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lang w:eastAsia="x-none"/>
        </w:rPr>
      </w:pPr>
      <w:bookmarkStart w:id="0" w:name="_GoBack"/>
      <w:bookmarkEnd w:id="0"/>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0EA6E084" wp14:editId="32FFE1CD">
            <wp:simplePos x="0" y="0"/>
            <wp:positionH relativeFrom="column">
              <wp:posOffset>-6105525</wp:posOffset>
            </wp:positionH>
            <wp:positionV relativeFrom="paragraph">
              <wp:posOffset>375920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855E0F" w:rsidRDefault="00AB0468"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Biology</w:t>
      </w:r>
    </w:p>
    <w:p w:rsidR="0025174E" w:rsidRPr="002E33A3" w:rsidRDefault="00AB0468" w:rsidP="002E33A3">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w:t>
      </w:r>
      <w:r w:rsidR="00AF4495">
        <w:rPr>
          <w:rFonts w:ascii="Franklin Gothic Medium" w:hAnsi="Franklin Gothic Medium"/>
          <w:smallCaps/>
          <w:color w:val="5F497A"/>
          <w:sz w:val="28"/>
          <w:szCs w:val="28"/>
          <w:lang w:eastAsia="x-none"/>
        </w:rPr>
        <w:t xml:space="preserve"> Year 11</w:t>
      </w:r>
    </w:p>
    <w:p w:rsidR="0025174E" w:rsidRPr="0025174E" w:rsidRDefault="0025174E" w:rsidP="0025174E">
      <w:pPr>
        <w:spacing w:before="10000" w:after="80" w:line="264" w:lineRule="auto"/>
        <w:jc w:val="both"/>
        <w:rPr>
          <w:b/>
          <w:sz w:val="16"/>
        </w:rPr>
      </w:pPr>
    </w:p>
    <w:p w:rsidR="0025174E" w:rsidRPr="0025174E" w:rsidRDefault="0025174E" w:rsidP="0025174E">
      <w:pPr>
        <w:spacing w:before="10000" w:after="80" w:line="264" w:lineRule="auto"/>
        <w:jc w:val="both"/>
        <w:rPr>
          <w:rFonts w:ascii="Calibri" w:hAnsi="Calibri"/>
          <w:b/>
          <w:sz w:val="16"/>
        </w:rPr>
      </w:pPr>
      <w:r w:rsidRPr="0025174E">
        <w:rPr>
          <w:rFonts w:ascii="Calibri" w:hAnsi="Calibri"/>
          <w:b/>
          <w:sz w:val="16"/>
        </w:rPr>
        <w:t>Copyright</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 School Curriculum and Standards Authority, 2014</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25174E" w:rsidRDefault="0025174E" w:rsidP="0025174E">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25174E" w:rsidRPr="0025174E" w:rsidRDefault="0025174E" w:rsidP="0025174E">
      <w:pPr>
        <w:spacing w:after="80" w:line="264" w:lineRule="auto"/>
        <w:jc w:val="both"/>
        <w:rPr>
          <w:rFonts w:ascii="Calibri" w:hAnsi="Calibr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9" w:history="1">
        <w:r w:rsidRPr="0025174E">
          <w:rPr>
            <w:rFonts w:asciiTheme="minorHAnsi" w:hAnsiTheme="minorHAnsi" w:cs="Arial"/>
            <w:color w:val="3333CC"/>
            <w:sz w:val="16"/>
            <w:szCs w:val="16"/>
            <w:u w:val="single"/>
          </w:rPr>
          <w:t>Creative Commons Attribution-</w:t>
        </w:r>
        <w:proofErr w:type="spellStart"/>
        <w:r w:rsidRPr="0025174E">
          <w:rPr>
            <w:rFonts w:asciiTheme="minorHAnsi" w:hAnsiTheme="minorHAnsi" w:cs="Arial"/>
            <w:color w:val="3333CC"/>
            <w:sz w:val="16"/>
            <w:szCs w:val="16"/>
            <w:u w:val="single"/>
          </w:rPr>
          <w:t>NonCommercial</w:t>
        </w:r>
        <w:proofErr w:type="spellEnd"/>
        <w:r w:rsidRPr="0025174E">
          <w:rPr>
            <w:rFonts w:asciiTheme="minorHAnsi" w:hAnsiTheme="minorHAnsi" w:cs="Arial"/>
            <w:color w:val="3333CC"/>
            <w:sz w:val="16"/>
            <w:szCs w:val="16"/>
            <w:u w:val="single"/>
          </w:rPr>
          <w:t xml:space="preserve"> 3.0 Australia licence</w:t>
        </w:r>
      </w:hyperlink>
    </w:p>
    <w:p w:rsidR="0025174E" w:rsidRPr="0025174E" w:rsidRDefault="0025174E" w:rsidP="0025174E">
      <w:pPr>
        <w:spacing w:after="80" w:line="264" w:lineRule="auto"/>
        <w:jc w:val="both"/>
        <w:rPr>
          <w:rFonts w:ascii="Calibri" w:hAnsi="Calibri"/>
          <w:b/>
          <w:sz w:val="16"/>
        </w:rPr>
      </w:pPr>
      <w:r w:rsidRPr="0025174E">
        <w:rPr>
          <w:rFonts w:ascii="Calibri" w:hAnsi="Calibri"/>
          <w:b/>
          <w:sz w:val="16"/>
        </w:rPr>
        <w:t>Disclaimer</w:t>
      </w:r>
    </w:p>
    <w:p w:rsidR="0025174E" w:rsidRPr="0025174E" w:rsidRDefault="0025174E" w:rsidP="0025174E">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25174E" w:rsidRDefault="0025174E" w:rsidP="0025174E">
      <w:pPr>
        <w:spacing w:line="264" w:lineRule="auto"/>
        <w:jc w:val="both"/>
        <w:rPr>
          <w:rFonts w:ascii="Calibri" w:hAnsi="Calibri"/>
          <w:sz w:val="16"/>
        </w:rPr>
        <w:sectPr w:rsidR="0025174E" w:rsidRPr="0025174E" w:rsidSect="0023790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AB0468" w:rsidRDefault="00AB0468" w:rsidP="00AB0468">
      <w:pPr>
        <w:pStyle w:val="Heading1"/>
      </w:pPr>
      <w:r>
        <w:t>Sample course outline</w:t>
      </w:r>
    </w:p>
    <w:p w:rsidR="00AB0468" w:rsidRDefault="00AB0468" w:rsidP="00AB0468">
      <w:pPr>
        <w:pStyle w:val="Heading1"/>
      </w:pPr>
      <w:r>
        <w:t>Biology – General Year 11</w:t>
      </w:r>
    </w:p>
    <w:p w:rsidR="00AB0468" w:rsidRDefault="00AB0468" w:rsidP="00BB74E7">
      <w:pPr>
        <w:pStyle w:val="Heading2"/>
        <w:spacing w:before="0" w:after="200"/>
      </w:pPr>
      <w:r>
        <w:t>Unit 1 and Unit 2</w:t>
      </w:r>
    </w:p>
    <w:p w:rsidR="00523F81" w:rsidRPr="005203DE" w:rsidRDefault="00523F81" w:rsidP="00BB74E7">
      <w:pPr>
        <w:pStyle w:val="Heading3"/>
        <w:spacing w:before="0" w:after="200"/>
        <w:rPr>
          <w:rFonts w:asciiTheme="minorHAnsi" w:hAnsiTheme="minorHAnsi" w:cstheme="minorHAnsi"/>
          <w:b/>
          <w:color w:val="auto"/>
          <w:sz w:val="22"/>
          <w:szCs w:val="22"/>
        </w:rPr>
      </w:pPr>
      <w:r w:rsidRPr="005203DE">
        <w:rPr>
          <w:rFonts w:asciiTheme="minorHAnsi" w:hAnsiTheme="minorHAnsi" w:cstheme="minorHAnsi"/>
          <w:b/>
          <w:color w:val="auto"/>
          <w:sz w:val="22"/>
          <w:szCs w:val="22"/>
        </w:rPr>
        <w:t>Unit 1 – Classification and cell processes</w:t>
      </w:r>
    </w:p>
    <w:p w:rsidR="00523F81" w:rsidRDefault="00523F81" w:rsidP="00523F81">
      <w:pPr>
        <w:contextualSpacing/>
        <w:rPr>
          <w:rFonts w:asciiTheme="minorHAnsi" w:hAnsiTheme="minorHAnsi" w:cstheme="minorHAnsi"/>
          <w:sz w:val="22"/>
          <w:szCs w:val="22"/>
          <w:lang w:val="en-GB" w:eastAsia="ja-JP"/>
        </w:rPr>
      </w:pPr>
      <w:r>
        <w:rPr>
          <w:rFonts w:asciiTheme="minorHAnsi" w:hAnsiTheme="minorHAnsi" w:cstheme="minorHAnsi"/>
          <w:sz w:val="22"/>
          <w:szCs w:val="22"/>
          <w:lang w:val="en-GB" w:eastAsia="ja-JP"/>
        </w:rPr>
        <w:t xml:space="preserve">Science Inquiry Skills </w:t>
      </w:r>
      <w:r w:rsidRPr="00640384">
        <w:rPr>
          <w:rFonts w:asciiTheme="minorHAnsi" w:hAnsiTheme="minorHAnsi" w:cstheme="minorHAnsi"/>
          <w:sz w:val="22"/>
          <w:szCs w:val="22"/>
          <w:lang w:val="en-GB" w:eastAsia="ja-JP"/>
        </w:rPr>
        <w:t xml:space="preserve">align with the Science Understanding and Science as a Human Endeavour content </w:t>
      </w:r>
      <w:r>
        <w:rPr>
          <w:rFonts w:asciiTheme="minorHAnsi" w:hAnsiTheme="minorHAnsi" w:cstheme="minorHAnsi"/>
          <w:sz w:val="22"/>
          <w:szCs w:val="22"/>
          <w:lang w:val="en-GB" w:eastAsia="ja-JP"/>
        </w:rPr>
        <w:t>of the unit and are integrated into the learning experiences.</w:t>
      </w:r>
    </w:p>
    <w:p w:rsidR="00523F81" w:rsidRPr="00237DB0" w:rsidRDefault="00523F81" w:rsidP="00523F81">
      <w:pPr>
        <w:pStyle w:val="ListItem"/>
        <w:spacing w:before="0"/>
        <w:contextualSpacing/>
        <w:rPr>
          <w:rFonts w:asciiTheme="minorHAnsi" w:hAnsiTheme="minorHAnsi" w:cstheme="minorHAnsi"/>
        </w:rPr>
      </w:pPr>
      <w:r w:rsidRPr="00237DB0">
        <w:rPr>
          <w:rFonts w:asciiTheme="minorHAnsi" w:hAnsiTheme="minorHAnsi" w:cstheme="minorHAnsi"/>
        </w:rPr>
        <w:t>construct questions for investigation; propose hypotheses; and predict possible outcomes</w:t>
      </w:r>
    </w:p>
    <w:p w:rsidR="00523F81" w:rsidRPr="00237DB0" w:rsidRDefault="00523F81" w:rsidP="00523F81">
      <w:pPr>
        <w:pStyle w:val="ListItem"/>
        <w:spacing w:before="0"/>
        <w:contextualSpacing/>
        <w:rPr>
          <w:rFonts w:asciiTheme="minorHAnsi" w:hAnsiTheme="minorHAnsi" w:cstheme="minorHAnsi"/>
        </w:rPr>
      </w:pPr>
      <w:r w:rsidRPr="00237DB0">
        <w:rPr>
          <w:rFonts w:asciiTheme="minorHAnsi" w:hAnsiTheme="minorHAnsi" w:cstheme="minorHAnsi"/>
        </w:rPr>
        <w:t>plan, select and use appropriate investigation methods, including laboratory experimentation and microscopy techniques, to collect reliable data; assess risk and address ethical issues associated with these methods</w:t>
      </w:r>
    </w:p>
    <w:p w:rsidR="00523F81" w:rsidRPr="00237DB0" w:rsidRDefault="00523F81" w:rsidP="00523F81">
      <w:pPr>
        <w:pStyle w:val="ListItem"/>
        <w:spacing w:before="0"/>
        <w:contextualSpacing/>
        <w:rPr>
          <w:rFonts w:asciiTheme="minorHAnsi" w:hAnsiTheme="minorHAnsi" w:cstheme="minorHAnsi"/>
        </w:rPr>
      </w:pPr>
      <w:r w:rsidRPr="00237DB0">
        <w:rPr>
          <w:rFonts w:asciiTheme="minorHAnsi" w:hAnsiTheme="minorHAnsi" w:cstheme="minorHAnsi"/>
        </w:rPr>
        <w:t>represent data in meaningful and useful ways; organise and analyse data to identify trends, patterns and relationships; qualitatively describe so</w:t>
      </w:r>
      <w:r w:rsidR="005203DE">
        <w:rPr>
          <w:rFonts w:asciiTheme="minorHAnsi" w:hAnsiTheme="minorHAnsi" w:cstheme="minorHAnsi"/>
        </w:rPr>
        <w:t xml:space="preserve">urces of measurement error; </w:t>
      </w:r>
      <w:r w:rsidRPr="00237DB0">
        <w:rPr>
          <w:rFonts w:asciiTheme="minorHAnsi" w:hAnsiTheme="minorHAnsi" w:cstheme="minorHAnsi"/>
        </w:rPr>
        <w:t>use evidence to make and justify conclusions</w:t>
      </w:r>
    </w:p>
    <w:p w:rsidR="00523F81" w:rsidRPr="00237DB0" w:rsidRDefault="00523F81" w:rsidP="00523F81">
      <w:pPr>
        <w:pStyle w:val="ListItem"/>
        <w:spacing w:before="0"/>
        <w:contextualSpacing/>
        <w:rPr>
          <w:rFonts w:asciiTheme="minorHAnsi" w:hAnsiTheme="minorHAnsi" w:cstheme="minorHAnsi"/>
        </w:rPr>
      </w:pPr>
      <w:r w:rsidRPr="00237DB0">
        <w:rPr>
          <w:rFonts w:asciiTheme="minorHAnsi" w:hAnsiTheme="minorHAnsi" w:cstheme="minorHAnsi"/>
        </w:rPr>
        <w:t>interpret a range of scientific and media texts and evaluate the conclusions by considering the quality of available evidence</w:t>
      </w:r>
    </w:p>
    <w:p w:rsidR="00523F81" w:rsidRPr="00237DB0" w:rsidRDefault="00523F81" w:rsidP="00523F81">
      <w:pPr>
        <w:pStyle w:val="ListItem"/>
        <w:spacing w:before="0"/>
        <w:contextualSpacing/>
        <w:rPr>
          <w:rFonts w:asciiTheme="minorHAnsi" w:hAnsiTheme="minorHAnsi" w:cstheme="minorHAnsi"/>
        </w:rPr>
      </w:pPr>
      <w:r w:rsidRPr="00237DB0">
        <w:rPr>
          <w:rFonts w:asciiTheme="minorHAnsi" w:hAnsiTheme="minorHAnsi" w:cstheme="minorHAnsi"/>
        </w:rPr>
        <w:t>use appropriate representations, including classification keys, diagrams of structures and processes, and images from different imaging techniques, to communicate conceptual understanding, solve problems and make predictions</w:t>
      </w:r>
    </w:p>
    <w:p w:rsidR="00523F81" w:rsidRPr="00237DB0" w:rsidRDefault="00523F81" w:rsidP="00F803FE">
      <w:pPr>
        <w:pStyle w:val="ListItem"/>
        <w:spacing w:before="0" w:after="240"/>
        <w:contextualSpacing/>
        <w:rPr>
          <w:rFonts w:asciiTheme="minorHAnsi" w:hAnsiTheme="minorHAnsi" w:cstheme="minorHAnsi"/>
        </w:rPr>
      </w:pPr>
      <w:r w:rsidRPr="00237DB0">
        <w:rPr>
          <w:rFonts w:asciiTheme="minorHAnsi" w:hAnsiTheme="minorHAnsi" w:cstheme="minorHAnsi"/>
        </w:rPr>
        <w:t>communicate scientific ideas and information for a particular purpose, using appropriate scientific language, conventions and representations</w:t>
      </w:r>
    </w:p>
    <w:tbl>
      <w:tblPr>
        <w:tblStyle w:val="TableGrid"/>
        <w:tblW w:w="5000" w:type="pct"/>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85"/>
        <w:gridCol w:w="8281"/>
      </w:tblGrid>
      <w:tr w:rsidR="00523F81" w:rsidRPr="00AB0468" w:rsidTr="005203DE">
        <w:trPr>
          <w:tblHeader/>
        </w:trPr>
        <w:tc>
          <w:tcPr>
            <w:tcW w:w="985" w:type="dxa"/>
            <w:tcBorders>
              <w:bottom w:val="single" w:sz="4" w:space="0" w:color="D7C5E2" w:themeColor="accent4" w:themeTint="99"/>
              <w:right w:val="single" w:sz="4" w:space="0" w:color="FFFFFF" w:themeColor="background1"/>
            </w:tcBorders>
            <w:shd w:val="clear" w:color="auto" w:fill="BD9FCF" w:themeFill="accent4"/>
            <w:vAlign w:val="center"/>
            <w:hideMark/>
          </w:tcPr>
          <w:p w:rsidR="00523F81" w:rsidRPr="00AB0468" w:rsidRDefault="00523F81" w:rsidP="00157142">
            <w:pPr>
              <w:spacing w:before="120" w:after="120"/>
              <w:jc w:val="center"/>
              <w:rPr>
                <w:rFonts w:asciiTheme="minorHAnsi" w:hAnsiTheme="minorHAnsi" w:cs="Arial"/>
                <w:b/>
                <w:color w:val="FFFFFF" w:themeColor="background1"/>
                <w:sz w:val="20"/>
                <w:szCs w:val="20"/>
                <w:lang w:eastAsia="en-US"/>
              </w:rPr>
            </w:pPr>
            <w:r w:rsidRPr="00AB0468">
              <w:rPr>
                <w:rFonts w:asciiTheme="minorHAnsi" w:hAnsiTheme="minorHAnsi" w:cs="Arial"/>
                <w:b/>
                <w:color w:val="FFFFFF" w:themeColor="background1"/>
                <w:sz w:val="20"/>
                <w:szCs w:val="20"/>
                <w:lang w:eastAsia="en-US"/>
              </w:rPr>
              <w:t>Week</w:t>
            </w:r>
          </w:p>
        </w:tc>
        <w:tc>
          <w:tcPr>
            <w:tcW w:w="8281" w:type="dxa"/>
            <w:tcBorders>
              <w:left w:val="single" w:sz="4" w:space="0" w:color="FFFFFF" w:themeColor="background1"/>
            </w:tcBorders>
            <w:shd w:val="clear" w:color="auto" w:fill="BD9FCF" w:themeFill="accent4"/>
            <w:vAlign w:val="center"/>
            <w:hideMark/>
          </w:tcPr>
          <w:p w:rsidR="00523F81" w:rsidRPr="00AB0468" w:rsidRDefault="00523F81" w:rsidP="00157142">
            <w:pPr>
              <w:spacing w:before="120" w:after="120"/>
              <w:jc w:val="center"/>
              <w:rPr>
                <w:rFonts w:asciiTheme="minorHAnsi" w:hAnsiTheme="minorHAnsi" w:cs="Arial"/>
                <w:b/>
                <w:color w:val="FFFFFF" w:themeColor="background1"/>
                <w:sz w:val="20"/>
                <w:szCs w:val="20"/>
                <w:lang w:eastAsia="en-US"/>
              </w:rPr>
            </w:pPr>
            <w:r w:rsidRPr="00AB0468">
              <w:rPr>
                <w:rFonts w:asciiTheme="minorHAnsi" w:hAnsiTheme="minorHAnsi" w:cs="Arial"/>
                <w:b/>
                <w:color w:val="FFFFFF" w:themeColor="background1"/>
                <w:sz w:val="20"/>
                <w:szCs w:val="20"/>
                <w:lang w:eastAsia="en-US"/>
              </w:rPr>
              <w:t>Key teaching points</w:t>
            </w:r>
          </w:p>
        </w:tc>
      </w:tr>
      <w:tr w:rsidR="00523F81" w:rsidRPr="00AB0468" w:rsidTr="005203DE">
        <w:tc>
          <w:tcPr>
            <w:tcW w:w="985" w:type="dxa"/>
            <w:tcBorders>
              <w:bottom w:val="single" w:sz="4" w:space="0" w:color="FFFFFF" w:themeColor="background1"/>
            </w:tcBorders>
            <w:shd w:val="clear" w:color="auto" w:fill="E4D8EB" w:themeFill="accent4" w:themeFillTint="66"/>
            <w:vAlign w:val="center"/>
            <w:hideMark/>
          </w:tcPr>
          <w:p w:rsidR="00523F81" w:rsidRPr="00AB0468" w:rsidRDefault="00523F81" w:rsidP="00157142">
            <w:pPr>
              <w:jc w:val="center"/>
              <w:rPr>
                <w:rFonts w:asciiTheme="minorHAnsi" w:hAnsiTheme="minorHAnsi" w:cs="Arial"/>
                <w:sz w:val="20"/>
                <w:szCs w:val="20"/>
                <w:lang w:val="en-US"/>
              </w:rPr>
            </w:pPr>
            <w:r w:rsidRPr="00AB0468">
              <w:rPr>
                <w:rFonts w:asciiTheme="minorHAnsi" w:hAnsiTheme="minorHAnsi" w:cs="Arial"/>
                <w:sz w:val="20"/>
                <w:szCs w:val="20"/>
                <w:lang w:val="en-US"/>
              </w:rPr>
              <w:t>1</w:t>
            </w:r>
            <w:r>
              <w:rPr>
                <w:rFonts w:asciiTheme="minorHAnsi" w:hAnsiTheme="minorHAnsi" w:cs="Arial"/>
                <w:sz w:val="20"/>
                <w:szCs w:val="20"/>
                <w:lang w:val="en-US"/>
              </w:rPr>
              <w:t>–2</w:t>
            </w:r>
          </w:p>
        </w:tc>
        <w:tc>
          <w:tcPr>
            <w:tcW w:w="8281" w:type="dxa"/>
          </w:tcPr>
          <w:p w:rsidR="00523F81" w:rsidRPr="00237DB0" w:rsidRDefault="00523F81" w:rsidP="00157142">
            <w:pPr>
              <w:rPr>
                <w:rFonts w:asciiTheme="minorHAnsi" w:hAnsiTheme="minorHAnsi" w:cstheme="minorHAnsi"/>
                <w:b/>
                <w:sz w:val="20"/>
                <w:szCs w:val="20"/>
              </w:rPr>
            </w:pPr>
            <w:r w:rsidRPr="00237DB0">
              <w:rPr>
                <w:rFonts w:asciiTheme="minorHAnsi" w:hAnsiTheme="minorHAnsi" w:cstheme="minorHAnsi"/>
                <w:b/>
                <w:sz w:val="20"/>
                <w:szCs w:val="20"/>
              </w:rPr>
              <w:t xml:space="preserve">Classification </w:t>
            </w:r>
          </w:p>
          <w:p w:rsidR="00523F81" w:rsidRPr="00237DB0" w:rsidRDefault="00523F81" w:rsidP="00157142">
            <w:pPr>
              <w:pStyle w:val="ListParagraph"/>
              <w:numPr>
                <w:ilvl w:val="0"/>
                <w:numId w:val="4"/>
              </w:numPr>
              <w:ind w:left="360"/>
              <w:rPr>
                <w:rFonts w:asciiTheme="minorHAnsi" w:hAnsiTheme="minorHAnsi" w:cstheme="minorHAnsi"/>
                <w:sz w:val="20"/>
                <w:szCs w:val="20"/>
              </w:rPr>
            </w:pPr>
            <w:r w:rsidRPr="00237DB0">
              <w:rPr>
                <w:rFonts w:asciiTheme="minorHAnsi" w:hAnsiTheme="minorHAnsi" w:cstheme="minorHAnsi"/>
                <w:sz w:val="20"/>
                <w:szCs w:val="20"/>
              </w:rPr>
              <w:t>biological classification is hierarchical and based on different levels of similarity of physical features, methods of reproduction and molecular sequences</w:t>
            </w:r>
          </w:p>
          <w:p w:rsidR="00523F81" w:rsidRPr="00237DB0" w:rsidRDefault="00523F81" w:rsidP="00157142">
            <w:pPr>
              <w:pStyle w:val="ListParagraph"/>
              <w:numPr>
                <w:ilvl w:val="0"/>
                <w:numId w:val="4"/>
              </w:numPr>
              <w:ind w:left="360"/>
              <w:rPr>
                <w:rFonts w:asciiTheme="minorHAnsi" w:hAnsiTheme="minorHAnsi" w:cstheme="minorHAnsi"/>
                <w:b/>
                <w:sz w:val="20"/>
                <w:szCs w:val="20"/>
                <w:lang w:val="en-US"/>
              </w:rPr>
            </w:pPr>
            <w:r w:rsidRPr="00237DB0">
              <w:rPr>
                <w:rFonts w:asciiTheme="minorHAnsi" w:hAnsiTheme="minorHAnsi" w:cstheme="minorHAnsi"/>
                <w:sz w:val="20"/>
                <w:szCs w:val="20"/>
              </w:rPr>
              <w:t>classification is a human construct which allows scientists to easily communicate information regarding organisms, and is constantly under discussion and review based on new information and evidence; for example, eucalypts, Phytophthora dieback, human evolutionary groups</w:t>
            </w:r>
          </w:p>
          <w:p w:rsidR="00523F81" w:rsidRPr="00237DB0" w:rsidRDefault="00523F81" w:rsidP="00157142">
            <w:pPr>
              <w:pStyle w:val="ListParagraph"/>
              <w:numPr>
                <w:ilvl w:val="0"/>
                <w:numId w:val="4"/>
              </w:numPr>
              <w:ind w:left="360"/>
              <w:rPr>
                <w:rFonts w:asciiTheme="minorHAnsi" w:hAnsiTheme="minorHAnsi" w:cstheme="minorHAnsi"/>
                <w:sz w:val="20"/>
                <w:szCs w:val="20"/>
              </w:rPr>
            </w:pPr>
            <w:r w:rsidRPr="00237DB0">
              <w:rPr>
                <w:rFonts w:asciiTheme="minorHAnsi" w:hAnsiTheme="minorHAnsi" w:cstheme="minorHAnsi"/>
                <w:sz w:val="20"/>
                <w:szCs w:val="20"/>
              </w:rPr>
              <w:t>binomial nomenclature is used to provide individual species with a unique name based on classification through the hierarchy</w:t>
            </w:r>
          </w:p>
          <w:p w:rsidR="00523F81" w:rsidRPr="00237DB0" w:rsidRDefault="00523F81" w:rsidP="00157142">
            <w:pPr>
              <w:pStyle w:val="ListParagraph"/>
              <w:numPr>
                <w:ilvl w:val="0"/>
                <w:numId w:val="4"/>
              </w:numPr>
              <w:ind w:left="360"/>
              <w:rPr>
                <w:rFonts w:asciiTheme="minorHAnsi" w:hAnsiTheme="minorHAnsi" w:cstheme="minorHAnsi"/>
                <w:sz w:val="20"/>
                <w:szCs w:val="20"/>
              </w:rPr>
            </w:pPr>
            <w:r w:rsidRPr="00237DB0">
              <w:rPr>
                <w:rFonts w:asciiTheme="minorHAnsi" w:hAnsiTheme="minorHAnsi" w:cstheme="minorHAnsi"/>
                <w:sz w:val="20"/>
                <w:szCs w:val="20"/>
              </w:rPr>
              <w:t>the functional unit of classification is the species, which is a group of morphologically or genetically similar individuals, or a group of organisms, that are able to interbreed to produce fertile offspring in natural conditions – but, in all cases, exceptions are found</w:t>
            </w:r>
          </w:p>
          <w:p w:rsidR="00523F81" w:rsidRPr="00237DB0" w:rsidRDefault="00523F81" w:rsidP="00157142">
            <w:pPr>
              <w:pStyle w:val="ListParagraph"/>
              <w:numPr>
                <w:ilvl w:val="0"/>
                <w:numId w:val="4"/>
              </w:numPr>
              <w:ind w:left="360"/>
              <w:rPr>
                <w:rFonts w:asciiTheme="minorHAnsi" w:hAnsiTheme="minorHAnsi" w:cstheme="minorHAnsi"/>
                <w:sz w:val="20"/>
                <w:szCs w:val="20"/>
              </w:rPr>
            </w:pPr>
            <w:r w:rsidRPr="00237DB0">
              <w:rPr>
                <w:rFonts w:asciiTheme="minorHAnsi" w:hAnsiTheme="minorHAnsi" w:cstheme="minorHAnsi"/>
                <w:sz w:val="20"/>
                <w:szCs w:val="20"/>
              </w:rPr>
              <w:t>herbariums, museums and zoos provide reference collections for classification of unknown species</w:t>
            </w:r>
          </w:p>
        </w:tc>
      </w:tr>
      <w:tr w:rsidR="00523F81" w:rsidRPr="00072C7A" w:rsidTr="005203DE">
        <w:tc>
          <w:tcPr>
            <w:tcW w:w="985" w:type="dxa"/>
            <w:tcBorders>
              <w:top w:val="single" w:sz="4" w:space="0" w:color="FFFFFF" w:themeColor="background1"/>
              <w:bottom w:val="single" w:sz="4" w:space="0" w:color="FFFFFF" w:themeColor="background1"/>
            </w:tcBorders>
            <w:shd w:val="clear" w:color="auto" w:fill="E4D8EB" w:themeFill="accent4" w:themeFillTint="66"/>
            <w:vAlign w:val="center"/>
            <w:hideMark/>
          </w:tcPr>
          <w:p w:rsidR="00523F81" w:rsidRPr="00072C7A" w:rsidRDefault="00523F81" w:rsidP="00157142">
            <w:pPr>
              <w:jc w:val="center"/>
              <w:rPr>
                <w:rFonts w:asciiTheme="minorHAnsi" w:hAnsiTheme="minorHAnsi" w:cstheme="minorHAnsi"/>
                <w:sz w:val="20"/>
                <w:szCs w:val="20"/>
                <w:lang w:val="en-US"/>
              </w:rPr>
            </w:pPr>
            <w:r w:rsidRPr="00072C7A">
              <w:rPr>
                <w:rFonts w:asciiTheme="minorHAnsi" w:hAnsiTheme="minorHAnsi" w:cstheme="minorHAnsi"/>
                <w:sz w:val="20"/>
                <w:szCs w:val="20"/>
                <w:lang w:val="en-US"/>
              </w:rPr>
              <w:t>3</w:t>
            </w:r>
            <w:r>
              <w:rPr>
                <w:rFonts w:asciiTheme="minorHAnsi" w:hAnsiTheme="minorHAnsi" w:cstheme="minorHAnsi"/>
                <w:sz w:val="20"/>
                <w:szCs w:val="20"/>
                <w:lang w:val="en-US"/>
              </w:rPr>
              <w:t>–4</w:t>
            </w:r>
          </w:p>
        </w:tc>
        <w:tc>
          <w:tcPr>
            <w:tcW w:w="8281" w:type="dxa"/>
          </w:tcPr>
          <w:p w:rsidR="00523F81" w:rsidRPr="00237DB0" w:rsidRDefault="00523F81" w:rsidP="00157142">
            <w:pPr>
              <w:pStyle w:val="ListParagraph"/>
              <w:numPr>
                <w:ilvl w:val="0"/>
                <w:numId w:val="4"/>
              </w:numPr>
              <w:ind w:left="360"/>
              <w:rPr>
                <w:rFonts w:asciiTheme="minorHAnsi" w:hAnsiTheme="minorHAnsi" w:cstheme="minorHAnsi"/>
                <w:sz w:val="20"/>
                <w:szCs w:val="20"/>
              </w:rPr>
            </w:pPr>
            <w:r w:rsidRPr="00237DB0">
              <w:rPr>
                <w:rFonts w:asciiTheme="minorHAnsi" w:hAnsiTheme="minorHAnsi" w:cstheme="minorHAnsi"/>
                <w:sz w:val="20"/>
                <w:szCs w:val="20"/>
              </w:rPr>
              <w:t>use appropriate representations, including classification keys, to communicate conceptual understanding, solve problems and make predictions</w:t>
            </w:r>
          </w:p>
          <w:p w:rsidR="00523F81" w:rsidRPr="00237DB0" w:rsidRDefault="00523F81" w:rsidP="00157142">
            <w:pPr>
              <w:pStyle w:val="ListParagraph"/>
              <w:numPr>
                <w:ilvl w:val="0"/>
                <w:numId w:val="4"/>
              </w:numPr>
              <w:ind w:left="360"/>
              <w:rPr>
                <w:rFonts w:asciiTheme="minorHAnsi" w:hAnsiTheme="minorHAnsi" w:cstheme="minorHAnsi"/>
                <w:sz w:val="20"/>
                <w:szCs w:val="20"/>
              </w:rPr>
            </w:pPr>
            <w:r w:rsidRPr="00237DB0">
              <w:rPr>
                <w:rFonts w:asciiTheme="minorHAnsi" w:hAnsiTheme="minorHAnsi" w:cstheme="minorHAnsi"/>
                <w:sz w:val="20"/>
                <w:szCs w:val="20"/>
              </w:rPr>
              <w:t>keys are limited in their application due to their range and examples used in their construction; for example, snakes of WA</w:t>
            </w:r>
          </w:p>
          <w:p w:rsidR="00523F81" w:rsidRPr="00237DB0" w:rsidRDefault="00523F81" w:rsidP="00157142">
            <w:pPr>
              <w:pStyle w:val="ListParagraph"/>
              <w:numPr>
                <w:ilvl w:val="0"/>
                <w:numId w:val="4"/>
              </w:numPr>
              <w:ind w:left="360"/>
              <w:rPr>
                <w:rFonts w:asciiTheme="minorHAnsi" w:hAnsiTheme="minorHAnsi" w:cstheme="minorHAnsi"/>
                <w:sz w:val="20"/>
                <w:szCs w:val="20"/>
              </w:rPr>
            </w:pPr>
            <w:r w:rsidRPr="00237DB0">
              <w:rPr>
                <w:rFonts w:asciiTheme="minorHAnsi" w:hAnsiTheme="minorHAnsi" w:cstheme="minorHAnsi"/>
                <w:iCs/>
                <w:sz w:val="20"/>
                <w:szCs w:val="20"/>
              </w:rPr>
              <w:t>u</w:t>
            </w:r>
            <w:r w:rsidRPr="00237DB0">
              <w:rPr>
                <w:rFonts w:asciiTheme="minorHAnsi" w:hAnsiTheme="minorHAnsi" w:cstheme="minorHAnsi"/>
                <w:sz w:val="20"/>
                <w:szCs w:val="20"/>
              </w:rPr>
              <w:t>se of classification keys is vital to solving life threatening situations, including identification of species for selection of anti-venom, and source of suspected food poisoning</w:t>
            </w:r>
          </w:p>
          <w:p w:rsidR="00523F81" w:rsidRPr="00237DB0" w:rsidRDefault="00523F81" w:rsidP="00CE1337">
            <w:pPr>
              <w:rPr>
                <w:rFonts w:asciiTheme="minorHAnsi" w:hAnsiTheme="minorHAnsi" w:cstheme="minorHAnsi"/>
                <w:sz w:val="20"/>
                <w:szCs w:val="20"/>
                <w:lang w:val="en-US" w:eastAsia="en-US"/>
              </w:rPr>
            </w:pPr>
            <w:r w:rsidRPr="00237DB0">
              <w:rPr>
                <w:rFonts w:asciiTheme="minorHAnsi" w:hAnsiTheme="minorHAnsi" w:cstheme="minorHAnsi"/>
                <w:b/>
                <w:sz w:val="20"/>
                <w:szCs w:val="20"/>
              </w:rPr>
              <w:t>Start Task 1</w:t>
            </w:r>
            <w:r w:rsidRPr="00FF1C67">
              <w:rPr>
                <w:rFonts w:asciiTheme="minorHAnsi" w:hAnsiTheme="minorHAnsi" w:cstheme="minorHAnsi"/>
                <w:sz w:val="20"/>
                <w:szCs w:val="20"/>
              </w:rPr>
              <w:t>:</w:t>
            </w:r>
            <w:r w:rsidR="00FF1C67">
              <w:rPr>
                <w:rFonts w:asciiTheme="minorHAnsi" w:hAnsiTheme="minorHAnsi" w:cstheme="minorHAnsi"/>
                <w:sz w:val="20"/>
                <w:szCs w:val="20"/>
              </w:rPr>
              <w:t xml:space="preserve"> Environmental investigation – u</w:t>
            </w:r>
            <w:r w:rsidRPr="00237DB0">
              <w:rPr>
                <w:rFonts w:asciiTheme="minorHAnsi" w:hAnsiTheme="minorHAnsi" w:cstheme="minorHAnsi"/>
                <w:sz w:val="20"/>
                <w:szCs w:val="20"/>
              </w:rPr>
              <w:t>s</w:t>
            </w:r>
            <w:r w:rsidR="00CE1337">
              <w:rPr>
                <w:rFonts w:asciiTheme="minorHAnsi" w:hAnsiTheme="minorHAnsi" w:cstheme="minorHAnsi"/>
                <w:sz w:val="20"/>
                <w:szCs w:val="20"/>
              </w:rPr>
              <w:t>e</w:t>
            </w:r>
            <w:r w:rsidRPr="00237DB0">
              <w:rPr>
                <w:rFonts w:asciiTheme="minorHAnsi" w:hAnsiTheme="minorHAnsi" w:cstheme="minorHAnsi"/>
                <w:sz w:val="20"/>
                <w:szCs w:val="20"/>
              </w:rPr>
              <w:t xml:space="preserve"> dichotomous keys to classify organisms in the local habitat.</w:t>
            </w:r>
            <w:r w:rsidR="00FF1C67">
              <w:rPr>
                <w:rFonts w:asciiTheme="minorHAnsi" w:hAnsiTheme="minorHAnsi" w:cstheme="minorHAnsi"/>
                <w:sz w:val="20"/>
                <w:szCs w:val="20"/>
                <w:lang w:val="en-US" w:eastAsia="en-US"/>
              </w:rPr>
              <w:t xml:space="preserve"> S</w:t>
            </w:r>
            <w:r w:rsidRPr="00237DB0">
              <w:rPr>
                <w:rFonts w:asciiTheme="minorHAnsi" w:hAnsiTheme="minorHAnsi" w:cstheme="minorHAnsi"/>
                <w:sz w:val="20"/>
                <w:szCs w:val="20"/>
                <w:lang w:val="en-US" w:eastAsia="en-US"/>
              </w:rPr>
              <w:t>elect a group of plants or a group of</w:t>
            </w:r>
            <w:r w:rsidR="00FF1C67">
              <w:rPr>
                <w:rFonts w:asciiTheme="minorHAnsi" w:hAnsiTheme="minorHAnsi" w:cstheme="minorHAnsi"/>
                <w:sz w:val="20"/>
                <w:szCs w:val="20"/>
                <w:lang w:val="en-US" w:eastAsia="en-US"/>
              </w:rPr>
              <w:t xml:space="preserve"> animals on which to focus your</w:t>
            </w:r>
            <w:r w:rsidRPr="00237DB0">
              <w:rPr>
                <w:rFonts w:asciiTheme="minorHAnsi" w:hAnsiTheme="minorHAnsi" w:cstheme="minorHAnsi"/>
                <w:sz w:val="20"/>
                <w:szCs w:val="20"/>
                <w:lang w:val="en-US" w:eastAsia="en-US"/>
              </w:rPr>
              <w:t xml:space="preserve"> investigation.</w:t>
            </w:r>
          </w:p>
        </w:tc>
      </w:tr>
      <w:tr w:rsidR="00523F81" w:rsidRPr="00072C7A" w:rsidTr="005203DE">
        <w:tc>
          <w:tcPr>
            <w:tcW w:w="985" w:type="dxa"/>
            <w:tcBorders>
              <w:top w:val="single" w:sz="4" w:space="0" w:color="FFFFFF" w:themeColor="background1"/>
              <w:bottom w:val="single" w:sz="4" w:space="0" w:color="FFFFFF" w:themeColor="background1"/>
            </w:tcBorders>
            <w:shd w:val="clear" w:color="auto" w:fill="E4D8EB" w:themeFill="accent4" w:themeFillTint="66"/>
            <w:hideMark/>
          </w:tcPr>
          <w:p w:rsidR="00523F81" w:rsidRPr="00072C7A" w:rsidRDefault="00523F81" w:rsidP="00F803FE">
            <w:pPr>
              <w:spacing w:before="480"/>
              <w:jc w:val="center"/>
              <w:rPr>
                <w:rFonts w:asciiTheme="minorHAnsi" w:hAnsiTheme="minorHAnsi" w:cstheme="minorHAnsi"/>
                <w:sz w:val="20"/>
                <w:szCs w:val="20"/>
                <w:lang w:val="en-US"/>
              </w:rPr>
            </w:pPr>
            <w:r w:rsidRPr="00072C7A">
              <w:rPr>
                <w:rFonts w:asciiTheme="minorHAnsi" w:hAnsiTheme="minorHAnsi" w:cstheme="minorHAnsi"/>
                <w:sz w:val="20"/>
                <w:szCs w:val="20"/>
                <w:lang w:val="en-US"/>
              </w:rPr>
              <w:t>5</w:t>
            </w:r>
            <w:r>
              <w:rPr>
                <w:rFonts w:asciiTheme="minorHAnsi" w:hAnsiTheme="minorHAnsi" w:cstheme="minorHAnsi"/>
                <w:sz w:val="20"/>
                <w:szCs w:val="20"/>
                <w:lang w:val="en-US"/>
              </w:rPr>
              <w:t>–6</w:t>
            </w:r>
          </w:p>
        </w:tc>
        <w:tc>
          <w:tcPr>
            <w:tcW w:w="8281" w:type="dxa"/>
          </w:tcPr>
          <w:p w:rsidR="00523F81" w:rsidRPr="00237DB0" w:rsidRDefault="00523F81" w:rsidP="00157142">
            <w:pPr>
              <w:rPr>
                <w:rFonts w:asciiTheme="minorHAnsi" w:hAnsiTheme="minorHAnsi" w:cstheme="minorHAnsi"/>
                <w:sz w:val="20"/>
                <w:szCs w:val="20"/>
              </w:rPr>
            </w:pPr>
            <w:r w:rsidRPr="00237DB0">
              <w:rPr>
                <w:rFonts w:asciiTheme="minorHAnsi" w:hAnsiTheme="minorHAnsi" w:cstheme="minorHAnsi"/>
                <w:sz w:val="20"/>
                <w:szCs w:val="20"/>
              </w:rPr>
              <w:t>Continue with fieldwork for the environmental investigation</w:t>
            </w:r>
            <w:r w:rsidR="00FF1C67">
              <w:rPr>
                <w:rFonts w:asciiTheme="minorHAnsi" w:hAnsiTheme="minorHAnsi" w:cstheme="minorHAnsi"/>
                <w:sz w:val="20"/>
                <w:szCs w:val="20"/>
              </w:rPr>
              <w:t>.</w:t>
            </w:r>
          </w:p>
          <w:p w:rsidR="00523F81" w:rsidRPr="00237DB0" w:rsidRDefault="00B724E8" w:rsidP="00157142">
            <w:pPr>
              <w:rPr>
                <w:rFonts w:asciiTheme="minorHAnsi" w:hAnsiTheme="minorHAnsi" w:cstheme="minorHAnsi"/>
                <w:sz w:val="20"/>
                <w:szCs w:val="20"/>
              </w:rPr>
            </w:pPr>
            <w:r>
              <w:rPr>
                <w:rFonts w:asciiTheme="minorHAnsi" w:hAnsiTheme="minorHAnsi" w:cstheme="minorHAnsi"/>
                <w:b/>
                <w:sz w:val="20"/>
                <w:szCs w:val="20"/>
              </w:rPr>
              <w:t>Submit Task 1</w:t>
            </w:r>
            <w:r w:rsidRPr="00FF1C67">
              <w:rPr>
                <w:rFonts w:asciiTheme="minorHAnsi" w:hAnsiTheme="minorHAnsi" w:cstheme="minorHAnsi"/>
                <w:sz w:val="20"/>
                <w:szCs w:val="20"/>
              </w:rPr>
              <w:t>:</w:t>
            </w:r>
            <w:r w:rsidR="00523F81" w:rsidRPr="00237DB0">
              <w:rPr>
                <w:rFonts w:asciiTheme="minorHAnsi" w:hAnsiTheme="minorHAnsi" w:cstheme="minorHAnsi"/>
                <w:b/>
                <w:sz w:val="20"/>
                <w:szCs w:val="20"/>
              </w:rPr>
              <w:t xml:space="preserve"> </w:t>
            </w:r>
            <w:r w:rsidR="00FF1C67">
              <w:rPr>
                <w:rFonts w:asciiTheme="minorHAnsi" w:hAnsiTheme="minorHAnsi" w:cstheme="minorHAnsi"/>
                <w:sz w:val="20"/>
                <w:szCs w:val="20"/>
              </w:rPr>
              <w:t>Environmental investigation – u</w:t>
            </w:r>
            <w:r w:rsidR="00523F81" w:rsidRPr="00237DB0">
              <w:rPr>
                <w:rFonts w:asciiTheme="minorHAnsi" w:hAnsiTheme="minorHAnsi" w:cstheme="minorHAnsi"/>
                <w:sz w:val="20"/>
                <w:szCs w:val="20"/>
              </w:rPr>
              <w:t>s</w:t>
            </w:r>
            <w:r w:rsidR="0067762A">
              <w:rPr>
                <w:rFonts w:asciiTheme="minorHAnsi" w:hAnsiTheme="minorHAnsi" w:cstheme="minorHAnsi"/>
                <w:sz w:val="20"/>
                <w:szCs w:val="20"/>
              </w:rPr>
              <w:t>e</w:t>
            </w:r>
            <w:r w:rsidR="00523F81" w:rsidRPr="00237DB0">
              <w:rPr>
                <w:rFonts w:asciiTheme="minorHAnsi" w:hAnsiTheme="minorHAnsi" w:cstheme="minorHAnsi"/>
                <w:sz w:val="20"/>
                <w:szCs w:val="20"/>
              </w:rPr>
              <w:t xml:space="preserve"> dichotomous keys to classify organisms in the local habitat.</w:t>
            </w:r>
          </w:p>
          <w:p w:rsidR="00523F81" w:rsidRPr="00237DB0" w:rsidRDefault="00523F81" w:rsidP="00157142">
            <w:pPr>
              <w:rPr>
                <w:rFonts w:asciiTheme="minorHAnsi" w:hAnsiTheme="minorHAnsi" w:cstheme="minorHAnsi"/>
                <w:b/>
                <w:sz w:val="20"/>
                <w:szCs w:val="20"/>
              </w:rPr>
            </w:pPr>
            <w:r w:rsidRPr="00237DB0">
              <w:rPr>
                <w:rFonts w:asciiTheme="minorHAnsi" w:hAnsiTheme="minorHAnsi" w:cstheme="minorHAnsi"/>
                <w:b/>
                <w:sz w:val="20"/>
                <w:szCs w:val="20"/>
              </w:rPr>
              <w:t>Task 2</w:t>
            </w:r>
            <w:r w:rsidRPr="00FF1C67">
              <w:rPr>
                <w:rFonts w:asciiTheme="minorHAnsi" w:hAnsiTheme="minorHAnsi" w:cstheme="minorHAnsi"/>
                <w:sz w:val="20"/>
                <w:szCs w:val="20"/>
              </w:rPr>
              <w:t>:</w:t>
            </w:r>
            <w:r w:rsidRPr="00237DB0">
              <w:rPr>
                <w:rFonts w:asciiTheme="minorHAnsi" w:hAnsiTheme="minorHAnsi" w:cstheme="minorHAnsi"/>
                <w:sz w:val="20"/>
                <w:szCs w:val="20"/>
              </w:rPr>
              <w:t xml:space="preserve"> Test – Classification</w:t>
            </w:r>
          </w:p>
        </w:tc>
      </w:tr>
      <w:tr w:rsidR="00523F81" w:rsidRPr="00072C7A" w:rsidTr="005203DE">
        <w:tc>
          <w:tcPr>
            <w:tcW w:w="985" w:type="dxa"/>
            <w:tcBorders>
              <w:top w:val="single" w:sz="4" w:space="0" w:color="FFFFFF" w:themeColor="background1"/>
              <w:bottom w:val="single" w:sz="4" w:space="0" w:color="FFFFFF" w:themeColor="background1"/>
            </w:tcBorders>
            <w:shd w:val="clear" w:color="auto" w:fill="E4D8EB" w:themeFill="accent4" w:themeFillTint="66"/>
            <w:vAlign w:val="center"/>
            <w:hideMark/>
          </w:tcPr>
          <w:p w:rsidR="00523F81" w:rsidRPr="00072C7A" w:rsidRDefault="00523F81" w:rsidP="00157142">
            <w:pPr>
              <w:jc w:val="center"/>
              <w:rPr>
                <w:rFonts w:asciiTheme="minorHAnsi" w:hAnsiTheme="minorHAnsi" w:cstheme="minorHAnsi"/>
                <w:sz w:val="20"/>
                <w:szCs w:val="20"/>
                <w:lang w:val="en-US"/>
              </w:rPr>
            </w:pPr>
            <w:r>
              <w:rPr>
                <w:rFonts w:asciiTheme="minorHAnsi" w:hAnsiTheme="minorHAnsi" w:cstheme="minorHAnsi"/>
                <w:sz w:val="20"/>
                <w:szCs w:val="20"/>
                <w:lang w:val="en-US"/>
              </w:rPr>
              <w:t>7–10</w:t>
            </w:r>
          </w:p>
        </w:tc>
        <w:tc>
          <w:tcPr>
            <w:tcW w:w="8281" w:type="dxa"/>
          </w:tcPr>
          <w:p w:rsidR="00523F81" w:rsidRPr="00237DB0" w:rsidRDefault="00523F81" w:rsidP="00157142">
            <w:pPr>
              <w:rPr>
                <w:rFonts w:asciiTheme="minorHAnsi" w:hAnsiTheme="minorHAnsi" w:cstheme="minorHAnsi"/>
                <w:b/>
                <w:sz w:val="20"/>
                <w:szCs w:val="20"/>
              </w:rPr>
            </w:pPr>
            <w:r w:rsidRPr="00237DB0">
              <w:rPr>
                <w:rFonts w:asciiTheme="minorHAnsi" w:hAnsiTheme="minorHAnsi" w:cstheme="minorHAnsi"/>
                <w:b/>
                <w:sz w:val="20"/>
                <w:szCs w:val="20"/>
              </w:rPr>
              <w:t>Cell processes</w:t>
            </w:r>
          </w:p>
          <w:p w:rsidR="00523F81" w:rsidRPr="00237DB0" w:rsidRDefault="00523F81" w:rsidP="00157142">
            <w:pPr>
              <w:pStyle w:val="ListParagraph"/>
              <w:numPr>
                <w:ilvl w:val="0"/>
                <w:numId w:val="4"/>
              </w:numPr>
              <w:ind w:left="360"/>
              <w:rPr>
                <w:rFonts w:asciiTheme="minorHAnsi" w:hAnsiTheme="minorHAnsi" w:cstheme="minorHAnsi"/>
                <w:iCs/>
                <w:sz w:val="20"/>
                <w:szCs w:val="20"/>
              </w:rPr>
            </w:pPr>
            <w:r w:rsidRPr="00237DB0">
              <w:rPr>
                <w:rFonts w:asciiTheme="minorHAnsi" w:hAnsiTheme="minorHAnsi" w:cstheme="minorHAnsi"/>
                <w:iCs/>
                <w:sz w:val="20"/>
                <w:szCs w:val="20"/>
              </w:rPr>
              <w:t>the cell is the smallest unit of all organisms that carries out life processes necessary for survival</w:t>
            </w:r>
          </w:p>
          <w:p w:rsidR="00523F81" w:rsidRPr="00237DB0" w:rsidRDefault="00523F81" w:rsidP="00157142">
            <w:pPr>
              <w:pStyle w:val="ListParagraph"/>
              <w:numPr>
                <w:ilvl w:val="0"/>
                <w:numId w:val="4"/>
              </w:numPr>
              <w:ind w:left="360"/>
              <w:rPr>
                <w:rFonts w:asciiTheme="minorHAnsi" w:hAnsiTheme="minorHAnsi" w:cstheme="minorHAnsi"/>
                <w:iCs/>
                <w:sz w:val="20"/>
                <w:szCs w:val="20"/>
              </w:rPr>
            </w:pPr>
            <w:r w:rsidRPr="00237DB0">
              <w:rPr>
                <w:rFonts w:asciiTheme="minorHAnsi" w:hAnsiTheme="minorHAnsi" w:cstheme="minorHAnsi"/>
                <w:iCs/>
                <w:sz w:val="20"/>
                <w:szCs w:val="20"/>
              </w:rPr>
              <w:t>prokaryotic cells exhibit less complexity of structure than cells found in eukaryotic organisms and can be identified by:</w:t>
            </w:r>
          </w:p>
          <w:p w:rsidR="00523F81" w:rsidRPr="00237DB0" w:rsidRDefault="00523F81" w:rsidP="00523F81">
            <w:pPr>
              <w:pStyle w:val="ListParagraph"/>
              <w:numPr>
                <w:ilvl w:val="0"/>
                <w:numId w:val="6"/>
              </w:numPr>
              <w:rPr>
                <w:rFonts w:asciiTheme="minorHAnsi" w:hAnsiTheme="minorHAnsi" w:cstheme="minorHAnsi"/>
                <w:iCs/>
                <w:sz w:val="20"/>
                <w:szCs w:val="20"/>
              </w:rPr>
            </w:pPr>
            <w:r w:rsidRPr="00237DB0">
              <w:rPr>
                <w:rFonts w:asciiTheme="minorHAnsi" w:hAnsiTheme="minorHAnsi" w:cstheme="minorHAnsi"/>
                <w:iCs/>
                <w:sz w:val="20"/>
                <w:szCs w:val="20"/>
              </w:rPr>
              <w:t>having no clearly defined internal organelles</w:t>
            </w:r>
          </w:p>
          <w:p w:rsidR="00523F81" w:rsidRPr="00237DB0" w:rsidRDefault="00523F81" w:rsidP="00523F81">
            <w:pPr>
              <w:pStyle w:val="ListParagraph"/>
              <w:numPr>
                <w:ilvl w:val="0"/>
                <w:numId w:val="6"/>
              </w:numPr>
              <w:rPr>
                <w:rFonts w:asciiTheme="minorHAnsi" w:hAnsiTheme="minorHAnsi" w:cstheme="minorHAnsi"/>
                <w:iCs/>
                <w:sz w:val="20"/>
                <w:szCs w:val="20"/>
              </w:rPr>
            </w:pPr>
            <w:r w:rsidRPr="00237DB0">
              <w:rPr>
                <w:rFonts w:asciiTheme="minorHAnsi" w:hAnsiTheme="minorHAnsi" w:cstheme="minorHAnsi"/>
                <w:iCs/>
                <w:sz w:val="20"/>
                <w:szCs w:val="20"/>
              </w:rPr>
              <w:t>being significantly smaller than eukaryotes</w:t>
            </w:r>
          </w:p>
          <w:p w:rsidR="00523F81" w:rsidRPr="00237DB0" w:rsidRDefault="00523F81" w:rsidP="00523F81">
            <w:pPr>
              <w:pStyle w:val="ListParagraph"/>
              <w:numPr>
                <w:ilvl w:val="0"/>
                <w:numId w:val="6"/>
              </w:numPr>
              <w:rPr>
                <w:rFonts w:asciiTheme="minorHAnsi" w:hAnsiTheme="minorHAnsi" w:cstheme="minorHAnsi"/>
                <w:iCs/>
                <w:sz w:val="20"/>
                <w:szCs w:val="20"/>
              </w:rPr>
            </w:pPr>
            <w:r w:rsidRPr="00237DB0">
              <w:rPr>
                <w:rFonts w:asciiTheme="minorHAnsi" w:hAnsiTheme="minorHAnsi" w:cstheme="minorHAnsi"/>
                <w:iCs/>
                <w:sz w:val="20"/>
                <w:szCs w:val="20"/>
              </w:rPr>
              <w:t>having a circular chromosome (plasmid)</w:t>
            </w:r>
          </w:p>
          <w:p w:rsidR="00523F81" w:rsidRPr="00237DB0" w:rsidRDefault="00523F81" w:rsidP="00523F81">
            <w:pPr>
              <w:pStyle w:val="ListParagraph"/>
              <w:numPr>
                <w:ilvl w:val="0"/>
                <w:numId w:val="6"/>
              </w:numPr>
              <w:rPr>
                <w:rFonts w:asciiTheme="minorHAnsi" w:hAnsiTheme="minorHAnsi" w:cstheme="minorHAnsi"/>
                <w:iCs/>
                <w:sz w:val="20"/>
                <w:szCs w:val="20"/>
              </w:rPr>
            </w:pPr>
            <w:r w:rsidRPr="00237DB0">
              <w:rPr>
                <w:rFonts w:asciiTheme="minorHAnsi" w:hAnsiTheme="minorHAnsi" w:cstheme="minorHAnsi"/>
                <w:iCs/>
                <w:sz w:val="20"/>
                <w:szCs w:val="20"/>
              </w:rPr>
              <w:t>existing as single cells</w:t>
            </w:r>
          </w:p>
          <w:p w:rsidR="00523F81" w:rsidRPr="00237DB0" w:rsidRDefault="00523F81" w:rsidP="00157142">
            <w:pPr>
              <w:pStyle w:val="ListParagraph"/>
              <w:numPr>
                <w:ilvl w:val="0"/>
                <w:numId w:val="4"/>
              </w:numPr>
              <w:ind w:left="360"/>
              <w:rPr>
                <w:rFonts w:asciiTheme="minorHAnsi" w:hAnsiTheme="minorHAnsi" w:cstheme="minorHAnsi"/>
                <w:iCs/>
                <w:sz w:val="20"/>
                <w:szCs w:val="20"/>
              </w:rPr>
            </w:pPr>
            <w:proofErr w:type="gramStart"/>
            <w:r w:rsidRPr="00237DB0">
              <w:rPr>
                <w:rFonts w:asciiTheme="minorHAnsi" w:hAnsiTheme="minorHAnsi" w:cstheme="minorHAnsi"/>
                <w:iCs/>
                <w:sz w:val="20"/>
                <w:szCs w:val="20"/>
              </w:rPr>
              <w:t>in</w:t>
            </w:r>
            <w:proofErr w:type="gramEnd"/>
            <w:r w:rsidRPr="00237DB0">
              <w:rPr>
                <w:rFonts w:asciiTheme="minorHAnsi" w:hAnsiTheme="minorHAnsi" w:cstheme="minorHAnsi"/>
                <w:iCs/>
                <w:sz w:val="20"/>
                <w:szCs w:val="20"/>
              </w:rPr>
              <w:t xml:space="preserve"> eukaryotic cells there are many specialised organelles whose functions include control of cell activities, such as photosynthesis</w:t>
            </w:r>
            <w:r w:rsidR="00614E13">
              <w:rPr>
                <w:rFonts w:asciiTheme="minorHAnsi" w:hAnsiTheme="minorHAnsi" w:cstheme="minorHAnsi"/>
                <w:iCs/>
                <w:sz w:val="20"/>
                <w:szCs w:val="20"/>
              </w:rPr>
              <w:t>;</w:t>
            </w:r>
            <w:r w:rsidRPr="00237DB0">
              <w:rPr>
                <w:rFonts w:asciiTheme="minorHAnsi" w:hAnsiTheme="minorHAnsi" w:cstheme="minorHAnsi"/>
                <w:iCs/>
                <w:sz w:val="20"/>
                <w:szCs w:val="20"/>
              </w:rPr>
              <w:t xml:space="preserve"> respiration</w:t>
            </w:r>
            <w:r w:rsidR="00614E13">
              <w:rPr>
                <w:rFonts w:asciiTheme="minorHAnsi" w:hAnsiTheme="minorHAnsi" w:cstheme="minorHAnsi"/>
                <w:iCs/>
                <w:sz w:val="20"/>
                <w:szCs w:val="20"/>
              </w:rPr>
              <w:t>;</w:t>
            </w:r>
            <w:r w:rsidRPr="00237DB0">
              <w:rPr>
                <w:rFonts w:asciiTheme="minorHAnsi" w:hAnsiTheme="minorHAnsi" w:cstheme="minorHAnsi"/>
                <w:iCs/>
                <w:sz w:val="20"/>
                <w:szCs w:val="20"/>
              </w:rPr>
              <w:t xml:space="preserve"> and removal of cell products. These processes are carried out efficiently due to the structure and function of:</w:t>
            </w:r>
          </w:p>
          <w:p w:rsidR="00523F81" w:rsidRPr="00237DB0" w:rsidRDefault="00523F81" w:rsidP="00523F81">
            <w:pPr>
              <w:pStyle w:val="ListParagraph"/>
              <w:numPr>
                <w:ilvl w:val="0"/>
                <w:numId w:val="6"/>
              </w:numPr>
              <w:rPr>
                <w:rFonts w:asciiTheme="minorHAnsi" w:hAnsiTheme="minorHAnsi" w:cstheme="minorHAnsi"/>
                <w:iCs/>
                <w:sz w:val="20"/>
                <w:szCs w:val="20"/>
              </w:rPr>
            </w:pPr>
            <w:r w:rsidRPr="00237DB0">
              <w:rPr>
                <w:rFonts w:asciiTheme="minorHAnsi" w:hAnsiTheme="minorHAnsi" w:cstheme="minorHAnsi"/>
                <w:iCs/>
                <w:sz w:val="20"/>
                <w:szCs w:val="20"/>
              </w:rPr>
              <w:t>cytoplasm</w:t>
            </w:r>
          </w:p>
          <w:p w:rsidR="00523F81" w:rsidRPr="00237DB0" w:rsidRDefault="00523F81" w:rsidP="00523F81">
            <w:pPr>
              <w:pStyle w:val="ListParagraph"/>
              <w:numPr>
                <w:ilvl w:val="0"/>
                <w:numId w:val="6"/>
              </w:numPr>
              <w:rPr>
                <w:rFonts w:asciiTheme="minorHAnsi" w:hAnsiTheme="minorHAnsi" w:cstheme="minorHAnsi"/>
                <w:iCs/>
                <w:sz w:val="20"/>
                <w:szCs w:val="20"/>
              </w:rPr>
            </w:pPr>
            <w:r w:rsidRPr="00237DB0">
              <w:rPr>
                <w:rFonts w:asciiTheme="minorHAnsi" w:hAnsiTheme="minorHAnsi" w:cstheme="minorHAnsi"/>
                <w:iCs/>
                <w:sz w:val="20"/>
                <w:szCs w:val="20"/>
              </w:rPr>
              <w:t>nucleus</w:t>
            </w:r>
          </w:p>
          <w:p w:rsidR="00523F81" w:rsidRPr="00237DB0" w:rsidRDefault="00523F81" w:rsidP="00523F81">
            <w:pPr>
              <w:pStyle w:val="ListParagraph"/>
              <w:numPr>
                <w:ilvl w:val="0"/>
                <w:numId w:val="6"/>
              </w:numPr>
              <w:rPr>
                <w:rFonts w:asciiTheme="minorHAnsi" w:hAnsiTheme="minorHAnsi" w:cstheme="minorHAnsi"/>
                <w:iCs/>
                <w:sz w:val="20"/>
                <w:szCs w:val="20"/>
              </w:rPr>
            </w:pPr>
            <w:r w:rsidRPr="00237DB0">
              <w:rPr>
                <w:rFonts w:asciiTheme="minorHAnsi" w:hAnsiTheme="minorHAnsi" w:cstheme="minorHAnsi"/>
                <w:iCs/>
                <w:sz w:val="20"/>
                <w:szCs w:val="20"/>
              </w:rPr>
              <w:t>mitochondria</w:t>
            </w:r>
          </w:p>
          <w:p w:rsidR="00523F81" w:rsidRPr="00237DB0" w:rsidRDefault="00523F81" w:rsidP="00523F81">
            <w:pPr>
              <w:pStyle w:val="ListParagraph"/>
              <w:numPr>
                <w:ilvl w:val="0"/>
                <w:numId w:val="6"/>
              </w:numPr>
              <w:rPr>
                <w:rFonts w:asciiTheme="minorHAnsi" w:hAnsiTheme="minorHAnsi" w:cstheme="minorHAnsi"/>
                <w:iCs/>
                <w:sz w:val="20"/>
                <w:szCs w:val="20"/>
              </w:rPr>
            </w:pPr>
            <w:r w:rsidRPr="00237DB0">
              <w:rPr>
                <w:rFonts w:asciiTheme="minorHAnsi" w:hAnsiTheme="minorHAnsi" w:cstheme="minorHAnsi"/>
                <w:iCs/>
                <w:sz w:val="20"/>
                <w:szCs w:val="20"/>
              </w:rPr>
              <w:t>chloroplasts</w:t>
            </w:r>
          </w:p>
          <w:p w:rsidR="00523F81" w:rsidRPr="00237DB0" w:rsidRDefault="00523F81" w:rsidP="00523F81">
            <w:pPr>
              <w:pStyle w:val="ListParagraph"/>
              <w:numPr>
                <w:ilvl w:val="0"/>
                <w:numId w:val="6"/>
              </w:numPr>
              <w:rPr>
                <w:rFonts w:asciiTheme="minorHAnsi" w:hAnsiTheme="minorHAnsi" w:cstheme="minorHAnsi"/>
                <w:iCs/>
                <w:sz w:val="20"/>
                <w:szCs w:val="20"/>
              </w:rPr>
            </w:pPr>
            <w:r w:rsidRPr="00237DB0">
              <w:rPr>
                <w:rFonts w:asciiTheme="minorHAnsi" w:hAnsiTheme="minorHAnsi" w:cstheme="minorHAnsi"/>
                <w:iCs/>
                <w:sz w:val="20"/>
                <w:szCs w:val="20"/>
              </w:rPr>
              <w:t>plasma membrane</w:t>
            </w:r>
          </w:p>
          <w:p w:rsidR="00523F81" w:rsidRPr="00237DB0" w:rsidRDefault="00523F81" w:rsidP="00523F81">
            <w:pPr>
              <w:pStyle w:val="ListParagraph"/>
              <w:numPr>
                <w:ilvl w:val="0"/>
                <w:numId w:val="6"/>
              </w:numPr>
              <w:rPr>
                <w:rFonts w:asciiTheme="minorHAnsi" w:hAnsiTheme="minorHAnsi" w:cstheme="minorHAnsi"/>
                <w:iCs/>
                <w:sz w:val="20"/>
                <w:szCs w:val="20"/>
              </w:rPr>
            </w:pPr>
            <w:r w:rsidRPr="00237DB0">
              <w:rPr>
                <w:rFonts w:asciiTheme="minorHAnsi" w:hAnsiTheme="minorHAnsi" w:cstheme="minorHAnsi"/>
                <w:iCs/>
                <w:sz w:val="20"/>
                <w:szCs w:val="20"/>
              </w:rPr>
              <w:t>cell wall</w:t>
            </w:r>
          </w:p>
          <w:p w:rsidR="00523F81" w:rsidRPr="00237DB0" w:rsidRDefault="00523F81" w:rsidP="00523F81">
            <w:pPr>
              <w:pStyle w:val="ListParagraph"/>
              <w:numPr>
                <w:ilvl w:val="0"/>
                <w:numId w:val="6"/>
              </w:numPr>
              <w:rPr>
                <w:rFonts w:asciiTheme="minorHAnsi" w:hAnsiTheme="minorHAnsi" w:cstheme="minorHAnsi"/>
                <w:iCs/>
                <w:sz w:val="20"/>
                <w:szCs w:val="20"/>
              </w:rPr>
            </w:pPr>
            <w:r w:rsidRPr="00237DB0">
              <w:rPr>
                <w:rFonts w:asciiTheme="minorHAnsi" w:hAnsiTheme="minorHAnsi" w:cstheme="minorHAnsi"/>
                <w:iCs/>
                <w:sz w:val="20"/>
                <w:szCs w:val="20"/>
              </w:rPr>
              <w:t>vacuoles</w:t>
            </w:r>
          </w:p>
          <w:p w:rsidR="00523F81" w:rsidRPr="00237DB0" w:rsidRDefault="00523F81" w:rsidP="00157142">
            <w:pPr>
              <w:pStyle w:val="ListParagraph"/>
              <w:numPr>
                <w:ilvl w:val="0"/>
                <w:numId w:val="4"/>
              </w:numPr>
              <w:ind w:left="360"/>
              <w:rPr>
                <w:rFonts w:asciiTheme="minorHAnsi" w:hAnsiTheme="minorHAnsi" w:cstheme="minorHAnsi"/>
                <w:iCs/>
                <w:sz w:val="20"/>
                <w:szCs w:val="20"/>
              </w:rPr>
            </w:pPr>
            <w:r w:rsidRPr="00237DB0">
              <w:rPr>
                <w:rFonts w:asciiTheme="minorHAnsi" w:hAnsiTheme="minorHAnsi" w:cstheme="minorHAnsi"/>
                <w:iCs/>
                <w:sz w:val="20"/>
                <w:szCs w:val="20"/>
              </w:rPr>
              <w:t>plan, select and use appropriate investigation methods, including laboratory experimentation and microscopy techniques, to collect reliable data; assess risk and address ethical issues associated with these methods</w:t>
            </w:r>
          </w:p>
          <w:p w:rsidR="00523F81" w:rsidRPr="00237DB0" w:rsidRDefault="00523F81" w:rsidP="00157142">
            <w:pPr>
              <w:pStyle w:val="ListParagraph"/>
              <w:numPr>
                <w:ilvl w:val="0"/>
                <w:numId w:val="4"/>
              </w:numPr>
              <w:ind w:left="360"/>
              <w:rPr>
                <w:rFonts w:asciiTheme="minorHAnsi" w:hAnsiTheme="minorHAnsi" w:cstheme="minorHAnsi"/>
                <w:iCs/>
                <w:sz w:val="20"/>
                <w:szCs w:val="20"/>
              </w:rPr>
            </w:pPr>
            <w:r w:rsidRPr="00237DB0">
              <w:rPr>
                <w:rFonts w:asciiTheme="minorHAnsi" w:hAnsiTheme="minorHAnsi" w:cstheme="minorHAnsi"/>
                <w:iCs/>
                <w:sz w:val="20"/>
                <w:szCs w:val="20"/>
              </w:rPr>
              <w:t>developments in microscopy and associated preparation techniques have contributed to more sophisticated models of cell structure and function</w:t>
            </w:r>
          </w:p>
          <w:p w:rsidR="00523F81" w:rsidRPr="00237DB0" w:rsidRDefault="00523F81" w:rsidP="00523F81">
            <w:pPr>
              <w:pStyle w:val="ListParagraph"/>
              <w:numPr>
                <w:ilvl w:val="0"/>
                <w:numId w:val="6"/>
              </w:numPr>
              <w:rPr>
                <w:rFonts w:asciiTheme="minorHAnsi" w:hAnsiTheme="minorHAnsi" w:cstheme="minorHAnsi"/>
                <w:iCs/>
                <w:sz w:val="20"/>
                <w:szCs w:val="20"/>
              </w:rPr>
            </w:pPr>
            <w:r w:rsidRPr="00237DB0">
              <w:rPr>
                <w:rFonts w:asciiTheme="minorHAnsi" w:hAnsiTheme="minorHAnsi" w:cstheme="minorHAnsi"/>
                <w:iCs/>
                <w:sz w:val="20"/>
                <w:szCs w:val="20"/>
              </w:rPr>
              <w:t>history of the microscope</w:t>
            </w:r>
          </w:p>
          <w:p w:rsidR="00523F81" w:rsidRPr="00237DB0" w:rsidRDefault="00523F81" w:rsidP="00523F81">
            <w:pPr>
              <w:pStyle w:val="ListParagraph"/>
              <w:numPr>
                <w:ilvl w:val="0"/>
                <w:numId w:val="6"/>
              </w:numPr>
              <w:rPr>
                <w:rFonts w:asciiTheme="minorHAnsi" w:hAnsiTheme="minorHAnsi" w:cstheme="minorHAnsi"/>
                <w:iCs/>
                <w:sz w:val="20"/>
                <w:szCs w:val="20"/>
              </w:rPr>
            </w:pPr>
            <w:r w:rsidRPr="00237DB0">
              <w:rPr>
                <w:rFonts w:asciiTheme="minorHAnsi" w:hAnsiTheme="minorHAnsi" w:cstheme="minorHAnsi"/>
                <w:iCs/>
                <w:sz w:val="20"/>
                <w:szCs w:val="20"/>
              </w:rPr>
              <w:t>microscopy techniques</w:t>
            </w:r>
          </w:p>
          <w:p w:rsidR="00523F81" w:rsidRPr="00237DB0" w:rsidRDefault="00523F81" w:rsidP="00A000BE">
            <w:pPr>
              <w:rPr>
                <w:rFonts w:asciiTheme="minorHAnsi" w:hAnsiTheme="minorHAnsi" w:cstheme="minorHAnsi"/>
                <w:sz w:val="20"/>
                <w:szCs w:val="20"/>
              </w:rPr>
            </w:pPr>
            <w:r w:rsidRPr="00237DB0">
              <w:rPr>
                <w:rFonts w:asciiTheme="minorHAnsi" w:hAnsiTheme="minorHAnsi" w:cstheme="minorHAnsi"/>
                <w:b/>
                <w:sz w:val="20"/>
                <w:szCs w:val="20"/>
              </w:rPr>
              <w:t>Task 3</w:t>
            </w:r>
            <w:r w:rsidRPr="00614E13">
              <w:rPr>
                <w:rFonts w:asciiTheme="minorHAnsi" w:hAnsiTheme="minorHAnsi" w:cstheme="minorHAnsi"/>
                <w:sz w:val="20"/>
                <w:szCs w:val="20"/>
              </w:rPr>
              <w:t xml:space="preserve">: </w:t>
            </w:r>
            <w:r w:rsidRPr="00237DB0">
              <w:rPr>
                <w:rFonts w:asciiTheme="minorHAnsi" w:hAnsiTheme="minorHAnsi" w:cstheme="minorHAnsi"/>
                <w:sz w:val="20"/>
                <w:szCs w:val="20"/>
                <w:lang w:val="en-US" w:eastAsia="en-US"/>
              </w:rPr>
              <w:t>Practical – Microscopy techniq</w:t>
            </w:r>
            <w:r w:rsidR="002E33A3">
              <w:rPr>
                <w:rFonts w:asciiTheme="minorHAnsi" w:hAnsiTheme="minorHAnsi" w:cstheme="minorHAnsi"/>
                <w:sz w:val="20"/>
                <w:szCs w:val="20"/>
                <w:lang w:val="en-US" w:eastAsia="en-US"/>
              </w:rPr>
              <w:t xml:space="preserve">ues. </w:t>
            </w:r>
            <w:r w:rsidR="00A000BE">
              <w:rPr>
                <w:rFonts w:asciiTheme="minorHAnsi" w:hAnsiTheme="minorHAnsi" w:cstheme="minorHAnsi"/>
                <w:sz w:val="20"/>
                <w:szCs w:val="20"/>
              </w:rPr>
              <w:t>P</w:t>
            </w:r>
            <w:r w:rsidR="002E33A3" w:rsidRPr="00237DB0">
              <w:rPr>
                <w:rFonts w:asciiTheme="minorHAnsi" w:hAnsiTheme="minorHAnsi" w:cstheme="minorHAnsi"/>
                <w:sz w:val="20"/>
                <w:szCs w:val="20"/>
              </w:rPr>
              <w:t>repare</w:t>
            </w:r>
            <w:r w:rsidRPr="00237DB0">
              <w:rPr>
                <w:rFonts w:asciiTheme="minorHAnsi" w:hAnsiTheme="minorHAnsi" w:cstheme="minorHAnsi"/>
                <w:sz w:val="20"/>
                <w:szCs w:val="20"/>
              </w:rPr>
              <w:t xml:space="preserve"> slides</w:t>
            </w:r>
            <w:r w:rsidRPr="00237DB0">
              <w:rPr>
                <w:rFonts w:asciiTheme="minorHAnsi" w:hAnsiTheme="minorHAnsi" w:cstheme="minorHAnsi"/>
                <w:sz w:val="20"/>
                <w:szCs w:val="20"/>
                <w:lang w:val="en-US" w:eastAsia="en-US"/>
              </w:rPr>
              <w:t>, set up and focus a microscope, state magnification, measure cell size, interpret images and draw diagrams.</w:t>
            </w:r>
          </w:p>
        </w:tc>
      </w:tr>
      <w:tr w:rsidR="00523F81" w:rsidRPr="00072C7A" w:rsidTr="005203DE">
        <w:tc>
          <w:tcPr>
            <w:tcW w:w="985" w:type="dxa"/>
            <w:tcBorders>
              <w:top w:val="single" w:sz="4" w:space="0" w:color="FFFFFF" w:themeColor="background1"/>
              <w:bottom w:val="single" w:sz="4" w:space="0" w:color="D7C5E2" w:themeColor="accent4" w:themeTint="99"/>
            </w:tcBorders>
            <w:shd w:val="clear" w:color="auto" w:fill="E4D8EB" w:themeFill="accent4" w:themeFillTint="66"/>
            <w:vAlign w:val="center"/>
            <w:hideMark/>
          </w:tcPr>
          <w:p w:rsidR="00523F81" w:rsidRPr="00072C7A" w:rsidRDefault="00523F81" w:rsidP="00157142">
            <w:pPr>
              <w:jc w:val="center"/>
              <w:rPr>
                <w:rFonts w:asciiTheme="minorHAnsi" w:hAnsiTheme="minorHAnsi" w:cstheme="minorHAnsi"/>
                <w:sz w:val="20"/>
                <w:szCs w:val="20"/>
                <w:lang w:val="en-US"/>
              </w:rPr>
            </w:pPr>
            <w:r w:rsidRPr="00072C7A">
              <w:rPr>
                <w:rFonts w:asciiTheme="minorHAnsi" w:hAnsiTheme="minorHAnsi" w:cstheme="minorHAnsi"/>
                <w:sz w:val="20"/>
                <w:szCs w:val="20"/>
                <w:lang w:val="en-US"/>
              </w:rPr>
              <w:t>11–1</w:t>
            </w:r>
            <w:r>
              <w:rPr>
                <w:rFonts w:asciiTheme="minorHAnsi" w:hAnsiTheme="minorHAnsi" w:cstheme="minorHAnsi"/>
                <w:sz w:val="20"/>
                <w:szCs w:val="20"/>
                <w:lang w:val="en-US"/>
              </w:rPr>
              <w:t>2</w:t>
            </w:r>
          </w:p>
        </w:tc>
        <w:tc>
          <w:tcPr>
            <w:tcW w:w="8281" w:type="dxa"/>
          </w:tcPr>
          <w:p w:rsidR="00523F81" w:rsidRPr="00237DB0" w:rsidRDefault="00523F81" w:rsidP="00157142">
            <w:pPr>
              <w:rPr>
                <w:rFonts w:asciiTheme="minorHAnsi" w:hAnsiTheme="minorHAnsi" w:cstheme="minorHAnsi"/>
                <w:iCs/>
                <w:sz w:val="20"/>
                <w:szCs w:val="20"/>
              </w:rPr>
            </w:pPr>
            <w:r w:rsidRPr="00237DB0">
              <w:rPr>
                <w:rFonts w:asciiTheme="minorHAnsi" w:hAnsiTheme="minorHAnsi" w:cstheme="minorHAnsi"/>
                <w:b/>
                <w:sz w:val="20"/>
                <w:szCs w:val="20"/>
              </w:rPr>
              <w:t>Start Task 4</w:t>
            </w:r>
            <w:r w:rsidRPr="00614E13">
              <w:rPr>
                <w:rFonts w:asciiTheme="minorHAnsi" w:hAnsiTheme="minorHAnsi" w:cstheme="minorHAnsi"/>
                <w:sz w:val="20"/>
                <w:szCs w:val="20"/>
              </w:rPr>
              <w:t>:</w:t>
            </w:r>
            <w:r w:rsidRPr="00237DB0">
              <w:rPr>
                <w:rFonts w:asciiTheme="minorHAnsi" w:hAnsiTheme="minorHAnsi" w:cstheme="minorHAnsi"/>
                <w:sz w:val="20"/>
                <w:szCs w:val="20"/>
              </w:rPr>
              <w:t xml:space="preserve"> Investigation – Respiration in seeds.</w:t>
            </w:r>
          </w:p>
          <w:p w:rsidR="00523F81" w:rsidRPr="00237DB0" w:rsidRDefault="00523F81" w:rsidP="00157142">
            <w:pPr>
              <w:pStyle w:val="ListParagraph"/>
              <w:numPr>
                <w:ilvl w:val="0"/>
                <w:numId w:val="4"/>
              </w:numPr>
              <w:ind w:left="360"/>
              <w:rPr>
                <w:rFonts w:asciiTheme="minorHAnsi" w:hAnsiTheme="minorHAnsi" w:cstheme="minorHAnsi"/>
                <w:iCs/>
                <w:sz w:val="20"/>
                <w:szCs w:val="20"/>
              </w:rPr>
            </w:pPr>
            <w:proofErr w:type="gramStart"/>
            <w:r w:rsidRPr="00237DB0">
              <w:rPr>
                <w:rFonts w:asciiTheme="minorHAnsi" w:hAnsiTheme="minorHAnsi" w:cstheme="minorHAnsi"/>
                <w:iCs/>
                <w:sz w:val="20"/>
                <w:szCs w:val="20"/>
              </w:rPr>
              <w:t>living</w:t>
            </w:r>
            <w:proofErr w:type="gramEnd"/>
            <w:r w:rsidRPr="00237DB0">
              <w:rPr>
                <w:rFonts w:asciiTheme="minorHAnsi" w:hAnsiTheme="minorHAnsi" w:cstheme="minorHAnsi"/>
                <w:iCs/>
                <w:sz w:val="20"/>
                <w:szCs w:val="20"/>
              </w:rPr>
              <w:t xml:space="preserve"> organisms require inputs and produce outputs that need to be exchanged with the environment. Energy requirements of organisms are reflected in their lifestyle, energy source and cellular contents</w:t>
            </w:r>
          </w:p>
          <w:p w:rsidR="00523F81" w:rsidRPr="00237DB0" w:rsidRDefault="00523F81" w:rsidP="00157142">
            <w:pPr>
              <w:pStyle w:val="ListParagraph"/>
              <w:numPr>
                <w:ilvl w:val="0"/>
                <w:numId w:val="4"/>
              </w:numPr>
              <w:ind w:left="360"/>
              <w:rPr>
                <w:rFonts w:asciiTheme="minorHAnsi" w:hAnsiTheme="minorHAnsi" w:cstheme="minorHAnsi"/>
                <w:iCs/>
                <w:sz w:val="20"/>
                <w:szCs w:val="20"/>
              </w:rPr>
            </w:pPr>
            <w:r w:rsidRPr="00237DB0">
              <w:rPr>
                <w:rFonts w:asciiTheme="minorHAnsi" w:hAnsiTheme="minorHAnsi" w:cstheme="minorHAnsi"/>
                <w:iCs/>
                <w:sz w:val="20"/>
                <w:szCs w:val="20"/>
              </w:rPr>
              <w:t>plant and animal cells show differences in structure and function based on their energy source</w:t>
            </w:r>
          </w:p>
          <w:p w:rsidR="00523F81" w:rsidRPr="00237DB0" w:rsidRDefault="00523F81" w:rsidP="00157142">
            <w:pPr>
              <w:pStyle w:val="ListParagraph"/>
              <w:numPr>
                <w:ilvl w:val="0"/>
                <w:numId w:val="4"/>
              </w:numPr>
              <w:ind w:left="360"/>
              <w:rPr>
                <w:rFonts w:asciiTheme="minorHAnsi" w:hAnsiTheme="minorHAnsi" w:cstheme="minorHAnsi"/>
                <w:iCs/>
                <w:sz w:val="20"/>
                <w:szCs w:val="20"/>
              </w:rPr>
            </w:pPr>
            <w:r w:rsidRPr="00237DB0">
              <w:rPr>
                <w:rFonts w:asciiTheme="minorHAnsi" w:hAnsiTheme="minorHAnsi" w:cstheme="minorHAnsi"/>
                <w:iCs/>
                <w:sz w:val="20"/>
                <w:szCs w:val="20"/>
              </w:rPr>
              <w:t>respiration provide</w:t>
            </w:r>
            <w:r w:rsidR="00607694">
              <w:rPr>
                <w:rFonts w:asciiTheme="minorHAnsi" w:hAnsiTheme="minorHAnsi" w:cstheme="minorHAnsi"/>
                <w:iCs/>
                <w:sz w:val="20"/>
                <w:szCs w:val="20"/>
              </w:rPr>
              <w:t>s</w:t>
            </w:r>
            <w:r w:rsidRPr="00237DB0">
              <w:rPr>
                <w:rFonts w:asciiTheme="minorHAnsi" w:hAnsiTheme="minorHAnsi" w:cstheme="minorHAnsi"/>
                <w:iCs/>
                <w:sz w:val="20"/>
                <w:szCs w:val="20"/>
              </w:rPr>
              <w:t xml:space="preserve"> the useable energy for living organisms and </w:t>
            </w:r>
            <w:r w:rsidR="00607694">
              <w:rPr>
                <w:rFonts w:asciiTheme="minorHAnsi" w:hAnsiTheme="minorHAnsi" w:cstheme="minorHAnsi"/>
                <w:iCs/>
                <w:sz w:val="20"/>
                <w:szCs w:val="20"/>
              </w:rPr>
              <w:t>is</w:t>
            </w:r>
            <w:r w:rsidRPr="00237DB0">
              <w:rPr>
                <w:rFonts w:asciiTheme="minorHAnsi" w:hAnsiTheme="minorHAnsi" w:cstheme="minorHAnsi"/>
                <w:iCs/>
                <w:sz w:val="20"/>
                <w:szCs w:val="20"/>
              </w:rPr>
              <w:t xml:space="preserve"> affected by environmental and cellular conditions; th</w:t>
            </w:r>
            <w:r w:rsidR="00607694">
              <w:rPr>
                <w:rFonts w:asciiTheme="minorHAnsi" w:hAnsiTheme="minorHAnsi" w:cstheme="minorHAnsi"/>
                <w:iCs/>
                <w:sz w:val="20"/>
                <w:szCs w:val="20"/>
              </w:rPr>
              <w:t>is</w:t>
            </w:r>
            <w:r w:rsidRPr="00237DB0">
              <w:rPr>
                <w:rFonts w:asciiTheme="minorHAnsi" w:hAnsiTheme="minorHAnsi" w:cstheme="minorHAnsi"/>
                <w:iCs/>
                <w:sz w:val="20"/>
                <w:szCs w:val="20"/>
              </w:rPr>
              <w:t xml:space="preserve"> proc</w:t>
            </w:r>
            <w:r w:rsidR="00607694">
              <w:rPr>
                <w:rFonts w:asciiTheme="minorHAnsi" w:hAnsiTheme="minorHAnsi" w:cstheme="minorHAnsi"/>
                <w:iCs/>
                <w:sz w:val="20"/>
                <w:szCs w:val="20"/>
              </w:rPr>
              <w:t>ess</w:t>
            </w:r>
            <w:r w:rsidRPr="00237DB0">
              <w:rPr>
                <w:rFonts w:asciiTheme="minorHAnsi" w:hAnsiTheme="minorHAnsi" w:cstheme="minorHAnsi"/>
                <w:iCs/>
                <w:sz w:val="20"/>
                <w:szCs w:val="20"/>
              </w:rPr>
              <w:t xml:space="preserve"> can be summarised using </w:t>
            </w:r>
            <w:r w:rsidR="00607694">
              <w:rPr>
                <w:rFonts w:asciiTheme="minorHAnsi" w:hAnsiTheme="minorHAnsi" w:cstheme="minorHAnsi"/>
                <w:iCs/>
                <w:sz w:val="20"/>
                <w:szCs w:val="20"/>
              </w:rPr>
              <w:t>a word equation</w:t>
            </w:r>
          </w:p>
          <w:p w:rsidR="00523F81" w:rsidRPr="00237DB0" w:rsidRDefault="00523F81" w:rsidP="00157142">
            <w:pPr>
              <w:pStyle w:val="ListParagraph"/>
              <w:numPr>
                <w:ilvl w:val="0"/>
                <w:numId w:val="4"/>
              </w:numPr>
              <w:ind w:left="360"/>
              <w:rPr>
                <w:rFonts w:asciiTheme="minorHAnsi" w:hAnsiTheme="minorHAnsi" w:cstheme="minorHAnsi"/>
                <w:iCs/>
                <w:sz w:val="20"/>
                <w:szCs w:val="20"/>
              </w:rPr>
            </w:pPr>
            <w:r w:rsidRPr="00237DB0">
              <w:rPr>
                <w:rFonts w:asciiTheme="minorHAnsi" w:hAnsiTheme="minorHAnsi" w:cstheme="minorHAnsi"/>
                <w:iCs/>
                <w:sz w:val="20"/>
                <w:szCs w:val="20"/>
              </w:rPr>
              <w:t>fermentation, a type of anaerobic respiration carried out by yeasts and bacteria, is used in the production of food and beverages</w:t>
            </w:r>
          </w:p>
          <w:p w:rsidR="00523F81" w:rsidRPr="00237DB0" w:rsidRDefault="00523F81" w:rsidP="00607694">
            <w:pPr>
              <w:rPr>
                <w:rFonts w:asciiTheme="minorHAnsi" w:hAnsiTheme="minorHAnsi" w:cstheme="minorHAnsi"/>
                <w:sz w:val="20"/>
                <w:szCs w:val="20"/>
              </w:rPr>
            </w:pPr>
            <w:r w:rsidRPr="00237DB0">
              <w:rPr>
                <w:rFonts w:asciiTheme="minorHAnsi" w:hAnsiTheme="minorHAnsi" w:cstheme="minorHAnsi"/>
                <w:b/>
                <w:sz w:val="20"/>
                <w:szCs w:val="20"/>
              </w:rPr>
              <w:t>Task 4</w:t>
            </w:r>
            <w:r w:rsidRPr="00614E13">
              <w:rPr>
                <w:rFonts w:asciiTheme="minorHAnsi" w:hAnsiTheme="minorHAnsi" w:cstheme="minorHAnsi"/>
                <w:sz w:val="20"/>
                <w:szCs w:val="20"/>
              </w:rPr>
              <w:t>:</w:t>
            </w:r>
            <w:r w:rsidRPr="00237DB0">
              <w:rPr>
                <w:rFonts w:asciiTheme="minorHAnsi" w:hAnsiTheme="minorHAnsi" w:cstheme="minorHAnsi"/>
                <w:sz w:val="20"/>
                <w:szCs w:val="20"/>
              </w:rPr>
              <w:t xml:space="preserve"> Investigation – Respiration in seeds. </w:t>
            </w:r>
            <w:r w:rsidR="00607694">
              <w:rPr>
                <w:rFonts w:asciiTheme="minorHAnsi" w:hAnsiTheme="minorHAnsi" w:cstheme="minorHAnsi"/>
                <w:sz w:val="20"/>
                <w:szCs w:val="20"/>
              </w:rPr>
              <w:t>S</w:t>
            </w:r>
            <w:r w:rsidRPr="00237DB0">
              <w:rPr>
                <w:rFonts w:asciiTheme="minorHAnsi" w:hAnsiTheme="minorHAnsi" w:cstheme="minorHAnsi"/>
                <w:sz w:val="20"/>
                <w:szCs w:val="20"/>
              </w:rPr>
              <w:t>et-up, monitor and collect data conducted over two weeks. A scientific report will be written individually in class under supervised conditions.</w:t>
            </w:r>
          </w:p>
        </w:tc>
      </w:tr>
      <w:tr w:rsidR="00523F81" w:rsidRPr="00072C7A" w:rsidTr="005203DE">
        <w:tc>
          <w:tcPr>
            <w:tcW w:w="985" w:type="dxa"/>
            <w:tcBorders>
              <w:bottom w:val="single" w:sz="4" w:space="0" w:color="FFFFFF" w:themeColor="background1"/>
            </w:tcBorders>
            <w:shd w:val="clear" w:color="auto" w:fill="E4D8EB" w:themeFill="accent4" w:themeFillTint="66"/>
            <w:vAlign w:val="center"/>
            <w:hideMark/>
          </w:tcPr>
          <w:p w:rsidR="00523F81" w:rsidRPr="00072C7A" w:rsidRDefault="00523F81" w:rsidP="00157142">
            <w:pPr>
              <w:jc w:val="center"/>
              <w:rPr>
                <w:rFonts w:asciiTheme="minorHAnsi" w:hAnsiTheme="minorHAnsi" w:cstheme="minorHAnsi"/>
                <w:sz w:val="20"/>
                <w:szCs w:val="20"/>
                <w:lang w:val="en-US"/>
              </w:rPr>
            </w:pPr>
            <w:r w:rsidRPr="00072C7A">
              <w:rPr>
                <w:rFonts w:asciiTheme="minorHAnsi" w:hAnsiTheme="minorHAnsi" w:cstheme="minorHAnsi"/>
                <w:sz w:val="20"/>
                <w:szCs w:val="20"/>
                <w:lang w:val="en-US"/>
              </w:rPr>
              <w:t>13–14</w:t>
            </w:r>
          </w:p>
        </w:tc>
        <w:tc>
          <w:tcPr>
            <w:tcW w:w="8281" w:type="dxa"/>
          </w:tcPr>
          <w:p w:rsidR="00523F81" w:rsidRPr="00237DB0" w:rsidRDefault="00523F81" w:rsidP="00157142">
            <w:pPr>
              <w:pStyle w:val="ListParagraph"/>
              <w:numPr>
                <w:ilvl w:val="0"/>
                <w:numId w:val="4"/>
              </w:numPr>
              <w:ind w:left="360"/>
              <w:rPr>
                <w:rFonts w:asciiTheme="minorHAnsi" w:hAnsiTheme="minorHAnsi" w:cstheme="minorHAnsi"/>
                <w:iCs/>
                <w:sz w:val="20"/>
                <w:szCs w:val="20"/>
              </w:rPr>
            </w:pPr>
            <w:r w:rsidRPr="00237DB0">
              <w:rPr>
                <w:rFonts w:asciiTheme="minorHAnsi" w:hAnsiTheme="minorHAnsi" w:cstheme="minorHAnsi"/>
                <w:iCs/>
                <w:sz w:val="20"/>
                <w:szCs w:val="20"/>
              </w:rPr>
              <w:t>photosynthesis provide</w:t>
            </w:r>
            <w:r w:rsidR="008169DC">
              <w:rPr>
                <w:rFonts w:asciiTheme="minorHAnsi" w:hAnsiTheme="minorHAnsi" w:cstheme="minorHAnsi"/>
                <w:iCs/>
                <w:sz w:val="20"/>
                <w:szCs w:val="20"/>
              </w:rPr>
              <w:t>s</w:t>
            </w:r>
            <w:r w:rsidRPr="00237DB0">
              <w:rPr>
                <w:rFonts w:asciiTheme="minorHAnsi" w:hAnsiTheme="minorHAnsi" w:cstheme="minorHAnsi"/>
                <w:iCs/>
                <w:sz w:val="20"/>
                <w:szCs w:val="20"/>
              </w:rPr>
              <w:t xml:space="preserve"> the useable energy for living organisms and </w:t>
            </w:r>
            <w:r w:rsidR="008169DC">
              <w:rPr>
                <w:rFonts w:asciiTheme="minorHAnsi" w:hAnsiTheme="minorHAnsi" w:cstheme="minorHAnsi"/>
                <w:iCs/>
                <w:sz w:val="20"/>
                <w:szCs w:val="20"/>
              </w:rPr>
              <w:t>is</w:t>
            </w:r>
            <w:r w:rsidRPr="00237DB0">
              <w:rPr>
                <w:rFonts w:asciiTheme="minorHAnsi" w:hAnsiTheme="minorHAnsi" w:cstheme="minorHAnsi"/>
                <w:iCs/>
                <w:sz w:val="20"/>
                <w:szCs w:val="20"/>
              </w:rPr>
              <w:t xml:space="preserve"> affected by environmental and cellular conditions; </w:t>
            </w:r>
            <w:r w:rsidR="008169DC">
              <w:rPr>
                <w:rFonts w:asciiTheme="minorHAnsi" w:hAnsiTheme="minorHAnsi" w:cstheme="minorHAnsi"/>
                <w:iCs/>
                <w:sz w:val="20"/>
                <w:szCs w:val="20"/>
              </w:rPr>
              <w:t>this process</w:t>
            </w:r>
            <w:r w:rsidRPr="00237DB0">
              <w:rPr>
                <w:rFonts w:asciiTheme="minorHAnsi" w:hAnsiTheme="minorHAnsi" w:cstheme="minorHAnsi"/>
                <w:iCs/>
                <w:sz w:val="20"/>
                <w:szCs w:val="20"/>
              </w:rPr>
              <w:t xml:space="preserve"> can be summarised using </w:t>
            </w:r>
            <w:r w:rsidR="008169DC">
              <w:rPr>
                <w:rFonts w:asciiTheme="minorHAnsi" w:hAnsiTheme="minorHAnsi" w:cstheme="minorHAnsi"/>
                <w:iCs/>
                <w:sz w:val="20"/>
                <w:szCs w:val="20"/>
              </w:rPr>
              <w:t>a word equation</w:t>
            </w:r>
          </w:p>
          <w:p w:rsidR="00523F81" w:rsidRPr="00237DB0" w:rsidRDefault="00523F81" w:rsidP="00157142">
            <w:pPr>
              <w:pStyle w:val="ListParagraph"/>
              <w:numPr>
                <w:ilvl w:val="0"/>
                <w:numId w:val="4"/>
              </w:numPr>
              <w:ind w:left="360"/>
              <w:rPr>
                <w:rFonts w:asciiTheme="minorHAnsi" w:hAnsiTheme="minorHAnsi" w:cstheme="minorHAnsi"/>
                <w:iCs/>
                <w:sz w:val="20"/>
                <w:szCs w:val="20"/>
              </w:rPr>
            </w:pPr>
            <w:r w:rsidRPr="00237DB0">
              <w:rPr>
                <w:rFonts w:asciiTheme="minorHAnsi" w:hAnsiTheme="minorHAnsi" w:cstheme="minorHAnsi"/>
                <w:iCs/>
                <w:sz w:val="20"/>
                <w:szCs w:val="20"/>
              </w:rPr>
              <w:t>commercial plant growth can be controlled by altering the conditions for photosynthesis</w:t>
            </w:r>
          </w:p>
          <w:p w:rsidR="00523F81" w:rsidRPr="00237DB0" w:rsidRDefault="00523F81" w:rsidP="008169DC">
            <w:pPr>
              <w:rPr>
                <w:rFonts w:asciiTheme="minorHAnsi" w:hAnsiTheme="minorHAnsi" w:cstheme="minorHAnsi"/>
                <w:iCs/>
                <w:sz w:val="20"/>
                <w:szCs w:val="20"/>
              </w:rPr>
            </w:pPr>
            <w:r w:rsidRPr="00237DB0">
              <w:rPr>
                <w:rFonts w:asciiTheme="minorHAnsi" w:hAnsiTheme="minorHAnsi" w:cstheme="minorHAnsi"/>
                <w:b/>
                <w:sz w:val="20"/>
                <w:szCs w:val="20"/>
                <w:lang w:val="en-US"/>
              </w:rPr>
              <w:t>Task 5</w:t>
            </w:r>
            <w:r w:rsidRPr="00614E13">
              <w:rPr>
                <w:rFonts w:asciiTheme="minorHAnsi" w:hAnsiTheme="minorHAnsi" w:cstheme="minorHAnsi"/>
                <w:sz w:val="20"/>
                <w:szCs w:val="20"/>
                <w:lang w:val="en-US"/>
              </w:rPr>
              <w:t>:</w:t>
            </w:r>
            <w:r w:rsidR="00614E13">
              <w:rPr>
                <w:rFonts w:asciiTheme="minorHAnsi" w:hAnsiTheme="minorHAnsi" w:cstheme="minorHAnsi"/>
                <w:sz w:val="20"/>
                <w:szCs w:val="20"/>
                <w:lang w:val="en-US"/>
              </w:rPr>
              <w:t xml:space="preserve"> Extended response – </w:t>
            </w:r>
            <w:r w:rsidR="00614E13" w:rsidRPr="00614E13">
              <w:rPr>
                <w:rFonts w:asciiTheme="minorHAnsi" w:hAnsiTheme="minorHAnsi" w:cstheme="minorHAnsi"/>
                <w:sz w:val="20"/>
                <w:szCs w:val="20"/>
              </w:rPr>
              <w:t>m</w:t>
            </w:r>
            <w:r w:rsidRPr="00614E13">
              <w:rPr>
                <w:rFonts w:asciiTheme="minorHAnsi" w:hAnsiTheme="minorHAnsi" w:cstheme="minorHAnsi"/>
                <w:sz w:val="20"/>
                <w:szCs w:val="20"/>
              </w:rPr>
              <w:t>aximising</w:t>
            </w:r>
            <w:r w:rsidRPr="00237DB0">
              <w:rPr>
                <w:rFonts w:asciiTheme="minorHAnsi" w:hAnsiTheme="minorHAnsi" w:cstheme="minorHAnsi"/>
                <w:sz w:val="20"/>
                <w:szCs w:val="20"/>
                <w:lang w:val="en-US"/>
              </w:rPr>
              <w:t xml:space="preserve"> photosynthesis to improve commercial plant growth. </w:t>
            </w:r>
            <w:r w:rsidR="008169DC">
              <w:rPr>
                <w:rFonts w:asciiTheme="minorHAnsi" w:hAnsiTheme="minorHAnsi" w:cstheme="minorHAnsi"/>
                <w:sz w:val="20"/>
                <w:szCs w:val="20"/>
                <w:lang w:val="en-US"/>
              </w:rPr>
              <w:t>R</w:t>
            </w:r>
            <w:r w:rsidRPr="00237DB0">
              <w:rPr>
                <w:rFonts w:asciiTheme="minorHAnsi" w:hAnsiTheme="minorHAnsi" w:cstheme="minorHAnsi"/>
                <w:sz w:val="20"/>
                <w:szCs w:val="20"/>
                <w:lang w:val="en-US"/>
              </w:rPr>
              <w:t>esearch the topic and write responses to set questions during 30 minutes in clas</w:t>
            </w:r>
            <w:r w:rsidR="008169DC">
              <w:rPr>
                <w:rFonts w:asciiTheme="minorHAnsi" w:hAnsiTheme="minorHAnsi" w:cstheme="minorHAnsi"/>
                <w:sz w:val="20"/>
                <w:szCs w:val="20"/>
                <w:lang w:val="en-US"/>
              </w:rPr>
              <w:t>s under supervised conditions. A</w:t>
            </w:r>
            <w:r w:rsidRPr="00237DB0">
              <w:rPr>
                <w:rFonts w:asciiTheme="minorHAnsi" w:hAnsiTheme="minorHAnsi" w:cstheme="minorHAnsi"/>
                <w:sz w:val="20"/>
                <w:szCs w:val="20"/>
                <w:lang w:val="en-US"/>
              </w:rPr>
              <w:t xml:space="preserve"> half-page of notes </w:t>
            </w:r>
            <w:r w:rsidR="008169DC">
              <w:rPr>
                <w:rFonts w:asciiTheme="minorHAnsi" w:hAnsiTheme="minorHAnsi" w:cstheme="minorHAnsi"/>
                <w:sz w:val="20"/>
                <w:szCs w:val="20"/>
                <w:lang w:val="en-US"/>
              </w:rPr>
              <w:t>can be used.</w:t>
            </w:r>
            <w:r w:rsidRPr="00237DB0">
              <w:rPr>
                <w:rFonts w:asciiTheme="minorHAnsi" w:hAnsiTheme="minorHAnsi" w:cstheme="minorHAnsi"/>
                <w:sz w:val="20"/>
                <w:szCs w:val="20"/>
                <w:lang w:val="en-US"/>
              </w:rPr>
              <w:t xml:space="preserve"> </w:t>
            </w:r>
          </w:p>
        </w:tc>
      </w:tr>
      <w:tr w:rsidR="00523F81" w:rsidRPr="00072C7A" w:rsidTr="005203DE">
        <w:tc>
          <w:tcPr>
            <w:tcW w:w="985" w:type="dxa"/>
            <w:tcBorders>
              <w:top w:val="single" w:sz="4" w:space="0" w:color="FFFFFF" w:themeColor="background1"/>
            </w:tcBorders>
            <w:shd w:val="clear" w:color="auto" w:fill="E4D8EB" w:themeFill="accent4" w:themeFillTint="66"/>
            <w:vAlign w:val="center"/>
          </w:tcPr>
          <w:p w:rsidR="00523F81" w:rsidRPr="00072C7A" w:rsidRDefault="00523F81" w:rsidP="00157142">
            <w:pPr>
              <w:jc w:val="center"/>
              <w:rPr>
                <w:rFonts w:asciiTheme="minorHAnsi" w:hAnsiTheme="minorHAnsi" w:cstheme="minorHAnsi"/>
                <w:sz w:val="20"/>
                <w:szCs w:val="20"/>
                <w:lang w:val="en-US"/>
              </w:rPr>
            </w:pPr>
            <w:r w:rsidRPr="00072C7A">
              <w:rPr>
                <w:rFonts w:asciiTheme="minorHAnsi" w:hAnsiTheme="minorHAnsi" w:cstheme="minorHAnsi"/>
                <w:sz w:val="20"/>
                <w:szCs w:val="20"/>
                <w:lang w:val="en-US"/>
              </w:rPr>
              <w:t>15</w:t>
            </w:r>
          </w:p>
        </w:tc>
        <w:tc>
          <w:tcPr>
            <w:tcW w:w="8281" w:type="dxa"/>
          </w:tcPr>
          <w:p w:rsidR="00523F81" w:rsidRPr="00237DB0" w:rsidRDefault="00523F81" w:rsidP="00157142">
            <w:pPr>
              <w:pStyle w:val="ListParagraph"/>
              <w:numPr>
                <w:ilvl w:val="0"/>
                <w:numId w:val="4"/>
              </w:numPr>
              <w:ind w:left="360"/>
              <w:rPr>
                <w:rFonts w:asciiTheme="minorHAnsi" w:hAnsiTheme="minorHAnsi" w:cstheme="minorHAnsi"/>
                <w:iCs/>
                <w:sz w:val="20"/>
                <w:szCs w:val="20"/>
              </w:rPr>
            </w:pPr>
            <w:r w:rsidRPr="00237DB0">
              <w:rPr>
                <w:rFonts w:asciiTheme="minorHAnsi" w:hAnsiTheme="minorHAnsi" w:cstheme="minorHAnsi"/>
                <w:iCs/>
                <w:sz w:val="20"/>
                <w:szCs w:val="20"/>
              </w:rPr>
              <w:t xml:space="preserve">the cell membrane model has been continually reconceptualised and revised since the </w:t>
            </w:r>
            <w:r w:rsidR="002B4ADC">
              <w:rPr>
                <w:rFonts w:asciiTheme="minorHAnsi" w:hAnsiTheme="minorHAnsi" w:cstheme="minorHAnsi"/>
                <w:iCs/>
                <w:sz w:val="20"/>
                <w:szCs w:val="20"/>
              </w:rPr>
              <w:br/>
            </w:r>
            <w:r w:rsidRPr="00237DB0">
              <w:rPr>
                <w:rFonts w:asciiTheme="minorHAnsi" w:hAnsiTheme="minorHAnsi" w:cstheme="minorHAnsi"/>
                <w:iCs/>
                <w:sz w:val="20"/>
                <w:szCs w:val="20"/>
              </w:rPr>
              <w:t>mid-nineteenth century, and the currently accepted model, based on the evidence from improved technologies, is the fluid mosaic model</w:t>
            </w:r>
          </w:p>
          <w:p w:rsidR="00523F81" w:rsidRPr="00237DB0" w:rsidRDefault="00523F81" w:rsidP="00157142">
            <w:pPr>
              <w:pStyle w:val="ListParagraph"/>
              <w:numPr>
                <w:ilvl w:val="0"/>
                <w:numId w:val="4"/>
              </w:numPr>
              <w:ind w:left="360"/>
              <w:rPr>
                <w:rFonts w:asciiTheme="minorHAnsi" w:hAnsiTheme="minorHAnsi" w:cstheme="minorHAnsi"/>
                <w:iCs/>
                <w:sz w:val="20"/>
                <w:szCs w:val="20"/>
              </w:rPr>
            </w:pPr>
            <w:r w:rsidRPr="00237DB0">
              <w:rPr>
                <w:rFonts w:asciiTheme="minorHAnsi" w:hAnsiTheme="minorHAnsi" w:cstheme="minorHAnsi"/>
                <w:iCs/>
                <w:sz w:val="20"/>
                <w:szCs w:val="20"/>
              </w:rPr>
              <w:t>transport of substances across the cell membrane occur through processes of</w:t>
            </w:r>
          </w:p>
          <w:p w:rsidR="00523F81" w:rsidRPr="00237DB0" w:rsidRDefault="00523F81" w:rsidP="00523F81">
            <w:pPr>
              <w:pStyle w:val="ListParagraph"/>
              <w:numPr>
                <w:ilvl w:val="0"/>
                <w:numId w:val="6"/>
              </w:numPr>
              <w:rPr>
                <w:rFonts w:asciiTheme="minorHAnsi" w:hAnsiTheme="minorHAnsi" w:cstheme="minorHAnsi"/>
                <w:iCs/>
                <w:sz w:val="20"/>
                <w:szCs w:val="20"/>
              </w:rPr>
            </w:pPr>
            <w:r w:rsidRPr="00237DB0">
              <w:rPr>
                <w:rFonts w:asciiTheme="minorHAnsi" w:hAnsiTheme="minorHAnsi" w:cstheme="minorHAnsi"/>
                <w:iCs/>
                <w:sz w:val="20"/>
                <w:szCs w:val="20"/>
              </w:rPr>
              <w:t>diffusion</w:t>
            </w:r>
          </w:p>
          <w:p w:rsidR="00523F81" w:rsidRPr="00237DB0" w:rsidRDefault="00523F81" w:rsidP="00523F81">
            <w:pPr>
              <w:pStyle w:val="ListParagraph"/>
              <w:numPr>
                <w:ilvl w:val="0"/>
                <w:numId w:val="6"/>
              </w:numPr>
              <w:rPr>
                <w:rFonts w:asciiTheme="minorHAnsi" w:hAnsiTheme="minorHAnsi" w:cstheme="minorHAnsi"/>
                <w:iCs/>
                <w:sz w:val="20"/>
                <w:szCs w:val="20"/>
              </w:rPr>
            </w:pPr>
            <w:r w:rsidRPr="00237DB0">
              <w:rPr>
                <w:rFonts w:asciiTheme="minorHAnsi" w:hAnsiTheme="minorHAnsi" w:cstheme="minorHAnsi"/>
                <w:iCs/>
                <w:sz w:val="20"/>
                <w:szCs w:val="20"/>
              </w:rPr>
              <w:t>osmosis</w:t>
            </w:r>
          </w:p>
          <w:p w:rsidR="00523F81" w:rsidRPr="00237DB0" w:rsidRDefault="00523F81" w:rsidP="00523F81">
            <w:pPr>
              <w:pStyle w:val="ListParagraph"/>
              <w:numPr>
                <w:ilvl w:val="0"/>
                <w:numId w:val="6"/>
              </w:numPr>
              <w:rPr>
                <w:rFonts w:asciiTheme="minorHAnsi" w:hAnsiTheme="minorHAnsi" w:cstheme="minorHAnsi"/>
                <w:iCs/>
                <w:sz w:val="20"/>
                <w:szCs w:val="20"/>
              </w:rPr>
            </w:pPr>
            <w:r w:rsidRPr="00237DB0">
              <w:rPr>
                <w:rFonts w:asciiTheme="minorHAnsi" w:hAnsiTheme="minorHAnsi" w:cstheme="minorHAnsi"/>
                <w:iCs/>
                <w:sz w:val="20"/>
                <w:szCs w:val="20"/>
              </w:rPr>
              <w:t>active transport</w:t>
            </w:r>
          </w:p>
          <w:p w:rsidR="00523F81" w:rsidRPr="00237DB0" w:rsidRDefault="00523F81" w:rsidP="00157142">
            <w:pPr>
              <w:pStyle w:val="ListParagraph"/>
              <w:numPr>
                <w:ilvl w:val="0"/>
                <w:numId w:val="4"/>
              </w:numPr>
              <w:ind w:left="360"/>
              <w:rPr>
                <w:rFonts w:asciiTheme="minorHAnsi" w:hAnsiTheme="minorHAnsi" w:cstheme="minorHAnsi"/>
                <w:iCs/>
                <w:sz w:val="20"/>
                <w:szCs w:val="20"/>
              </w:rPr>
            </w:pPr>
            <w:r w:rsidRPr="00237DB0">
              <w:rPr>
                <w:rFonts w:asciiTheme="minorHAnsi" w:hAnsiTheme="minorHAnsi" w:cstheme="minorHAnsi"/>
                <w:iCs/>
                <w:sz w:val="20"/>
                <w:szCs w:val="20"/>
              </w:rPr>
              <w:t>factors affecting the rate of exchange of materials include:</w:t>
            </w:r>
          </w:p>
          <w:p w:rsidR="00523F81" w:rsidRPr="00237DB0" w:rsidRDefault="00523F81" w:rsidP="00523F81">
            <w:pPr>
              <w:pStyle w:val="ListParagraph"/>
              <w:numPr>
                <w:ilvl w:val="0"/>
                <w:numId w:val="6"/>
              </w:numPr>
              <w:rPr>
                <w:rFonts w:asciiTheme="minorHAnsi" w:hAnsiTheme="minorHAnsi" w:cstheme="minorHAnsi"/>
                <w:iCs/>
                <w:sz w:val="20"/>
                <w:szCs w:val="20"/>
              </w:rPr>
            </w:pPr>
            <w:r w:rsidRPr="00237DB0">
              <w:rPr>
                <w:rFonts w:asciiTheme="minorHAnsi" w:hAnsiTheme="minorHAnsi" w:cstheme="minorHAnsi"/>
                <w:iCs/>
                <w:sz w:val="20"/>
                <w:szCs w:val="20"/>
              </w:rPr>
              <w:t>surface area to volume ratio</w:t>
            </w:r>
          </w:p>
          <w:p w:rsidR="00523F81" w:rsidRPr="00237DB0" w:rsidRDefault="00523F81" w:rsidP="00523F81">
            <w:pPr>
              <w:pStyle w:val="ListParagraph"/>
              <w:numPr>
                <w:ilvl w:val="0"/>
                <w:numId w:val="6"/>
              </w:numPr>
              <w:rPr>
                <w:rFonts w:asciiTheme="minorHAnsi" w:hAnsiTheme="minorHAnsi" w:cstheme="minorHAnsi"/>
                <w:iCs/>
                <w:sz w:val="20"/>
                <w:szCs w:val="20"/>
              </w:rPr>
            </w:pPr>
            <w:r w:rsidRPr="00237DB0">
              <w:rPr>
                <w:rFonts w:asciiTheme="minorHAnsi" w:hAnsiTheme="minorHAnsi" w:cstheme="minorHAnsi"/>
                <w:iCs/>
                <w:sz w:val="20"/>
                <w:szCs w:val="20"/>
              </w:rPr>
              <w:t>concentration gradient</w:t>
            </w:r>
          </w:p>
          <w:p w:rsidR="00523F81" w:rsidRPr="00237DB0" w:rsidRDefault="00523F81" w:rsidP="00157142">
            <w:pPr>
              <w:rPr>
                <w:rFonts w:asciiTheme="minorHAnsi" w:hAnsiTheme="minorHAnsi" w:cstheme="minorHAnsi"/>
                <w:b/>
                <w:sz w:val="20"/>
                <w:szCs w:val="20"/>
              </w:rPr>
            </w:pPr>
            <w:r w:rsidRPr="00237DB0">
              <w:rPr>
                <w:rFonts w:asciiTheme="minorHAnsi" w:hAnsiTheme="minorHAnsi" w:cstheme="minorHAnsi"/>
                <w:b/>
                <w:sz w:val="20"/>
                <w:szCs w:val="20"/>
              </w:rPr>
              <w:t>Task 6</w:t>
            </w:r>
            <w:r w:rsidRPr="00614E13">
              <w:rPr>
                <w:rFonts w:asciiTheme="minorHAnsi" w:hAnsiTheme="minorHAnsi" w:cstheme="minorHAnsi"/>
                <w:sz w:val="20"/>
                <w:szCs w:val="20"/>
              </w:rPr>
              <w:t>:</w:t>
            </w:r>
            <w:r w:rsidRPr="00237DB0">
              <w:rPr>
                <w:rFonts w:asciiTheme="minorHAnsi" w:hAnsiTheme="minorHAnsi" w:cstheme="minorHAnsi"/>
                <w:sz w:val="20"/>
                <w:szCs w:val="20"/>
              </w:rPr>
              <w:t xml:space="preserve"> Test – Cell processes</w:t>
            </w:r>
          </w:p>
        </w:tc>
      </w:tr>
    </w:tbl>
    <w:p w:rsidR="00523F81" w:rsidRDefault="00523F81" w:rsidP="00523F81">
      <w:pPr>
        <w:spacing w:after="200" w:line="276" w:lineRule="auto"/>
        <w:rPr>
          <w:rFonts w:asciiTheme="minorHAnsi" w:eastAsia="MS Mincho" w:hAnsiTheme="minorHAnsi" w:cstheme="minorHAnsi"/>
          <w:color w:val="404040" w:themeColor="text1" w:themeTint="BF"/>
          <w:sz w:val="20"/>
          <w:szCs w:val="20"/>
          <w:lang w:val="en-GB" w:eastAsia="ja-JP"/>
        </w:rPr>
      </w:pPr>
    </w:p>
    <w:p w:rsidR="00614E13" w:rsidRDefault="00614E13">
      <w:pPr>
        <w:spacing w:after="200" w:line="276" w:lineRule="auto"/>
        <w:rPr>
          <w:rFonts w:ascii="Franklin Gothic Book" w:eastAsia="MS Mincho" w:hAnsi="Franklin Gothic Book" w:cs="Calibri"/>
          <w:color w:val="342568"/>
          <w:szCs w:val="22"/>
          <w:lang w:val="en-GB" w:eastAsia="ja-JP"/>
        </w:rPr>
      </w:pPr>
      <w:r>
        <w:rPr>
          <w:color w:val="342568"/>
        </w:rPr>
        <w:br w:type="page"/>
      </w:r>
    </w:p>
    <w:p w:rsidR="00523F81" w:rsidRPr="00BB74E7" w:rsidRDefault="00523F81" w:rsidP="00BB74E7">
      <w:pPr>
        <w:pStyle w:val="Heading3"/>
        <w:spacing w:before="0" w:after="200"/>
        <w:rPr>
          <w:rFonts w:asciiTheme="minorHAnsi" w:hAnsiTheme="minorHAnsi" w:cstheme="minorHAnsi"/>
          <w:b/>
          <w:color w:val="auto"/>
          <w:sz w:val="22"/>
          <w:szCs w:val="22"/>
        </w:rPr>
      </w:pPr>
      <w:r w:rsidRPr="00BB74E7">
        <w:rPr>
          <w:rFonts w:asciiTheme="minorHAnsi" w:hAnsiTheme="minorHAnsi" w:cstheme="minorHAnsi"/>
          <w:b/>
          <w:color w:val="auto"/>
          <w:sz w:val="22"/>
          <w:szCs w:val="22"/>
        </w:rPr>
        <w:t>Unit 2 – Solving problems to survive</w:t>
      </w:r>
    </w:p>
    <w:p w:rsidR="00523F81" w:rsidRDefault="00523F81" w:rsidP="00523F81">
      <w:pPr>
        <w:contextualSpacing/>
        <w:rPr>
          <w:rFonts w:asciiTheme="minorHAnsi" w:hAnsiTheme="minorHAnsi" w:cstheme="minorHAnsi"/>
          <w:sz w:val="22"/>
          <w:szCs w:val="22"/>
          <w:lang w:val="en-GB" w:eastAsia="ja-JP"/>
        </w:rPr>
      </w:pPr>
      <w:r>
        <w:rPr>
          <w:rFonts w:asciiTheme="minorHAnsi" w:hAnsiTheme="minorHAnsi" w:cstheme="minorHAnsi"/>
          <w:sz w:val="22"/>
          <w:szCs w:val="22"/>
          <w:lang w:val="en-GB" w:eastAsia="ja-JP"/>
        </w:rPr>
        <w:t xml:space="preserve">Science Inquiry Skills </w:t>
      </w:r>
      <w:r w:rsidRPr="00640384">
        <w:rPr>
          <w:rFonts w:asciiTheme="minorHAnsi" w:hAnsiTheme="minorHAnsi" w:cstheme="minorHAnsi"/>
          <w:sz w:val="22"/>
          <w:szCs w:val="22"/>
          <w:lang w:val="en-GB" w:eastAsia="ja-JP"/>
        </w:rPr>
        <w:t xml:space="preserve">align with the Science Understanding and Science as a Human Endeavour content </w:t>
      </w:r>
      <w:r>
        <w:rPr>
          <w:rFonts w:asciiTheme="minorHAnsi" w:hAnsiTheme="minorHAnsi" w:cstheme="minorHAnsi"/>
          <w:sz w:val="22"/>
          <w:szCs w:val="22"/>
          <w:lang w:val="en-GB" w:eastAsia="ja-JP"/>
        </w:rPr>
        <w:t>of the unit and are integrated into the learning experiences.</w:t>
      </w:r>
    </w:p>
    <w:p w:rsidR="00523F81" w:rsidRPr="00237DB0" w:rsidRDefault="00523F81" w:rsidP="00523F81">
      <w:pPr>
        <w:pStyle w:val="ListItem"/>
        <w:spacing w:before="0"/>
        <w:contextualSpacing/>
        <w:rPr>
          <w:rFonts w:asciiTheme="minorHAnsi" w:hAnsiTheme="minorHAnsi" w:cstheme="minorHAnsi"/>
        </w:rPr>
      </w:pPr>
      <w:r w:rsidRPr="00237DB0">
        <w:rPr>
          <w:rFonts w:asciiTheme="minorHAnsi" w:hAnsiTheme="minorHAnsi" w:cstheme="minorHAnsi"/>
        </w:rPr>
        <w:t>construct questions for investigation; propose hypotheses; and predict possible outcomes</w:t>
      </w:r>
    </w:p>
    <w:p w:rsidR="00523F81" w:rsidRPr="00237DB0" w:rsidRDefault="00523F81" w:rsidP="00523F81">
      <w:pPr>
        <w:pStyle w:val="ListItem"/>
        <w:spacing w:before="0"/>
        <w:contextualSpacing/>
        <w:rPr>
          <w:rFonts w:asciiTheme="minorHAnsi" w:hAnsiTheme="minorHAnsi" w:cstheme="minorHAnsi"/>
        </w:rPr>
      </w:pPr>
      <w:r w:rsidRPr="00237DB0">
        <w:rPr>
          <w:rFonts w:asciiTheme="minorHAnsi" w:hAnsiTheme="minorHAnsi" w:cstheme="minorHAnsi"/>
        </w:rPr>
        <w:t>plan, select and use appropriate investigation methods, including observation of organisms in their environment, laboratory experimentation, and real or virtual dissections to collect reliable data; assess risk and address ethical issues associated with these methods</w:t>
      </w:r>
    </w:p>
    <w:p w:rsidR="00523F81" w:rsidRPr="00237DB0" w:rsidRDefault="00523F81" w:rsidP="00523F81">
      <w:pPr>
        <w:pStyle w:val="ListItem"/>
        <w:spacing w:before="0"/>
        <w:contextualSpacing/>
        <w:rPr>
          <w:rFonts w:asciiTheme="minorHAnsi" w:hAnsiTheme="minorHAnsi" w:cstheme="minorHAnsi"/>
        </w:rPr>
      </w:pPr>
      <w:r w:rsidRPr="00237DB0">
        <w:rPr>
          <w:rFonts w:asciiTheme="minorHAnsi" w:hAnsiTheme="minorHAnsi" w:cstheme="minorHAnsi"/>
        </w:rPr>
        <w:t>represent data in meaningful and useful ways; organise and analyse data to identify trends, patterns and relationships; qualitatively describe sources of measurement</w:t>
      </w:r>
      <w:r w:rsidR="00BB74E7">
        <w:rPr>
          <w:rFonts w:asciiTheme="minorHAnsi" w:hAnsiTheme="minorHAnsi" w:cstheme="minorHAnsi"/>
        </w:rPr>
        <w:t xml:space="preserve"> error;</w:t>
      </w:r>
      <w:r w:rsidRPr="00237DB0">
        <w:rPr>
          <w:rFonts w:asciiTheme="minorHAnsi" w:hAnsiTheme="minorHAnsi" w:cstheme="minorHAnsi"/>
        </w:rPr>
        <w:t xml:space="preserve"> use evidence to make and justify conclusions</w:t>
      </w:r>
    </w:p>
    <w:p w:rsidR="00523F81" w:rsidRPr="00237DB0" w:rsidRDefault="00523F81" w:rsidP="00523F81">
      <w:pPr>
        <w:pStyle w:val="ListItem"/>
        <w:spacing w:before="0"/>
        <w:contextualSpacing/>
        <w:rPr>
          <w:rFonts w:asciiTheme="minorHAnsi" w:hAnsiTheme="minorHAnsi" w:cstheme="minorHAnsi"/>
        </w:rPr>
      </w:pPr>
      <w:r w:rsidRPr="00237DB0">
        <w:rPr>
          <w:rFonts w:asciiTheme="minorHAnsi" w:hAnsiTheme="minorHAnsi" w:cstheme="minorHAnsi"/>
        </w:rPr>
        <w:t>interpret a range of scientific and media texts, and evaluate the conclusions by considering the quality of available evidence</w:t>
      </w:r>
    </w:p>
    <w:p w:rsidR="00523F81" w:rsidRPr="00237DB0" w:rsidRDefault="00523F81" w:rsidP="00523F81">
      <w:pPr>
        <w:pStyle w:val="ListItem"/>
        <w:spacing w:before="0"/>
        <w:contextualSpacing/>
        <w:rPr>
          <w:rFonts w:asciiTheme="minorHAnsi" w:hAnsiTheme="minorHAnsi" w:cstheme="minorHAnsi"/>
        </w:rPr>
      </w:pPr>
      <w:r w:rsidRPr="00237DB0">
        <w:rPr>
          <w:rFonts w:asciiTheme="minorHAnsi" w:hAnsiTheme="minorHAnsi" w:cstheme="minorHAnsi"/>
        </w:rPr>
        <w:t>use appropriate representations, including diagrams of structures and processes to communicate conceptual understanding, solve problems and make predictions</w:t>
      </w:r>
    </w:p>
    <w:p w:rsidR="00523F81" w:rsidRPr="00BB74E7" w:rsidRDefault="00523F81" w:rsidP="00BB74E7">
      <w:pPr>
        <w:pStyle w:val="ListBullet"/>
        <w:spacing w:after="200"/>
        <w:ind w:left="357" w:hanging="357"/>
        <w:rPr>
          <w:rFonts w:asciiTheme="minorHAnsi" w:hAnsiTheme="minorHAnsi" w:cstheme="minorHAnsi"/>
          <w:sz w:val="22"/>
        </w:rPr>
      </w:pPr>
      <w:r w:rsidRPr="00DF6BAB">
        <w:rPr>
          <w:rFonts w:asciiTheme="minorHAnsi" w:hAnsiTheme="minorHAnsi" w:cstheme="minorHAnsi"/>
          <w:sz w:val="22"/>
        </w:rPr>
        <w:t>communicate scientific ideas and information for a particular purpose using appropriate scientific language, conventions and representations</w:t>
      </w:r>
    </w:p>
    <w:tbl>
      <w:tblPr>
        <w:tblStyle w:val="TableGrid"/>
        <w:tblW w:w="5000" w:type="pct"/>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85"/>
        <w:gridCol w:w="8281"/>
      </w:tblGrid>
      <w:tr w:rsidR="00523F81" w:rsidRPr="00072C7A" w:rsidTr="00BB74E7">
        <w:trPr>
          <w:tblHeader/>
        </w:trPr>
        <w:tc>
          <w:tcPr>
            <w:tcW w:w="985" w:type="dxa"/>
            <w:tcBorders>
              <w:bottom w:val="single" w:sz="4" w:space="0" w:color="D7C5E2" w:themeColor="accent4" w:themeTint="99"/>
              <w:right w:val="single" w:sz="4" w:space="0" w:color="FFFFFF" w:themeColor="background1"/>
            </w:tcBorders>
            <w:shd w:val="clear" w:color="auto" w:fill="BD9FCF" w:themeFill="accent4"/>
            <w:vAlign w:val="center"/>
            <w:hideMark/>
          </w:tcPr>
          <w:p w:rsidR="00523F81" w:rsidRPr="00072C7A" w:rsidRDefault="00523F81" w:rsidP="00157142">
            <w:pPr>
              <w:spacing w:before="120" w:after="120"/>
              <w:jc w:val="center"/>
              <w:rPr>
                <w:rFonts w:asciiTheme="minorHAnsi" w:hAnsiTheme="minorHAnsi" w:cstheme="minorHAnsi"/>
                <w:b/>
                <w:color w:val="FFFFFF" w:themeColor="background1"/>
                <w:sz w:val="20"/>
                <w:szCs w:val="20"/>
                <w:lang w:eastAsia="en-US"/>
              </w:rPr>
            </w:pPr>
            <w:r w:rsidRPr="00072C7A">
              <w:rPr>
                <w:rFonts w:asciiTheme="minorHAnsi" w:hAnsiTheme="minorHAnsi" w:cstheme="minorHAnsi"/>
                <w:b/>
                <w:color w:val="FFFFFF" w:themeColor="background1"/>
                <w:sz w:val="20"/>
                <w:szCs w:val="20"/>
                <w:lang w:eastAsia="en-US"/>
              </w:rPr>
              <w:t>Week</w:t>
            </w:r>
          </w:p>
        </w:tc>
        <w:tc>
          <w:tcPr>
            <w:tcW w:w="8281" w:type="dxa"/>
            <w:tcBorders>
              <w:left w:val="single" w:sz="4" w:space="0" w:color="FFFFFF" w:themeColor="background1"/>
            </w:tcBorders>
            <w:shd w:val="clear" w:color="auto" w:fill="BD9FCF" w:themeFill="accent4"/>
            <w:vAlign w:val="center"/>
            <w:hideMark/>
          </w:tcPr>
          <w:p w:rsidR="00523F81" w:rsidRPr="00072C7A" w:rsidRDefault="00523F81" w:rsidP="00157142">
            <w:pPr>
              <w:spacing w:before="120" w:after="120"/>
              <w:jc w:val="center"/>
              <w:rPr>
                <w:rFonts w:asciiTheme="minorHAnsi" w:hAnsiTheme="minorHAnsi" w:cstheme="minorHAnsi"/>
                <w:b/>
                <w:color w:val="FFFFFF" w:themeColor="background1"/>
                <w:sz w:val="20"/>
                <w:szCs w:val="20"/>
                <w:lang w:eastAsia="en-US"/>
              </w:rPr>
            </w:pPr>
            <w:r w:rsidRPr="00072C7A">
              <w:rPr>
                <w:rFonts w:asciiTheme="minorHAnsi" w:hAnsiTheme="minorHAnsi" w:cstheme="minorHAnsi"/>
                <w:b/>
                <w:color w:val="FFFFFF" w:themeColor="background1"/>
                <w:sz w:val="20"/>
                <w:szCs w:val="20"/>
                <w:lang w:eastAsia="en-US"/>
              </w:rPr>
              <w:t>Key teaching points</w:t>
            </w:r>
          </w:p>
        </w:tc>
      </w:tr>
      <w:tr w:rsidR="00523F81" w:rsidRPr="000D4E86" w:rsidTr="00BB74E7">
        <w:tc>
          <w:tcPr>
            <w:tcW w:w="985" w:type="dxa"/>
            <w:tcBorders>
              <w:bottom w:val="single" w:sz="4" w:space="0" w:color="FFFFFF" w:themeColor="background1"/>
            </w:tcBorders>
            <w:shd w:val="clear" w:color="auto" w:fill="E4D8EB" w:themeFill="accent4" w:themeFillTint="66"/>
            <w:vAlign w:val="center"/>
            <w:hideMark/>
          </w:tcPr>
          <w:p w:rsidR="00523F81" w:rsidRPr="00072C7A" w:rsidRDefault="00523F81" w:rsidP="00157142">
            <w:pPr>
              <w:jc w:val="center"/>
              <w:rPr>
                <w:rFonts w:asciiTheme="minorHAnsi" w:hAnsiTheme="minorHAnsi" w:cstheme="minorHAnsi"/>
                <w:sz w:val="20"/>
                <w:szCs w:val="20"/>
              </w:rPr>
            </w:pPr>
            <w:r w:rsidRPr="00072C7A">
              <w:rPr>
                <w:rFonts w:asciiTheme="minorHAnsi" w:hAnsiTheme="minorHAnsi" w:cstheme="minorHAnsi"/>
                <w:sz w:val="20"/>
                <w:szCs w:val="20"/>
              </w:rPr>
              <w:t>1</w:t>
            </w:r>
          </w:p>
        </w:tc>
        <w:tc>
          <w:tcPr>
            <w:tcW w:w="8281" w:type="dxa"/>
          </w:tcPr>
          <w:p w:rsidR="00523F81" w:rsidRPr="00237DB0" w:rsidRDefault="00523F81" w:rsidP="00B724E8">
            <w:pPr>
              <w:contextualSpacing/>
              <w:rPr>
                <w:rFonts w:asciiTheme="minorHAnsi" w:hAnsiTheme="minorHAnsi" w:cstheme="minorHAnsi"/>
                <w:b/>
                <w:sz w:val="20"/>
                <w:szCs w:val="20"/>
                <w:lang w:val="en-US"/>
              </w:rPr>
            </w:pPr>
            <w:r w:rsidRPr="00237DB0">
              <w:rPr>
                <w:rFonts w:asciiTheme="minorHAnsi" w:hAnsiTheme="minorHAnsi" w:cstheme="minorHAnsi"/>
                <w:b/>
                <w:sz w:val="20"/>
                <w:szCs w:val="20"/>
                <w:lang w:val="en-US"/>
              </w:rPr>
              <w:t>Functioning organisms</w:t>
            </w:r>
          </w:p>
          <w:p w:rsidR="00523F81" w:rsidRPr="00237DB0" w:rsidRDefault="00523F81" w:rsidP="00B724E8">
            <w:pPr>
              <w:pStyle w:val="ListItem"/>
              <w:spacing w:before="0" w:line="240" w:lineRule="auto"/>
              <w:ind w:left="426" w:hanging="426"/>
              <w:contextualSpacing/>
              <w:rPr>
                <w:rFonts w:asciiTheme="minorHAnsi" w:hAnsiTheme="minorHAnsi" w:cstheme="minorHAnsi"/>
                <w:sz w:val="20"/>
                <w:szCs w:val="20"/>
              </w:rPr>
            </w:pPr>
            <w:r w:rsidRPr="00237DB0">
              <w:rPr>
                <w:rFonts w:asciiTheme="minorHAnsi" w:hAnsiTheme="minorHAnsi" w:cstheme="minorHAnsi"/>
                <w:sz w:val="20"/>
                <w:szCs w:val="20"/>
              </w:rPr>
              <w:t>the complexity of systems allows for efficient exchange of materials between cells and the environment</w:t>
            </w:r>
          </w:p>
          <w:p w:rsidR="00523F81" w:rsidRPr="00237DB0" w:rsidRDefault="00523F81" w:rsidP="00B724E8">
            <w:pPr>
              <w:pStyle w:val="ListItem"/>
              <w:spacing w:before="0" w:line="240" w:lineRule="auto"/>
              <w:ind w:left="426" w:hanging="426"/>
              <w:contextualSpacing/>
              <w:rPr>
                <w:rFonts w:asciiTheme="minorHAnsi" w:hAnsiTheme="minorHAnsi" w:cstheme="minorHAnsi"/>
                <w:sz w:val="20"/>
                <w:szCs w:val="20"/>
              </w:rPr>
            </w:pPr>
            <w:proofErr w:type="gramStart"/>
            <w:r w:rsidRPr="00237DB0">
              <w:rPr>
                <w:rFonts w:asciiTheme="minorHAnsi" w:hAnsiTheme="minorHAnsi" w:cstheme="minorHAnsi"/>
                <w:sz w:val="20"/>
                <w:szCs w:val="20"/>
              </w:rPr>
              <w:t>the</w:t>
            </w:r>
            <w:proofErr w:type="gramEnd"/>
            <w:r w:rsidRPr="00237DB0">
              <w:rPr>
                <w:rFonts w:asciiTheme="minorHAnsi" w:hAnsiTheme="minorHAnsi" w:cstheme="minorHAnsi"/>
                <w:sz w:val="20"/>
                <w:szCs w:val="20"/>
              </w:rPr>
              <w:t xml:space="preserve"> use of animals in research has played an important role in furthering scientific understanding of the structure and function of multicellular organisms. Ethical use of animals is regulated by state laws</w:t>
            </w:r>
          </w:p>
          <w:p w:rsidR="00523F81" w:rsidRPr="00237DB0" w:rsidRDefault="00523F81" w:rsidP="00B724E8">
            <w:pPr>
              <w:pStyle w:val="ListItem"/>
              <w:spacing w:before="0" w:line="240" w:lineRule="auto"/>
              <w:ind w:left="426" w:hanging="426"/>
              <w:contextualSpacing/>
              <w:rPr>
                <w:rFonts w:asciiTheme="minorHAnsi" w:hAnsiTheme="minorHAnsi" w:cstheme="minorHAnsi"/>
                <w:sz w:val="20"/>
                <w:szCs w:val="20"/>
              </w:rPr>
            </w:pPr>
            <w:r w:rsidRPr="00237DB0">
              <w:rPr>
                <w:rFonts w:asciiTheme="minorHAnsi" w:hAnsiTheme="minorHAnsi" w:cstheme="minorHAnsi"/>
                <w:sz w:val="20"/>
                <w:szCs w:val="20"/>
              </w:rPr>
              <w:t>exchange surfaces are thin and moist, have a large surface area and a good blood supply:</w:t>
            </w:r>
          </w:p>
          <w:p w:rsidR="00523F81" w:rsidRPr="003B400C" w:rsidRDefault="00523F81" w:rsidP="003B400C">
            <w:pPr>
              <w:pStyle w:val="ListParagraph"/>
              <w:numPr>
                <w:ilvl w:val="0"/>
                <w:numId w:val="8"/>
              </w:numPr>
              <w:rPr>
                <w:rFonts w:asciiTheme="minorHAnsi" w:hAnsiTheme="minorHAnsi" w:cstheme="minorHAnsi"/>
                <w:iCs/>
                <w:sz w:val="20"/>
                <w:szCs w:val="20"/>
              </w:rPr>
            </w:pPr>
            <w:r w:rsidRPr="003B400C">
              <w:rPr>
                <w:rFonts w:asciiTheme="minorHAnsi" w:hAnsiTheme="minorHAnsi" w:cstheme="minorHAnsi"/>
                <w:iCs/>
                <w:sz w:val="20"/>
                <w:szCs w:val="20"/>
              </w:rPr>
              <w:t xml:space="preserve">significance of surface area to volume ratio </w:t>
            </w:r>
          </w:p>
          <w:p w:rsidR="00523F81" w:rsidRPr="003B400C" w:rsidRDefault="003B400C" w:rsidP="003B400C">
            <w:pPr>
              <w:pStyle w:val="ListParagraph"/>
              <w:numPr>
                <w:ilvl w:val="0"/>
                <w:numId w:val="8"/>
              </w:numPr>
              <w:rPr>
                <w:rFonts w:asciiTheme="minorHAnsi" w:hAnsiTheme="minorHAnsi" w:cstheme="minorHAnsi"/>
                <w:b/>
                <w:sz w:val="20"/>
                <w:szCs w:val="20"/>
                <w:lang w:val="en-US"/>
              </w:rPr>
            </w:pPr>
            <w:r w:rsidRPr="003B400C">
              <w:rPr>
                <w:rFonts w:asciiTheme="minorHAnsi" w:hAnsiTheme="minorHAnsi" w:cstheme="minorHAnsi"/>
                <w:iCs/>
                <w:sz w:val="20"/>
                <w:szCs w:val="20"/>
              </w:rPr>
              <w:t>concentration gradient</w:t>
            </w:r>
          </w:p>
        </w:tc>
      </w:tr>
      <w:tr w:rsidR="00523F81" w:rsidRPr="00072C7A" w:rsidTr="00BB74E7">
        <w:tc>
          <w:tcPr>
            <w:tcW w:w="985" w:type="dxa"/>
            <w:tcBorders>
              <w:top w:val="single" w:sz="4" w:space="0" w:color="FFFFFF" w:themeColor="background1"/>
              <w:bottom w:val="single" w:sz="4" w:space="0" w:color="FFFFFF" w:themeColor="background1"/>
            </w:tcBorders>
            <w:shd w:val="clear" w:color="auto" w:fill="E4D8EB" w:themeFill="accent4" w:themeFillTint="66"/>
            <w:vAlign w:val="center"/>
            <w:hideMark/>
          </w:tcPr>
          <w:p w:rsidR="00523F81" w:rsidRPr="00072C7A" w:rsidRDefault="00523F81" w:rsidP="00157142">
            <w:pPr>
              <w:jc w:val="center"/>
              <w:rPr>
                <w:rFonts w:asciiTheme="minorHAnsi" w:hAnsiTheme="minorHAnsi" w:cstheme="minorHAnsi"/>
                <w:sz w:val="20"/>
                <w:szCs w:val="20"/>
              </w:rPr>
            </w:pPr>
            <w:r w:rsidRPr="00072C7A">
              <w:rPr>
                <w:rFonts w:asciiTheme="minorHAnsi" w:hAnsiTheme="minorHAnsi" w:cstheme="minorHAnsi"/>
                <w:sz w:val="20"/>
                <w:szCs w:val="20"/>
              </w:rPr>
              <w:t>2</w:t>
            </w:r>
          </w:p>
        </w:tc>
        <w:tc>
          <w:tcPr>
            <w:tcW w:w="8281" w:type="dxa"/>
          </w:tcPr>
          <w:p w:rsidR="00523F81" w:rsidRPr="00237DB0" w:rsidRDefault="00523F81" w:rsidP="00B724E8">
            <w:pPr>
              <w:pStyle w:val="ListItem"/>
              <w:spacing w:before="0" w:line="240" w:lineRule="auto"/>
              <w:ind w:left="426" w:hanging="426"/>
              <w:rPr>
                <w:rFonts w:asciiTheme="minorHAnsi" w:hAnsiTheme="minorHAnsi" w:cstheme="minorHAnsi"/>
                <w:sz w:val="20"/>
                <w:szCs w:val="20"/>
              </w:rPr>
            </w:pPr>
            <w:r w:rsidRPr="00237DB0">
              <w:rPr>
                <w:rFonts w:asciiTheme="minorHAnsi" w:hAnsiTheme="minorHAnsi" w:cstheme="minorHAnsi"/>
                <w:sz w:val="20"/>
                <w:szCs w:val="20"/>
              </w:rPr>
              <w:t>different organisms have a range of specialised structures and surfaces for gas exchange:</w:t>
            </w:r>
          </w:p>
          <w:p w:rsidR="00523F81" w:rsidRPr="00237DB0" w:rsidRDefault="00523F81" w:rsidP="003B400C">
            <w:pPr>
              <w:pStyle w:val="ListParagraph"/>
              <w:numPr>
                <w:ilvl w:val="0"/>
                <w:numId w:val="9"/>
              </w:numPr>
              <w:rPr>
                <w:rFonts w:asciiTheme="minorHAnsi" w:hAnsiTheme="minorHAnsi" w:cstheme="minorHAnsi"/>
                <w:iCs/>
                <w:sz w:val="20"/>
                <w:szCs w:val="20"/>
              </w:rPr>
            </w:pPr>
            <w:r w:rsidRPr="00237DB0">
              <w:rPr>
                <w:rFonts w:asciiTheme="minorHAnsi" w:hAnsiTheme="minorHAnsi" w:cstheme="minorHAnsi"/>
                <w:iCs/>
                <w:sz w:val="20"/>
                <w:szCs w:val="20"/>
              </w:rPr>
              <w:t>animals (lungs, gills, spiracles, skin)</w:t>
            </w:r>
          </w:p>
          <w:p w:rsidR="00523F81" w:rsidRPr="00237DB0" w:rsidRDefault="00523F81" w:rsidP="003B400C">
            <w:pPr>
              <w:pStyle w:val="ListParagraph"/>
              <w:numPr>
                <w:ilvl w:val="0"/>
                <w:numId w:val="9"/>
              </w:numPr>
              <w:rPr>
                <w:rFonts w:asciiTheme="minorHAnsi" w:hAnsiTheme="minorHAnsi" w:cstheme="minorHAnsi"/>
                <w:iCs/>
                <w:sz w:val="20"/>
                <w:szCs w:val="20"/>
              </w:rPr>
            </w:pPr>
            <w:r w:rsidRPr="00237DB0">
              <w:rPr>
                <w:rFonts w:asciiTheme="minorHAnsi" w:hAnsiTheme="minorHAnsi" w:cstheme="minorHAnsi"/>
                <w:iCs/>
                <w:sz w:val="20"/>
                <w:szCs w:val="20"/>
              </w:rPr>
              <w:t>plants (leaves, stems)</w:t>
            </w:r>
          </w:p>
          <w:p w:rsidR="00523F81" w:rsidRPr="00237DB0" w:rsidRDefault="00523F81" w:rsidP="00B724E8">
            <w:pPr>
              <w:pStyle w:val="ListItem"/>
              <w:spacing w:before="0" w:line="240" w:lineRule="auto"/>
              <w:ind w:left="426" w:hanging="426"/>
              <w:rPr>
                <w:rFonts w:asciiTheme="minorHAnsi" w:hAnsiTheme="minorHAnsi" w:cstheme="minorHAnsi"/>
                <w:sz w:val="20"/>
                <w:szCs w:val="20"/>
              </w:rPr>
            </w:pPr>
            <w:r w:rsidRPr="00237DB0">
              <w:rPr>
                <w:rFonts w:asciiTheme="minorHAnsi" w:hAnsiTheme="minorHAnsi" w:cstheme="minorHAnsi"/>
                <w:sz w:val="20"/>
                <w:szCs w:val="20"/>
              </w:rPr>
              <w:t>most animals need to digest food to release useable nutrients and obtain energy</w:t>
            </w:r>
          </w:p>
          <w:p w:rsidR="00523F81" w:rsidRPr="00237DB0" w:rsidRDefault="00523F81" w:rsidP="003B400C">
            <w:pPr>
              <w:pStyle w:val="ListItem"/>
              <w:numPr>
                <w:ilvl w:val="0"/>
                <w:numId w:val="0"/>
              </w:numPr>
              <w:spacing w:before="0" w:line="240" w:lineRule="auto"/>
              <w:rPr>
                <w:rFonts w:asciiTheme="minorHAnsi" w:hAnsiTheme="minorHAnsi" w:cstheme="minorHAnsi"/>
                <w:sz w:val="20"/>
                <w:szCs w:val="20"/>
              </w:rPr>
            </w:pPr>
            <w:r w:rsidRPr="00237DB0">
              <w:rPr>
                <w:rFonts w:asciiTheme="minorHAnsi" w:hAnsiTheme="minorHAnsi" w:cstheme="minorHAnsi"/>
                <w:b/>
                <w:sz w:val="20"/>
                <w:szCs w:val="20"/>
                <w:lang w:val="en-US"/>
              </w:rPr>
              <w:t>Task 7</w:t>
            </w:r>
            <w:r w:rsidRPr="0053796D">
              <w:rPr>
                <w:rFonts w:asciiTheme="minorHAnsi" w:hAnsiTheme="minorHAnsi" w:cstheme="minorHAnsi"/>
                <w:sz w:val="20"/>
                <w:szCs w:val="20"/>
                <w:lang w:val="en-US"/>
              </w:rPr>
              <w:t>:</w:t>
            </w:r>
            <w:r w:rsidRPr="00237DB0">
              <w:rPr>
                <w:rFonts w:asciiTheme="minorHAnsi" w:hAnsiTheme="minorHAnsi" w:cstheme="minorHAnsi"/>
                <w:sz w:val="20"/>
                <w:szCs w:val="20"/>
                <w:lang w:val="en-US"/>
              </w:rPr>
              <w:t xml:space="preserve"> Pract</w:t>
            </w:r>
            <w:r w:rsidR="003B400C">
              <w:rPr>
                <w:rFonts w:asciiTheme="minorHAnsi" w:hAnsiTheme="minorHAnsi" w:cstheme="minorHAnsi"/>
                <w:sz w:val="20"/>
                <w:szCs w:val="20"/>
                <w:lang w:val="en-US"/>
              </w:rPr>
              <w:t>ical – Gas exchange in animals. D</w:t>
            </w:r>
            <w:r w:rsidRPr="00237DB0">
              <w:rPr>
                <w:rFonts w:asciiTheme="minorHAnsi" w:hAnsiTheme="minorHAnsi" w:cstheme="minorHAnsi"/>
                <w:sz w:val="20"/>
                <w:szCs w:val="20"/>
                <w:lang w:val="en-US"/>
              </w:rPr>
              <w:t xml:space="preserve">issect fish gills and make comparisons with a sheep’s pluck (heart and lungs). </w:t>
            </w:r>
            <w:r w:rsidR="003B400C">
              <w:rPr>
                <w:rFonts w:asciiTheme="minorHAnsi" w:hAnsiTheme="minorHAnsi" w:cstheme="minorHAnsi"/>
                <w:sz w:val="20"/>
                <w:szCs w:val="20"/>
                <w:lang w:val="en-US"/>
              </w:rPr>
              <w:t>R</w:t>
            </w:r>
            <w:r w:rsidRPr="00237DB0">
              <w:rPr>
                <w:rFonts w:asciiTheme="minorHAnsi" w:hAnsiTheme="minorHAnsi" w:cstheme="minorHAnsi"/>
                <w:sz w:val="20"/>
                <w:szCs w:val="20"/>
                <w:lang w:val="en-US"/>
              </w:rPr>
              <w:t>espond to questions guiding them through the activity.</w:t>
            </w:r>
          </w:p>
        </w:tc>
      </w:tr>
      <w:tr w:rsidR="00523F81" w:rsidRPr="00072C7A" w:rsidTr="00BB74E7">
        <w:tc>
          <w:tcPr>
            <w:tcW w:w="985" w:type="dxa"/>
            <w:tcBorders>
              <w:top w:val="single" w:sz="4" w:space="0" w:color="FFFFFF" w:themeColor="background1"/>
              <w:bottom w:val="single" w:sz="4" w:space="0" w:color="FFFFFF" w:themeColor="background1"/>
            </w:tcBorders>
            <w:shd w:val="clear" w:color="auto" w:fill="E4D8EB" w:themeFill="accent4" w:themeFillTint="66"/>
            <w:vAlign w:val="center"/>
            <w:hideMark/>
          </w:tcPr>
          <w:p w:rsidR="00523F81" w:rsidRPr="00072C7A" w:rsidRDefault="00523F81" w:rsidP="00157142">
            <w:pPr>
              <w:jc w:val="center"/>
              <w:rPr>
                <w:rFonts w:asciiTheme="minorHAnsi" w:hAnsiTheme="minorHAnsi" w:cstheme="minorHAnsi"/>
                <w:sz w:val="20"/>
                <w:szCs w:val="20"/>
              </w:rPr>
            </w:pPr>
            <w:r w:rsidRPr="00072C7A">
              <w:rPr>
                <w:rFonts w:asciiTheme="minorHAnsi" w:hAnsiTheme="minorHAnsi" w:cstheme="minorHAnsi"/>
                <w:sz w:val="20"/>
                <w:szCs w:val="20"/>
              </w:rPr>
              <w:t>3–4</w:t>
            </w:r>
          </w:p>
        </w:tc>
        <w:tc>
          <w:tcPr>
            <w:tcW w:w="8281" w:type="dxa"/>
          </w:tcPr>
          <w:p w:rsidR="00523F81" w:rsidRPr="00237DB0" w:rsidRDefault="00523F81" w:rsidP="00B724E8">
            <w:pPr>
              <w:pStyle w:val="ListItem"/>
              <w:spacing w:before="0" w:line="240" w:lineRule="auto"/>
              <w:ind w:left="426" w:hanging="426"/>
              <w:rPr>
                <w:rFonts w:asciiTheme="minorHAnsi" w:hAnsiTheme="minorHAnsi" w:cstheme="minorHAnsi"/>
                <w:sz w:val="20"/>
                <w:szCs w:val="20"/>
              </w:rPr>
            </w:pPr>
            <w:r w:rsidRPr="00237DB0">
              <w:rPr>
                <w:rFonts w:asciiTheme="minorHAnsi" w:hAnsiTheme="minorHAnsi" w:cstheme="minorHAnsi"/>
                <w:sz w:val="20"/>
                <w:szCs w:val="20"/>
              </w:rPr>
              <w:t>plants and animals have a range of specialised structures for obtaining nutrients that are dependent upon the mode of nutrition:</w:t>
            </w:r>
          </w:p>
          <w:p w:rsidR="00523F81" w:rsidRPr="00237DB0" w:rsidRDefault="00523F81" w:rsidP="003B400C">
            <w:pPr>
              <w:pStyle w:val="ListParagraph"/>
              <w:numPr>
                <w:ilvl w:val="0"/>
                <w:numId w:val="11"/>
              </w:numPr>
              <w:rPr>
                <w:rFonts w:asciiTheme="minorHAnsi" w:hAnsiTheme="minorHAnsi" w:cstheme="minorHAnsi"/>
                <w:iCs/>
                <w:sz w:val="20"/>
                <w:szCs w:val="20"/>
              </w:rPr>
            </w:pPr>
            <w:r w:rsidRPr="00237DB0">
              <w:rPr>
                <w:rFonts w:asciiTheme="minorHAnsi" w:hAnsiTheme="minorHAnsi" w:cstheme="minorHAnsi"/>
                <w:iCs/>
                <w:sz w:val="20"/>
                <w:szCs w:val="20"/>
              </w:rPr>
              <w:t>animals (carnivorous, herbivorous and parasitic)</w:t>
            </w:r>
          </w:p>
          <w:p w:rsidR="00523F81" w:rsidRPr="00237DB0" w:rsidRDefault="00523F81" w:rsidP="003B400C">
            <w:pPr>
              <w:pStyle w:val="ListParagraph"/>
              <w:numPr>
                <w:ilvl w:val="0"/>
                <w:numId w:val="11"/>
              </w:numPr>
              <w:rPr>
                <w:rFonts w:asciiTheme="minorHAnsi" w:hAnsiTheme="minorHAnsi" w:cstheme="minorHAnsi"/>
                <w:iCs/>
                <w:sz w:val="20"/>
                <w:szCs w:val="20"/>
              </w:rPr>
            </w:pPr>
            <w:r w:rsidRPr="00237DB0">
              <w:rPr>
                <w:rFonts w:asciiTheme="minorHAnsi" w:hAnsiTheme="minorHAnsi" w:cstheme="minorHAnsi"/>
                <w:iCs/>
                <w:sz w:val="20"/>
                <w:szCs w:val="20"/>
              </w:rPr>
              <w:t>plants, fungi and bacteria (photosynthetic, chemosynthetic, saprophytic, parasitic and insectivorous)</w:t>
            </w:r>
          </w:p>
          <w:p w:rsidR="00523F81" w:rsidRPr="00237DB0" w:rsidRDefault="00523F81" w:rsidP="00FA5A3A">
            <w:pPr>
              <w:rPr>
                <w:rFonts w:asciiTheme="minorHAnsi" w:hAnsiTheme="minorHAnsi" w:cstheme="minorHAnsi"/>
                <w:sz w:val="20"/>
                <w:szCs w:val="20"/>
                <w:lang w:val="en-US"/>
              </w:rPr>
            </w:pPr>
            <w:r w:rsidRPr="00237DB0">
              <w:rPr>
                <w:rFonts w:asciiTheme="minorHAnsi" w:hAnsiTheme="minorHAnsi" w:cstheme="minorHAnsi"/>
                <w:b/>
                <w:bCs/>
                <w:sz w:val="20"/>
                <w:szCs w:val="20"/>
                <w:lang w:val="en-US" w:eastAsia="en-US"/>
              </w:rPr>
              <w:t>Task 8</w:t>
            </w:r>
            <w:r w:rsidRPr="0053796D">
              <w:rPr>
                <w:rFonts w:asciiTheme="minorHAnsi" w:hAnsiTheme="minorHAnsi" w:cstheme="minorHAnsi"/>
                <w:bCs/>
                <w:sz w:val="20"/>
                <w:szCs w:val="20"/>
                <w:lang w:val="en-US" w:eastAsia="en-US"/>
              </w:rPr>
              <w:t>:</w:t>
            </w:r>
            <w:r w:rsidRPr="00237DB0">
              <w:rPr>
                <w:rFonts w:asciiTheme="minorHAnsi" w:hAnsiTheme="minorHAnsi" w:cstheme="minorHAnsi"/>
                <w:b/>
                <w:bCs/>
                <w:sz w:val="20"/>
                <w:szCs w:val="20"/>
                <w:lang w:val="en-US" w:eastAsia="en-US"/>
              </w:rPr>
              <w:t xml:space="preserve"> </w:t>
            </w:r>
            <w:r w:rsidRPr="00237DB0">
              <w:rPr>
                <w:rFonts w:asciiTheme="minorHAnsi" w:hAnsiTheme="minorHAnsi" w:cstheme="minorHAnsi"/>
                <w:bCs/>
                <w:sz w:val="20"/>
                <w:szCs w:val="20"/>
                <w:lang w:val="en-US" w:eastAsia="en-US"/>
              </w:rPr>
              <w:t xml:space="preserve">Practical – </w:t>
            </w:r>
            <w:proofErr w:type="spellStart"/>
            <w:r w:rsidRPr="00237DB0">
              <w:rPr>
                <w:rFonts w:asciiTheme="minorHAnsi" w:hAnsiTheme="minorHAnsi" w:cstheme="minorHAnsi"/>
                <w:bCs/>
                <w:sz w:val="20"/>
                <w:szCs w:val="20"/>
                <w:lang w:val="en-US" w:eastAsia="en-US"/>
              </w:rPr>
              <w:t>Specialised</w:t>
            </w:r>
            <w:proofErr w:type="spellEnd"/>
            <w:r w:rsidRPr="00237DB0">
              <w:rPr>
                <w:rFonts w:asciiTheme="minorHAnsi" w:hAnsiTheme="minorHAnsi" w:cstheme="minorHAnsi"/>
                <w:bCs/>
                <w:sz w:val="20"/>
                <w:szCs w:val="20"/>
                <w:lang w:val="en-US" w:eastAsia="en-US"/>
              </w:rPr>
              <w:t xml:space="preserve"> structure for nutrition in carnivores, herbivores and parasites. </w:t>
            </w:r>
            <w:r w:rsidR="00FA5A3A">
              <w:rPr>
                <w:rFonts w:asciiTheme="minorHAnsi" w:hAnsiTheme="minorHAnsi" w:cstheme="minorHAnsi"/>
                <w:bCs/>
                <w:sz w:val="20"/>
                <w:szCs w:val="20"/>
                <w:lang w:val="en-US" w:eastAsia="en-US"/>
              </w:rPr>
              <w:t>O</w:t>
            </w:r>
            <w:r w:rsidRPr="00237DB0">
              <w:rPr>
                <w:rFonts w:asciiTheme="minorHAnsi" w:hAnsiTheme="minorHAnsi" w:cstheme="minorHAnsi"/>
                <w:bCs/>
                <w:sz w:val="20"/>
                <w:szCs w:val="20"/>
                <w:lang w:val="en-US" w:eastAsia="en-US"/>
              </w:rPr>
              <w:t xml:space="preserve">bserve skulls of carnivores and herbivores to compare teeth structure and compare these with structures of parasites, e.g. hookworm. </w:t>
            </w:r>
            <w:r w:rsidR="00FA5A3A">
              <w:rPr>
                <w:rFonts w:asciiTheme="minorHAnsi" w:hAnsiTheme="minorHAnsi" w:cstheme="minorHAnsi"/>
                <w:bCs/>
                <w:sz w:val="20"/>
                <w:szCs w:val="20"/>
                <w:lang w:val="en-US" w:eastAsia="en-US"/>
              </w:rPr>
              <w:t>D</w:t>
            </w:r>
            <w:r w:rsidRPr="00237DB0">
              <w:rPr>
                <w:rFonts w:asciiTheme="minorHAnsi" w:hAnsiTheme="minorHAnsi" w:cstheme="minorHAnsi"/>
                <w:bCs/>
                <w:sz w:val="20"/>
                <w:szCs w:val="20"/>
                <w:lang w:val="en-US" w:eastAsia="en-US"/>
              </w:rPr>
              <w:t xml:space="preserve">raw diagrams, </w:t>
            </w:r>
            <w:proofErr w:type="spellStart"/>
            <w:r w:rsidRPr="00237DB0">
              <w:rPr>
                <w:rFonts w:asciiTheme="minorHAnsi" w:hAnsiTheme="minorHAnsi" w:cstheme="minorHAnsi"/>
                <w:bCs/>
                <w:sz w:val="20"/>
                <w:szCs w:val="20"/>
                <w:lang w:val="en-US" w:eastAsia="en-US"/>
              </w:rPr>
              <w:t>summarise</w:t>
            </w:r>
            <w:proofErr w:type="spellEnd"/>
            <w:r w:rsidRPr="00237DB0">
              <w:rPr>
                <w:rFonts w:asciiTheme="minorHAnsi" w:hAnsiTheme="minorHAnsi" w:cstheme="minorHAnsi"/>
                <w:bCs/>
                <w:sz w:val="20"/>
                <w:szCs w:val="20"/>
                <w:lang w:val="en-US" w:eastAsia="en-US"/>
              </w:rPr>
              <w:t xml:space="preserve"> findings and make inferences on other organisms’ mode of nutrition.</w:t>
            </w:r>
          </w:p>
        </w:tc>
      </w:tr>
      <w:tr w:rsidR="00523F81" w:rsidRPr="00072C7A" w:rsidTr="00BB74E7">
        <w:tc>
          <w:tcPr>
            <w:tcW w:w="985" w:type="dxa"/>
            <w:tcBorders>
              <w:top w:val="single" w:sz="4" w:space="0" w:color="FFFFFF" w:themeColor="background1"/>
              <w:bottom w:val="single" w:sz="4" w:space="0" w:color="FFFFFF" w:themeColor="background1"/>
            </w:tcBorders>
            <w:shd w:val="clear" w:color="auto" w:fill="E4D8EB" w:themeFill="accent4" w:themeFillTint="66"/>
            <w:vAlign w:val="center"/>
            <w:hideMark/>
          </w:tcPr>
          <w:p w:rsidR="00523F81" w:rsidRPr="00072C7A" w:rsidRDefault="00523F81" w:rsidP="00157142">
            <w:pPr>
              <w:jc w:val="center"/>
              <w:rPr>
                <w:rFonts w:asciiTheme="minorHAnsi" w:hAnsiTheme="minorHAnsi" w:cstheme="minorHAnsi"/>
                <w:sz w:val="20"/>
                <w:szCs w:val="20"/>
              </w:rPr>
            </w:pPr>
            <w:r w:rsidRPr="00072C7A">
              <w:rPr>
                <w:rFonts w:asciiTheme="minorHAnsi" w:hAnsiTheme="minorHAnsi" w:cstheme="minorHAnsi"/>
                <w:sz w:val="20"/>
                <w:szCs w:val="20"/>
              </w:rPr>
              <w:t>5–6</w:t>
            </w:r>
          </w:p>
        </w:tc>
        <w:tc>
          <w:tcPr>
            <w:tcW w:w="8281" w:type="dxa"/>
          </w:tcPr>
          <w:p w:rsidR="00523F81" w:rsidRPr="00237DB0" w:rsidRDefault="00523F81" w:rsidP="00B724E8">
            <w:pPr>
              <w:pStyle w:val="ListItem"/>
              <w:spacing w:before="0" w:line="240" w:lineRule="auto"/>
              <w:ind w:left="426" w:hanging="426"/>
              <w:rPr>
                <w:rFonts w:asciiTheme="minorHAnsi" w:hAnsiTheme="minorHAnsi" w:cstheme="minorHAnsi"/>
                <w:sz w:val="20"/>
                <w:szCs w:val="20"/>
              </w:rPr>
            </w:pPr>
            <w:r w:rsidRPr="00237DB0">
              <w:rPr>
                <w:rFonts w:asciiTheme="minorHAnsi" w:hAnsiTheme="minorHAnsi" w:cstheme="minorHAnsi"/>
                <w:sz w:val="20"/>
                <w:szCs w:val="20"/>
              </w:rPr>
              <w:t>large multicellular organisms have transport systems to allow efficient exchange of substances between the cells and the environment:</w:t>
            </w:r>
          </w:p>
          <w:p w:rsidR="00523F81" w:rsidRPr="00237DB0" w:rsidRDefault="00523F81" w:rsidP="00FA5A3A">
            <w:pPr>
              <w:pStyle w:val="ListParagraph"/>
              <w:numPr>
                <w:ilvl w:val="0"/>
                <w:numId w:val="12"/>
              </w:numPr>
              <w:rPr>
                <w:rFonts w:asciiTheme="minorHAnsi" w:hAnsiTheme="minorHAnsi" w:cstheme="minorHAnsi"/>
                <w:iCs/>
                <w:sz w:val="20"/>
                <w:szCs w:val="20"/>
              </w:rPr>
            </w:pPr>
            <w:r w:rsidRPr="00237DB0">
              <w:rPr>
                <w:rFonts w:asciiTheme="minorHAnsi" w:hAnsiTheme="minorHAnsi" w:cstheme="minorHAnsi"/>
                <w:iCs/>
                <w:sz w:val="20"/>
                <w:szCs w:val="20"/>
              </w:rPr>
              <w:t>plants (xylem and phloem)</w:t>
            </w:r>
          </w:p>
          <w:p w:rsidR="00523F81" w:rsidRPr="00237DB0" w:rsidRDefault="00523F81" w:rsidP="00FA5A3A">
            <w:pPr>
              <w:pStyle w:val="ListParagraph"/>
              <w:numPr>
                <w:ilvl w:val="0"/>
                <w:numId w:val="12"/>
              </w:numPr>
              <w:rPr>
                <w:rFonts w:asciiTheme="minorHAnsi" w:hAnsiTheme="minorHAnsi" w:cstheme="minorHAnsi"/>
                <w:iCs/>
                <w:sz w:val="20"/>
                <w:szCs w:val="20"/>
              </w:rPr>
            </w:pPr>
            <w:r w:rsidRPr="00237DB0">
              <w:rPr>
                <w:rFonts w:asciiTheme="minorHAnsi" w:hAnsiTheme="minorHAnsi" w:cstheme="minorHAnsi"/>
                <w:iCs/>
                <w:sz w:val="20"/>
                <w:szCs w:val="20"/>
              </w:rPr>
              <w:t>animals (open and closed systems, role of the heart)</w:t>
            </w:r>
          </w:p>
          <w:p w:rsidR="00523F81" w:rsidRPr="00237DB0" w:rsidRDefault="00523F81" w:rsidP="00FA5A3A">
            <w:pPr>
              <w:rPr>
                <w:rFonts w:asciiTheme="minorHAnsi" w:hAnsiTheme="minorHAnsi" w:cstheme="minorHAnsi"/>
                <w:sz w:val="20"/>
                <w:szCs w:val="20"/>
              </w:rPr>
            </w:pPr>
            <w:r w:rsidRPr="00237DB0">
              <w:rPr>
                <w:rFonts w:asciiTheme="minorHAnsi" w:hAnsiTheme="minorHAnsi" w:cstheme="minorHAnsi"/>
                <w:b/>
                <w:bCs/>
                <w:sz w:val="20"/>
                <w:szCs w:val="20"/>
                <w:lang w:val="en-US" w:eastAsia="en-US"/>
              </w:rPr>
              <w:t>Task 9</w:t>
            </w:r>
            <w:r w:rsidRPr="0053796D">
              <w:rPr>
                <w:rFonts w:asciiTheme="minorHAnsi" w:hAnsiTheme="minorHAnsi" w:cstheme="minorHAnsi"/>
                <w:bCs/>
                <w:sz w:val="20"/>
                <w:szCs w:val="20"/>
                <w:lang w:val="en-US" w:eastAsia="en-US"/>
              </w:rPr>
              <w:t>:</w:t>
            </w:r>
            <w:r w:rsidRPr="00237DB0">
              <w:rPr>
                <w:rFonts w:asciiTheme="minorHAnsi" w:hAnsiTheme="minorHAnsi" w:cstheme="minorHAnsi"/>
                <w:bCs/>
                <w:sz w:val="20"/>
                <w:szCs w:val="20"/>
                <w:lang w:val="en-US" w:eastAsia="en-US"/>
              </w:rPr>
              <w:t xml:space="preserve"> Exchange surfaces in plants. </w:t>
            </w:r>
            <w:r w:rsidR="00FA5A3A">
              <w:rPr>
                <w:rFonts w:asciiTheme="minorHAnsi" w:hAnsiTheme="minorHAnsi" w:cstheme="minorHAnsi"/>
                <w:sz w:val="20"/>
                <w:szCs w:val="20"/>
                <w:lang w:val="en-US"/>
              </w:rPr>
              <w:t>R</w:t>
            </w:r>
            <w:r w:rsidRPr="00237DB0">
              <w:rPr>
                <w:rFonts w:asciiTheme="minorHAnsi" w:hAnsiTheme="minorHAnsi" w:cstheme="minorHAnsi"/>
                <w:sz w:val="20"/>
                <w:szCs w:val="20"/>
                <w:lang w:val="en-US"/>
              </w:rPr>
              <w:t>esearch the topic and write responses to questions in clas</w:t>
            </w:r>
            <w:r w:rsidR="00FA5A3A">
              <w:rPr>
                <w:rFonts w:asciiTheme="minorHAnsi" w:hAnsiTheme="minorHAnsi" w:cstheme="minorHAnsi"/>
                <w:sz w:val="20"/>
                <w:szCs w:val="20"/>
                <w:lang w:val="en-US"/>
              </w:rPr>
              <w:t xml:space="preserve">s under supervised conditions. </w:t>
            </w:r>
            <w:r w:rsidRPr="00237DB0">
              <w:rPr>
                <w:rFonts w:asciiTheme="minorHAnsi" w:hAnsiTheme="minorHAnsi" w:cstheme="minorHAnsi"/>
                <w:sz w:val="20"/>
                <w:szCs w:val="20"/>
                <w:lang w:val="en-US"/>
              </w:rPr>
              <w:t xml:space="preserve">Time allowed – 30 minutes. </w:t>
            </w:r>
            <w:r w:rsidR="00FA5A3A">
              <w:rPr>
                <w:rFonts w:asciiTheme="minorHAnsi" w:hAnsiTheme="minorHAnsi" w:cstheme="minorHAnsi"/>
                <w:sz w:val="20"/>
                <w:szCs w:val="20"/>
                <w:lang w:val="en-US"/>
              </w:rPr>
              <w:t xml:space="preserve">A </w:t>
            </w:r>
            <w:r w:rsidRPr="00237DB0">
              <w:rPr>
                <w:rFonts w:asciiTheme="minorHAnsi" w:hAnsiTheme="minorHAnsi" w:cstheme="minorHAnsi"/>
                <w:sz w:val="20"/>
                <w:szCs w:val="20"/>
                <w:lang w:val="en-US"/>
              </w:rPr>
              <w:t>half-page of notes</w:t>
            </w:r>
            <w:r w:rsidR="00FA5A3A">
              <w:rPr>
                <w:rFonts w:asciiTheme="minorHAnsi" w:hAnsiTheme="minorHAnsi" w:cstheme="minorHAnsi"/>
                <w:sz w:val="20"/>
                <w:szCs w:val="20"/>
                <w:lang w:val="en-US"/>
              </w:rPr>
              <w:t xml:space="preserve"> can be used</w:t>
            </w:r>
            <w:r w:rsidRPr="00237DB0">
              <w:rPr>
                <w:rFonts w:asciiTheme="minorHAnsi" w:hAnsiTheme="minorHAnsi" w:cstheme="minorHAnsi"/>
                <w:sz w:val="20"/>
                <w:szCs w:val="20"/>
                <w:lang w:val="en-US"/>
              </w:rPr>
              <w:t>.</w:t>
            </w:r>
          </w:p>
        </w:tc>
      </w:tr>
      <w:tr w:rsidR="00523F81" w:rsidRPr="00072C7A" w:rsidTr="00BB74E7">
        <w:tc>
          <w:tcPr>
            <w:tcW w:w="985" w:type="dxa"/>
            <w:tcBorders>
              <w:top w:val="single" w:sz="4" w:space="0" w:color="FFFFFF" w:themeColor="background1"/>
              <w:bottom w:val="single" w:sz="4" w:space="0" w:color="D7C5E2" w:themeColor="accent4" w:themeTint="99"/>
            </w:tcBorders>
            <w:shd w:val="clear" w:color="auto" w:fill="E4D8EB" w:themeFill="accent4" w:themeFillTint="66"/>
            <w:vAlign w:val="center"/>
            <w:hideMark/>
          </w:tcPr>
          <w:p w:rsidR="00523F81" w:rsidRPr="00072C7A" w:rsidRDefault="00523F81" w:rsidP="00157142">
            <w:pPr>
              <w:jc w:val="center"/>
              <w:rPr>
                <w:rFonts w:asciiTheme="minorHAnsi" w:hAnsiTheme="minorHAnsi" w:cstheme="minorHAnsi"/>
                <w:sz w:val="20"/>
                <w:szCs w:val="20"/>
              </w:rPr>
            </w:pPr>
            <w:r w:rsidRPr="00072C7A">
              <w:rPr>
                <w:rFonts w:asciiTheme="minorHAnsi" w:hAnsiTheme="minorHAnsi" w:cstheme="minorHAnsi"/>
                <w:sz w:val="20"/>
                <w:szCs w:val="20"/>
              </w:rPr>
              <w:t>7–8</w:t>
            </w:r>
          </w:p>
        </w:tc>
        <w:tc>
          <w:tcPr>
            <w:tcW w:w="8281" w:type="dxa"/>
          </w:tcPr>
          <w:p w:rsidR="00523F81" w:rsidRPr="00237DB0" w:rsidRDefault="00523F81" w:rsidP="00B724E8">
            <w:pPr>
              <w:pStyle w:val="ListItem"/>
              <w:spacing w:before="0" w:line="240" w:lineRule="auto"/>
              <w:ind w:left="426" w:hanging="426"/>
              <w:rPr>
                <w:rFonts w:asciiTheme="minorHAnsi" w:hAnsiTheme="minorHAnsi" w:cstheme="minorHAnsi"/>
                <w:sz w:val="20"/>
                <w:szCs w:val="20"/>
              </w:rPr>
            </w:pPr>
            <w:r w:rsidRPr="00237DB0">
              <w:rPr>
                <w:rFonts w:asciiTheme="minorHAnsi" w:hAnsiTheme="minorHAnsi" w:cstheme="minorHAnsi"/>
                <w:sz w:val="20"/>
                <w:szCs w:val="20"/>
              </w:rPr>
              <w:t>many animals remove metabolic wastes (nitrogenous, water, salts, gases) through the digestive system, skin, lungs and/or the kidneys before they accumulate to toxic levels</w:t>
            </w:r>
          </w:p>
          <w:p w:rsidR="00523F81" w:rsidRPr="00237DB0" w:rsidRDefault="00523F81" w:rsidP="00B724E8">
            <w:pPr>
              <w:rPr>
                <w:rFonts w:asciiTheme="minorHAnsi" w:hAnsiTheme="minorHAnsi" w:cstheme="minorHAnsi"/>
                <w:sz w:val="20"/>
                <w:szCs w:val="20"/>
              </w:rPr>
            </w:pPr>
            <w:r w:rsidRPr="00237DB0">
              <w:rPr>
                <w:rFonts w:asciiTheme="minorHAnsi" w:hAnsiTheme="minorHAnsi" w:cstheme="minorHAnsi"/>
                <w:b/>
                <w:sz w:val="20"/>
                <w:szCs w:val="20"/>
                <w:lang w:val="en-US"/>
              </w:rPr>
              <w:t>Task 10</w:t>
            </w:r>
            <w:r w:rsidRPr="0053796D">
              <w:rPr>
                <w:rFonts w:asciiTheme="minorHAnsi" w:hAnsiTheme="minorHAnsi" w:cstheme="minorHAnsi"/>
                <w:sz w:val="20"/>
                <w:szCs w:val="20"/>
                <w:lang w:val="en-US"/>
              </w:rPr>
              <w:t>:</w:t>
            </w:r>
            <w:r w:rsidRPr="00237DB0">
              <w:rPr>
                <w:rFonts w:asciiTheme="minorHAnsi" w:hAnsiTheme="minorHAnsi" w:cstheme="minorHAnsi"/>
                <w:sz w:val="20"/>
                <w:szCs w:val="20"/>
                <w:lang w:val="en-US"/>
              </w:rPr>
              <w:t xml:space="preserve"> Test – Functioning organisms</w:t>
            </w:r>
          </w:p>
        </w:tc>
      </w:tr>
      <w:tr w:rsidR="00523F81" w:rsidRPr="00072C7A" w:rsidTr="00BB74E7">
        <w:tc>
          <w:tcPr>
            <w:tcW w:w="985" w:type="dxa"/>
            <w:tcBorders>
              <w:bottom w:val="single" w:sz="4" w:space="0" w:color="FFFFFF" w:themeColor="background1"/>
            </w:tcBorders>
            <w:shd w:val="clear" w:color="auto" w:fill="E4D8EB" w:themeFill="accent4" w:themeFillTint="66"/>
            <w:vAlign w:val="center"/>
            <w:hideMark/>
          </w:tcPr>
          <w:p w:rsidR="00523F81" w:rsidRPr="00072C7A" w:rsidRDefault="00523F81" w:rsidP="00157142">
            <w:pPr>
              <w:jc w:val="center"/>
              <w:rPr>
                <w:rFonts w:asciiTheme="minorHAnsi" w:hAnsiTheme="minorHAnsi" w:cstheme="minorHAnsi"/>
                <w:sz w:val="20"/>
                <w:szCs w:val="20"/>
              </w:rPr>
            </w:pPr>
            <w:r w:rsidRPr="00072C7A">
              <w:rPr>
                <w:rFonts w:asciiTheme="minorHAnsi" w:hAnsiTheme="minorHAnsi" w:cstheme="minorHAnsi"/>
                <w:sz w:val="20"/>
                <w:szCs w:val="20"/>
              </w:rPr>
              <w:t>9</w:t>
            </w:r>
          </w:p>
        </w:tc>
        <w:tc>
          <w:tcPr>
            <w:tcW w:w="8281" w:type="dxa"/>
          </w:tcPr>
          <w:p w:rsidR="00523F81" w:rsidRPr="00237DB0" w:rsidRDefault="00523F81" w:rsidP="00B724E8">
            <w:pPr>
              <w:rPr>
                <w:rFonts w:asciiTheme="minorHAnsi" w:hAnsiTheme="minorHAnsi" w:cstheme="minorHAnsi"/>
                <w:b/>
                <w:sz w:val="20"/>
                <w:szCs w:val="20"/>
                <w:lang w:val="en-US"/>
              </w:rPr>
            </w:pPr>
            <w:r w:rsidRPr="00237DB0">
              <w:rPr>
                <w:rFonts w:asciiTheme="minorHAnsi" w:hAnsiTheme="minorHAnsi" w:cstheme="minorHAnsi"/>
                <w:b/>
                <w:sz w:val="20"/>
                <w:szCs w:val="20"/>
                <w:lang w:val="en-US"/>
              </w:rPr>
              <w:t>Adaptations</w:t>
            </w:r>
          </w:p>
          <w:p w:rsidR="00523F81" w:rsidRPr="00237DB0" w:rsidRDefault="00523F81" w:rsidP="00B724E8">
            <w:pPr>
              <w:pStyle w:val="ListItem"/>
              <w:spacing w:before="0" w:line="240" w:lineRule="auto"/>
              <w:ind w:left="426" w:hanging="426"/>
              <w:rPr>
                <w:rFonts w:asciiTheme="minorHAnsi" w:hAnsiTheme="minorHAnsi" w:cstheme="minorHAnsi"/>
                <w:sz w:val="20"/>
                <w:szCs w:val="20"/>
              </w:rPr>
            </w:pPr>
            <w:r w:rsidRPr="00237DB0">
              <w:rPr>
                <w:rFonts w:asciiTheme="minorHAnsi" w:hAnsiTheme="minorHAnsi" w:cstheme="minorHAnsi"/>
                <w:sz w:val="20"/>
                <w:szCs w:val="20"/>
              </w:rPr>
              <w:t xml:space="preserve">environmental factors that affect an organism’s survival include availability of resources (including food, light, water and gases) as well as variations in temperature, salinity, water turbulence, supporting the body against gravity and escaping predators </w:t>
            </w:r>
          </w:p>
          <w:p w:rsidR="00523F81" w:rsidRPr="00237DB0" w:rsidRDefault="00523F81" w:rsidP="00B724E8">
            <w:pPr>
              <w:pStyle w:val="ListItem"/>
              <w:spacing w:before="0" w:line="240" w:lineRule="auto"/>
              <w:ind w:left="426" w:hanging="426"/>
              <w:rPr>
                <w:rFonts w:asciiTheme="minorHAnsi" w:hAnsiTheme="minorHAnsi" w:cstheme="minorHAnsi"/>
                <w:b/>
                <w:sz w:val="20"/>
                <w:szCs w:val="20"/>
                <w:lang w:val="en-US"/>
              </w:rPr>
            </w:pPr>
            <w:r w:rsidRPr="00237DB0">
              <w:rPr>
                <w:rFonts w:asciiTheme="minorHAnsi" w:hAnsiTheme="minorHAnsi" w:cstheme="minorHAnsi"/>
                <w:sz w:val="20"/>
                <w:szCs w:val="20"/>
              </w:rPr>
              <w:t>organisms have adaptations (structural, physiological and/or behavioural) to meet these challenges in their particular environment</w:t>
            </w:r>
          </w:p>
          <w:p w:rsidR="00523F81" w:rsidRPr="00237DB0" w:rsidRDefault="00523F81" w:rsidP="00B724E8">
            <w:pPr>
              <w:pStyle w:val="ListItem"/>
              <w:spacing w:before="0" w:line="240" w:lineRule="auto"/>
              <w:ind w:left="426" w:hanging="426"/>
              <w:rPr>
                <w:rFonts w:asciiTheme="minorHAnsi" w:hAnsiTheme="minorHAnsi" w:cstheme="minorHAnsi"/>
                <w:sz w:val="20"/>
                <w:szCs w:val="20"/>
              </w:rPr>
            </w:pPr>
            <w:r w:rsidRPr="00237DB0">
              <w:rPr>
                <w:rFonts w:asciiTheme="minorHAnsi" w:hAnsiTheme="minorHAnsi" w:cstheme="minorHAnsi"/>
                <w:sz w:val="20"/>
                <w:szCs w:val="20"/>
              </w:rPr>
              <w:t>parks, museums, herbariums and zoos enable the community to appreciate a variety of organisms and their adaptations that enhance sur</w:t>
            </w:r>
            <w:r w:rsidR="0053796D">
              <w:rPr>
                <w:rFonts w:asciiTheme="minorHAnsi" w:hAnsiTheme="minorHAnsi" w:cstheme="minorHAnsi"/>
                <w:sz w:val="20"/>
                <w:szCs w:val="20"/>
              </w:rPr>
              <w:t>vival in different environments</w:t>
            </w:r>
          </w:p>
          <w:p w:rsidR="00523F81" w:rsidRPr="00237DB0" w:rsidRDefault="00523F81" w:rsidP="00B724E8">
            <w:pPr>
              <w:pStyle w:val="ListItem"/>
              <w:numPr>
                <w:ilvl w:val="0"/>
                <w:numId w:val="0"/>
              </w:numPr>
              <w:spacing w:before="0" w:line="240" w:lineRule="auto"/>
              <w:rPr>
                <w:rFonts w:asciiTheme="minorHAnsi" w:hAnsiTheme="minorHAnsi" w:cstheme="minorHAnsi"/>
                <w:b/>
                <w:sz w:val="20"/>
                <w:szCs w:val="20"/>
                <w:lang w:val="en-US"/>
              </w:rPr>
            </w:pPr>
            <w:r w:rsidRPr="00237DB0">
              <w:rPr>
                <w:rFonts w:asciiTheme="minorHAnsi" w:hAnsiTheme="minorHAnsi" w:cstheme="minorHAnsi"/>
                <w:sz w:val="20"/>
                <w:szCs w:val="20"/>
                <w:lang w:val="en-US"/>
              </w:rPr>
              <w:t>Excursion/incursion – wildlife park, zoo, virtual tour, audiovisual</w:t>
            </w:r>
          </w:p>
        </w:tc>
      </w:tr>
      <w:tr w:rsidR="00523F81" w:rsidRPr="00072C7A" w:rsidTr="00BB74E7">
        <w:tc>
          <w:tcPr>
            <w:tcW w:w="985" w:type="dxa"/>
            <w:tcBorders>
              <w:top w:val="single" w:sz="4" w:space="0" w:color="FFFFFF" w:themeColor="background1"/>
              <w:bottom w:val="single" w:sz="4" w:space="0" w:color="FFFFFF" w:themeColor="background1"/>
            </w:tcBorders>
            <w:shd w:val="clear" w:color="auto" w:fill="E4D8EB" w:themeFill="accent4" w:themeFillTint="66"/>
            <w:vAlign w:val="center"/>
            <w:hideMark/>
          </w:tcPr>
          <w:p w:rsidR="00523F81" w:rsidRPr="00072C7A" w:rsidRDefault="00523F81" w:rsidP="00157142">
            <w:pPr>
              <w:jc w:val="center"/>
              <w:rPr>
                <w:rFonts w:asciiTheme="minorHAnsi" w:hAnsiTheme="minorHAnsi" w:cstheme="minorHAnsi"/>
                <w:sz w:val="20"/>
                <w:szCs w:val="20"/>
              </w:rPr>
            </w:pPr>
            <w:r w:rsidRPr="00072C7A">
              <w:rPr>
                <w:rFonts w:asciiTheme="minorHAnsi" w:hAnsiTheme="minorHAnsi" w:cstheme="minorHAnsi"/>
                <w:sz w:val="20"/>
                <w:szCs w:val="20"/>
              </w:rPr>
              <w:t>10–12</w:t>
            </w:r>
          </w:p>
        </w:tc>
        <w:tc>
          <w:tcPr>
            <w:tcW w:w="8281" w:type="dxa"/>
          </w:tcPr>
          <w:p w:rsidR="00523F81" w:rsidRPr="00237DB0" w:rsidRDefault="00523F81" w:rsidP="00B724E8">
            <w:pPr>
              <w:pStyle w:val="ListItem"/>
              <w:spacing w:before="0" w:line="240" w:lineRule="auto"/>
              <w:ind w:left="426" w:hanging="426"/>
              <w:rPr>
                <w:rFonts w:asciiTheme="minorHAnsi" w:hAnsiTheme="minorHAnsi" w:cstheme="minorHAnsi"/>
                <w:sz w:val="20"/>
                <w:szCs w:val="20"/>
              </w:rPr>
            </w:pPr>
            <w:r w:rsidRPr="00237DB0">
              <w:rPr>
                <w:rFonts w:asciiTheme="minorHAnsi" w:hAnsiTheme="minorHAnsi" w:cstheme="minorHAnsi"/>
                <w:sz w:val="20"/>
                <w:szCs w:val="20"/>
              </w:rPr>
              <w:t>organisms in aquatic habitats meet these challenges in different ways</w:t>
            </w:r>
          </w:p>
          <w:p w:rsidR="00523F81" w:rsidRPr="00237DB0" w:rsidRDefault="00523F81" w:rsidP="00690451">
            <w:pPr>
              <w:pStyle w:val="ListParagraph"/>
              <w:numPr>
                <w:ilvl w:val="0"/>
                <w:numId w:val="17"/>
              </w:numPr>
              <w:rPr>
                <w:rFonts w:asciiTheme="minorHAnsi" w:hAnsiTheme="minorHAnsi" w:cstheme="minorHAnsi"/>
                <w:sz w:val="20"/>
                <w:szCs w:val="20"/>
              </w:rPr>
            </w:pPr>
            <w:r w:rsidRPr="00237DB0">
              <w:rPr>
                <w:rFonts w:asciiTheme="minorHAnsi" w:hAnsiTheme="minorHAnsi" w:cstheme="minorHAnsi"/>
                <w:sz w:val="20"/>
                <w:szCs w:val="20"/>
              </w:rPr>
              <w:t>animals have adaptations for movement, buoyancy, efficient gas exchange and coping with low or high levels of salinity</w:t>
            </w:r>
          </w:p>
          <w:p w:rsidR="00523F81" w:rsidRPr="00237DB0" w:rsidRDefault="00523F81" w:rsidP="00690451">
            <w:pPr>
              <w:pStyle w:val="ListParagraph"/>
              <w:numPr>
                <w:ilvl w:val="0"/>
                <w:numId w:val="17"/>
              </w:numPr>
              <w:rPr>
                <w:rFonts w:asciiTheme="minorHAnsi" w:hAnsiTheme="minorHAnsi" w:cstheme="minorHAnsi"/>
                <w:sz w:val="20"/>
                <w:szCs w:val="20"/>
              </w:rPr>
            </w:pPr>
            <w:r w:rsidRPr="00237DB0">
              <w:rPr>
                <w:rFonts w:asciiTheme="minorHAnsi" w:hAnsiTheme="minorHAnsi" w:cstheme="minorHAnsi"/>
                <w:sz w:val="20"/>
                <w:szCs w:val="20"/>
              </w:rPr>
              <w:t>vascular plants and algae have adaptations for efficient gas exchange, obtaining light, anchorage and support; for example, mangroves, water lilies, kelp</w:t>
            </w:r>
          </w:p>
          <w:p w:rsidR="00523F81" w:rsidRPr="00237DB0" w:rsidRDefault="00523F81" w:rsidP="005F55DE">
            <w:pPr>
              <w:rPr>
                <w:rFonts w:asciiTheme="minorHAnsi" w:hAnsiTheme="minorHAnsi" w:cstheme="minorHAnsi"/>
                <w:sz w:val="20"/>
                <w:szCs w:val="20"/>
              </w:rPr>
            </w:pPr>
            <w:r w:rsidRPr="00237DB0">
              <w:rPr>
                <w:rFonts w:asciiTheme="minorHAnsi" w:hAnsiTheme="minorHAnsi" w:cstheme="minorHAnsi"/>
                <w:b/>
                <w:sz w:val="20"/>
                <w:szCs w:val="20"/>
              </w:rPr>
              <w:t>Task 11</w:t>
            </w:r>
            <w:r w:rsidRPr="0053796D">
              <w:rPr>
                <w:rFonts w:asciiTheme="minorHAnsi" w:hAnsiTheme="minorHAnsi" w:cstheme="minorHAnsi"/>
                <w:sz w:val="20"/>
                <w:szCs w:val="20"/>
              </w:rPr>
              <w:t xml:space="preserve">: </w:t>
            </w:r>
            <w:r w:rsidRPr="00237DB0">
              <w:rPr>
                <w:rFonts w:asciiTheme="minorHAnsi" w:hAnsiTheme="minorHAnsi" w:cstheme="minorHAnsi"/>
                <w:sz w:val="20"/>
                <w:szCs w:val="20"/>
              </w:rPr>
              <w:t xml:space="preserve">Investigation – Adaptations of vascular plants and algae for an aquatic environment. </w:t>
            </w:r>
            <w:r w:rsidR="005F55DE">
              <w:rPr>
                <w:rFonts w:asciiTheme="minorHAnsi" w:hAnsiTheme="minorHAnsi" w:cstheme="minorHAnsi"/>
                <w:sz w:val="20"/>
                <w:szCs w:val="20"/>
              </w:rPr>
              <w:t>V</w:t>
            </w:r>
            <w:r w:rsidRPr="00237DB0">
              <w:rPr>
                <w:rFonts w:asciiTheme="minorHAnsi" w:hAnsiTheme="minorHAnsi" w:cstheme="minorHAnsi"/>
                <w:sz w:val="20"/>
                <w:szCs w:val="20"/>
              </w:rPr>
              <w:t xml:space="preserve">isit an aquatic ecosystem </w:t>
            </w:r>
            <w:r w:rsidR="005F55DE">
              <w:rPr>
                <w:rFonts w:asciiTheme="minorHAnsi" w:hAnsiTheme="minorHAnsi" w:cstheme="minorHAnsi"/>
                <w:sz w:val="20"/>
                <w:szCs w:val="20"/>
              </w:rPr>
              <w:t xml:space="preserve">to make observations of plants; </w:t>
            </w:r>
            <w:r w:rsidRPr="00237DB0">
              <w:rPr>
                <w:rFonts w:asciiTheme="minorHAnsi" w:hAnsiTheme="minorHAnsi" w:cstheme="minorHAnsi"/>
                <w:sz w:val="20"/>
                <w:szCs w:val="20"/>
              </w:rPr>
              <w:t xml:space="preserve">collect data and record observations. </w:t>
            </w:r>
            <w:r w:rsidR="005F55DE">
              <w:rPr>
                <w:rFonts w:asciiTheme="minorHAnsi" w:hAnsiTheme="minorHAnsi" w:cstheme="minorHAnsi"/>
                <w:sz w:val="20"/>
                <w:szCs w:val="20"/>
              </w:rPr>
              <w:t>U</w:t>
            </w:r>
            <w:r w:rsidRPr="00237DB0">
              <w:rPr>
                <w:rFonts w:asciiTheme="minorHAnsi" w:hAnsiTheme="minorHAnsi" w:cstheme="minorHAnsi"/>
                <w:sz w:val="20"/>
                <w:szCs w:val="20"/>
              </w:rPr>
              <w:t>se field notes to write a report in class under supervised conditions.</w:t>
            </w:r>
          </w:p>
        </w:tc>
      </w:tr>
      <w:tr w:rsidR="00523F81" w:rsidRPr="00072C7A" w:rsidTr="00BB74E7">
        <w:tc>
          <w:tcPr>
            <w:tcW w:w="985" w:type="dxa"/>
            <w:tcBorders>
              <w:top w:val="single" w:sz="4" w:space="0" w:color="FFFFFF" w:themeColor="background1"/>
            </w:tcBorders>
            <w:shd w:val="clear" w:color="auto" w:fill="E4D8EB" w:themeFill="accent4" w:themeFillTint="66"/>
          </w:tcPr>
          <w:p w:rsidR="00523F81" w:rsidRPr="00072C7A" w:rsidRDefault="00523F81" w:rsidP="002908F4">
            <w:pPr>
              <w:spacing w:before="720"/>
              <w:jc w:val="center"/>
              <w:rPr>
                <w:rFonts w:asciiTheme="minorHAnsi" w:hAnsiTheme="minorHAnsi" w:cstheme="minorHAnsi"/>
                <w:sz w:val="20"/>
                <w:szCs w:val="20"/>
              </w:rPr>
            </w:pPr>
            <w:r w:rsidRPr="00072C7A">
              <w:rPr>
                <w:rFonts w:asciiTheme="minorHAnsi" w:hAnsiTheme="minorHAnsi" w:cstheme="minorHAnsi"/>
                <w:sz w:val="20"/>
                <w:szCs w:val="20"/>
              </w:rPr>
              <w:t>13–15</w:t>
            </w:r>
          </w:p>
        </w:tc>
        <w:tc>
          <w:tcPr>
            <w:tcW w:w="8281" w:type="dxa"/>
          </w:tcPr>
          <w:p w:rsidR="00523F81" w:rsidRPr="00237DB0" w:rsidRDefault="00523F81" w:rsidP="00B724E8">
            <w:pPr>
              <w:pStyle w:val="ListItem"/>
              <w:spacing w:before="0" w:line="240" w:lineRule="auto"/>
              <w:ind w:left="425" w:hanging="425"/>
              <w:contextualSpacing/>
              <w:rPr>
                <w:rFonts w:asciiTheme="minorHAnsi" w:hAnsiTheme="minorHAnsi" w:cstheme="minorHAnsi"/>
                <w:sz w:val="20"/>
                <w:szCs w:val="20"/>
              </w:rPr>
            </w:pPr>
            <w:r w:rsidRPr="00237DB0">
              <w:rPr>
                <w:rFonts w:asciiTheme="minorHAnsi" w:hAnsiTheme="minorHAnsi" w:cstheme="minorHAnsi"/>
                <w:sz w:val="20"/>
                <w:szCs w:val="20"/>
              </w:rPr>
              <w:t>many Australian plants and animals have unique features that enable them to survive in the harsh Australian environment</w:t>
            </w:r>
          </w:p>
          <w:p w:rsidR="00523F81" w:rsidRPr="00237DB0" w:rsidRDefault="00523F81" w:rsidP="00B724E8">
            <w:pPr>
              <w:pStyle w:val="ListItem"/>
              <w:spacing w:before="0" w:line="240" w:lineRule="auto"/>
              <w:ind w:left="425" w:hanging="425"/>
              <w:contextualSpacing/>
              <w:rPr>
                <w:rFonts w:asciiTheme="minorHAnsi" w:hAnsiTheme="minorHAnsi" w:cstheme="minorHAnsi"/>
                <w:sz w:val="20"/>
                <w:szCs w:val="20"/>
              </w:rPr>
            </w:pPr>
            <w:r w:rsidRPr="00237DB0">
              <w:rPr>
                <w:rFonts w:asciiTheme="minorHAnsi" w:hAnsiTheme="minorHAnsi" w:cstheme="minorHAnsi"/>
                <w:sz w:val="20"/>
                <w:szCs w:val="20"/>
              </w:rPr>
              <w:t>organisms in terrestrial habitats meet these challenges in different ways</w:t>
            </w:r>
          </w:p>
          <w:p w:rsidR="00523F81" w:rsidRPr="00690451" w:rsidRDefault="00523F81" w:rsidP="00690451">
            <w:pPr>
              <w:pStyle w:val="ListParagraph"/>
              <w:numPr>
                <w:ilvl w:val="0"/>
                <w:numId w:val="16"/>
              </w:numPr>
              <w:rPr>
                <w:rFonts w:asciiTheme="minorHAnsi" w:hAnsiTheme="minorHAnsi" w:cstheme="minorHAnsi"/>
                <w:sz w:val="20"/>
                <w:szCs w:val="20"/>
              </w:rPr>
            </w:pPr>
            <w:r w:rsidRPr="00690451">
              <w:rPr>
                <w:rFonts w:asciiTheme="minorHAnsi" w:hAnsiTheme="minorHAnsi" w:cstheme="minorHAnsi"/>
                <w:sz w:val="20"/>
                <w:szCs w:val="20"/>
              </w:rPr>
              <w:t>animals have adaptations for obtaining food and oxygen, escaping predators, supporting their body against gravity and coping with changes in temperature</w:t>
            </w:r>
          </w:p>
          <w:p w:rsidR="00523F81" w:rsidRPr="00690451" w:rsidRDefault="00523F81" w:rsidP="00690451">
            <w:pPr>
              <w:pStyle w:val="ListParagraph"/>
              <w:numPr>
                <w:ilvl w:val="0"/>
                <w:numId w:val="16"/>
              </w:numPr>
              <w:rPr>
                <w:rFonts w:asciiTheme="minorHAnsi" w:hAnsiTheme="minorHAnsi" w:cstheme="minorHAnsi"/>
                <w:sz w:val="20"/>
                <w:szCs w:val="20"/>
              </w:rPr>
            </w:pPr>
            <w:r w:rsidRPr="00690451">
              <w:rPr>
                <w:rFonts w:asciiTheme="minorHAnsi" w:hAnsiTheme="minorHAnsi" w:cstheme="minorHAnsi"/>
                <w:iCs/>
                <w:sz w:val="20"/>
                <w:szCs w:val="20"/>
              </w:rPr>
              <w:t>vascular</w:t>
            </w:r>
            <w:r w:rsidRPr="00690451">
              <w:rPr>
                <w:rFonts w:asciiTheme="minorHAnsi" w:hAnsiTheme="minorHAnsi" w:cstheme="minorHAnsi"/>
                <w:sz w:val="20"/>
                <w:szCs w:val="20"/>
              </w:rPr>
              <w:t xml:space="preserve"> plants have adaptations for obtaining energy, supporting their body against gravity and coping with variability of water availability and temperature</w:t>
            </w:r>
          </w:p>
          <w:p w:rsidR="002908F4" w:rsidRPr="00690451" w:rsidRDefault="002908F4" w:rsidP="00690451">
            <w:pPr>
              <w:pStyle w:val="ListParagraph"/>
              <w:numPr>
                <w:ilvl w:val="0"/>
                <w:numId w:val="16"/>
              </w:numPr>
              <w:rPr>
                <w:rFonts w:asciiTheme="minorHAnsi" w:hAnsiTheme="minorHAnsi" w:cstheme="minorHAnsi"/>
                <w:sz w:val="20"/>
                <w:szCs w:val="20"/>
              </w:rPr>
            </w:pPr>
            <w:r w:rsidRPr="00690451">
              <w:rPr>
                <w:rFonts w:asciiTheme="minorHAnsi" w:hAnsiTheme="minorHAnsi" w:cstheme="minorHAnsi"/>
                <w:sz w:val="20"/>
                <w:szCs w:val="20"/>
              </w:rPr>
              <w:t>human intervention increases the chances of survival in agricultural crops by producing strains of plants to cope with adverse environmental conditions; for examp</w:t>
            </w:r>
            <w:r w:rsidR="0053796D">
              <w:rPr>
                <w:rFonts w:asciiTheme="minorHAnsi" w:hAnsiTheme="minorHAnsi" w:cstheme="minorHAnsi"/>
                <w:sz w:val="20"/>
                <w:szCs w:val="20"/>
              </w:rPr>
              <w:t>le, salt tolerant wheat strains</w:t>
            </w:r>
          </w:p>
          <w:p w:rsidR="00523F81" w:rsidRPr="00237DB0" w:rsidRDefault="00523F81" w:rsidP="00B724E8">
            <w:pPr>
              <w:rPr>
                <w:rFonts w:asciiTheme="minorHAnsi" w:hAnsiTheme="minorHAnsi" w:cstheme="minorHAnsi"/>
                <w:sz w:val="20"/>
                <w:szCs w:val="20"/>
              </w:rPr>
            </w:pPr>
            <w:r w:rsidRPr="00237DB0">
              <w:rPr>
                <w:rFonts w:asciiTheme="minorHAnsi" w:hAnsiTheme="minorHAnsi" w:cstheme="minorHAnsi"/>
                <w:b/>
                <w:sz w:val="20"/>
                <w:szCs w:val="20"/>
              </w:rPr>
              <w:t>Task 12</w:t>
            </w:r>
            <w:r w:rsidRPr="0053796D">
              <w:rPr>
                <w:rFonts w:asciiTheme="minorHAnsi" w:hAnsiTheme="minorHAnsi" w:cstheme="minorHAnsi"/>
                <w:sz w:val="20"/>
                <w:szCs w:val="20"/>
              </w:rPr>
              <w:t xml:space="preserve">: </w:t>
            </w:r>
            <w:r w:rsidRPr="00237DB0">
              <w:rPr>
                <w:rFonts w:asciiTheme="minorHAnsi" w:hAnsiTheme="minorHAnsi" w:cstheme="minorHAnsi"/>
                <w:sz w:val="20"/>
                <w:szCs w:val="20"/>
              </w:rPr>
              <w:t>Test – Adaptations</w:t>
            </w:r>
          </w:p>
        </w:tc>
      </w:tr>
    </w:tbl>
    <w:p w:rsidR="00523F81" w:rsidRPr="00072C7A" w:rsidRDefault="00523F81" w:rsidP="00EF6BB9">
      <w:pPr>
        <w:rPr>
          <w:rFonts w:asciiTheme="minorHAnsi" w:hAnsiTheme="minorHAnsi" w:cstheme="minorHAnsi"/>
          <w:sz w:val="20"/>
          <w:szCs w:val="20"/>
        </w:rPr>
      </w:pPr>
    </w:p>
    <w:sectPr w:rsidR="00523F81" w:rsidRPr="00072C7A" w:rsidSect="0004659D">
      <w:headerReference w:type="even" r:id="rId13"/>
      <w:headerReference w:type="default" r:id="rId14"/>
      <w:footerReference w:type="even" r:id="rId15"/>
      <w:headerReference w:type="first" r:id="rId16"/>
      <w:footerReference w:type="first" r:id="rId17"/>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7A5" w:rsidRDefault="00D567A5" w:rsidP="00DB14C9">
      <w:r>
        <w:separator/>
      </w:r>
    </w:p>
  </w:endnote>
  <w:endnote w:type="continuationSeparator" w:id="0">
    <w:p w:rsidR="00D567A5" w:rsidRDefault="00D567A5"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7A5" w:rsidRPr="00DE34C4" w:rsidRDefault="00D567A5"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17175v</w:t>
    </w:r>
    <w:r w:rsidR="000743AB">
      <w:rPr>
        <w:rFonts w:ascii="Franklin Gothic Book" w:hAnsi="Franklin Gothic Book"/>
        <w:noProof/>
        <w:color w:val="342568"/>
        <w:sz w:val="16"/>
        <w:szCs w:val="16"/>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7A5" w:rsidRPr="00AB0468" w:rsidRDefault="00D567A5" w:rsidP="00AB0468">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Biology</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7A5" w:rsidRPr="00AB0468" w:rsidRDefault="00D567A5" w:rsidP="00AB0468">
    <w:pPr>
      <w:pStyle w:val="Footer"/>
      <w:pBdr>
        <w:top w:val="single" w:sz="8" w:space="4" w:color="774A92"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Biology</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7A5" w:rsidRPr="005143EB" w:rsidRDefault="00D567A5" w:rsidP="00237908">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Biology</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7A5" w:rsidRDefault="00D567A5" w:rsidP="00DB14C9">
      <w:r>
        <w:separator/>
      </w:r>
    </w:p>
  </w:footnote>
  <w:footnote w:type="continuationSeparator" w:id="0">
    <w:p w:rsidR="00D567A5" w:rsidRDefault="00D567A5"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7A5" w:rsidRDefault="00D567A5" w:rsidP="00AA6FD5">
    <w:pPr>
      <w:pStyle w:val="Header"/>
      <w:ind w:left="-851"/>
    </w:pPr>
    <w:r>
      <w:rPr>
        <w:noProof/>
      </w:rPr>
      <w:drawing>
        <wp:inline distT="0" distB="0" distL="0" distR="0" wp14:anchorId="7DCC64C7" wp14:editId="25431557">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D567A5" w:rsidRDefault="00D567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7A5" w:rsidRPr="001B3981" w:rsidRDefault="00D567A5" w:rsidP="00AB0468">
    <w:pPr>
      <w:pStyle w:val="Header"/>
      <w:pBdr>
        <w:bottom w:val="single" w:sz="8" w:space="1" w:color="774A92" w:themeColor="accent3" w:themeShade="BF"/>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743AB">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D567A5" w:rsidRDefault="00D567A5" w:rsidP="00AB04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7A5" w:rsidRPr="001B3981" w:rsidRDefault="00D567A5" w:rsidP="00AB0468">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743AB">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rsidR="00D567A5" w:rsidRDefault="00D567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7A5" w:rsidRPr="001B3981" w:rsidRDefault="00D567A5" w:rsidP="00237908">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743AB">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D567A5" w:rsidRPr="00D05780" w:rsidRDefault="00D567A5" w:rsidP="00237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D7300"/>
    <w:multiLevelType w:val="hybridMultilevel"/>
    <w:tmpl w:val="24BE1838"/>
    <w:lvl w:ilvl="0" w:tplc="0C090005">
      <w:start w:val="1"/>
      <w:numFmt w:val="bullet"/>
      <w:lvlText w:val=""/>
      <w:lvlJc w:val="left"/>
      <w:pPr>
        <w:ind w:left="786" w:hanging="360"/>
      </w:pPr>
      <w:rPr>
        <w:rFonts w:ascii="Wingdings" w:hAnsi="Wingdings"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 w15:restartNumberingAfterBreak="0">
    <w:nsid w:val="0BFD2CEB"/>
    <w:multiLevelType w:val="hybridMultilevel"/>
    <w:tmpl w:val="C9185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6941B3"/>
    <w:multiLevelType w:val="hybridMultilevel"/>
    <w:tmpl w:val="650E3738"/>
    <w:lvl w:ilvl="0" w:tplc="0C090005">
      <w:start w:val="1"/>
      <w:numFmt w:val="bullet"/>
      <w:lvlText w:val=""/>
      <w:lvlJc w:val="left"/>
      <w:pPr>
        <w:ind w:left="786" w:hanging="360"/>
      </w:pPr>
      <w:rPr>
        <w:rFonts w:ascii="Wingdings" w:hAnsi="Wingdings"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 w15:restartNumberingAfterBreak="0">
    <w:nsid w:val="11EA7CA9"/>
    <w:multiLevelType w:val="hybridMultilevel"/>
    <w:tmpl w:val="5F386A2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ED038D"/>
    <w:multiLevelType w:val="hybridMultilevel"/>
    <w:tmpl w:val="B7D889BE"/>
    <w:lvl w:ilvl="0" w:tplc="0C090005">
      <w:start w:val="1"/>
      <w:numFmt w:val="bullet"/>
      <w:lvlText w:val=""/>
      <w:lvlJc w:val="left"/>
      <w:pPr>
        <w:ind w:left="785" w:hanging="360"/>
      </w:pPr>
      <w:rPr>
        <w:rFonts w:ascii="Wingdings" w:hAnsi="Wingdings"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5" w15:restartNumberingAfterBreak="0">
    <w:nsid w:val="18007A8C"/>
    <w:multiLevelType w:val="hybridMultilevel"/>
    <w:tmpl w:val="42ECA972"/>
    <w:lvl w:ilvl="0" w:tplc="0C090005">
      <w:start w:val="1"/>
      <w:numFmt w:val="bullet"/>
      <w:lvlText w:val=""/>
      <w:lvlJc w:val="left"/>
      <w:pPr>
        <w:ind w:left="786" w:hanging="360"/>
      </w:pPr>
      <w:rPr>
        <w:rFonts w:ascii="Wingdings" w:hAnsi="Wingdings"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6"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1AB25E94"/>
    <w:multiLevelType w:val="hybridMultilevel"/>
    <w:tmpl w:val="46FA5664"/>
    <w:lvl w:ilvl="0" w:tplc="0C090005">
      <w:start w:val="1"/>
      <w:numFmt w:val="bullet"/>
      <w:lvlText w:val=""/>
      <w:lvlJc w:val="left"/>
      <w:pPr>
        <w:ind w:left="786" w:hanging="360"/>
      </w:pPr>
      <w:rPr>
        <w:rFonts w:ascii="Wingdings" w:hAnsi="Wingdings" w:hint="default"/>
      </w:rPr>
    </w:lvl>
    <w:lvl w:ilvl="1" w:tplc="0C090005">
      <w:start w:val="1"/>
      <w:numFmt w:val="bullet"/>
      <w:lvlText w:val=""/>
      <w:lvlJc w:val="left"/>
      <w:pPr>
        <w:ind w:left="1506" w:hanging="360"/>
      </w:pPr>
      <w:rPr>
        <w:rFonts w:ascii="Wingdings" w:hAnsi="Wingdings"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8" w15:restartNumberingAfterBreak="0">
    <w:nsid w:val="3A9A7292"/>
    <w:multiLevelType w:val="hybridMultilevel"/>
    <w:tmpl w:val="3CFE3650"/>
    <w:lvl w:ilvl="0" w:tplc="0C090005">
      <w:start w:val="1"/>
      <w:numFmt w:val="bullet"/>
      <w:lvlText w:val=""/>
      <w:lvlJc w:val="left"/>
      <w:pPr>
        <w:ind w:left="786" w:hanging="360"/>
      </w:pPr>
      <w:rPr>
        <w:rFonts w:ascii="Wingdings" w:hAnsi="Wingdings"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3AEC1F00"/>
    <w:multiLevelType w:val="hybridMultilevel"/>
    <w:tmpl w:val="1688A326"/>
    <w:lvl w:ilvl="0" w:tplc="0C090005">
      <w:start w:val="1"/>
      <w:numFmt w:val="bullet"/>
      <w:lvlText w:val=""/>
      <w:lvlJc w:val="left"/>
      <w:pPr>
        <w:ind w:left="786" w:hanging="360"/>
      </w:pPr>
      <w:rPr>
        <w:rFonts w:ascii="Wingdings" w:hAnsi="Wingdings"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3BD05773"/>
    <w:multiLevelType w:val="hybridMultilevel"/>
    <w:tmpl w:val="1E5E432E"/>
    <w:lvl w:ilvl="0" w:tplc="0C090005">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1" w15:restartNumberingAfterBreak="0">
    <w:nsid w:val="4BBE0610"/>
    <w:multiLevelType w:val="hybridMultilevel"/>
    <w:tmpl w:val="87C4DC5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4" w15:restartNumberingAfterBreak="0">
    <w:nsid w:val="736D5C14"/>
    <w:multiLevelType w:val="hybridMultilevel"/>
    <w:tmpl w:val="FB40560C"/>
    <w:lvl w:ilvl="0" w:tplc="880CBEE2">
      <w:start w:val="1"/>
      <w:numFmt w:val="bullet"/>
      <w:pStyle w:val="List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5440BE0"/>
    <w:multiLevelType w:val="hybridMultilevel"/>
    <w:tmpl w:val="7E005256"/>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2"/>
  </w:num>
  <w:num w:numId="4">
    <w:abstractNumId w:val="1"/>
  </w:num>
  <w:num w:numId="5">
    <w:abstractNumId w:val="14"/>
  </w:num>
  <w:num w:numId="6">
    <w:abstractNumId w:val="11"/>
  </w:num>
  <w:num w:numId="7">
    <w:abstractNumId w:val="14"/>
  </w:num>
  <w:num w:numId="8">
    <w:abstractNumId w:val="10"/>
  </w:num>
  <w:num w:numId="9">
    <w:abstractNumId w:val="5"/>
  </w:num>
  <w:num w:numId="10">
    <w:abstractNumId w:val="15"/>
  </w:num>
  <w:num w:numId="11">
    <w:abstractNumId w:val="7"/>
  </w:num>
  <w:num w:numId="12">
    <w:abstractNumId w:val="0"/>
  </w:num>
  <w:num w:numId="13">
    <w:abstractNumId w:val="2"/>
  </w:num>
  <w:num w:numId="14">
    <w:abstractNumId w:val="9"/>
  </w:num>
  <w:num w:numId="15">
    <w:abstractNumId w:val="3"/>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4659D"/>
    <w:rsid w:val="000743AB"/>
    <w:rsid w:val="0009174F"/>
    <w:rsid w:val="000A28CE"/>
    <w:rsid w:val="0011140F"/>
    <w:rsid w:val="001A065F"/>
    <w:rsid w:val="001D3D38"/>
    <w:rsid w:val="001F6AAA"/>
    <w:rsid w:val="00237908"/>
    <w:rsid w:val="00240545"/>
    <w:rsid w:val="0025174E"/>
    <w:rsid w:val="002908F4"/>
    <w:rsid w:val="002928CA"/>
    <w:rsid w:val="002B4ADC"/>
    <w:rsid w:val="002E33A3"/>
    <w:rsid w:val="003B400C"/>
    <w:rsid w:val="003C5A53"/>
    <w:rsid w:val="003C7E1A"/>
    <w:rsid w:val="003E18D3"/>
    <w:rsid w:val="004268E4"/>
    <w:rsid w:val="004814F0"/>
    <w:rsid w:val="004863E5"/>
    <w:rsid w:val="00490073"/>
    <w:rsid w:val="004C6186"/>
    <w:rsid w:val="004E1286"/>
    <w:rsid w:val="005203DE"/>
    <w:rsid w:val="00523F81"/>
    <w:rsid w:val="0053796D"/>
    <w:rsid w:val="005F004D"/>
    <w:rsid w:val="005F3BD3"/>
    <w:rsid w:val="005F55DE"/>
    <w:rsid w:val="00607694"/>
    <w:rsid w:val="00614E13"/>
    <w:rsid w:val="006770DC"/>
    <w:rsid w:val="0067762A"/>
    <w:rsid w:val="00690451"/>
    <w:rsid w:val="00690EB0"/>
    <w:rsid w:val="00735409"/>
    <w:rsid w:val="00742B1D"/>
    <w:rsid w:val="00760443"/>
    <w:rsid w:val="007D7C15"/>
    <w:rsid w:val="007E3CE0"/>
    <w:rsid w:val="008169DC"/>
    <w:rsid w:val="008300B9"/>
    <w:rsid w:val="00840722"/>
    <w:rsid w:val="00855E0F"/>
    <w:rsid w:val="008B157B"/>
    <w:rsid w:val="00930FD4"/>
    <w:rsid w:val="00952D80"/>
    <w:rsid w:val="00A000BE"/>
    <w:rsid w:val="00A57719"/>
    <w:rsid w:val="00AA5FB7"/>
    <w:rsid w:val="00AA6FD5"/>
    <w:rsid w:val="00AB0468"/>
    <w:rsid w:val="00AB5A06"/>
    <w:rsid w:val="00AE5E03"/>
    <w:rsid w:val="00AF317D"/>
    <w:rsid w:val="00AF4495"/>
    <w:rsid w:val="00B724E8"/>
    <w:rsid w:val="00B977B6"/>
    <w:rsid w:val="00BB0528"/>
    <w:rsid w:val="00BB297C"/>
    <w:rsid w:val="00BB74E7"/>
    <w:rsid w:val="00BD7C4A"/>
    <w:rsid w:val="00CB65D5"/>
    <w:rsid w:val="00CE1337"/>
    <w:rsid w:val="00CF3CB2"/>
    <w:rsid w:val="00D10807"/>
    <w:rsid w:val="00D139FB"/>
    <w:rsid w:val="00D3715A"/>
    <w:rsid w:val="00D47F40"/>
    <w:rsid w:val="00D567A5"/>
    <w:rsid w:val="00DB14C9"/>
    <w:rsid w:val="00DB2D17"/>
    <w:rsid w:val="00DC2738"/>
    <w:rsid w:val="00DD4E30"/>
    <w:rsid w:val="00DF4C0D"/>
    <w:rsid w:val="00DF6BAB"/>
    <w:rsid w:val="00E016B4"/>
    <w:rsid w:val="00E30533"/>
    <w:rsid w:val="00EB67DC"/>
    <w:rsid w:val="00EC25C9"/>
    <w:rsid w:val="00EF6BB9"/>
    <w:rsid w:val="00F167AD"/>
    <w:rsid w:val="00F53533"/>
    <w:rsid w:val="00F667AA"/>
    <w:rsid w:val="00F7346B"/>
    <w:rsid w:val="00F803FE"/>
    <w:rsid w:val="00F853E0"/>
    <w:rsid w:val="00FA1552"/>
    <w:rsid w:val="00FA5A3A"/>
    <w:rsid w:val="00FC4EFB"/>
    <w:rsid w:val="00FF1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E39816D4-93BE-409A-8234-730EB381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ListItem">
    <w:name w:val="List Item"/>
    <w:basedOn w:val="ListBullet"/>
    <w:link w:val="ListItemChar"/>
    <w:qFormat/>
    <w:rsid w:val="00523F81"/>
    <w:pPr>
      <w:spacing w:before="120" w:line="276" w:lineRule="auto"/>
      <w:contextualSpacing w:val="0"/>
    </w:pPr>
    <w:rPr>
      <w:rFonts w:ascii="Calibri" w:eastAsiaTheme="minorHAnsi" w:hAnsi="Calibri" w:cs="Calibri"/>
      <w:iCs/>
      <w:sz w:val="22"/>
      <w:szCs w:val="22"/>
    </w:rPr>
  </w:style>
  <w:style w:type="character" w:customStyle="1" w:styleId="ListItemChar">
    <w:name w:val="List Item Char"/>
    <w:basedOn w:val="DefaultParagraphFont"/>
    <w:link w:val="ListItem"/>
    <w:rsid w:val="00523F81"/>
    <w:rPr>
      <w:rFonts w:ascii="Calibri" w:hAnsi="Calibri" w:cs="Calibri"/>
      <w:iCs/>
      <w:szCs w:val="22"/>
      <w:lang w:val="en-AU" w:eastAsia="en-AU"/>
    </w:rPr>
  </w:style>
  <w:style w:type="paragraph" w:styleId="ListBullet">
    <w:name w:val="List Bullet"/>
    <w:basedOn w:val="Normal"/>
    <w:uiPriority w:val="99"/>
    <w:unhideWhenUsed/>
    <w:rsid w:val="00523F81"/>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5CAA1-859C-484E-81E4-9C1C86E95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7</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Nolene Harris</cp:lastModifiedBy>
  <cp:revision>44</cp:revision>
  <cp:lastPrinted>2019-03-25T01:31:00Z</cp:lastPrinted>
  <dcterms:created xsi:type="dcterms:W3CDTF">2014-05-13T06:21:00Z</dcterms:created>
  <dcterms:modified xsi:type="dcterms:W3CDTF">2019-03-25T01:32:00Z</dcterms:modified>
</cp:coreProperties>
</file>