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DD" w:rsidRDefault="002A79DD" w:rsidP="002A79DD">
      <w:bookmarkStart w:id="0" w:name="_Toc383084177"/>
      <w:bookmarkStart w:id="1" w:name="_Toc359503799"/>
      <w:bookmarkStart w:id="2" w:name="_Toc358372280"/>
    </w:p>
    <w:p w:rsidR="002A79DD" w:rsidRPr="006652C4" w:rsidRDefault="002A79DD" w:rsidP="002A79DD">
      <w:pPr>
        <w:jc w:val="center"/>
        <w:rPr>
          <w:b/>
          <w:bCs/>
          <w:sz w:val="44"/>
          <w:szCs w:val="44"/>
        </w:rPr>
      </w:pPr>
    </w:p>
    <w:p w:rsidR="002A79DD" w:rsidRDefault="002A79DD" w:rsidP="002A79DD">
      <w:pPr>
        <w:tabs>
          <w:tab w:val="left" w:pos="3552"/>
        </w:tabs>
        <w:jc w:val="center"/>
        <w:rPr>
          <w:b/>
          <w:bCs/>
          <w:sz w:val="44"/>
          <w:szCs w:val="44"/>
        </w:rPr>
      </w:pPr>
    </w:p>
    <w:p w:rsidR="002A79DD" w:rsidRPr="006652C4" w:rsidRDefault="002A79DD" w:rsidP="002A79DD">
      <w:pPr>
        <w:jc w:val="center"/>
        <w:rPr>
          <w:b/>
          <w:bCs/>
          <w:sz w:val="44"/>
          <w:szCs w:val="44"/>
        </w:rPr>
      </w:pPr>
    </w:p>
    <w:p w:rsidR="002A79DD" w:rsidRDefault="002A79DD" w:rsidP="002A79DD">
      <w:pPr>
        <w:jc w:val="center"/>
        <w:rPr>
          <w:b/>
          <w:bCs/>
          <w:sz w:val="40"/>
          <w:szCs w:val="40"/>
        </w:rPr>
      </w:pPr>
    </w:p>
    <w:p w:rsidR="002A79DD" w:rsidRPr="007701F7" w:rsidRDefault="002A79DD" w:rsidP="002A79DD">
      <w:pPr>
        <w:jc w:val="center"/>
        <w:rPr>
          <w:b/>
          <w:bCs/>
          <w:szCs w:val="40"/>
        </w:rPr>
      </w:pPr>
    </w:p>
    <w:p w:rsidR="002A79DD" w:rsidRPr="0074708C" w:rsidRDefault="00803860" w:rsidP="002A79DD">
      <w:pPr>
        <w:jc w:val="center"/>
        <w:rPr>
          <w:b/>
          <w:bCs/>
          <w:sz w:val="40"/>
          <w:szCs w:val="40"/>
        </w:rPr>
      </w:pPr>
      <w:r>
        <w:rPr>
          <w:b/>
          <w:bCs/>
          <w:sz w:val="40"/>
          <w:szCs w:val="40"/>
        </w:rPr>
        <w:t>Visual Arts</w:t>
      </w:r>
      <w:r w:rsidR="002A79DD">
        <w:rPr>
          <w:b/>
          <w:bCs/>
          <w:sz w:val="40"/>
          <w:szCs w:val="40"/>
        </w:rPr>
        <w:t xml:space="preserve"> </w:t>
      </w:r>
      <w:r w:rsidR="002A79DD" w:rsidRPr="0074708C">
        <w:rPr>
          <w:b/>
          <w:bCs/>
          <w:sz w:val="40"/>
          <w:szCs w:val="40"/>
        </w:rPr>
        <w:t xml:space="preserve">General </w:t>
      </w:r>
      <w:r w:rsidR="002A79DD">
        <w:rPr>
          <w:b/>
          <w:bCs/>
          <w:sz w:val="40"/>
          <w:szCs w:val="40"/>
        </w:rPr>
        <w:t xml:space="preserve">Course </w:t>
      </w:r>
      <w:r w:rsidR="002A79DD" w:rsidRPr="0074708C">
        <w:rPr>
          <w:b/>
          <w:bCs/>
          <w:sz w:val="40"/>
          <w:szCs w:val="40"/>
        </w:rPr>
        <w:t>Year 12</w:t>
      </w:r>
    </w:p>
    <w:p w:rsidR="002A79DD" w:rsidRPr="0065454B" w:rsidRDefault="002A79DD" w:rsidP="002A79DD">
      <w:pPr>
        <w:jc w:val="center"/>
        <w:rPr>
          <w:rStyle w:val="Strong"/>
        </w:rPr>
      </w:pPr>
    </w:p>
    <w:p w:rsidR="002A79DD" w:rsidRPr="0074708C" w:rsidRDefault="002A79DD" w:rsidP="002A79DD">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2A79DD" w:rsidRPr="00E0618D" w:rsidRDefault="002A79DD" w:rsidP="002A79DD">
      <w:pPr>
        <w:jc w:val="center"/>
        <w:rPr>
          <w:rStyle w:val="Strong"/>
        </w:rPr>
      </w:pPr>
    </w:p>
    <w:p w:rsidR="002A79DD" w:rsidRPr="0074708C" w:rsidRDefault="002A79DD" w:rsidP="002A79DD">
      <w:pPr>
        <w:jc w:val="center"/>
        <w:rPr>
          <w:b/>
          <w:bCs/>
          <w:sz w:val="40"/>
          <w:szCs w:val="40"/>
        </w:rPr>
      </w:pPr>
      <w:r w:rsidRPr="0074708C">
        <w:rPr>
          <w:b/>
          <w:bCs/>
          <w:sz w:val="40"/>
          <w:szCs w:val="40"/>
        </w:rPr>
        <w:t>Externally set task 2017</w:t>
      </w:r>
    </w:p>
    <w:p w:rsidR="002A79DD" w:rsidRDefault="002A79DD" w:rsidP="002A79DD">
      <w:pPr>
        <w:rPr>
          <w:b/>
          <w:bCs/>
          <w:sz w:val="44"/>
          <w:szCs w:val="44"/>
        </w:rPr>
      </w:pPr>
    </w:p>
    <w:p w:rsidR="002A79DD" w:rsidRDefault="002A79DD" w:rsidP="002A79DD">
      <w:pPr>
        <w:rPr>
          <w:b/>
          <w:bCs/>
          <w:sz w:val="44"/>
          <w:szCs w:val="44"/>
        </w:rPr>
      </w:pPr>
    </w:p>
    <w:p w:rsidR="002A79DD" w:rsidRDefault="002A79DD" w:rsidP="002A79DD">
      <w:pPr>
        <w:rPr>
          <w:b/>
          <w:bCs/>
          <w:sz w:val="44"/>
          <w:szCs w:val="44"/>
        </w:rPr>
      </w:pPr>
    </w:p>
    <w:p w:rsidR="002A79DD" w:rsidRDefault="002A79DD" w:rsidP="002A79DD">
      <w:pPr>
        <w:rPr>
          <w:b/>
          <w:bCs/>
          <w:sz w:val="44"/>
          <w:szCs w:val="44"/>
        </w:rPr>
      </w:pPr>
    </w:p>
    <w:p w:rsidR="002A79DD" w:rsidRPr="0074708C" w:rsidRDefault="002A79DD" w:rsidP="002A79DD">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3A18DA4E" wp14:editId="667BC2C4">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2A79DD" w:rsidRPr="002A6754" w:rsidRDefault="002A79DD" w:rsidP="002A79DD">
                            <w:pPr>
                              <w:spacing w:after="0"/>
                            </w:pPr>
                            <w:r w:rsidRPr="002A6754">
                              <w:t xml:space="preserve">This document is an extract from the </w:t>
                            </w:r>
                            <w:r w:rsidR="00803860" w:rsidRPr="00803860">
                              <w:rPr>
                                <w:i/>
                              </w:rPr>
                              <w:t xml:space="preserve">Visual Arts </w:t>
                            </w:r>
                            <w:r w:rsidRPr="002A6754">
                              <w:rPr>
                                <w:i/>
                              </w:rPr>
                              <w:t>General Course Year 12 syllabus</w:t>
                            </w:r>
                            <w:r w:rsidRPr="002A6754">
                              <w:t>, featuring all of the content for Unit 3. The content that has been highlighted in the document is the content on which the Externally set task (EST) for 2017 will be based.</w:t>
                            </w:r>
                          </w:p>
                          <w:p w:rsidR="002A79DD" w:rsidRPr="002A6754" w:rsidRDefault="002A79DD" w:rsidP="002A79DD">
                            <w:pPr>
                              <w:spacing w:after="0"/>
                            </w:pPr>
                          </w:p>
                          <w:p w:rsidR="002A79DD" w:rsidRPr="002A6754" w:rsidRDefault="002A79DD" w:rsidP="002A79D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A79DD" w:rsidRPr="002A6754" w:rsidRDefault="002A79DD" w:rsidP="002A79DD">
                            <w:pPr>
                              <w:spacing w:after="0"/>
                            </w:pPr>
                          </w:p>
                          <w:p w:rsidR="002A79DD" w:rsidRPr="002A6754" w:rsidRDefault="002A79DD" w:rsidP="002A79D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8DA4E"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2A79DD" w:rsidRPr="002A6754" w:rsidRDefault="002A79DD" w:rsidP="002A79DD">
                      <w:pPr>
                        <w:spacing w:after="0"/>
                      </w:pPr>
                      <w:r w:rsidRPr="002A6754">
                        <w:t xml:space="preserve">This document is an extract from the </w:t>
                      </w:r>
                      <w:r w:rsidR="00803860" w:rsidRPr="00803860">
                        <w:rPr>
                          <w:i/>
                        </w:rPr>
                        <w:t xml:space="preserve">Visual Arts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2A79DD" w:rsidRPr="002A6754" w:rsidRDefault="002A79DD" w:rsidP="002A79DD">
                      <w:pPr>
                        <w:spacing w:after="0"/>
                      </w:pPr>
                    </w:p>
                    <w:p w:rsidR="002A79DD" w:rsidRPr="002A6754" w:rsidRDefault="002A79DD" w:rsidP="002A79DD">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2A79DD" w:rsidRPr="002A6754" w:rsidRDefault="002A79DD" w:rsidP="002A79DD">
                      <w:pPr>
                        <w:spacing w:after="0"/>
                      </w:pPr>
                    </w:p>
                    <w:p w:rsidR="002A79DD" w:rsidRPr="002A6754" w:rsidRDefault="002A79DD" w:rsidP="002A79DD">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2A79DD" w:rsidRDefault="002A79DD" w:rsidP="003566C9">
      <w:pPr>
        <w:pStyle w:val="Heading1"/>
        <w:rPr>
          <w:color w:val="000000" w:themeColor="text1"/>
        </w:rPr>
        <w:sectPr w:rsidR="002A79DD" w:rsidSect="002A79DD">
          <w:headerReference w:type="even" r:id="rId8"/>
          <w:footerReference w:type="even" r:id="rId9"/>
          <w:footerReference w:type="default" r:id="rId10"/>
          <w:headerReference w:type="first" r:id="rId11"/>
          <w:footerReference w:type="first" r:id="rId12"/>
          <w:pgSz w:w="11906" w:h="16838"/>
          <w:pgMar w:top="1276" w:right="1080" w:bottom="1440" w:left="1080" w:header="708" w:footer="708" w:gutter="0"/>
          <w:cols w:space="709"/>
          <w:titlePg/>
          <w:docGrid w:linePitch="360"/>
        </w:sectPr>
      </w:pPr>
    </w:p>
    <w:p w:rsidR="008743F4" w:rsidRPr="002A79DD" w:rsidRDefault="008743F4" w:rsidP="003566C9">
      <w:pPr>
        <w:pStyle w:val="Heading1"/>
        <w:rPr>
          <w:color w:val="000000" w:themeColor="text1"/>
        </w:rPr>
      </w:pPr>
      <w:r w:rsidRPr="002A79DD">
        <w:rPr>
          <w:color w:val="000000" w:themeColor="text1"/>
        </w:rPr>
        <w:lastRenderedPageBreak/>
        <w:t>Unit 3</w:t>
      </w:r>
      <w:r w:rsidR="003C1912" w:rsidRPr="002A79DD">
        <w:rPr>
          <w:color w:val="000000" w:themeColor="text1"/>
        </w:rPr>
        <w:t xml:space="preserve"> – Inspirations</w:t>
      </w:r>
      <w:bookmarkEnd w:id="0"/>
    </w:p>
    <w:p w:rsidR="00E44502" w:rsidRPr="003566C9" w:rsidRDefault="00E44502" w:rsidP="006854CE">
      <w:pPr>
        <w:pStyle w:val="Heading2"/>
      </w:pPr>
      <w:bookmarkStart w:id="3" w:name="_Toc383084178"/>
      <w:r w:rsidRPr="003566C9">
        <w:t>Unit description</w:t>
      </w:r>
      <w:bookmarkEnd w:id="1"/>
      <w:bookmarkEnd w:id="3"/>
    </w:p>
    <w:p w:rsidR="002572FB" w:rsidRPr="002572FB" w:rsidRDefault="002572FB" w:rsidP="00660D1A">
      <w:pPr>
        <w:pStyle w:val="NoSpacing"/>
        <w:keepNext w:val="0"/>
        <w:spacing w:before="120" w:after="120" w:line="276" w:lineRule="auto"/>
      </w:pPr>
      <w:bookmarkStart w:id="4" w:name="_Toc360700414"/>
      <w:r w:rsidRPr="002572FB">
        <w:t xml:space="preserve">The focus for this unit is </w:t>
      </w:r>
      <w:r w:rsidRPr="00442576">
        <w:t>inspirations</w:t>
      </w:r>
      <w:r w:rsidRPr="002572FB">
        <w:t>. Students become aware that artists gain inspiration and generate ideas from diverse sources, including what is experienced, learned about, believed in, valued, imagined or invented. The breadth of this focus allows choice of learning contexts that are related to students' interests.</w:t>
      </w:r>
    </w:p>
    <w:p w:rsidR="002572FB" w:rsidRPr="002572FB" w:rsidRDefault="002572FB" w:rsidP="00660D1A">
      <w:pPr>
        <w:pStyle w:val="NoSpacing"/>
        <w:keepNext w:val="0"/>
        <w:spacing w:before="120" w:after="120" w:line="276" w:lineRule="auto"/>
      </w:pPr>
      <w:r w:rsidRPr="002572FB">
        <w:t xml:space="preserve">In this unit, students develop their knowledge and understanding of visual language and apply this to both art making and art interpretation. Through exploration, investigation and experimentation, they develop skills in inquiry, recording observations and manipulating media to create artworks in selected art forms. </w:t>
      </w:r>
    </w:p>
    <w:p w:rsidR="002572FB" w:rsidRPr="002572FB" w:rsidRDefault="002572FB" w:rsidP="00660D1A">
      <w:pPr>
        <w:pStyle w:val="NoSpacing"/>
        <w:keepNext w:val="0"/>
        <w:spacing w:before="120" w:after="120" w:line="276" w:lineRule="auto"/>
      </w:pPr>
      <w:r w:rsidRPr="002572FB">
        <w:t>Students, through research and/or first-hand experience of artworks and art making, actively engage in perception, research, reflection and response and consider the ways in which artists, past and present, have been inspired to develop artworks. They are given opportunities to present or exhibit their</w:t>
      </w:r>
      <w:r w:rsidR="001D2A66">
        <w:t xml:space="preserve"> work, to describe their source(</w:t>
      </w:r>
      <w:r w:rsidRPr="002572FB">
        <w:t>s</w:t>
      </w:r>
      <w:r w:rsidR="001D2A66">
        <w:t>)</w:t>
      </w:r>
      <w:r w:rsidRPr="002572FB">
        <w:t xml:space="preserve"> of inspiration and to evaluate the process and success of their finished artworks.</w:t>
      </w:r>
    </w:p>
    <w:p w:rsidR="00622483" w:rsidRPr="003566C9" w:rsidRDefault="00622483" w:rsidP="006854CE">
      <w:pPr>
        <w:pStyle w:val="Heading2"/>
      </w:pPr>
      <w:bookmarkStart w:id="5" w:name="_Toc383084179"/>
      <w:r w:rsidRPr="003566C9">
        <w:t>Suggested contexts</w:t>
      </w:r>
      <w:bookmarkEnd w:id="5"/>
      <w:r w:rsidRPr="003566C9">
        <w:t xml:space="preserve"> </w:t>
      </w:r>
      <w:bookmarkEnd w:id="4"/>
    </w:p>
    <w:p w:rsidR="002572FB" w:rsidRPr="002572FB" w:rsidRDefault="002572FB" w:rsidP="00660D1A">
      <w:pPr>
        <w:pStyle w:val="NoSpacing"/>
        <w:keepNext w:val="0"/>
        <w:spacing w:before="120" w:after="120" w:line="276" w:lineRule="auto"/>
      </w:pPr>
      <w:r w:rsidRPr="002572FB">
        <w:t>Teachers and students may explore one or more of the suggested contexts in this unit (this list is not exhaustive):</w:t>
      </w:r>
    </w:p>
    <w:p w:rsidR="002572FB" w:rsidRPr="00C55495" w:rsidRDefault="002572FB" w:rsidP="00836DFA">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concepts: emotions and imagination, universal issues</w:t>
      </w:r>
    </w:p>
    <w:p w:rsidR="002572FB" w:rsidRPr="00C55495" w:rsidRDefault="002572FB" w:rsidP="00836DFA">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styles and approaches: drawing and other visual documentation strategies or styles from different times and cultures, transformation or metamorphosis, styles of representation</w:t>
      </w:r>
    </w:p>
    <w:p w:rsidR="002572FB" w:rsidRPr="00C55495" w:rsidRDefault="002572FB" w:rsidP="00836DFA">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 xml:space="preserve">materials: clay, textile materials, 2D, 3D or 4D materials </w:t>
      </w:r>
    </w:p>
    <w:p w:rsidR="002572FB" w:rsidRPr="00C55495" w:rsidRDefault="002572FB" w:rsidP="00836DFA">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meanings and messages: visual narratives, personal response to artworks, literature and mass media</w:t>
      </w:r>
    </w:p>
    <w:p w:rsidR="002572FB" w:rsidRPr="00C55495" w:rsidRDefault="002572FB" w:rsidP="00836DFA">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purposes: traditional and/or contempora</w:t>
      </w:r>
      <w:r w:rsidR="001175D2" w:rsidRPr="00C55495">
        <w:rPr>
          <w:rFonts w:ascii="Calibri" w:hAnsi="Calibri" w:cs="Calibri"/>
          <w:szCs w:val="22"/>
        </w:rPr>
        <w:t>ry body adornment, wearable art</w:t>
      </w:r>
    </w:p>
    <w:p w:rsidR="008E32B1" w:rsidRPr="003566C9" w:rsidRDefault="008E32B1" w:rsidP="006854CE">
      <w:pPr>
        <w:pStyle w:val="Heading2"/>
      </w:pPr>
      <w:bookmarkStart w:id="6" w:name="_Toc383084180"/>
      <w:r w:rsidRPr="003566C9">
        <w:t>Unit content</w:t>
      </w:r>
      <w:bookmarkEnd w:id="2"/>
      <w:bookmarkEnd w:id="6"/>
    </w:p>
    <w:p w:rsidR="008E32B1" w:rsidRPr="00203225" w:rsidRDefault="00A97B98" w:rsidP="00C55495">
      <w:pPr>
        <w:spacing w:before="120" w:line="276" w:lineRule="auto"/>
      </w:pPr>
      <w:r w:rsidRPr="003566C9">
        <w:t xml:space="preserve">An understanding of the Year 11 content is assumed knowledge for students in Year 12. </w:t>
      </w:r>
    </w:p>
    <w:p w:rsidR="008E32B1" w:rsidRPr="003566C9" w:rsidRDefault="008E32B1" w:rsidP="00C55495">
      <w:pPr>
        <w:spacing w:before="120" w:line="276" w:lineRule="auto"/>
      </w:pPr>
      <w:r w:rsidRPr="003566C9">
        <w:t>This unit includes the knowledge, understandings and skills described below.</w:t>
      </w:r>
    </w:p>
    <w:p w:rsidR="002572FB" w:rsidRPr="002572FB" w:rsidRDefault="002572FB" w:rsidP="002572FB">
      <w:pPr>
        <w:pStyle w:val="Heading3"/>
      </w:pPr>
      <w:r w:rsidRPr="002572FB">
        <w:t>Art making</w:t>
      </w:r>
    </w:p>
    <w:p w:rsidR="002572FB" w:rsidRPr="002572FB" w:rsidRDefault="002572FB" w:rsidP="002572FB">
      <w:pPr>
        <w:pStyle w:val="Heading7"/>
        <w:spacing w:before="0" w:after="120"/>
        <w:ind w:right="40"/>
        <w:jc w:val="both"/>
        <w:rPr>
          <w:rFonts w:ascii="Calibri" w:hAnsi="Calibri" w:cs="Calibri"/>
          <w:b/>
          <w:i w:val="0"/>
        </w:rPr>
      </w:pPr>
      <w:r w:rsidRPr="002572FB">
        <w:rPr>
          <w:rFonts w:ascii="Calibri" w:hAnsi="Calibri" w:cs="Calibri"/>
          <w:b/>
          <w:i w:val="0"/>
        </w:rPr>
        <w:t>Inquiry</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use direct observation, expressive and exploratory drawing</w:t>
      </w:r>
      <w:r w:rsidR="00807041">
        <w:rPr>
          <w:rFonts w:ascii="Calibri" w:hAnsi="Calibri" w:cs="Calibri"/>
          <w:szCs w:val="22"/>
        </w:rPr>
        <w:t xml:space="preserve"> </w:t>
      </w:r>
      <w:r w:rsidRPr="00B72743">
        <w:rPr>
          <w:rFonts w:ascii="Calibri" w:hAnsi="Calibri" w:cs="Calibri"/>
          <w:szCs w:val="22"/>
        </w:rPr>
        <w:t>to create artwork</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explore alternatives, experiment and make informed decisions about the development of artwork</w:t>
      </w:r>
    </w:p>
    <w:p w:rsidR="002572FB"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organise information, research, plan and docu</w:t>
      </w:r>
      <w:r w:rsidR="001175D2">
        <w:rPr>
          <w:rFonts w:ascii="Calibri" w:hAnsi="Calibri" w:cs="Calibri"/>
          <w:szCs w:val="22"/>
        </w:rPr>
        <w:t>ment design development process</w:t>
      </w:r>
    </w:p>
    <w:p w:rsidR="002572FB" w:rsidRPr="00B72743" w:rsidRDefault="002572FB" w:rsidP="00B72743">
      <w:pPr>
        <w:pStyle w:val="Heading7"/>
        <w:spacing w:before="0" w:after="120"/>
        <w:ind w:right="40"/>
        <w:jc w:val="both"/>
        <w:rPr>
          <w:rFonts w:ascii="Calibri" w:hAnsi="Calibri" w:cs="Calibri"/>
          <w:b/>
          <w:i w:val="0"/>
        </w:rPr>
      </w:pPr>
      <w:r w:rsidRPr="00B72743">
        <w:rPr>
          <w:rFonts w:ascii="Calibri" w:hAnsi="Calibri" w:cs="Calibri"/>
          <w:b/>
          <w:i w:val="0"/>
        </w:rPr>
        <w:t>Visual language</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use strategies for developing visual language </w:t>
      </w:r>
      <w:r w:rsidR="00AE1570">
        <w:rPr>
          <w:rFonts w:ascii="Calibri" w:hAnsi="Calibri" w:cs="Calibri"/>
          <w:szCs w:val="22"/>
        </w:rPr>
        <w:t>in artwork</w:t>
      </w:r>
      <w:r w:rsidR="00AE1570" w:rsidRPr="00B72743">
        <w:rPr>
          <w:rFonts w:ascii="Calibri" w:hAnsi="Calibri" w:cs="Calibri"/>
          <w:szCs w:val="22"/>
        </w:rPr>
        <w:t xml:space="preserve"> </w:t>
      </w:r>
      <w:r w:rsidR="00AE1570">
        <w:rPr>
          <w:rFonts w:ascii="Calibri" w:hAnsi="Calibri" w:cs="Calibri"/>
          <w:szCs w:val="22"/>
        </w:rPr>
        <w:t xml:space="preserve">- </w:t>
      </w:r>
      <w:r w:rsidRPr="00B72743">
        <w:rPr>
          <w:rFonts w:ascii="Calibri" w:hAnsi="Calibri" w:cs="Calibri"/>
          <w:szCs w:val="22"/>
        </w:rPr>
        <w:t>elements an</w:t>
      </w:r>
      <w:r w:rsidR="00AE1570">
        <w:rPr>
          <w:rFonts w:ascii="Calibri" w:hAnsi="Calibri" w:cs="Calibri"/>
          <w:szCs w:val="22"/>
        </w:rPr>
        <w:t>d principles of art</w:t>
      </w:r>
    </w:p>
    <w:p w:rsidR="002572FB" w:rsidRPr="000406E9" w:rsidRDefault="002572FB" w:rsidP="002572FB">
      <w:pPr>
        <w:ind w:right="-71"/>
        <w:jc w:val="both"/>
        <w:rPr>
          <w:rFonts w:cs="Calibri"/>
        </w:rPr>
      </w:pPr>
    </w:p>
    <w:p w:rsidR="002572FB" w:rsidRPr="00B72743" w:rsidRDefault="002572FB" w:rsidP="00B72743">
      <w:pPr>
        <w:pStyle w:val="Heading7"/>
        <w:spacing w:before="0" w:after="120"/>
        <w:ind w:right="40"/>
        <w:jc w:val="both"/>
        <w:rPr>
          <w:rFonts w:ascii="Calibri" w:hAnsi="Calibri" w:cs="Calibri"/>
          <w:b/>
          <w:i w:val="0"/>
        </w:rPr>
      </w:pPr>
      <w:r w:rsidRPr="00B72743">
        <w:rPr>
          <w:rFonts w:ascii="Calibri" w:hAnsi="Calibri" w:cs="Calibri"/>
          <w:b/>
          <w:i w:val="0"/>
        </w:rPr>
        <w:lastRenderedPageBreak/>
        <w:t>Visual influence</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examine specific artists and artwork with similar techniques, subject matter or approaches </w:t>
      </w:r>
    </w:p>
    <w:p w:rsidR="002572FB"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select sources of information and inspiration to develop o</w:t>
      </w:r>
      <w:r w:rsidR="001175D2">
        <w:rPr>
          <w:rFonts w:ascii="Calibri" w:hAnsi="Calibri" w:cs="Calibri"/>
          <w:szCs w:val="22"/>
        </w:rPr>
        <w:t>wn artwork</w:t>
      </w:r>
    </w:p>
    <w:p w:rsidR="002572FB" w:rsidRPr="005B6F09" w:rsidRDefault="002572FB" w:rsidP="00B72743">
      <w:pPr>
        <w:pStyle w:val="Heading7"/>
        <w:spacing w:before="0" w:after="120"/>
        <w:ind w:right="40"/>
        <w:jc w:val="both"/>
        <w:rPr>
          <w:rFonts w:ascii="Calibri" w:hAnsi="Calibri" w:cs="Calibri"/>
          <w:b/>
          <w:i w:val="0"/>
        </w:rPr>
      </w:pPr>
      <w:r w:rsidRPr="005B6F09">
        <w:rPr>
          <w:rFonts w:ascii="Calibri" w:hAnsi="Calibri" w:cs="Calibri"/>
          <w:b/>
          <w:i w:val="0"/>
        </w:rPr>
        <w:t>Art forms, media and techniques</w:t>
      </w:r>
    </w:p>
    <w:p w:rsidR="002572FB" w:rsidRPr="00161611"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161611">
        <w:rPr>
          <w:rFonts w:ascii="Calibri" w:hAnsi="Calibri" w:cs="Calibri"/>
          <w:szCs w:val="22"/>
        </w:rPr>
        <w:t>test and experiment with media when developing artwork</w:t>
      </w:r>
    </w:p>
    <w:p w:rsidR="002572FB"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apply and refine t</w:t>
      </w:r>
      <w:r w:rsidR="001175D2">
        <w:rPr>
          <w:rFonts w:ascii="Calibri" w:hAnsi="Calibri" w:cs="Calibri"/>
          <w:szCs w:val="22"/>
        </w:rPr>
        <w:t>echniques in selected art forms</w:t>
      </w:r>
      <w:bookmarkStart w:id="7" w:name="_GoBack"/>
      <w:bookmarkEnd w:id="7"/>
    </w:p>
    <w:p w:rsidR="002572FB" w:rsidRPr="00B72743" w:rsidRDefault="002572FB" w:rsidP="00B72743">
      <w:pPr>
        <w:pStyle w:val="Heading7"/>
        <w:spacing w:before="0" w:after="120"/>
        <w:ind w:right="40"/>
        <w:jc w:val="both"/>
        <w:rPr>
          <w:rFonts w:ascii="Calibri" w:hAnsi="Calibri" w:cs="Calibri"/>
          <w:b/>
          <w:i w:val="0"/>
        </w:rPr>
      </w:pPr>
      <w:r w:rsidRPr="00B72743">
        <w:rPr>
          <w:rFonts w:ascii="Calibri" w:hAnsi="Calibri" w:cs="Calibri"/>
          <w:b/>
          <w:i w:val="0"/>
        </w:rPr>
        <w:t>Art practice</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experiment and selectively apply materials and skills to produce artwork</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make appropriate and considered choices when developing artwork</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follow correct health and safety practices, respecting and acknowledging the work of others</w:t>
      </w:r>
    </w:p>
    <w:p w:rsidR="002572FB"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examine a variety of art forms and visual arts practices, ref</w:t>
      </w:r>
      <w:r w:rsidR="001175D2">
        <w:rPr>
          <w:rFonts w:ascii="Calibri" w:hAnsi="Calibri" w:cs="Calibri"/>
          <w:szCs w:val="22"/>
        </w:rPr>
        <w:t>erencing sources of information</w:t>
      </w:r>
    </w:p>
    <w:p w:rsidR="002572FB" w:rsidRPr="00B72743" w:rsidRDefault="002572FB" w:rsidP="00B72743">
      <w:pPr>
        <w:pStyle w:val="Heading7"/>
        <w:spacing w:before="0" w:after="120"/>
        <w:ind w:right="40"/>
        <w:jc w:val="both"/>
        <w:rPr>
          <w:rFonts w:ascii="Calibri" w:hAnsi="Calibri" w:cs="Calibri"/>
          <w:b/>
          <w:i w:val="0"/>
        </w:rPr>
      </w:pPr>
      <w:r w:rsidRPr="00B72743">
        <w:rPr>
          <w:rFonts w:ascii="Calibri" w:hAnsi="Calibri" w:cs="Calibri"/>
          <w:b/>
          <w:i w:val="0"/>
        </w:rPr>
        <w:t>Presentation</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record and arrange work in progress </w:t>
      </w:r>
    </w:p>
    <w:p w:rsidR="002572FB"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display finished a</w:t>
      </w:r>
      <w:r w:rsidR="001175D2">
        <w:rPr>
          <w:rFonts w:ascii="Calibri" w:hAnsi="Calibri" w:cs="Calibri"/>
          <w:szCs w:val="22"/>
        </w:rPr>
        <w:t>rtwork with an audience in mind</w:t>
      </w:r>
    </w:p>
    <w:p w:rsidR="002572FB" w:rsidRPr="00B72743" w:rsidRDefault="002572FB" w:rsidP="00B72743">
      <w:pPr>
        <w:pStyle w:val="Heading7"/>
        <w:spacing w:before="0" w:after="120"/>
        <w:ind w:right="40"/>
        <w:jc w:val="both"/>
        <w:rPr>
          <w:rFonts w:ascii="Calibri" w:hAnsi="Calibri" w:cs="Calibri"/>
          <w:b/>
          <w:i w:val="0"/>
        </w:rPr>
      </w:pPr>
      <w:r w:rsidRPr="00B72743">
        <w:rPr>
          <w:rFonts w:ascii="Calibri" w:hAnsi="Calibri" w:cs="Calibri"/>
          <w:b/>
          <w:i w:val="0"/>
        </w:rPr>
        <w:t>Reflection</w:t>
      </w:r>
    </w:p>
    <w:p w:rsidR="002572FB" w:rsidRPr="00B72743" w:rsidRDefault="002572FB"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reflect on and maintain documentation of the development of thinking and working practices </w:t>
      </w:r>
    </w:p>
    <w:p w:rsidR="002572FB" w:rsidRPr="00A41CD5" w:rsidRDefault="00A41CD5" w:rsidP="00A41CD5">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describes the ideas, meaning and personal direction taken in art making</w:t>
      </w:r>
      <w:r w:rsidR="00AE1570">
        <w:rPr>
          <w:rFonts w:ascii="Calibri" w:hAnsi="Calibri" w:cs="Calibri"/>
          <w:szCs w:val="22"/>
        </w:rPr>
        <w:t xml:space="preserve"> - </w:t>
      </w:r>
      <w:r>
        <w:rPr>
          <w:rFonts w:ascii="Calibri" w:hAnsi="Calibri" w:cs="Calibri"/>
          <w:szCs w:val="22"/>
        </w:rPr>
        <w:t>artist statement</w:t>
      </w:r>
    </w:p>
    <w:p w:rsidR="00A97B98" w:rsidRPr="005B6F09" w:rsidRDefault="00B72743" w:rsidP="00CC2910">
      <w:pPr>
        <w:pStyle w:val="Heading3"/>
      </w:pPr>
      <w:r w:rsidRPr="005B6F09">
        <w:t>Art interpretation</w:t>
      </w:r>
    </w:p>
    <w:p w:rsidR="00B72743" w:rsidRPr="00B72743" w:rsidRDefault="00B72743" w:rsidP="00B72743">
      <w:pPr>
        <w:pStyle w:val="Heading7"/>
        <w:spacing w:before="0" w:after="120"/>
        <w:ind w:right="40"/>
        <w:jc w:val="both"/>
        <w:rPr>
          <w:rFonts w:ascii="Calibri" w:hAnsi="Calibri" w:cs="Calibri"/>
          <w:b/>
          <w:i w:val="0"/>
        </w:rPr>
      </w:pPr>
      <w:r w:rsidRPr="005B6F09">
        <w:rPr>
          <w:rFonts w:ascii="Calibri" w:hAnsi="Calibri" w:cs="Calibri"/>
          <w:b/>
          <w:i w:val="0"/>
        </w:rPr>
        <w:t>Visual analysis</w:t>
      </w:r>
    </w:p>
    <w:p w:rsidR="00B72743" w:rsidRPr="000406E9" w:rsidRDefault="00B72743"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 xml:space="preserve">use guided questions and critical analysis frameworks to interpret and evaluate artwork </w:t>
      </w:r>
    </w:p>
    <w:p w:rsidR="00B72743" w:rsidRPr="000406E9" w:rsidRDefault="00B72743"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comment on subject matter, m</w:t>
      </w:r>
      <w:r w:rsidR="008F535E">
        <w:rPr>
          <w:rFonts w:ascii="Calibri" w:hAnsi="Calibri" w:cs="Calibri"/>
          <w:szCs w:val="22"/>
        </w:rPr>
        <w:t xml:space="preserve">eaning and formal organisation – composition </w:t>
      </w:r>
      <w:r w:rsidRPr="000406E9">
        <w:rPr>
          <w:rFonts w:ascii="Calibri" w:hAnsi="Calibri" w:cs="Calibri"/>
          <w:szCs w:val="22"/>
        </w:rPr>
        <w:t>of artwork</w:t>
      </w:r>
    </w:p>
    <w:p w:rsidR="00B72743" w:rsidRPr="00D71C89" w:rsidRDefault="00B72743" w:rsidP="000E54DE">
      <w:pPr>
        <w:pStyle w:val="csbullet"/>
        <w:numPr>
          <w:ilvl w:val="0"/>
          <w:numId w:val="5"/>
        </w:numPr>
        <w:tabs>
          <w:tab w:val="clear" w:pos="-851"/>
          <w:tab w:val="clear" w:pos="1080"/>
        </w:tabs>
        <w:spacing w:line="276" w:lineRule="auto"/>
        <w:ind w:left="357" w:right="40" w:hanging="357"/>
        <w:rPr>
          <w:rFonts w:ascii="Calibri" w:hAnsi="Calibri" w:cs="Calibri"/>
          <w:szCs w:val="22"/>
          <w:highlight w:val="yellow"/>
        </w:rPr>
      </w:pPr>
      <w:r w:rsidRPr="00D71C89">
        <w:rPr>
          <w:rFonts w:ascii="Calibri" w:hAnsi="Calibri" w:cs="Calibri"/>
          <w:szCs w:val="22"/>
          <w:highlight w:val="yellow"/>
        </w:rPr>
        <w:t>discuss artwork referring to visual lan</w:t>
      </w:r>
      <w:r w:rsidR="001175D2" w:rsidRPr="00D71C89">
        <w:rPr>
          <w:rFonts w:ascii="Calibri" w:hAnsi="Calibri" w:cs="Calibri"/>
          <w:szCs w:val="22"/>
          <w:highlight w:val="yellow"/>
        </w:rPr>
        <w:t>guage and using art terminology</w:t>
      </w:r>
    </w:p>
    <w:p w:rsidR="00B72743" w:rsidRPr="005B6F09" w:rsidRDefault="00B72743" w:rsidP="001D4DD0">
      <w:pPr>
        <w:pStyle w:val="Heading4"/>
      </w:pPr>
      <w:r w:rsidRPr="005B6F09">
        <w:t>Personal response</w:t>
      </w:r>
    </w:p>
    <w:p w:rsidR="00B72743" w:rsidRPr="00D71C89" w:rsidRDefault="000E54DE" w:rsidP="000E54DE">
      <w:pPr>
        <w:pStyle w:val="csbullet"/>
        <w:numPr>
          <w:ilvl w:val="0"/>
          <w:numId w:val="5"/>
        </w:numPr>
        <w:tabs>
          <w:tab w:val="clear" w:pos="-851"/>
          <w:tab w:val="clear" w:pos="1080"/>
        </w:tabs>
        <w:spacing w:line="276" w:lineRule="auto"/>
        <w:ind w:left="357" w:right="40" w:hanging="357"/>
        <w:rPr>
          <w:rFonts w:ascii="Calibri" w:hAnsi="Calibri" w:cs="Calibri"/>
          <w:szCs w:val="22"/>
          <w:highlight w:val="yellow"/>
        </w:rPr>
      </w:pPr>
      <w:r w:rsidRPr="00D71C89">
        <w:rPr>
          <w:rFonts w:ascii="Calibri" w:hAnsi="Calibri" w:cs="Calibri"/>
          <w:szCs w:val="22"/>
          <w:highlight w:val="yellow"/>
        </w:rPr>
        <w:t>s</w:t>
      </w:r>
      <w:r w:rsidR="00B72743" w:rsidRPr="00D71C89">
        <w:rPr>
          <w:rFonts w:ascii="Calibri" w:hAnsi="Calibri" w:cs="Calibri"/>
          <w:szCs w:val="22"/>
          <w:highlight w:val="yellow"/>
        </w:rPr>
        <w:t>tructure responses giving reasons for opinions and interpretations about artwork</w:t>
      </w:r>
    </w:p>
    <w:p w:rsidR="00B72743" w:rsidRDefault="000E54DE" w:rsidP="000E54DE">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i</w:t>
      </w:r>
      <w:r w:rsidR="00B72743" w:rsidRPr="000406E9">
        <w:rPr>
          <w:rFonts w:ascii="Calibri" w:hAnsi="Calibri" w:cs="Calibri"/>
          <w:szCs w:val="22"/>
        </w:rPr>
        <w:t>dentify various inspirations behind the deve</w:t>
      </w:r>
      <w:r w:rsidR="001175D2">
        <w:rPr>
          <w:rFonts w:ascii="Calibri" w:hAnsi="Calibri" w:cs="Calibri"/>
          <w:szCs w:val="22"/>
        </w:rPr>
        <w:t>lopment and creation of artwork</w:t>
      </w:r>
    </w:p>
    <w:p w:rsidR="00B72743" w:rsidRPr="005B6F09" w:rsidRDefault="00B72743" w:rsidP="001D4DD0">
      <w:pPr>
        <w:pStyle w:val="Heading4"/>
      </w:pPr>
      <w:r w:rsidRPr="005B6F09">
        <w:t>Meaning and purpose</w:t>
      </w:r>
    </w:p>
    <w:p w:rsidR="00B72743" w:rsidRPr="00D71C89" w:rsidRDefault="000E54DE" w:rsidP="001D4DD0">
      <w:pPr>
        <w:pStyle w:val="csbullet"/>
        <w:numPr>
          <w:ilvl w:val="0"/>
          <w:numId w:val="5"/>
        </w:numPr>
        <w:tabs>
          <w:tab w:val="clear" w:pos="-851"/>
          <w:tab w:val="clear" w:pos="1080"/>
        </w:tabs>
        <w:spacing w:line="276" w:lineRule="auto"/>
        <w:ind w:left="357" w:right="40" w:hanging="357"/>
        <w:rPr>
          <w:rFonts w:ascii="Calibri" w:hAnsi="Calibri" w:cs="Calibri"/>
          <w:szCs w:val="22"/>
          <w:highlight w:val="yellow"/>
        </w:rPr>
      </w:pPr>
      <w:r w:rsidRPr="00D71C89">
        <w:rPr>
          <w:rFonts w:ascii="Calibri" w:hAnsi="Calibri" w:cs="Calibri"/>
          <w:szCs w:val="22"/>
          <w:highlight w:val="yellow"/>
        </w:rPr>
        <w:t>i</w:t>
      </w:r>
      <w:r w:rsidR="00B72743" w:rsidRPr="00D71C89">
        <w:rPr>
          <w:rFonts w:ascii="Calibri" w:hAnsi="Calibri" w:cs="Calibri"/>
          <w:szCs w:val="22"/>
          <w:highlight w:val="yellow"/>
        </w:rPr>
        <w:t>dentify the purpose and discuss the techniques, visual language and approach used to</w:t>
      </w:r>
      <w:r w:rsidR="001175D2" w:rsidRPr="00D71C89">
        <w:rPr>
          <w:rFonts w:ascii="Calibri" w:hAnsi="Calibri" w:cs="Calibri"/>
          <w:szCs w:val="22"/>
          <w:highlight w:val="yellow"/>
        </w:rPr>
        <w:t xml:space="preserve"> communicate meaning in artwork</w:t>
      </w:r>
    </w:p>
    <w:p w:rsidR="00B72743" w:rsidRPr="00B72743" w:rsidRDefault="00B72743" w:rsidP="001D4DD0">
      <w:pPr>
        <w:pStyle w:val="Heading4"/>
      </w:pPr>
      <w:r w:rsidRPr="00B72743">
        <w:t>Social, cultural and historical contexts</w:t>
      </w:r>
    </w:p>
    <w:p w:rsidR="008D0A7B" w:rsidRPr="00B72743" w:rsidRDefault="000E54DE" w:rsidP="001D4DD0">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e</w:t>
      </w:r>
      <w:r w:rsidR="00B72743" w:rsidRPr="000406E9">
        <w:rPr>
          <w:rFonts w:ascii="Calibri" w:hAnsi="Calibri" w:cs="Calibri"/>
          <w:szCs w:val="22"/>
        </w:rPr>
        <w:t>xamine the subject matter of artwork, identifying the stylistic and technical aspects that locate it in a pa</w:t>
      </w:r>
      <w:r w:rsidR="001175D2">
        <w:rPr>
          <w:rFonts w:ascii="Calibri" w:hAnsi="Calibri" w:cs="Calibri"/>
          <w:szCs w:val="22"/>
        </w:rPr>
        <w:t>rticular time, place or culture</w:t>
      </w:r>
    </w:p>
    <w:sectPr w:rsidR="008D0A7B" w:rsidRPr="00B72743" w:rsidSect="00803860">
      <w:headerReference w:type="default" r:id="rId13"/>
      <w:pgSz w:w="11906" w:h="16838"/>
      <w:pgMar w:top="1276"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DD" w:rsidRDefault="002A79DD" w:rsidP="00742128">
      <w:pPr>
        <w:spacing w:after="0" w:line="240" w:lineRule="auto"/>
      </w:pPr>
      <w:r>
        <w:separator/>
      </w:r>
    </w:p>
  </w:endnote>
  <w:endnote w:type="continuationSeparator" w:id="0">
    <w:p w:rsidR="002A79DD" w:rsidRDefault="002A79D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DD" w:rsidRPr="009E1E00" w:rsidRDefault="002A79DD"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60" w:rsidRPr="00803860" w:rsidRDefault="00803860" w:rsidP="00803860">
    <w:pPr>
      <w:pStyle w:val="Footer"/>
      <w:tabs>
        <w:tab w:val="clear" w:pos="4513"/>
        <w:tab w:val="clear" w:pos="9026"/>
        <w:tab w:val="center" w:pos="4820"/>
        <w:tab w:val="right" w:pos="9746"/>
      </w:tabs>
      <w:rPr>
        <w:sz w:val="16"/>
      </w:rPr>
    </w:pPr>
    <w:r>
      <w:rPr>
        <w:i/>
        <w:sz w:val="16"/>
      </w:rPr>
      <w:tab/>
    </w:r>
    <w:r w:rsidRPr="00803860">
      <w:rPr>
        <w:i/>
        <w:sz w:val="16"/>
      </w:rPr>
      <w:t xml:space="preserve">Visual Arts </w:t>
    </w:r>
    <w:r w:rsidRPr="002A6754">
      <w:rPr>
        <w:i/>
        <w:sz w:val="16"/>
      </w:rPr>
      <w:t>General Year 12: Externally set task content 2017</w:t>
    </w:r>
    <w:r>
      <w:tab/>
    </w:r>
    <w:r w:rsidRPr="00803860">
      <w:rPr>
        <w:sz w:val="16"/>
      </w:rPr>
      <w:fldChar w:fldCharType="begin"/>
    </w:r>
    <w:r w:rsidRPr="00803860">
      <w:rPr>
        <w:sz w:val="16"/>
      </w:rPr>
      <w:instrText xml:space="preserve"> PAGE   \* MERGEFORMAT </w:instrText>
    </w:r>
    <w:r w:rsidRPr="00803860">
      <w:rPr>
        <w:sz w:val="16"/>
      </w:rPr>
      <w:fldChar w:fldCharType="separate"/>
    </w:r>
    <w:r w:rsidR="00161611">
      <w:rPr>
        <w:noProof/>
        <w:sz w:val="16"/>
      </w:rPr>
      <w:t>2</w:t>
    </w:r>
    <w:r w:rsidRPr="00803860">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DD" w:rsidRPr="00803860" w:rsidRDefault="00A54AF6" w:rsidP="00803860">
    <w:pPr>
      <w:pStyle w:val="Footer"/>
      <w:tabs>
        <w:tab w:val="clear" w:pos="4513"/>
        <w:tab w:val="clear" w:pos="9026"/>
        <w:tab w:val="center" w:pos="4820"/>
        <w:tab w:val="right" w:pos="9746"/>
      </w:tabs>
    </w:pPr>
    <w:r>
      <w:rPr>
        <w:sz w:val="16"/>
      </w:rPr>
      <w:t>2016/18</w:t>
    </w:r>
    <w:r w:rsidR="001F2938">
      <w:rPr>
        <w:sz w:val="16"/>
      </w:rPr>
      <w:t>428</w:t>
    </w:r>
    <w:r w:rsidR="005B6F09">
      <w:rPr>
        <w:sz w:val="16"/>
      </w:rPr>
      <w:t>v3</w:t>
    </w:r>
    <w:r w:rsidR="00803860">
      <w:rPr>
        <w:i/>
        <w:sz w:val="16"/>
      </w:rPr>
      <w:tab/>
    </w:r>
    <w:r w:rsidR="00803860" w:rsidRPr="00803860">
      <w:rPr>
        <w:i/>
        <w:sz w:val="16"/>
      </w:rPr>
      <w:t xml:space="preserve">Visual Arts </w:t>
    </w:r>
    <w:r w:rsidR="00803860" w:rsidRPr="002A6754">
      <w:rPr>
        <w:i/>
        <w:sz w:val="16"/>
      </w:rPr>
      <w:t>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DD" w:rsidRDefault="002A79DD" w:rsidP="00742128">
      <w:pPr>
        <w:spacing w:after="0" w:line="240" w:lineRule="auto"/>
      </w:pPr>
      <w:r>
        <w:separator/>
      </w:r>
    </w:p>
  </w:footnote>
  <w:footnote w:type="continuationSeparator" w:id="0">
    <w:p w:rsidR="002A79DD" w:rsidRDefault="002A79DD"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DD" w:rsidRPr="001567D0" w:rsidRDefault="002A79D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DD" w:rsidRDefault="002A79DD">
    <w:pPr>
      <w:pStyle w:val="Header"/>
    </w:pPr>
    <w:r>
      <w:rPr>
        <w:noProof/>
        <w:lang w:eastAsia="en-AU"/>
      </w:rPr>
      <w:drawing>
        <wp:inline distT="0" distB="0" distL="0" distR="0">
          <wp:extent cx="6188710" cy="552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DD" w:rsidRDefault="002A7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374DE"/>
    <w:multiLevelType w:val="hybridMultilevel"/>
    <w:tmpl w:val="69ECD906"/>
    <w:lvl w:ilvl="0" w:tplc="74C63328">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2F3C"/>
    <w:rsid w:val="0002336A"/>
    <w:rsid w:val="000365E9"/>
    <w:rsid w:val="00045DE4"/>
    <w:rsid w:val="000841F0"/>
    <w:rsid w:val="0009024C"/>
    <w:rsid w:val="00090825"/>
    <w:rsid w:val="000A0806"/>
    <w:rsid w:val="000A6ABE"/>
    <w:rsid w:val="000B0A44"/>
    <w:rsid w:val="000C6ACF"/>
    <w:rsid w:val="000D3174"/>
    <w:rsid w:val="000E1270"/>
    <w:rsid w:val="000E54DE"/>
    <w:rsid w:val="000F0C6A"/>
    <w:rsid w:val="000F3AD5"/>
    <w:rsid w:val="000F64BF"/>
    <w:rsid w:val="000F65F5"/>
    <w:rsid w:val="000F737A"/>
    <w:rsid w:val="001175D2"/>
    <w:rsid w:val="0013465E"/>
    <w:rsid w:val="00144452"/>
    <w:rsid w:val="001451B9"/>
    <w:rsid w:val="001567D0"/>
    <w:rsid w:val="00157E06"/>
    <w:rsid w:val="00160A6B"/>
    <w:rsid w:val="00161611"/>
    <w:rsid w:val="00161D4F"/>
    <w:rsid w:val="001755A7"/>
    <w:rsid w:val="001779BF"/>
    <w:rsid w:val="00192605"/>
    <w:rsid w:val="0019340B"/>
    <w:rsid w:val="001D2A66"/>
    <w:rsid w:val="001D4DD0"/>
    <w:rsid w:val="001D76C5"/>
    <w:rsid w:val="001F2938"/>
    <w:rsid w:val="00203225"/>
    <w:rsid w:val="00226D55"/>
    <w:rsid w:val="00241073"/>
    <w:rsid w:val="00252540"/>
    <w:rsid w:val="002572FB"/>
    <w:rsid w:val="00267FDC"/>
    <w:rsid w:val="00270163"/>
    <w:rsid w:val="00285B26"/>
    <w:rsid w:val="00290492"/>
    <w:rsid w:val="002A471E"/>
    <w:rsid w:val="002A79DD"/>
    <w:rsid w:val="002B007E"/>
    <w:rsid w:val="002B6FEE"/>
    <w:rsid w:val="002C05E5"/>
    <w:rsid w:val="002C6CE5"/>
    <w:rsid w:val="002E78F4"/>
    <w:rsid w:val="002F3701"/>
    <w:rsid w:val="00304E41"/>
    <w:rsid w:val="00306C56"/>
    <w:rsid w:val="00312C47"/>
    <w:rsid w:val="00333514"/>
    <w:rsid w:val="00334FF9"/>
    <w:rsid w:val="003372DA"/>
    <w:rsid w:val="00350037"/>
    <w:rsid w:val="003566C9"/>
    <w:rsid w:val="003614A4"/>
    <w:rsid w:val="0036440F"/>
    <w:rsid w:val="00370969"/>
    <w:rsid w:val="00374139"/>
    <w:rsid w:val="00392F69"/>
    <w:rsid w:val="003A73DB"/>
    <w:rsid w:val="003C1912"/>
    <w:rsid w:val="003D2A82"/>
    <w:rsid w:val="003D3CBD"/>
    <w:rsid w:val="003D50A2"/>
    <w:rsid w:val="003F5430"/>
    <w:rsid w:val="00401AF4"/>
    <w:rsid w:val="00412D3D"/>
    <w:rsid w:val="00413C8C"/>
    <w:rsid w:val="00416C3D"/>
    <w:rsid w:val="0042077F"/>
    <w:rsid w:val="00433F68"/>
    <w:rsid w:val="0043620D"/>
    <w:rsid w:val="00440AB3"/>
    <w:rsid w:val="00442576"/>
    <w:rsid w:val="0044627A"/>
    <w:rsid w:val="004574B1"/>
    <w:rsid w:val="00466D3C"/>
    <w:rsid w:val="0047398E"/>
    <w:rsid w:val="004819A9"/>
    <w:rsid w:val="004850A6"/>
    <w:rsid w:val="004925C6"/>
    <w:rsid w:val="00492C50"/>
    <w:rsid w:val="004A1CF7"/>
    <w:rsid w:val="004B7DB5"/>
    <w:rsid w:val="004C48A5"/>
    <w:rsid w:val="004D0B2D"/>
    <w:rsid w:val="004D0CEA"/>
    <w:rsid w:val="004D563A"/>
    <w:rsid w:val="004D68C7"/>
    <w:rsid w:val="00504046"/>
    <w:rsid w:val="0050454E"/>
    <w:rsid w:val="005155A2"/>
    <w:rsid w:val="005541B1"/>
    <w:rsid w:val="00554AC8"/>
    <w:rsid w:val="005739DA"/>
    <w:rsid w:val="0058522A"/>
    <w:rsid w:val="00597C00"/>
    <w:rsid w:val="005A0F57"/>
    <w:rsid w:val="005A1C74"/>
    <w:rsid w:val="005B6F09"/>
    <w:rsid w:val="005C04CC"/>
    <w:rsid w:val="005E0ECB"/>
    <w:rsid w:val="005E18DA"/>
    <w:rsid w:val="005E26A0"/>
    <w:rsid w:val="005E6287"/>
    <w:rsid w:val="005E7CC3"/>
    <w:rsid w:val="00605928"/>
    <w:rsid w:val="00612314"/>
    <w:rsid w:val="00622483"/>
    <w:rsid w:val="00630C3D"/>
    <w:rsid w:val="00634D06"/>
    <w:rsid w:val="00637F0D"/>
    <w:rsid w:val="00640F84"/>
    <w:rsid w:val="00650E6A"/>
    <w:rsid w:val="00654E5A"/>
    <w:rsid w:val="00660D1A"/>
    <w:rsid w:val="00666385"/>
    <w:rsid w:val="00666FEB"/>
    <w:rsid w:val="006748E6"/>
    <w:rsid w:val="0068494C"/>
    <w:rsid w:val="006854CE"/>
    <w:rsid w:val="00691A72"/>
    <w:rsid w:val="00693261"/>
    <w:rsid w:val="006A0DDE"/>
    <w:rsid w:val="006E1D80"/>
    <w:rsid w:val="006F7C1C"/>
    <w:rsid w:val="00711C93"/>
    <w:rsid w:val="00726E5A"/>
    <w:rsid w:val="00737E63"/>
    <w:rsid w:val="00742128"/>
    <w:rsid w:val="00753EA1"/>
    <w:rsid w:val="0078139B"/>
    <w:rsid w:val="00793207"/>
    <w:rsid w:val="007A2EFA"/>
    <w:rsid w:val="00803860"/>
    <w:rsid w:val="0080603B"/>
    <w:rsid w:val="00807041"/>
    <w:rsid w:val="008079E9"/>
    <w:rsid w:val="008324A6"/>
    <w:rsid w:val="00836DFA"/>
    <w:rsid w:val="00846AF5"/>
    <w:rsid w:val="00871BFB"/>
    <w:rsid w:val="008743F4"/>
    <w:rsid w:val="0088053A"/>
    <w:rsid w:val="00881193"/>
    <w:rsid w:val="008A2ECB"/>
    <w:rsid w:val="008D0A7B"/>
    <w:rsid w:val="008E144B"/>
    <w:rsid w:val="008E32B1"/>
    <w:rsid w:val="008F535E"/>
    <w:rsid w:val="008F6BB3"/>
    <w:rsid w:val="00904BFC"/>
    <w:rsid w:val="0093403F"/>
    <w:rsid w:val="0094007F"/>
    <w:rsid w:val="00945408"/>
    <w:rsid w:val="0094736A"/>
    <w:rsid w:val="00952A49"/>
    <w:rsid w:val="009558DE"/>
    <w:rsid w:val="00955E93"/>
    <w:rsid w:val="00964696"/>
    <w:rsid w:val="009732C7"/>
    <w:rsid w:val="009909CD"/>
    <w:rsid w:val="009A7A7E"/>
    <w:rsid w:val="009B2394"/>
    <w:rsid w:val="009B3A0B"/>
    <w:rsid w:val="009B4ECE"/>
    <w:rsid w:val="009E1E00"/>
    <w:rsid w:val="009F6245"/>
    <w:rsid w:val="00A24944"/>
    <w:rsid w:val="00A26119"/>
    <w:rsid w:val="00A41CD5"/>
    <w:rsid w:val="00A54AF6"/>
    <w:rsid w:val="00A97B98"/>
    <w:rsid w:val="00AA0085"/>
    <w:rsid w:val="00AB4627"/>
    <w:rsid w:val="00AC349D"/>
    <w:rsid w:val="00AE0CDE"/>
    <w:rsid w:val="00AE1570"/>
    <w:rsid w:val="00AE57D9"/>
    <w:rsid w:val="00B04173"/>
    <w:rsid w:val="00B11D1C"/>
    <w:rsid w:val="00B21D2C"/>
    <w:rsid w:val="00B22F69"/>
    <w:rsid w:val="00B45B36"/>
    <w:rsid w:val="00B6647C"/>
    <w:rsid w:val="00B700AF"/>
    <w:rsid w:val="00B72743"/>
    <w:rsid w:val="00B81380"/>
    <w:rsid w:val="00B9029E"/>
    <w:rsid w:val="00BB4454"/>
    <w:rsid w:val="00BC1F96"/>
    <w:rsid w:val="00BD0125"/>
    <w:rsid w:val="00BD5EE7"/>
    <w:rsid w:val="00C00627"/>
    <w:rsid w:val="00C01FE0"/>
    <w:rsid w:val="00C02D56"/>
    <w:rsid w:val="00C0751E"/>
    <w:rsid w:val="00C1081A"/>
    <w:rsid w:val="00C1764E"/>
    <w:rsid w:val="00C273F8"/>
    <w:rsid w:val="00C3082C"/>
    <w:rsid w:val="00C30D00"/>
    <w:rsid w:val="00C43A9A"/>
    <w:rsid w:val="00C51F9A"/>
    <w:rsid w:val="00C53F50"/>
    <w:rsid w:val="00C55495"/>
    <w:rsid w:val="00C57CDD"/>
    <w:rsid w:val="00C66C55"/>
    <w:rsid w:val="00C814A4"/>
    <w:rsid w:val="00C824C8"/>
    <w:rsid w:val="00CA51CE"/>
    <w:rsid w:val="00CC2910"/>
    <w:rsid w:val="00CD0FAA"/>
    <w:rsid w:val="00CE0E01"/>
    <w:rsid w:val="00D018ED"/>
    <w:rsid w:val="00D12351"/>
    <w:rsid w:val="00D17A5D"/>
    <w:rsid w:val="00D2693E"/>
    <w:rsid w:val="00D27E3C"/>
    <w:rsid w:val="00D41433"/>
    <w:rsid w:val="00D64648"/>
    <w:rsid w:val="00D71C89"/>
    <w:rsid w:val="00D92511"/>
    <w:rsid w:val="00DB1EC4"/>
    <w:rsid w:val="00DB4B3C"/>
    <w:rsid w:val="00DC3A58"/>
    <w:rsid w:val="00DC783B"/>
    <w:rsid w:val="00DD1D21"/>
    <w:rsid w:val="00DD51A8"/>
    <w:rsid w:val="00E25745"/>
    <w:rsid w:val="00E27704"/>
    <w:rsid w:val="00E327A3"/>
    <w:rsid w:val="00E41C0A"/>
    <w:rsid w:val="00E4353E"/>
    <w:rsid w:val="00E44502"/>
    <w:rsid w:val="00E449D0"/>
    <w:rsid w:val="00E5490A"/>
    <w:rsid w:val="00E721B6"/>
    <w:rsid w:val="00E81900"/>
    <w:rsid w:val="00EA7315"/>
    <w:rsid w:val="00EB3C04"/>
    <w:rsid w:val="00ED2587"/>
    <w:rsid w:val="00ED3190"/>
    <w:rsid w:val="00ED3A00"/>
    <w:rsid w:val="00EE0075"/>
    <w:rsid w:val="00EE0DE1"/>
    <w:rsid w:val="00EF0533"/>
    <w:rsid w:val="00F04671"/>
    <w:rsid w:val="00F142DC"/>
    <w:rsid w:val="00F24EC9"/>
    <w:rsid w:val="00F33CCB"/>
    <w:rsid w:val="00F40210"/>
    <w:rsid w:val="00F4271F"/>
    <w:rsid w:val="00F45180"/>
    <w:rsid w:val="00F808A8"/>
    <w:rsid w:val="00F81088"/>
    <w:rsid w:val="00F83152"/>
    <w:rsid w:val="00F90D7E"/>
    <w:rsid w:val="00F97582"/>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FED7A50E-8913-4CC4-A94B-0BEE834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Heading7"/>
    <w:next w:val="Normal"/>
    <w:link w:val="Heading4Char"/>
    <w:uiPriority w:val="9"/>
    <w:unhideWhenUsed/>
    <w:qFormat/>
    <w:rsid w:val="000E54DE"/>
    <w:pPr>
      <w:spacing w:before="120" w:after="120"/>
      <w:ind w:right="40"/>
      <w:jc w:val="both"/>
      <w:outlineLvl w:val="3"/>
    </w:pPr>
    <w:rPr>
      <w:rFonts w:ascii="Calibri" w:hAnsi="Calibri" w:cs="Calibri"/>
      <w:b/>
      <w:i w:val="0"/>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0E54DE"/>
    <w:rPr>
      <w:rFonts w:eastAsiaTheme="majorEastAsia" w:cs="Calibri"/>
      <w:b/>
      <w:iCs/>
      <w:color w:val="404040" w:themeColor="text1" w:themeTint="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customStyle="1" w:styleId="ACRTabtextbullet">
    <w:name w:val="A_CR Tab text bullet"/>
    <w:basedOn w:val="Normal"/>
    <w:rsid w:val="00312C47"/>
    <w:pPr>
      <w:tabs>
        <w:tab w:val="left" w:pos="270"/>
      </w:tabs>
      <w:overflowPunct w:val="0"/>
      <w:autoSpaceDE w:val="0"/>
      <w:autoSpaceDN w:val="0"/>
      <w:adjustRightInd w:val="0"/>
      <w:spacing w:after="0" w:line="240" w:lineRule="auto"/>
      <w:textAlignment w:val="baseline"/>
    </w:pPr>
    <w:rPr>
      <w:rFonts w:ascii="Times New Roman" w:eastAsia="MS Mincho" w:hAnsi="Times New Roman" w:cs="Times New Roman"/>
      <w:color w:val="000000"/>
      <w:sz w:val="24"/>
      <w:szCs w:val="20"/>
      <w:lang w:val="en-GB"/>
    </w:rPr>
  </w:style>
  <w:style w:type="character" w:customStyle="1" w:styleId="apple-converted-space">
    <w:name w:val="apple-converted-space"/>
    <w:basedOn w:val="DefaultParagraphFont"/>
    <w:rsid w:val="00312C47"/>
  </w:style>
  <w:style w:type="paragraph" w:customStyle="1" w:styleId="Default">
    <w:name w:val="Default"/>
    <w:rsid w:val="002A79DD"/>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C614-A867-4E50-9AD2-C25FC73A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Naidina Avery</cp:lastModifiedBy>
  <cp:revision>8</cp:revision>
  <cp:lastPrinted>2016-08-25T05:34:00Z</cp:lastPrinted>
  <dcterms:created xsi:type="dcterms:W3CDTF">2016-04-12T06:20:00Z</dcterms:created>
  <dcterms:modified xsi:type="dcterms:W3CDTF">2016-09-19T03:53:00Z</dcterms:modified>
</cp:coreProperties>
</file>