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89E4" w14:textId="77777777" w:rsidR="00454801" w:rsidRPr="00943B71" w:rsidRDefault="00454801" w:rsidP="00BD4BA4">
      <w:pPr>
        <w:pStyle w:val="Heading1"/>
        <w:spacing w:before="200" w:after="100"/>
      </w:pPr>
      <w:r w:rsidRPr="00943B71">
        <w:t>Year 12 ATAR Physical Education Studies</w:t>
      </w:r>
    </w:p>
    <w:p w14:paraId="73D3B8BB" w14:textId="77777777" w:rsidR="00454801" w:rsidRDefault="00454801" w:rsidP="00BD4BA4">
      <w:pPr>
        <w:pStyle w:val="Heading2"/>
        <w:spacing w:before="0" w:after="360"/>
        <w:jc w:val="center"/>
      </w:pPr>
      <w:r w:rsidRPr="00943B71">
        <w:t>Proposed school-based practical assessment validation</w:t>
      </w:r>
      <w:r w:rsidR="00F95EB3" w:rsidRPr="00943B71">
        <w:t xml:space="preserve"> </w:t>
      </w:r>
      <w:r w:rsidR="00E21AA0">
        <w:t>–</w:t>
      </w:r>
      <w:r w:rsidR="00F95EB3" w:rsidRPr="00943B71">
        <w:t xml:space="preserve"> FAQs</w:t>
      </w:r>
    </w:p>
    <w:p w14:paraId="1C62D406" w14:textId="77777777" w:rsidR="00943B71" w:rsidRPr="00943B71" w:rsidRDefault="00943B71" w:rsidP="00BD4BA4">
      <w:pPr>
        <w:pStyle w:val="Heading3"/>
      </w:pPr>
      <w:r w:rsidRPr="00943B71">
        <w:t>Elite performers</w:t>
      </w:r>
    </w:p>
    <w:p w14:paraId="166CA7D9" w14:textId="0473B205" w:rsidR="00C35D6A" w:rsidRPr="00943B71" w:rsidRDefault="00791ED0" w:rsidP="00BD4BA4">
      <w:pPr>
        <w:pStyle w:val="ListParagraph"/>
        <w:numPr>
          <w:ilvl w:val="0"/>
          <w:numId w:val="1"/>
        </w:numPr>
        <w:spacing w:after="80"/>
        <w:ind w:left="357" w:hanging="357"/>
        <w:rPr>
          <w:b/>
        </w:rPr>
      </w:pPr>
      <w:r w:rsidRPr="00943B71">
        <w:rPr>
          <w:b/>
        </w:rPr>
        <w:t xml:space="preserve">Can </w:t>
      </w:r>
      <w:r w:rsidR="00295341">
        <w:rPr>
          <w:b/>
        </w:rPr>
        <w:t>schools</w:t>
      </w:r>
      <w:r w:rsidRPr="00943B71">
        <w:rPr>
          <w:b/>
        </w:rPr>
        <w:t xml:space="preserve"> </w:t>
      </w:r>
      <w:r w:rsidR="00454801" w:rsidRPr="00943B71">
        <w:rPr>
          <w:b/>
        </w:rPr>
        <w:t>receive</w:t>
      </w:r>
      <w:r w:rsidRPr="00943B71">
        <w:rPr>
          <w:b/>
        </w:rPr>
        <w:t xml:space="preserve"> the elite standard before selecting </w:t>
      </w:r>
      <w:r w:rsidR="007D0D34">
        <w:rPr>
          <w:b/>
        </w:rPr>
        <w:t xml:space="preserve">specific </w:t>
      </w:r>
      <w:r w:rsidR="00686F1F" w:rsidRPr="00943B71">
        <w:rPr>
          <w:b/>
        </w:rPr>
        <w:t>sport</w:t>
      </w:r>
      <w:r w:rsidR="007D0D34">
        <w:rPr>
          <w:b/>
        </w:rPr>
        <w:t>s</w:t>
      </w:r>
      <w:r w:rsidR="00686F1F" w:rsidRPr="00943B71">
        <w:rPr>
          <w:b/>
        </w:rPr>
        <w:t>?</w:t>
      </w:r>
    </w:p>
    <w:p w14:paraId="616FF61D" w14:textId="12434D74" w:rsidR="00D25DD5" w:rsidRPr="00943B71" w:rsidRDefault="00D25DD5" w:rsidP="00BD4BA4">
      <w:pPr>
        <w:ind w:left="357"/>
      </w:pPr>
      <w:r w:rsidRPr="00943B71">
        <w:t xml:space="preserve">The standards for elite classification were sent to all teachers of </w:t>
      </w:r>
      <w:r w:rsidR="004F77A7">
        <w:t>Physical Education Studies (</w:t>
      </w:r>
      <w:r w:rsidRPr="00943B71">
        <w:t>PES</w:t>
      </w:r>
      <w:r w:rsidR="004F77A7">
        <w:t>)</w:t>
      </w:r>
      <w:r w:rsidRPr="00943B71">
        <w:t xml:space="preserve"> on </w:t>
      </w:r>
      <w:r w:rsidR="001E56BD">
        <w:t xml:space="preserve">Tuesday, </w:t>
      </w:r>
      <w:r w:rsidRPr="00943B71">
        <w:t>19 October</w:t>
      </w:r>
      <w:r w:rsidR="001B4631" w:rsidRPr="00943B71">
        <w:t xml:space="preserve"> 2021, in the document titled ‘</w:t>
      </w:r>
      <w:r w:rsidR="001B4631" w:rsidRPr="00943B71">
        <w:rPr>
          <w:i/>
        </w:rPr>
        <w:t>PES Validation pilot teacher information sheet’</w:t>
      </w:r>
      <w:r w:rsidRPr="00943B71">
        <w:t>.</w:t>
      </w:r>
    </w:p>
    <w:p w14:paraId="1F419EEA" w14:textId="69083019" w:rsidR="006653E0" w:rsidRPr="00943B71" w:rsidRDefault="006653E0" w:rsidP="00BD4BA4">
      <w:pPr>
        <w:pStyle w:val="ListParagraph"/>
        <w:numPr>
          <w:ilvl w:val="0"/>
          <w:numId w:val="1"/>
        </w:numPr>
        <w:spacing w:after="80"/>
        <w:ind w:left="357" w:hanging="357"/>
        <w:rPr>
          <w:b/>
        </w:rPr>
      </w:pPr>
      <w:r w:rsidRPr="00943B71">
        <w:rPr>
          <w:b/>
        </w:rPr>
        <w:t>If a teacher believes that a student is elite</w:t>
      </w:r>
      <w:r w:rsidR="004F77A7">
        <w:rPr>
          <w:b/>
        </w:rPr>
        <w:t>,</w:t>
      </w:r>
      <w:r w:rsidRPr="00943B71">
        <w:rPr>
          <w:b/>
        </w:rPr>
        <w:t xml:space="preserve"> but lives in a regional area and is unable to trial for elite teams, can the school indicate them as elite?</w:t>
      </w:r>
    </w:p>
    <w:p w14:paraId="337A2B75" w14:textId="77777777" w:rsidR="006653E0" w:rsidRPr="00943B71" w:rsidRDefault="006653E0" w:rsidP="00BD4BA4">
      <w:pPr>
        <w:ind w:left="357"/>
      </w:pPr>
      <w:r w:rsidRPr="00943B71">
        <w:t>In such situations, it would be advisable to discuss individual students</w:t>
      </w:r>
      <w:r w:rsidR="00AE3F01">
        <w:t xml:space="preserve"> with the Authority</w:t>
      </w:r>
      <w:bookmarkStart w:id="0" w:name="_GoBack"/>
      <w:bookmarkEnd w:id="0"/>
      <w:r w:rsidR="00AE3F01">
        <w:t xml:space="preserve"> consultant.</w:t>
      </w:r>
    </w:p>
    <w:p w14:paraId="70E20709" w14:textId="77777777" w:rsidR="00791ED0" w:rsidRPr="00943B71" w:rsidRDefault="001B4631" w:rsidP="00BD4BA4">
      <w:pPr>
        <w:pStyle w:val="ListParagraph"/>
        <w:numPr>
          <w:ilvl w:val="0"/>
          <w:numId w:val="1"/>
        </w:numPr>
        <w:spacing w:after="80"/>
        <w:ind w:left="357" w:hanging="357"/>
        <w:rPr>
          <w:b/>
        </w:rPr>
      </w:pPr>
      <w:r w:rsidRPr="00943B71">
        <w:rPr>
          <w:b/>
        </w:rPr>
        <w:t>Do the elite criteria create</w:t>
      </w:r>
      <w:r w:rsidR="00C35D6A" w:rsidRPr="00943B71">
        <w:rPr>
          <w:b/>
        </w:rPr>
        <w:t xml:space="preserve"> a disadvantage to country students</w:t>
      </w:r>
      <w:r w:rsidRPr="00943B71">
        <w:rPr>
          <w:b/>
        </w:rPr>
        <w:t>?</w:t>
      </w:r>
    </w:p>
    <w:p w14:paraId="2A34D4D0" w14:textId="77777777" w:rsidR="00454801" w:rsidRPr="00943B71" w:rsidRDefault="00D25DD5" w:rsidP="00BD4BA4">
      <w:pPr>
        <w:ind w:left="357"/>
      </w:pPr>
      <w:r w:rsidRPr="00943B71">
        <w:t xml:space="preserve">Being </w:t>
      </w:r>
      <w:r w:rsidR="003E6E0F" w:rsidRPr="00943B71">
        <w:t>identified</w:t>
      </w:r>
      <w:r w:rsidRPr="00943B71">
        <w:t xml:space="preserve"> as elite</w:t>
      </w:r>
      <w:r w:rsidR="00454801" w:rsidRPr="00943B71">
        <w:t xml:space="preserve"> will have no impact on how students are assessed </w:t>
      </w:r>
      <w:r w:rsidRPr="00943B71">
        <w:t xml:space="preserve">as the validator of the sport will not </w:t>
      </w:r>
      <w:r w:rsidR="00D028AB" w:rsidRPr="00943B71">
        <w:t>have this information</w:t>
      </w:r>
      <w:r w:rsidR="00454801" w:rsidRPr="00943B71">
        <w:t xml:space="preserve"> when assessing the students.</w:t>
      </w:r>
      <w:r w:rsidR="00CC4716" w:rsidRPr="00943B71">
        <w:t xml:space="preserve"> The classification will only be used by </w:t>
      </w:r>
      <w:r w:rsidR="003E6E0F" w:rsidRPr="00943B71">
        <w:t xml:space="preserve">the </w:t>
      </w:r>
      <w:r w:rsidR="00D028AB" w:rsidRPr="00943B71">
        <w:t>Authority’s measurement</w:t>
      </w:r>
      <w:r w:rsidR="00CC4716" w:rsidRPr="00943B71">
        <w:t xml:space="preserve"> consultant to assist with accounting for significant differences in the marks between </w:t>
      </w:r>
      <w:r w:rsidRPr="00943B71">
        <w:t>Sport 1 and Sport 2</w:t>
      </w:r>
      <w:r w:rsidR="00CC4716" w:rsidRPr="00943B71">
        <w:t xml:space="preserve"> for particular students.</w:t>
      </w:r>
    </w:p>
    <w:p w14:paraId="47D502CF" w14:textId="77777777" w:rsidR="006653E0" w:rsidRPr="00943B71" w:rsidRDefault="006653E0" w:rsidP="00BD4BA4">
      <w:pPr>
        <w:pStyle w:val="ListParagraph"/>
        <w:numPr>
          <w:ilvl w:val="0"/>
          <w:numId w:val="1"/>
        </w:numPr>
        <w:spacing w:after="80"/>
        <w:ind w:left="357" w:hanging="357"/>
        <w:rPr>
          <w:b/>
        </w:rPr>
      </w:pPr>
      <w:r w:rsidRPr="00943B71">
        <w:rPr>
          <w:b/>
        </w:rPr>
        <w:t>Are there allowances for elite athletes whose sport is not offered by the school?</w:t>
      </w:r>
    </w:p>
    <w:p w14:paraId="51D99178" w14:textId="77777777" w:rsidR="006653E0" w:rsidRDefault="006653E0" w:rsidP="00BD4BA4">
      <w:pPr>
        <w:ind w:left="357"/>
      </w:pPr>
      <w:r w:rsidRPr="00943B71">
        <w:t>The decision on which sports are offered is made by the teacher/school and will be dependent on factors such as teacher expertise, resources etc. In a manner similar to the present process, elite athletes will have the opportunity to specialise in Sport 2. This was a factor which contributed to the decision to allocate 60% of the practical mark to the second sport.</w:t>
      </w:r>
    </w:p>
    <w:p w14:paraId="22AE935E" w14:textId="77777777" w:rsidR="00943B71" w:rsidRPr="00943B71" w:rsidRDefault="00943B71" w:rsidP="00BD4BA4">
      <w:pPr>
        <w:pStyle w:val="Heading3"/>
      </w:pPr>
      <w:r>
        <w:t>Session logistics</w:t>
      </w:r>
    </w:p>
    <w:p w14:paraId="1E5850C5" w14:textId="77777777" w:rsidR="00791ED0" w:rsidRPr="003B0D5C" w:rsidRDefault="00791ED0" w:rsidP="00BD4BA4">
      <w:pPr>
        <w:pStyle w:val="ListParagraph"/>
        <w:numPr>
          <w:ilvl w:val="0"/>
          <w:numId w:val="2"/>
        </w:numPr>
        <w:spacing w:after="80"/>
        <w:rPr>
          <w:b/>
        </w:rPr>
      </w:pPr>
      <w:r w:rsidRPr="003B0D5C">
        <w:rPr>
          <w:b/>
        </w:rPr>
        <w:t xml:space="preserve">Will </w:t>
      </w:r>
      <w:r w:rsidR="003E6E0F" w:rsidRPr="003B0D5C">
        <w:rPr>
          <w:b/>
        </w:rPr>
        <w:t>the Authority</w:t>
      </w:r>
      <w:r w:rsidRPr="003B0D5C">
        <w:rPr>
          <w:b/>
        </w:rPr>
        <w:t xml:space="preserve"> schedule two sessions for schools with mixed classes? One session for the boys</w:t>
      </w:r>
      <w:r w:rsidR="00AE3F01">
        <w:rPr>
          <w:b/>
        </w:rPr>
        <w:t xml:space="preserve"> and one session for the girls?</w:t>
      </w:r>
    </w:p>
    <w:p w14:paraId="3D1F6451" w14:textId="77777777" w:rsidR="00CC4716" w:rsidRDefault="00D25DD5" w:rsidP="00BD4BA4">
      <w:pPr>
        <w:ind w:left="357"/>
      </w:pPr>
      <w:r w:rsidRPr="00943B71">
        <w:t>Yes</w:t>
      </w:r>
      <w:r w:rsidR="00CC4716" w:rsidRPr="00943B71">
        <w:t>. All sports will be assessed separately for male and female students. This became evid</w:t>
      </w:r>
      <w:r w:rsidR="008439BD">
        <w:t>ent early in the trial in 2021.</w:t>
      </w:r>
    </w:p>
    <w:p w14:paraId="78584D97" w14:textId="77777777" w:rsidR="008439BD" w:rsidRPr="003B0D5C" w:rsidRDefault="008439BD" w:rsidP="00BD4BA4">
      <w:pPr>
        <w:pStyle w:val="ListParagraph"/>
        <w:keepNext/>
        <w:numPr>
          <w:ilvl w:val="0"/>
          <w:numId w:val="2"/>
        </w:numPr>
        <w:spacing w:after="80"/>
        <w:rPr>
          <w:b/>
        </w:rPr>
      </w:pPr>
      <w:r w:rsidRPr="003B0D5C">
        <w:rPr>
          <w:b/>
        </w:rPr>
        <w:t>Could you please clarify the process on boy-girl split for assessment? What if there are only two or three girls and e</w:t>
      </w:r>
      <w:r w:rsidR="00BD4BA4">
        <w:rPr>
          <w:b/>
        </w:rPr>
        <w:t>ight boys doing touch football?</w:t>
      </w:r>
    </w:p>
    <w:p w14:paraId="6EA595B6" w14:textId="7F90BBB6" w:rsidR="008439BD" w:rsidRDefault="008439BD" w:rsidP="00BD4BA4">
      <w:pPr>
        <w:ind w:left="357"/>
      </w:pPr>
      <w:r w:rsidRPr="00943B71">
        <w:t>All sports will be assessed separately for male and female students. A separate session will be arranged for schools with a mixed class. Where there are not enough students for the assessment, the teacher may use other students they deem suitable.</w:t>
      </w:r>
    </w:p>
    <w:p w14:paraId="616D4AB2" w14:textId="2694E83C" w:rsidR="00F95EB3" w:rsidRPr="003B0D5C" w:rsidRDefault="00F95EB3" w:rsidP="00BD4BA4">
      <w:pPr>
        <w:pStyle w:val="ListParagraph"/>
        <w:keepNext/>
        <w:numPr>
          <w:ilvl w:val="0"/>
          <w:numId w:val="2"/>
        </w:numPr>
        <w:spacing w:after="80"/>
        <w:rPr>
          <w:b/>
        </w:rPr>
      </w:pPr>
      <w:r w:rsidRPr="003B0D5C">
        <w:rPr>
          <w:b/>
        </w:rPr>
        <w:t xml:space="preserve">If there are two classes, can two sports be offered for Sport </w:t>
      </w:r>
      <w:r w:rsidR="00160484">
        <w:rPr>
          <w:b/>
        </w:rPr>
        <w:t>1 (across both classes) and</w:t>
      </w:r>
      <w:r w:rsidRPr="003B0D5C">
        <w:rPr>
          <w:b/>
        </w:rPr>
        <w:t xml:space="preserve"> </w:t>
      </w:r>
      <w:r w:rsidR="00E21AA0">
        <w:rPr>
          <w:b/>
        </w:rPr>
        <w:t>the Authority</w:t>
      </w:r>
      <w:r w:rsidRPr="003B0D5C">
        <w:rPr>
          <w:b/>
        </w:rPr>
        <w:t xml:space="preserve"> </w:t>
      </w:r>
      <w:r w:rsidR="00160484" w:rsidRPr="003B0D5C">
        <w:rPr>
          <w:b/>
        </w:rPr>
        <w:t>asses</w:t>
      </w:r>
      <w:r w:rsidR="00160484">
        <w:rPr>
          <w:b/>
        </w:rPr>
        <w:t>se</w:t>
      </w:r>
      <w:r w:rsidR="00160484" w:rsidRPr="003B0D5C">
        <w:rPr>
          <w:b/>
        </w:rPr>
        <w:t>s</w:t>
      </w:r>
      <w:r w:rsidR="00160484">
        <w:rPr>
          <w:b/>
        </w:rPr>
        <w:t xml:space="preserve"> two sports</w:t>
      </w:r>
      <w:r w:rsidRPr="003B0D5C">
        <w:rPr>
          <w:b/>
        </w:rPr>
        <w:t xml:space="preserve"> with students nominating one?</w:t>
      </w:r>
    </w:p>
    <w:p w14:paraId="38D777F0" w14:textId="77777777" w:rsidR="00F95EB3" w:rsidRPr="00943B71" w:rsidRDefault="00F95EB3" w:rsidP="00BD4BA4">
      <w:pPr>
        <w:ind w:left="357"/>
      </w:pPr>
      <w:r w:rsidRPr="00943B71">
        <w:t>Yes. If there are two sports offered across the two classes, the Authority will schedule two different validation sessions.</w:t>
      </w:r>
    </w:p>
    <w:p w14:paraId="3D2113E5" w14:textId="77777777" w:rsidR="00F95EB3" w:rsidRPr="003B0D5C" w:rsidRDefault="00F95EB3" w:rsidP="00BD4BA4">
      <w:pPr>
        <w:pStyle w:val="ListParagraph"/>
        <w:keepNext/>
        <w:numPr>
          <w:ilvl w:val="0"/>
          <w:numId w:val="2"/>
        </w:numPr>
        <w:spacing w:after="80"/>
        <w:rPr>
          <w:b/>
        </w:rPr>
      </w:pPr>
      <w:r w:rsidRPr="003B0D5C">
        <w:rPr>
          <w:b/>
        </w:rPr>
        <w:lastRenderedPageBreak/>
        <w:t>What is the minimum group size needed for assessment sessions?</w:t>
      </w:r>
    </w:p>
    <w:p w14:paraId="39050CA3" w14:textId="77777777" w:rsidR="00F95EB3" w:rsidRPr="00943B71" w:rsidRDefault="00F95EB3" w:rsidP="00BD4BA4">
      <w:pPr>
        <w:ind w:left="357"/>
      </w:pPr>
      <w:r w:rsidRPr="00943B71">
        <w:t>Each sport has their own group size. Support documents will be sent to schools when survey results indicating the sport/s delivered have been finalised.</w:t>
      </w:r>
    </w:p>
    <w:p w14:paraId="11C297E5" w14:textId="77777777" w:rsidR="00943B71" w:rsidRPr="00943B71" w:rsidRDefault="00943B71" w:rsidP="00BD4BA4">
      <w:pPr>
        <w:pStyle w:val="Heading3"/>
      </w:pPr>
      <w:r>
        <w:t>Validation of sport</w:t>
      </w:r>
    </w:p>
    <w:p w14:paraId="7149D506" w14:textId="6A4C2704" w:rsidR="00C35D6A" w:rsidRPr="003B0D5C" w:rsidRDefault="0000427D" w:rsidP="00BD4BA4">
      <w:pPr>
        <w:pStyle w:val="ListParagraph"/>
        <w:keepNext/>
        <w:numPr>
          <w:ilvl w:val="0"/>
          <w:numId w:val="3"/>
        </w:numPr>
        <w:spacing w:after="80"/>
        <w:rPr>
          <w:b/>
        </w:rPr>
      </w:pPr>
      <w:r>
        <w:rPr>
          <w:b/>
        </w:rPr>
        <w:t>Can schools</w:t>
      </w:r>
      <w:r w:rsidR="00791ED0" w:rsidRPr="003B0D5C">
        <w:rPr>
          <w:b/>
        </w:rPr>
        <w:t xml:space="preserve"> change the sport initially selected on the survey now </w:t>
      </w:r>
      <w:r>
        <w:rPr>
          <w:b/>
        </w:rPr>
        <w:t>that there is</w:t>
      </w:r>
      <w:r w:rsidR="00791ED0" w:rsidRPr="003B0D5C">
        <w:rPr>
          <w:b/>
        </w:rPr>
        <w:t xml:space="preserve"> more detail</w:t>
      </w:r>
      <w:r>
        <w:rPr>
          <w:b/>
        </w:rPr>
        <w:t xml:space="preserve"> available</w:t>
      </w:r>
      <w:r w:rsidR="00791ED0" w:rsidRPr="003B0D5C">
        <w:rPr>
          <w:b/>
        </w:rPr>
        <w:t xml:space="preserve"> about the new prac</w:t>
      </w:r>
      <w:r w:rsidR="003E6E0F" w:rsidRPr="003B0D5C">
        <w:rPr>
          <w:b/>
        </w:rPr>
        <w:t>tical</w:t>
      </w:r>
      <w:r w:rsidR="00791ED0" w:rsidRPr="003B0D5C">
        <w:rPr>
          <w:b/>
        </w:rPr>
        <w:t xml:space="preserve"> assessment </w:t>
      </w:r>
      <w:r w:rsidR="003E6E0F" w:rsidRPr="003B0D5C">
        <w:rPr>
          <w:b/>
        </w:rPr>
        <w:t>process</w:t>
      </w:r>
      <w:r w:rsidR="00791ED0" w:rsidRPr="003B0D5C">
        <w:rPr>
          <w:b/>
        </w:rPr>
        <w:t>?</w:t>
      </w:r>
    </w:p>
    <w:p w14:paraId="387E4728" w14:textId="77777777" w:rsidR="00D25DD5" w:rsidRPr="00943B71" w:rsidRDefault="00D25DD5" w:rsidP="00BD4BA4">
      <w:pPr>
        <w:ind w:left="357"/>
      </w:pPr>
      <w:r w:rsidRPr="00943B71">
        <w:t>Yes. This may be done when submitting the enrolment for</w:t>
      </w:r>
      <w:r w:rsidR="003E6E0F" w:rsidRPr="00943B71">
        <w:t>m</w:t>
      </w:r>
      <w:r w:rsidR="00BD4BA4">
        <w:t xml:space="preserve"> in February 2022.</w:t>
      </w:r>
    </w:p>
    <w:p w14:paraId="7C4A3FE7" w14:textId="380728A5" w:rsidR="00F95EB3" w:rsidRPr="003B0D5C" w:rsidRDefault="00F95EB3" w:rsidP="00BD4BA4">
      <w:pPr>
        <w:pStyle w:val="ListParagraph"/>
        <w:keepNext/>
        <w:numPr>
          <w:ilvl w:val="0"/>
          <w:numId w:val="3"/>
        </w:numPr>
        <w:spacing w:after="80"/>
        <w:rPr>
          <w:b/>
        </w:rPr>
      </w:pPr>
      <w:r w:rsidRPr="003B0D5C">
        <w:rPr>
          <w:b/>
        </w:rPr>
        <w:t>Will schools be provided with a list of the sports other schools in their region are offering so they can work together if needed?</w:t>
      </w:r>
    </w:p>
    <w:p w14:paraId="47827D99" w14:textId="77777777" w:rsidR="00F95EB3" w:rsidRPr="00943B71" w:rsidRDefault="00F95EB3" w:rsidP="00BD4BA4">
      <w:pPr>
        <w:ind w:left="357"/>
      </w:pPr>
      <w:r w:rsidRPr="00943B71">
        <w:t>Yes. Following the submission of all information regarding sport selection, the Authority will contact schools in a region that are delivering the same sport.</w:t>
      </w:r>
    </w:p>
    <w:p w14:paraId="74193A02" w14:textId="77777777" w:rsidR="00791ED0" w:rsidRPr="003B0D5C" w:rsidRDefault="00C35D6A" w:rsidP="00BD4BA4">
      <w:pPr>
        <w:pStyle w:val="ListParagraph"/>
        <w:keepNext/>
        <w:numPr>
          <w:ilvl w:val="0"/>
          <w:numId w:val="3"/>
        </w:numPr>
        <w:spacing w:after="80"/>
        <w:rPr>
          <w:b/>
        </w:rPr>
      </w:pPr>
      <w:r w:rsidRPr="003B0D5C">
        <w:rPr>
          <w:b/>
        </w:rPr>
        <w:t xml:space="preserve">When does the second sport need to be </w:t>
      </w:r>
      <w:r w:rsidR="003E6E0F" w:rsidRPr="003B0D5C">
        <w:rPr>
          <w:b/>
        </w:rPr>
        <w:t>selected</w:t>
      </w:r>
      <w:r w:rsidRPr="003B0D5C">
        <w:rPr>
          <w:b/>
        </w:rPr>
        <w:t xml:space="preserve"> by students? Usually </w:t>
      </w:r>
      <w:r w:rsidR="003E6E0F" w:rsidRPr="003B0D5C">
        <w:rPr>
          <w:b/>
        </w:rPr>
        <w:t>this occurs</w:t>
      </w:r>
      <w:r w:rsidRPr="003B0D5C">
        <w:rPr>
          <w:b/>
        </w:rPr>
        <w:t xml:space="preserve"> after the first sport assessment</w:t>
      </w:r>
      <w:r w:rsidR="003E6E0F" w:rsidRPr="003B0D5C">
        <w:rPr>
          <w:b/>
        </w:rPr>
        <w:t>.</w:t>
      </w:r>
    </w:p>
    <w:p w14:paraId="06D3605B" w14:textId="77777777" w:rsidR="00CC4716" w:rsidRPr="00943B71" w:rsidRDefault="00CC4716" w:rsidP="00BD4BA4">
      <w:pPr>
        <w:ind w:left="357"/>
      </w:pPr>
      <w:r w:rsidRPr="00943B71">
        <w:t xml:space="preserve">The survey </w:t>
      </w:r>
      <w:r w:rsidR="003E6E0F" w:rsidRPr="00943B71">
        <w:t xml:space="preserve">conducted in Term 4, 2022 </w:t>
      </w:r>
      <w:r w:rsidRPr="00943B71">
        <w:t xml:space="preserve">will be used to provide </w:t>
      </w:r>
      <w:r w:rsidR="003E6E0F" w:rsidRPr="00943B71">
        <w:t>the Authority</w:t>
      </w:r>
      <w:r w:rsidRPr="00943B71">
        <w:t xml:space="preserve"> with initial information on which to gauge possible validation session requirements. A list of students</w:t>
      </w:r>
      <w:r w:rsidR="003E6E0F" w:rsidRPr="00943B71">
        <w:t xml:space="preserve"> (based on Year 11 enrolments in 2021)</w:t>
      </w:r>
      <w:r w:rsidRPr="00943B71">
        <w:t xml:space="preserve"> will be sent to all schools at the start of 2022, which will provide the opportunity </w:t>
      </w:r>
      <w:r w:rsidR="003E6E0F" w:rsidRPr="00943B71">
        <w:t>for</w:t>
      </w:r>
      <w:r w:rsidRPr="00943B71">
        <w:t xml:space="preserve"> Sport 1</w:t>
      </w:r>
      <w:r w:rsidR="003E6E0F" w:rsidRPr="00943B71">
        <w:t xml:space="preserve"> to be changed</w:t>
      </w:r>
      <w:r w:rsidRPr="00943B71">
        <w:t>. It is vital that these forms are retu</w:t>
      </w:r>
      <w:r w:rsidR="00CD0FB2" w:rsidRPr="00943B71">
        <w:t>r</w:t>
      </w:r>
      <w:r w:rsidRPr="00943B71">
        <w:t xml:space="preserve">ned promptly </w:t>
      </w:r>
      <w:r w:rsidR="003E6E0F" w:rsidRPr="00943B71">
        <w:t xml:space="preserve">to the Authority </w:t>
      </w:r>
      <w:r w:rsidR="00BD4BA4">
        <w:t xml:space="preserve">and </w:t>
      </w:r>
      <w:r w:rsidR="00CD0FB2" w:rsidRPr="00943B71">
        <w:t>Sport 1</w:t>
      </w:r>
      <w:r w:rsidRPr="00943B71">
        <w:t xml:space="preserve"> is not changed after that.</w:t>
      </w:r>
      <w:r w:rsidR="00CD0FB2" w:rsidRPr="00943B71">
        <w:t xml:space="preserve"> Sport 2 must </w:t>
      </w:r>
      <w:r w:rsidR="00BD4BA4">
        <w:t>also be indicated on this form.</w:t>
      </w:r>
    </w:p>
    <w:p w14:paraId="76243FD3" w14:textId="77777777" w:rsidR="00943B71" w:rsidRPr="00943B71" w:rsidRDefault="00943B71" w:rsidP="00BD4BA4">
      <w:pPr>
        <w:pStyle w:val="Heading3"/>
      </w:pPr>
      <w:r>
        <w:t>School assessment</w:t>
      </w:r>
    </w:p>
    <w:p w14:paraId="67B16767" w14:textId="77777777" w:rsidR="00791ED0" w:rsidRPr="003B0D5C" w:rsidRDefault="00791ED0" w:rsidP="00BD4BA4">
      <w:pPr>
        <w:pStyle w:val="ListParagraph"/>
        <w:keepNext/>
        <w:numPr>
          <w:ilvl w:val="0"/>
          <w:numId w:val="4"/>
        </w:numPr>
        <w:spacing w:after="80"/>
        <w:rPr>
          <w:b/>
        </w:rPr>
      </w:pPr>
      <w:r w:rsidRPr="003B0D5C">
        <w:rPr>
          <w:b/>
        </w:rPr>
        <w:t>If Sport 1 and Sport 2 are the same sport, can the assessment validation</w:t>
      </w:r>
      <w:r w:rsidR="0053276B" w:rsidRPr="003B0D5C">
        <w:rPr>
          <w:b/>
        </w:rPr>
        <w:t xml:space="preserve"> be used</w:t>
      </w:r>
      <w:r w:rsidRPr="003B0D5C">
        <w:rPr>
          <w:b/>
        </w:rPr>
        <w:t xml:space="preserve"> </w:t>
      </w:r>
      <w:r w:rsidR="0053276B" w:rsidRPr="003B0D5C">
        <w:rPr>
          <w:b/>
        </w:rPr>
        <w:t>as</w:t>
      </w:r>
      <w:r w:rsidRPr="003B0D5C">
        <w:rPr>
          <w:b/>
        </w:rPr>
        <w:t xml:space="preserve"> an assessment task?</w:t>
      </w:r>
    </w:p>
    <w:p w14:paraId="1BD8CE09" w14:textId="77777777" w:rsidR="0032088D" w:rsidRPr="00943B71" w:rsidRDefault="0032088D" w:rsidP="00BD4BA4">
      <w:pPr>
        <w:ind w:left="357"/>
      </w:pPr>
      <w:r w:rsidRPr="00943B71">
        <w:t xml:space="preserve">Yes, assuming </w:t>
      </w:r>
      <w:r w:rsidR="0053276B" w:rsidRPr="00943B71">
        <w:t>this is in relation to</w:t>
      </w:r>
      <w:r w:rsidRPr="00943B71">
        <w:t xml:space="preserve"> the pilot in 2022. The decision as to whether a teacher can use the results of the 2022 validation as one of their assessment tasks will be </w:t>
      </w:r>
      <w:r w:rsidR="006653E0" w:rsidRPr="00943B71">
        <w:t xml:space="preserve">up to </w:t>
      </w:r>
      <w:r w:rsidR="0053276B" w:rsidRPr="00943B71">
        <w:t>the</w:t>
      </w:r>
      <w:r w:rsidRPr="00943B71">
        <w:t xml:space="preserve"> teacher.</w:t>
      </w:r>
    </w:p>
    <w:p w14:paraId="6764ED29" w14:textId="71A7799C" w:rsidR="008C441B" w:rsidRPr="003B0D5C" w:rsidRDefault="008C441B" w:rsidP="00BD4BA4">
      <w:pPr>
        <w:pStyle w:val="ListParagraph"/>
        <w:keepNext/>
        <w:numPr>
          <w:ilvl w:val="0"/>
          <w:numId w:val="4"/>
        </w:numPr>
        <w:spacing w:after="80"/>
        <w:rPr>
          <w:b/>
        </w:rPr>
      </w:pPr>
      <w:r w:rsidRPr="003B0D5C">
        <w:rPr>
          <w:b/>
        </w:rPr>
        <w:t>It was mentioned that teachers do not need to use the pilot assessment for their school mark</w:t>
      </w:r>
      <w:r w:rsidR="000E4A29">
        <w:rPr>
          <w:b/>
        </w:rPr>
        <w:t xml:space="preserve">. </w:t>
      </w:r>
      <w:r w:rsidRPr="003B0D5C">
        <w:rPr>
          <w:b/>
        </w:rPr>
        <w:t>Sport 1 is weighted at 40%, is that 40% of the WACE practical mark? With the other 60% being the external practical exam</w:t>
      </w:r>
      <w:r w:rsidR="008439BD">
        <w:rPr>
          <w:b/>
        </w:rPr>
        <w:t>ination</w:t>
      </w:r>
      <w:r w:rsidRPr="003B0D5C">
        <w:rPr>
          <w:b/>
        </w:rPr>
        <w:t xml:space="preserve"> at the end of Term 3?</w:t>
      </w:r>
    </w:p>
    <w:p w14:paraId="25EB1916" w14:textId="77777777" w:rsidR="008C441B" w:rsidRDefault="008C441B" w:rsidP="00BD4BA4">
      <w:pPr>
        <w:ind w:left="357"/>
      </w:pPr>
      <w:r w:rsidRPr="00943B71">
        <w:t>Teachers do not need to use the mark awarded in the pilot</w:t>
      </w:r>
      <w:r w:rsidR="000E4A29">
        <w:t>,</w:t>
      </w:r>
      <w:r w:rsidRPr="00943B71">
        <w:t xml:space="preserve"> as this will only apply to 2022. This process is not part of the formal assessment, unless the teacher chooses to use it. The percentage weightings (40% and 60%) are for the proposed model only and do not apply for the school assessment or the external assessment in 2022.</w:t>
      </w:r>
    </w:p>
    <w:p w14:paraId="472E16A4" w14:textId="77777777" w:rsidR="00791ED0" w:rsidRPr="003B0D5C" w:rsidRDefault="00791ED0" w:rsidP="00BD4BA4">
      <w:pPr>
        <w:pStyle w:val="ListParagraph"/>
        <w:keepNext/>
        <w:numPr>
          <w:ilvl w:val="0"/>
          <w:numId w:val="4"/>
        </w:numPr>
        <w:spacing w:after="80"/>
        <w:rPr>
          <w:b/>
        </w:rPr>
      </w:pPr>
      <w:r w:rsidRPr="003B0D5C">
        <w:rPr>
          <w:b/>
        </w:rPr>
        <w:t>If in the past</w:t>
      </w:r>
      <w:r w:rsidR="006653E0" w:rsidRPr="003B0D5C">
        <w:rPr>
          <w:b/>
        </w:rPr>
        <w:t>,</w:t>
      </w:r>
      <w:r w:rsidRPr="003B0D5C">
        <w:rPr>
          <w:b/>
        </w:rPr>
        <w:t xml:space="preserve"> </w:t>
      </w:r>
      <w:r w:rsidR="0053276B" w:rsidRPr="003B0D5C">
        <w:rPr>
          <w:b/>
        </w:rPr>
        <w:t>schools</w:t>
      </w:r>
      <w:r w:rsidRPr="003B0D5C">
        <w:rPr>
          <w:b/>
        </w:rPr>
        <w:t xml:space="preserve"> have hired external assessors to assess the practical</w:t>
      </w:r>
      <w:r w:rsidR="0053276B" w:rsidRPr="003B0D5C">
        <w:rPr>
          <w:b/>
        </w:rPr>
        <w:t xml:space="preserve"> component of the course</w:t>
      </w:r>
      <w:r w:rsidRPr="003B0D5C">
        <w:rPr>
          <w:b/>
        </w:rPr>
        <w:t xml:space="preserve">, </w:t>
      </w:r>
      <w:r w:rsidR="0053276B" w:rsidRPr="003B0D5C">
        <w:rPr>
          <w:b/>
        </w:rPr>
        <w:t>can they</w:t>
      </w:r>
      <w:r w:rsidRPr="003B0D5C">
        <w:rPr>
          <w:b/>
        </w:rPr>
        <w:t xml:space="preserve"> still do this?</w:t>
      </w:r>
    </w:p>
    <w:p w14:paraId="4E276D84" w14:textId="77777777" w:rsidR="0032088D" w:rsidRPr="00943B71" w:rsidRDefault="00EE08B1" w:rsidP="00BD4BA4">
      <w:pPr>
        <w:ind w:left="357"/>
      </w:pPr>
      <w:r w:rsidRPr="00943B71">
        <w:t xml:space="preserve">Not for this process. </w:t>
      </w:r>
      <w:r w:rsidR="0032088D" w:rsidRPr="00943B71">
        <w:t>Teachers need to be aware that in the current format, the decision on final marks for their students is the responsibility of the teacher only. This is going to be no different in the proposed model.</w:t>
      </w:r>
    </w:p>
    <w:p w14:paraId="59A135EC" w14:textId="77777777" w:rsidR="00791ED0" w:rsidRPr="003B0D5C" w:rsidRDefault="00791ED0" w:rsidP="00BD4BA4">
      <w:pPr>
        <w:pStyle w:val="ListParagraph"/>
        <w:keepNext/>
        <w:numPr>
          <w:ilvl w:val="0"/>
          <w:numId w:val="4"/>
        </w:numPr>
        <w:spacing w:after="80"/>
        <w:rPr>
          <w:b/>
        </w:rPr>
      </w:pPr>
      <w:r w:rsidRPr="003B0D5C">
        <w:rPr>
          <w:b/>
        </w:rPr>
        <w:lastRenderedPageBreak/>
        <w:t xml:space="preserve">Why does this </w:t>
      </w:r>
      <w:r w:rsidR="00946E84" w:rsidRPr="003B0D5C">
        <w:rPr>
          <w:b/>
        </w:rPr>
        <w:t xml:space="preserve">approach </w:t>
      </w:r>
      <w:r w:rsidRPr="003B0D5C">
        <w:rPr>
          <w:b/>
        </w:rPr>
        <w:t>make it better for students?</w:t>
      </w:r>
    </w:p>
    <w:p w14:paraId="189E77D4" w14:textId="77777777" w:rsidR="00987051" w:rsidRPr="00943B71" w:rsidRDefault="00987051" w:rsidP="00BD4BA4">
      <w:pPr>
        <w:ind w:left="357"/>
      </w:pPr>
      <w:r w:rsidRPr="00943B71">
        <w:t>The proposed format is not necessarily about benefiting or advantaging students. It has been developed in order to overcome issues with the current structure and provide a model</w:t>
      </w:r>
      <w:r w:rsidR="00EE08B1" w:rsidRPr="00943B71">
        <w:t xml:space="preserve"> with a </w:t>
      </w:r>
      <w:r w:rsidRPr="00943B71">
        <w:t>high level of validity and fairness, given that currently the school and examination mark</w:t>
      </w:r>
      <w:r w:rsidR="00EE08B1" w:rsidRPr="00943B71">
        <w:t>s</w:t>
      </w:r>
      <w:r w:rsidRPr="00943B71">
        <w:t xml:space="preserve"> are often in different sports. The new process received very positive feedback, especially from regional schools, who felt that being assessed in their own school and not having to travel was much fairer to them.</w:t>
      </w:r>
    </w:p>
    <w:p w14:paraId="1267B25F" w14:textId="2F4484B5" w:rsidR="00791ED0" w:rsidRPr="003B0D5C" w:rsidRDefault="00946E84" w:rsidP="00BD4BA4">
      <w:pPr>
        <w:pStyle w:val="ListParagraph"/>
        <w:keepNext/>
        <w:numPr>
          <w:ilvl w:val="0"/>
          <w:numId w:val="4"/>
        </w:numPr>
        <w:spacing w:after="80"/>
        <w:rPr>
          <w:b/>
        </w:rPr>
      </w:pPr>
      <w:r w:rsidRPr="003B0D5C">
        <w:rPr>
          <w:b/>
        </w:rPr>
        <w:t>Is the</w:t>
      </w:r>
      <w:r w:rsidR="00791ED0" w:rsidRPr="003B0D5C">
        <w:rPr>
          <w:b/>
        </w:rPr>
        <w:t xml:space="preserve"> new assessment method </w:t>
      </w:r>
      <w:r w:rsidRPr="003B0D5C">
        <w:rPr>
          <w:b/>
        </w:rPr>
        <w:t xml:space="preserve">being used in 2022 </w:t>
      </w:r>
      <w:r w:rsidR="000E4A29">
        <w:rPr>
          <w:b/>
        </w:rPr>
        <w:t xml:space="preserve">an </w:t>
      </w:r>
      <w:r w:rsidRPr="003B0D5C">
        <w:rPr>
          <w:b/>
        </w:rPr>
        <w:t>in</w:t>
      </w:r>
      <w:r w:rsidR="000E4A29">
        <w:rPr>
          <w:b/>
        </w:rPr>
        <w:t>-</w:t>
      </w:r>
      <w:r w:rsidR="00791ED0" w:rsidRPr="003B0D5C">
        <w:rPr>
          <w:b/>
        </w:rPr>
        <w:t xml:space="preserve">class assessment for both </w:t>
      </w:r>
      <w:r w:rsidRPr="003B0D5C">
        <w:rPr>
          <w:b/>
        </w:rPr>
        <w:t>Y</w:t>
      </w:r>
      <w:r w:rsidR="00791ED0" w:rsidRPr="003B0D5C">
        <w:rPr>
          <w:b/>
        </w:rPr>
        <w:t>ear</w:t>
      </w:r>
      <w:r w:rsidRPr="003B0D5C">
        <w:rPr>
          <w:b/>
        </w:rPr>
        <w:t>s</w:t>
      </w:r>
      <w:r w:rsidR="00791ED0" w:rsidRPr="003B0D5C">
        <w:rPr>
          <w:b/>
        </w:rPr>
        <w:t xml:space="preserve"> 11</w:t>
      </w:r>
      <w:r w:rsidR="000E4A29">
        <w:rPr>
          <w:b/>
        </w:rPr>
        <w:t xml:space="preserve"> and 12?</w:t>
      </w:r>
    </w:p>
    <w:p w14:paraId="2F329C63" w14:textId="77777777" w:rsidR="00987051" w:rsidRPr="00943B71" w:rsidRDefault="00987051" w:rsidP="00BD4BA4">
      <w:pPr>
        <w:ind w:left="357"/>
      </w:pPr>
      <w:r w:rsidRPr="00943B71">
        <w:t xml:space="preserve">No. </w:t>
      </w:r>
      <w:r w:rsidR="00686F1F" w:rsidRPr="00943B71">
        <w:t xml:space="preserve">The new method of assessment will only be used when the syllabus is implemented. The exact dates of this will be published early in 2022. </w:t>
      </w:r>
      <w:r w:rsidRPr="00943B71">
        <w:t xml:space="preserve">The proposed </w:t>
      </w:r>
      <w:r w:rsidR="00686F1F" w:rsidRPr="008C441B">
        <w:rPr>
          <w:b/>
        </w:rPr>
        <w:t>validation process</w:t>
      </w:r>
      <w:r w:rsidRPr="00943B71">
        <w:t xml:space="preserve"> </w:t>
      </w:r>
      <w:r w:rsidR="00435B70" w:rsidRPr="00943B71">
        <w:t>will</w:t>
      </w:r>
      <w:r w:rsidRPr="00943B71">
        <w:t xml:space="preserve"> not be used until the Year 12 syllabus is implemented. The pilot in 2022 </w:t>
      </w:r>
      <w:r w:rsidR="00EE08B1" w:rsidRPr="00943B71">
        <w:t>will provide detailed</w:t>
      </w:r>
      <w:r w:rsidRPr="00943B71">
        <w:t xml:space="preserve"> fe</w:t>
      </w:r>
      <w:r w:rsidR="00AE3F01">
        <w:t>edback and improve the process.</w:t>
      </w:r>
    </w:p>
    <w:p w14:paraId="43A64C72" w14:textId="77777777" w:rsidR="00943B71" w:rsidRPr="00943B71" w:rsidRDefault="00943B71" w:rsidP="00BD4BA4">
      <w:pPr>
        <w:pStyle w:val="Heading3"/>
      </w:pPr>
      <w:r>
        <w:t>Practical examination 2022</w:t>
      </w:r>
    </w:p>
    <w:p w14:paraId="5DCF7A05" w14:textId="77777777" w:rsidR="00C35D6A" w:rsidRPr="003B0D5C" w:rsidRDefault="00791ED0" w:rsidP="00BD4BA4">
      <w:pPr>
        <w:pStyle w:val="ListParagraph"/>
        <w:keepNext/>
        <w:numPr>
          <w:ilvl w:val="0"/>
          <w:numId w:val="5"/>
        </w:numPr>
        <w:spacing w:after="80"/>
        <w:rPr>
          <w:b/>
        </w:rPr>
      </w:pPr>
      <w:r w:rsidRPr="003B0D5C">
        <w:rPr>
          <w:b/>
        </w:rPr>
        <w:t>Will students still be required to sit the external practical exam</w:t>
      </w:r>
      <w:r w:rsidR="008439BD">
        <w:rPr>
          <w:b/>
        </w:rPr>
        <w:t>ination</w:t>
      </w:r>
      <w:r w:rsidRPr="003B0D5C">
        <w:rPr>
          <w:b/>
        </w:rPr>
        <w:t>s in Oct</w:t>
      </w:r>
      <w:r w:rsidR="00C3744E" w:rsidRPr="003B0D5C">
        <w:rPr>
          <w:b/>
        </w:rPr>
        <w:t>ober 2022</w:t>
      </w:r>
      <w:r w:rsidRPr="003B0D5C">
        <w:rPr>
          <w:b/>
        </w:rPr>
        <w:t>?</w:t>
      </w:r>
    </w:p>
    <w:p w14:paraId="7B88EC07" w14:textId="77777777" w:rsidR="00EE08B1" w:rsidRPr="00943B71" w:rsidRDefault="00EE08B1" w:rsidP="00BD4BA4">
      <w:pPr>
        <w:ind w:left="357"/>
      </w:pPr>
      <w:r w:rsidRPr="00943B71">
        <w:t>Yes. The WACE practical examination will not be affected until the validation process is implemented.</w:t>
      </w:r>
    </w:p>
    <w:p w14:paraId="63ED86C4" w14:textId="7FE421DE" w:rsidR="006653E0" w:rsidRPr="003B0D5C" w:rsidRDefault="006653E0" w:rsidP="00BD4BA4">
      <w:pPr>
        <w:pStyle w:val="ListParagraph"/>
        <w:keepNext/>
        <w:numPr>
          <w:ilvl w:val="0"/>
          <w:numId w:val="5"/>
        </w:numPr>
        <w:spacing w:after="80"/>
        <w:rPr>
          <w:b/>
        </w:rPr>
      </w:pPr>
      <w:r w:rsidRPr="003B0D5C">
        <w:rPr>
          <w:b/>
        </w:rPr>
        <w:t>Will students move to the new form of assessment for their sports next year</w:t>
      </w:r>
      <w:r w:rsidR="0045294E">
        <w:rPr>
          <w:b/>
        </w:rPr>
        <w:t xml:space="preserve"> that</w:t>
      </w:r>
      <w:r w:rsidR="006F0D65">
        <w:rPr>
          <w:b/>
        </w:rPr>
        <w:t xml:space="preserve"> was</w:t>
      </w:r>
      <w:r w:rsidRPr="003B0D5C">
        <w:rPr>
          <w:b/>
        </w:rPr>
        <w:t xml:space="preserve"> discussed earlier</w:t>
      </w:r>
      <w:r w:rsidR="006F0D65">
        <w:rPr>
          <w:b/>
        </w:rPr>
        <w:t>,</w:t>
      </w:r>
      <w:r w:rsidRPr="003B0D5C">
        <w:rPr>
          <w:b/>
        </w:rPr>
        <w:t xml:space="preserve"> or remain with the technique points for each skill?</w:t>
      </w:r>
    </w:p>
    <w:p w14:paraId="2A57E997" w14:textId="192919BB" w:rsidR="006653E0" w:rsidRPr="00943B71" w:rsidRDefault="006653E0" w:rsidP="00BD4BA4">
      <w:pPr>
        <w:ind w:left="357"/>
      </w:pPr>
      <w:r w:rsidRPr="00943B71">
        <w:t>Nothing changes to the formal assessment in 2022. The pilot is only to gain additional evidence and feedback</w:t>
      </w:r>
      <w:r w:rsidR="0045294E">
        <w:t>,</w:t>
      </w:r>
      <w:r w:rsidRPr="00943B71">
        <w:t xml:space="preserve"> which will be used to further improve the process.</w:t>
      </w:r>
    </w:p>
    <w:p w14:paraId="09A91E46" w14:textId="77777777" w:rsidR="00943B71" w:rsidRPr="00943B71" w:rsidRDefault="00943B71" w:rsidP="00BD4BA4">
      <w:pPr>
        <w:pStyle w:val="Heading3"/>
      </w:pPr>
      <w:r>
        <w:t>Other</w:t>
      </w:r>
    </w:p>
    <w:p w14:paraId="37FB23CB" w14:textId="77777777" w:rsidR="00F95EB3" w:rsidRPr="003B0D5C" w:rsidRDefault="00F95EB3" w:rsidP="00BD4BA4">
      <w:pPr>
        <w:pStyle w:val="ListParagraph"/>
        <w:keepNext/>
        <w:numPr>
          <w:ilvl w:val="0"/>
          <w:numId w:val="6"/>
        </w:numPr>
        <w:spacing w:after="80"/>
        <w:rPr>
          <w:b/>
        </w:rPr>
      </w:pPr>
      <w:r w:rsidRPr="003B0D5C">
        <w:rPr>
          <w:b/>
        </w:rPr>
        <w:t>Will the school being assessed last get more time to teach/coach the students?</w:t>
      </w:r>
    </w:p>
    <w:p w14:paraId="3898FDB6" w14:textId="4364FB2B" w:rsidR="00F95EB3" w:rsidRPr="00943B71" w:rsidRDefault="00F95EB3" w:rsidP="00BD4BA4">
      <w:pPr>
        <w:ind w:left="357"/>
      </w:pPr>
      <w:r w:rsidRPr="00943B71">
        <w:t>A range of variables such as weather and location will be considered when timetabling validation sessions. Teachers will need to be mindful that if more time is taken to deliver Sport 1, it will detract from time available for Sport 2, which contributes 60% to the final mark.</w:t>
      </w:r>
    </w:p>
    <w:p w14:paraId="6049F639" w14:textId="21DA420B" w:rsidR="00F95EB3" w:rsidRPr="003B0D5C" w:rsidRDefault="00F95EB3" w:rsidP="00BD4BA4">
      <w:pPr>
        <w:pStyle w:val="ListParagraph"/>
        <w:keepNext/>
        <w:numPr>
          <w:ilvl w:val="0"/>
          <w:numId w:val="6"/>
        </w:numPr>
        <w:spacing w:after="80"/>
        <w:rPr>
          <w:b/>
        </w:rPr>
      </w:pPr>
      <w:r w:rsidRPr="003B0D5C">
        <w:rPr>
          <w:b/>
        </w:rPr>
        <w:t>What is the period of time that all moderati</w:t>
      </w:r>
      <w:r w:rsidR="00694CAC">
        <w:rPr>
          <w:b/>
        </w:rPr>
        <w:t>on for Sport 1 will take place?</w:t>
      </w:r>
    </w:p>
    <w:p w14:paraId="1077D103" w14:textId="5D5BEA3B" w:rsidR="00F95EB3" w:rsidRPr="00943B71" w:rsidRDefault="00F95EB3" w:rsidP="00BD4BA4">
      <w:pPr>
        <w:ind w:left="357"/>
      </w:pPr>
      <w:r w:rsidRPr="00943B71">
        <w:t>The 2022 pilot</w:t>
      </w:r>
      <w:r w:rsidR="00CA7909">
        <w:t xml:space="preserve"> of</w:t>
      </w:r>
      <w:r w:rsidRPr="00943B71">
        <w:t xml:space="preserve"> the proposed format will be conducted throughout Term 2.</w:t>
      </w:r>
    </w:p>
    <w:p w14:paraId="5F9A0D92" w14:textId="77777777" w:rsidR="00070326" w:rsidRPr="003B0D5C" w:rsidRDefault="00070326" w:rsidP="00BD4BA4">
      <w:pPr>
        <w:pStyle w:val="ListParagraph"/>
        <w:keepNext/>
        <w:numPr>
          <w:ilvl w:val="0"/>
          <w:numId w:val="6"/>
        </w:numPr>
        <w:spacing w:after="80"/>
        <w:rPr>
          <w:b/>
        </w:rPr>
      </w:pPr>
      <w:r w:rsidRPr="003B0D5C">
        <w:rPr>
          <w:b/>
        </w:rPr>
        <w:t>Will there be video</w:t>
      </w:r>
      <w:r w:rsidR="008439BD">
        <w:rPr>
          <w:b/>
        </w:rPr>
        <w:t xml:space="preserve"> exemplars aligned with the 1–</w:t>
      </w:r>
      <w:r w:rsidRPr="003B0D5C">
        <w:rPr>
          <w:b/>
        </w:rPr>
        <w:t>10 mark allocations/standards?</w:t>
      </w:r>
    </w:p>
    <w:p w14:paraId="34077DB2" w14:textId="77777777" w:rsidR="00070326" w:rsidRPr="00943B71" w:rsidRDefault="00070326" w:rsidP="00BD4BA4">
      <w:pPr>
        <w:ind w:left="357"/>
      </w:pPr>
      <w:r w:rsidRPr="00943B71">
        <w:t>Yes. The Authority will be working towards providing these in 2022.</w:t>
      </w:r>
    </w:p>
    <w:p w14:paraId="1E6DDF79" w14:textId="4A5943F0" w:rsidR="00070326" w:rsidRPr="003B0D5C" w:rsidRDefault="00070326" w:rsidP="00BD4BA4">
      <w:pPr>
        <w:pStyle w:val="ListParagraph"/>
        <w:keepNext/>
        <w:numPr>
          <w:ilvl w:val="0"/>
          <w:numId w:val="6"/>
        </w:numPr>
        <w:spacing w:after="80"/>
        <w:rPr>
          <w:b/>
        </w:rPr>
      </w:pPr>
      <w:r w:rsidRPr="003B0D5C">
        <w:rPr>
          <w:b/>
        </w:rPr>
        <w:t>Is there any scope for random</w:t>
      </w:r>
      <w:r w:rsidR="00694CAC">
        <w:rPr>
          <w:b/>
        </w:rPr>
        <w:t xml:space="preserve"> moderation of Sport 2 results?</w:t>
      </w:r>
    </w:p>
    <w:p w14:paraId="7822D535" w14:textId="77777777" w:rsidR="00070326" w:rsidRPr="00943B71" w:rsidRDefault="00070326" w:rsidP="00BD4BA4">
      <w:pPr>
        <w:ind w:left="357"/>
      </w:pPr>
      <w:r w:rsidRPr="00943B71">
        <w:t>In the first instance, Sport 2 will be validated on a needs basis. However, the option of validating Sport 2 in selected schools may be investigated by the Authority in the future.</w:t>
      </w:r>
    </w:p>
    <w:p w14:paraId="6B5A518E" w14:textId="6F079731" w:rsidR="00454801" w:rsidRPr="003B0D5C" w:rsidRDefault="009360D6" w:rsidP="00BD4BA4">
      <w:pPr>
        <w:pStyle w:val="ListParagraph"/>
        <w:keepNext/>
        <w:numPr>
          <w:ilvl w:val="0"/>
          <w:numId w:val="6"/>
        </w:numPr>
        <w:spacing w:after="80"/>
        <w:rPr>
          <w:b/>
        </w:rPr>
      </w:pPr>
      <w:r w:rsidRPr="003B0D5C">
        <w:rPr>
          <w:b/>
        </w:rPr>
        <w:lastRenderedPageBreak/>
        <w:t>C</w:t>
      </w:r>
      <w:r w:rsidR="00454801" w:rsidRPr="003B0D5C">
        <w:rPr>
          <w:b/>
        </w:rPr>
        <w:t xml:space="preserve">an </w:t>
      </w:r>
      <w:r w:rsidR="00C3744E" w:rsidRPr="003B0D5C">
        <w:rPr>
          <w:b/>
        </w:rPr>
        <w:t xml:space="preserve">more information be provided about </w:t>
      </w:r>
      <w:r w:rsidR="00694CAC">
        <w:rPr>
          <w:b/>
        </w:rPr>
        <w:t>O</w:t>
      </w:r>
      <w:r w:rsidR="00454801" w:rsidRPr="003B0D5C">
        <w:rPr>
          <w:b/>
        </w:rPr>
        <w:t>ption 3</w:t>
      </w:r>
      <w:r w:rsidRPr="003B0D5C">
        <w:rPr>
          <w:b/>
        </w:rPr>
        <w:t>?</w:t>
      </w:r>
      <w:r w:rsidR="00454801" w:rsidRPr="003B0D5C">
        <w:rPr>
          <w:b/>
        </w:rPr>
        <w:t xml:space="preserve"> Would this allow schools to combine so that more students could be assessed in their preferred sport?</w:t>
      </w:r>
    </w:p>
    <w:p w14:paraId="02F7A5CF" w14:textId="1F9C978E" w:rsidR="009360D6" w:rsidRPr="00943B71" w:rsidRDefault="00EE3C4E" w:rsidP="00BD4BA4">
      <w:pPr>
        <w:ind w:left="357"/>
      </w:pPr>
      <w:r w:rsidRPr="00943B71">
        <w:t xml:space="preserve">Option 3 involves schools offering a variety of sports for Sport 2. </w:t>
      </w:r>
      <w:r w:rsidR="009360D6" w:rsidRPr="00943B71">
        <w:t xml:space="preserve">A number of smaller schools, both metro and regional, expressed interest in </w:t>
      </w:r>
      <w:r w:rsidRPr="00943B71">
        <w:t>the possibility</w:t>
      </w:r>
      <w:r w:rsidR="009360D6" w:rsidRPr="00943B71">
        <w:t xml:space="preserve"> for schools with small numbers of students</w:t>
      </w:r>
      <w:r w:rsidRPr="00943B71">
        <w:t xml:space="preserve"> to combine for their assessment</w:t>
      </w:r>
      <w:r w:rsidR="009360D6" w:rsidRPr="00943B71">
        <w:t xml:space="preserve"> if they offer a range of sports in Sport 2. There is more information on this in </w:t>
      </w:r>
      <w:r w:rsidR="00CA7909">
        <w:t xml:space="preserve">Q2 </w:t>
      </w:r>
      <w:r w:rsidR="006F0D65">
        <w:t>under the heading Validation of sport</w:t>
      </w:r>
      <w:r w:rsidR="00AE3F01">
        <w:t>.</w:t>
      </w:r>
    </w:p>
    <w:p w14:paraId="71A094FE" w14:textId="77777777" w:rsidR="006653E0" w:rsidRPr="003B0D5C" w:rsidRDefault="006653E0" w:rsidP="00BD4BA4">
      <w:pPr>
        <w:pStyle w:val="ListParagraph"/>
        <w:keepNext/>
        <w:numPr>
          <w:ilvl w:val="0"/>
          <w:numId w:val="6"/>
        </w:numPr>
        <w:spacing w:after="80"/>
        <w:rPr>
          <w:b/>
        </w:rPr>
      </w:pPr>
      <w:r w:rsidRPr="003B0D5C">
        <w:rPr>
          <w:b/>
        </w:rPr>
        <w:t>Can the PowerPoint referred to in the online meeting be sent to teachers?</w:t>
      </w:r>
    </w:p>
    <w:p w14:paraId="3880C737" w14:textId="77777777" w:rsidR="006653E0" w:rsidRPr="00943B71" w:rsidRDefault="006653E0" w:rsidP="00BD4BA4">
      <w:pPr>
        <w:ind w:left="357"/>
      </w:pPr>
      <w:r w:rsidRPr="00943B71">
        <w:t>All of the information contained in the PowerPoint will be provided in the support material that will be sent to schools.</w:t>
      </w:r>
    </w:p>
    <w:p w14:paraId="3F676BF6" w14:textId="77777777" w:rsidR="00454801" w:rsidRPr="003B0D5C" w:rsidRDefault="002E4E4E" w:rsidP="00BD4BA4">
      <w:pPr>
        <w:pStyle w:val="ListParagraph"/>
        <w:keepNext/>
        <w:numPr>
          <w:ilvl w:val="0"/>
          <w:numId w:val="6"/>
        </w:numPr>
        <w:spacing w:after="80"/>
        <w:rPr>
          <w:b/>
        </w:rPr>
      </w:pPr>
      <w:r w:rsidRPr="003B0D5C">
        <w:rPr>
          <w:b/>
        </w:rPr>
        <w:t>Who</w:t>
      </w:r>
      <w:r w:rsidR="00454801" w:rsidRPr="003B0D5C">
        <w:rPr>
          <w:b/>
        </w:rPr>
        <w:t xml:space="preserve"> </w:t>
      </w:r>
      <w:r w:rsidR="00EE3C4E" w:rsidRPr="003B0D5C">
        <w:rPr>
          <w:b/>
        </w:rPr>
        <w:t xml:space="preserve">will the </w:t>
      </w:r>
      <w:r w:rsidR="008439BD">
        <w:rPr>
          <w:b/>
        </w:rPr>
        <w:t>Authority</w:t>
      </w:r>
      <w:r w:rsidR="00EE3C4E" w:rsidRPr="003B0D5C">
        <w:rPr>
          <w:b/>
        </w:rPr>
        <w:t xml:space="preserve"> validators be</w:t>
      </w:r>
      <w:r w:rsidRPr="003B0D5C">
        <w:rPr>
          <w:b/>
        </w:rPr>
        <w:t>?</w:t>
      </w:r>
      <w:r w:rsidR="00454801" w:rsidRPr="003B0D5C">
        <w:rPr>
          <w:b/>
        </w:rPr>
        <w:t xml:space="preserve"> </w:t>
      </w:r>
      <w:r w:rsidRPr="003B0D5C">
        <w:rPr>
          <w:b/>
        </w:rPr>
        <w:t>Can</w:t>
      </w:r>
      <w:r w:rsidR="00454801" w:rsidRPr="003B0D5C">
        <w:rPr>
          <w:b/>
        </w:rPr>
        <w:t xml:space="preserve"> </w:t>
      </w:r>
      <w:r w:rsidR="00EE3C4E" w:rsidRPr="003B0D5C">
        <w:rPr>
          <w:b/>
        </w:rPr>
        <w:t>Physical Education</w:t>
      </w:r>
      <w:r w:rsidR="00454801" w:rsidRPr="003B0D5C">
        <w:rPr>
          <w:b/>
        </w:rPr>
        <w:t xml:space="preserve"> teachers apply to </w:t>
      </w:r>
      <w:r w:rsidR="004443B9" w:rsidRPr="003B0D5C">
        <w:rPr>
          <w:b/>
        </w:rPr>
        <w:t>be selected as a validator</w:t>
      </w:r>
      <w:r w:rsidR="00454801" w:rsidRPr="003B0D5C">
        <w:rPr>
          <w:b/>
        </w:rPr>
        <w:t>?</w:t>
      </w:r>
    </w:p>
    <w:p w14:paraId="7DA5942E" w14:textId="77777777" w:rsidR="002E4E4E" w:rsidRPr="00943B71" w:rsidRDefault="002E4E4E" w:rsidP="00BD4BA4">
      <w:pPr>
        <w:ind w:left="357"/>
      </w:pPr>
      <w:r w:rsidRPr="00943B71">
        <w:t xml:space="preserve">In the first instance, for the 2022 pilot, markers with experience in the external examination will be </w:t>
      </w:r>
      <w:r w:rsidR="005864DA" w:rsidRPr="00943B71">
        <w:t>offered the opportunity to be selected</w:t>
      </w:r>
      <w:r w:rsidRPr="00943B71">
        <w:t xml:space="preserve"> as validators. Going forward, there will be a process of application and selection in much the same way as examination markers are employed currently.</w:t>
      </w:r>
    </w:p>
    <w:p w14:paraId="5432A46B" w14:textId="77777777" w:rsidR="008C441B" w:rsidRPr="003B0D5C" w:rsidRDefault="008C441B" w:rsidP="00BD4BA4">
      <w:pPr>
        <w:pStyle w:val="ListParagraph"/>
        <w:keepNext/>
        <w:numPr>
          <w:ilvl w:val="0"/>
          <w:numId w:val="6"/>
        </w:numPr>
        <w:spacing w:after="80"/>
        <w:rPr>
          <w:b/>
        </w:rPr>
      </w:pPr>
      <w:r w:rsidRPr="003B0D5C">
        <w:rPr>
          <w:b/>
        </w:rPr>
        <w:t>Does this model advantage specialist schools?</w:t>
      </w:r>
    </w:p>
    <w:p w14:paraId="35DA7284" w14:textId="77777777" w:rsidR="008C441B" w:rsidRDefault="008C441B" w:rsidP="00BD4BA4">
      <w:pPr>
        <w:ind w:left="357"/>
      </w:pPr>
      <w:r w:rsidRPr="00943B71">
        <w:t>No. The assessment method outlined in this model works no differently to the current model in relation to the sports selected/studied by the students. Presently students are able to specialise in a sport (sometimes over two years). That decision is made by the school/teacher.</w:t>
      </w:r>
    </w:p>
    <w:p w14:paraId="1867FD09" w14:textId="63854418" w:rsidR="008C441B" w:rsidRPr="003B0D5C" w:rsidRDefault="008C441B" w:rsidP="00BD4BA4">
      <w:pPr>
        <w:pStyle w:val="ListParagraph"/>
        <w:keepNext/>
        <w:numPr>
          <w:ilvl w:val="0"/>
          <w:numId w:val="6"/>
        </w:numPr>
        <w:spacing w:after="80"/>
        <w:rPr>
          <w:b/>
        </w:rPr>
      </w:pPr>
      <w:r w:rsidRPr="003B0D5C">
        <w:rPr>
          <w:b/>
        </w:rPr>
        <w:t>What are teachers meant to do in practical sessions after Term 3</w:t>
      </w:r>
      <w:r w:rsidR="00295341">
        <w:rPr>
          <w:b/>
        </w:rPr>
        <w:t>,</w:t>
      </w:r>
      <w:r w:rsidRPr="003B0D5C">
        <w:rPr>
          <w:b/>
        </w:rPr>
        <w:t xml:space="preserve"> Week 5? Should we be doing more practical sessions early to allow for the correct total percentage of practical hours?</w:t>
      </w:r>
    </w:p>
    <w:p w14:paraId="6862F5E5" w14:textId="77777777" w:rsidR="00454801" w:rsidRDefault="008C441B" w:rsidP="00BD4BA4">
      <w:pPr>
        <w:ind w:left="357"/>
      </w:pPr>
      <w:r w:rsidRPr="00943B71">
        <w:t>Following the completion of Sport 2 and submission of marks, it is the decision of the teacher as to how the session normally allocated to the practical component may be utilised. Many teachers have indicated that this could be used to further develop knowledge of the theoretical component of the course or to laboratory sessions. It has always been the teacher’s decision as to how to program the course to meet student needs.</w:t>
      </w:r>
    </w:p>
    <w:sectPr w:rsidR="00454801" w:rsidSect="00E21AA0">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DB36" w14:textId="77777777" w:rsidR="00C93DDD" w:rsidRDefault="00C93DDD" w:rsidP="00454801">
      <w:pPr>
        <w:spacing w:after="0" w:line="240" w:lineRule="auto"/>
      </w:pPr>
      <w:r>
        <w:separator/>
      </w:r>
    </w:p>
  </w:endnote>
  <w:endnote w:type="continuationSeparator" w:id="0">
    <w:p w14:paraId="5A0B1958" w14:textId="77777777" w:rsidR="00C93DDD" w:rsidRDefault="00C93DDD" w:rsidP="004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8FC3" w14:textId="77777777" w:rsidR="003B0D5C" w:rsidRDefault="003B0D5C" w:rsidP="003B0D5C">
    <w:pPr>
      <w:pStyle w:val="Footer"/>
      <w:rPr>
        <w:noProof/>
        <w:sz w:val="20"/>
      </w:rPr>
    </w:pPr>
    <w:r w:rsidRPr="003B0D5C">
      <w:rPr>
        <w:sz w:val="20"/>
      </w:rPr>
      <w:ptab w:relativeTo="margin" w:alignment="center" w:leader="none"/>
    </w:r>
    <w:r>
      <w:rPr>
        <w:sz w:val="20"/>
      </w:rPr>
      <w:t xml:space="preserve">Year 12 Physical Education Studies </w:t>
    </w:r>
    <w:r w:rsidRPr="003B0D5C">
      <w:rPr>
        <w:sz w:val="20"/>
      </w:rPr>
      <w:ptab w:relativeTo="margin" w:alignment="right" w:leader="none"/>
    </w:r>
  </w:p>
  <w:p w14:paraId="6D1CF112" w14:textId="265E5254" w:rsidR="003B0D5C" w:rsidRPr="003B0D5C" w:rsidRDefault="00E21AA0">
    <w:pPr>
      <w:pStyle w:val="Footer"/>
      <w:rPr>
        <w:sz w:val="20"/>
      </w:rPr>
    </w:pPr>
    <w:r w:rsidRPr="003B0D5C">
      <w:rPr>
        <w:sz w:val="20"/>
      </w:rPr>
      <w:t>2021/60569[v2]</w:t>
    </w:r>
    <w:r w:rsidR="003B0D5C">
      <w:rPr>
        <w:noProof/>
        <w:sz w:val="20"/>
      </w:rPr>
      <w:tab/>
      <w:t>Proposed s</w:t>
    </w:r>
    <w:r w:rsidR="003B0D5C" w:rsidRPr="003B0D5C">
      <w:rPr>
        <w:noProof/>
        <w:sz w:val="20"/>
      </w:rPr>
      <w:t xml:space="preserve">chool-based practical assessment validation pilot </w:t>
    </w:r>
    <w:r w:rsidR="003B0D5C">
      <w:rPr>
        <w:noProof/>
        <w:sz w:val="20"/>
      </w:rPr>
      <w:t>–</w:t>
    </w:r>
    <w:r w:rsidR="003B0D5C" w:rsidRPr="003B0D5C">
      <w:rPr>
        <w:noProof/>
        <w:sz w:val="20"/>
      </w:rPr>
      <w:t xml:space="preserve"> FAQs</w:t>
    </w:r>
    <w:r>
      <w:rPr>
        <w:noProof/>
        <w:sz w:val="20"/>
      </w:rPr>
      <w:tab/>
    </w:r>
    <w:r w:rsidRPr="003B0D5C">
      <w:rPr>
        <w:sz w:val="20"/>
      </w:rPr>
      <w:fldChar w:fldCharType="begin"/>
    </w:r>
    <w:r w:rsidRPr="003B0D5C">
      <w:rPr>
        <w:sz w:val="20"/>
      </w:rPr>
      <w:instrText xml:space="preserve"> PAGE   \* MERGEFORMAT </w:instrText>
    </w:r>
    <w:r w:rsidRPr="003B0D5C">
      <w:rPr>
        <w:sz w:val="20"/>
      </w:rPr>
      <w:fldChar w:fldCharType="separate"/>
    </w:r>
    <w:r w:rsidR="001E56BD">
      <w:rPr>
        <w:noProof/>
        <w:sz w:val="20"/>
      </w:rPr>
      <w:t>4</w:t>
    </w:r>
    <w:r w:rsidRPr="003B0D5C">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032C" w14:textId="77777777" w:rsidR="003B0D5C" w:rsidRDefault="003B0D5C">
    <w:pPr>
      <w:pStyle w:val="Footer"/>
      <w:rPr>
        <w:noProof/>
        <w:sz w:val="20"/>
      </w:rPr>
    </w:pPr>
    <w:r w:rsidRPr="003B0D5C">
      <w:rPr>
        <w:sz w:val="20"/>
      </w:rPr>
      <w:ptab w:relativeTo="margin" w:alignment="center" w:leader="none"/>
    </w:r>
    <w:r>
      <w:rPr>
        <w:sz w:val="20"/>
      </w:rPr>
      <w:t xml:space="preserve">Year 12 Physical Education Studies </w:t>
    </w:r>
    <w:r w:rsidRPr="003B0D5C">
      <w:rPr>
        <w:sz w:val="20"/>
      </w:rPr>
      <w:ptab w:relativeTo="margin" w:alignment="right" w:leader="none"/>
    </w:r>
  </w:p>
  <w:p w14:paraId="791C7018" w14:textId="6B9B0040" w:rsidR="003B0D5C" w:rsidRPr="003B0D5C" w:rsidRDefault="00E21AA0">
    <w:pPr>
      <w:pStyle w:val="Footer"/>
      <w:rPr>
        <w:sz w:val="20"/>
      </w:rPr>
    </w:pPr>
    <w:r w:rsidRPr="003B0D5C">
      <w:rPr>
        <w:sz w:val="20"/>
      </w:rPr>
      <w:t>2021/60569[v2]</w:t>
    </w:r>
    <w:r w:rsidR="003B0D5C">
      <w:rPr>
        <w:noProof/>
        <w:sz w:val="20"/>
      </w:rPr>
      <w:tab/>
      <w:t>Proposed s</w:t>
    </w:r>
    <w:r w:rsidR="003B0D5C" w:rsidRPr="003B0D5C">
      <w:rPr>
        <w:noProof/>
        <w:sz w:val="20"/>
      </w:rPr>
      <w:t xml:space="preserve">chool-based practical assessment validation pilot </w:t>
    </w:r>
    <w:r w:rsidR="003B0D5C">
      <w:rPr>
        <w:noProof/>
        <w:sz w:val="20"/>
      </w:rPr>
      <w:t>–</w:t>
    </w:r>
    <w:r w:rsidR="003B0D5C" w:rsidRPr="003B0D5C">
      <w:rPr>
        <w:noProof/>
        <w:sz w:val="20"/>
      </w:rPr>
      <w:t xml:space="preserve"> FAQs</w:t>
    </w:r>
    <w:r>
      <w:rPr>
        <w:noProof/>
        <w:sz w:val="20"/>
      </w:rPr>
      <w:tab/>
    </w:r>
    <w:r w:rsidRPr="003B0D5C">
      <w:rPr>
        <w:sz w:val="20"/>
      </w:rPr>
      <w:fldChar w:fldCharType="begin"/>
    </w:r>
    <w:r w:rsidRPr="003B0D5C">
      <w:rPr>
        <w:sz w:val="20"/>
      </w:rPr>
      <w:instrText xml:space="preserve"> PAGE   \* MERGEFORMAT </w:instrText>
    </w:r>
    <w:r w:rsidRPr="003B0D5C">
      <w:rPr>
        <w:sz w:val="20"/>
      </w:rPr>
      <w:fldChar w:fldCharType="separate"/>
    </w:r>
    <w:r w:rsidR="001E56BD">
      <w:rPr>
        <w:noProof/>
        <w:sz w:val="20"/>
      </w:rPr>
      <w:t>1</w:t>
    </w:r>
    <w:r w:rsidRPr="003B0D5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FB32" w14:textId="77777777" w:rsidR="00C93DDD" w:rsidRDefault="00C93DDD" w:rsidP="00454801">
      <w:pPr>
        <w:spacing w:after="0" w:line="240" w:lineRule="auto"/>
      </w:pPr>
      <w:r>
        <w:separator/>
      </w:r>
    </w:p>
  </w:footnote>
  <w:footnote w:type="continuationSeparator" w:id="0">
    <w:p w14:paraId="1C47C8EE" w14:textId="77777777" w:rsidR="00C93DDD" w:rsidRDefault="00C93DDD" w:rsidP="0045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B8A3" w14:textId="77777777" w:rsidR="00943B71" w:rsidRDefault="00943B71">
    <w:pPr>
      <w:pStyle w:val="Header"/>
    </w:pPr>
    <w:r>
      <w:rPr>
        <w:noProof/>
        <w:lang w:eastAsia="en-AU"/>
      </w:rPr>
      <w:drawing>
        <wp:inline distT="0" distB="0" distL="0" distR="0" wp14:anchorId="682A5CCE" wp14:editId="3C374831">
          <wp:extent cx="5731510" cy="5118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purpl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8DE"/>
    <w:multiLevelType w:val="hybridMultilevel"/>
    <w:tmpl w:val="B3CE9E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6755A2"/>
    <w:multiLevelType w:val="hybridMultilevel"/>
    <w:tmpl w:val="040A6FFA"/>
    <w:lvl w:ilvl="0" w:tplc="C422BD62">
      <w:start w:val="1"/>
      <w:numFmt w:val="decimal"/>
      <w:lvlText w:val="%1."/>
      <w:lvlJc w:val="left"/>
      <w:pPr>
        <w:ind w:left="357" w:hanging="35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2F4950"/>
    <w:multiLevelType w:val="hybridMultilevel"/>
    <w:tmpl w:val="5AC248E2"/>
    <w:lvl w:ilvl="0" w:tplc="C422BD62">
      <w:start w:val="1"/>
      <w:numFmt w:val="decimal"/>
      <w:lvlText w:val="%1."/>
      <w:lvlJc w:val="left"/>
      <w:pPr>
        <w:ind w:left="357" w:hanging="35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E67F19"/>
    <w:multiLevelType w:val="hybridMultilevel"/>
    <w:tmpl w:val="5AC248E2"/>
    <w:lvl w:ilvl="0" w:tplc="C422BD62">
      <w:start w:val="1"/>
      <w:numFmt w:val="decimal"/>
      <w:lvlText w:val="%1."/>
      <w:lvlJc w:val="left"/>
      <w:pPr>
        <w:ind w:left="357" w:hanging="35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437F4D"/>
    <w:multiLevelType w:val="hybridMultilevel"/>
    <w:tmpl w:val="040A6FFA"/>
    <w:lvl w:ilvl="0" w:tplc="C422BD62">
      <w:start w:val="1"/>
      <w:numFmt w:val="decimal"/>
      <w:lvlText w:val="%1."/>
      <w:lvlJc w:val="left"/>
      <w:pPr>
        <w:ind w:left="357" w:hanging="35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411B47"/>
    <w:multiLevelType w:val="hybridMultilevel"/>
    <w:tmpl w:val="5AC248E2"/>
    <w:lvl w:ilvl="0" w:tplc="C422BD62">
      <w:start w:val="1"/>
      <w:numFmt w:val="decimal"/>
      <w:lvlText w:val="%1."/>
      <w:lvlJc w:val="left"/>
      <w:pPr>
        <w:ind w:left="357" w:hanging="35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D0"/>
    <w:rsid w:val="0000427D"/>
    <w:rsid w:val="00013842"/>
    <w:rsid w:val="00070326"/>
    <w:rsid w:val="000E4A29"/>
    <w:rsid w:val="00160484"/>
    <w:rsid w:val="001B4631"/>
    <w:rsid w:val="001C73E8"/>
    <w:rsid w:val="001E56BD"/>
    <w:rsid w:val="00295341"/>
    <w:rsid w:val="002E4E4E"/>
    <w:rsid w:val="0032088D"/>
    <w:rsid w:val="0032227A"/>
    <w:rsid w:val="003B0D5C"/>
    <w:rsid w:val="003E6E0F"/>
    <w:rsid w:val="003F760F"/>
    <w:rsid w:val="00406103"/>
    <w:rsid w:val="00422CFF"/>
    <w:rsid w:val="00435B70"/>
    <w:rsid w:val="0044010D"/>
    <w:rsid w:val="004443B9"/>
    <w:rsid w:val="0045294E"/>
    <w:rsid w:val="00454801"/>
    <w:rsid w:val="004F77A7"/>
    <w:rsid w:val="0053276B"/>
    <w:rsid w:val="00557C7E"/>
    <w:rsid w:val="005864DA"/>
    <w:rsid w:val="005B192E"/>
    <w:rsid w:val="00665054"/>
    <w:rsid w:val="006653E0"/>
    <w:rsid w:val="00666833"/>
    <w:rsid w:val="00667390"/>
    <w:rsid w:val="00686F1F"/>
    <w:rsid w:val="00694CAC"/>
    <w:rsid w:val="006B1EFC"/>
    <w:rsid w:val="006C4564"/>
    <w:rsid w:val="006D5498"/>
    <w:rsid w:val="006F0D65"/>
    <w:rsid w:val="007218D5"/>
    <w:rsid w:val="00752B27"/>
    <w:rsid w:val="007719AA"/>
    <w:rsid w:val="007825D7"/>
    <w:rsid w:val="00791ED0"/>
    <w:rsid w:val="007B19CF"/>
    <w:rsid w:val="007D0D34"/>
    <w:rsid w:val="00816283"/>
    <w:rsid w:val="008439BD"/>
    <w:rsid w:val="008C441B"/>
    <w:rsid w:val="009360D6"/>
    <w:rsid w:val="00943B71"/>
    <w:rsid w:val="00946E84"/>
    <w:rsid w:val="00987051"/>
    <w:rsid w:val="009F6AE9"/>
    <w:rsid w:val="00A8574E"/>
    <w:rsid w:val="00AE3F01"/>
    <w:rsid w:val="00B64FD1"/>
    <w:rsid w:val="00BC30C3"/>
    <w:rsid w:val="00BD4BA4"/>
    <w:rsid w:val="00C35D6A"/>
    <w:rsid w:val="00C3744E"/>
    <w:rsid w:val="00C51B24"/>
    <w:rsid w:val="00C639D4"/>
    <w:rsid w:val="00C93DDD"/>
    <w:rsid w:val="00CA7909"/>
    <w:rsid w:val="00CC4716"/>
    <w:rsid w:val="00CC5EB1"/>
    <w:rsid w:val="00CC6D9E"/>
    <w:rsid w:val="00CD0FB2"/>
    <w:rsid w:val="00D028AB"/>
    <w:rsid w:val="00D25DD5"/>
    <w:rsid w:val="00DC7A61"/>
    <w:rsid w:val="00E21AA0"/>
    <w:rsid w:val="00E95AC6"/>
    <w:rsid w:val="00EE08B1"/>
    <w:rsid w:val="00EE3C4E"/>
    <w:rsid w:val="00F9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721E1"/>
  <w15:chartTrackingRefBased/>
  <w15:docId w15:val="{3EF44CE3-C8C7-439D-8547-B9499D09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71"/>
    <w:pPr>
      <w:spacing w:after="200" w:line="276" w:lineRule="auto"/>
    </w:pPr>
    <w:rPr>
      <w:sz w:val="22"/>
    </w:rPr>
  </w:style>
  <w:style w:type="paragraph" w:styleId="Heading1">
    <w:name w:val="heading 1"/>
    <w:basedOn w:val="Normal"/>
    <w:next w:val="Normal"/>
    <w:link w:val="Heading1Char"/>
    <w:uiPriority w:val="9"/>
    <w:qFormat/>
    <w:rsid w:val="008C441B"/>
    <w:pPr>
      <w:keepNext/>
      <w:keepLines/>
      <w:jc w:val="center"/>
      <w:outlineLvl w:val="0"/>
    </w:pPr>
    <w:rPr>
      <w:rFonts w:asciiTheme="majorHAnsi" w:eastAsiaTheme="majorEastAsia" w:hAnsiTheme="majorHAnsi" w:cstheme="majorBidi"/>
      <w:b/>
      <w:color w:val="5D3972" w:themeColor="accent2"/>
      <w:sz w:val="28"/>
      <w:szCs w:val="32"/>
    </w:rPr>
  </w:style>
  <w:style w:type="paragraph" w:styleId="Heading2">
    <w:name w:val="heading 2"/>
    <w:basedOn w:val="Normal"/>
    <w:next w:val="Normal"/>
    <w:link w:val="Heading2Char"/>
    <w:uiPriority w:val="9"/>
    <w:unhideWhenUsed/>
    <w:qFormat/>
    <w:rsid w:val="008C441B"/>
    <w:pPr>
      <w:keepNext/>
      <w:keepLines/>
      <w:spacing w:before="40" w:after="0"/>
      <w:outlineLvl w:val="1"/>
    </w:pPr>
    <w:rPr>
      <w:rFonts w:asciiTheme="majorHAnsi" w:eastAsiaTheme="majorEastAsia" w:hAnsiTheme="majorHAnsi" w:cstheme="majorBidi"/>
      <w:b/>
      <w:color w:val="9C70B7" w:themeColor="accent3"/>
      <w:sz w:val="26"/>
      <w:szCs w:val="26"/>
    </w:rPr>
  </w:style>
  <w:style w:type="paragraph" w:styleId="Heading3">
    <w:name w:val="heading 3"/>
    <w:basedOn w:val="Normal"/>
    <w:next w:val="Normal"/>
    <w:link w:val="Heading3Char"/>
    <w:uiPriority w:val="9"/>
    <w:unhideWhenUsed/>
    <w:qFormat/>
    <w:rsid w:val="003B0D5C"/>
    <w:pPr>
      <w:pBdr>
        <w:bottom w:val="single" w:sz="4" w:space="2" w:color="9C70B7" w:themeColor="accent3"/>
      </w:pBdr>
      <w:outlineLvl w:val="2"/>
    </w:pPr>
    <w:rPr>
      <w:b/>
      <w:color w:val="5D397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6C4564"/>
    <w:rPr>
      <w:rFonts w:ascii="Calibri" w:hAnsi="Calibri" w:cs="Tahoma" w:hint="default"/>
      <w:b w:val="0"/>
      <w:bCs/>
      <w:strike w:val="0"/>
      <w:dstrike w:val="0"/>
      <w:color w:val="1E1226" w:themeColor="accent1" w:themeShade="BF"/>
      <w:sz w:val="22"/>
      <w:szCs w:val="18"/>
      <w:u w:val="none"/>
      <w:effect w:val="none"/>
    </w:rPr>
  </w:style>
  <w:style w:type="paragraph" w:styleId="Header">
    <w:name w:val="header"/>
    <w:basedOn w:val="Normal"/>
    <w:link w:val="HeaderChar"/>
    <w:uiPriority w:val="99"/>
    <w:unhideWhenUsed/>
    <w:rsid w:val="0045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801"/>
  </w:style>
  <w:style w:type="paragraph" w:styleId="Footer">
    <w:name w:val="footer"/>
    <w:basedOn w:val="Normal"/>
    <w:link w:val="FooterChar"/>
    <w:uiPriority w:val="99"/>
    <w:unhideWhenUsed/>
    <w:rsid w:val="0045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801"/>
  </w:style>
  <w:style w:type="paragraph" w:styleId="ListParagraph">
    <w:name w:val="List Paragraph"/>
    <w:basedOn w:val="Normal"/>
    <w:uiPriority w:val="34"/>
    <w:qFormat/>
    <w:rsid w:val="00454801"/>
    <w:pPr>
      <w:ind w:left="720"/>
      <w:contextualSpacing/>
    </w:pPr>
  </w:style>
  <w:style w:type="character" w:customStyle="1" w:styleId="Heading1Char">
    <w:name w:val="Heading 1 Char"/>
    <w:basedOn w:val="DefaultParagraphFont"/>
    <w:link w:val="Heading1"/>
    <w:uiPriority w:val="9"/>
    <w:rsid w:val="008C441B"/>
    <w:rPr>
      <w:rFonts w:asciiTheme="majorHAnsi" w:eastAsiaTheme="majorEastAsia" w:hAnsiTheme="majorHAnsi" w:cstheme="majorBidi"/>
      <w:b/>
      <w:color w:val="5D3972" w:themeColor="accent2"/>
      <w:sz w:val="28"/>
      <w:szCs w:val="32"/>
    </w:rPr>
  </w:style>
  <w:style w:type="character" w:customStyle="1" w:styleId="Heading2Char">
    <w:name w:val="Heading 2 Char"/>
    <w:basedOn w:val="DefaultParagraphFont"/>
    <w:link w:val="Heading2"/>
    <w:uiPriority w:val="9"/>
    <w:rsid w:val="008C441B"/>
    <w:rPr>
      <w:rFonts w:asciiTheme="majorHAnsi" w:eastAsiaTheme="majorEastAsia" w:hAnsiTheme="majorHAnsi" w:cstheme="majorBidi"/>
      <w:b/>
      <w:color w:val="9C70B7" w:themeColor="accent3"/>
      <w:sz w:val="26"/>
      <w:szCs w:val="26"/>
    </w:rPr>
  </w:style>
  <w:style w:type="character" w:customStyle="1" w:styleId="Heading3Char">
    <w:name w:val="Heading 3 Char"/>
    <w:basedOn w:val="DefaultParagraphFont"/>
    <w:link w:val="Heading3"/>
    <w:uiPriority w:val="9"/>
    <w:rsid w:val="003B0D5C"/>
    <w:rPr>
      <w:b/>
      <w:color w:val="5D3972" w:themeColor="accent2"/>
      <w:sz w:val="22"/>
    </w:rPr>
  </w:style>
  <w:style w:type="character" w:styleId="CommentReference">
    <w:name w:val="annotation reference"/>
    <w:basedOn w:val="DefaultParagraphFont"/>
    <w:uiPriority w:val="99"/>
    <w:semiHidden/>
    <w:unhideWhenUsed/>
    <w:rsid w:val="00BD4BA4"/>
    <w:rPr>
      <w:sz w:val="16"/>
      <w:szCs w:val="16"/>
    </w:rPr>
  </w:style>
  <w:style w:type="paragraph" w:styleId="CommentText">
    <w:name w:val="annotation text"/>
    <w:basedOn w:val="Normal"/>
    <w:link w:val="CommentTextChar"/>
    <w:uiPriority w:val="99"/>
    <w:semiHidden/>
    <w:unhideWhenUsed/>
    <w:rsid w:val="00BD4BA4"/>
    <w:pPr>
      <w:spacing w:line="240" w:lineRule="auto"/>
    </w:pPr>
    <w:rPr>
      <w:sz w:val="20"/>
    </w:rPr>
  </w:style>
  <w:style w:type="character" w:customStyle="1" w:styleId="CommentTextChar">
    <w:name w:val="Comment Text Char"/>
    <w:basedOn w:val="DefaultParagraphFont"/>
    <w:link w:val="CommentText"/>
    <w:uiPriority w:val="99"/>
    <w:semiHidden/>
    <w:rsid w:val="00BD4BA4"/>
  </w:style>
  <w:style w:type="paragraph" w:styleId="CommentSubject">
    <w:name w:val="annotation subject"/>
    <w:basedOn w:val="CommentText"/>
    <w:next w:val="CommentText"/>
    <w:link w:val="CommentSubjectChar"/>
    <w:uiPriority w:val="99"/>
    <w:semiHidden/>
    <w:unhideWhenUsed/>
    <w:rsid w:val="00BD4BA4"/>
    <w:rPr>
      <w:b/>
      <w:bCs/>
    </w:rPr>
  </w:style>
  <w:style w:type="character" w:customStyle="1" w:styleId="CommentSubjectChar">
    <w:name w:val="Comment Subject Char"/>
    <w:basedOn w:val="CommentTextChar"/>
    <w:link w:val="CommentSubject"/>
    <w:uiPriority w:val="99"/>
    <w:semiHidden/>
    <w:rsid w:val="00BD4BA4"/>
    <w:rPr>
      <w:b/>
      <w:bCs/>
    </w:rPr>
  </w:style>
  <w:style w:type="paragraph" w:styleId="BalloonText">
    <w:name w:val="Balloon Text"/>
    <w:basedOn w:val="Normal"/>
    <w:link w:val="BalloonTextChar"/>
    <w:uiPriority w:val="99"/>
    <w:semiHidden/>
    <w:unhideWhenUsed/>
    <w:rsid w:val="00BD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6BD5-4879-46F2-B357-389A6E15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Manalis</dc:creator>
  <cp:keywords/>
  <dc:description/>
  <cp:lastModifiedBy>Jo Merrey</cp:lastModifiedBy>
  <cp:revision>6</cp:revision>
  <cp:lastPrinted>2021-12-07T06:41:00Z</cp:lastPrinted>
  <dcterms:created xsi:type="dcterms:W3CDTF">2021-12-08T04:16:00Z</dcterms:created>
  <dcterms:modified xsi:type="dcterms:W3CDTF">2021-12-08T04:42:00Z</dcterms:modified>
</cp:coreProperties>
</file>