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B90BE2">
      <w:pPr>
        <w:pStyle w:val="Title"/>
        <w:spacing w:before="10500" w:line="276" w:lineRule="auto"/>
      </w:pPr>
      <w:r w:rsidRPr="005A734E">
        <w:rPr>
          <w:noProof/>
          <w:lang w:eastAsia="en-AU"/>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A82">
        <w:t>Animal Production Systems</w:t>
      </w:r>
    </w:p>
    <w:p w:rsidR="00627492" w:rsidRPr="005A734E" w:rsidRDefault="00627492" w:rsidP="00A47370">
      <w:pPr>
        <w:pStyle w:val="Title"/>
        <w:spacing w:line="276" w:lineRule="auto"/>
      </w:pPr>
      <w:r w:rsidRPr="005A734E">
        <w:rPr>
          <w:sz w:val="28"/>
          <w:szCs w:val="28"/>
        </w:rPr>
        <w:t>ATAR course</w:t>
      </w:r>
    </w:p>
    <w:p w:rsidR="00627492" w:rsidRPr="005A734E" w:rsidRDefault="00627492" w:rsidP="00A47370">
      <w:pPr>
        <w:pStyle w:val="Subtitle"/>
        <w:spacing w:line="276" w:lineRule="auto"/>
        <w:rPr>
          <w:rFonts w:asciiTheme="minorHAnsi" w:hAnsiTheme="minorHAnsi"/>
        </w:rPr>
      </w:pPr>
      <w:r w:rsidRPr="005A734E">
        <w:rPr>
          <w:rFonts w:asciiTheme="minorHAnsi" w:hAnsiTheme="minorHAnsi"/>
        </w:rPr>
        <w:t>Year 12 syllabus</w:t>
      </w:r>
    </w:p>
    <w:p w:rsidR="002C05E5" w:rsidRPr="005A734E" w:rsidRDefault="002C05E5" w:rsidP="00A47370">
      <w:pPr>
        <w:spacing w:line="276" w:lineRule="auto"/>
      </w:pPr>
      <w:r w:rsidRPr="005A734E">
        <w:br w:type="page"/>
      </w:r>
    </w:p>
    <w:p w:rsidR="003802CC" w:rsidRDefault="003802CC" w:rsidP="003802CC">
      <w:pPr>
        <w:spacing w:before="11000" w:after="80"/>
        <w:ind w:right="68"/>
        <w:jc w:val="both"/>
        <w:rPr>
          <w:rFonts w:eastAsia="Times New Roman" w:cs="Arial"/>
          <w:b/>
          <w:bCs/>
          <w:sz w:val="20"/>
          <w:szCs w:val="20"/>
          <w:lang w:eastAsia="en-AU"/>
        </w:rPr>
      </w:pPr>
    </w:p>
    <w:p w:rsidR="003802CC" w:rsidRPr="008437E5" w:rsidRDefault="003802CC" w:rsidP="003802CC">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3802CC" w:rsidRPr="008437E5" w:rsidRDefault="003802CC" w:rsidP="003802CC">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3802CC" w:rsidRPr="008437E5" w:rsidRDefault="003802CC" w:rsidP="003802CC">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3802CC" w:rsidRPr="008437E5" w:rsidRDefault="003802CC" w:rsidP="003802CC">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3802CC" w:rsidRPr="008437E5" w:rsidRDefault="003802CC" w:rsidP="003802CC">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3802CC" w:rsidRPr="008437E5" w:rsidRDefault="003802CC" w:rsidP="003802CC">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3802CC" w:rsidRPr="008437E5" w:rsidRDefault="003802CC" w:rsidP="003802CC">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802CC" w:rsidRPr="008437E5" w:rsidRDefault="003802CC" w:rsidP="003802CC">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3A0BAA" w:rsidRPr="003802CC" w:rsidRDefault="003802CC" w:rsidP="003802CC">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3802CC" w:rsidRPr="005A734E" w:rsidRDefault="003802CC" w:rsidP="00A47370">
      <w:pPr>
        <w:spacing w:line="276" w:lineRule="auto"/>
        <w:rPr>
          <w:sz w:val="14"/>
        </w:rPr>
        <w:sectPr w:rsidR="003802CC" w:rsidRPr="005A734E" w:rsidSect="00955E93">
          <w:footerReference w:type="even" r:id="rId10"/>
          <w:headerReference w:type="first" r:id="rId11"/>
          <w:pgSz w:w="11906" w:h="16838"/>
          <w:pgMar w:top="1440" w:right="1080" w:bottom="1440" w:left="1080" w:header="794" w:footer="708" w:gutter="0"/>
          <w:cols w:space="708"/>
          <w:titlePg/>
          <w:docGrid w:linePitch="360"/>
        </w:sectPr>
      </w:pPr>
    </w:p>
    <w:p w:rsidR="00627492" w:rsidRPr="005A734E" w:rsidRDefault="00627492" w:rsidP="00A47370">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t>Content</w:t>
      </w:r>
    </w:p>
    <w:p w:rsidR="00E95EAB" w:rsidRDefault="0094460A" w:rsidP="005B4457">
      <w:pPr>
        <w:pStyle w:val="TOC1"/>
        <w:rPr>
          <w:rFonts w:asciiTheme="minorHAnsi" w:hAnsiTheme="minorHAnsi"/>
          <w:b w:val="0"/>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99714971" w:history="1">
        <w:r w:rsidR="00E95EAB" w:rsidRPr="00D85D15">
          <w:rPr>
            <w:rStyle w:val="Hyperlink"/>
            <w:noProof/>
          </w:rPr>
          <w:t>Rationale</w:t>
        </w:r>
        <w:r w:rsidR="00E95EAB">
          <w:rPr>
            <w:noProof/>
            <w:webHidden/>
          </w:rPr>
          <w:tab/>
        </w:r>
        <w:r w:rsidR="00E95EAB">
          <w:rPr>
            <w:noProof/>
            <w:webHidden/>
          </w:rPr>
          <w:fldChar w:fldCharType="begin"/>
        </w:r>
        <w:r w:rsidR="00E95EAB">
          <w:rPr>
            <w:noProof/>
            <w:webHidden/>
          </w:rPr>
          <w:instrText xml:space="preserve"> PAGEREF _Toc499714971 \h </w:instrText>
        </w:r>
        <w:r w:rsidR="00E95EAB">
          <w:rPr>
            <w:noProof/>
            <w:webHidden/>
          </w:rPr>
        </w:r>
        <w:r w:rsidR="00E95EAB">
          <w:rPr>
            <w:noProof/>
            <w:webHidden/>
          </w:rPr>
          <w:fldChar w:fldCharType="separate"/>
        </w:r>
        <w:r w:rsidR="00CE4213">
          <w:rPr>
            <w:noProof/>
            <w:webHidden/>
          </w:rPr>
          <w:t>1</w:t>
        </w:r>
        <w:r w:rsidR="00E95EAB">
          <w:rPr>
            <w:noProof/>
            <w:webHidden/>
          </w:rPr>
          <w:fldChar w:fldCharType="end"/>
        </w:r>
      </w:hyperlink>
    </w:p>
    <w:p w:rsidR="00E95EAB" w:rsidRDefault="001B7FEE" w:rsidP="005B4457">
      <w:pPr>
        <w:pStyle w:val="TOC1"/>
        <w:rPr>
          <w:rFonts w:asciiTheme="minorHAnsi" w:hAnsiTheme="minorHAnsi"/>
          <w:b w:val="0"/>
          <w:noProof/>
          <w:sz w:val="22"/>
          <w:lang w:eastAsia="en-AU"/>
        </w:rPr>
      </w:pPr>
      <w:hyperlink w:anchor="_Toc499714972" w:history="1">
        <w:r w:rsidR="00E95EAB" w:rsidRPr="00D85D15">
          <w:rPr>
            <w:rStyle w:val="Hyperlink"/>
            <w:noProof/>
          </w:rPr>
          <w:t>Course outcomes</w:t>
        </w:r>
        <w:r w:rsidR="00E95EAB">
          <w:rPr>
            <w:noProof/>
            <w:webHidden/>
          </w:rPr>
          <w:tab/>
        </w:r>
        <w:r w:rsidR="00E95EAB">
          <w:rPr>
            <w:noProof/>
            <w:webHidden/>
          </w:rPr>
          <w:fldChar w:fldCharType="begin"/>
        </w:r>
        <w:r w:rsidR="00E95EAB">
          <w:rPr>
            <w:noProof/>
            <w:webHidden/>
          </w:rPr>
          <w:instrText xml:space="preserve"> PAGEREF _Toc499714972 \h </w:instrText>
        </w:r>
        <w:r w:rsidR="00E95EAB">
          <w:rPr>
            <w:noProof/>
            <w:webHidden/>
          </w:rPr>
        </w:r>
        <w:r w:rsidR="00E95EAB">
          <w:rPr>
            <w:noProof/>
            <w:webHidden/>
          </w:rPr>
          <w:fldChar w:fldCharType="separate"/>
        </w:r>
        <w:r w:rsidR="00CE4213">
          <w:rPr>
            <w:noProof/>
            <w:webHidden/>
          </w:rPr>
          <w:t>2</w:t>
        </w:r>
        <w:r w:rsidR="00E95EAB">
          <w:rPr>
            <w:noProof/>
            <w:webHidden/>
          </w:rPr>
          <w:fldChar w:fldCharType="end"/>
        </w:r>
      </w:hyperlink>
    </w:p>
    <w:p w:rsidR="00E95EAB" w:rsidRDefault="001B7FEE" w:rsidP="005B4457">
      <w:pPr>
        <w:pStyle w:val="TOC1"/>
        <w:rPr>
          <w:rFonts w:asciiTheme="minorHAnsi" w:hAnsiTheme="minorHAnsi"/>
          <w:b w:val="0"/>
          <w:noProof/>
          <w:sz w:val="22"/>
          <w:lang w:eastAsia="en-AU"/>
        </w:rPr>
      </w:pPr>
      <w:hyperlink w:anchor="_Toc499714973" w:history="1">
        <w:r w:rsidR="00E95EAB" w:rsidRPr="00D85D15">
          <w:rPr>
            <w:rStyle w:val="Hyperlink"/>
            <w:noProof/>
          </w:rPr>
          <w:t>Organisation</w:t>
        </w:r>
        <w:r w:rsidR="00E95EAB">
          <w:rPr>
            <w:noProof/>
            <w:webHidden/>
          </w:rPr>
          <w:tab/>
        </w:r>
        <w:r w:rsidR="00E95EAB">
          <w:rPr>
            <w:noProof/>
            <w:webHidden/>
          </w:rPr>
          <w:fldChar w:fldCharType="begin"/>
        </w:r>
        <w:r w:rsidR="00E95EAB">
          <w:rPr>
            <w:noProof/>
            <w:webHidden/>
          </w:rPr>
          <w:instrText xml:space="preserve"> PAGEREF _Toc499714973 \h </w:instrText>
        </w:r>
        <w:r w:rsidR="00E95EAB">
          <w:rPr>
            <w:noProof/>
            <w:webHidden/>
          </w:rPr>
        </w:r>
        <w:r w:rsidR="00E95EAB">
          <w:rPr>
            <w:noProof/>
            <w:webHidden/>
          </w:rPr>
          <w:fldChar w:fldCharType="separate"/>
        </w:r>
        <w:r w:rsidR="00CE4213">
          <w:rPr>
            <w:noProof/>
            <w:webHidden/>
          </w:rPr>
          <w:t>3</w:t>
        </w:r>
        <w:r w:rsidR="00E95EAB">
          <w:rPr>
            <w:noProof/>
            <w:webHidden/>
          </w:rPr>
          <w:fldChar w:fldCharType="end"/>
        </w:r>
      </w:hyperlink>
    </w:p>
    <w:p w:rsidR="00E95EAB" w:rsidRDefault="001B7FEE" w:rsidP="005B4457">
      <w:pPr>
        <w:pStyle w:val="TOC2"/>
        <w:tabs>
          <w:tab w:val="right" w:leader="dot" w:pos="9736"/>
        </w:tabs>
        <w:spacing w:line="276" w:lineRule="auto"/>
        <w:rPr>
          <w:rFonts w:asciiTheme="minorHAnsi" w:hAnsiTheme="minorHAnsi"/>
          <w:noProof/>
          <w:sz w:val="22"/>
          <w:lang w:eastAsia="en-AU"/>
        </w:rPr>
      </w:pPr>
      <w:hyperlink w:anchor="_Toc499714974" w:history="1">
        <w:r w:rsidR="00E95EAB" w:rsidRPr="00D85D15">
          <w:rPr>
            <w:rStyle w:val="Hyperlink"/>
            <w:noProof/>
          </w:rPr>
          <w:t>Structure of the syllabus</w:t>
        </w:r>
        <w:r w:rsidR="00E95EAB">
          <w:rPr>
            <w:noProof/>
            <w:webHidden/>
          </w:rPr>
          <w:tab/>
        </w:r>
        <w:r w:rsidR="00E95EAB">
          <w:rPr>
            <w:noProof/>
            <w:webHidden/>
          </w:rPr>
          <w:fldChar w:fldCharType="begin"/>
        </w:r>
        <w:r w:rsidR="00E95EAB">
          <w:rPr>
            <w:noProof/>
            <w:webHidden/>
          </w:rPr>
          <w:instrText xml:space="preserve"> PAGEREF _Toc499714974 \h </w:instrText>
        </w:r>
        <w:r w:rsidR="00E95EAB">
          <w:rPr>
            <w:noProof/>
            <w:webHidden/>
          </w:rPr>
        </w:r>
        <w:r w:rsidR="00E95EAB">
          <w:rPr>
            <w:noProof/>
            <w:webHidden/>
          </w:rPr>
          <w:fldChar w:fldCharType="separate"/>
        </w:r>
        <w:r w:rsidR="00CE4213">
          <w:rPr>
            <w:noProof/>
            <w:webHidden/>
          </w:rPr>
          <w:t>3</w:t>
        </w:r>
        <w:r w:rsidR="00E95EAB">
          <w:rPr>
            <w:noProof/>
            <w:webHidden/>
          </w:rPr>
          <w:fldChar w:fldCharType="end"/>
        </w:r>
      </w:hyperlink>
    </w:p>
    <w:p w:rsidR="00E95EAB" w:rsidRDefault="001B7FEE" w:rsidP="005B4457">
      <w:pPr>
        <w:pStyle w:val="TOC2"/>
        <w:tabs>
          <w:tab w:val="right" w:leader="dot" w:pos="9736"/>
        </w:tabs>
        <w:spacing w:line="276" w:lineRule="auto"/>
        <w:rPr>
          <w:rFonts w:asciiTheme="minorHAnsi" w:hAnsiTheme="minorHAnsi"/>
          <w:noProof/>
          <w:sz w:val="22"/>
          <w:lang w:eastAsia="en-AU"/>
        </w:rPr>
      </w:pPr>
      <w:hyperlink w:anchor="_Toc499714975" w:history="1">
        <w:r w:rsidR="00E95EAB" w:rsidRPr="00D85D15">
          <w:rPr>
            <w:rStyle w:val="Hyperlink"/>
            <w:noProof/>
          </w:rPr>
          <w:t>Organisation of content</w:t>
        </w:r>
        <w:r w:rsidR="00E95EAB">
          <w:rPr>
            <w:noProof/>
            <w:webHidden/>
          </w:rPr>
          <w:tab/>
        </w:r>
        <w:r w:rsidR="00E95EAB">
          <w:rPr>
            <w:noProof/>
            <w:webHidden/>
          </w:rPr>
          <w:fldChar w:fldCharType="begin"/>
        </w:r>
        <w:r w:rsidR="00E95EAB">
          <w:rPr>
            <w:noProof/>
            <w:webHidden/>
          </w:rPr>
          <w:instrText xml:space="preserve"> PAGEREF _Toc499714975 \h </w:instrText>
        </w:r>
        <w:r w:rsidR="00E95EAB">
          <w:rPr>
            <w:noProof/>
            <w:webHidden/>
          </w:rPr>
        </w:r>
        <w:r w:rsidR="00E95EAB">
          <w:rPr>
            <w:noProof/>
            <w:webHidden/>
          </w:rPr>
          <w:fldChar w:fldCharType="separate"/>
        </w:r>
        <w:r w:rsidR="00CE4213">
          <w:rPr>
            <w:noProof/>
            <w:webHidden/>
          </w:rPr>
          <w:t>3</w:t>
        </w:r>
        <w:r w:rsidR="00E95EAB">
          <w:rPr>
            <w:noProof/>
            <w:webHidden/>
          </w:rPr>
          <w:fldChar w:fldCharType="end"/>
        </w:r>
      </w:hyperlink>
    </w:p>
    <w:p w:rsidR="00E95EAB" w:rsidRDefault="001B7FEE" w:rsidP="005B4457">
      <w:pPr>
        <w:pStyle w:val="TOC2"/>
        <w:tabs>
          <w:tab w:val="right" w:leader="dot" w:pos="9736"/>
        </w:tabs>
        <w:spacing w:line="276" w:lineRule="auto"/>
        <w:rPr>
          <w:rFonts w:asciiTheme="minorHAnsi" w:hAnsiTheme="minorHAnsi"/>
          <w:noProof/>
          <w:sz w:val="22"/>
          <w:lang w:eastAsia="en-AU"/>
        </w:rPr>
      </w:pPr>
      <w:hyperlink w:anchor="_Toc499714976" w:history="1">
        <w:r w:rsidR="00E95EAB" w:rsidRPr="00D85D15">
          <w:rPr>
            <w:rStyle w:val="Hyperlink"/>
            <w:noProof/>
          </w:rPr>
          <w:t>Representation of the general capabilities</w:t>
        </w:r>
        <w:r w:rsidR="00E95EAB">
          <w:rPr>
            <w:noProof/>
            <w:webHidden/>
          </w:rPr>
          <w:tab/>
        </w:r>
        <w:r w:rsidR="00E95EAB">
          <w:rPr>
            <w:noProof/>
            <w:webHidden/>
          </w:rPr>
          <w:fldChar w:fldCharType="begin"/>
        </w:r>
        <w:r w:rsidR="00E95EAB">
          <w:rPr>
            <w:noProof/>
            <w:webHidden/>
          </w:rPr>
          <w:instrText xml:space="preserve"> PAGEREF _Toc499714976 \h </w:instrText>
        </w:r>
        <w:r w:rsidR="00E95EAB">
          <w:rPr>
            <w:noProof/>
            <w:webHidden/>
          </w:rPr>
        </w:r>
        <w:r w:rsidR="00E95EAB">
          <w:rPr>
            <w:noProof/>
            <w:webHidden/>
          </w:rPr>
          <w:fldChar w:fldCharType="separate"/>
        </w:r>
        <w:r w:rsidR="00CE4213">
          <w:rPr>
            <w:noProof/>
            <w:webHidden/>
          </w:rPr>
          <w:t>4</w:t>
        </w:r>
        <w:r w:rsidR="00E95EAB">
          <w:rPr>
            <w:noProof/>
            <w:webHidden/>
          </w:rPr>
          <w:fldChar w:fldCharType="end"/>
        </w:r>
      </w:hyperlink>
    </w:p>
    <w:p w:rsidR="00E95EAB" w:rsidRDefault="001B7FEE" w:rsidP="005B4457">
      <w:pPr>
        <w:pStyle w:val="TOC2"/>
        <w:tabs>
          <w:tab w:val="right" w:leader="dot" w:pos="9736"/>
        </w:tabs>
        <w:spacing w:line="276" w:lineRule="auto"/>
        <w:rPr>
          <w:rFonts w:asciiTheme="minorHAnsi" w:hAnsiTheme="minorHAnsi"/>
          <w:noProof/>
          <w:sz w:val="22"/>
          <w:lang w:eastAsia="en-AU"/>
        </w:rPr>
      </w:pPr>
      <w:hyperlink w:anchor="_Toc499714977" w:history="1">
        <w:r w:rsidR="00E95EAB" w:rsidRPr="00D85D15">
          <w:rPr>
            <w:rStyle w:val="Hyperlink"/>
            <w:noProof/>
          </w:rPr>
          <w:t>Representation of the cross-curriculum priorities</w:t>
        </w:r>
        <w:r w:rsidR="00E95EAB">
          <w:rPr>
            <w:noProof/>
            <w:webHidden/>
          </w:rPr>
          <w:tab/>
        </w:r>
        <w:r w:rsidR="00E95EAB">
          <w:rPr>
            <w:noProof/>
            <w:webHidden/>
          </w:rPr>
          <w:fldChar w:fldCharType="begin"/>
        </w:r>
        <w:r w:rsidR="00E95EAB">
          <w:rPr>
            <w:noProof/>
            <w:webHidden/>
          </w:rPr>
          <w:instrText xml:space="preserve"> PAGEREF _Toc499714977 \h </w:instrText>
        </w:r>
        <w:r w:rsidR="00E95EAB">
          <w:rPr>
            <w:noProof/>
            <w:webHidden/>
          </w:rPr>
        </w:r>
        <w:r w:rsidR="00E95EAB">
          <w:rPr>
            <w:noProof/>
            <w:webHidden/>
          </w:rPr>
          <w:fldChar w:fldCharType="separate"/>
        </w:r>
        <w:r w:rsidR="00CE4213">
          <w:rPr>
            <w:noProof/>
            <w:webHidden/>
          </w:rPr>
          <w:t>5</w:t>
        </w:r>
        <w:r w:rsidR="00E95EAB">
          <w:rPr>
            <w:noProof/>
            <w:webHidden/>
          </w:rPr>
          <w:fldChar w:fldCharType="end"/>
        </w:r>
      </w:hyperlink>
    </w:p>
    <w:p w:rsidR="00E95EAB" w:rsidRDefault="001B7FEE" w:rsidP="005B4457">
      <w:pPr>
        <w:pStyle w:val="TOC1"/>
        <w:rPr>
          <w:rFonts w:asciiTheme="minorHAnsi" w:hAnsiTheme="minorHAnsi"/>
          <w:b w:val="0"/>
          <w:noProof/>
          <w:sz w:val="22"/>
          <w:lang w:eastAsia="en-AU"/>
        </w:rPr>
      </w:pPr>
      <w:hyperlink w:anchor="_Toc499714978" w:history="1">
        <w:r w:rsidR="00E95EAB" w:rsidRPr="00D85D15">
          <w:rPr>
            <w:rStyle w:val="Hyperlink"/>
            <w:noProof/>
          </w:rPr>
          <w:t>Unit 3</w:t>
        </w:r>
        <w:r w:rsidR="00E95EAB">
          <w:rPr>
            <w:noProof/>
            <w:webHidden/>
          </w:rPr>
          <w:tab/>
        </w:r>
        <w:r w:rsidR="00E95EAB">
          <w:rPr>
            <w:noProof/>
            <w:webHidden/>
          </w:rPr>
          <w:fldChar w:fldCharType="begin"/>
        </w:r>
        <w:r w:rsidR="00E95EAB">
          <w:rPr>
            <w:noProof/>
            <w:webHidden/>
          </w:rPr>
          <w:instrText xml:space="preserve"> PAGEREF _Toc499714978 \h </w:instrText>
        </w:r>
        <w:r w:rsidR="00E95EAB">
          <w:rPr>
            <w:noProof/>
            <w:webHidden/>
          </w:rPr>
        </w:r>
        <w:r w:rsidR="00E95EAB">
          <w:rPr>
            <w:noProof/>
            <w:webHidden/>
          </w:rPr>
          <w:fldChar w:fldCharType="separate"/>
        </w:r>
        <w:r w:rsidR="00CE4213">
          <w:rPr>
            <w:noProof/>
            <w:webHidden/>
          </w:rPr>
          <w:t>7</w:t>
        </w:r>
        <w:r w:rsidR="00E95EAB">
          <w:rPr>
            <w:noProof/>
            <w:webHidden/>
          </w:rPr>
          <w:fldChar w:fldCharType="end"/>
        </w:r>
      </w:hyperlink>
    </w:p>
    <w:p w:rsidR="00E95EAB" w:rsidRDefault="001B7FEE" w:rsidP="005B4457">
      <w:pPr>
        <w:pStyle w:val="TOC2"/>
        <w:tabs>
          <w:tab w:val="right" w:leader="dot" w:pos="9736"/>
        </w:tabs>
        <w:spacing w:line="276" w:lineRule="auto"/>
        <w:rPr>
          <w:rFonts w:asciiTheme="minorHAnsi" w:hAnsiTheme="minorHAnsi"/>
          <w:noProof/>
          <w:sz w:val="22"/>
          <w:lang w:eastAsia="en-AU"/>
        </w:rPr>
      </w:pPr>
      <w:hyperlink w:anchor="_Toc499714979" w:history="1">
        <w:r w:rsidR="00E95EAB" w:rsidRPr="00D85D15">
          <w:rPr>
            <w:rStyle w:val="Hyperlink"/>
            <w:noProof/>
          </w:rPr>
          <w:t>Unit description</w:t>
        </w:r>
        <w:r w:rsidR="00E95EAB">
          <w:rPr>
            <w:noProof/>
            <w:webHidden/>
          </w:rPr>
          <w:tab/>
        </w:r>
        <w:r w:rsidR="00E95EAB">
          <w:rPr>
            <w:noProof/>
            <w:webHidden/>
          </w:rPr>
          <w:fldChar w:fldCharType="begin"/>
        </w:r>
        <w:r w:rsidR="00E95EAB">
          <w:rPr>
            <w:noProof/>
            <w:webHidden/>
          </w:rPr>
          <w:instrText xml:space="preserve"> PAGEREF _Toc499714979 \h </w:instrText>
        </w:r>
        <w:r w:rsidR="00E95EAB">
          <w:rPr>
            <w:noProof/>
            <w:webHidden/>
          </w:rPr>
        </w:r>
        <w:r w:rsidR="00E95EAB">
          <w:rPr>
            <w:noProof/>
            <w:webHidden/>
          </w:rPr>
          <w:fldChar w:fldCharType="separate"/>
        </w:r>
        <w:r w:rsidR="00CE4213">
          <w:rPr>
            <w:noProof/>
            <w:webHidden/>
          </w:rPr>
          <w:t>7</w:t>
        </w:r>
        <w:r w:rsidR="00E95EAB">
          <w:rPr>
            <w:noProof/>
            <w:webHidden/>
          </w:rPr>
          <w:fldChar w:fldCharType="end"/>
        </w:r>
      </w:hyperlink>
    </w:p>
    <w:p w:rsidR="00E95EAB" w:rsidRDefault="001B7FEE" w:rsidP="005B4457">
      <w:pPr>
        <w:pStyle w:val="TOC2"/>
        <w:tabs>
          <w:tab w:val="right" w:leader="dot" w:pos="9736"/>
        </w:tabs>
        <w:spacing w:line="276" w:lineRule="auto"/>
        <w:rPr>
          <w:rFonts w:asciiTheme="minorHAnsi" w:hAnsiTheme="minorHAnsi"/>
          <w:noProof/>
          <w:sz w:val="22"/>
          <w:lang w:eastAsia="en-AU"/>
        </w:rPr>
      </w:pPr>
      <w:hyperlink w:anchor="_Toc499714980" w:history="1">
        <w:r w:rsidR="00E95EAB" w:rsidRPr="00D85D15">
          <w:rPr>
            <w:rStyle w:val="Hyperlink"/>
            <w:noProof/>
          </w:rPr>
          <w:t>Unit content</w:t>
        </w:r>
        <w:r w:rsidR="00E95EAB">
          <w:rPr>
            <w:noProof/>
            <w:webHidden/>
          </w:rPr>
          <w:tab/>
        </w:r>
        <w:r w:rsidR="00E95EAB">
          <w:rPr>
            <w:noProof/>
            <w:webHidden/>
          </w:rPr>
          <w:fldChar w:fldCharType="begin"/>
        </w:r>
        <w:r w:rsidR="00E95EAB">
          <w:rPr>
            <w:noProof/>
            <w:webHidden/>
          </w:rPr>
          <w:instrText xml:space="preserve"> PAGEREF _Toc499714980 \h </w:instrText>
        </w:r>
        <w:r w:rsidR="00E95EAB">
          <w:rPr>
            <w:noProof/>
            <w:webHidden/>
          </w:rPr>
        </w:r>
        <w:r w:rsidR="00E95EAB">
          <w:rPr>
            <w:noProof/>
            <w:webHidden/>
          </w:rPr>
          <w:fldChar w:fldCharType="separate"/>
        </w:r>
        <w:r w:rsidR="00CE4213">
          <w:rPr>
            <w:noProof/>
            <w:webHidden/>
          </w:rPr>
          <w:t>7</w:t>
        </w:r>
        <w:r w:rsidR="00E95EAB">
          <w:rPr>
            <w:noProof/>
            <w:webHidden/>
          </w:rPr>
          <w:fldChar w:fldCharType="end"/>
        </w:r>
      </w:hyperlink>
    </w:p>
    <w:p w:rsidR="00E95EAB" w:rsidRDefault="001B7FEE" w:rsidP="005B4457">
      <w:pPr>
        <w:pStyle w:val="TOC1"/>
        <w:rPr>
          <w:rFonts w:asciiTheme="minorHAnsi" w:hAnsiTheme="minorHAnsi"/>
          <w:b w:val="0"/>
          <w:noProof/>
          <w:sz w:val="22"/>
          <w:lang w:eastAsia="en-AU"/>
        </w:rPr>
      </w:pPr>
      <w:hyperlink w:anchor="_Toc499714981" w:history="1">
        <w:r w:rsidR="00E95EAB" w:rsidRPr="00D85D15">
          <w:rPr>
            <w:rStyle w:val="Hyperlink"/>
            <w:noProof/>
          </w:rPr>
          <w:t>Unit 4</w:t>
        </w:r>
        <w:r w:rsidR="00E95EAB">
          <w:rPr>
            <w:noProof/>
            <w:webHidden/>
          </w:rPr>
          <w:tab/>
        </w:r>
        <w:r w:rsidR="00E95EAB">
          <w:rPr>
            <w:noProof/>
            <w:webHidden/>
          </w:rPr>
          <w:fldChar w:fldCharType="begin"/>
        </w:r>
        <w:r w:rsidR="00E95EAB">
          <w:rPr>
            <w:noProof/>
            <w:webHidden/>
          </w:rPr>
          <w:instrText xml:space="preserve"> PAGEREF _Toc499714981 \h </w:instrText>
        </w:r>
        <w:r w:rsidR="00E95EAB">
          <w:rPr>
            <w:noProof/>
            <w:webHidden/>
          </w:rPr>
        </w:r>
        <w:r w:rsidR="00E95EAB">
          <w:rPr>
            <w:noProof/>
            <w:webHidden/>
          </w:rPr>
          <w:fldChar w:fldCharType="separate"/>
        </w:r>
        <w:r w:rsidR="00CE4213">
          <w:rPr>
            <w:noProof/>
            <w:webHidden/>
          </w:rPr>
          <w:t>9</w:t>
        </w:r>
        <w:r w:rsidR="00E95EAB">
          <w:rPr>
            <w:noProof/>
            <w:webHidden/>
          </w:rPr>
          <w:fldChar w:fldCharType="end"/>
        </w:r>
      </w:hyperlink>
    </w:p>
    <w:p w:rsidR="00E95EAB" w:rsidRDefault="001B7FEE" w:rsidP="005B4457">
      <w:pPr>
        <w:pStyle w:val="TOC2"/>
        <w:tabs>
          <w:tab w:val="right" w:leader="dot" w:pos="9736"/>
        </w:tabs>
        <w:spacing w:line="276" w:lineRule="auto"/>
        <w:rPr>
          <w:rFonts w:asciiTheme="minorHAnsi" w:hAnsiTheme="minorHAnsi"/>
          <w:noProof/>
          <w:sz w:val="22"/>
          <w:lang w:eastAsia="en-AU"/>
        </w:rPr>
      </w:pPr>
      <w:hyperlink w:anchor="_Toc499714982" w:history="1">
        <w:r w:rsidR="00E95EAB" w:rsidRPr="00D85D15">
          <w:rPr>
            <w:rStyle w:val="Hyperlink"/>
            <w:noProof/>
          </w:rPr>
          <w:t>Unit description</w:t>
        </w:r>
        <w:r w:rsidR="00E95EAB">
          <w:rPr>
            <w:noProof/>
            <w:webHidden/>
          </w:rPr>
          <w:tab/>
        </w:r>
        <w:r w:rsidR="00E95EAB">
          <w:rPr>
            <w:noProof/>
            <w:webHidden/>
          </w:rPr>
          <w:fldChar w:fldCharType="begin"/>
        </w:r>
        <w:r w:rsidR="00E95EAB">
          <w:rPr>
            <w:noProof/>
            <w:webHidden/>
          </w:rPr>
          <w:instrText xml:space="preserve"> PAGEREF _Toc499714982 \h </w:instrText>
        </w:r>
        <w:r w:rsidR="00E95EAB">
          <w:rPr>
            <w:noProof/>
            <w:webHidden/>
          </w:rPr>
        </w:r>
        <w:r w:rsidR="00E95EAB">
          <w:rPr>
            <w:noProof/>
            <w:webHidden/>
          </w:rPr>
          <w:fldChar w:fldCharType="separate"/>
        </w:r>
        <w:r w:rsidR="00CE4213">
          <w:rPr>
            <w:noProof/>
            <w:webHidden/>
          </w:rPr>
          <w:t>9</w:t>
        </w:r>
        <w:r w:rsidR="00E95EAB">
          <w:rPr>
            <w:noProof/>
            <w:webHidden/>
          </w:rPr>
          <w:fldChar w:fldCharType="end"/>
        </w:r>
      </w:hyperlink>
    </w:p>
    <w:p w:rsidR="00E95EAB" w:rsidRDefault="001B7FEE" w:rsidP="005B4457">
      <w:pPr>
        <w:pStyle w:val="TOC2"/>
        <w:tabs>
          <w:tab w:val="right" w:leader="dot" w:pos="9736"/>
        </w:tabs>
        <w:spacing w:line="276" w:lineRule="auto"/>
        <w:rPr>
          <w:rFonts w:asciiTheme="minorHAnsi" w:hAnsiTheme="minorHAnsi"/>
          <w:noProof/>
          <w:sz w:val="22"/>
          <w:lang w:eastAsia="en-AU"/>
        </w:rPr>
      </w:pPr>
      <w:hyperlink w:anchor="_Toc499714983" w:history="1">
        <w:r w:rsidR="00E95EAB" w:rsidRPr="00D85D15">
          <w:rPr>
            <w:rStyle w:val="Hyperlink"/>
            <w:noProof/>
          </w:rPr>
          <w:t>Unit content</w:t>
        </w:r>
        <w:r w:rsidR="00E95EAB">
          <w:rPr>
            <w:noProof/>
            <w:webHidden/>
          </w:rPr>
          <w:tab/>
        </w:r>
        <w:r w:rsidR="00E95EAB">
          <w:rPr>
            <w:noProof/>
            <w:webHidden/>
          </w:rPr>
          <w:fldChar w:fldCharType="begin"/>
        </w:r>
        <w:r w:rsidR="00E95EAB">
          <w:rPr>
            <w:noProof/>
            <w:webHidden/>
          </w:rPr>
          <w:instrText xml:space="preserve"> PAGEREF _Toc499714983 \h </w:instrText>
        </w:r>
        <w:r w:rsidR="00E95EAB">
          <w:rPr>
            <w:noProof/>
            <w:webHidden/>
          </w:rPr>
        </w:r>
        <w:r w:rsidR="00E95EAB">
          <w:rPr>
            <w:noProof/>
            <w:webHidden/>
          </w:rPr>
          <w:fldChar w:fldCharType="separate"/>
        </w:r>
        <w:r w:rsidR="00CE4213">
          <w:rPr>
            <w:noProof/>
            <w:webHidden/>
          </w:rPr>
          <w:t>9</w:t>
        </w:r>
        <w:r w:rsidR="00E95EAB">
          <w:rPr>
            <w:noProof/>
            <w:webHidden/>
          </w:rPr>
          <w:fldChar w:fldCharType="end"/>
        </w:r>
      </w:hyperlink>
    </w:p>
    <w:p w:rsidR="00E95EAB" w:rsidRDefault="001B7FEE" w:rsidP="005B4457">
      <w:pPr>
        <w:pStyle w:val="TOC1"/>
        <w:rPr>
          <w:rFonts w:asciiTheme="minorHAnsi" w:hAnsiTheme="minorHAnsi"/>
          <w:b w:val="0"/>
          <w:noProof/>
          <w:sz w:val="22"/>
          <w:lang w:eastAsia="en-AU"/>
        </w:rPr>
      </w:pPr>
      <w:hyperlink w:anchor="_Toc499714984" w:history="1">
        <w:r w:rsidR="00E95EAB" w:rsidRPr="00D85D15">
          <w:rPr>
            <w:rStyle w:val="Hyperlink"/>
            <w:noProof/>
          </w:rPr>
          <w:t>School-based assessment</w:t>
        </w:r>
        <w:r w:rsidR="00E95EAB">
          <w:rPr>
            <w:noProof/>
            <w:webHidden/>
          </w:rPr>
          <w:tab/>
        </w:r>
        <w:r w:rsidR="00E95EAB">
          <w:rPr>
            <w:noProof/>
            <w:webHidden/>
          </w:rPr>
          <w:fldChar w:fldCharType="begin"/>
        </w:r>
        <w:r w:rsidR="00E95EAB">
          <w:rPr>
            <w:noProof/>
            <w:webHidden/>
          </w:rPr>
          <w:instrText xml:space="preserve"> PAGEREF _Toc499714984 \h </w:instrText>
        </w:r>
        <w:r w:rsidR="00E95EAB">
          <w:rPr>
            <w:noProof/>
            <w:webHidden/>
          </w:rPr>
        </w:r>
        <w:r w:rsidR="00E95EAB">
          <w:rPr>
            <w:noProof/>
            <w:webHidden/>
          </w:rPr>
          <w:fldChar w:fldCharType="separate"/>
        </w:r>
        <w:r w:rsidR="00CE4213">
          <w:rPr>
            <w:noProof/>
            <w:webHidden/>
          </w:rPr>
          <w:t>11</w:t>
        </w:r>
        <w:r w:rsidR="00E95EAB">
          <w:rPr>
            <w:noProof/>
            <w:webHidden/>
          </w:rPr>
          <w:fldChar w:fldCharType="end"/>
        </w:r>
      </w:hyperlink>
    </w:p>
    <w:p w:rsidR="00E95EAB" w:rsidRDefault="001B7FEE" w:rsidP="005B4457">
      <w:pPr>
        <w:pStyle w:val="TOC2"/>
        <w:tabs>
          <w:tab w:val="right" w:leader="dot" w:pos="9736"/>
        </w:tabs>
        <w:spacing w:line="276" w:lineRule="auto"/>
        <w:rPr>
          <w:rFonts w:asciiTheme="minorHAnsi" w:hAnsiTheme="minorHAnsi"/>
          <w:noProof/>
          <w:sz w:val="22"/>
          <w:lang w:eastAsia="en-AU"/>
        </w:rPr>
      </w:pPr>
      <w:hyperlink w:anchor="_Toc499714985" w:history="1">
        <w:r w:rsidR="00E95EAB" w:rsidRPr="00D85D15">
          <w:rPr>
            <w:rStyle w:val="Hyperlink"/>
            <w:noProof/>
          </w:rPr>
          <w:t>Grading</w:t>
        </w:r>
        <w:r w:rsidR="00E95EAB">
          <w:rPr>
            <w:noProof/>
            <w:webHidden/>
          </w:rPr>
          <w:tab/>
        </w:r>
        <w:r w:rsidR="00E95EAB">
          <w:rPr>
            <w:noProof/>
            <w:webHidden/>
          </w:rPr>
          <w:fldChar w:fldCharType="begin"/>
        </w:r>
        <w:r w:rsidR="00E95EAB">
          <w:rPr>
            <w:noProof/>
            <w:webHidden/>
          </w:rPr>
          <w:instrText xml:space="preserve"> PAGEREF _Toc499714985 \h </w:instrText>
        </w:r>
        <w:r w:rsidR="00E95EAB">
          <w:rPr>
            <w:noProof/>
            <w:webHidden/>
          </w:rPr>
        </w:r>
        <w:r w:rsidR="00E95EAB">
          <w:rPr>
            <w:noProof/>
            <w:webHidden/>
          </w:rPr>
          <w:fldChar w:fldCharType="separate"/>
        </w:r>
        <w:r w:rsidR="00CE4213">
          <w:rPr>
            <w:noProof/>
            <w:webHidden/>
          </w:rPr>
          <w:t>12</w:t>
        </w:r>
        <w:r w:rsidR="00E95EAB">
          <w:rPr>
            <w:noProof/>
            <w:webHidden/>
          </w:rPr>
          <w:fldChar w:fldCharType="end"/>
        </w:r>
      </w:hyperlink>
    </w:p>
    <w:p w:rsidR="00E95EAB" w:rsidRDefault="001B7FEE" w:rsidP="005B4457">
      <w:pPr>
        <w:pStyle w:val="TOC1"/>
        <w:rPr>
          <w:rFonts w:asciiTheme="minorHAnsi" w:hAnsiTheme="minorHAnsi"/>
          <w:b w:val="0"/>
          <w:noProof/>
          <w:sz w:val="22"/>
          <w:lang w:eastAsia="en-AU"/>
        </w:rPr>
      </w:pPr>
      <w:hyperlink w:anchor="_Toc499714986" w:history="1">
        <w:r w:rsidR="00E95EAB" w:rsidRPr="00D85D15">
          <w:rPr>
            <w:rStyle w:val="Hyperlink"/>
            <w:noProof/>
          </w:rPr>
          <w:t>ATAR course examination</w:t>
        </w:r>
        <w:r w:rsidR="00E95EAB">
          <w:rPr>
            <w:noProof/>
            <w:webHidden/>
          </w:rPr>
          <w:tab/>
        </w:r>
        <w:r w:rsidR="00E95EAB">
          <w:rPr>
            <w:noProof/>
            <w:webHidden/>
          </w:rPr>
          <w:fldChar w:fldCharType="begin"/>
        </w:r>
        <w:r w:rsidR="00E95EAB">
          <w:rPr>
            <w:noProof/>
            <w:webHidden/>
          </w:rPr>
          <w:instrText xml:space="preserve"> PAGEREF _Toc499714986 \h </w:instrText>
        </w:r>
        <w:r w:rsidR="00E95EAB">
          <w:rPr>
            <w:noProof/>
            <w:webHidden/>
          </w:rPr>
        </w:r>
        <w:r w:rsidR="00E95EAB">
          <w:rPr>
            <w:noProof/>
            <w:webHidden/>
          </w:rPr>
          <w:fldChar w:fldCharType="separate"/>
        </w:r>
        <w:r w:rsidR="00CE4213">
          <w:rPr>
            <w:noProof/>
            <w:webHidden/>
          </w:rPr>
          <w:t>13</w:t>
        </w:r>
        <w:r w:rsidR="00E95EAB">
          <w:rPr>
            <w:noProof/>
            <w:webHidden/>
          </w:rPr>
          <w:fldChar w:fldCharType="end"/>
        </w:r>
      </w:hyperlink>
    </w:p>
    <w:p w:rsidR="00E95EAB" w:rsidRDefault="001B7FEE" w:rsidP="005B4457">
      <w:pPr>
        <w:pStyle w:val="TOC2"/>
        <w:tabs>
          <w:tab w:val="right" w:leader="dot" w:pos="9736"/>
        </w:tabs>
        <w:spacing w:line="276" w:lineRule="auto"/>
        <w:rPr>
          <w:rFonts w:asciiTheme="minorHAnsi" w:hAnsiTheme="minorHAnsi"/>
          <w:noProof/>
          <w:sz w:val="22"/>
          <w:lang w:eastAsia="en-AU"/>
        </w:rPr>
      </w:pPr>
      <w:hyperlink w:anchor="_Toc499714987" w:history="1">
        <w:r w:rsidR="00E95EAB" w:rsidRPr="00D85D15">
          <w:rPr>
            <w:rStyle w:val="Hyperlink"/>
            <w:noProof/>
          </w:rPr>
          <w:t>Examination design brief – Year 12</w:t>
        </w:r>
        <w:r w:rsidR="00E95EAB">
          <w:rPr>
            <w:noProof/>
            <w:webHidden/>
          </w:rPr>
          <w:tab/>
        </w:r>
        <w:r w:rsidR="00E95EAB">
          <w:rPr>
            <w:noProof/>
            <w:webHidden/>
          </w:rPr>
          <w:fldChar w:fldCharType="begin"/>
        </w:r>
        <w:r w:rsidR="00E95EAB">
          <w:rPr>
            <w:noProof/>
            <w:webHidden/>
          </w:rPr>
          <w:instrText xml:space="preserve"> PAGEREF _Toc499714987 \h </w:instrText>
        </w:r>
        <w:r w:rsidR="00E95EAB">
          <w:rPr>
            <w:noProof/>
            <w:webHidden/>
          </w:rPr>
        </w:r>
        <w:r w:rsidR="00E95EAB">
          <w:rPr>
            <w:noProof/>
            <w:webHidden/>
          </w:rPr>
          <w:fldChar w:fldCharType="separate"/>
        </w:r>
        <w:r w:rsidR="00CE4213">
          <w:rPr>
            <w:noProof/>
            <w:webHidden/>
          </w:rPr>
          <w:t>14</w:t>
        </w:r>
        <w:r w:rsidR="00E95EAB">
          <w:rPr>
            <w:noProof/>
            <w:webHidden/>
          </w:rPr>
          <w:fldChar w:fldCharType="end"/>
        </w:r>
      </w:hyperlink>
    </w:p>
    <w:p w:rsidR="00E95EAB" w:rsidRPr="00FC647F" w:rsidRDefault="001B7FEE" w:rsidP="005B4457">
      <w:pPr>
        <w:pStyle w:val="TOC1"/>
        <w:rPr>
          <w:b w:val="0"/>
          <w:noProof/>
          <w:sz w:val="22"/>
          <w:lang w:eastAsia="en-AU"/>
        </w:rPr>
      </w:pPr>
      <w:hyperlink w:anchor="_Toc499714988" w:history="1">
        <w:r w:rsidR="00E95EAB" w:rsidRPr="00FC647F">
          <w:rPr>
            <w:rStyle w:val="Hyperlink"/>
            <w:rFonts w:eastAsia="Times New Roman" w:cs="Times New Roman"/>
            <w:bCs/>
            <w:noProof/>
          </w:rPr>
          <w:t>Appendix 1 – Grade descriptions Year 12</w:t>
        </w:r>
        <w:r w:rsidR="00E95EAB" w:rsidRPr="00FC647F">
          <w:rPr>
            <w:noProof/>
            <w:webHidden/>
          </w:rPr>
          <w:tab/>
        </w:r>
        <w:r w:rsidR="00E95EAB" w:rsidRPr="00FC647F">
          <w:rPr>
            <w:noProof/>
            <w:webHidden/>
          </w:rPr>
          <w:fldChar w:fldCharType="begin"/>
        </w:r>
        <w:r w:rsidR="00E95EAB" w:rsidRPr="00FC647F">
          <w:rPr>
            <w:noProof/>
            <w:webHidden/>
          </w:rPr>
          <w:instrText xml:space="preserve"> PAGEREF _Toc499714988 \h </w:instrText>
        </w:r>
        <w:r w:rsidR="00E95EAB" w:rsidRPr="00FC647F">
          <w:rPr>
            <w:noProof/>
            <w:webHidden/>
          </w:rPr>
        </w:r>
        <w:r w:rsidR="00E95EAB" w:rsidRPr="00FC647F">
          <w:rPr>
            <w:noProof/>
            <w:webHidden/>
          </w:rPr>
          <w:fldChar w:fldCharType="separate"/>
        </w:r>
        <w:r w:rsidR="00CE4213">
          <w:rPr>
            <w:noProof/>
            <w:webHidden/>
          </w:rPr>
          <w:t>15</w:t>
        </w:r>
        <w:r w:rsidR="00E95EAB" w:rsidRPr="00FC647F">
          <w:rPr>
            <w:noProof/>
            <w:webHidden/>
          </w:rPr>
          <w:fldChar w:fldCharType="end"/>
        </w:r>
      </w:hyperlink>
    </w:p>
    <w:p w:rsidR="00E95EAB" w:rsidRPr="00FC647F" w:rsidRDefault="001B7FEE" w:rsidP="005B4457">
      <w:pPr>
        <w:pStyle w:val="TOC1"/>
        <w:rPr>
          <w:b w:val="0"/>
          <w:noProof/>
          <w:sz w:val="22"/>
          <w:lang w:eastAsia="en-AU"/>
        </w:rPr>
      </w:pPr>
      <w:hyperlink w:anchor="_Toc499714989" w:history="1">
        <w:r w:rsidR="00E95EAB" w:rsidRPr="00FC647F">
          <w:rPr>
            <w:rStyle w:val="Hyperlink"/>
            <w:noProof/>
          </w:rPr>
          <w:t>Appendix 2 – Glossary</w:t>
        </w:r>
        <w:r w:rsidR="00E95EAB" w:rsidRPr="00FC647F">
          <w:rPr>
            <w:noProof/>
            <w:webHidden/>
          </w:rPr>
          <w:tab/>
        </w:r>
        <w:r w:rsidR="00E95EAB" w:rsidRPr="00FC647F">
          <w:rPr>
            <w:noProof/>
            <w:webHidden/>
          </w:rPr>
          <w:fldChar w:fldCharType="begin"/>
        </w:r>
        <w:r w:rsidR="00E95EAB" w:rsidRPr="00FC647F">
          <w:rPr>
            <w:noProof/>
            <w:webHidden/>
          </w:rPr>
          <w:instrText xml:space="preserve"> PAGEREF _Toc499714989 \h </w:instrText>
        </w:r>
        <w:r w:rsidR="00E95EAB" w:rsidRPr="00FC647F">
          <w:rPr>
            <w:noProof/>
            <w:webHidden/>
          </w:rPr>
        </w:r>
        <w:r w:rsidR="00E95EAB" w:rsidRPr="00FC647F">
          <w:rPr>
            <w:noProof/>
            <w:webHidden/>
          </w:rPr>
          <w:fldChar w:fldCharType="separate"/>
        </w:r>
        <w:r w:rsidR="00CE4213">
          <w:rPr>
            <w:noProof/>
            <w:webHidden/>
          </w:rPr>
          <w:t>19</w:t>
        </w:r>
        <w:r w:rsidR="00E95EAB" w:rsidRPr="00FC647F">
          <w:rPr>
            <w:noProof/>
            <w:webHidden/>
          </w:rPr>
          <w:fldChar w:fldCharType="end"/>
        </w:r>
      </w:hyperlink>
    </w:p>
    <w:p w:rsidR="00416C3D" w:rsidRPr="005A734E" w:rsidRDefault="0094460A" w:rsidP="005B4457">
      <w:pPr>
        <w:spacing w:line="276" w:lineRule="auto"/>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5A734E" w:rsidRDefault="00416C3D" w:rsidP="00A47370">
      <w:pPr>
        <w:pStyle w:val="Heading1"/>
        <w:spacing w:before="0" w:line="276" w:lineRule="auto"/>
      </w:pPr>
      <w:bookmarkStart w:id="0" w:name="_Toc347908199"/>
      <w:bookmarkStart w:id="1" w:name="_Toc499714971"/>
      <w:r w:rsidRPr="005A734E">
        <w:t>Rationale</w:t>
      </w:r>
      <w:bookmarkEnd w:id="0"/>
      <w:bookmarkEnd w:id="1"/>
    </w:p>
    <w:p w:rsidR="00190A82" w:rsidRPr="001B1E80" w:rsidRDefault="00190A82" w:rsidP="00A47370">
      <w:pPr>
        <w:pStyle w:val="Default"/>
        <w:spacing w:before="120" w:after="120" w:line="276" w:lineRule="auto"/>
        <w:rPr>
          <w:color w:val="auto"/>
          <w:sz w:val="22"/>
          <w:szCs w:val="22"/>
        </w:rPr>
      </w:pPr>
      <w:bookmarkStart w:id="2" w:name="_Toc347908200"/>
      <w:r w:rsidRPr="001B1E80">
        <w:rPr>
          <w:color w:val="auto"/>
          <w:sz w:val="22"/>
          <w:szCs w:val="22"/>
        </w:rPr>
        <w:t xml:space="preserve">The </w:t>
      </w:r>
      <w:r w:rsidRPr="00825A31">
        <w:rPr>
          <w:color w:val="auto"/>
          <w:sz w:val="22"/>
          <w:szCs w:val="22"/>
        </w:rPr>
        <w:t>Animal Production Systems</w:t>
      </w:r>
      <w:r w:rsidRPr="001B1E80">
        <w:rPr>
          <w:color w:val="auto"/>
          <w:sz w:val="22"/>
          <w:szCs w:val="22"/>
        </w:rPr>
        <w:t xml:space="preserve"> </w:t>
      </w:r>
      <w:r w:rsidR="00E2568F">
        <w:rPr>
          <w:color w:val="auto"/>
          <w:sz w:val="22"/>
          <w:szCs w:val="22"/>
        </w:rPr>
        <w:t xml:space="preserve">ATAR </w:t>
      </w:r>
      <w:r w:rsidR="00543881">
        <w:rPr>
          <w:color w:val="auto"/>
          <w:sz w:val="22"/>
          <w:szCs w:val="22"/>
        </w:rPr>
        <w:t xml:space="preserve">course </w:t>
      </w:r>
      <w:r w:rsidRPr="001B1E80">
        <w:rPr>
          <w:color w:val="auto"/>
          <w:sz w:val="22"/>
          <w:szCs w:val="22"/>
        </w:rPr>
        <w:t>enables students to develop knowledge and skills related to the sustainable use of resources, and the production and marketing of a range of animals and their products. Students explore the ways that people manage natural resources such as plants, animals, soil and water, to meet personal and community needs. They evaluate food and fibre production systems, sustainable practices, new technologies, consumer-driven economics, animal</w:t>
      </w:r>
      <w:r w:rsidR="00764842">
        <w:rPr>
          <w:color w:val="auto"/>
          <w:sz w:val="22"/>
          <w:szCs w:val="22"/>
        </w:rPr>
        <w:t xml:space="preserve"> welfare and product marketing.</w:t>
      </w:r>
    </w:p>
    <w:p w:rsidR="00190A82" w:rsidRPr="001B1E80" w:rsidRDefault="00190A82" w:rsidP="00A47370">
      <w:pPr>
        <w:spacing w:before="120" w:line="276" w:lineRule="auto"/>
        <w:rPr>
          <w:rFonts w:cs="Calibri"/>
        </w:rPr>
      </w:pPr>
      <w:r w:rsidRPr="001B1E80">
        <w:rPr>
          <w:rFonts w:cs="Calibri"/>
        </w:rPr>
        <w:t>Animal production systems are a fundamental component of agriculture, which has never been more important than in the twenty-first century.</w:t>
      </w:r>
      <w:r w:rsidRPr="001B1E80">
        <w:rPr>
          <w:rFonts w:cs="Calibri"/>
          <w:lang w:val="en-US"/>
        </w:rPr>
        <w:t xml:space="preserve"> Agricultural output and productivity are expected to continue to increase as the world’s population reaches an estimated nine billion by 2050. </w:t>
      </w:r>
      <w:r w:rsidRPr="001B1E80">
        <w:rPr>
          <w:rFonts w:cs="Calibri"/>
        </w:rPr>
        <w:t>International demand for high quality and safe food and fibre products, particularly from Asia, predicts a positive outlook for the State’s agriculture and food sector, while managing biosecurity and minimising the impact of climate variability have become more important in order to remain sustainable and globally competitive. Other challenges include the ever-increasing competition for natural resources, environmental degradation, and animal w</w:t>
      </w:r>
      <w:r w:rsidR="00764842">
        <w:rPr>
          <w:rFonts w:cs="Calibri"/>
        </w:rPr>
        <w:t>elfare and food safety issues.</w:t>
      </w:r>
    </w:p>
    <w:p w:rsidR="00190A82" w:rsidRPr="00764842" w:rsidRDefault="00190A82" w:rsidP="00764842">
      <w:pPr>
        <w:spacing w:before="120" w:line="276" w:lineRule="auto"/>
        <w:rPr>
          <w:rFonts w:cs="Calibri"/>
        </w:rPr>
      </w:pPr>
      <w:r w:rsidRPr="001B1E80">
        <w:rPr>
          <w:rFonts w:cs="Calibri"/>
        </w:rPr>
        <w:t>Australia is well positioned to maintain its repu</w:t>
      </w:r>
      <w:r w:rsidR="004649F9">
        <w:rPr>
          <w:rFonts w:cs="Calibri"/>
        </w:rPr>
        <w:t>tation for ‘</w:t>
      </w:r>
      <w:r w:rsidRPr="001B1E80">
        <w:rPr>
          <w:rFonts w:cs="Calibri"/>
        </w:rPr>
        <w:t>clean and green</w:t>
      </w:r>
      <w:r w:rsidR="004649F9">
        <w:rPr>
          <w:rFonts w:cs="Calibri"/>
        </w:rPr>
        <w:t>’</w:t>
      </w:r>
      <w:r w:rsidRPr="001B1E80">
        <w:rPr>
          <w:rFonts w:cs="Calibri"/>
        </w:rPr>
        <w:t xml:space="preserve"> products, and to be a world leader in agricultural production. There will continue to be a demand for people skilled in combining scarce resources and for in</w:t>
      </w:r>
      <w:r w:rsidR="00764842">
        <w:rPr>
          <w:rFonts w:cs="Calibri"/>
        </w:rPr>
        <w:t>novative methods of production.</w:t>
      </w:r>
      <w:r>
        <w:br w:type="page"/>
      </w:r>
    </w:p>
    <w:p w:rsidR="00416C3D" w:rsidRPr="005A734E" w:rsidRDefault="00416C3D" w:rsidP="00A47370">
      <w:pPr>
        <w:pStyle w:val="Heading1"/>
        <w:spacing w:line="276" w:lineRule="auto"/>
      </w:pPr>
      <w:bookmarkStart w:id="3" w:name="_Toc499714972"/>
      <w:r w:rsidRPr="005A734E">
        <w:t>Course outcomes</w:t>
      </w:r>
      <w:bookmarkEnd w:id="2"/>
      <w:bookmarkEnd w:id="3"/>
    </w:p>
    <w:p w:rsidR="00030CB5" w:rsidRPr="005A734E" w:rsidRDefault="00030CB5" w:rsidP="00A47370">
      <w:pPr>
        <w:spacing w:before="120" w:line="276" w:lineRule="auto"/>
        <w:rPr>
          <w:rFonts w:cs="Times New Roman"/>
        </w:rPr>
      </w:pPr>
      <w:r w:rsidRPr="005A734E">
        <w:rPr>
          <w:rFonts w:cs="Times New Roman"/>
        </w:rPr>
        <w:t xml:space="preserve">The </w:t>
      </w:r>
      <w:r w:rsidR="00190A82" w:rsidRPr="00190A82">
        <w:rPr>
          <w:rFonts w:cs="Times New Roman"/>
        </w:rPr>
        <w:t xml:space="preserve">Animal Production Systems </w:t>
      </w:r>
      <w:r w:rsidR="00E2568F">
        <w:rPr>
          <w:rFonts w:cs="Times New Roman"/>
        </w:rPr>
        <w:t xml:space="preserve">ATAR </w:t>
      </w:r>
      <w:r w:rsidRPr="005A734E">
        <w:rPr>
          <w:rFonts w:cs="Times New Roman"/>
        </w:rPr>
        <w:t>course is designed to facilitate achievement of the following outcomes.</w:t>
      </w:r>
    </w:p>
    <w:p w:rsidR="00416C3D" w:rsidRPr="005A734E" w:rsidRDefault="00416C3D" w:rsidP="00A47370">
      <w:pPr>
        <w:pStyle w:val="Heading3"/>
        <w:spacing w:line="276" w:lineRule="auto"/>
      </w:pPr>
      <w:r w:rsidRPr="005A734E">
        <w:t>Outcome 1</w:t>
      </w:r>
      <w:r w:rsidR="00BB69D1">
        <w:t xml:space="preserve"> –</w:t>
      </w:r>
      <w:r w:rsidRPr="005A734E">
        <w:t xml:space="preserve"> </w:t>
      </w:r>
      <w:r w:rsidR="00190A82">
        <w:t>Investigating animal production</w:t>
      </w:r>
    </w:p>
    <w:p w:rsidR="00190A82" w:rsidRPr="00190A82" w:rsidRDefault="00416C3D" w:rsidP="00A47370">
      <w:pPr>
        <w:spacing w:line="276" w:lineRule="auto"/>
        <w:rPr>
          <w:i/>
        </w:rPr>
      </w:pPr>
      <w:r w:rsidRPr="005A734E">
        <w:t xml:space="preserve">Students </w:t>
      </w:r>
      <w:r w:rsidR="00190A82" w:rsidRPr="00190A82">
        <w:t>use investigative processes to address animal production challenges.</w:t>
      </w:r>
    </w:p>
    <w:p w:rsidR="00416C3D" w:rsidRPr="005A734E" w:rsidRDefault="00416C3D" w:rsidP="00A47370">
      <w:pPr>
        <w:spacing w:line="276" w:lineRule="auto"/>
      </w:pPr>
      <w:r w:rsidRPr="005A734E">
        <w:t>In achieving this outcome, students:</w:t>
      </w:r>
    </w:p>
    <w:p w:rsidR="00190A82" w:rsidRPr="0081183A" w:rsidRDefault="00190A82" w:rsidP="00A47370">
      <w:pPr>
        <w:pStyle w:val="ListItem"/>
      </w:pPr>
      <w:r w:rsidRPr="0081183A">
        <w:t>investigate issues, needs and opportunities related to animal production challenges</w:t>
      </w:r>
    </w:p>
    <w:p w:rsidR="00190A82" w:rsidRPr="0081183A" w:rsidRDefault="00190A82" w:rsidP="00A47370">
      <w:pPr>
        <w:pStyle w:val="ListItem"/>
      </w:pPr>
      <w:r w:rsidRPr="0081183A">
        <w:t>generate proposals to address animal production challenges</w:t>
      </w:r>
    </w:p>
    <w:p w:rsidR="00190A82" w:rsidRPr="0081183A" w:rsidRDefault="00190A82" w:rsidP="00A47370">
      <w:pPr>
        <w:pStyle w:val="ListItem"/>
      </w:pPr>
      <w:r w:rsidRPr="0081183A">
        <w:t>collect evidence from own or others’ investigations, evaluate solutions and processes, and communicate findings.</w:t>
      </w:r>
    </w:p>
    <w:p w:rsidR="00416C3D" w:rsidRPr="005A734E" w:rsidRDefault="00416C3D" w:rsidP="00A47370">
      <w:pPr>
        <w:pStyle w:val="Heading3"/>
        <w:spacing w:line="276" w:lineRule="auto"/>
      </w:pPr>
      <w:r w:rsidRPr="005A734E">
        <w:t>Outcome 2</w:t>
      </w:r>
      <w:r w:rsidR="00BB69D1">
        <w:t xml:space="preserve"> –</w:t>
      </w:r>
      <w:r w:rsidRPr="005A734E">
        <w:t xml:space="preserve"> </w:t>
      </w:r>
      <w:r w:rsidR="0081183A">
        <w:t>Animal production principles</w:t>
      </w:r>
    </w:p>
    <w:p w:rsidR="00D0711B" w:rsidRPr="005A734E" w:rsidRDefault="00D0711B" w:rsidP="00A47370">
      <w:pPr>
        <w:spacing w:line="276" w:lineRule="auto"/>
      </w:pPr>
      <w:r w:rsidRPr="005A734E">
        <w:t xml:space="preserve">Students </w:t>
      </w:r>
      <w:r w:rsidR="0081183A" w:rsidRPr="0081183A">
        <w:rPr>
          <w:iCs/>
        </w:rPr>
        <w:t>understand the principles and practices underpinning efficient and sustainable animal production systems.</w:t>
      </w:r>
    </w:p>
    <w:p w:rsidR="00416C3D" w:rsidRPr="005A734E" w:rsidRDefault="00416C3D" w:rsidP="00A47370">
      <w:pPr>
        <w:pStyle w:val="NoSpacing"/>
        <w:spacing w:after="120" w:line="276" w:lineRule="auto"/>
      </w:pPr>
      <w:r w:rsidRPr="005A734E">
        <w:t>In achieving this outcome, students:</w:t>
      </w:r>
    </w:p>
    <w:p w:rsidR="0081183A" w:rsidRPr="0081183A" w:rsidRDefault="00352C62" w:rsidP="00A47370">
      <w:pPr>
        <w:pStyle w:val="ListItem"/>
      </w:pPr>
      <w:r w:rsidRPr="00F341EC">
        <w:rPr>
          <w:bCs/>
        </w:rPr>
        <w:t>understand</w:t>
      </w:r>
      <w:r>
        <w:t xml:space="preserve"> </w:t>
      </w:r>
      <w:r w:rsidR="00543881">
        <w:t xml:space="preserve">the </w:t>
      </w:r>
      <w:r w:rsidR="0081183A" w:rsidRPr="0081183A">
        <w:t>structure and function of a range o</w:t>
      </w:r>
      <w:r w:rsidR="0081183A">
        <w:t>f animals or production systems</w:t>
      </w:r>
    </w:p>
    <w:p w:rsidR="0081183A" w:rsidRPr="0081183A" w:rsidRDefault="00352C62" w:rsidP="00A47370">
      <w:pPr>
        <w:pStyle w:val="ListItem"/>
      </w:pPr>
      <w:r w:rsidRPr="00F341EC">
        <w:rPr>
          <w:bCs/>
        </w:rPr>
        <w:t>understand</w:t>
      </w:r>
      <w:r>
        <w:t xml:space="preserve"> </w:t>
      </w:r>
      <w:r w:rsidR="00543881">
        <w:t xml:space="preserve">the </w:t>
      </w:r>
      <w:r w:rsidR="0081183A" w:rsidRPr="0081183A">
        <w:t>interdependence of the elements of natural systems an</w:t>
      </w:r>
      <w:r w:rsidR="0081183A">
        <w:t>d animal production systems</w:t>
      </w:r>
    </w:p>
    <w:p w:rsidR="0081183A" w:rsidRPr="0081183A" w:rsidRDefault="00352C62" w:rsidP="00A47370">
      <w:pPr>
        <w:pStyle w:val="ListItem"/>
        <w:rPr>
          <w:b/>
          <w:bCs/>
        </w:rPr>
      </w:pPr>
      <w:r w:rsidRPr="00F341EC">
        <w:rPr>
          <w:bCs/>
        </w:rPr>
        <w:t>understand</w:t>
      </w:r>
      <w:r>
        <w:t xml:space="preserve"> </w:t>
      </w:r>
      <w:r w:rsidR="0081183A" w:rsidRPr="0081183A">
        <w:t>management strategies underpinning animal production</w:t>
      </w:r>
      <w:r w:rsidR="0081183A" w:rsidRPr="0081183A">
        <w:rPr>
          <w:b/>
        </w:rPr>
        <w:t xml:space="preserve"> </w:t>
      </w:r>
      <w:r w:rsidR="0081183A" w:rsidRPr="0081183A">
        <w:t>systems.</w:t>
      </w:r>
    </w:p>
    <w:p w:rsidR="00416C3D" w:rsidRPr="005A734E" w:rsidRDefault="00416C3D" w:rsidP="00A47370">
      <w:pPr>
        <w:pStyle w:val="Heading3"/>
        <w:spacing w:line="276" w:lineRule="auto"/>
      </w:pPr>
      <w:r w:rsidRPr="005A734E">
        <w:t>Outcome 3</w:t>
      </w:r>
      <w:r w:rsidR="00BB69D1">
        <w:t xml:space="preserve"> –</w:t>
      </w:r>
      <w:r w:rsidRPr="005A734E">
        <w:t xml:space="preserve"> </w:t>
      </w:r>
      <w:r w:rsidR="0081183A" w:rsidRPr="0081183A">
        <w:t>Animal production practices</w:t>
      </w:r>
    </w:p>
    <w:p w:rsidR="00D0711B" w:rsidRPr="005A734E" w:rsidRDefault="00D0711B" w:rsidP="00A47370">
      <w:pPr>
        <w:spacing w:line="276" w:lineRule="auto"/>
      </w:pPr>
      <w:r w:rsidRPr="005A734E">
        <w:t xml:space="preserve">Students </w:t>
      </w:r>
      <w:r w:rsidR="0081183A" w:rsidRPr="0081183A">
        <w:rPr>
          <w:bCs/>
          <w:lang w:val="en-US"/>
        </w:rPr>
        <w:t>apply skills and technologies to achieve efficient and sustainable animal production and marketing.</w:t>
      </w:r>
    </w:p>
    <w:p w:rsidR="00416C3D" w:rsidRPr="005A734E" w:rsidRDefault="00416C3D" w:rsidP="00A47370">
      <w:pPr>
        <w:pStyle w:val="NoSpacing"/>
        <w:spacing w:after="120" w:line="276" w:lineRule="auto"/>
      </w:pPr>
      <w:r w:rsidRPr="005A734E">
        <w:t>In achieving this outcome, students:</w:t>
      </w:r>
    </w:p>
    <w:p w:rsidR="002F5AE4" w:rsidRPr="002F5AE4" w:rsidRDefault="002F5AE4" w:rsidP="00A47370">
      <w:pPr>
        <w:pStyle w:val="ListItem"/>
      </w:pPr>
      <w:r w:rsidRPr="002F5AE4">
        <w:t>select and use safely technologies a</w:t>
      </w:r>
      <w:r>
        <w:t>nd skills for animal production</w:t>
      </w:r>
    </w:p>
    <w:p w:rsidR="002F5AE4" w:rsidRPr="002F5AE4" w:rsidRDefault="002F5AE4" w:rsidP="00A47370">
      <w:pPr>
        <w:pStyle w:val="ListItem"/>
      </w:pPr>
      <w:r w:rsidRPr="002F5AE4">
        <w:t>apply skills to manage production in a s</w:t>
      </w:r>
      <w:r>
        <w:t>ustainable manner</w:t>
      </w:r>
    </w:p>
    <w:p w:rsidR="002F5AE4" w:rsidRPr="002F5AE4" w:rsidRDefault="002F5AE4" w:rsidP="00A47370">
      <w:pPr>
        <w:pStyle w:val="ListItem"/>
      </w:pPr>
      <w:r w:rsidRPr="002F5AE4">
        <w:t>apply economic and management practices to optimise viable animal production.</w:t>
      </w:r>
    </w:p>
    <w:p w:rsidR="00416C3D" w:rsidRPr="005A734E" w:rsidRDefault="00416C3D" w:rsidP="00A47370">
      <w:pPr>
        <w:pStyle w:val="Heading3"/>
        <w:spacing w:line="276" w:lineRule="auto"/>
      </w:pPr>
      <w:r w:rsidRPr="005A734E">
        <w:t>Outcome 4</w:t>
      </w:r>
      <w:r w:rsidR="00BB69D1">
        <w:t xml:space="preserve"> –</w:t>
      </w:r>
      <w:r w:rsidRPr="005A734E">
        <w:t xml:space="preserve"> </w:t>
      </w:r>
      <w:r w:rsidR="002F5AE4" w:rsidRPr="002F5AE4">
        <w:t>Agriculture, society and environment</w:t>
      </w:r>
    </w:p>
    <w:p w:rsidR="00D0711B" w:rsidRPr="005A734E" w:rsidRDefault="00D0711B" w:rsidP="00A47370">
      <w:pPr>
        <w:spacing w:line="276" w:lineRule="auto"/>
      </w:pPr>
      <w:r w:rsidRPr="005A734E">
        <w:t>Students</w:t>
      </w:r>
      <w:r w:rsidR="002F5AE4">
        <w:t xml:space="preserve"> </w:t>
      </w:r>
      <w:r w:rsidR="002F5AE4" w:rsidRPr="002F5AE4">
        <w:t>understand the relationships between agricultur</w:t>
      </w:r>
      <w:r w:rsidR="0071063D">
        <w:t>e, society and the environment.</w:t>
      </w:r>
    </w:p>
    <w:p w:rsidR="00416C3D" w:rsidRPr="005A734E" w:rsidRDefault="00416C3D" w:rsidP="00A47370">
      <w:pPr>
        <w:pStyle w:val="NoSpacing"/>
        <w:spacing w:after="120" w:line="276" w:lineRule="auto"/>
      </w:pPr>
      <w:r w:rsidRPr="005A734E">
        <w:t>In achieving this outcome, students:</w:t>
      </w:r>
    </w:p>
    <w:p w:rsidR="002F5AE4" w:rsidRPr="002F5AE4" w:rsidRDefault="002F5AE4" w:rsidP="00A47370">
      <w:pPr>
        <w:pStyle w:val="ListItem"/>
      </w:pPr>
      <w:bookmarkStart w:id="4" w:name="_Toc359483727"/>
      <w:bookmarkStart w:id="5" w:name="_Toc347908207"/>
      <w:bookmarkStart w:id="6" w:name="_Toc347908206"/>
      <w:r w:rsidRPr="002F5AE4">
        <w:t>understand the role of agriculture in shaping the environment and its involvement in deve</w:t>
      </w:r>
      <w:r>
        <w:t>loping Australian societies</w:t>
      </w:r>
    </w:p>
    <w:p w:rsidR="002F5AE4" w:rsidRPr="002F5AE4" w:rsidRDefault="002F5AE4" w:rsidP="00A47370">
      <w:pPr>
        <w:pStyle w:val="ListItem"/>
      </w:pPr>
      <w:r w:rsidRPr="002F5AE4">
        <w:t>understand that economic and technological trends</w:t>
      </w:r>
      <w:r w:rsidR="001428CA">
        <w:t>,</w:t>
      </w:r>
      <w:r w:rsidRPr="002F5AE4">
        <w:t xml:space="preserve"> and cultural beliefs and values</w:t>
      </w:r>
      <w:r w:rsidR="001428CA">
        <w:t>,</w:t>
      </w:r>
      <w:r w:rsidRPr="002F5AE4">
        <w:t xml:space="preserve"> </w:t>
      </w:r>
      <w:r w:rsidR="00E96B91">
        <w:t>affect</w:t>
      </w:r>
      <w:r w:rsidRPr="002F5AE4">
        <w:t xml:space="preserve"> animal production systems.</w:t>
      </w:r>
    </w:p>
    <w:p w:rsidR="001949CC" w:rsidRPr="005A734E" w:rsidRDefault="001949CC" w:rsidP="00A47370">
      <w:pPr>
        <w:pStyle w:val="Heading1"/>
        <w:spacing w:line="276" w:lineRule="auto"/>
      </w:pPr>
      <w:bookmarkStart w:id="7" w:name="_Toc499714973"/>
      <w:r w:rsidRPr="005A734E">
        <w:t>Organisation</w:t>
      </w:r>
      <w:bookmarkEnd w:id="4"/>
      <w:bookmarkEnd w:id="7"/>
    </w:p>
    <w:p w:rsidR="00DA7F52" w:rsidRPr="005A734E" w:rsidRDefault="00DA7F52" w:rsidP="00A47370">
      <w:pPr>
        <w:pStyle w:val="Paragraph"/>
      </w:pPr>
      <w:bookmarkStart w:id="8" w:name="_Toc359483728"/>
      <w:r w:rsidRPr="005A734E">
        <w:t>This course is organised into a Year 11 syllabus and a Year 12 syllabus. The cognitive complexity of the syllabus content increases from Year 11 to Year 12.</w:t>
      </w:r>
    </w:p>
    <w:p w:rsidR="001949CC" w:rsidRPr="005A734E" w:rsidRDefault="001949CC" w:rsidP="00A47370">
      <w:pPr>
        <w:pStyle w:val="Heading2"/>
        <w:spacing w:line="276" w:lineRule="auto"/>
      </w:pPr>
      <w:bookmarkStart w:id="9" w:name="_Toc499714974"/>
      <w:r w:rsidRPr="005A734E">
        <w:t>Structure of the syllabus</w:t>
      </w:r>
      <w:bookmarkEnd w:id="8"/>
      <w:bookmarkEnd w:id="9"/>
    </w:p>
    <w:p w:rsidR="00CF1D7E" w:rsidRDefault="00CF1D7E" w:rsidP="00A47370">
      <w:pPr>
        <w:pStyle w:val="Paragraph"/>
      </w:pPr>
      <w:bookmarkStart w:id="10" w:name="_Toc359483729"/>
      <w:r w:rsidRPr="00CF1D7E">
        <w:t>The Year 12 syllabus is divided into two units which are delivered as a pair. The notional time for the pair of un</w:t>
      </w:r>
      <w:r w:rsidR="00913650">
        <w:t>its is 110 class contact hours.</w:t>
      </w:r>
    </w:p>
    <w:p w:rsidR="009245BB" w:rsidRDefault="009245BB" w:rsidP="00A47370">
      <w:pPr>
        <w:pStyle w:val="Heading3"/>
        <w:spacing w:line="276" w:lineRule="auto"/>
      </w:pPr>
      <w:r>
        <w:t>Unit 3</w:t>
      </w:r>
    </w:p>
    <w:p w:rsidR="009245BB" w:rsidRPr="00E15CAD" w:rsidRDefault="009245BB" w:rsidP="00A47370">
      <w:pPr>
        <w:spacing w:before="120" w:after="0" w:line="276" w:lineRule="auto"/>
        <w:rPr>
          <w:bCs/>
          <w:color w:val="595959" w:themeColor="text1" w:themeTint="A6"/>
          <w:sz w:val="26"/>
          <w:szCs w:val="26"/>
        </w:rPr>
      </w:pPr>
      <w:r w:rsidRPr="009C16D7">
        <w:t>In this unit</w:t>
      </w:r>
      <w:r>
        <w:t>,</w:t>
      </w:r>
      <w:r w:rsidRPr="009C16D7">
        <w:t xml:space="preserve"> students learn about the manipulation of animal breeding</w:t>
      </w:r>
      <w:r>
        <w:t>,</w:t>
      </w:r>
      <w:r w:rsidRPr="009C16D7">
        <w:t xml:space="preserve"> including natural and artificial techniques</w:t>
      </w:r>
      <w:r>
        <w:t>, to optimise production.</w:t>
      </w:r>
    </w:p>
    <w:p w:rsidR="009245BB" w:rsidRDefault="009245BB" w:rsidP="00A47370">
      <w:pPr>
        <w:pStyle w:val="Heading3"/>
        <w:spacing w:line="276" w:lineRule="auto"/>
      </w:pPr>
      <w:r>
        <w:t>Unit 4</w:t>
      </w:r>
    </w:p>
    <w:p w:rsidR="009245BB" w:rsidRPr="005819C5" w:rsidRDefault="009245BB" w:rsidP="00A47370">
      <w:pPr>
        <w:spacing w:before="120" w:after="60" w:line="276" w:lineRule="auto"/>
        <w:rPr>
          <w:lang w:val="en-US"/>
        </w:rPr>
      </w:pPr>
      <w:r w:rsidRPr="0021075D">
        <w:t>In this unit</w:t>
      </w:r>
      <w:r>
        <w:t>,</w:t>
      </w:r>
      <w:r w:rsidRPr="0021075D">
        <w:t xml:space="preserve"> students identify issues for Australia in maintaining global competitiveness</w:t>
      </w:r>
      <w:r>
        <w:t>,</w:t>
      </w:r>
      <w:r w:rsidRPr="0021075D">
        <w:t xml:space="preserve"> and examin</w:t>
      </w:r>
      <w:r>
        <w:t>e market protection strategies.</w:t>
      </w:r>
    </w:p>
    <w:p w:rsidR="00115C19" w:rsidRPr="005A734E" w:rsidRDefault="00115C19" w:rsidP="00A47370">
      <w:pPr>
        <w:pStyle w:val="Paragraph"/>
      </w:pPr>
      <w:r w:rsidRPr="005A734E">
        <w:t>Each unit includes:</w:t>
      </w:r>
    </w:p>
    <w:p w:rsidR="00030CB5" w:rsidRPr="005A734E" w:rsidRDefault="00030CB5" w:rsidP="00A47370">
      <w:pPr>
        <w:pStyle w:val="ListItem"/>
      </w:pPr>
      <w:r w:rsidRPr="005A734E">
        <w:t>a unit description – a short description of the focus of the unit</w:t>
      </w:r>
    </w:p>
    <w:p w:rsidR="00030CB5" w:rsidRPr="005A734E" w:rsidRDefault="00030CB5" w:rsidP="00A47370">
      <w:pPr>
        <w:pStyle w:val="ListItem"/>
      </w:pPr>
      <w:r w:rsidRPr="005A734E">
        <w:t>unit content – the content to be taught and learned</w:t>
      </w:r>
      <w:r w:rsidR="00AF0C64" w:rsidRPr="005A734E">
        <w:t>.</w:t>
      </w:r>
    </w:p>
    <w:p w:rsidR="009245BB" w:rsidRDefault="009245BB" w:rsidP="00A47370">
      <w:pPr>
        <w:pStyle w:val="Heading2"/>
        <w:spacing w:line="276" w:lineRule="auto"/>
      </w:pPr>
      <w:bookmarkStart w:id="11" w:name="_Toc379463466"/>
      <w:bookmarkStart w:id="12" w:name="_Toc499714975"/>
      <w:bookmarkEnd w:id="10"/>
      <w:r w:rsidRPr="00A93F91">
        <w:t>Organisation of content</w:t>
      </w:r>
      <w:bookmarkEnd w:id="11"/>
      <w:bookmarkEnd w:id="12"/>
    </w:p>
    <w:p w:rsidR="009245BB" w:rsidRPr="005819C5" w:rsidRDefault="009245BB" w:rsidP="00A47370">
      <w:pPr>
        <w:spacing w:before="120" w:line="276" w:lineRule="auto"/>
        <w:rPr>
          <w:rFonts w:eastAsiaTheme="minorHAnsi" w:cs="Calibri"/>
          <w:bCs/>
          <w:lang w:eastAsia="en-AU"/>
        </w:rPr>
      </w:pPr>
      <w:r w:rsidRPr="005819C5">
        <w:rPr>
          <w:rFonts w:eastAsiaTheme="minorHAnsi" w:cs="Calibri"/>
          <w:bCs/>
          <w:lang w:eastAsia="en-AU"/>
        </w:rPr>
        <w:t>This course has nine content areas:</w:t>
      </w:r>
    </w:p>
    <w:p w:rsidR="009245BB" w:rsidRPr="005819C5" w:rsidRDefault="009245BB" w:rsidP="00A47370">
      <w:pPr>
        <w:numPr>
          <w:ilvl w:val="0"/>
          <w:numId w:val="30"/>
        </w:numPr>
        <w:spacing w:before="120" w:line="276" w:lineRule="auto"/>
        <w:ind w:left="426" w:hanging="426"/>
        <w:rPr>
          <w:rFonts w:eastAsiaTheme="minorHAnsi" w:cs="Calibri"/>
          <w:lang w:eastAsia="en-AU"/>
        </w:rPr>
      </w:pPr>
      <w:r w:rsidRPr="005819C5">
        <w:rPr>
          <w:rFonts w:eastAsiaTheme="minorHAnsi" w:cs="Calibri"/>
          <w:lang w:eastAsia="en-AU"/>
        </w:rPr>
        <w:t>Systems ecology</w:t>
      </w:r>
    </w:p>
    <w:p w:rsidR="009245BB" w:rsidRPr="005819C5" w:rsidRDefault="009245BB" w:rsidP="00A47370">
      <w:pPr>
        <w:numPr>
          <w:ilvl w:val="0"/>
          <w:numId w:val="30"/>
        </w:numPr>
        <w:spacing w:before="120" w:line="276" w:lineRule="auto"/>
        <w:ind w:left="426" w:hanging="426"/>
        <w:rPr>
          <w:rFonts w:eastAsiaTheme="minorHAnsi" w:cs="Calibri"/>
          <w:lang w:eastAsia="en-AU"/>
        </w:rPr>
      </w:pPr>
      <w:r w:rsidRPr="005819C5">
        <w:rPr>
          <w:rFonts w:eastAsiaTheme="minorHAnsi" w:cs="Calibri"/>
          <w:lang w:eastAsia="en-AU"/>
        </w:rPr>
        <w:t>Animal structure and function</w:t>
      </w:r>
    </w:p>
    <w:p w:rsidR="009245BB" w:rsidRPr="005819C5" w:rsidRDefault="009245BB" w:rsidP="00A47370">
      <w:pPr>
        <w:numPr>
          <w:ilvl w:val="0"/>
          <w:numId w:val="30"/>
        </w:numPr>
        <w:spacing w:before="120" w:line="276" w:lineRule="auto"/>
        <w:ind w:left="426" w:hanging="426"/>
        <w:rPr>
          <w:rFonts w:eastAsiaTheme="minorHAnsi" w:cs="Calibri"/>
          <w:lang w:eastAsia="en-AU"/>
        </w:rPr>
      </w:pPr>
      <w:r w:rsidRPr="005819C5">
        <w:rPr>
          <w:rFonts w:eastAsiaTheme="minorHAnsi" w:cs="Calibri"/>
          <w:lang w:eastAsia="en-AU"/>
        </w:rPr>
        <w:t>Animal nutrition</w:t>
      </w:r>
    </w:p>
    <w:p w:rsidR="009245BB" w:rsidRPr="005819C5" w:rsidRDefault="009245BB" w:rsidP="00A47370">
      <w:pPr>
        <w:numPr>
          <w:ilvl w:val="0"/>
          <w:numId w:val="30"/>
        </w:numPr>
        <w:spacing w:before="120" w:line="276" w:lineRule="auto"/>
        <w:ind w:left="426" w:hanging="426"/>
        <w:rPr>
          <w:rFonts w:eastAsiaTheme="minorHAnsi" w:cs="Calibri"/>
          <w:lang w:eastAsia="en-AU"/>
        </w:rPr>
      </w:pPr>
      <w:r w:rsidRPr="005819C5">
        <w:rPr>
          <w:rFonts w:eastAsiaTheme="minorHAnsi" w:cs="Calibri"/>
          <w:lang w:eastAsia="en-AU"/>
        </w:rPr>
        <w:t>Animal health</w:t>
      </w:r>
    </w:p>
    <w:p w:rsidR="009245BB" w:rsidRPr="005819C5" w:rsidRDefault="009245BB" w:rsidP="00A47370">
      <w:pPr>
        <w:numPr>
          <w:ilvl w:val="0"/>
          <w:numId w:val="30"/>
        </w:numPr>
        <w:spacing w:before="120" w:line="276" w:lineRule="auto"/>
        <w:ind w:left="426" w:hanging="426"/>
        <w:rPr>
          <w:rFonts w:eastAsiaTheme="minorHAnsi" w:cs="Calibri"/>
          <w:lang w:eastAsia="en-AU"/>
        </w:rPr>
      </w:pPr>
      <w:r w:rsidRPr="005819C5">
        <w:rPr>
          <w:rFonts w:eastAsiaTheme="minorHAnsi" w:cs="Calibri"/>
          <w:lang w:eastAsia="en-AU"/>
        </w:rPr>
        <w:t>Breeding and improvement</w:t>
      </w:r>
    </w:p>
    <w:p w:rsidR="009245BB" w:rsidRPr="005819C5" w:rsidRDefault="009245BB" w:rsidP="00A47370">
      <w:pPr>
        <w:numPr>
          <w:ilvl w:val="0"/>
          <w:numId w:val="30"/>
        </w:numPr>
        <w:spacing w:before="120" w:line="276" w:lineRule="auto"/>
        <w:ind w:left="426" w:hanging="426"/>
        <w:rPr>
          <w:rFonts w:eastAsiaTheme="minorHAnsi" w:cs="Calibri"/>
          <w:lang w:eastAsia="en-AU"/>
        </w:rPr>
      </w:pPr>
      <w:r w:rsidRPr="005819C5">
        <w:rPr>
          <w:rFonts w:eastAsiaTheme="minorHAnsi" w:cs="Calibri"/>
          <w:lang w:eastAsia="en-AU"/>
        </w:rPr>
        <w:t>Economics, finance and markets</w:t>
      </w:r>
    </w:p>
    <w:p w:rsidR="009245BB" w:rsidRPr="005819C5" w:rsidRDefault="009245BB" w:rsidP="00A47370">
      <w:pPr>
        <w:numPr>
          <w:ilvl w:val="0"/>
          <w:numId w:val="30"/>
        </w:numPr>
        <w:spacing w:before="120" w:line="276" w:lineRule="auto"/>
        <w:ind w:left="426" w:hanging="426"/>
        <w:rPr>
          <w:rFonts w:eastAsiaTheme="minorHAnsi" w:cs="Calibri"/>
          <w:lang w:eastAsia="en-AU"/>
        </w:rPr>
      </w:pPr>
      <w:r w:rsidRPr="005819C5">
        <w:rPr>
          <w:rFonts w:eastAsiaTheme="minorHAnsi" w:cs="Calibri"/>
          <w:lang w:eastAsia="en-AU"/>
        </w:rPr>
        <w:t>Sustainable production</w:t>
      </w:r>
    </w:p>
    <w:p w:rsidR="009245BB" w:rsidRPr="005819C5" w:rsidRDefault="009245BB" w:rsidP="00A47370">
      <w:pPr>
        <w:numPr>
          <w:ilvl w:val="0"/>
          <w:numId w:val="30"/>
        </w:numPr>
        <w:spacing w:before="120" w:line="276" w:lineRule="auto"/>
        <w:ind w:left="426" w:hanging="426"/>
        <w:rPr>
          <w:rFonts w:eastAsiaTheme="minorHAnsi" w:cs="Calibri"/>
          <w:lang w:eastAsia="en-AU"/>
        </w:rPr>
      </w:pPr>
      <w:r w:rsidRPr="005819C5">
        <w:rPr>
          <w:rFonts w:eastAsiaTheme="minorHAnsi" w:cs="Calibri"/>
          <w:lang w:eastAsia="en-AU"/>
        </w:rPr>
        <w:t>Investigating animal production</w:t>
      </w:r>
    </w:p>
    <w:p w:rsidR="009245BB" w:rsidRPr="005819C5" w:rsidRDefault="009245BB" w:rsidP="00A47370">
      <w:pPr>
        <w:numPr>
          <w:ilvl w:val="0"/>
          <w:numId w:val="30"/>
        </w:numPr>
        <w:spacing w:before="120" w:line="276" w:lineRule="auto"/>
        <w:ind w:left="426" w:hanging="426"/>
        <w:rPr>
          <w:rFonts w:eastAsiaTheme="minorHAnsi" w:cs="Calibri"/>
          <w:lang w:eastAsia="en-AU"/>
        </w:rPr>
      </w:pPr>
      <w:r w:rsidRPr="005819C5">
        <w:rPr>
          <w:rFonts w:eastAsiaTheme="minorHAnsi" w:cs="Calibri"/>
          <w:lang w:eastAsia="en-AU"/>
        </w:rPr>
        <w:t>Produce for purpose</w:t>
      </w:r>
    </w:p>
    <w:p w:rsidR="009245BB" w:rsidRPr="005819C5" w:rsidRDefault="009245BB" w:rsidP="00A47370">
      <w:pPr>
        <w:spacing w:before="120" w:line="276" w:lineRule="auto"/>
        <w:rPr>
          <w:rFonts w:eastAsiaTheme="minorHAnsi" w:cs="Calibri"/>
          <w:b/>
          <w:bCs/>
          <w:lang w:val="en-US" w:eastAsia="en-AU"/>
        </w:rPr>
      </w:pPr>
      <w:r w:rsidRPr="005819C5">
        <w:rPr>
          <w:rFonts w:eastAsiaTheme="minorHAnsi" w:cs="Calibri"/>
          <w:lang w:val="en-US" w:eastAsia="en-AU"/>
        </w:rPr>
        <w:t>The content should be based around one or more animal production enterprises.</w:t>
      </w:r>
    </w:p>
    <w:p w:rsidR="00DA7F52" w:rsidRPr="005572D5" w:rsidRDefault="003D621E" w:rsidP="00A47370">
      <w:pPr>
        <w:spacing w:before="240" w:after="60" w:line="276" w:lineRule="auto"/>
      </w:pPr>
      <w:bookmarkStart w:id="13" w:name="_Toc359503795"/>
      <w:bookmarkStart w:id="14" w:name="_Toc359506611"/>
      <w:bookmarkStart w:id="15" w:name="_Toc359505487"/>
      <w:bookmarkStart w:id="16" w:name="_Toc359415277"/>
      <w:bookmarkStart w:id="17" w:name="_Toc347908213"/>
      <w:bookmarkEnd w:id="5"/>
      <w:bookmarkEnd w:id="6"/>
      <w:r>
        <w:rPr>
          <w:rStyle w:val="Heading3Char"/>
        </w:rPr>
        <w:t>Safety</w:t>
      </w:r>
    </w:p>
    <w:p w:rsidR="003D621E" w:rsidRPr="001B1E80" w:rsidRDefault="003D621E" w:rsidP="00A47370">
      <w:pPr>
        <w:spacing w:before="120" w:line="276" w:lineRule="auto"/>
        <w:rPr>
          <w:rFonts w:eastAsia="Calibri" w:cs="Calibri"/>
        </w:rPr>
      </w:pPr>
      <w:r w:rsidRPr="001B1E80">
        <w:rPr>
          <w:rFonts w:eastAsia="Calibri" w:cs="Calibri"/>
        </w:rPr>
        <w:t xml:space="preserve">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1B1E80">
        <w:rPr>
          <w:rFonts w:eastAsia="Calibri" w:cs="Calibri"/>
          <w:i/>
          <w:iCs/>
        </w:rPr>
        <w:t xml:space="preserve">Work Health and Safety Act 2011, </w:t>
      </w:r>
      <w:r w:rsidRPr="001B1E80">
        <w:rPr>
          <w:rFonts w:eastAsia="Calibri" w:cs="Calibri"/>
        </w:rPr>
        <w:t>in addition to relevant state or territory health and safety guidelines.</w:t>
      </w:r>
    </w:p>
    <w:p w:rsidR="00DA7F52" w:rsidRPr="005572D5" w:rsidRDefault="00DA7F52" w:rsidP="00A47370">
      <w:pPr>
        <w:spacing w:before="240" w:after="60" w:line="276" w:lineRule="auto"/>
      </w:pPr>
      <w:r w:rsidRPr="005427AC">
        <w:rPr>
          <w:rStyle w:val="Heading3Char"/>
        </w:rPr>
        <w:t>Animal ethics</w:t>
      </w:r>
    </w:p>
    <w:p w:rsidR="003D621E" w:rsidRPr="002F1E29" w:rsidRDefault="003D621E" w:rsidP="00A47370">
      <w:pPr>
        <w:spacing w:before="120" w:line="276" w:lineRule="auto"/>
      </w:pPr>
      <w:r w:rsidRPr="001B1E80">
        <w:rPr>
          <w:rFonts w:eastAsia="Calibri" w:cs="Calibri"/>
        </w:rPr>
        <w:t xml:space="preserve">Any teaching activities that involve the care and use of, or interaction with, animals must comply with the </w:t>
      </w:r>
      <w:r w:rsidRPr="001B1E80">
        <w:rPr>
          <w:rFonts w:eastAsia="Calibri" w:cs="Calibri"/>
          <w:i/>
          <w:iCs/>
        </w:rPr>
        <w:t xml:space="preserve">Australian code of practice for the care and use of animals for scientific purposes </w:t>
      </w:r>
      <w:r>
        <w:rPr>
          <w:rFonts w:eastAsia="Calibri" w:cs="Calibri"/>
          <w:i/>
          <w:iCs/>
        </w:rPr>
        <w:t>8</w:t>
      </w:r>
      <w:r w:rsidRPr="001B1E80">
        <w:rPr>
          <w:rFonts w:eastAsia="Calibri" w:cs="Calibri"/>
          <w:i/>
          <w:iCs/>
        </w:rPr>
        <w:t xml:space="preserve">th </w:t>
      </w:r>
      <w:r>
        <w:rPr>
          <w:rFonts w:eastAsia="Calibri" w:cs="Calibri"/>
          <w:i/>
          <w:iCs/>
        </w:rPr>
        <w:t xml:space="preserve">edition </w:t>
      </w:r>
      <w:r w:rsidRPr="00D15C6A">
        <w:rPr>
          <w:rFonts w:eastAsia="Calibri" w:cs="Calibri"/>
          <w:i/>
          <w:iCs/>
        </w:rPr>
        <w:t>2013</w:t>
      </w:r>
      <w:r>
        <w:rPr>
          <w:rFonts w:eastAsia="Calibri" w:cs="Calibri"/>
          <w:i/>
          <w:iCs/>
        </w:rPr>
        <w:t>,</w:t>
      </w:r>
      <w:r w:rsidRPr="003D621E">
        <w:t xml:space="preserve"> (</w:t>
      </w:r>
      <w:hyperlink r:id="rId16" w:history="1">
        <w:r w:rsidR="00C33AA4" w:rsidRPr="008F3BA1">
          <w:rPr>
            <w:rStyle w:val="Hyperlink"/>
          </w:rPr>
          <w:t>www.nhmrc.gov.au/guidelines/publications/ea28</w:t>
        </w:r>
      </w:hyperlink>
      <w:r w:rsidRPr="003D621E">
        <w:t>)</w:t>
      </w:r>
      <w:r>
        <w:rPr>
          <w:color w:val="1F497D"/>
        </w:rPr>
        <w:t>,</w:t>
      </w:r>
      <w:r w:rsidRPr="001B1E80">
        <w:rPr>
          <w:rFonts w:eastAsia="Calibri" w:cs="Calibri"/>
        </w:rPr>
        <w:t xml:space="preserve"> in addition to relevant state or territory guidelines.</w:t>
      </w:r>
    </w:p>
    <w:p w:rsidR="00627492" w:rsidRPr="005A734E" w:rsidRDefault="00627492" w:rsidP="00A47370">
      <w:pPr>
        <w:pStyle w:val="Heading2"/>
        <w:spacing w:line="276" w:lineRule="auto"/>
      </w:pPr>
      <w:bookmarkStart w:id="18" w:name="_Toc499714976"/>
      <w:bookmarkEnd w:id="13"/>
      <w:bookmarkEnd w:id="14"/>
      <w:bookmarkEnd w:id="15"/>
      <w:r w:rsidRPr="005A734E">
        <w:t xml:space="preserve">Representation of </w:t>
      </w:r>
      <w:r w:rsidR="002E7F1F">
        <w:t xml:space="preserve">the </w:t>
      </w:r>
      <w:r w:rsidRPr="005A734E">
        <w:t>general capabilities</w:t>
      </w:r>
      <w:bookmarkEnd w:id="16"/>
      <w:bookmarkEnd w:id="18"/>
    </w:p>
    <w:p w:rsidR="00030CB5" w:rsidRPr="00037B4E" w:rsidRDefault="00030CB5" w:rsidP="00A47370">
      <w:pPr>
        <w:spacing w:line="276" w:lineRule="auto"/>
      </w:pPr>
      <w:r w:rsidRPr="005A734E">
        <w:rPr>
          <w:rFonts w:cs="Times New Roman"/>
        </w:rPr>
        <w:t>The general capabilities encompass the knowledge, skills, behaviours and dispositions that will assist students to live and work successfully in the twe</w:t>
      </w:r>
      <w:r w:rsidR="00037B4E">
        <w:rPr>
          <w:rFonts w:cs="Times New Roman"/>
        </w:rPr>
        <w:t>nty-first century. Teachers may</w:t>
      </w:r>
      <w:r w:rsidRPr="005A734E">
        <w:rPr>
          <w:rFonts w:cs="Times New Roman"/>
        </w:rPr>
        <w:t xml:space="preserve"> find opportunities to incorporate the capabilities into the teaching and learning </w:t>
      </w:r>
      <w:r w:rsidRPr="003A5C52">
        <w:rPr>
          <w:rFonts w:cs="Times New Roman"/>
        </w:rPr>
        <w:t xml:space="preserve">program for </w:t>
      </w:r>
      <w:r w:rsidR="000F7F26">
        <w:rPr>
          <w:rFonts w:cs="Times New Roman"/>
        </w:rPr>
        <w:t xml:space="preserve">the </w:t>
      </w:r>
      <w:r w:rsidR="003A5C52" w:rsidRPr="003A5C52">
        <w:rPr>
          <w:rFonts w:cs="Times New Roman"/>
        </w:rPr>
        <w:t>Animal Production Systems</w:t>
      </w:r>
      <w:r w:rsidR="000F7F26">
        <w:rPr>
          <w:rFonts w:cs="Times New Roman"/>
        </w:rPr>
        <w:t xml:space="preserve"> ATAR course</w:t>
      </w:r>
      <w:r w:rsidR="00037B4E">
        <w:rPr>
          <w:rFonts w:cs="Times New Roman"/>
        </w:rPr>
        <w:t>.</w:t>
      </w:r>
      <w:r w:rsidR="00037B4E" w:rsidRPr="00037B4E">
        <w:t xml:space="preserve"> </w:t>
      </w:r>
      <w:r w:rsidR="00037B4E">
        <w:t>The general capabilities are not assessed unless they are identified within the specified unit content.</w:t>
      </w:r>
    </w:p>
    <w:p w:rsidR="00BD3707" w:rsidRPr="005A734E" w:rsidRDefault="00BD3707" w:rsidP="00A47370">
      <w:pPr>
        <w:pStyle w:val="Heading3"/>
        <w:spacing w:line="276" w:lineRule="auto"/>
      </w:pPr>
      <w:r w:rsidRPr="005A734E">
        <w:t>Literacy</w:t>
      </w:r>
    </w:p>
    <w:p w:rsidR="004649F9" w:rsidRDefault="00CF1746" w:rsidP="00A47370">
      <w:pPr>
        <w:pStyle w:val="Paragraph"/>
        <w:rPr>
          <w:rStyle w:val="Heading3Char"/>
        </w:rPr>
      </w:pPr>
      <w:r w:rsidRPr="00CF1746">
        <w:t>Literacy is important in students’ development of investigative skills and their understanding of content. Students gather, interpret, synthesise and critically analyse information presented in a wide range of forms. They evaluate information sources and compare and contrast ideas, information and opinions presented within and between texts. They communicate processes and ideas logically and fluently and structure evidence-based arguments, and employ appropriate methods to communicate for specific purposes and audiences.</w:t>
      </w:r>
    </w:p>
    <w:p w:rsidR="00BD3707" w:rsidRPr="005A734E" w:rsidRDefault="00BD3707" w:rsidP="00A47370">
      <w:pPr>
        <w:spacing w:before="240" w:after="60" w:line="276" w:lineRule="auto"/>
        <w:rPr>
          <w:b/>
          <w:bCs/>
          <w:color w:val="595959" w:themeColor="text1" w:themeTint="A6"/>
          <w:sz w:val="26"/>
          <w:szCs w:val="26"/>
        </w:rPr>
      </w:pPr>
      <w:r w:rsidRPr="005427AC">
        <w:rPr>
          <w:rStyle w:val="Heading3Char"/>
        </w:rPr>
        <w:t>Numeracy</w:t>
      </w:r>
    </w:p>
    <w:p w:rsidR="00CF1746" w:rsidRDefault="00CF1746" w:rsidP="00A47370">
      <w:pPr>
        <w:pStyle w:val="Paragraph"/>
      </w:pPr>
      <w:r w:rsidRPr="00CF1746">
        <w:t xml:space="preserve">Numeracy is key to students’ ability to apply a wide range of skills, including making and recording observations; ordering, representing and analysing data; and interpreting trends and relationships. They employ numeracy skills to interpret spatial and graphic representations, and to appreciate the ways in which </w:t>
      </w:r>
      <w:r w:rsidR="00844186">
        <w:t>agricultural</w:t>
      </w:r>
      <w:r w:rsidRPr="00CF1746">
        <w:t xml:space="preserve"> systems are structured, interact and change. They engage in analysis of data, including issues relating to reliability and probability, and they interpret and manipulate mathematical relationships to calculate and predict values. In the </w:t>
      </w:r>
      <w:r w:rsidR="00543881">
        <w:t>Animal</w:t>
      </w:r>
      <w:r w:rsidRPr="00CF1746">
        <w:t xml:space="preserve"> Production Systems course, students also use numeracy skills in the form of</w:t>
      </w:r>
      <w:r w:rsidR="007A79AC">
        <w:t xml:space="preserve"> budgets and marketing decision </w:t>
      </w:r>
      <w:r w:rsidRPr="00CF1746">
        <w:t>making.</w:t>
      </w:r>
    </w:p>
    <w:p w:rsidR="00BD3707" w:rsidRPr="005A734E" w:rsidRDefault="00BD3707" w:rsidP="00A47370">
      <w:pPr>
        <w:spacing w:before="240" w:after="60" w:line="276" w:lineRule="auto"/>
        <w:rPr>
          <w:b/>
          <w:bCs/>
          <w:color w:val="595959" w:themeColor="text1" w:themeTint="A6"/>
          <w:sz w:val="26"/>
          <w:szCs w:val="26"/>
        </w:rPr>
      </w:pPr>
      <w:r w:rsidRPr="005427AC">
        <w:rPr>
          <w:rStyle w:val="Heading3Char"/>
        </w:rPr>
        <w:t>Informatio</w:t>
      </w:r>
      <w:r w:rsidR="000F7F26">
        <w:rPr>
          <w:rStyle w:val="Heading3Char"/>
        </w:rPr>
        <w:t xml:space="preserve">n and communication technology </w:t>
      </w:r>
      <w:r w:rsidRPr="005427AC">
        <w:rPr>
          <w:rStyle w:val="Heading3Char"/>
        </w:rPr>
        <w:t>capability</w:t>
      </w:r>
    </w:p>
    <w:p w:rsidR="000C3239" w:rsidRDefault="005F43C8" w:rsidP="00A47370">
      <w:pPr>
        <w:pStyle w:val="Paragraph"/>
      </w:pPr>
      <w:r>
        <w:t>S</w:t>
      </w:r>
      <w:r w:rsidR="000C3239" w:rsidRPr="000C3239">
        <w:t>tudents apply</w:t>
      </w:r>
      <w:r>
        <w:t xml:space="preserve"> </w:t>
      </w:r>
      <w:r w:rsidR="000F7F26">
        <w:t xml:space="preserve">information and communication technology </w:t>
      </w:r>
      <w:r>
        <w:t>skills</w:t>
      </w:r>
      <w:r w:rsidR="000C3239" w:rsidRPr="000C3239">
        <w:t xml:space="preserve"> in a contemporary agricultural context. Students use a range of strategies to locate, access and evaluate information from multiple digital sources; to collect, analyse and represent data; to model and interpret concepts and relationships; and to communicate and share ideas, processes and information. Students assess the impact of ICT on the productivity, efficiency and sustainability of agricultural systems.</w:t>
      </w:r>
    </w:p>
    <w:p w:rsidR="00BD3707" w:rsidRPr="005A734E" w:rsidRDefault="00BD3707" w:rsidP="00A47370">
      <w:pPr>
        <w:spacing w:before="240" w:after="60" w:line="276" w:lineRule="auto"/>
        <w:rPr>
          <w:b/>
          <w:bCs/>
          <w:color w:val="595959" w:themeColor="text1" w:themeTint="A6"/>
          <w:sz w:val="26"/>
          <w:szCs w:val="26"/>
        </w:rPr>
      </w:pPr>
      <w:r w:rsidRPr="005427AC">
        <w:rPr>
          <w:rStyle w:val="Heading3Char"/>
        </w:rPr>
        <w:t>Critical and creative thinking</w:t>
      </w:r>
    </w:p>
    <w:p w:rsidR="009F4586" w:rsidRDefault="000C3239" w:rsidP="00A47370">
      <w:pPr>
        <w:pStyle w:val="Paragraph"/>
      </w:pPr>
      <w:r w:rsidRPr="000C3239">
        <w:t>Critical and creative thinking is particularly important in the investigative process. This requires the ability to construct, review and revise questions and hypotheses about increasingly complex and a</w:t>
      </w:r>
      <w:r w:rsidR="001428CA">
        <w:t>bstract scenarios and to design-</w:t>
      </w:r>
      <w:r w:rsidR="009F4586">
        <w:t>related investigation methods.</w:t>
      </w:r>
    </w:p>
    <w:p w:rsidR="000C3239" w:rsidRDefault="000C3239" w:rsidP="00A47370">
      <w:pPr>
        <w:pStyle w:val="Paragraph"/>
      </w:pPr>
      <w:r w:rsidRPr="000C3239">
        <w:t>Students interpret and evaluate data; interrogate, select and cross-reference evidence; and analyse processes, interpretations, conclusions and claims for validity and reliability, including reflecting on their own processes and conclusions. Students devise innovative solutions to problems, predict possibilities, envisage consequences and speculate on possible outcomes. They also appreciate the role of critical and creative individuals and the central importance of critique and review.</w:t>
      </w:r>
    </w:p>
    <w:p w:rsidR="00BD3707" w:rsidRPr="005A734E" w:rsidRDefault="00BD3707" w:rsidP="00A47370">
      <w:pPr>
        <w:spacing w:before="240" w:after="60" w:line="276" w:lineRule="auto"/>
        <w:rPr>
          <w:b/>
          <w:bCs/>
          <w:color w:val="595959" w:themeColor="text1" w:themeTint="A6"/>
          <w:sz w:val="26"/>
          <w:szCs w:val="26"/>
        </w:rPr>
      </w:pPr>
      <w:r w:rsidRPr="005427AC">
        <w:rPr>
          <w:rStyle w:val="Heading3Char"/>
        </w:rPr>
        <w:t>Personal and social capability</w:t>
      </w:r>
    </w:p>
    <w:p w:rsidR="000C3239" w:rsidRDefault="000C3239" w:rsidP="00A47370">
      <w:pPr>
        <w:pStyle w:val="Paragraph"/>
      </w:pPr>
      <w:r w:rsidRPr="000C3239">
        <w:t>Students develop and practise skills of communication, teamwork, decision-making, and self-discipline with increasing confidence and sophistication. Students develop skills in both independent and collaborative investigation; they employ self-management skills to plan effectively, follow procedures efficiently, work safely, share research and discuss ideas. Students also recognise the role of their own beliefs and attitudes in their response to issues and applications, consider the perspectives of others, and gauge how these can affect people’s lives.</w:t>
      </w:r>
    </w:p>
    <w:p w:rsidR="00BD3707" w:rsidRPr="005A734E" w:rsidRDefault="004C4E14" w:rsidP="00A47370">
      <w:pPr>
        <w:spacing w:before="240" w:after="60" w:line="276" w:lineRule="auto"/>
        <w:rPr>
          <w:b/>
          <w:bCs/>
          <w:color w:val="595959" w:themeColor="text1" w:themeTint="A6"/>
          <w:sz w:val="26"/>
          <w:szCs w:val="26"/>
        </w:rPr>
      </w:pPr>
      <w:r>
        <w:rPr>
          <w:rStyle w:val="Heading3Char"/>
        </w:rPr>
        <w:t>Ethical understanding</w:t>
      </w:r>
    </w:p>
    <w:p w:rsidR="000C3239" w:rsidRDefault="000C3239" w:rsidP="00A47370">
      <w:pPr>
        <w:pStyle w:val="Paragraph"/>
      </w:pPr>
      <w:r w:rsidRPr="000C3239">
        <w:t>Students evaluate the ethics of experimental science, codes of practice, and the use of scientific information and science applications. They explore what integrity means in science, and they understand, critically analyse and apply ethical guidelines in their investigations. They use scientific information to evaluate the claims and actions of others and to inform ethical decisions about a range of social, environmental and personal issues and applications of science.</w:t>
      </w:r>
    </w:p>
    <w:p w:rsidR="00BD3707" w:rsidRPr="005A734E" w:rsidRDefault="00BD3707" w:rsidP="00A47370">
      <w:pPr>
        <w:spacing w:before="240" w:after="60" w:line="276" w:lineRule="auto"/>
        <w:rPr>
          <w:b/>
          <w:bCs/>
          <w:color w:val="595959" w:themeColor="text1" w:themeTint="A6"/>
          <w:sz w:val="26"/>
          <w:szCs w:val="26"/>
        </w:rPr>
      </w:pPr>
      <w:r w:rsidRPr="005427AC">
        <w:rPr>
          <w:rStyle w:val="Heading3Char"/>
        </w:rPr>
        <w:t>Intercultural understanding</w:t>
      </w:r>
    </w:p>
    <w:p w:rsidR="000C3239" w:rsidRDefault="000C3239" w:rsidP="00A47370">
      <w:pPr>
        <w:pStyle w:val="Paragraph"/>
        <w:rPr>
          <w:b/>
          <w:bCs/>
        </w:rPr>
      </w:pPr>
      <w:bookmarkStart w:id="19" w:name="_Toc359415278"/>
      <w:r w:rsidRPr="000C3239">
        <w:t>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w:t>
      </w:r>
      <w:r w:rsidR="001428CA">
        <w:t>,</w:t>
      </w:r>
      <w:r w:rsidRPr="000C3239">
        <w:t xml:space="preserve"> and is influenced by</w:t>
      </w:r>
      <w:r w:rsidR="001428CA">
        <w:t>,</w:t>
      </w:r>
      <w:r w:rsidRPr="000C3239">
        <w:t xml:space="preserve"> society.</w:t>
      </w:r>
    </w:p>
    <w:p w:rsidR="00627492" w:rsidRPr="005A734E" w:rsidRDefault="00627492" w:rsidP="00A47370">
      <w:pPr>
        <w:pStyle w:val="Heading2"/>
        <w:spacing w:line="276" w:lineRule="auto"/>
      </w:pPr>
      <w:bookmarkStart w:id="20" w:name="_Toc499714977"/>
      <w:r w:rsidRPr="005A734E">
        <w:t xml:space="preserve">Representation of </w:t>
      </w:r>
      <w:r w:rsidR="002E7F1F">
        <w:t xml:space="preserve">the </w:t>
      </w:r>
      <w:r w:rsidRPr="005A734E">
        <w:t>cross-curriculum priorities</w:t>
      </w:r>
      <w:bookmarkEnd w:id="19"/>
      <w:bookmarkEnd w:id="20"/>
    </w:p>
    <w:p w:rsidR="00DA7F52" w:rsidRPr="005A734E" w:rsidRDefault="00AF0C64" w:rsidP="00A47370">
      <w:pPr>
        <w:spacing w:line="276" w:lineRule="auto"/>
      </w:pPr>
      <w:r w:rsidRPr="005A734E">
        <w:t>T</w:t>
      </w:r>
      <w:r w:rsidR="00DA7F52" w:rsidRPr="005A734E">
        <w:t xml:space="preserve">he cross-curriculum priorities </w:t>
      </w:r>
      <w:r w:rsidRPr="005A734E">
        <w:t>address contemporary issues which students face in a</w:t>
      </w:r>
      <w:r w:rsidR="00037B4E">
        <w:t xml:space="preserve"> globalised world. Teachers may</w:t>
      </w:r>
      <w:r w:rsidRPr="005A734E">
        <w:t xml:space="preserve"> find opportunities to incorporate the priorities into the teaching and learning program for </w:t>
      </w:r>
      <w:r w:rsidR="000F7F26">
        <w:t xml:space="preserve">the </w:t>
      </w:r>
      <w:r w:rsidR="009C16D7" w:rsidRPr="009C16D7">
        <w:t>Animal Production Systems</w:t>
      </w:r>
      <w:r w:rsidR="000F7F26">
        <w:t xml:space="preserve"> ATAR course</w:t>
      </w:r>
      <w:r w:rsidR="009C16D7" w:rsidRPr="009C16D7">
        <w:t>.</w:t>
      </w:r>
      <w:r w:rsidR="00037B4E" w:rsidRPr="00037B4E">
        <w:t xml:space="preserve"> </w:t>
      </w:r>
      <w:r w:rsidR="00037B4E">
        <w:t>The cross-curriculum priorities are not assessed unless they are identified within the specified unit content.</w:t>
      </w:r>
    </w:p>
    <w:p w:rsidR="00BD3707" w:rsidRPr="005A734E" w:rsidRDefault="00BD3707" w:rsidP="00A47370">
      <w:pPr>
        <w:spacing w:before="240" w:after="60" w:line="276" w:lineRule="auto"/>
        <w:rPr>
          <w:b/>
          <w:bCs/>
          <w:color w:val="595959" w:themeColor="text1" w:themeTint="A6"/>
          <w:sz w:val="26"/>
          <w:szCs w:val="26"/>
        </w:rPr>
      </w:pPr>
      <w:r w:rsidRPr="005427AC">
        <w:rPr>
          <w:rStyle w:val="Heading3Char"/>
        </w:rPr>
        <w:t>Aboriginal and Torres Strait Islander histories and cultures</w:t>
      </w:r>
    </w:p>
    <w:p w:rsidR="009C16D7" w:rsidRPr="009C16D7" w:rsidRDefault="009C16D7" w:rsidP="00A47370">
      <w:pPr>
        <w:spacing w:before="120" w:line="276" w:lineRule="auto"/>
        <w:rPr>
          <w:lang w:val="en"/>
        </w:rPr>
      </w:pPr>
      <w:r w:rsidRPr="009C16D7">
        <w:rPr>
          <w:lang w:val="en"/>
        </w:rPr>
        <w:t xml:space="preserve">Through an investigation of contexts that draw on </w:t>
      </w:r>
      <w:r w:rsidRPr="009C16D7">
        <w:rPr>
          <w:iCs/>
          <w:lang w:val="en"/>
        </w:rPr>
        <w:t>Aboriginal and Torres Strait Islander histories and cultures</w:t>
      </w:r>
      <w:r w:rsidR="005572D5">
        <w:rPr>
          <w:iCs/>
          <w:lang w:val="en"/>
        </w:rPr>
        <w:t>,</w:t>
      </w:r>
      <w:r w:rsidRPr="009C16D7">
        <w:rPr>
          <w:lang w:val="en"/>
        </w:rPr>
        <w:t xml:space="preserve"> students </w:t>
      </w:r>
      <w:r w:rsidR="001428CA">
        <w:rPr>
          <w:lang w:val="en"/>
        </w:rPr>
        <w:t>can</w:t>
      </w:r>
      <w:r w:rsidRPr="009C16D7">
        <w:rPr>
          <w:lang w:val="en"/>
        </w:rPr>
        <w:t xml:space="preserve"> investigate the importance of Aborigi</w:t>
      </w:r>
      <w:r w:rsidR="00825A31">
        <w:rPr>
          <w:lang w:val="en"/>
        </w:rPr>
        <w:t xml:space="preserve">nal and Torres Strait Islander </w:t>
      </w:r>
      <w:r w:rsidR="00CF1746">
        <w:rPr>
          <w:lang w:val="en"/>
        </w:rPr>
        <w:t>P</w:t>
      </w:r>
      <w:r w:rsidRPr="009C16D7">
        <w:rPr>
          <w:lang w:val="en"/>
        </w:rPr>
        <w:t>eoples’ knowledge in developing a richer understanding of the Australian environment. Students develop an appreciation of the unique Australian biota and its interactions, the impacts of Aborigi</w:t>
      </w:r>
      <w:r w:rsidR="00702D6D">
        <w:rPr>
          <w:lang w:val="en"/>
        </w:rPr>
        <w:t xml:space="preserve">nal and Torres Strait Islander </w:t>
      </w:r>
      <w:r w:rsidR="00CF1746">
        <w:rPr>
          <w:lang w:val="en"/>
        </w:rPr>
        <w:t>P</w:t>
      </w:r>
      <w:r w:rsidRPr="009C16D7">
        <w:rPr>
          <w:lang w:val="en"/>
        </w:rPr>
        <w:t>eoples on their environments</w:t>
      </w:r>
      <w:r w:rsidR="001428CA">
        <w:rPr>
          <w:lang w:val="en"/>
        </w:rPr>
        <w:t>,</w:t>
      </w:r>
      <w:r w:rsidRPr="009C16D7">
        <w:rPr>
          <w:lang w:val="en"/>
        </w:rPr>
        <w:t xml:space="preserve"> and the ways in which the Australian landscape has changed over tens of thousands of years. They </w:t>
      </w:r>
      <w:r w:rsidR="001428CA">
        <w:rPr>
          <w:lang w:val="en"/>
        </w:rPr>
        <w:t>can</w:t>
      </w:r>
      <w:r w:rsidRPr="009C16D7">
        <w:rPr>
          <w:lang w:val="en"/>
        </w:rPr>
        <w:t xml:space="preserve"> examine the ways in which Aboriginal and Torres Strait Islander knowledge of ecosystems has developed over time</w:t>
      </w:r>
      <w:r w:rsidR="001428CA">
        <w:rPr>
          <w:lang w:val="en"/>
        </w:rPr>
        <w:t>,</w:t>
      </w:r>
      <w:r w:rsidRPr="009C16D7">
        <w:rPr>
          <w:lang w:val="en"/>
        </w:rPr>
        <w:t xml:space="preserve"> and the spiritual significance of Country/Place.</w:t>
      </w:r>
    </w:p>
    <w:p w:rsidR="00BD3707" w:rsidRPr="005A734E" w:rsidRDefault="00BD3707" w:rsidP="00A47370">
      <w:pPr>
        <w:spacing w:before="240" w:after="60" w:line="276" w:lineRule="auto"/>
        <w:rPr>
          <w:b/>
          <w:bCs/>
          <w:color w:val="595959" w:themeColor="text1" w:themeTint="A6"/>
          <w:sz w:val="26"/>
          <w:szCs w:val="26"/>
        </w:rPr>
      </w:pPr>
      <w:r w:rsidRPr="005427AC">
        <w:rPr>
          <w:rStyle w:val="Heading3Char"/>
        </w:rPr>
        <w:t>Asia and Australia's engagement with Asia</w:t>
      </w:r>
    </w:p>
    <w:p w:rsidR="009C16D7" w:rsidRDefault="004649F9" w:rsidP="00A47370">
      <w:pPr>
        <w:pStyle w:val="Paragraph"/>
        <w:rPr>
          <w:rStyle w:val="Heading3Char"/>
        </w:rPr>
      </w:pPr>
      <w:r w:rsidRPr="004649F9">
        <w:rPr>
          <w:lang w:val="en"/>
        </w:rPr>
        <w:t>Contexts that draw on Asian scientific research and development</w:t>
      </w:r>
      <w:r w:rsidR="001428CA">
        <w:rPr>
          <w:lang w:val="en"/>
        </w:rPr>
        <w:t>,</w:t>
      </w:r>
      <w:r w:rsidRPr="004649F9">
        <w:rPr>
          <w:lang w:val="en"/>
        </w:rPr>
        <w:t xml:space="preserve"> and collaborative endeavours in the Asia Pacific region</w:t>
      </w:r>
      <w:r w:rsidR="001428CA">
        <w:rPr>
          <w:lang w:val="en"/>
        </w:rPr>
        <w:t>,</w:t>
      </w:r>
      <w:r w:rsidRPr="004649F9">
        <w:rPr>
          <w:lang w:val="en"/>
        </w:rPr>
        <w:t xml:space="preserve"> provide an opportunity for students to investigate Asia and Australia’s engagement with Asia. Students explore the diverse environments of the Asia region and develop an appreciation that interaction between human activity and these environments continues to influence the region, including Australia, and has significance for the rest of the world. By examining developments in agriculture, students appreciate that the Asia region plays an important role in such areas as natural resource management, biosecurity and food security.</w:t>
      </w:r>
    </w:p>
    <w:p w:rsidR="00BD3707" w:rsidRPr="005A734E" w:rsidRDefault="00BD3707" w:rsidP="00A47370">
      <w:pPr>
        <w:spacing w:before="240" w:after="60" w:line="276" w:lineRule="auto"/>
        <w:rPr>
          <w:b/>
          <w:bCs/>
          <w:color w:val="595959" w:themeColor="text1" w:themeTint="A6"/>
          <w:sz w:val="26"/>
          <w:szCs w:val="26"/>
        </w:rPr>
      </w:pPr>
      <w:r w:rsidRPr="005427AC">
        <w:rPr>
          <w:rStyle w:val="Heading3Char"/>
        </w:rPr>
        <w:t>Sustainability</w:t>
      </w:r>
    </w:p>
    <w:p w:rsidR="00B038C8" w:rsidRPr="005572D5" w:rsidRDefault="004649F9" w:rsidP="00A47370">
      <w:pPr>
        <w:pStyle w:val="Paragraph"/>
        <w:rPr>
          <w:rStyle w:val="Heading3Char"/>
          <w:b w:val="0"/>
          <w:bCs w:val="0"/>
        </w:rPr>
      </w:pPr>
      <w:r w:rsidRPr="004649F9">
        <w:rPr>
          <w:lang w:val="en"/>
        </w:rPr>
        <w:t xml:space="preserve">The Sustainability cross-curriculum priority is explicitly addressed in the Animal Production Systems </w:t>
      </w:r>
      <w:r w:rsidR="000F7F26">
        <w:rPr>
          <w:lang w:val="en"/>
        </w:rPr>
        <w:t xml:space="preserve">ATAR </w:t>
      </w:r>
      <w:r w:rsidRPr="004649F9">
        <w:rPr>
          <w:lang w:val="en"/>
        </w:rPr>
        <w:t>course. Agriculture provides authentic contexts for exploring, investigating and understanding the function and interactions of agricultural systems across a range of spatial and temporal scales. By investigating the relationships between agricultural systems and system components, and how systems respond to change, students develop an appreciation for the interconnectedness of the biosphere. Students appreciate that agriculture provides the basis for decision making in many areas of society and that these decisions can impact the Earth system. They understand the importance of using agricultural science to predict possible effects of human and other activity, and to develop management plans or alternative technologies that minimise these effects and provide for a more sustainable future.</w:t>
      </w:r>
      <w:r w:rsidR="00B038C8" w:rsidRPr="005A734E">
        <w:br w:type="page"/>
      </w:r>
    </w:p>
    <w:p w:rsidR="00416C3D" w:rsidRPr="005A734E" w:rsidRDefault="00416C3D" w:rsidP="00A47370">
      <w:pPr>
        <w:pStyle w:val="Heading1"/>
        <w:spacing w:line="276" w:lineRule="auto"/>
      </w:pPr>
      <w:bookmarkStart w:id="21" w:name="_Toc499714978"/>
      <w:r w:rsidRPr="005A734E">
        <w:t xml:space="preserve">Unit </w:t>
      </w:r>
      <w:bookmarkEnd w:id="17"/>
      <w:r w:rsidR="007836F1" w:rsidRPr="005A734E">
        <w:t>3</w:t>
      </w:r>
      <w:bookmarkEnd w:id="21"/>
    </w:p>
    <w:p w:rsidR="00F74E9C" w:rsidRPr="005A734E" w:rsidRDefault="00F74E9C" w:rsidP="00A47370">
      <w:pPr>
        <w:pStyle w:val="Heading2"/>
        <w:spacing w:line="276" w:lineRule="auto"/>
      </w:pPr>
      <w:bookmarkStart w:id="22" w:name="_Toc359503799"/>
      <w:bookmarkStart w:id="23" w:name="_Toc359506615"/>
      <w:bookmarkStart w:id="24" w:name="_Toc499714979"/>
      <w:bookmarkStart w:id="25" w:name="_Toc358372280"/>
      <w:r w:rsidRPr="005A734E">
        <w:t>Unit description</w:t>
      </w:r>
      <w:bookmarkEnd w:id="22"/>
      <w:bookmarkEnd w:id="23"/>
      <w:bookmarkEnd w:id="24"/>
    </w:p>
    <w:p w:rsidR="009C16D7" w:rsidRPr="009C16D7" w:rsidRDefault="009C16D7" w:rsidP="00A47370">
      <w:pPr>
        <w:pStyle w:val="Paragraph"/>
      </w:pPr>
      <w:bookmarkStart w:id="26" w:name="_Toc362426807"/>
      <w:bookmarkStart w:id="27" w:name="_Toc359503800"/>
      <w:bookmarkStart w:id="28" w:name="_Toc359506616"/>
      <w:bookmarkStart w:id="29" w:name="_Toc347908214"/>
      <w:r w:rsidRPr="009C16D7">
        <w:t>In this unit</w:t>
      </w:r>
      <w:r w:rsidR="00543881">
        <w:t>,</w:t>
      </w:r>
      <w:r w:rsidRPr="009C16D7">
        <w:t xml:space="preserve"> students learn about the manipulation of animal breeding</w:t>
      </w:r>
      <w:r w:rsidR="001428CA">
        <w:t>,</w:t>
      </w:r>
      <w:r w:rsidRPr="009C16D7">
        <w:t xml:space="preserve"> including natural and artificial techniques</w:t>
      </w:r>
      <w:r w:rsidR="001428CA">
        <w:t>,</w:t>
      </w:r>
      <w:r w:rsidRPr="009C16D7">
        <w:t xml:space="preserve"> to optimise production. They apply their knowledge of animal nutrition to construct feeding programs that will assist in meeting market specifications. Students learn about the importance of sustainable management practices and the balance of short-term financial needs with long-term improvement of resources. Students identify major markets, recognise the advantages of Australian produce and the role of quality assurance. Students evaluate experimental data and scientific method, </w:t>
      </w:r>
      <w:r w:rsidR="005F43C8">
        <w:t>a</w:t>
      </w:r>
      <w:r w:rsidR="00C8486F">
        <w:t>s well as proposing areas for future investigation</w:t>
      </w:r>
      <w:r w:rsidRPr="009C16D7">
        <w:t>.</w:t>
      </w:r>
    </w:p>
    <w:p w:rsidR="008D59CE" w:rsidRPr="005A734E" w:rsidRDefault="008D59CE" w:rsidP="00A47370">
      <w:pPr>
        <w:pStyle w:val="Heading2"/>
        <w:spacing w:line="276" w:lineRule="auto"/>
      </w:pPr>
      <w:bookmarkStart w:id="30" w:name="_Toc499714980"/>
      <w:bookmarkEnd w:id="26"/>
      <w:bookmarkEnd w:id="27"/>
      <w:bookmarkEnd w:id="28"/>
      <w:bookmarkEnd w:id="29"/>
      <w:r w:rsidRPr="005A734E">
        <w:t>Unit content</w:t>
      </w:r>
      <w:bookmarkEnd w:id="25"/>
      <w:bookmarkEnd w:id="30"/>
    </w:p>
    <w:p w:rsidR="00DA7F52" w:rsidRPr="005A734E" w:rsidRDefault="00DA7F52" w:rsidP="00A47370">
      <w:pPr>
        <w:spacing w:before="120"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5077B2">
        <w:t>ve completed Unit 1 and Unit 2.</w:t>
      </w:r>
    </w:p>
    <w:p w:rsidR="008D59CE" w:rsidRDefault="00F20E43" w:rsidP="00A47370">
      <w:pPr>
        <w:spacing w:before="120" w:line="276" w:lineRule="auto"/>
      </w:pPr>
      <w:r w:rsidRPr="009C16D7">
        <w:t xml:space="preserve">The content should be based around one or more animal </w:t>
      </w:r>
      <w:r>
        <w:t xml:space="preserve">production </w:t>
      </w:r>
      <w:r w:rsidRPr="009C16D7">
        <w:t>enterprises.</w:t>
      </w:r>
      <w:r>
        <w:t xml:space="preserve"> </w:t>
      </w:r>
      <w:r w:rsidRPr="005A734E">
        <w:t xml:space="preserve">This unit includes the knowledge, understandings and skills described below. </w:t>
      </w:r>
      <w:r w:rsidR="008D59CE" w:rsidRPr="005A734E">
        <w:t>This is the examinable content.</w:t>
      </w:r>
    </w:p>
    <w:p w:rsidR="00DA7F52" w:rsidRPr="005A734E" w:rsidRDefault="009C16D7" w:rsidP="00A47370">
      <w:pPr>
        <w:pStyle w:val="Heading3"/>
        <w:spacing w:line="276" w:lineRule="auto"/>
      </w:pPr>
      <w:r w:rsidRPr="009C16D7">
        <w:t>Knowledge and manageme</w:t>
      </w:r>
      <w:r>
        <w:t>nt of animal production systems</w:t>
      </w:r>
    </w:p>
    <w:p w:rsidR="009C16D7" w:rsidRPr="007A79AC" w:rsidRDefault="009C16D7" w:rsidP="00A47370">
      <w:pPr>
        <w:pStyle w:val="Heading4"/>
      </w:pPr>
      <w:r w:rsidRPr="007A79AC">
        <w:t>Systems ecology</w:t>
      </w:r>
    </w:p>
    <w:p w:rsidR="009C16D7" w:rsidRPr="00A0166B" w:rsidRDefault="00844186" w:rsidP="00A47370">
      <w:pPr>
        <w:pStyle w:val="ListItem"/>
      </w:pPr>
      <w:r>
        <w:t>comparison</w:t>
      </w:r>
      <w:r w:rsidR="009C16D7" w:rsidRPr="00A0166B">
        <w:t xml:space="preserve"> of natural, agricultural and urban ecosystems</w:t>
      </w:r>
      <w:r w:rsidR="001428CA">
        <w:t>,</w:t>
      </w:r>
      <w:r w:rsidR="009C16D7" w:rsidRPr="00A0166B">
        <w:t xml:space="preserve"> including the energy flow and recycling of matter</w:t>
      </w:r>
    </w:p>
    <w:p w:rsidR="009C16D7" w:rsidRPr="002A7D58" w:rsidRDefault="009C16D7" w:rsidP="00A47370">
      <w:pPr>
        <w:pStyle w:val="Heading4"/>
      </w:pPr>
      <w:r w:rsidRPr="002A7D58">
        <w:t>Animal structure and function</w:t>
      </w:r>
    </w:p>
    <w:p w:rsidR="009C16D7" w:rsidRPr="00A0166B" w:rsidRDefault="009C16D7" w:rsidP="00A47370">
      <w:pPr>
        <w:pStyle w:val="ListItem"/>
        <w:rPr>
          <w:strike/>
        </w:rPr>
      </w:pPr>
      <w:r w:rsidRPr="00A0166B">
        <w:t>endocrine system and the role in natural breed</w:t>
      </w:r>
      <w:r w:rsidR="00702D6D">
        <w:t>ing behaviour and reproduction</w:t>
      </w:r>
    </w:p>
    <w:p w:rsidR="009C16D7" w:rsidRPr="00A0166B" w:rsidRDefault="009C16D7" w:rsidP="00A47370">
      <w:pPr>
        <w:pStyle w:val="ListItem"/>
      </w:pPr>
      <w:r w:rsidRPr="00A0166B">
        <w:t>manipulation of breeding, including natural and artificial techniques</w:t>
      </w:r>
    </w:p>
    <w:p w:rsidR="009C16D7" w:rsidRPr="002A7D58" w:rsidRDefault="009C16D7" w:rsidP="00A47370">
      <w:pPr>
        <w:pStyle w:val="Heading4"/>
      </w:pPr>
      <w:r w:rsidRPr="002A7D58">
        <w:t>Animal nutrition</w:t>
      </w:r>
    </w:p>
    <w:p w:rsidR="009C16D7" w:rsidRPr="00A0166B" w:rsidRDefault="009C16D7" w:rsidP="00A47370">
      <w:pPr>
        <w:pStyle w:val="ListItem"/>
      </w:pPr>
      <w:r w:rsidRPr="00A0166B">
        <w:t>function of feed additives and growth promotants to optimise growth response to feed rations</w:t>
      </w:r>
    </w:p>
    <w:p w:rsidR="009C16D7" w:rsidRPr="00A0166B" w:rsidRDefault="009C16D7" w:rsidP="00A47370">
      <w:pPr>
        <w:pStyle w:val="ListItem"/>
      </w:pPr>
      <w:r w:rsidRPr="00A0166B">
        <w:t>management of nutritional requirements t</w:t>
      </w:r>
      <w:r w:rsidR="00A0166B">
        <w:t>o achieve market specifications</w:t>
      </w:r>
    </w:p>
    <w:p w:rsidR="009C16D7" w:rsidRPr="002A7D58" w:rsidRDefault="00DC7F5E" w:rsidP="00A47370">
      <w:pPr>
        <w:pStyle w:val="Heading4"/>
      </w:pPr>
      <w:r>
        <w:t>Animal health</w:t>
      </w:r>
    </w:p>
    <w:p w:rsidR="009C16D7" w:rsidRPr="0021075D" w:rsidRDefault="009C16D7" w:rsidP="00A47370">
      <w:pPr>
        <w:pStyle w:val="ListItem"/>
      </w:pPr>
      <w:r w:rsidRPr="0021075D">
        <w:t xml:space="preserve">the relationship between modes of action of pesticides </w:t>
      </w:r>
      <w:r w:rsidR="00124664">
        <w:t>to their effectiveness,</w:t>
      </w:r>
      <w:r w:rsidRPr="0021075D">
        <w:t xml:space="preserve"> and to resistance risk</w:t>
      </w:r>
    </w:p>
    <w:p w:rsidR="009C16D7" w:rsidRPr="0021075D" w:rsidRDefault="009C16D7" w:rsidP="00A47370">
      <w:pPr>
        <w:pStyle w:val="ListItem"/>
      </w:pPr>
      <w:r w:rsidRPr="0021075D">
        <w:t>the deve</w:t>
      </w:r>
      <w:r w:rsidR="00D90932">
        <w:t>lopment of pesticide resistance</w:t>
      </w:r>
    </w:p>
    <w:p w:rsidR="00A01A16" w:rsidRPr="004B3A42" w:rsidRDefault="009C16D7" w:rsidP="00A47370">
      <w:pPr>
        <w:pStyle w:val="ListItem"/>
        <w:rPr>
          <w:b/>
        </w:rPr>
      </w:pPr>
      <w:r w:rsidRPr="0021075D">
        <w:t>avoiding and managing pesticide resistance</w:t>
      </w:r>
      <w:r w:rsidR="00A01A16" w:rsidRPr="004B3A42">
        <w:rPr>
          <w:b/>
        </w:rPr>
        <w:br w:type="page"/>
      </w:r>
    </w:p>
    <w:p w:rsidR="009C16D7" w:rsidRPr="002A7D58" w:rsidRDefault="009C16D7" w:rsidP="00A47370">
      <w:pPr>
        <w:pStyle w:val="Heading4"/>
      </w:pPr>
      <w:r w:rsidRPr="002A7D58">
        <w:t>B</w:t>
      </w:r>
      <w:r w:rsidR="00B96802">
        <w:t>reeding and improvement</w:t>
      </w:r>
    </w:p>
    <w:p w:rsidR="009C16D7" w:rsidRPr="0021075D" w:rsidRDefault="009C16D7" w:rsidP="00A47370">
      <w:pPr>
        <w:pStyle w:val="ListItem"/>
      </w:pPr>
      <w:r w:rsidRPr="0021075D">
        <w:t>heritability and breed performance criteria</w:t>
      </w:r>
      <w:r w:rsidR="001428CA">
        <w:t>,</w:t>
      </w:r>
      <w:r w:rsidRPr="0021075D">
        <w:t xml:space="preserve"> including</w:t>
      </w:r>
      <w:r w:rsidR="009E4F8A">
        <w:t xml:space="preserve"> estimated breeding value (EBV)</w:t>
      </w:r>
    </w:p>
    <w:p w:rsidR="009C16D7" w:rsidRPr="0021075D" w:rsidRDefault="009C16D7" w:rsidP="00A47370">
      <w:pPr>
        <w:pStyle w:val="ListItem"/>
      </w:pPr>
      <w:r w:rsidRPr="0021075D">
        <w:t>mapping heritability of traits using pedigrees</w:t>
      </w:r>
    </w:p>
    <w:p w:rsidR="009C16D7" w:rsidRPr="0021075D" w:rsidRDefault="009C16D7" w:rsidP="00A47370">
      <w:pPr>
        <w:pStyle w:val="ListItem"/>
        <w:rPr>
          <w:b/>
          <w:bCs/>
        </w:rPr>
      </w:pPr>
      <w:r w:rsidRPr="0021075D">
        <w:t>breeding technologies</w:t>
      </w:r>
      <w:r w:rsidR="001428CA">
        <w:t>,</w:t>
      </w:r>
      <w:r w:rsidRPr="0021075D">
        <w:t xml:space="preserve"> including artificial insemination (AI), embryo transfer, cloning, genetically mod</w:t>
      </w:r>
      <w:r w:rsidR="0021075D">
        <w:t>ified organisms (GMO)</w:t>
      </w:r>
    </w:p>
    <w:p w:rsidR="009C16D7" w:rsidRPr="002A7D58" w:rsidRDefault="009E4F8A" w:rsidP="00A47370">
      <w:pPr>
        <w:pStyle w:val="Heading4"/>
      </w:pPr>
      <w:r>
        <w:t>Economics, finance and markets</w:t>
      </w:r>
    </w:p>
    <w:p w:rsidR="009C16D7" w:rsidRPr="0021075D" w:rsidRDefault="009C16D7" w:rsidP="00A47370">
      <w:pPr>
        <w:pStyle w:val="ListItem"/>
      </w:pPr>
      <w:r w:rsidRPr="0021075D">
        <w:t>comparative advantage of Australian producers in the international market</w:t>
      </w:r>
    </w:p>
    <w:p w:rsidR="009C16D7" w:rsidRPr="0021075D" w:rsidRDefault="009C16D7" w:rsidP="00A47370">
      <w:pPr>
        <w:pStyle w:val="ListItem"/>
      </w:pPr>
      <w:r w:rsidRPr="0021075D">
        <w:t>importance of the global economy to Australian animal production, including major markets and competitors</w:t>
      </w:r>
    </w:p>
    <w:p w:rsidR="009C16D7" w:rsidRPr="0021075D" w:rsidRDefault="00844186" w:rsidP="00A47370">
      <w:pPr>
        <w:pStyle w:val="ListItem"/>
      </w:pPr>
      <w:r>
        <w:t>use</w:t>
      </w:r>
      <w:r w:rsidR="009C16D7" w:rsidRPr="0021075D">
        <w:t xml:space="preserve"> budgets and gross margins to compare profitability of management decisions</w:t>
      </w:r>
    </w:p>
    <w:p w:rsidR="009C16D7" w:rsidRPr="0021075D" w:rsidRDefault="00844186" w:rsidP="00A47370">
      <w:pPr>
        <w:pStyle w:val="ListItem"/>
      </w:pPr>
      <w:r>
        <w:t>use</w:t>
      </w:r>
      <w:r w:rsidR="009C16D7" w:rsidRPr="0021075D">
        <w:t xml:space="preserve"> market information to plan production and marketing</w:t>
      </w:r>
    </w:p>
    <w:p w:rsidR="009C16D7" w:rsidRPr="0021075D" w:rsidRDefault="00844186" w:rsidP="00A47370">
      <w:pPr>
        <w:pStyle w:val="ListItem"/>
      </w:pPr>
      <w:r>
        <w:t>use</w:t>
      </w:r>
      <w:r w:rsidR="009C16D7" w:rsidRPr="0021075D">
        <w:t xml:space="preserve"> financial r</w:t>
      </w:r>
      <w:r w:rsidR="0021075D">
        <w:t xml:space="preserve">ecords to guide </w:t>
      </w:r>
      <w:r w:rsidR="005C2FED">
        <w:t>decision making</w:t>
      </w:r>
    </w:p>
    <w:p w:rsidR="009C16D7" w:rsidRPr="002A7D58" w:rsidRDefault="009E4F8A" w:rsidP="00A47370">
      <w:pPr>
        <w:pStyle w:val="Heading4"/>
      </w:pPr>
      <w:r>
        <w:t>Sustainable production</w:t>
      </w:r>
    </w:p>
    <w:p w:rsidR="009C16D7" w:rsidRPr="0021075D" w:rsidRDefault="009C16D7" w:rsidP="00A47370">
      <w:pPr>
        <w:pStyle w:val="ListItem"/>
      </w:pPr>
      <w:r w:rsidRPr="0021075D">
        <w:t>intergenerational equity as ensuring that the wellbeing of futur</w:t>
      </w:r>
      <w:r w:rsidR="00034E62">
        <w:t>e generations (social, economic</w:t>
      </w:r>
      <w:r w:rsidRPr="0021075D">
        <w:t xml:space="preserve"> and environmental factors) are not compromised by the activities of the current generation</w:t>
      </w:r>
    </w:p>
    <w:p w:rsidR="009C16D7" w:rsidRPr="0021075D" w:rsidRDefault="009E4F8A" w:rsidP="00A47370">
      <w:pPr>
        <w:pStyle w:val="ListItem"/>
        <w:rPr>
          <w:strike/>
        </w:rPr>
      </w:pPr>
      <w:r>
        <w:t>duty of care in the workplace</w:t>
      </w:r>
    </w:p>
    <w:p w:rsidR="009C16D7" w:rsidRPr="0021075D" w:rsidRDefault="009C16D7" w:rsidP="00A47370">
      <w:pPr>
        <w:pStyle w:val="ListItem"/>
      </w:pPr>
      <w:r w:rsidRPr="0021075D">
        <w:t>planning for sustainability: balancing short-term needs with lon</w:t>
      </w:r>
      <w:r w:rsidR="0021075D">
        <w:t>g-term improvement of resources</w:t>
      </w:r>
    </w:p>
    <w:p w:rsidR="009C16D7" w:rsidRPr="002A7D58" w:rsidRDefault="009C16D7" w:rsidP="00A47370">
      <w:pPr>
        <w:pStyle w:val="Heading4"/>
      </w:pPr>
      <w:r w:rsidRPr="002A7D58">
        <w:t>Investigating animal production</w:t>
      </w:r>
    </w:p>
    <w:p w:rsidR="009C16D7" w:rsidRPr="0021075D" w:rsidRDefault="004649F9" w:rsidP="00A47370">
      <w:pPr>
        <w:pStyle w:val="ListItem"/>
      </w:pPr>
      <w:r>
        <w:t>d</w:t>
      </w:r>
      <w:r w:rsidR="009C16D7" w:rsidRPr="0021075D">
        <w:t>evelop hypotheses to test</w:t>
      </w:r>
      <w:r w:rsidR="001428CA">
        <w:t>,</w:t>
      </w:r>
      <w:r w:rsidR="009C16D7" w:rsidRPr="0021075D">
        <w:t xml:space="preserve"> based on prior information</w:t>
      </w:r>
    </w:p>
    <w:p w:rsidR="009C16D7" w:rsidRPr="0021075D" w:rsidRDefault="004649F9" w:rsidP="00A47370">
      <w:pPr>
        <w:pStyle w:val="ListItem"/>
      </w:pPr>
      <w:r>
        <w:t>d</w:t>
      </w:r>
      <w:r w:rsidR="009C16D7" w:rsidRPr="0021075D">
        <w:t>esi</w:t>
      </w:r>
      <w:r w:rsidR="001428CA">
        <w:t>gn and conduct an investigation</w:t>
      </w:r>
      <w:r w:rsidR="009C16D7" w:rsidRPr="0021075D">
        <w:t xml:space="preserve"> considering aspects of experimental design</w:t>
      </w:r>
      <w:r w:rsidR="001428CA">
        <w:t>,</w:t>
      </w:r>
      <w:r w:rsidR="009C16D7" w:rsidRPr="0021075D">
        <w:t xml:space="preserve"> including variables, controls, randomisation and replication</w:t>
      </w:r>
    </w:p>
    <w:p w:rsidR="009C16D7" w:rsidRPr="0021075D" w:rsidRDefault="004649F9" w:rsidP="00A47370">
      <w:pPr>
        <w:pStyle w:val="ListItem"/>
      </w:pPr>
      <w:r>
        <w:t>a</w:t>
      </w:r>
      <w:r w:rsidR="009C16D7" w:rsidRPr="0021075D">
        <w:t>nalyse and interpret data</w:t>
      </w:r>
      <w:r w:rsidR="001428CA">
        <w:t>,</w:t>
      </w:r>
      <w:r w:rsidR="009C16D7" w:rsidRPr="0021075D">
        <w:t xml:space="preserve"> including use of standard deviation and standard error</w:t>
      </w:r>
    </w:p>
    <w:p w:rsidR="009C16D7" w:rsidRPr="0021075D" w:rsidRDefault="004649F9" w:rsidP="00A47370">
      <w:pPr>
        <w:pStyle w:val="ListItem"/>
      </w:pPr>
      <w:r>
        <w:t>p</w:t>
      </w:r>
      <w:r w:rsidR="009C16D7" w:rsidRPr="0021075D">
        <w:t>resent data using appropriate methods</w:t>
      </w:r>
    </w:p>
    <w:p w:rsidR="009C16D7" w:rsidRPr="0021075D" w:rsidRDefault="004649F9" w:rsidP="00A47370">
      <w:pPr>
        <w:pStyle w:val="ListItem"/>
      </w:pPr>
      <w:r>
        <w:t>d</w:t>
      </w:r>
      <w:r w:rsidR="009C16D7" w:rsidRPr="0021075D">
        <w:t>raw conclusions based on experimental data and validate from other sources</w:t>
      </w:r>
    </w:p>
    <w:p w:rsidR="009C16D7" w:rsidRPr="0021075D" w:rsidRDefault="004649F9" w:rsidP="00A47370">
      <w:pPr>
        <w:pStyle w:val="ListItem"/>
      </w:pPr>
      <w:r>
        <w:t>e</w:t>
      </w:r>
      <w:r w:rsidR="009C16D7" w:rsidRPr="0021075D">
        <w:t>valuate experimental design</w:t>
      </w:r>
      <w:r w:rsidR="001428CA">
        <w:t>, including possible bias</w:t>
      </w:r>
      <w:r w:rsidR="009C16D7" w:rsidRPr="0021075D">
        <w:t xml:space="preserve"> and experimental error, and propose areas for future investigation</w:t>
      </w:r>
    </w:p>
    <w:p w:rsidR="009C16D7" w:rsidRPr="002A7D58" w:rsidRDefault="009C16D7" w:rsidP="00A47370">
      <w:pPr>
        <w:pStyle w:val="Heading4"/>
      </w:pPr>
      <w:r w:rsidRPr="002A7D58">
        <w:t xml:space="preserve">Produce for purpose </w:t>
      </w:r>
    </w:p>
    <w:p w:rsidR="009C16D7" w:rsidRPr="0021075D" w:rsidRDefault="009C16D7" w:rsidP="00A47370">
      <w:pPr>
        <w:pStyle w:val="ListItem"/>
      </w:pPr>
      <w:r w:rsidRPr="0021075D">
        <w:t>identify variations in product quality and quantity and causes, including breed, weather, nutrition, handling and transport</w:t>
      </w:r>
    </w:p>
    <w:p w:rsidR="009C16D7" w:rsidRPr="0021075D" w:rsidRDefault="009C16D7" w:rsidP="00A47370">
      <w:pPr>
        <w:pStyle w:val="ListItem"/>
      </w:pPr>
      <w:r w:rsidRPr="0021075D">
        <w:t>the effect of product variation on financial return</w:t>
      </w:r>
    </w:p>
    <w:p w:rsidR="009C16D7" w:rsidRPr="0021075D" w:rsidRDefault="00D52B32" w:rsidP="00A47370">
      <w:pPr>
        <w:pStyle w:val="ListItem"/>
      </w:pPr>
      <w:r>
        <w:t>evaluate on-</w:t>
      </w:r>
      <w:r w:rsidR="009C16D7" w:rsidRPr="0021075D">
        <w:t>farm practices to meet quality assurance criteria</w:t>
      </w:r>
    </w:p>
    <w:p w:rsidR="00C5718F" w:rsidRPr="005A734E" w:rsidRDefault="00C5718F" w:rsidP="00A47370">
      <w:pPr>
        <w:pStyle w:val="Heading1"/>
        <w:spacing w:line="276" w:lineRule="auto"/>
        <w:sectPr w:rsidR="00C5718F" w:rsidRPr="005A734E" w:rsidSect="00627492">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pPr>
      <w:bookmarkStart w:id="31" w:name="_Toc347908227"/>
    </w:p>
    <w:p w:rsidR="00540775" w:rsidRPr="005A734E" w:rsidRDefault="00540775" w:rsidP="00A47370">
      <w:pPr>
        <w:pStyle w:val="Heading1"/>
        <w:spacing w:line="276" w:lineRule="auto"/>
      </w:pPr>
      <w:bookmarkStart w:id="32" w:name="_Toc499714981"/>
      <w:r w:rsidRPr="005A734E">
        <w:t xml:space="preserve">Unit </w:t>
      </w:r>
      <w:r w:rsidR="007836F1" w:rsidRPr="005A734E">
        <w:t>4</w:t>
      </w:r>
      <w:bookmarkEnd w:id="32"/>
    </w:p>
    <w:p w:rsidR="00262FE1" w:rsidRPr="005A734E" w:rsidRDefault="00262FE1" w:rsidP="00A47370">
      <w:pPr>
        <w:pStyle w:val="Heading2"/>
        <w:spacing w:line="276" w:lineRule="auto"/>
      </w:pPr>
      <w:bookmarkStart w:id="33" w:name="_Toc499714982"/>
      <w:r w:rsidRPr="005A734E">
        <w:t>Unit description</w:t>
      </w:r>
      <w:bookmarkEnd w:id="33"/>
    </w:p>
    <w:p w:rsidR="0021075D" w:rsidRPr="0021075D" w:rsidRDefault="0021075D" w:rsidP="00A47370">
      <w:pPr>
        <w:pStyle w:val="Paragraph"/>
        <w:rPr>
          <w:strike/>
        </w:rPr>
      </w:pPr>
      <w:r w:rsidRPr="0021075D">
        <w:t>In this unit</w:t>
      </w:r>
      <w:r w:rsidR="00543881">
        <w:t>,</w:t>
      </w:r>
      <w:r w:rsidRPr="0021075D">
        <w:t xml:space="preserve"> students identify issues for Australia in maintaining global competitiveness</w:t>
      </w:r>
      <w:r w:rsidR="001428CA">
        <w:t>,</w:t>
      </w:r>
      <w:r w:rsidRPr="0021075D">
        <w:t xml:space="preserve"> and examine market protection strategies. Students investigate the implications of climate change on animal production systems</w:t>
      </w:r>
      <w:r w:rsidR="001428CA">
        <w:t>,</w:t>
      </w:r>
      <w:r w:rsidRPr="0021075D">
        <w:t xml:space="preserve"> and current and future options to address these issues. They consider and propose solutions to address </w:t>
      </w:r>
      <w:r w:rsidR="00D52B32">
        <w:br/>
      </w:r>
      <w:r w:rsidRPr="0021075D">
        <w:t>sub-optimal production. They c</w:t>
      </w:r>
      <w:r w:rsidR="000904AF">
        <w:t>onsider</w:t>
      </w:r>
      <w:r w:rsidRPr="0021075D">
        <w:t xml:space="preserve"> the advantages and disadvantages of new technologies</w:t>
      </w:r>
      <w:r w:rsidR="000904AF">
        <w:t>,</w:t>
      </w:r>
      <w:r w:rsidRPr="0021075D">
        <w:t xml:space="preserve"> and </w:t>
      </w:r>
      <w:r w:rsidR="000904AF">
        <w:t>their related ethical and economic issues</w:t>
      </w:r>
      <w:r w:rsidRPr="0021075D">
        <w:t>. They assess and manage risks involved in animal production and use financial analysis to guide decision making. They consider the importance of conservation and restoration of natural and agricultural ecosystems</w:t>
      </w:r>
      <w:r w:rsidR="001428CA">
        <w:t>,</w:t>
      </w:r>
      <w:r w:rsidRPr="0021075D">
        <w:t xml:space="preserve"> and propose short</w:t>
      </w:r>
      <w:r w:rsidR="00736482">
        <w:t xml:space="preserve">-term </w:t>
      </w:r>
      <w:r w:rsidRPr="0021075D">
        <w:t xml:space="preserve">and long-term </w:t>
      </w:r>
      <w:r w:rsidR="000904AF">
        <w:t xml:space="preserve">enterprise </w:t>
      </w:r>
      <w:r w:rsidRPr="0021075D">
        <w:t>goals.</w:t>
      </w:r>
    </w:p>
    <w:p w:rsidR="008D59CE" w:rsidRPr="005A734E" w:rsidRDefault="008D59CE" w:rsidP="00A47370">
      <w:pPr>
        <w:pStyle w:val="Heading2"/>
        <w:spacing w:line="276" w:lineRule="auto"/>
      </w:pPr>
      <w:bookmarkStart w:id="34" w:name="_Toc499714983"/>
      <w:r w:rsidRPr="005A734E">
        <w:t>Unit content</w:t>
      </w:r>
      <w:bookmarkEnd w:id="34"/>
    </w:p>
    <w:p w:rsidR="00BB4DB0" w:rsidRPr="005A734E" w:rsidRDefault="00BB4DB0" w:rsidP="00A47370">
      <w:pPr>
        <w:spacing w:before="120" w:line="276" w:lineRule="auto"/>
      </w:pPr>
      <w:r w:rsidRPr="005A734E">
        <w:t>This unit builds on</w:t>
      </w:r>
      <w:r w:rsidR="0021075D">
        <w:t xml:space="preserve"> the content covered in Unit 3.</w:t>
      </w:r>
      <w:r w:rsidR="00124664" w:rsidRPr="00124664">
        <w:t xml:space="preserve"> </w:t>
      </w:r>
      <w:r w:rsidR="00124664" w:rsidRPr="0021075D">
        <w:t>The content should be based around one or more animal enterprises.</w:t>
      </w:r>
    </w:p>
    <w:p w:rsidR="00BB4DB0" w:rsidRDefault="00BB4DB0" w:rsidP="00A47370">
      <w:pPr>
        <w:spacing w:before="120" w:line="276" w:lineRule="auto"/>
      </w:pPr>
      <w:r w:rsidRPr="005A734E">
        <w:t>This unit includes the knowledge, understandings and skills described below. This is the examinable content.</w:t>
      </w:r>
    </w:p>
    <w:p w:rsidR="00BB4DB0" w:rsidRPr="005A734E" w:rsidRDefault="0021075D" w:rsidP="00A47370">
      <w:pPr>
        <w:pStyle w:val="Heading3"/>
        <w:spacing w:line="276" w:lineRule="auto"/>
      </w:pPr>
      <w:r w:rsidRPr="0021075D">
        <w:t>Knowledge and manageme</w:t>
      </w:r>
      <w:r>
        <w:t>nt of animal production systems</w:t>
      </w:r>
    </w:p>
    <w:p w:rsidR="0021075D" w:rsidRPr="002A7D58" w:rsidRDefault="0021075D" w:rsidP="00A47370">
      <w:pPr>
        <w:pStyle w:val="Heading4"/>
      </w:pPr>
      <w:r w:rsidRPr="002A7D58">
        <w:t>Systems ecology</w:t>
      </w:r>
    </w:p>
    <w:p w:rsidR="0021075D" w:rsidRPr="0021075D" w:rsidRDefault="0021075D" w:rsidP="00A47370">
      <w:pPr>
        <w:pStyle w:val="ListItem"/>
      </w:pPr>
      <w:r w:rsidRPr="0021075D">
        <w:t>conservation of biodiversity and natural ecosystems</w:t>
      </w:r>
    </w:p>
    <w:p w:rsidR="0021075D" w:rsidRPr="0021075D" w:rsidRDefault="0021075D" w:rsidP="00A47370">
      <w:pPr>
        <w:pStyle w:val="ListItem"/>
      </w:pPr>
      <w:r w:rsidRPr="0021075D">
        <w:t>climate change and possibl</w:t>
      </w:r>
      <w:r>
        <w:t>e impacts on production systems</w:t>
      </w:r>
    </w:p>
    <w:p w:rsidR="0021075D" w:rsidRPr="002A7D58" w:rsidRDefault="0021075D" w:rsidP="00A47370">
      <w:pPr>
        <w:pStyle w:val="Heading4"/>
      </w:pPr>
      <w:r w:rsidRPr="002A7D58">
        <w:t>Animal structure and function</w:t>
      </w:r>
    </w:p>
    <w:p w:rsidR="0021075D" w:rsidRPr="0021075D" w:rsidRDefault="0021075D" w:rsidP="00A47370">
      <w:pPr>
        <w:pStyle w:val="ListItem"/>
      </w:pPr>
      <w:r w:rsidRPr="0021075D">
        <w:t>digestion of carbohydrates, proteins and fats in gastric and microbial systems</w:t>
      </w:r>
    </w:p>
    <w:p w:rsidR="0021075D" w:rsidRPr="0021075D" w:rsidRDefault="0021075D" w:rsidP="00A47370">
      <w:pPr>
        <w:pStyle w:val="ListItem"/>
      </w:pPr>
      <w:r w:rsidRPr="0021075D">
        <w:t>m</w:t>
      </w:r>
      <w:r w:rsidR="009E4F8A">
        <w:t>etabolism of digestive products</w:t>
      </w:r>
    </w:p>
    <w:p w:rsidR="0021075D" w:rsidRPr="0021075D" w:rsidRDefault="0021075D" w:rsidP="00A47370">
      <w:pPr>
        <w:pStyle w:val="ListItem"/>
      </w:pPr>
      <w:r w:rsidRPr="0021075D">
        <w:t>energy and protein utilisation</w:t>
      </w:r>
    </w:p>
    <w:p w:rsidR="0021075D" w:rsidRPr="002A7D58" w:rsidRDefault="0021075D" w:rsidP="00A47370">
      <w:pPr>
        <w:pStyle w:val="Heading4"/>
      </w:pPr>
      <w:r w:rsidRPr="002A7D58">
        <w:t>Animal nutrition</w:t>
      </w:r>
    </w:p>
    <w:p w:rsidR="0021075D" w:rsidRPr="0021075D" w:rsidRDefault="0021075D" w:rsidP="00A47370">
      <w:pPr>
        <w:pStyle w:val="ListItem"/>
      </w:pPr>
      <w:r w:rsidRPr="0021075D">
        <w:t xml:space="preserve">legal requirements </w:t>
      </w:r>
      <w:r w:rsidR="00844186">
        <w:t>of</w:t>
      </w:r>
      <w:r w:rsidRPr="0021075D">
        <w:t xml:space="preserve"> feeding livestock</w:t>
      </w:r>
    </w:p>
    <w:p w:rsidR="0021075D" w:rsidRPr="0021075D" w:rsidRDefault="0021075D" w:rsidP="00A47370">
      <w:pPr>
        <w:pStyle w:val="ListItem"/>
      </w:pPr>
      <w:r w:rsidRPr="0021075D">
        <w:t>formulation of feed rations for optimal production, including least cost rations and Pearson squares</w:t>
      </w:r>
    </w:p>
    <w:p w:rsidR="0021075D" w:rsidRPr="002A7D58" w:rsidRDefault="0021075D" w:rsidP="00A47370">
      <w:pPr>
        <w:pStyle w:val="Heading4"/>
      </w:pPr>
      <w:r w:rsidRPr="002A7D58">
        <w:t>Animal health</w:t>
      </w:r>
    </w:p>
    <w:p w:rsidR="0021075D" w:rsidRPr="0021075D" w:rsidRDefault="0021075D" w:rsidP="00A47370">
      <w:pPr>
        <w:pStyle w:val="ListItem"/>
      </w:pPr>
      <w:r w:rsidRPr="0021075D">
        <w:t>economic principles of pest and disease control, including thresholds and economic injury levels of pests</w:t>
      </w:r>
    </w:p>
    <w:p w:rsidR="0021075D" w:rsidRPr="0021075D" w:rsidRDefault="0021075D" w:rsidP="00A47370">
      <w:pPr>
        <w:pStyle w:val="ListItem"/>
      </w:pPr>
      <w:r w:rsidRPr="0021075D">
        <w:t>management strategies for pest and disease outbreak on a local, n</w:t>
      </w:r>
      <w:r>
        <w:t>ational and international level</w:t>
      </w:r>
    </w:p>
    <w:p w:rsidR="0021075D" w:rsidRPr="0021075D" w:rsidRDefault="0021075D" w:rsidP="00A47370">
      <w:pPr>
        <w:pStyle w:val="ListItem"/>
        <w:rPr>
          <w:strike/>
        </w:rPr>
      </w:pPr>
      <w:r w:rsidRPr="0021075D">
        <w:t>comparing the effectiveness of different pest control methods</w:t>
      </w:r>
    </w:p>
    <w:p w:rsidR="0021075D" w:rsidRPr="002A7D58" w:rsidRDefault="0021075D" w:rsidP="00A47370">
      <w:pPr>
        <w:pStyle w:val="Heading4"/>
      </w:pPr>
      <w:r w:rsidRPr="002A7D58">
        <w:t>Breeding and improvement</w:t>
      </w:r>
    </w:p>
    <w:p w:rsidR="0021075D" w:rsidRPr="0021075D" w:rsidRDefault="000904AF" w:rsidP="00A47370">
      <w:pPr>
        <w:pStyle w:val="ListItem"/>
      </w:pPr>
      <w:r>
        <w:t>assess progress towards breeding goals</w:t>
      </w:r>
    </w:p>
    <w:p w:rsidR="000904AF" w:rsidRPr="0008270E" w:rsidRDefault="0021075D" w:rsidP="00A47370">
      <w:pPr>
        <w:pStyle w:val="ListItem"/>
      </w:pPr>
      <w:r w:rsidRPr="0021075D">
        <w:t>impact of breeding technolo</w:t>
      </w:r>
      <w:r>
        <w:t>gies and related ethical issues</w:t>
      </w:r>
      <w:r w:rsidR="000904AF" w:rsidRPr="0008270E">
        <w:rPr>
          <w:b/>
        </w:rPr>
        <w:br w:type="page"/>
      </w:r>
    </w:p>
    <w:p w:rsidR="0021075D" w:rsidRPr="002A7D58" w:rsidRDefault="0021075D" w:rsidP="00A47370">
      <w:pPr>
        <w:pStyle w:val="Heading4"/>
      </w:pPr>
      <w:r w:rsidRPr="002A7D58">
        <w:t>Economics, finance and markets</w:t>
      </w:r>
    </w:p>
    <w:p w:rsidR="0021075D" w:rsidRPr="0021075D" w:rsidRDefault="0021075D" w:rsidP="00A47370">
      <w:pPr>
        <w:pStyle w:val="ListItem"/>
      </w:pPr>
      <w:r w:rsidRPr="0021075D">
        <w:t>maintaining Australian global competitiveness</w:t>
      </w:r>
    </w:p>
    <w:p w:rsidR="0021075D" w:rsidRPr="0021075D" w:rsidRDefault="0021075D" w:rsidP="00A47370">
      <w:pPr>
        <w:pStyle w:val="ListItem"/>
      </w:pPr>
      <w:r w:rsidRPr="0021075D">
        <w:t>protection strategies for Australian markets, including quarantine and tariffs</w:t>
      </w:r>
    </w:p>
    <w:p w:rsidR="0021075D" w:rsidRPr="0021075D" w:rsidRDefault="0021075D" w:rsidP="00A47370">
      <w:pPr>
        <w:pStyle w:val="ListItem"/>
      </w:pPr>
      <w:r w:rsidRPr="0021075D">
        <w:t>altering production systems</w:t>
      </w:r>
      <w:r>
        <w:t xml:space="preserve"> in response to consumer trends</w:t>
      </w:r>
    </w:p>
    <w:p w:rsidR="0021075D" w:rsidRPr="002A7D58" w:rsidRDefault="0021075D" w:rsidP="00A47370">
      <w:pPr>
        <w:pStyle w:val="Heading4"/>
      </w:pPr>
      <w:r w:rsidRPr="002A7D58">
        <w:t>Sustainable production</w:t>
      </w:r>
    </w:p>
    <w:p w:rsidR="0021075D" w:rsidRPr="0021075D" w:rsidRDefault="0021075D" w:rsidP="00A47370">
      <w:pPr>
        <w:pStyle w:val="ListItem"/>
      </w:pPr>
      <w:r w:rsidRPr="0021075D">
        <w:t>es</w:t>
      </w:r>
      <w:r w:rsidR="00034E62">
        <w:t>tablishing short-term and long-</w:t>
      </w:r>
      <w:r w:rsidRPr="0021075D">
        <w:t>term</w:t>
      </w:r>
      <w:r w:rsidR="00844186">
        <w:t xml:space="preserve"> enterprise</w:t>
      </w:r>
      <w:r w:rsidRPr="0021075D">
        <w:t xml:space="preserve"> goals</w:t>
      </w:r>
    </w:p>
    <w:p w:rsidR="0021075D" w:rsidRPr="0021075D" w:rsidRDefault="00034E62" w:rsidP="00A47370">
      <w:pPr>
        <w:pStyle w:val="ListItem"/>
      </w:pPr>
      <w:r>
        <w:t>optimis</w:t>
      </w:r>
      <w:r w:rsidR="0021075D" w:rsidRPr="0021075D">
        <w:t>ing production through new technologies</w:t>
      </w:r>
    </w:p>
    <w:p w:rsidR="0021075D" w:rsidRPr="0021075D" w:rsidRDefault="0021075D" w:rsidP="00A47370">
      <w:pPr>
        <w:pStyle w:val="ListItem"/>
      </w:pPr>
      <w:r w:rsidRPr="0021075D">
        <w:t>managing the conflicting demands of social, environmental and economic factors, also known as the ‘triple bottom line’</w:t>
      </w:r>
    </w:p>
    <w:p w:rsidR="0021075D" w:rsidRPr="0021075D" w:rsidRDefault="0021075D" w:rsidP="00A47370">
      <w:pPr>
        <w:pStyle w:val="ListItem"/>
      </w:pPr>
      <w:r w:rsidRPr="0021075D">
        <w:t>responding to the impacts of clima</w:t>
      </w:r>
      <w:r>
        <w:t>te change on production systems</w:t>
      </w:r>
    </w:p>
    <w:p w:rsidR="0021075D" w:rsidRPr="0021075D" w:rsidRDefault="0021075D" w:rsidP="00A47370">
      <w:pPr>
        <w:pStyle w:val="ListItem"/>
      </w:pPr>
      <w:r w:rsidRPr="0021075D">
        <w:t>assessment an</w:t>
      </w:r>
      <w:r w:rsidR="005F43C8">
        <w:t>d management of risk, including</w:t>
      </w:r>
      <w:r w:rsidRPr="0021075D">
        <w:t xml:space="preserve"> probabilities, consequ</w:t>
      </w:r>
      <w:r w:rsidR="007572EA">
        <w:t>ences, avoidance and mitigation</w:t>
      </w:r>
    </w:p>
    <w:p w:rsidR="0021075D" w:rsidRPr="002A7D58" w:rsidRDefault="0021075D" w:rsidP="00A47370">
      <w:pPr>
        <w:pStyle w:val="Heading4"/>
      </w:pPr>
      <w:r w:rsidRPr="002A7D58">
        <w:t>Investigating animal production</w:t>
      </w:r>
    </w:p>
    <w:p w:rsidR="0021075D" w:rsidRPr="0021075D" w:rsidRDefault="0021075D" w:rsidP="00A47370">
      <w:pPr>
        <w:pStyle w:val="ListItem"/>
      </w:pPr>
      <w:r>
        <w:t>d</w:t>
      </w:r>
      <w:r w:rsidRPr="0021075D">
        <w:t>evelop hypotheses to test</w:t>
      </w:r>
      <w:r w:rsidR="001428CA">
        <w:t>,</w:t>
      </w:r>
      <w:r w:rsidRPr="0021075D">
        <w:t xml:space="preserve"> based on prior information</w:t>
      </w:r>
    </w:p>
    <w:p w:rsidR="0021075D" w:rsidRPr="0021075D" w:rsidRDefault="0021075D" w:rsidP="00A47370">
      <w:pPr>
        <w:pStyle w:val="ListItem"/>
      </w:pPr>
      <w:r>
        <w:t>d</w:t>
      </w:r>
      <w:r w:rsidRPr="0021075D">
        <w:t>esi</w:t>
      </w:r>
      <w:r w:rsidR="001428CA">
        <w:t>gn and conduct an investigation</w:t>
      </w:r>
      <w:r w:rsidRPr="0021075D">
        <w:t xml:space="preserve"> considering aspects of experimental design</w:t>
      </w:r>
      <w:r w:rsidR="001428CA">
        <w:t>,</w:t>
      </w:r>
      <w:r w:rsidRPr="0021075D">
        <w:t xml:space="preserve"> including variables, controls, randomisation and replication</w:t>
      </w:r>
    </w:p>
    <w:p w:rsidR="0021075D" w:rsidRPr="0021075D" w:rsidRDefault="0021075D" w:rsidP="00A47370">
      <w:pPr>
        <w:pStyle w:val="ListItem"/>
      </w:pPr>
      <w:r>
        <w:t>a</w:t>
      </w:r>
      <w:r w:rsidRPr="0021075D">
        <w:t>nalyse and interpret data</w:t>
      </w:r>
      <w:r w:rsidR="001428CA">
        <w:t>,</w:t>
      </w:r>
      <w:r w:rsidRPr="0021075D">
        <w:t xml:space="preserve"> including use of standard deviation and standard error</w:t>
      </w:r>
    </w:p>
    <w:p w:rsidR="0021075D" w:rsidRPr="0021075D" w:rsidRDefault="0021075D" w:rsidP="00A47370">
      <w:pPr>
        <w:pStyle w:val="ListItem"/>
      </w:pPr>
      <w:r>
        <w:t>p</w:t>
      </w:r>
      <w:r w:rsidRPr="0021075D">
        <w:t>resent data using appropriate methods</w:t>
      </w:r>
    </w:p>
    <w:p w:rsidR="0021075D" w:rsidRPr="0021075D" w:rsidRDefault="0021075D" w:rsidP="00A47370">
      <w:pPr>
        <w:pStyle w:val="ListItem"/>
      </w:pPr>
      <w:r>
        <w:t>d</w:t>
      </w:r>
      <w:r w:rsidRPr="0021075D">
        <w:t>raw conclusions based on experimental data and validate from other sources</w:t>
      </w:r>
    </w:p>
    <w:p w:rsidR="0021075D" w:rsidRPr="0021075D" w:rsidRDefault="0021075D" w:rsidP="00A47370">
      <w:pPr>
        <w:pStyle w:val="ListItem"/>
        <w:rPr>
          <w:b/>
          <w:bCs/>
        </w:rPr>
      </w:pPr>
      <w:r>
        <w:t>e</w:t>
      </w:r>
      <w:r w:rsidRPr="0021075D">
        <w:t>valuate experimental design</w:t>
      </w:r>
      <w:r w:rsidR="001428CA">
        <w:t>,</w:t>
      </w:r>
      <w:r w:rsidRPr="0021075D">
        <w:t xml:space="preserve"> including possible bias and experimental error</w:t>
      </w:r>
      <w:r w:rsidR="001428CA">
        <w:t>,</w:t>
      </w:r>
      <w:r w:rsidRPr="0021075D">
        <w:t xml:space="preserve"> and propose</w:t>
      </w:r>
      <w:r w:rsidR="007572EA">
        <w:t xml:space="preserve"> areas for future investigation</w:t>
      </w:r>
    </w:p>
    <w:p w:rsidR="0021075D" w:rsidRPr="002A7D58" w:rsidRDefault="0021075D" w:rsidP="00A47370">
      <w:pPr>
        <w:pStyle w:val="Heading4"/>
      </w:pPr>
      <w:r w:rsidRPr="002A7D58">
        <w:t>Produce for purpose</w:t>
      </w:r>
    </w:p>
    <w:p w:rsidR="0021075D" w:rsidRPr="0021075D" w:rsidRDefault="0021075D" w:rsidP="00A47370">
      <w:pPr>
        <w:pStyle w:val="ListItem"/>
      </w:pPr>
      <w:r w:rsidRPr="0021075D">
        <w:t>propose adaptations to production systems to improve efficiency or to meet changed circumstances</w:t>
      </w:r>
    </w:p>
    <w:p w:rsidR="00F74E9C" w:rsidRPr="005A734E" w:rsidRDefault="0021075D" w:rsidP="00A47370">
      <w:pPr>
        <w:pStyle w:val="ListItem"/>
      </w:pPr>
      <w:r w:rsidRPr="0021075D">
        <w:t xml:space="preserve">evaluate new technologies to </w:t>
      </w:r>
      <w:r w:rsidR="00034E62">
        <w:t>optimis</w:t>
      </w:r>
      <w:r w:rsidRPr="0021075D">
        <w:t>e production</w:t>
      </w:r>
      <w:r w:rsidR="00F74E9C" w:rsidRPr="005A734E">
        <w:br w:type="page"/>
      </w:r>
    </w:p>
    <w:p w:rsidR="00871840" w:rsidRPr="005A734E" w:rsidRDefault="00871840" w:rsidP="00A47370">
      <w:pPr>
        <w:pStyle w:val="Heading1"/>
        <w:spacing w:line="276" w:lineRule="auto"/>
      </w:pPr>
      <w:bookmarkStart w:id="35" w:name="_Toc347908209"/>
      <w:bookmarkStart w:id="36" w:name="_Toc359415271"/>
      <w:bookmarkStart w:id="37" w:name="_Toc499714984"/>
      <w:bookmarkStart w:id="38" w:name="_Toc360535419"/>
      <w:bookmarkStart w:id="39" w:name="_Toc359503808"/>
      <w:bookmarkStart w:id="40" w:name="_Toc359506624"/>
      <w:r w:rsidRPr="005A734E">
        <w:t>School-based assessment</w:t>
      </w:r>
      <w:bookmarkEnd w:id="35"/>
      <w:bookmarkEnd w:id="36"/>
      <w:bookmarkEnd w:id="37"/>
    </w:p>
    <w:p w:rsidR="00871840" w:rsidRPr="005A734E" w:rsidRDefault="00871840" w:rsidP="00A47370">
      <w:pPr>
        <w:spacing w:after="60" w:line="276" w:lineRule="auto"/>
      </w:pPr>
      <w:bookmarkStart w:id="41" w:name="_Toc347908210"/>
      <w:r w:rsidRPr="005A734E">
        <w:t xml:space="preserve">The </w:t>
      </w:r>
      <w:r w:rsidR="000C73F0">
        <w:rPr>
          <w:rFonts w:eastAsiaTheme="minorHAnsi" w:cs="Calibri"/>
          <w:lang w:eastAsia="en-AU"/>
        </w:rPr>
        <w:t xml:space="preserve">Western Australian Certificate of Education (WACE) </w:t>
      </w:r>
      <w:r w:rsidRPr="005A734E">
        <w:t>Manual contains essential information on principles, policies and procedures for school-based assessment that needs to be read in conjunction with this syllabus.</w:t>
      </w:r>
    </w:p>
    <w:p w:rsidR="00DB3A33" w:rsidRPr="005A734E" w:rsidRDefault="00DB3A33" w:rsidP="00A47370">
      <w:pPr>
        <w:spacing w:after="60" w:line="276" w:lineRule="auto"/>
        <w:rPr>
          <w:rFonts w:cs="Times New Roman"/>
        </w:rPr>
      </w:pPr>
      <w:bookmarkStart w:id="42" w:name="_Toc359503791"/>
      <w:bookmarkStart w:id="43" w:name="_Toc359506606"/>
      <w:bookmarkEnd w:id="41"/>
      <w:r w:rsidRPr="005A734E">
        <w:rPr>
          <w:rFonts w:cs="Times New Roman"/>
        </w:rPr>
        <w:t xml:space="preserve">Teachers design school-based assessment tasks to meet the needs of students. The table below provides details of the assessment types for </w:t>
      </w:r>
      <w:r w:rsidR="00543881">
        <w:rPr>
          <w:rFonts w:cs="Times New Roman"/>
        </w:rPr>
        <w:t xml:space="preserve">the </w:t>
      </w:r>
      <w:r w:rsidR="005B5904" w:rsidRPr="005B5904">
        <w:rPr>
          <w:rFonts w:cs="Times New Roman"/>
        </w:rPr>
        <w:t xml:space="preserve">Animal Production </w:t>
      </w:r>
      <w:r w:rsidR="005B5904" w:rsidRPr="008E04C6">
        <w:rPr>
          <w:rFonts w:cs="Times New Roman"/>
        </w:rPr>
        <w:t>Systems</w:t>
      </w:r>
      <w:r w:rsidRPr="008E04C6">
        <w:rPr>
          <w:rFonts w:cs="Times New Roman"/>
        </w:rPr>
        <w:t xml:space="preserve"> </w:t>
      </w:r>
      <w:r w:rsidR="008E04C6" w:rsidRPr="008E04C6">
        <w:rPr>
          <w:rFonts w:cs="Times New Roman"/>
        </w:rPr>
        <w:t xml:space="preserve">ATAR Year </w:t>
      </w:r>
      <w:r w:rsidR="008E04C6" w:rsidRPr="005A734E">
        <w:rPr>
          <w:rFonts w:cs="Times New Roman"/>
        </w:rPr>
        <w:t xml:space="preserve">12 </w:t>
      </w:r>
      <w:r w:rsidR="00543881" w:rsidRPr="00543881">
        <w:rPr>
          <w:rFonts w:cs="Times New Roman"/>
        </w:rPr>
        <w:t xml:space="preserve">syllabus </w:t>
      </w:r>
      <w:r w:rsidRPr="005A734E">
        <w:rPr>
          <w:rFonts w:cs="Times New Roman"/>
        </w:rPr>
        <w:t>and the weighting for each assessment type.</w:t>
      </w:r>
    </w:p>
    <w:p w:rsidR="00871840" w:rsidRPr="005A734E" w:rsidRDefault="00871840" w:rsidP="00A47370">
      <w:pPr>
        <w:pStyle w:val="Heading3"/>
        <w:spacing w:before="60" w:line="276" w:lineRule="auto"/>
      </w:pPr>
      <w:r w:rsidRPr="005A734E">
        <w:t>Assessment table</w:t>
      </w:r>
      <w:bookmarkEnd w:id="42"/>
      <w:bookmarkEnd w:id="43"/>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8330"/>
        <w:gridCol w:w="1559"/>
      </w:tblGrid>
      <w:tr w:rsidR="00871840" w:rsidRPr="005A734E" w:rsidTr="006721A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30"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B65C4A">
            <w:pPr>
              <w:spacing w:before="0" w:after="0" w:line="240" w:lineRule="auto"/>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8" w:space="0" w:color="FFFFFF" w:themeColor="background1"/>
              <w:bottom w:val="single" w:sz="8" w:space="0" w:color="9688BE" w:themeColor="accent4"/>
            </w:tcBorders>
          </w:tcPr>
          <w:p w:rsidR="00871840" w:rsidRPr="005A734E" w:rsidRDefault="00871840" w:rsidP="00B65C4A">
            <w:pPr>
              <w:spacing w:before="0" w:after="0" w:line="240" w:lineRule="auto"/>
              <w:jc w:val="center"/>
              <w:rPr>
                <w:rFonts w:ascii="Calibri" w:hAnsi="Calibri"/>
              </w:rPr>
            </w:pPr>
            <w:r w:rsidRPr="005A734E">
              <w:rPr>
                <w:rFonts w:ascii="Calibri" w:hAnsi="Calibri"/>
              </w:rPr>
              <w:t>Weighting</w:t>
            </w:r>
          </w:p>
        </w:tc>
      </w:tr>
      <w:tr w:rsidR="00871840" w:rsidRPr="005A734E" w:rsidTr="0067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rsidR="0021075D" w:rsidRPr="0021075D" w:rsidRDefault="0021075D" w:rsidP="00B65C4A">
            <w:pPr>
              <w:pStyle w:val="BodyText"/>
              <w:spacing w:before="22" w:after="22"/>
              <w:jc w:val="left"/>
              <w:rPr>
                <w:rFonts w:ascii="Calibri" w:hAnsi="Calibri" w:cs="Calibri"/>
                <w:bCs w:val="0"/>
                <w:sz w:val="18"/>
                <w:szCs w:val="18"/>
              </w:rPr>
            </w:pPr>
            <w:r w:rsidRPr="0021075D">
              <w:rPr>
                <w:rFonts w:ascii="Calibri" w:hAnsi="Calibri" w:cs="Calibri"/>
                <w:sz w:val="18"/>
                <w:szCs w:val="18"/>
              </w:rPr>
              <w:t>Investigation</w:t>
            </w:r>
          </w:p>
          <w:p w:rsidR="0021075D" w:rsidRPr="001B1E80" w:rsidRDefault="0021075D" w:rsidP="00B65C4A">
            <w:pPr>
              <w:pStyle w:val="BodyText"/>
              <w:spacing w:before="22" w:after="22"/>
              <w:jc w:val="left"/>
              <w:rPr>
                <w:rFonts w:ascii="Calibri" w:hAnsi="Calibri" w:cs="Calibri"/>
                <w:b w:val="0"/>
                <w:sz w:val="18"/>
                <w:szCs w:val="18"/>
              </w:rPr>
            </w:pPr>
            <w:r w:rsidRPr="001B1E80">
              <w:rPr>
                <w:rFonts w:ascii="Calibri" w:hAnsi="Calibri" w:cs="Calibri"/>
                <w:b w:val="0"/>
                <w:sz w:val="18"/>
                <w:szCs w:val="18"/>
              </w:rPr>
              <w:t>An investigation is an activity in which ideas, predictions or hypotheses are tested and conclusions are drawn in res</w:t>
            </w:r>
            <w:r w:rsidR="002B09B6">
              <w:rPr>
                <w:rFonts w:ascii="Calibri" w:hAnsi="Calibri" w:cs="Calibri"/>
                <w:b w:val="0"/>
                <w:sz w:val="18"/>
                <w:szCs w:val="18"/>
              </w:rPr>
              <w:t>ponse to a question or problem.</w:t>
            </w:r>
          </w:p>
          <w:p w:rsidR="0021075D" w:rsidRPr="001B1E80" w:rsidRDefault="0021075D" w:rsidP="00B65C4A">
            <w:pPr>
              <w:pStyle w:val="BodyText"/>
              <w:spacing w:before="22" w:after="22"/>
              <w:jc w:val="left"/>
              <w:rPr>
                <w:rFonts w:ascii="Calibri" w:hAnsi="Calibri" w:cs="Calibri"/>
                <w:b w:val="0"/>
                <w:sz w:val="18"/>
                <w:szCs w:val="18"/>
              </w:rPr>
            </w:pPr>
            <w:r w:rsidRPr="001B1E80">
              <w:rPr>
                <w:rFonts w:ascii="Calibri" w:hAnsi="Calibri" w:cs="Calibri"/>
                <w:b w:val="0"/>
                <w:sz w:val="18"/>
                <w:szCs w:val="18"/>
              </w:rPr>
              <w:t>Tasks include</w:t>
            </w:r>
            <w:r>
              <w:rPr>
                <w:rFonts w:ascii="Calibri" w:hAnsi="Calibri" w:cs="Calibri"/>
                <w:b w:val="0"/>
                <w:sz w:val="18"/>
                <w:szCs w:val="18"/>
              </w:rPr>
              <w:t>:</w:t>
            </w:r>
          </w:p>
          <w:p w:rsidR="0021075D" w:rsidRPr="001B1E80" w:rsidRDefault="0021075D" w:rsidP="00B65C4A">
            <w:pPr>
              <w:pStyle w:val="BodyText"/>
              <w:numPr>
                <w:ilvl w:val="0"/>
                <w:numId w:val="26"/>
              </w:numPr>
              <w:spacing w:before="22" w:after="22"/>
              <w:ind w:left="284" w:hanging="270"/>
              <w:jc w:val="left"/>
              <w:rPr>
                <w:rFonts w:ascii="Calibri" w:hAnsi="Calibri" w:cs="Calibri"/>
                <w:b w:val="0"/>
                <w:sz w:val="18"/>
                <w:szCs w:val="18"/>
              </w:rPr>
            </w:pPr>
            <w:r>
              <w:rPr>
                <w:rFonts w:ascii="Calibri" w:hAnsi="Calibri" w:cs="Calibri"/>
                <w:b w:val="0"/>
                <w:sz w:val="18"/>
                <w:szCs w:val="18"/>
              </w:rPr>
              <w:t>p</w:t>
            </w:r>
            <w:r w:rsidRPr="001B1E80">
              <w:rPr>
                <w:rFonts w:ascii="Calibri" w:hAnsi="Calibri" w:cs="Calibri"/>
                <w:b w:val="0"/>
                <w:sz w:val="18"/>
                <w:szCs w:val="18"/>
              </w:rPr>
              <w:t>lanning investigations, proposing hypotheses and predicting outcomes</w:t>
            </w:r>
          </w:p>
          <w:p w:rsidR="0021075D" w:rsidRPr="001B1E80" w:rsidRDefault="0021075D" w:rsidP="00B65C4A">
            <w:pPr>
              <w:pStyle w:val="BodyText"/>
              <w:numPr>
                <w:ilvl w:val="0"/>
                <w:numId w:val="26"/>
              </w:numPr>
              <w:spacing w:before="22" w:after="22"/>
              <w:ind w:left="284" w:hanging="270"/>
              <w:jc w:val="left"/>
              <w:rPr>
                <w:rFonts w:ascii="Calibri" w:hAnsi="Calibri" w:cs="Calibri"/>
                <w:b w:val="0"/>
                <w:sz w:val="18"/>
                <w:szCs w:val="18"/>
              </w:rPr>
            </w:pPr>
            <w:r>
              <w:rPr>
                <w:rFonts w:ascii="Calibri" w:hAnsi="Calibri" w:cs="Calibri"/>
                <w:b w:val="0"/>
                <w:sz w:val="18"/>
                <w:szCs w:val="18"/>
              </w:rPr>
              <w:t>d</w:t>
            </w:r>
            <w:r w:rsidRPr="001B1E80">
              <w:rPr>
                <w:rFonts w:ascii="Calibri" w:hAnsi="Calibri" w:cs="Calibri"/>
                <w:b w:val="0"/>
                <w:sz w:val="18"/>
                <w:szCs w:val="18"/>
              </w:rPr>
              <w:t>esigning investigations, including the procedures to be followed, discussion of variables, type and amount of data to be collected, risk assessments and consideration of research ethics</w:t>
            </w:r>
          </w:p>
          <w:p w:rsidR="0021075D" w:rsidRPr="001B1E80" w:rsidRDefault="0021075D" w:rsidP="00B65C4A">
            <w:pPr>
              <w:pStyle w:val="BodyText"/>
              <w:numPr>
                <w:ilvl w:val="0"/>
                <w:numId w:val="26"/>
              </w:numPr>
              <w:spacing w:before="22" w:after="22"/>
              <w:ind w:left="284" w:hanging="270"/>
              <w:jc w:val="left"/>
              <w:rPr>
                <w:rFonts w:ascii="Calibri" w:hAnsi="Calibri" w:cs="Calibri"/>
                <w:b w:val="0"/>
                <w:sz w:val="18"/>
                <w:szCs w:val="18"/>
              </w:rPr>
            </w:pPr>
            <w:r>
              <w:rPr>
                <w:rFonts w:ascii="Calibri" w:hAnsi="Calibri" w:cs="Calibri"/>
                <w:b w:val="0"/>
                <w:sz w:val="18"/>
                <w:szCs w:val="18"/>
              </w:rPr>
              <w:t>c</w:t>
            </w:r>
            <w:r w:rsidRPr="001B1E80">
              <w:rPr>
                <w:rFonts w:ascii="Calibri" w:hAnsi="Calibri" w:cs="Calibri"/>
                <w:b w:val="0"/>
                <w:sz w:val="18"/>
                <w:szCs w:val="18"/>
              </w:rPr>
              <w:t>onducting investigations in a safe, competent and methodical manner to collect valid and reliable data</w:t>
            </w:r>
          </w:p>
          <w:p w:rsidR="0021075D" w:rsidRPr="001B1E80" w:rsidRDefault="0021075D" w:rsidP="00B65C4A">
            <w:pPr>
              <w:pStyle w:val="BodyText"/>
              <w:numPr>
                <w:ilvl w:val="0"/>
                <w:numId w:val="26"/>
              </w:numPr>
              <w:spacing w:before="22" w:after="22"/>
              <w:ind w:left="284" w:hanging="270"/>
              <w:jc w:val="left"/>
              <w:rPr>
                <w:rFonts w:ascii="Calibri" w:hAnsi="Calibri" w:cs="Calibri"/>
                <w:b w:val="0"/>
                <w:sz w:val="18"/>
                <w:szCs w:val="18"/>
              </w:rPr>
            </w:pPr>
            <w:r>
              <w:rPr>
                <w:rFonts w:ascii="Calibri" w:hAnsi="Calibri" w:cs="Calibri"/>
                <w:b w:val="0"/>
                <w:sz w:val="18"/>
                <w:szCs w:val="18"/>
              </w:rPr>
              <w:t>p</w:t>
            </w:r>
            <w:r w:rsidRPr="001B1E80">
              <w:rPr>
                <w:rFonts w:ascii="Calibri" w:hAnsi="Calibri" w:cs="Calibri"/>
                <w:b w:val="0"/>
                <w:sz w:val="18"/>
                <w:szCs w:val="18"/>
              </w:rPr>
              <w:t>rocessing, representing and interpreting data, and identifying relationsh</w:t>
            </w:r>
            <w:r w:rsidR="00D52B32">
              <w:rPr>
                <w:rFonts w:ascii="Calibri" w:hAnsi="Calibri" w:cs="Calibri"/>
                <w:b w:val="0"/>
                <w:sz w:val="18"/>
                <w:szCs w:val="18"/>
              </w:rPr>
              <w:t>ips and limitations in the data</w:t>
            </w:r>
          </w:p>
          <w:p w:rsidR="0021075D" w:rsidRPr="001B1E80" w:rsidRDefault="0021075D" w:rsidP="00B65C4A">
            <w:pPr>
              <w:pStyle w:val="BodyText"/>
              <w:numPr>
                <w:ilvl w:val="0"/>
                <w:numId w:val="26"/>
              </w:numPr>
              <w:spacing w:before="22" w:after="22"/>
              <w:ind w:left="284" w:hanging="270"/>
              <w:jc w:val="left"/>
              <w:rPr>
                <w:rFonts w:ascii="Calibri" w:hAnsi="Calibri" w:cs="Calibri"/>
                <w:b w:val="0"/>
                <w:sz w:val="18"/>
                <w:szCs w:val="18"/>
              </w:rPr>
            </w:pPr>
            <w:r>
              <w:rPr>
                <w:rFonts w:ascii="Calibri" w:hAnsi="Calibri" w:cs="Calibri"/>
                <w:b w:val="0"/>
                <w:sz w:val="18"/>
                <w:szCs w:val="18"/>
              </w:rPr>
              <w:t>c</w:t>
            </w:r>
            <w:r w:rsidRPr="001B1E80">
              <w:rPr>
                <w:rFonts w:ascii="Calibri" w:hAnsi="Calibri" w:cs="Calibri"/>
                <w:b w:val="0"/>
                <w:sz w:val="18"/>
                <w:szCs w:val="18"/>
              </w:rPr>
              <w:t>ommunicating findings in an appropriate form, including written, oral, graphic or combinations of these</w:t>
            </w:r>
            <w:r w:rsidR="00D52B32">
              <w:rPr>
                <w:rFonts w:ascii="Calibri" w:hAnsi="Calibri" w:cs="Calibri"/>
                <w:b w:val="0"/>
                <w:sz w:val="18"/>
                <w:szCs w:val="18"/>
              </w:rPr>
              <w:t>.</w:t>
            </w:r>
          </w:p>
          <w:p w:rsidR="00871840" w:rsidRPr="005A734E" w:rsidRDefault="0021075D" w:rsidP="00B65C4A">
            <w:pPr>
              <w:spacing w:before="22" w:after="22" w:line="240" w:lineRule="auto"/>
              <w:jc w:val="left"/>
              <w:rPr>
                <w:rFonts w:ascii="Calibri" w:hAnsi="Calibri"/>
                <w:b w:val="0"/>
                <w:i/>
              </w:rPr>
            </w:pPr>
            <w:r w:rsidRPr="001B1E80">
              <w:rPr>
                <w:rFonts w:ascii="Calibri" w:hAnsi="Calibri" w:cs="Calibri"/>
                <w:b w:val="0"/>
                <w:szCs w:val="18"/>
              </w:rPr>
              <w:t>Appropriate strategies should be used to authenticate student achievement of an investigation that has been completed as a group or outside of allocated class time.</w:t>
            </w:r>
          </w:p>
        </w:tc>
        <w:tc>
          <w:tcPr>
            <w:cnfStyle w:val="000010000000" w:firstRow="0" w:lastRow="0" w:firstColumn="0" w:lastColumn="0" w:oddVBand="1" w:evenVBand="0" w:oddHBand="0" w:evenHBand="0" w:firstRowFirstColumn="0" w:firstRowLastColumn="0" w:lastRowFirstColumn="0" w:lastRowLastColumn="0"/>
            <w:tcW w:w="1559" w:type="dxa"/>
          </w:tcPr>
          <w:p w:rsidR="00871840" w:rsidRPr="005A734E" w:rsidRDefault="005B5904" w:rsidP="00B65C4A">
            <w:pPr>
              <w:spacing w:line="240" w:lineRule="auto"/>
              <w:jc w:val="center"/>
              <w:rPr>
                <w:rFonts w:ascii="Calibri" w:hAnsi="Calibri"/>
              </w:rPr>
            </w:pPr>
            <w:r>
              <w:rPr>
                <w:rFonts w:ascii="Calibri" w:hAnsi="Calibri"/>
              </w:rPr>
              <w:t>10</w:t>
            </w:r>
            <w:r w:rsidR="00DB3A33" w:rsidRPr="005A734E">
              <w:rPr>
                <w:rFonts w:ascii="Calibri" w:hAnsi="Calibri"/>
              </w:rPr>
              <w:t>%</w:t>
            </w:r>
          </w:p>
        </w:tc>
      </w:tr>
      <w:tr w:rsidR="00871840" w:rsidRPr="005A734E" w:rsidTr="006721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rsidR="005B5904" w:rsidRPr="0071299D" w:rsidRDefault="005B5904" w:rsidP="00B65C4A">
            <w:pPr>
              <w:pStyle w:val="BodyText"/>
              <w:spacing w:before="22" w:after="22"/>
              <w:jc w:val="left"/>
              <w:rPr>
                <w:rFonts w:ascii="Calibri" w:hAnsi="Calibri" w:cs="Calibri"/>
                <w:sz w:val="18"/>
                <w:szCs w:val="18"/>
              </w:rPr>
            </w:pPr>
            <w:r w:rsidRPr="0071299D">
              <w:rPr>
                <w:rFonts w:ascii="Calibri" w:hAnsi="Calibri" w:cs="Calibri"/>
                <w:sz w:val="18"/>
                <w:szCs w:val="18"/>
              </w:rPr>
              <w:t>Production project</w:t>
            </w:r>
          </w:p>
          <w:p w:rsidR="005B5904" w:rsidRPr="001B1E80" w:rsidRDefault="005B5904" w:rsidP="00B65C4A">
            <w:pPr>
              <w:spacing w:before="22" w:after="22" w:line="240" w:lineRule="auto"/>
              <w:jc w:val="left"/>
              <w:rPr>
                <w:rFonts w:ascii="Calibri" w:hAnsi="Calibri" w:cs="Calibri"/>
                <w:b w:val="0"/>
                <w:szCs w:val="18"/>
              </w:rPr>
            </w:pPr>
            <w:r w:rsidRPr="001B1E80">
              <w:rPr>
                <w:rFonts w:ascii="Calibri" w:hAnsi="Calibri" w:cs="Calibri"/>
                <w:b w:val="0"/>
                <w:szCs w:val="18"/>
              </w:rPr>
              <w:t>Production projects involve the synthesis of theory and practice of an animal production system.</w:t>
            </w:r>
          </w:p>
          <w:p w:rsidR="005B5904" w:rsidRPr="001B1E80" w:rsidRDefault="005B5904" w:rsidP="00B65C4A">
            <w:pPr>
              <w:pStyle w:val="Default"/>
              <w:spacing w:before="22" w:after="22"/>
              <w:jc w:val="left"/>
              <w:rPr>
                <w:rFonts w:ascii="Calibri" w:hAnsi="Calibri"/>
                <w:b w:val="0"/>
                <w:color w:val="auto"/>
                <w:sz w:val="18"/>
                <w:szCs w:val="18"/>
              </w:rPr>
            </w:pPr>
            <w:r w:rsidRPr="001B1E80">
              <w:rPr>
                <w:rFonts w:ascii="Calibri" w:hAnsi="Calibri"/>
                <w:b w:val="0"/>
                <w:color w:val="auto"/>
                <w:sz w:val="18"/>
                <w:szCs w:val="18"/>
              </w:rPr>
              <w:t xml:space="preserve">Tasks </w:t>
            </w:r>
            <w:r w:rsidR="005F43C8">
              <w:rPr>
                <w:rFonts w:ascii="Calibri" w:hAnsi="Calibri"/>
                <w:b w:val="0"/>
                <w:color w:val="auto"/>
                <w:sz w:val="18"/>
                <w:szCs w:val="18"/>
              </w:rPr>
              <w:t>can</w:t>
            </w:r>
            <w:r w:rsidRPr="001B1E80">
              <w:rPr>
                <w:rFonts w:ascii="Calibri" w:hAnsi="Calibri"/>
                <w:b w:val="0"/>
                <w:color w:val="auto"/>
                <w:sz w:val="18"/>
                <w:szCs w:val="18"/>
              </w:rPr>
              <w:t xml:space="preserve"> involve selecting and applying appropriate production concept</w:t>
            </w:r>
            <w:r w:rsidR="00D52B32">
              <w:rPr>
                <w:rFonts w:ascii="Calibri" w:hAnsi="Calibri"/>
                <w:b w:val="0"/>
                <w:color w:val="auto"/>
                <w:sz w:val="18"/>
                <w:szCs w:val="18"/>
              </w:rPr>
              <w:t>s to existing or new situations,</w:t>
            </w:r>
            <w:r w:rsidRPr="001B1E80">
              <w:rPr>
                <w:rFonts w:ascii="Calibri" w:hAnsi="Calibri"/>
                <w:b w:val="0"/>
                <w:color w:val="auto"/>
                <w:sz w:val="18"/>
                <w:szCs w:val="18"/>
              </w:rPr>
              <w:t xml:space="preserve"> managing processes for optimal production and to meet industry standards, and proposing adaptations to improve the managemen</w:t>
            </w:r>
            <w:r w:rsidR="002B09B6">
              <w:rPr>
                <w:rFonts w:ascii="Calibri" w:hAnsi="Calibri"/>
                <w:b w:val="0"/>
                <w:color w:val="auto"/>
                <w:sz w:val="18"/>
                <w:szCs w:val="18"/>
              </w:rPr>
              <w:t>t of animal production systems.</w:t>
            </w:r>
          </w:p>
          <w:p w:rsidR="005B5904" w:rsidRPr="001B1E80" w:rsidRDefault="005B5904" w:rsidP="00B65C4A">
            <w:pPr>
              <w:pStyle w:val="BodyText"/>
              <w:spacing w:before="22" w:after="22"/>
              <w:jc w:val="left"/>
              <w:rPr>
                <w:rFonts w:ascii="Calibri" w:hAnsi="Calibri" w:cs="Calibri"/>
                <w:b w:val="0"/>
                <w:iCs/>
                <w:sz w:val="18"/>
                <w:szCs w:val="18"/>
              </w:rPr>
            </w:pPr>
            <w:r w:rsidRPr="001B1E80">
              <w:rPr>
                <w:rFonts w:ascii="Calibri" w:hAnsi="Calibri" w:cs="Calibri"/>
                <w:b w:val="0"/>
                <w:iCs/>
                <w:sz w:val="18"/>
                <w:szCs w:val="18"/>
              </w:rPr>
              <w:t xml:space="preserve">Tasks </w:t>
            </w:r>
            <w:r w:rsidR="005F43C8">
              <w:rPr>
                <w:rFonts w:ascii="Calibri" w:hAnsi="Calibri" w:cs="Calibri"/>
                <w:b w:val="0"/>
                <w:iCs/>
                <w:sz w:val="18"/>
                <w:szCs w:val="18"/>
              </w:rPr>
              <w:t>can</w:t>
            </w:r>
            <w:r w:rsidRPr="001B1E80">
              <w:rPr>
                <w:rFonts w:ascii="Calibri" w:hAnsi="Calibri" w:cs="Calibri"/>
                <w:b w:val="0"/>
                <w:iCs/>
                <w:sz w:val="18"/>
                <w:szCs w:val="18"/>
              </w:rPr>
              <w:t xml:space="preserve"> take the form of specific questions based on a selected animal production system, related practical activities, and integration of relevant information from scientific or media sources.</w:t>
            </w:r>
          </w:p>
          <w:p w:rsidR="00871840" w:rsidRPr="005A734E" w:rsidRDefault="005B5904" w:rsidP="00B65C4A">
            <w:pPr>
              <w:spacing w:before="22" w:after="22" w:line="240" w:lineRule="auto"/>
              <w:jc w:val="left"/>
              <w:rPr>
                <w:rFonts w:ascii="Calibri" w:hAnsi="Calibri"/>
                <w:b w:val="0"/>
                <w:i/>
              </w:rPr>
            </w:pPr>
            <w:r w:rsidRPr="001B1E80">
              <w:rPr>
                <w:rFonts w:ascii="Calibri" w:hAnsi="Calibri" w:cs="Calibri"/>
                <w:b w:val="0"/>
                <w:iCs/>
                <w:szCs w:val="18"/>
              </w:rPr>
              <w:t>It is highly recommended that work completed out of class is authenticated using an in-class assessment task under test conditions.</w:t>
            </w:r>
          </w:p>
        </w:tc>
        <w:tc>
          <w:tcPr>
            <w:cnfStyle w:val="000010000000" w:firstRow="0" w:lastRow="0" w:firstColumn="0" w:lastColumn="0" w:oddVBand="1" w:evenVBand="0" w:oddHBand="0" w:evenHBand="0" w:firstRowFirstColumn="0" w:firstRowLastColumn="0" w:lastRowFirstColumn="0" w:lastRowLastColumn="0"/>
            <w:tcW w:w="1559" w:type="dxa"/>
          </w:tcPr>
          <w:p w:rsidR="00871840" w:rsidRPr="005A734E" w:rsidRDefault="005B5904" w:rsidP="00B65C4A">
            <w:pPr>
              <w:spacing w:line="240" w:lineRule="auto"/>
              <w:jc w:val="center"/>
              <w:rPr>
                <w:rFonts w:ascii="Calibri" w:hAnsi="Calibri"/>
              </w:rPr>
            </w:pPr>
            <w:r>
              <w:rPr>
                <w:rFonts w:ascii="Calibri" w:hAnsi="Calibri"/>
              </w:rPr>
              <w:t>20</w:t>
            </w:r>
            <w:r w:rsidR="00DB3A33" w:rsidRPr="005A734E">
              <w:rPr>
                <w:rFonts w:ascii="Calibri" w:hAnsi="Calibri"/>
              </w:rPr>
              <w:t>%</w:t>
            </w:r>
          </w:p>
        </w:tc>
      </w:tr>
      <w:tr w:rsidR="00871840" w:rsidRPr="005A734E" w:rsidTr="0067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rsidR="005B5904" w:rsidRPr="005B5904" w:rsidRDefault="00D52B32" w:rsidP="00B65C4A">
            <w:pPr>
              <w:spacing w:before="22" w:after="22" w:line="240" w:lineRule="auto"/>
              <w:jc w:val="left"/>
              <w:rPr>
                <w:rFonts w:ascii="Calibri" w:hAnsi="Calibri"/>
              </w:rPr>
            </w:pPr>
            <w:r>
              <w:rPr>
                <w:rFonts w:ascii="Calibri" w:hAnsi="Calibri"/>
              </w:rPr>
              <w:t>Test</w:t>
            </w:r>
          </w:p>
          <w:p w:rsidR="005B5904" w:rsidRPr="005B5904" w:rsidRDefault="005B5904" w:rsidP="00B65C4A">
            <w:pPr>
              <w:spacing w:before="22" w:after="22" w:line="240" w:lineRule="auto"/>
              <w:jc w:val="left"/>
              <w:rPr>
                <w:rFonts w:ascii="Calibri" w:hAnsi="Calibri"/>
                <w:b w:val="0"/>
              </w:rPr>
            </w:pPr>
            <w:r w:rsidRPr="005B5904">
              <w:rPr>
                <w:rFonts w:ascii="Calibri" w:hAnsi="Calibri"/>
                <w:b w:val="0"/>
              </w:rPr>
              <w:t xml:space="preserve">Tests are designed to assess knowledge and the application of concepts relating to animal production systems. Questions </w:t>
            </w:r>
            <w:r w:rsidR="005F43C8">
              <w:rPr>
                <w:rFonts w:ascii="Calibri" w:hAnsi="Calibri"/>
                <w:b w:val="0"/>
              </w:rPr>
              <w:t>can</w:t>
            </w:r>
            <w:r w:rsidRPr="005B5904">
              <w:rPr>
                <w:rFonts w:ascii="Calibri" w:hAnsi="Calibri"/>
                <w:b w:val="0"/>
              </w:rPr>
              <w:t xml:space="preserve"> involve comprehension, evaluation and application of information, and problem solving.</w:t>
            </w:r>
          </w:p>
          <w:p w:rsidR="00871840" w:rsidRPr="005A734E" w:rsidRDefault="005B5904" w:rsidP="00B65C4A">
            <w:pPr>
              <w:spacing w:before="22" w:after="22" w:line="240" w:lineRule="auto"/>
              <w:jc w:val="left"/>
              <w:rPr>
                <w:rFonts w:ascii="Calibri" w:hAnsi="Calibri"/>
                <w:b w:val="0"/>
                <w:i/>
              </w:rPr>
            </w:pPr>
            <w:r w:rsidRPr="005B5904">
              <w:rPr>
                <w:rFonts w:ascii="Calibri" w:hAnsi="Calibri"/>
                <w:b w:val="0"/>
              </w:rPr>
              <w:t>Test</w:t>
            </w:r>
            <w:r w:rsidR="00D52B32">
              <w:rPr>
                <w:rFonts w:ascii="Calibri" w:hAnsi="Calibri"/>
                <w:b w:val="0"/>
              </w:rPr>
              <w:t>s typically consist of multiple-</w:t>
            </w:r>
            <w:r w:rsidRPr="005B5904">
              <w:rPr>
                <w:rFonts w:ascii="Calibri" w:hAnsi="Calibri"/>
                <w:b w:val="0"/>
              </w:rPr>
              <w:t>choice questions, as well as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559" w:type="dxa"/>
          </w:tcPr>
          <w:p w:rsidR="00871840" w:rsidRPr="005A734E" w:rsidRDefault="005B5904" w:rsidP="00B65C4A">
            <w:pPr>
              <w:spacing w:line="240" w:lineRule="auto"/>
              <w:jc w:val="center"/>
              <w:rPr>
                <w:rFonts w:ascii="Calibri" w:hAnsi="Calibri"/>
              </w:rPr>
            </w:pPr>
            <w:r>
              <w:rPr>
                <w:rFonts w:ascii="Calibri" w:hAnsi="Calibri"/>
              </w:rPr>
              <w:t>20</w:t>
            </w:r>
            <w:r w:rsidR="00DB3A33" w:rsidRPr="005A734E">
              <w:rPr>
                <w:rFonts w:ascii="Calibri" w:hAnsi="Calibri"/>
              </w:rPr>
              <w:t>%</w:t>
            </w:r>
          </w:p>
        </w:tc>
      </w:tr>
      <w:tr w:rsidR="00871840" w:rsidRPr="005A734E" w:rsidTr="006721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bottom w:val="single" w:sz="8" w:space="0" w:color="9688BE" w:themeColor="accent4"/>
            </w:tcBorders>
            <w:vAlign w:val="top"/>
          </w:tcPr>
          <w:p w:rsidR="00871840" w:rsidRPr="005A734E" w:rsidRDefault="00871840" w:rsidP="00B65C4A">
            <w:pPr>
              <w:spacing w:before="22" w:after="22" w:line="240" w:lineRule="auto"/>
              <w:jc w:val="left"/>
              <w:rPr>
                <w:rFonts w:ascii="Calibri" w:hAnsi="Calibri"/>
                <w:b w:val="0"/>
              </w:rPr>
            </w:pPr>
            <w:r w:rsidRPr="005A734E">
              <w:rPr>
                <w:rFonts w:ascii="Calibri" w:hAnsi="Calibri"/>
              </w:rPr>
              <w:t>Examination</w:t>
            </w:r>
          </w:p>
          <w:p w:rsidR="00871840" w:rsidRPr="005A734E" w:rsidRDefault="00360F59" w:rsidP="00B65C4A">
            <w:pPr>
              <w:spacing w:before="22" w:after="22" w:line="240" w:lineRule="auto"/>
              <w:jc w:val="left"/>
              <w:rPr>
                <w:rFonts w:ascii="Calibri" w:hAnsi="Calibri"/>
                <w:b w:val="0"/>
              </w:rPr>
            </w:pPr>
            <w:r w:rsidRPr="005A734E">
              <w:rPr>
                <w:rFonts w:ascii="Calibri" w:hAnsi="Calibri"/>
                <w:b w:val="0"/>
              </w:rPr>
              <w:t xml:space="preserve">Typically conducted at the end of </w:t>
            </w:r>
            <w:r w:rsidR="0072754C" w:rsidRPr="005A734E">
              <w:rPr>
                <w:rFonts w:ascii="Calibri" w:hAnsi="Calibri"/>
                <w:b w:val="0"/>
              </w:rPr>
              <w:t>each</w:t>
            </w:r>
            <w:r w:rsidRPr="005A734E">
              <w:rPr>
                <w:rFonts w:ascii="Calibri" w:hAnsi="Calibri"/>
                <w:b w:val="0"/>
              </w:rPr>
              <w:t xml:space="preserve"> semester and/or unit and reflecting the examination design brief for this </w:t>
            </w:r>
            <w:r w:rsidR="00543881">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559" w:type="dxa"/>
          </w:tcPr>
          <w:p w:rsidR="00871840" w:rsidRPr="005A734E" w:rsidRDefault="005B5904" w:rsidP="00B65C4A">
            <w:pPr>
              <w:spacing w:line="240" w:lineRule="auto"/>
              <w:jc w:val="center"/>
              <w:rPr>
                <w:rFonts w:ascii="Calibri" w:hAnsi="Calibri"/>
              </w:rPr>
            </w:pPr>
            <w:r>
              <w:rPr>
                <w:rFonts w:ascii="Calibri" w:hAnsi="Calibri"/>
              </w:rPr>
              <w:t>50</w:t>
            </w:r>
            <w:r w:rsidR="00DB3A33" w:rsidRPr="005A734E">
              <w:rPr>
                <w:rFonts w:ascii="Calibri" w:hAnsi="Calibri"/>
              </w:rPr>
              <w:t>%</w:t>
            </w:r>
          </w:p>
        </w:tc>
      </w:tr>
    </w:tbl>
    <w:p w:rsidR="00A83FBD" w:rsidRPr="00AB7834" w:rsidRDefault="00A83FBD" w:rsidP="00A47370">
      <w:pPr>
        <w:spacing w:before="120" w:line="276" w:lineRule="auto"/>
        <w:rPr>
          <w:rFonts w:eastAsia="Times New Roman" w:cs="Calibri"/>
          <w:color w:val="000000" w:themeColor="text1"/>
        </w:rPr>
      </w:pPr>
      <w:bookmarkStart w:id="44" w:name="_Toc347908211"/>
      <w:r w:rsidRPr="00AB7834">
        <w:rPr>
          <w:rFonts w:eastAsia="Times New Roman" w:cs="Calibri"/>
          <w:color w:val="000000" w:themeColor="text1"/>
        </w:rPr>
        <w:t>Teachers are required to use the assessment table to develop an assessment outline for the pair of units.</w:t>
      </w:r>
    </w:p>
    <w:p w:rsidR="00A83FBD" w:rsidRPr="00AB7834" w:rsidRDefault="00A83FBD" w:rsidP="00A47370">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A83FBD" w:rsidRPr="00AB7834" w:rsidRDefault="00A83FBD" w:rsidP="00A47370">
      <w:pPr>
        <w:pStyle w:val="ListItem"/>
        <w:spacing w:before="60" w:after="60"/>
        <w:ind w:left="357" w:hanging="357"/>
        <w:rPr>
          <w:color w:val="000000" w:themeColor="text1"/>
        </w:rPr>
      </w:pPr>
      <w:r w:rsidRPr="00AB7834">
        <w:rPr>
          <w:color w:val="000000" w:themeColor="text1"/>
        </w:rPr>
        <w:t>include a set of assessment tasks</w:t>
      </w:r>
    </w:p>
    <w:p w:rsidR="00A83FBD" w:rsidRPr="00AB7834" w:rsidRDefault="00A83FBD" w:rsidP="00A47370">
      <w:pPr>
        <w:pStyle w:val="ListItem"/>
        <w:spacing w:before="60" w:after="60"/>
        <w:ind w:left="357" w:hanging="357"/>
        <w:rPr>
          <w:color w:val="000000" w:themeColor="text1"/>
        </w:rPr>
      </w:pPr>
      <w:r w:rsidRPr="00AB7834">
        <w:rPr>
          <w:color w:val="000000" w:themeColor="text1"/>
        </w:rPr>
        <w:t>include a general description of each task</w:t>
      </w:r>
    </w:p>
    <w:p w:rsidR="00A83FBD" w:rsidRPr="00AB7834" w:rsidRDefault="00A83FBD" w:rsidP="00A47370">
      <w:pPr>
        <w:pStyle w:val="ListItem"/>
        <w:spacing w:before="60" w:after="60"/>
        <w:ind w:left="357" w:hanging="357"/>
        <w:rPr>
          <w:color w:val="000000" w:themeColor="text1"/>
        </w:rPr>
      </w:pPr>
      <w:r w:rsidRPr="00AB7834">
        <w:rPr>
          <w:color w:val="000000" w:themeColor="text1"/>
        </w:rPr>
        <w:t>indicate the unit content to be assessed</w:t>
      </w:r>
    </w:p>
    <w:p w:rsidR="00A83FBD" w:rsidRPr="00AB7834" w:rsidRDefault="00A83FBD" w:rsidP="00A47370">
      <w:pPr>
        <w:pStyle w:val="ListItem"/>
        <w:spacing w:before="60" w:after="60"/>
        <w:ind w:left="357" w:hanging="357"/>
        <w:rPr>
          <w:color w:val="000000" w:themeColor="text1"/>
        </w:rPr>
      </w:pPr>
      <w:r w:rsidRPr="00AB7834">
        <w:rPr>
          <w:color w:val="000000" w:themeColor="text1"/>
        </w:rPr>
        <w:t>indicate a weighting for each task and each assessment type</w:t>
      </w:r>
    </w:p>
    <w:p w:rsidR="00A83FBD" w:rsidRPr="00AB7834" w:rsidRDefault="00A83FBD" w:rsidP="00A47370">
      <w:pPr>
        <w:pStyle w:val="ListItem"/>
        <w:spacing w:before="60" w:after="6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rsidR="00A83FBD" w:rsidRDefault="00A83FBD" w:rsidP="00A47370">
      <w:pPr>
        <w:spacing w:before="120" w:line="276" w:lineRule="auto"/>
        <w:rPr>
          <w:rFonts w:eastAsia="Times New Roman" w:cs="Calibri"/>
        </w:rPr>
      </w:pPr>
      <w:r w:rsidRPr="00AB7834">
        <w:rPr>
          <w:rFonts w:eastAsia="Times New Roman" w:cs="Calibri"/>
          <w:color w:val="000000" w:themeColor="text1"/>
        </w:rPr>
        <w:t>In the assessment outline for the pair of units, each assessment type must be included at least</w:t>
      </w:r>
      <w:r>
        <w:rPr>
          <w:rFonts w:eastAsia="Times New Roman" w:cs="Calibri"/>
          <w:color w:val="000000" w:themeColor="text1"/>
        </w:rPr>
        <w:t xml:space="preserve"> </w:t>
      </w:r>
      <w:r w:rsidRPr="007321AA">
        <w:rPr>
          <w:rFonts w:eastAsia="Times New Roman" w:cs="Calibri"/>
        </w:rPr>
        <w:t>twice, except Investigation</w:t>
      </w:r>
      <w:r>
        <w:rPr>
          <w:rFonts w:eastAsia="Times New Roman" w:cs="Calibri"/>
        </w:rPr>
        <w:t>,</w:t>
      </w:r>
      <w:r w:rsidRPr="007321AA">
        <w:rPr>
          <w:rFonts w:eastAsia="Times New Roman" w:cs="Calibri"/>
        </w:rPr>
        <w:t xml:space="preserve"> which </w:t>
      </w:r>
      <w:r w:rsidR="00CC56F6">
        <w:rPr>
          <w:rFonts w:eastAsia="Times New Roman" w:cs="Calibri"/>
        </w:rPr>
        <w:t>must be included at least once.</w:t>
      </w:r>
    </w:p>
    <w:p w:rsidR="00A83FBD" w:rsidRPr="00AB7834" w:rsidRDefault="00A83FBD" w:rsidP="00A47370">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8952D8">
        <w:rPr>
          <w:rFonts w:eastAsia="Times New Roman" w:cs="Calibri"/>
          <w:color w:val="000000" w:themeColor="text1"/>
        </w:rPr>
        <w:t xml:space="preserve"> content for Unit 3 and Unit 4.</w:t>
      </w:r>
    </w:p>
    <w:p w:rsidR="00A83FBD" w:rsidRPr="00AB7834" w:rsidRDefault="00A83FBD" w:rsidP="00A47370">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rsidR="00871840" w:rsidRPr="005A734E" w:rsidRDefault="00871840" w:rsidP="00A47370">
      <w:pPr>
        <w:pStyle w:val="Heading2"/>
        <w:spacing w:line="276" w:lineRule="auto"/>
      </w:pPr>
      <w:bookmarkStart w:id="45" w:name="_Toc499714985"/>
      <w:r w:rsidRPr="005A734E">
        <w:t>Grad</w:t>
      </w:r>
      <w:bookmarkEnd w:id="44"/>
      <w:r w:rsidRPr="005A734E">
        <w:t>ing</w:t>
      </w:r>
      <w:bookmarkEnd w:id="45"/>
    </w:p>
    <w:p w:rsidR="00FD5350" w:rsidRPr="005A734E" w:rsidRDefault="00FD5350" w:rsidP="00A47370">
      <w:pPr>
        <w:spacing w:after="200" w:line="276" w:lineRule="auto"/>
      </w:pPr>
      <w:r w:rsidRPr="005A734E">
        <w:t>Schools report student achievement in terms of the following grades:</w:t>
      </w:r>
    </w:p>
    <w:tbl>
      <w:tblPr>
        <w:tblStyle w:val="LightList-Accent4"/>
        <w:tblW w:w="0" w:type="auto"/>
        <w:tblInd w:w="108" w:type="dxa"/>
        <w:tblLook w:val="00A0" w:firstRow="1" w:lastRow="0" w:firstColumn="1" w:lastColumn="0" w:noHBand="0" w:noVBand="0"/>
      </w:tblPr>
      <w:tblGrid>
        <w:gridCol w:w="722"/>
        <w:gridCol w:w="2267"/>
      </w:tblGrid>
      <w:tr w:rsidR="00871840" w:rsidRPr="005A734E" w:rsidTr="006C2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8952D8">
            <w:pPr>
              <w:spacing w:line="240"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8952D8">
            <w:pPr>
              <w:spacing w:line="240" w:lineRule="auto"/>
              <w:rPr>
                <w:rFonts w:ascii="Calibri" w:hAnsi="Calibri"/>
                <w:szCs w:val="20"/>
              </w:rPr>
            </w:pPr>
            <w:r w:rsidRPr="005A734E">
              <w:rPr>
                <w:rFonts w:ascii="Calibri" w:hAnsi="Calibri"/>
                <w:szCs w:val="20"/>
              </w:rPr>
              <w:t>Interpretation</w:t>
            </w:r>
          </w:p>
        </w:tc>
      </w:tr>
      <w:tr w:rsidR="00871840" w:rsidRPr="005A734E" w:rsidTr="006C2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8952D8">
            <w:pPr>
              <w:spacing w:line="240"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8952D8">
            <w:pPr>
              <w:spacing w:line="240" w:lineRule="auto"/>
              <w:rPr>
                <w:rFonts w:ascii="Calibri" w:hAnsi="Calibri"/>
                <w:sz w:val="20"/>
                <w:szCs w:val="20"/>
              </w:rPr>
            </w:pPr>
            <w:r w:rsidRPr="005A734E">
              <w:rPr>
                <w:rFonts w:ascii="Calibri" w:hAnsi="Calibri"/>
                <w:sz w:val="20"/>
                <w:szCs w:val="20"/>
              </w:rPr>
              <w:t>Excellent achievement</w:t>
            </w:r>
          </w:p>
        </w:tc>
      </w:tr>
      <w:tr w:rsidR="00871840" w:rsidRPr="005A734E" w:rsidTr="006C24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8952D8">
            <w:pPr>
              <w:spacing w:line="240"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8952D8">
            <w:pPr>
              <w:spacing w:line="240" w:lineRule="auto"/>
              <w:rPr>
                <w:rFonts w:ascii="Calibri" w:hAnsi="Calibri"/>
                <w:sz w:val="20"/>
                <w:szCs w:val="20"/>
              </w:rPr>
            </w:pPr>
            <w:r w:rsidRPr="005A734E">
              <w:rPr>
                <w:rFonts w:ascii="Calibri" w:hAnsi="Calibri"/>
                <w:sz w:val="20"/>
                <w:szCs w:val="20"/>
              </w:rPr>
              <w:t>High achievement</w:t>
            </w:r>
          </w:p>
        </w:tc>
      </w:tr>
      <w:tr w:rsidR="00871840" w:rsidRPr="005A734E" w:rsidTr="006C2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8952D8">
            <w:pPr>
              <w:spacing w:line="240"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8952D8">
            <w:pPr>
              <w:spacing w:line="240" w:lineRule="auto"/>
              <w:rPr>
                <w:rFonts w:ascii="Calibri" w:hAnsi="Calibri"/>
                <w:sz w:val="20"/>
                <w:szCs w:val="20"/>
              </w:rPr>
            </w:pPr>
            <w:r w:rsidRPr="005A734E">
              <w:rPr>
                <w:rFonts w:ascii="Calibri" w:hAnsi="Calibri"/>
                <w:sz w:val="20"/>
                <w:szCs w:val="20"/>
              </w:rPr>
              <w:t>Satisfactory achievement</w:t>
            </w:r>
          </w:p>
        </w:tc>
      </w:tr>
      <w:tr w:rsidR="00871840" w:rsidRPr="005A734E" w:rsidTr="006C24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8952D8">
            <w:pPr>
              <w:spacing w:line="240"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8952D8">
            <w:pPr>
              <w:spacing w:line="240" w:lineRule="auto"/>
              <w:rPr>
                <w:rFonts w:ascii="Calibri" w:hAnsi="Calibri"/>
                <w:sz w:val="20"/>
                <w:szCs w:val="20"/>
              </w:rPr>
            </w:pPr>
            <w:r w:rsidRPr="005A734E">
              <w:rPr>
                <w:rFonts w:ascii="Calibri" w:hAnsi="Calibri"/>
                <w:sz w:val="20"/>
                <w:szCs w:val="20"/>
              </w:rPr>
              <w:t>Limited achievement</w:t>
            </w:r>
          </w:p>
        </w:tc>
      </w:tr>
      <w:tr w:rsidR="00871840" w:rsidRPr="005A734E" w:rsidTr="006C2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8952D8">
            <w:pPr>
              <w:spacing w:line="240"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8952D8">
            <w:pPr>
              <w:spacing w:line="240" w:lineRule="auto"/>
              <w:rPr>
                <w:rFonts w:ascii="Calibri" w:hAnsi="Calibri"/>
                <w:sz w:val="20"/>
                <w:szCs w:val="20"/>
              </w:rPr>
            </w:pPr>
            <w:r w:rsidRPr="005A734E">
              <w:rPr>
                <w:rFonts w:ascii="Calibri" w:hAnsi="Calibri"/>
                <w:sz w:val="20"/>
                <w:szCs w:val="20"/>
              </w:rPr>
              <w:t>Very low achievement</w:t>
            </w:r>
          </w:p>
        </w:tc>
      </w:tr>
    </w:tbl>
    <w:p w:rsidR="00DB3A33" w:rsidRPr="00AC3722" w:rsidRDefault="00115C19" w:rsidP="00A47370">
      <w:pPr>
        <w:spacing w:before="120" w:line="276" w:lineRule="auto"/>
      </w:pPr>
      <w:bookmarkStart w:id="46" w:name="_Toc358372267"/>
      <w:bookmarkStart w:id="47" w:name="_Toc358373584"/>
      <w:r w:rsidRPr="005A734E">
        <w:t xml:space="preserve">The teacher </w:t>
      </w:r>
      <w:r w:rsidR="00AC3722">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The grade descriptions for</w:t>
      </w:r>
      <w:r w:rsidR="00543881">
        <w:rPr>
          <w:rFonts w:cs="Times New Roman"/>
        </w:rPr>
        <w:t xml:space="preserve"> the</w:t>
      </w:r>
      <w:r w:rsidR="00DB3A33" w:rsidRPr="005A734E">
        <w:rPr>
          <w:rFonts w:cs="Times New Roman"/>
        </w:rPr>
        <w:t xml:space="preserve"> </w:t>
      </w:r>
      <w:r w:rsidR="005B5904" w:rsidRPr="005B5904">
        <w:rPr>
          <w:rFonts w:cs="Times New Roman"/>
        </w:rPr>
        <w:t xml:space="preserve">Animal Production Systems </w:t>
      </w:r>
      <w:r w:rsidR="000C73F0" w:rsidRPr="005A734E">
        <w:rPr>
          <w:rFonts w:cs="Times New Roman"/>
        </w:rPr>
        <w:t xml:space="preserve">ATAR Year 12 </w:t>
      </w:r>
      <w:r w:rsidR="00543881">
        <w:rPr>
          <w:rFonts w:cs="Times New Roman"/>
        </w:rPr>
        <w:t xml:space="preserve">syllabus </w:t>
      </w:r>
      <w:r w:rsidR="00DB3A33" w:rsidRPr="005A734E">
        <w:rPr>
          <w:rFonts w:cs="Times New Roman"/>
        </w:rPr>
        <w:t xml:space="preserve">are provided </w:t>
      </w:r>
      <w:r w:rsidR="0004169B">
        <w:rPr>
          <w:rFonts w:cs="Times New Roman"/>
        </w:rPr>
        <w:t>in Appendix</w:t>
      </w:r>
      <w:r w:rsidR="003A7297">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22" w:history="1">
        <w:r w:rsidR="00DB3A33" w:rsidRPr="005A734E">
          <w:rPr>
            <w:rFonts w:cs="Times New Roman"/>
            <w:color w:val="46328C"/>
          </w:rPr>
          <w:t>www.scsa.wa.edu.au</w:t>
        </w:r>
      </w:hyperlink>
    </w:p>
    <w:p w:rsidR="00FD5350" w:rsidRPr="005A734E" w:rsidRDefault="00FD5350" w:rsidP="00A47370">
      <w:pPr>
        <w:spacing w:before="120" w:line="276" w:lineRule="auto"/>
      </w:pPr>
      <w:r w:rsidRPr="005A734E">
        <w:t>To be assigned a grade, a student must have had the opportunity to complete the education program</w:t>
      </w:r>
      <w:r w:rsidR="000C73F0">
        <w:t>,</w:t>
      </w:r>
      <w:r w:rsidRPr="005A734E">
        <w:t xml:space="preserve"> including the assessment program (unless the school accepts that there are exceptional and justifiable circumstances).</w:t>
      </w:r>
    </w:p>
    <w:p w:rsidR="00702D6D" w:rsidRDefault="00FD5350" w:rsidP="00D218B9">
      <w:pPr>
        <w:spacing w:before="120" w:line="276" w:lineRule="auto"/>
      </w:pPr>
      <w:r w:rsidRPr="005A734E">
        <w:t>Refer to the WACE</w:t>
      </w:r>
      <w:r w:rsidR="00AC3722">
        <w:t xml:space="preserve"> Manual for further information about the use of a ranked list in the process of assigning grades.</w:t>
      </w:r>
      <w:r w:rsidR="00871840" w:rsidRPr="005A734E">
        <w:br w:type="page"/>
      </w:r>
      <w:bookmarkEnd w:id="46"/>
      <w:bookmarkEnd w:id="47"/>
    </w:p>
    <w:p w:rsidR="00026734" w:rsidRPr="005A734E" w:rsidRDefault="004F42BB" w:rsidP="00A47370">
      <w:pPr>
        <w:pStyle w:val="Heading1"/>
        <w:spacing w:line="276" w:lineRule="auto"/>
      </w:pPr>
      <w:bookmarkStart w:id="48" w:name="_Toc499714986"/>
      <w:r>
        <w:t>ATAR course</w:t>
      </w:r>
      <w:r w:rsidR="00026734" w:rsidRPr="005A734E">
        <w:t xml:space="preserve"> examination</w:t>
      </w:r>
      <w:bookmarkEnd w:id="48"/>
    </w:p>
    <w:p w:rsidR="00DB3A33" w:rsidRPr="00CE2F80" w:rsidRDefault="00DB3A33" w:rsidP="00A47370">
      <w:pPr>
        <w:spacing w:before="120" w:line="276" w:lineRule="auto"/>
        <w:rPr>
          <w:rFonts w:eastAsia="Times New Roman" w:cs="Times New Roman"/>
        </w:rPr>
      </w:pPr>
      <w:r w:rsidRPr="005A734E">
        <w:rPr>
          <w:rFonts w:eastAsia="Times New Roman" w:cs="Times New Roman"/>
        </w:rPr>
        <w:t xml:space="preserve">All students enrolled in </w:t>
      </w:r>
      <w:r w:rsidR="00543881">
        <w:rPr>
          <w:rFonts w:eastAsia="Times New Roman" w:cs="Times New Roman"/>
        </w:rPr>
        <w:t xml:space="preserve">the </w:t>
      </w:r>
      <w:r w:rsidR="00B66824" w:rsidRPr="00B66824">
        <w:rPr>
          <w:rFonts w:eastAsia="Times New Roman" w:cs="Times New Roman"/>
        </w:rPr>
        <w:t>Animal Production Systems</w:t>
      </w:r>
      <w:r w:rsidR="00543881">
        <w:rPr>
          <w:rFonts w:eastAsia="Times New Roman" w:cs="Times New Roman"/>
        </w:rPr>
        <w:t xml:space="preserve"> </w:t>
      </w:r>
      <w:r w:rsidR="000C73F0" w:rsidRPr="005A734E">
        <w:rPr>
          <w:rFonts w:eastAsia="Times New Roman" w:cs="Times New Roman"/>
        </w:rPr>
        <w:t>ATAR</w:t>
      </w:r>
      <w:r w:rsidR="000C73F0">
        <w:rPr>
          <w:rFonts w:eastAsia="Times New Roman" w:cs="Times New Roman"/>
        </w:rPr>
        <w:t xml:space="preserve"> </w:t>
      </w:r>
      <w:r w:rsidR="000C73F0" w:rsidRPr="005A734E">
        <w:rPr>
          <w:rFonts w:eastAsia="Times New Roman" w:cs="Times New Roman"/>
        </w:rPr>
        <w:t xml:space="preserve">Year 12 </w:t>
      </w:r>
      <w:r w:rsidR="00543881">
        <w:rPr>
          <w:rFonts w:eastAsia="Times New Roman" w:cs="Times New Roman"/>
        </w:rPr>
        <w:t>course</w:t>
      </w:r>
      <w:r w:rsidRPr="005A734E">
        <w:rPr>
          <w:rFonts w:eastAsia="Times New Roman" w:cs="Times New Roman"/>
          <w:color w:val="FF0000"/>
        </w:rPr>
        <w:t xml:space="preserve"> </w:t>
      </w:r>
      <w:r w:rsidRPr="005A734E">
        <w:rPr>
          <w:rFonts w:eastAsia="Times New Roman" w:cs="Times New Roman"/>
        </w:rPr>
        <w:t xml:space="preserve">are required to sit the </w:t>
      </w:r>
      <w:r w:rsidR="004F42BB">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4F42BB">
        <w:rPr>
          <w:rFonts w:eastAsia="Times New Roman" w:cs="Times New Roman"/>
        </w:rPr>
        <w:t>ATAR course</w:t>
      </w:r>
      <w:r w:rsidRPr="005A734E">
        <w:rPr>
          <w:rFonts w:eastAsia="Times New Roman" w:cs="Times New Roman"/>
        </w:rPr>
        <w:t xml:space="preserve"> examination are prescribed in the examination desi</w:t>
      </w:r>
      <w:r w:rsidR="005E14A6">
        <w:rPr>
          <w:rFonts w:eastAsia="Times New Roman" w:cs="Times New Roman"/>
        </w:rPr>
        <w:t>gn brief on the following page.</w:t>
      </w:r>
    </w:p>
    <w:p w:rsidR="00026734" w:rsidRPr="00D055FC" w:rsidRDefault="00DB3A33" w:rsidP="00D055FC">
      <w:pPr>
        <w:spacing w:before="120" w:line="276" w:lineRule="auto"/>
        <w:rPr>
          <w:rFonts w:eastAsia="Times New Roman" w:cs="Times New Roman"/>
        </w:rPr>
      </w:pPr>
      <w:r w:rsidRPr="005A734E">
        <w:rPr>
          <w:rFonts w:eastAsia="Times New Roman" w:cs="Times New Roman"/>
        </w:rPr>
        <w:t>Refer to the WACE Manual for further information.</w:t>
      </w:r>
      <w:r w:rsidR="00026734" w:rsidRPr="005A734E">
        <w:br w:type="page"/>
      </w:r>
    </w:p>
    <w:p w:rsidR="005A734E" w:rsidRDefault="001F1393" w:rsidP="001B7FEE">
      <w:pPr>
        <w:pStyle w:val="Heading2"/>
        <w:spacing w:after="120" w:line="276" w:lineRule="auto"/>
      </w:pPr>
      <w:bookmarkStart w:id="49" w:name="_Toc499714987"/>
      <w:r w:rsidRPr="005A734E">
        <w:t>E</w:t>
      </w:r>
      <w:r w:rsidR="00026734" w:rsidRPr="005A734E">
        <w:t>xa</w:t>
      </w:r>
      <w:bookmarkStart w:id="50" w:name="_GoBack"/>
      <w:bookmarkEnd w:id="50"/>
      <w:r w:rsidR="00026734" w:rsidRPr="005A734E">
        <w:t xml:space="preserve">mination design brief </w:t>
      </w:r>
      <w:r w:rsidR="00CF058E" w:rsidRPr="005A734E">
        <w:t>–</w:t>
      </w:r>
      <w:r w:rsidR="00026734" w:rsidRPr="005A734E">
        <w:t xml:space="preserve"> Year 12</w:t>
      </w:r>
      <w:bookmarkEnd w:id="49"/>
    </w:p>
    <w:p w:rsidR="00026734" w:rsidRPr="005A734E" w:rsidRDefault="00026734" w:rsidP="001B7FEE">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1B7FEE">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C47535">
        <w:rPr>
          <w:rFonts w:eastAsia="Times New Roman" w:cs="Arial"/>
          <w:sz w:val="20"/>
          <w:szCs w:val="20"/>
        </w:rPr>
        <w:t>ten</w:t>
      </w:r>
      <w:r w:rsidRPr="005A734E">
        <w:rPr>
          <w:rFonts w:eastAsia="Times New Roman" w:cs="Arial"/>
          <w:sz w:val="20"/>
          <w:szCs w:val="20"/>
        </w:rPr>
        <w:t xml:space="preserve"> minutes</w:t>
      </w:r>
    </w:p>
    <w:p w:rsidR="00026734" w:rsidRPr="005A734E" w:rsidRDefault="00026734" w:rsidP="001B7FEE">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w:t>
      </w:r>
      <w:r w:rsidR="00CE2F80">
        <w:rPr>
          <w:rFonts w:eastAsia="Times New Roman" w:cs="Arial"/>
          <w:sz w:val="20"/>
          <w:szCs w:val="20"/>
        </w:rPr>
        <w:t>r:</w:t>
      </w:r>
      <w:r w:rsidRPr="005A734E">
        <w:rPr>
          <w:rFonts w:eastAsia="Times New Roman" w:cs="Arial"/>
          <w:sz w:val="20"/>
          <w:szCs w:val="20"/>
        </w:rPr>
        <w:tab/>
      </w:r>
      <w:r w:rsidR="00C47535">
        <w:rPr>
          <w:rFonts w:eastAsia="Times New Roman" w:cs="Arial"/>
          <w:sz w:val="20"/>
          <w:szCs w:val="20"/>
        </w:rPr>
        <w:t>three</w:t>
      </w:r>
      <w:r w:rsidRPr="005A734E">
        <w:rPr>
          <w:rFonts w:eastAsia="Times New Roman" w:cs="Arial"/>
          <w:sz w:val="20"/>
          <w:szCs w:val="20"/>
        </w:rPr>
        <w:t xml:space="preserve"> hours</w:t>
      </w:r>
    </w:p>
    <w:p w:rsidR="00026734" w:rsidRPr="005A734E" w:rsidRDefault="00863970" w:rsidP="001B7FEE">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rsidR="00C07654" w:rsidRPr="00C07654" w:rsidRDefault="00C07654" w:rsidP="001B7FEE">
      <w:pPr>
        <w:autoSpaceDE w:val="0"/>
        <w:autoSpaceDN w:val="0"/>
        <w:adjustRightInd w:val="0"/>
        <w:spacing w:after="0" w:line="276" w:lineRule="auto"/>
        <w:ind w:left="1418" w:hanging="1418"/>
        <w:rPr>
          <w:rFonts w:eastAsia="Times New Roman" w:cs="Arial"/>
          <w:sz w:val="20"/>
          <w:szCs w:val="20"/>
        </w:rPr>
      </w:pPr>
      <w:r w:rsidRPr="00C07654">
        <w:rPr>
          <w:rFonts w:eastAsia="Times New Roman" w:cs="Arial"/>
          <w:sz w:val="20"/>
          <w:szCs w:val="20"/>
        </w:rPr>
        <w:t>Standard items:</w:t>
      </w:r>
      <w:r w:rsidRPr="00C07654">
        <w:rPr>
          <w:rFonts w:eastAsia="Times New Roman" w:cs="Arial"/>
          <w:sz w:val="20"/>
          <w:szCs w:val="20"/>
        </w:rPr>
        <w:tab/>
        <w:t>pens (blue/black preferred), pencils (including coloured), sharpener, correction fluid/tape, eraser, ruler, highlighters</w:t>
      </w:r>
    </w:p>
    <w:p w:rsidR="00C07654" w:rsidRPr="00C07654" w:rsidRDefault="00C07654" w:rsidP="001B7FEE">
      <w:pPr>
        <w:autoSpaceDE w:val="0"/>
        <w:autoSpaceDN w:val="0"/>
        <w:adjustRightInd w:val="0"/>
        <w:spacing w:line="276" w:lineRule="auto"/>
        <w:ind w:left="1418" w:hanging="1418"/>
        <w:rPr>
          <w:rFonts w:eastAsia="Times New Roman" w:cs="Arial"/>
          <w:sz w:val="20"/>
          <w:szCs w:val="20"/>
        </w:rPr>
      </w:pPr>
      <w:r w:rsidRPr="00C07654">
        <w:rPr>
          <w:rFonts w:eastAsia="Times New Roman" w:cs="Arial"/>
          <w:sz w:val="20"/>
          <w:szCs w:val="20"/>
        </w:rPr>
        <w:t>Special items:</w:t>
      </w:r>
      <w:r w:rsidRPr="00C07654">
        <w:rPr>
          <w:rFonts w:eastAsia="Times New Roman" w:cs="Arial"/>
          <w:sz w:val="20"/>
          <w:szCs w:val="20"/>
        </w:rPr>
        <w:tab/>
        <w:t>up to three calculators, which do not have the capacity to create or store programmes or text, are permitted in this ATAR course examination</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rsidTr="00C07654">
        <w:trPr>
          <w:cantSplit/>
          <w:trHeight w:val="367"/>
        </w:trPr>
        <w:tc>
          <w:tcPr>
            <w:tcW w:w="3600" w:type="dxa"/>
            <w:tcBorders>
              <w:right w:val="single" w:sz="8" w:space="0" w:color="FFFFFF" w:themeColor="background1"/>
            </w:tcBorders>
            <w:shd w:val="clear" w:color="auto" w:fill="9688BE" w:themeFill="accent4"/>
            <w:vAlign w:val="center"/>
          </w:tcPr>
          <w:p w:rsidR="00026734" w:rsidRPr="005A734E" w:rsidRDefault="00026734" w:rsidP="00A47370">
            <w:pPr>
              <w:autoSpaceDE w:val="0"/>
              <w:autoSpaceDN w:val="0"/>
              <w:adjustRightInd w:val="0"/>
              <w:spacing w:after="0" w:line="276"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5A734E" w:rsidRDefault="00026734" w:rsidP="00A47370">
            <w:pPr>
              <w:autoSpaceDE w:val="0"/>
              <w:autoSpaceDN w:val="0"/>
              <w:adjustRightInd w:val="0"/>
              <w:spacing w:after="0" w:line="276"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 xml:space="preserve"> Supporting information</w:t>
            </w:r>
          </w:p>
        </w:tc>
      </w:tr>
      <w:tr w:rsidR="00BA2209" w:rsidRPr="005A734E" w:rsidTr="00C07654">
        <w:trPr>
          <w:cantSplit/>
        </w:trPr>
        <w:tc>
          <w:tcPr>
            <w:tcW w:w="3600" w:type="dxa"/>
          </w:tcPr>
          <w:p w:rsidR="00BA2209" w:rsidRPr="005A734E" w:rsidRDefault="00BA2209" w:rsidP="00A47370">
            <w:pPr>
              <w:autoSpaceDE w:val="0"/>
              <w:autoSpaceDN w:val="0"/>
              <w:adjustRightInd w:val="0"/>
              <w:spacing w:before="80" w:after="80" w:line="276" w:lineRule="auto"/>
              <w:ind w:left="113" w:right="159"/>
              <w:rPr>
                <w:rFonts w:eastAsia="Times New Roman" w:cs="Arial"/>
                <w:b/>
                <w:bCs/>
                <w:sz w:val="18"/>
                <w:szCs w:val="18"/>
              </w:rPr>
            </w:pPr>
            <w:r w:rsidRPr="005A734E">
              <w:rPr>
                <w:rFonts w:eastAsia="Times New Roman" w:cs="Arial"/>
                <w:b/>
                <w:bCs/>
                <w:sz w:val="18"/>
                <w:szCs w:val="18"/>
              </w:rPr>
              <w:t>Section One</w:t>
            </w:r>
          </w:p>
          <w:p w:rsidR="00C47535" w:rsidRDefault="00C47535" w:rsidP="00A47370">
            <w:pPr>
              <w:autoSpaceDE w:val="0"/>
              <w:autoSpaceDN w:val="0"/>
              <w:adjustRightInd w:val="0"/>
              <w:spacing w:after="80" w:line="276" w:lineRule="auto"/>
              <w:ind w:left="113" w:right="159"/>
              <w:rPr>
                <w:rFonts w:eastAsia="Times New Roman" w:cs="Arial"/>
                <w:b/>
                <w:bCs/>
                <w:sz w:val="18"/>
                <w:szCs w:val="18"/>
              </w:rPr>
            </w:pPr>
            <w:r w:rsidRPr="00C47535">
              <w:rPr>
                <w:rFonts w:eastAsia="Times New Roman" w:cs="Arial"/>
                <w:b/>
                <w:bCs/>
                <w:sz w:val="18"/>
                <w:szCs w:val="18"/>
              </w:rPr>
              <w:t>Multiple-choice</w:t>
            </w:r>
          </w:p>
          <w:p w:rsidR="00BA2209" w:rsidRPr="005A734E" w:rsidRDefault="00C47535" w:rsidP="00A47370">
            <w:pPr>
              <w:autoSpaceDE w:val="0"/>
              <w:autoSpaceDN w:val="0"/>
              <w:adjustRightInd w:val="0"/>
              <w:spacing w:after="80" w:line="276" w:lineRule="auto"/>
              <w:ind w:left="113" w:right="159"/>
              <w:rPr>
                <w:rFonts w:eastAsia="Times New Roman" w:cs="Arial"/>
                <w:sz w:val="18"/>
                <w:szCs w:val="18"/>
              </w:rPr>
            </w:pPr>
            <w:r>
              <w:rPr>
                <w:rFonts w:eastAsia="Times New Roman" w:cs="Arial"/>
                <w:sz w:val="18"/>
                <w:szCs w:val="18"/>
              </w:rPr>
              <w:t>20%</w:t>
            </w:r>
            <w:r w:rsidR="00BA2209" w:rsidRPr="005A734E">
              <w:rPr>
                <w:rFonts w:eastAsia="Times New Roman" w:cs="Arial"/>
                <w:sz w:val="18"/>
                <w:szCs w:val="18"/>
              </w:rPr>
              <w:t xml:space="preserve"> of the total examination</w:t>
            </w:r>
          </w:p>
          <w:p w:rsidR="00BA2209" w:rsidRPr="005A734E" w:rsidRDefault="00C47535" w:rsidP="00A47370">
            <w:pPr>
              <w:autoSpaceDE w:val="0"/>
              <w:autoSpaceDN w:val="0"/>
              <w:adjustRightInd w:val="0"/>
              <w:spacing w:after="80" w:line="276" w:lineRule="auto"/>
              <w:ind w:left="113" w:right="159"/>
              <w:rPr>
                <w:rFonts w:eastAsia="Times New Roman" w:cs="Arial"/>
                <w:sz w:val="18"/>
                <w:szCs w:val="18"/>
              </w:rPr>
            </w:pPr>
            <w:r>
              <w:rPr>
                <w:rFonts w:eastAsia="Times New Roman" w:cs="Arial"/>
                <w:sz w:val="18"/>
                <w:szCs w:val="18"/>
              </w:rPr>
              <w:t>20 questions</w:t>
            </w:r>
          </w:p>
          <w:p w:rsidR="00BA2209" w:rsidRPr="005A734E" w:rsidRDefault="00BA2209" w:rsidP="00A47370">
            <w:pPr>
              <w:autoSpaceDE w:val="0"/>
              <w:autoSpaceDN w:val="0"/>
              <w:adjustRightInd w:val="0"/>
              <w:spacing w:after="80" w:line="276" w:lineRule="auto"/>
              <w:ind w:left="113" w:right="159"/>
              <w:rPr>
                <w:rFonts w:eastAsia="Times New Roman" w:cs="Arial"/>
                <w:sz w:val="18"/>
                <w:szCs w:val="18"/>
              </w:rPr>
            </w:pPr>
            <w:r w:rsidRPr="005A734E">
              <w:rPr>
                <w:rFonts w:eastAsia="Times New Roman" w:cs="Arial"/>
                <w:sz w:val="18"/>
                <w:szCs w:val="18"/>
              </w:rPr>
              <w:t>Su</w:t>
            </w:r>
            <w:r w:rsidR="00C47535">
              <w:rPr>
                <w:rFonts w:eastAsia="Times New Roman" w:cs="Arial"/>
                <w:sz w:val="18"/>
                <w:szCs w:val="18"/>
              </w:rPr>
              <w:t>ggested working time: 30 minutes</w:t>
            </w:r>
          </w:p>
        </w:tc>
        <w:tc>
          <w:tcPr>
            <w:tcW w:w="6300" w:type="dxa"/>
          </w:tcPr>
          <w:p w:rsidR="00BA2209" w:rsidRPr="00C47535" w:rsidRDefault="00BB3FCF" w:rsidP="00A47370">
            <w:pPr>
              <w:autoSpaceDE w:val="0"/>
              <w:autoSpaceDN w:val="0"/>
              <w:adjustRightInd w:val="0"/>
              <w:spacing w:before="80" w:after="80" w:line="276" w:lineRule="auto"/>
              <w:ind w:left="113" w:right="159"/>
              <w:rPr>
                <w:rFonts w:eastAsia="Times New Roman" w:cs="Arial"/>
                <w:sz w:val="18"/>
                <w:szCs w:val="18"/>
              </w:rPr>
            </w:pPr>
            <w:r>
              <w:rPr>
                <w:rFonts w:eastAsia="Times New Roman" w:cs="Arial"/>
                <w:sz w:val="18"/>
                <w:szCs w:val="18"/>
              </w:rPr>
              <w:t xml:space="preserve">Questions can require </w:t>
            </w:r>
            <w:r w:rsidR="00056FBA">
              <w:rPr>
                <w:rFonts w:eastAsia="Times New Roman" w:cs="Arial"/>
                <w:sz w:val="18"/>
                <w:szCs w:val="18"/>
              </w:rPr>
              <w:t xml:space="preserve">the </w:t>
            </w:r>
            <w:r>
              <w:rPr>
                <w:rFonts w:eastAsia="Times New Roman" w:cs="Arial"/>
                <w:sz w:val="18"/>
                <w:szCs w:val="18"/>
              </w:rPr>
              <w:t>candidate to refer to s</w:t>
            </w:r>
            <w:r w:rsidR="00C47535" w:rsidRPr="00C47535">
              <w:rPr>
                <w:rFonts w:eastAsia="Times New Roman" w:cs="Arial"/>
                <w:sz w:val="18"/>
                <w:szCs w:val="18"/>
              </w:rPr>
              <w:t>timulus material</w:t>
            </w:r>
            <w:r w:rsidR="001428CA">
              <w:rPr>
                <w:rFonts w:eastAsia="Times New Roman" w:cs="Arial"/>
                <w:sz w:val="18"/>
                <w:szCs w:val="18"/>
              </w:rPr>
              <w:t>,</w:t>
            </w:r>
            <w:r w:rsidR="00C47535" w:rsidRPr="00C47535">
              <w:rPr>
                <w:rFonts w:eastAsia="Times New Roman" w:cs="Arial"/>
                <w:sz w:val="18"/>
                <w:szCs w:val="18"/>
              </w:rPr>
              <w:t xml:space="preserve"> </w:t>
            </w:r>
            <w:r>
              <w:rPr>
                <w:rFonts w:eastAsia="Times New Roman" w:cs="Arial"/>
                <w:sz w:val="18"/>
                <w:szCs w:val="18"/>
              </w:rPr>
              <w:t xml:space="preserve">which </w:t>
            </w:r>
            <w:r w:rsidR="00C47535">
              <w:rPr>
                <w:rFonts w:eastAsia="Times New Roman" w:cs="Arial"/>
                <w:sz w:val="18"/>
                <w:szCs w:val="18"/>
              </w:rPr>
              <w:t>can</w:t>
            </w:r>
            <w:r w:rsidR="00C47535" w:rsidRPr="00C47535">
              <w:rPr>
                <w:rFonts w:eastAsia="Times New Roman" w:cs="Arial"/>
                <w:sz w:val="18"/>
                <w:szCs w:val="18"/>
              </w:rPr>
              <w:t xml:space="preserve"> include</w:t>
            </w:r>
            <w:r>
              <w:rPr>
                <w:rFonts w:eastAsia="Times New Roman" w:cs="Arial"/>
                <w:sz w:val="18"/>
                <w:szCs w:val="18"/>
              </w:rPr>
              <w:t>:</w:t>
            </w:r>
            <w:r w:rsidR="00C47535" w:rsidRPr="00C47535">
              <w:rPr>
                <w:rFonts w:eastAsia="Times New Roman" w:cs="Arial"/>
                <w:sz w:val="18"/>
                <w:szCs w:val="18"/>
              </w:rPr>
              <w:t xml:space="preserve"> text, diagrams, tables and</w:t>
            </w:r>
            <w:r>
              <w:rPr>
                <w:rFonts w:eastAsia="Times New Roman" w:cs="Arial"/>
                <w:sz w:val="18"/>
                <w:szCs w:val="18"/>
              </w:rPr>
              <w:t>/or</w:t>
            </w:r>
            <w:r w:rsidR="00C47535" w:rsidRPr="00C47535">
              <w:rPr>
                <w:rFonts w:eastAsia="Times New Roman" w:cs="Arial"/>
                <w:sz w:val="18"/>
                <w:szCs w:val="18"/>
              </w:rPr>
              <w:t xml:space="preserve"> graphs.</w:t>
            </w:r>
          </w:p>
        </w:tc>
      </w:tr>
      <w:tr w:rsidR="00BA2209" w:rsidRPr="005A734E" w:rsidTr="00C07654">
        <w:trPr>
          <w:cantSplit/>
          <w:trHeight w:val="801"/>
        </w:trPr>
        <w:tc>
          <w:tcPr>
            <w:tcW w:w="3600" w:type="dxa"/>
          </w:tcPr>
          <w:p w:rsidR="00BA2209" w:rsidRPr="005A734E" w:rsidRDefault="00BA2209" w:rsidP="00A47370">
            <w:pPr>
              <w:autoSpaceDE w:val="0"/>
              <w:autoSpaceDN w:val="0"/>
              <w:adjustRightInd w:val="0"/>
              <w:spacing w:before="80" w:after="80" w:line="276" w:lineRule="auto"/>
              <w:ind w:left="113" w:right="159"/>
              <w:rPr>
                <w:rFonts w:eastAsia="Times New Roman" w:cs="Arial"/>
                <w:b/>
                <w:bCs/>
                <w:sz w:val="18"/>
                <w:szCs w:val="18"/>
              </w:rPr>
            </w:pPr>
            <w:r w:rsidRPr="005A734E">
              <w:rPr>
                <w:rFonts w:eastAsia="Times New Roman" w:cs="Arial"/>
                <w:b/>
                <w:bCs/>
                <w:sz w:val="18"/>
                <w:szCs w:val="18"/>
              </w:rPr>
              <w:t xml:space="preserve">Section Two </w:t>
            </w:r>
          </w:p>
          <w:p w:rsidR="00C47535" w:rsidRPr="00C47535" w:rsidRDefault="00C47535" w:rsidP="00A47370">
            <w:pPr>
              <w:autoSpaceDE w:val="0"/>
              <w:autoSpaceDN w:val="0"/>
              <w:adjustRightInd w:val="0"/>
              <w:spacing w:after="80" w:line="276" w:lineRule="auto"/>
              <w:ind w:left="113" w:right="159"/>
              <w:rPr>
                <w:rFonts w:eastAsia="Times New Roman" w:cs="Arial"/>
                <w:b/>
                <w:bCs/>
                <w:sz w:val="18"/>
                <w:szCs w:val="18"/>
              </w:rPr>
            </w:pPr>
            <w:r w:rsidRPr="00C47535">
              <w:rPr>
                <w:rFonts w:eastAsia="Times New Roman" w:cs="Arial"/>
                <w:b/>
                <w:bCs/>
                <w:sz w:val="18"/>
                <w:szCs w:val="18"/>
              </w:rPr>
              <w:t>Short answer</w:t>
            </w:r>
          </w:p>
          <w:p w:rsidR="00BA2209" w:rsidRPr="005A734E" w:rsidRDefault="00C47535" w:rsidP="00A47370">
            <w:pPr>
              <w:autoSpaceDE w:val="0"/>
              <w:autoSpaceDN w:val="0"/>
              <w:adjustRightInd w:val="0"/>
              <w:spacing w:after="80" w:line="276" w:lineRule="auto"/>
              <w:ind w:left="113" w:right="159"/>
              <w:rPr>
                <w:rFonts w:eastAsia="Times New Roman" w:cs="Arial"/>
                <w:sz w:val="18"/>
                <w:szCs w:val="18"/>
              </w:rPr>
            </w:pPr>
            <w:r>
              <w:rPr>
                <w:rFonts w:eastAsia="Times New Roman" w:cs="Arial"/>
                <w:sz w:val="18"/>
                <w:szCs w:val="18"/>
              </w:rPr>
              <w:t>50</w:t>
            </w:r>
            <w:r w:rsidR="00BA2209" w:rsidRPr="005A734E">
              <w:rPr>
                <w:rFonts w:eastAsia="Times New Roman" w:cs="Arial"/>
                <w:sz w:val="18"/>
                <w:szCs w:val="18"/>
              </w:rPr>
              <w:t>% of the total examination</w:t>
            </w:r>
          </w:p>
          <w:p w:rsidR="00C47535" w:rsidRDefault="00056FBA" w:rsidP="00A47370">
            <w:pPr>
              <w:autoSpaceDE w:val="0"/>
              <w:autoSpaceDN w:val="0"/>
              <w:adjustRightInd w:val="0"/>
              <w:spacing w:after="80" w:line="276" w:lineRule="auto"/>
              <w:ind w:left="113" w:right="159"/>
              <w:rPr>
                <w:rFonts w:eastAsia="Times New Roman" w:cs="Arial"/>
                <w:sz w:val="18"/>
                <w:szCs w:val="18"/>
              </w:rPr>
            </w:pPr>
            <w:r>
              <w:rPr>
                <w:rFonts w:eastAsia="Times New Roman" w:cs="Arial"/>
                <w:sz w:val="18"/>
                <w:szCs w:val="18"/>
              </w:rPr>
              <w:t>5–8</w:t>
            </w:r>
            <w:r w:rsidR="00C47535" w:rsidRPr="00C47535">
              <w:rPr>
                <w:rFonts w:eastAsia="Times New Roman" w:cs="Arial"/>
                <w:sz w:val="18"/>
                <w:szCs w:val="18"/>
              </w:rPr>
              <w:t xml:space="preserve"> questions</w:t>
            </w:r>
          </w:p>
          <w:p w:rsidR="00BA2209" w:rsidRPr="005A734E" w:rsidRDefault="00BA2209" w:rsidP="00A47370">
            <w:pPr>
              <w:autoSpaceDE w:val="0"/>
              <w:autoSpaceDN w:val="0"/>
              <w:adjustRightInd w:val="0"/>
              <w:spacing w:after="80" w:line="276" w:lineRule="auto"/>
              <w:ind w:left="113" w:right="159"/>
              <w:rPr>
                <w:rFonts w:eastAsia="Times New Roman" w:cs="Arial"/>
                <w:sz w:val="18"/>
                <w:szCs w:val="18"/>
              </w:rPr>
            </w:pPr>
            <w:r w:rsidRPr="005A734E">
              <w:rPr>
                <w:rFonts w:eastAsia="Times New Roman" w:cs="Arial"/>
                <w:sz w:val="18"/>
                <w:szCs w:val="18"/>
              </w:rPr>
              <w:t>Suggested working ti</w:t>
            </w:r>
            <w:r w:rsidR="00C47535">
              <w:rPr>
                <w:rFonts w:eastAsia="Times New Roman" w:cs="Arial"/>
                <w:sz w:val="18"/>
                <w:szCs w:val="18"/>
              </w:rPr>
              <w:t>me: 90 minutes</w:t>
            </w:r>
          </w:p>
        </w:tc>
        <w:tc>
          <w:tcPr>
            <w:tcW w:w="6300" w:type="dxa"/>
            <w:shd w:val="clear" w:color="auto" w:fill="auto"/>
          </w:tcPr>
          <w:p w:rsidR="00C47535" w:rsidRPr="00C47535" w:rsidRDefault="00C47535" w:rsidP="00A47370">
            <w:pPr>
              <w:autoSpaceDE w:val="0"/>
              <w:autoSpaceDN w:val="0"/>
              <w:adjustRightInd w:val="0"/>
              <w:spacing w:before="80" w:after="80" w:line="276" w:lineRule="auto"/>
              <w:ind w:left="113" w:right="159"/>
              <w:rPr>
                <w:rFonts w:eastAsia="Times New Roman" w:cs="Arial"/>
                <w:sz w:val="18"/>
                <w:szCs w:val="18"/>
              </w:rPr>
            </w:pPr>
            <w:r w:rsidRPr="00C47535">
              <w:rPr>
                <w:rFonts w:eastAsia="Times New Roman" w:cs="Arial"/>
                <w:sz w:val="18"/>
                <w:szCs w:val="18"/>
              </w:rPr>
              <w:t>Each question is divided into parts.</w:t>
            </w:r>
          </w:p>
          <w:p w:rsidR="00BA2209" w:rsidRPr="005A734E" w:rsidRDefault="00056FBA" w:rsidP="00A47370">
            <w:pPr>
              <w:autoSpaceDE w:val="0"/>
              <w:autoSpaceDN w:val="0"/>
              <w:adjustRightInd w:val="0"/>
              <w:spacing w:after="80" w:line="276" w:lineRule="auto"/>
              <w:ind w:left="124" w:right="108"/>
              <w:rPr>
                <w:rFonts w:eastAsia="Times New Roman" w:cs="Arial"/>
                <w:sz w:val="18"/>
                <w:szCs w:val="18"/>
              </w:rPr>
            </w:pPr>
            <w:r>
              <w:rPr>
                <w:rFonts w:eastAsia="Times New Roman" w:cs="Arial"/>
                <w:sz w:val="18"/>
                <w:szCs w:val="18"/>
              </w:rPr>
              <w:t xml:space="preserve">Questions can require the candidate to refer to the stimulus material that can include: </w:t>
            </w:r>
            <w:r w:rsidR="00C47535" w:rsidRPr="00C47535">
              <w:rPr>
                <w:rFonts w:eastAsia="Times New Roman" w:cs="Arial"/>
                <w:sz w:val="18"/>
                <w:szCs w:val="18"/>
              </w:rPr>
              <w:t>text, diagrams, graphs, tables, photographs and</w:t>
            </w:r>
            <w:r>
              <w:rPr>
                <w:rFonts w:eastAsia="Times New Roman" w:cs="Arial"/>
                <w:sz w:val="18"/>
                <w:szCs w:val="18"/>
              </w:rPr>
              <w:t>/or</w:t>
            </w:r>
            <w:r w:rsidR="00C47535" w:rsidRPr="00C47535">
              <w:rPr>
                <w:rFonts w:eastAsia="Times New Roman" w:cs="Arial"/>
                <w:sz w:val="18"/>
                <w:szCs w:val="18"/>
              </w:rPr>
              <w:t xml:space="preserve"> scenarios.</w:t>
            </w:r>
          </w:p>
        </w:tc>
      </w:tr>
      <w:tr w:rsidR="00BA2209" w:rsidRPr="005A734E" w:rsidTr="00C07654">
        <w:trPr>
          <w:cantSplit/>
          <w:trHeight w:val="801"/>
        </w:trPr>
        <w:tc>
          <w:tcPr>
            <w:tcW w:w="3600" w:type="dxa"/>
          </w:tcPr>
          <w:p w:rsidR="00BA2209" w:rsidRPr="005A734E" w:rsidRDefault="00BA2209" w:rsidP="00A47370">
            <w:pPr>
              <w:autoSpaceDE w:val="0"/>
              <w:autoSpaceDN w:val="0"/>
              <w:adjustRightInd w:val="0"/>
              <w:spacing w:before="80" w:after="80" w:line="276" w:lineRule="auto"/>
              <w:ind w:left="113" w:right="159"/>
              <w:rPr>
                <w:rFonts w:eastAsia="Times New Roman" w:cs="Arial"/>
                <w:b/>
                <w:bCs/>
                <w:sz w:val="18"/>
                <w:szCs w:val="18"/>
              </w:rPr>
            </w:pPr>
            <w:r w:rsidRPr="005A734E">
              <w:rPr>
                <w:rFonts w:eastAsia="Times New Roman" w:cs="Arial"/>
                <w:b/>
                <w:bCs/>
                <w:sz w:val="18"/>
                <w:szCs w:val="18"/>
              </w:rPr>
              <w:t xml:space="preserve">Section Three </w:t>
            </w:r>
          </w:p>
          <w:p w:rsidR="00C47535" w:rsidRDefault="00C47535" w:rsidP="00A47370">
            <w:pPr>
              <w:autoSpaceDE w:val="0"/>
              <w:autoSpaceDN w:val="0"/>
              <w:adjustRightInd w:val="0"/>
              <w:spacing w:after="80" w:line="276" w:lineRule="auto"/>
              <w:ind w:left="113" w:right="159"/>
              <w:rPr>
                <w:rFonts w:eastAsia="Times New Roman" w:cs="Arial"/>
                <w:b/>
                <w:bCs/>
                <w:sz w:val="18"/>
                <w:szCs w:val="18"/>
              </w:rPr>
            </w:pPr>
            <w:r w:rsidRPr="00C47535">
              <w:rPr>
                <w:rFonts w:eastAsia="Times New Roman" w:cs="Arial"/>
                <w:b/>
                <w:bCs/>
                <w:sz w:val="18"/>
                <w:szCs w:val="18"/>
              </w:rPr>
              <w:t>Extended answer</w:t>
            </w:r>
          </w:p>
          <w:p w:rsidR="00BA2209" w:rsidRPr="005A734E" w:rsidRDefault="00C47535" w:rsidP="00A47370">
            <w:pPr>
              <w:autoSpaceDE w:val="0"/>
              <w:autoSpaceDN w:val="0"/>
              <w:adjustRightInd w:val="0"/>
              <w:spacing w:after="80" w:line="276" w:lineRule="auto"/>
              <w:ind w:left="113" w:right="159"/>
              <w:rPr>
                <w:rFonts w:eastAsia="Times New Roman" w:cs="Arial"/>
                <w:sz w:val="18"/>
                <w:szCs w:val="18"/>
              </w:rPr>
            </w:pPr>
            <w:r>
              <w:rPr>
                <w:rFonts w:eastAsia="Times New Roman" w:cs="Arial"/>
                <w:sz w:val="18"/>
                <w:szCs w:val="18"/>
              </w:rPr>
              <w:t>30</w:t>
            </w:r>
            <w:r w:rsidR="00BA2209" w:rsidRPr="005A734E">
              <w:rPr>
                <w:rFonts w:eastAsia="Times New Roman" w:cs="Arial"/>
                <w:sz w:val="18"/>
                <w:szCs w:val="18"/>
              </w:rPr>
              <w:t>% of the total examination</w:t>
            </w:r>
          </w:p>
          <w:p w:rsidR="00BB3FCF" w:rsidRPr="00293088" w:rsidRDefault="00BB3FCF" w:rsidP="00A47370">
            <w:pPr>
              <w:autoSpaceDE w:val="0"/>
              <w:autoSpaceDN w:val="0"/>
              <w:adjustRightInd w:val="0"/>
              <w:spacing w:after="80" w:line="276" w:lineRule="auto"/>
              <w:ind w:left="113" w:right="159"/>
              <w:rPr>
                <w:rFonts w:eastAsia="Times New Roman" w:cs="Arial"/>
                <w:sz w:val="18"/>
                <w:szCs w:val="18"/>
              </w:rPr>
            </w:pPr>
            <w:r>
              <w:rPr>
                <w:rFonts w:eastAsia="Times New Roman" w:cs="Arial"/>
                <w:sz w:val="18"/>
                <w:szCs w:val="18"/>
              </w:rPr>
              <w:t>Two questions:</w:t>
            </w:r>
            <w:r w:rsidR="00056FBA">
              <w:rPr>
                <w:rFonts w:eastAsia="Times New Roman" w:cs="Arial"/>
                <w:sz w:val="18"/>
                <w:szCs w:val="18"/>
              </w:rPr>
              <w:t xml:space="preserve"> o</w:t>
            </w:r>
            <w:r w:rsidRPr="00D16F01">
              <w:rPr>
                <w:rFonts w:eastAsia="Times New Roman" w:cs="Arial"/>
                <w:sz w:val="18"/>
                <w:szCs w:val="18"/>
              </w:rPr>
              <w:t>ne compulsory question</w:t>
            </w:r>
            <w:r>
              <w:rPr>
                <w:rFonts w:eastAsia="Times New Roman" w:cs="Arial"/>
                <w:sz w:val="18"/>
                <w:szCs w:val="18"/>
              </w:rPr>
              <w:t xml:space="preserve"> and </w:t>
            </w:r>
            <w:r w:rsidRPr="00D16F01">
              <w:rPr>
                <w:rFonts w:eastAsia="Times New Roman" w:cs="Arial"/>
                <w:sz w:val="18"/>
                <w:szCs w:val="18"/>
              </w:rPr>
              <w:t>one question from a choice of two</w:t>
            </w:r>
          </w:p>
          <w:p w:rsidR="00BA2209" w:rsidRPr="00C47535" w:rsidRDefault="00C47535" w:rsidP="00A47370">
            <w:pPr>
              <w:autoSpaceDE w:val="0"/>
              <w:autoSpaceDN w:val="0"/>
              <w:adjustRightInd w:val="0"/>
              <w:spacing w:after="80" w:line="276" w:lineRule="auto"/>
              <w:ind w:left="113" w:right="159"/>
              <w:rPr>
                <w:rFonts w:eastAsia="Times New Roman" w:cs="Arial"/>
                <w:sz w:val="18"/>
                <w:szCs w:val="18"/>
              </w:rPr>
            </w:pPr>
            <w:r>
              <w:rPr>
                <w:rFonts w:eastAsia="Times New Roman" w:cs="Arial"/>
                <w:sz w:val="18"/>
                <w:szCs w:val="18"/>
              </w:rPr>
              <w:t>S</w:t>
            </w:r>
            <w:r w:rsidR="00BA2209" w:rsidRPr="005A734E">
              <w:rPr>
                <w:rFonts w:eastAsia="Times New Roman" w:cs="Arial"/>
                <w:sz w:val="18"/>
                <w:szCs w:val="18"/>
              </w:rPr>
              <w:t>u</w:t>
            </w:r>
            <w:r>
              <w:rPr>
                <w:rFonts w:eastAsia="Times New Roman" w:cs="Arial"/>
                <w:sz w:val="18"/>
                <w:szCs w:val="18"/>
              </w:rPr>
              <w:t>ggested working time: 60 minutes</w:t>
            </w:r>
          </w:p>
        </w:tc>
        <w:tc>
          <w:tcPr>
            <w:tcW w:w="6300" w:type="dxa"/>
            <w:shd w:val="clear" w:color="auto" w:fill="auto"/>
          </w:tcPr>
          <w:p w:rsidR="00C47535" w:rsidRPr="00C47535" w:rsidRDefault="00BB3FCF" w:rsidP="00A47370">
            <w:pPr>
              <w:autoSpaceDE w:val="0"/>
              <w:autoSpaceDN w:val="0"/>
              <w:adjustRightInd w:val="0"/>
              <w:spacing w:before="80" w:after="80" w:line="276" w:lineRule="auto"/>
              <w:ind w:left="113" w:right="159"/>
              <w:rPr>
                <w:rFonts w:eastAsia="Times New Roman" w:cs="Arial"/>
                <w:sz w:val="18"/>
                <w:szCs w:val="18"/>
              </w:rPr>
            </w:pPr>
            <w:r>
              <w:rPr>
                <w:rFonts w:eastAsia="Times New Roman" w:cs="Arial"/>
                <w:sz w:val="18"/>
                <w:szCs w:val="18"/>
              </w:rPr>
              <w:t xml:space="preserve">The compulsory </w:t>
            </w:r>
            <w:r w:rsidR="00C47535" w:rsidRPr="00C47535">
              <w:rPr>
                <w:rFonts w:eastAsia="Times New Roman" w:cs="Arial"/>
                <w:sz w:val="18"/>
                <w:szCs w:val="18"/>
              </w:rPr>
              <w:t>question focuses on the practical application of knowledge, skills and understandings directly related to an animal production enterprise studied by the candidate.</w:t>
            </w:r>
          </w:p>
          <w:p w:rsidR="00C47535" w:rsidRPr="00C47535" w:rsidRDefault="005B7AC7" w:rsidP="00A47370">
            <w:pPr>
              <w:autoSpaceDE w:val="0"/>
              <w:autoSpaceDN w:val="0"/>
              <w:adjustRightInd w:val="0"/>
              <w:spacing w:after="80" w:line="276" w:lineRule="auto"/>
              <w:ind w:left="124" w:right="108"/>
              <w:rPr>
                <w:rFonts w:eastAsia="Times New Roman" w:cs="Arial"/>
                <w:sz w:val="18"/>
                <w:szCs w:val="18"/>
              </w:rPr>
            </w:pPr>
            <w:r>
              <w:rPr>
                <w:rFonts w:eastAsia="Times New Roman" w:cs="Arial"/>
                <w:sz w:val="18"/>
                <w:szCs w:val="18"/>
              </w:rPr>
              <w:t>The other</w:t>
            </w:r>
            <w:r w:rsidR="00C47535" w:rsidRPr="00C47535">
              <w:rPr>
                <w:rFonts w:eastAsia="Times New Roman" w:cs="Arial"/>
                <w:sz w:val="18"/>
                <w:szCs w:val="18"/>
              </w:rPr>
              <w:t xml:space="preserve"> question requires the candidate to </w:t>
            </w:r>
            <w:r>
              <w:rPr>
                <w:rFonts w:eastAsia="Times New Roman" w:cs="Arial"/>
                <w:sz w:val="18"/>
                <w:szCs w:val="18"/>
              </w:rPr>
              <w:t>interpret and integrate information.</w:t>
            </w:r>
          </w:p>
          <w:p w:rsidR="00BA2209" w:rsidRPr="005A734E" w:rsidRDefault="005B7AC7" w:rsidP="00A47370">
            <w:pPr>
              <w:autoSpaceDE w:val="0"/>
              <w:autoSpaceDN w:val="0"/>
              <w:adjustRightInd w:val="0"/>
              <w:spacing w:after="80" w:line="276" w:lineRule="auto"/>
              <w:ind w:left="124" w:right="108"/>
              <w:rPr>
                <w:rFonts w:eastAsia="Times New Roman" w:cs="Arial"/>
                <w:sz w:val="18"/>
                <w:szCs w:val="18"/>
              </w:rPr>
            </w:pPr>
            <w:r w:rsidRPr="00C47535">
              <w:rPr>
                <w:rFonts w:eastAsia="Times New Roman" w:cs="Arial"/>
                <w:sz w:val="18"/>
                <w:szCs w:val="18"/>
              </w:rPr>
              <w:t xml:space="preserve">Stimulus material </w:t>
            </w:r>
            <w:r>
              <w:rPr>
                <w:rFonts w:eastAsia="Times New Roman" w:cs="Arial"/>
                <w:sz w:val="18"/>
                <w:szCs w:val="18"/>
              </w:rPr>
              <w:t>can</w:t>
            </w:r>
            <w:r w:rsidRPr="00C47535">
              <w:rPr>
                <w:rFonts w:eastAsia="Times New Roman" w:cs="Arial"/>
                <w:sz w:val="18"/>
                <w:szCs w:val="18"/>
              </w:rPr>
              <w:t xml:space="preserve"> include</w:t>
            </w:r>
            <w:r w:rsidR="00056FBA">
              <w:rPr>
                <w:rFonts w:eastAsia="Times New Roman" w:cs="Arial"/>
                <w:sz w:val="18"/>
                <w:szCs w:val="18"/>
              </w:rPr>
              <w:t>:</w:t>
            </w:r>
            <w:r w:rsidRPr="00C47535">
              <w:rPr>
                <w:rFonts w:eastAsia="Times New Roman" w:cs="Arial"/>
                <w:sz w:val="18"/>
                <w:szCs w:val="18"/>
              </w:rPr>
              <w:t xml:space="preserve"> text, diagrams, graphs, tables, photographs and</w:t>
            </w:r>
            <w:r w:rsidR="00056FBA">
              <w:rPr>
                <w:rFonts w:eastAsia="Times New Roman" w:cs="Arial"/>
                <w:sz w:val="18"/>
                <w:szCs w:val="18"/>
              </w:rPr>
              <w:t>/or</w:t>
            </w:r>
            <w:r w:rsidRPr="00C47535">
              <w:rPr>
                <w:rFonts w:eastAsia="Times New Roman" w:cs="Arial"/>
                <w:sz w:val="18"/>
                <w:szCs w:val="18"/>
              </w:rPr>
              <w:t xml:space="preserve"> scenarios.</w:t>
            </w:r>
          </w:p>
        </w:tc>
      </w:tr>
    </w:tbl>
    <w:p w:rsidR="001C5EFF" w:rsidRDefault="001C5EFF" w:rsidP="00A47370">
      <w:pPr>
        <w:spacing w:line="276" w:lineRule="auto"/>
        <w:rPr>
          <w:rFonts w:asciiTheme="majorHAnsi" w:eastAsiaTheme="majorEastAsia" w:hAnsiTheme="majorHAnsi" w:cstheme="majorBidi"/>
          <w:color w:val="342568" w:themeColor="accent1" w:themeShade="BF"/>
          <w:sz w:val="40"/>
          <w:szCs w:val="28"/>
        </w:rPr>
      </w:pPr>
      <w:bookmarkStart w:id="51" w:name="_Toc371583508"/>
      <w:bookmarkEnd w:id="38"/>
      <w:bookmarkEnd w:id="39"/>
      <w:bookmarkEnd w:id="40"/>
      <w:bookmarkEnd w:id="31"/>
      <w:r>
        <w:br w:type="page"/>
      </w:r>
    </w:p>
    <w:p w:rsidR="00010C67" w:rsidRDefault="00010C67" w:rsidP="0070100E">
      <w:pPr>
        <w:keepNext/>
        <w:keepLines/>
        <w:spacing w:line="276" w:lineRule="auto"/>
        <w:outlineLvl w:val="0"/>
        <w:rPr>
          <w:rFonts w:ascii="Franklin Gothic Medium" w:eastAsia="Times New Roman" w:hAnsi="Franklin Gothic Medium" w:cs="Times New Roman"/>
          <w:b/>
          <w:bCs/>
          <w:color w:val="342568"/>
          <w:sz w:val="40"/>
          <w:szCs w:val="28"/>
        </w:rPr>
      </w:pPr>
      <w:bookmarkStart w:id="52" w:name="_Toc384202978"/>
      <w:bookmarkStart w:id="53" w:name="_Toc499714988"/>
      <w:bookmarkEnd w:id="51"/>
      <w:r w:rsidRPr="009B4BE6">
        <w:rPr>
          <w:rFonts w:ascii="Franklin Gothic Medium" w:eastAsia="Times New Roman" w:hAnsi="Franklin Gothic Medium" w:cs="Times New Roman"/>
          <w:b/>
          <w:bCs/>
          <w:color w:val="342568"/>
          <w:sz w:val="40"/>
          <w:szCs w:val="28"/>
        </w:rPr>
        <w:t xml:space="preserve">Appendix 1 – Grade descriptions Year </w:t>
      </w:r>
      <w:bookmarkEnd w:id="52"/>
      <w:r>
        <w:rPr>
          <w:rFonts w:ascii="Franklin Gothic Medium" w:eastAsia="Times New Roman" w:hAnsi="Franklin Gothic Medium" w:cs="Times New Roman"/>
          <w:b/>
          <w:bCs/>
          <w:color w:val="342568"/>
          <w:sz w:val="40"/>
          <w:szCs w:val="28"/>
        </w:rPr>
        <w:t>12</w:t>
      </w:r>
      <w:bookmarkEnd w:id="53"/>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10C67" w:rsidRPr="009B4BE6" w:rsidTr="00F77C15">
        <w:tc>
          <w:tcPr>
            <w:tcW w:w="993" w:type="dxa"/>
            <w:vMerge w:val="restart"/>
            <w:shd w:val="clear" w:color="auto" w:fill="9688BE"/>
            <w:vAlign w:val="center"/>
          </w:tcPr>
          <w:p w:rsidR="00010C67" w:rsidRPr="009B4BE6" w:rsidRDefault="00010C67" w:rsidP="00A47370">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010C67" w:rsidRDefault="00010C67" w:rsidP="00A47370">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r w:rsidRPr="00C2699E">
              <w:rPr>
                <w:rFonts w:eastAsia="Times New Roman" w:cs="Calibri"/>
                <w:color w:val="000000"/>
                <w:sz w:val="20"/>
                <w:szCs w:val="20"/>
              </w:rPr>
              <w:t xml:space="preserve"> </w:t>
            </w:r>
          </w:p>
          <w:p w:rsidR="00010C67" w:rsidRPr="00C825F4" w:rsidRDefault="00010C67" w:rsidP="00A47370">
            <w:pPr>
              <w:spacing w:after="0" w:line="276" w:lineRule="auto"/>
              <w:rPr>
                <w:rFonts w:eastAsia="Times New Roman" w:cs="Calibri"/>
                <w:color w:val="000000"/>
                <w:sz w:val="20"/>
                <w:szCs w:val="20"/>
              </w:rPr>
            </w:pPr>
            <w:r w:rsidRPr="00C825F4">
              <w:rPr>
                <w:rFonts w:eastAsia="Times New Roman" w:cs="Calibri"/>
                <w:color w:val="000000"/>
                <w:sz w:val="20"/>
                <w:szCs w:val="20"/>
              </w:rPr>
              <w:t xml:space="preserve">Comprehensively explains management practices of production systems </w:t>
            </w:r>
            <w:r>
              <w:rPr>
                <w:rFonts w:eastAsia="Times New Roman" w:cs="Calibri"/>
                <w:color w:val="000000"/>
                <w:sz w:val="20"/>
                <w:szCs w:val="20"/>
              </w:rPr>
              <w:t xml:space="preserve">with </w:t>
            </w:r>
            <w:r w:rsidRPr="00C825F4">
              <w:rPr>
                <w:rFonts w:eastAsia="Times New Roman" w:cs="Calibri"/>
                <w:color w:val="000000"/>
                <w:sz w:val="20"/>
                <w:szCs w:val="20"/>
              </w:rPr>
              <w:t>clear</w:t>
            </w:r>
            <w:r>
              <w:rPr>
                <w:rFonts w:eastAsia="Times New Roman" w:cs="Calibri"/>
                <w:color w:val="000000"/>
                <w:sz w:val="20"/>
                <w:szCs w:val="20"/>
              </w:rPr>
              <w:t xml:space="preserve"> links</w:t>
            </w:r>
            <w:r w:rsidRPr="00C825F4">
              <w:rPr>
                <w:rFonts w:eastAsia="Times New Roman" w:cs="Calibri"/>
                <w:color w:val="000000"/>
                <w:sz w:val="20"/>
                <w:szCs w:val="20"/>
              </w:rPr>
              <w:t xml:space="preserve"> to production.</w:t>
            </w:r>
          </w:p>
          <w:p w:rsidR="00010C67" w:rsidRPr="00C825F4" w:rsidRDefault="00010C67" w:rsidP="00A47370">
            <w:pPr>
              <w:spacing w:after="0" w:line="276" w:lineRule="auto"/>
              <w:rPr>
                <w:rFonts w:eastAsia="Times New Roman" w:cs="Calibri"/>
                <w:color w:val="000000"/>
                <w:sz w:val="20"/>
                <w:szCs w:val="20"/>
              </w:rPr>
            </w:pPr>
            <w:r w:rsidRPr="00C825F4">
              <w:rPr>
                <w:rFonts w:eastAsia="Times New Roman" w:cs="Calibri"/>
                <w:color w:val="000000"/>
                <w:sz w:val="20"/>
                <w:szCs w:val="20"/>
              </w:rPr>
              <w:t>Comprehensively explains marketing pri</w:t>
            </w:r>
            <w:r w:rsidR="00A71F7E">
              <w:rPr>
                <w:rFonts w:eastAsia="Times New Roman" w:cs="Calibri"/>
                <w:color w:val="000000"/>
                <w:sz w:val="20"/>
                <w:szCs w:val="20"/>
              </w:rPr>
              <w:t>nciples of production systems.</w:t>
            </w:r>
          </w:p>
          <w:p w:rsidR="00010C67" w:rsidRPr="00C825F4" w:rsidRDefault="00010C67" w:rsidP="00A47370">
            <w:pPr>
              <w:spacing w:after="0" w:line="276" w:lineRule="auto"/>
              <w:rPr>
                <w:rFonts w:eastAsia="Times New Roman" w:cs="Calibri"/>
                <w:color w:val="000000"/>
                <w:sz w:val="20"/>
                <w:szCs w:val="20"/>
              </w:rPr>
            </w:pPr>
            <w:r w:rsidRPr="00C825F4">
              <w:rPr>
                <w:rFonts w:eastAsia="Times New Roman" w:cs="Calibri"/>
                <w:color w:val="000000"/>
                <w:sz w:val="20"/>
                <w:szCs w:val="20"/>
              </w:rPr>
              <w:t>Examines and evaluates the impact of innovation and ethics on production systems to present log</w:t>
            </w:r>
            <w:r w:rsidR="005D6BFC">
              <w:rPr>
                <w:rFonts w:eastAsia="Times New Roman" w:cs="Calibri"/>
                <w:color w:val="000000"/>
                <w:sz w:val="20"/>
                <w:szCs w:val="20"/>
              </w:rPr>
              <w:t>ical, well-developed arguments.</w:t>
            </w:r>
          </w:p>
          <w:p w:rsidR="00010C67" w:rsidRPr="009B4BE6" w:rsidRDefault="00010C67" w:rsidP="00A47370">
            <w:pPr>
              <w:spacing w:after="0" w:line="276" w:lineRule="auto"/>
              <w:rPr>
                <w:rFonts w:eastAsia="Times New Roman" w:cs="Calibri"/>
                <w:color w:val="000000"/>
                <w:sz w:val="20"/>
                <w:szCs w:val="20"/>
              </w:rPr>
            </w:pPr>
            <w:r w:rsidRPr="00C825F4">
              <w:rPr>
                <w:rFonts w:eastAsia="Times New Roman" w:cs="Calibri"/>
                <w:color w:val="000000"/>
                <w:sz w:val="20"/>
                <w:szCs w:val="20"/>
              </w:rPr>
              <w:t>Analyses the effects of social, economic and environmental issues on production to provide relevant</w:t>
            </w:r>
            <w:r>
              <w:rPr>
                <w:rFonts w:eastAsia="Times New Roman" w:cs="Calibri"/>
                <w:color w:val="000000"/>
                <w:sz w:val="20"/>
                <w:szCs w:val="20"/>
              </w:rPr>
              <w:t xml:space="preserve"> and</w:t>
            </w:r>
            <w:r w:rsidRPr="00C825F4">
              <w:rPr>
                <w:rFonts w:eastAsia="Times New Roman" w:cs="Calibri"/>
                <w:color w:val="000000"/>
                <w:sz w:val="20"/>
                <w:szCs w:val="20"/>
              </w:rPr>
              <w:t xml:space="preserve"> detailed suggestions to develop sustainable production systems.</w:t>
            </w:r>
          </w:p>
        </w:tc>
      </w:tr>
      <w:tr w:rsidR="00010C67" w:rsidRPr="009B4BE6" w:rsidTr="00F77C15">
        <w:tc>
          <w:tcPr>
            <w:tcW w:w="993" w:type="dxa"/>
            <w:vMerge/>
            <w:shd w:val="clear" w:color="auto" w:fill="9688BE"/>
          </w:tcPr>
          <w:p w:rsidR="00010C67" w:rsidRPr="009B4BE6" w:rsidRDefault="00010C67" w:rsidP="00A47370">
            <w:pPr>
              <w:spacing w:line="276" w:lineRule="auto"/>
              <w:rPr>
                <w:rFonts w:ascii="Arial" w:eastAsia="Times New Roman" w:hAnsi="Arial" w:cs="Arial"/>
                <w:color w:val="000000"/>
                <w:sz w:val="16"/>
                <w:szCs w:val="16"/>
              </w:rPr>
            </w:pPr>
          </w:p>
        </w:tc>
        <w:tc>
          <w:tcPr>
            <w:tcW w:w="8505" w:type="dxa"/>
          </w:tcPr>
          <w:p w:rsidR="00010C67" w:rsidRDefault="00010C67" w:rsidP="00A47370">
            <w:pPr>
              <w:spacing w:after="0" w:line="276" w:lineRule="auto"/>
              <w:rPr>
                <w:rFonts w:eastAsia="Times New Roman" w:cs="Arial"/>
                <w:color w:val="000000"/>
                <w:sz w:val="20"/>
                <w:szCs w:val="20"/>
              </w:rPr>
            </w:pPr>
            <w:r w:rsidRPr="0007558F">
              <w:rPr>
                <w:rFonts w:eastAsia="Times New Roman" w:cs="Arial"/>
                <w:b/>
                <w:color w:val="000000"/>
                <w:sz w:val="20"/>
                <w:szCs w:val="20"/>
              </w:rPr>
              <w:t>Science Inquiry Skills</w:t>
            </w:r>
          </w:p>
          <w:p w:rsidR="00010C67" w:rsidRDefault="00010C67" w:rsidP="00A47370">
            <w:pPr>
              <w:spacing w:after="0" w:line="276" w:lineRule="auto"/>
              <w:rPr>
                <w:rFonts w:cs="Arial"/>
                <w:color w:val="000000"/>
                <w:sz w:val="20"/>
                <w:szCs w:val="20"/>
              </w:rPr>
            </w:pPr>
            <w:r w:rsidRPr="000D73DA">
              <w:rPr>
                <w:rFonts w:cs="Arial"/>
                <w:color w:val="000000"/>
                <w:sz w:val="20"/>
                <w:szCs w:val="20"/>
              </w:rPr>
              <w:t>Formulates a hypothesis that states the relationship between dependent and independent variables</w:t>
            </w:r>
            <w:r>
              <w:rPr>
                <w:rFonts w:cs="Arial"/>
                <w:color w:val="000000"/>
                <w:sz w:val="20"/>
                <w:szCs w:val="20"/>
              </w:rPr>
              <w:t>.</w:t>
            </w:r>
          </w:p>
          <w:p w:rsidR="00010C67" w:rsidRDefault="00010C67" w:rsidP="00A47370">
            <w:pPr>
              <w:spacing w:after="0" w:line="276" w:lineRule="auto"/>
              <w:rPr>
                <w:sz w:val="20"/>
                <w:szCs w:val="20"/>
              </w:rPr>
            </w:pPr>
            <w:r w:rsidRPr="005607A0">
              <w:rPr>
                <w:sz w:val="20"/>
                <w:szCs w:val="20"/>
              </w:rPr>
              <w:t>Designs investigations to identify dependent and independent variables, and control appropriate variables. Describes the experimental method in detail and accurately collects data.</w:t>
            </w:r>
          </w:p>
          <w:p w:rsidR="00010C67" w:rsidRPr="005607A0" w:rsidRDefault="00010C67" w:rsidP="00A47370">
            <w:pPr>
              <w:autoSpaceDE w:val="0"/>
              <w:autoSpaceDN w:val="0"/>
              <w:adjustRightInd w:val="0"/>
              <w:spacing w:after="0" w:line="276" w:lineRule="auto"/>
              <w:rPr>
                <w:sz w:val="20"/>
                <w:szCs w:val="20"/>
              </w:rPr>
            </w:pPr>
            <w:r w:rsidRPr="005607A0">
              <w:rPr>
                <w:sz w:val="20"/>
                <w:szCs w:val="20"/>
              </w:rPr>
              <w:t>Organises data logically</w:t>
            </w:r>
            <w:r w:rsidR="00C36C07">
              <w:rPr>
                <w:sz w:val="20"/>
                <w:szCs w:val="20"/>
              </w:rPr>
              <w:t xml:space="preserve"> and accurately processes data.</w:t>
            </w:r>
          </w:p>
          <w:p w:rsidR="00010C67" w:rsidRDefault="00010C67" w:rsidP="00A47370">
            <w:pPr>
              <w:spacing w:after="0" w:line="276" w:lineRule="auto"/>
              <w:rPr>
                <w:sz w:val="20"/>
                <w:szCs w:val="20"/>
              </w:rPr>
            </w:pPr>
            <w:r w:rsidRPr="005607A0">
              <w:rPr>
                <w:sz w:val="20"/>
                <w:szCs w:val="20"/>
              </w:rPr>
              <w:t>Present</w:t>
            </w:r>
            <w:r w:rsidRPr="005607A0">
              <w:rPr>
                <w:strike/>
                <w:sz w:val="20"/>
                <w:szCs w:val="20"/>
              </w:rPr>
              <w:t>s</w:t>
            </w:r>
            <w:r w:rsidRPr="005607A0">
              <w:rPr>
                <w:sz w:val="20"/>
                <w:szCs w:val="20"/>
              </w:rPr>
              <w:t xml:space="preserve"> data in a range of forms, including graphs, tables and charts to reveal patterns and relationships.</w:t>
            </w:r>
          </w:p>
          <w:p w:rsidR="00010C67" w:rsidRDefault="00010C67" w:rsidP="00A47370">
            <w:pPr>
              <w:spacing w:after="0" w:line="276" w:lineRule="auto"/>
              <w:rPr>
                <w:sz w:val="20"/>
                <w:szCs w:val="20"/>
              </w:rPr>
            </w:pPr>
            <w:r w:rsidRPr="005607A0">
              <w:rPr>
                <w:sz w:val="20"/>
                <w:szCs w:val="20"/>
              </w:rPr>
              <w:t>Comprehensively explains trends using data, including numerical data when appropriate, as evidence to draw conclusions that relate to the hypothesis</w:t>
            </w:r>
            <w:r>
              <w:rPr>
                <w:sz w:val="20"/>
                <w:szCs w:val="20"/>
              </w:rPr>
              <w:t>.</w:t>
            </w:r>
          </w:p>
          <w:p w:rsidR="00010C67" w:rsidRDefault="00010C67" w:rsidP="00A47370">
            <w:pPr>
              <w:spacing w:after="0" w:line="276" w:lineRule="auto"/>
              <w:rPr>
                <w:sz w:val="20"/>
                <w:szCs w:val="20"/>
              </w:rPr>
            </w:pPr>
            <w:r w:rsidRPr="005607A0">
              <w:rPr>
                <w:sz w:val="20"/>
                <w:szCs w:val="20"/>
              </w:rPr>
              <w:t>Evaluates the experimental method and provides specific relevant suggestions to improve the validity and reliability of the data collected</w:t>
            </w:r>
            <w:r>
              <w:rPr>
                <w:sz w:val="20"/>
                <w:szCs w:val="20"/>
              </w:rPr>
              <w:t>.</w:t>
            </w:r>
          </w:p>
          <w:p w:rsidR="00010C67" w:rsidRPr="0007558F" w:rsidRDefault="00010C67" w:rsidP="00A47370">
            <w:pPr>
              <w:spacing w:after="0" w:line="276" w:lineRule="auto"/>
              <w:rPr>
                <w:rFonts w:eastAsia="Times New Roman" w:cs="Arial"/>
                <w:color w:val="000000"/>
                <w:sz w:val="20"/>
                <w:szCs w:val="20"/>
              </w:rPr>
            </w:pPr>
            <w:r w:rsidRPr="005607A0">
              <w:rPr>
                <w:sz w:val="20"/>
                <w:szCs w:val="20"/>
              </w:rPr>
              <w:t>Communicates detailed and relevant information and concepts logically and coherently, using correct terminology and appropriate conventions</w:t>
            </w:r>
            <w:r>
              <w:rPr>
                <w:sz w:val="20"/>
                <w:szCs w:val="20"/>
              </w:rPr>
              <w:t>.</w:t>
            </w:r>
          </w:p>
        </w:tc>
      </w:tr>
      <w:tr w:rsidR="00010C67" w:rsidRPr="009B4BE6" w:rsidTr="00F77C15">
        <w:tc>
          <w:tcPr>
            <w:tcW w:w="993" w:type="dxa"/>
            <w:vMerge/>
            <w:shd w:val="clear" w:color="auto" w:fill="9688BE"/>
          </w:tcPr>
          <w:p w:rsidR="00010C67" w:rsidRPr="009B4BE6" w:rsidRDefault="00010C67" w:rsidP="00A47370">
            <w:pPr>
              <w:spacing w:line="276" w:lineRule="auto"/>
              <w:rPr>
                <w:rFonts w:ascii="Arial" w:eastAsia="Times New Roman" w:hAnsi="Arial" w:cs="Arial"/>
                <w:color w:val="000000"/>
                <w:sz w:val="16"/>
                <w:szCs w:val="16"/>
              </w:rPr>
            </w:pPr>
          </w:p>
        </w:tc>
        <w:tc>
          <w:tcPr>
            <w:tcW w:w="8505" w:type="dxa"/>
          </w:tcPr>
          <w:p w:rsidR="00010C67" w:rsidRDefault="00010C67" w:rsidP="00A47370">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rsidR="00010C67" w:rsidRPr="005A0730" w:rsidRDefault="00010C67" w:rsidP="00A47370">
            <w:pPr>
              <w:spacing w:after="0" w:line="276" w:lineRule="auto"/>
              <w:rPr>
                <w:rFonts w:eastAsia="Times New Roman" w:cs="Arial"/>
                <w:color w:val="000000"/>
                <w:sz w:val="20"/>
                <w:szCs w:val="20"/>
              </w:rPr>
            </w:pPr>
            <w:r w:rsidRPr="005A0730">
              <w:rPr>
                <w:rFonts w:eastAsia="Times New Roman" w:cs="Arial"/>
                <w:color w:val="000000"/>
                <w:sz w:val="20"/>
                <w:szCs w:val="20"/>
              </w:rPr>
              <w:t xml:space="preserve">Selects and uses appropriate resources and equipment to plan and consistently manage a broad range of tasks in an efficient, confident and safe manner, </w:t>
            </w:r>
            <w:r w:rsidR="00C36C07">
              <w:rPr>
                <w:rFonts w:eastAsia="Times New Roman" w:cs="Arial"/>
                <w:color w:val="000000"/>
                <w:sz w:val="20"/>
                <w:szCs w:val="20"/>
              </w:rPr>
              <w:t>adhering to industry standards.</w:t>
            </w:r>
          </w:p>
          <w:p w:rsidR="00010C67" w:rsidRPr="005A0730" w:rsidRDefault="00010C67" w:rsidP="00A47370">
            <w:pPr>
              <w:spacing w:after="0" w:line="276" w:lineRule="auto"/>
              <w:rPr>
                <w:rFonts w:eastAsia="Times New Roman" w:cs="Arial"/>
                <w:color w:val="000000"/>
                <w:sz w:val="20"/>
                <w:szCs w:val="20"/>
              </w:rPr>
            </w:pPr>
            <w:r w:rsidRPr="005A0730">
              <w:rPr>
                <w:rFonts w:eastAsia="Times New Roman" w:cs="Arial"/>
                <w:color w:val="000000"/>
                <w:sz w:val="20"/>
                <w:szCs w:val="20"/>
              </w:rPr>
              <w:t>Applies a wide range of economic principles and tools to plan and manage for optimal production.</w:t>
            </w:r>
          </w:p>
          <w:p w:rsidR="00010C67" w:rsidRPr="005A0730" w:rsidRDefault="00010C67" w:rsidP="00A47370">
            <w:pPr>
              <w:spacing w:after="0" w:line="276" w:lineRule="auto"/>
              <w:rPr>
                <w:rFonts w:eastAsia="Times New Roman" w:cs="Arial"/>
                <w:color w:val="000000"/>
                <w:sz w:val="20"/>
                <w:szCs w:val="20"/>
              </w:rPr>
            </w:pPr>
            <w:r w:rsidRPr="005A0730">
              <w:rPr>
                <w:rFonts w:eastAsia="Times New Roman" w:cs="Arial"/>
                <w:color w:val="000000"/>
                <w:sz w:val="20"/>
                <w:szCs w:val="20"/>
              </w:rPr>
              <w:t>Applies sustainable production practices</w:t>
            </w:r>
            <w:r w:rsidR="00C36C07">
              <w:rPr>
                <w:rFonts w:eastAsia="Times New Roman" w:cs="Arial"/>
                <w:color w:val="000000"/>
                <w:sz w:val="20"/>
                <w:szCs w:val="20"/>
              </w:rPr>
              <w:t xml:space="preserve"> to a wide range of operations.</w:t>
            </w:r>
          </w:p>
          <w:p w:rsidR="00010C67" w:rsidRPr="0067727D" w:rsidRDefault="00010C67" w:rsidP="00A47370">
            <w:pPr>
              <w:spacing w:after="0" w:line="276" w:lineRule="auto"/>
              <w:rPr>
                <w:rFonts w:eastAsia="Times New Roman" w:cs="Arial"/>
                <w:color w:val="000000"/>
                <w:sz w:val="20"/>
                <w:szCs w:val="20"/>
              </w:rPr>
            </w:pPr>
            <w:r w:rsidRPr="005A0730">
              <w:rPr>
                <w:rFonts w:eastAsia="Times New Roman" w:cs="Arial"/>
                <w:color w:val="000000"/>
                <w:sz w:val="20"/>
                <w:szCs w:val="20"/>
              </w:rPr>
              <w:t>Completes all tasks systematically and concisely, and validates work with significant evidence.</w:t>
            </w:r>
          </w:p>
        </w:tc>
      </w:tr>
    </w:tbl>
    <w:p w:rsidR="00F414A9" w:rsidRDefault="00F414A9" w:rsidP="00F414A9">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10C67" w:rsidRPr="009B4BE6" w:rsidTr="00F77C15">
        <w:tc>
          <w:tcPr>
            <w:tcW w:w="993" w:type="dxa"/>
            <w:vMerge w:val="restart"/>
            <w:shd w:val="clear" w:color="auto" w:fill="9688BE"/>
            <w:vAlign w:val="center"/>
          </w:tcPr>
          <w:p w:rsidR="00010C67" w:rsidRPr="009B4BE6" w:rsidRDefault="00010C67" w:rsidP="00A47370">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rsidR="00010C67" w:rsidRDefault="00010C67" w:rsidP="00A47370">
            <w:pPr>
              <w:spacing w:after="0" w:line="276" w:lineRule="auto"/>
              <w:rPr>
                <w:rFonts w:eastAsia="Times New Roman" w:cs="Calibri"/>
                <w:color w:val="000000"/>
                <w:sz w:val="20"/>
                <w:szCs w:val="20"/>
              </w:rPr>
            </w:pPr>
            <w:r w:rsidRPr="00E32BB1">
              <w:rPr>
                <w:rFonts w:eastAsia="Times New Roman" w:cs="Calibri"/>
                <w:b/>
                <w:color w:val="000000"/>
                <w:sz w:val="20"/>
                <w:szCs w:val="20"/>
              </w:rPr>
              <w:t>Understanding and applying concepts</w:t>
            </w:r>
          </w:p>
          <w:p w:rsidR="00010C67" w:rsidRPr="00C825F4" w:rsidRDefault="00010C67" w:rsidP="00A47370">
            <w:pPr>
              <w:spacing w:after="0" w:line="276" w:lineRule="auto"/>
              <w:rPr>
                <w:rFonts w:eastAsia="Times New Roman" w:cs="Calibri"/>
                <w:sz w:val="20"/>
              </w:rPr>
            </w:pPr>
            <w:r w:rsidRPr="00C825F4">
              <w:rPr>
                <w:rFonts w:eastAsia="Times New Roman" w:cs="Calibri"/>
                <w:sz w:val="20"/>
              </w:rPr>
              <w:t>Explains management practices of selected production systems linking them to production.</w:t>
            </w:r>
          </w:p>
          <w:p w:rsidR="00010C67" w:rsidRPr="00C825F4" w:rsidRDefault="00010C67" w:rsidP="00A47370">
            <w:pPr>
              <w:spacing w:after="0" w:line="276" w:lineRule="auto"/>
              <w:rPr>
                <w:rFonts w:eastAsia="Times New Roman" w:cs="Calibri"/>
                <w:sz w:val="20"/>
              </w:rPr>
            </w:pPr>
            <w:r w:rsidRPr="00C825F4">
              <w:rPr>
                <w:rFonts w:eastAsia="Times New Roman" w:cs="Calibri"/>
                <w:sz w:val="20"/>
              </w:rPr>
              <w:t>Explains marketing principles of selected production systems.</w:t>
            </w:r>
          </w:p>
          <w:p w:rsidR="00010C67" w:rsidRPr="00C825F4" w:rsidRDefault="00010C67" w:rsidP="00A47370">
            <w:pPr>
              <w:spacing w:after="0" w:line="276" w:lineRule="auto"/>
              <w:rPr>
                <w:rFonts w:eastAsia="Times New Roman" w:cs="Calibri"/>
                <w:sz w:val="20"/>
              </w:rPr>
            </w:pPr>
            <w:r w:rsidRPr="00C825F4">
              <w:rPr>
                <w:rFonts w:eastAsia="Times New Roman" w:cs="Calibri"/>
                <w:sz w:val="20"/>
              </w:rPr>
              <w:t>Explains the impact of innovation and ethics on production systems.</w:t>
            </w:r>
          </w:p>
          <w:p w:rsidR="00010C67" w:rsidRPr="00E32BB1" w:rsidRDefault="00010C67" w:rsidP="00A47370">
            <w:pPr>
              <w:spacing w:after="0" w:line="276" w:lineRule="auto"/>
              <w:rPr>
                <w:rFonts w:eastAsia="Times New Roman" w:cs="Calibri"/>
                <w:sz w:val="20"/>
              </w:rPr>
            </w:pPr>
            <w:r w:rsidRPr="00C825F4">
              <w:rPr>
                <w:rFonts w:eastAsia="Times New Roman" w:cs="Calibri"/>
                <w:sz w:val="20"/>
              </w:rPr>
              <w:t>Analyses the effects of social, economic and environmental issues on production to provide relevant suggestions to develop sustainable production systems.</w:t>
            </w:r>
          </w:p>
        </w:tc>
      </w:tr>
      <w:tr w:rsidR="00010C67" w:rsidRPr="009B4BE6" w:rsidTr="00F77C15">
        <w:tc>
          <w:tcPr>
            <w:tcW w:w="993" w:type="dxa"/>
            <w:vMerge/>
            <w:shd w:val="clear" w:color="auto" w:fill="9688BE"/>
          </w:tcPr>
          <w:p w:rsidR="00010C67" w:rsidRPr="009B4BE6" w:rsidRDefault="00010C67" w:rsidP="00A47370">
            <w:pPr>
              <w:spacing w:line="276" w:lineRule="auto"/>
              <w:rPr>
                <w:rFonts w:ascii="Arial" w:eastAsia="Times New Roman" w:hAnsi="Arial" w:cs="Arial"/>
                <w:color w:val="000000"/>
                <w:sz w:val="16"/>
                <w:szCs w:val="16"/>
              </w:rPr>
            </w:pPr>
          </w:p>
        </w:tc>
        <w:tc>
          <w:tcPr>
            <w:tcW w:w="8505" w:type="dxa"/>
          </w:tcPr>
          <w:p w:rsidR="00010C67" w:rsidRDefault="00010C67" w:rsidP="00A47370">
            <w:pPr>
              <w:spacing w:after="0" w:line="276" w:lineRule="auto"/>
              <w:rPr>
                <w:rFonts w:eastAsia="Times New Roman" w:cs="Arial"/>
                <w:b/>
                <w:color w:val="000000"/>
                <w:sz w:val="20"/>
                <w:szCs w:val="20"/>
              </w:rPr>
            </w:pPr>
            <w:r w:rsidRPr="0007558F">
              <w:rPr>
                <w:rFonts w:eastAsia="Times New Roman" w:cs="Arial"/>
                <w:b/>
                <w:color w:val="000000"/>
                <w:sz w:val="20"/>
                <w:szCs w:val="20"/>
              </w:rPr>
              <w:t>Science Inquiry Skills</w:t>
            </w:r>
          </w:p>
          <w:p w:rsidR="00010C67" w:rsidRDefault="00010C67" w:rsidP="00A47370">
            <w:pPr>
              <w:autoSpaceDE w:val="0"/>
              <w:autoSpaceDN w:val="0"/>
              <w:adjustRightInd w:val="0"/>
              <w:spacing w:after="0" w:line="276" w:lineRule="auto"/>
              <w:rPr>
                <w:rFonts w:cs="Arial"/>
                <w:color w:val="000000"/>
                <w:sz w:val="20"/>
                <w:szCs w:val="20"/>
              </w:rPr>
            </w:pPr>
            <w:r w:rsidRPr="000D73DA">
              <w:rPr>
                <w:rFonts w:cs="Arial"/>
                <w:color w:val="000000"/>
                <w:sz w:val="20"/>
                <w:szCs w:val="20"/>
              </w:rPr>
              <w:t>Formulates a hypothesis that states the relationship between dependent and independent variables</w:t>
            </w:r>
            <w:r>
              <w:rPr>
                <w:rFonts w:cs="Arial"/>
                <w:color w:val="000000"/>
                <w:sz w:val="20"/>
                <w:szCs w:val="20"/>
              </w:rPr>
              <w:t>.</w:t>
            </w:r>
          </w:p>
          <w:p w:rsidR="00010C67" w:rsidRDefault="00010C67" w:rsidP="00A47370">
            <w:pPr>
              <w:autoSpaceDE w:val="0"/>
              <w:autoSpaceDN w:val="0"/>
              <w:adjustRightInd w:val="0"/>
              <w:spacing w:after="0" w:line="276" w:lineRule="auto"/>
              <w:rPr>
                <w:sz w:val="20"/>
                <w:szCs w:val="20"/>
              </w:rPr>
            </w:pPr>
            <w:r w:rsidRPr="005607A0">
              <w:rPr>
                <w:sz w:val="20"/>
                <w:szCs w:val="20"/>
              </w:rPr>
              <w:t>Designs investigations to identify dependent and independent variables, and control appropriate variables. Describes the experimental method and accurately collects data.</w:t>
            </w:r>
          </w:p>
          <w:p w:rsidR="00010C67" w:rsidRPr="005607A0" w:rsidRDefault="00010C67" w:rsidP="00A47370">
            <w:pPr>
              <w:autoSpaceDE w:val="0"/>
              <w:autoSpaceDN w:val="0"/>
              <w:adjustRightInd w:val="0"/>
              <w:spacing w:after="0" w:line="276" w:lineRule="auto"/>
              <w:rPr>
                <w:sz w:val="20"/>
                <w:szCs w:val="20"/>
              </w:rPr>
            </w:pPr>
            <w:r w:rsidRPr="005607A0">
              <w:rPr>
                <w:sz w:val="20"/>
                <w:szCs w:val="20"/>
              </w:rPr>
              <w:t>Organises data logically and usu</w:t>
            </w:r>
            <w:r w:rsidR="003C6497">
              <w:rPr>
                <w:sz w:val="20"/>
                <w:szCs w:val="20"/>
              </w:rPr>
              <w:t>ally processes data accurately.</w:t>
            </w:r>
          </w:p>
          <w:p w:rsidR="00010C67" w:rsidRDefault="00010C67" w:rsidP="00A47370">
            <w:pPr>
              <w:autoSpaceDE w:val="0"/>
              <w:autoSpaceDN w:val="0"/>
              <w:adjustRightInd w:val="0"/>
              <w:spacing w:after="0" w:line="276" w:lineRule="auto"/>
              <w:rPr>
                <w:sz w:val="20"/>
                <w:szCs w:val="20"/>
              </w:rPr>
            </w:pPr>
            <w:r w:rsidRPr="005607A0">
              <w:rPr>
                <w:sz w:val="20"/>
                <w:szCs w:val="20"/>
              </w:rPr>
              <w:t>Present</w:t>
            </w:r>
            <w:r w:rsidRPr="005607A0">
              <w:rPr>
                <w:strike/>
                <w:sz w:val="20"/>
                <w:szCs w:val="20"/>
              </w:rPr>
              <w:t>s</w:t>
            </w:r>
            <w:r w:rsidRPr="005607A0">
              <w:rPr>
                <w:sz w:val="20"/>
                <w:szCs w:val="20"/>
              </w:rPr>
              <w:t xml:space="preserve"> data in a range of forms, including graphs, tables and charts to reveal patterns and relationships</w:t>
            </w:r>
            <w:r>
              <w:rPr>
                <w:sz w:val="20"/>
                <w:szCs w:val="20"/>
              </w:rPr>
              <w:t>.</w:t>
            </w:r>
          </w:p>
          <w:p w:rsidR="00010C67" w:rsidRDefault="00010C67" w:rsidP="00A47370">
            <w:pPr>
              <w:autoSpaceDE w:val="0"/>
              <w:autoSpaceDN w:val="0"/>
              <w:adjustRightInd w:val="0"/>
              <w:spacing w:after="0" w:line="276" w:lineRule="auto"/>
              <w:rPr>
                <w:sz w:val="20"/>
                <w:szCs w:val="20"/>
              </w:rPr>
            </w:pPr>
            <w:r w:rsidRPr="005607A0">
              <w:rPr>
                <w:sz w:val="20"/>
                <w:szCs w:val="20"/>
              </w:rPr>
              <w:t>Explains trends using some numerical data, where appropriate, and uses evidence to draw conclusions that relate to the hypothesis</w:t>
            </w:r>
            <w:r>
              <w:rPr>
                <w:sz w:val="20"/>
                <w:szCs w:val="20"/>
              </w:rPr>
              <w:t>.</w:t>
            </w:r>
          </w:p>
          <w:p w:rsidR="00010C67" w:rsidRDefault="00010C67" w:rsidP="00A47370">
            <w:pPr>
              <w:autoSpaceDE w:val="0"/>
              <w:autoSpaceDN w:val="0"/>
              <w:adjustRightInd w:val="0"/>
              <w:spacing w:after="0" w:line="276" w:lineRule="auto"/>
              <w:rPr>
                <w:sz w:val="20"/>
                <w:szCs w:val="20"/>
              </w:rPr>
            </w:pPr>
            <w:r w:rsidRPr="005607A0">
              <w:rPr>
                <w:sz w:val="20"/>
                <w:szCs w:val="20"/>
              </w:rPr>
              <w:t>Evaluates the experimental method and provides relevant suggestions to improve the validity and reliability of the data collected</w:t>
            </w:r>
            <w:r>
              <w:rPr>
                <w:sz w:val="20"/>
                <w:szCs w:val="20"/>
              </w:rPr>
              <w:t>.</w:t>
            </w:r>
          </w:p>
          <w:p w:rsidR="00010C67" w:rsidRPr="00783425" w:rsidRDefault="00010C67" w:rsidP="00A47370">
            <w:pPr>
              <w:autoSpaceDE w:val="0"/>
              <w:autoSpaceDN w:val="0"/>
              <w:adjustRightInd w:val="0"/>
              <w:spacing w:after="0" w:line="276" w:lineRule="auto"/>
              <w:rPr>
                <w:rFonts w:eastAsia="Times New Roman" w:cs="Calibri"/>
                <w:color w:val="000000"/>
                <w:sz w:val="20"/>
                <w:szCs w:val="20"/>
              </w:rPr>
            </w:pPr>
            <w:r w:rsidRPr="005607A0">
              <w:rPr>
                <w:sz w:val="20"/>
                <w:szCs w:val="20"/>
              </w:rPr>
              <w:t>Communicates information and concepts logically, using correct terminology and appropriate conventions</w:t>
            </w:r>
            <w:r>
              <w:rPr>
                <w:sz w:val="20"/>
                <w:szCs w:val="20"/>
              </w:rPr>
              <w:t>.</w:t>
            </w:r>
          </w:p>
        </w:tc>
      </w:tr>
      <w:tr w:rsidR="00010C67" w:rsidRPr="009B4BE6" w:rsidTr="00F77C15">
        <w:tc>
          <w:tcPr>
            <w:tcW w:w="993" w:type="dxa"/>
            <w:vMerge/>
            <w:shd w:val="clear" w:color="auto" w:fill="9688BE"/>
          </w:tcPr>
          <w:p w:rsidR="00010C67" w:rsidRPr="009B4BE6" w:rsidRDefault="00010C67" w:rsidP="00A47370">
            <w:pPr>
              <w:spacing w:line="276" w:lineRule="auto"/>
              <w:rPr>
                <w:rFonts w:ascii="Arial" w:eastAsia="Times New Roman" w:hAnsi="Arial" w:cs="Arial"/>
                <w:color w:val="000000"/>
                <w:sz w:val="16"/>
                <w:szCs w:val="16"/>
              </w:rPr>
            </w:pPr>
          </w:p>
        </w:tc>
        <w:tc>
          <w:tcPr>
            <w:tcW w:w="8505" w:type="dxa"/>
          </w:tcPr>
          <w:p w:rsidR="00010C67" w:rsidRDefault="00010C67" w:rsidP="00A47370">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rsidR="00010C67" w:rsidRPr="005A0730" w:rsidRDefault="00010C67" w:rsidP="00A47370">
            <w:pPr>
              <w:spacing w:after="0" w:line="276" w:lineRule="auto"/>
              <w:rPr>
                <w:rFonts w:eastAsia="Times New Roman" w:cs="Arial"/>
                <w:color w:val="000000"/>
                <w:sz w:val="20"/>
                <w:szCs w:val="20"/>
              </w:rPr>
            </w:pPr>
            <w:r w:rsidRPr="005A0730">
              <w:rPr>
                <w:rFonts w:eastAsia="Times New Roman" w:cs="Arial"/>
                <w:color w:val="000000"/>
                <w:sz w:val="20"/>
                <w:szCs w:val="20"/>
              </w:rPr>
              <w:t>Selects and uses resources and equipment to manage a range of tasks safely and effectivel</w:t>
            </w:r>
            <w:r w:rsidR="00196882">
              <w:rPr>
                <w:rFonts w:eastAsia="Times New Roman" w:cs="Arial"/>
                <w:color w:val="000000"/>
                <w:sz w:val="20"/>
                <w:szCs w:val="20"/>
              </w:rPr>
              <w:t>y, meeting industry standards.</w:t>
            </w:r>
          </w:p>
          <w:p w:rsidR="00010C67" w:rsidRPr="005A0730" w:rsidRDefault="00010C67" w:rsidP="00A47370">
            <w:pPr>
              <w:spacing w:after="0" w:line="276" w:lineRule="auto"/>
              <w:rPr>
                <w:rFonts w:eastAsia="Times New Roman" w:cs="Arial"/>
                <w:color w:val="000000"/>
                <w:sz w:val="20"/>
                <w:szCs w:val="20"/>
              </w:rPr>
            </w:pPr>
            <w:r w:rsidRPr="005A0730">
              <w:rPr>
                <w:rFonts w:eastAsia="Times New Roman" w:cs="Arial"/>
                <w:color w:val="000000"/>
                <w:sz w:val="20"/>
                <w:szCs w:val="20"/>
              </w:rPr>
              <w:t>Uses a range of economic principles and tools to plan and</w:t>
            </w:r>
            <w:r w:rsidR="00196882">
              <w:rPr>
                <w:rFonts w:eastAsia="Times New Roman" w:cs="Arial"/>
                <w:color w:val="000000"/>
                <w:sz w:val="20"/>
                <w:szCs w:val="20"/>
              </w:rPr>
              <w:t xml:space="preserve"> manage for optimal production.</w:t>
            </w:r>
          </w:p>
          <w:p w:rsidR="00010C67" w:rsidRPr="005A0730" w:rsidRDefault="00010C67" w:rsidP="00A47370">
            <w:pPr>
              <w:spacing w:after="0" w:line="276" w:lineRule="auto"/>
              <w:rPr>
                <w:rFonts w:eastAsia="Times New Roman" w:cs="Arial"/>
                <w:color w:val="000000"/>
                <w:sz w:val="20"/>
                <w:szCs w:val="20"/>
              </w:rPr>
            </w:pPr>
            <w:r w:rsidRPr="005A0730">
              <w:rPr>
                <w:rFonts w:eastAsia="Times New Roman" w:cs="Arial"/>
                <w:color w:val="000000"/>
                <w:sz w:val="20"/>
                <w:szCs w:val="20"/>
              </w:rPr>
              <w:t xml:space="preserve">Applies sustainable production practices in </w:t>
            </w:r>
            <w:r w:rsidR="00196882">
              <w:rPr>
                <w:rFonts w:eastAsia="Times New Roman" w:cs="Arial"/>
                <w:color w:val="000000"/>
                <w:sz w:val="20"/>
                <w:szCs w:val="20"/>
              </w:rPr>
              <w:t>a selected enterprise.</w:t>
            </w:r>
          </w:p>
          <w:p w:rsidR="00010C67" w:rsidRPr="0007558F" w:rsidRDefault="00010C67" w:rsidP="00A47370">
            <w:pPr>
              <w:spacing w:after="0" w:line="276" w:lineRule="auto"/>
              <w:rPr>
                <w:rFonts w:eastAsia="Times New Roman" w:cs="Arial"/>
                <w:b/>
                <w:color w:val="000000"/>
                <w:sz w:val="20"/>
                <w:szCs w:val="20"/>
              </w:rPr>
            </w:pPr>
            <w:r w:rsidRPr="005A0730">
              <w:rPr>
                <w:rFonts w:eastAsia="Times New Roman" w:cs="Arial"/>
                <w:color w:val="000000"/>
                <w:sz w:val="20"/>
                <w:szCs w:val="20"/>
              </w:rPr>
              <w:t>Completes all task aspects thoroughly, using evidence to validate work.</w:t>
            </w:r>
          </w:p>
        </w:tc>
      </w:tr>
    </w:tbl>
    <w:p w:rsidR="007E2F54" w:rsidRDefault="007E2F54" w:rsidP="007E2F54">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10C67" w:rsidRPr="009B4BE6" w:rsidTr="00F77C15">
        <w:tc>
          <w:tcPr>
            <w:tcW w:w="993" w:type="dxa"/>
            <w:vMerge w:val="restart"/>
            <w:shd w:val="clear" w:color="auto" w:fill="9688BE"/>
            <w:vAlign w:val="center"/>
          </w:tcPr>
          <w:p w:rsidR="00010C67" w:rsidRPr="009B4BE6" w:rsidRDefault="00010C67" w:rsidP="00A47370">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rsidR="00010C67" w:rsidRDefault="00010C67" w:rsidP="00A47370">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rsidR="00010C67" w:rsidRPr="00C825F4" w:rsidRDefault="00010C67" w:rsidP="00A47370">
            <w:pPr>
              <w:spacing w:after="0" w:line="276" w:lineRule="auto"/>
              <w:rPr>
                <w:rFonts w:eastAsia="Times New Roman" w:cs="Calibri"/>
                <w:sz w:val="20"/>
              </w:rPr>
            </w:pPr>
            <w:r w:rsidRPr="00C825F4">
              <w:rPr>
                <w:rFonts w:eastAsia="Times New Roman" w:cs="Calibri"/>
                <w:sz w:val="20"/>
              </w:rPr>
              <w:t>Describes key management practices of selected production systems with some linking of them to production.</w:t>
            </w:r>
          </w:p>
          <w:p w:rsidR="00010C67" w:rsidRPr="00C825F4" w:rsidRDefault="00010C67" w:rsidP="00A47370">
            <w:pPr>
              <w:spacing w:after="0" w:line="276" w:lineRule="auto"/>
              <w:rPr>
                <w:rFonts w:eastAsia="Times New Roman" w:cs="Calibri"/>
                <w:sz w:val="20"/>
              </w:rPr>
            </w:pPr>
            <w:r w:rsidRPr="00C825F4">
              <w:rPr>
                <w:rFonts w:eastAsia="Times New Roman" w:cs="Calibri"/>
                <w:sz w:val="20"/>
              </w:rPr>
              <w:t>Describes marketing principles of selected production systems.</w:t>
            </w:r>
          </w:p>
          <w:p w:rsidR="00010C67" w:rsidRPr="00C825F4" w:rsidRDefault="00010C67" w:rsidP="00A47370">
            <w:pPr>
              <w:spacing w:after="0" w:line="276" w:lineRule="auto"/>
              <w:rPr>
                <w:rFonts w:eastAsia="Times New Roman" w:cs="Calibri"/>
                <w:sz w:val="20"/>
              </w:rPr>
            </w:pPr>
            <w:r w:rsidRPr="00C825F4">
              <w:rPr>
                <w:rFonts w:eastAsia="Times New Roman" w:cs="Calibri"/>
                <w:sz w:val="20"/>
              </w:rPr>
              <w:t>Describes the impact of innovation and ethics on production systems.</w:t>
            </w:r>
          </w:p>
          <w:p w:rsidR="00010C67" w:rsidRPr="009B4BE6" w:rsidRDefault="00010C67" w:rsidP="00A47370">
            <w:pPr>
              <w:spacing w:after="0" w:line="276" w:lineRule="auto"/>
              <w:rPr>
                <w:rFonts w:eastAsia="Times New Roman" w:cs="Calibri"/>
                <w:sz w:val="20"/>
              </w:rPr>
            </w:pPr>
            <w:r w:rsidRPr="00C825F4">
              <w:rPr>
                <w:rFonts w:eastAsia="Times New Roman" w:cs="Calibri"/>
                <w:sz w:val="20"/>
              </w:rPr>
              <w:t>Identifies key social, economic and environmental issues relevant to a selected production system to give some simple suggestions to develop sustainable production systems.</w:t>
            </w:r>
          </w:p>
        </w:tc>
      </w:tr>
      <w:tr w:rsidR="00010C67" w:rsidRPr="009B4BE6" w:rsidTr="00F77C15">
        <w:tc>
          <w:tcPr>
            <w:tcW w:w="993" w:type="dxa"/>
            <w:vMerge/>
            <w:shd w:val="clear" w:color="auto" w:fill="9688BE"/>
          </w:tcPr>
          <w:p w:rsidR="00010C67" w:rsidRPr="009B4BE6" w:rsidRDefault="00010C67" w:rsidP="00A47370">
            <w:pPr>
              <w:spacing w:line="276" w:lineRule="auto"/>
              <w:rPr>
                <w:rFonts w:ascii="Arial" w:eastAsia="Times New Roman" w:hAnsi="Arial" w:cs="Arial"/>
                <w:color w:val="000000"/>
                <w:sz w:val="16"/>
                <w:szCs w:val="16"/>
              </w:rPr>
            </w:pPr>
          </w:p>
        </w:tc>
        <w:tc>
          <w:tcPr>
            <w:tcW w:w="8505" w:type="dxa"/>
          </w:tcPr>
          <w:p w:rsidR="00010C67" w:rsidRDefault="00010C67" w:rsidP="00A47370">
            <w:pPr>
              <w:spacing w:after="0" w:line="276" w:lineRule="auto"/>
              <w:rPr>
                <w:rFonts w:eastAsia="Times New Roman" w:cs="Arial"/>
                <w:color w:val="000000"/>
                <w:sz w:val="20"/>
                <w:szCs w:val="20"/>
              </w:rPr>
            </w:pPr>
            <w:r w:rsidRPr="0007558F">
              <w:rPr>
                <w:rFonts w:eastAsia="Times New Roman" w:cs="Arial"/>
                <w:b/>
                <w:color w:val="000000"/>
                <w:sz w:val="20"/>
                <w:szCs w:val="20"/>
              </w:rPr>
              <w:t>Science Inquiry Skills</w:t>
            </w:r>
          </w:p>
          <w:p w:rsidR="00010C67" w:rsidRDefault="00010C67" w:rsidP="00A47370">
            <w:pPr>
              <w:spacing w:after="0" w:line="276" w:lineRule="auto"/>
              <w:rPr>
                <w:sz w:val="20"/>
                <w:szCs w:val="20"/>
              </w:rPr>
            </w:pPr>
            <w:r w:rsidRPr="00463C6A">
              <w:rPr>
                <w:sz w:val="20"/>
                <w:szCs w:val="20"/>
              </w:rPr>
              <w:t>Provides a statement</w:t>
            </w:r>
            <w:r w:rsidRPr="005607A0">
              <w:rPr>
                <w:sz w:val="20"/>
                <w:szCs w:val="20"/>
              </w:rPr>
              <w:t xml:space="preserve"> that links dependent and independent variables</w:t>
            </w:r>
            <w:r>
              <w:rPr>
                <w:sz w:val="20"/>
                <w:szCs w:val="20"/>
              </w:rPr>
              <w:t xml:space="preserve"> without stating their relationship.</w:t>
            </w:r>
          </w:p>
          <w:p w:rsidR="00010C67" w:rsidRDefault="00010C67" w:rsidP="00A47370">
            <w:pPr>
              <w:spacing w:after="0" w:line="276" w:lineRule="auto"/>
              <w:rPr>
                <w:sz w:val="20"/>
                <w:szCs w:val="20"/>
              </w:rPr>
            </w:pPr>
            <w:r w:rsidRPr="005607A0">
              <w:rPr>
                <w:sz w:val="20"/>
                <w:szCs w:val="20"/>
              </w:rPr>
              <w:t>Designs investigations to identify and control some variables, briefly outlines the experimental method and collects data.</w:t>
            </w:r>
            <w:r>
              <w:rPr>
                <w:sz w:val="20"/>
                <w:szCs w:val="20"/>
              </w:rPr>
              <w:t xml:space="preserve"> Follows set experimental procedures to collect data.</w:t>
            </w:r>
          </w:p>
          <w:p w:rsidR="00010C67" w:rsidRPr="005607A0" w:rsidRDefault="00010C67" w:rsidP="00A47370">
            <w:pPr>
              <w:autoSpaceDE w:val="0"/>
              <w:autoSpaceDN w:val="0"/>
              <w:adjustRightInd w:val="0"/>
              <w:spacing w:after="0" w:line="276" w:lineRule="auto"/>
              <w:rPr>
                <w:sz w:val="20"/>
                <w:szCs w:val="20"/>
              </w:rPr>
            </w:pPr>
            <w:r w:rsidRPr="005607A0">
              <w:rPr>
                <w:sz w:val="20"/>
                <w:szCs w:val="20"/>
              </w:rPr>
              <w:t>Organises and processes data</w:t>
            </w:r>
            <w:r w:rsidR="00BE7CE1">
              <w:rPr>
                <w:sz w:val="20"/>
                <w:szCs w:val="20"/>
              </w:rPr>
              <w:t xml:space="preserve"> with some errors or omissions.</w:t>
            </w:r>
          </w:p>
          <w:p w:rsidR="00010C67" w:rsidRDefault="00010C67" w:rsidP="00A47370">
            <w:pPr>
              <w:spacing w:after="0" w:line="276" w:lineRule="auto"/>
              <w:rPr>
                <w:sz w:val="20"/>
                <w:szCs w:val="20"/>
              </w:rPr>
            </w:pPr>
            <w:r w:rsidRPr="005607A0">
              <w:rPr>
                <w:sz w:val="20"/>
                <w:szCs w:val="20"/>
              </w:rPr>
              <w:t>Presents data using basi</w:t>
            </w:r>
            <w:r>
              <w:rPr>
                <w:sz w:val="20"/>
                <w:szCs w:val="20"/>
              </w:rPr>
              <w:t>c tables and appropriate graphs, identifying general trends in data.</w:t>
            </w:r>
          </w:p>
          <w:p w:rsidR="00010C67" w:rsidRDefault="00010C67" w:rsidP="00A47370">
            <w:pPr>
              <w:spacing w:after="0" w:line="276" w:lineRule="auto"/>
              <w:rPr>
                <w:sz w:val="20"/>
                <w:szCs w:val="20"/>
              </w:rPr>
            </w:pPr>
            <w:r w:rsidRPr="005607A0">
              <w:rPr>
                <w:sz w:val="20"/>
                <w:szCs w:val="20"/>
              </w:rPr>
              <w:t>Describes trends in the data and draws simple conclusions that may not be linked back to the hypothesis</w:t>
            </w:r>
            <w:r>
              <w:rPr>
                <w:sz w:val="20"/>
                <w:szCs w:val="20"/>
              </w:rPr>
              <w:t>.</w:t>
            </w:r>
          </w:p>
          <w:p w:rsidR="00010C67" w:rsidRDefault="00010C67" w:rsidP="00A47370">
            <w:pPr>
              <w:spacing w:after="0" w:line="276" w:lineRule="auto"/>
              <w:rPr>
                <w:sz w:val="20"/>
                <w:szCs w:val="20"/>
              </w:rPr>
            </w:pPr>
            <w:r w:rsidRPr="005607A0">
              <w:rPr>
                <w:sz w:val="20"/>
                <w:szCs w:val="20"/>
              </w:rPr>
              <w:t>Provides general suggestions to improve the investigation</w:t>
            </w:r>
            <w:r>
              <w:rPr>
                <w:sz w:val="20"/>
                <w:szCs w:val="20"/>
              </w:rPr>
              <w:t>.</w:t>
            </w:r>
          </w:p>
          <w:p w:rsidR="00010C67" w:rsidRPr="001259A1" w:rsidRDefault="00010C67" w:rsidP="00A47370">
            <w:pPr>
              <w:spacing w:after="0" w:line="276" w:lineRule="auto"/>
              <w:rPr>
                <w:rFonts w:eastAsia="Times New Roman" w:cs="Calibri"/>
                <w:sz w:val="20"/>
              </w:rPr>
            </w:pPr>
            <w:r w:rsidRPr="005607A0">
              <w:rPr>
                <w:sz w:val="20"/>
                <w:szCs w:val="20"/>
              </w:rPr>
              <w:t>Communicates information and concepts, without detail, using some correct terminology and appropriate conventions</w:t>
            </w:r>
            <w:r>
              <w:rPr>
                <w:sz w:val="20"/>
                <w:szCs w:val="20"/>
              </w:rPr>
              <w:t>.</w:t>
            </w:r>
          </w:p>
        </w:tc>
      </w:tr>
      <w:tr w:rsidR="00010C67" w:rsidRPr="009B4BE6" w:rsidTr="00F77C15">
        <w:tc>
          <w:tcPr>
            <w:tcW w:w="993" w:type="dxa"/>
            <w:vMerge/>
            <w:shd w:val="clear" w:color="auto" w:fill="9688BE"/>
          </w:tcPr>
          <w:p w:rsidR="00010C67" w:rsidRPr="009B4BE6" w:rsidRDefault="00010C67" w:rsidP="00A47370">
            <w:pPr>
              <w:spacing w:line="276" w:lineRule="auto"/>
              <w:rPr>
                <w:rFonts w:ascii="Arial" w:eastAsia="Times New Roman" w:hAnsi="Arial" w:cs="Arial"/>
                <w:color w:val="000000"/>
                <w:sz w:val="16"/>
                <w:szCs w:val="16"/>
              </w:rPr>
            </w:pPr>
          </w:p>
        </w:tc>
        <w:tc>
          <w:tcPr>
            <w:tcW w:w="8505" w:type="dxa"/>
          </w:tcPr>
          <w:p w:rsidR="00010C67" w:rsidRDefault="00010C67" w:rsidP="00A47370">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rsidR="00010C67" w:rsidRPr="005A0730" w:rsidRDefault="00010C67" w:rsidP="00A47370">
            <w:pPr>
              <w:spacing w:after="0" w:line="276" w:lineRule="auto"/>
              <w:rPr>
                <w:rFonts w:eastAsia="Times New Roman" w:cs="Arial"/>
                <w:color w:val="000000"/>
                <w:sz w:val="20"/>
                <w:szCs w:val="20"/>
              </w:rPr>
            </w:pPr>
            <w:r w:rsidRPr="005A0730">
              <w:rPr>
                <w:rFonts w:eastAsia="Times New Roman" w:cs="Arial"/>
                <w:color w:val="000000"/>
                <w:sz w:val="20"/>
                <w:szCs w:val="20"/>
              </w:rPr>
              <w:t>Uses resources and equipment to perform tasks in an inconsistent manner where safety and effective</w:t>
            </w:r>
            <w:r w:rsidR="00BE7CE1">
              <w:rPr>
                <w:rFonts w:eastAsia="Times New Roman" w:cs="Arial"/>
                <w:color w:val="000000"/>
                <w:sz w:val="20"/>
                <w:szCs w:val="20"/>
              </w:rPr>
              <w:t>ness are not always maintained.</w:t>
            </w:r>
          </w:p>
          <w:p w:rsidR="00010C67" w:rsidRPr="005A0730" w:rsidRDefault="00010C67" w:rsidP="00A47370">
            <w:pPr>
              <w:spacing w:after="0" w:line="276" w:lineRule="auto"/>
              <w:rPr>
                <w:rFonts w:eastAsia="Times New Roman" w:cs="Arial"/>
                <w:color w:val="000000"/>
                <w:sz w:val="20"/>
                <w:szCs w:val="20"/>
              </w:rPr>
            </w:pPr>
            <w:r w:rsidRPr="005A0730">
              <w:rPr>
                <w:rFonts w:eastAsia="Times New Roman" w:cs="Arial"/>
                <w:color w:val="000000"/>
                <w:sz w:val="20"/>
                <w:szCs w:val="20"/>
              </w:rPr>
              <w:t>Uses elements of economic principles an</w:t>
            </w:r>
            <w:r w:rsidR="00BE7CE1">
              <w:rPr>
                <w:rFonts w:eastAsia="Times New Roman" w:cs="Arial"/>
                <w:color w:val="000000"/>
                <w:sz w:val="20"/>
                <w:szCs w:val="20"/>
              </w:rPr>
              <w:t>d tools to optimise production.</w:t>
            </w:r>
          </w:p>
          <w:p w:rsidR="00010C67" w:rsidRPr="005A0730" w:rsidRDefault="00010C67" w:rsidP="00A47370">
            <w:pPr>
              <w:spacing w:after="0" w:line="276" w:lineRule="auto"/>
              <w:rPr>
                <w:rFonts w:eastAsia="Times New Roman" w:cs="Arial"/>
                <w:color w:val="000000"/>
                <w:sz w:val="20"/>
                <w:szCs w:val="20"/>
              </w:rPr>
            </w:pPr>
            <w:r w:rsidRPr="005A0730">
              <w:rPr>
                <w:rFonts w:eastAsia="Times New Roman" w:cs="Arial"/>
                <w:color w:val="000000"/>
                <w:sz w:val="20"/>
                <w:szCs w:val="20"/>
              </w:rPr>
              <w:t>Considers sustainable production practices in a selected production system.</w:t>
            </w:r>
          </w:p>
          <w:p w:rsidR="00010C67" w:rsidRPr="0007558F" w:rsidRDefault="00010C67" w:rsidP="00A47370">
            <w:pPr>
              <w:spacing w:after="0" w:line="276" w:lineRule="auto"/>
              <w:rPr>
                <w:rFonts w:eastAsia="Times New Roman" w:cs="Arial"/>
                <w:b/>
                <w:color w:val="000000"/>
                <w:sz w:val="20"/>
                <w:szCs w:val="20"/>
              </w:rPr>
            </w:pPr>
            <w:r w:rsidRPr="005A0730">
              <w:rPr>
                <w:rFonts w:eastAsia="Times New Roman" w:cs="Arial"/>
                <w:color w:val="000000"/>
                <w:sz w:val="20"/>
                <w:szCs w:val="20"/>
              </w:rPr>
              <w:t>Completes essential task requirements, using basic evidence to support work.</w:t>
            </w:r>
          </w:p>
        </w:tc>
      </w:tr>
    </w:tbl>
    <w:p w:rsidR="0035339A" w:rsidRDefault="0035339A" w:rsidP="0035339A">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10C67" w:rsidRPr="009B4BE6" w:rsidTr="00F77C15">
        <w:tc>
          <w:tcPr>
            <w:tcW w:w="993" w:type="dxa"/>
            <w:vMerge w:val="restart"/>
            <w:shd w:val="clear" w:color="auto" w:fill="9688BE"/>
            <w:vAlign w:val="center"/>
          </w:tcPr>
          <w:p w:rsidR="00010C67" w:rsidRPr="009B4BE6" w:rsidRDefault="00010C67" w:rsidP="00A47370">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rsidR="00010C67" w:rsidRDefault="00010C67" w:rsidP="00A47370">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rsidR="00010C67" w:rsidRPr="00C825F4" w:rsidRDefault="00010C67" w:rsidP="00A47370">
            <w:pPr>
              <w:spacing w:after="0" w:line="276" w:lineRule="auto"/>
              <w:rPr>
                <w:rFonts w:eastAsia="Times New Roman" w:cs="Calibri"/>
                <w:sz w:val="20"/>
              </w:rPr>
            </w:pPr>
            <w:r w:rsidRPr="00C825F4">
              <w:rPr>
                <w:rFonts w:eastAsia="Times New Roman" w:cs="Calibri"/>
                <w:sz w:val="20"/>
              </w:rPr>
              <w:t>Provides limited descriptions of management practices of selected production systems with limited linking of them to production.</w:t>
            </w:r>
          </w:p>
          <w:p w:rsidR="00010C67" w:rsidRPr="00C825F4" w:rsidRDefault="00010C67" w:rsidP="00A47370">
            <w:pPr>
              <w:spacing w:after="0" w:line="276" w:lineRule="auto"/>
              <w:rPr>
                <w:rFonts w:eastAsia="Times New Roman" w:cs="Calibri"/>
                <w:sz w:val="20"/>
              </w:rPr>
            </w:pPr>
            <w:r w:rsidRPr="00C825F4">
              <w:rPr>
                <w:rFonts w:eastAsia="Times New Roman" w:cs="Calibri"/>
                <w:sz w:val="20"/>
              </w:rPr>
              <w:t>Provides limited descriptions of marketing principles of selected production systems.</w:t>
            </w:r>
          </w:p>
          <w:p w:rsidR="00010C67" w:rsidRPr="00C825F4" w:rsidRDefault="00010C67" w:rsidP="00A47370">
            <w:pPr>
              <w:spacing w:after="0" w:line="276" w:lineRule="auto"/>
              <w:rPr>
                <w:rFonts w:eastAsia="Times New Roman" w:cs="Calibri"/>
                <w:sz w:val="20"/>
              </w:rPr>
            </w:pPr>
            <w:r w:rsidRPr="00C825F4">
              <w:rPr>
                <w:rFonts w:eastAsia="Times New Roman" w:cs="Calibri"/>
                <w:sz w:val="20"/>
              </w:rPr>
              <w:t>Provides limited descriptions of the impact of innovation and ethics on production systems.</w:t>
            </w:r>
          </w:p>
          <w:p w:rsidR="00010C67" w:rsidRPr="009B4BE6" w:rsidRDefault="00010C67" w:rsidP="00A47370">
            <w:pPr>
              <w:spacing w:after="0" w:line="276" w:lineRule="auto"/>
              <w:rPr>
                <w:rFonts w:eastAsia="Times New Roman" w:cs="Calibri"/>
                <w:sz w:val="20"/>
              </w:rPr>
            </w:pPr>
            <w:r w:rsidRPr="00C825F4">
              <w:rPr>
                <w:rFonts w:eastAsia="Times New Roman" w:cs="Calibri"/>
                <w:sz w:val="20"/>
              </w:rPr>
              <w:t>Makes little reference to social, economic and environmental issues relevant to a selected production system.</w:t>
            </w:r>
          </w:p>
        </w:tc>
      </w:tr>
      <w:tr w:rsidR="00010C67" w:rsidRPr="009B4BE6" w:rsidTr="00F77C15">
        <w:tc>
          <w:tcPr>
            <w:tcW w:w="993" w:type="dxa"/>
            <w:vMerge/>
            <w:shd w:val="clear" w:color="auto" w:fill="9688BE"/>
          </w:tcPr>
          <w:p w:rsidR="00010C67" w:rsidRPr="009B4BE6" w:rsidRDefault="00010C67" w:rsidP="00A47370">
            <w:pPr>
              <w:spacing w:line="276" w:lineRule="auto"/>
              <w:rPr>
                <w:rFonts w:ascii="Arial" w:eastAsia="Times New Roman" w:hAnsi="Arial" w:cs="Arial"/>
                <w:color w:val="000000"/>
                <w:sz w:val="16"/>
                <w:szCs w:val="16"/>
              </w:rPr>
            </w:pPr>
          </w:p>
        </w:tc>
        <w:tc>
          <w:tcPr>
            <w:tcW w:w="8505" w:type="dxa"/>
          </w:tcPr>
          <w:p w:rsidR="00010C67" w:rsidRPr="00463C6A" w:rsidRDefault="00010C67" w:rsidP="00A47370">
            <w:pPr>
              <w:spacing w:after="0" w:line="276" w:lineRule="auto"/>
              <w:rPr>
                <w:rFonts w:eastAsia="Times New Roman" w:cs="Arial"/>
                <w:sz w:val="20"/>
                <w:szCs w:val="20"/>
              </w:rPr>
            </w:pPr>
            <w:r w:rsidRPr="00463C6A">
              <w:rPr>
                <w:rFonts w:eastAsia="Times New Roman" w:cs="Arial"/>
                <w:b/>
                <w:sz w:val="20"/>
                <w:szCs w:val="20"/>
              </w:rPr>
              <w:t>Science Inquiry Skills</w:t>
            </w:r>
          </w:p>
          <w:p w:rsidR="00010C67" w:rsidRDefault="00010C67" w:rsidP="00A47370">
            <w:pPr>
              <w:spacing w:after="0" w:line="276" w:lineRule="auto"/>
              <w:rPr>
                <w:sz w:val="20"/>
                <w:szCs w:val="20"/>
              </w:rPr>
            </w:pPr>
            <w:r w:rsidRPr="00676925">
              <w:rPr>
                <w:sz w:val="20"/>
                <w:szCs w:val="20"/>
              </w:rPr>
              <w:t>Provides a statement that identifies one or more relevant variables without making links between them</w:t>
            </w:r>
            <w:r>
              <w:rPr>
                <w:sz w:val="20"/>
                <w:szCs w:val="20"/>
              </w:rPr>
              <w:t>.</w:t>
            </w:r>
          </w:p>
          <w:p w:rsidR="00656DBF" w:rsidRDefault="00010C67" w:rsidP="00A47370">
            <w:pPr>
              <w:spacing w:after="0" w:line="276" w:lineRule="auto"/>
              <w:rPr>
                <w:sz w:val="20"/>
                <w:szCs w:val="20"/>
              </w:rPr>
            </w:pPr>
            <w:r w:rsidRPr="005607A0">
              <w:rPr>
                <w:sz w:val="20"/>
                <w:szCs w:val="20"/>
              </w:rPr>
              <w:t>Identifies a limited number of control</w:t>
            </w:r>
            <w:r w:rsidR="00656DBF">
              <w:rPr>
                <w:sz w:val="20"/>
                <w:szCs w:val="20"/>
              </w:rPr>
              <w:t>led variables.</w:t>
            </w:r>
          </w:p>
          <w:p w:rsidR="00656DBF" w:rsidRDefault="00010C67" w:rsidP="00A47370">
            <w:pPr>
              <w:spacing w:after="0" w:line="276" w:lineRule="auto"/>
              <w:rPr>
                <w:sz w:val="20"/>
                <w:szCs w:val="20"/>
              </w:rPr>
            </w:pPr>
            <w:r>
              <w:rPr>
                <w:sz w:val="20"/>
                <w:szCs w:val="20"/>
              </w:rPr>
              <w:t>Descri</w:t>
            </w:r>
            <w:r w:rsidR="00656DBF">
              <w:rPr>
                <w:sz w:val="20"/>
                <w:szCs w:val="20"/>
              </w:rPr>
              <w:t>bes method with limited detail.</w:t>
            </w:r>
          </w:p>
          <w:p w:rsidR="00010C67" w:rsidRDefault="00010C67" w:rsidP="00A47370">
            <w:pPr>
              <w:spacing w:after="0" w:line="276" w:lineRule="auto"/>
              <w:rPr>
                <w:sz w:val="20"/>
                <w:szCs w:val="20"/>
              </w:rPr>
            </w:pPr>
            <w:r>
              <w:rPr>
                <w:sz w:val="20"/>
                <w:szCs w:val="20"/>
              </w:rPr>
              <w:t>With guidance, follows set experimental procedures to collect data.</w:t>
            </w:r>
          </w:p>
          <w:p w:rsidR="00010C67" w:rsidRDefault="00010C67" w:rsidP="00A47370">
            <w:pPr>
              <w:spacing w:after="0" w:line="276" w:lineRule="auto"/>
              <w:rPr>
                <w:sz w:val="20"/>
                <w:szCs w:val="20"/>
              </w:rPr>
            </w:pPr>
            <w:r w:rsidRPr="000B0E5A">
              <w:rPr>
                <w:sz w:val="20"/>
                <w:szCs w:val="20"/>
              </w:rPr>
              <w:t>Presents data that is unclear, insufficient and lacks appropriate processing</w:t>
            </w:r>
            <w:r>
              <w:rPr>
                <w:sz w:val="20"/>
                <w:szCs w:val="20"/>
              </w:rPr>
              <w:t>.</w:t>
            </w:r>
          </w:p>
          <w:p w:rsidR="00AA22F9" w:rsidRDefault="00010C67" w:rsidP="00A47370">
            <w:pPr>
              <w:spacing w:after="0" w:line="276" w:lineRule="auto"/>
              <w:rPr>
                <w:sz w:val="20"/>
                <w:szCs w:val="20"/>
              </w:rPr>
            </w:pPr>
            <w:r w:rsidRPr="005607A0">
              <w:rPr>
                <w:sz w:val="20"/>
                <w:szCs w:val="20"/>
              </w:rPr>
              <w:t>Identifies trends in the data i</w:t>
            </w:r>
            <w:r w:rsidR="00B84E3B">
              <w:rPr>
                <w:sz w:val="20"/>
                <w:szCs w:val="20"/>
              </w:rPr>
              <w:t>ncorrectly or overlooks trends.</w:t>
            </w:r>
          </w:p>
          <w:p w:rsidR="00AA22F9" w:rsidRDefault="00010C67" w:rsidP="00A47370">
            <w:pPr>
              <w:spacing w:after="0" w:line="276" w:lineRule="auto"/>
              <w:rPr>
                <w:sz w:val="20"/>
                <w:szCs w:val="20"/>
              </w:rPr>
            </w:pPr>
            <w:r w:rsidRPr="005607A0">
              <w:rPr>
                <w:sz w:val="20"/>
                <w:szCs w:val="20"/>
              </w:rPr>
              <w:t>Includes anomalous results in the data without</w:t>
            </w:r>
            <w:r w:rsidR="00B84E3B">
              <w:rPr>
                <w:sz w:val="20"/>
                <w:szCs w:val="20"/>
              </w:rPr>
              <w:t xml:space="preserve"> identifying them as anomalous.</w:t>
            </w:r>
          </w:p>
          <w:p w:rsidR="00010C67" w:rsidRDefault="00010C67" w:rsidP="00A47370">
            <w:pPr>
              <w:spacing w:after="0" w:line="276" w:lineRule="auto"/>
              <w:rPr>
                <w:sz w:val="20"/>
                <w:szCs w:val="20"/>
              </w:rPr>
            </w:pPr>
            <w:r w:rsidRPr="005607A0">
              <w:rPr>
                <w:sz w:val="20"/>
                <w:szCs w:val="20"/>
              </w:rPr>
              <w:t>Offers simple conclusions that are not supported by the data or are not related to the hypothesis</w:t>
            </w:r>
            <w:r>
              <w:rPr>
                <w:sz w:val="20"/>
                <w:szCs w:val="20"/>
              </w:rPr>
              <w:t>.</w:t>
            </w:r>
          </w:p>
          <w:p w:rsidR="00010C67" w:rsidRDefault="00010C67" w:rsidP="00A47370">
            <w:pPr>
              <w:spacing w:after="0" w:line="276" w:lineRule="auto"/>
              <w:rPr>
                <w:sz w:val="20"/>
                <w:szCs w:val="20"/>
              </w:rPr>
            </w:pPr>
            <w:r w:rsidRPr="005607A0">
              <w:rPr>
                <w:sz w:val="20"/>
                <w:szCs w:val="20"/>
              </w:rPr>
              <w:t>Provides trivial or irrelevant suggestions for improving the investigation</w:t>
            </w:r>
            <w:r>
              <w:rPr>
                <w:sz w:val="20"/>
                <w:szCs w:val="20"/>
              </w:rPr>
              <w:t>.</w:t>
            </w:r>
          </w:p>
          <w:p w:rsidR="00010C67" w:rsidRPr="00463C6A" w:rsidRDefault="00010C67" w:rsidP="00A47370">
            <w:pPr>
              <w:spacing w:after="0" w:line="276" w:lineRule="auto"/>
              <w:rPr>
                <w:rFonts w:eastAsia="Times New Roman" w:cs="Calibri"/>
                <w:sz w:val="20"/>
              </w:rPr>
            </w:pPr>
            <w:r w:rsidRPr="005607A0">
              <w:rPr>
                <w:sz w:val="20"/>
                <w:szCs w:val="20"/>
              </w:rPr>
              <w:t>Communicates information using everyday language with frequent errors in the use of conventions</w:t>
            </w:r>
            <w:r>
              <w:rPr>
                <w:sz w:val="20"/>
                <w:szCs w:val="20"/>
              </w:rPr>
              <w:t>.</w:t>
            </w:r>
          </w:p>
        </w:tc>
      </w:tr>
      <w:tr w:rsidR="00010C67" w:rsidRPr="009B4BE6" w:rsidTr="00F77C15">
        <w:tc>
          <w:tcPr>
            <w:tcW w:w="993" w:type="dxa"/>
            <w:vMerge/>
            <w:shd w:val="clear" w:color="auto" w:fill="9688BE"/>
          </w:tcPr>
          <w:p w:rsidR="00010C67" w:rsidRPr="009B4BE6" w:rsidRDefault="00010C67" w:rsidP="00A47370">
            <w:pPr>
              <w:spacing w:line="276" w:lineRule="auto"/>
              <w:rPr>
                <w:rFonts w:ascii="Arial" w:eastAsia="Times New Roman" w:hAnsi="Arial" w:cs="Arial"/>
                <w:color w:val="000000"/>
                <w:sz w:val="16"/>
                <w:szCs w:val="16"/>
              </w:rPr>
            </w:pPr>
          </w:p>
        </w:tc>
        <w:tc>
          <w:tcPr>
            <w:tcW w:w="8505" w:type="dxa"/>
          </w:tcPr>
          <w:p w:rsidR="00010C67" w:rsidRDefault="00010C67" w:rsidP="00A47370">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rsidR="00010C67" w:rsidRPr="002160CD" w:rsidRDefault="00010C67" w:rsidP="00A47370">
            <w:pPr>
              <w:spacing w:after="0" w:line="276" w:lineRule="auto"/>
              <w:rPr>
                <w:rFonts w:eastAsia="Times New Roman" w:cs="Arial"/>
                <w:sz w:val="20"/>
                <w:szCs w:val="20"/>
              </w:rPr>
            </w:pPr>
            <w:r w:rsidRPr="002160CD">
              <w:rPr>
                <w:rFonts w:eastAsia="Times New Roman" w:cs="Arial"/>
                <w:sz w:val="20"/>
                <w:szCs w:val="20"/>
              </w:rPr>
              <w:t>Selects inappropriate equipment and resources for tasks, with infrequent adherence to industry and safety standards.</w:t>
            </w:r>
          </w:p>
          <w:p w:rsidR="00010C67" w:rsidRPr="002160CD" w:rsidRDefault="00010C67" w:rsidP="00A47370">
            <w:pPr>
              <w:spacing w:after="0" w:line="276" w:lineRule="auto"/>
              <w:rPr>
                <w:rFonts w:eastAsia="Times New Roman" w:cs="Arial"/>
                <w:sz w:val="20"/>
                <w:szCs w:val="20"/>
              </w:rPr>
            </w:pPr>
            <w:r w:rsidRPr="002160CD">
              <w:rPr>
                <w:rFonts w:eastAsia="Times New Roman" w:cs="Arial"/>
                <w:sz w:val="20"/>
                <w:szCs w:val="20"/>
              </w:rPr>
              <w:t>Displays ineffective and inconsistent appli</w:t>
            </w:r>
            <w:r w:rsidR="00A07E2C">
              <w:rPr>
                <w:rFonts w:eastAsia="Times New Roman" w:cs="Arial"/>
                <w:sz w:val="20"/>
                <w:szCs w:val="20"/>
              </w:rPr>
              <w:t>cation of theoretical concepts.</w:t>
            </w:r>
          </w:p>
          <w:p w:rsidR="00010C67" w:rsidRPr="002160CD" w:rsidRDefault="00010C67" w:rsidP="00A47370">
            <w:pPr>
              <w:spacing w:after="0" w:line="276" w:lineRule="auto"/>
              <w:rPr>
                <w:rFonts w:eastAsia="Times New Roman" w:cs="Arial"/>
                <w:sz w:val="20"/>
                <w:szCs w:val="20"/>
              </w:rPr>
            </w:pPr>
            <w:r w:rsidRPr="002160CD">
              <w:rPr>
                <w:rFonts w:eastAsia="Times New Roman" w:cs="Arial"/>
                <w:sz w:val="20"/>
                <w:szCs w:val="20"/>
              </w:rPr>
              <w:t>Completes a few task requirements.</w:t>
            </w:r>
          </w:p>
        </w:tc>
      </w:tr>
    </w:tbl>
    <w:p w:rsidR="00AA5D2C" w:rsidRPr="00AA5D2C" w:rsidRDefault="00AA5D2C" w:rsidP="00AA5D2C">
      <w:pPr>
        <w:spacing w:after="0"/>
        <w:rPr>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10C67" w:rsidRPr="009B4BE6" w:rsidTr="00F77C15">
        <w:trPr>
          <w:trHeight w:val="702"/>
        </w:trPr>
        <w:tc>
          <w:tcPr>
            <w:tcW w:w="993" w:type="dxa"/>
            <w:shd w:val="clear" w:color="auto" w:fill="9688BE"/>
            <w:vAlign w:val="center"/>
          </w:tcPr>
          <w:p w:rsidR="00010C67" w:rsidRPr="009B4BE6" w:rsidRDefault="00010C67" w:rsidP="00A47370">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010C67" w:rsidRPr="009B4BE6" w:rsidRDefault="00010C67" w:rsidP="00A47370">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7024C3" w:rsidRDefault="007024C3" w:rsidP="00A47370">
      <w:pPr>
        <w:spacing w:line="276" w:lineRule="auto"/>
      </w:pPr>
      <w:r>
        <w:br w:type="page"/>
      </w:r>
    </w:p>
    <w:p w:rsidR="007024C3" w:rsidRPr="00437D65" w:rsidRDefault="007024C3" w:rsidP="00A47370">
      <w:pPr>
        <w:pStyle w:val="Heading1"/>
        <w:spacing w:line="276" w:lineRule="auto"/>
      </w:pPr>
      <w:bookmarkStart w:id="54" w:name="_Toc375294115"/>
      <w:bookmarkStart w:id="55" w:name="_Toc379452112"/>
      <w:bookmarkStart w:id="56" w:name="_Toc379459856"/>
      <w:bookmarkStart w:id="57" w:name="_Toc379463478"/>
      <w:bookmarkStart w:id="58" w:name="_Toc499714989"/>
      <w:r w:rsidRPr="00470C42">
        <w:t>Appendix 2 – Glossary</w:t>
      </w:r>
      <w:bookmarkEnd w:id="54"/>
      <w:bookmarkEnd w:id="55"/>
      <w:bookmarkEnd w:id="56"/>
      <w:bookmarkEnd w:id="57"/>
      <w:bookmarkEnd w:id="58"/>
    </w:p>
    <w:p w:rsidR="007024C3" w:rsidRPr="00470C42" w:rsidRDefault="007024C3" w:rsidP="00A47370">
      <w:pPr>
        <w:spacing w:after="200" w:line="276" w:lineRule="auto"/>
      </w:pPr>
      <w:r w:rsidRPr="00470C42">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35B30" w:rsidRPr="00470C42" w:rsidTr="00135B30">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135B30" w:rsidRPr="007A79AC" w:rsidRDefault="00135B30" w:rsidP="00135B30">
            <w:pPr>
              <w:pStyle w:val="NoSpacing"/>
              <w:spacing w:line="240" w:lineRule="auto"/>
              <w:rPr>
                <w:b/>
                <w:sz w:val="20"/>
                <w:szCs w:val="20"/>
              </w:rPr>
            </w:pPr>
            <w:r w:rsidRPr="007A79AC">
              <w:rPr>
                <w:b/>
                <w:sz w:val="20"/>
                <w:szCs w:val="20"/>
              </w:rPr>
              <w:t>Animal production systems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135B30" w:rsidRPr="007A79AC" w:rsidRDefault="00135B30" w:rsidP="00135B30">
            <w:pPr>
              <w:pStyle w:val="NoSpacing"/>
              <w:spacing w:line="240" w:lineRule="auto"/>
              <w:rPr>
                <w:sz w:val="20"/>
                <w:szCs w:val="20"/>
              </w:rPr>
            </w:pPr>
            <w:r w:rsidRPr="007A79AC">
              <w:rPr>
                <w:sz w:val="20"/>
                <w:szCs w:val="20"/>
              </w:rPr>
              <w:t>Are those based on natural systems that have been managed, manipulated, adapted and refined to meet human needs for food, fibre, shelter and lifestyle</w:t>
            </w:r>
            <w:r>
              <w:rPr>
                <w:sz w:val="20"/>
                <w:szCs w:val="20"/>
              </w:rPr>
              <w:t>.</w:t>
            </w:r>
          </w:p>
        </w:tc>
      </w:tr>
      <w:tr w:rsidR="00135B30" w:rsidRPr="00470C42" w:rsidTr="000904AF">
        <w:tc>
          <w:tcPr>
            <w:tcW w:w="2830" w:type="dxa"/>
            <w:tcBorders>
              <w:top w:val="single" w:sz="18" w:space="0" w:color="FFFFFF"/>
              <w:left w:val="single" w:sz="8" w:space="0" w:color="FFFFFF"/>
              <w:bottom w:val="single" w:sz="8" w:space="0" w:color="FFFFFF"/>
              <w:right w:val="single" w:sz="8" w:space="0" w:color="FFFFFF"/>
            </w:tcBorders>
            <w:shd w:val="clear" w:color="auto" w:fill="B2A1C7"/>
          </w:tcPr>
          <w:p w:rsidR="00135B30" w:rsidRPr="007A79AC" w:rsidRDefault="00135B30" w:rsidP="00135B30">
            <w:pPr>
              <w:pStyle w:val="NoSpacing"/>
              <w:spacing w:line="240" w:lineRule="auto"/>
              <w:rPr>
                <w:b/>
                <w:sz w:val="20"/>
                <w:szCs w:val="20"/>
              </w:rPr>
            </w:pPr>
            <w:r>
              <w:rPr>
                <w:b/>
                <w:sz w:val="20"/>
                <w:szCs w:val="20"/>
              </w:rPr>
              <w:t>Hypothesis</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135B30" w:rsidRPr="007A79AC" w:rsidRDefault="00135B30" w:rsidP="00135B30">
            <w:pPr>
              <w:pStyle w:val="NoSpacing"/>
              <w:spacing w:line="240" w:lineRule="auto"/>
              <w:rPr>
                <w:sz w:val="20"/>
                <w:szCs w:val="20"/>
              </w:rPr>
            </w:pPr>
            <w:r>
              <w:rPr>
                <w:sz w:val="20"/>
                <w:szCs w:val="20"/>
              </w:rPr>
              <w:t>A scientific statement based on the available information that can be tested by experimentation. When appropriate, the statement expresses an expected relationship between the independen</w:t>
            </w:r>
            <w:r w:rsidR="00BE22B1">
              <w:rPr>
                <w:sz w:val="20"/>
                <w:szCs w:val="20"/>
              </w:rPr>
              <w:t>t and dependent variables for</w:t>
            </w:r>
            <w:r>
              <w:rPr>
                <w:sz w:val="20"/>
                <w:szCs w:val="20"/>
              </w:rPr>
              <w:t xml:space="preserve"> observed phenomena.</w:t>
            </w:r>
          </w:p>
        </w:tc>
      </w:tr>
      <w:tr w:rsidR="00135B30" w:rsidRPr="00470C42" w:rsidTr="00135B30">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135B30" w:rsidRPr="007A79AC" w:rsidRDefault="00135B30" w:rsidP="00135B30">
            <w:pPr>
              <w:pStyle w:val="NoSpacing"/>
              <w:spacing w:line="240" w:lineRule="auto"/>
              <w:rPr>
                <w:b/>
                <w:sz w:val="20"/>
                <w:szCs w:val="20"/>
              </w:rPr>
            </w:pPr>
            <w:r w:rsidRPr="007A79AC">
              <w:rPr>
                <w:b/>
                <w:sz w:val="20"/>
                <w:szCs w:val="20"/>
              </w:rPr>
              <w:t>Natural systems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hideMark/>
          </w:tcPr>
          <w:p w:rsidR="00135B30" w:rsidRPr="007A79AC" w:rsidRDefault="00135B30" w:rsidP="00135B30">
            <w:pPr>
              <w:pStyle w:val="NoSpacing"/>
              <w:spacing w:line="240" w:lineRule="auto"/>
              <w:rPr>
                <w:sz w:val="20"/>
                <w:szCs w:val="20"/>
              </w:rPr>
            </w:pPr>
            <w:r w:rsidRPr="007A79AC">
              <w:rPr>
                <w:sz w:val="20"/>
                <w:szCs w:val="20"/>
              </w:rPr>
              <w:t>Comprise ecological and physiological systems that exist without human intervention</w:t>
            </w:r>
            <w:r>
              <w:rPr>
                <w:sz w:val="20"/>
                <w:szCs w:val="20"/>
              </w:rPr>
              <w:t>.</w:t>
            </w:r>
          </w:p>
        </w:tc>
      </w:tr>
      <w:tr w:rsidR="00135B30" w:rsidRPr="00470C42" w:rsidTr="000904A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135B30" w:rsidRPr="007A79AC" w:rsidRDefault="00135B30" w:rsidP="00135B30">
            <w:pPr>
              <w:pStyle w:val="NoSpacing"/>
              <w:spacing w:line="240" w:lineRule="auto"/>
              <w:rPr>
                <w:b/>
                <w:sz w:val="20"/>
                <w:szCs w:val="20"/>
              </w:rPr>
            </w:pPr>
            <w:r w:rsidRPr="007A79AC">
              <w:rPr>
                <w:b/>
                <w:sz w:val="20"/>
                <w:szCs w:val="20"/>
              </w:rPr>
              <w:t>Skills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35B30" w:rsidRPr="007A79AC" w:rsidRDefault="00135B30" w:rsidP="00135B30">
            <w:pPr>
              <w:pStyle w:val="NoSpacing"/>
              <w:spacing w:line="240" w:lineRule="auto"/>
              <w:rPr>
                <w:sz w:val="20"/>
                <w:szCs w:val="20"/>
              </w:rPr>
            </w:pPr>
            <w:r w:rsidRPr="007A79AC">
              <w:rPr>
                <w:sz w:val="20"/>
                <w:szCs w:val="20"/>
              </w:rPr>
              <w:t>Include handling and restraining animals, harvesting animal products, applying animal health remedies, testing for and monitoring pregnancy, and artificial breeding techniques.</w:t>
            </w:r>
          </w:p>
        </w:tc>
      </w:tr>
      <w:tr w:rsidR="00135B30" w:rsidRPr="00470C42" w:rsidTr="000904A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135B30" w:rsidRPr="007A79AC" w:rsidRDefault="00135B30" w:rsidP="00135B30">
            <w:pPr>
              <w:pStyle w:val="NoSpacing"/>
              <w:spacing w:line="240" w:lineRule="auto"/>
              <w:rPr>
                <w:b/>
                <w:sz w:val="20"/>
                <w:szCs w:val="20"/>
              </w:rPr>
            </w:pPr>
            <w:r w:rsidRPr="007A79AC">
              <w:rPr>
                <w:b/>
                <w:sz w:val="20"/>
                <w:szCs w:val="20"/>
              </w:rPr>
              <w:t>Social systems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rsidR="00135B30" w:rsidRPr="007A79AC" w:rsidRDefault="00135B30" w:rsidP="00135B30">
            <w:pPr>
              <w:pStyle w:val="NoSpacing"/>
              <w:spacing w:line="240" w:lineRule="auto"/>
              <w:rPr>
                <w:sz w:val="20"/>
                <w:szCs w:val="20"/>
              </w:rPr>
            </w:pPr>
            <w:r w:rsidRPr="007A79AC">
              <w:rPr>
                <w:sz w:val="20"/>
                <w:szCs w:val="20"/>
              </w:rPr>
              <w:t>Are those that have evolved to manage human interaction with each other and the built and natural environments.</w:t>
            </w:r>
          </w:p>
        </w:tc>
      </w:tr>
      <w:tr w:rsidR="00135B30" w:rsidRPr="00470C42" w:rsidTr="000904A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135B30" w:rsidRPr="007A79AC" w:rsidRDefault="00135B30" w:rsidP="00135B30">
            <w:pPr>
              <w:pStyle w:val="NoSpacing"/>
              <w:spacing w:line="240" w:lineRule="auto"/>
              <w:rPr>
                <w:b/>
                <w:sz w:val="20"/>
                <w:szCs w:val="20"/>
              </w:rPr>
            </w:pPr>
            <w:r w:rsidRPr="007A79AC">
              <w:rPr>
                <w:b/>
                <w:sz w:val="20"/>
                <w:szCs w:val="20"/>
              </w:rPr>
              <w:t>Sustainability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rsidR="00135B30" w:rsidRPr="007A79AC" w:rsidRDefault="00135B30" w:rsidP="00135B30">
            <w:pPr>
              <w:pStyle w:val="NoSpacing"/>
              <w:spacing w:line="240" w:lineRule="auto"/>
              <w:rPr>
                <w:sz w:val="20"/>
                <w:szCs w:val="20"/>
              </w:rPr>
            </w:pPr>
            <w:r w:rsidRPr="007A79AC">
              <w:rPr>
                <w:sz w:val="20"/>
                <w:szCs w:val="20"/>
              </w:rPr>
              <w:t>Can be considered as meeting the needs of current and future generations through integration of environmental protection, social advancement and economic prosperity</w:t>
            </w:r>
            <w:r>
              <w:rPr>
                <w:sz w:val="20"/>
                <w:szCs w:val="20"/>
              </w:rPr>
              <w:t>.</w:t>
            </w:r>
          </w:p>
        </w:tc>
      </w:tr>
      <w:tr w:rsidR="00135B30" w:rsidRPr="00470C42" w:rsidTr="00135B30">
        <w:tc>
          <w:tcPr>
            <w:tcW w:w="2830" w:type="dxa"/>
            <w:tcBorders>
              <w:top w:val="single" w:sz="18" w:space="0" w:color="FFFFFF"/>
              <w:left w:val="single" w:sz="8" w:space="0" w:color="FFFFFF"/>
              <w:bottom w:val="single" w:sz="8" w:space="0" w:color="FFFFFF"/>
              <w:right w:val="single" w:sz="8" w:space="0" w:color="FFFFFF"/>
            </w:tcBorders>
            <w:shd w:val="clear" w:color="auto" w:fill="B2A1C7"/>
            <w:hideMark/>
          </w:tcPr>
          <w:p w:rsidR="00135B30" w:rsidRPr="007A79AC" w:rsidRDefault="00135B30" w:rsidP="00135B30">
            <w:pPr>
              <w:pStyle w:val="NoSpacing"/>
              <w:spacing w:line="240" w:lineRule="auto"/>
              <w:rPr>
                <w:b/>
                <w:sz w:val="20"/>
                <w:szCs w:val="20"/>
              </w:rPr>
            </w:pPr>
            <w:r w:rsidRPr="007A79AC">
              <w:rPr>
                <w:b/>
                <w:sz w:val="20"/>
                <w:szCs w:val="20"/>
              </w:rPr>
              <w:t>Systems</w:t>
            </w:r>
          </w:p>
        </w:tc>
        <w:tc>
          <w:tcPr>
            <w:tcW w:w="6951" w:type="dxa"/>
            <w:tcBorders>
              <w:top w:val="single" w:sz="18" w:space="0" w:color="FFFFFF"/>
              <w:left w:val="single" w:sz="8" w:space="0" w:color="FFFFFF"/>
              <w:bottom w:val="single" w:sz="8" w:space="0" w:color="FFFFFF"/>
              <w:right w:val="single" w:sz="8" w:space="0" w:color="FFFFFF"/>
            </w:tcBorders>
            <w:shd w:val="clear" w:color="auto" w:fill="E9E7F2"/>
            <w:hideMark/>
          </w:tcPr>
          <w:p w:rsidR="00135B30" w:rsidRPr="007A79AC" w:rsidRDefault="00135B30" w:rsidP="00135B30">
            <w:pPr>
              <w:pStyle w:val="NoSpacing"/>
              <w:spacing w:line="240" w:lineRule="auto"/>
              <w:rPr>
                <w:sz w:val="20"/>
                <w:szCs w:val="20"/>
              </w:rPr>
            </w:pPr>
            <w:r w:rsidRPr="007A79AC">
              <w:rPr>
                <w:sz w:val="20"/>
                <w:szCs w:val="20"/>
              </w:rPr>
              <w:t>Can include animal production and marketing systems, management systems, value-adding systems, service and maintenance systems, biotic systems and abiotic systems.</w:t>
            </w:r>
          </w:p>
        </w:tc>
      </w:tr>
      <w:tr w:rsidR="00135B30" w:rsidRPr="00470C42" w:rsidTr="00135B30">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135B30" w:rsidRPr="007A79AC" w:rsidRDefault="00135B30" w:rsidP="00135B30">
            <w:pPr>
              <w:pStyle w:val="NoSpacing"/>
              <w:spacing w:line="240" w:lineRule="auto"/>
              <w:rPr>
                <w:b/>
                <w:sz w:val="20"/>
                <w:szCs w:val="20"/>
              </w:rPr>
            </w:pPr>
            <w:r w:rsidRPr="007A79AC">
              <w:rPr>
                <w:b/>
                <w:sz w:val="20"/>
                <w:szCs w:val="20"/>
              </w:rPr>
              <w:t>Technologies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rsidR="00135B30" w:rsidRPr="007A79AC" w:rsidRDefault="00135B30" w:rsidP="00135B30">
            <w:pPr>
              <w:pStyle w:val="NoSpacing"/>
              <w:spacing w:line="240" w:lineRule="auto"/>
              <w:rPr>
                <w:sz w:val="20"/>
                <w:szCs w:val="20"/>
              </w:rPr>
            </w:pPr>
            <w:r w:rsidRPr="007A79AC">
              <w:rPr>
                <w:sz w:val="20"/>
                <w:szCs w:val="20"/>
              </w:rPr>
              <w:t>Include artificial breeding techniques, electronic tracking systems, genetic engineering, specialised equipment used in animal production, and information and communication technology (ICT).</w:t>
            </w:r>
          </w:p>
        </w:tc>
      </w:tr>
    </w:tbl>
    <w:p w:rsidR="00026734" w:rsidRPr="005A734E" w:rsidRDefault="00026734" w:rsidP="00A47370">
      <w:pPr>
        <w:spacing w:line="276" w:lineRule="auto"/>
      </w:pPr>
    </w:p>
    <w:sectPr w:rsidR="00026734"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4AF" w:rsidRDefault="000904AF" w:rsidP="00742128">
      <w:pPr>
        <w:spacing w:after="0" w:line="240" w:lineRule="auto"/>
      </w:pPr>
      <w:r>
        <w:separator/>
      </w:r>
    </w:p>
  </w:endnote>
  <w:endnote w:type="continuationSeparator" w:id="0">
    <w:p w:rsidR="000904AF" w:rsidRDefault="000904A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AF" w:rsidRPr="008324A6" w:rsidRDefault="000904A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2013/35130</w:t>
    </w:r>
    <w:r w:rsidR="00061709">
      <w:rPr>
        <w:rFonts w:ascii="Franklin Gothic Book" w:hAnsi="Franklin Gothic Book"/>
        <w:noProof/>
        <w:color w:val="342568" w:themeColor="accent1" w:themeShade="BF"/>
        <w:sz w:val="16"/>
        <w:szCs w:val="16"/>
      </w:rPr>
      <w:t>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AF" w:rsidRPr="008D109A" w:rsidRDefault="000904AF"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AF" w:rsidRPr="00627492" w:rsidRDefault="000904AF"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Animal Production Systems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AF" w:rsidRPr="00627492" w:rsidRDefault="000904AF"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Animal Production Systems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4AF" w:rsidRDefault="000904AF" w:rsidP="00742128">
      <w:pPr>
        <w:spacing w:after="0" w:line="240" w:lineRule="auto"/>
      </w:pPr>
      <w:r>
        <w:separator/>
      </w:r>
    </w:p>
  </w:footnote>
  <w:footnote w:type="continuationSeparator" w:id="0">
    <w:p w:rsidR="000904AF" w:rsidRDefault="000904AF"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456"/>
      <w:gridCol w:w="3506"/>
    </w:tblGrid>
    <w:tr w:rsidR="000904AF" w:rsidRPr="006E23C1" w:rsidTr="00627492">
      <w:tc>
        <w:tcPr>
          <w:tcW w:w="5707" w:type="dxa"/>
          <w:shd w:val="clear" w:color="auto" w:fill="auto"/>
        </w:tcPr>
        <w:p w:rsidR="000904AF" w:rsidRPr="006E23C1" w:rsidRDefault="003A0BAA"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0D2E2E11" wp14:editId="3FA9EF35">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rsidR="000904AF" w:rsidRPr="006E23C1" w:rsidRDefault="000904AF"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0904AF" w:rsidRDefault="000904AF"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AF" w:rsidRPr="00C57CDD" w:rsidRDefault="000904AF"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0904AF" w:rsidRPr="00BD0125" w:rsidRDefault="000904AF"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AF" w:rsidRPr="00627492" w:rsidRDefault="000904AF"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AF" w:rsidRDefault="000904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AF" w:rsidRPr="001567D0" w:rsidRDefault="000904A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B7FEE">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AF" w:rsidRPr="001567D0" w:rsidRDefault="000904A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B7FEE">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AF" w:rsidRDefault="00090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6B3877"/>
    <w:multiLevelType w:val="hybridMultilevel"/>
    <w:tmpl w:val="F770273E"/>
    <w:lvl w:ilvl="0" w:tplc="E00845FE">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AE25BD"/>
    <w:multiLevelType w:val="hybridMultilevel"/>
    <w:tmpl w:val="EC62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004DA"/>
    <w:multiLevelType w:val="hybridMultilevel"/>
    <w:tmpl w:val="8578EBA0"/>
    <w:lvl w:ilvl="0" w:tplc="E00845FE">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FB71D5"/>
    <w:multiLevelType w:val="hybridMultilevel"/>
    <w:tmpl w:val="A8C4E75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pStyle w:val="csbullet"/>
      <w:lvlText w:val=""/>
      <w:lvlJc w:val="left"/>
    </w:lvl>
  </w:abstractNum>
  <w:abstractNum w:abstractNumId="22" w15:restartNumberingAfterBreak="0">
    <w:nsid w:val="4D027DBE"/>
    <w:multiLevelType w:val="hybridMultilevel"/>
    <w:tmpl w:val="4606E28E"/>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3" w15:restartNumberingAfterBreak="0">
    <w:nsid w:val="56703D15"/>
    <w:multiLevelType w:val="hybridMultilevel"/>
    <w:tmpl w:val="80E69188"/>
    <w:lvl w:ilvl="0" w:tplc="70F03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B73F59"/>
    <w:multiLevelType w:val="hybridMultilevel"/>
    <w:tmpl w:val="64A8F5F2"/>
    <w:lvl w:ilvl="0" w:tplc="A1583518">
      <w:start w:val="1"/>
      <w:numFmt w:val="bullet"/>
      <w:lvlText w:val=""/>
      <w:lvlJc w:val="left"/>
      <w:pPr>
        <w:tabs>
          <w:tab w:val="num" w:pos="360"/>
        </w:tabs>
        <w:ind w:left="36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FEF1A56"/>
    <w:multiLevelType w:val="hybridMultilevel"/>
    <w:tmpl w:val="FBDEFC3A"/>
    <w:lvl w:ilvl="0" w:tplc="E00845FE">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F2513"/>
    <w:multiLevelType w:val="hybridMultilevel"/>
    <w:tmpl w:val="B8DEAA18"/>
    <w:lvl w:ilvl="0" w:tplc="FE268FC6">
      <w:start w:val="1"/>
      <w:numFmt w:val="bullet"/>
      <w:pStyle w:val="ListItem"/>
      <w:lvlText w:val=""/>
      <w:lvlJc w:val="left"/>
      <w:pPr>
        <w:ind w:left="360" w:hanging="360"/>
      </w:pPr>
      <w:rPr>
        <w:rFonts w:ascii="Symbol" w:hAnsi="Symbol" w:hint="default"/>
        <w:strike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6"/>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8"/>
  </w:num>
  <w:num w:numId="17">
    <w:abstractNumId w:val="20"/>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11"/>
  </w:num>
  <w:num w:numId="23">
    <w:abstractNumId w:val="25"/>
  </w:num>
  <w:num w:numId="24">
    <w:abstractNumId w:val="24"/>
  </w:num>
  <w:num w:numId="25">
    <w:abstractNumId w:val="15"/>
  </w:num>
  <w:num w:numId="26">
    <w:abstractNumId w:val="13"/>
  </w:num>
  <w:num w:numId="27">
    <w:abstractNumId w:val="22"/>
  </w:num>
  <w:num w:numId="28">
    <w:abstractNumId w:val="26"/>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939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688"/>
    <w:rsid w:val="00010C67"/>
    <w:rsid w:val="00017D9C"/>
    <w:rsid w:val="0002336A"/>
    <w:rsid w:val="00026734"/>
    <w:rsid w:val="00030CB5"/>
    <w:rsid w:val="00034E62"/>
    <w:rsid w:val="00037B4E"/>
    <w:rsid w:val="0004169B"/>
    <w:rsid w:val="00056FBA"/>
    <w:rsid w:val="00061709"/>
    <w:rsid w:val="0008270E"/>
    <w:rsid w:val="0009024C"/>
    <w:rsid w:val="000904AF"/>
    <w:rsid w:val="000A6ABE"/>
    <w:rsid w:val="000B6CF9"/>
    <w:rsid w:val="000C3239"/>
    <w:rsid w:val="000C73F0"/>
    <w:rsid w:val="000C7847"/>
    <w:rsid w:val="000F1F70"/>
    <w:rsid w:val="000F37DC"/>
    <w:rsid w:val="000F404F"/>
    <w:rsid w:val="000F7F26"/>
    <w:rsid w:val="00112EF8"/>
    <w:rsid w:val="00115C19"/>
    <w:rsid w:val="00122A6B"/>
    <w:rsid w:val="00124664"/>
    <w:rsid w:val="00133DD4"/>
    <w:rsid w:val="0013465E"/>
    <w:rsid w:val="00135B30"/>
    <w:rsid w:val="001428CA"/>
    <w:rsid w:val="001451B9"/>
    <w:rsid w:val="0015231B"/>
    <w:rsid w:val="001567D0"/>
    <w:rsid w:val="00157E06"/>
    <w:rsid w:val="00165170"/>
    <w:rsid w:val="00187034"/>
    <w:rsid w:val="00190A82"/>
    <w:rsid w:val="0019340B"/>
    <w:rsid w:val="001949CC"/>
    <w:rsid w:val="00196882"/>
    <w:rsid w:val="001A7DBB"/>
    <w:rsid w:val="001B7FEE"/>
    <w:rsid w:val="001C5EFF"/>
    <w:rsid w:val="001D76C5"/>
    <w:rsid w:val="001E6D9E"/>
    <w:rsid w:val="001F1393"/>
    <w:rsid w:val="00207DA6"/>
    <w:rsid w:val="0021075D"/>
    <w:rsid w:val="00221E7F"/>
    <w:rsid w:val="002314E3"/>
    <w:rsid w:val="00237908"/>
    <w:rsid w:val="00262FE1"/>
    <w:rsid w:val="00270163"/>
    <w:rsid w:val="00283125"/>
    <w:rsid w:val="00285893"/>
    <w:rsid w:val="00290C4A"/>
    <w:rsid w:val="00294EFD"/>
    <w:rsid w:val="002A471E"/>
    <w:rsid w:val="002A5EE4"/>
    <w:rsid w:val="002A7D58"/>
    <w:rsid w:val="002B027B"/>
    <w:rsid w:val="002B09B6"/>
    <w:rsid w:val="002B57DA"/>
    <w:rsid w:val="002B6FEE"/>
    <w:rsid w:val="002C05E5"/>
    <w:rsid w:val="002E6E4F"/>
    <w:rsid w:val="002E78F4"/>
    <w:rsid w:val="002E7F1F"/>
    <w:rsid w:val="002F5AE4"/>
    <w:rsid w:val="00304E41"/>
    <w:rsid w:val="00306C56"/>
    <w:rsid w:val="0032080E"/>
    <w:rsid w:val="003431CD"/>
    <w:rsid w:val="003461FD"/>
    <w:rsid w:val="00347E59"/>
    <w:rsid w:val="00352C62"/>
    <w:rsid w:val="0035339A"/>
    <w:rsid w:val="00360F59"/>
    <w:rsid w:val="00362F2D"/>
    <w:rsid w:val="0036440F"/>
    <w:rsid w:val="003720FB"/>
    <w:rsid w:val="003802CC"/>
    <w:rsid w:val="003856A2"/>
    <w:rsid w:val="0039633D"/>
    <w:rsid w:val="003977E1"/>
    <w:rsid w:val="003A0BAA"/>
    <w:rsid w:val="003A5C52"/>
    <w:rsid w:val="003A6ABD"/>
    <w:rsid w:val="003A7297"/>
    <w:rsid w:val="003C38C1"/>
    <w:rsid w:val="003C6497"/>
    <w:rsid w:val="003D3CBD"/>
    <w:rsid w:val="003D621E"/>
    <w:rsid w:val="00413C8C"/>
    <w:rsid w:val="00416C3D"/>
    <w:rsid w:val="0042654A"/>
    <w:rsid w:val="0043620D"/>
    <w:rsid w:val="00437D65"/>
    <w:rsid w:val="0044627A"/>
    <w:rsid w:val="004560FE"/>
    <w:rsid w:val="004649F9"/>
    <w:rsid w:val="00466D3C"/>
    <w:rsid w:val="00473E95"/>
    <w:rsid w:val="004907CE"/>
    <w:rsid w:val="00492C50"/>
    <w:rsid w:val="004A224E"/>
    <w:rsid w:val="004B3A42"/>
    <w:rsid w:val="004B7DB5"/>
    <w:rsid w:val="004C4E14"/>
    <w:rsid w:val="004D3D34"/>
    <w:rsid w:val="004E2207"/>
    <w:rsid w:val="004F1073"/>
    <w:rsid w:val="004F42BB"/>
    <w:rsid w:val="00504046"/>
    <w:rsid w:val="005076CF"/>
    <w:rsid w:val="005077B2"/>
    <w:rsid w:val="0052273D"/>
    <w:rsid w:val="00540775"/>
    <w:rsid w:val="005427AC"/>
    <w:rsid w:val="00543881"/>
    <w:rsid w:val="005519F4"/>
    <w:rsid w:val="00554AC8"/>
    <w:rsid w:val="005560E9"/>
    <w:rsid w:val="005572D5"/>
    <w:rsid w:val="005A734E"/>
    <w:rsid w:val="005B4457"/>
    <w:rsid w:val="005B5904"/>
    <w:rsid w:val="005B7AC7"/>
    <w:rsid w:val="005C2FED"/>
    <w:rsid w:val="005D1B73"/>
    <w:rsid w:val="005D6BFC"/>
    <w:rsid w:val="005E14A6"/>
    <w:rsid w:val="005E18DA"/>
    <w:rsid w:val="005E26A0"/>
    <w:rsid w:val="005E6287"/>
    <w:rsid w:val="005F43C8"/>
    <w:rsid w:val="00605B5C"/>
    <w:rsid w:val="0062674A"/>
    <w:rsid w:val="00627492"/>
    <w:rsid w:val="00630C3D"/>
    <w:rsid w:val="00631DFC"/>
    <w:rsid w:val="00637F0D"/>
    <w:rsid w:val="00656DBF"/>
    <w:rsid w:val="00666FEB"/>
    <w:rsid w:val="006721AA"/>
    <w:rsid w:val="006748E6"/>
    <w:rsid w:val="00680976"/>
    <w:rsid w:val="006821D1"/>
    <w:rsid w:val="00684535"/>
    <w:rsid w:val="00691A72"/>
    <w:rsid w:val="00693261"/>
    <w:rsid w:val="00696F3A"/>
    <w:rsid w:val="006C24DE"/>
    <w:rsid w:val="006D6EF5"/>
    <w:rsid w:val="006E1D80"/>
    <w:rsid w:val="006E23C1"/>
    <w:rsid w:val="0070100E"/>
    <w:rsid w:val="007024C3"/>
    <w:rsid w:val="00702D6D"/>
    <w:rsid w:val="0071063D"/>
    <w:rsid w:val="0071299D"/>
    <w:rsid w:val="00717D12"/>
    <w:rsid w:val="00720BF7"/>
    <w:rsid w:val="0072754C"/>
    <w:rsid w:val="00731A32"/>
    <w:rsid w:val="007321AA"/>
    <w:rsid w:val="00736482"/>
    <w:rsid w:val="00737E63"/>
    <w:rsid w:val="00742128"/>
    <w:rsid w:val="00743B22"/>
    <w:rsid w:val="007572EA"/>
    <w:rsid w:val="00764842"/>
    <w:rsid w:val="00766A2C"/>
    <w:rsid w:val="007836F1"/>
    <w:rsid w:val="00793207"/>
    <w:rsid w:val="007A79AC"/>
    <w:rsid w:val="007B19D2"/>
    <w:rsid w:val="007B4730"/>
    <w:rsid w:val="007E0153"/>
    <w:rsid w:val="007E2F54"/>
    <w:rsid w:val="007E6F74"/>
    <w:rsid w:val="007F323F"/>
    <w:rsid w:val="007F5956"/>
    <w:rsid w:val="008079E9"/>
    <w:rsid w:val="0081183A"/>
    <w:rsid w:val="00825A31"/>
    <w:rsid w:val="008324A6"/>
    <w:rsid w:val="00844186"/>
    <w:rsid w:val="00846AF5"/>
    <w:rsid w:val="00863970"/>
    <w:rsid w:val="00871840"/>
    <w:rsid w:val="0088053A"/>
    <w:rsid w:val="008952D8"/>
    <w:rsid w:val="008A7555"/>
    <w:rsid w:val="008C4125"/>
    <w:rsid w:val="008D109A"/>
    <w:rsid w:val="008D59CE"/>
    <w:rsid w:val="008E04C6"/>
    <w:rsid w:val="008E144B"/>
    <w:rsid w:val="008E2FA4"/>
    <w:rsid w:val="008F1102"/>
    <w:rsid w:val="008F15C7"/>
    <w:rsid w:val="00901C0D"/>
    <w:rsid w:val="00904BFC"/>
    <w:rsid w:val="0091248C"/>
    <w:rsid w:val="00913067"/>
    <w:rsid w:val="00913650"/>
    <w:rsid w:val="009245BB"/>
    <w:rsid w:val="009313AF"/>
    <w:rsid w:val="0094007F"/>
    <w:rsid w:val="009402A6"/>
    <w:rsid w:val="0094460A"/>
    <w:rsid w:val="00945408"/>
    <w:rsid w:val="00945F9D"/>
    <w:rsid w:val="00955E93"/>
    <w:rsid w:val="00964696"/>
    <w:rsid w:val="009732C7"/>
    <w:rsid w:val="00987428"/>
    <w:rsid w:val="009A15C7"/>
    <w:rsid w:val="009C04CF"/>
    <w:rsid w:val="009C16D7"/>
    <w:rsid w:val="009E4F8A"/>
    <w:rsid w:val="009F25FB"/>
    <w:rsid w:val="009F4586"/>
    <w:rsid w:val="00A0166B"/>
    <w:rsid w:val="00A01A16"/>
    <w:rsid w:val="00A07E2C"/>
    <w:rsid w:val="00A07F4D"/>
    <w:rsid w:val="00A24944"/>
    <w:rsid w:val="00A35DD3"/>
    <w:rsid w:val="00A47370"/>
    <w:rsid w:val="00A51084"/>
    <w:rsid w:val="00A65242"/>
    <w:rsid w:val="00A708A3"/>
    <w:rsid w:val="00A71F7E"/>
    <w:rsid w:val="00A727CC"/>
    <w:rsid w:val="00A735F0"/>
    <w:rsid w:val="00A83FBD"/>
    <w:rsid w:val="00AA22F9"/>
    <w:rsid w:val="00AA2874"/>
    <w:rsid w:val="00AA5D2C"/>
    <w:rsid w:val="00AA628A"/>
    <w:rsid w:val="00AC14C9"/>
    <w:rsid w:val="00AC3722"/>
    <w:rsid w:val="00AD24C8"/>
    <w:rsid w:val="00AE0CDE"/>
    <w:rsid w:val="00AE57D9"/>
    <w:rsid w:val="00AF0C64"/>
    <w:rsid w:val="00B01560"/>
    <w:rsid w:val="00B018F3"/>
    <w:rsid w:val="00B038C8"/>
    <w:rsid w:val="00B04173"/>
    <w:rsid w:val="00B13C8F"/>
    <w:rsid w:val="00B22F69"/>
    <w:rsid w:val="00B2382B"/>
    <w:rsid w:val="00B36BA3"/>
    <w:rsid w:val="00B37DBD"/>
    <w:rsid w:val="00B46973"/>
    <w:rsid w:val="00B50079"/>
    <w:rsid w:val="00B639AF"/>
    <w:rsid w:val="00B65C4A"/>
    <w:rsid w:val="00B66824"/>
    <w:rsid w:val="00B84E3B"/>
    <w:rsid w:val="00B90BE2"/>
    <w:rsid w:val="00B935B0"/>
    <w:rsid w:val="00B96802"/>
    <w:rsid w:val="00BA2209"/>
    <w:rsid w:val="00BA78A7"/>
    <w:rsid w:val="00BB2600"/>
    <w:rsid w:val="00BB3FCF"/>
    <w:rsid w:val="00BB4454"/>
    <w:rsid w:val="00BB4B72"/>
    <w:rsid w:val="00BB4DB0"/>
    <w:rsid w:val="00BB69D1"/>
    <w:rsid w:val="00BC119B"/>
    <w:rsid w:val="00BC1F96"/>
    <w:rsid w:val="00BD0125"/>
    <w:rsid w:val="00BD3707"/>
    <w:rsid w:val="00BE22B1"/>
    <w:rsid w:val="00BE7CE1"/>
    <w:rsid w:val="00C07654"/>
    <w:rsid w:val="00C1764E"/>
    <w:rsid w:val="00C24F89"/>
    <w:rsid w:val="00C26F94"/>
    <w:rsid w:val="00C33AA4"/>
    <w:rsid w:val="00C36C07"/>
    <w:rsid w:val="00C4039E"/>
    <w:rsid w:val="00C43A9A"/>
    <w:rsid w:val="00C47535"/>
    <w:rsid w:val="00C51F9A"/>
    <w:rsid w:val="00C5718F"/>
    <w:rsid w:val="00C57CDD"/>
    <w:rsid w:val="00C8486F"/>
    <w:rsid w:val="00CA303A"/>
    <w:rsid w:val="00CA51CE"/>
    <w:rsid w:val="00CC56F6"/>
    <w:rsid w:val="00CE0E01"/>
    <w:rsid w:val="00CE2F80"/>
    <w:rsid w:val="00CE4213"/>
    <w:rsid w:val="00CF058E"/>
    <w:rsid w:val="00CF1746"/>
    <w:rsid w:val="00CF1D7E"/>
    <w:rsid w:val="00CF6AB8"/>
    <w:rsid w:val="00D055FC"/>
    <w:rsid w:val="00D0711B"/>
    <w:rsid w:val="00D15C6A"/>
    <w:rsid w:val="00D160E5"/>
    <w:rsid w:val="00D17A5D"/>
    <w:rsid w:val="00D218B9"/>
    <w:rsid w:val="00D50B16"/>
    <w:rsid w:val="00D52B32"/>
    <w:rsid w:val="00D90932"/>
    <w:rsid w:val="00DA7F52"/>
    <w:rsid w:val="00DB0783"/>
    <w:rsid w:val="00DB3A33"/>
    <w:rsid w:val="00DB4B3C"/>
    <w:rsid w:val="00DC3A58"/>
    <w:rsid w:val="00DC7F5E"/>
    <w:rsid w:val="00DD1D21"/>
    <w:rsid w:val="00DD25E9"/>
    <w:rsid w:val="00DD51A8"/>
    <w:rsid w:val="00DE650D"/>
    <w:rsid w:val="00DF150E"/>
    <w:rsid w:val="00DF6DF5"/>
    <w:rsid w:val="00DF7E59"/>
    <w:rsid w:val="00E11DE9"/>
    <w:rsid w:val="00E2568F"/>
    <w:rsid w:val="00E327A3"/>
    <w:rsid w:val="00E34BED"/>
    <w:rsid w:val="00E41C0A"/>
    <w:rsid w:val="00E4559D"/>
    <w:rsid w:val="00E5522A"/>
    <w:rsid w:val="00E553E7"/>
    <w:rsid w:val="00E721B6"/>
    <w:rsid w:val="00E73AA4"/>
    <w:rsid w:val="00E845C0"/>
    <w:rsid w:val="00E95EAB"/>
    <w:rsid w:val="00E96B91"/>
    <w:rsid w:val="00EB3C04"/>
    <w:rsid w:val="00EC2ADD"/>
    <w:rsid w:val="00ED3A00"/>
    <w:rsid w:val="00ED3AC4"/>
    <w:rsid w:val="00EE1816"/>
    <w:rsid w:val="00EF0533"/>
    <w:rsid w:val="00EF7AC0"/>
    <w:rsid w:val="00F20E43"/>
    <w:rsid w:val="00F241E1"/>
    <w:rsid w:val="00F414A9"/>
    <w:rsid w:val="00F443E2"/>
    <w:rsid w:val="00F4789C"/>
    <w:rsid w:val="00F54663"/>
    <w:rsid w:val="00F74E9C"/>
    <w:rsid w:val="00F81088"/>
    <w:rsid w:val="00F83152"/>
    <w:rsid w:val="00F951E4"/>
    <w:rsid w:val="00FA025C"/>
    <w:rsid w:val="00FA0805"/>
    <w:rsid w:val="00FA7798"/>
    <w:rsid w:val="00FB211A"/>
    <w:rsid w:val="00FB4644"/>
    <w:rsid w:val="00FC2705"/>
    <w:rsid w:val="00FC647F"/>
    <w:rsid w:val="00FD5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29019541-6A86-4F75-BAD0-C06B43F1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7A79AC"/>
    <w:pPr>
      <w:outlineLvl w:val="3"/>
    </w:pPr>
    <w:rPr>
      <w:rFonts w:eastAsiaTheme="minorEastAsia" w:cstheme="minorBidi"/>
      <w:b/>
      <w:bCs/>
      <w:color w:val="595959" w:themeColor="text1" w:themeTint="A6"/>
      <w:sz w:val="24"/>
      <w:szCs w:val="24"/>
      <w:lang w:eastAsia="en-US"/>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7A79AC"/>
    <w:rPr>
      <w:b/>
      <w:bCs/>
      <w:color w:val="595959" w:themeColor="text1" w:themeTint="A6"/>
      <w:sz w:val="24"/>
      <w:szCs w:val="24"/>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aliases w:val="Header Odd"/>
    <w:basedOn w:val="Normal"/>
    <w:link w:val="HeaderChar"/>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aliases w:val="Header Odd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aliases w:val="Char,Body Text Char Char Char Char Char"/>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aliases w:val="Char Char,Body Text Char Char Char Char Char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39633D"/>
    <w:pPr>
      <w:tabs>
        <w:tab w:val="right" w:leader="dot" w:pos="9736"/>
      </w:tabs>
      <w:spacing w:before="240" w:after="0" w:line="276"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4649F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4649F9"/>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eastAsiaTheme="minorHAnsi" w:cs="Calibri"/>
      <w:iCs/>
      <w:lang w:eastAsia="en-AU"/>
    </w:rPr>
  </w:style>
  <w:style w:type="paragraph" w:customStyle="1" w:styleId="Default">
    <w:name w:val="Default"/>
    <w:rsid w:val="00190A82"/>
    <w:pPr>
      <w:autoSpaceDE w:val="0"/>
      <w:autoSpaceDN w:val="0"/>
      <w:adjustRightInd w:val="0"/>
      <w:spacing w:after="0" w:line="240" w:lineRule="auto"/>
    </w:pPr>
    <w:rPr>
      <w:rFonts w:eastAsia="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25299">
      <w:bodyDiv w:val="1"/>
      <w:marLeft w:val="0"/>
      <w:marRight w:val="0"/>
      <w:marTop w:val="0"/>
      <w:marBottom w:val="0"/>
      <w:divBdr>
        <w:top w:val="none" w:sz="0" w:space="0" w:color="auto"/>
        <w:left w:val="none" w:sz="0" w:space="0" w:color="auto"/>
        <w:bottom w:val="none" w:sz="0" w:space="0" w:color="auto"/>
        <w:right w:val="none" w:sz="0" w:space="0" w:color="auto"/>
      </w:divBdr>
    </w:div>
    <w:div w:id="286787091">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20528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nhmrc.gov.au/guidelines/publications/ea28"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AE75-DC87-4C2C-81DD-2677D061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23</Pages>
  <Words>5579</Words>
  <Characters>31802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Urvashi Luximon</cp:lastModifiedBy>
  <cp:revision>157</cp:revision>
  <cp:lastPrinted>2014-10-28T05:31:00Z</cp:lastPrinted>
  <dcterms:created xsi:type="dcterms:W3CDTF">2013-09-05T06:24:00Z</dcterms:created>
  <dcterms:modified xsi:type="dcterms:W3CDTF">2020-08-12T03:38:00Z</dcterms:modified>
</cp:coreProperties>
</file>