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6FC4" w14:textId="77777777" w:rsidR="002215F4" w:rsidRPr="00D54E6A" w:rsidRDefault="002215F4" w:rsidP="00DD2194">
      <w:pPr>
        <w:pStyle w:val="SCSATitle1"/>
      </w:pPr>
      <w:r w:rsidRPr="00D54E6A">
        <w:rPr>
          <w:rFonts w:ascii="Franklin Gothic Medium" w:hAnsi="Franklin Gothic Medium"/>
          <w:noProof/>
          <w:color w:val="463969"/>
          <w:sz w:val="52"/>
        </w:rPr>
        <w:drawing>
          <wp:anchor distT="0" distB="0" distL="114300" distR="114300" simplePos="0" relativeHeight="251670528" behindDoc="1" locked="1" layoutInCell="1" allowOverlap="1" wp14:anchorId="2847A6BA" wp14:editId="5FD40396">
            <wp:simplePos x="0" y="0"/>
            <wp:positionH relativeFrom="column">
              <wp:posOffset>-6048375</wp:posOffset>
            </wp:positionH>
            <wp:positionV relativeFrom="paragraph">
              <wp:posOffset>501650</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D54E6A">
        <w:t>Sample Assessment Tasks</w:t>
      </w:r>
    </w:p>
    <w:p w14:paraId="5D076261" w14:textId="77777777" w:rsidR="002215F4" w:rsidRPr="00D54E6A" w:rsidRDefault="002215F4" w:rsidP="00DD2194">
      <w:pPr>
        <w:pStyle w:val="SCSATitle2"/>
      </w:pPr>
      <w:r w:rsidRPr="00D54E6A">
        <w:t>Biology</w:t>
      </w:r>
    </w:p>
    <w:p w14:paraId="7F561B92" w14:textId="77777777" w:rsidR="002215F4" w:rsidRPr="00D54E6A" w:rsidRDefault="002215F4" w:rsidP="00DD2194">
      <w:pPr>
        <w:pStyle w:val="SCSATitle3"/>
      </w:pPr>
      <w:r w:rsidRPr="00D54E6A">
        <w:t>ATAR Year 11</w:t>
      </w:r>
    </w:p>
    <w:p w14:paraId="6F80C81D" w14:textId="77777777" w:rsidR="00DD2194" w:rsidRPr="00D54E6A" w:rsidRDefault="00DD2194">
      <w:pPr>
        <w:spacing w:after="200"/>
        <w:rPr>
          <w:rFonts w:eastAsia="SimHei" w:cs="Calibri"/>
          <w:b/>
        </w:rPr>
      </w:pPr>
      <w:r w:rsidRPr="00D54E6A">
        <w:rPr>
          <w:rFonts w:eastAsia="SimHei" w:cs="Calibri"/>
          <w:b/>
        </w:rPr>
        <w:br w:type="page"/>
      </w:r>
    </w:p>
    <w:p w14:paraId="6C15143D" w14:textId="61BB74E8" w:rsidR="00DD2194" w:rsidRPr="00D54E6A" w:rsidRDefault="00DD2194" w:rsidP="00DD2194">
      <w:pPr>
        <w:keepNext/>
        <w:rPr>
          <w:rFonts w:eastAsia="SimHei" w:cs="Calibri"/>
          <w:b/>
        </w:rPr>
      </w:pPr>
      <w:r w:rsidRPr="00D54E6A">
        <w:rPr>
          <w:rFonts w:eastAsia="SimHei" w:cs="Calibri"/>
          <w:b/>
        </w:rPr>
        <w:lastRenderedPageBreak/>
        <w:t>Acknowledgement of Country</w:t>
      </w:r>
    </w:p>
    <w:p w14:paraId="7FB64751" w14:textId="77777777" w:rsidR="00DD2194" w:rsidRPr="00D54E6A" w:rsidRDefault="00DD2194" w:rsidP="00DD2194">
      <w:pPr>
        <w:spacing w:after="6480"/>
      </w:pPr>
      <w:r w:rsidRPr="00D54E6A">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F61E5E0" w14:textId="77777777" w:rsidR="002215F4" w:rsidRPr="00D54E6A" w:rsidRDefault="002215F4" w:rsidP="00DD2194">
      <w:pPr>
        <w:jc w:val="both"/>
        <w:rPr>
          <w:rFonts w:asciiTheme="minorHAnsi" w:hAnsiTheme="minorHAnsi" w:cs="Times New Roman"/>
          <w:b/>
          <w:kern w:val="0"/>
          <w:sz w:val="20"/>
          <w:szCs w:val="20"/>
          <w:lang w:eastAsia="en-AU"/>
          <w14:ligatures w14:val="none"/>
        </w:rPr>
      </w:pPr>
      <w:r w:rsidRPr="00D54E6A">
        <w:rPr>
          <w:rFonts w:asciiTheme="minorHAnsi" w:hAnsiTheme="minorHAnsi" w:cs="Times New Roman"/>
          <w:b/>
          <w:kern w:val="0"/>
          <w:sz w:val="20"/>
          <w:szCs w:val="20"/>
          <w:lang w:eastAsia="en-AU"/>
          <w14:ligatures w14:val="none"/>
        </w:rPr>
        <w:t>Copyright</w:t>
      </w:r>
    </w:p>
    <w:p w14:paraId="360AF9F8" w14:textId="77777777" w:rsidR="00DD2194" w:rsidRPr="00D54E6A" w:rsidRDefault="00DD2194" w:rsidP="00DD2194">
      <w:pPr>
        <w:jc w:val="both"/>
        <w:rPr>
          <w:rFonts w:cstheme="minorHAnsi"/>
          <w:sz w:val="20"/>
          <w:szCs w:val="20"/>
        </w:rPr>
      </w:pPr>
      <w:r w:rsidRPr="00D54E6A">
        <w:rPr>
          <w:rFonts w:cstheme="minorHAnsi"/>
          <w:sz w:val="20"/>
          <w:szCs w:val="20"/>
        </w:rPr>
        <w:t>© School Curriculum and Standards Authority, 2024</w:t>
      </w:r>
    </w:p>
    <w:p w14:paraId="5E2462AD" w14:textId="77777777" w:rsidR="00DD2194" w:rsidRPr="00D54E6A" w:rsidRDefault="00DD2194" w:rsidP="00DD2194">
      <w:pPr>
        <w:rPr>
          <w:rFonts w:cstheme="minorHAnsi"/>
          <w:sz w:val="20"/>
          <w:szCs w:val="20"/>
        </w:rPr>
      </w:pPr>
      <w:r w:rsidRPr="00D54E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4EA80E8" w14:textId="77777777" w:rsidR="00DD2194" w:rsidRPr="00D54E6A" w:rsidRDefault="00DD2194" w:rsidP="00DD2194">
      <w:pPr>
        <w:rPr>
          <w:rFonts w:cstheme="minorHAnsi"/>
          <w:sz w:val="20"/>
          <w:szCs w:val="20"/>
        </w:rPr>
      </w:pPr>
      <w:r w:rsidRPr="00D54E6A">
        <w:rPr>
          <w:rFonts w:cstheme="minorHAnsi"/>
          <w:sz w:val="20"/>
          <w:szCs w:val="20"/>
        </w:rPr>
        <w:t>Copying or communication for any other purpose can be done only within the terms of the</w:t>
      </w:r>
      <w:r w:rsidRPr="00D54E6A">
        <w:rPr>
          <w:rFonts w:cstheme="minorHAnsi"/>
          <w:i/>
          <w:iCs/>
          <w:sz w:val="20"/>
          <w:szCs w:val="20"/>
        </w:rPr>
        <w:t xml:space="preserve"> Copyright Act 1968</w:t>
      </w:r>
      <w:r w:rsidRPr="00D54E6A">
        <w:rPr>
          <w:rFonts w:cstheme="minorHAnsi"/>
          <w:sz w:val="20"/>
          <w:szCs w:val="20"/>
        </w:rPr>
        <w:t xml:space="preserve"> or with prior written permission of the Authority. Copying or communication of any third-party copyright material can be done only within the terms of the </w:t>
      </w:r>
      <w:r w:rsidRPr="00D54E6A">
        <w:rPr>
          <w:rFonts w:cstheme="minorHAnsi"/>
          <w:i/>
          <w:iCs/>
          <w:sz w:val="20"/>
          <w:szCs w:val="20"/>
        </w:rPr>
        <w:t>Copyright Act 1968</w:t>
      </w:r>
      <w:r w:rsidRPr="00D54E6A">
        <w:rPr>
          <w:rFonts w:cstheme="minorHAnsi"/>
          <w:sz w:val="20"/>
          <w:szCs w:val="20"/>
        </w:rPr>
        <w:t xml:space="preserve"> or with permission of the copyright owners.</w:t>
      </w:r>
    </w:p>
    <w:p w14:paraId="23601A00" w14:textId="77777777" w:rsidR="00DD2194" w:rsidRPr="00D54E6A" w:rsidRDefault="00DD2194" w:rsidP="00DD2194">
      <w:pPr>
        <w:rPr>
          <w:rFonts w:cstheme="minorHAnsi"/>
          <w:sz w:val="20"/>
          <w:szCs w:val="20"/>
        </w:rPr>
      </w:pPr>
      <w:r w:rsidRPr="00D54E6A">
        <w:rPr>
          <w:rFonts w:cstheme="minorHAnsi"/>
          <w:sz w:val="20"/>
          <w:szCs w:val="20"/>
        </w:rPr>
        <w:t xml:space="preserve">Any content in this document that has been derived from the Australian Curriculum may be used under the terms of the </w:t>
      </w:r>
      <w:hyperlink r:id="rId9" w:tgtFrame="_blank" w:history="1">
        <w:r w:rsidRPr="00D54E6A">
          <w:rPr>
            <w:rFonts w:cstheme="minorHAnsi"/>
            <w:color w:val="580F8B"/>
            <w:sz w:val="20"/>
            <w:szCs w:val="20"/>
            <w:u w:val="single"/>
          </w:rPr>
          <w:t>Creative Commons Attribution 4.0 International licence</w:t>
        </w:r>
      </w:hyperlink>
      <w:r w:rsidRPr="00D54E6A">
        <w:rPr>
          <w:rFonts w:cstheme="minorHAnsi"/>
          <w:sz w:val="20"/>
          <w:szCs w:val="20"/>
        </w:rPr>
        <w:t>.</w:t>
      </w:r>
    </w:p>
    <w:p w14:paraId="38D2440C" w14:textId="77777777" w:rsidR="00DD2194" w:rsidRPr="00D54E6A" w:rsidRDefault="00DD2194" w:rsidP="00DD2194">
      <w:pPr>
        <w:jc w:val="both"/>
        <w:rPr>
          <w:rFonts w:cstheme="minorHAnsi"/>
          <w:b/>
          <w:sz w:val="20"/>
          <w:szCs w:val="20"/>
        </w:rPr>
      </w:pPr>
      <w:r w:rsidRPr="00D54E6A">
        <w:rPr>
          <w:rFonts w:cstheme="minorHAnsi"/>
          <w:b/>
          <w:sz w:val="20"/>
          <w:szCs w:val="20"/>
        </w:rPr>
        <w:t>Disclaimer</w:t>
      </w:r>
    </w:p>
    <w:p w14:paraId="75895639" w14:textId="77777777" w:rsidR="00DD2194" w:rsidRPr="00D54E6A" w:rsidRDefault="00DD2194" w:rsidP="00DD2194">
      <w:pPr>
        <w:rPr>
          <w:sz w:val="20"/>
          <w:szCs w:val="20"/>
        </w:rPr>
      </w:pPr>
      <w:r w:rsidRPr="00D54E6A">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D54E6A">
        <w:rPr>
          <w:sz w:val="20"/>
          <w:szCs w:val="20"/>
        </w:rPr>
        <w:t>Teachers must exercise their professional judgement as to the appropriateness of any they may wish to use.</w:t>
      </w:r>
    </w:p>
    <w:p w14:paraId="5FE213C6" w14:textId="77777777" w:rsidR="002215F4" w:rsidRPr="00D54E6A" w:rsidRDefault="002215F4" w:rsidP="002215F4">
      <w:pPr>
        <w:spacing w:line="264" w:lineRule="auto"/>
        <w:ind w:right="68"/>
        <w:jc w:val="both"/>
        <w:rPr>
          <w:sz w:val="16"/>
        </w:rPr>
        <w:sectPr w:rsidR="002215F4" w:rsidRPr="00D54E6A" w:rsidSect="00DD2194">
          <w:footerReference w:type="even" r:id="rId10"/>
          <w:footerReference w:type="default" r:id="rId11"/>
          <w:headerReference w:type="first" r:id="rId12"/>
          <w:pgSz w:w="11906" w:h="16838" w:code="9"/>
          <w:pgMar w:top="1644" w:right="1418" w:bottom="1276" w:left="1418" w:header="708" w:footer="708" w:gutter="0"/>
          <w:pgNumType w:start="1"/>
          <w:cols w:space="708"/>
          <w:titlePg/>
          <w:docGrid w:linePitch="360"/>
        </w:sectPr>
      </w:pPr>
    </w:p>
    <w:p w14:paraId="7F1D78C1" w14:textId="77777777" w:rsidR="002215F4" w:rsidRPr="00D54E6A" w:rsidRDefault="002215F4" w:rsidP="00DD2194">
      <w:pPr>
        <w:pStyle w:val="SCSAHeading1"/>
      </w:pPr>
      <w:r w:rsidRPr="00D54E6A">
        <w:lastRenderedPageBreak/>
        <w:t>Sample assessment task</w:t>
      </w:r>
    </w:p>
    <w:p w14:paraId="28AE7E8C" w14:textId="77777777" w:rsidR="002215F4" w:rsidRPr="00D54E6A" w:rsidRDefault="002215F4" w:rsidP="00DD2194">
      <w:pPr>
        <w:pStyle w:val="SCSAHeading1"/>
      </w:pPr>
      <w:r w:rsidRPr="00D54E6A">
        <w:t>Biology</w:t>
      </w:r>
      <w:r w:rsidR="00A67675" w:rsidRPr="00D54E6A">
        <w:t xml:space="preserve"> – ATAR Year 11</w:t>
      </w:r>
    </w:p>
    <w:p w14:paraId="49399335" w14:textId="2EB449C3" w:rsidR="002215F4" w:rsidRPr="00D54E6A" w:rsidRDefault="002215F4" w:rsidP="00DD2194">
      <w:pPr>
        <w:pStyle w:val="SCSAHeading2"/>
      </w:pPr>
      <w:r w:rsidRPr="00D54E6A">
        <w:t xml:space="preserve">Task </w:t>
      </w:r>
      <w:r w:rsidR="00005A11">
        <w:t>2</w:t>
      </w:r>
      <w:r w:rsidRPr="00D54E6A">
        <w:t xml:space="preserve"> – Unit 1</w:t>
      </w:r>
    </w:p>
    <w:p w14:paraId="40D123A2" w14:textId="6C154611" w:rsidR="00317D18" w:rsidRPr="00D54E6A" w:rsidRDefault="00317D18" w:rsidP="00DD2194">
      <w:pPr>
        <w:tabs>
          <w:tab w:val="left" w:pos="2552"/>
        </w:tabs>
        <w:rPr>
          <w:rFonts w:eastAsia="Times New Roman" w:cs="Arial"/>
          <w:b/>
          <w:bCs/>
        </w:rPr>
      </w:pPr>
      <w:r w:rsidRPr="00D54E6A">
        <w:rPr>
          <w:rFonts w:eastAsia="Times New Roman" w:cs="Arial"/>
          <w:b/>
          <w:bCs/>
        </w:rPr>
        <w:t xml:space="preserve">Assessment type </w:t>
      </w:r>
      <w:r w:rsidR="00DD2194" w:rsidRPr="00D54E6A">
        <w:rPr>
          <w:rFonts w:eastAsia="Times New Roman" w:cs="Arial"/>
          <w:b/>
          <w:bCs/>
        </w:rPr>
        <w:tab/>
      </w:r>
      <w:r w:rsidR="004E3249" w:rsidRPr="00D54E6A">
        <w:rPr>
          <w:rFonts w:eastAsia="Times New Roman" w:cs="Arial"/>
          <w:bCs/>
        </w:rPr>
        <w:t>Science inquiry</w:t>
      </w:r>
      <w:r w:rsidR="00E73078" w:rsidRPr="00D54E6A">
        <w:rPr>
          <w:rFonts w:eastAsia="Times New Roman" w:cs="Arial"/>
          <w:bCs/>
        </w:rPr>
        <w:t>: Investigation</w:t>
      </w:r>
      <w:r w:rsidR="004E3249" w:rsidRPr="00D54E6A">
        <w:rPr>
          <w:rFonts w:eastAsia="Times New Roman" w:cs="Arial"/>
          <w:bCs/>
        </w:rPr>
        <w:t xml:space="preserve"> </w:t>
      </w:r>
    </w:p>
    <w:p w14:paraId="1C2E9EB0" w14:textId="1506EC80" w:rsidR="00DD2194" w:rsidRPr="00D54E6A" w:rsidRDefault="00317D18" w:rsidP="00FC2AD2">
      <w:pPr>
        <w:tabs>
          <w:tab w:val="left" w:pos="2552"/>
        </w:tabs>
        <w:spacing w:after="0"/>
        <w:rPr>
          <w:rFonts w:eastAsia="Times New Roman" w:cs="Arial"/>
          <w:szCs w:val="20"/>
        </w:rPr>
      </w:pPr>
      <w:r w:rsidRPr="00D54E6A">
        <w:rPr>
          <w:rFonts w:eastAsia="Times New Roman" w:cs="Arial"/>
          <w:b/>
          <w:bCs/>
        </w:rPr>
        <w:t>Conditions</w:t>
      </w:r>
      <w:r w:rsidR="00DD2194" w:rsidRPr="00D54E6A">
        <w:rPr>
          <w:rFonts w:eastAsia="Times New Roman" w:cs="Arial"/>
          <w:b/>
          <w:bCs/>
        </w:rPr>
        <w:tab/>
      </w:r>
      <w:r w:rsidR="00E90A86" w:rsidRPr="00D54E6A">
        <w:rPr>
          <w:rFonts w:eastAsia="Times New Roman" w:cs="Arial"/>
          <w:szCs w:val="20"/>
        </w:rPr>
        <w:t xml:space="preserve">Time </w:t>
      </w:r>
      <w:r w:rsidRPr="00D54E6A">
        <w:rPr>
          <w:rFonts w:eastAsia="Times New Roman" w:cs="Arial"/>
          <w:szCs w:val="20"/>
        </w:rPr>
        <w:t xml:space="preserve">allowed for the task: </w:t>
      </w:r>
      <w:r w:rsidR="004E3249" w:rsidRPr="00D54E6A">
        <w:rPr>
          <w:rFonts w:eastAsia="Times New Roman" w:cs="Arial"/>
          <w:szCs w:val="20"/>
        </w:rPr>
        <w:t>3</w:t>
      </w:r>
      <w:r w:rsidR="00E75FA9" w:rsidRPr="00D54E6A">
        <w:rPr>
          <w:rFonts w:eastAsia="Times New Roman" w:cs="Arial"/>
          <w:szCs w:val="20"/>
        </w:rPr>
        <w:t xml:space="preserve"> </w:t>
      </w:r>
      <w:r w:rsidRPr="00D54E6A">
        <w:rPr>
          <w:rFonts w:eastAsia="Times New Roman" w:cs="Arial"/>
          <w:szCs w:val="20"/>
        </w:rPr>
        <w:t>weeks</w:t>
      </w:r>
    </w:p>
    <w:p w14:paraId="001574D4" w14:textId="274F521C" w:rsidR="00DD2194" w:rsidRPr="00D54E6A" w:rsidRDefault="002017C6" w:rsidP="00DD2194">
      <w:pPr>
        <w:numPr>
          <w:ilvl w:val="3"/>
          <w:numId w:val="39"/>
        </w:numPr>
        <w:tabs>
          <w:tab w:val="left" w:pos="2552"/>
        </w:tabs>
        <w:spacing w:after="0"/>
        <w:ind w:left="2909" w:hanging="357"/>
      </w:pPr>
      <w:r w:rsidRPr="00D54E6A">
        <w:t>1 week to research and plan investigation</w:t>
      </w:r>
    </w:p>
    <w:p w14:paraId="2D2B24C7" w14:textId="290DD26B" w:rsidR="00DD2194" w:rsidRPr="00D54E6A" w:rsidRDefault="002215F4" w:rsidP="00DD2194">
      <w:pPr>
        <w:numPr>
          <w:ilvl w:val="3"/>
          <w:numId w:val="39"/>
        </w:numPr>
        <w:tabs>
          <w:tab w:val="left" w:pos="2552"/>
        </w:tabs>
        <w:spacing w:after="0"/>
        <w:ind w:left="2909" w:hanging="357"/>
      </w:pPr>
      <w:r w:rsidRPr="00D54E6A">
        <w:t>1</w:t>
      </w:r>
      <w:r w:rsidR="00E73078" w:rsidRPr="00D54E6A">
        <w:t xml:space="preserve"> </w:t>
      </w:r>
      <w:r w:rsidR="004E3249" w:rsidRPr="00D54E6A">
        <w:t xml:space="preserve">week to collect data using biological field techniques </w:t>
      </w:r>
    </w:p>
    <w:p w14:paraId="54CD4E85" w14:textId="124E08F9" w:rsidR="004E3249" w:rsidRPr="00D54E6A" w:rsidRDefault="004E3249" w:rsidP="00DD2194">
      <w:pPr>
        <w:numPr>
          <w:ilvl w:val="3"/>
          <w:numId w:val="39"/>
        </w:numPr>
        <w:tabs>
          <w:tab w:val="left" w:pos="2552"/>
        </w:tabs>
        <w:spacing w:after="0"/>
        <w:ind w:left="2909" w:hanging="357"/>
      </w:pPr>
      <w:r w:rsidRPr="00D54E6A">
        <w:t>1 week to collate data, analyse results and write a scientific report in class under invigilated conditions</w:t>
      </w:r>
    </w:p>
    <w:p w14:paraId="1F969161" w14:textId="0B437B7F" w:rsidR="00317D18" w:rsidRPr="00D54E6A" w:rsidRDefault="00317D18" w:rsidP="00DD2194">
      <w:pPr>
        <w:tabs>
          <w:tab w:val="left" w:pos="2552"/>
        </w:tabs>
        <w:rPr>
          <w:rFonts w:eastAsia="Times New Roman" w:cs="Arial"/>
          <w:bCs/>
        </w:rPr>
      </w:pPr>
      <w:r w:rsidRPr="00D54E6A">
        <w:rPr>
          <w:rFonts w:eastAsia="Times New Roman" w:cs="Arial"/>
          <w:b/>
          <w:bCs/>
          <w:szCs w:val="20"/>
        </w:rPr>
        <w:t>Task weighting</w:t>
      </w:r>
      <w:r w:rsidR="00DD2194" w:rsidRPr="00D54E6A">
        <w:rPr>
          <w:rFonts w:eastAsia="Times New Roman" w:cs="Arial"/>
          <w:b/>
          <w:bCs/>
          <w:szCs w:val="20"/>
        </w:rPr>
        <w:tab/>
      </w:r>
      <w:r w:rsidR="004E3249" w:rsidRPr="00D54E6A">
        <w:rPr>
          <w:rFonts w:eastAsia="Times New Roman" w:cs="Arial"/>
          <w:bCs/>
        </w:rPr>
        <w:t>15</w:t>
      </w:r>
      <w:r w:rsidRPr="00D54E6A">
        <w:rPr>
          <w:rFonts w:eastAsia="Times New Roman" w:cs="Arial"/>
          <w:bCs/>
        </w:rPr>
        <w:t>% of the school mark for this pair of units</w:t>
      </w:r>
    </w:p>
    <w:p w14:paraId="6E49448E" w14:textId="77777777" w:rsidR="0035164C" w:rsidRPr="00D54E6A" w:rsidRDefault="0035164C" w:rsidP="0035164C">
      <w:pPr>
        <w:tabs>
          <w:tab w:val="right" w:leader="underscore" w:pos="9072"/>
        </w:tabs>
        <w:spacing w:after="240"/>
        <w:rPr>
          <w:rFonts w:eastAsia="Times New Roman" w:cs="Arial"/>
        </w:rPr>
      </w:pPr>
      <w:r w:rsidRPr="00D54E6A">
        <w:rPr>
          <w:rFonts w:eastAsia="Times New Roman" w:cs="Arial"/>
        </w:rPr>
        <w:t>__________________________________________________________________________________</w:t>
      </w:r>
    </w:p>
    <w:p w14:paraId="3D721712" w14:textId="77777777" w:rsidR="004E3249" w:rsidRPr="00D54E6A" w:rsidRDefault="004E3249" w:rsidP="0035164C">
      <w:pPr>
        <w:pStyle w:val="Question"/>
        <w:spacing w:after="100"/>
      </w:pPr>
      <w:r w:rsidRPr="00D54E6A">
        <w:t xml:space="preserve">The effect of fire on the forest ecosystem </w:t>
      </w:r>
      <w:r w:rsidR="00C30771" w:rsidRPr="00D54E6A">
        <w:tab/>
        <w:t>(50 marks)</w:t>
      </w:r>
    </w:p>
    <w:p w14:paraId="5CEBEC3F" w14:textId="77777777" w:rsidR="004E3249" w:rsidRPr="00D54E6A" w:rsidRDefault="004E3249" w:rsidP="0035164C">
      <w:r w:rsidRPr="00D54E6A">
        <w:t xml:space="preserve">Periodic burning and wildfires alter the population dynamics in a forest ecosystem. Investigate an area of forest that has been burnt in the last five years and compare it with an area that has been undisturbed by fire for over twenty years. </w:t>
      </w:r>
    </w:p>
    <w:p w14:paraId="61D31D81" w14:textId="77777777" w:rsidR="004E3249" w:rsidRPr="00D54E6A" w:rsidRDefault="004E3249" w:rsidP="0035164C">
      <w:pPr>
        <w:rPr>
          <w:b/>
        </w:rPr>
      </w:pPr>
      <w:r w:rsidRPr="00D54E6A">
        <w:t>Present your findings in a scientific report to inform fire management regimes in the forest.</w:t>
      </w:r>
    </w:p>
    <w:p w14:paraId="0ADFE5AE" w14:textId="77777777" w:rsidR="004E3249" w:rsidRPr="00D54E6A" w:rsidRDefault="004E3249" w:rsidP="00EE2274">
      <w:pPr>
        <w:pStyle w:val="ListNumber"/>
        <w:numPr>
          <w:ilvl w:val="0"/>
          <w:numId w:val="41"/>
        </w:numPr>
        <w:rPr>
          <w:b/>
          <w:bCs/>
        </w:rPr>
      </w:pPr>
      <w:r w:rsidRPr="00D54E6A">
        <w:rPr>
          <w:b/>
          <w:bCs/>
        </w:rPr>
        <w:t>Plan the investigation</w:t>
      </w:r>
    </w:p>
    <w:p w14:paraId="4A7AEAF3" w14:textId="3A039DD7" w:rsidR="004E3249" w:rsidRPr="00D54E6A" w:rsidRDefault="004E3249" w:rsidP="00EE2274">
      <w:pPr>
        <w:numPr>
          <w:ilvl w:val="0"/>
          <w:numId w:val="45"/>
        </w:numPr>
        <w:ind w:left="714" w:hanging="357"/>
        <w:contextualSpacing/>
      </w:pPr>
      <w:r w:rsidRPr="00D54E6A">
        <w:t xml:space="preserve">Research the history of the </w:t>
      </w:r>
      <w:r w:rsidR="00F82F90" w:rsidRPr="00D54E6A">
        <w:t xml:space="preserve">selected site/s </w:t>
      </w:r>
      <w:r w:rsidRPr="00D54E6A">
        <w:t>to determine fires that have occurred in the area</w:t>
      </w:r>
      <w:r w:rsidR="00DB7FA1" w:rsidRPr="00D54E6A">
        <w:t>.</w:t>
      </w:r>
      <w:r w:rsidRPr="00D54E6A">
        <w:t xml:space="preserve"> </w:t>
      </w:r>
    </w:p>
    <w:p w14:paraId="1ACBA4A7" w14:textId="2805B80B" w:rsidR="004E3249" w:rsidRPr="00D54E6A" w:rsidRDefault="004E3249" w:rsidP="00EE2274">
      <w:pPr>
        <w:numPr>
          <w:ilvl w:val="0"/>
          <w:numId w:val="45"/>
        </w:numPr>
        <w:ind w:left="714" w:hanging="357"/>
        <w:contextualSpacing/>
      </w:pPr>
      <w:r w:rsidRPr="00D54E6A">
        <w:t>Research the sampling methods that can be used</w:t>
      </w:r>
      <w:r w:rsidR="00DB7FA1" w:rsidRPr="00D54E6A">
        <w:t>.</w:t>
      </w:r>
    </w:p>
    <w:p w14:paraId="11784F92" w14:textId="6F23C989" w:rsidR="004E3249" w:rsidRPr="00D54E6A" w:rsidRDefault="004E3249" w:rsidP="00EE2274">
      <w:pPr>
        <w:numPr>
          <w:ilvl w:val="0"/>
          <w:numId w:val="45"/>
        </w:numPr>
        <w:ind w:left="714" w:hanging="357"/>
        <w:contextualSpacing/>
      </w:pPr>
      <w:r w:rsidRPr="00D54E6A">
        <w:t>Discuss other types of evidence that need to be collected</w:t>
      </w:r>
      <w:r w:rsidR="00DB7FA1" w:rsidRPr="00D54E6A">
        <w:t>.</w:t>
      </w:r>
    </w:p>
    <w:p w14:paraId="4F9150A8" w14:textId="11D9DABC" w:rsidR="004E3249" w:rsidRPr="00D54E6A" w:rsidRDefault="004E3249" w:rsidP="00EE2274">
      <w:pPr>
        <w:numPr>
          <w:ilvl w:val="0"/>
          <w:numId w:val="45"/>
        </w:numPr>
        <w:ind w:left="714" w:hanging="357"/>
        <w:contextualSpacing/>
      </w:pPr>
      <w:r w:rsidRPr="00D54E6A">
        <w:t>Prepare tables to record observations and t</w:t>
      </w:r>
      <w:r w:rsidR="00355378" w:rsidRPr="00D54E6A">
        <w:t>he results of tests carried out</w:t>
      </w:r>
      <w:r w:rsidR="00DB7FA1" w:rsidRPr="00D54E6A">
        <w:t>.</w:t>
      </w:r>
    </w:p>
    <w:p w14:paraId="14D014DA" w14:textId="77777777" w:rsidR="004E3249" w:rsidRPr="00D54E6A" w:rsidRDefault="004E3249" w:rsidP="00EE2274">
      <w:pPr>
        <w:pStyle w:val="ListNumber"/>
        <w:numPr>
          <w:ilvl w:val="0"/>
          <w:numId w:val="41"/>
        </w:numPr>
        <w:rPr>
          <w:b/>
          <w:bCs/>
        </w:rPr>
      </w:pPr>
      <w:r w:rsidRPr="00D54E6A">
        <w:rPr>
          <w:b/>
          <w:bCs/>
        </w:rPr>
        <w:t>Conduct the investigation</w:t>
      </w:r>
    </w:p>
    <w:p w14:paraId="0DBC9E2E" w14:textId="3A279D29" w:rsidR="004E3249" w:rsidRPr="00D54E6A" w:rsidRDefault="00DB7FA1" w:rsidP="00EE2274">
      <w:pPr>
        <w:numPr>
          <w:ilvl w:val="0"/>
          <w:numId w:val="45"/>
        </w:numPr>
        <w:ind w:left="714" w:hanging="357"/>
        <w:contextualSpacing/>
      </w:pPr>
      <w:r w:rsidRPr="00D54E6A">
        <w:t>Prepare an o</w:t>
      </w:r>
      <w:r w:rsidR="004E3249" w:rsidRPr="00D54E6A">
        <w:t>verview of each site being investigated</w:t>
      </w:r>
      <w:r w:rsidRPr="00D54E6A">
        <w:t>.</w:t>
      </w:r>
    </w:p>
    <w:p w14:paraId="180CF9EB" w14:textId="4C114F75" w:rsidR="004E3249" w:rsidRPr="00D54E6A" w:rsidRDefault="004E3249" w:rsidP="00EE2274">
      <w:pPr>
        <w:numPr>
          <w:ilvl w:val="0"/>
          <w:numId w:val="45"/>
        </w:numPr>
        <w:ind w:left="714" w:hanging="357"/>
        <w:contextualSpacing/>
      </w:pPr>
      <w:r w:rsidRPr="00D54E6A">
        <w:t>Use sampling methods to show differences in the composition of plants and animals between the sites. You will need to use quadrats, transects and at least one other field sampling method.</w:t>
      </w:r>
    </w:p>
    <w:p w14:paraId="44DC707B" w14:textId="6E2DF643" w:rsidR="00E73078" w:rsidRPr="00D54E6A" w:rsidRDefault="00E73078" w:rsidP="00EE2274">
      <w:pPr>
        <w:numPr>
          <w:ilvl w:val="0"/>
          <w:numId w:val="45"/>
        </w:numPr>
        <w:ind w:left="714" w:hanging="357"/>
        <w:contextualSpacing/>
      </w:pPr>
      <w:r w:rsidRPr="00D54E6A">
        <w:t>The study site/s may be revisited over a period of time</w:t>
      </w:r>
      <w:r w:rsidR="00DB7FA1" w:rsidRPr="00D54E6A">
        <w:t>.</w:t>
      </w:r>
    </w:p>
    <w:p w14:paraId="57D3FCCB" w14:textId="77777777" w:rsidR="004E3249" w:rsidRPr="00D54E6A" w:rsidRDefault="004E3249" w:rsidP="00EE2274">
      <w:pPr>
        <w:pStyle w:val="ListNumber"/>
        <w:numPr>
          <w:ilvl w:val="0"/>
          <w:numId w:val="41"/>
        </w:numPr>
        <w:rPr>
          <w:b/>
          <w:bCs/>
        </w:rPr>
      </w:pPr>
      <w:r w:rsidRPr="00D54E6A">
        <w:rPr>
          <w:b/>
          <w:bCs/>
        </w:rPr>
        <w:t>Process, evaluate and communicate findings</w:t>
      </w:r>
    </w:p>
    <w:p w14:paraId="7A95D6FA" w14:textId="3B9FCB96" w:rsidR="004E3249" w:rsidRPr="00D54E6A" w:rsidRDefault="004E3249" w:rsidP="00EE2274">
      <w:pPr>
        <w:numPr>
          <w:ilvl w:val="0"/>
          <w:numId w:val="45"/>
        </w:numPr>
        <w:ind w:left="714" w:hanging="357"/>
        <w:contextualSpacing/>
      </w:pPr>
      <w:r w:rsidRPr="00D54E6A">
        <w:t>Collate results from all class groups (raw data from each group will be provided to teacher</w:t>
      </w:r>
      <w:r w:rsidR="00674554">
        <w:t>,</w:t>
      </w:r>
      <w:r w:rsidRPr="00D54E6A">
        <w:t xml:space="preserve"> who will distribute to you)</w:t>
      </w:r>
      <w:r w:rsidR="000C4ED8" w:rsidRPr="00D54E6A">
        <w:t>.</w:t>
      </w:r>
    </w:p>
    <w:p w14:paraId="61652FDA" w14:textId="5DB52B22" w:rsidR="004E3249" w:rsidRPr="00D54E6A" w:rsidRDefault="004E3249" w:rsidP="00EE2274">
      <w:pPr>
        <w:numPr>
          <w:ilvl w:val="0"/>
          <w:numId w:val="45"/>
        </w:numPr>
        <w:ind w:left="714" w:hanging="357"/>
        <w:contextualSpacing/>
      </w:pPr>
      <w:r w:rsidRPr="00D54E6A">
        <w:t>Represent data using the most suitable format</w:t>
      </w:r>
      <w:r w:rsidR="000C4ED8" w:rsidRPr="00D54E6A">
        <w:t>.</w:t>
      </w:r>
    </w:p>
    <w:p w14:paraId="01E9A1EE" w14:textId="5B0E4CFE" w:rsidR="004E3249" w:rsidRPr="00D54E6A" w:rsidRDefault="004E3249" w:rsidP="00EE2274">
      <w:pPr>
        <w:numPr>
          <w:ilvl w:val="0"/>
          <w:numId w:val="45"/>
        </w:numPr>
        <w:ind w:left="714" w:hanging="357"/>
        <w:contextualSpacing/>
      </w:pPr>
      <w:r w:rsidRPr="00D54E6A">
        <w:t>Analyse results identifying trends and quality of data</w:t>
      </w:r>
      <w:r w:rsidR="000C4ED8" w:rsidRPr="00D54E6A">
        <w:t>.</w:t>
      </w:r>
    </w:p>
    <w:p w14:paraId="7AF5D1DE" w14:textId="182C39EE" w:rsidR="004E3249" w:rsidRPr="00D54E6A" w:rsidRDefault="004E3249" w:rsidP="00EE2274">
      <w:pPr>
        <w:numPr>
          <w:ilvl w:val="0"/>
          <w:numId w:val="45"/>
        </w:numPr>
        <w:ind w:left="714" w:hanging="357"/>
        <w:contextualSpacing/>
      </w:pPr>
      <w:r w:rsidRPr="00D54E6A">
        <w:t>Discuss the effect of fire on the ecosystem</w:t>
      </w:r>
      <w:r w:rsidR="000C4ED8" w:rsidRPr="00D54E6A">
        <w:t>.</w:t>
      </w:r>
    </w:p>
    <w:p w14:paraId="43812A83" w14:textId="77777777" w:rsidR="004E3249" w:rsidRPr="00D54E6A" w:rsidRDefault="004E3249" w:rsidP="00EE2274">
      <w:pPr>
        <w:numPr>
          <w:ilvl w:val="0"/>
          <w:numId w:val="45"/>
        </w:numPr>
        <w:ind w:left="714" w:hanging="357"/>
        <w:contextualSpacing/>
      </w:pPr>
      <w:r w:rsidRPr="00D54E6A">
        <w:t>Prepare a scientific report of your findings. Include relevant information from your background notes in the introduction.</w:t>
      </w:r>
    </w:p>
    <w:p w14:paraId="4D48AD8B" w14:textId="77777777" w:rsidR="004E3249" w:rsidRPr="00D54E6A" w:rsidRDefault="004E3249" w:rsidP="00EE2274">
      <w:pPr>
        <w:pStyle w:val="Question"/>
        <w:spacing w:after="100"/>
      </w:pPr>
      <w:r w:rsidRPr="00D54E6A">
        <w:t>Resources</w:t>
      </w:r>
    </w:p>
    <w:p w14:paraId="7836920C" w14:textId="5EB86240" w:rsidR="00E3213C" w:rsidRPr="00D54E6A" w:rsidRDefault="00F82F90" w:rsidP="00E3213C">
      <w:pPr>
        <w:tabs>
          <w:tab w:val="left" w:pos="284"/>
        </w:tabs>
        <w:ind w:right="-46"/>
        <w:rPr>
          <w:rStyle w:val="Hyperlink"/>
          <w:rFonts w:eastAsia="Arial Unicode MS" w:cstheme="minorHAnsi"/>
          <w:bCs/>
          <w:iCs/>
        </w:rPr>
      </w:pPr>
      <w:r w:rsidRPr="00D54E6A">
        <w:rPr>
          <w:rFonts w:eastAsia="Arial Unicode MS" w:cstheme="minorHAnsi"/>
          <w:bCs/>
          <w:iCs/>
        </w:rPr>
        <w:t xml:space="preserve">Department of Biodiversity, Conservation and Attractions: </w:t>
      </w:r>
      <w:hyperlink r:id="rId13" w:history="1">
        <w:r w:rsidRPr="00D54E6A">
          <w:rPr>
            <w:rStyle w:val="Hyperlink"/>
          </w:rPr>
          <w:t>https://www.dbca.wa.gov.au/</w:t>
        </w:r>
      </w:hyperlink>
      <w:r w:rsidRPr="00D54E6A">
        <w:t xml:space="preserve"> </w:t>
      </w:r>
      <w:r w:rsidR="00E3213C" w:rsidRPr="00D54E6A">
        <w:rPr>
          <w:rStyle w:val="Hyperlink"/>
          <w:rFonts w:eastAsia="Arial Unicode MS" w:cstheme="minorHAnsi"/>
          <w:bCs/>
          <w:iCs/>
        </w:rPr>
        <w:br w:type="page"/>
      </w:r>
    </w:p>
    <w:p w14:paraId="608DCD6B" w14:textId="489AF474" w:rsidR="002215F4" w:rsidRPr="00D54E6A" w:rsidRDefault="002215F4" w:rsidP="00EE2274">
      <w:pPr>
        <w:pStyle w:val="SCSAHeading2"/>
      </w:pPr>
      <w:r w:rsidRPr="00D54E6A">
        <w:lastRenderedPageBreak/>
        <w:t xml:space="preserve">Marking key for sample assessment </w:t>
      </w:r>
      <w:r w:rsidR="00657CDF" w:rsidRPr="00D54E6A">
        <w:t xml:space="preserve">Task </w:t>
      </w:r>
      <w:r w:rsidR="00005A11">
        <w:t>2</w:t>
      </w:r>
      <w:r w:rsidRPr="00D54E6A">
        <w:t xml:space="preserve"> — Unit 1</w:t>
      </w:r>
    </w:p>
    <w:tbl>
      <w:tblPr>
        <w:tblStyle w:val="SCSATableStyle"/>
        <w:tblW w:w="5000" w:type="pct"/>
        <w:tblLayout w:type="fixed"/>
        <w:tblLook w:val="01E0" w:firstRow="1" w:lastRow="1" w:firstColumn="1" w:lastColumn="1" w:noHBand="0" w:noVBand="0"/>
      </w:tblPr>
      <w:tblGrid>
        <w:gridCol w:w="7821"/>
        <w:gridCol w:w="1239"/>
      </w:tblGrid>
      <w:tr w:rsidR="004E3249" w:rsidRPr="00D54E6A" w14:paraId="7D2B1D90" w14:textId="77777777" w:rsidTr="00D54E6A">
        <w:trPr>
          <w:cnfStyle w:val="100000000000" w:firstRow="1" w:lastRow="0" w:firstColumn="0" w:lastColumn="0" w:oddVBand="0" w:evenVBand="0" w:oddHBand="0" w:evenHBand="0" w:firstRowFirstColumn="0" w:firstRowLastColumn="0" w:lastRowFirstColumn="0" w:lastRowLastColumn="0"/>
          <w:trHeight w:val="238"/>
        </w:trPr>
        <w:tc>
          <w:tcPr>
            <w:tcW w:w="4316" w:type="pct"/>
            <w:hideMark/>
          </w:tcPr>
          <w:p w14:paraId="3B0E73D6" w14:textId="77777777" w:rsidR="004E3249" w:rsidRPr="00D54E6A" w:rsidRDefault="000A25A1" w:rsidP="008367AB">
            <w:pPr>
              <w:spacing w:after="0"/>
              <w:rPr>
                <w:rFonts w:cs="Calibri"/>
                <w:b w:val="0"/>
                <w:kern w:val="0"/>
                <w:szCs w:val="20"/>
                <w14:ligatures w14:val="none"/>
              </w:rPr>
            </w:pPr>
            <w:r w:rsidRPr="00D54E6A">
              <w:rPr>
                <w:rFonts w:cs="Calibri"/>
                <w:kern w:val="0"/>
                <w:szCs w:val="20"/>
                <w14:ligatures w14:val="none"/>
              </w:rPr>
              <w:t>Description</w:t>
            </w:r>
          </w:p>
        </w:tc>
        <w:tc>
          <w:tcPr>
            <w:tcW w:w="684" w:type="pct"/>
            <w:hideMark/>
          </w:tcPr>
          <w:p w14:paraId="347EBD26" w14:textId="77777777" w:rsidR="004E3249" w:rsidRPr="00D54E6A" w:rsidRDefault="004E3249" w:rsidP="008367AB">
            <w:pPr>
              <w:spacing w:after="0"/>
              <w:jc w:val="center"/>
              <w:rPr>
                <w:rFonts w:cs="Calibri"/>
                <w:b w:val="0"/>
                <w:kern w:val="0"/>
                <w:szCs w:val="20"/>
                <w14:ligatures w14:val="none"/>
              </w:rPr>
            </w:pPr>
            <w:r w:rsidRPr="00D54E6A">
              <w:rPr>
                <w:rFonts w:cs="Calibri"/>
                <w:kern w:val="0"/>
                <w:szCs w:val="20"/>
                <w14:ligatures w14:val="none"/>
              </w:rPr>
              <w:t>Marks</w:t>
            </w:r>
          </w:p>
        </w:tc>
      </w:tr>
      <w:tr w:rsidR="004E3249" w:rsidRPr="00D54E6A" w14:paraId="315A6C30" w14:textId="77777777" w:rsidTr="00D54E6A">
        <w:trPr>
          <w:trHeight w:val="238"/>
        </w:trPr>
        <w:tc>
          <w:tcPr>
            <w:tcW w:w="4316" w:type="pct"/>
            <w:hideMark/>
          </w:tcPr>
          <w:p w14:paraId="7A1A1771" w14:textId="77777777" w:rsidR="004E3249" w:rsidRPr="00D54E6A" w:rsidRDefault="004E3249" w:rsidP="008367AB">
            <w:pPr>
              <w:spacing w:after="0"/>
              <w:rPr>
                <w:rFonts w:cs="Calibri"/>
                <w:b/>
                <w:kern w:val="0"/>
                <w:szCs w:val="20"/>
                <w14:ligatures w14:val="none"/>
              </w:rPr>
            </w:pPr>
            <w:r w:rsidRPr="00D54E6A">
              <w:rPr>
                <w:rFonts w:cs="Calibri"/>
                <w:b/>
                <w:kern w:val="0"/>
                <w:szCs w:val="20"/>
                <w14:ligatures w14:val="none"/>
              </w:rPr>
              <w:t>Introduction</w:t>
            </w:r>
          </w:p>
        </w:tc>
        <w:tc>
          <w:tcPr>
            <w:tcW w:w="684" w:type="pct"/>
            <w:hideMark/>
          </w:tcPr>
          <w:p w14:paraId="56024D40" w14:textId="77777777" w:rsidR="004E3249" w:rsidRPr="00D54E6A" w:rsidRDefault="004E3249" w:rsidP="008367AB">
            <w:pPr>
              <w:spacing w:after="0"/>
              <w:ind w:left="72"/>
              <w:jc w:val="right"/>
              <w:rPr>
                <w:rFonts w:cs="Calibri"/>
                <w:b/>
                <w:kern w:val="0"/>
                <w:szCs w:val="20"/>
                <w14:ligatures w14:val="none"/>
              </w:rPr>
            </w:pPr>
            <w:r w:rsidRPr="00D54E6A">
              <w:rPr>
                <w:rFonts w:cs="Calibri"/>
                <w:b/>
                <w:kern w:val="0"/>
                <w:szCs w:val="20"/>
                <w14:ligatures w14:val="none"/>
              </w:rPr>
              <w:t>/</w:t>
            </w:r>
            <w:r w:rsidR="002017C6" w:rsidRPr="00D54E6A">
              <w:rPr>
                <w:rFonts w:cs="Calibri"/>
                <w:b/>
                <w:kern w:val="0"/>
                <w:szCs w:val="20"/>
                <w14:ligatures w14:val="none"/>
              </w:rPr>
              <w:t>6</w:t>
            </w:r>
          </w:p>
        </w:tc>
      </w:tr>
      <w:tr w:rsidR="004E3249" w:rsidRPr="00D54E6A" w14:paraId="74D24147" w14:textId="77777777" w:rsidTr="00D54E6A">
        <w:trPr>
          <w:trHeight w:val="238"/>
        </w:trPr>
        <w:tc>
          <w:tcPr>
            <w:tcW w:w="4316" w:type="pct"/>
            <w:hideMark/>
          </w:tcPr>
          <w:p w14:paraId="74F54267" w14:textId="3840EBEC" w:rsidR="004E3249" w:rsidRPr="00D54E6A" w:rsidRDefault="002017C6" w:rsidP="008367AB">
            <w:pPr>
              <w:spacing w:after="0"/>
              <w:rPr>
                <w:rFonts w:cs="Calibri"/>
                <w:kern w:val="0"/>
                <w:szCs w:val="20"/>
                <w14:ligatures w14:val="none"/>
              </w:rPr>
            </w:pPr>
            <w:r w:rsidRPr="00D54E6A">
              <w:rPr>
                <w:rFonts w:cs="Calibri"/>
                <w:kern w:val="0"/>
                <w:szCs w:val="20"/>
                <w14:ligatures w14:val="none"/>
              </w:rPr>
              <w:t>S</w:t>
            </w:r>
            <w:r w:rsidR="004E3249" w:rsidRPr="00D54E6A">
              <w:rPr>
                <w:rFonts w:cs="Calibri"/>
                <w:kern w:val="0"/>
                <w:szCs w:val="20"/>
                <w14:ligatures w14:val="none"/>
              </w:rPr>
              <w:t xml:space="preserve">elects appropriate information from </w:t>
            </w:r>
            <w:r w:rsidRPr="00D54E6A">
              <w:rPr>
                <w:rFonts w:cs="Calibri"/>
                <w:kern w:val="0"/>
                <w:szCs w:val="20"/>
                <w14:ligatures w14:val="none"/>
              </w:rPr>
              <w:t xml:space="preserve">research </w:t>
            </w:r>
            <w:r w:rsidR="004E3249" w:rsidRPr="00D54E6A">
              <w:rPr>
                <w:rFonts w:cs="Calibri"/>
                <w:kern w:val="0"/>
                <w:szCs w:val="20"/>
                <w14:ligatures w14:val="none"/>
              </w:rPr>
              <w:t>notes and succinctly writes an introduction to the investigation</w:t>
            </w:r>
            <w:r w:rsidR="00674554">
              <w:rPr>
                <w:rFonts w:cs="Calibri"/>
                <w:kern w:val="0"/>
                <w:szCs w:val="20"/>
                <w14:ligatures w14:val="none"/>
              </w:rPr>
              <w:t>,</w:t>
            </w:r>
            <w:r w:rsidRPr="00D54E6A">
              <w:rPr>
                <w:rFonts w:cs="Calibri"/>
                <w:kern w:val="0"/>
                <w:szCs w:val="20"/>
                <w14:ligatures w14:val="none"/>
              </w:rPr>
              <w:t xml:space="preserve"> including:</w:t>
            </w:r>
          </w:p>
          <w:p w14:paraId="000168E0" w14:textId="77777777" w:rsidR="002017C6" w:rsidRPr="00D54E6A" w:rsidRDefault="002017C6" w:rsidP="008367AB">
            <w:pPr>
              <w:numPr>
                <w:ilvl w:val="0"/>
                <w:numId w:val="11"/>
              </w:numPr>
              <w:tabs>
                <w:tab w:val="clear" w:pos="454"/>
              </w:tabs>
              <w:spacing w:after="0"/>
              <w:ind w:left="357" w:hanging="357"/>
              <w:rPr>
                <w:rFonts w:cs="Calibri"/>
                <w:kern w:val="0"/>
                <w:szCs w:val="20"/>
                <w14:ligatures w14:val="none"/>
              </w:rPr>
            </w:pPr>
            <w:r w:rsidRPr="00D54E6A">
              <w:rPr>
                <w:rFonts w:cs="Calibri"/>
                <w:kern w:val="0"/>
                <w:szCs w:val="20"/>
                <w14:ligatures w14:val="none"/>
              </w:rPr>
              <w:t>local history of controlled burns and wildfires</w:t>
            </w:r>
          </w:p>
          <w:p w14:paraId="51210BCD" w14:textId="77777777" w:rsidR="002017C6" w:rsidRPr="00D54E6A" w:rsidRDefault="002017C6" w:rsidP="008367AB">
            <w:pPr>
              <w:numPr>
                <w:ilvl w:val="0"/>
                <w:numId w:val="11"/>
              </w:numPr>
              <w:tabs>
                <w:tab w:val="clear" w:pos="454"/>
              </w:tabs>
              <w:spacing w:after="0"/>
              <w:ind w:left="357" w:hanging="357"/>
              <w:rPr>
                <w:rFonts w:cs="Calibri"/>
                <w:kern w:val="0"/>
                <w:szCs w:val="20"/>
                <w14:ligatures w14:val="none"/>
              </w:rPr>
            </w:pPr>
            <w:r w:rsidRPr="00D54E6A">
              <w:rPr>
                <w:rFonts w:cs="Calibri"/>
                <w:kern w:val="0"/>
                <w:szCs w:val="20"/>
                <w14:ligatures w14:val="none"/>
              </w:rPr>
              <w:t>clearly drawn maps of each of the study sites</w:t>
            </w:r>
          </w:p>
          <w:p w14:paraId="7BCE9AAD" w14:textId="78D23229" w:rsidR="002017C6" w:rsidRPr="00D54E6A" w:rsidRDefault="002017C6" w:rsidP="008367AB">
            <w:pPr>
              <w:numPr>
                <w:ilvl w:val="0"/>
                <w:numId w:val="11"/>
              </w:numPr>
              <w:tabs>
                <w:tab w:val="clear" w:pos="454"/>
              </w:tabs>
              <w:spacing w:after="0"/>
              <w:ind w:left="357" w:hanging="357"/>
              <w:rPr>
                <w:rFonts w:cs="Calibri"/>
                <w:kern w:val="0"/>
                <w:szCs w:val="20"/>
                <w14:ligatures w14:val="none"/>
              </w:rPr>
            </w:pPr>
            <w:r w:rsidRPr="00D54E6A">
              <w:rPr>
                <w:rFonts w:cs="Calibri"/>
                <w:kern w:val="0"/>
                <w:szCs w:val="20"/>
                <w14:ligatures w14:val="none"/>
              </w:rPr>
              <w:t>the sampling methods to be used</w:t>
            </w:r>
            <w:r w:rsidR="00674554">
              <w:rPr>
                <w:rFonts w:cs="Calibri"/>
                <w:kern w:val="0"/>
                <w:szCs w:val="20"/>
                <w14:ligatures w14:val="none"/>
              </w:rPr>
              <w:t>,</w:t>
            </w:r>
            <w:r w:rsidRPr="00D54E6A">
              <w:rPr>
                <w:rFonts w:cs="Calibri"/>
                <w:kern w:val="0"/>
                <w:szCs w:val="20"/>
                <w14:ligatures w14:val="none"/>
              </w:rPr>
              <w:t xml:space="preserve"> e.g. quadrats, transects, capture-recapture, pit trapping, radiotracking</w:t>
            </w:r>
          </w:p>
          <w:p w14:paraId="4010D96E" w14:textId="5B049D53" w:rsidR="009665F4" w:rsidRPr="00D54E6A" w:rsidRDefault="002017C6" w:rsidP="008367AB">
            <w:pPr>
              <w:numPr>
                <w:ilvl w:val="0"/>
                <w:numId w:val="11"/>
              </w:numPr>
              <w:tabs>
                <w:tab w:val="clear" w:pos="454"/>
              </w:tabs>
              <w:spacing w:after="0"/>
              <w:ind w:left="357" w:hanging="357"/>
              <w:rPr>
                <w:rFonts w:cs="Calibri"/>
                <w:kern w:val="0"/>
                <w:szCs w:val="20"/>
                <w14:ligatures w14:val="none"/>
              </w:rPr>
            </w:pPr>
            <w:r w:rsidRPr="00D54E6A">
              <w:rPr>
                <w:rFonts w:cs="Calibri"/>
                <w:kern w:val="0"/>
                <w:szCs w:val="20"/>
                <w14:ligatures w14:val="none"/>
              </w:rPr>
              <w:t>other data that needs to be collected</w:t>
            </w:r>
            <w:r w:rsidR="00674554">
              <w:rPr>
                <w:rFonts w:cs="Calibri"/>
                <w:kern w:val="0"/>
                <w:szCs w:val="20"/>
                <w14:ligatures w14:val="none"/>
              </w:rPr>
              <w:t>,</w:t>
            </w:r>
            <w:r w:rsidR="009665F4" w:rsidRPr="00D54E6A">
              <w:rPr>
                <w:rFonts w:cs="Calibri"/>
                <w:kern w:val="0"/>
                <w:szCs w:val="20"/>
                <w14:ligatures w14:val="none"/>
              </w:rPr>
              <w:t xml:space="preserve"> e.g. physical features of the area</w:t>
            </w:r>
          </w:p>
        </w:tc>
        <w:tc>
          <w:tcPr>
            <w:tcW w:w="684" w:type="pct"/>
            <w:hideMark/>
          </w:tcPr>
          <w:p w14:paraId="61723118" w14:textId="77777777" w:rsidR="004E3249" w:rsidRPr="00D54E6A" w:rsidRDefault="002017C6" w:rsidP="008367AB">
            <w:pPr>
              <w:spacing w:after="0"/>
              <w:jc w:val="center"/>
              <w:rPr>
                <w:rFonts w:cs="Calibri"/>
                <w:kern w:val="0"/>
                <w:szCs w:val="20"/>
                <w14:ligatures w14:val="none"/>
              </w:rPr>
            </w:pPr>
            <w:r w:rsidRPr="00D54E6A">
              <w:rPr>
                <w:rFonts w:cs="Calibri"/>
                <w:kern w:val="0"/>
                <w:szCs w:val="20"/>
                <w14:ligatures w14:val="none"/>
              </w:rPr>
              <w:t>1–4</w:t>
            </w:r>
          </w:p>
        </w:tc>
      </w:tr>
      <w:tr w:rsidR="004E3249" w:rsidRPr="00D54E6A" w14:paraId="42AB45ED" w14:textId="77777777" w:rsidTr="00D54E6A">
        <w:trPr>
          <w:trHeight w:val="238"/>
        </w:trPr>
        <w:tc>
          <w:tcPr>
            <w:tcW w:w="4316" w:type="pct"/>
            <w:hideMark/>
          </w:tcPr>
          <w:p w14:paraId="411F3FA6" w14:textId="032BDA6A" w:rsidR="004E3249" w:rsidRPr="00D54E6A" w:rsidRDefault="007D4839" w:rsidP="00FB4AA6">
            <w:pPr>
              <w:spacing w:after="0"/>
              <w:rPr>
                <w:rFonts w:cs="Calibri"/>
                <w:kern w:val="0"/>
                <w:szCs w:val="20"/>
                <w14:ligatures w14:val="none"/>
              </w:rPr>
            </w:pPr>
            <w:r>
              <w:rPr>
                <w:rFonts w:cs="Calibri"/>
                <w:kern w:val="0"/>
                <w:szCs w:val="20"/>
                <w14:ligatures w14:val="none"/>
              </w:rPr>
              <w:t>A</w:t>
            </w:r>
            <w:r w:rsidRPr="00D54E6A">
              <w:rPr>
                <w:rFonts w:cs="Calibri"/>
                <w:kern w:val="0"/>
                <w:szCs w:val="20"/>
                <w14:ligatures w14:val="none"/>
              </w:rPr>
              <w:t>im</w:t>
            </w:r>
            <w:r w:rsidR="004E3249" w:rsidRPr="00D54E6A">
              <w:rPr>
                <w:rFonts w:cs="Calibri"/>
                <w:kern w:val="0"/>
                <w:szCs w:val="20"/>
                <w14:ligatures w14:val="none"/>
              </w:rPr>
              <w:t>/purpose clearly identified</w:t>
            </w:r>
          </w:p>
        </w:tc>
        <w:tc>
          <w:tcPr>
            <w:tcW w:w="684" w:type="pct"/>
            <w:hideMark/>
          </w:tcPr>
          <w:p w14:paraId="66D98AB6"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2</w:t>
            </w:r>
          </w:p>
        </w:tc>
      </w:tr>
      <w:tr w:rsidR="004E3249" w:rsidRPr="00D54E6A" w14:paraId="76C88821" w14:textId="77777777" w:rsidTr="00D54E6A">
        <w:trPr>
          <w:trHeight w:val="238"/>
        </w:trPr>
        <w:tc>
          <w:tcPr>
            <w:tcW w:w="4316" w:type="pct"/>
            <w:hideMark/>
          </w:tcPr>
          <w:p w14:paraId="3FA67ED2" w14:textId="3EF0C679" w:rsidR="004E3249" w:rsidRPr="00D54E6A" w:rsidRDefault="007D4839" w:rsidP="00FB4AA6">
            <w:pPr>
              <w:spacing w:after="0"/>
              <w:rPr>
                <w:rFonts w:cs="Calibri"/>
                <w:kern w:val="0"/>
                <w:szCs w:val="20"/>
                <w14:ligatures w14:val="none"/>
              </w:rPr>
            </w:pPr>
            <w:r>
              <w:rPr>
                <w:rFonts w:cs="Calibri"/>
                <w:kern w:val="0"/>
                <w:szCs w:val="20"/>
                <w14:ligatures w14:val="none"/>
              </w:rPr>
              <w:t>A</w:t>
            </w:r>
            <w:r w:rsidRPr="00D54E6A">
              <w:rPr>
                <w:rFonts w:cs="Calibri"/>
                <w:kern w:val="0"/>
                <w:szCs w:val="20"/>
                <w14:ligatures w14:val="none"/>
              </w:rPr>
              <w:t xml:space="preserve">ttempts </w:t>
            </w:r>
            <w:r w:rsidR="004E3249" w:rsidRPr="00D54E6A">
              <w:rPr>
                <w:rFonts w:cs="Calibri"/>
                <w:kern w:val="0"/>
                <w:szCs w:val="20"/>
                <w14:ligatures w14:val="none"/>
              </w:rPr>
              <w:t>to identify an aim/purpose</w:t>
            </w:r>
          </w:p>
        </w:tc>
        <w:tc>
          <w:tcPr>
            <w:tcW w:w="684" w:type="pct"/>
            <w:hideMark/>
          </w:tcPr>
          <w:p w14:paraId="715C2371"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w:t>
            </w:r>
          </w:p>
        </w:tc>
      </w:tr>
      <w:tr w:rsidR="004E3249" w:rsidRPr="00D54E6A" w14:paraId="3E019B1F" w14:textId="77777777" w:rsidTr="00D54E6A">
        <w:trPr>
          <w:trHeight w:val="238"/>
        </w:trPr>
        <w:tc>
          <w:tcPr>
            <w:tcW w:w="4316" w:type="pct"/>
            <w:hideMark/>
          </w:tcPr>
          <w:p w14:paraId="061B515A" w14:textId="77777777" w:rsidR="004E3249" w:rsidRPr="00D54E6A" w:rsidRDefault="004E3249" w:rsidP="008367AB">
            <w:pPr>
              <w:spacing w:after="0"/>
              <w:rPr>
                <w:rFonts w:cs="Calibri"/>
                <w:b/>
                <w:kern w:val="0"/>
                <w:szCs w:val="20"/>
                <w14:ligatures w14:val="none"/>
              </w:rPr>
            </w:pPr>
            <w:r w:rsidRPr="00D54E6A">
              <w:rPr>
                <w:rFonts w:cs="Calibri"/>
                <w:b/>
                <w:kern w:val="0"/>
                <w:szCs w:val="20"/>
                <w14:ligatures w14:val="none"/>
              </w:rPr>
              <w:t>Materials and method</w:t>
            </w:r>
          </w:p>
        </w:tc>
        <w:tc>
          <w:tcPr>
            <w:tcW w:w="684" w:type="pct"/>
            <w:hideMark/>
          </w:tcPr>
          <w:p w14:paraId="610CAACE" w14:textId="77777777" w:rsidR="004E3249" w:rsidRPr="00D54E6A" w:rsidRDefault="004E3249" w:rsidP="008367AB">
            <w:pPr>
              <w:spacing w:after="0"/>
              <w:jc w:val="right"/>
              <w:rPr>
                <w:rFonts w:cs="Calibri"/>
                <w:b/>
                <w:kern w:val="0"/>
                <w:szCs w:val="20"/>
                <w14:ligatures w14:val="none"/>
              </w:rPr>
            </w:pPr>
            <w:r w:rsidRPr="00D54E6A">
              <w:rPr>
                <w:rFonts w:cs="Calibri"/>
                <w:b/>
                <w:kern w:val="0"/>
                <w:szCs w:val="20"/>
                <w14:ligatures w14:val="none"/>
              </w:rPr>
              <w:t>/4</w:t>
            </w:r>
          </w:p>
        </w:tc>
      </w:tr>
      <w:tr w:rsidR="004E3249" w:rsidRPr="00D54E6A" w14:paraId="00B670C8" w14:textId="77777777" w:rsidTr="00D54E6A">
        <w:trPr>
          <w:trHeight w:val="238"/>
        </w:trPr>
        <w:tc>
          <w:tcPr>
            <w:tcW w:w="4316" w:type="pct"/>
            <w:hideMark/>
          </w:tcPr>
          <w:p w14:paraId="5EA8B885" w14:textId="3C88D6CB" w:rsidR="004E3249" w:rsidRPr="00D54E6A" w:rsidRDefault="007D4839" w:rsidP="00FB4AA6">
            <w:pPr>
              <w:spacing w:after="0"/>
              <w:rPr>
                <w:rFonts w:cs="Calibri"/>
                <w:kern w:val="0"/>
                <w:szCs w:val="20"/>
                <w14:ligatures w14:val="none"/>
              </w:rPr>
            </w:pPr>
            <w:r>
              <w:rPr>
                <w:rFonts w:cs="Calibri"/>
                <w:kern w:val="0"/>
                <w:szCs w:val="20"/>
                <w14:ligatures w14:val="none"/>
              </w:rPr>
              <w:t>C</w:t>
            </w:r>
            <w:r w:rsidRPr="00D54E6A">
              <w:rPr>
                <w:rFonts w:cs="Calibri"/>
                <w:kern w:val="0"/>
                <w:szCs w:val="20"/>
                <w14:ligatures w14:val="none"/>
              </w:rPr>
              <w:t>learly</w:t>
            </w:r>
            <w:r w:rsidR="004E3249" w:rsidRPr="00D54E6A">
              <w:rPr>
                <w:rFonts w:cs="Calibri"/>
                <w:kern w:val="0"/>
                <w:szCs w:val="20"/>
                <w14:ligatures w14:val="none"/>
              </w:rPr>
              <w:t xml:space="preserve"> lists materials with sizes and quantities</w:t>
            </w:r>
          </w:p>
        </w:tc>
        <w:tc>
          <w:tcPr>
            <w:tcW w:w="684" w:type="pct"/>
            <w:hideMark/>
          </w:tcPr>
          <w:p w14:paraId="09BBB25E"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2</w:t>
            </w:r>
          </w:p>
        </w:tc>
      </w:tr>
      <w:tr w:rsidR="004E3249" w:rsidRPr="00D54E6A" w14:paraId="339EA1A3" w14:textId="77777777" w:rsidTr="00D54E6A">
        <w:trPr>
          <w:trHeight w:val="238"/>
        </w:trPr>
        <w:tc>
          <w:tcPr>
            <w:tcW w:w="4316" w:type="pct"/>
            <w:hideMark/>
          </w:tcPr>
          <w:p w14:paraId="721157B5" w14:textId="066CE912" w:rsidR="004E3249" w:rsidRPr="00D54E6A" w:rsidRDefault="007D4839" w:rsidP="00FB4AA6">
            <w:pPr>
              <w:spacing w:after="0"/>
              <w:rPr>
                <w:rFonts w:cs="Calibri"/>
                <w:kern w:val="0"/>
                <w:szCs w:val="20"/>
                <w14:ligatures w14:val="none"/>
              </w:rPr>
            </w:pPr>
            <w:r>
              <w:rPr>
                <w:rFonts w:cs="Calibri"/>
                <w:kern w:val="0"/>
                <w:szCs w:val="20"/>
                <w14:ligatures w14:val="none"/>
              </w:rPr>
              <w:t>B</w:t>
            </w:r>
            <w:r w:rsidRPr="00D54E6A">
              <w:rPr>
                <w:rFonts w:cs="Calibri"/>
                <w:kern w:val="0"/>
                <w:szCs w:val="20"/>
                <w14:ligatures w14:val="none"/>
              </w:rPr>
              <w:t xml:space="preserve">riefly </w:t>
            </w:r>
            <w:r w:rsidR="004E3249" w:rsidRPr="00D54E6A">
              <w:rPr>
                <w:rFonts w:cs="Calibri"/>
                <w:kern w:val="0"/>
                <w:szCs w:val="20"/>
                <w14:ligatures w14:val="none"/>
              </w:rPr>
              <w:t>lists materials</w:t>
            </w:r>
          </w:p>
        </w:tc>
        <w:tc>
          <w:tcPr>
            <w:tcW w:w="684" w:type="pct"/>
            <w:hideMark/>
          </w:tcPr>
          <w:p w14:paraId="1E5EBDA8"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w:t>
            </w:r>
          </w:p>
        </w:tc>
      </w:tr>
      <w:tr w:rsidR="004E3249" w:rsidRPr="00D54E6A" w14:paraId="47D65C6E" w14:textId="77777777" w:rsidTr="00D54E6A">
        <w:trPr>
          <w:trHeight w:val="238"/>
        </w:trPr>
        <w:tc>
          <w:tcPr>
            <w:tcW w:w="4316" w:type="pct"/>
            <w:hideMark/>
          </w:tcPr>
          <w:p w14:paraId="67ABA841" w14:textId="363DD6D6" w:rsidR="004E3249" w:rsidRPr="00D54E6A" w:rsidRDefault="007D4839" w:rsidP="00FB4AA6">
            <w:pPr>
              <w:spacing w:after="0"/>
              <w:rPr>
                <w:rFonts w:cs="Calibri"/>
                <w:kern w:val="0"/>
                <w:szCs w:val="20"/>
                <w14:ligatures w14:val="none"/>
              </w:rPr>
            </w:pPr>
            <w:r>
              <w:rPr>
                <w:rFonts w:cs="Calibri"/>
                <w:kern w:val="0"/>
                <w:szCs w:val="20"/>
                <w14:ligatures w14:val="none"/>
              </w:rPr>
              <w:t>E</w:t>
            </w:r>
            <w:r w:rsidRPr="00D54E6A">
              <w:rPr>
                <w:rFonts w:cs="Calibri"/>
                <w:kern w:val="0"/>
                <w:szCs w:val="20"/>
                <w14:ligatures w14:val="none"/>
              </w:rPr>
              <w:t xml:space="preserve">xplains </w:t>
            </w:r>
            <w:r w:rsidR="004E3249" w:rsidRPr="00D54E6A">
              <w:rPr>
                <w:rFonts w:cs="Calibri"/>
                <w:kern w:val="0"/>
                <w:szCs w:val="20"/>
                <w14:ligatures w14:val="none"/>
              </w:rPr>
              <w:t>the method in detail, including how the sampling will be determined</w:t>
            </w:r>
          </w:p>
        </w:tc>
        <w:tc>
          <w:tcPr>
            <w:tcW w:w="684" w:type="pct"/>
            <w:hideMark/>
          </w:tcPr>
          <w:p w14:paraId="3F62AEBD"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2</w:t>
            </w:r>
          </w:p>
        </w:tc>
      </w:tr>
      <w:tr w:rsidR="004E3249" w:rsidRPr="00D54E6A" w14:paraId="5EABC7AD" w14:textId="77777777" w:rsidTr="00D54E6A">
        <w:trPr>
          <w:trHeight w:val="238"/>
        </w:trPr>
        <w:tc>
          <w:tcPr>
            <w:tcW w:w="4316" w:type="pct"/>
            <w:hideMark/>
          </w:tcPr>
          <w:p w14:paraId="05A4C4A7" w14:textId="08AA2F2B" w:rsidR="004E3249" w:rsidRPr="00D54E6A" w:rsidRDefault="007D4839" w:rsidP="00FB4AA6">
            <w:pPr>
              <w:spacing w:after="0"/>
              <w:rPr>
                <w:rFonts w:cs="Calibri"/>
                <w:kern w:val="0"/>
                <w:szCs w:val="20"/>
                <w14:ligatures w14:val="none"/>
              </w:rPr>
            </w:pPr>
            <w:r>
              <w:rPr>
                <w:rFonts w:cs="Calibri"/>
                <w:kern w:val="0"/>
                <w:szCs w:val="20"/>
                <w14:ligatures w14:val="none"/>
              </w:rPr>
              <w:t>B</w:t>
            </w:r>
            <w:r w:rsidRPr="00D54E6A">
              <w:rPr>
                <w:rFonts w:cs="Calibri"/>
                <w:kern w:val="0"/>
                <w:szCs w:val="20"/>
                <w14:ligatures w14:val="none"/>
              </w:rPr>
              <w:t xml:space="preserve">riefly </w:t>
            </w:r>
            <w:r w:rsidR="004E3249" w:rsidRPr="00D54E6A">
              <w:rPr>
                <w:rFonts w:cs="Calibri"/>
                <w:kern w:val="0"/>
                <w:szCs w:val="20"/>
                <w14:ligatures w14:val="none"/>
              </w:rPr>
              <w:t>describes the method</w:t>
            </w:r>
          </w:p>
        </w:tc>
        <w:tc>
          <w:tcPr>
            <w:tcW w:w="684" w:type="pct"/>
            <w:hideMark/>
          </w:tcPr>
          <w:p w14:paraId="1D18E23C"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w:t>
            </w:r>
          </w:p>
        </w:tc>
      </w:tr>
      <w:tr w:rsidR="004E3249" w:rsidRPr="00D54E6A" w14:paraId="1AB9DA50" w14:textId="77777777" w:rsidTr="00D54E6A">
        <w:trPr>
          <w:trHeight w:val="238"/>
        </w:trPr>
        <w:tc>
          <w:tcPr>
            <w:tcW w:w="4316" w:type="pct"/>
            <w:hideMark/>
          </w:tcPr>
          <w:p w14:paraId="7F18144E" w14:textId="77777777" w:rsidR="004E3249" w:rsidRPr="00D54E6A" w:rsidRDefault="004E3249" w:rsidP="008367AB">
            <w:pPr>
              <w:spacing w:after="0"/>
              <w:rPr>
                <w:rFonts w:cs="Calibri"/>
                <w:b/>
                <w:kern w:val="0"/>
                <w:szCs w:val="20"/>
                <w14:ligatures w14:val="none"/>
              </w:rPr>
            </w:pPr>
            <w:r w:rsidRPr="00D54E6A">
              <w:rPr>
                <w:rFonts w:cs="Calibri"/>
                <w:b/>
                <w:kern w:val="0"/>
                <w:szCs w:val="20"/>
                <w14:ligatures w14:val="none"/>
              </w:rPr>
              <w:t>Results</w:t>
            </w:r>
          </w:p>
        </w:tc>
        <w:tc>
          <w:tcPr>
            <w:tcW w:w="684" w:type="pct"/>
            <w:hideMark/>
          </w:tcPr>
          <w:p w14:paraId="59CFFA15" w14:textId="77777777" w:rsidR="004E3249" w:rsidRPr="00D54E6A" w:rsidRDefault="004E3249" w:rsidP="008367AB">
            <w:pPr>
              <w:spacing w:after="0"/>
              <w:jc w:val="right"/>
              <w:rPr>
                <w:rFonts w:cs="Calibri"/>
                <w:b/>
                <w:kern w:val="0"/>
                <w:szCs w:val="20"/>
                <w14:ligatures w14:val="none"/>
              </w:rPr>
            </w:pPr>
            <w:r w:rsidRPr="00D54E6A">
              <w:rPr>
                <w:rFonts w:cs="Calibri"/>
                <w:b/>
                <w:kern w:val="0"/>
                <w:szCs w:val="20"/>
                <w14:ligatures w14:val="none"/>
              </w:rPr>
              <w:t>/12</w:t>
            </w:r>
          </w:p>
        </w:tc>
      </w:tr>
      <w:tr w:rsidR="004E3249" w:rsidRPr="00D54E6A" w14:paraId="52890ADF" w14:textId="77777777" w:rsidTr="00D54E6A">
        <w:trPr>
          <w:trHeight w:val="238"/>
        </w:trPr>
        <w:tc>
          <w:tcPr>
            <w:tcW w:w="4316" w:type="pct"/>
            <w:hideMark/>
          </w:tcPr>
          <w:p w14:paraId="66F8EB01" w14:textId="3EB5EF4D" w:rsidR="004E3249" w:rsidRPr="00D54E6A" w:rsidRDefault="007D4839" w:rsidP="00FB4AA6">
            <w:pPr>
              <w:spacing w:after="0"/>
              <w:rPr>
                <w:rFonts w:cs="Calibri"/>
                <w:kern w:val="0"/>
                <w:szCs w:val="20"/>
                <w14:ligatures w14:val="none"/>
              </w:rPr>
            </w:pPr>
            <w:r>
              <w:rPr>
                <w:rFonts w:cs="Calibri"/>
                <w:kern w:val="0"/>
                <w:szCs w:val="20"/>
                <w14:ligatures w14:val="none"/>
              </w:rPr>
              <w:t>D</w:t>
            </w:r>
            <w:r w:rsidRPr="00D54E6A">
              <w:rPr>
                <w:rFonts w:cs="Calibri"/>
                <w:kern w:val="0"/>
                <w:szCs w:val="20"/>
                <w14:ligatures w14:val="none"/>
              </w:rPr>
              <w:t xml:space="preserve">escribes </w:t>
            </w:r>
            <w:r w:rsidR="004E3249" w:rsidRPr="00D54E6A">
              <w:rPr>
                <w:rFonts w:cs="Calibri"/>
                <w:kern w:val="0"/>
                <w:szCs w:val="20"/>
                <w14:ligatures w14:val="none"/>
              </w:rPr>
              <w:t>overall visual observations of each study site, including diagrams, maps or</w:t>
            </w:r>
            <w:r w:rsidR="00FB4AA6">
              <w:rPr>
                <w:rFonts w:cs="Calibri"/>
                <w:kern w:val="0"/>
                <w:szCs w:val="20"/>
                <w14:ligatures w14:val="none"/>
              </w:rPr>
              <w:t xml:space="preserve"> </w:t>
            </w:r>
            <w:r w:rsidR="004E3249" w:rsidRPr="00D54E6A">
              <w:rPr>
                <w:rFonts w:cs="Calibri"/>
                <w:kern w:val="0"/>
                <w:szCs w:val="20"/>
                <w14:ligatures w14:val="none"/>
              </w:rPr>
              <w:t>other visual representation</w:t>
            </w:r>
          </w:p>
        </w:tc>
        <w:tc>
          <w:tcPr>
            <w:tcW w:w="684" w:type="pct"/>
            <w:hideMark/>
          </w:tcPr>
          <w:p w14:paraId="765C6B30"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2</w:t>
            </w:r>
          </w:p>
        </w:tc>
      </w:tr>
      <w:tr w:rsidR="004E3249" w:rsidRPr="00D54E6A" w14:paraId="4D9F631F" w14:textId="77777777" w:rsidTr="00D54E6A">
        <w:trPr>
          <w:trHeight w:val="238"/>
        </w:trPr>
        <w:tc>
          <w:tcPr>
            <w:tcW w:w="4316" w:type="pct"/>
            <w:hideMark/>
          </w:tcPr>
          <w:p w14:paraId="6E72DF5B" w14:textId="01AC6A2B" w:rsidR="004E3249" w:rsidRPr="00D54E6A" w:rsidRDefault="007D4839" w:rsidP="00FB4AA6">
            <w:pPr>
              <w:spacing w:after="0"/>
              <w:rPr>
                <w:rFonts w:cs="Calibri"/>
                <w:kern w:val="0"/>
                <w:szCs w:val="20"/>
                <w14:ligatures w14:val="none"/>
              </w:rPr>
            </w:pPr>
            <w:r>
              <w:rPr>
                <w:rFonts w:cs="Calibri"/>
                <w:kern w:val="0"/>
                <w:szCs w:val="20"/>
                <w14:ligatures w14:val="none"/>
              </w:rPr>
              <w:t>B</w:t>
            </w:r>
            <w:r w:rsidRPr="00D54E6A">
              <w:rPr>
                <w:rFonts w:cs="Calibri"/>
                <w:kern w:val="0"/>
                <w:szCs w:val="20"/>
                <w14:ligatures w14:val="none"/>
              </w:rPr>
              <w:t xml:space="preserve">riefly </w:t>
            </w:r>
            <w:r w:rsidR="004E3249" w:rsidRPr="00D54E6A">
              <w:rPr>
                <w:rFonts w:cs="Calibri"/>
                <w:kern w:val="0"/>
                <w:szCs w:val="20"/>
                <w14:ligatures w14:val="none"/>
              </w:rPr>
              <w:t>comments on each study site</w:t>
            </w:r>
          </w:p>
        </w:tc>
        <w:tc>
          <w:tcPr>
            <w:tcW w:w="684" w:type="pct"/>
            <w:hideMark/>
          </w:tcPr>
          <w:p w14:paraId="47EF97CD"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w:t>
            </w:r>
          </w:p>
        </w:tc>
      </w:tr>
      <w:tr w:rsidR="004E3249" w:rsidRPr="00D54E6A" w14:paraId="001642AA" w14:textId="77777777" w:rsidTr="00D54E6A">
        <w:trPr>
          <w:trHeight w:val="238"/>
        </w:trPr>
        <w:tc>
          <w:tcPr>
            <w:tcW w:w="4316" w:type="pct"/>
            <w:hideMark/>
          </w:tcPr>
          <w:p w14:paraId="76AA7952" w14:textId="6B330102" w:rsidR="004E3249" w:rsidRPr="00D54E6A" w:rsidRDefault="007D4839" w:rsidP="00FB4AA6">
            <w:pPr>
              <w:spacing w:after="0"/>
              <w:rPr>
                <w:rFonts w:cs="Calibri"/>
                <w:kern w:val="0"/>
                <w:szCs w:val="20"/>
                <w14:ligatures w14:val="none"/>
              </w:rPr>
            </w:pPr>
            <w:r>
              <w:rPr>
                <w:rFonts w:cs="Calibri"/>
                <w:kern w:val="0"/>
                <w:szCs w:val="20"/>
                <w14:ligatures w14:val="none"/>
              </w:rPr>
              <w:t>P</w:t>
            </w:r>
            <w:r w:rsidRPr="00D54E6A">
              <w:rPr>
                <w:rFonts w:cs="Calibri"/>
                <w:kern w:val="0"/>
                <w:szCs w:val="20"/>
                <w14:ligatures w14:val="none"/>
              </w:rPr>
              <w:t xml:space="preserve">resents </w:t>
            </w:r>
            <w:r w:rsidR="004E3249" w:rsidRPr="00D54E6A">
              <w:rPr>
                <w:rFonts w:cs="Calibri"/>
                <w:kern w:val="0"/>
                <w:szCs w:val="20"/>
                <w14:ligatures w14:val="none"/>
              </w:rPr>
              <w:t>quadrat data for each site in appropriate tables, including raw and collated data</w:t>
            </w:r>
          </w:p>
        </w:tc>
        <w:tc>
          <w:tcPr>
            <w:tcW w:w="684" w:type="pct"/>
            <w:hideMark/>
          </w:tcPr>
          <w:p w14:paraId="04FD2F8F"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3–4</w:t>
            </w:r>
          </w:p>
        </w:tc>
      </w:tr>
      <w:tr w:rsidR="004E3249" w:rsidRPr="00D54E6A" w14:paraId="740BFDF7" w14:textId="77777777" w:rsidTr="00D54E6A">
        <w:trPr>
          <w:trHeight w:val="238"/>
        </w:trPr>
        <w:tc>
          <w:tcPr>
            <w:tcW w:w="4316" w:type="pct"/>
            <w:hideMark/>
          </w:tcPr>
          <w:p w14:paraId="710832B2" w14:textId="7DA98301" w:rsidR="004E3249" w:rsidRPr="00D54E6A" w:rsidRDefault="007D4839" w:rsidP="00FB4AA6">
            <w:pPr>
              <w:spacing w:after="0"/>
              <w:rPr>
                <w:rFonts w:cs="Calibri"/>
                <w:kern w:val="0"/>
                <w:szCs w:val="20"/>
                <w14:ligatures w14:val="none"/>
              </w:rPr>
            </w:pPr>
            <w:r>
              <w:rPr>
                <w:rFonts w:cs="Calibri"/>
                <w:kern w:val="0"/>
                <w:szCs w:val="20"/>
                <w14:ligatures w14:val="none"/>
              </w:rPr>
              <w:t>C</w:t>
            </w:r>
            <w:r w:rsidRPr="00D54E6A">
              <w:rPr>
                <w:rFonts w:cs="Calibri"/>
                <w:kern w:val="0"/>
                <w:szCs w:val="20"/>
                <w14:ligatures w14:val="none"/>
              </w:rPr>
              <w:t xml:space="preserve">onstructs </w:t>
            </w:r>
            <w:r w:rsidR="004E3249" w:rsidRPr="00D54E6A">
              <w:rPr>
                <w:rFonts w:cs="Calibri"/>
                <w:kern w:val="0"/>
                <w:szCs w:val="20"/>
                <w14:ligatures w14:val="none"/>
              </w:rPr>
              <w:t>incomplete tables for quadrat data</w:t>
            </w:r>
          </w:p>
        </w:tc>
        <w:tc>
          <w:tcPr>
            <w:tcW w:w="684" w:type="pct"/>
            <w:hideMark/>
          </w:tcPr>
          <w:p w14:paraId="628DC6AE"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tc>
      </w:tr>
      <w:tr w:rsidR="004E3249" w:rsidRPr="00D54E6A" w14:paraId="062BA959" w14:textId="77777777" w:rsidTr="00D54E6A">
        <w:trPr>
          <w:trHeight w:val="238"/>
        </w:trPr>
        <w:tc>
          <w:tcPr>
            <w:tcW w:w="4316" w:type="pct"/>
            <w:hideMark/>
          </w:tcPr>
          <w:p w14:paraId="0B1AD722" w14:textId="4BA7BA08" w:rsidR="004E3249" w:rsidRPr="00D54E6A" w:rsidRDefault="007D4839" w:rsidP="00FB4AA6">
            <w:pPr>
              <w:spacing w:after="0"/>
              <w:rPr>
                <w:rFonts w:cs="Calibri"/>
                <w:kern w:val="0"/>
                <w:szCs w:val="20"/>
                <w14:ligatures w14:val="none"/>
              </w:rPr>
            </w:pPr>
            <w:r>
              <w:rPr>
                <w:rFonts w:cs="Calibri"/>
                <w:kern w:val="0"/>
                <w:szCs w:val="20"/>
                <w14:ligatures w14:val="none"/>
              </w:rPr>
              <w:t>P</w:t>
            </w:r>
            <w:r w:rsidRPr="00D54E6A">
              <w:rPr>
                <w:rFonts w:cs="Calibri"/>
                <w:kern w:val="0"/>
                <w:szCs w:val="20"/>
                <w14:ligatures w14:val="none"/>
              </w:rPr>
              <w:t xml:space="preserve">resents </w:t>
            </w:r>
            <w:r w:rsidR="004E3249" w:rsidRPr="00D54E6A">
              <w:rPr>
                <w:rFonts w:cs="Calibri"/>
                <w:kern w:val="0"/>
                <w:szCs w:val="20"/>
                <w14:ligatures w14:val="none"/>
              </w:rPr>
              <w:t>transect data for each site in appropriate tables, including raw and collated data</w:t>
            </w:r>
          </w:p>
        </w:tc>
        <w:tc>
          <w:tcPr>
            <w:tcW w:w="684" w:type="pct"/>
            <w:hideMark/>
          </w:tcPr>
          <w:p w14:paraId="1FBBE422"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3–4</w:t>
            </w:r>
          </w:p>
        </w:tc>
      </w:tr>
      <w:tr w:rsidR="004E3249" w:rsidRPr="00D54E6A" w14:paraId="587CC47E" w14:textId="77777777" w:rsidTr="00D54E6A">
        <w:trPr>
          <w:trHeight w:val="238"/>
        </w:trPr>
        <w:tc>
          <w:tcPr>
            <w:tcW w:w="4316" w:type="pct"/>
            <w:hideMark/>
          </w:tcPr>
          <w:p w14:paraId="540C6943" w14:textId="2E880E33" w:rsidR="004E3249" w:rsidRPr="00D54E6A" w:rsidRDefault="007D4839" w:rsidP="00FB4AA6">
            <w:pPr>
              <w:spacing w:after="0"/>
              <w:rPr>
                <w:rFonts w:cs="Calibri"/>
                <w:kern w:val="0"/>
                <w:szCs w:val="20"/>
                <w14:ligatures w14:val="none"/>
              </w:rPr>
            </w:pPr>
            <w:r>
              <w:rPr>
                <w:rFonts w:cs="Calibri"/>
                <w:kern w:val="0"/>
                <w:szCs w:val="20"/>
                <w14:ligatures w14:val="none"/>
              </w:rPr>
              <w:t>C</w:t>
            </w:r>
            <w:r w:rsidRPr="00D54E6A">
              <w:rPr>
                <w:rFonts w:cs="Calibri"/>
                <w:kern w:val="0"/>
                <w:szCs w:val="20"/>
                <w14:ligatures w14:val="none"/>
              </w:rPr>
              <w:t xml:space="preserve">onstructs </w:t>
            </w:r>
            <w:r w:rsidR="004E3249" w:rsidRPr="00D54E6A">
              <w:rPr>
                <w:rFonts w:cs="Calibri"/>
                <w:kern w:val="0"/>
                <w:szCs w:val="20"/>
                <w14:ligatures w14:val="none"/>
              </w:rPr>
              <w:t>incomplete tables for transect data</w:t>
            </w:r>
          </w:p>
        </w:tc>
        <w:tc>
          <w:tcPr>
            <w:tcW w:w="684" w:type="pct"/>
            <w:hideMark/>
          </w:tcPr>
          <w:p w14:paraId="7B2F1670"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tc>
      </w:tr>
      <w:tr w:rsidR="004E3249" w:rsidRPr="00D54E6A" w14:paraId="2EA7A175" w14:textId="77777777" w:rsidTr="00D54E6A">
        <w:trPr>
          <w:trHeight w:val="238"/>
        </w:trPr>
        <w:tc>
          <w:tcPr>
            <w:tcW w:w="4316" w:type="pct"/>
            <w:hideMark/>
          </w:tcPr>
          <w:p w14:paraId="458AEEB7" w14:textId="762B5CA8" w:rsidR="004E3249" w:rsidRPr="00D54E6A" w:rsidRDefault="007D4839" w:rsidP="00FB4AA6">
            <w:pPr>
              <w:spacing w:after="0"/>
              <w:rPr>
                <w:rFonts w:cs="Calibri"/>
                <w:kern w:val="0"/>
                <w:szCs w:val="20"/>
                <w14:ligatures w14:val="none"/>
              </w:rPr>
            </w:pPr>
            <w:r>
              <w:rPr>
                <w:rFonts w:cs="Calibri"/>
                <w:kern w:val="0"/>
                <w:szCs w:val="20"/>
                <w14:ligatures w14:val="none"/>
              </w:rPr>
              <w:t>I</w:t>
            </w:r>
            <w:r w:rsidRPr="00D54E6A">
              <w:rPr>
                <w:rFonts w:cs="Calibri"/>
                <w:kern w:val="0"/>
                <w:szCs w:val="20"/>
                <w14:ligatures w14:val="none"/>
              </w:rPr>
              <w:t xml:space="preserve">ncludes </w:t>
            </w:r>
            <w:r w:rsidR="004E3249" w:rsidRPr="00D54E6A">
              <w:rPr>
                <w:rFonts w:cs="Calibri"/>
                <w:kern w:val="0"/>
                <w:szCs w:val="20"/>
                <w14:ligatures w14:val="none"/>
              </w:rPr>
              <w:t>data presented in appropriate tables for other population study</w:t>
            </w:r>
            <w:r w:rsidR="00674554">
              <w:rPr>
                <w:rFonts w:cs="Calibri"/>
                <w:kern w:val="0"/>
                <w:szCs w:val="20"/>
                <w14:ligatures w14:val="none"/>
              </w:rPr>
              <w:t>,</w:t>
            </w:r>
            <w:r w:rsidR="004E3249" w:rsidRPr="00D54E6A">
              <w:rPr>
                <w:rFonts w:cs="Calibri"/>
                <w:kern w:val="0"/>
                <w:szCs w:val="20"/>
                <w14:ligatures w14:val="none"/>
              </w:rPr>
              <w:t xml:space="preserve"> </w:t>
            </w:r>
            <w:r w:rsidR="00674554">
              <w:rPr>
                <w:rFonts w:cs="Calibri"/>
                <w:kern w:val="0"/>
                <w:szCs w:val="20"/>
                <w14:ligatures w14:val="none"/>
              </w:rPr>
              <w:br/>
            </w:r>
            <w:r w:rsidR="004E3249" w:rsidRPr="00D54E6A">
              <w:rPr>
                <w:rFonts w:cs="Calibri"/>
                <w:kern w:val="0"/>
                <w:szCs w:val="20"/>
                <w14:ligatures w14:val="none"/>
              </w:rPr>
              <w:t>e.g. capture</w:t>
            </w:r>
            <w:r w:rsidR="00674554">
              <w:rPr>
                <w:rFonts w:cs="Calibri"/>
                <w:kern w:val="0"/>
                <w:szCs w:val="20"/>
                <w14:ligatures w14:val="none"/>
              </w:rPr>
              <w:t>-</w:t>
            </w:r>
            <w:r w:rsidR="004E3249" w:rsidRPr="00D54E6A">
              <w:rPr>
                <w:rFonts w:cs="Calibri"/>
                <w:kern w:val="0"/>
                <w:szCs w:val="20"/>
                <w14:ligatures w14:val="none"/>
              </w:rPr>
              <w:t>recapture, pit traps</w:t>
            </w:r>
          </w:p>
        </w:tc>
        <w:tc>
          <w:tcPr>
            <w:tcW w:w="684" w:type="pct"/>
            <w:hideMark/>
          </w:tcPr>
          <w:p w14:paraId="7DF4AD41"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tc>
      </w:tr>
      <w:tr w:rsidR="004E3249" w:rsidRPr="00D54E6A" w14:paraId="0A245C5F" w14:textId="77777777" w:rsidTr="00D54E6A">
        <w:trPr>
          <w:trHeight w:val="238"/>
        </w:trPr>
        <w:tc>
          <w:tcPr>
            <w:tcW w:w="4316" w:type="pct"/>
            <w:hideMark/>
          </w:tcPr>
          <w:p w14:paraId="6FE9CF4E" w14:textId="77777777" w:rsidR="004E3249" w:rsidRPr="00D54E6A" w:rsidRDefault="004E3249" w:rsidP="008367AB">
            <w:pPr>
              <w:spacing w:after="0"/>
              <w:rPr>
                <w:rFonts w:cs="Calibri"/>
                <w:b/>
                <w:kern w:val="0"/>
                <w:szCs w:val="20"/>
                <w14:ligatures w14:val="none"/>
              </w:rPr>
            </w:pPr>
            <w:r w:rsidRPr="00D54E6A">
              <w:rPr>
                <w:rFonts w:cs="Calibri"/>
                <w:b/>
                <w:kern w:val="0"/>
                <w:szCs w:val="20"/>
                <w14:ligatures w14:val="none"/>
              </w:rPr>
              <w:t>Discussion of results</w:t>
            </w:r>
          </w:p>
        </w:tc>
        <w:tc>
          <w:tcPr>
            <w:tcW w:w="684" w:type="pct"/>
            <w:hideMark/>
          </w:tcPr>
          <w:p w14:paraId="77C2E050" w14:textId="77777777" w:rsidR="004E3249" w:rsidRPr="00D54E6A" w:rsidRDefault="004E3249" w:rsidP="008367AB">
            <w:pPr>
              <w:spacing w:after="0"/>
              <w:jc w:val="right"/>
              <w:rPr>
                <w:rFonts w:cs="Calibri"/>
                <w:b/>
                <w:kern w:val="0"/>
                <w:szCs w:val="20"/>
                <w14:ligatures w14:val="none"/>
              </w:rPr>
            </w:pPr>
            <w:r w:rsidRPr="00D54E6A">
              <w:rPr>
                <w:rFonts w:cs="Calibri"/>
                <w:b/>
                <w:kern w:val="0"/>
                <w:szCs w:val="20"/>
                <w14:ligatures w14:val="none"/>
              </w:rPr>
              <w:t>/20</w:t>
            </w:r>
          </w:p>
        </w:tc>
      </w:tr>
      <w:tr w:rsidR="004E3249" w:rsidRPr="00D54E6A" w14:paraId="21ECA361" w14:textId="77777777" w:rsidTr="00D54E6A">
        <w:trPr>
          <w:trHeight w:val="238"/>
        </w:trPr>
        <w:tc>
          <w:tcPr>
            <w:tcW w:w="4316" w:type="pct"/>
            <w:hideMark/>
          </w:tcPr>
          <w:p w14:paraId="2FF84D01" w14:textId="5E7567B6" w:rsidR="004E3249" w:rsidRPr="00D54E6A" w:rsidRDefault="007D4839" w:rsidP="00FB4AA6">
            <w:pPr>
              <w:spacing w:after="0"/>
              <w:rPr>
                <w:rFonts w:cs="Calibri"/>
                <w:kern w:val="0"/>
                <w:szCs w:val="20"/>
                <w14:ligatures w14:val="none"/>
              </w:rPr>
            </w:pPr>
            <w:r>
              <w:rPr>
                <w:rFonts w:cs="Calibri"/>
                <w:kern w:val="0"/>
                <w:szCs w:val="20"/>
                <w14:ligatures w14:val="none"/>
              </w:rPr>
              <w:t>C</w:t>
            </w:r>
            <w:r w:rsidRPr="00D54E6A">
              <w:rPr>
                <w:rFonts w:cs="Calibri"/>
                <w:kern w:val="0"/>
                <w:szCs w:val="20"/>
                <w14:ligatures w14:val="none"/>
              </w:rPr>
              <w:t xml:space="preserve">ompares </w:t>
            </w:r>
            <w:r w:rsidR="004E3249" w:rsidRPr="00D54E6A">
              <w:rPr>
                <w:rFonts w:cs="Calibri"/>
                <w:kern w:val="0"/>
                <w:szCs w:val="20"/>
                <w14:ligatures w14:val="none"/>
              </w:rPr>
              <w:t xml:space="preserve">data between the two study sites </w:t>
            </w:r>
          </w:p>
          <w:p w14:paraId="63AEE472" w14:textId="77777777" w:rsidR="004E3249" w:rsidRPr="00D54E6A" w:rsidRDefault="004E3249" w:rsidP="00FB4AA6">
            <w:pPr>
              <w:numPr>
                <w:ilvl w:val="0"/>
                <w:numId w:val="46"/>
              </w:numPr>
              <w:spacing w:after="0"/>
              <w:rPr>
                <w:rFonts w:cs="Calibri"/>
                <w:kern w:val="0"/>
                <w:szCs w:val="20"/>
                <w14:ligatures w14:val="none"/>
              </w:rPr>
            </w:pPr>
            <w:r w:rsidRPr="00D54E6A">
              <w:rPr>
                <w:rFonts w:cs="Calibri"/>
                <w:kern w:val="0"/>
                <w:szCs w:val="20"/>
                <w14:ligatures w14:val="none"/>
              </w:rPr>
              <w:t>overall observations</w:t>
            </w:r>
          </w:p>
          <w:p w14:paraId="477ED563" w14:textId="77777777" w:rsidR="004E3249" w:rsidRPr="00D54E6A" w:rsidRDefault="004E3249" w:rsidP="00FB4AA6">
            <w:pPr>
              <w:numPr>
                <w:ilvl w:val="0"/>
                <w:numId w:val="46"/>
              </w:numPr>
              <w:spacing w:after="0"/>
              <w:rPr>
                <w:rFonts w:cs="Calibri"/>
                <w:kern w:val="0"/>
                <w:szCs w:val="20"/>
                <w14:ligatures w14:val="none"/>
              </w:rPr>
            </w:pPr>
            <w:r w:rsidRPr="00D54E6A">
              <w:rPr>
                <w:rFonts w:cs="Calibri"/>
                <w:kern w:val="0"/>
                <w:szCs w:val="20"/>
                <w14:ligatures w14:val="none"/>
              </w:rPr>
              <w:t>types of plant species present</w:t>
            </w:r>
          </w:p>
          <w:p w14:paraId="67CD06FC" w14:textId="77777777" w:rsidR="004E3249" w:rsidRPr="00D54E6A" w:rsidRDefault="004E3249" w:rsidP="00FB4AA6">
            <w:pPr>
              <w:numPr>
                <w:ilvl w:val="0"/>
                <w:numId w:val="46"/>
              </w:numPr>
              <w:spacing w:after="0"/>
              <w:rPr>
                <w:rFonts w:cs="Calibri"/>
                <w:kern w:val="0"/>
                <w:szCs w:val="20"/>
                <w14:ligatures w14:val="none"/>
              </w:rPr>
            </w:pPr>
            <w:r w:rsidRPr="00D54E6A">
              <w:rPr>
                <w:rFonts w:cs="Calibri"/>
                <w:kern w:val="0"/>
                <w:szCs w:val="20"/>
                <w14:ligatures w14:val="none"/>
              </w:rPr>
              <w:t>number/density of plant species present</w:t>
            </w:r>
          </w:p>
          <w:p w14:paraId="3F91F173" w14:textId="77777777" w:rsidR="004E3249" w:rsidRPr="00D54E6A" w:rsidRDefault="004E3249" w:rsidP="00FB4AA6">
            <w:pPr>
              <w:numPr>
                <w:ilvl w:val="0"/>
                <w:numId w:val="46"/>
              </w:numPr>
              <w:spacing w:after="0"/>
              <w:rPr>
                <w:rFonts w:cs="Calibri"/>
                <w:kern w:val="0"/>
                <w:szCs w:val="20"/>
                <w14:ligatures w14:val="none"/>
              </w:rPr>
            </w:pPr>
            <w:r w:rsidRPr="00D54E6A">
              <w:rPr>
                <w:rFonts w:cs="Calibri"/>
                <w:kern w:val="0"/>
                <w:szCs w:val="20"/>
                <w14:ligatures w14:val="none"/>
              </w:rPr>
              <w:t>numbers/types of animals</w:t>
            </w:r>
          </w:p>
        </w:tc>
        <w:tc>
          <w:tcPr>
            <w:tcW w:w="684" w:type="pct"/>
            <w:hideMark/>
          </w:tcPr>
          <w:p w14:paraId="5CE8A4F0" w14:textId="77777777" w:rsidR="003B5B93" w:rsidRPr="00D54E6A" w:rsidRDefault="003B5B93" w:rsidP="008367AB">
            <w:pPr>
              <w:spacing w:after="0"/>
              <w:jc w:val="center"/>
              <w:rPr>
                <w:rFonts w:cs="Calibri"/>
                <w:kern w:val="0"/>
                <w:szCs w:val="20"/>
                <w14:ligatures w14:val="none"/>
              </w:rPr>
            </w:pPr>
          </w:p>
          <w:p w14:paraId="640C750F"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p w14:paraId="4CF3B38A"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p w14:paraId="3C3B8EF9"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p w14:paraId="53E8B821"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tc>
      </w:tr>
      <w:tr w:rsidR="004E3249" w:rsidRPr="00D54E6A" w14:paraId="4C9AE655" w14:textId="77777777" w:rsidTr="00D54E6A">
        <w:trPr>
          <w:trHeight w:val="238"/>
        </w:trPr>
        <w:tc>
          <w:tcPr>
            <w:tcW w:w="4316" w:type="pct"/>
            <w:hideMark/>
          </w:tcPr>
          <w:p w14:paraId="0E448E77" w14:textId="330F9642" w:rsidR="004E3249" w:rsidRPr="00D54E6A" w:rsidRDefault="007D4839" w:rsidP="00FB4AA6">
            <w:pPr>
              <w:spacing w:after="0"/>
              <w:rPr>
                <w:rFonts w:cs="Calibri"/>
                <w:kern w:val="0"/>
                <w:szCs w:val="20"/>
                <w14:ligatures w14:val="none"/>
              </w:rPr>
            </w:pPr>
            <w:r>
              <w:rPr>
                <w:rFonts w:cs="Calibri"/>
                <w:kern w:val="0"/>
                <w:szCs w:val="20"/>
                <w14:ligatures w14:val="none"/>
              </w:rPr>
              <w:t>E</w:t>
            </w:r>
            <w:r w:rsidRPr="00D54E6A">
              <w:rPr>
                <w:rFonts w:cs="Calibri"/>
                <w:kern w:val="0"/>
                <w:szCs w:val="20"/>
                <w14:ligatures w14:val="none"/>
              </w:rPr>
              <w:t xml:space="preserve">xplains </w:t>
            </w:r>
            <w:r w:rsidR="004E3249" w:rsidRPr="00D54E6A">
              <w:rPr>
                <w:rFonts w:cs="Calibri"/>
                <w:kern w:val="0"/>
                <w:szCs w:val="20"/>
                <w14:ligatures w14:val="none"/>
              </w:rPr>
              <w:t>data using relevant science concepts</w:t>
            </w:r>
          </w:p>
          <w:p w14:paraId="771A36FB" w14:textId="77777777" w:rsidR="004E3249" w:rsidRPr="00D54E6A" w:rsidRDefault="004E3249" w:rsidP="00FB4AA6">
            <w:pPr>
              <w:numPr>
                <w:ilvl w:val="0"/>
                <w:numId w:val="46"/>
              </w:numPr>
              <w:spacing w:after="0"/>
              <w:rPr>
                <w:rFonts w:cs="Calibri"/>
                <w:kern w:val="0"/>
                <w:szCs w:val="20"/>
                <w14:ligatures w14:val="none"/>
              </w:rPr>
            </w:pPr>
            <w:r w:rsidRPr="00D54E6A">
              <w:rPr>
                <w:rFonts w:cs="Calibri"/>
                <w:kern w:val="0"/>
                <w:szCs w:val="20"/>
                <w14:ligatures w14:val="none"/>
              </w:rPr>
              <w:t>describes adaptations of Australian plants for surviving fires and relates these adaptations to types of plants present</w:t>
            </w:r>
          </w:p>
          <w:p w14:paraId="43BC2D86" w14:textId="77777777" w:rsidR="004E3249" w:rsidRPr="00D54E6A" w:rsidRDefault="004E3249" w:rsidP="00FB4AA6">
            <w:pPr>
              <w:numPr>
                <w:ilvl w:val="0"/>
                <w:numId w:val="46"/>
              </w:numPr>
              <w:spacing w:after="0"/>
              <w:rPr>
                <w:rFonts w:cs="Calibri"/>
                <w:kern w:val="0"/>
                <w:szCs w:val="20"/>
                <w14:ligatures w14:val="none"/>
              </w:rPr>
            </w:pPr>
            <w:r w:rsidRPr="00D54E6A">
              <w:rPr>
                <w:rFonts w:cs="Calibri"/>
                <w:kern w:val="0"/>
                <w:szCs w:val="20"/>
                <w14:ligatures w14:val="none"/>
              </w:rPr>
              <w:t>differentiates between plants in each site and their survival for the type of fire or the time since the fire</w:t>
            </w:r>
          </w:p>
          <w:p w14:paraId="252B4EB7" w14:textId="77777777" w:rsidR="004E3249" w:rsidRPr="00D54E6A" w:rsidRDefault="004E3249" w:rsidP="00FB4AA6">
            <w:pPr>
              <w:numPr>
                <w:ilvl w:val="0"/>
                <w:numId w:val="46"/>
              </w:numPr>
              <w:spacing w:after="0"/>
              <w:rPr>
                <w:rFonts w:cs="Calibri"/>
                <w:kern w:val="0"/>
                <w:szCs w:val="20"/>
                <w14:ligatures w14:val="none"/>
              </w:rPr>
            </w:pPr>
            <w:r w:rsidRPr="00D54E6A">
              <w:rPr>
                <w:rFonts w:cs="Calibri"/>
                <w:kern w:val="0"/>
                <w:szCs w:val="20"/>
                <w14:ligatures w14:val="none"/>
              </w:rPr>
              <w:t>explains the distribution of plants at each site</w:t>
            </w:r>
          </w:p>
          <w:p w14:paraId="09777E94" w14:textId="77777777" w:rsidR="004E3249" w:rsidRPr="00D54E6A" w:rsidRDefault="004E3249" w:rsidP="00FB4AA6">
            <w:pPr>
              <w:numPr>
                <w:ilvl w:val="0"/>
                <w:numId w:val="46"/>
              </w:numPr>
              <w:spacing w:after="0"/>
              <w:rPr>
                <w:rFonts w:cs="Calibri"/>
                <w:kern w:val="0"/>
                <w:szCs w:val="20"/>
                <w14:ligatures w14:val="none"/>
              </w:rPr>
            </w:pPr>
            <w:r w:rsidRPr="00D54E6A">
              <w:rPr>
                <w:rFonts w:cs="Calibri"/>
                <w:kern w:val="0"/>
                <w:szCs w:val="20"/>
                <w14:ligatures w14:val="none"/>
              </w:rPr>
              <w:t>explains why different animals may be present at each site related to fire</w:t>
            </w:r>
          </w:p>
        </w:tc>
        <w:tc>
          <w:tcPr>
            <w:tcW w:w="684" w:type="pct"/>
          </w:tcPr>
          <w:p w14:paraId="483F9ACE" w14:textId="77777777" w:rsidR="00355378" w:rsidRPr="00D54E6A" w:rsidRDefault="00355378" w:rsidP="008367AB">
            <w:pPr>
              <w:spacing w:after="0"/>
              <w:jc w:val="center"/>
              <w:rPr>
                <w:rFonts w:cs="Calibri"/>
                <w:kern w:val="0"/>
                <w:szCs w:val="20"/>
                <w14:ligatures w14:val="none"/>
              </w:rPr>
            </w:pPr>
          </w:p>
          <w:p w14:paraId="4B229CAA"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p w14:paraId="09E0F8B5" w14:textId="77777777" w:rsidR="00355378" w:rsidRPr="00D54E6A" w:rsidRDefault="00355378" w:rsidP="008367AB">
            <w:pPr>
              <w:spacing w:after="0"/>
              <w:jc w:val="center"/>
              <w:rPr>
                <w:rFonts w:cs="Calibri"/>
                <w:kern w:val="0"/>
                <w:szCs w:val="20"/>
                <w14:ligatures w14:val="none"/>
              </w:rPr>
            </w:pPr>
          </w:p>
          <w:p w14:paraId="16B1EE28" w14:textId="77777777" w:rsidR="00355378"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p w14:paraId="430A2310" w14:textId="77777777" w:rsidR="00C80109" w:rsidRPr="00D54E6A" w:rsidRDefault="00C80109" w:rsidP="008367AB">
            <w:pPr>
              <w:spacing w:after="0"/>
              <w:jc w:val="center"/>
              <w:rPr>
                <w:rFonts w:cs="Calibri"/>
                <w:kern w:val="0"/>
                <w:szCs w:val="20"/>
                <w14:ligatures w14:val="none"/>
              </w:rPr>
            </w:pPr>
          </w:p>
          <w:p w14:paraId="76EFEEEE"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p w14:paraId="6DAE23A8"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tc>
      </w:tr>
      <w:tr w:rsidR="004E3249" w:rsidRPr="00D54E6A" w14:paraId="0F95C07E" w14:textId="77777777" w:rsidTr="00D54E6A">
        <w:trPr>
          <w:trHeight w:val="238"/>
        </w:trPr>
        <w:tc>
          <w:tcPr>
            <w:tcW w:w="4316" w:type="pct"/>
            <w:hideMark/>
          </w:tcPr>
          <w:p w14:paraId="6D831FEC" w14:textId="65F16478" w:rsidR="004E3249" w:rsidRPr="00D54E6A" w:rsidRDefault="007D4839" w:rsidP="00FB4AA6">
            <w:pPr>
              <w:spacing w:after="0"/>
              <w:rPr>
                <w:rFonts w:cs="Calibri"/>
                <w:kern w:val="0"/>
                <w:szCs w:val="20"/>
                <w14:ligatures w14:val="none"/>
              </w:rPr>
            </w:pPr>
            <w:r>
              <w:rPr>
                <w:rFonts w:cs="Calibri"/>
                <w:kern w:val="0"/>
                <w:szCs w:val="20"/>
                <w14:ligatures w14:val="none"/>
              </w:rPr>
              <w:t>A</w:t>
            </w:r>
            <w:r w:rsidRPr="00D54E6A">
              <w:rPr>
                <w:rFonts w:cs="Calibri"/>
                <w:kern w:val="0"/>
                <w:szCs w:val="20"/>
                <w14:ligatures w14:val="none"/>
              </w:rPr>
              <w:t xml:space="preserve">ccounts </w:t>
            </w:r>
            <w:r w:rsidR="004E3249" w:rsidRPr="00D54E6A">
              <w:rPr>
                <w:rFonts w:cs="Calibri"/>
                <w:kern w:val="0"/>
                <w:szCs w:val="20"/>
                <w14:ligatures w14:val="none"/>
              </w:rPr>
              <w:t>for factors other than fire that may have impacted on the study sites</w:t>
            </w:r>
            <w:r w:rsidR="00EC61FD">
              <w:rPr>
                <w:rFonts w:cs="Calibri"/>
                <w:kern w:val="0"/>
                <w:szCs w:val="20"/>
                <w14:ligatures w14:val="none"/>
              </w:rPr>
              <w:t>,</w:t>
            </w:r>
            <w:r w:rsidR="004E3249" w:rsidRPr="00D54E6A">
              <w:rPr>
                <w:rFonts w:cs="Calibri"/>
                <w:kern w:val="0"/>
                <w:szCs w:val="20"/>
                <w14:ligatures w14:val="none"/>
              </w:rPr>
              <w:t xml:space="preserve"> </w:t>
            </w:r>
            <w:r w:rsidR="00087FBF" w:rsidRPr="00D54E6A">
              <w:rPr>
                <w:rFonts w:cs="Calibri"/>
                <w:kern w:val="0"/>
                <w:szCs w:val="20"/>
                <w14:ligatures w14:val="none"/>
              </w:rPr>
              <w:br/>
            </w:r>
            <w:r w:rsidR="004E3249" w:rsidRPr="00D54E6A">
              <w:rPr>
                <w:rFonts w:cs="Calibri"/>
                <w:kern w:val="0"/>
                <w:szCs w:val="20"/>
                <w14:ligatures w14:val="none"/>
              </w:rPr>
              <w:t>e.g. differences in topography, soil types, human influence</w:t>
            </w:r>
          </w:p>
        </w:tc>
        <w:tc>
          <w:tcPr>
            <w:tcW w:w="684" w:type="pct"/>
            <w:hideMark/>
          </w:tcPr>
          <w:p w14:paraId="5A6C80CB" w14:textId="77777777" w:rsidR="004E3249" w:rsidRPr="00D54E6A" w:rsidRDefault="004E3249" w:rsidP="008367AB">
            <w:pPr>
              <w:spacing w:after="0"/>
              <w:jc w:val="center"/>
              <w:rPr>
                <w:rFonts w:cs="Calibri"/>
                <w:kern w:val="0"/>
                <w:szCs w:val="20"/>
                <w:highlight w:val="yellow"/>
                <w14:ligatures w14:val="none"/>
              </w:rPr>
            </w:pPr>
            <w:r w:rsidRPr="00D54E6A">
              <w:rPr>
                <w:rFonts w:cs="Calibri"/>
                <w:kern w:val="0"/>
                <w:szCs w:val="20"/>
                <w14:ligatures w14:val="none"/>
              </w:rPr>
              <w:t>1–2</w:t>
            </w:r>
          </w:p>
        </w:tc>
      </w:tr>
      <w:tr w:rsidR="004E3249" w:rsidRPr="00D54E6A" w14:paraId="28D3F9D2" w14:textId="77777777" w:rsidTr="00D54E6A">
        <w:trPr>
          <w:trHeight w:val="238"/>
        </w:trPr>
        <w:tc>
          <w:tcPr>
            <w:tcW w:w="4316" w:type="pct"/>
            <w:hideMark/>
          </w:tcPr>
          <w:p w14:paraId="7F0665F4" w14:textId="3647DB07" w:rsidR="004E3249" w:rsidRPr="00D54E6A" w:rsidRDefault="007D4839" w:rsidP="00FB4AA6">
            <w:pPr>
              <w:spacing w:after="0"/>
              <w:rPr>
                <w:rFonts w:cs="Calibri"/>
                <w:kern w:val="0"/>
                <w:szCs w:val="20"/>
                <w14:ligatures w14:val="none"/>
              </w:rPr>
            </w:pPr>
            <w:r>
              <w:rPr>
                <w:rFonts w:cs="Calibri"/>
                <w:kern w:val="0"/>
                <w:szCs w:val="20"/>
                <w14:ligatures w14:val="none"/>
              </w:rPr>
              <w:lastRenderedPageBreak/>
              <w:t>D</w:t>
            </w:r>
            <w:r w:rsidRPr="00D54E6A">
              <w:rPr>
                <w:rFonts w:cs="Calibri"/>
                <w:kern w:val="0"/>
                <w:szCs w:val="20"/>
                <w14:ligatures w14:val="none"/>
              </w:rPr>
              <w:t xml:space="preserve">escribes </w:t>
            </w:r>
            <w:r w:rsidR="004E3249" w:rsidRPr="00D54E6A">
              <w:rPr>
                <w:rFonts w:cs="Calibri"/>
                <w:kern w:val="0"/>
                <w:szCs w:val="20"/>
                <w14:ligatures w14:val="none"/>
              </w:rPr>
              <w:t>any difficulties encountered and suggests improvements in experimental design or method of data collection for accuracy</w:t>
            </w:r>
          </w:p>
        </w:tc>
        <w:tc>
          <w:tcPr>
            <w:tcW w:w="684" w:type="pct"/>
            <w:hideMark/>
          </w:tcPr>
          <w:p w14:paraId="33824D15"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tc>
      </w:tr>
      <w:tr w:rsidR="004E3249" w:rsidRPr="00D54E6A" w14:paraId="62B47998" w14:textId="77777777" w:rsidTr="00D54E6A">
        <w:trPr>
          <w:trHeight w:val="238"/>
        </w:trPr>
        <w:tc>
          <w:tcPr>
            <w:tcW w:w="4316" w:type="pct"/>
            <w:hideMark/>
          </w:tcPr>
          <w:p w14:paraId="6723A2F0" w14:textId="77777777" w:rsidR="004E3249" w:rsidRPr="00D54E6A" w:rsidRDefault="004E3249" w:rsidP="00D54E6A">
            <w:pPr>
              <w:spacing w:after="0"/>
              <w:rPr>
                <w:rFonts w:cs="Calibri"/>
                <w:b/>
                <w:kern w:val="0"/>
                <w:szCs w:val="20"/>
                <w14:ligatures w14:val="none"/>
              </w:rPr>
            </w:pPr>
            <w:r w:rsidRPr="00D54E6A">
              <w:rPr>
                <w:rFonts w:cs="Calibri"/>
                <w:b/>
                <w:kern w:val="0"/>
                <w:szCs w:val="20"/>
                <w14:ligatures w14:val="none"/>
              </w:rPr>
              <w:t>Conclusion</w:t>
            </w:r>
          </w:p>
        </w:tc>
        <w:tc>
          <w:tcPr>
            <w:tcW w:w="684" w:type="pct"/>
            <w:hideMark/>
          </w:tcPr>
          <w:p w14:paraId="5D2EAD20" w14:textId="77777777" w:rsidR="004E3249" w:rsidRPr="00D54E6A" w:rsidRDefault="004E3249" w:rsidP="008367AB">
            <w:pPr>
              <w:spacing w:after="0"/>
              <w:jc w:val="right"/>
              <w:rPr>
                <w:rFonts w:cs="Calibri"/>
                <w:b/>
                <w:kern w:val="0"/>
                <w:szCs w:val="20"/>
                <w14:ligatures w14:val="none"/>
              </w:rPr>
            </w:pPr>
            <w:r w:rsidRPr="00D54E6A">
              <w:rPr>
                <w:rFonts w:cs="Calibri"/>
                <w:b/>
                <w:kern w:val="0"/>
                <w:szCs w:val="20"/>
                <w14:ligatures w14:val="none"/>
              </w:rPr>
              <w:t>/8</w:t>
            </w:r>
          </w:p>
        </w:tc>
      </w:tr>
      <w:tr w:rsidR="004E3249" w:rsidRPr="00D54E6A" w14:paraId="40354EBF" w14:textId="77777777" w:rsidTr="00D54E6A">
        <w:trPr>
          <w:trHeight w:val="238"/>
        </w:trPr>
        <w:tc>
          <w:tcPr>
            <w:tcW w:w="4316" w:type="pct"/>
            <w:hideMark/>
          </w:tcPr>
          <w:p w14:paraId="40A9954F" w14:textId="2D272E1F" w:rsidR="004E3249" w:rsidRPr="00D54E6A" w:rsidRDefault="007D4839" w:rsidP="00FB4AA6">
            <w:pPr>
              <w:spacing w:after="0"/>
              <w:rPr>
                <w:rFonts w:cs="Calibri"/>
                <w:kern w:val="0"/>
                <w:szCs w:val="20"/>
                <w14:ligatures w14:val="none"/>
              </w:rPr>
            </w:pPr>
            <w:r>
              <w:rPr>
                <w:rFonts w:cs="Calibri"/>
                <w:kern w:val="0"/>
                <w:szCs w:val="20"/>
                <w14:ligatures w14:val="none"/>
              </w:rPr>
              <w:t>C</w:t>
            </w:r>
            <w:r w:rsidRPr="00D54E6A">
              <w:rPr>
                <w:rFonts w:cs="Calibri"/>
                <w:kern w:val="0"/>
                <w:szCs w:val="20"/>
                <w14:ligatures w14:val="none"/>
              </w:rPr>
              <w:t xml:space="preserve">oncisely </w:t>
            </w:r>
            <w:r w:rsidR="004E3249" w:rsidRPr="00D54E6A">
              <w:rPr>
                <w:rFonts w:cs="Calibri"/>
                <w:kern w:val="0"/>
                <w:szCs w:val="20"/>
                <w14:ligatures w14:val="none"/>
              </w:rPr>
              <w:t xml:space="preserve">summarises the results of the investigation </w:t>
            </w:r>
          </w:p>
        </w:tc>
        <w:tc>
          <w:tcPr>
            <w:tcW w:w="684" w:type="pct"/>
            <w:hideMark/>
          </w:tcPr>
          <w:p w14:paraId="44D1D06A"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2</w:t>
            </w:r>
          </w:p>
        </w:tc>
      </w:tr>
      <w:tr w:rsidR="004E3249" w:rsidRPr="00D54E6A" w14:paraId="3DC247D4" w14:textId="77777777" w:rsidTr="00D54E6A">
        <w:trPr>
          <w:trHeight w:val="238"/>
        </w:trPr>
        <w:tc>
          <w:tcPr>
            <w:tcW w:w="4316" w:type="pct"/>
            <w:hideMark/>
          </w:tcPr>
          <w:p w14:paraId="581ABFDD" w14:textId="1EB33A87" w:rsidR="004E3249" w:rsidRPr="00D54E6A" w:rsidRDefault="007D4839" w:rsidP="00FB4AA6">
            <w:pPr>
              <w:spacing w:after="0"/>
              <w:rPr>
                <w:rFonts w:cs="Calibri"/>
                <w:kern w:val="0"/>
                <w:szCs w:val="20"/>
                <w14:ligatures w14:val="none"/>
              </w:rPr>
            </w:pPr>
            <w:r>
              <w:rPr>
                <w:rFonts w:cs="Calibri"/>
                <w:kern w:val="0"/>
                <w:szCs w:val="20"/>
                <w14:ligatures w14:val="none"/>
              </w:rPr>
              <w:t>B</w:t>
            </w:r>
            <w:r w:rsidRPr="00D54E6A">
              <w:rPr>
                <w:rFonts w:cs="Calibri"/>
                <w:kern w:val="0"/>
                <w:szCs w:val="20"/>
                <w14:ligatures w14:val="none"/>
              </w:rPr>
              <w:t xml:space="preserve">riefly </w:t>
            </w:r>
            <w:r w:rsidR="004E3249" w:rsidRPr="00D54E6A">
              <w:rPr>
                <w:rFonts w:cs="Calibri"/>
                <w:kern w:val="0"/>
                <w:szCs w:val="20"/>
                <w14:ligatures w14:val="none"/>
              </w:rPr>
              <w:t>describes the results of the investigation, omitting some key points</w:t>
            </w:r>
          </w:p>
        </w:tc>
        <w:tc>
          <w:tcPr>
            <w:tcW w:w="684" w:type="pct"/>
            <w:hideMark/>
          </w:tcPr>
          <w:p w14:paraId="153F7042"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w:t>
            </w:r>
          </w:p>
        </w:tc>
      </w:tr>
      <w:tr w:rsidR="004E3249" w:rsidRPr="00D54E6A" w14:paraId="37E4D1E1" w14:textId="77777777" w:rsidTr="00D54E6A">
        <w:trPr>
          <w:trHeight w:val="238"/>
        </w:trPr>
        <w:tc>
          <w:tcPr>
            <w:tcW w:w="4316" w:type="pct"/>
            <w:hideMark/>
          </w:tcPr>
          <w:p w14:paraId="614A5E2A" w14:textId="057F1C29" w:rsidR="004E3249" w:rsidRPr="00D54E6A" w:rsidRDefault="007D4839" w:rsidP="00FB4AA6">
            <w:pPr>
              <w:spacing w:after="0"/>
              <w:rPr>
                <w:rFonts w:cs="Calibri"/>
                <w:kern w:val="0"/>
                <w:szCs w:val="20"/>
                <w14:ligatures w14:val="none"/>
              </w:rPr>
            </w:pPr>
            <w:r>
              <w:rPr>
                <w:rFonts w:cs="Calibri"/>
                <w:kern w:val="0"/>
                <w:szCs w:val="20"/>
                <w14:ligatures w14:val="none"/>
              </w:rPr>
              <w:t>E</w:t>
            </w:r>
            <w:r w:rsidRPr="00D54E6A">
              <w:rPr>
                <w:rFonts w:cs="Calibri"/>
                <w:kern w:val="0"/>
                <w:szCs w:val="20"/>
                <w14:ligatures w14:val="none"/>
              </w:rPr>
              <w:t xml:space="preserve">xplains </w:t>
            </w:r>
            <w:r w:rsidR="004E3249" w:rsidRPr="00D54E6A">
              <w:rPr>
                <w:rFonts w:cs="Calibri"/>
                <w:kern w:val="0"/>
                <w:szCs w:val="20"/>
                <w14:ligatures w14:val="none"/>
              </w:rPr>
              <w:t>the consequences of both controlled burns and wildfires on the population dynamics of a forest ecosystem</w:t>
            </w:r>
          </w:p>
        </w:tc>
        <w:tc>
          <w:tcPr>
            <w:tcW w:w="684" w:type="pct"/>
            <w:hideMark/>
          </w:tcPr>
          <w:p w14:paraId="7D0B5C67"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5–6</w:t>
            </w:r>
          </w:p>
        </w:tc>
      </w:tr>
      <w:tr w:rsidR="004E3249" w:rsidRPr="00D54E6A" w14:paraId="72CC6D3C" w14:textId="77777777" w:rsidTr="00D54E6A">
        <w:trPr>
          <w:trHeight w:val="238"/>
        </w:trPr>
        <w:tc>
          <w:tcPr>
            <w:tcW w:w="4316" w:type="pct"/>
            <w:hideMark/>
          </w:tcPr>
          <w:p w14:paraId="60548552" w14:textId="31E431F2" w:rsidR="004E3249" w:rsidRPr="00D54E6A" w:rsidRDefault="007D4839" w:rsidP="00FB4AA6">
            <w:pPr>
              <w:spacing w:after="0"/>
              <w:rPr>
                <w:rFonts w:cs="Calibri"/>
                <w:kern w:val="0"/>
                <w:szCs w:val="20"/>
                <w14:ligatures w14:val="none"/>
              </w:rPr>
            </w:pPr>
            <w:r>
              <w:rPr>
                <w:rFonts w:cs="Calibri"/>
                <w:kern w:val="0"/>
                <w:szCs w:val="20"/>
                <w14:ligatures w14:val="none"/>
              </w:rPr>
              <w:t>I</w:t>
            </w:r>
            <w:r w:rsidRPr="00D54E6A">
              <w:rPr>
                <w:rFonts w:cs="Calibri"/>
                <w:kern w:val="0"/>
                <w:szCs w:val="20"/>
                <w14:ligatures w14:val="none"/>
              </w:rPr>
              <w:t xml:space="preserve">dentifies </w:t>
            </w:r>
            <w:r w:rsidR="004E3249" w:rsidRPr="00D54E6A">
              <w:rPr>
                <w:rFonts w:cs="Calibri"/>
                <w:kern w:val="0"/>
                <w:szCs w:val="20"/>
                <w14:ligatures w14:val="none"/>
              </w:rPr>
              <w:t>the effects of both controlled burns and wildfires on the population dynamics of a forest ecosystem</w:t>
            </w:r>
          </w:p>
        </w:tc>
        <w:tc>
          <w:tcPr>
            <w:tcW w:w="684" w:type="pct"/>
            <w:hideMark/>
          </w:tcPr>
          <w:p w14:paraId="258B79CD"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3–4</w:t>
            </w:r>
          </w:p>
        </w:tc>
      </w:tr>
      <w:tr w:rsidR="004E3249" w:rsidRPr="00D54E6A" w14:paraId="291B1958" w14:textId="77777777" w:rsidTr="00D54E6A">
        <w:trPr>
          <w:trHeight w:val="238"/>
        </w:trPr>
        <w:tc>
          <w:tcPr>
            <w:tcW w:w="4316" w:type="pct"/>
            <w:hideMark/>
          </w:tcPr>
          <w:p w14:paraId="278786BE" w14:textId="0A5AACA9" w:rsidR="004E3249" w:rsidRPr="00D54E6A" w:rsidRDefault="007D4839" w:rsidP="00FB4AA6">
            <w:pPr>
              <w:spacing w:after="0"/>
              <w:rPr>
                <w:rFonts w:cs="Calibri"/>
                <w:kern w:val="0"/>
                <w:szCs w:val="20"/>
                <w14:ligatures w14:val="none"/>
              </w:rPr>
            </w:pPr>
            <w:r>
              <w:rPr>
                <w:rFonts w:cs="Calibri"/>
                <w:kern w:val="0"/>
                <w:szCs w:val="20"/>
                <w14:ligatures w14:val="none"/>
              </w:rPr>
              <w:t>L</w:t>
            </w:r>
            <w:r w:rsidRPr="00D54E6A">
              <w:rPr>
                <w:rFonts w:cs="Calibri"/>
                <w:kern w:val="0"/>
                <w:szCs w:val="20"/>
                <w14:ligatures w14:val="none"/>
              </w:rPr>
              <w:t xml:space="preserve">ist </w:t>
            </w:r>
            <w:r w:rsidR="004E3249" w:rsidRPr="00D54E6A">
              <w:rPr>
                <w:rFonts w:cs="Calibri"/>
                <w:kern w:val="0"/>
                <w:szCs w:val="20"/>
                <w14:ligatures w14:val="none"/>
              </w:rPr>
              <w:t>the effects of either a controlled burn or a wildfire on the population dynamics of a forest ecosystem</w:t>
            </w:r>
          </w:p>
        </w:tc>
        <w:tc>
          <w:tcPr>
            <w:tcW w:w="684" w:type="pct"/>
            <w:hideMark/>
          </w:tcPr>
          <w:p w14:paraId="1548E8E3" w14:textId="77777777" w:rsidR="004E3249" w:rsidRPr="00D54E6A" w:rsidRDefault="004E3249" w:rsidP="008367AB">
            <w:pPr>
              <w:spacing w:after="0"/>
              <w:jc w:val="center"/>
              <w:rPr>
                <w:rFonts w:cs="Calibri"/>
                <w:kern w:val="0"/>
                <w:szCs w:val="20"/>
                <w14:ligatures w14:val="none"/>
              </w:rPr>
            </w:pPr>
            <w:r w:rsidRPr="00D54E6A">
              <w:rPr>
                <w:rFonts w:cs="Calibri"/>
                <w:kern w:val="0"/>
                <w:szCs w:val="20"/>
                <w14:ligatures w14:val="none"/>
              </w:rPr>
              <w:t>1–2</w:t>
            </w:r>
          </w:p>
        </w:tc>
      </w:tr>
      <w:tr w:rsidR="004E3249" w:rsidRPr="00D54E6A" w14:paraId="5959B80B" w14:textId="77777777" w:rsidTr="00D54E6A">
        <w:trPr>
          <w:trHeight w:val="238"/>
        </w:trPr>
        <w:tc>
          <w:tcPr>
            <w:tcW w:w="4316" w:type="pct"/>
            <w:hideMark/>
          </w:tcPr>
          <w:p w14:paraId="0FA80662" w14:textId="77777777" w:rsidR="004E3249" w:rsidRPr="00D54E6A" w:rsidRDefault="004E3249" w:rsidP="008367AB">
            <w:pPr>
              <w:spacing w:after="0"/>
              <w:jc w:val="right"/>
              <w:rPr>
                <w:rFonts w:cs="Calibri"/>
                <w:b/>
                <w:kern w:val="0"/>
                <w:szCs w:val="20"/>
                <w14:ligatures w14:val="none"/>
              </w:rPr>
            </w:pPr>
            <w:r w:rsidRPr="00D54E6A">
              <w:rPr>
                <w:rFonts w:cs="Calibri"/>
                <w:b/>
                <w:kern w:val="0"/>
                <w:szCs w:val="20"/>
                <w14:ligatures w14:val="none"/>
              </w:rPr>
              <w:t>Total marks</w:t>
            </w:r>
          </w:p>
        </w:tc>
        <w:tc>
          <w:tcPr>
            <w:tcW w:w="684" w:type="pct"/>
            <w:hideMark/>
          </w:tcPr>
          <w:p w14:paraId="3C09A708" w14:textId="77777777" w:rsidR="004E3249" w:rsidRPr="00D54E6A" w:rsidRDefault="004E3249" w:rsidP="008367AB">
            <w:pPr>
              <w:spacing w:after="0"/>
              <w:jc w:val="right"/>
              <w:rPr>
                <w:rFonts w:cs="Calibri"/>
                <w:b/>
                <w:kern w:val="0"/>
                <w:szCs w:val="20"/>
                <w14:ligatures w14:val="none"/>
              </w:rPr>
            </w:pPr>
            <w:r w:rsidRPr="00D54E6A">
              <w:rPr>
                <w:rFonts w:cs="Calibri"/>
                <w:b/>
                <w:kern w:val="0"/>
                <w:szCs w:val="20"/>
                <w14:ligatures w14:val="none"/>
              </w:rPr>
              <w:t>/</w:t>
            </w:r>
            <w:r w:rsidR="009665F4" w:rsidRPr="00D54E6A">
              <w:rPr>
                <w:rFonts w:cs="Calibri"/>
                <w:b/>
                <w:kern w:val="0"/>
                <w:szCs w:val="20"/>
                <w14:ligatures w14:val="none"/>
              </w:rPr>
              <w:t>50</w:t>
            </w:r>
          </w:p>
        </w:tc>
      </w:tr>
    </w:tbl>
    <w:p w14:paraId="358299CB" w14:textId="77777777" w:rsidR="008367AB" w:rsidRPr="00D54E6A" w:rsidRDefault="008367AB" w:rsidP="008367AB">
      <w:r w:rsidRPr="00D54E6A">
        <w:br w:type="page"/>
      </w:r>
    </w:p>
    <w:p w14:paraId="61F66B8A" w14:textId="183B4995" w:rsidR="00507931" w:rsidRPr="00D54E6A" w:rsidRDefault="00507931" w:rsidP="008367AB">
      <w:pPr>
        <w:pStyle w:val="SCSAHeading1"/>
      </w:pPr>
      <w:r w:rsidRPr="00D54E6A">
        <w:lastRenderedPageBreak/>
        <w:t>Sample assessment task</w:t>
      </w:r>
    </w:p>
    <w:p w14:paraId="45887C67" w14:textId="77777777" w:rsidR="00507931" w:rsidRPr="00D54E6A" w:rsidRDefault="00507931" w:rsidP="008367AB">
      <w:pPr>
        <w:pStyle w:val="SCSAHeading1"/>
      </w:pPr>
      <w:r w:rsidRPr="00D54E6A">
        <w:t>Biology</w:t>
      </w:r>
      <w:r w:rsidR="00A67675" w:rsidRPr="00D54E6A">
        <w:t xml:space="preserve"> – ATAR Year 11</w:t>
      </w:r>
    </w:p>
    <w:p w14:paraId="20194B25" w14:textId="1B6138B8" w:rsidR="00507931" w:rsidRPr="00D54E6A" w:rsidRDefault="00507931" w:rsidP="008367AB">
      <w:pPr>
        <w:pStyle w:val="SCSAHeading2"/>
      </w:pPr>
      <w:r w:rsidRPr="00D54E6A">
        <w:t xml:space="preserve">Task 3 </w:t>
      </w:r>
      <w:r w:rsidR="004F2205" w:rsidRPr="00D54E6A">
        <w:t>–</w:t>
      </w:r>
      <w:r w:rsidRPr="00D54E6A">
        <w:t xml:space="preserve"> Unit 1</w:t>
      </w:r>
    </w:p>
    <w:p w14:paraId="0564881C" w14:textId="1728D4B1" w:rsidR="00317D18" w:rsidRPr="00D54E6A" w:rsidRDefault="00317D18" w:rsidP="008367AB">
      <w:pPr>
        <w:tabs>
          <w:tab w:val="left" w:pos="2552"/>
        </w:tabs>
        <w:rPr>
          <w:rFonts w:eastAsia="Times New Roman" w:cs="Arial"/>
          <w:b/>
          <w:bCs/>
        </w:rPr>
      </w:pPr>
      <w:r w:rsidRPr="00D54E6A">
        <w:rPr>
          <w:rFonts w:eastAsia="Times New Roman" w:cs="Arial"/>
          <w:b/>
          <w:bCs/>
        </w:rPr>
        <w:t>Assessment type</w:t>
      </w:r>
      <w:r w:rsidR="008367AB" w:rsidRPr="00D54E6A">
        <w:rPr>
          <w:rFonts w:eastAsia="Times New Roman" w:cs="Arial"/>
          <w:b/>
          <w:bCs/>
        </w:rPr>
        <w:tab/>
      </w:r>
      <w:r w:rsidR="004D0937" w:rsidRPr="00D54E6A">
        <w:rPr>
          <w:rFonts w:eastAsia="Times New Roman" w:cs="Arial"/>
          <w:bCs/>
        </w:rPr>
        <w:t>Extended response</w:t>
      </w:r>
    </w:p>
    <w:p w14:paraId="00BEE4D8" w14:textId="703721CF" w:rsidR="00E9255A" w:rsidRPr="00D54E6A" w:rsidRDefault="00317D18" w:rsidP="00FC2AD2">
      <w:pPr>
        <w:tabs>
          <w:tab w:val="left" w:pos="2552"/>
        </w:tabs>
        <w:spacing w:after="0"/>
        <w:rPr>
          <w:rFonts w:eastAsia="Times New Roman" w:cs="Arial"/>
        </w:rPr>
      </w:pPr>
      <w:r w:rsidRPr="00D54E6A">
        <w:rPr>
          <w:rFonts w:eastAsia="Times New Roman" w:cs="Arial"/>
          <w:b/>
          <w:bCs/>
        </w:rPr>
        <w:t>Conditions</w:t>
      </w:r>
      <w:r w:rsidR="00FC2AD2" w:rsidRPr="00D54E6A">
        <w:rPr>
          <w:rFonts w:eastAsia="Times New Roman" w:cs="Arial"/>
          <w:b/>
          <w:bCs/>
        </w:rPr>
        <w:tab/>
      </w:r>
      <w:r w:rsidR="00E90A86" w:rsidRPr="00D54E6A">
        <w:rPr>
          <w:rFonts w:eastAsia="Times New Roman" w:cs="Arial"/>
        </w:rPr>
        <w:t xml:space="preserve">Time </w:t>
      </w:r>
      <w:r w:rsidR="00E9255A" w:rsidRPr="00D54E6A">
        <w:rPr>
          <w:rFonts w:eastAsia="Times New Roman" w:cs="Arial"/>
        </w:rPr>
        <w:t>allowed for the task:</w:t>
      </w:r>
      <w:r w:rsidR="00E9255A" w:rsidRPr="00D54E6A">
        <w:rPr>
          <w:rFonts w:eastAsia="Times New Roman" w:cs="Arial"/>
          <w:highlight w:val="yellow"/>
        </w:rPr>
        <w:t xml:space="preserve"> </w:t>
      </w:r>
    </w:p>
    <w:p w14:paraId="365DF29C" w14:textId="5576C8C0" w:rsidR="00E9255A" w:rsidRPr="00D54E6A" w:rsidRDefault="00E9255A" w:rsidP="00FC2AD2">
      <w:pPr>
        <w:numPr>
          <w:ilvl w:val="3"/>
          <w:numId w:val="39"/>
        </w:numPr>
        <w:tabs>
          <w:tab w:val="left" w:pos="2552"/>
        </w:tabs>
        <w:spacing w:after="0"/>
        <w:ind w:left="2909" w:hanging="357"/>
      </w:pPr>
      <w:r w:rsidRPr="00D54E6A">
        <w:t xml:space="preserve">1 week research </w:t>
      </w:r>
    </w:p>
    <w:p w14:paraId="4D3110BB" w14:textId="77777777" w:rsidR="00317D18" w:rsidRPr="00D54E6A" w:rsidRDefault="004D0937" w:rsidP="00FC2AD2">
      <w:pPr>
        <w:numPr>
          <w:ilvl w:val="3"/>
          <w:numId w:val="39"/>
        </w:numPr>
        <w:tabs>
          <w:tab w:val="left" w:pos="2552"/>
        </w:tabs>
        <w:ind w:left="2909" w:hanging="357"/>
      </w:pPr>
      <w:r w:rsidRPr="00D54E6A">
        <w:t>50 minutes</w:t>
      </w:r>
      <w:r w:rsidR="00E9255A" w:rsidRPr="00D54E6A">
        <w:t xml:space="preserve"> to respond to questions in class under invigilated conditions</w:t>
      </w:r>
    </w:p>
    <w:p w14:paraId="7A04DE0C" w14:textId="0F4EE1CC" w:rsidR="00317D18" w:rsidRPr="00D54E6A" w:rsidRDefault="00317D18" w:rsidP="00FC2AD2">
      <w:pPr>
        <w:tabs>
          <w:tab w:val="left" w:pos="2552"/>
        </w:tabs>
        <w:rPr>
          <w:rFonts w:eastAsia="Times New Roman" w:cs="Arial"/>
          <w:bCs/>
        </w:rPr>
      </w:pPr>
      <w:r w:rsidRPr="00D54E6A">
        <w:rPr>
          <w:rFonts w:eastAsia="Times New Roman" w:cs="Arial"/>
          <w:b/>
          <w:bCs/>
        </w:rPr>
        <w:t>Task weighting</w:t>
      </w:r>
      <w:r w:rsidR="00FC2AD2" w:rsidRPr="00D54E6A">
        <w:rPr>
          <w:rFonts w:eastAsia="Times New Roman" w:cs="Arial"/>
          <w:b/>
          <w:bCs/>
        </w:rPr>
        <w:tab/>
      </w:r>
      <w:r w:rsidR="004D0937" w:rsidRPr="00D54E6A">
        <w:rPr>
          <w:rFonts w:eastAsia="Times New Roman" w:cs="Arial"/>
          <w:bCs/>
        </w:rPr>
        <w:t>5</w:t>
      </w:r>
      <w:r w:rsidRPr="00D54E6A">
        <w:rPr>
          <w:rFonts w:eastAsia="Times New Roman" w:cs="Arial"/>
          <w:bCs/>
        </w:rPr>
        <w:t>% of the school mark for this pair of units</w:t>
      </w:r>
    </w:p>
    <w:p w14:paraId="74D4DA18" w14:textId="77777777" w:rsidR="00FC2AD2" w:rsidRPr="00D54E6A" w:rsidRDefault="00FC2AD2" w:rsidP="00FC2AD2">
      <w:pPr>
        <w:tabs>
          <w:tab w:val="right" w:leader="underscore" w:pos="9072"/>
        </w:tabs>
        <w:spacing w:after="240"/>
        <w:rPr>
          <w:rFonts w:eastAsia="Times New Roman" w:cs="Arial"/>
        </w:rPr>
      </w:pPr>
      <w:r w:rsidRPr="00D54E6A">
        <w:rPr>
          <w:rFonts w:eastAsia="Times New Roman" w:cs="Arial"/>
        </w:rPr>
        <w:t>__________________________________________________________________________________</w:t>
      </w:r>
    </w:p>
    <w:p w14:paraId="5DAF3D18" w14:textId="78000877" w:rsidR="004C30E5" w:rsidRPr="00D54E6A" w:rsidRDefault="00F82F90" w:rsidP="00FC2AD2">
      <w:pPr>
        <w:pStyle w:val="Question"/>
        <w:spacing w:after="100"/>
      </w:pPr>
      <w:r w:rsidRPr="00D54E6A">
        <w:t>Woylie population study</w:t>
      </w:r>
      <w:r w:rsidR="004C30E5" w:rsidRPr="00D54E6A">
        <w:tab/>
      </w:r>
      <w:r w:rsidR="00C30771" w:rsidRPr="00D54E6A">
        <w:t>(</w:t>
      </w:r>
      <w:r w:rsidRPr="00D54E6A">
        <w:t xml:space="preserve">27 </w:t>
      </w:r>
      <w:r w:rsidR="00C30771" w:rsidRPr="00D54E6A">
        <w:t>marks)</w:t>
      </w:r>
    </w:p>
    <w:p w14:paraId="26C79F9B" w14:textId="025FD04C" w:rsidR="004C30E5" w:rsidRPr="00D54E6A" w:rsidRDefault="004C30E5" w:rsidP="00FC2AD2">
      <w:r w:rsidRPr="00D54E6A">
        <w:t xml:space="preserve">Read the </w:t>
      </w:r>
      <w:proofErr w:type="spellStart"/>
      <w:r w:rsidRPr="00D54E6A">
        <w:t>Landscope</w:t>
      </w:r>
      <w:proofErr w:type="spellEnd"/>
      <w:r w:rsidRPr="00D54E6A">
        <w:t xml:space="preserve"> article 'Down but not out: solving the mystery of the woylie population crash' written by </w:t>
      </w:r>
      <w:proofErr w:type="spellStart"/>
      <w:r w:rsidRPr="00D54E6A">
        <w:t>Samille</w:t>
      </w:r>
      <w:proofErr w:type="spellEnd"/>
      <w:r w:rsidRPr="00D54E6A">
        <w:t xml:space="preserve"> Mitchell and Adrian Wayne. [</w:t>
      </w:r>
      <w:proofErr w:type="spellStart"/>
      <w:r w:rsidRPr="00D54E6A">
        <w:t>Landscope</w:t>
      </w:r>
      <w:proofErr w:type="spellEnd"/>
      <w:r w:rsidRPr="00D54E6A">
        <w:t xml:space="preserve"> 23 (4) 2008]</w:t>
      </w:r>
      <w:r w:rsidR="00F82F90" w:rsidRPr="00D54E6A">
        <w:t xml:space="preserve"> available via request through the State Library of Western Australia.</w:t>
      </w:r>
    </w:p>
    <w:p w14:paraId="43F1993F" w14:textId="14A680AA" w:rsidR="004C30E5" w:rsidRPr="00D54E6A" w:rsidRDefault="004C30E5" w:rsidP="00FC2AD2">
      <w:r w:rsidRPr="00D54E6A">
        <w:t>Use the following questions to focus your reading</w:t>
      </w:r>
      <w:r w:rsidR="00AF145D">
        <w:t>.</w:t>
      </w:r>
    </w:p>
    <w:p w14:paraId="2690E858" w14:textId="77777777" w:rsidR="004C30E5" w:rsidRPr="00D54E6A" w:rsidRDefault="004C30E5" w:rsidP="00FC2AD2">
      <w:pPr>
        <w:tabs>
          <w:tab w:val="left" w:pos="357"/>
        </w:tabs>
        <w:ind w:left="357" w:hanging="357"/>
      </w:pPr>
      <w:r w:rsidRPr="00D54E6A">
        <w:t xml:space="preserve">1. </w:t>
      </w:r>
      <w:r w:rsidRPr="00D54E6A">
        <w:tab/>
        <w:t>What is a woylie?</w:t>
      </w:r>
    </w:p>
    <w:p w14:paraId="202E455F" w14:textId="77777777" w:rsidR="004C30E5" w:rsidRPr="00D54E6A" w:rsidRDefault="004C30E5" w:rsidP="00FC2AD2">
      <w:pPr>
        <w:tabs>
          <w:tab w:val="left" w:pos="357"/>
        </w:tabs>
        <w:ind w:left="357" w:hanging="357"/>
      </w:pPr>
      <w:r w:rsidRPr="00D54E6A">
        <w:t xml:space="preserve">2. </w:t>
      </w:r>
      <w:r w:rsidRPr="00D54E6A">
        <w:tab/>
        <w:t>Where does it live?</w:t>
      </w:r>
    </w:p>
    <w:p w14:paraId="2A281957" w14:textId="77777777" w:rsidR="004C30E5" w:rsidRPr="00D54E6A" w:rsidRDefault="004C30E5" w:rsidP="00FC2AD2">
      <w:pPr>
        <w:tabs>
          <w:tab w:val="left" w:pos="357"/>
        </w:tabs>
        <w:ind w:left="357" w:hanging="357"/>
      </w:pPr>
      <w:r w:rsidRPr="00D54E6A">
        <w:t xml:space="preserve">3. </w:t>
      </w:r>
      <w:r w:rsidRPr="00D54E6A">
        <w:tab/>
        <w:t xml:space="preserve">Briefly describe all of the relationships the woylie has with other organisms. </w:t>
      </w:r>
    </w:p>
    <w:p w14:paraId="5F60F18D" w14:textId="77777777" w:rsidR="004C30E5" w:rsidRPr="00D54E6A" w:rsidRDefault="004C30E5" w:rsidP="00FC2AD2">
      <w:pPr>
        <w:tabs>
          <w:tab w:val="left" w:pos="357"/>
        </w:tabs>
        <w:ind w:left="357" w:hanging="357"/>
      </w:pPr>
      <w:r w:rsidRPr="00D54E6A">
        <w:t xml:space="preserve">4. </w:t>
      </w:r>
      <w:r w:rsidRPr="00D54E6A">
        <w:tab/>
        <w:t>What factors (abiotic and biotic) might threaten the survival of the woylie?</w:t>
      </w:r>
    </w:p>
    <w:p w14:paraId="251F8AFC" w14:textId="6014FC81" w:rsidR="004C30E5" w:rsidRPr="00D54E6A" w:rsidRDefault="004C30E5" w:rsidP="00FC2AD2">
      <w:pPr>
        <w:tabs>
          <w:tab w:val="left" w:pos="357"/>
        </w:tabs>
        <w:ind w:left="357" w:hanging="357"/>
      </w:pPr>
      <w:r w:rsidRPr="00D54E6A">
        <w:t xml:space="preserve">5. </w:t>
      </w:r>
      <w:r w:rsidRPr="00D54E6A">
        <w:tab/>
        <w:t>Describe the conservation measures taken that helped to increase the woylie population from the 1970s to 1996.</w:t>
      </w:r>
    </w:p>
    <w:p w14:paraId="4623BA71" w14:textId="77777777" w:rsidR="004C30E5" w:rsidRPr="00D54E6A" w:rsidRDefault="004C30E5" w:rsidP="00FC2AD2">
      <w:pPr>
        <w:tabs>
          <w:tab w:val="left" w:pos="357"/>
        </w:tabs>
        <w:ind w:left="357" w:hanging="357"/>
      </w:pPr>
      <w:r w:rsidRPr="00D54E6A">
        <w:t xml:space="preserve">6. </w:t>
      </w:r>
      <w:r w:rsidRPr="00D54E6A">
        <w:tab/>
        <w:t>Describe three measures that have been taken to understand the decline of the woylie population since 1996.</w:t>
      </w:r>
    </w:p>
    <w:p w14:paraId="63B4532C" w14:textId="77777777" w:rsidR="004C30E5" w:rsidRPr="00D54E6A" w:rsidRDefault="004C30E5" w:rsidP="00FC2AD2">
      <w:pPr>
        <w:tabs>
          <w:tab w:val="left" w:pos="357"/>
        </w:tabs>
        <w:ind w:left="357" w:hanging="357"/>
      </w:pPr>
      <w:r w:rsidRPr="00D54E6A">
        <w:t xml:space="preserve">7. </w:t>
      </w:r>
      <w:r w:rsidRPr="00D54E6A">
        <w:tab/>
        <w:t>Name two possible causes for the decline of the woylie since 1996.</w:t>
      </w:r>
    </w:p>
    <w:p w14:paraId="17E79BD3" w14:textId="77777777" w:rsidR="004C30E5" w:rsidRPr="00D54E6A" w:rsidRDefault="004C30E5" w:rsidP="00FC2AD2">
      <w:pPr>
        <w:tabs>
          <w:tab w:val="left" w:pos="357"/>
        </w:tabs>
        <w:ind w:left="357" w:hanging="357"/>
      </w:pPr>
      <w:r w:rsidRPr="00D54E6A">
        <w:t xml:space="preserve">8. </w:t>
      </w:r>
      <w:r w:rsidRPr="00D54E6A">
        <w:tab/>
        <w:t>Why should we try to save the woylie?</w:t>
      </w:r>
    </w:p>
    <w:p w14:paraId="6578C54E" w14:textId="77777777" w:rsidR="00F82F90" w:rsidRPr="00D54E6A" w:rsidRDefault="00F82F90" w:rsidP="00FC2AD2">
      <w:r w:rsidRPr="00D54E6A">
        <w:t>Further research on woylies. Enter ‘woylie population' into a search engine to access other information.</w:t>
      </w:r>
    </w:p>
    <w:p w14:paraId="653636F9" w14:textId="7D10BE8F" w:rsidR="00F82F90" w:rsidRPr="00D54E6A" w:rsidRDefault="00F82F90" w:rsidP="00FC2AD2">
      <w:pPr>
        <w:tabs>
          <w:tab w:val="left" w:pos="357"/>
        </w:tabs>
        <w:ind w:left="357" w:hanging="357"/>
      </w:pPr>
      <w:r w:rsidRPr="00D54E6A">
        <w:t>9.</w:t>
      </w:r>
      <w:r w:rsidRPr="00D54E6A">
        <w:tab/>
        <w:t>What has happened to the woylie population since the article was written</w:t>
      </w:r>
      <w:r w:rsidR="0014705E" w:rsidRPr="00D54E6A">
        <w:t>?</w:t>
      </w:r>
    </w:p>
    <w:p w14:paraId="6BE7CF0A" w14:textId="24D707B1" w:rsidR="00F82F90" w:rsidRPr="00D54E6A" w:rsidRDefault="00F82F90" w:rsidP="00FC2AD2">
      <w:pPr>
        <w:tabs>
          <w:tab w:val="left" w:pos="357"/>
        </w:tabs>
        <w:ind w:left="357" w:hanging="357"/>
      </w:pPr>
      <w:r w:rsidRPr="00D54E6A">
        <w:t>10.</w:t>
      </w:r>
      <w:r w:rsidRPr="00D54E6A">
        <w:tab/>
        <w:t>What conservation measures have been established and how effective have they been</w:t>
      </w:r>
      <w:r w:rsidR="0014705E" w:rsidRPr="00D54E6A">
        <w:t>?</w:t>
      </w:r>
    </w:p>
    <w:p w14:paraId="2F3FEF01" w14:textId="0928F393" w:rsidR="00F82F90" w:rsidRPr="00D54E6A" w:rsidRDefault="00F82F90" w:rsidP="00FC2AD2">
      <w:pPr>
        <w:tabs>
          <w:tab w:val="left" w:pos="357"/>
        </w:tabs>
        <w:ind w:left="357" w:hanging="357"/>
      </w:pPr>
      <w:r w:rsidRPr="00D54E6A">
        <w:t>11.</w:t>
      </w:r>
      <w:r w:rsidRPr="00D54E6A">
        <w:tab/>
        <w:t>What is the future outlook for the woylie population</w:t>
      </w:r>
      <w:r w:rsidR="0014705E" w:rsidRPr="00D54E6A">
        <w:t>?</w:t>
      </w:r>
    </w:p>
    <w:p w14:paraId="27E69EB9" w14:textId="283619A1" w:rsidR="004C30E5" w:rsidRPr="00D54E6A" w:rsidRDefault="004C30E5" w:rsidP="00FC2AD2">
      <w:r w:rsidRPr="00D54E6A">
        <w:t xml:space="preserve">You will be asked to answer questions in-class </w:t>
      </w:r>
      <w:r w:rsidR="00F82F90" w:rsidRPr="00D54E6A">
        <w:t>based on your research.</w:t>
      </w:r>
      <w:r w:rsidRPr="00D54E6A">
        <w:t xml:space="preserve"> These questions will allow you to show your understanding of population dynamics in woylie populations but will not be exactly the same questions that you have prepared.</w:t>
      </w:r>
      <w:r w:rsidR="00F82F90" w:rsidRPr="00D54E6A">
        <w:t xml:space="preserve"> You may bring a single sided hand</w:t>
      </w:r>
      <w:r w:rsidR="00946E11" w:rsidRPr="00D54E6A">
        <w:t>-</w:t>
      </w:r>
      <w:r w:rsidR="00F82F90" w:rsidRPr="00D54E6A">
        <w:t>written A4 sheet of notes to complete the in-class questions.</w:t>
      </w:r>
    </w:p>
    <w:p w14:paraId="5563D89A" w14:textId="77777777" w:rsidR="00507931" w:rsidRPr="00D54E6A" w:rsidRDefault="00507931" w:rsidP="00FC2AD2">
      <w:r w:rsidRPr="00D54E6A">
        <w:br w:type="page"/>
      </w:r>
    </w:p>
    <w:p w14:paraId="72796B07" w14:textId="77777777" w:rsidR="004C30E5" w:rsidRPr="00D54E6A" w:rsidRDefault="004C30E5" w:rsidP="00FC2AD2">
      <w:pPr>
        <w:pStyle w:val="Question"/>
      </w:pPr>
      <w:r w:rsidRPr="00D54E6A">
        <w:lastRenderedPageBreak/>
        <w:t xml:space="preserve">In-class questions for Task </w:t>
      </w:r>
      <w:r w:rsidR="004D0937" w:rsidRPr="00D54E6A">
        <w:t>3</w:t>
      </w:r>
      <w:r w:rsidRPr="00D54E6A">
        <w:t>: Extended response</w:t>
      </w:r>
    </w:p>
    <w:p w14:paraId="370BD8A4" w14:textId="77777777" w:rsidR="004C30E5" w:rsidRPr="00D54E6A" w:rsidRDefault="004C30E5" w:rsidP="00FC2AD2">
      <w:r w:rsidRPr="00D54E6A">
        <w:t>Use your knowledge of population dynamics and your research into woylie population changes to answer the following questions.</w:t>
      </w:r>
    </w:p>
    <w:p w14:paraId="7CE3ED1E" w14:textId="7641EEDB" w:rsidR="00FC2AD2" w:rsidRPr="00D54E6A" w:rsidRDefault="00FC2AD2" w:rsidP="00FC2AD2">
      <w:pPr>
        <w:pStyle w:val="Question"/>
      </w:pPr>
      <w:r w:rsidRPr="00D54E6A">
        <w:t xml:space="preserve">Question </w:t>
      </w:r>
      <w:r w:rsidR="004C30E5" w:rsidRPr="00D54E6A">
        <w:t>1</w:t>
      </w:r>
      <w:r w:rsidR="004C30E5" w:rsidRPr="00D54E6A">
        <w:tab/>
      </w:r>
      <w:r w:rsidRPr="00D54E6A">
        <w:t>(4 marks)</w:t>
      </w:r>
    </w:p>
    <w:p w14:paraId="5C82D109" w14:textId="1F9FC2A6" w:rsidR="004C30E5" w:rsidRPr="00D54E6A" w:rsidRDefault="004C30E5" w:rsidP="00C30771">
      <w:pPr>
        <w:tabs>
          <w:tab w:val="left" w:pos="7920"/>
        </w:tabs>
        <w:spacing w:after="240"/>
        <w:ind w:left="357" w:hanging="357"/>
        <w:rPr>
          <w:rFonts w:cstheme="minorHAnsi"/>
          <w:bCs/>
        </w:rPr>
      </w:pPr>
      <w:r w:rsidRPr="00D54E6A">
        <w:rPr>
          <w:rFonts w:cstheme="minorHAnsi"/>
          <w:bCs/>
        </w:rPr>
        <w:t xml:space="preserve">Describe </w:t>
      </w:r>
      <w:r w:rsidR="0061184B" w:rsidRPr="00D54E6A">
        <w:rPr>
          <w:rFonts w:cstheme="minorHAnsi"/>
          <w:b/>
          <w:bCs/>
        </w:rPr>
        <w:t>four (4)</w:t>
      </w:r>
      <w:r w:rsidRPr="00D54E6A">
        <w:rPr>
          <w:rFonts w:cstheme="minorHAnsi"/>
          <w:bCs/>
        </w:rPr>
        <w:t xml:space="preserve"> factors that could affect the population size a</w:t>
      </w:r>
      <w:r w:rsidR="000A25A1" w:rsidRPr="00D54E6A">
        <w:rPr>
          <w:rFonts w:cstheme="minorHAnsi"/>
          <w:bCs/>
        </w:rPr>
        <w:t>nd dist</w:t>
      </w:r>
      <w:r w:rsidR="00C30771" w:rsidRPr="00D54E6A">
        <w:rPr>
          <w:rFonts w:cstheme="minorHAnsi"/>
          <w:bCs/>
        </w:rPr>
        <w:t xml:space="preserve">ribution of woylies. </w:t>
      </w:r>
    </w:p>
    <w:p w14:paraId="09B07F2E" w14:textId="51B36977" w:rsidR="00FC2AD2" w:rsidRPr="00D54E6A" w:rsidRDefault="00FC2AD2" w:rsidP="00FC2AD2">
      <w:pPr>
        <w:pStyle w:val="Question"/>
      </w:pPr>
      <w:r w:rsidRPr="00D54E6A">
        <w:t xml:space="preserve">Question </w:t>
      </w:r>
      <w:r w:rsidR="004C30E5" w:rsidRPr="00D54E6A">
        <w:t>2</w:t>
      </w:r>
      <w:r w:rsidR="004C30E5" w:rsidRPr="00D54E6A">
        <w:tab/>
      </w:r>
      <w:r w:rsidRPr="00D54E6A">
        <w:rPr>
          <w:rFonts w:cstheme="minorHAnsi"/>
          <w:bCs/>
        </w:rPr>
        <w:t>(4 marks)</w:t>
      </w:r>
    </w:p>
    <w:p w14:paraId="219A2EB9" w14:textId="4809F88A" w:rsidR="004C30E5" w:rsidRPr="00D54E6A" w:rsidRDefault="004C30E5" w:rsidP="00FC2AD2">
      <w:r w:rsidRPr="00D54E6A">
        <w:t xml:space="preserve">Explain how </w:t>
      </w:r>
      <w:r w:rsidR="0061184B" w:rsidRPr="00D54E6A">
        <w:rPr>
          <w:b/>
        </w:rPr>
        <w:t>two (2)</w:t>
      </w:r>
      <w:r w:rsidRPr="00D54E6A">
        <w:t xml:space="preserve"> activities carried out by woylies help to keep the woodlands healthy and productive.</w:t>
      </w:r>
    </w:p>
    <w:p w14:paraId="66D9AE3F" w14:textId="308CFAB6" w:rsidR="00FC2AD2" w:rsidRPr="00D54E6A" w:rsidRDefault="00FC2AD2" w:rsidP="00FC2AD2">
      <w:pPr>
        <w:pStyle w:val="Question"/>
      </w:pPr>
      <w:r w:rsidRPr="00D54E6A">
        <w:t xml:space="preserve">Question </w:t>
      </w:r>
      <w:r w:rsidR="004C30E5" w:rsidRPr="00D54E6A">
        <w:t>3</w:t>
      </w:r>
      <w:r w:rsidR="00584736" w:rsidRPr="00D54E6A">
        <w:tab/>
        <w:t>(</w:t>
      </w:r>
      <w:r w:rsidR="007B4675">
        <w:t>12</w:t>
      </w:r>
      <w:r w:rsidR="00E16259">
        <w:t xml:space="preserve"> </w:t>
      </w:r>
      <w:r w:rsidR="00584736" w:rsidRPr="00D54E6A">
        <w:t>marks)</w:t>
      </w:r>
    </w:p>
    <w:p w14:paraId="32FF2AA0" w14:textId="4AF2FCD1" w:rsidR="004C30E5" w:rsidRPr="00D54E6A" w:rsidRDefault="004C30E5" w:rsidP="00FC2AD2">
      <w:pPr>
        <w:rPr>
          <w:rFonts w:cstheme="minorHAnsi"/>
          <w:bCs/>
        </w:rPr>
      </w:pPr>
      <w:r w:rsidRPr="00D54E6A">
        <w:rPr>
          <w:rFonts w:cstheme="minorHAnsi"/>
          <w:bCs/>
        </w:rPr>
        <w:t xml:space="preserve">The </w:t>
      </w:r>
      <w:r w:rsidRPr="00D54E6A">
        <w:t>following</w:t>
      </w:r>
      <w:r w:rsidRPr="00D54E6A">
        <w:rPr>
          <w:rFonts w:cstheme="minorHAnsi"/>
          <w:bCs/>
        </w:rPr>
        <w:t xml:space="preserve"> graph shows the number of woylies captured at eight different sites in the southwest of WA.</w:t>
      </w:r>
    </w:p>
    <w:p w14:paraId="0213178B" w14:textId="77777777" w:rsidR="004C30E5" w:rsidRPr="00D54E6A" w:rsidRDefault="004C30E5" w:rsidP="00A826AA">
      <w:pPr>
        <w:tabs>
          <w:tab w:val="left" w:pos="7920"/>
        </w:tabs>
        <w:ind w:left="-284"/>
        <w:jc w:val="center"/>
        <w:rPr>
          <w:rFonts w:ascii="Arial" w:hAnsi="Arial" w:cs="Arial"/>
          <w:bCs/>
        </w:rPr>
      </w:pPr>
      <w:r w:rsidRPr="00D54E6A">
        <w:rPr>
          <w:rFonts w:ascii="Arial" w:hAnsi="Arial" w:cs="Arial"/>
          <w:noProof/>
          <w:lang w:eastAsia="en-AU"/>
        </w:rPr>
        <w:drawing>
          <wp:inline distT="0" distB="0" distL="0" distR="0" wp14:anchorId="639A7F69" wp14:editId="44D803D6">
            <wp:extent cx="6048375" cy="3743325"/>
            <wp:effectExtent l="0" t="0" r="9525" b="0"/>
            <wp:docPr id="1" name="Picture 1" descr="The graph shows the number of woylies captured at eight different sites in the southwest of WA before the introduction of foxes in 1977 and the effect of different baiting regimes on woylie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aph shows the number of woylies captured at eight different sites in the southwest of WA before the introduction of foxes in 1977 and the effect of different baiting regimes on woylie popul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48375" cy="3743325"/>
                    </a:xfrm>
                    <a:prstGeom prst="rect">
                      <a:avLst/>
                    </a:prstGeom>
                    <a:noFill/>
                    <a:ln>
                      <a:noFill/>
                    </a:ln>
                  </pic:spPr>
                </pic:pic>
              </a:graphicData>
            </a:graphic>
          </wp:inline>
        </w:drawing>
      </w:r>
    </w:p>
    <w:p w14:paraId="317AD3B0" w14:textId="215576F7" w:rsidR="004C30E5" w:rsidRPr="00D54E6A" w:rsidRDefault="004C30E5" w:rsidP="004C30E5">
      <w:pPr>
        <w:ind w:left="426"/>
        <w:jc w:val="center"/>
        <w:rPr>
          <w:rFonts w:ascii="Arial" w:eastAsia="Calibri" w:hAnsi="Arial" w:cs="Times New Roman"/>
          <w:bCs/>
          <w:color w:val="808080"/>
          <w:sz w:val="18"/>
          <w:szCs w:val="18"/>
        </w:rPr>
      </w:pPr>
      <w:r w:rsidRPr="00D54E6A">
        <w:rPr>
          <w:rFonts w:ascii="Arial" w:eastAsia="Calibri" w:hAnsi="Arial"/>
          <w:bCs/>
          <w:color w:val="808080"/>
          <w:sz w:val="18"/>
          <w:szCs w:val="18"/>
        </w:rPr>
        <w:t xml:space="preserve">[Graph from: Wayne, A et al. (2008). </w:t>
      </w:r>
      <w:r w:rsidRPr="00D54E6A">
        <w:rPr>
          <w:rFonts w:ascii="Arial" w:eastAsia="Calibri" w:hAnsi="Arial"/>
          <w:bCs/>
          <w:i/>
          <w:color w:val="808080"/>
          <w:sz w:val="18"/>
          <w:szCs w:val="18"/>
        </w:rPr>
        <w:t xml:space="preserve">Woylie trap success rates in </w:t>
      </w:r>
      <w:proofErr w:type="spellStart"/>
      <w:r w:rsidRPr="00D54E6A">
        <w:rPr>
          <w:rFonts w:ascii="Arial" w:eastAsia="Calibri" w:hAnsi="Arial"/>
          <w:bCs/>
          <w:i/>
          <w:color w:val="808080"/>
          <w:sz w:val="18"/>
          <w:szCs w:val="18"/>
        </w:rPr>
        <w:t>Perup</w:t>
      </w:r>
      <w:proofErr w:type="spellEnd"/>
      <w:r w:rsidRPr="00D54E6A">
        <w:rPr>
          <w:rFonts w:ascii="Arial" w:eastAsia="Calibri" w:hAnsi="Arial"/>
          <w:bCs/>
          <w:color w:val="808080"/>
          <w:sz w:val="18"/>
          <w:szCs w:val="18"/>
        </w:rPr>
        <w:t>. Retrieved 2008 from Science division. Department of Conservation and Environment</w:t>
      </w:r>
      <w:r w:rsidR="000472F3">
        <w:rPr>
          <w:rFonts w:ascii="Arial" w:eastAsia="Calibri" w:hAnsi="Arial"/>
          <w:bCs/>
          <w:color w:val="808080"/>
          <w:sz w:val="18"/>
          <w:szCs w:val="18"/>
        </w:rPr>
        <w:t>]</w:t>
      </w:r>
      <w:r w:rsidRPr="00D54E6A">
        <w:rPr>
          <w:rFonts w:ascii="Arial" w:eastAsia="Calibri" w:hAnsi="Arial"/>
          <w:bCs/>
          <w:color w:val="808080"/>
          <w:sz w:val="18"/>
          <w:szCs w:val="18"/>
        </w:rPr>
        <w:t xml:space="preserve"> </w:t>
      </w:r>
    </w:p>
    <w:p w14:paraId="3D8D4CB0" w14:textId="77777777" w:rsidR="00414786" w:rsidRPr="00D54E6A" w:rsidRDefault="00414786">
      <w:pPr>
        <w:rPr>
          <w:rFonts w:eastAsia="Calibri"/>
          <w:color w:val="808080"/>
          <w:sz w:val="18"/>
          <w:szCs w:val="18"/>
        </w:rPr>
      </w:pPr>
      <w:r w:rsidRPr="00D54E6A">
        <w:rPr>
          <w:rFonts w:eastAsia="Calibri"/>
          <w:color w:val="808080"/>
          <w:sz w:val="18"/>
          <w:szCs w:val="18"/>
        </w:rPr>
        <w:br w:type="page"/>
      </w:r>
    </w:p>
    <w:p w14:paraId="70C3C165" w14:textId="77777777" w:rsidR="004C30E5" w:rsidRPr="00D54E6A" w:rsidRDefault="004C30E5" w:rsidP="00CE6773">
      <w:pPr>
        <w:pStyle w:val="ListParagraphwithmarks"/>
        <w:contextualSpacing w:val="0"/>
      </w:pPr>
      <w:r w:rsidRPr="00D54E6A">
        <w:lastRenderedPageBreak/>
        <w:t xml:space="preserve">(a) </w:t>
      </w:r>
      <w:r w:rsidRPr="00D54E6A">
        <w:tab/>
        <w:t>Describe the trend in capture rates of woylies between 1974 and 1996. Use data to support your answer.</w:t>
      </w:r>
      <w:r w:rsidRPr="00D54E6A">
        <w:tab/>
      </w:r>
      <w:r w:rsidRPr="00D54E6A">
        <w:rPr>
          <w:bCs/>
        </w:rPr>
        <w:t>(2 marks)</w:t>
      </w:r>
    </w:p>
    <w:p w14:paraId="20DF2825" w14:textId="1B8B02CA" w:rsidR="004C30E5" w:rsidRPr="00D54E6A" w:rsidRDefault="004C30E5" w:rsidP="00CE6773">
      <w:pPr>
        <w:pStyle w:val="ListParagraphwithmarks"/>
        <w:contextualSpacing w:val="0"/>
        <w:rPr>
          <w:bCs/>
        </w:rPr>
      </w:pPr>
      <w:r w:rsidRPr="00D54E6A">
        <w:rPr>
          <w:bCs/>
        </w:rPr>
        <w:t xml:space="preserve">(b) </w:t>
      </w:r>
      <w:r w:rsidRPr="00D54E6A">
        <w:rPr>
          <w:bCs/>
        </w:rPr>
        <w:tab/>
        <w:t xml:space="preserve">Suggest </w:t>
      </w:r>
      <w:r w:rsidR="0061184B" w:rsidRPr="00D54E6A">
        <w:rPr>
          <w:b/>
          <w:bCs/>
        </w:rPr>
        <w:t>two (2)</w:t>
      </w:r>
      <w:r w:rsidR="0061184B" w:rsidRPr="00D54E6A">
        <w:rPr>
          <w:bCs/>
        </w:rPr>
        <w:t xml:space="preserve"> </w:t>
      </w:r>
      <w:r w:rsidRPr="00D54E6A">
        <w:rPr>
          <w:bCs/>
        </w:rPr>
        <w:t>reasons for this trend.</w:t>
      </w:r>
      <w:r w:rsidRPr="00D54E6A">
        <w:tab/>
      </w:r>
      <w:r w:rsidRPr="00D54E6A">
        <w:rPr>
          <w:bCs/>
        </w:rPr>
        <w:t>(2 marks)</w:t>
      </w:r>
    </w:p>
    <w:p w14:paraId="2C13CF03" w14:textId="3707F3E4" w:rsidR="004C30E5" w:rsidRPr="00D54E6A" w:rsidRDefault="004C30E5" w:rsidP="00CE6773">
      <w:pPr>
        <w:pStyle w:val="ListParagraphwithmarks"/>
        <w:contextualSpacing w:val="0"/>
        <w:rPr>
          <w:bCs/>
        </w:rPr>
      </w:pPr>
      <w:r w:rsidRPr="00D54E6A">
        <w:rPr>
          <w:bCs/>
        </w:rPr>
        <w:t xml:space="preserve">(c) </w:t>
      </w:r>
      <w:r w:rsidRPr="00D54E6A">
        <w:rPr>
          <w:bCs/>
        </w:rPr>
        <w:tab/>
        <w:t xml:space="preserve">Numerous hypotheses have been suggested by scientists to account for the decline in capture rates </w:t>
      </w:r>
      <w:r w:rsidR="00EC61FD">
        <w:rPr>
          <w:bCs/>
        </w:rPr>
        <w:t>from</w:t>
      </w:r>
      <w:r w:rsidRPr="00D54E6A">
        <w:rPr>
          <w:bCs/>
        </w:rPr>
        <w:t xml:space="preserve"> 2001–2003. Some of these hypotheses have been discounted by evidence collected by the scientists.</w:t>
      </w:r>
    </w:p>
    <w:p w14:paraId="35524A87" w14:textId="77777777" w:rsidR="00F1584E" w:rsidRDefault="004C30E5" w:rsidP="00CE6773">
      <w:pPr>
        <w:pStyle w:val="ListParagraphwithmarks"/>
        <w:ind w:left="714"/>
        <w:contextualSpacing w:val="0"/>
      </w:pPr>
      <w:r w:rsidRPr="00D54E6A">
        <w:rPr>
          <w:bCs/>
        </w:rPr>
        <w:t xml:space="preserve">(i) </w:t>
      </w:r>
      <w:r w:rsidR="00F3167B" w:rsidRPr="00D54E6A">
        <w:rPr>
          <w:bCs/>
        </w:rPr>
        <w:tab/>
      </w:r>
      <w:r w:rsidRPr="00D54E6A">
        <w:rPr>
          <w:bCs/>
        </w:rPr>
        <w:t xml:space="preserve">Explain how </w:t>
      </w:r>
      <w:r w:rsidR="0061184B" w:rsidRPr="00D54E6A">
        <w:rPr>
          <w:b/>
          <w:bCs/>
        </w:rPr>
        <w:t>two (2)</w:t>
      </w:r>
      <w:r w:rsidR="0061184B" w:rsidRPr="00D54E6A">
        <w:rPr>
          <w:bCs/>
        </w:rPr>
        <w:t xml:space="preserve"> </w:t>
      </w:r>
      <w:r w:rsidRPr="00D54E6A">
        <w:rPr>
          <w:bCs/>
        </w:rPr>
        <w:t>hypotheses have been discounted b</w:t>
      </w:r>
      <w:r w:rsidR="004D0937" w:rsidRPr="00D54E6A">
        <w:rPr>
          <w:bCs/>
        </w:rPr>
        <w:t>ased on the evidence provided.</w:t>
      </w:r>
      <w:r w:rsidR="00F3167B" w:rsidRPr="00D54E6A">
        <w:tab/>
      </w:r>
    </w:p>
    <w:p w14:paraId="0EF96914" w14:textId="4254411A" w:rsidR="004C30E5" w:rsidRPr="00D54E6A" w:rsidRDefault="004C30E5" w:rsidP="00FB4AA6">
      <w:pPr>
        <w:pStyle w:val="ListParagraphwithmarks"/>
        <w:ind w:left="714"/>
        <w:contextualSpacing w:val="0"/>
        <w:jc w:val="right"/>
        <w:rPr>
          <w:bCs/>
        </w:rPr>
      </w:pPr>
      <w:r w:rsidRPr="00D54E6A">
        <w:rPr>
          <w:bCs/>
        </w:rPr>
        <w:t>(2 marks)</w:t>
      </w:r>
    </w:p>
    <w:p w14:paraId="01DA8C18" w14:textId="77777777" w:rsidR="004C30E5" w:rsidRPr="00D54E6A" w:rsidRDefault="004C30E5" w:rsidP="00CE6773">
      <w:pPr>
        <w:pStyle w:val="ListParagraphwithmarks"/>
        <w:ind w:left="714"/>
        <w:contextualSpacing w:val="0"/>
        <w:rPr>
          <w:bCs/>
        </w:rPr>
      </w:pPr>
      <w:r w:rsidRPr="00D54E6A">
        <w:rPr>
          <w:bCs/>
        </w:rPr>
        <w:t xml:space="preserve">(ii) </w:t>
      </w:r>
      <w:r w:rsidRPr="00D54E6A">
        <w:rPr>
          <w:bCs/>
        </w:rPr>
        <w:tab/>
        <w:t xml:space="preserve">Explain </w:t>
      </w:r>
      <w:r w:rsidR="0061184B" w:rsidRPr="00D54E6A">
        <w:rPr>
          <w:b/>
          <w:bCs/>
        </w:rPr>
        <w:t>two (2)</w:t>
      </w:r>
      <w:r w:rsidR="0061184B" w:rsidRPr="00D54E6A">
        <w:rPr>
          <w:bCs/>
        </w:rPr>
        <w:t xml:space="preserve"> </w:t>
      </w:r>
      <w:r w:rsidRPr="00D54E6A">
        <w:rPr>
          <w:bCs/>
        </w:rPr>
        <w:t>hypotheses that are still be</w:t>
      </w:r>
      <w:r w:rsidR="0061184B" w:rsidRPr="00D54E6A">
        <w:rPr>
          <w:bCs/>
        </w:rPr>
        <w:t>ing considered by scientists.</w:t>
      </w:r>
      <w:r w:rsidR="0061184B" w:rsidRPr="00D54E6A">
        <w:tab/>
      </w:r>
      <w:r w:rsidRPr="00D54E6A">
        <w:rPr>
          <w:bCs/>
        </w:rPr>
        <w:t>(2 marks)</w:t>
      </w:r>
    </w:p>
    <w:p w14:paraId="383D1D68" w14:textId="77777777" w:rsidR="004C30E5" w:rsidRPr="00D54E6A" w:rsidRDefault="004C30E5" w:rsidP="00CE6773">
      <w:pPr>
        <w:pStyle w:val="ListParagraphwithmarks"/>
        <w:ind w:left="714"/>
        <w:contextualSpacing w:val="0"/>
        <w:rPr>
          <w:bCs/>
        </w:rPr>
      </w:pPr>
      <w:r w:rsidRPr="00D54E6A">
        <w:rPr>
          <w:bCs/>
        </w:rPr>
        <w:t xml:space="preserve">(iii) </w:t>
      </w:r>
      <w:r w:rsidRPr="00D54E6A">
        <w:rPr>
          <w:bCs/>
        </w:rPr>
        <w:tab/>
        <w:t>Which hypothesis is considered the most likely cause for the decline in the population of woylies? Explain why.</w:t>
      </w:r>
      <w:r w:rsidRPr="00D54E6A">
        <w:tab/>
      </w:r>
      <w:r w:rsidRPr="00D54E6A">
        <w:rPr>
          <w:bCs/>
        </w:rPr>
        <w:t>(2 marks)</w:t>
      </w:r>
    </w:p>
    <w:p w14:paraId="1B9DEA77" w14:textId="77777777" w:rsidR="004C30E5" w:rsidRPr="00D54E6A" w:rsidRDefault="004C30E5" w:rsidP="00CE6773">
      <w:pPr>
        <w:pStyle w:val="ListParagraphwithmarks"/>
        <w:contextualSpacing w:val="0"/>
        <w:rPr>
          <w:bCs/>
        </w:rPr>
      </w:pPr>
      <w:r w:rsidRPr="00D54E6A">
        <w:rPr>
          <w:bCs/>
        </w:rPr>
        <w:t xml:space="preserve">(d) </w:t>
      </w:r>
      <w:r w:rsidRPr="00D54E6A">
        <w:rPr>
          <w:bCs/>
        </w:rPr>
        <w:tab/>
      </w:r>
      <w:r w:rsidRPr="00D54E6A">
        <w:t>Suggest</w:t>
      </w:r>
      <w:r w:rsidRPr="00D54E6A">
        <w:rPr>
          <w:bCs/>
        </w:rPr>
        <w:t xml:space="preserve"> </w:t>
      </w:r>
      <w:r w:rsidR="0061184B" w:rsidRPr="00D54E6A">
        <w:rPr>
          <w:b/>
          <w:bCs/>
        </w:rPr>
        <w:t>two (2)</w:t>
      </w:r>
      <w:r w:rsidR="0061184B" w:rsidRPr="00D54E6A">
        <w:rPr>
          <w:bCs/>
        </w:rPr>
        <w:t xml:space="preserve"> </w:t>
      </w:r>
      <w:r w:rsidRPr="00D54E6A">
        <w:rPr>
          <w:bCs/>
        </w:rPr>
        <w:t>reasons for the variation between the sites when the populati</w:t>
      </w:r>
      <w:r w:rsidR="004D0937" w:rsidRPr="00D54E6A">
        <w:rPr>
          <w:bCs/>
        </w:rPr>
        <w:t>ons began to decline.</w:t>
      </w:r>
      <w:r w:rsidR="004D0937" w:rsidRPr="00D54E6A">
        <w:tab/>
      </w:r>
      <w:r w:rsidRPr="00D54E6A">
        <w:rPr>
          <w:bCs/>
        </w:rPr>
        <w:t>(2 marks)</w:t>
      </w:r>
    </w:p>
    <w:p w14:paraId="7303128C" w14:textId="07A29976" w:rsidR="00613C1A" w:rsidRPr="00D54E6A" w:rsidRDefault="00613C1A" w:rsidP="00613C1A">
      <w:pPr>
        <w:pStyle w:val="Question"/>
      </w:pPr>
      <w:r w:rsidRPr="00D54E6A">
        <w:t xml:space="preserve">Question </w:t>
      </w:r>
      <w:r w:rsidR="00F82F90" w:rsidRPr="00D54E6A">
        <w:t>4</w:t>
      </w:r>
      <w:r w:rsidR="00F82F90" w:rsidRPr="00D54E6A">
        <w:tab/>
      </w:r>
      <w:r w:rsidRPr="00D54E6A">
        <w:t>(4 marks)</w:t>
      </w:r>
    </w:p>
    <w:p w14:paraId="7BD1D3A7" w14:textId="1318073C" w:rsidR="00F82F90" w:rsidRPr="00D54E6A" w:rsidRDefault="00F82F90" w:rsidP="00613C1A">
      <w:r w:rsidRPr="00D54E6A">
        <w:t xml:space="preserve">Describe </w:t>
      </w:r>
      <w:r w:rsidRPr="00D54E6A">
        <w:rPr>
          <w:b/>
        </w:rPr>
        <w:t>two (2)</w:t>
      </w:r>
      <w:r w:rsidRPr="00D54E6A">
        <w:t xml:space="preserve"> conservation measures that are effective in increasing the woylie population since 2008.</w:t>
      </w:r>
    </w:p>
    <w:p w14:paraId="21530FD8" w14:textId="04794432" w:rsidR="00613C1A" w:rsidRPr="00D54E6A" w:rsidRDefault="00613C1A" w:rsidP="00613C1A">
      <w:pPr>
        <w:pStyle w:val="Question"/>
      </w:pPr>
      <w:r w:rsidRPr="00D54E6A">
        <w:t xml:space="preserve">Question </w:t>
      </w:r>
      <w:r w:rsidR="00F82F90" w:rsidRPr="00D54E6A">
        <w:t>5</w:t>
      </w:r>
      <w:r w:rsidR="00F82F90" w:rsidRPr="00D54E6A">
        <w:tab/>
      </w:r>
      <w:r w:rsidRPr="00D54E6A">
        <w:t>(3 marks)</w:t>
      </w:r>
    </w:p>
    <w:p w14:paraId="686FDDA6" w14:textId="64AC5EBB" w:rsidR="00F82F90" w:rsidRPr="00D54E6A" w:rsidRDefault="00F82F90" w:rsidP="00F82F90">
      <w:pPr>
        <w:tabs>
          <w:tab w:val="left" w:pos="7938"/>
        </w:tabs>
        <w:spacing w:after="240"/>
        <w:ind w:left="426" w:hanging="426"/>
        <w:rPr>
          <w:rFonts w:cstheme="minorHAnsi"/>
          <w:bCs/>
        </w:rPr>
      </w:pPr>
      <w:r w:rsidRPr="00D54E6A">
        <w:rPr>
          <w:rFonts w:cstheme="minorHAnsi"/>
          <w:bCs/>
        </w:rPr>
        <w:t xml:space="preserve">Propose </w:t>
      </w:r>
      <w:r w:rsidR="006D5827" w:rsidRPr="00D54E6A">
        <w:rPr>
          <w:rFonts w:cstheme="minorHAnsi"/>
          <w:bCs/>
        </w:rPr>
        <w:t>a</w:t>
      </w:r>
      <w:r w:rsidRPr="00D54E6A">
        <w:rPr>
          <w:rFonts w:cstheme="minorHAnsi"/>
          <w:bCs/>
        </w:rPr>
        <w:t xml:space="preserve"> future outlook for the woylie population.</w:t>
      </w:r>
    </w:p>
    <w:p w14:paraId="14388CE2" w14:textId="73EC1782" w:rsidR="00A83639" w:rsidRPr="00D54E6A" w:rsidRDefault="004C30E5" w:rsidP="00CE6773">
      <w:pPr>
        <w:pStyle w:val="SCSAHeading2"/>
      </w:pPr>
      <w:r w:rsidRPr="00D54E6A">
        <w:br w:type="page"/>
      </w:r>
      <w:r w:rsidR="00A83639" w:rsidRPr="00D54E6A">
        <w:lastRenderedPageBreak/>
        <w:t xml:space="preserve">Marking key for sample assessment </w:t>
      </w:r>
      <w:r w:rsidR="00657CDF" w:rsidRPr="00D54E6A">
        <w:t xml:space="preserve">Task </w:t>
      </w:r>
      <w:r w:rsidR="00A83639" w:rsidRPr="00D54E6A">
        <w:t>3 — Unit 1</w:t>
      </w:r>
    </w:p>
    <w:tbl>
      <w:tblPr>
        <w:tblStyle w:val="SCSATableStyle"/>
        <w:tblW w:w="9322" w:type="dxa"/>
        <w:tblLook w:val="01E0" w:firstRow="1" w:lastRow="1" w:firstColumn="1" w:lastColumn="1" w:noHBand="0" w:noVBand="0"/>
      </w:tblPr>
      <w:tblGrid>
        <w:gridCol w:w="8046"/>
        <w:gridCol w:w="1276"/>
      </w:tblGrid>
      <w:tr w:rsidR="00A83639" w:rsidRPr="00D54E6A" w14:paraId="4BA4C53E" w14:textId="77777777" w:rsidTr="00E107F2">
        <w:trPr>
          <w:cnfStyle w:val="100000000000" w:firstRow="1" w:lastRow="0" w:firstColumn="0" w:lastColumn="0" w:oddVBand="0" w:evenVBand="0" w:oddHBand="0" w:evenHBand="0" w:firstRowFirstColumn="0" w:firstRowLastColumn="0" w:lastRowFirstColumn="0" w:lastRowLastColumn="0"/>
          <w:trHeight w:val="20"/>
        </w:trPr>
        <w:tc>
          <w:tcPr>
            <w:tcW w:w="8046" w:type="dxa"/>
            <w:hideMark/>
          </w:tcPr>
          <w:p w14:paraId="78A614D0" w14:textId="77777777" w:rsidR="00A83639" w:rsidRPr="00D54E6A" w:rsidRDefault="00A83639" w:rsidP="00CE6773">
            <w:pPr>
              <w:tabs>
                <w:tab w:val="left" w:pos="2520"/>
              </w:tabs>
              <w:spacing w:after="0"/>
              <w:rPr>
                <w:rFonts w:cs="Calibri"/>
                <w:b w:val="0"/>
                <w:szCs w:val="20"/>
              </w:rPr>
            </w:pPr>
            <w:r w:rsidRPr="00D54E6A">
              <w:rPr>
                <w:rFonts w:cs="Calibri"/>
                <w:szCs w:val="20"/>
              </w:rPr>
              <w:t>Description</w:t>
            </w:r>
          </w:p>
        </w:tc>
        <w:tc>
          <w:tcPr>
            <w:tcW w:w="1276" w:type="dxa"/>
            <w:hideMark/>
          </w:tcPr>
          <w:p w14:paraId="16796F05" w14:textId="77777777" w:rsidR="00A83639" w:rsidRPr="00D54E6A" w:rsidRDefault="00A83639" w:rsidP="00CE6773">
            <w:pPr>
              <w:spacing w:after="0"/>
              <w:jc w:val="center"/>
              <w:rPr>
                <w:rFonts w:cs="Calibri"/>
                <w:b w:val="0"/>
                <w:szCs w:val="20"/>
              </w:rPr>
            </w:pPr>
            <w:r w:rsidRPr="00D54E6A">
              <w:rPr>
                <w:rFonts w:cs="Calibri"/>
                <w:szCs w:val="20"/>
              </w:rPr>
              <w:t>Marks</w:t>
            </w:r>
          </w:p>
        </w:tc>
      </w:tr>
      <w:tr w:rsidR="00A83639" w:rsidRPr="00D54E6A" w14:paraId="50F4503A" w14:textId="77777777" w:rsidTr="00E107F2">
        <w:trPr>
          <w:trHeight w:val="20"/>
        </w:trPr>
        <w:tc>
          <w:tcPr>
            <w:tcW w:w="8046" w:type="dxa"/>
            <w:hideMark/>
          </w:tcPr>
          <w:p w14:paraId="0B2FBEBB" w14:textId="77777777" w:rsidR="00A83639" w:rsidRPr="00D54E6A" w:rsidRDefault="00A83639" w:rsidP="00CE6773">
            <w:pPr>
              <w:tabs>
                <w:tab w:val="left" w:pos="2520"/>
              </w:tabs>
              <w:spacing w:after="0"/>
              <w:rPr>
                <w:rFonts w:cs="Calibri"/>
                <w:b/>
                <w:szCs w:val="20"/>
              </w:rPr>
            </w:pPr>
            <w:r w:rsidRPr="00D54E6A">
              <w:rPr>
                <w:rFonts w:cs="Calibri"/>
                <w:b/>
                <w:bCs/>
                <w:szCs w:val="20"/>
              </w:rPr>
              <w:t>1. Describe four (4)</w:t>
            </w:r>
            <w:r w:rsidRPr="00D54E6A">
              <w:rPr>
                <w:rFonts w:cs="Calibri"/>
                <w:bCs/>
                <w:szCs w:val="20"/>
              </w:rPr>
              <w:t xml:space="preserve"> </w:t>
            </w:r>
            <w:r w:rsidRPr="00D54E6A">
              <w:rPr>
                <w:rFonts w:cs="Calibri"/>
                <w:b/>
                <w:bCs/>
                <w:szCs w:val="20"/>
              </w:rPr>
              <w:t>factors that could affect the population size and distribution of woylies.</w:t>
            </w:r>
          </w:p>
        </w:tc>
        <w:tc>
          <w:tcPr>
            <w:tcW w:w="1276" w:type="dxa"/>
            <w:hideMark/>
          </w:tcPr>
          <w:p w14:paraId="41B4D24B" w14:textId="77777777" w:rsidR="00A83639" w:rsidRPr="00D54E6A" w:rsidRDefault="00A83639" w:rsidP="00CE6773">
            <w:pPr>
              <w:spacing w:after="0"/>
              <w:ind w:left="72"/>
              <w:jc w:val="right"/>
              <w:rPr>
                <w:rFonts w:cs="Calibri"/>
                <w:b/>
                <w:szCs w:val="20"/>
              </w:rPr>
            </w:pPr>
            <w:r w:rsidRPr="00D54E6A">
              <w:rPr>
                <w:rFonts w:cs="Calibri"/>
                <w:b/>
                <w:szCs w:val="20"/>
              </w:rPr>
              <w:t>/4</w:t>
            </w:r>
          </w:p>
        </w:tc>
      </w:tr>
      <w:tr w:rsidR="004C30E5" w:rsidRPr="00D54E6A" w14:paraId="7DDBD367" w14:textId="77777777" w:rsidTr="00994876">
        <w:trPr>
          <w:trHeight w:val="20"/>
        </w:trPr>
        <w:tc>
          <w:tcPr>
            <w:tcW w:w="8046" w:type="dxa"/>
            <w:hideMark/>
          </w:tcPr>
          <w:p w14:paraId="47B697C3" w14:textId="499B6E03" w:rsidR="004C30E5" w:rsidRPr="00D54E6A" w:rsidRDefault="007D4839" w:rsidP="00FB4AA6">
            <w:pPr>
              <w:spacing w:after="0"/>
              <w:rPr>
                <w:rFonts w:cs="Calibri"/>
                <w:szCs w:val="20"/>
              </w:rPr>
            </w:pPr>
            <w:r>
              <w:rPr>
                <w:rFonts w:cs="Calibri"/>
                <w:szCs w:val="20"/>
              </w:rPr>
              <w:t>P</w:t>
            </w:r>
            <w:r w:rsidRPr="00D54E6A">
              <w:rPr>
                <w:rFonts w:cs="Calibri"/>
                <w:szCs w:val="20"/>
              </w:rPr>
              <w:t>redators</w:t>
            </w:r>
            <w:r w:rsidR="004C30E5" w:rsidRPr="00D54E6A">
              <w:rPr>
                <w:rFonts w:cs="Calibri"/>
                <w:szCs w:val="20"/>
              </w:rPr>
              <w:t xml:space="preserve"> may limit or reduce woylie numbers</w:t>
            </w:r>
          </w:p>
        </w:tc>
        <w:tc>
          <w:tcPr>
            <w:tcW w:w="1276" w:type="dxa"/>
            <w:vAlign w:val="center"/>
            <w:hideMark/>
          </w:tcPr>
          <w:p w14:paraId="42E8F3C0" w14:textId="77777777" w:rsidR="004C30E5" w:rsidRPr="00D54E6A" w:rsidRDefault="004C30E5" w:rsidP="00994876">
            <w:pPr>
              <w:spacing w:after="0"/>
              <w:jc w:val="center"/>
              <w:rPr>
                <w:rFonts w:cs="Calibri"/>
                <w:szCs w:val="20"/>
              </w:rPr>
            </w:pPr>
            <w:r w:rsidRPr="00D54E6A">
              <w:rPr>
                <w:rFonts w:cs="Calibri"/>
                <w:szCs w:val="20"/>
              </w:rPr>
              <w:t>1</w:t>
            </w:r>
          </w:p>
        </w:tc>
      </w:tr>
      <w:tr w:rsidR="004C30E5" w:rsidRPr="00D54E6A" w14:paraId="6DC94074" w14:textId="77777777" w:rsidTr="00E107F2">
        <w:trPr>
          <w:trHeight w:val="20"/>
        </w:trPr>
        <w:tc>
          <w:tcPr>
            <w:tcW w:w="8046" w:type="dxa"/>
            <w:hideMark/>
          </w:tcPr>
          <w:p w14:paraId="754A21A2" w14:textId="3D13EE1B" w:rsidR="004C30E5" w:rsidRPr="00D54E6A" w:rsidRDefault="007D4839" w:rsidP="00FB4AA6">
            <w:pPr>
              <w:spacing w:after="0"/>
              <w:rPr>
                <w:rFonts w:cs="Calibri"/>
                <w:szCs w:val="20"/>
              </w:rPr>
            </w:pPr>
            <w:r>
              <w:rPr>
                <w:rFonts w:cs="Calibri"/>
                <w:szCs w:val="20"/>
              </w:rPr>
              <w:t>R</w:t>
            </w:r>
            <w:r w:rsidRPr="00D54E6A">
              <w:rPr>
                <w:rFonts w:cs="Calibri"/>
                <w:szCs w:val="20"/>
              </w:rPr>
              <w:t xml:space="preserve">esources </w:t>
            </w:r>
            <w:r w:rsidR="004C30E5" w:rsidRPr="00D54E6A">
              <w:rPr>
                <w:rFonts w:cs="Calibri"/>
                <w:szCs w:val="20"/>
              </w:rPr>
              <w:t>such as plant material for cover and nesting, food sources</w:t>
            </w:r>
          </w:p>
        </w:tc>
        <w:tc>
          <w:tcPr>
            <w:tcW w:w="1276" w:type="dxa"/>
            <w:hideMark/>
          </w:tcPr>
          <w:p w14:paraId="37F93093" w14:textId="77777777" w:rsidR="004C30E5" w:rsidRPr="00D54E6A" w:rsidRDefault="004C30E5" w:rsidP="00CE6773">
            <w:pPr>
              <w:spacing w:after="0"/>
              <w:jc w:val="center"/>
              <w:rPr>
                <w:rFonts w:cs="Calibri"/>
                <w:szCs w:val="20"/>
              </w:rPr>
            </w:pPr>
            <w:r w:rsidRPr="00D54E6A">
              <w:rPr>
                <w:rFonts w:cs="Calibri"/>
                <w:szCs w:val="20"/>
              </w:rPr>
              <w:t>1</w:t>
            </w:r>
          </w:p>
        </w:tc>
      </w:tr>
      <w:tr w:rsidR="004C30E5" w:rsidRPr="00D54E6A" w14:paraId="3DEDD422" w14:textId="77777777" w:rsidTr="00E107F2">
        <w:trPr>
          <w:trHeight w:val="20"/>
        </w:trPr>
        <w:tc>
          <w:tcPr>
            <w:tcW w:w="8046" w:type="dxa"/>
            <w:hideMark/>
          </w:tcPr>
          <w:p w14:paraId="5CBAA62A" w14:textId="5D22DD30" w:rsidR="004C30E5" w:rsidRPr="00D54E6A" w:rsidRDefault="007D4839" w:rsidP="00FB4AA6">
            <w:pPr>
              <w:spacing w:after="0"/>
              <w:rPr>
                <w:rFonts w:cs="Calibri"/>
                <w:szCs w:val="20"/>
              </w:rPr>
            </w:pPr>
            <w:r>
              <w:rPr>
                <w:rFonts w:cs="Calibri"/>
                <w:szCs w:val="20"/>
              </w:rPr>
              <w:t>D</w:t>
            </w:r>
            <w:r w:rsidRPr="00D54E6A">
              <w:rPr>
                <w:rFonts w:cs="Calibri"/>
                <w:szCs w:val="20"/>
              </w:rPr>
              <w:t xml:space="preserve">isease </w:t>
            </w:r>
            <w:r w:rsidR="004C30E5" w:rsidRPr="00D54E6A">
              <w:rPr>
                <w:rFonts w:cs="Calibri"/>
                <w:szCs w:val="20"/>
              </w:rPr>
              <w:t>such as parasites that can weaken individuals</w:t>
            </w:r>
          </w:p>
        </w:tc>
        <w:tc>
          <w:tcPr>
            <w:tcW w:w="1276" w:type="dxa"/>
            <w:hideMark/>
          </w:tcPr>
          <w:p w14:paraId="7F857531" w14:textId="77777777" w:rsidR="004C30E5" w:rsidRPr="00D54E6A" w:rsidRDefault="004C30E5" w:rsidP="00CE6773">
            <w:pPr>
              <w:spacing w:after="0"/>
              <w:jc w:val="center"/>
              <w:rPr>
                <w:rFonts w:cs="Calibri"/>
                <w:szCs w:val="20"/>
              </w:rPr>
            </w:pPr>
            <w:r w:rsidRPr="00D54E6A">
              <w:rPr>
                <w:rFonts w:cs="Calibri"/>
                <w:szCs w:val="20"/>
              </w:rPr>
              <w:t>1</w:t>
            </w:r>
          </w:p>
        </w:tc>
      </w:tr>
      <w:tr w:rsidR="004C30E5" w:rsidRPr="00D54E6A" w14:paraId="4B5AB739" w14:textId="77777777" w:rsidTr="00E107F2">
        <w:trPr>
          <w:trHeight w:val="20"/>
        </w:trPr>
        <w:tc>
          <w:tcPr>
            <w:tcW w:w="8046" w:type="dxa"/>
            <w:hideMark/>
          </w:tcPr>
          <w:p w14:paraId="67EFF597" w14:textId="7A84407B" w:rsidR="004C30E5" w:rsidRPr="00D54E6A" w:rsidRDefault="007D4839" w:rsidP="00FB4AA6">
            <w:pPr>
              <w:spacing w:after="0"/>
              <w:rPr>
                <w:rFonts w:cs="Calibri"/>
                <w:szCs w:val="20"/>
              </w:rPr>
            </w:pPr>
            <w:r>
              <w:rPr>
                <w:rFonts w:cs="Calibri"/>
                <w:szCs w:val="20"/>
              </w:rPr>
              <w:t>C</w:t>
            </w:r>
            <w:r w:rsidRPr="00D54E6A">
              <w:rPr>
                <w:rFonts w:cs="Calibri"/>
                <w:szCs w:val="20"/>
              </w:rPr>
              <w:t>limate</w:t>
            </w:r>
            <w:r w:rsidR="004C30E5" w:rsidRPr="00D54E6A">
              <w:rPr>
                <w:rFonts w:cs="Calibri"/>
                <w:szCs w:val="20"/>
              </w:rPr>
              <w:t>, extreme weather events (drought, flood, fire)</w:t>
            </w:r>
          </w:p>
        </w:tc>
        <w:tc>
          <w:tcPr>
            <w:tcW w:w="1276" w:type="dxa"/>
            <w:hideMark/>
          </w:tcPr>
          <w:p w14:paraId="7BAD8881" w14:textId="77777777" w:rsidR="004C30E5" w:rsidRPr="00D54E6A" w:rsidRDefault="004C30E5" w:rsidP="00CE6773">
            <w:pPr>
              <w:spacing w:after="0"/>
              <w:jc w:val="center"/>
              <w:rPr>
                <w:rFonts w:cs="Calibri"/>
                <w:szCs w:val="20"/>
              </w:rPr>
            </w:pPr>
            <w:r w:rsidRPr="00D54E6A">
              <w:rPr>
                <w:rFonts w:cs="Calibri"/>
                <w:szCs w:val="20"/>
              </w:rPr>
              <w:t>1</w:t>
            </w:r>
          </w:p>
        </w:tc>
      </w:tr>
      <w:tr w:rsidR="004C30E5" w:rsidRPr="00D54E6A" w14:paraId="40B12F02" w14:textId="77777777" w:rsidTr="00E107F2">
        <w:trPr>
          <w:trHeight w:val="20"/>
        </w:trPr>
        <w:tc>
          <w:tcPr>
            <w:tcW w:w="8046" w:type="dxa"/>
            <w:hideMark/>
          </w:tcPr>
          <w:p w14:paraId="7233D102" w14:textId="77777777" w:rsidR="004C30E5" w:rsidRPr="00D54E6A" w:rsidRDefault="004C30E5" w:rsidP="00CE6773">
            <w:pPr>
              <w:tabs>
                <w:tab w:val="left" w:pos="2520"/>
              </w:tabs>
              <w:spacing w:after="0"/>
              <w:rPr>
                <w:rFonts w:cs="Calibri"/>
                <w:b/>
                <w:szCs w:val="20"/>
              </w:rPr>
            </w:pPr>
            <w:r w:rsidRPr="00D54E6A">
              <w:rPr>
                <w:rFonts w:cs="Calibri"/>
                <w:b/>
                <w:bCs/>
                <w:szCs w:val="20"/>
              </w:rPr>
              <w:t xml:space="preserve">2. Explain how </w:t>
            </w:r>
            <w:r w:rsidR="0061184B" w:rsidRPr="00D54E6A">
              <w:rPr>
                <w:rFonts w:cs="Calibri"/>
                <w:b/>
                <w:bCs/>
                <w:szCs w:val="20"/>
              </w:rPr>
              <w:t>two (2)</w:t>
            </w:r>
            <w:r w:rsidR="0061184B" w:rsidRPr="00D54E6A">
              <w:rPr>
                <w:rFonts w:cs="Calibri"/>
                <w:bCs/>
                <w:szCs w:val="20"/>
              </w:rPr>
              <w:t xml:space="preserve"> </w:t>
            </w:r>
            <w:r w:rsidRPr="00D54E6A">
              <w:rPr>
                <w:rFonts w:cs="Calibri"/>
                <w:b/>
                <w:bCs/>
                <w:szCs w:val="20"/>
              </w:rPr>
              <w:t>activities carried out by woylies help to keep the woodlands healthy and productive.</w:t>
            </w:r>
          </w:p>
        </w:tc>
        <w:tc>
          <w:tcPr>
            <w:tcW w:w="1276" w:type="dxa"/>
            <w:hideMark/>
          </w:tcPr>
          <w:p w14:paraId="48E6289F" w14:textId="77777777" w:rsidR="004C30E5" w:rsidRPr="00D54E6A" w:rsidRDefault="004C30E5" w:rsidP="00CE6773">
            <w:pPr>
              <w:spacing w:after="0"/>
              <w:jc w:val="right"/>
              <w:rPr>
                <w:rFonts w:cs="Calibri"/>
                <w:b/>
                <w:szCs w:val="20"/>
              </w:rPr>
            </w:pPr>
            <w:r w:rsidRPr="00D54E6A">
              <w:rPr>
                <w:rFonts w:cs="Calibri"/>
                <w:b/>
                <w:szCs w:val="20"/>
              </w:rPr>
              <w:t>/4</w:t>
            </w:r>
          </w:p>
        </w:tc>
      </w:tr>
      <w:tr w:rsidR="004C30E5" w:rsidRPr="00D54E6A" w14:paraId="6687FEF3" w14:textId="77777777" w:rsidTr="00E107F2">
        <w:trPr>
          <w:trHeight w:val="20"/>
        </w:trPr>
        <w:tc>
          <w:tcPr>
            <w:tcW w:w="8046" w:type="dxa"/>
            <w:hideMark/>
          </w:tcPr>
          <w:p w14:paraId="686531FF" w14:textId="5874910F" w:rsidR="004C30E5" w:rsidRPr="00D54E6A" w:rsidRDefault="007D4839" w:rsidP="00FB4AA6">
            <w:pPr>
              <w:spacing w:after="0"/>
              <w:rPr>
                <w:rFonts w:cs="Calibri"/>
                <w:szCs w:val="20"/>
              </w:rPr>
            </w:pPr>
            <w:r>
              <w:rPr>
                <w:rFonts w:cs="Calibri"/>
                <w:szCs w:val="20"/>
              </w:rPr>
              <w:t>B</w:t>
            </w:r>
            <w:r w:rsidRPr="00D54E6A">
              <w:rPr>
                <w:rFonts w:cs="Calibri"/>
                <w:szCs w:val="20"/>
              </w:rPr>
              <w:t xml:space="preserve">y </w:t>
            </w:r>
            <w:r w:rsidR="004C30E5" w:rsidRPr="00D54E6A">
              <w:rPr>
                <w:rFonts w:cs="Calibri"/>
                <w:szCs w:val="20"/>
              </w:rPr>
              <w:t>feeding on plants and fungi, it helps disperse these throughout the ecosystem</w:t>
            </w:r>
          </w:p>
          <w:p w14:paraId="0D3BEE6A" w14:textId="2E39CE04" w:rsidR="004C30E5" w:rsidRPr="00D54E6A" w:rsidRDefault="007D4839" w:rsidP="00FB4AA6">
            <w:pPr>
              <w:spacing w:after="0"/>
              <w:rPr>
                <w:rFonts w:cs="Calibri"/>
                <w:szCs w:val="20"/>
              </w:rPr>
            </w:pPr>
            <w:r>
              <w:rPr>
                <w:rFonts w:cs="Calibri"/>
                <w:szCs w:val="20"/>
              </w:rPr>
              <w:t>T</w:t>
            </w:r>
            <w:r w:rsidRPr="00D54E6A">
              <w:rPr>
                <w:rFonts w:cs="Calibri"/>
                <w:szCs w:val="20"/>
              </w:rPr>
              <w:t xml:space="preserve">rees </w:t>
            </w:r>
            <w:r w:rsidR="004C30E5" w:rsidRPr="00D54E6A">
              <w:rPr>
                <w:rFonts w:cs="Calibri"/>
                <w:szCs w:val="20"/>
              </w:rPr>
              <w:t>and plants rely on some types of fungi to help them to gain nutrients</w:t>
            </w:r>
          </w:p>
        </w:tc>
        <w:tc>
          <w:tcPr>
            <w:tcW w:w="1276" w:type="dxa"/>
            <w:hideMark/>
          </w:tcPr>
          <w:p w14:paraId="4F3605C4" w14:textId="77777777" w:rsidR="004C30E5" w:rsidRPr="00D54E6A" w:rsidRDefault="004C30E5" w:rsidP="00CE6773">
            <w:pPr>
              <w:spacing w:after="0"/>
              <w:jc w:val="center"/>
              <w:rPr>
                <w:rFonts w:cs="Calibri"/>
                <w:szCs w:val="20"/>
              </w:rPr>
            </w:pPr>
            <w:r w:rsidRPr="00D54E6A">
              <w:rPr>
                <w:rFonts w:cs="Calibri"/>
                <w:szCs w:val="20"/>
              </w:rPr>
              <w:t>1–2</w:t>
            </w:r>
          </w:p>
        </w:tc>
      </w:tr>
      <w:tr w:rsidR="004C30E5" w:rsidRPr="00D54E6A" w14:paraId="0B526C12" w14:textId="77777777" w:rsidTr="00E107F2">
        <w:trPr>
          <w:trHeight w:val="20"/>
        </w:trPr>
        <w:tc>
          <w:tcPr>
            <w:tcW w:w="8046" w:type="dxa"/>
            <w:hideMark/>
          </w:tcPr>
          <w:p w14:paraId="0A4CACD0" w14:textId="4E84CAE0" w:rsidR="004C30E5" w:rsidRPr="00D54E6A" w:rsidRDefault="007D4839" w:rsidP="00FB4AA6">
            <w:pPr>
              <w:spacing w:after="0"/>
              <w:rPr>
                <w:rFonts w:cs="Calibri"/>
                <w:szCs w:val="20"/>
              </w:rPr>
            </w:pPr>
            <w:r>
              <w:rPr>
                <w:rFonts w:cs="Calibri"/>
                <w:szCs w:val="20"/>
              </w:rPr>
              <w:t>D</w:t>
            </w:r>
            <w:r w:rsidRPr="00D54E6A">
              <w:rPr>
                <w:rFonts w:cs="Calibri"/>
                <w:szCs w:val="20"/>
              </w:rPr>
              <w:t xml:space="preserve">igging </w:t>
            </w:r>
            <w:r w:rsidR="004C30E5" w:rsidRPr="00D54E6A">
              <w:rPr>
                <w:rFonts w:cs="Calibri"/>
                <w:szCs w:val="20"/>
              </w:rPr>
              <w:t>for food</w:t>
            </w:r>
          </w:p>
          <w:p w14:paraId="3A8E56B1" w14:textId="0C74F77D" w:rsidR="004C30E5" w:rsidRPr="00D54E6A" w:rsidRDefault="007D4839" w:rsidP="00FB4AA6">
            <w:pPr>
              <w:spacing w:after="0"/>
              <w:rPr>
                <w:rFonts w:cs="Calibri"/>
                <w:szCs w:val="20"/>
              </w:rPr>
            </w:pPr>
            <w:r>
              <w:rPr>
                <w:rFonts w:cs="Calibri"/>
                <w:szCs w:val="20"/>
              </w:rPr>
              <w:t>B</w:t>
            </w:r>
            <w:r w:rsidRPr="00D54E6A">
              <w:rPr>
                <w:rFonts w:cs="Calibri"/>
                <w:szCs w:val="20"/>
              </w:rPr>
              <w:t xml:space="preserve">uries </w:t>
            </w:r>
            <w:r w:rsidR="004C30E5" w:rsidRPr="00D54E6A">
              <w:rPr>
                <w:rFonts w:cs="Calibri"/>
                <w:szCs w:val="20"/>
              </w:rPr>
              <w:t>leaf litter</w:t>
            </w:r>
            <w:r w:rsidR="000E7023">
              <w:rPr>
                <w:rFonts w:cs="Calibri"/>
                <w:szCs w:val="20"/>
              </w:rPr>
              <w:t>,</w:t>
            </w:r>
            <w:r w:rsidR="004C30E5" w:rsidRPr="00D54E6A">
              <w:rPr>
                <w:rFonts w:cs="Calibri"/>
                <w:szCs w:val="20"/>
              </w:rPr>
              <w:t xml:space="preserve"> reducing fire risk and helping </w:t>
            </w:r>
            <w:r w:rsidR="000E7023">
              <w:rPr>
                <w:rFonts w:cs="Calibri"/>
                <w:szCs w:val="20"/>
              </w:rPr>
              <w:t>with</w:t>
            </w:r>
            <w:r w:rsidR="004C30E5" w:rsidRPr="00D54E6A">
              <w:rPr>
                <w:rFonts w:cs="Calibri"/>
                <w:szCs w:val="20"/>
              </w:rPr>
              <w:t xml:space="preserve"> nutrient recycling for plants to grow</w:t>
            </w:r>
          </w:p>
        </w:tc>
        <w:tc>
          <w:tcPr>
            <w:tcW w:w="1276" w:type="dxa"/>
            <w:hideMark/>
          </w:tcPr>
          <w:p w14:paraId="01A0A7CF" w14:textId="77777777" w:rsidR="004C30E5" w:rsidRPr="00D54E6A" w:rsidRDefault="004C30E5" w:rsidP="00CE6773">
            <w:pPr>
              <w:spacing w:after="0"/>
              <w:jc w:val="center"/>
              <w:rPr>
                <w:rFonts w:cs="Calibri"/>
                <w:szCs w:val="20"/>
              </w:rPr>
            </w:pPr>
            <w:r w:rsidRPr="00D54E6A">
              <w:rPr>
                <w:rFonts w:cs="Calibri"/>
                <w:szCs w:val="20"/>
              </w:rPr>
              <w:t>1–2</w:t>
            </w:r>
          </w:p>
        </w:tc>
      </w:tr>
      <w:tr w:rsidR="004C30E5" w:rsidRPr="00D54E6A" w14:paraId="235BA8F4" w14:textId="77777777" w:rsidTr="00E107F2">
        <w:trPr>
          <w:trHeight w:val="20"/>
        </w:trPr>
        <w:tc>
          <w:tcPr>
            <w:tcW w:w="8046" w:type="dxa"/>
            <w:hideMark/>
          </w:tcPr>
          <w:p w14:paraId="7408A709" w14:textId="13BC16F1" w:rsidR="004C30E5" w:rsidRPr="00D54E6A" w:rsidRDefault="004C30E5" w:rsidP="00CE6773">
            <w:pPr>
              <w:tabs>
                <w:tab w:val="left" w:pos="2520"/>
              </w:tabs>
              <w:spacing w:after="0"/>
              <w:rPr>
                <w:rFonts w:cs="Calibri"/>
                <w:b/>
                <w:szCs w:val="20"/>
              </w:rPr>
            </w:pPr>
            <w:r w:rsidRPr="00D54E6A">
              <w:rPr>
                <w:rFonts w:cs="Calibri"/>
                <w:b/>
                <w:bCs/>
                <w:szCs w:val="20"/>
              </w:rPr>
              <w:t>3(a) Describe the trend in capture rates of woylies between 1974 and 1996.</w:t>
            </w:r>
            <w:r w:rsidR="00F81813" w:rsidRPr="00D54E6A">
              <w:rPr>
                <w:rFonts w:cs="Calibri"/>
                <w:b/>
                <w:bCs/>
                <w:szCs w:val="20"/>
              </w:rPr>
              <w:t xml:space="preserve"> </w:t>
            </w:r>
            <w:r w:rsidR="00481FCD" w:rsidRPr="00D54E6A">
              <w:rPr>
                <w:rFonts w:cs="Calibri"/>
                <w:b/>
                <w:bCs/>
                <w:szCs w:val="20"/>
              </w:rPr>
              <w:br/>
            </w:r>
            <w:r w:rsidR="00F81813" w:rsidRPr="0072072B">
              <w:rPr>
                <w:rFonts w:cs="Calibri"/>
                <w:b/>
                <w:bCs/>
                <w:szCs w:val="20"/>
              </w:rPr>
              <w:t>Use data to support your answer.</w:t>
            </w:r>
          </w:p>
        </w:tc>
        <w:tc>
          <w:tcPr>
            <w:tcW w:w="1276" w:type="dxa"/>
            <w:hideMark/>
          </w:tcPr>
          <w:p w14:paraId="0AFCE7F7" w14:textId="77777777" w:rsidR="004C30E5" w:rsidRPr="00D54E6A" w:rsidRDefault="004C30E5" w:rsidP="00CE6773">
            <w:pPr>
              <w:spacing w:after="0"/>
              <w:jc w:val="right"/>
              <w:rPr>
                <w:rFonts w:cs="Calibri"/>
                <w:b/>
                <w:szCs w:val="20"/>
              </w:rPr>
            </w:pPr>
            <w:r w:rsidRPr="00D54E6A">
              <w:rPr>
                <w:rFonts w:cs="Calibri"/>
                <w:b/>
                <w:szCs w:val="20"/>
              </w:rPr>
              <w:t>/2</w:t>
            </w:r>
          </w:p>
        </w:tc>
      </w:tr>
      <w:tr w:rsidR="004C30E5" w:rsidRPr="00D54E6A" w14:paraId="0A12C62E" w14:textId="77777777" w:rsidTr="00E107F2">
        <w:trPr>
          <w:trHeight w:val="20"/>
        </w:trPr>
        <w:tc>
          <w:tcPr>
            <w:tcW w:w="8046" w:type="dxa"/>
            <w:hideMark/>
          </w:tcPr>
          <w:p w14:paraId="0E6D514A" w14:textId="7D835AE2" w:rsidR="004C30E5" w:rsidRPr="00D54E6A" w:rsidRDefault="007D4839" w:rsidP="00FB4AA6">
            <w:pPr>
              <w:spacing w:after="0"/>
              <w:rPr>
                <w:rFonts w:cs="Calibri"/>
                <w:szCs w:val="20"/>
              </w:rPr>
            </w:pPr>
            <w:r>
              <w:rPr>
                <w:rFonts w:cs="Calibri"/>
                <w:szCs w:val="20"/>
              </w:rPr>
              <w:t>C</w:t>
            </w:r>
            <w:r w:rsidRPr="00D54E6A">
              <w:rPr>
                <w:rFonts w:cs="Calibri"/>
                <w:szCs w:val="20"/>
              </w:rPr>
              <w:t xml:space="preserve">apture </w:t>
            </w:r>
            <w:r w:rsidR="004C30E5" w:rsidRPr="00D54E6A">
              <w:rPr>
                <w:rFonts w:cs="Calibri"/>
                <w:szCs w:val="20"/>
              </w:rPr>
              <w:t>rates have increased</w:t>
            </w:r>
          </w:p>
          <w:p w14:paraId="12D443A6" w14:textId="527AE9D0" w:rsidR="004C30E5" w:rsidRPr="00D54E6A" w:rsidRDefault="007D4839" w:rsidP="00FB4AA6">
            <w:pPr>
              <w:spacing w:after="0"/>
              <w:rPr>
                <w:rFonts w:cs="Calibri"/>
                <w:szCs w:val="20"/>
              </w:rPr>
            </w:pPr>
            <w:r>
              <w:rPr>
                <w:rFonts w:cs="Calibri"/>
                <w:szCs w:val="20"/>
              </w:rPr>
              <w:t>F</w:t>
            </w:r>
            <w:r w:rsidRPr="00D54E6A">
              <w:rPr>
                <w:rFonts w:cs="Calibri"/>
                <w:szCs w:val="20"/>
              </w:rPr>
              <w:t xml:space="preserve">rom </w:t>
            </w:r>
            <w:r w:rsidR="004C30E5" w:rsidRPr="00D54E6A">
              <w:rPr>
                <w:rFonts w:cs="Calibri"/>
                <w:szCs w:val="20"/>
              </w:rPr>
              <w:t>10% or less to a range of between 40–60%</w:t>
            </w:r>
          </w:p>
        </w:tc>
        <w:tc>
          <w:tcPr>
            <w:tcW w:w="1276" w:type="dxa"/>
            <w:hideMark/>
          </w:tcPr>
          <w:p w14:paraId="743400E2" w14:textId="77777777" w:rsidR="004C30E5" w:rsidRPr="00D54E6A" w:rsidRDefault="004C30E5" w:rsidP="00CE6773">
            <w:pPr>
              <w:spacing w:after="0"/>
              <w:jc w:val="center"/>
              <w:rPr>
                <w:rFonts w:cs="Calibri"/>
                <w:szCs w:val="20"/>
              </w:rPr>
            </w:pPr>
            <w:r w:rsidRPr="00D54E6A">
              <w:rPr>
                <w:rFonts w:cs="Calibri"/>
                <w:szCs w:val="20"/>
              </w:rPr>
              <w:t>1–2</w:t>
            </w:r>
          </w:p>
        </w:tc>
      </w:tr>
      <w:tr w:rsidR="004C30E5" w:rsidRPr="00D54E6A" w14:paraId="70CC0BB9" w14:textId="77777777" w:rsidTr="00E107F2">
        <w:trPr>
          <w:trHeight w:val="20"/>
        </w:trPr>
        <w:tc>
          <w:tcPr>
            <w:tcW w:w="8046" w:type="dxa"/>
            <w:hideMark/>
          </w:tcPr>
          <w:p w14:paraId="0D4991BB" w14:textId="77777777" w:rsidR="004C30E5" w:rsidRPr="00D54E6A" w:rsidRDefault="004C30E5" w:rsidP="00CE6773">
            <w:pPr>
              <w:tabs>
                <w:tab w:val="left" w:pos="2520"/>
              </w:tabs>
              <w:spacing w:after="0"/>
              <w:rPr>
                <w:rFonts w:cs="Calibri"/>
                <w:b/>
                <w:szCs w:val="20"/>
              </w:rPr>
            </w:pPr>
            <w:r w:rsidRPr="00D54E6A">
              <w:rPr>
                <w:rFonts w:cs="Calibri"/>
                <w:b/>
                <w:bCs/>
                <w:szCs w:val="20"/>
              </w:rPr>
              <w:t xml:space="preserve">3(b) Suggest </w:t>
            </w:r>
            <w:r w:rsidR="0061184B" w:rsidRPr="00D54E6A">
              <w:rPr>
                <w:rFonts w:cs="Calibri"/>
                <w:b/>
                <w:bCs/>
                <w:szCs w:val="20"/>
              </w:rPr>
              <w:t>two (2)</w:t>
            </w:r>
            <w:r w:rsidR="0061184B" w:rsidRPr="00D54E6A">
              <w:rPr>
                <w:rFonts w:cs="Calibri"/>
                <w:bCs/>
                <w:szCs w:val="20"/>
              </w:rPr>
              <w:t xml:space="preserve"> </w:t>
            </w:r>
            <w:r w:rsidRPr="00D54E6A">
              <w:rPr>
                <w:rFonts w:cs="Calibri"/>
                <w:b/>
                <w:bCs/>
                <w:szCs w:val="20"/>
              </w:rPr>
              <w:t>reasons for this trend.</w:t>
            </w:r>
          </w:p>
        </w:tc>
        <w:tc>
          <w:tcPr>
            <w:tcW w:w="1276" w:type="dxa"/>
            <w:hideMark/>
          </w:tcPr>
          <w:p w14:paraId="5A685D31" w14:textId="77777777" w:rsidR="004C30E5" w:rsidRPr="00D54E6A" w:rsidRDefault="004C30E5" w:rsidP="00CE6773">
            <w:pPr>
              <w:spacing w:after="0"/>
              <w:jc w:val="right"/>
              <w:rPr>
                <w:rFonts w:cs="Calibri"/>
                <w:b/>
                <w:szCs w:val="20"/>
              </w:rPr>
            </w:pPr>
            <w:r w:rsidRPr="00D54E6A">
              <w:rPr>
                <w:rFonts w:cs="Calibri"/>
                <w:b/>
                <w:szCs w:val="20"/>
              </w:rPr>
              <w:t>/2</w:t>
            </w:r>
          </w:p>
        </w:tc>
      </w:tr>
      <w:tr w:rsidR="004C30E5" w:rsidRPr="00D54E6A" w14:paraId="7E549436" w14:textId="77777777" w:rsidTr="00E107F2">
        <w:trPr>
          <w:trHeight w:val="20"/>
        </w:trPr>
        <w:tc>
          <w:tcPr>
            <w:tcW w:w="8046" w:type="dxa"/>
            <w:hideMark/>
          </w:tcPr>
          <w:p w14:paraId="5EEA99C3" w14:textId="77777777" w:rsidR="004C30E5" w:rsidRPr="00D54E6A" w:rsidRDefault="004C30E5" w:rsidP="00CE6773">
            <w:pPr>
              <w:spacing w:after="0"/>
              <w:ind w:left="14"/>
              <w:rPr>
                <w:rFonts w:cs="Calibri"/>
                <w:szCs w:val="20"/>
              </w:rPr>
            </w:pPr>
            <w:r w:rsidRPr="00D54E6A">
              <w:rPr>
                <w:rFonts w:cs="Calibri"/>
                <w:szCs w:val="20"/>
              </w:rPr>
              <w:t>Any two of the following:</w:t>
            </w:r>
          </w:p>
          <w:p w14:paraId="6919BADC" w14:textId="6CAF2F5E" w:rsidR="004C30E5" w:rsidRPr="00D54E6A" w:rsidRDefault="0041205C" w:rsidP="00191972">
            <w:pPr>
              <w:numPr>
                <w:ilvl w:val="0"/>
                <w:numId w:val="11"/>
              </w:numPr>
              <w:tabs>
                <w:tab w:val="clear" w:pos="454"/>
              </w:tabs>
              <w:spacing w:after="0"/>
              <w:ind w:left="357" w:hanging="357"/>
              <w:rPr>
                <w:rFonts w:cs="Calibri"/>
                <w:szCs w:val="20"/>
              </w:rPr>
            </w:pPr>
            <w:r w:rsidRPr="00D54E6A">
              <w:rPr>
                <w:rFonts w:cs="Calibri"/>
                <w:szCs w:val="20"/>
              </w:rPr>
              <w:t>R</w:t>
            </w:r>
            <w:r w:rsidR="004C30E5" w:rsidRPr="00D54E6A">
              <w:rPr>
                <w:rFonts w:cs="Calibri"/>
                <w:szCs w:val="20"/>
              </w:rPr>
              <w:t>esources</w:t>
            </w:r>
            <w:r>
              <w:rPr>
                <w:rFonts w:cs="Calibri"/>
                <w:szCs w:val="20"/>
              </w:rPr>
              <w:t>,</w:t>
            </w:r>
            <w:r w:rsidR="004C30E5" w:rsidRPr="00D54E6A">
              <w:rPr>
                <w:rFonts w:cs="Calibri"/>
                <w:szCs w:val="20"/>
              </w:rPr>
              <w:t xml:space="preserve"> e.g. food availability increased</w:t>
            </w:r>
          </w:p>
          <w:p w14:paraId="1B226EC7" w14:textId="0CC86AF4" w:rsidR="004C30E5" w:rsidRPr="00D54E6A" w:rsidRDefault="00880A06" w:rsidP="00191972">
            <w:pPr>
              <w:numPr>
                <w:ilvl w:val="0"/>
                <w:numId w:val="11"/>
              </w:numPr>
              <w:tabs>
                <w:tab w:val="clear" w:pos="454"/>
              </w:tabs>
              <w:spacing w:after="0"/>
              <w:ind w:left="357" w:hanging="357"/>
              <w:rPr>
                <w:rFonts w:cs="Calibri"/>
                <w:szCs w:val="20"/>
              </w:rPr>
            </w:pPr>
            <w:r w:rsidRPr="00D54E6A">
              <w:rPr>
                <w:rFonts w:cs="Calibri"/>
                <w:szCs w:val="20"/>
              </w:rPr>
              <w:t>fox</w:t>
            </w:r>
            <w:r>
              <w:rPr>
                <w:rFonts w:cs="Calibri"/>
                <w:szCs w:val="20"/>
              </w:rPr>
              <w:t>-</w:t>
            </w:r>
            <w:r w:rsidR="004C30E5" w:rsidRPr="00D54E6A">
              <w:rPr>
                <w:rFonts w:cs="Calibri"/>
                <w:szCs w:val="20"/>
              </w:rPr>
              <w:t>baiting programs have reduced the number of predators</w:t>
            </w:r>
          </w:p>
          <w:p w14:paraId="13008E81" w14:textId="77777777" w:rsidR="004C30E5" w:rsidRPr="00D54E6A" w:rsidRDefault="004C30E5" w:rsidP="00191972">
            <w:pPr>
              <w:numPr>
                <w:ilvl w:val="0"/>
                <w:numId w:val="11"/>
              </w:numPr>
              <w:tabs>
                <w:tab w:val="clear" w:pos="454"/>
              </w:tabs>
              <w:spacing w:after="0"/>
              <w:ind w:left="357" w:hanging="357"/>
              <w:rPr>
                <w:rFonts w:cs="Calibri"/>
                <w:szCs w:val="20"/>
              </w:rPr>
            </w:pPr>
            <w:r w:rsidRPr="00D54E6A">
              <w:rPr>
                <w:rFonts w:cs="Calibri"/>
                <w:szCs w:val="20"/>
              </w:rPr>
              <w:t>translocations of woylies – reintroductions and establishment of new populations</w:t>
            </w:r>
          </w:p>
        </w:tc>
        <w:tc>
          <w:tcPr>
            <w:tcW w:w="1276" w:type="dxa"/>
            <w:hideMark/>
          </w:tcPr>
          <w:p w14:paraId="1767A5E9" w14:textId="77777777" w:rsidR="004C30E5" w:rsidRPr="00D54E6A" w:rsidRDefault="004C30E5" w:rsidP="00CE6773">
            <w:pPr>
              <w:spacing w:after="0"/>
              <w:jc w:val="center"/>
              <w:rPr>
                <w:rFonts w:cs="Calibri"/>
                <w:szCs w:val="20"/>
              </w:rPr>
            </w:pPr>
            <w:r w:rsidRPr="00D54E6A">
              <w:rPr>
                <w:rFonts w:cs="Calibri"/>
                <w:szCs w:val="20"/>
              </w:rPr>
              <w:t>1–2</w:t>
            </w:r>
          </w:p>
        </w:tc>
      </w:tr>
      <w:tr w:rsidR="004C30E5" w:rsidRPr="00D54E6A" w14:paraId="287C4CBD" w14:textId="77777777" w:rsidTr="00E107F2">
        <w:trPr>
          <w:trHeight w:val="20"/>
        </w:trPr>
        <w:tc>
          <w:tcPr>
            <w:tcW w:w="8046" w:type="dxa"/>
            <w:hideMark/>
          </w:tcPr>
          <w:p w14:paraId="0DC6E125" w14:textId="77777777" w:rsidR="004C30E5" w:rsidRPr="00D54E6A" w:rsidRDefault="004C30E5" w:rsidP="00CE6773">
            <w:pPr>
              <w:tabs>
                <w:tab w:val="left" w:pos="2520"/>
              </w:tabs>
              <w:spacing w:after="0"/>
              <w:rPr>
                <w:rFonts w:cs="Calibri"/>
                <w:b/>
                <w:szCs w:val="20"/>
              </w:rPr>
            </w:pPr>
            <w:r w:rsidRPr="00D54E6A">
              <w:rPr>
                <w:rFonts w:cs="Calibri"/>
                <w:b/>
                <w:bCs/>
                <w:szCs w:val="20"/>
              </w:rPr>
              <w:t xml:space="preserve">3(c)(i) Explain how </w:t>
            </w:r>
            <w:r w:rsidR="0061184B" w:rsidRPr="00D54E6A">
              <w:rPr>
                <w:rFonts w:cs="Calibri"/>
                <w:b/>
                <w:bCs/>
                <w:szCs w:val="20"/>
              </w:rPr>
              <w:t>two (2)</w:t>
            </w:r>
            <w:r w:rsidR="0061184B" w:rsidRPr="00D54E6A">
              <w:rPr>
                <w:rFonts w:cs="Calibri"/>
                <w:bCs/>
                <w:szCs w:val="20"/>
              </w:rPr>
              <w:t xml:space="preserve"> </w:t>
            </w:r>
            <w:r w:rsidRPr="00D54E6A">
              <w:rPr>
                <w:rFonts w:cs="Calibri"/>
                <w:b/>
                <w:bCs/>
                <w:szCs w:val="20"/>
              </w:rPr>
              <w:t>hypotheses have been discounted based on the evidence provided.</w:t>
            </w:r>
          </w:p>
        </w:tc>
        <w:tc>
          <w:tcPr>
            <w:tcW w:w="1276" w:type="dxa"/>
            <w:hideMark/>
          </w:tcPr>
          <w:p w14:paraId="21B7EFEE" w14:textId="77777777" w:rsidR="004C30E5" w:rsidRPr="00D54E6A" w:rsidRDefault="004C30E5" w:rsidP="00CE6773">
            <w:pPr>
              <w:spacing w:after="0"/>
              <w:jc w:val="right"/>
              <w:rPr>
                <w:rFonts w:cs="Calibri"/>
                <w:b/>
                <w:szCs w:val="20"/>
              </w:rPr>
            </w:pPr>
            <w:r w:rsidRPr="00D54E6A">
              <w:rPr>
                <w:rFonts w:cs="Calibri"/>
                <w:b/>
                <w:szCs w:val="20"/>
              </w:rPr>
              <w:t>/2</w:t>
            </w:r>
          </w:p>
        </w:tc>
      </w:tr>
      <w:tr w:rsidR="004C30E5" w:rsidRPr="00D54E6A" w14:paraId="043DEB85" w14:textId="77777777" w:rsidTr="00E107F2">
        <w:trPr>
          <w:trHeight w:val="20"/>
        </w:trPr>
        <w:tc>
          <w:tcPr>
            <w:tcW w:w="8046" w:type="dxa"/>
            <w:hideMark/>
          </w:tcPr>
          <w:p w14:paraId="4398A8E1" w14:textId="417A48E1" w:rsidR="004C30E5" w:rsidRPr="00D54E6A" w:rsidRDefault="007D4839" w:rsidP="00FB4AA6">
            <w:pPr>
              <w:spacing w:after="0"/>
              <w:rPr>
                <w:rFonts w:cs="Calibri"/>
                <w:szCs w:val="20"/>
              </w:rPr>
            </w:pPr>
            <w:r>
              <w:rPr>
                <w:rFonts w:cs="Calibri"/>
                <w:szCs w:val="20"/>
              </w:rPr>
              <w:t>N</w:t>
            </w:r>
            <w:r w:rsidRPr="00D54E6A">
              <w:rPr>
                <w:rFonts w:cs="Calibri"/>
                <w:szCs w:val="20"/>
              </w:rPr>
              <w:t xml:space="preserve">o </w:t>
            </w:r>
            <w:r w:rsidR="004C30E5" w:rsidRPr="00D54E6A">
              <w:rPr>
                <w:rFonts w:cs="Calibri"/>
                <w:szCs w:val="20"/>
              </w:rPr>
              <w:t>significant loss/change of habitat (nor food resources)</w:t>
            </w:r>
          </w:p>
        </w:tc>
        <w:tc>
          <w:tcPr>
            <w:tcW w:w="1276" w:type="dxa"/>
            <w:hideMark/>
          </w:tcPr>
          <w:p w14:paraId="52939EBF" w14:textId="77777777" w:rsidR="004C30E5" w:rsidRPr="00D54E6A" w:rsidRDefault="004C30E5" w:rsidP="00CE6773">
            <w:pPr>
              <w:spacing w:after="0"/>
              <w:jc w:val="center"/>
              <w:rPr>
                <w:rFonts w:cs="Calibri"/>
                <w:szCs w:val="20"/>
              </w:rPr>
            </w:pPr>
            <w:r w:rsidRPr="00D54E6A">
              <w:rPr>
                <w:rFonts w:cs="Calibri"/>
                <w:szCs w:val="20"/>
              </w:rPr>
              <w:t>1</w:t>
            </w:r>
          </w:p>
        </w:tc>
      </w:tr>
      <w:tr w:rsidR="004C30E5" w:rsidRPr="00D54E6A" w14:paraId="137948FD" w14:textId="77777777" w:rsidTr="00E107F2">
        <w:trPr>
          <w:trHeight w:val="20"/>
        </w:trPr>
        <w:tc>
          <w:tcPr>
            <w:tcW w:w="8046" w:type="dxa"/>
            <w:hideMark/>
          </w:tcPr>
          <w:p w14:paraId="5680F088" w14:textId="585350AC" w:rsidR="004C30E5" w:rsidRPr="00D54E6A" w:rsidRDefault="007D4839" w:rsidP="00FB4AA6">
            <w:pPr>
              <w:spacing w:after="0"/>
              <w:rPr>
                <w:rFonts w:cs="Calibri"/>
                <w:szCs w:val="20"/>
              </w:rPr>
            </w:pPr>
            <w:r>
              <w:rPr>
                <w:rFonts w:cs="Calibri"/>
                <w:szCs w:val="20"/>
              </w:rPr>
              <w:t>F</w:t>
            </w:r>
            <w:r w:rsidRPr="00D54E6A">
              <w:rPr>
                <w:rFonts w:cs="Calibri"/>
                <w:szCs w:val="20"/>
              </w:rPr>
              <w:t xml:space="preserve">ire </w:t>
            </w:r>
            <w:r w:rsidR="004C30E5" w:rsidRPr="00D54E6A">
              <w:rPr>
                <w:rFonts w:cs="Calibri"/>
                <w:szCs w:val="20"/>
              </w:rPr>
              <w:t>history is not related to the declines (nor human interference)</w:t>
            </w:r>
          </w:p>
        </w:tc>
        <w:tc>
          <w:tcPr>
            <w:tcW w:w="1276" w:type="dxa"/>
            <w:hideMark/>
          </w:tcPr>
          <w:p w14:paraId="2B98797C" w14:textId="77777777" w:rsidR="004C30E5" w:rsidRPr="00D54E6A" w:rsidRDefault="004C30E5" w:rsidP="00CE6773">
            <w:pPr>
              <w:spacing w:after="0"/>
              <w:jc w:val="center"/>
              <w:rPr>
                <w:rFonts w:cs="Calibri"/>
                <w:szCs w:val="20"/>
              </w:rPr>
            </w:pPr>
            <w:r w:rsidRPr="00D54E6A">
              <w:rPr>
                <w:rFonts w:cs="Calibri"/>
                <w:szCs w:val="20"/>
              </w:rPr>
              <w:t>1</w:t>
            </w:r>
          </w:p>
        </w:tc>
      </w:tr>
      <w:tr w:rsidR="004C30E5" w:rsidRPr="00D54E6A" w14:paraId="65AA0E3D" w14:textId="77777777" w:rsidTr="00E107F2">
        <w:trPr>
          <w:trHeight w:val="20"/>
        </w:trPr>
        <w:tc>
          <w:tcPr>
            <w:tcW w:w="8046" w:type="dxa"/>
            <w:hideMark/>
          </w:tcPr>
          <w:p w14:paraId="2EF1DB91" w14:textId="77777777" w:rsidR="004C30E5" w:rsidRPr="00D54E6A" w:rsidRDefault="00D664E2" w:rsidP="00CE6773">
            <w:pPr>
              <w:tabs>
                <w:tab w:val="left" w:pos="2520"/>
              </w:tabs>
              <w:spacing w:after="0"/>
              <w:rPr>
                <w:rFonts w:cs="Calibri"/>
                <w:b/>
                <w:szCs w:val="20"/>
              </w:rPr>
            </w:pPr>
            <w:r w:rsidRPr="00D54E6A">
              <w:rPr>
                <w:rFonts w:cs="Calibri"/>
                <w:b/>
                <w:bCs/>
                <w:szCs w:val="20"/>
              </w:rPr>
              <w:t xml:space="preserve">3(c)(ii) </w:t>
            </w:r>
            <w:r w:rsidR="004C30E5" w:rsidRPr="00D54E6A">
              <w:rPr>
                <w:rFonts w:cs="Calibri"/>
                <w:b/>
                <w:bCs/>
                <w:szCs w:val="20"/>
              </w:rPr>
              <w:t xml:space="preserve">Explain </w:t>
            </w:r>
            <w:r w:rsidR="0061184B" w:rsidRPr="00D54E6A">
              <w:rPr>
                <w:rFonts w:cs="Calibri"/>
                <w:b/>
                <w:bCs/>
                <w:szCs w:val="20"/>
              </w:rPr>
              <w:t>two (2)</w:t>
            </w:r>
            <w:r w:rsidR="0061184B" w:rsidRPr="00D54E6A">
              <w:rPr>
                <w:rFonts w:cs="Calibri"/>
                <w:bCs/>
                <w:szCs w:val="20"/>
              </w:rPr>
              <w:t xml:space="preserve"> </w:t>
            </w:r>
            <w:r w:rsidR="004C30E5" w:rsidRPr="00D54E6A">
              <w:rPr>
                <w:rFonts w:cs="Calibri"/>
                <w:b/>
                <w:bCs/>
                <w:szCs w:val="20"/>
              </w:rPr>
              <w:t>hypotheses that are still being considered by scientists.</w:t>
            </w:r>
          </w:p>
        </w:tc>
        <w:tc>
          <w:tcPr>
            <w:tcW w:w="1276" w:type="dxa"/>
            <w:hideMark/>
          </w:tcPr>
          <w:p w14:paraId="0F81125C" w14:textId="77777777" w:rsidR="004C30E5" w:rsidRPr="00D54E6A" w:rsidRDefault="004C30E5" w:rsidP="00CE6773">
            <w:pPr>
              <w:spacing w:after="0"/>
              <w:jc w:val="right"/>
              <w:rPr>
                <w:rFonts w:cs="Calibri"/>
                <w:b/>
                <w:szCs w:val="20"/>
              </w:rPr>
            </w:pPr>
            <w:r w:rsidRPr="00D54E6A">
              <w:rPr>
                <w:rFonts w:cs="Calibri"/>
                <w:b/>
                <w:szCs w:val="20"/>
              </w:rPr>
              <w:t>/2</w:t>
            </w:r>
          </w:p>
        </w:tc>
      </w:tr>
      <w:tr w:rsidR="004C30E5" w:rsidRPr="00D54E6A" w14:paraId="62ABC1F6" w14:textId="77777777" w:rsidTr="00E107F2">
        <w:trPr>
          <w:trHeight w:val="20"/>
        </w:trPr>
        <w:tc>
          <w:tcPr>
            <w:tcW w:w="8046" w:type="dxa"/>
            <w:hideMark/>
          </w:tcPr>
          <w:p w14:paraId="47F12A8D" w14:textId="0CECB6E2" w:rsidR="004C30E5" w:rsidRPr="00D54E6A" w:rsidRDefault="007D4839" w:rsidP="00FB4AA6">
            <w:pPr>
              <w:spacing w:after="0"/>
              <w:rPr>
                <w:rFonts w:cs="Calibri"/>
                <w:szCs w:val="20"/>
              </w:rPr>
            </w:pPr>
            <w:r>
              <w:rPr>
                <w:rFonts w:cs="Calibri"/>
                <w:szCs w:val="20"/>
              </w:rPr>
              <w:t>D</w:t>
            </w:r>
            <w:r w:rsidRPr="00D54E6A">
              <w:rPr>
                <w:rFonts w:cs="Calibri"/>
                <w:szCs w:val="20"/>
              </w:rPr>
              <w:t>isease</w:t>
            </w:r>
            <w:r w:rsidR="004C30E5" w:rsidRPr="00D54E6A">
              <w:rPr>
                <w:rFonts w:cs="Calibri"/>
                <w:szCs w:val="20"/>
              </w:rPr>
              <w:t>: parasites have been shown to cause population decline in other species</w:t>
            </w:r>
          </w:p>
        </w:tc>
        <w:tc>
          <w:tcPr>
            <w:tcW w:w="1276" w:type="dxa"/>
            <w:hideMark/>
          </w:tcPr>
          <w:p w14:paraId="09FA4EC0" w14:textId="77777777" w:rsidR="004C30E5" w:rsidRPr="00D54E6A" w:rsidRDefault="004C30E5" w:rsidP="00CE6773">
            <w:pPr>
              <w:spacing w:after="0"/>
              <w:jc w:val="center"/>
              <w:rPr>
                <w:rFonts w:cs="Calibri"/>
                <w:szCs w:val="20"/>
              </w:rPr>
            </w:pPr>
            <w:r w:rsidRPr="00D54E6A">
              <w:rPr>
                <w:rFonts w:cs="Calibri"/>
                <w:szCs w:val="20"/>
              </w:rPr>
              <w:t>1</w:t>
            </w:r>
          </w:p>
        </w:tc>
      </w:tr>
      <w:tr w:rsidR="004C30E5" w:rsidRPr="00D54E6A" w14:paraId="3A7823D8" w14:textId="77777777" w:rsidTr="00E107F2">
        <w:trPr>
          <w:trHeight w:val="20"/>
        </w:trPr>
        <w:tc>
          <w:tcPr>
            <w:tcW w:w="8046" w:type="dxa"/>
            <w:hideMark/>
          </w:tcPr>
          <w:p w14:paraId="723CECA1" w14:textId="520ED6BD" w:rsidR="004C30E5" w:rsidRPr="00D54E6A" w:rsidRDefault="007D4839" w:rsidP="00FB4AA6">
            <w:pPr>
              <w:spacing w:after="0"/>
              <w:rPr>
                <w:rFonts w:cs="Calibri"/>
                <w:szCs w:val="20"/>
              </w:rPr>
            </w:pPr>
            <w:r>
              <w:rPr>
                <w:rFonts w:cs="Calibri"/>
                <w:szCs w:val="20"/>
              </w:rPr>
              <w:t>P</w:t>
            </w:r>
            <w:r w:rsidRPr="00D54E6A">
              <w:rPr>
                <w:rFonts w:cs="Calibri"/>
                <w:szCs w:val="20"/>
              </w:rPr>
              <w:t>redators</w:t>
            </w:r>
            <w:r w:rsidR="004C30E5" w:rsidRPr="00D54E6A">
              <w:rPr>
                <w:rFonts w:cs="Calibri"/>
                <w:szCs w:val="20"/>
              </w:rPr>
              <w:t>: either made more vulnerable by other factors (e.g. disease) or increased numbers of predators</w:t>
            </w:r>
          </w:p>
        </w:tc>
        <w:tc>
          <w:tcPr>
            <w:tcW w:w="1276" w:type="dxa"/>
            <w:hideMark/>
          </w:tcPr>
          <w:p w14:paraId="264EDCC4" w14:textId="77777777" w:rsidR="004C30E5" w:rsidRPr="00D54E6A" w:rsidRDefault="004C30E5" w:rsidP="00CE6773">
            <w:pPr>
              <w:spacing w:after="0"/>
              <w:jc w:val="center"/>
              <w:rPr>
                <w:rFonts w:cs="Calibri"/>
                <w:szCs w:val="20"/>
              </w:rPr>
            </w:pPr>
            <w:r w:rsidRPr="00D54E6A">
              <w:rPr>
                <w:rFonts w:cs="Calibri"/>
                <w:szCs w:val="20"/>
              </w:rPr>
              <w:t>1</w:t>
            </w:r>
          </w:p>
        </w:tc>
      </w:tr>
      <w:tr w:rsidR="004C30E5" w:rsidRPr="00D54E6A" w14:paraId="2EC28992" w14:textId="77777777" w:rsidTr="00E107F2">
        <w:trPr>
          <w:trHeight w:val="20"/>
        </w:trPr>
        <w:tc>
          <w:tcPr>
            <w:tcW w:w="8046" w:type="dxa"/>
            <w:hideMark/>
          </w:tcPr>
          <w:p w14:paraId="2E03EABD" w14:textId="77777777" w:rsidR="004C30E5" w:rsidRPr="00D54E6A" w:rsidRDefault="00D664E2" w:rsidP="00CE6773">
            <w:pPr>
              <w:tabs>
                <w:tab w:val="left" w:pos="2520"/>
              </w:tabs>
              <w:spacing w:after="0"/>
              <w:rPr>
                <w:rFonts w:cs="Calibri"/>
                <w:b/>
                <w:szCs w:val="20"/>
              </w:rPr>
            </w:pPr>
            <w:r w:rsidRPr="00D54E6A">
              <w:rPr>
                <w:rFonts w:cs="Calibri"/>
                <w:b/>
                <w:bCs/>
                <w:szCs w:val="20"/>
              </w:rPr>
              <w:t xml:space="preserve">3(c)(iii) </w:t>
            </w:r>
            <w:r w:rsidR="004C30E5" w:rsidRPr="00D54E6A">
              <w:rPr>
                <w:rFonts w:cs="Calibri"/>
                <w:b/>
                <w:bCs/>
                <w:szCs w:val="20"/>
              </w:rPr>
              <w:t>Which hypothesis is considered the most likely cause for the decline in the population of woylies? Explain why.</w:t>
            </w:r>
          </w:p>
        </w:tc>
        <w:tc>
          <w:tcPr>
            <w:tcW w:w="1276" w:type="dxa"/>
            <w:hideMark/>
          </w:tcPr>
          <w:p w14:paraId="67512342" w14:textId="77777777" w:rsidR="004C30E5" w:rsidRPr="00D54E6A" w:rsidRDefault="004C30E5" w:rsidP="00CE6773">
            <w:pPr>
              <w:spacing w:after="0"/>
              <w:jc w:val="right"/>
              <w:rPr>
                <w:rFonts w:cs="Calibri"/>
                <w:b/>
                <w:szCs w:val="20"/>
              </w:rPr>
            </w:pPr>
            <w:r w:rsidRPr="00D54E6A">
              <w:rPr>
                <w:rFonts w:cs="Calibri"/>
                <w:b/>
                <w:szCs w:val="20"/>
              </w:rPr>
              <w:t>/2</w:t>
            </w:r>
          </w:p>
        </w:tc>
      </w:tr>
      <w:tr w:rsidR="004C30E5" w:rsidRPr="00D54E6A" w14:paraId="511293FF" w14:textId="77777777" w:rsidTr="00E107F2">
        <w:trPr>
          <w:trHeight w:val="20"/>
        </w:trPr>
        <w:tc>
          <w:tcPr>
            <w:tcW w:w="8046" w:type="dxa"/>
            <w:hideMark/>
          </w:tcPr>
          <w:p w14:paraId="782483C5" w14:textId="11D1C8B0" w:rsidR="004C30E5" w:rsidRPr="00D54E6A" w:rsidRDefault="007D4839" w:rsidP="00FB4AA6">
            <w:pPr>
              <w:spacing w:after="0"/>
              <w:rPr>
                <w:rFonts w:cs="Calibri"/>
                <w:szCs w:val="20"/>
              </w:rPr>
            </w:pPr>
            <w:r>
              <w:rPr>
                <w:rFonts w:cs="Calibri"/>
                <w:szCs w:val="20"/>
              </w:rPr>
              <w:t>D</w:t>
            </w:r>
            <w:r w:rsidRPr="00D54E6A">
              <w:rPr>
                <w:rFonts w:cs="Calibri"/>
                <w:szCs w:val="20"/>
              </w:rPr>
              <w:t>isease</w:t>
            </w:r>
          </w:p>
        </w:tc>
        <w:tc>
          <w:tcPr>
            <w:tcW w:w="1276" w:type="dxa"/>
            <w:hideMark/>
          </w:tcPr>
          <w:p w14:paraId="2BE025B0" w14:textId="77777777" w:rsidR="004C30E5" w:rsidRPr="00D54E6A" w:rsidRDefault="004C30E5" w:rsidP="00CE6773">
            <w:pPr>
              <w:spacing w:after="0"/>
              <w:jc w:val="center"/>
              <w:rPr>
                <w:rFonts w:cs="Calibri"/>
                <w:szCs w:val="20"/>
              </w:rPr>
            </w:pPr>
            <w:r w:rsidRPr="00D54E6A">
              <w:rPr>
                <w:rFonts w:cs="Calibri"/>
                <w:szCs w:val="20"/>
              </w:rPr>
              <w:t>1</w:t>
            </w:r>
          </w:p>
        </w:tc>
      </w:tr>
      <w:tr w:rsidR="0061184B" w:rsidRPr="00D54E6A" w14:paraId="2C5BCBD9" w14:textId="77777777" w:rsidTr="00E107F2">
        <w:trPr>
          <w:trHeight w:val="20"/>
        </w:trPr>
        <w:tc>
          <w:tcPr>
            <w:tcW w:w="8046" w:type="dxa"/>
          </w:tcPr>
          <w:p w14:paraId="50C48D47" w14:textId="034982AE" w:rsidR="0061184B" w:rsidRPr="00D54E6A" w:rsidRDefault="007D4839" w:rsidP="00FB4AA6">
            <w:pPr>
              <w:spacing w:after="0"/>
              <w:rPr>
                <w:rFonts w:cs="Calibri"/>
                <w:szCs w:val="20"/>
              </w:rPr>
            </w:pPr>
            <w:r>
              <w:rPr>
                <w:rFonts w:cs="Calibri"/>
                <w:szCs w:val="20"/>
              </w:rPr>
              <w:t>T</w:t>
            </w:r>
            <w:r w:rsidRPr="00D54E6A">
              <w:rPr>
                <w:rFonts w:cs="Calibri"/>
                <w:szCs w:val="20"/>
              </w:rPr>
              <w:t xml:space="preserve">wo </w:t>
            </w:r>
            <w:r w:rsidR="0061184B" w:rsidRPr="00D54E6A">
              <w:rPr>
                <w:rFonts w:cs="Calibri"/>
                <w:szCs w:val="20"/>
              </w:rPr>
              <w:t>parasites have been linked to woylie deaths</w:t>
            </w:r>
          </w:p>
        </w:tc>
        <w:tc>
          <w:tcPr>
            <w:tcW w:w="1276" w:type="dxa"/>
          </w:tcPr>
          <w:p w14:paraId="1F6CCF5C" w14:textId="77777777" w:rsidR="0061184B" w:rsidRPr="00D54E6A" w:rsidRDefault="0061184B" w:rsidP="00CE6773">
            <w:pPr>
              <w:spacing w:after="0"/>
              <w:jc w:val="center"/>
              <w:rPr>
                <w:rFonts w:cs="Calibri"/>
                <w:szCs w:val="20"/>
              </w:rPr>
            </w:pPr>
            <w:r w:rsidRPr="00D54E6A">
              <w:rPr>
                <w:rFonts w:cs="Calibri"/>
                <w:szCs w:val="20"/>
              </w:rPr>
              <w:t>1</w:t>
            </w:r>
          </w:p>
        </w:tc>
      </w:tr>
      <w:tr w:rsidR="004C30E5" w:rsidRPr="00D54E6A" w14:paraId="662636B9" w14:textId="77777777" w:rsidTr="00E107F2">
        <w:trPr>
          <w:trHeight w:val="20"/>
        </w:trPr>
        <w:tc>
          <w:tcPr>
            <w:tcW w:w="8046" w:type="dxa"/>
            <w:hideMark/>
          </w:tcPr>
          <w:p w14:paraId="58A80BFD" w14:textId="77777777" w:rsidR="004C30E5" w:rsidRPr="00D54E6A" w:rsidRDefault="004C30E5" w:rsidP="00CE6773">
            <w:pPr>
              <w:tabs>
                <w:tab w:val="left" w:pos="2520"/>
              </w:tabs>
              <w:spacing w:after="0"/>
              <w:rPr>
                <w:rFonts w:cs="Calibri"/>
                <w:b/>
                <w:szCs w:val="20"/>
              </w:rPr>
            </w:pPr>
            <w:r w:rsidRPr="00D54E6A">
              <w:rPr>
                <w:rFonts w:cs="Calibri"/>
                <w:b/>
                <w:bCs/>
                <w:szCs w:val="20"/>
              </w:rPr>
              <w:t xml:space="preserve">3(d) Suggest </w:t>
            </w:r>
            <w:r w:rsidR="0061184B" w:rsidRPr="00D54E6A">
              <w:rPr>
                <w:rFonts w:cs="Calibri"/>
                <w:b/>
                <w:bCs/>
                <w:szCs w:val="20"/>
              </w:rPr>
              <w:t>two (2)</w:t>
            </w:r>
            <w:r w:rsidR="0061184B" w:rsidRPr="00D54E6A">
              <w:rPr>
                <w:rFonts w:cs="Calibri"/>
                <w:bCs/>
                <w:szCs w:val="20"/>
              </w:rPr>
              <w:t xml:space="preserve"> </w:t>
            </w:r>
            <w:r w:rsidRPr="00D54E6A">
              <w:rPr>
                <w:rFonts w:cs="Calibri"/>
                <w:b/>
                <w:bCs/>
                <w:szCs w:val="20"/>
              </w:rPr>
              <w:t xml:space="preserve">reasons </w:t>
            </w:r>
            <w:r w:rsidR="00F81813" w:rsidRPr="00D54E6A">
              <w:rPr>
                <w:rFonts w:cs="Calibri"/>
                <w:b/>
                <w:bCs/>
                <w:szCs w:val="20"/>
              </w:rPr>
              <w:t>for the</w:t>
            </w:r>
            <w:r w:rsidRPr="00D54E6A">
              <w:rPr>
                <w:rFonts w:cs="Calibri"/>
                <w:b/>
                <w:bCs/>
                <w:szCs w:val="20"/>
              </w:rPr>
              <w:t xml:space="preserve"> variation between the sites when the populations began to decline.</w:t>
            </w:r>
          </w:p>
        </w:tc>
        <w:tc>
          <w:tcPr>
            <w:tcW w:w="1276" w:type="dxa"/>
            <w:hideMark/>
          </w:tcPr>
          <w:p w14:paraId="41E0BFAD" w14:textId="77777777" w:rsidR="004C30E5" w:rsidRPr="00D54E6A" w:rsidRDefault="004C30E5" w:rsidP="00CE6773">
            <w:pPr>
              <w:spacing w:after="0"/>
              <w:jc w:val="right"/>
              <w:rPr>
                <w:rFonts w:cs="Calibri"/>
                <w:b/>
                <w:szCs w:val="20"/>
              </w:rPr>
            </w:pPr>
            <w:r w:rsidRPr="00D54E6A">
              <w:rPr>
                <w:rFonts w:cs="Calibri"/>
                <w:b/>
                <w:szCs w:val="20"/>
              </w:rPr>
              <w:t>/2</w:t>
            </w:r>
          </w:p>
        </w:tc>
      </w:tr>
      <w:tr w:rsidR="004C30E5" w:rsidRPr="00D54E6A" w14:paraId="37F99541" w14:textId="77777777" w:rsidTr="00E107F2">
        <w:trPr>
          <w:trHeight w:val="20"/>
        </w:trPr>
        <w:tc>
          <w:tcPr>
            <w:tcW w:w="8046" w:type="dxa"/>
            <w:hideMark/>
          </w:tcPr>
          <w:p w14:paraId="630E401B" w14:textId="77777777" w:rsidR="004C30E5" w:rsidRPr="00D54E6A" w:rsidRDefault="004C30E5" w:rsidP="00CE6773">
            <w:pPr>
              <w:spacing w:after="0"/>
              <w:ind w:left="14"/>
              <w:rPr>
                <w:rFonts w:cs="Calibri"/>
                <w:szCs w:val="20"/>
              </w:rPr>
            </w:pPr>
            <w:r w:rsidRPr="00D54E6A">
              <w:rPr>
                <w:rFonts w:cs="Calibri"/>
                <w:szCs w:val="20"/>
              </w:rPr>
              <w:t>Any two of the following:</w:t>
            </w:r>
          </w:p>
          <w:p w14:paraId="34BE310A" w14:textId="77777777" w:rsidR="004C30E5" w:rsidRPr="00D54E6A" w:rsidRDefault="004C30E5" w:rsidP="00191972">
            <w:pPr>
              <w:numPr>
                <w:ilvl w:val="0"/>
                <w:numId w:val="11"/>
              </w:numPr>
              <w:tabs>
                <w:tab w:val="clear" w:pos="454"/>
              </w:tabs>
              <w:spacing w:after="0"/>
              <w:ind w:left="357" w:hanging="357"/>
              <w:rPr>
                <w:rFonts w:cs="Calibri"/>
                <w:szCs w:val="20"/>
              </w:rPr>
            </w:pPr>
            <w:r w:rsidRPr="00D54E6A">
              <w:rPr>
                <w:rFonts w:cs="Calibri"/>
                <w:szCs w:val="20"/>
              </w:rPr>
              <w:t>disease may spread in one population before it reaches another</w:t>
            </w:r>
          </w:p>
          <w:p w14:paraId="7F6C0F51" w14:textId="77777777" w:rsidR="004C30E5" w:rsidRPr="00D54E6A" w:rsidRDefault="004C30E5" w:rsidP="00191972">
            <w:pPr>
              <w:numPr>
                <w:ilvl w:val="0"/>
                <w:numId w:val="11"/>
              </w:numPr>
              <w:tabs>
                <w:tab w:val="clear" w:pos="454"/>
              </w:tabs>
              <w:spacing w:after="0"/>
              <w:ind w:left="357" w:hanging="357"/>
              <w:rPr>
                <w:rFonts w:cs="Calibri"/>
                <w:szCs w:val="20"/>
              </w:rPr>
            </w:pPr>
            <w:r w:rsidRPr="00D54E6A">
              <w:rPr>
                <w:rFonts w:cs="Calibri"/>
                <w:szCs w:val="20"/>
              </w:rPr>
              <w:t>there may be different numbers of predators in these populations</w:t>
            </w:r>
          </w:p>
          <w:p w14:paraId="6F948997" w14:textId="77BE44C4" w:rsidR="004C30E5" w:rsidRPr="00D54E6A" w:rsidRDefault="004C30E5" w:rsidP="00191972">
            <w:pPr>
              <w:numPr>
                <w:ilvl w:val="0"/>
                <w:numId w:val="11"/>
              </w:numPr>
              <w:tabs>
                <w:tab w:val="clear" w:pos="454"/>
              </w:tabs>
              <w:spacing w:after="0"/>
              <w:ind w:left="357" w:hanging="357"/>
              <w:rPr>
                <w:rFonts w:cs="Calibri"/>
                <w:szCs w:val="20"/>
              </w:rPr>
            </w:pPr>
            <w:r w:rsidRPr="00D54E6A">
              <w:rPr>
                <w:rFonts w:cs="Calibri"/>
                <w:szCs w:val="20"/>
              </w:rPr>
              <w:t>different habitat quality (i.e. carrying capacity)</w:t>
            </w:r>
            <w:r w:rsidR="0041205C">
              <w:rPr>
                <w:rFonts w:cs="Calibri"/>
                <w:szCs w:val="20"/>
              </w:rPr>
              <w:t>,</w:t>
            </w:r>
            <w:r w:rsidRPr="00D54E6A">
              <w:rPr>
                <w:rFonts w:cs="Calibri"/>
                <w:szCs w:val="20"/>
              </w:rPr>
              <w:t xml:space="preserve"> e.g. differences in available food and </w:t>
            </w:r>
            <w:r w:rsidR="001906C5" w:rsidRPr="00D54E6A">
              <w:rPr>
                <w:rFonts w:cs="Calibri"/>
                <w:szCs w:val="20"/>
              </w:rPr>
              <w:t>s</w:t>
            </w:r>
            <w:r w:rsidRPr="00D54E6A">
              <w:rPr>
                <w:rFonts w:cs="Calibri"/>
                <w:szCs w:val="20"/>
              </w:rPr>
              <w:t>helter</w:t>
            </w:r>
          </w:p>
        </w:tc>
        <w:tc>
          <w:tcPr>
            <w:tcW w:w="1276" w:type="dxa"/>
            <w:hideMark/>
          </w:tcPr>
          <w:p w14:paraId="306F46BD" w14:textId="77777777" w:rsidR="004C30E5" w:rsidRPr="00D54E6A" w:rsidRDefault="004C30E5" w:rsidP="00CE6773">
            <w:pPr>
              <w:spacing w:after="0"/>
              <w:jc w:val="center"/>
              <w:rPr>
                <w:rFonts w:cs="Calibri"/>
                <w:szCs w:val="20"/>
              </w:rPr>
            </w:pPr>
            <w:r w:rsidRPr="00D54E6A">
              <w:rPr>
                <w:rFonts w:cs="Calibri"/>
                <w:szCs w:val="20"/>
              </w:rPr>
              <w:t>1–2</w:t>
            </w:r>
          </w:p>
        </w:tc>
      </w:tr>
      <w:tr w:rsidR="00E92521" w:rsidRPr="00D54E6A" w14:paraId="3E2649D8" w14:textId="77777777" w:rsidTr="00E107F2">
        <w:trPr>
          <w:trHeight w:val="20"/>
        </w:trPr>
        <w:tc>
          <w:tcPr>
            <w:tcW w:w="8046" w:type="dxa"/>
            <w:hideMark/>
          </w:tcPr>
          <w:p w14:paraId="286F205E" w14:textId="77777777" w:rsidR="00E92521" w:rsidRPr="00D54E6A" w:rsidRDefault="00E92521" w:rsidP="00191972">
            <w:pPr>
              <w:pageBreakBefore/>
              <w:spacing w:after="0"/>
              <w:ind w:left="11"/>
              <w:rPr>
                <w:rFonts w:cs="Calibri"/>
                <w:b/>
                <w:bCs/>
                <w:szCs w:val="20"/>
              </w:rPr>
            </w:pPr>
            <w:r w:rsidRPr="00D54E6A">
              <w:rPr>
                <w:rFonts w:cs="Calibri"/>
                <w:b/>
                <w:bCs/>
                <w:szCs w:val="20"/>
              </w:rPr>
              <w:lastRenderedPageBreak/>
              <w:t>4. Describe two (2) conservation measures that are effective in increasing the woylie population since 2008.</w:t>
            </w:r>
          </w:p>
        </w:tc>
        <w:tc>
          <w:tcPr>
            <w:tcW w:w="1276" w:type="dxa"/>
            <w:hideMark/>
          </w:tcPr>
          <w:p w14:paraId="4A3986D9" w14:textId="77777777" w:rsidR="00E92521" w:rsidRPr="00D54E6A" w:rsidRDefault="00E92521" w:rsidP="00CE6773">
            <w:pPr>
              <w:spacing w:after="0"/>
              <w:jc w:val="right"/>
              <w:rPr>
                <w:rFonts w:cs="Calibri"/>
                <w:b/>
                <w:szCs w:val="20"/>
              </w:rPr>
            </w:pPr>
            <w:r w:rsidRPr="00D54E6A">
              <w:rPr>
                <w:rFonts w:cs="Calibri"/>
                <w:b/>
                <w:szCs w:val="20"/>
              </w:rPr>
              <w:t>/4</w:t>
            </w:r>
          </w:p>
        </w:tc>
      </w:tr>
      <w:tr w:rsidR="00E92521" w:rsidRPr="00D54E6A" w14:paraId="0E7A95A3" w14:textId="77777777" w:rsidTr="00E107F2">
        <w:trPr>
          <w:trHeight w:val="20"/>
        </w:trPr>
        <w:tc>
          <w:tcPr>
            <w:tcW w:w="8046" w:type="dxa"/>
            <w:hideMark/>
          </w:tcPr>
          <w:p w14:paraId="6D88ECDB" w14:textId="77777777" w:rsidR="00E92521" w:rsidRPr="00D54E6A" w:rsidRDefault="00E92521" w:rsidP="00E107F2">
            <w:pPr>
              <w:spacing w:after="0"/>
              <w:rPr>
                <w:rFonts w:cs="Calibri"/>
                <w:szCs w:val="20"/>
              </w:rPr>
            </w:pPr>
            <w:r w:rsidRPr="00D54E6A">
              <w:rPr>
                <w:rFonts w:cs="Calibri"/>
                <w:szCs w:val="20"/>
              </w:rPr>
              <w:t>Any two of the following:</w:t>
            </w:r>
          </w:p>
          <w:p w14:paraId="38F37ACE" w14:textId="77777777"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habitat restoration</w:t>
            </w:r>
          </w:p>
          <w:p w14:paraId="6FBB0461" w14:textId="43B95500"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restor</w:t>
            </w:r>
            <w:r w:rsidR="0041205C">
              <w:rPr>
                <w:rFonts w:cs="Calibri"/>
                <w:szCs w:val="20"/>
              </w:rPr>
              <w:t>ing</w:t>
            </w:r>
            <w:r w:rsidRPr="00D54E6A">
              <w:rPr>
                <w:rFonts w:cs="Calibri"/>
                <w:szCs w:val="20"/>
              </w:rPr>
              <w:t xml:space="preserve"> natural habitats to provide woylies with food and shelter</w:t>
            </w:r>
          </w:p>
          <w:p w14:paraId="74A3EB61" w14:textId="77777777" w:rsidR="00E92521" w:rsidRPr="00D54E6A" w:rsidRDefault="00E92521" w:rsidP="00E107F2">
            <w:pPr>
              <w:spacing w:after="0"/>
              <w:rPr>
                <w:rFonts w:cs="Calibri"/>
                <w:szCs w:val="20"/>
              </w:rPr>
            </w:pPr>
            <w:r w:rsidRPr="00D54E6A">
              <w:rPr>
                <w:rFonts w:cs="Calibri"/>
                <w:szCs w:val="20"/>
              </w:rPr>
              <w:t>or</w:t>
            </w:r>
          </w:p>
          <w:p w14:paraId="4F89E90A" w14:textId="77777777"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predator control</w:t>
            </w:r>
          </w:p>
          <w:p w14:paraId="78BE07C3" w14:textId="3B39FB93"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manag</w:t>
            </w:r>
            <w:r w:rsidR="0041205C">
              <w:rPr>
                <w:rFonts w:cs="Calibri"/>
                <w:szCs w:val="20"/>
              </w:rPr>
              <w:t>ing</w:t>
            </w:r>
            <w:r w:rsidRPr="00D54E6A">
              <w:rPr>
                <w:rFonts w:cs="Calibri"/>
                <w:szCs w:val="20"/>
              </w:rPr>
              <w:t xml:space="preserve"> predator populations, especially foxes and feral cats</w:t>
            </w:r>
          </w:p>
          <w:p w14:paraId="2D3CA998" w14:textId="77777777" w:rsidR="00E92521" w:rsidRPr="00D54E6A" w:rsidRDefault="00E92521" w:rsidP="00E107F2">
            <w:pPr>
              <w:spacing w:after="0"/>
              <w:rPr>
                <w:rFonts w:cs="Calibri"/>
                <w:szCs w:val="20"/>
              </w:rPr>
            </w:pPr>
            <w:r w:rsidRPr="00D54E6A">
              <w:rPr>
                <w:rFonts w:cs="Calibri"/>
                <w:szCs w:val="20"/>
              </w:rPr>
              <w:t>or</w:t>
            </w:r>
          </w:p>
          <w:p w14:paraId="0B42F979" w14:textId="77777777"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captive breeding programs</w:t>
            </w:r>
          </w:p>
          <w:p w14:paraId="236954DA" w14:textId="04C3E47A"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have been implemented to increase the number of woylies in captivity with the goal of reintroducing them into the wild</w:t>
            </w:r>
          </w:p>
          <w:p w14:paraId="1AE8E406" w14:textId="77777777" w:rsidR="00E92521" w:rsidRPr="00D54E6A" w:rsidRDefault="00E92521" w:rsidP="00E107F2">
            <w:pPr>
              <w:spacing w:after="0"/>
              <w:rPr>
                <w:rFonts w:cs="Calibri"/>
                <w:szCs w:val="20"/>
              </w:rPr>
            </w:pPr>
            <w:r w:rsidRPr="00D54E6A">
              <w:rPr>
                <w:rFonts w:cs="Calibri"/>
                <w:szCs w:val="20"/>
              </w:rPr>
              <w:t>or</w:t>
            </w:r>
          </w:p>
          <w:p w14:paraId="73806FD3" w14:textId="77777777"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monitoring and research</w:t>
            </w:r>
          </w:p>
          <w:p w14:paraId="214EF3F4" w14:textId="7A148259"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are important for understanding woylie behaviour, health and population dynamics</w:t>
            </w:r>
          </w:p>
        </w:tc>
        <w:tc>
          <w:tcPr>
            <w:tcW w:w="1276" w:type="dxa"/>
            <w:vAlign w:val="center"/>
            <w:hideMark/>
          </w:tcPr>
          <w:p w14:paraId="6CF1ACAF" w14:textId="77777777" w:rsidR="00E92521" w:rsidRPr="00D54E6A" w:rsidRDefault="00E92521" w:rsidP="00E107F2">
            <w:pPr>
              <w:spacing w:after="0"/>
              <w:jc w:val="center"/>
              <w:rPr>
                <w:rFonts w:cs="Calibri"/>
                <w:szCs w:val="20"/>
              </w:rPr>
            </w:pPr>
            <w:r w:rsidRPr="00D54E6A">
              <w:rPr>
                <w:rFonts w:cs="Calibri"/>
                <w:szCs w:val="20"/>
              </w:rPr>
              <w:t>1–4</w:t>
            </w:r>
          </w:p>
        </w:tc>
      </w:tr>
      <w:tr w:rsidR="00E92521" w:rsidRPr="00D54E6A" w14:paraId="067F5A5E" w14:textId="77777777" w:rsidTr="00E107F2">
        <w:trPr>
          <w:trHeight w:val="20"/>
        </w:trPr>
        <w:tc>
          <w:tcPr>
            <w:tcW w:w="8046" w:type="dxa"/>
            <w:hideMark/>
          </w:tcPr>
          <w:p w14:paraId="2C3F454E" w14:textId="1824A028" w:rsidR="00E92521" w:rsidRPr="00D54E6A" w:rsidRDefault="00E92521" w:rsidP="00CE6773">
            <w:pPr>
              <w:spacing w:after="0"/>
              <w:ind w:left="14"/>
              <w:rPr>
                <w:rFonts w:cs="Calibri"/>
                <w:b/>
                <w:bCs/>
                <w:szCs w:val="20"/>
              </w:rPr>
            </w:pPr>
            <w:r w:rsidRPr="00D54E6A">
              <w:rPr>
                <w:rFonts w:cs="Calibri"/>
                <w:b/>
                <w:bCs/>
                <w:szCs w:val="20"/>
              </w:rPr>
              <w:t>5. Propose</w:t>
            </w:r>
            <w:r w:rsidR="006D5827" w:rsidRPr="00D54E6A">
              <w:rPr>
                <w:rFonts w:cs="Calibri"/>
                <w:b/>
                <w:bCs/>
                <w:szCs w:val="20"/>
              </w:rPr>
              <w:t xml:space="preserve"> a</w:t>
            </w:r>
            <w:r w:rsidRPr="00D54E6A">
              <w:rPr>
                <w:rFonts w:cs="Calibri"/>
                <w:b/>
                <w:bCs/>
                <w:szCs w:val="20"/>
              </w:rPr>
              <w:t xml:space="preserve"> future outlook for the woylie population.</w:t>
            </w:r>
          </w:p>
        </w:tc>
        <w:tc>
          <w:tcPr>
            <w:tcW w:w="1276" w:type="dxa"/>
            <w:hideMark/>
          </w:tcPr>
          <w:p w14:paraId="12529DE0" w14:textId="77777777" w:rsidR="00E92521" w:rsidRPr="00D54E6A" w:rsidRDefault="00E92521" w:rsidP="00CE6773">
            <w:pPr>
              <w:spacing w:after="0"/>
              <w:jc w:val="right"/>
              <w:rPr>
                <w:rFonts w:cs="Calibri"/>
                <w:szCs w:val="20"/>
              </w:rPr>
            </w:pPr>
            <w:r w:rsidRPr="00D54E6A">
              <w:rPr>
                <w:rFonts w:cs="Calibri"/>
                <w:b/>
                <w:szCs w:val="20"/>
              </w:rPr>
              <w:t>/3</w:t>
            </w:r>
          </w:p>
        </w:tc>
      </w:tr>
      <w:tr w:rsidR="00E92521" w:rsidRPr="00D54E6A" w14:paraId="4FC7332B" w14:textId="77777777" w:rsidTr="00E107F2">
        <w:trPr>
          <w:trHeight w:val="20"/>
        </w:trPr>
        <w:tc>
          <w:tcPr>
            <w:tcW w:w="8046" w:type="dxa"/>
            <w:hideMark/>
          </w:tcPr>
          <w:p w14:paraId="5EBA8045" w14:textId="77777777" w:rsidR="00E92521" w:rsidRPr="00D54E6A" w:rsidRDefault="00E92521" w:rsidP="00CE6773">
            <w:pPr>
              <w:spacing w:after="0"/>
              <w:ind w:left="14"/>
              <w:rPr>
                <w:rFonts w:cs="Calibri"/>
                <w:szCs w:val="20"/>
              </w:rPr>
            </w:pPr>
            <w:r w:rsidRPr="00D54E6A">
              <w:rPr>
                <w:rFonts w:cs="Calibri"/>
                <w:szCs w:val="20"/>
              </w:rPr>
              <w:t>Any three of the following:</w:t>
            </w:r>
          </w:p>
          <w:p w14:paraId="33D7B2C8" w14:textId="77777777"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some populations have increased in numbers</w:t>
            </w:r>
          </w:p>
          <w:p w14:paraId="74F262B8" w14:textId="77777777"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gradual recovery over time</w:t>
            </w:r>
          </w:p>
          <w:p w14:paraId="11C2124D" w14:textId="77777777"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continue to face significant challenges</w:t>
            </w:r>
          </w:p>
          <w:p w14:paraId="5D44C559" w14:textId="77777777"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habitat loss and predation still a threat</w:t>
            </w:r>
          </w:p>
          <w:p w14:paraId="3253DC12" w14:textId="77777777" w:rsidR="00E92521" w:rsidRPr="00D54E6A" w:rsidRDefault="00E92521" w:rsidP="00191972">
            <w:pPr>
              <w:numPr>
                <w:ilvl w:val="0"/>
                <w:numId w:val="11"/>
              </w:numPr>
              <w:tabs>
                <w:tab w:val="clear" w:pos="454"/>
              </w:tabs>
              <w:spacing w:after="0"/>
              <w:ind w:left="357" w:hanging="357"/>
              <w:rPr>
                <w:rFonts w:cs="Calibri"/>
                <w:szCs w:val="20"/>
              </w:rPr>
            </w:pPr>
            <w:r w:rsidRPr="00D54E6A">
              <w:rPr>
                <w:rFonts w:cs="Calibri"/>
                <w:szCs w:val="20"/>
              </w:rPr>
              <w:t>require continuing conservation efforts to survive</w:t>
            </w:r>
          </w:p>
        </w:tc>
        <w:tc>
          <w:tcPr>
            <w:tcW w:w="1276" w:type="dxa"/>
            <w:vAlign w:val="center"/>
            <w:hideMark/>
          </w:tcPr>
          <w:p w14:paraId="562E783A" w14:textId="77777777" w:rsidR="00E92521" w:rsidRPr="00D54E6A" w:rsidRDefault="00E92521" w:rsidP="00E107F2">
            <w:pPr>
              <w:spacing w:after="0"/>
              <w:jc w:val="center"/>
              <w:rPr>
                <w:rFonts w:cs="Calibri"/>
                <w:szCs w:val="20"/>
              </w:rPr>
            </w:pPr>
            <w:r w:rsidRPr="00D54E6A">
              <w:rPr>
                <w:rFonts w:cs="Calibri"/>
                <w:szCs w:val="20"/>
              </w:rPr>
              <w:t>1–3</w:t>
            </w:r>
          </w:p>
        </w:tc>
      </w:tr>
      <w:tr w:rsidR="004C30E5" w:rsidRPr="00D54E6A" w14:paraId="5F6351FB" w14:textId="77777777" w:rsidTr="00E107F2">
        <w:trPr>
          <w:trHeight w:val="20"/>
        </w:trPr>
        <w:tc>
          <w:tcPr>
            <w:tcW w:w="8046" w:type="dxa"/>
            <w:hideMark/>
          </w:tcPr>
          <w:p w14:paraId="7CDFBB39" w14:textId="77777777" w:rsidR="004C30E5" w:rsidRPr="00D54E6A" w:rsidRDefault="004C30E5" w:rsidP="00CE6773">
            <w:pPr>
              <w:tabs>
                <w:tab w:val="left" w:pos="2520"/>
              </w:tabs>
              <w:spacing w:after="0"/>
              <w:jc w:val="right"/>
              <w:rPr>
                <w:rFonts w:cs="Calibri"/>
                <w:b/>
                <w:szCs w:val="20"/>
              </w:rPr>
            </w:pPr>
            <w:r w:rsidRPr="00D54E6A">
              <w:rPr>
                <w:rFonts w:cs="Calibri"/>
                <w:b/>
                <w:szCs w:val="20"/>
              </w:rPr>
              <w:t>Total marks</w:t>
            </w:r>
          </w:p>
        </w:tc>
        <w:tc>
          <w:tcPr>
            <w:tcW w:w="1276" w:type="dxa"/>
            <w:vAlign w:val="center"/>
            <w:hideMark/>
          </w:tcPr>
          <w:p w14:paraId="2E1E6707" w14:textId="4CD193FC" w:rsidR="004C30E5" w:rsidRPr="00D54E6A" w:rsidRDefault="004C30E5" w:rsidP="00E107F2">
            <w:pPr>
              <w:spacing w:after="0"/>
              <w:jc w:val="right"/>
              <w:rPr>
                <w:rFonts w:cs="Calibri"/>
                <w:b/>
                <w:szCs w:val="20"/>
              </w:rPr>
            </w:pPr>
            <w:r w:rsidRPr="00D54E6A">
              <w:rPr>
                <w:rFonts w:cs="Calibri"/>
                <w:b/>
                <w:szCs w:val="20"/>
              </w:rPr>
              <w:t>/2</w:t>
            </w:r>
            <w:r w:rsidR="00F82F90" w:rsidRPr="00D54E6A">
              <w:rPr>
                <w:rFonts w:cs="Calibri"/>
                <w:b/>
                <w:szCs w:val="20"/>
              </w:rPr>
              <w:t>7</w:t>
            </w:r>
          </w:p>
        </w:tc>
      </w:tr>
    </w:tbl>
    <w:p w14:paraId="004CED3E" w14:textId="77777777" w:rsidR="00317D18" w:rsidRPr="00D54E6A" w:rsidRDefault="00317D18" w:rsidP="00DA36A0">
      <w:pPr>
        <w:tabs>
          <w:tab w:val="left" w:pos="720"/>
        </w:tabs>
        <w:spacing w:after="0" w:line="240" w:lineRule="auto"/>
        <w:ind w:right="-545"/>
        <w:rPr>
          <w:rFonts w:eastAsia="Times New Roman" w:cs="Arial"/>
          <w:bCs/>
          <w:sz w:val="20"/>
          <w:szCs w:val="20"/>
        </w:rPr>
      </w:pPr>
    </w:p>
    <w:p w14:paraId="22361BF2" w14:textId="77777777" w:rsidR="00317D18" w:rsidRPr="00D54E6A" w:rsidRDefault="00317D18" w:rsidP="00DA36A0">
      <w:pPr>
        <w:tabs>
          <w:tab w:val="left" w:pos="720"/>
        </w:tabs>
        <w:spacing w:after="0" w:line="240" w:lineRule="auto"/>
        <w:ind w:right="-545"/>
        <w:rPr>
          <w:rFonts w:eastAsia="Times New Roman" w:cs="Arial"/>
          <w:bCs/>
          <w:sz w:val="20"/>
          <w:szCs w:val="20"/>
        </w:rPr>
      </w:pPr>
    </w:p>
    <w:p w14:paraId="10DAE424" w14:textId="77777777" w:rsidR="00A83639" w:rsidRPr="00D54E6A" w:rsidRDefault="00A83639">
      <w:pPr>
        <w:rPr>
          <w:rFonts w:ascii="Franklin Gothic Medium" w:hAnsi="Franklin Gothic Medium"/>
          <w:sz w:val="28"/>
          <w:szCs w:val="28"/>
        </w:rPr>
      </w:pPr>
      <w:r w:rsidRPr="00D54E6A">
        <w:rPr>
          <w:rFonts w:ascii="Franklin Gothic Medium" w:hAnsi="Franklin Gothic Medium"/>
          <w:sz w:val="28"/>
          <w:szCs w:val="28"/>
        </w:rPr>
        <w:br w:type="page"/>
      </w:r>
    </w:p>
    <w:p w14:paraId="386EF70B" w14:textId="77777777" w:rsidR="001906C5" w:rsidRPr="00D54E6A" w:rsidRDefault="001906C5" w:rsidP="00E107F2">
      <w:pPr>
        <w:pStyle w:val="SCSAHeading1"/>
      </w:pPr>
      <w:r w:rsidRPr="00D54E6A">
        <w:lastRenderedPageBreak/>
        <w:t>Sample assessment task</w:t>
      </w:r>
    </w:p>
    <w:p w14:paraId="14084328" w14:textId="77777777" w:rsidR="001906C5" w:rsidRPr="00D54E6A" w:rsidRDefault="001906C5" w:rsidP="00E107F2">
      <w:pPr>
        <w:pStyle w:val="SCSAHeading1"/>
      </w:pPr>
      <w:r w:rsidRPr="00D54E6A">
        <w:t>Biology</w:t>
      </w:r>
      <w:r w:rsidR="00A67675" w:rsidRPr="00D54E6A">
        <w:t xml:space="preserve"> – ATAR Year 11</w:t>
      </w:r>
    </w:p>
    <w:p w14:paraId="1C050710" w14:textId="335545DD" w:rsidR="001906C5" w:rsidRPr="00D54E6A" w:rsidRDefault="001906C5" w:rsidP="00E107F2">
      <w:pPr>
        <w:pStyle w:val="SCSAHeading2"/>
      </w:pPr>
      <w:r w:rsidRPr="00D54E6A">
        <w:t xml:space="preserve">Task </w:t>
      </w:r>
      <w:r w:rsidR="00B539C0" w:rsidRPr="00D54E6A">
        <w:t xml:space="preserve">7 </w:t>
      </w:r>
      <w:r w:rsidRPr="00D54E6A">
        <w:t>– Unit 2</w:t>
      </w:r>
    </w:p>
    <w:p w14:paraId="07ECA6C4" w14:textId="44EA357F" w:rsidR="00AD7E05" w:rsidRPr="00D54E6A" w:rsidRDefault="00AD7E05" w:rsidP="00E107F2">
      <w:pPr>
        <w:tabs>
          <w:tab w:val="left" w:pos="2552"/>
        </w:tabs>
        <w:rPr>
          <w:rFonts w:eastAsia="Times New Roman" w:cs="Arial"/>
          <w:b/>
          <w:bCs/>
        </w:rPr>
      </w:pPr>
      <w:r w:rsidRPr="00D54E6A">
        <w:rPr>
          <w:rFonts w:eastAsia="Times New Roman" w:cs="Arial"/>
          <w:b/>
          <w:bCs/>
        </w:rPr>
        <w:t>Assessment type</w:t>
      </w:r>
      <w:r w:rsidR="00E107F2">
        <w:rPr>
          <w:rFonts w:eastAsia="Times New Roman" w:cs="Arial"/>
          <w:b/>
          <w:bCs/>
        </w:rPr>
        <w:t xml:space="preserve"> </w:t>
      </w:r>
      <w:r w:rsidR="00E107F2">
        <w:rPr>
          <w:rFonts w:eastAsia="Times New Roman" w:cs="Arial"/>
          <w:b/>
          <w:bCs/>
        </w:rPr>
        <w:tab/>
      </w:r>
      <w:r w:rsidRPr="00D54E6A">
        <w:rPr>
          <w:rFonts w:eastAsia="Times New Roman" w:cs="Arial"/>
          <w:bCs/>
        </w:rPr>
        <w:t>Test</w:t>
      </w:r>
    </w:p>
    <w:p w14:paraId="2BFA97BD" w14:textId="3FB5D3CF" w:rsidR="00AD7E05" w:rsidRPr="00D54E6A" w:rsidRDefault="00AD7E05" w:rsidP="00E107F2">
      <w:pPr>
        <w:tabs>
          <w:tab w:val="left" w:pos="2552"/>
        </w:tabs>
        <w:ind w:left="2552" w:hanging="2552"/>
        <w:rPr>
          <w:rFonts w:eastAsia="Times New Roman" w:cs="Arial"/>
          <w:szCs w:val="20"/>
        </w:rPr>
      </w:pPr>
      <w:r w:rsidRPr="00D54E6A">
        <w:rPr>
          <w:rFonts w:eastAsia="Times New Roman" w:cs="Arial"/>
          <w:b/>
          <w:bCs/>
        </w:rPr>
        <w:t>Conditions</w:t>
      </w:r>
      <w:r w:rsidR="00E107F2">
        <w:rPr>
          <w:rFonts w:eastAsia="Times New Roman" w:cs="Arial"/>
          <w:b/>
          <w:bCs/>
        </w:rPr>
        <w:tab/>
      </w:r>
      <w:r w:rsidRPr="00D54E6A">
        <w:rPr>
          <w:rFonts w:eastAsia="Times New Roman" w:cs="Arial"/>
          <w:bCs/>
        </w:rPr>
        <w:t xml:space="preserve">Time </w:t>
      </w:r>
      <w:r w:rsidR="00E90A86" w:rsidRPr="00D54E6A">
        <w:rPr>
          <w:rFonts w:eastAsia="Times New Roman" w:cs="Arial"/>
          <w:bCs/>
        </w:rPr>
        <w:t xml:space="preserve">allowed </w:t>
      </w:r>
      <w:r w:rsidRPr="00D54E6A">
        <w:rPr>
          <w:rFonts w:eastAsia="Times New Roman" w:cs="Arial"/>
          <w:bCs/>
        </w:rPr>
        <w:t xml:space="preserve">for the task: </w:t>
      </w:r>
      <w:r w:rsidRPr="00D54E6A">
        <w:rPr>
          <w:rFonts w:eastAsia="Times New Roman" w:cs="Arial"/>
          <w:szCs w:val="20"/>
        </w:rPr>
        <w:t>50 minutes</w:t>
      </w:r>
      <w:r w:rsidR="002728A4" w:rsidRPr="00D54E6A">
        <w:rPr>
          <w:rFonts w:eastAsia="Times New Roman" w:cs="Arial"/>
          <w:szCs w:val="20"/>
        </w:rPr>
        <w:t xml:space="preserve"> in class under invigilated conditions</w:t>
      </w:r>
    </w:p>
    <w:p w14:paraId="67E132F2" w14:textId="225B7499" w:rsidR="00AD7E05" w:rsidRPr="00D54E6A" w:rsidRDefault="00AD7E05" w:rsidP="00E107F2">
      <w:pPr>
        <w:tabs>
          <w:tab w:val="left" w:pos="2552"/>
        </w:tabs>
        <w:rPr>
          <w:rFonts w:eastAsia="Times New Roman" w:cs="Arial"/>
          <w:highlight w:val="yellow"/>
        </w:rPr>
      </w:pPr>
      <w:r w:rsidRPr="00D54E6A">
        <w:rPr>
          <w:rFonts w:eastAsia="Times New Roman" w:cs="Arial"/>
          <w:b/>
          <w:bCs/>
          <w:szCs w:val="20"/>
        </w:rPr>
        <w:t>Task weighting</w:t>
      </w:r>
      <w:r w:rsidR="00E107F2">
        <w:rPr>
          <w:rFonts w:eastAsia="Times New Roman" w:cs="Arial"/>
          <w:b/>
          <w:bCs/>
          <w:szCs w:val="20"/>
        </w:rPr>
        <w:tab/>
      </w:r>
      <w:r w:rsidR="00E92521" w:rsidRPr="00D54E6A">
        <w:rPr>
          <w:rFonts w:eastAsia="Times New Roman" w:cs="Arial"/>
          <w:bCs/>
        </w:rPr>
        <w:t>6</w:t>
      </w:r>
      <w:r w:rsidRPr="00D54E6A">
        <w:rPr>
          <w:rFonts w:eastAsia="Times New Roman" w:cs="Arial"/>
          <w:bCs/>
        </w:rPr>
        <w:t>% of the school mark for this pair of units</w:t>
      </w:r>
    </w:p>
    <w:p w14:paraId="37C07964" w14:textId="77777777" w:rsidR="00E107F2" w:rsidRDefault="00E107F2" w:rsidP="00E107F2">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08E5926E" w14:textId="77777777" w:rsidR="00570FA0" w:rsidRPr="00E107F2" w:rsidRDefault="00570FA0" w:rsidP="00E107F2">
      <w:pPr>
        <w:jc w:val="center"/>
        <w:rPr>
          <w:b/>
          <w:bCs/>
        </w:rPr>
      </w:pPr>
      <w:r w:rsidRPr="00E107F2">
        <w:rPr>
          <w:b/>
          <w:bCs/>
        </w:rPr>
        <w:t>Multicellular organisms</w:t>
      </w:r>
    </w:p>
    <w:p w14:paraId="6A2F492B" w14:textId="163C784B" w:rsidR="00317D18" w:rsidRPr="00D54E6A" w:rsidRDefault="00AD7E05" w:rsidP="00E107F2">
      <w:pPr>
        <w:pStyle w:val="Question"/>
      </w:pPr>
      <w:r w:rsidRPr="00D54E6A">
        <w:t xml:space="preserve">Section One: Multiple-choice </w:t>
      </w:r>
      <w:r w:rsidR="00BA1CC3" w:rsidRPr="00D54E6A">
        <w:tab/>
      </w:r>
      <w:r w:rsidR="00570FA0" w:rsidRPr="00D54E6A">
        <w:t>(</w:t>
      </w:r>
      <w:r w:rsidR="00E92521" w:rsidRPr="00D54E6A">
        <w:t xml:space="preserve">10 </w:t>
      </w:r>
      <w:r w:rsidR="00570FA0" w:rsidRPr="00D54E6A">
        <w:t>marks)</w:t>
      </w:r>
    </w:p>
    <w:p w14:paraId="3316F434" w14:textId="0716C3D2" w:rsidR="00570FA0" w:rsidRPr="00D54E6A" w:rsidRDefault="00570FA0" w:rsidP="00E107F2">
      <w:r w:rsidRPr="00D54E6A">
        <w:t xml:space="preserve">Answer all questions on the separate </w:t>
      </w:r>
      <w:r w:rsidR="00A67675" w:rsidRPr="00D54E6A">
        <w:t>m</w:t>
      </w:r>
      <w:r w:rsidRPr="00D54E6A">
        <w:t xml:space="preserve">ultiple-choice </w:t>
      </w:r>
      <w:r w:rsidR="00A67675" w:rsidRPr="00D54E6A">
        <w:t>a</w:t>
      </w:r>
      <w:r w:rsidRPr="00D54E6A">
        <w:t>nswer sheet provided. For each question</w:t>
      </w:r>
      <w:r w:rsidR="009C46A2">
        <w:t>,</w:t>
      </w:r>
      <w:r w:rsidRPr="00D54E6A">
        <w:t xml:space="preserve"> shade the box to indicate your answer.</w:t>
      </w:r>
    </w:p>
    <w:p w14:paraId="12A332DB" w14:textId="77777777" w:rsidR="008D25E8" w:rsidRPr="00D54E6A" w:rsidRDefault="00570FA0" w:rsidP="00E107F2">
      <w:pPr>
        <w:pStyle w:val="ListNumber"/>
        <w:ind w:left="357" w:hanging="357"/>
        <w:rPr>
          <w:rFonts w:eastAsia="Times New Roman" w:cstheme="minorHAnsi"/>
          <w:bCs/>
        </w:rPr>
      </w:pPr>
      <w:r w:rsidRPr="00D54E6A">
        <w:rPr>
          <w:rFonts w:eastAsia="Times New Roman" w:cstheme="minorHAnsi"/>
          <w:bCs/>
        </w:rPr>
        <w:t>1.</w:t>
      </w:r>
      <w:r w:rsidRPr="00D54E6A">
        <w:rPr>
          <w:rFonts w:eastAsia="Times New Roman" w:cstheme="minorHAnsi"/>
          <w:bCs/>
        </w:rPr>
        <w:tab/>
      </w:r>
      <w:r w:rsidR="008D25E8" w:rsidRPr="00D54E6A">
        <w:rPr>
          <w:rFonts w:eastAsia="Times New Roman" w:cstheme="minorHAnsi"/>
          <w:bCs/>
        </w:rPr>
        <w:t>Which of the following is a logical hierarchy of organisation?</w:t>
      </w:r>
    </w:p>
    <w:p w14:paraId="19E2A55F" w14:textId="791242EE" w:rsidR="00570FA0" w:rsidRPr="00E107F2" w:rsidRDefault="00570FA0" w:rsidP="00E107F2">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107F2">
        <w:rPr>
          <w:rFonts w:asciiTheme="minorHAnsi" w:eastAsiaTheme="minorEastAsia" w:hAnsiTheme="minorHAnsi" w:cstheme="minorBidi"/>
          <w:kern w:val="0"/>
          <w:lang w:eastAsia="en-AU"/>
          <w14:ligatures w14:val="none"/>
        </w:rPr>
        <w:t>(a)</w:t>
      </w:r>
      <w:r w:rsidR="007D2EBE" w:rsidRPr="00E107F2">
        <w:rPr>
          <w:rFonts w:asciiTheme="minorHAnsi" w:eastAsiaTheme="minorEastAsia" w:hAnsiTheme="minorHAnsi" w:cstheme="minorBidi"/>
          <w:kern w:val="0"/>
          <w:lang w:eastAsia="en-AU"/>
          <w14:ligatures w14:val="none"/>
        </w:rPr>
        <w:t xml:space="preserve"> </w:t>
      </w:r>
      <w:r w:rsidR="007D2EBE" w:rsidRPr="00E107F2">
        <w:rPr>
          <w:rFonts w:asciiTheme="minorHAnsi" w:eastAsiaTheme="minorEastAsia" w:hAnsiTheme="minorHAnsi" w:cstheme="minorBidi"/>
          <w:kern w:val="0"/>
          <w:lang w:eastAsia="en-AU"/>
          <w14:ligatures w14:val="none"/>
        </w:rPr>
        <w:tab/>
      </w:r>
      <w:r w:rsidR="006D350A" w:rsidRPr="00E107F2">
        <w:rPr>
          <w:rFonts w:asciiTheme="minorHAnsi" w:eastAsiaTheme="minorEastAsia" w:hAnsiTheme="minorHAnsi" w:cstheme="minorBidi"/>
          <w:kern w:val="0"/>
          <w:lang w:eastAsia="en-AU"/>
          <w14:ligatures w14:val="none"/>
        </w:rPr>
        <w:t>Tissues</w:t>
      </w:r>
      <w:r w:rsidR="008D25E8" w:rsidRPr="00E107F2">
        <w:rPr>
          <w:rFonts w:asciiTheme="minorHAnsi" w:eastAsiaTheme="minorEastAsia" w:hAnsiTheme="minorHAnsi" w:cstheme="minorBidi"/>
          <w:kern w:val="0"/>
          <w:lang w:eastAsia="en-AU"/>
          <w14:ligatures w14:val="none"/>
        </w:rPr>
        <w:t>, cells, systems, organs</w:t>
      </w:r>
    </w:p>
    <w:p w14:paraId="26EEEEA0" w14:textId="38BC19FF" w:rsidR="008D25E8" w:rsidRPr="00E107F2" w:rsidRDefault="00570FA0" w:rsidP="00E107F2">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107F2">
        <w:rPr>
          <w:rFonts w:asciiTheme="minorHAnsi" w:eastAsiaTheme="minorEastAsia" w:hAnsiTheme="minorHAnsi" w:cstheme="minorBidi"/>
          <w:kern w:val="0"/>
          <w:lang w:eastAsia="en-AU"/>
          <w14:ligatures w14:val="none"/>
        </w:rPr>
        <w:t>(b)</w:t>
      </w:r>
      <w:r w:rsidR="007D2EBE" w:rsidRPr="00E107F2">
        <w:rPr>
          <w:rFonts w:asciiTheme="minorHAnsi" w:eastAsiaTheme="minorEastAsia" w:hAnsiTheme="minorHAnsi" w:cstheme="minorBidi"/>
          <w:kern w:val="0"/>
          <w:lang w:eastAsia="en-AU"/>
          <w14:ligatures w14:val="none"/>
        </w:rPr>
        <w:tab/>
      </w:r>
      <w:r w:rsidR="006D350A" w:rsidRPr="00E107F2">
        <w:rPr>
          <w:rFonts w:asciiTheme="minorHAnsi" w:eastAsiaTheme="minorEastAsia" w:hAnsiTheme="minorHAnsi" w:cstheme="minorBidi"/>
          <w:kern w:val="0"/>
          <w:lang w:eastAsia="en-AU"/>
          <w14:ligatures w14:val="none"/>
        </w:rPr>
        <w:t>Tissues</w:t>
      </w:r>
      <w:r w:rsidR="008D25E8" w:rsidRPr="00E107F2">
        <w:rPr>
          <w:rFonts w:asciiTheme="minorHAnsi" w:eastAsiaTheme="minorEastAsia" w:hAnsiTheme="minorHAnsi" w:cstheme="minorBidi"/>
          <w:kern w:val="0"/>
          <w:lang w:eastAsia="en-AU"/>
          <w14:ligatures w14:val="none"/>
        </w:rPr>
        <w:t>, organs, systems, cells</w:t>
      </w:r>
    </w:p>
    <w:p w14:paraId="3745440C" w14:textId="4EC823D1" w:rsidR="007D2EBE" w:rsidRPr="00E107F2" w:rsidRDefault="00570FA0" w:rsidP="00E107F2">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107F2">
        <w:rPr>
          <w:rFonts w:asciiTheme="minorHAnsi" w:eastAsiaTheme="minorEastAsia" w:hAnsiTheme="minorHAnsi" w:cstheme="minorBidi"/>
          <w:kern w:val="0"/>
          <w:lang w:eastAsia="en-AU"/>
          <w14:ligatures w14:val="none"/>
        </w:rPr>
        <w:t xml:space="preserve">(c) </w:t>
      </w:r>
      <w:r w:rsidR="007D2EBE" w:rsidRPr="00E107F2">
        <w:rPr>
          <w:rFonts w:asciiTheme="minorHAnsi" w:eastAsiaTheme="minorEastAsia" w:hAnsiTheme="minorHAnsi" w:cstheme="minorBidi"/>
          <w:kern w:val="0"/>
          <w:lang w:eastAsia="en-AU"/>
          <w14:ligatures w14:val="none"/>
        </w:rPr>
        <w:tab/>
      </w:r>
      <w:r w:rsidR="006D350A" w:rsidRPr="00E107F2">
        <w:rPr>
          <w:rFonts w:asciiTheme="minorHAnsi" w:eastAsiaTheme="minorEastAsia" w:hAnsiTheme="minorHAnsi" w:cstheme="minorBidi"/>
          <w:kern w:val="0"/>
          <w:lang w:eastAsia="en-AU"/>
          <w14:ligatures w14:val="none"/>
        </w:rPr>
        <w:t>Cells</w:t>
      </w:r>
      <w:r w:rsidR="007D2EBE" w:rsidRPr="00E107F2">
        <w:rPr>
          <w:rFonts w:asciiTheme="minorHAnsi" w:eastAsiaTheme="minorEastAsia" w:hAnsiTheme="minorHAnsi" w:cstheme="minorBidi"/>
          <w:kern w:val="0"/>
          <w:lang w:eastAsia="en-AU"/>
          <w14:ligatures w14:val="none"/>
        </w:rPr>
        <w:t>, tissues, organs, systems</w:t>
      </w:r>
    </w:p>
    <w:p w14:paraId="7750449E" w14:textId="30166A28" w:rsidR="00570FA0" w:rsidRPr="00E107F2" w:rsidRDefault="00570FA0" w:rsidP="00E107F2">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107F2">
        <w:rPr>
          <w:rFonts w:asciiTheme="minorHAnsi" w:eastAsiaTheme="minorEastAsia" w:hAnsiTheme="minorHAnsi" w:cstheme="minorBidi"/>
          <w:kern w:val="0"/>
          <w:lang w:eastAsia="en-AU"/>
          <w14:ligatures w14:val="none"/>
        </w:rPr>
        <w:t>(d)</w:t>
      </w:r>
      <w:r w:rsidR="007D2EBE" w:rsidRPr="00E107F2">
        <w:rPr>
          <w:rFonts w:asciiTheme="minorHAnsi" w:eastAsiaTheme="minorEastAsia" w:hAnsiTheme="minorHAnsi" w:cstheme="minorBidi"/>
          <w:kern w:val="0"/>
          <w:lang w:eastAsia="en-AU"/>
          <w14:ligatures w14:val="none"/>
        </w:rPr>
        <w:tab/>
      </w:r>
      <w:r w:rsidR="006D350A" w:rsidRPr="00E107F2">
        <w:rPr>
          <w:rFonts w:asciiTheme="minorHAnsi" w:eastAsiaTheme="minorEastAsia" w:hAnsiTheme="minorHAnsi" w:cstheme="minorBidi"/>
          <w:kern w:val="0"/>
          <w:lang w:eastAsia="en-AU"/>
          <w14:ligatures w14:val="none"/>
        </w:rPr>
        <w:t>Cells</w:t>
      </w:r>
      <w:r w:rsidR="008D25E8" w:rsidRPr="00E107F2">
        <w:rPr>
          <w:rFonts w:asciiTheme="minorHAnsi" w:eastAsiaTheme="minorEastAsia" w:hAnsiTheme="minorHAnsi" w:cstheme="minorBidi"/>
          <w:kern w:val="0"/>
          <w:lang w:eastAsia="en-AU"/>
          <w14:ligatures w14:val="none"/>
        </w:rPr>
        <w:t xml:space="preserve">, tissues, systems, organs </w:t>
      </w:r>
    </w:p>
    <w:p w14:paraId="756BBABA" w14:textId="0D79EA39" w:rsidR="00E92521" w:rsidRPr="00D54E6A" w:rsidRDefault="00E92521" w:rsidP="00E266A0">
      <w:pPr>
        <w:pStyle w:val="ListNumber"/>
        <w:ind w:left="357" w:hanging="357"/>
        <w:rPr>
          <w:rFonts w:eastAsia="Times New Roman" w:cstheme="minorHAnsi"/>
          <w:bCs/>
        </w:rPr>
      </w:pPr>
      <w:r w:rsidRPr="00D54E6A">
        <w:rPr>
          <w:rFonts w:eastAsia="Times New Roman" w:cstheme="minorHAnsi"/>
          <w:bCs/>
        </w:rPr>
        <w:t>2.</w:t>
      </w:r>
      <w:r w:rsidRPr="00D54E6A">
        <w:rPr>
          <w:rFonts w:eastAsia="Times New Roman" w:cstheme="minorHAnsi"/>
          <w:bCs/>
        </w:rPr>
        <w:tab/>
        <w:t>The ethical handling of animals in biology is governed by three principles, often referred to as the ‘3Rs’. The principles are</w:t>
      </w:r>
    </w:p>
    <w:p w14:paraId="40E75886" w14:textId="70A5B43D"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(a)</w:t>
      </w:r>
      <w:r w:rsidRPr="00E266A0">
        <w:rPr>
          <w:rFonts w:asciiTheme="minorHAnsi" w:eastAsiaTheme="minorEastAsia" w:hAnsiTheme="minorHAnsi" w:cstheme="minorBidi"/>
          <w:kern w:val="0"/>
          <w:lang w:eastAsia="en-AU"/>
          <w14:ligatures w14:val="none"/>
        </w:rPr>
        <w:tab/>
        <w:t>replace, reduce and refine.</w:t>
      </w:r>
    </w:p>
    <w:p w14:paraId="063BD657" w14:textId="7C86CBEE"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(b)</w:t>
      </w:r>
      <w:r w:rsidRPr="00E266A0">
        <w:rPr>
          <w:rFonts w:asciiTheme="minorHAnsi" w:eastAsiaTheme="minorEastAsia" w:hAnsiTheme="minorHAnsi" w:cstheme="minorBidi"/>
          <w:kern w:val="0"/>
          <w:lang w:eastAsia="en-AU"/>
          <w14:ligatures w14:val="none"/>
        </w:rPr>
        <w:tab/>
        <w:t>replace, reduce and restrain.</w:t>
      </w:r>
    </w:p>
    <w:p w14:paraId="409A69EC" w14:textId="58B4B8B4"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(c)</w:t>
      </w:r>
      <w:r w:rsidRPr="00E266A0">
        <w:rPr>
          <w:rFonts w:asciiTheme="minorHAnsi" w:eastAsiaTheme="minorEastAsia" w:hAnsiTheme="minorHAnsi" w:cstheme="minorBidi"/>
          <w:kern w:val="0"/>
          <w:lang w:eastAsia="en-AU"/>
          <w14:ligatures w14:val="none"/>
        </w:rPr>
        <w:tab/>
        <w:t>recycle, reduce and refine.</w:t>
      </w:r>
    </w:p>
    <w:p w14:paraId="7EDE63EA" w14:textId="2F532841"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(d)</w:t>
      </w:r>
      <w:r w:rsidRPr="00E266A0">
        <w:rPr>
          <w:rFonts w:asciiTheme="minorHAnsi" w:eastAsiaTheme="minorEastAsia" w:hAnsiTheme="minorHAnsi" w:cstheme="minorBidi"/>
          <w:kern w:val="0"/>
          <w:lang w:eastAsia="en-AU"/>
          <w14:ligatures w14:val="none"/>
        </w:rPr>
        <w:tab/>
        <w:t>recycle, reduce and restrain.</w:t>
      </w:r>
    </w:p>
    <w:p w14:paraId="5D654D72" w14:textId="56AB6F75" w:rsidR="00BE18D7" w:rsidRPr="00D54E6A" w:rsidRDefault="00E92521" w:rsidP="00E266A0">
      <w:pPr>
        <w:pStyle w:val="ListNumber"/>
        <w:ind w:left="357" w:hanging="357"/>
        <w:rPr>
          <w:rFonts w:eastAsia="Times New Roman" w:cstheme="minorHAnsi"/>
          <w:bCs/>
        </w:rPr>
      </w:pPr>
      <w:r w:rsidRPr="00D54E6A">
        <w:rPr>
          <w:rFonts w:eastAsia="Times New Roman" w:cstheme="minorHAnsi"/>
          <w:bCs/>
        </w:rPr>
        <w:t>3</w:t>
      </w:r>
      <w:r w:rsidR="00570FA0" w:rsidRPr="00D54E6A">
        <w:rPr>
          <w:rFonts w:eastAsia="Times New Roman" w:cstheme="minorHAnsi"/>
          <w:bCs/>
        </w:rPr>
        <w:t>.</w:t>
      </w:r>
      <w:r w:rsidR="00570FA0" w:rsidRPr="00D54E6A">
        <w:rPr>
          <w:rFonts w:eastAsia="Times New Roman" w:cstheme="minorHAnsi"/>
          <w:bCs/>
        </w:rPr>
        <w:tab/>
      </w:r>
      <w:r w:rsidR="00D15D21" w:rsidRPr="00D54E6A">
        <w:rPr>
          <w:rFonts w:eastAsia="Times New Roman" w:cstheme="minorHAnsi"/>
          <w:bCs/>
        </w:rPr>
        <w:t>The type of gas exchange system used by an organism is dependent on</w:t>
      </w:r>
    </w:p>
    <w:p w14:paraId="1258E58F" w14:textId="6F10A2D3" w:rsidR="00D15D21" w:rsidRPr="00E266A0" w:rsidRDefault="00D15D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(a)</w:t>
      </w:r>
      <w:r w:rsidRPr="00E266A0">
        <w:rPr>
          <w:rFonts w:asciiTheme="minorHAnsi" w:eastAsiaTheme="minorEastAsia" w:hAnsiTheme="minorHAnsi" w:cstheme="minorBidi"/>
          <w:kern w:val="0"/>
          <w:lang w:eastAsia="en-AU"/>
          <w14:ligatures w14:val="none"/>
        </w:rPr>
        <w:tab/>
        <w:t xml:space="preserve">the size of the organism </w:t>
      </w:r>
      <w:r w:rsidR="00883DA1" w:rsidRPr="00E266A0">
        <w:rPr>
          <w:rFonts w:asciiTheme="minorHAnsi" w:eastAsiaTheme="minorEastAsia" w:hAnsiTheme="minorHAnsi" w:cstheme="minorBidi"/>
          <w:kern w:val="0"/>
          <w:lang w:eastAsia="en-AU"/>
          <w14:ligatures w14:val="none"/>
        </w:rPr>
        <w:t>only.</w:t>
      </w:r>
    </w:p>
    <w:p w14:paraId="776B5BF0" w14:textId="6BBA56E9" w:rsidR="00D15D21" w:rsidRPr="00E266A0" w:rsidRDefault="00D15D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(b)</w:t>
      </w:r>
      <w:r w:rsidRPr="00E266A0">
        <w:rPr>
          <w:rFonts w:asciiTheme="minorHAnsi" w:eastAsiaTheme="minorEastAsia" w:hAnsiTheme="minorHAnsi" w:cstheme="minorBidi"/>
          <w:kern w:val="0"/>
          <w:lang w:eastAsia="en-AU"/>
          <w14:ligatures w14:val="none"/>
        </w:rPr>
        <w:tab/>
        <w:t xml:space="preserve">the size of the organism </w:t>
      </w:r>
      <w:r w:rsidR="00883DA1" w:rsidRPr="00E266A0">
        <w:rPr>
          <w:rFonts w:asciiTheme="minorHAnsi" w:eastAsiaTheme="minorEastAsia" w:hAnsiTheme="minorHAnsi" w:cstheme="minorBidi"/>
          <w:kern w:val="0"/>
          <w:lang w:eastAsia="en-AU"/>
          <w14:ligatures w14:val="none"/>
        </w:rPr>
        <w:t>and the environmental medium.</w:t>
      </w:r>
    </w:p>
    <w:p w14:paraId="6CB300D8" w14:textId="433B0EAF" w:rsidR="00D15D21" w:rsidRPr="00E266A0" w:rsidRDefault="00D15D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(c)</w:t>
      </w:r>
      <w:r w:rsidRPr="00E266A0">
        <w:rPr>
          <w:rFonts w:asciiTheme="minorHAnsi" w:eastAsiaTheme="minorEastAsia" w:hAnsiTheme="minorHAnsi" w:cstheme="minorBidi"/>
          <w:kern w:val="0"/>
          <w:lang w:eastAsia="en-AU"/>
          <w14:ligatures w14:val="none"/>
        </w:rPr>
        <w:tab/>
        <w:t xml:space="preserve">the </w:t>
      </w:r>
      <w:r w:rsidR="001C5FF5" w:rsidRPr="00E266A0">
        <w:rPr>
          <w:rFonts w:asciiTheme="minorHAnsi" w:eastAsiaTheme="minorEastAsia" w:hAnsiTheme="minorHAnsi" w:cstheme="minorBidi"/>
          <w:kern w:val="0"/>
          <w:lang w:eastAsia="en-AU"/>
          <w14:ligatures w14:val="none"/>
        </w:rPr>
        <w:t>shape of the organism</w:t>
      </w:r>
      <w:r w:rsidR="00883DA1" w:rsidRPr="00E266A0">
        <w:rPr>
          <w:rFonts w:asciiTheme="minorHAnsi" w:eastAsiaTheme="minorEastAsia" w:hAnsiTheme="minorHAnsi" w:cstheme="minorBidi"/>
          <w:kern w:val="0"/>
          <w:lang w:eastAsia="en-AU"/>
          <w14:ligatures w14:val="none"/>
        </w:rPr>
        <w:t xml:space="preserve"> only.</w:t>
      </w:r>
    </w:p>
    <w:p w14:paraId="2A3445A6" w14:textId="38F39802" w:rsidR="00D15D21" w:rsidRPr="00E266A0" w:rsidRDefault="00D15D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(d)</w:t>
      </w:r>
      <w:r w:rsidRPr="00E266A0">
        <w:rPr>
          <w:rFonts w:asciiTheme="minorHAnsi" w:eastAsiaTheme="minorEastAsia" w:hAnsiTheme="minorHAnsi" w:cstheme="minorBidi"/>
          <w:kern w:val="0"/>
          <w:lang w:eastAsia="en-AU"/>
          <w14:ligatures w14:val="none"/>
        </w:rPr>
        <w:tab/>
      </w:r>
      <w:r w:rsidR="001C5FF5" w:rsidRPr="00E266A0">
        <w:rPr>
          <w:rFonts w:asciiTheme="minorHAnsi" w:eastAsiaTheme="minorEastAsia" w:hAnsiTheme="minorHAnsi" w:cstheme="minorBidi"/>
          <w:kern w:val="0"/>
          <w:lang w:eastAsia="en-AU"/>
          <w14:ligatures w14:val="none"/>
        </w:rPr>
        <w:t xml:space="preserve">the shape of the organism </w:t>
      </w:r>
      <w:r w:rsidR="00883DA1" w:rsidRPr="00E266A0">
        <w:rPr>
          <w:rFonts w:asciiTheme="minorHAnsi" w:eastAsiaTheme="minorEastAsia" w:hAnsiTheme="minorHAnsi" w:cstheme="minorBidi"/>
          <w:kern w:val="0"/>
          <w:lang w:eastAsia="en-AU"/>
          <w14:ligatures w14:val="none"/>
        </w:rPr>
        <w:t>and the environmental medium.</w:t>
      </w:r>
    </w:p>
    <w:p w14:paraId="3260A96D" w14:textId="3AA6A60B" w:rsidR="00D96C3D" w:rsidRPr="00D54E6A" w:rsidRDefault="00E92521" w:rsidP="00E266A0">
      <w:pPr>
        <w:pStyle w:val="ListNumber"/>
        <w:ind w:left="357" w:hanging="357"/>
        <w:rPr>
          <w:rFonts w:eastAsia="Times New Roman" w:cstheme="minorHAnsi"/>
          <w:bCs/>
        </w:rPr>
      </w:pPr>
      <w:r w:rsidRPr="00D54E6A">
        <w:rPr>
          <w:rFonts w:eastAsia="Times New Roman" w:cstheme="minorHAnsi"/>
          <w:bCs/>
        </w:rPr>
        <w:t>4</w:t>
      </w:r>
      <w:r w:rsidR="007D2EBE" w:rsidRPr="00D54E6A">
        <w:rPr>
          <w:rFonts w:eastAsia="Times New Roman" w:cstheme="minorHAnsi"/>
          <w:bCs/>
        </w:rPr>
        <w:t>.</w:t>
      </w:r>
      <w:r w:rsidR="007D2EBE" w:rsidRPr="00D54E6A">
        <w:rPr>
          <w:rFonts w:eastAsia="Times New Roman" w:cstheme="minorHAnsi"/>
          <w:bCs/>
        </w:rPr>
        <w:tab/>
      </w:r>
      <w:r w:rsidR="002728A4" w:rsidRPr="00D54E6A">
        <w:rPr>
          <w:rFonts w:eastAsia="Times New Roman" w:cstheme="minorHAnsi"/>
          <w:bCs/>
        </w:rPr>
        <w:t>Gas exchange in insects occurs through the</w:t>
      </w:r>
    </w:p>
    <w:p w14:paraId="4150964F" w14:textId="68514D48" w:rsidR="00D15D21" w:rsidRPr="00E266A0" w:rsidRDefault="00D15D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(a)</w:t>
      </w:r>
      <w:r w:rsidRPr="00E266A0">
        <w:rPr>
          <w:rFonts w:asciiTheme="minorHAnsi" w:eastAsiaTheme="minorEastAsia" w:hAnsiTheme="minorHAnsi" w:cstheme="minorBidi"/>
          <w:kern w:val="0"/>
          <w:lang w:eastAsia="en-AU"/>
          <w14:ligatures w14:val="none"/>
        </w:rPr>
        <w:tab/>
      </w:r>
      <w:r w:rsidR="002728A4" w:rsidRPr="00E266A0">
        <w:rPr>
          <w:rFonts w:asciiTheme="minorHAnsi" w:eastAsiaTheme="minorEastAsia" w:hAnsiTheme="minorHAnsi" w:cstheme="minorBidi"/>
          <w:kern w:val="0"/>
          <w:lang w:eastAsia="en-AU"/>
          <w14:ligatures w14:val="none"/>
        </w:rPr>
        <w:t>spiracles</w:t>
      </w:r>
      <w:r w:rsidR="00414786" w:rsidRPr="00E266A0">
        <w:rPr>
          <w:rFonts w:asciiTheme="minorHAnsi" w:eastAsiaTheme="minorEastAsia" w:hAnsiTheme="minorHAnsi" w:cstheme="minorBidi"/>
          <w:kern w:val="0"/>
          <w:lang w:eastAsia="en-AU"/>
          <w14:ligatures w14:val="none"/>
        </w:rPr>
        <w:t>.</w:t>
      </w:r>
    </w:p>
    <w:p w14:paraId="4BA33B20" w14:textId="4A6C0479" w:rsidR="00D15D21" w:rsidRPr="00E266A0" w:rsidRDefault="00D15D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(b)</w:t>
      </w:r>
      <w:r w:rsidRPr="00E266A0">
        <w:rPr>
          <w:rFonts w:asciiTheme="minorHAnsi" w:eastAsiaTheme="minorEastAsia" w:hAnsiTheme="minorHAnsi" w:cstheme="minorBidi"/>
          <w:kern w:val="0"/>
          <w:lang w:eastAsia="en-AU"/>
          <w14:ligatures w14:val="none"/>
        </w:rPr>
        <w:tab/>
      </w:r>
      <w:r w:rsidR="002728A4" w:rsidRPr="00E266A0">
        <w:rPr>
          <w:rFonts w:asciiTheme="minorHAnsi" w:eastAsiaTheme="minorEastAsia" w:hAnsiTheme="minorHAnsi" w:cstheme="minorBidi"/>
          <w:kern w:val="0"/>
          <w:lang w:eastAsia="en-AU"/>
          <w14:ligatures w14:val="none"/>
        </w:rPr>
        <w:t>lungs</w:t>
      </w:r>
      <w:r w:rsidR="00414786" w:rsidRPr="00E266A0">
        <w:rPr>
          <w:rFonts w:asciiTheme="minorHAnsi" w:eastAsiaTheme="minorEastAsia" w:hAnsiTheme="minorHAnsi" w:cstheme="minorBidi"/>
          <w:kern w:val="0"/>
          <w:lang w:eastAsia="en-AU"/>
          <w14:ligatures w14:val="none"/>
        </w:rPr>
        <w:t>.</w:t>
      </w:r>
    </w:p>
    <w:p w14:paraId="50202014" w14:textId="644D8602" w:rsidR="00D15D21" w:rsidRPr="00E266A0" w:rsidRDefault="00D15D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(c)</w:t>
      </w:r>
      <w:r w:rsidRPr="00E266A0">
        <w:rPr>
          <w:rFonts w:asciiTheme="minorHAnsi" w:eastAsiaTheme="minorEastAsia" w:hAnsiTheme="minorHAnsi" w:cstheme="minorBidi"/>
          <w:kern w:val="0"/>
          <w:lang w:eastAsia="en-AU"/>
          <w14:ligatures w14:val="none"/>
        </w:rPr>
        <w:tab/>
      </w:r>
      <w:r w:rsidR="002728A4" w:rsidRPr="00E266A0">
        <w:rPr>
          <w:rFonts w:asciiTheme="minorHAnsi" w:eastAsiaTheme="minorEastAsia" w:hAnsiTheme="minorHAnsi" w:cstheme="minorBidi"/>
          <w:kern w:val="0"/>
          <w:lang w:eastAsia="en-AU"/>
          <w14:ligatures w14:val="none"/>
        </w:rPr>
        <w:t>skin</w:t>
      </w:r>
      <w:r w:rsidR="00414786" w:rsidRPr="00E266A0">
        <w:rPr>
          <w:rFonts w:asciiTheme="minorHAnsi" w:eastAsiaTheme="minorEastAsia" w:hAnsiTheme="minorHAnsi" w:cstheme="minorBidi"/>
          <w:kern w:val="0"/>
          <w:lang w:eastAsia="en-AU"/>
          <w14:ligatures w14:val="none"/>
        </w:rPr>
        <w:t>.</w:t>
      </w:r>
    </w:p>
    <w:p w14:paraId="7B7B76DA" w14:textId="006F24C4" w:rsidR="007D2EBE" w:rsidRPr="00E266A0" w:rsidRDefault="00D15D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(d)</w:t>
      </w:r>
      <w:r w:rsidRPr="00E266A0">
        <w:rPr>
          <w:rFonts w:asciiTheme="minorHAnsi" w:eastAsiaTheme="minorEastAsia" w:hAnsiTheme="minorHAnsi" w:cstheme="minorBidi"/>
          <w:kern w:val="0"/>
          <w:lang w:eastAsia="en-AU"/>
          <w14:ligatures w14:val="none"/>
        </w:rPr>
        <w:tab/>
      </w:r>
      <w:r w:rsidR="002728A4" w:rsidRPr="00E266A0">
        <w:rPr>
          <w:rFonts w:asciiTheme="minorHAnsi" w:eastAsiaTheme="minorEastAsia" w:hAnsiTheme="minorHAnsi" w:cstheme="minorBidi"/>
          <w:kern w:val="0"/>
          <w:lang w:eastAsia="en-AU"/>
          <w14:ligatures w14:val="none"/>
        </w:rPr>
        <w:t>gills</w:t>
      </w:r>
      <w:r w:rsidR="00414786" w:rsidRPr="00E266A0">
        <w:rPr>
          <w:rFonts w:asciiTheme="minorHAnsi" w:eastAsiaTheme="minorEastAsia" w:hAnsiTheme="minorHAnsi" w:cstheme="minorBidi"/>
          <w:kern w:val="0"/>
          <w:lang w:eastAsia="en-AU"/>
          <w14:ligatures w14:val="none"/>
        </w:rPr>
        <w:t>.</w:t>
      </w:r>
    </w:p>
    <w:p w14:paraId="0E9B59EE" w14:textId="77777777" w:rsidR="00E92521" w:rsidRPr="00D54E6A" w:rsidRDefault="007D2EBE" w:rsidP="00E266A0">
      <w:pPr>
        <w:pStyle w:val="ListNumber"/>
        <w:ind w:left="357" w:hanging="357"/>
        <w:rPr>
          <w:rFonts w:eastAsia="Times New Roman" w:cstheme="minorHAnsi"/>
          <w:bCs/>
        </w:rPr>
      </w:pPr>
      <w:r w:rsidRPr="00D54E6A">
        <w:rPr>
          <w:rFonts w:eastAsia="Times New Roman" w:cstheme="minorHAnsi"/>
          <w:bCs/>
        </w:rPr>
        <w:t>5.</w:t>
      </w:r>
      <w:r w:rsidRPr="00D54E6A">
        <w:rPr>
          <w:rFonts w:eastAsia="Times New Roman" w:cstheme="minorHAnsi"/>
          <w:bCs/>
        </w:rPr>
        <w:tab/>
      </w:r>
      <w:r w:rsidR="00E92521" w:rsidRPr="00D54E6A">
        <w:rPr>
          <w:rFonts w:eastAsia="Times New Roman" w:cstheme="minorHAnsi"/>
          <w:bCs/>
        </w:rPr>
        <w:t>Which organ in mammals is primarily responsible for filtering blood and forming urine?</w:t>
      </w:r>
    </w:p>
    <w:p w14:paraId="78D5C6DD" w14:textId="4CAD4214"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(a)</w:t>
      </w:r>
      <w:r w:rsidRPr="00E266A0">
        <w:rPr>
          <w:rFonts w:asciiTheme="minorHAnsi" w:eastAsiaTheme="minorEastAsia" w:hAnsiTheme="minorHAnsi" w:cstheme="minorBidi"/>
          <w:kern w:val="0"/>
          <w:lang w:eastAsia="en-AU"/>
          <w14:ligatures w14:val="none"/>
        </w:rPr>
        <w:tab/>
        <w:t>Liver</w:t>
      </w:r>
    </w:p>
    <w:p w14:paraId="3C3B1076" w14:textId="65031A1E"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(b)</w:t>
      </w:r>
      <w:r w:rsidRPr="00E266A0">
        <w:rPr>
          <w:rFonts w:asciiTheme="minorHAnsi" w:eastAsiaTheme="minorEastAsia" w:hAnsiTheme="minorHAnsi" w:cstheme="minorBidi"/>
          <w:kern w:val="0"/>
          <w:lang w:eastAsia="en-AU"/>
          <w14:ligatures w14:val="none"/>
        </w:rPr>
        <w:tab/>
        <w:t>Heart</w:t>
      </w:r>
    </w:p>
    <w:p w14:paraId="40F3423A" w14:textId="7905FBA3"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(c)</w:t>
      </w:r>
      <w:r w:rsidRPr="00E266A0">
        <w:rPr>
          <w:rFonts w:asciiTheme="minorHAnsi" w:eastAsiaTheme="minorEastAsia" w:hAnsiTheme="minorHAnsi" w:cstheme="minorBidi"/>
          <w:kern w:val="0"/>
          <w:lang w:eastAsia="en-AU"/>
          <w14:ligatures w14:val="none"/>
        </w:rPr>
        <w:tab/>
        <w:t>Kidney</w:t>
      </w:r>
    </w:p>
    <w:p w14:paraId="4F409039" w14:textId="1477B07D"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(d)</w:t>
      </w:r>
      <w:r w:rsidRPr="00E266A0">
        <w:rPr>
          <w:rFonts w:asciiTheme="minorHAnsi" w:eastAsiaTheme="minorEastAsia" w:hAnsiTheme="minorHAnsi" w:cstheme="minorBidi"/>
          <w:kern w:val="0"/>
          <w:lang w:eastAsia="en-AU"/>
          <w14:ligatures w14:val="none"/>
        </w:rPr>
        <w:tab/>
        <w:t>Lungs</w:t>
      </w:r>
    </w:p>
    <w:p w14:paraId="50018BC2" w14:textId="77777777" w:rsidR="00E92521" w:rsidRPr="00D54E6A" w:rsidRDefault="007D2EBE" w:rsidP="00E266A0">
      <w:pPr>
        <w:pStyle w:val="ListNumber"/>
        <w:ind w:left="357" w:hanging="357"/>
        <w:rPr>
          <w:rFonts w:eastAsia="Times New Roman" w:cstheme="minorHAnsi"/>
          <w:bCs/>
        </w:rPr>
      </w:pPr>
      <w:r w:rsidRPr="00D54E6A">
        <w:rPr>
          <w:rFonts w:eastAsia="Times New Roman" w:cstheme="minorHAnsi"/>
          <w:bCs/>
        </w:rPr>
        <w:lastRenderedPageBreak/>
        <w:t>6.</w:t>
      </w:r>
      <w:r w:rsidRPr="00D54E6A">
        <w:rPr>
          <w:rFonts w:eastAsia="Times New Roman" w:cstheme="minorHAnsi"/>
          <w:bCs/>
        </w:rPr>
        <w:tab/>
      </w:r>
      <w:r w:rsidR="00E92521" w:rsidRPr="00D54E6A">
        <w:rPr>
          <w:rFonts w:eastAsia="Times New Roman" w:cstheme="minorHAnsi"/>
          <w:bCs/>
        </w:rPr>
        <w:t>Which of the following statements about nitrogenous waste is correct?</w:t>
      </w:r>
    </w:p>
    <w:p w14:paraId="665B62EC" w14:textId="6F342BD6"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(a)</w:t>
      </w:r>
      <w:r w:rsidRPr="00E266A0">
        <w:rPr>
          <w:rFonts w:asciiTheme="minorHAnsi" w:eastAsiaTheme="minorEastAsia" w:hAnsiTheme="minorHAnsi" w:cstheme="minorBidi"/>
          <w:kern w:val="0"/>
          <w:lang w:eastAsia="en-AU"/>
          <w14:ligatures w14:val="none"/>
        </w:rPr>
        <w:tab/>
        <w:t>Ammonia is more toxic than uric acid.</w:t>
      </w:r>
    </w:p>
    <w:p w14:paraId="5AEEE295" w14:textId="6422DC59"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(b)</w:t>
      </w:r>
      <w:r w:rsidRPr="00E266A0">
        <w:rPr>
          <w:rFonts w:asciiTheme="minorHAnsi" w:eastAsiaTheme="minorEastAsia" w:hAnsiTheme="minorHAnsi" w:cstheme="minorBidi"/>
          <w:kern w:val="0"/>
          <w:lang w:eastAsia="en-AU"/>
          <w14:ligatures w14:val="none"/>
        </w:rPr>
        <w:tab/>
        <w:t>Uric acid is more soluble in water than urea.</w:t>
      </w:r>
    </w:p>
    <w:p w14:paraId="197748B8" w14:textId="357235CD"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(c)</w:t>
      </w:r>
      <w:r w:rsidRPr="00E266A0">
        <w:rPr>
          <w:rFonts w:asciiTheme="minorHAnsi" w:eastAsiaTheme="minorEastAsia" w:hAnsiTheme="minorHAnsi" w:cstheme="minorBidi"/>
          <w:kern w:val="0"/>
          <w:lang w:eastAsia="en-AU"/>
          <w14:ligatures w14:val="none"/>
        </w:rPr>
        <w:tab/>
        <w:t>It takes more energy to produce urea than uric acid.</w:t>
      </w:r>
    </w:p>
    <w:p w14:paraId="102D857A" w14:textId="66B8328B"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(d)</w:t>
      </w:r>
      <w:r w:rsidRPr="00E266A0">
        <w:rPr>
          <w:rFonts w:asciiTheme="minorHAnsi" w:eastAsiaTheme="minorEastAsia" w:hAnsiTheme="minorHAnsi" w:cstheme="minorBidi"/>
          <w:kern w:val="0"/>
          <w:lang w:eastAsia="en-AU"/>
          <w14:ligatures w14:val="none"/>
        </w:rPr>
        <w:tab/>
        <w:t>It takes more water to excrete urea than ammonia.</w:t>
      </w:r>
    </w:p>
    <w:p w14:paraId="3742A742" w14:textId="77777777" w:rsidR="00E92521" w:rsidRPr="00D54E6A" w:rsidRDefault="007D2EBE" w:rsidP="00E266A0">
      <w:pPr>
        <w:pStyle w:val="ListNumber"/>
        <w:ind w:left="357" w:hanging="357"/>
        <w:rPr>
          <w:rFonts w:eastAsia="Times New Roman" w:cstheme="minorHAnsi"/>
          <w:bCs/>
        </w:rPr>
      </w:pPr>
      <w:r w:rsidRPr="00D54E6A">
        <w:rPr>
          <w:rFonts w:eastAsia="Times New Roman" w:cstheme="minorHAnsi"/>
          <w:bCs/>
        </w:rPr>
        <w:t>7.</w:t>
      </w:r>
      <w:r w:rsidRPr="00D54E6A">
        <w:rPr>
          <w:rFonts w:eastAsia="Times New Roman" w:cstheme="minorHAnsi"/>
          <w:bCs/>
        </w:rPr>
        <w:tab/>
      </w:r>
      <w:r w:rsidR="00E92521" w:rsidRPr="00D54E6A">
        <w:rPr>
          <w:rFonts w:eastAsia="Times New Roman" w:cstheme="minorHAnsi"/>
          <w:bCs/>
        </w:rPr>
        <w:t>Birds excrete nitrogenous waste as</w:t>
      </w:r>
    </w:p>
    <w:p w14:paraId="131756D6" w14:textId="7AAAEC07"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(a)</w:t>
      </w:r>
      <w:r w:rsidRPr="00E266A0">
        <w:rPr>
          <w:rFonts w:asciiTheme="minorHAnsi" w:eastAsiaTheme="minorEastAsia" w:hAnsiTheme="minorHAnsi" w:cstheme="minorBidi"/>
          <w:kern w:val="0"/>
          <w:lang w:eastAsia="en-AU"/>
          <w14:ligatures w14:val="none"/>
        </w:rPr>
        <w:tab/>
        <w:t>ammonia and urea.</w:t>
      </w:r>
    </w:p>
    <w:p w14:paraId="016B0AA4" w14:textId="58471709"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(b)</w:t>
      </w:r>
      <w:r w:rsidRPr="00E266A0">
        <w:rPr>
          <w:rFonts w:asciiTheme="minorHAnsi" w:eastAsiaTheme="minorEastAsia" w:hAnsiTheme="minorHAnsi" w:cstheme="minorBidi"/>
          <w:kern w:val="0"/>
          <w:lang w:eastAsia="en-AU"/>
          <w14:ligatures w14:val="none"/>
        </w:rPr>
        <w:tab/>
        <w:t>uric acid.</w:t>
      </w:r>
    </w:p>
    <w:p w14:paraId="0283E037" w14:textId="68B4C916"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(c)</w:t>
      </w:r>
      <w:r w:rsidRPr="00E266A0">
        <w:rPr>
          <w:rFonts w:asciiTheme="minorHAnsi" w:eastAsiaTheme="minorEastAsia" w:hAnsiTheme="minorHAnsi" w:cstheme="minorBidi"/>
          <w:kern w:val="0"/>
          <w:lang w:eastAsia="en-AU"/>
          <w14:ligatures w14:val="none"/>
        </w:rPr>
        <w:tab/>
        <w:t>urea.</w:t>
      </w:r>
    </w:p>
    <w:p w14:paraId="183D5F06" w14:textId="6EE39184"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(d)</w:t>
      </w:r>
      <w:r w:rsidRPr="00E266A0">
        <w:rPr>
          <w:rFonts w:asciiTheme="minorHAnsi" w:eastAsiaTheme="minorEastAsia" w:hAnsiTheme="minorHAnsi" w:cstheme="minorBidi"/>
          <w:kern w:val="0"/>
          <w:lang w:eastAsia="en-AU"/>
          <w14:ligatures w14:val="none"/>
        </w:rPr>
        <w:tab/>
        <w:t>urea and uric acid.</w:t>
      </w:r>
    </w:p>
    <w:p w14:paraId="11CB98C5" w14:textId="3ADA043D" w:rsidR="00414B12" w:rsidRPr="00D54E6A" w:rsidRDefault="007D2EBE" w:rsidP="00E266A0">
      <w:pPr>
        <w:pStyle w:val="ListNumber"/>
        <w:ind w:left="357" w:hanging="357"/>
        <w:rPr>
          <w:rFonts w:eastAsia="Times New Roman" w:cstheme="minorHAnsi"/>
          <w:bCs/>
        </w:rPr>
      </w:pPr>
      <w:r w:rsidRPr="00D54E6A">
        <w:rPr>
          <w:rFonts w:eastAsia="Times New Roman" w:cstheme="minorHAnsi"/>
          <w:bCs/>
        </w:rPr>
        <w:t>8.</w:t>
      </w:r>
      <w:r w:rsidRPr="00D54E6A">
        <w:rPr>
          <w:rFonts w:eastAsia="Times New Roman" w:cstheme="minorHAnsi"/>
          <w:bCs/>
        </w:rPr>
        <w:tab/>
      </w:r>
      <w:r w:rsidR="003A2B8E" w:rsidRPr="00D54E6A">
        <w:rPr>
          <w:rFonts w:eastAsia="Times New Roman" w:cstheme="minorHAnsi"/>
          <w:bCs/>
        </w:rPr>
        <w:t>The main difference in the circulatory systems of vert</w:t>
      </w:r>
      <w:r w:rsidR="00F3167B" w:rsidRPr="00D54E6A">
        <w:rPr>
          <w:rFonts w:eastAsia="Times New Roman" w:cstheme="minorHAnsi"/>
          <w:bCs/>
        </w:rPr>
        <w:t xml:space="preserve">ebrates is in the structure of </w:t>
      </w:r>
      <w:r w:rsidR="003A2B8E" w:rsidRPr="00D54E6A">
        <w:rPr>
          <w:rFonts w:eastAsia="Times New Roman" w:cstheme="minorHAnsi"/>
          <w:bCs/>
        </w:rPr>
        <w:t>the heart. Fish have a</w:t>
      </w:r>
    </w:p>
    <w:p w14:paraId="4DED8281" w14:textId="672A021E"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(a)</w:t>
      </w:r>
      <w:r w:rsidRPr="00E266A0">
        <w:rPr>
          <w:rFonts w:asciiTheme="minorHAnsi" w:eastAsiaTheme="minorEastAsia" w:hAnsiTheme="minorHAnsi" w:cstheme="minorBidi"/>
          <w:kern w:val="0"/>
          <w:lang w:eastAsia="en-AU"/>
          <w14:ligatures w14:val="none"/>
        </w:rPr>
        <w:tab/>
      </w:r>
      <w:r w:rsidR="003F2F68" w:rsidRPr="00E266A0">
        <w:rPr>
          <w:rFonts w:asciiTheme="minorHAnsi" w:eastAsiaTheme="minorEastAsia" w:hAnsiTheme="minorHAnsi" w:cstheme="minorBidi"/>
          <w:kern w:val="0"/>
          <w:lang w:eastAsia="en-AU"/>
          <w14:ligatures w14:val="none"/>
        </w:rPr>
        <w:t>three-</w:t>
      </w:r>
      <w:r w:rsidRPr="00E266A0">
        <w:rPr>
          <w:rFonts w:asciiTheme="minorHAnsi" w:eastAsiaTheme="minorEastAsia" w:hAnsiTheme="minorHAnsi" w:cstheme="minorBidi"/>
          <w:kern w:val="0"/>
          <w:lang w:eastAsia="en-AU"/>
          <w14:ligatures w14:val="none"/>
        </w:rPr>
        <w:t>chambered heart in a double circulatory system.</w:t>
      </w:r>
    </w:p>
    <w:p w14:paraId="2BB4634F" w14:textId="2D4C45AD"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(b)</w:t>
      </w:r>
      <w:r w:rsidRPr="00E266A0">
        <w:rPr>
          <w:rFonts w:asciiTheme="minorHAnsi" w:eastAsiaTheme="minorEastAsia" w:hAnsiTheme="minorHAnsi" w:cstheme="minorBidi"/>
          <w:kern w:val="0"/>
          <w:lang w:eastAsia="en-AU"/>
          <w14:ligatures w14:val="none"/>
        </w:rPr>
        <w:tab/>
      </w:r>
      <w:r w:rsidR="003F2F68" w:rsidRPr="00E266A0">
        <w:rPr>
          <w:rFonts w:asciiTheme="minorHAnsi" w:eastAsiaTheme="minorEastAsia" w:hAnsiTheme="minorHAnsi" w:cstheme="minorBidi"/>
          <w:kern w:val="0"/>
          <w:lang w:eastAsia="en-AU"/>
          <w14:ligatures w14:val="none"/>
        </w:rPr>
        <w:t>three-</w:t>
      </w:r>
      <w:r w:rsidRPr="00E266A0">
        <w:rPr>
          <w:rFonts w:asciiTheme="minorHAnsi" w:eastAsiaTheme="minorEastAsia" w:hAnsiTheme="minorHAnsi" w:cstheme="minorBidi"/>
          <w:kern w:val="0"/>
          <w:lang w:eastAsia="en-AU"/>
          <w14:ligatures w14:val="none"/>
        </w:rPr>
        <w:t>chambered heart in a single circulatory system.</w:t>
      </w:r>
    </w:p>
    <w:p w14:paraId="42529C60" w14:textId="277F487B"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(c)</w:t>
      </w:r>
      <w:r w:rsidRPr="00E266A0">
        <w:rPr>
          <w:rFonts w:asciiTheme="minorHAnsi" w:eastAsiaTheme="minorEastAsia" w:hAnsiTheme="minorHAnsi" w:cstheme="minorBidi"/>
          <w:kern w:val="0"/>
          <w:lang w:eastAsia="en-AU"/>
          <w14:ligatures w14:val="none"/>
        </w:rPr>
        <w:tab/>
      </w:r>
      <w:r w:rsidR="003F2F68" w:rsidRPr="00E266A0">
        <w:rPr>
          <w:rFonts w:asciiTheme="minorHAnsi" w:eastAsiaTheme="minorEastAsia" w:hAnsiTheme="minorHAnsi" w:cstheme="minorBidi"/>
          <w:kern w:val="0"/>
          <w:lang w:eastAsia="en-AU"/>
          <w14:ligatures w14:val="none"/>
        </w:rPr>
        <w:t>two-</w:t>
      </w:r>
      <w:r w:rsidRPr="00E266A0">
        <w:rPr>
          <w:rFonts w:asciiTheme="minorHAnsi" w:eastAsiaTheme="minorEastAsia" w:hAnsiTheme="minorHAnsi" w:cstheme="minorBidi"/>
          <w:kern w:val="0"/>
          <w:lang w:eastAsia="en-AU"/>
          <w14:ligatures w14:val="none"/>
        </w:rPr>
        <w:t>chambered heart in a double circulatory system.</w:t>
      </w:r>
    </w:p>
    <w:p w14:paraId="7645DE12" w14:textId="12F056C9" w:rsidR="00E92521" w:rsidRPr="00E266A0" w:rsidRDefault="00E92521"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(d)</w:t>
      </w:r>
      <w:r w:rsidRPr="00E266A0">
        <w:rPr>
          <w:rFonts w:asciiTheme="minorHAnsi" w:eastAsiaTheme="minorEastAsia" w:hAnsiTheme="minorHAnsi" w:cstheme="minorBidi"/>
          <w:kern w:val="0"/>
          <w:lang w:eastAsia="en-AU"/>
          <w14:ligatures w14:val="none"/>
        </w:rPr>
        <w:tab/>
      </w:r>
      <w:r w:rsidR="003F2F68" w:rsidRPr="00E266A0">
        <w:rPr>
          <w:rFonts w:asciiTheme="minorHAnsi" w:eastAsiaTheme="minorEastAsia" w:hAnsiTheme="minorHAnsi" w:cstheme="minorBidi"/>
          <w:kern w:val="0"/>
          <w:lang w:eastAsia="en-AU"/>
          <w14:ligatures w14:val="none"/>
        </w:rPr>
        <w:t>two-</w:t>
      </w:r>
      <w:r w:rsidRPr="00E266A0">
        <w:rPr>
          <w:rFonts w:asciiTheme="minorHAnsi" w:eastAsiaTheme="minorEastAsia" w:hAnsiTheme="minorHAnsi" w:cstheme="minorBidi"/>
          <w:kern w:val="0"/>
          <w:lang w:eastAsia="en-AU"/>
          <w14:ligatures w14:val="none"/>
        </w:rPr>
        <w:t>chambered heart in a single circulatory system.</w:t>
      </w:r>
    </w:p>
    <w:p w14:paraId="15245997" w14:textId="77777777" w:rsidR="00414B12" w:rsidRPr="00D54E6A" w:rsidRDefault="007D2EBE" w:rsidP="00E266A0">
      <w:pPr>
        <w:pStyle w:val="ListNumber"/>
        <w:ind w:left="357" w:hanging="357"/>
        <w:rPr>
          <w:rFonts w:eastAsia="Times New Roman" w:cstheme="minorHAnsi"/>
          <w:bCs/>
        </w:rPr>
      </w:pPr>
      <w:r w:rsidRPr="00D54E6A">
        <w:rPr>
          <w:rFonts w:eastAsia="Times New Roman" w:cstheme="minorHAnsi"/>
          <w:bCs/>
        </w:rPr>
        <w:t>9.</w:t>
      </w:r>
      <w:r w:rsidRPr="00D54E6A">
        <w:rPr>
          <w:rFonts w:eastAsia="Times New Roman" w:cstheme="minorHAnsi"/>
          <w:bCs/>
        </w:rPr>
        <w:tab/>
      </w:r>
      <w:r w:rsidR="00414B12" w:rsidRPr="00D54E6A">
        <w:rPr>
          <w:rFonts w:eastAsia="Times New Roman" w:cstheme="minorHAnsi"/>
          <w:bCs/>
        </w:rPr>
        <w:t>Mammals are said to have a 'double circulatory system'. This means that</w:t>
      </w:r>
    </w:p>
    <w:p w14:paraId="2E8DB7A5" w14:textId="69FBB4B5" w:rsidR="00414B12" w:rsidRPr="00E266A0" w:rsidRDefault="00414B12"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(a)</w:t>
      </w:r>
      <w:r w:rsidRPr="00E266A0">
        <w:rPr>
          <w:rFonts w:asciiTheme="minorHAnsi" w:eastAsiaTheme="minorEastAsia" w:hAnsiTheme="minorHAnsi" w:cstheme="minorBidi"/>
          <w:kern w:val="0"/>
          <w:lang w:eastAsia="en-AU"/>
          <w14:ligatures w14:val="none"/>
        </w:rPr>
        <w:tab/>
        <w:t>the blood vessels are paired</w:t>
      </w:r>
      <w:r w:rsidR="00C324FC" w:rsidRPr="00E266A0">
        <w:rPr>
          <w:rFonts w:asciiTheme="minorHAnsi" w:eastAsiaTheme="minorEastAsia" w:hAnsiTheme="minorHAnsi" w:cstheme="minorBidi"/>
          <w:kern w:val="0"/>
          <w:lang w:eastAsia="en-AU"/>
          <w14:ligatures w14:val="none"/>
        </w:rPr>
        <w:t>,</w:t>
      </w:r>
      <w:r w:rsidRPr="00E266A0">
        <w:rPr>
          <w:rFonts w:asciiTheme="minorHAnsi" w:eastAsiaTheme="minorEastAsia" w:hAnsiTheme="minorHAnsi" w:cstheme="minorBidi"/>
          <w:kern w:val="0"/>
          <w:lang w:eastAsia="en-AU"/>
          <w14:ligatures w14:val="none"/>
        </w:rPr>
        <w:t xml:space="preserve"> e.g. an artery to each leg.</w:t>
      </w:r>
    </w:p>
    <w:p w14:paraId="0DCAFADA" w14:textId="46023870" w:rsidR="00414B12" w:rsidRPr="00E266A0" w:rsidRDefault="00414B12"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(b)</w:t>
      </w:r>
      <w:r w:rsidRPr="00E266A0">
        <w:rPr>
          <w:rFonts w:asciiTheme="minorHAnsi" w:eastAsiaTheme="minorEastAsia" w:hAnsiTheme="minorHAnsi" w:cstheme="minorBidi"/>
          <w:kern w:val="0"/>
          <w:lang w:eastAsia="en-AU"/>
          <w14:ligatures w14:val="none"/>
        </w:rPr>
        <w:tab/>
        <w:t>there are two types of blood vessel attached to every organ</w:t>
      </w:r>
      <w:r w:rsidR="00BF2D67" w:rsidRPr="00E266A0">
        <w:rPr>
          <w:rFonts w:asciiTheme="minorHAnsi" w:eastAsiaTheme="minorEastAsia" w:hAnsiTheme="minorHAnsi" w:cstheme="minorBidi"/>
          <w:kern w:val="0"/>
          <w:lang w:eastAsia="en-AU"/>
          <w14:ligatures w14:val="none"/>
        </w:rPr>
        <w:t>,</w:t>
      </w:r>
      <w:r w:rsidRPr="00E266A0">
        <w:rPr>
          <w:rFonts w:asciiTheme="minorHAnsi" w:eastAsiaTheme="minorEastAsia" w:hAnsiTheme="minorHAnsi" w:cstheme="minorBidi"/>
          <w:kern w:val="0"/>
          <w:lang w:eastAsia="en-AU"/>
          <w14:ligatures w14:val="none"/>
        </w:rPr>
        <w:t xml:space="preserve"> e.g. an artery and a vein.</w:t>
      </w:r>
    </w:p>
    <w:p w14:paraId="3F0642BB" w14:textId="5F24F220" w:rsidR="00414B12" w:rsidRPr="00E266A0" w:rsidRDefault="00414B12"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(c)</w:t>
      </w:r>
      <w:r w:rsidRPr="00E266A0">
        <w:rPr>
          <w:rFonts w:asciiTheme="minorHAnsi" w:eastAsiaTheme="minorEastAsia" w:hAnsiTheme="minorHAnsi" w:cstheme="minorBidi"/>
          <w:kern w:val="0"/>
          <w:lang w:eastAsia="en-AU"/>
          <w14:ligatures w14:val="none"/>
        </w:rPr>
        <w:tab/>
        <w:t>the blood circulates twice as quickly.</w:t>
      </w:r>
    </w:p>
    <w:p w14:paraId="6E3AC8FC" w14:textId="534F4BA9" w:rsidR="00414B12" w:rsidRPr="00E266A0" w:rsidRDefault="00414B12"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(d)</w:t>
      </w:r>
      <w:r w:rsidRPr="00E266A0">
        <w:rPr>
          <w:rFonts w:asciiTheme="minorHAnsi" w:eastAsiaTheme="minorEastAsia" w:hAnsiTheme="minorHAnsi" w:cstheme="minorBidi"/>
          <w:kern w:val="0"/>
          <w:lang w:eastAsia="en-AU"/>
          <w14:ligatures w14:val="none"/>
        </w:rPr>
        <w:tab/>
        <w:t>there is one system from the heart to the lungs and back and another system to and from the rest of the body.</w:t>
      </w:r>
    </w:p>
    <w:p w14:paraId="603D6F92" w14:textId="4FA0C146" w:rsidR="004F6C7F" w:rsidRPr="00D54E6A" w:rsidRDefault="007D2EBE" w:rsidP="00E266A0">
      <w:pPr>
        <w:pStyle w:val="ListNumber"/>
        <w:ind w:left="357" w:hanging="357"/>
        <w:rPr>
          <w:rFonts w:eastAsia="Times New Roman" w:cstheme="minorHAnsi"/>
          <w:bCs/>
        </w:rPr>
      </w:pPr>
      <w:r w:rsidRPr="00D54E6A">
        <w:rPr>
          <w:rFonts w:eastAsia="Times New Roman" w:cstheme="minorHAnsi"/>
          <w:bCs/>
        </w:rPr>
        <w:t>10.</w:t>
      </w:r>
      <w:r w:rsidRPr="00D54E6A">
        <w:rPr>
          <w:rFonts w:eastAsia="Times New Roman" w:cstheme="minorHAnsi"/>
          <w:bCs/>
        </w:rPr>
        <w:tab/>
      </w:r>
      <w:r w:rsidR="004F6C7F" w:rsidRPr="00D54E6A">
        <w:rPr>
          <w:rFonts w:eastAsia="Times New Roman" w:cstheme="minorHAnsi"/>
          <w:bCs/>
        </w:rPr>
        <w:t xml:space="preserve">The circulatory system in </w:t>
      </w:r>
      <w:r w:rsidR="00E92521" w:rsidRPr="00D54E6A">
        <w:rPr>
          <w:rFonts w:eastAsia="Times New Roman" w:cstheme="minorHAnsi"/>
          <w:bCs/>
        </w:rPr>
        <w:t>insects</w:t>
      </w:r>
      <w:r w:rsidR="004F6C7F" w:rsidRPr="00D54E6A">
        <w:rPr>
          <w:rFonts w:eastAsia="Times New Roman" w:cstheme="minorHAnsi"/>
          <w:bCs/>
        </w:rPr>
        <w:t xml:space="preserve"> is</w:t>
      </w:r>
    </w:p>
    <w:p w14:paraId="2FEE0FFA" w14:textId="6C67A29E" w:rsidR="004F6C7F" w:rsidRPr="00E266A0" w:rsidRDefault="004F6C7F"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 xml:space="preserve">(a) </w:t>
      </w:r>
      <w:r w:rsidRPr="00E266A0">
        <w:rPr>
          <w:rFonts w:asciiTheme="minorHAnsi" w:eastAsiaTheme="minorEastAsia" w:hAnsiTheme="minorHAnsi" w:cstheme="minorBidi"/>
          <w:kern w:val="0"/>
          <w:lang w:eastAsia="en-AU"/>
          <w14:ligatures w14:val="none"/>
        </w:rPr>
        <w:tab/>
      </w:r>
      <w:r w:rsidR="009C46A2">
        <w:rPr>
          <w:rFonts w:asciiTheme="minorHAnsi" w:eastAsiaTheme="minorEastAsia" w:hAnsiTheme="minorHAnsi" w:cstheme="minorBidi"/>
          <w:kern w:val="0"/>
          <w:lang w:eastAsia="en-AU"/>
          <w14:ligatures w14:val="none"/>
        </w:rPr>
        <w:t xml:space="preserve">an </w:t>
      </w:r>
      <w:r w:rsidRPr="00E266A0">
        <w:rPr>
          <w:rFonts w:asciiTheme="minorHAnsi" w:eastAsiaTheme="minorEastAsia" w:hAnsiTheme="minorHAnsi" w:cstheme="minorBidi"/>
          <w:kern w:val="0"/>
          <w:lang w:eastAsia="en-AU"/>
          <w14:ligatures w14:val="none"/>
        </w:rPr>
        <w:t>open system in which the blood is pumped at low pressure into the main body cavity where it slowly flows about the cells.</w:t>
      </w:r>
    </w:p>
    <w:p w14:paraId="5AE7BECA" w14:textId="2E483C0B" w:rsidR="004F6C7F" w:rsidRPr="00E266A0" w:rsidRDefault="004F6C7F"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 xml:space="preserve">(b) </w:t>
      </w:r>
      <w:r w:rsidRPr="00E266A0">
        <w:rPr>
          <w:rFonts w:asciiTheme="minorHAnsi" w:eastAsiaTheme="minorEastAsia" w:hAnsiTheme="minorHAnsi" w:cstheme="minorBidi"/>
          <w:kern w:val="0"/>
          <w:lang w:eastAsia="en-AU"/>
          <w14:ligatures w14:val="none"/>
        </w:rPr>
        <w:tab/>
      </w:r>
      <w:r w:rsidR="009C46A2">
        <w:rPr>
          <w:rFonts w:asciiTheme="minorHAnsi" w:eastAsiaTheme="minorEastAsia" w:hAnsiTheme="minorHAnsi" w:cstheme="minorBidi"/>
          <w:kern w:val="0"/>
          <w:lang w:eastAsia="en-AU"/>
          <w14:ligatures w14:val="none"/>
        </w:rPr>
        <w:t xml:space="preserve">an </w:t>
      </w:r>
      <w:r w:rsidRPr="00E266A0">
        <w:rPr>
          <w:rFonts w:asciiTheme="minorHAnsi" w:eastAsiaTheme="minorEastAsia" w:hAnsiTheme="minorHAnsi" w:cstheme="minorBidi"/>
          <w:kern w:val="0"/>
          <w:lang w:eastAsia="en-AU"/>
          <w14:ligatures w14:val="none"/>
        </w:rPr>
        <w:t>open system in which the blood remains within tubes and materials diffuse in and out of the blood through the walls of the tubes.</w:t>
      </w:r>
    </w:p>
    <w:p w14:paraId="078F247A" w14:textId="51C3C812" w:rsidR="004F6C7F" w:rsidRPr="00E266A0" w:rsidRDefault="004F6C7F"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(c)</w:t>
      </w:r>
      <w:r w:rsidRPr="00E266A0">
        <w:rPr>
          <w:rFonts w:asciiTheme="minorHAnsi" w:eastAsiaTheme="minorEastAsia" w:hAnsiTheme="minorHAnsi" w:cstheme="minorBidi"/>
          <w:kern w:val="0"/>
          <w:lang w:eastAsia="en-AU"/>
          <w14:ligatures w14:val="none"/>
        </w:rPr>
        <w:tab/>
      </w:r>
      <w:r w:rsidR="009C46A2">
        <w:rPr>
          <w:rFonts w:asciiTheme="minorHAnsi" w:eastAsiaTheme="minorEastAsia" w:hAnsiTheme="minorHAnsi" w:cstheme="minorBidi"/>
          <w:kern w:val="0"/>
          <w:lang w:eastAsia="en-AU"/>
          <w14:ligatures w14:val="none"/>
        </w:rPr>
        <w:t xml:space="preserve">a </w:t>
      </w:r>
      <w:r w:rsidRPr="00E266A0">
        <w:rPr>
          <w:rFonts w:asciiTheme="minorHAnsi" w:eastAsiaTheme="minorEastAsia" w:hAnsiTheme="minorHAnsi" w:cstheme="minorBidi"/>
          <w:kern w:val="0"/>
          <w:lang w:eastAsia="en-AU"/>
          <w14:ligatures w14:val="none"/>
        </w:rPr>
        <w:t>closed system in which the blood is pumped at low pressure into the main body cavity where it slowly flows about the cells.</w:t>
      </w:r>
    </w:p>
    <w:p w14:paraId="19770EAD" w14:textId="327E533F" w:rsidR="004F6C7F" w:rsidRPr="00E266A0" w:rsidRDefault="004F6C7F" w:rsidP="00E266A0">
      <w:pPr>
        <w:pStyle w:val="ListNumber2"/>
        <w:spacing w:line="276" w:lineRule="auto"/>
        <w:ind w:left="720" w:hanging="363"/>
        <w:contextualSpacing/>
        <w:rPr>
          <w:rFonts w:asciiTheme="minorHAnsi" w:eastAsiaTheme="minorEastAsia" w:hAnsiTheme="minorHAnsi" w:cstheme="minorBidi"/>
          <w:kern w:val="0"/>
          <w:lang w:eastAsia="en-AU"/>
          <w14:ligatures w14:val="none"/>
        </w:rPr>
      </w:pPr>
      <w:r w:rsidRPr="00E266A0">
        <w:rPr>
          <w:rFonts w:asciiTheme="minorHAnsi" w:eastAsiaTheme="minorEastAsia" w:hAnsiTheme="minorHAnsi" w:cstheme="minorBidi"/>
          <w:kern w:val="0"/>
          <w:lang w:eastAsia="en-AU"/>
          <w14:ligatures w14:val="none"/>
        </w:rPr>
        <w:t xml:space="preserve">(d)  </w:t>
      </w:r>
      <w:r w:rsidRPr="00E266A0">
        <w:rPr>
          <w:rFonts w:asciiTheme="minorHAnsi" w:eastAsiaTheme="minorEastAsia" w:hAnsiTheme="minorHAnsi" w:cstheme="minorBidi"/>
          <w:kern w:val="0"/>
          <w:lang w:eastAsia="en-AU"/>
          <w14:ligatures w14:val="none"/>
        </w:rPr>
        <w:tab/>
      </w:r>
      <w:r w:rsidR="009C46A2">
        <w:rPr>
          <w:rFonts w:asciiTheme="minorHAnsi" w:eastAsiaTheme="minorEastAsia" w:hAnsiTheme="minorHAnsi" w:cstheme="minorBidi"/>
          <w:kern w:val="0"/>
          <w:lang w:eastAsia="en-AU"/>
          <w14:ligatures w14:val="none"/>
        </w:rPr>
        <w:t xml:space="preserve">a </w:t>
      </w:r>
      <w:r w:rsidRPr="00E266A0">
        <w:rPr>
          <w:rFonts w:asciiTheme="minorHAnsi" w:eastAsiaTheme="minorEastAsia" w:hAnsiTheme="minorHAnsi" w:cstheme="minorBidi"/>
          <w:kern w:val="0"/>
          <w:lang w:eastAsia="en-AU"/>
          <w14:ligatures w14:val="none"/>
        </w:rPr>
        <w:t>closed system in which the blood remains within tubes and materials diffuse in and out of the blood through the walls of the tubes.</w:t>
      </w:r>
    </w:p>
    <w:p w14:paraId="34BADF64" w14:textId="77777777" w:rsidR="001906C5" w:rsidRPr="00D54E6A" w:rsidRDefault="001906C5">
      <w:pPr>
        <w:rPr>
          <w:rFonts w:eastAsia="Times New Roman" w:cstheme="minorHAnsi"/>
          <w:bCs/>
        </w:rPr>
      </w:pPr>
      <w:r w:rsidRPr="00D54E6A">
        <w:rPr>
          <w:rFonts w:eastAsia="Times New Roman" w:cstheme="minorHAnsi"/>
          <w:bCs/>
        </w:rPr>
        <w:br w:type="page"/>
      </w:r>
    </w:p>
    <w:p w14:paraId="05E5EE71" w14:textId="4A8656B4" w:rsidR="00570FA0" w:rsidRPr="00D54E6A" w:rsidRDefault="00BA1CC3" w:rsidP="00E266A0">
      <w:pPr>
        <w:pStyle w:val="Question"/>
      </w:pPr>
      <w:r w:rsidRPr="00D54E6A">
        <w:lastRenderedPageBreak/>
        <w:t>Section Two: Short answer</w:t>
      </w:r>
      <w:r w:rsidRPr="00D54E6A">
        <w:tab/>
      </w:r>
      <w:r w:rsidR="00570FA0" w:rsidRPr="00D54E6A">
        <w:t>(2</w:t>
      </w:r>
      <w:r w:rsidR="00E92521" w:rsidRPr="00D54E6A">
        <w:t>5</w:t>
      </w:r>
      <w:r w:rsidR="00570FA0" w:rsidRPr="00D54E6A">
        <w:t xml:space="preserve"> marks)</w:t>
      </w:r>
    </w:p>
    <w:p w14:paraId="60F91B26" w14:textId="326DB655" w:rsidR="0065748E" w:rsidRPr="00E266A0" w:rsidRDefault="0065748E" w:rsidP="00E266A0">
      <w:pPr>
        <w:pStyle w:val="Question"/>
      </w:pPr>
      <w:r w:rsidRPr="00E266A0">
        <w:t>Question 1</w:t>
      </w:r>
      <w:r w:rsidR="00E92521" w:rsidRPr="00E266A0">
        <w:t>1</w:t>
      </w:r>
      <w:r w:rsidR="00BA1CC3" w:rsidRPr="00E266A0">
        <w:tab/>
      </w:r>
      <w:r w:rsidR="00873BF6" w:rsidRPr="00E266A0">
        <w:t>(</w:t>
      </w:r>
      <w:r w:rsidR="00E92521" w:rsidRPr="00E266A0">
        <w:t>8</w:t>
      </w:r>
      <w:r w:rsidR="00873BF6" w:rsidRPr="00E266A0">
        <w:t xml:space="preserve"> marks)</w:t>
      </w:r>
    </w:p>
    <w:p w14:paraId="332CE603" w14:textId="3C6E74F8" w:rsidR="00E92521" w:rsidRPr="00D54E6A" w:rsidRDefault="00E92521" w:rsidP="00E266A0">
      <w:pPr>
        <w:pStyle w:val="ListParagraphwithmarks"/>
        <w:rPr>
          <w:rFonts w:eastAsia="Times New Roman" w:cstheme="minorHAnsi"/>
        </w:rPr>
      </w:pPr>
      <w:r w:rsidRPr="00D54E6A">
        <w:rPr>
          <w:rFonts w:eastAsia="Times New Roman" w:cstheme="minorHAnsi"/>
        </w:rPr>
        <w:t>(a)</w:t>
      </w:r>
      <w:r w:rsidRPr="00D54E6A">
        <w:rPr>
          <w:rFonts w:eastAsia="Times New Roman" w:cstheme="minorHAnsi"/>
        </w:rPr>
        <w:tab/>
        <w:t>Describe the main structural differences between an open and a closed circulatory system.</w:t>
      </w:r>
      <w:r w:rsidR="00E266A0">
        <w:rPr>
          <w:rFonts w:eastAsia="Times New Roman" w:cstheme="minorHAnsi"/>
        </w:rPr>
        <w:br/>
      </w:r>
      <w:r w:rsidRPr="00D54E6A">
        <w:rPr>
          <w:rFonts w:eastAsia="Times New Roman" w:cstheme="minorHAnsi"/>
        </w:rPr>
        <w:tab/>
        <w:t>(4 marks)</w:t>
      </w:r>
    </w:p>
    <w:p w14:paraId="553C9958" w14:textId="77777777" w:rsidR="00E266A0" w:rsidRDefault="00E266A0" w:rsidP="00E266A0">
      <w:pPr>
        <w:pStyle w:val="AnswerLines"/>
      </w:pPr>
      <w:r>
        <w:tab/>
      </w:r>
    </w:p>
    <w:p w14:paraId="10D3B165" w14:textId="77777777" w:rsidR="00E266A0" w:rsidRDefault="00E266A0" w:rsidP="00E266A0">
      <w:pPr>
        <w:pStyle w:val="AnswerLines"/>
      </w:pPr>
      <w:r>
        <w:tab/>
      </w:r>
    </w:p>
    <w:p w14:paraId="24491CCD" w14:textId="77777777" w:rsidR="00E266A0" w:rsidRDefault="00E266A0" w:rsidP="00E266A0">
      <w:pPr>
        <w:pStyle w:val="AnswerLines"/>
      </w:pPr>
      <w:r>
        <w:tab/>
      </w:r>
    </w:p>
    <w:p w14:paraId="23E2A54A" w14:textId="77777777" w:rsidR="00E266A0" w:rsidRDefault="00E266A0" w:rsidP="00E266A0">
      <w:pPr>
        <w:pStyle w:val="AnswerLines"/>
      </w:pPr>
      <w:r>
        <w:tab/>
      </w:r>
    </w:p>
    <w:p w14:paraId="48EBBFEE" w14:textId="77777777" w:rsidR="00E266A0" w:rsidRDefault="00E266A0" w:rsidP="00E266A0">
      <w:pPr>
        <w:pStyle w:val="AnswerLines"/>
      </w:pPr>
      <w:r>
        <w:tab/>
      </w:r>
    </w:p>
    <w:p w14:paraId="172EE235" w14:textId="77777777" w:rsidR="00E266A0" w:rsidRDefault="00E266A0" w:rsidP="00E266A0">
      <w:pPr>
        <w:pStyle w:val="AnswerLines"/>
      </w:pPr>
      <w:r>
        <w:tab/>
      </w:r>
    </w:p>
    <w:p w14:paraId="7CA8CF6F" w14:textId="77777777" w:rsidR="00E266A0" w:rsidRDefault="00E266A0" w:rsidP="00E266A0">
      <w:pPr>
        <w:pStyle w:val="AnswerLines"/>
      </w:pPr>
      <w:r>
        <w:tab/>
      </w:r>
    </w:p>
    <w:p w14:paraId="732AE0C3" w14:textId="77777777" w:rsidR="00E266A0" w:rsidRDefault="00E266A0" w:rsidP="00E266A0">
      <w:pPr>
        <w:pStyle w:val="AnswerLines"/>
      </w:pPr>
      <w:r>
        <w:tab/>
      </w:r>
    </w:p>
    <w:p w14:paraId="4A8FE316" w14:textId="73C10EBB" w:rsidR="00E92521" w:rsidRPr="00D54E6A" w:rsidRDefault="00E92521" w:rsidP="00E266A0">
      <w:pPr>
        <w:pStyle w:val="ListParagraphwithmarks"/>
        <w:rPr>
          <w:rFonts w:eastAsia="Times New Roman" w:cstheme="minorHAnsi"/>
        </w:rPr>
      </w:pPr>
      <w:r w:rsidRPr="00D54E6A">
        <w:rPr>
          <w:rFonts w:eastAsia="Times New Roman" w:cstheme="minorHAnsi"/>
        </w:rPr>
        <w:t>(b)</w:t>
      </w:r>
      <w:r w:rsidRPr="00D54E6A">
        <w:rPr>
          <w:rFonts w:eastAsia="Times New Roman" w:cstheme="minorHAnsi"/>
        </w:rPr>
        <w:tab/>
        <w:t>Explain why a closed circulatory system is advantageous for larger and more active animals.</w:t>
      </w:r>
      <w:r w:rsidR="00E266A0">
        <w:rPr>
          <w:rFonts w:eastAsia="Times New Roman" w:cstheme="minorHAnsi"/>
        </w:rPr>
        <w:br/>
      </w:r>
      <w:r w:rsidRPr="00D54E6A">
        <w:rPr>
          <w:rFonts w:eastAsia="Times New Roman" w:cstheme="minorHAnsi"/>
        </w:rPr>
        <w:tab/>
        <w:t>(4 marks)</w:t>
      </w:r>
    </w:p>
    <w:p w14:paraId="306C62A1" w14:textId="77777777" w:rsidR="00E266A0" w:rsidRDefault="00E266A0" w:rsidP="00E266A0">
      <w:pPr>
        <w:pStyle w:val="AnswerLines"/>
      </w:pPr>
      <w:r>
        <w:tab/>
      </w:r>
    </w:p>
    <w:p w14:paraId="49109779" w14:textId="77777777" w:rsidR="00E266A0" w:rsidRDefault="00E266A0" w:rsidP="00E266A0">
      <w:pPr>
        <w:pStyle w:val="AnswerLines"/>
      </w:pPr>
      <w:r>
        <w:tab/>
      </w:r>
    </w:p>
    <w:p w14:paraId="1C8FE6C2" w14:textId="77777777" w:rsidR="00E266A0" w:rsidRDefault="00E266A0" w:rsidP="00E266A0">
      <w:pPr>
        <w:pStyle w:val="AnswerLines"/>
      </w:pPr>
      <w:r>
        <w:tab/>
      </w:r>
    </w:p>
    <w:p w14:paraId="5794663C" w14:textId="77777777" w:rsidR="00E266A0" w:rsidRDefault="00E266A0" w:rsidP="00E266A0">
      <w:pPr>
        <w:pStyle w:val="AnswerLines"/>
      </w:pPr>
      <w:r>
        <w:tab/>
      </w:r>
    </w:p>
    <w:p w14:paraId="7322E9C1" w14:textId="77777777" w:rsidR="00E266A0" w:rsidRDefault="00E266A0" w:rsidP="00E266A0">
      <w:pPr>
        <w:pStyle w:val="AnswerLines"/>
      </w:pPr>
      <w:r>
        <w:tab/>
      </w:r>
    </w:p>
    <w:p w14:paraId="1D6E88C7" w14:textId="77777777" w:rsidR="00E266A0" w:rsidRDefault="00E266A0" w:rsidP="00E266A0">
      <w:pPr>
        <w:pStyle w:val="AnswerLines"/>
      </w:pPr>
      <w:r>
        <w:tab/>
      </w:r>
    </w:p>
    <w:p w14:paraId="3481F0EB" w14:textId="77777777" w:rsidR="00E266A0" w:rsidRDefault="00E266A0" w:rsidP="00E266A0">
      <w:pPr>
        <w:pStyle w:val="AnswerLines"/>
      </w:pPr>
      <w:r>
        <w:tab/>
      </w:r>
    </w:p>
    <w:p w14:paraId="78042ACE" w14:textId="77777777" w:rsidR="00E266A0" w:rsidRDefault="00E266A0" w:rsidP="00E266A0">
      <w:pPr>
        <w:pStyle w:val="AnswerLines"/>
      </w:pPr>
      <w:r>
        <w:tab/>
      </w:r>
    </w:p>
    <w:p w14:paraId="31F75597" w14:textId="77777777" w:rsidR="00E14E4A" w:rsidRDefault="00E14E4A">
      <w:pPr>
        <w:spacing w:after="200"/>
        <w:rPr>
          <w:rFonts w:asciiTheme="minorHAnsi" w:hAnsiTheme="minorHAnsi" w:cs="Arial"/>
          <w:b/>
          <w:kern w:val="0"/>
          <w:lang w:eastAsia="en-AU"/>
          <w14:ligatures w14:val="none"/>
        </w:rPr>
      </w:pPr>
      <w:r>
        <w:br w:type="page"/>
      </w:r>
    </w:p>
    <w:p w14:paraId="0AF09D07" w14:textId="0AD53FA5" w:rsidR="004649D5" w:rsidRPr="00E266A0" w:rsidRDefault="00B735F7" w:rsidP="00E266A0">
      <w:pPr>
        <w:pStyle w:val="Question"/>
      </w:pPr>
      <w:r w:rsidRPr="00E266A0">
        <w:lastRenderedPageBreak/>
        <w:t>Question 1</w:t>
      </w:r>
      <w:r w:rsidR="00E92521" w:rsidRPr="00E266A0">
        <w:t>2</w:t>
      </w:r>
      <w:r w:rsidR="00BA1CC3" w:rsidRPr="00E266A0">
        <w:tab/>
      </w:r>
      <w:r w:rsidR="00873BF6" w:rsidRPr="00E266A0">
        <w:t>(8 marks)</w:t>
      </w:r>
    </w:p>
    <w:p w14:paraId="01F15EC0" w14:textId="77777777" w:rsidR="00E92521" w:rsidRPr="00D54E6A" w:rsidRDefault="00E92521" w:rsidP="00E266A0">
      <w:r w:rsidRPr="00D54E6A">
        <w:t>Vertebrates excrete three forms of nitrogenous waste.</w:t>
      </w:r>
    </w:p>
    <w:p w14:paraId="23CC926A" w14:textId="052A7FEC" w:rsidR="00E92521" w:rsidRPr="00D54E6A" w:rsidRDefault="00E92521" w:rsidP="00E14E4A">
      <w:pPr>
        <w:pStyle w:val="ListParagraphwithmarks"/>
        <w:rPr>
          <w:rFonts w:cstheme="minorHAnsi"/>
        </w:rPr>
      </w:pPr>
      <w:r w:rsidRPr="00D54E6A">
        <w:rPr>
          <w:rFonts w:cstheme="minorHAnsi"/>
        </w:rPr>
        <w:t>(a)</w:t>
      </w:r>
      <w:r w:rsidRPr="00D54E6A">
        <w:rPr>
          <w:rFonts w:cstheme="minorHAnsi"/>
        </w:rPr>
        <w:tab/>
        <w:t>Explain why ammonia</w:t>
      </w:r>
      <w:r w:rsidR="006113FA" w:rsidRPr="00D54E6A">
        <w:rPr>
          <w:rFonts w:cstheme="minorHAnsi"/>
        </w:rPr>
        <w:t>,</w:t>
      </w:r>
      <w:r w:rsidRPr="00D54E6A">
        <w:rPr>
          <w:rFonts w:cstheme="minorHAnsi"/>
        </w:rPr>
        <w:t xml:space="preserve"> which is highly toxic</w:t>
      </w:r>
      <w:r w:rsidR="006113FA" w:rsidRPr="00D54E6A">
        <w:rPr>
          <w:rFonts w:cstheme="minorHAnsi"/>
        </w:rPr>
        <w:t>,</w:t>
      </w:r>
      <w:r w:rsidRPr="00D54E6A">
        <w:rPr>
          <w:rFonts w:cstheme="minorHAnsi"/>
        </w:rPr>
        <w:t xml:space="preserve"> is a common form of nitrogenous waste in aquatic animals.</w:t>
      </w:r>
      <w:r w:rsidRPr="00D54E6A">
        <w:rPr>
          <w:rFonts w:cstheme="minorHAnsi"/>
        </w:rPr>
        <w:tab/>
        <w:t>(2 marks)</w:t>
      </w:r>
    </w:p>
    <w:p w14:paraId="44776C28" w14:textId="77777777" w:rsidR="00E14E4A" w:rsidRDefault="00E14E4A" w:rsidP="00E14E4A">
      <w:pPr>
        <w:pStyle w:val="AnswerLines"/>
      </w:pPr>
      <w:r>
        <w:tab/>
      </w:r>
    </w:p>
    <w:p w14:paraId="347D0D54" w14:textId="77777777" w:rsidR="00E14E4A" w:rsidRDefault="00E14E4A" w:rsidP="00E14E4A">
      <w:pPr>
        <w:pStyle w:val="AnswerLines"/>
      </w:pPr>
      <w:r>
        <w:tab/>
      </w:r>
    </w:p>
    <w:p w14:paraId="3C751E57" w14:textId="77777777" w:rsidR="00E14E4A" w:rsidRDefault="00E14E4A" w:rsidP="00E14E4A">
      <w:pPr>
        <w:pStyle w:val="AnswerLines"/>
      </w:pPr>
      <w:r>
        <w:tab/>
      </w:r>
    </w:p>
    <w:p w14:paraId="1CA1F10F" w14:textId="559A4459" w:rsidR="00E92521" w:rsidRPr="00D54E6A" w:rsidRDefault="00E92521" w:rsidP="00E14E4A">
      <w:pPr>
        <w:pStyle w:val="ListParagraphwithmarks"/>
      </w:pPr>
      <w:r w:rsidRPr="00D54E6A">
        <w:t>(b)</w:t>
      </w:r>
      <w:r w:rsidRPr="00D54E6A">
        <w:tab/>
        <w:t>Compare the excretion of urea and uric acid in terms of toxicity, energy expenditure and water conservation.</w:t>
      </w:r>
      <w:r w:rsidRPr="00D54E6A">
        <w:tab/>
        <w:t>(6 marks)</w:t>
      </w:r>
    </w:p>
    <w:p w14:paraId="219D43C8" w14:textId="77777777" w:rsidR="00E14E4A" w:rsidRDefault="00E14E4A" w:rsidP="00E14E4A">
      <w:pPr>
        <w:pStyle w:val="AnswerLines"/>
      </w:pPr>
      <w:r>
        <w:tab/>
      </w:r>
    </w:p>
    <w:p w14:paraId="293E259A" w14:textId="77777777" w:rsidR="00E14E4A" w:rsidRDefault="00E14E4A" w:rsidP="00E14E4A">
      <w:pPr>
        <w:pStyle w:val="AnswerLines"/>
      </w:pPr>
      <w:r>
        <w:tab/>
      </w:r>
    </w:p>
    <w:p w14:paraId="50354588" w14:textId="77777777" w:rsidR="00E14E4A" w:rsidRDefault="00E14E4A" w:rsidP="00E14E4A">
      <w:pPr>
        <w:pStyle w:val="AnswerLines"/>
      </w:pPr>
      <w:r>
        <w:tab/>
      </w:r>
    </w:p>
    <w:p w14:paraId="26B96247" w14:textId="77777777" w:rsidR="00E14E4A" w:rsidRDefault="00E14E4A" w:rsidP="00E14E4A">
      <w:pPr>
        <w:pStyle w:val="AnswerLines"/>
      </w:pPr>
      <w:r>
        <w:tab/>
      </w:r>
    </w:p>
    <w:p w14:paraId="30FBF88A" w14:textId="77777777" w:rsidR="00E14E4A" w:rsidRDefault="00E14E4A" w:rsidP="00E14E4A">
      <w:pPr>
        <w:pStyle w:val="AnswerLines"/>
      </w:pPr>
      <w:r>
        <w:tab/>
      </w:r>
    </w:p>
    <w:p w14:paraId="4D7A8931" w14:textId="77777777" w:rsidR="00E14E4A" w:rsidRDefault="00E14E4A" w:rsidP="00E14E4A">
      <w:pPr>
        <w:pStyle w:val="AnswerLines"/>
      </w:pPr>
      <w:r>
        <w:tab/>
      </w:r>
    </w:p>
    <w:p w14:paraId="72C7F0BD" w14:textId="77777777" w:rsidR="00BE5A26" w:rsidRPr="00D54E6A" w:rsidRDefault="00BE5A26" w:rsidP="00E14E4A">
      <w:pPr>
        <w:pStyle w:val="Question"/>
      </w:pPr>
      <w:r w:rsidRPr="00D54E6A">
        <w:t>Question 13</w:t>
      </w:r>
      <w:r w:rsidRPr="00D54E6A">
        <w:tab/>
        <w:t>(9 marks)</w:t>
      </w:r>
    </w:p>
    <w:p w14:paraId="08AF1958" w14:textId="41E6AE84" w:rsidR="004649D5" w:rsidRPr="00D54E6A" w:rsidRDefault="00BE5A26" w:rsidP="00E14E4A">
      <w:r w:rsidRPr="00D54E6A">
        <w:t xml:space="preserve">Vascular plants contain structures on the epidermal surface of </w:t>
      </w:r>
      <w:r w:rsidR="00F35C48">
        <w:t>their</w:t>
      </w:r>
      <w:r w:rsidRPr="00D54E6A">
        <w:t xml:space="preserve"> leaves as shown in the diagram below. These structures are used for gas exchange.</w:t>
      </w:r>
    </w:p>
    <w:p w14:paraId="406BEA82" w14:textId="62234580" w:rsidR="004649D5" w:rsidRPr="00D54E6A" w:rsidRDefault="0082626B" w:rsidP="004649D5">
      <w:pPr>
        <w:autoSpaceDE w:val="0"/>
        <w:autoSpaceDN w:val="0"/>
        <w:adjustRightInd w:val="0"/>
        <w:spacing w:after="0" w:line="240" w:lineRule="auto"/>
        <w:rPr>
          <w:rFonts w:cstheme="minorHAnsi"/>
          <w:color w:val="010202"/>
          <w:sz w:val="24"/>
          <w:szCs w:val="24"/>
        </w:rPr>
      </w:pPr>
      <w:r w:rsidRPr="00E14E4A">
        <w:rPr>
          <w:rFonts w:cstheme="minorHAnsi"/>
          <w:noProof/>
          <w:color w:val="010202"/>
          <w:sz w:val="24"/>
          <w:szCs w:val="24"/>
        </w:rPr>
        <mc:AlternateContent>
          <mc:Choice Requires="wps">
            <w:drawing>
              <wp:anchor distT="36195" distB="36195" distL="36195" distR="36195" simplePos="0" relativeHeight="251676672" behindDoc="0" locked="0" layoutInCell="1" allowOverlap="1" wp14:anchorId="2DAC4F91" wp14:editId="78375CE9">
                <wp:simplePos x="0" y="0"/>
                <wp:positionH relativeFrom="column">
                  <wp:posOffset>5025390</wp:posOffset>
                </wp:positionH>
                <wp:positionV relativeFrom="paragraph">
                  <wp:posOffset>812800</wp:posOffset>
                </wp:positionV>
                <wp:extent cx="2360930" cy="1404620"/>
                <wp:effectExtent l="0" t="0" r="17780" b="18415"/>
                <wp:wrapNone/>
                <wp:docPr id="1317469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F08AA0" w14:textId="146D17A2" w:rsidR="0082626B" w:rsidRDefault="0082626B" w:rsidP="0082626B">
                            <w:pPr>
                              <w:pStyle w:val="NoSpacing"/>
                            </w:pPr>
                            <w:r>
                              <w:t>B</w:t>
                            </w:r>
                          </w:p>
                        </w:txbxContent>
                      </wps:txbx>
                      <wps:bodyPr rot="0" vert="horz" wrap="none" lIns="72000" tIns="72000" rIns="72000" bIns="7200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AC4F91" id="_x0000_t202" coordsize="21600,21600" o:spt="202" path="m,l,21600r21600,l21600,xe">
                <v:stroke joinstyle="miter"/>
                <v:path gradientshapeok="t" o:connecttype="rect"/>
              </v:shapetype>
              <v:shape id="Text Box 2" o:spid="_x0000_s1026" type="#_x0000_t202" style="position:absolute;margin-left:395.7pt;margin-top:64pt;width:185.9pt;height:110.6pt;z-index:251676672;visibility:visible;mso-wrap-style:none;mso-width-percent:400;mso-height-percent:200;mso-wrap-distance-left:2.85pt;mso-wrap-distance-top:2.85pt;mso-wrap-distance-right:2.85pt;mso-wrap-distance-bottom:2.85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">
                <v:textbox style="mso-fit-shape-to-text:t" inset="2mm,2mm,2mm,2mm">
                  <w:txbxContent>
                    <w:p w14:paraId="23F08AA0" w14:textId="146D17A2" w:rsidR="0082626B" w:rsidRDefault="0082626B" w:rsidP="0082626B">
                      <w:pPr>
                        <w:pStyle w:val="NoSpacing"/>
                      </w:pPr>
                      <w:r>
                        <w:t>B</w:t>
                      </w:r>
                    </w:p>
                  </w:txbxContent>
                </v:textbox>
              </v:shape>
            </w:pict>
          </mc:Fallback>
        </mc:AlternateContent>
      </w:r>
      <w:r w:rsidR="007F18CF" w:rsidRPr="00E14E4A">
        <w:rPr>
          <w:rFonts w:cstheme="minorHAnsi"/>
          <w:noProof/>
          <w:color w:val="010202"/>
          <w:sz w:val="24"/>
          <w:szCs w:val="24"/>
        </w:rPr>
        <mc:AlternateContent>
          <mc:Choice Requires="wps">
            <w:drawing>
              <wp:anchor distT="36195" distB="36195" distL="36195" distR="36195" simplePos="0" relativeHeight="251674624" behindDoc="0" locked="0" layoutInCell="1" allowOverlap="1" wp14:anchorId="62349349" wp14:editId="0C8F2EEF">
                <wp:simplePos x="0" y="0"/>
                <wp:positionH relativeFrom="column">
                  <wp:posOffset>352425</wp:posOffset>
                </wp:positionH>
                <wp:positionV relativeFrom="paragraph">
                  <wp:posOffset>1270635</wp:posOffset>
                </wp:positionV>
                <wp:extent cx="2360930" cy="1404620"/>
                <wp:effectExtent l="0" t="0" r="12700" b="18415"/>
                <wp:wrapNone/>
                <wp:docPr id="969973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88349DE" w14:textId="79228C62" w:rsidR="007F18CF" w:rsidRDefault="007F18CF" w:rsidP="00E14E4A">
                            <w:pPr>
                              <w:pStyle w:val="NoSpacing"/>
                            </w:pPr>
                            <w:r>
                              <w:t>A</w:t>
                            </w:r>
                          </w:p>
                        </w:txbxContent>
                      </wps:txbx>
                      <wps:bodyPr rot="0" vert="horz" wrap="none" lIns="72000" tIns="72000" rIns="72000" bIns="7200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2349349" id="_x0000_s1027" type="#_x0000_t202" style="position:absolute;margin-left:27.75pt;margin-top:100.05pt;width:185.9pt;height:110.6pt;z-index:251674624;visibility:visible;mso-wrap-style:none;mso-width-percent:400;mso-height-percent:200;mso-wrap-distance-left:2.85pt;mso-wrap-distance-top:2.85pt;mso-wrap-distance-right:2.85pt;mso-wrap-distance-bottom:2.85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">
                <v:textbox style="mso-fit-shape-to-text:t" inset="2mm,2mm,2mm,2mm">
                  <w:txbxContent>
                    <w:p w14:paraId="088349DE" w14:textId="79228C62" w:rsidR="007F18CF" w:rsidRDefault="007F18CF" w:rsidP="00E14E4A">
                      <w:pPr>
                        <w:pStyle w:val="NoSpacing"/>
                      </w:pPr>
                      <w:r>
                        <w:t>A</w:t>
                      </w:r>
                    </w:p>
                  </w:txbxContent>
                </v:textbox>
              </v:shape>
            </w:pict>
          </mc:Fallback>
        </mc:AlternateContent>
      </w:r>
      <w:r w:rsidR="007F18CF" w:rsidRPr="00E14E4A">
        <w:rPr>
          <w:rFonts w:cstheme="minorHAnsi"/>
          <w:noProof/>
          <w:color w:val="010202"/>
          <w:sz w:val="24"/>
          <w:szCs w:val="24"/>
        </w:rPr>
        <mc:AlternateContent>
          <mc:Choice Requires="wps">
            <w:drawing>
              <wp:anchor distT="36195" distB="36195" distL="36195" distR="36195" simplePos="0" relativeHeight="251672576" behindDoc="0" locked="0" layoutInCell="1" allowOverlap="1" wp14:anchorId="44CE2021" wp14:editId="37A8EB76">
                <wp:simplePos x="0" y="0"/>
                <wp:positionH relativeFrom="column">
                  <wp:posOffset>567055</wp:posOffset>
                </wp:positionH>
                <wp:positionV relativeFrom="paragraph">
                  <wp:posOffset>123825</wp:posOffset>
                </wp:positionV>
                <wp:extent cx="2360930" cy="1404620"/>
                <wp:effectExtent l="0" t="0" r="1333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71AC229" w14:textId="66B2617E" w:rsidR="00E14E4A" w:rsidRDefault="00E14E4A" w:rsidP="00E14E4A">
                            <w:pPr>
                              <w:pStyle w:val="NoSpacing"/>
                            </w:pPr>
                            <w:r>
                              <w:t>Epidermal cell</w:t>
                            </w:r>
                          </w:p>
                        </w:txbxContent>
                      </wps:txbx>
                      <wps:bodyPr rot="0" vert="horz" wrap="none" lIns="36000" tIns="36000" rIns="36000" bIns="3600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44CE2021" id="_x0000_s1028" type="#_x0000_t202" style="position:absolute;margin-left:44.65pt;margin-top:9.75pt;width:185.9pt;height:110.6pt;z-index:251672576;visibility:visible;mso-wrap-style:none;mso-width-percent:400;mso-height-percent:200;mso-wrap-distance-left:2.85pt;mso-wrap-distance-top:2.85pt;mso-wrap-distance-right:2.85pt;mso-wrap-distance-bottom:2.85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">
                <v:textbox style="mso-fit-shape-to-text:t" inset="1mm,1mm,1mm,1mm">
                  <w:txbxContent>
                    <w:p w14:paraId="771AC229" w14:textId="66B2617E" w:rsidR="00E14E4A" w:rsidRDefault="00E14E4A" w:rsidP="00E14E4A">
                      <w:pPr>
                        <w:pStyle w:val="NoSpacing"/>
                      </w:pPr>
                      <w:r>
                        <w:t>Epidermal cell</w:t>
                      </w:r>
                    </w:p>
                  </w:txbxContent>
                </v:textbox>
              </v:shape>
            </w:pict>
          </mc:Fallback>
        </mc:AlternateContent>
      </w:r>
      <w:r w:rsidR="004649D5" w:rsidRPr="00D54E6A">
        <w:rPr>
          <w:rFonts w:cstheme="minorHAnsi"/>
          <w:noProof/>
          <w:color w:val="010202"/>
          <w:lang w:eastAsia="en-AU"/>
        </w:rPr>
        <w:drawing>
          <wp:inline distT="0" distB="0" distL="0" distR="0" wp14:anchorId="1A8E0262" wp14:editId="7E2E3D60">
            <wp:extent cx="5731510" cy="1938504"/>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938504"/>
                    </a:xfrm>
                    <a:prstGeom prst="rect">
                      <a:avLst/>
                    </a:prstGeom>
                    <a:noFill/>
                    <a:ln>
                      <a:noFill/>
                    </a:ln>
                  </pic:spPr>
                </pic:pic>
              </a:graphicData>
            </a:graphic>
          </wp:inline>
        </w:drawing>
      </w:r>
    </w:p>
    <w:p w14:paraId="59621792" w14:textId="32CBD019" w:rsidR="00BE5A26" w:rsidRPr="00D54E6A" w:rsidRDefault="00BE5A26" w:rsidP="00E0079D">
      <w:pPr>
        <w:pStyle w:val="ListParagraphwithmarks"/>
        <w:spacing w:before="360"/>
        <w:rPr>
          <w:rFonts w:cstheme="minorHAnsi"/>
        </w:rPr>
      </w:pPr>
      <w:r w:rsidRPr="00D54E6A">
        <w:rPr>
          <w:rFonts w:cstheme="minorHAnsi"/>
        </w:rPr>
        <w:t>(a)</w:t>
      </w:r>
      <w:r w:rsidRPr="00D54E6A">
        <w:rPr>
          <w:rFonts w:cstheme="minorHAnsi"/>
        </w:rPr>
        <w:tab/>
        <w:t>Name the parts of the diagram labelled as A and B.</w:t>
      </w:r>
      <w:r w:rsidRPr="00D54E6A">
        <w:rPr>
          <w:rFonts w:cstheme="minorHAnsi"/>
        </w:rPr>
        <w:tab/>
        <w:t>(2 marks)</w:t>
      </w:r>
    </w:p>
    <w:p w14:paraId="1345F20D" w14:textId="1E886690" w:rsidR="00E0079D" w:rsidRDefault="00BE5A26" w:rsidP="00E0079D">
      <w:pPr>
        <w:pStyle w:val="AnswerLinesindented"/>
        <w:spacing w:before="260"/>
      </w:pPr>
      <w:r w:rsidRPr="00E0079D">
        <w:t xml:space="preserve">A </w:t>
      </w:r>
      <w:r w:rsidR="00E0079D">
        <w:tab/>
      </w:r>
    </w:p>
    <w:p w14:paraId="624A14AE" w14:textId="06211E69" w:rsidR="00BE5A26" w:rsidRPr="00E0079D" w:rsidRDefault="00BE5A26" w:rsidP="00E0079D">
      <w:pPr>
        <w:pStyle w:val="AnswerLinesindented"/>
      </w:pPr>
      <w:r w:rsidRPr="00E0079D">
        <w:t xml:space="preserve">B </w:t>
      </w:r>
      <w:r w:rsidR="00E0079D">
        <w:tab/>
      </w:r>
    </w:p>
    <w:p w14:paraId="0DB81310" w14:textId="6F377FB1" w:rsidR="00BE5A26" w:rsidRPr="00D54E6A" w:rsidRDefault="00BE5A26" w:rsidP="00E0079D">
      <w:pPr>
        <w:pStyle w:val="ListParagraphwithmarks"/>
        <w:rPr>
          <w:rFonts w:cstheme="minorHAnsi"/>
        </w:rPr>
      </w:pPr>
      <w:r w:rsidRPr="00D54E6A">
        <w:rPr>
          <w:rFonts w:cstheme="minorHAnsi"/>
        </w:rPr>
        <w:lastRenderedPageBreak/>
        <w:t>(b)</w:t>
      </w:r>
      <w:r w:rsidRPr="00D54E6A">
        <w:rPr>
          <w:rFonts w:cstheme="minorHAnsi"/>
        </w:rPr>
        <w:tab/>
        <w:t>State the three main gases that are exchanged through structure A.</w:t>
      </w:r>
      <w:r w:rsidRPr="00D54E6A">
        <w:rPr>
          <w:rFonts w:cstheme="minorHAnsi"/>
        </w:rPr>
        <w:tab/>
        <w:t>(3 marks)</w:t>
      </w:r>
    </w:p>
    <w:p w14:paraId="35AEA0B3" w14:textId="77777777" w:rsidR="00E0079D" w:rsidRDefault="00E0079D" w:rsidP="00E0079D">
      <w:pPr>
        <w:pStyle w:val="AnswerLines"/>
      </w:pPr>
      <w:r>
        <w:tab/>
      </w:r>
    </w:p>
    <w:p w14:paraId="0757B724" w14:textId="77777777" w:rsidR="00E0079D" w:rsidRDefault="00E0079D" w:rsidP="00E0079D">
      <w:pPr>
        <w:pStyle w:val="AnswerLines"/>
      </w:pPr>
      <w:r>
        <w:tab/>
      </w:r>
    </w:p>
    <w:p w14:paraId="4B1997D3" w14:textId="77777777" w:rsidR="00E0079D" w:rsidRDefault="00E0079D" w:rsidP="00E0079D">
      <w:pPr>
        <w:pStyle w:val="AnswerLines"/>
      </w:pPr>
      <w:r>
        <w:tab/>
      </w:r>
    </w:p>
    <w:p w14:paraId="4BC2CB69" w14:textId="41D190C8" w:rsidR="00BE5A26" w:rsidRPr="00D54E6A" w:rsidRDefault="00BE5A26" w:rsidP="00E0079D">
      <w:pPr>
        <w:pStyle w:val="ListParagraphwithmarks"/>
        <w:rPr>
          <w:rFonts w:cstheme="minorHAnsi"/>
        </w:rPr>
      </w:pPr>
      <w:r w:rsidRPr="00D54E6A">
        <w:rPr>
          <w:rFonts w:cstheme="minorHAnsi"/>
        </w:rPr>
        <w:t>(c)</w:t>
      </w:r>
      <w:r w:rsidRPr="00D54E6A">
        <w:rPr>
          <w:rFonts w:cstheme="minorHAnsi"/>
        </w:rPr>
        <w:tab/>
        <w:t>Describe how gas exchange occurs through structure A.</w:t>
      </w:r>
      <w:r w:rsidRPr="00D54E6A">
        <w:rPr>
          <w:rFonts w:cstheme="minorHAnsi"/>
        </w:rPr>
        <w:tab/>
        <w:t>(4 marks)</w:t>
      </w:r>
    </w:p>
    <w:p w14:paraId="56BBC5DD" w14:textId="77777777" w:rsidR="00E0079D" w:rsidRDefault="00E0079D" w:rsidP="00E0079D">
      <w:pPr>
        <w:pStyle w:val="AnswerLines"/>
      </w:pPr>
      <w:r>
        <w:tab/>
      </w:r>
    </w:p>
    <w:p w14:paraId="7CA2A61E" w14:textId="77777777" w:rsidR="00E0079D" w:rsidRDefault="00E0079D" w:rsidP="00E0079D">
      <w:pPr>
        <w:pStyle w:val="AnswerLines"/>
      </w:pPr>
      <w:r>
        <w:tab/>
      </w:r>
    </w:p>
    <w:p w14:paraId="06CBD040" w14:textId="77777777" w:rsidR="00E0079D" w:rsidRDefault="00E0079D" w:rsidP="00E0079D">
      <w:pPr>
        <w:pStyle w:val="AnswerLines"/>
      </w:pPr>
      <w:r>
        <w:tab/>
      </w:r>
    </w:p>
    <w:p w14:paraId="5400EAC2" w14:textId="77777777" w:rsidR="00E0079D" w:rsidRDefault="00E0079D" w:rsidP="00E0079D">
      <w:pPr>
        <w:pStyle w:val="AnswerLines"/>
      </w:pPr>
      <w:r>
        <w:tab/>
      </w:r>
    </w:p>
    <w:p w14:paraId="423B0791" w14:textId="77777777" w:rsidR="00E0079D" w:rsidRDefault="00E0079D" w:rsidP="00E0079D">
      <w:pPr>
        <w:pStyle w:val="AnswerLines"/>
      </w:pPr>
      <w:r>
        <w:tab/>
      </w:r>
    </w:p>
    <w:p w14:paraId="6D9E1F83" w14:textId="77777777" w:rsidR="00E0079D" w:rsidRDefault="00E0079D" w:rsidP="00E0079D">
      <w:pPr>
        <w:pStyle w:val="AnswerLines"/>
      </w:pPr>
      <w:r>
        <w:tab/>
      </w:r>
    </w:p>
    <w:p w14:paraId="662BDC9F" w14:textId="77777777" w:rsidR="00E0079D" w:rsidRDefault="00E0079D" w:rsidP="00E0079D">
      <w:pPr>
        <w:pStyle w:val="AnswerLines"/>
      </w:pPr>
      <w:r>
        <w:tab/>
      </w:r>
    </w:p>
    <w:p w14:paraId="65866971" w14:textId="09355036" w:rsidR="00570FA0" w:rsidRPr="00D54E6A" w:rsidRDefault="00570FA0" w:rsidP="00E0079D">
      <w:pPr>
        <w:pStyle w:val="Question"/>
        <w:rPr>
          <w:bCs/>
        </w:rPr>
      </w:pPr>
      <w:r w:rsidRPr="00D54E6A">
        <w:t xml:space="preserve">Section Three: Extended </w:t>
      </w:r>
      <w:r w:rsidR="00E81299">
        <w:t xml:space="preserve">answer </w:t>
      </w:r>
      <w:r w:rsidR="00BA1CC3" w:rsidRPr="00D54E6A">
        <w:tab/>
      </w:r>
      <w:r w:rsidRPr="00D54E6A">
        <w:t>(</w:t>
      </w:r>
      <w:r w:rsidR="00520881" w:rsidRPr="00D54E6A">
        <w:t>1</w:t>
      </w:r>
      <w:r w:rsidR="00BE5A26" w:rsidRPr="00D54E6A">
        <w:t>0</w:t>
      </w:r>
      <w:r w:rsidRPr="00D54E6A">
        <w:t xml:space="preserve"> marks)</w:t>
      </w:r>
    </w:p>
    <w:p w14:paraId="759F3DC8" w14:textId="4191E276" w:rsidR="00BE5A26" w:rsidRPr="00D54E6A" w:rsidRDefault="00BE5A26" w:rsidP="00E0079D">
      <w:bookmarkStart w:id="0" w:name="_Hlk175912199"/>
      <w:r w:rsidRPr="00D54E6A">
        <w:t>Describe how mammals exchange gases with the external environment, including the nature of the gas exchange surface and the processes involved.</w:t>
      </w:r>
      <w:bookmarkEnd w:id="0"/>
    </w:p>
    <w:p w14:paraId="4CE1A68B" w14:textId="77777777" w:rsidR="00E0079D" w:rsidRDefault="00E0079D" w:rsidP="00E0079D">
      <w:pPr>
        <w:pStyle w:val="AnswerLines"/>
      </w:pPr>
      <w:r>
        <w:tab/>
      </w:r>
    </w:p>
    <w:p w14:paraId="07BF0FF8" w14:textId="77777777" w:rsidR="00E0079D" w:rsidRDefault="00E0079D" w:rsidP="00E0079D">
      <w:pPr>
        <w:pStyle w:val="AnswerLines"/>
      </w:pPr>
      <w:r>
        <w:tab/>
      </w:r>
    </w:p>
    <w:p w14:paraId="47D45F08" w14:textId="77777777" w:rsidR="00E0079D" w:rsidRDefault="00E0079D" w:rsidP="00E0079D">
      <w:pPr>
        <w:pStyle w:val="AnswerLines"/>
      </w:pPr>
      <w:r>
        <w:tab/>
      </w:r>
    </w:p>
    <w:p w14:paraId="394E89C0" w14:textId="77777777" w:rsidR="00E0079D" w:rsidRDefault="00E0079D" w:rsidP="00E0079D">
      <w:pPr>
        <w:pStyle w:val="AnswerLines"/>
      </w:pPr>
      <w:r>
        <w:tab/>
      </w:r>
    </w:p>
    <w:p w14:paraId="15076E68" w14:textId="77777777" w:rsidR="00E0079D" w:rsidRDefault="00E0079D" w:rsidP="00E0079D">
      <w:pPr>
        <w:pStyle w:val="AnswerLines"/>
      </w:pPr>
      <w:r>
        <w:tab/>
      </w:r>
    </w:p>
    <w:p w14:paraId="59235596" w14:textId="77777777" w:rsidR="00E0079D" w:rsidRDefault="00E0079D" w:rsidP="00E0079D">
      <w:pPr>
        <w:pStyle w:val="AnswerLines"/>
      </w:pPr>
      <w:r>
        <w:tab/>
      </w:r>
    </w:p>
    <w:p w14:paraId="3B97321C" w14:textId="77777777" w:rsidR="00E0079D" w:rsidRDefault="00E0079D" w:rsidP="00E0079D">
      <w:pPr>
        <w:pStyle w:val="AnswerLines"/>
      </w:pPr>
      <w:r>
        <w:tab/>
      </w:r>
    </w:p>
    <w:p w14:paraId="326A351D" w14:textId="77777777" w:rsidR="00E0079D" w:rsidRDefault="00E0079D" w:rsidP="00E0079D">
      <w:pPr>
        <w:pStyle w:val="AnswerLines"/>
      </w:pPr>
      <w:r>
        <w:tab/>
      </w:r>
    </w:p>
    <w:p w14:paraId="2F846451" w14:textId="77777777" w:rsidR="00E0079D" w:rsidRDefault="00E0079D" w:rsidP="00E0079D">
      <w:pPr>
        <w:pStyle w:val="AnswerLines"/>
      </w:pPr>
      <w:r>
        <w:tab/>
      </w:r>
    </w:p>
    <w:p w14:paraId="0509358C" w14:textId="77777777" w:rsidR="00E0079D" w:rsidRDefault="00E0079D" w:rsidP="00E0079D">
      <w:pPr>
        <w:pStyle w:val="AnswerLines"/>
      </w:pPr>
      <w:r>
        <w:tab/>
      </w:r>
    </w:p>
    <w:p w14:paraId="4D57DF3A" w14:textId="77777777" w:rsidR="00E0079D" w:rsidRDefault="00E0079D" w:rsidP="00E0079D">
      <w:pPr>
        <w:pStyle w:val="AnswerLines"/>
      </w:pPr>
      <w:r>
        <w:tab/>
      </w:r>
    </w:p>
    <w:p w14:paraId="3F1B83B8" w14:textId="77777777" w:rsidR="00E0079D" w:rsidRDefault="00E0079D" w:rsidP="00E0079D">
      <w:pPr>
        <w:pStyle w:val="AnswerLines"/>
      </w:pPr>
      <w:r>
        <w:lastRenderedPageBreak/>
        <w:tab/>
      </w:r>
    </w:p>
    <w:p w14:paraId="109D9963" w14:textId="77777777" w:rsidR="00E0079D" w:rsidRDefault="00E0079D" w:rsidP="00E0079D">
      <w:pPr>
        <w:pStyle w:val="AnswerLines"/>
      </w:pPr>
      <w:r>
        <w:tab/>
      </w:r>
    </w:p>
    <w:p w14:paraId="09122590" w14:textId="77777777" w:rsidR="00E0079D" w:rsidRDefault="00E0079D" w:rsidP="00E0079D">
      <w:pPr>
        <w:pStyle w:val="AnswerLines"/>
      </w:pPr>
      <w:r>
        <w:tab/>
      </w:r>
    </w:p>
    <w:p w14:paraId="1837BA70" w14:textId="77777777" w:rsidR="00E0079D" w:rsidRDefault="00E0079D" w:rsidP="00E0079D">
      <w:pPr>
        <w:pStyle w:val="AnswerLines"/>
      </w:pPr>
      <w:r>
        <w:tab/>
      </w:r>
    </w:p>
    <w:p w14:paraId="2CF82C36" w14:textId="77777777" w:rsidR="00E0079D" w:rsidRDefault="00E0079D" w:rsidP="00E0079D">
      <w:pPr>
        <w:pStyle w:val="AnswerLines"/>
      </w:pPr>
      <w:r>
        <w:tab/>
      </w:r>
    </w:p>
    <w:p w14:paraId="47C4DF12" w14:textId="77777777" w:rsidR="00E0079D" w:rsidRDefault="00E0079D" w:rsidP="00E0079D">
      <w:pPr>
        <w:pStyle w:val="AnswerLines"/>
      </w:pPr>
      <w:r>
        <w:tab/>
      </w:r>
    </w:p>
    <w:p w14:paraId="66AE8C01" w14:textId="77777777" w:rsidR="00E0079D" w:rsidRDefault="00E0079D" w:rsidP="00E0079D">
      <w:pPr>
        <w:pStyle w:val="AnswerLines"/>
      </w:pPr>
      <w:r>
        <w:tab/>
      </w:r>
    </w:p>
    <w:p w14:paraId="513DF3BB" w14:textId="77777777" w:rsidR="00E0079D" w:rsidRDefault="00E0079D" w:rsidP="00E0079D">
      <w:pPr>
        <w:pStyle w:val="AnswerLines"/>
      </w:pPr>
      <w:r>
        <w:tab/>
      </w:r>
    </w:p>
    <w:p w14:paraId="50BC1FF4" w14:textId="77777777" w:rsidR="00E0079D" w:rsidRDefault="00E0079D" w:rsidP="00E0079D">
      <w:pPr>
        <w:pStyle w:val="AnswerLines"/>
      </w:pPr>
      <w:r>
        <w:tab/>
      </w:r>
    </w:p>
    <w:p w14:paraId="5C22B75E" w14:textId="77777777" w:rsidR="00E0079D" w:rsidRDefault="00E0079D" w:rsidP="00E0079D">
      <w:pPr>
        <w:pStyle w:val="AnswerLines"/>
      </w:pPr>
      <w:r>
        <w:tab/>
      </w:r>
    </w:p>
    <w:p w14:paraId="3AE18849" w14:textId="77777777" w:rsidR="00E0079D" w:rsidRDefault="00E0079D" w:rsidP="00E0079D">
      <w:pPr>
        <w:pStyle w:val="AnswerLines"/>
      </w:pPr>
      <w:r>
        <w:tab/>
      </w:r>
    </w:p>
    <w:p w14:paraId="79362B03" w14:textId="77777777" w:rsidR="00E0079D" w:rsidRDefault="00E0079D" w:rsidP="00E0079D">
      <w:pPr>
        <w:pStyle w:val="AnswerLines"/>
      </w:pPr>
      <w:r>
        <w:tab/>
      </w:r>
    </w:p>
    <w:p w14:paraId="2E1D11C5" w14:textId="77777777" w:rsidR="00E0079D" w:rsidRDefault="00E0079D" w:rsidP="00E0079D">
      <w:pPr>
        <w:pStyle w:val="AnswerLines"/>
      </w:pPr>
      <w:r>
        <w:tab/>
      </w:r>
    </w:p>
    <w:p w14:paraId="336BFE93" w14:textId="77777777" w:rsidR="00E0079D" w:rsidRDefault="00E0079D" w:rsidP="00E0079D">
      <w:pPr>
        <w:pStyle w:val="AnswerLines"/>
      </w:pPr>
      <w:r>
        <w:tab/>
      </w:r>
    </w:p>
    <w:p w14:paraId="51120A05" w14:textId="77777777" w:rsidR="00E0079D" w:rsidRDefault="00E0079D" w:rsidP="00E0079D">
      <w:pPr>
        <w:pStyle w:val="AnswerLines"/>
      </w:pPr>
      <w:r>
        <w:tab/>
      </w:r>
    </w:p>
    <w:p w14:paraId="3C1739A2" w14:textId="77777777" w:rsidR="00E0079D" w:rsidRDefault="00E0079D" w:rsidP="00E0079D">
      <w:pPr>
        <w:pStyle w:val="AnswerLines"/>
      </w:pPr>
      <w:r>
        <w:tab/>
      </w:r>
    </w:p>
    <w:p w14:paraId="620AD131" w14:textId="77777777" w:rsidR="00E0079D" w:rsidRDefault="00E0079D" w:rsidP="00E0079D">
      <w:pPr>
        <w:pStyle w:val="AnswerLines"/>
      </w:pPr>
      <w:r>
        <w:tab/>
      </w:r>
    </w:p>
    <w:p w14:paraId="540840BB" w14:textId="77777777" w:rsidR="00E0079D" w:rsidRDefault="00E0079D" w:rsidP="00E0079D">
      <w:pPr>
        <w:pStyle w:val="AnswerLines"/>
      </w:pPr>
      <w:r>
        <w:tab/>
      </w:r>
    </w:p>
    <w:p w14:paraId="5BA83068" w14:textId="77777777" w:rsidR="00E0079D" w:rsidRDefault="00E0079D" w:rsidP="00E0079D">
      <w:pPr>
        <w:pStyle w:val="AnswerLines"/>
      </w:pPr>
      <w:r>
        <w:tab/>
      </w:r>
    </w:p>
    <w:p w14:paraId="5E55E3E4" w14:textId="77777777" w:rsidR="00E0079D" w:rsidRDefault="00E0079D" w:rsidP="00E0079D">
      <w:pPr>
        <w:pStyle w:val="AnswerLines"/>
      </w:pPr>
      <w:r>
        <w:tab/>
      </w:r>
    </w:p>
    <w:p w14:paraId="20148110" w14:textId="77777777" w:rsidR="00E0079D" w:rsidRDefault="00E0079D" w:rsidP="00E0079D">
      <w:pPr>
        <w:pStyle w:val="AnswerLines"/>
      </w:pPr>
      <w:r>
        <w:tab/>
      </w:r>
    </w:p>
    <w:p w14:paraId="4DA8177B" w14:textId="77777777" w:rsidR="00E0079D" w:rsidRDefault="00E0079D" w:rsidP="00E0079D">
      <w:pPr>
        <w:pStyle w:val="AnswerLines"/>
      </w:pPr>
      <w:r>
        <w:tab/>
      </w:r>
    </w:p>
    <w:p w14:paraId="4499AD43" w14:textId="77777777" w:rsidR="00E0079D" w:rsidRDefault="00E0079D" w:rsidP="00E0079D">
      <w:pPr>
        <w:pStyle w:val="AnswerLines"/>
      </w:pPr>
      <w:r>
        <w:tab/>
      </w:r>
    </w:p>
    <w:p w14:paraId="5698CC8A" w14:textId="77777777" w:rsidR="00E0079D" w:rsidRDefault="00E0079D" w:rsidP="00E0079D">
      <w:pPr>
        <w:pStyle w:val="AnswerLines"/>
      </w:pPr>
      <w:r>
        <w:tab/>
      </w:r>
    </w:p>
    <w:p w14:paraId="3EEBA4DF" w14:textId="77777777" w:rsidR="00E0079D" w:rsidRDefault="00E0079D" w:rsidP="00E0079D">
      <w:pPr>
        <w:pStyle w:val="AnswerLines"/>
      </w:pPr>
      <w:r>
        <w:lastRenderedPageBreak/>
        <w:tab/>
      </w:r>
    </w:p>
    <w:p w14:paraId="189B6D2B" w14:textId="77777777" w:rsidR="00E0079D" w:rsidRDefault="00E0079D" w:rsidP="00E0079D">
      <w:pPr>
        <w:pStyle w:val="AnswerLines"/>
      </w:pPr>
      <w:r>
        <w:tab/>
      </w:r>
    </w:p>
    <w:p w14:paraId="1DB7D135" w14:textId="77777777" w:rsidR="00E0079D" w:rsidRDefault="00E0079D" w:rsidP="00E0079D">
      <w:pPr>
        <w:pStyle w:val="AnswerLines"/>
      </w:pPr>
      <w:r>
        <w:tab/>
      </w:r>
    </w:p>
    <w:p w14:paraId="2FE195C7" w14:textId="77777777" w:rsidR="00E0079D" w:rsidRDefault="00E0079D" w:rsidP="00E0079D">
      <w:pPr>
        <w:pStyle w:val="AnswerLines"/>
      </w:pPr>
      <w:r>
        <w:tab/>
      </w:r>
    </w:p>
    <w:p w14:paraId="7C3BBD9E" w14:textId="77777777" w:rsidR="00E0079D" w:rsidRDefault="00E0079D" w:rsidP="00E0079D">
      <w:pPr>
        <w:pStyle w:val="AnswerLines"/>
      </w:pPr>
      <w:r>
        <w:tab/>
      </w:r>
    </w:p>
    <w:p w14:paraId="1AE65DCC" w14:textId="77777777" w:rsidR="00E0079D" w:rsidRDefault="00E0079D" w:rsidP="00E0079D">
      <w:pPr>
        <w:pStyle w:val="AnswerLines"/>
      </w:pPr>
      <w:r>
        <w:tab/>
      </w:r>
    </w:p>
    <w:p w14:paraId="12A91748" w14:textId="77777777" w:rsidR="00E0079D" w:rsidRDefault="00E0079D" w:rsidP="00E0079D">
      <w:pPr>
        <w:pStyle w:val="AnswerLines"/>
      </w:pPr>
      <w:r>
        <w:tab/>
      </w:r>
    </w:p>
    <w:p w14:paraId="7BEED329" w14:textId="77777777" w:rsidR="00E0079D" w:rsidRDefault="00E0079D" w:rsidP="00E0079D">
      <w:pPr>
        <w:pStyle w:val="AnswerLines"/>
      </w:pPr>
      <w:r>
        <w:tab/>
      </w:r>
    </w:p>
    <w:p w14:paraId="1427B9F8" w14:textId="77777777" w:rsidR="00E0079D" w:rsidRDefault="00E0079D" w:rsidP="00E0079D">
      <w:pPr>
        <w:pStyle w:val="AnswerLines"/>
      </w:pPr>
      <w:r>
        <w:tab/>
      </w:r>
    </w:p>
    <w:p w14:paraId="53160C20" w14:textId="77777777" w:rsidR="00E0079D" w:rsidRDefault="00E0079D" w:rsidP="00E0079D">
      <w:pPr>
        <w:pStyle w:val="AnswerLines"/>
      </w:pPr>
      <w:r>
        <w:tab/>
      </w:r>
    </w:p>
    <w:p w14:paraId="0FDC07D6" w14:textId="77777777" w:rsidR="00E0079D" w:rsidRDefault="00E0079D" w:rsidP="00E0079D">
      <w:pPr>
        <w:pStyle w:val="AnswerLines"/>
      </w:pPr>
      <w:r>
        <w:tab/>
      </w:r>
    </w:p>
    <w:p w14:paraId="072558EA" w14:textId="77777777" w:rsidR="00E0079D" w:rsidRDefault="00E0079D" w:rsidP="00E0079D">
      <w:pPr>
        <w:pStyle w:val="AnswerLines"/>
      </w:pPr>
      <w:r>
        <w:tab/>
      </w:r>
    </w:p>
    <w:p w14:paraId="3ED0B704" w14:textId="77777777" w:rsidR="00E0079D" w:rsidRDefault="00E0079D" w:rsidP="00E0079D">
      <w:pPr>
        <w:pStyle w:val="AnswerLines"/>
      </w:pPr>
      <w:r>
        <w:tab/>
      </w:r>
    </w:p>
    <w:p w14:paraId="44DAAB2D" w14:textId="77777777" w:rsidR="00F3167B" w:rsidRPr="00D54E6A" w:rsidRDefault="00F3167B" w:rsidP="00B07F18">
      <w:pPr>
        <w:spacing w:line="480" w:lineRule="auto"/>
        <w:rPr>
          <w:rFonts w:eastAsia="Times New Roman" w:cs="Arial"/>
          <w:b/>
          <w:sz w:val="24"/>
          <w:szCs w:val="24"/>
        </w:rPr>
      </w:pPr>
      <w:r w:rsidRPr="00D54E6A">
        <w:rPr>
          <w:rFonts w:eastAsia="Times New Roman" w:cs="Arial"/>
          <w:b/>
          <w:sz w:val="24"/>
          <w:szCs w:val="24"/>
        </w:rPr>
        <w:br w:type="page"/>
      </w:r>
    </w:p>
    <w:p w14:paraId="13E5C1E8" w14:textId="6964D10D" w:rsidR="000C74A7" w:rsidRPr="00D54E6A" w:rsidRDefault="000C74A7" w:rsidP="00E0079D">
      <w:pPr>
        <w:pStyle w:val="SCSAHeading2"/>
      </w:pPr>
      <w:r w:rsidRPr="00D54E6A">
        <w:lastRenderedPageBreak/>
        <w:t xml:space="preserve">Marking key for sample assessment </w:t>
      </w:r>
      <w:r w:rsidR="00657CDF" w:rsidRPr="00D54E6A">
        <w:t xml:space="preserve">Task </w:t>
      </w:r>
      <w:r w:rsidRPr="00D54E6A">
        <w:t>11 — Unit 2</w:t>
      </w:r>
    </w:p>
    <w:p w14:paraId="4394F7ED" w14:textId="1777BA36" w:rsidR="00DA36A0" w:rsidRPr="00D54E6A" w:rsidRDefault="00B821BD" w:rsidP="00E0079D">
      <w:pPr>
        <w:pStyle w:val="Question"/>
      </w:pPr>
      <w:r w:rsidRPr="00D54E6A">
        <w:t xml:space="preserve">Section One: </w:t>
      </w:r>
      <w:r w:rsidR="000C74A7" w:rsidRPr="00D54E6A">
        <w:t>Multiple-c</w:t>
      </w:r>
      <w:r w:rsidR="001C5FF5" w:rsidRPr="00D54E6A">
        <w:t>hoice</w:t>
      </w:r>
      <w:r w:rsidR="001A2A7F" w:rsidRPr="00D54E6A">
        <w:tab/>
        <w:t>(1</w:t>
      </w:r>
      <w:r w:rsidR="00BE5A26" w:rsidRPr="00D54E6A">
        <w:t>0</w:t>
      </w:r>
      <w:r w:rsidR="001A2A7F" w:rsidRPr="00D54E6A">
        <w:t xml:space="preserve"> marks)</w:t>
      </w:r>
    </w:p>
    <w:tbl>
      <w:tblPr>
        <w:tblW w:w="396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1984"/>
        <w:gridCol w:w="1985"/>
      </w:tblGrid>
      <w:tr w:rsidR="00E0079D" w:rsidRPr="00891E0F" w14:paraId="47343EAF" w14:textId="77777777" w:rsidTr="008B6794">
        <w:trPr>
          <w:trHeight w:val="20"/>
        </w:trPr>
        <w:tc>
          <w:tcPr>
            <w:tcW w:w="1984" w:type="dxa"/>
            <w:tcBorders>
              <w:right w:val="single" w:sz="4" w:space="0" w:color="FFFFFF" w:themeColor="background1"/>
            </w:tcBorders>
            <w:shd w:val="clear" w:color="auto" w:fill="BD9FCF" w:themeFill="accent4"/>
            <w:vAlign w:val="center"/>
          </w:tcPr>
          <w:p w14:paraId="0BC75B06" w14:textId="77777777" w:rsidR="00E0079D" w:rsidRPr="00C211ED" w:rsidRDefault="00E0079D" w:rsidP="008B6794">
            <w:pPr>
              <w:spacing w:after="0" w:line="240" w:lineRule="auto"/>
              <w:contextualSpacing/>
              <w:jc w:val="center"/>
              <w:rPr>
                <w:b/>
                <w:sz w:val="20"/>
                <w:szCs w:val="20"/>
              </w:rPr>
            </w:pPr>
            <w:r>
              <w:rPr>
                <w:b/>
                <w:sz w:val="20"/>
                <w:szCs w:val="20"/>
              </w:rPr>
              <w:t>Answer</w:t>
            </w:r>
          </w:p>
        </w:tc>
        <w:tc>
          <w:tcPr>
            <w:tcW w:w="1985" w:type="dxa"/>
            <w:tcBorders>
              <w:left w:val="single" w:sz="4" w:space="0" w:color="FFFFFF" w:themeColor="background1"/>
            </w:tcBorders>
            <w:shd w:val="clear" w:color="auto" w:fill="BD9FCF"/>
            <w:vAlign w:val="center"/>
          </w:tcPr>
          <w:p w14:paraId="79FBAD4C" w14:textId="77777777" w:rsidR="00E0079D" w:rsidRPr="00C211ED" w:rsidRDefault="00E0079D" w:rsidP="008B6794">
            <w:pPr>
              <w:spacing w:after="0" w:line="240" w:lineRule="auto"/>
              <w:contextualSpacing/>
              <w:jc w:val="center"/>
              <w:rPr>
                <w:b/>
                <w:sz w:val="20"/>
                <w:szCs w:val="20"/>
              </w:rPr>
            </w:pPr>
            <w:r w:rsidRPr="00C211ED">
              <w:rPr>
                <w:b/>
                <w:sz w:val="20"/>
                <w:szCs w:val="20"/>
              </w:rPr>
              <w:t>Marks</w:t>
            </w:r>
          </w:p>
        </w:tc>
      </w:tr>
      <w:tr w:rsidR="00E0079D" w:rsidRPr="00891E0F" w14:paraId="3B98C0BB" w14:textId="77777777" w:rsidTr="008B6794">
        <w:trPr>
          <w:trHeight w:val="20"/>
        </w:trPr>
        <w:tc>
          <w:tcPr>
            <w:tcW w:w="1984" w:type="dxa"/>
            <w:vAlign w:val="center"/>
          </w:tcPr>
          <w:p w14:paraId="3A55A600" w14:textId="77777777" w:rsidR="00E0079D" w:rsidRPr="00FB307C" w:rsidRDefault="00E0079D" w:rsidP="008B6794">
            <w:pPr>
              <w:tabs>
                <w:tab w:val="center" w:pos="873"/>
              </w:tabs>
              <w:spacing w:after="0" w:line="240" w:lineRule="auto"/>
              <w:rPr>
                <w:rFonts w:cs="Arial"/>
                <w:bCs/>
                <w:sz w:val="20"/>
                <w:szCs w:val="20"/>
              </w:rPr>
            </w:pPr>
            <w:r>
              <w:rPr>
                <w:rFonts w:cs="Arial"/>
                <w:bCs/>
                <w:sz w:val="20"/>
                <w:szCs w:val="20"/>
              </w:rPr>
              <w:t>1.</w:t>
            </w:r>
            <w:r>
              <w:rPr>
                <w:rFonts w:cs="Arial"/>
                <w:bCs/>
                <w:sz w:val="20"/>
                <w:szCs w:val="20"/>
              </w:rPr>
              <w:tab/>
              <w:t>C</w:t>
            </w:r>
          </w:p>
        </w:tc>
        <w:tc>
          <w:tcPr>
            <w:tcW w:w="1985" w:type="dxa"/>
            <w:vAlign w:val="center"/>
          </w:tcPr>
          <w:p w14:paraId="02CE3375" w14:textId="77777777" w:rsidR="00E0079D" w:rsidRPr="00FB307C" w:rsidRDefault="00E0079D" w:rsidP="008B6794">
            <w:pPr>
              <w:spacing w:after="0" w:line="240" w:lineRule="auto"/>
              <w:jc w:val="center"/>
              <w:rPr>
                <w:rFonts w:cs="Arial"/>
                <w:bCs/>
                <w:sz w:val="20"/>
                <w:szCs w:val="20"/>
              </w:rPr>
            </w:pPr>
            <w:r w:rsidRPr="00FB307C">
              <w:rPr>
                <w:rFonts w:cs="Arial"/>
                <w:bCs/>
                <w:sz w:val="20"/>
                <w:szCs w:val="20"/>
              </w:rPr>
              <w:t>1</w:t>
            </w:r>
          </w:p>
        </w:tc>
      </w:tr>
      <w:tr w:rsidR="00E0079D" w:rsidRPr="00891E0F" w14:paraId="71DF34DD" w14:textId="77777777" w:rsidTr="008B6794">
        <w:trPr>
          <w:trHeight w:val="20"/>
        </w:trPr>
        <w:tc>
          <w:tcPr>
            <w:tcW w:w="1984" w:type="dxa"/>
            <w:vAlign w:val="center"/>
          </w:tcPr>
          <w:p w14:paraId="6E26ACBC" w14:textId="5C254F5D" w:rsidR="00E0079D" w:rsidRPr="00FB307C" w:rsidRDefault="00E0079D" w:rsidP="008B6794">
            <w:pPr>
              <w:tabs>
                <w:tab w:val="center" w:pos="873"/>
              </w:tabs>
              <w:spacing w:after="0" w:line="240" w:lineRule="auto"/>
              <w:rPr>
                <w:rFonts w:cs="Arial"/>
                <w:bCs/>
                <w:sz w:val="20"/>
                <w:szCs w:val="20"/>
              </w:rPr>
            </w:pPr>
            <w:r>
              <w:rPr>
                <w:rFonts w:cs="Arial"/>
                <w:bCs/>
                <w:sz w:val="20"/>
                <w:szCs w:val="20"/>
              </w:rPr>
              <w:t>2.</w:t>
            </w:r>
            <w:r>
              <w:rPr>
                <w:rFonts w:cs="Arial"/>
                <w:bCs/>
                <w:sz w:val="20"/>
                <w:szCs w:val="20"/>
              </w:rPr>
              <w:tab/>
              <w:t>A</w:t>
            </w:r>
          </w:p>
        </w:tc>
        <w:tc>
          <w:tcPr>
            <w:tcW w:w="1985" w:type="dxa"/>
            <w:vAlign w:val="center"/>
          </w:tcPr>
          <w:p w14:paraId="5CBDA13B" w14:textId="77777777" w:rsidR="00E0079D" w:rsidRPr="00FB307C" w:rsidRDefault="00E0079D" w:rsidP="008B6794">
            <w:pPr>
              <w:spacing w:after="0" w:line="240" w:lineRule="auto"/>
              <w:jc w:val="center"/>
              <w:rPr>
                <w:rFonts w:cs="Arial"/>
                <w:bCs/>
                <w:sz w:val="20"/>
                <w:szCs w:val="20"/>
              </w:rPr>
            </w:pPr>
            <w:r>
              <w:rPr>
                <w:rFonts w:cs="Arial"/>
                <w:bCs/>
                <w:sz w:val="20"/>
                <w:szCs w:val="20"/>
              </w:rPr>
              <w:t>1</w:t>
            </w:r>
          </w:p>
        </w:tc>
      </w:tr>
      <w:tr w:rsidR="00E0079D" w:rsidRPr="00891E0F" w14:paraId="79A3248D" w14:textId="77777777" w:rsidTr="008B6794">
        <w:trPr>
          <w:trHeight w:val="20"/>
        </w:trPr>
        <w:tc>
          <w:tcPr>
            <w:tcW w:w="1984" w:type="dxa"/>
            <w:vAlign w:val="center"/>
          </w:tcPr>
          <w:p w14:paraId="1AFBF9B9" w14:textId="28D8C7DD" w:rsidR="00E0079D" w:rsidRPr="00FB307C" w:rsidRDefault="00E0079D" w:rsidP="008B6794">
            <w:pPr>
              <w:tabs>
                <w:tab w:val="center" w:pos="873"/>
              </w:tabs>
              <w:spacing w:after="0" w:line="240" w:lineRule="auto"/>
              <w:rPr>
                <w:rFonts w:cs="Arial"/>
                <w:bCs/>
                <w:sz w:val="20"/>
                <w:szCs w:val="20"/>
              </w:rPr>
            </w:pPr>
            <w:r>
              <w:rPr>
                <w:rFonts w:cs="Arial"/>
                <w:bCs/>
                <w:sz w:val="20"/>
                <w:szCs w:val="20"/>
              </w:rPr>
              <w:t>3.</w:t>
            </w:r>
            <w:r>
              <w:rPr>
                <w:rFonts w:cs="Arial"/>
                <w:bCs/>
                <w:sz w:val="20"/>
                <w:szCs w:val="20"/>
              </w:rPr>
              <w:tab/>
              <w:t>B</w:t>
            </w:r>
          </w:p>
        </w:tc>
        <w:tc>
          <w:tcPr>
            <w:tcW w:w="1985" w:type="dxa"/>
            <w:vAlign w:val="center"/>
          </w:tcPr>
          <w:p w14:paraId="4FA7F65D" w14:textId="77777777" w:rsidR="00E0079D" w:rsidRPr="00FB307C" w:rsidRDefault="00E0079D" w:rsidP="008B6794">
            <w:pPr>
              <w:spacing w:after="0" w:line="240" w:lineRule="auto"/>
              <w:jc w:val="center"/>
              <w:rPr>
                <w:rFonts w:cs="Arial"/>
                <w:bCs/>
                <w:sz w:val="20"/>
                <w:szCs w:val="20"/>
              </w:rPr>
            </w:pPr>
            <w:r w:rsidRPr="00FB307C">
              <w:rPr>
                <w:rFonts w:cs="Arial"/>
                <w:bCs/>
                <w:sz w:val="20"/>
                <w:szCs w:val="20"/>
              </w:rPr>
              <w:t>1</w:t>
            </w:r>
          </w:p>
        </w:tc>
      </w:tr>
      <w:tr w:rsidR="00E0079D" w:rsidRPr="00891E0F" w14:paraId="4EFC0949" w14:textId="77777777" w:rsidTr="008B6794">
        <w:trPr>
          <w:trHeight w:val="20"/>
        </w:trPr>
        <w:tc>
          <w:tcPr>
            <w:tcW w:w="1984" w:type="dxa"/>
            <w:vAlign w:val="center"/>
          </w:tcPr>
          <w:p w14:paraId="02BE1C1A" w14:textId="3BE9A836" w:rsidR="00E0079D" w:rsidRPr="000C7D97" w:rsidRDefault="00E0079D" w:rsidP="008B6794">
            <w:pPr>
              <w:tabs>
                <w:tab w:val="center" w:pos="873"/>
              </w:tabs>
              <w:spacing w:after="0" w:line="240" w:lineRule="auto"/>
              <w:contextualSpacing/>
              <w:rPr>
                <w:sz w:val="20"/>
                <w:szCs w:val="20"/>
              </w:rPr>
            </w:pPr>
            <w:r>
              <w:rPr>
                <w:sz w:val="20"/>
                <w:szCs w:val="20"/>
              </w:rPr>
              <w:t>4.</w:t>
            </w:r>
            <w:r>
              <w:rPr>
                <w:sz w:val="20"/>
                <w:szCs w:val="20"/>
              </w:rPr>
              <w:tab/>
              <w:t>A</w:t>
            </w:r>
          </w:p>
        </w:tc>
        <w:tc>
          <w:tcPr>
            <w:tcW w:w="1985" w:type="dxa"/>
            <w:vAlign w:val="center"/>
          </w:tcPr>
          <w:p w14:paraId="5248D40E" w14:textId="77777777" w:rsidR="00E0079D" w:rsidRPr="00181C99" w:rsidRDefault="00E0079D" w:rsidP="008B6794">
            <w:pPr>
              <w:spacing w:after="0" w:line="240" w:lineRule="auto"/>
              <w:jc w:val="center"/>
              <w:rPr>
                <w:sz w:val="20"/>
                <w:szCs w:val="20"/>
              </w:rPr>
            </w:pPr>
            <w:r w:rsidRPr="00181C99">
              <w:rPr>
                <w:rFonts w:cs="Arial"/>
                <w:bCs/>
                <w:sz w:val="20"/>
                <w:szCs w:val="20"/>
              </w:rPr>
              <w:t>1</w:t>
            </w:r>
          </w:p>
        </w:tc>
      </w:tr>
      <w:tr w:rsidR="00E0079D" w:rsidRPr="00891E0F" w14:paraId="41D2F457" w14:textId="77777777" w:rsidTr="008B6794">
        <w:trPr>
          <w:trHeight w:val="20"/>
        </w:trPr>
        <w:tc>
          <w:tcPr>
            <w:tcW w:w="1984" w:type="dxa"/>
            <w:vAlign w:val="center"/>
          </w:tcPr>
          <w:p w14:paraId="35FD0B17" w14:textId="75C8376D" w:rsidR="00E0079D" w:rsidRPr="00FB307C" w:rsidRDefault="00E0079D" w:rsidP="008B6794">
            <w:pPr>
              <w:tabs>
                <w:tab w:val="center" w:pos="873"/>
              </w:tabs>
              <w:spacing w:after="0" w:line="240" w:lineRule="auto"/>
              <w:rPr>
                <w:rFonts w:cs="Arial"/>
                <w:bCs/>
                <w:sz w:val="20"/>
                <w:szCs w:val="20"/>
              </w:rPr>
            </w:pPr>
            <w:r>
              <w:rPr>
                <w:rFonts w:cs="Arial"/>
                <w:bCs/>
                <w:sz w:val="20"/>
                <w:szCs w:val="20"/>
              </w:rPr>
              <w:t>5.</w:t>
            </w:r>
            <w:r>
              <w:rPr>
                <w:rFonts w:cs="Arial"/>
                <w:bCs/>
                <w:sz w:val="20"/>
                <w:szCs w:val="20"/>
              </w:rPr>
              <w:tab/>
            </w:r>
            <w:r w:rsidR="00C477AA">
              <w:rPr>
                <w:rFonts w:cs="Arial"/>
                <w:bCs/>
                <w:sz w:val="20"/>
                <w:szCs w:val="20"/>
              </w:rPr>
              <w:t>C</w:t>
            </w:r>
          </w:p>
        </w:tc>
        <w:tc>
          <w:tcPr>
            <w:tcW w:w="1985" w:type="dxa"/>
            <w:vAlign w:val="center"/>
          </w:tcPr>
          <w:p w14:paraId="479F3577" w14:textId="77777777" w:rsidR="00E0079D" w:rsidRPr="00FB307C" w:rsidRDefault="00E0079D" w:rsidP="008B6794">
            <w:pPr>
              <w:spacing w:after="0" w:line="240" w:lineRule="auto"/>
              <w:jc w:val="center"/>
              <w:rPr>
                <w:rFonts w:cs="Arial"/>
                <w:bCs/>
                <w:sz w:val="20"/>
                <w:szCs w:val="20"/>
              </w:rPr>
            </w:pPr>
            <w:r>
              <w:rPr>
                <w:rFonts w:cs="Arial"/>
                <w:bCs/>
                <w:sz w:val="20"/>
                <w:szCs w:val="20"/>
              </w:rPr>
              <w:t>1</w:t>
            </w:r>
          </w:p>
        </w:tc>
      </w:tr>
      <w:tr w:rsidR="00E0079D" w:rsidRPr="00891E0F" w14:paraId="5DADD782" w14:textId="77777777" w:rsidTr="008B6794">
        <w:trPr>
          <w:trHeight w:val="20"/>
        </w:trPr>
        <w:tc>
          <w:tcPr>
            <w:tcW w:w="1984" w:type="dxa"/>
            <w:vAlign w:val="center"/>
          </w:tcPr>
          <w:p w14:paraId="54F48CD7" w14:textId="41626DCC" w:rsidR="00E0079D" w:rsidRPr="00283525" w:rsidRDefault="00E0079D" w:rsidP="008B6794">
            <w:pPr>
              <w:tabs>
                <w:tab w:val="center" w:pos="873"/>
              </w:tabs>
              <w:spacing w:after="0" w:line="240" w:lineRule="auto"/>
              <w:rPr>
                <w:rFonts w:cs="Arial"/>
                <w:bCs/>
                <w:sz w:val="20"/>
                <w:szCs w:val="20"/>
              </w:rPr>
            </w:pPr>
            <w:r w:rsidRPr="00283525">
              <w:rPr>
                <w:rFonts w:cs="Arial"/>
                <w:bCs/>
                <w:sz w:val="20"/>
                <w:szCs w:val="20"/>
              </w:rPr>
              <w:t>6.</w:t>
            </w:r>
            <w:r w:rsidRPr="00283525">
              <w:rPr>
                <w:rFonts w:cs="Arial"/>
                <w:bCs/>
                <w:sz w:val="20"/>
                <w:szCs w:val="20"/>
              </w:rPr>
              <w:tab/>
            </w:r>
            <w:r w:rsidR="00C477AA">
              <w:rPr>
                <w:rFonts w:cs="Arial"/>
                <w:bCs/>
                <w:sz w:val="20"/>
                <w:szCs w:val="20"/>
              </w:rPr>
              <w:t>A</w:t>
            </w:r>
          </w:p>
        </w:tc>
        <w:tc>
          <w:tcPr>
            <w:tcW w:w="1985" w:type="dxa"/>
            <w:vAlign w:val="center"/>
          </w:tcPr>
          <w:p w14:paraId="44CBE8C6" w14:textId="77777777" w:rsidR="00E0079D" w:rsidRDefault="00E0079D" w:rsidP="008B6794">
            <w:pPr>
              <w:spacing w:after="0" w:line="240" w:lineRule="auto"/>
              <w:jc w:val="center"/>
              <w:rPr>
                <w:rFonts w:cs="Arial"/>
                <w:bCs/>
                <w:sz w:val="20"/>
                <w:szCs w:val="20"/>
              </w:rPr>
            </w:pPr>
            <w:r>
              <w:rPr>
                <w:rFonts w:cs="Arial"/>
                <w:bCs/>
                <w:sz w:val="20"/>
                <w:szCs w:val="20"/>
              </w:rPr>
              <w:t>1</w:t>
            </w:r>
          </w:p>
        </w:tc>
      </w:tr>
      <w:tr w:rsidR="00E0079D" w:rsidRPr="00891E0F" w14:paraId="7573E2E1" w14:textId="77777777" w:rsidTr="008B6794">
        <w:trPr>
          <w:trHeight w:val="20"/>
        </w:trPr>
        <w:tc>
          <w:tcPr>
            <w:tcW w:w="1984" w:type="dxa"/>
            <w:vAlign w:val="center"/>
          </w:tcPr>
          <w:p w14:paraId="71317F6C" w14:textId="6C4AB288" w:rsidR="00E0079D" w:rsidRPr="00283525" w:rsidRDefault="00E0079D" w:rsidP="008B6794">
            <w:pPr>
              <w:tabs>
                <w:tab w:val="center" w:pos="873"/>
              </w:tabs>
              <w:spacing w:after="0" w:line="240" w:lineRule="auto"/>
              <w:rPr>
                <w:rFonts w:cs="Arial"/>
                <w:bCs/>
                <w:sz w:val="20"/>
                <w:szCs w:val="20"/>
              </w:rPr>
            </w:pPr>
            <w:r w:rsidRPr="00283525">
              <w:rPr>
                <w:rFonts w:cs="Arial"/>
                <w:bCs/>
                <w:sz w:val="20"/>
                <w:szCs w:val="20"/>
              </w:rPr>
              <w:t>7.</w:t>
            </w:r>
            <w:r w:rsidRPr="00283525">
              <w:rPr>
                <w:rFonts w:cs="Arial"/>
                <w:bCs/>
                <w:sz w:val="20"/>
                <w:szCs w:val="20"/>
              </w:rPr>
              <w:tab/>
            </w:r>
            <w:r w:rsidR="00C477AA">
              <w:rPr>
                <w:rFonts w:cs="Arial"/>
                <w:bCs/>
                <w:sz w:val="20"/>
                <w:szCs w:val="20"/>
              </w:rPr>
              <w:t>B</w:t>
            </w:r>
          </w:p>
        </w:tc>
        <w:tc>
          <w:tcPr>
            <w:tcW w:w="1985" w:type="dxa"/>
            <w:vAlign w:val="center"/>
          </w:tcPr>
          <w:p w14:paraId="12F25357" w14:textId="77777777" w:rsidR="00E0079D" w:rsidRDefault="00E0079D" w:rsidP="008B6794">
            <w:pPr>
              <w:spacing w:after="0" w:line="240" w:lineRule="auto"/>
              <w:jc w:val="center"/>
              <w:rPr>
                <w:rFonts w:cs="Arial"/>
                <w:bCs/>
                <w:sz w:val="20"/>
                <w:szCs w:val="20"/>
              </w:rPr>
            </w:pPr>
            <w:r w:rsidRPr="00FB307C">
              <w:rPr>
                <w:rFonts w:cs="Arial"/>
                <w:bCs/>
                <w:sz w:val="20"/>
                <w:szCs w:val="20"/>
              </w:rPr>
              <w:t>1</w:t>
            </w:r>
          </w:p>
        </w:tc>
      </w:tr>
      <w:tr w:rsidR="00E0079D" w:rsidRPr="00891E0F" w14:paraId="7030D494" w14:textId="77777777" w:rsidTr="008B6794">
        <w:trPr>
          <w:trHeight w:val="20"/>
        </w:trPr>
        <w:tc>
          <w:tcPr>
            <w:tcW w:w="1984" w:type="dxa"/>
            <w:vAlign w:val="center"/>
          </w:tcPr>
          <w:p w14:paraId="79D3CD5E" w14:textId="44968E12" w:rsidR="00E0079D" w:rsidRDefault="00E0079D" w:rsidP="008B6794">
            <w:pPr>
              <w:tabs>
                <w:tab w:val="center" w:pos="873"/>
              </w:tabs>
              <w:spacing w:after="0" w:line="240" w:lineRule="auto"/>
              <w:rPr>
                <w:rFonts w:cs="Arial"/>
                <w:bCs/>
                <w:sz w:val="20"/>
                <w:szCs w:val="20"/>
              </w:rPr>
            </w:pPr>
            <w:r>
              <w:rPr>
                <w:rFonts w:cs="Arial"/>
                <w:bCs/>
                <w:sz w:val="20"/>
                <w:szCs w:val="20"/>
              </w:rPr>
              <w:t>8.</w:t>
            </w:r>
            <w:r>
              <w:rPr>
                <w:rFonts w:cs="Arial"/>
                <w:bCs/>
                <w:sz w:val="20"/>
                <w:szCs w:val="20"/>
              </w:rPr>
              <w:tab/>
            </w:r>
            <w:r w:rsidR="00C477AA">
              <w:rPr>
                <w:rFonts w:cs="Arial"/>
                <w:bCs/>
                <w:sz w:val="20"/>
                <w:szCs w:val="20"/>
              </w:rPr>
              <w:t>D</w:t>
            </w:r>
          </w:p>
        </w:tc>
        <w:tc>
          <w:tcPr>
            <w:tcW w:w="1985" w:type="dxa"/>
            <w:vAlign w:val="center"/>
          </w:tcPr>
          <w:p w14:paraId="4D7A8443" w14:textId="77777777" w:rsidR="00E0079D" w:rsidRPr="00FB307C" w:rsidRDefault="00E0079D" w:rsidP="008B6794">
            <w:pPr>
              <w:spacing w:after="0" w:line="240" w:lineRule="auto"/>
              <w:jc w:val="center"/>
              <w:rPr>
                <w:rFonts w:cs="Arial"/>
                <w:bCs/>
                <w:sz w:val="20"/>
                <w:szCs w:val="20"/>
              </w:rPr>
            </w:pPr>
            <w:r>
              <w:rPr>
                <w:rFonts w:cs="Arial"/>
                <w:bCs/>
                <w:sz w:val="20"/>
                <w:szCs w:val="20"/>
              </w:rPr>
              <w:t>1</w:t>
            </w:r>
          </w:p>
        </w:tc>
      </w:tr>
      <w:tr w:rsidR="00E0079D" w:rsidRPr="00891E0F" w14:paraId="67A61A81" w14:textId="77777777" w:rsidTr="008B6794">
        <w:trPr>
          <w:trHeight w:val="20"/>
        </w:trPr>
        <w:tc>
          <w:tcPr>
            <w:tcW w:w="1984" w:type="dxa"/>
            <w:vAlign w:val="center"/>
          </w:tcPr>
          <w:p w14:paraId="1C583498" w14:textId="308390AC" w:rsidR="00E0079D" w:rsidRDefault="00E0079D" w:rsidP="008B6794">
            <w:pPr>
              <w:tabs>
                <w:tab w:val="center" w:pos="873"/>
              </w:tabs>
              <w:spacing w:after="0" w:line="240" w:lineRule="auto"/>
              <w:rPr>
                <w:rFonts w:cs="Arial"/>
                <w:bCs/>
                <w:sz w:val="20"/>
                <w:szCs w:val="20"/>
              </w:rPr>
            </w:pPr>
            <w:r>
              <w:rPr>
                <w:rFonts w:cs="Arial"/>
                <w:bCs/>
                <w:sz w:val="20"/>
                <w:szCs w:val="20"/>
              </w:rPr>
              <w:t>9.</w:t>
            </w:r>
            <w:r>
              <w:rPr>
                <w:rFonts w:cs="Arial"/>
                <w:bCs/>
                <w:sz w:val="20"/>
                <w:szCs w:val="20"/>
              </w:rPr>
              <w:tab/>
            </w:r>
            <w:r w:rsidR="00C477AA">
              <w:rPr>
                <w:rFonts w:cs="Arial"/>
                <w:bCs/>
                <w:sz w:val="20"/>
                <w:szCs w:val="20"/>
              </w:rPr>
              <w:t>D</w:t>
            </w:r>
          </w:p>
        </w:tc>
        <w:tc>
          <w:tcPr>
            <w:tcW w:w="1985" w:type="dxa"/>
            <w:vAlign w:val="center"/>
          </w:tcPr>
          <w:p w14:paraId="7EE66463" w14:textId="77777777" w:rsidR="00E0079D" w:rsidRDefault="00E0079D" w:rsidP="008B6794">
            <w:pPr>
              <w:spacing w:after="0" w:line="240" w:lineRule="auto"/>
              <w:jc w:val="center"/>
              <w:rPr>
                <w:rFonts w:cs="Arial"/>
                <w:bCs/>
                <w:sz w:val="20"/>
                <w:szCs w:val="20"/>
              </w:rPr>
            </w:pPr>
            <w:r>
              <w:rPr>
                <w:rFonts w:cs="Arial"/>
                <w:bCs/>
                <w:sz w:val="20"/>
                <w:szCs w:val="20"/>
              </w:rPr>
              <w:t>1</w:t>
            </w:r>
          </w:p>
        </w:tc>
      </w:tr>
      <w:tr w:rsidR="00E0079D" w:rsidRPr="00891E0F" w14:paraId="1E0DFFD8" w14:textId="77777777" w:rsidTr="008B6794">
        <w:trPr>
          <w:trHeight w:val="20"/>
        </w:trPr>
        <w:tc>
          <w:tcPr>
            <w:tcW w:w="1984" w:type="dxa"/>
            <w:vAlign w:val="center"/>
          </w:tcPr>
          <w:p w14:paraId="6A53C078" w14:textId="206CB57F" w:rsidR="00E0079D" w:rsidRDefault="00E0079D" w:rsidP="008B6794">
            <w:pPr>
              <w:tabs>
                <w:tab w:val="center" w:pos="873"/>
              </w:tabs>
              <w:spacing w:after="0" w:line="240" w:lineRule="auto"/>
              <w:rPr>
                <w:rFonts w:cs="Arial"/>
                <w:bCs/>
                <w:sz w:val="20"/>
                <w:szCs w:val="20"/>
              </w:rPr>
            </w:pPr>
            <w:r>
              <w:rPr>
                <w:rFonts w:cs="Arial"/>
                <w:bCs/>
                <w:sz w:val="20"/>
                <w:szCs w:val="20"/>
              </w:rPr>
              <w:t>10.</w:t>
            </w:r>
            <w:r>
              <w:rPr>
                <w:rFonts w:cs="Arial"/>
                <w:bCs/>
                <w:sz w:val="20"/>
                <w:szCs w:val="20"/>
              </w:rPr>
              <w:tab/>
            </w:r>
            <w:r w:rsidR="00C477AA">
              <w:rPr>
                <w:rFonts w:cs="Arial"/>
                <w:bCs/>
                <w:sz w:val="20"/>
                <w:szCs w:val="20"/>
              </w:rPr>
              <w:t>A</w:t>
            </w:r>
          </w:p>
        </w:tc>
        <w:tc>
          <w:tcPr>
            <w:tcW w:w="1985" w:type="dxa"/>
            <w:vAlign w:val="center"/>
          </w:tcPr>
          <w:p w14:paraId="2A0BB43B" w14:textId="77777777" w:rsidR="00E0079D" w:rsidRDefault="00E0079D" w:rsidP="008B6794">
            <w:pPr>
              <w:spacing w:after="0" w:line="240" w:lineRule="auto"/>
              <w:jc w:val="center"/>
              <w:rPr>
                <w:rFonts w:cs="Arial"/>
                <w:bCs/>
                <w:sz w:val="20"/>
                <w:szCs w:val="20"/>
              </w:rPr>
            </w:pPr>
            <w:r>
              <w:rPr>
                <w:rFonts w:cs="Arial"/>
                <w:bCs/>
                <w:sz w:val="20"/>
                <w:szCs w:val="20"/>
              </w:rPr>
              <w:t>1</w:t>
            </w:r>
          </w:p>
        </w:tc>
      </w:tr>
      <w:tr w:rsidR="00E0079D" w:rsidRPr="00891E0F" w14:paraId="0E82BBFB" w14:textId="77777777" w:rsidTr="008B6794">
        <w:trPr>
          <w:trHeight w:val="20"/>
        </w:trPr>
        <w:tc>
          <w:tcPr>
            <w:tcW w:w="1984" w:type="dxa"/>
            <w:shd w:val="clear" w:color="auto" w:fill="E4D8EB"/>
          </w:tcPr>
          <w:p w14:paraId="1A1CD517" w14:textId="77777777" w:rsidR="00E0079D" w:rsidRPr="006A7F8A" w:rsidRDefault="00E0079D" w:rsidP="008B6794">
            <w:pPr>
              <w:spacing w:after="0" w:line="240" w:lineRule="auto"/>
              <w:contextualSpacing/>
              <w:jc w:val="right"/>
              <w:rPr>
                <w:b/>
                <w:sz w:val="20"/>
                <w:szCs w:val="20"/>
              </w:rPr>
            </w:pPr>
            <w:r w:rsidRPr="006A7F8A">
              <w:rPr>
                <w:b/>
                <w:sz w:val="20"/>
                <w:szCs w:val="20"/>
              </w:rPr>
              <w:t>Total</w:t>
            </w:r>
          </w:p>
        </w:tc>
        <w:tc>
          <w:tcPr>
            <w:tcW w:w="1985" w:type="dxa"/>
            <w:shd w:val="clear" w:color="auto" w:fill="E4D8EB"/>
            <w:vAlign w:val="center"/>
          </w:tcPr>
          <w:p w14:paraId="5F27A21B" w14:textId="77777777" w:rsidR="00E0079D" w:rsidRPr="006A7F8A" w:rsidRDefault="00E0079D" w:rsidP="008B6794">
            <w:pPr>
              <w:spacing w:after="0" w:line="240" w:lineRule="auto"/>
              <w:contextualSpacing/>
              <w:jc w:val="center"/>
              <w:rPr>
                <w:b/>
                <w:sz w:val="20"/>
                <w:szCs w:val="20"/>
              </w:rPr>
            </w:pPr>
            <w:r w:rsidRPr="006A7F8A">
              <w:rPr>
                <w:b/>
                <w:sz w:val="20"/>
                <w:szCs w:val="20"/>
              </w:rPr>
              <w:t>10</w:t>
            </w:r>
          </w:p>
        </w:tc>
      </w:tr>
    </w:tbl>
    <w:p w14:paraId="3163F849" w14:textId="77777777" w:rsidR="00B821BD" w:rsidRPr="00D54E6A" w:rsidRDefault="00B821BD" w:rsidP="00C477AA">
      <w:pPr>
        <w:pStyle w:val="Question"/>
        <w:spacing w:before="240"/>
      </w:pPr>
      <w:r w:rsidRPr="00D54E6A">
        <w:t>Section Two: Short answer</w:t>
      </w:r>
    </w:p>
    <w:p w14:paraId="2F297C93" w14:textId="77777777" w:rsidR="00BE5A26" w:rsidRPr="00D54E6A" w:rsidRDefault="00BE5A26" w:rsidP="00C477AA">
      <w:pPr>
        <w:pStyle w:val="Question"/>
      </w:pPr>
      <w:r w:rsidRPr="00D54E6A">
        <w:t>Question 11</w:t>
      </w:r>
      <w:r w:rsidRPr="00D54E6A">
        <w:tab/>
        <w:t>(8 marks)</w:t>
      </w:r>
    </w:p>
    <w:tbl>
      <w:tblPr>
        <w:tblStyle w:val="SCSATable"/>
        <w:tblW w:w="9322" w:type="dxa"/>
        <w:tblLayout w:type="fixed"/>
        <w:tblLook w:val="01E0" w:firstRow="1" w:lastRow="1" w:firstColumn="1" w:lastColumn="1" w:noHBand="0" w:noVBand="0"/>
      </w:tblPr>
      <w:tblGrid>
        <w:gridCol w:w="8046"/>
        <w:gridCol w:w="1276"/>
      </w:tblGrid>
      <w:tr w:rsidR="00BE5A26" w:rsidRPr="009141AB" w14:paraId="5A9459D1" w14:textId="77777777" w:rsidTr="009141AB">
        <w:trPr>
          <w:cnfStyle w:val="100000000000" w:firstRow="1" w:lastRow="0" w:firstColumn="0" w:lastColumn="0" w:oddVBand="0" w:evenVBand="0" w:oddHBand="0" w:evenHBand="0" w:firstRowFirstColumn="0" w:firstRowLastColumn="0" w:lastRowFirstColumn="0" w:lastRowLastColumn="0"/>
          <w:trHeight w:val="20"/>
        </w:trPr>
        <w:tc>
          <w:tcPr>
            <w:tcW w:w="8046" w:type="dxa"/>
            <w:hideMark/>
          </w:tcPr>
          <w:p w14:paraId="659CCE38" w14:textId="77777777" w:rsidR="00BE5A26" w:rsidRPr="009141AB" w:rsidRDefault="00BE5A26" w:rsidP="009141AB">
            <w:pPr>
              <w:tabs>
                <w:tab w:val="left" w:pos="2520"/>
              </w:tabs>
              <w:spacing w:after="0"/>
              <w:rPr>
                <w:rFonts w:cs="Calibri"/>
                <w:b/>
                <w:bCs/>
              </w:rPr>
            </w:pPr>
            <w:r w:rsidRPr="009141AB">
              <w:rPr>
                <w:rFonts w:cs="Calibri"/>
                <w:b/>
                <w:bCs/>
              </w:rPr>
              <w:t>Description</w:t>
            </w:r>
          </w:p>
        </w:tc>
        <w:tc>
          <w:tcPr>
            <w:tcW w:w="1276" w:type="dxa"/>
            <w:hideMark/>
          </w:tcPr>
          <w:p w14:paraId="4BA02ABC" w14:textId="77777777" w:rsidR="00BE5A26" w:rsidRPr="009141AB" w:rsidRDefault="00BE5A26" w:rsidP="00CC69E6">
            <w:pPr>
              <w:spacing w:after="0"/>
              <w:jc w:val="center"/>
              <w:rPr>
                <w:rFonts w:cs="Calibri"/>
                <w:b/>
                <w:bCs/>
              </w:rPr>
            </w:pPr>
            <w:r w:rsidRPr="009141AB">
              <w:rPr>
                <w:rFonts w:cs="Calibri"/>
                <w:b/>
                <w:bCs/>
              </w:rPr>
              <w:t>Marks</w:t>
            </w:r>
          </w:p>
        </w:tc>
      </w:tr>
      <w:tr w:rsidR="00BE5A26" w:rsidRPr="00D54E6A" w14:paraId="16A0EC24" w14:textId="77777777" w:rsidTr="009141AB">
        <w:trPr>
          <w:trHeight w:val="20"/>
        </w:trPr>
        <w:tc>
          <w:tcPr>
            <w:tcW w:w="8046" w:type="dxa"/>
            <w:hideMark/>
          </w:tcPr>
          <w:p w14:paraId="084699DF" w14:textId="6BD4A93B" w:rsidR="00BE5A26" w:rsidRPr="00D54E6A" w:rsidRDefault="00BE5A26" w:rsidP="00994876">
            <w:pPr>
              <w:numPr>
                <w:ilvl w:val="0"/>
                <w:numId w:val="49"/>
              </w:numPr>
              <w:tabs>
                <w:tab w:val="left" w:pos="357"/>
              </w:tabs>
              <w:spacing w:after="0"/>
              <w:rPr>
                <w:rFonts w:eastAsia="Times New Roman" w:cs="Calibri"/>
                <w:b/>
              </w:rPr>
            </w:pPr>
            <w:r w:rsidRPr="00D54E6A">
              <w:rPr>
                <w:rFonts w:eastAsia="Times New Roman" w:cs="Calibri"/>
                <w:b/>
              </w:rPr>
              <w:t>Describe the main structural differences between an open and a closed circulatory system.</w:t>
            </w:r>
          </w:p>
        </w:tc>
        <w:tc>
          <w:tcPr>
            <w:tcW w:w="1276" w:type="dxa"/>
            <w:hideMark/>
          </w:tcPr>
          <w:p w14:paraId="1789A58E" w14:textId="77777777" w:rsidR="00BE5A26" w:rsidRPr="00D54E6A" w:rsidRDefault="00BE5A26" w:rsidP="00CC69E6">
            <w:pPr>
              <w:spacing w:after="0"/>
              <w:ind w:left="72"/>
              <w:jc w:val="right"/>
              <w:rPr>
                <w:rFonts w:cs="Calibri"/>
                <w:b/>
              </w:rPr>
            </w:pPr>
            <w:r w:rsidRPr="00D54E6A">
              <w:rPr>
                <w:rFonts w:cs="Calibri"/>
                <w:b/>
              </w:rPr>
              <w:t>/4</w:t>
            </w:r>
          </w:p>
        </w:tc>
      </w:tr>
      <w:tr w:rsidR="00BE5A26" w:rsidRPr="00D54E6A" w14:paraId="69504F21" w14:textId="77777777" w:rsidTr="009141AB">
        <w:trPr>
          <w:trHeight w:val="20"/>
        </w:trPr>
        <w:tc>
          <w:tcPr>
            <w:tcW w:w="8046" w:type="dxa"/>
          </w:tcPr>
          <w:p w14:paraId="368FD35B" w14:textId="59D4B153"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O</w:t>
            </w:r>
            <w:r w:rsidRPr="00FB4AA6">
              <w:rPr>
                <w:rFonts w:asciiTheme="minorHAnsi" w:hAnsiTheme="minorHAnsi" w:cs="Arial"/>
                <w:bCs/>
                <w:kern w:val="0"/>
                <w:lang w:eastAsia="en-AU"/>
                <w14:ligatures w14:val="none"/>
              </w:rPr>
              <w:t xml:space="preserve">pen </w:t>
            </w:r>
            <w:r w:rsidR="00BE5A26" w:rsidRPr="00FB4AA6">
              <w:rPr>
                <w:rFonts w:asciiTheme="minorHAnsi" w:hAnsiTheme="minorHAnsi" w:cs="Arial"/>
                <w:bCs/>
                <w:kern w:val="0"/>
                <w:lang w:eastAsia="en-AU"/>
                <w14:ligatures w14:val="none"/>
              </w:rPr>
              <w:t>– blood/haemolymph is only sometimes contained in vessels or blood/haemolymph can be free in body cavity</w:t>
            </w:r>
          </w:p>
          <w:p w14:paraId="46AC1F54" w14:textId="6C9783AE" w:rsidR="00BE5A26" w:rsidRPr="00E04976" w:rsidRDefault="007D4839" w:rsidP="00FB4AA6">
            <w:pPr>
              <w:keepLines/>
              <w:spacing w:after="0"/>
              <w:rPr>
                <w:rFonts w:cs="Calibri"/>
              </w:rPr>
            </w:pPr>
            <w:r>
              <w:rPr>
                <w:rFonts w:asciiTheme="minorHAnsi" w:hAnsiTheme="minorHAnsi" w:cs="Arial"/>
                <w:bCs/>
                <w:kern w:val="0"/>
                <w:lang w:eastAsia="en-AU"/>
                <w14:ligatures w14:val="none"/>
              </w:rPr>
              <w:t>C</w:t>
            </w:r>
            <w:r w:rsidRPr="00FB4AA6">
              <w:rPr>
                <w:rFonts w:asciiTheme="minorHAnsi" w:hAnsiTheme="minorHAnsi" w:cs="Arial"/>
                <w:bCs/>
                <w:kern w:val="0"/>
                <w:lang w:eastAsia="en-AU"/>
                <w14:ligatures w14:val="none"/>
              </w:rPr>
              <w:t xml:space="preserve">losed </w:t>
            </w:r>
            <w:r w:rsidR="00BE5A26" w:rsidRPr="00FB4AA6">
              <w:rPr>
                <w:rFonts w:asciiTheme="minorHAnsi" w:hAnsiTheme="minorHAnsi" w:cs="Arial"/>
                <w:bCs/>
                <w:kern w:val="0"/>
                <w:lang w:eastAsia="en-AU"/>
                <w14:ligatures w14:val="none"/>
              </w:rPr>
              <w:t xml:space="preserve">– blood always contained in vessels </w:t>
            </w:r>
          </w:p>
        </w:tc>
        <w:tc>
          <w:tcPr>
            <w:tcW w:w="1276" w:type="dxa"/>
            <w:vAlign w:val="center"/>
            <w:hideMark/>
          </w:tcPr>
          <w:p w14:paraId="543AA81D" w14:textId="77777777" w:rsidR="00BE5A26" w:rsidRPr="00D54E6A" w:rsidRDefault="00BE5A26" w:rsidP="009141AB">
            <w:pPr>
              <w:spacing w:after="0"/>
              <w:jc w:val="center"/>
              <w:rPr>
                <w:rFonts w:cs="Calibri"/>
              </w:rPr>
            </w:pPr>
            <w:r w:rsidRPr="00D54E6A">
              <w:rPr>
                <w:rFonts w:cs="Calibri"/>
              </w:rPr>
              <w:t>1–2</w:t>
            </w:r>
          </w:p>
        </w:tc>
      </w:tr>
      <w:tr w:rsidR="00BE5A26" w:rsidRPr="00D54E6A" w14:paraId="0A59A04A" w14:textId="77777777" w:rsidTr="009141AB">
        <w:trPr>
          <w:trHeight w:val="20"/>
        </w:trPr>
        <w:tc>
          <w:tcPr>
            <w:tcW w:w="8046" w:type="dxa"/>
          </w:tcPr>
          <w:p w14:paraId="48F882B9" w14:textId="67223278"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O</w:t>
            </w:r>
            <w:r w:rsidRPr="00FB4AA6">
              <w:rPr>
                <w:rFonts w:asciiTheme="minorHAnsi" w:hAnsiTheme="minorHAnsi" w:cs="Arial"/>
                <w:bCs/>
                <w:kern w:val="0"/>
                <w:lang w:eastAsia="en-AU"/>
                <w14:ligatures w14:val="none"/>
              </w:rPr>
              <w:t xml:space="preserve">pen </w:t>
            </w:r>
            <w:r w:rsidR="00BE5A26" w:rsidRPr="00FB4AA6">
              <w:rPr>
                <w:rFonts w:asciiTheme="minorHAnsi" w:hAnsiTheme="minorHAnsi" w:cs="Arial"/>
                <w:bCs/>
                <w:kern w:val="0"/>
                <w:lang w:eastAsia="en-AU"/>
                <w14:ligatures w14:val="none"/>
              </w:rPr>
              <w:t>– organs are bathed in blood/haemolymph</w:t>
            </w:r>
          </w:p>
          <w:p w14:paraId="00BBD5F7" w14:textId="4E1FC704" w:rsidR="00BE5A26" w:rsidRPr="00E04976" w:rsidRDefault="007D4839" w:rsidP="00FB4AA6">
            <w:pPr>
              <w:keepLines/>
              <w:spacing w:after="0"/>
              <w:rPr>
                <w:rFonts w:eastAsia="Times New Roman" w:cs="Calibri"/>
              </w:rPr>
            </w:pPr>
            <w:r>
              <w:rPr>
                <w:rFonts w:asciiTheme="minorHAnsi" w:hAnsiTheme="minorHAnsi" w:cs="Arial"/>
                <w:bCs/>
                <w:kern w:val="0"/>
                <w:lang w:eastAsia="en-AU"/>
                <w14:ligatures w14:val="none"/>
              </w:rPr>
              <w:t>C</w:t>
            </w:r>
            <w:r w:rsidRPr="00FB4AA6">
              <w:rPr>
                <w:rFonts w:asciiTheme="minorHAnsi" w:hAnsiTheme="minorHAnsi" w:cs="Arial"/>
                <w:bCs/>
                <w:kern w:val="0"/>
                <w:lang w:eastAsia="en-AU"/>
                <w14:ligatures w14:val="none"/>
              </w:rPr>
              <w:t xml:space="preserve">losed </w:t>
            </w:r>
            <w:r w:rsidR="00BE5A26" w:rsidRPr="00FB4AA6">
              <w:rPr>
                <w:rFonts w:asciiTheme="minorHAnsi" w:hAnsiTheme="minorHAnsi" w:cs="Arial"/>
                <w:bCs/>
                <w:kern w:val="0"/>
                <w:lang w:eastAsia="en-AU"/>
                <w14:ligatures w14:val="none"/>
              </w:rPr>
              <w:t>– capillaries/blood vessels surround the organs</w:t>
            </w:r>
          </w:p>
        </w:tc>
        <w:tc>
          <w:tcPr>
            <w:tcW w:w="1276" w:type="dxa"/>
            <w:vAlign w:val="center"/>
            <w:hideMark/>
          </w:tcPr>
          <w:p w14:paraId="410C27A4" w14:textId="77777777" w:rsidR="00BE5A26" w:rsidRPr="00D54E6A" w:rsidRDefault="00BE5A26" w:rsidP="009141AB">
            <w:pPr>
              <w:spacing w:after="0"/>
              <w:jc w:val="center"/>
              <w:rPr>
                <w:rFonts w:cs="Calibri"/>
              </w:rPr>
            </w:pPr>
            <w:r w:rsidRPr="00D54E6A">
              <w:rPr>
                <w:rFonts w:cs="Calibri"/>
              </w:rPr>
              <w:t>1–2</w:t>
            </w:r>
          </w:p>
        </w:tc>
      </w:tr>
      <w:tr w:rsidR="00BE5A26" w:rsidRPr="00D54E6A" w14:paraId="6F93FC40" w14:textId="77777777" w:rsidTr="009141AB">
        <w:trPr>
          <w:trHeight w:val="20"/>
        </w:trPr>
        <w:tc>
          <w:tcPr>
            <w:tcW w:w="8046" w:type="dxa"/>
          </w:tcPr>
          <w:p w14:paraId="2B66F06E" w14:textId="77777777" w:rsidR="00BE5A26" w:rsidRPr="00D54E6A" w:rsidRDefault="00BE5A26" w:rsidP="00CC69E6">
            <w:pPr>
              <w:spacing w:after="0" w:line="228" w:lineRule="auto"/>
              <w:rPr>
                <w:rFonts w:cs="Calibri"/>
              </w:rPr>
            </w:pPr>
            <w:r w:rsidRPr="00D54E6A">
              <w:rPr>
                <w:rFonts w:cs="Calibri"/>
              </w:rPr>
              <w:t>Accept other relevant answer</w:t>
            </w:r>
          </w:p>
        </w:tc>
        <w:tc>
          <w:tcPr>
            <w:tcW w:w="1276" w:type="dxa"/>
          </w:tcPr>
          <w:p w14:paraId="2722729F" w14:textId="77777777" w:rsidR="00BE5A26" w:rsidRPr="00D54E6A" w:rsidRDefault="00BE5A26" w:rsidP="00CC69E6">
            <w:pPr>
              <w:spacing w:after="0"/>
              <w:jc w:val="center"/>
              <w:rPr>
                <w:rFonts w:cs="Calibri"/>
              </w:rPr>
            </w:pPr>
          </w:p>
        </w:tc>
      </w:tr>
      <w:tr w:rsidR="00BE5A26" w:rsidRPr="00D54E6A" w14:paraId="2EA48778" w14:textId="77777777" w:rsidTr="009141AB">
        <w:trPr>
          <w:trHeight w:val="20"/>
        </w:trPr>
        <w:tc>
          <w:tcPr>
            <w:tcW w:w="8046" w:type="dxa"/>
            <w:hideMark/>
          </w:tcPr>
          <w:p w14:paraId="1B410FD3" w14:textId="45CB4CD4" w:rsidR="00BE5A26" w:rsidRPr="00D54E6A" w:rsidRDefault="00BE5A26" w:rsidP="00994876">
            <w:pPr>
              <w:numPr>
                <w:ilvl w:val="0"/>
                <w:numId w:val="49"/>
              </w:numPr>
              <w:tabs>
                <w:tab w:val="left" w:pos="357"/>
              </w:tabs>
              <w:spacing w:after="0"/>
              <w:rPr>
                <w:rFonts w:cs="Calibri"/>
                <w:b/>
              </w:rPr>
            </w:pPr>
            <w:r w:rsidRPr="00D54E6A">
              <w:rPr>
                <w:rFonts w:cs="Calibri"/>
                <w:b/>
                <w:bCs/>
              </w:rPr>
              <w:t>Explain why a closed circulatory system is advantageous for larger and more active animals.</w:t>
            </w:r>
          </w:p>
        </w:tc>
        <w:tc>
          <w:tcPr>
            <w:tcW w:w="1276" w:type="dxa"/>
            <w:hideMark/>
          </w:tcPr>
          <w:p w14:paraId="2A08CCC6" w14:textId="77777777" w:rsidR="00BE5A26" w:rsidRPr="00D54E6A" w:rsidRDefault="00BE5A26" w:rsidP="00CC69E6">
            <w:pPr>
              <w:spacing w:after="0"/>
              <w:jc w:val="right"/>
              <w:rPr>
                <w:rFonts w:cs="Calibri"/>
                <w:b/>
              </w:rPr>
            </w:pPr>
            <w:r w:rsidRPr="00D54E6A">
              <w:rPr>
                <w:rFonts w:cs="Calibri"/>
                <w:b/>
              </w:rPr>
              <w:t>/4</w:t>
            </w:r>
          </w:p>
        </w:tc>
      </w:tr>
      <w:tr w:rsidR="00BE5A26" w:rsidRPr="00D54E6A" w14:paraId="49D50EC0" w14:textId="77777777" w:rsidTr="009141AB">
        <w:trPr>
          <w:trHeight w:val="20"/>
        </w:trPr>
        <w:tc>
          <w:tcPr>
            <w:tcW w:w="8046" w:type="dxa"/>
            <w:tcBorders>
              <w:bottom w:val="single" w:sz="4" w:space="0" w:color="BD9FCF"/>
            </w:tcBorders>
            <w:hideMark/>
          </w:tcPr>
          <w:p w14:paraId="78EDE1A1" w14:textId="265CBCC2"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A</w:t>
            </w:r>
            <w:r w:rsidRPr="00FB4AA6">
              <w:rPr>
                <w:rFonts w:asciiTheme="minorHAnsi" w:hAnsiTheme="minorHAnsi" w:cs="Arial"/>
                <w:bCs/>
                <w:kern w:val="0"/>
                <w:lang w:eastAsia="en-AU"/>
                <w14:ligatures w14:val="none"/>
              </w:rPr>
              <w:t xml:space="preserve">llows </w:t>
            </w:r>
            <w:r w:rsidR="00BE5A26" w:rsidRPr="00FB4AA6">
              <w:rPr>
                <w:rFonts w:asciiTheme="minorHAnsi" w:hAnsiTheme="minorHAnsi" w:cs="Arial"/>
                <w:bCs/>
                <w:kern w:val="0"/>
                <w:lang w:eastAsia="en-AU"/>
                <w14:ligatures w14:val="none"/>
              </w:rPr>
              <w:t>for higher blood pressure</w:t>
            </w:r>
          </w:p>
          <w:p w14:paraId="58F5D1ED" w14:textId="2E1D7F91"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A</w:t>
            </w:r>
            <w:r w:rsidRPr="00FB4AA6">
              <w:rPr>
                <w:rFonts w:asciiTheme="minorHAnsi" w:hAnsiTheme="minorHAnsi" w:cs="Arial"/>
                <w:bCs/>
                <w:kern w:val="0"/>
                <w:lang w:eastAsia="en-AU"/>
                <w14:ligatures w14:val="none"/>
              </w:rPr>
              <w:t xml:space="preserve">llows </w:t>
            </w:r>
            <w:r w:rsidR="00BE5A26" w:rsidRPr="00FB4AA6">
              <w:rPr>
                <w:rFonts w:asciiTheme="minorHAnsi" w:hAnsiTheme="minorHAnsi" w:cs="Arial"/>
                <w:bCs/>
                <w:kern w:val="0"/>
                <w:lang w:eastAsia="en-AU"/>
                <w14:ligatures w14:val="none"/>
              </w:rPr>
              <w:t>for more efficient transport of nutrients, gases and waste products</w:t>
            </w:r>
          </w:p>
          <w:p w14:paraId="6983556D" w14:textId="110B30F9"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S</w:t>
            </w:r>
            <w:r w:rsidRPr="00FB4AA6">
              <w:rPr>
                <w:rFonts w:asciiTheme="minorHAnsi" w:hAnsiTheme="minorHAnsi" w:cs="Arial"/>
                <w:bCs/>
                <w:kern w:val="0"/>
                <w:lang w:eastAsia="en-AU"/>
                <w14:ligatures w14:val="none"/>
              </w:rPr>
              <w:t xml:space="preserve">upports </w:t>
            </w:r>
            <w:r w:rsidR="00BE5A26" w:rsidRPr="00FB4AA6">
              <w:rPr>
                <w:rFonts w:asciiTheme="minorHAnsi" w:hAnsiTheme="minorHAnsi" w:cs="Arial"/>
                <w:bCs/>
                <w:kern w:val="0"/>
                <w:lang w:eastAsia="en-AU"/>
                <w14:ligatures w14:val="none"/>
              </w:rPr>
              <w:t>higher metabolic rates/activity levels</w:t>
            </w:r>
          </w:p>
          <w:p w14:paraId="6E7118C0" w14:textId="11C960A7" w:rsidR="00BE5A26" w:rsidRPr="00E04976" w:rsidRDefault="007D4839" w:rsidP="00FB4AA6">
            <w:pPr>
              <w:keepLines/>
              <w:spacing w:after="0"/>
              <w:rPr>
                <w:rFonts w:cs="Calibri"/>
              </w:rPr>
            </w:pPr>
            <w:r>
              <w:rPr>
                <w:rFonts w:asciiTheme="minorHAnsi" w:hAnsiTheme="minorHAnsi" w:cs="Arial"/>
                <w:bCs/>
                <w:kern w:val="0"/>
                <w:lang w:eastAsia="en-AU"/>
                <w14:ligatures w14:val="none"/>
              </w:rPr>
              <w:t>B</w:t>
            </w:r>
            <w:r w:rsidRPr="00FB4AA6">
              <w:rPr>
                <w:rFonts w:asciiTheme="minorHAnsi" w:hAnsiTheme="minorHAnsi" w:cs="Arial"/>
                <w:bCs/>
                <w:kern w:val="0"/>
                <w:lang w:eastAsia="en-AU"/>
                <w14:ligatures w14:val="none"/>
              </w:rPr>
              <w:t xml:space="preserve">lood </w:t>
            </w:r>
            <w:r w:rsidR="00BE5A26" w:rsidRPr="00FB4AA6">
              <w:rPr>
                <w:rFonts w:asciiTheme="minorHAnsi" w:hAnsiTheme="minorHAnsi" w:cs="Arial"/>
                <w:bCs/>
                <w:kern w:val="0"/>
                <w:lang w:eastAsia="en-AU"/>
                <w14:ligatures w14:val="none"/>
              </w:rPr>
              <w:t>reaches all body tissues rapidly and efficiently</w:t>
            </w:r>
          </w:p>
        </w:tc>
        <w:tc>
          <w:tcPr>
            <w:tcW w:w="1276" w:type="dxa"/>
            <w:tcBorders>
              <w:bottom w:val="single" w:sz="4" w:space="0" w:color="BD9FCF"/>
            </w:tcBorders>
            <w:vAlign w:val="center"/>
            <w:hideMark/>
          </w:tcPr>
          <w:p w14:paraId="03CF7C02" w14:textId="77777777" w:rsidR="00BE5A26" w:rsidRPr="00D54E6A" w:rsidRDefault="00BE5A26" w:rsidP="009141AB">
            <w:pPr>
              <w:spacing w:after="0"/>
              <w:jc w:val="center"/>
              <w:rPr>
                <w:rFonts w:cs="Calibri"/>
              </w:rPr>
            </w:pPr>
            <w:r w:rsidRPr="00D54E6A">
              <w:rPr>
                <w:rFonts w:cs="Calibri"/>
              </w:rPr>
              <w:t>1–4</w:t>
            </w:r>
          </w:p>
        </w:tc>
      </w:tr>
      <w:tr w:rsidR="00BE5A26" w:rsidRPr="00D54E6A" w14:paraId="27DDBF83" w14:textId="77777777" w:rsidTr="009141AB">
        <w:trPr>
          <w:trHeight w:val="20"/>
        </w:trPr>
        <w:tc>
          <w:tcPr>
            <w:tcW w:w="8046" w:type="dxa"/>
            <w:shd w:val="clear" w:color="auto" w:fill="E4D8EB"/>
            <w:hideMark/>
          </w:tcPr>
          <w:p w14:paraId="0DA3B42B" w14:textId="77777777" w:rsidR="00BE5A26" w:rsidRPr="00D54E6A" w:rsidRDefault="00BE5A26" w:rsidP="009141AB">
            <w:pPr>
              <w:spacing w:after="0"/>
              <w:ind w:left="180"/>
              <w:jc w:val="right"/>
              <w:rPr>
                <w:rFonts w:cs="Calibri"/>
                <w:b/>
              </w:rPr>
            </w:pPr>
            <w:r w:rsidRPr="00D54E6A">
              <w:rPr>
                <w:rFonts w:cs="Calibri"/>
                <w:b/>
              </w:rPr>
              <w:t>Total marks</w:t>
            </w:r>
          </w:p>
        </w:tc>
        <w:tc>
          <w:tcPr>
            <w:tcW w:w="1276" w:type="dxa"/>
            <w:shd w:val="clear" w:color="auto" w:fill="E4D8EB"/>
            <w:hideMark/>
          </w:tcPr>
          <w:p w14:paraId="5C4395FC" w14:textId="77777777" w:rsidR="00BE5A26" w:rsidRPr="00D54E6A" w:rsidRDefault="00BE5A26" w:rsidP="009141AB">
            <w:pPr>
              <w:spacing w:after="0"/>
              <w:jc w:val="right"/>
              <w:rPr>
                <w:rFonts w:cs="Calibri"/>
                <w:b/>
              </w:rPr>
            </w:pPr>
            <w:r w:rsidRPr="00D54E6A">
              <w:rPr>
                <w:rFonts w:cs="Calibri"/>
                <w:b/>
              </w:rPr>
              <w:t>/8</w:t>
            </w:r>
          </w:p>
        </w:tc>
      </w:tr>
    </w:tbl>
    <w:p w14:paraId="0108CBB3" w14:textId="77777777" w:rsidR="00BE5A26" w:rsidRPr="00D54E6A" w:rsidRDefault="00BE5A26" w:rsidP="00BE5A26">
      <w:pPr>
        <w:rPr>
          <w:rFonts w:eastAsia="Times New Roman" w:cs="Arial"/>
          <w:sz w:val="24"/>
          <w:szCs w:val="24"/>
        </w:rPr>
      </w:pPr>
    </w:p>
    <w:p w14:paraId="31F0658A" w14:textId="77777777" w:rsidR="00BE5A26" w:rsidRPr="00D54E6A" w:rsidRDefault="00BE5A26" w:rsidP="00E3213C">
      <w:pPr>
        <w:tabs>
          <w:tab w:val="left" w:pos="8505"/>
        </w:tabs>
        <w:spacing w:line="240" w:lineRule="auto"/>
        <w:ind w:right="-544"/>
        <w:rPr>
          <w:rFonts w:eastAsia="Times New Roman" w:cs="Arial"/>
          <w:b/>
          <w:bCs/>
        </w:rPr>
      </w:pPr>
    </w:p>
    <w:p w14:paraId="65389121" w14:textId="77777777" w:rsidR="00873BF6" w:rsidRPr="00D54E6A" w:rsidRDefault="00873BF6" w:rsidP="004D4078">
      <w:pPr>
        <w:rPr>
          <w:rFonts w:eastAsia="Times New Roman" w:cs="Arial"/>
          <w:sz w:val="24"/>
          <w:szCs w:val="24"/>
        </w:rPr>
      </w:pPr>
    </w:p>
    <w:p w14:paraId="4624851E" w14:textId="77777777" w:rsidR="001A2A7F" w:rsidRPr="00D54E6A" w:rsidRDefault="001A2A7F">
      <w:pPr>
        <w:rPr>
          <w:rFonts w:eastAsia="Times New Roman" w:cs="Arial"/>
          <w:b/>
        </w:rPr>
      </w:pPr>
      <w:r w:rsidRPr="00D54E6A">
        <w:rPr>
          <w:rFonts w:eastAsia="Times New Roman" w:cs="Arial"/>
          <w:b/>
        </w:rPr>
        <w:br w:type="page"/>
      </w:r>
    </w:p>
    <w:p w14:paraId="45098D7B" w14:textId="7222F92A" w:rsidR="00BE5A26" w:rsidRPr="00D54E6A" w:rsidRDefault="00BE5A26" w:rsidP="009141AB">
      <w:pPr>
        <w:pStyle w:val="Question"/>
      </w:pPr>
      <w:r w:rsidRPr="00D54E6A">
        <w:lastRenderedPageBreak/>
        <w:t>Question 12</w:t>
      </w:r>
      <w:r w:rsidRPr="00D54E6A">
        <w:tab/>
        <w:t>(8 marks)</w:t>
      </w:r>
    </w:p>
    <w:tbl>
      <w:tblPr>
        <w:tblStyle w:val="SCSATable"/>
        <w:tblW w:w="9322" w:type="dxa"/>
        <w:tblLayout w:type="fixed"/>
        <w:tblLook w:val="01E0" w:firstRow="1" w:lastRow="1" w:firstColumn="1" w:lastColumn="1" w:noHBand="0" w:noVBand="0"/>
      </w:tblPr>
      <w:tblGrid>
        <w:gridCol w:w="8046"/>
        <w:gridCol w:w="1276"/>
      </w:tblGrid>
      <w:tr w:rsidR="00BE5A26" w:rsidRPr="00D54E6A" w14:paraId="07EEC0DB" w14:textId="77777777" w:rsidTr="009141AB">
        <w:trPr>
          <w:cnfStyle w:val="100000000000" w:firstRow="1" w:lastRow="0" w:firstColumn="0" w:lastColumn="0" w:oddVBand="0" w:evenVBand="0" w:oddHBand="0" w:evenHBand="0" w:firstRowFirstColumn="0" w:firstRowLastColumn="0" w:lastRowFirstColumn="0" w:lastRowLastColumn="0"/>
          <w:trHeight w:val="20"/>
        </w:trPr>
        <w:tc>
          <w:tcPr>
            <w:tcW w:w="8046" w:type="dxa"/>
            <w:hideMark/>
          </w:tcPr>
          <w:p w14:paraId="1A8585CC" w14:textId="77777777" w:rsidR="00BE5A26" w:rsidRPr="00D54E6A" w:rsidRDefault="00BE5A26" w:rsidP="009141AB">
            <w:pPr>
              <w:tabs>
                <w:tab w:val="left" w:pos="2520"/>
              </w:tabs>
              <w:spacing w:after="0"/>
              <w:rPr>
                <w:rFonts w:cs="Calibri"/>
                <w:b/>
              </w:rPr>
            </w:pPr>
            <w:r w:rsidRPr="00D54E6A">
              <w:rPr>
                <w:rFonts w:cs="Calibri"/>
                <w:b/>
              </w:rPr>
              <w:t>Description</w:t>
            </w:r>
          </w:p>
        </w:tc>
        <w:tc>
          <w:tcPr>
            <w:tcW w:w="1276" w:type="dxa"/>
            <w:hideMark/>
          </w:tcPr>
          <w:p w14:paraId="0F6A9BFC" w14:textId="77777777" w:rsidR="00BE5A26" w:rsidRPr="00D54E6A" w:rsidRDefault="00BE5A26" w:rsidP="00CC69E6">
            <w:pPr>
              <w:spacing w:after="0"/>
              <w:jc w:val="center"/>
              <w:rPr>
                <w:rFonts w:cs="Calibri"/>
                <w:b/>
              </w:rPr>
            </w:pPr>
            <w:r w:rsidRPr="00D54E6A">
              <w:rPr>
                <w:rFonts w:cs="Calibri"/>
                <w:b/>
              </w:rPr>
              <w:t>Marks</w:t>
            </w:r>
          </w:p>
        </w:tc>
      </w:tr>
      <w:tr w:rsidR="00BE5A26" w:rsidRPr="00D54E6A" w14:paraId="23EC2BBA" w14:textId="77777777" w:rsidTr="009141AB">
        <w:trPr>
          <w:trHeight w:val="20"/>
        </w:trPr>
        <w:tc>
          <w:tcPr>
            <w:tcW w:w="8046" w:type="dxa"/>
          </w:tcPr>
          <w:p w14:paraId="6D694EC6" w14:textId="0F107686" w:rsidR="00BE5A26" w:rsidRPr="00D54E6A" w:rsidRDefault="00BE5A26" w:rsidP="00994876">
            <w:pPr>
              <w:numPr>
                <w:ilvl w:val="0"/>
                <w:numId w:val="49"/>
              </w:numPr>
              <w:tabs>
                <w:tab w:val="left" w:pos="357"/>
              </w:tabs>
              <w:spacing w:after="0"/>
              <w:rPr>
                <w:rFonts w:cs="Calibri"/>
                <w:b/>
              </w:rPr>
            </w:pPr>
            <w:r w:rsidRPr="00D54E6A">
              <w:rPr>
                <w:rFonts w:cs="Calibri"/>
                <w:b/>
                <w:color w:val="010202"/>
              </w:rPr>
              <w:t>Explain why ammonia</w:t>
            </w:r>
            <w:r w:rsidR="006113FA" w:rsidRPr="00D54E6A">
              <w:rPr>
                <w:rFonts w:cs="Calibri"/>
                <w:b/>
                <w:color w:val="010202"/>
              </w:rPr>
              <w:t>,</w:t>
            </w:r>
            <w:r w:rsidRPr="00D54E6A">
              <w:rPr>
                <w:rFonts w:cs="Calibri"/>
                <w:b/>
                <w:color w:val="010202"/>
              </w:rPr>
              <w:t xml:space="preserve"> which is highly toxic</w:t>
            </w:r>
            <w:r w:rsidR="006113FA" w:rsidRPr="00D54E6A">
              <w:rPr>
                <w:rFonts w:cs="Calibri"/>
                <w:b/>
                <w:color w:val="010202"/>
              </w:rPr>
              <w:t>,</w:t>
            </w:r>
            <w:r w:rsidRPr="00D54E6A">
              <w:rPr>
                <w:rFonts w:cs="Calibri"/>
                <w:b/>
                <w:color w:val="010202"/>
              </w:rPr>
              <w:t xml:space="preserve"> is a common form of nitrogenous waste in aquatic animals.</w:t>
            </w:r>
          </w:p>
        </w:tc>
        <w:tc>
          <w:tcPr>
            <w:tcW w:w="1276" w:type="dxa"/>
            <w:hideMark/>
          </w:tcPr>
          <w:p w14:paraId="7BFFEB20" w14:textId="77777777" w:rsidR="00BE5A26" w:rsidRPr="00D54E6A" w:rsidRDefault="00BE5A26" w:rsidP="00CC69E6">
            <w:pPr>
              <w:jc w:val="right"/>
              <w:rPr>
                <w:rFonts w:cs="Calibri"/>
                <w:b/>
              </w:rPr>
            </w:pPr>
            <w:r w:rsidRPr="00D54E6A">
              <w:rPr>
                <w:rFonts w:cs="Calibri"/>
                <w:b/>
              </w:rPr>
              <w:t>/2</w:t>
            </w:r>
          </w:p>
        </w:tc>
      </w:tr>
      <w:tr w:rsidR="00BE5A26" w:rsidRPr="00D54E6A" w14:paraId="70B4FA67" w14:textId="77777777" w:rsidTr="009141AB">
        <w:trPr>
          <w:trHeight w:val="20"/>
        </w:trPr>
        <w:tc>
          <w:tcPr>
            <w:tcW w:w="8046" w:type="dxa"/>
          </w:tcPr>
          <w:p w14:paraId="36565736" w14:textId="3AE51731"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A</w:t>
            </w:r>
            <w:r w:rsidRPr="00FB4AA6">
              <w:rPr>
                <w:rFonts w:asciiTheme="minorHAnsi" w:hAnsiTheme="minorHAnsi" w:cs="Arial"/>
                <w:bCs/>
                <w:kern w:val="0"/>
                <w:lang w:eastAsia="en-AU"/>
                <w14:ligatures w14:val="none"/>
              </w:rPr>
              <w:t xml:space="preserve">mmonia </w:t>
            </w:r>
            <w:r w:rsidR="00BE5A26" w:rsidRPr="00FB4AA6">
              <w:rPr>
                <w:rFonts w:asciiTheme="minorHAnsi" w:hAnsiTheme="minorHAnsi" w:cs="Arial"/>
                <w:bCs/>
                <w:kern w:val="0"/>
                <w:lang w:eastAsia="en-AU"/>
                <w14:ligatures w14:val="none"/>
              </w:rPr>
              <w:t xml:space="preserve">easily diffuses from body </w:t>
            </w:r>
          </w:p>
          <w:p w14:paraId="295C87E3" w14:textId="59B8C166" w:rsidR="00BE5A26" w:rsidRPr="00E04976" w:rsidRDefault="007D4839" w:rsidP="00FB4AA6">
            <w:pPr>
              <w:keepLines/>
              <w:spacing w:after="0"/>
              <w:rPr>
                <w:rFonts w:cs="Calibri"/>
              </w:rPr>
            </w:pPr>
            <w:r>
              <w:rPr>
                <w:rFonts w:asciiTheme="minorHAnsi" w:hAnsiTheme="minorHAnsi" w:cs="Arial"/>
                <w:bCs/>
                <w:kern w:val="0"/>
                <w:lang w:eastAsia="en-AU"/>
                <w14:ligatures w14:val="none"/>
              </w:rPr>
              <w:t>A</w:t>
            </w:r>
            <w:r w:rsidRPr="00FB4AA6">
              <w:rPr>
                <w:rFonts w:asciiTheme="minorHAnsi" w:hAnsiTheme="minorHAnsi" w:cs="Arial"/>
                <w:bCs/>
                <w:kern w:val="0"/>
                <w:lang w:eastAsia="en-AU"/>
                <w14:ligatures w14:val="none"/>
              </w:rPr>
              <w:t xml:space="preserve">bundant </w:t>
            </w:r>
            <w:r w:rsidR="00BE5A26" w:rsidRPr="00FB4AA6">
              <w:rPr>
                <w:rFonts w:asciiTheme="minorHAnsi" w:hAnsiTheme="minorHAnsi" w:cs="Arial"/>
                <w:bCs/>
                <w:kern w:val="0"/>
                <w:lang w:eastAsia="en-AU"/>
                <w14:ligatures w14:val="none"/>
              </w:rPr>
              <w:t>water available to dilute ammonia</w:t>
            </w:r>
          </w:p>
        </w:tc>
        <w:tc>
          <w:tcPr>
            <w:tcW w:w="1276" w:type="dxa"/>
            <w:vAlign w:val="center"/>
          </w:tcPr>
          <w:p w14:paraId="5DD5DE10" w14:textId="77777777" w:rsidR="00BE5A26" w:rsidRPr="00D54E6A" w:rsidRDefault="00BE5A26" w:rsidP="009141AB">
            <w:pPr>
              <w:spacing w:after="0"/>
              <w:jc w:val="center"/>
              <w:rPr>
                <w:rFonts w:cs="Calibri"/>
              </w:rPr>
            </w:pPr>
            <w:r w:rsidRPr="00D54E6A">
              <w:rPr>
                <w:rFonts w:cs="Calibri"/>
              </w:rPr>
              <w:t>1–2</w:t>
            </w:r>
          </w:p>
        </w:tc>
      </w:tr>
      <w:tr w:rsidR="00BE5A26" w:rsidRPr="00D54E6A" w14:paraId="0B5AD7E7" w14:textId="77777777" w:rsidTr="009141AB">
        <w:trPr>
          <w:trHeight w:val="20"/>
        </w:trPr>
        <w:tc>
          <w:tcPr>
            <w:tcW w:w="8046" w:type="dxa"/>
          </w:tcPr>
          <w:p w14:paraId="69F74584" w14:textId="4CA33855" w:rsidR="00BE5A26" w:rsidRPr="00D54E6A" w:rsidRDefault="00BE5A26" w:rsidP="00994876">
            <w:pPr>
              <w:numPr>
                <w:ilvl w:val="0"/>
                <w:numId w:val="49"/>
              </w:numPr>
              <w:tabs>
                <w:tab w:val="left" w:pos="357"/>
              </w:tabs>
              <w:spacing w:after="0"/>
              <w:rPr>
                <w:rFonts w:cs="Calibri"/>
                <w:b/>
              </w:rPr>
            </w:pPr>
            <w:r w:rsidRPr="00D54E6A">
              <w:rPr>
                <w:rFonts w:cs="Calibri"/>
                <w:b/>
                <w:color w:val="010202"/>
              </w:rPr>
              <w:t>Compare the excretion of urea and uric acid in terms of toxicity, energy expenditure and water conservation.</w:t>
            </w:r>
          </w:p>
        </w:tc>
        <w:tc>
          <w:tcPr>
            <w:tcW w:w="1276" w:type="dxa"/>
          </w:tcPr>
          <w:p w14:paraId="4E32BBC8" w14:textId="77777777" w:rsidR="00BE5A26" w:rsidRPr="00D54E6A" w:rsidRDefault="00BE5A26" w:rsidP="00CC69E6">
            <w:pPr>
              <w:spacing w:after="0"/>
              <w:jc w:val="right"/>
              <w:rPr>
                <w:rFonts w:cs="Calibri"/>
                <w:b/>
              </w:rPr>
            </w:pPr>
            <w:r w:rsidRPr="00D54E6A">
              <w:rPr>
                <w:rFonts w:cs="Calibri"/>
                <w:b/>
              </w:rPr>
              <w:t>/6</w:t>
            </w:r>
          </w:p>
        </w:tc>
      </w:tr>
      <w:tr w:rsidR="00BE5A26" w:rsidRPr="00D54E6A" w14:paraId="7A021911" w14:textId="77777777" w:rsidTr="009141AB">
        <w:trPr>
          <w:trHeight w:val="20"/>
        </w:trPr>
        <w:tc>
          <w:tcPr>
            <w:tcW w:w="8046" w:type="dxa"/>
            <w:tcBorders>
              <w:bottom w:val="single" w:sz="4" w:space="0" w:color="BD9FCF"/>
            </w:tcBorders>
          </w:tcPr>
          <w:p w14:paraId="37197024" w14:textId="77777777" w:rsidR="00BE5A26" w:rsidRPr="00D54E6A" w:rsidRDefault="00BE5A26" w:rsidP="00CC69E6">
            <w:pPr>
              <w:spacing w:after="0" w:line="228" w:lineRule="auto"/>
              <w:rPr>
                <w:rFonts w:cs="Calibri"/>
                <w:color w:val="010202"/>
              </w:rPr>
            </w:pPr>
            <w:r w:rsidRPr="00D54E6A">
              <w:rPr>
                <w:rFonts w:cs="Calibri"/>
                <w:color w:val="010202"/>
              </w:rPr>
              <w:t>Toxicity</w:t>
            </w:r>
          </w:p>
          <w:p w14:paraId="65EFE9E5" w14:textId="77777777" w:rsidR="00BE5A26" w:rsidRPr="009141AB" w:rsidRDefault="00BE5A26" w:rsidP="009141AB">
            <w:pPr>
              <w:pStyle w:val="ListParagraph"/>
              <w:keepLines/>
              <w:numPr>
                <w:ilvl w:val="0"/>
                <w:numId w:val="11"/>
              </w:numPr>
              <w:tabs>
                <w:tab w:val="clear" w:pos="454"/>
              </w:tabs>
              <w:spacing w:after="0"/>
              <w:ind w:left="360" w:hanging="360"/>
              <w:rPr>
                <w:rFonts w:asciiTheme="minorHAnsi" w:hAnsiTheme="minorHAnsi" w:cs="Arial"/>
                <w:bCs/>
                <w:kern w:val="0"/>
                <w:lang w:eastAsia="en-AU"/>
                <w14:ligatures w14:val="none"/>
              </w:rPr>
            </w:pPr>
            <w:r w:rsidRPr="009141AB">
              <w:rPr>
                <w:rFonts w:asciiTheme="minorHAnsi" w:hAnsiTheme="minorHAnsi" w:cs="Arial"/>
                <w:bCs/>
                <w:kern w:val="0"/>
                <w:lang w:eastAsia="en-AU"/>
                <w14:ligatures w14:val="none"/>
              </w:rPr>
              <w:t>urea – less toxic than ammonia/low toxicity</w:t>
            </w:r>
          </w:p>
          <w:p w14:paraId="3FECE7B5" w14:textId="77777777" w:rsidR="00BE5A26" w:rsidRPr="009141AB" w:rsidRDefault="00BE5A26" w:rsidP="009141AB">
            <w:pPr>
              <w:pStyle w:val="ListParagraph"/>
              <w:keepLines/>
              <w:numPr>
                <w:ilvl w:val="0"/>
                <w:numId w:val="11"/>
              </w:numPr>
              <w:tabs>
                <w:tab w:val="clear" w:pos="454"/>
              </w:tabs>
              <w:spacing w:after="0"/>
              <w:ind w:left="360" w:hanging="360"/>
              <w:rPr>
                <w:rFonts w:asciiTheme="minorHAnsi" w:hAnsiTheme="minorHAnsi" w:cs="Arial"/>
                <w:bCs/>
                <w:kern w:val="0"/>
                <w:lang w:eastAsia="en-AU"/>
                <w14:ligatures w14:val="none"/>
              </w:rPr>
            </w:pPr>
            <w:r w:rsidRPr="009141AB">
              <w:rPr>
                <w:rFonts w:asciiTheme="minorHAnsi" w:hAnsiTheme="minorHAnsi" w:cs="Arial"/>
                <w:bCs/>
                <w:kern w:val="0"/>
                <w:lang w:eastAsia="en-AU"/>
                <w14:ligatures w14:val="none"/>
              </w:rPr>
              <w:t>uric acid – non-toxic</w:t>
            </w:r>
          </w:p>
          <w:p w14:paraId="593C809A" w14:textId="77777777" w:rsidR="00BE5A26" w:rsidRPr="00D54E6A" w:rsidRDefault="00BE5A26" w:rsidP="009141AB">
            <w:pPr>
              <w:spacing w:before="120" w:after="0" w:line="228" w:lineRule="auto"/>
              <w:ind w:left="14"/>
              <w:rPr>
                <w:rFonts w:cs="Calibri"/>
                <w:color w:val="010202"/>
              </w:rPr>
            </w:pPr>
            <w:r w:rsidRPr="00D54E6A">
              <w:rPr>
                <w:rFonts w:cs="Calibri"/>
                <w:color w:val="010202"/>
              </w:rPr>
              <w:t>Energy expenditure</w:t>
            </w:r>
          </w:p>
          <w:p w14:paraId="011E8BE9" w14:textId="77777777" w:rsidR="00BE5A26" w:rsidRPr="009141AB" w:rsidRDefault="00BE5A26" w:rsidP="009141AB">
            <w:pPr>
              <w:pStyle w:val="ListParagraph"/>
              <w:keepLines/>
              <w:numPr>
                <w:ilvl w:val="0"/>
                <w:numId w:val="11"/>
              </w:numPr>
              <w:tabs>
                <w:tab w:val="clear" w:pos="454"/>
              </w:tabs>
              <w:spacing w:after="0"/>
              <w:ind w:left="360" w:hanging="360"/>
              <w:rPr>
                <w:rFonts w:asciiTheme="minorHAnsi" w:hAnsiTheme="minorHAnsi" w:cs="Arial"/>
                <w:bCs/>
                <w:kern w:val="0"/>
                <w:lang w:eastAsia="en-AU"/>
                <w14:ligatures w14:val="none"/>
              </w:rPr>
            </w:pPr>
            <w:r w:rsidRPr="009141AB">
              <w:rPr>
                <w:rFonts w:asciiTheme="minorHAnsi" w:hAnsiTheme="minorHAnsi" w:cs="Arial"/>
                <w:bCs/>
                <w:kern w:val="0"/>
                <w:lang w:eastAsia="en-AU"/>
                <w14:ligatures w14:val="none"/>
              </w:rPr>
              <w:t>urea – more than ammonia/less than uric acid</w:t>
            </w:r>
          </w:p>
          <w:p w14:paraId="0BEA15B5" w14:textId="77777777" w:rsidR="00BE5A26" w:rsidRPr="009141AB" w:rsidRDefault="00BE5A26" w:rsidP="009141AB">
            <w:pPr>
              <w:pStyle w:val="ListParagraph"/>
              <w:keepLines/>
              <w:numPr>
                <w:ilvl w:val="0"/>
                <w:numId w:val="11"/>
              </w:numPr>
              <w:tabs>
                <w:tab w:val="clear" w:pos="454"/>
              </w:tabs>
              <w:spacing w:after="0"/>
              <w:ind w:left="360" w:hanging="360"/>
              <w:rPr>
                <w:rFonts w:asciiTheme="minorHAnsi" w:hAnsiTheme="minorHAnsi" w:cs="Arial"/>
                <w:bCs/>
                <w:kern w:val="0"/>
                <w:lang w:eastAsia="en-AU"/>
                <w14:ligatures w14:val="none"/>
              </w:rPr>
            </w:pPr>
            <w:r w:rsidRPr="009141AB">
              <w:rPr>
                <w:rFonts w:asciiTheme="minorHAnsi" w:hAnsiTheme="minorHAnsi" w:cs="Arial"/>
                <w:bCs/>
                <w:kern w:val="0"/>
                <w:lang w:eastAsia="en-AU"/>
                <w14:ligatures w14:val="none"/>
              </w:rPr>
              <w:t>uric acid – more energy to produce than urea or high energy cost</w:t>
            </w:r>
          </w:p>
          <w:p w14:paraId="380B658A" w14:textId="77777777" w:rsidR="00BE5A26" w:rsidRPr="00D54E6A" w:rsidRDefault="00BE5A26" w:rsidP="009141AB">
            <w:pPr>
              <w:spacing w:before="120" w:after="0" w:line="228" w:lineRule="auto"/>
              <w:ind w:left="14"/>
              <w:rPr>
                <w:rFonts w:cs="Calibri"/>
                <w:color w:val="010202"/>
              </w:rPr>
            </w:pPr>
            <w:r w:rsidRPr="00D54E6A">
              <w:rPr>
                <w:rFonts w:cs="Calibri"/>
                <w:color w:val="010202"/>
              </w:rPr>
              <w:t>Water conservation</w:t>
            </w:r>
          </w:p>
          <w:p w14:paraId="28433D48" w14:textId="77777777" w:rsidR="00BE5A26" w:rsidRPr="009141AB" w:rsidRDefault="00BE5A26" w:rsidP="009141AB">
            <w:pPr>
              <w:pStyle w:val="ListParagraph"/>
              <w:keepLines/>
              <w:numPr>
                <w:ilvl w:val="0"/>
                <w:numId w:val="11"/>
              </w:numPr>
              <w:tabs>
                <w:tab w:val="clear" w:pos="454"/>
              </w:tabs>
              <w:spacing w:after="0"/>
              <w:ind w:left="360" w:hanging="360"/>
              <w:rPr>
                <w:rFonts w:asciiTheme="minorHAnsi" w:hAnsiTheme="minorHAnsi" w:cs="Arial"/>
                <w:bCs/>
                <w:kern w:val="0"/>
                <w:lang w:eastAsia="en-AU"/>
                <w14:ligatures w14:val="none"/>
              </w:rPr>
            </w:pPr>
            <w:r w:rsidRPr="009141AB">
              <w:rPr>
                <w:rFonts w:asciiTheme="minorHAnsi" w:hAnsiTheme="minorHAnsi" w:cs="Arial"/>
                <w:bCs/>
                <w:kern w:val="0"/>
                <w:lang w:eastAsia="en-AU"/>
                <w14:ligatures w14:val="none"/>
              </w:rPr>
              <w:t>urea – excreted in a concentrated form with moderate water loss</w:t>
            </w:r>
          </w:p>
          <w:p w14:paraId="3692C2BB" w14:textId="77777777" w:rsidR="00BE5A26" w:rsidRPr="00D54E6A" w:rsidRDefault="00BE5A26" w:rsidP="009141AB">
            <w:pPr>
              <w:pStyle w:val="ListParagraph"/>
              <w:keepLines/>
              <w:numPr>
                <w:ilvl w:val="0"/>
                <w:numId w:val="11"/>
              </w:numPr>
              <w:tabs>
                <w:tab w:val="clear" w:pos="454"/>
              </w:tabs>
              <w:spacing w:after="0"/>
              <w:ind w:left="360" w:hanging="360"/>
              <w:rPr>
                <w:rFonts w:cs="Calibri"/>
                <w:b/>
              </w:rPr>
            </w:pPr>
            <w:r w:rsidRPr="009141AB">
              <w:rPr>
                <w:rFonts w:asciiTheme="minorHAnsi" w:hAnsiTheme="minorHAnsi" w:cs="Arial"/>
                <w:bCs/>
                <w:kern w:val="0"/>
                <w:lang w:eastAsia="en-AU"/>
                <w14:ligatures w14:val="none"/>
              </w:rPr>
              <w:t>uric acid – excreted as a solid or semi-solid paste with little water loss</w:t>
            </w:r>
          </w:p>
        </w:tc>
        <w:tc>
          <w:tcPr>
            <w:tcW w:w="1276" w:type="dxa"/>
            <w:tcBorders>
              <w:bottom w:val="single" w:sz="4" w:space="0" w:color="BD9FCF"/>
            </w:tcBorders>
            <w:vAlign w:val="center"/>
          </w:tcPr>
          <w:p w14:paraId="37455607" w14:textId="77777777" w:rsidR="00BE5A26" w:rsidRPr="00D54E6A" w:rsidRDefault="00BE5A26" w:rsidP="009141AB">
            <w:pPr>
              <w:spacing w:before="60" w:after="60"/>
              <w:jc w:val="center"/>
              <w:rPr>
                <w:rFonts w:cs="Calibri"/>
                <w:b/>
              </w:rPr>
            </w:pPr>
            <w:r w:rsidRPr="00D54E6A">
              <w:rPr>
                <w:rFonts w:cs="Calibri"/>
              </w:rPr>
              <w:t>1–6</w:t>
            </w:r>
          </w:p>
        </w:tc>
      </w:tr>
      <w:tr w:rsidR="00BE5A26" w:rsidRPr="00D54E6A" w14:paraId="076A12C5" w14:textId="77777777" w:rsidTr="009141AB">
        <w:trPr>
          <w:trHeight w:val="20"/>
        </w:trPr>
        <w:tc>
          <w:tcPr>
            <w:tcW w:w="8046" w:type="dxa"/>
            <w:shd w:val="clear" w:color="auto" w:fill="E4D8EB"/>
          </w:tcPr>
          <w:p w14:paraId="3D8888CD" w14:textId="77777777" w:rsidR="00BE5A26" w:rsidRPr="00D54E6A" w:rsidRDefault="00BE5A26" w:rsidP="009141AB">
            <w:pPr>
              <w:spacing w:after="0"/>
              <w:ind w:left="180"/>
              <w:jc w:val="right"/>
              <w:rPr>
                <w:rFonts w:cs="Calibri"/>
                <w:b/>
              </w:rPr>
            </w:pPr>
            <w:r w:rsidRPr="00D54E6A">
              <w:rPr>
                <w:rFonts w:cs="Calibri"/>
                <w:b/>
              </w:rPr>
              <w:t>Total marks</w:t>
            </w:r>
          </w:p>
        </w:tc>
        <w:tc>
          <w:tcPr>
            <w:tcW w:w="1276" w:type="dxa"/>
            <w:shd w:val="clear" w:color="auto" w:fill="E4D8EB"/>
          </w:tcPr>
          <w:p w14:paraId="39F50268" w14:textId="77777777" w:rsidR="00BE5A26" w:rsidRPr="00D54E6A" w:rsidRDefault="00BE5A26" w:rsidP="009141AB">
            <w:pPr>
              <w:spacing w:after="0"/>
              <w:jc w:val="right"/>
              <w:rPr>
                <w:rFonts w:cs="Calibri"/>
                <w:b/>
              </w:rPr>
            </w:pPr>
            <w:r w:rsidRPr="00D54E6A">
              <w:rPr>
                <w:rFonts w:cs="Calibri"/>
                <w:b/>
              </w:rPr>
              <w:t>/8</w:t>
            </w:r>
          </w:p>
        </w:tc>
      </w:tr>
    </w:tbl>
    <w:p w14:paraId="40E17171" w14:textId="6754D1D1" w:rsidR="00BE5A26" w:rsidRPr="00D54E6A" w:rsidRDefault="00BE5A26" w:rsidP="009141AB">
      <w:pPr>
        <w:pStyle w:val="Question"/>
        <w:spacing w:before="120"/>
      </w:pPr>
      <w:r w:rsidRPr="00D54E6A">
        <w:t>Question 13</w:t>
      </w:r>
      <w:r w:rsidRPr="00D54E6A">
        <w:tab/>
        <w:t>(9 marks)</w:t>
      </w:r>
    </w:p>
    <w:tbl>
      <w:tblPr>
        <w:tblStyle w:val="SCSATable"/>
        <w:tblW w:w="9322" w:type="dxa"/>
        <w:tblLayout w:type="fixed"/>
        <w:tblLook w:val="01E0" w:firstRow="1" w:lastRow="1" w:firstColumn="1" w:lastColumn="1" w:noHBand="0" w:noVBand="0"/>
      </w:tblPr>
      <w:tblGrid>
        <w:gridCol w:w="8046"/>
        <w:gridCol w:w="1276"/>
      </w:tblGrid>
      <w:tr w:rsidR="00BE5A26" w:rsidRPr="00D54E6A" w14:paraId="71D05C91" w14:textId="77777777" w:rsidTr="009141AB">
        <w:trPr>
          <w:cnfStyle w:val="100000000000" w:firstRow="1" w:lastRow="0" w:firstColumn="0" w:lastColumn="0" w:oddVBand="0" w:evenVBand="0" w:oddHBand="0" w:evenHBand="0" w:firstRowFirstColumn="0" w:firstRowLastColumn="0" w:lastRowFirstColumn="0" w:lastRowLastColumn="0"/>
          <w:trHeight w:val="20"/>
        </w:trPr>
        <w:tc>
          <w:tcPr>
            <w:tcW w:w="8046" w:type="dxa"/>
            <w:hideMark/>
          </w:tcPr>
          <w:p w14:paraId="23C9C868" w14:textId="77777777" w:rsidR="00BE5A26" w:rsidRPr="00D54E6A" w:rsidRDefault="00BE5A26" w:rsidP="00994876">
            <w:pPr>
              <w:tabs>
                <w:tab w:val="left" w:pos="2520"/>
              </w:tabs>
              <w:spacing w:after="0"/>
              <w:rPr>
                <w:rFonts w:cs="Calibri"/>
                <w:b/>
              </w:rPr>
            </w:pPr>
            <w:r w:rsidRPr="00D54E6A">
              <w:rPr>
                <w:rFonts w:cs="Calibri"/>
                <w:b/>
              </w:rPr>
              <w:t>Description</w:t>
            </w:r>
          </w:p>
        </w:tc>
        <w:tc>
          <w:tcPr>
            <w:tcW w:w="1276" w:type="dxa"/>
            <w:hideMark/>
          </w:tcPr>
          <w:p w14:paraId="0F19F4C8" w14:textId="77777777" w:rsidR="00BE5A26" w:rsidRPr="00D54E6A" w:rsidRDefault="00BE5A26" w:rsidP="00CC69E6">
            <w:pPr>
              <w:spacing w:after="0"/>
              <w:jc w:val="center"/>
              <w:rPr>
                <w:rFonts w:cs="Calibri"/>
                <w:b/>
              </w:rPr>
            </w:pPr>
            <w:r w:rsidRPr="00D54E6A">
              <w:rPr>
                <w:rFonts w:cs="Calibri"/>
                <w:b/>
              </w:rPr>
              <w:t>Marks</w:t>
            </w:r>
          </w:p>
        </w:tc>
      </w:tr>
      <w:tr w:rsidR="00BE5A26" w:rsidRPr="00D54E6A" w14:paraId="155B5DED" w14:textId="77777777" w:rsidTr="009141AB">
        <w:trPr>
          <w:trHeight w:val="20"/>
        </w:trPr>
        <w:tc>
          <w:tcPr>
            <w:tcW w:w="8046" w:type="dxa"/>
          </w:tcPr>
          <w:p w14:paraId="617C248E" w14:textId="7600A315" w:rsidR="00BE5A26" w:rsidRPr="00D54E6A" w:rsidRDefault="00BE5A26" w:rsidP="001C4A99">
            <w:pPr>
              <w:numPr>
                <w:ilvl w:val="0"/>
                <w:numId w:val="50"/>
              </w:numPr>
              <w:tabs>
                <w:tab w:val="left" w:pos="357"/>
              </w:tabs>
              <w:spacing w:after="0"/>
              <w:rPr>
                <w:rFonts w:cs="Calibri"/>
                <w:b/>
              </w:rPr>
            </w:pPr>
            <w:r w:rsidRPr="00D54E6A">
              <w:rPr>
                <w:rFonts w:cs="Calibri"/>
                <w:b/>
                <w:color w:val="010202"/>
              </w:rPr>
              <w:t>Name the parts of the diagram labelled as A and B.</w:t>
            </w:r>
          </w:p>
        </w:tc>
        <w:tc>
          <w:tcPr>
            <w:tcW w:w="1276" w:type="dxa"/>
            <w:hideMark/>
          </w:tcPr>
          <w:p w14:paraId="72933B6B" w14:textId="77777777" w:rsidR="00BE5A26" w:rsidRPr="00D54E6A" w:rsidRDefault="00BE5A26" w:rsidP="001C4A99">
            <w:pPr>
              <w:spacing w:after="0"/>
              <w:jc w:val="right"/>
              <w:rPr>
                <w:rFonts w:cs="Calibri"/>
                <w:b/>
              </w:rPr>
            </w:pPr>
            <w:r w:rsidRPr="00D54E6A">
              <w:rPr>
                <w:rFonts w:cs="Calibri"/>
                <w:b/>
              </w:rPr>
              <w:t>/2</w:t>
            </w:r>
          </w:p>
        </w:tc>
      </w:tr>
      <w:tr w:rsidR="00BE5A26" w:rsidRPr="00D54E6A" w14:paraId="2E89BF94" w14:textId="77777777" w:rsidTr="00994876">
        <w:trPr>
          <w:trHeight w:val="20"/>
        </w:trPr>
        <w:tc>
          <w:tcPr>
            <w:tcW w:w="8046" w:type="dxa"/>
          </w:tcPr>
          <w:p w14:paraId="6D2F0FDB" w14:textId="77777777" w:rsidR="00BE5A26" w:rsidRPr="00FB4AA6" w:rsidRDefault="00BE5A26" w:rsidP="00FB4AA6">
            <w:pPr>
              <w:keepLines/>
              <w:spacing w:after="0"/>
              <w:rPr>
                <w:rFonts w:asciiTheme="minorHAnsi" w:hAnsiTheme="minorHAnsi" w:cs="Arial"/>
                <w:bCs/>
                <w:kern w:val="0"/>
                <w:lang w:eastAsia="en-AU"/>
                <w14:ligatures w14:val="none"/>
              </w:rPr>
            </w:pPr>
            <w:r w:rsidRPr="00FB4AA6">
              <w:rPr>
                <w:rFonts w:asciiTheme="minorHAnsi" w:hAnsiTheme="minorHAnsi" w:cs="Arial"/>
                <w:bCs/>
                <w:kern w:val="0"/>
                <w:lang w:eastAsia="en-AU"/>
                <w14:ligatures w14:val="none"/>
              </w:rPr>
              <w:t>A – stomatal pore/stomata/stoma</w:t>
            </w:r>
          </w:p>
          <w:p w14:paraId="41803EB1" w14:textId="77777777" w:rsidR="00BE5A26" w:rsidRPr="00E04976" w:rsidRDefault="00BE5A26" w:rsidP="00FB4AA6">
            <w:pPr>
              <w:keepLines/>
              <w:spacing w:after="0"/>
              <w:rPr>
                <w:rFonts w:cs="Calibri"/>
              </w:rPr>
            </w:pPr>
            <w:r w:rsidRPr="00FB4AA6">
              <w:rPr>
                <w:rFonts w:asciiTheme="minorHAnsi" w:hAnsiTheme="minorHAnsi" w:cs="Arial"/>
                <w:bCs/>
                <w:kern w:val="0"/>
                <w:lang w:eastAsia="en-AU"/>
                <w14:ligatures w14:val="none"/>
              </w:rPr>
              <w:t>B – guard cell</w:t>
            </w:r>
          </w:p>
        </w:tc>
        <w:tc>
          <w:tcPr>
            <w:tcW w:w="1276" w:type="dxa"/>
            <w:vAlign w:val="center"/>
          </w:tcPr>
          <w:p w14:paraId="6FF1E922" w14:textId="77777777" w:rsidR="00BE5A26" w:rsidRPr="00D54E6A" w:rsidRDefault="00BE5A26" w:rsidP="00994876">
            <w:pPr>
              <w:spacing w:after="0"/>
              <w:jc w:val="center"/>
              <w:rPr>
                <w:rFonts w:cs="Calibri"/>
              </w:rPr>
            </w:pPr>
            <w:r w:rsidRPr="00D54E6A">
              <w:rPr>
                <w:rFonts w:cs="Calibri"/>
              </w:rPr>
              <w:t>1–2</w:t>
            </w:r>
          </w:p>
        </w:tc>
      </w:tr>
      <w:tr w:rsidR="00BE5A26" w:rsidRPr="00D54E6A" w14:paraId="749828C7" w14:textId="77777777" w:rsidTr="009141AB">
        <w:trPr>
          <w:trHeight w:val="20"/>
        </w:trPr>
        <w:tc>
          <w:tcPr>
            <w:tcW w:w="8046" w:type="dxa"/>
          </w:tcPr>
          <w:p w14:paraId="75875EEA" w14:textId="6C42A81C" w:rsidR="00BE5A26" w:rsidRPr="00D54E6A" w:rsidRDefault="00BE5A26" w:rsidP="00994876">
            <w:pPr>
              <w:numPr>
                <w:ilvl w:val="0"/>
                <w:numId w:val="50"/>
              </w:numPr>
              <w:tabs>
                <w:tab w:val="left" w:pos="357"/>
              </w:tabs>
              <w:spacing w:after="0"/>
              <w:rPr>
                <w:rFonts w:cs="Calibri"/>
                <w:b/>
              </w:rPr>
            </w:pPr>
            <w:bookmarkStart w:id="1" w:name="_Hlk175840265"/>
            <w:r w:rsidRPr="00D54E6A">
              <w:rPr>
                <w:rFonts w:cs="Calibri"/>
                <w:b/>
                <w:color w:val="010202"/>
              </w:rPr>
              <w:t>State the three main gases that are exchanged through structure A.</w:t>
            </w:r>
          </w:p>
        </w:tc>
        <w:tc>
          <w:tcPr>
            <w:tcW w:w="1276" w:type="dxa"/>
          </w:tcPr>
          <w:p w14:paraId="65512227" w14:textId="3A3F8C60" w:rsidR="00BE5A26" w:rsidRPr="00D54E6A" w:rsidRDefault="00BE5A26" w:rsidP="00CC69E6">
            <w:pPr>
              <w:spacing w:after="0"/>
              <w:jc w:val="right"/>
              <w:rPr>
                <w:rFonts w:cs="Calibri"/>
                <w:b/>
              </w:rPr>
            </w:pPr>
            <w:r w:rsidRPr="00D54E6A">
              <w:rPr>
                <w:rFonts w:cs="Calibri"/>
                <w:b/>
              </w:rPr>
              <w:t>/</w:t>
            </w:r>
            <w:r w:rsidR="001916A1" w:rsidRPr="00D54E6A">
              <w:rPr>
                <w:rFonts w:cs="Calibri"/>
                <w:b/>
              </w:rPr>
              <w:t>3</w:t>
            </w:r>
          </w:p>
        </w:tc>
      </w:tr>
      <w:bookmarkEnd w:id="1"/>
      <w:tr w:rsidR="00BE5A26" w:rsidRPr="00D54E6A" w14:paraId="42498756" w14:textId="77777777" w:rsidTr="00994876">
        <w:trPr>
          <w:trHeight w:val="20"/>
        </w:trPr>
        <w:tc>
          <w:tcPr>
            <w:tcW w:w="8046" w:type="dxa"/>
          </w:tcPr>
          <w:p w14:paraId="0C6148BE" w14:textId="01CA0CED"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C</w:t>
            </w:r>
            <w:r w:rsidRPr="00FB4AA6">
              <w:rPr>
                <w:rFonts w:asciiTheme="minorHAnsi" w:hAnsiTheme="minorHAnsi" w:cs="Arial"/>
                <w:bCs/>
                <w:kern w:val="0"/>
                <w:lang w:eastAsia="en-AU"/>
                <w14:ligatures w14:val="none"/>
              </w:rPr>
              <w:t xml:space="preserve">arbon </w:t>
            </w:r>
            <w:r w:rsidR="00BE5A26" w:rsidRPr="00FB4AA6">
              <w:rPr>
                <w:rFonts w:asciiTheme="minorHAnsi" w:hAnsiTheme="minorHAnsi" w:cs="Arial"/>
                <w:bCs/>
                <w:kern w:val="0"/>
                <w:lang w:eastAsia="en-AU"/>
                <w14:ligatures w14:val="none"/>
              </w:rPr>
              <w:t>dioxide</w:t>
            </w:r>
          </w:p>
          <w:p w14:paraId="0B304A9D" w14:textId="4D63D89D"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O</w:t>
            </w:r>
            <w:r w:rsidRPr="00FB4AA6">
              <w:rPr>
                <w:rFonts w:asciiTheme="minorHAnsi" w:hAnsiTheme="minorHAnsi" w:cs="Arial"/>
                <w:bCs/>
                <w:kern w:val="0"/>
                <w:lang w:eastAsia="en-AU"/>
                <w14:ligatures w14:val="none"/>
              </w:rPr>
              <w:t>xygen</w:t>
            </w:r>
          </w:p>
          <w:p w14:paraId="56AB153E" w14:textId="4E63E5CA" w:rsidR="00BE5A26" w:rsidRPr="00E04976" w:rsidRDefault="007D4839" w:rsidP="00FB4AA6">
            <w:pPr>
              <w:keepLines/>
              <w:spacing w:after="0"/>
              <w:rPr>
                <w:rFonts w:cs="Calibri"/>
                <w:color w:val="010202"/>
              </w:rPr>
            </w:pPr>
            <w:r>
              <w:rPr>
                <w:rFonts w:asciiTheme="minorHAnsi" w:hAnsiTheme="minorHAnsi" w:cs="Arial"/>
                <w:bCs/>
                <w:kern w:val="0"/>
                <w:lang w:eastAsia="en-AU"/>
                <w14:ligatures w14:val="none"/>
              </w:rPr>
              <w:t>W</w:t>
            </w:r>
            <w:r w:rsidRPr="00FB4AA6">
              <w:rPr>
                <w:rFonts w:asciiTheme="minorHAnsi" w:hAnsiTheme="minorHAnsi" w:cs="Arial"/>
                <w:bCs/>
                <w:kern w:val="0"/>
                <w:lang w:eastAsia="en-AU"/>
                <w14:ligatures w14:val="none"/>
              </w:rPr>
              <w:t xml:space="preserve">ater </w:t>
            </w:r>
            <w:r w:rsidR="00BE5A26" w:rsidRPr="00FB4AA6">
              <w:rPr>
                <w:rFonts w:asciiTheme="minorHAnsi" w:hAnsiTheme="minorHAnsi" w:cs="Arial"/>
                <w:bCs/>
                <w:kern w:val="0"/>
                <w:lang w:eastAsia="en-AU"/>
                <w14:ligatures w14:val="none"/>
              </w:rPr>
              <w:t>vapour</w:t>
            </w:r>
          </w:p>
        </w:tc>
        <w:tc>
          <w:tcPr>
            <w:tcW w:w="1276" w:type="dxa"/>
            <w:vAlign w:val="center"/>
          </w:tcPr>
          <w:p w14:paraId="7C5ACBCE" w14:textId="77777777" w:rsidR="00BE5A26" w:rsidRPr="00D54E6A" w:rsidRDefault="00BE5A26" w:rsidP="00994876">
            <w:pPr>
              <w:spacing w:before="60" w:after="60"/>
              <w:jc w:val="center"/>
              <w:rPr>
                <w:rFonts w:cs="Calibri"/>
                <w:b/>
              </w:rPr>
            </w:pPr>
            <w:r w:rsidRPr="00D54E6A">
              <w:rPr>
                <w:rFonts w:cs="Calibri"/>
              </w:rPr>
              <w:t>1–3</w:t>
            </w:r>
          </w:p>
        </w:tc>
      </w:tr>
      <w:tr w:rsidR="00BE5A26" w:rsidRPr="00D54E6A" w14:paraId="7800345B" w14:textId="77777777" w:rsidTr="009141AB">
        <w:trPr>
          <w:trHeight w:val="20"/>
        </w:trPr>
        <w:tc>
          <w:tcPr>
            <w:tcW w:w="8046" w:type="dxa"/>
          </w:tcPr>
          <w:p w14:paraId="19D9BE7E" w14:textId="7B5254F1" w:rsidR="00BE5A26" w:rsidRPr="00D54E6A" w:rsidRDefault="00BE5A26" w:rsidP="00994876">
            <w:pPr>
              <w:numPr>
                <w:ilvl w:val="0"/>
                <w:numId w:val="50"/>
              </w:numPr>
              <w:tabs>
                <w:tab w:val="left" w:pos="357"/>
              </w:tabs>
              <w:spacing w:after="0"/>
              <w:rPr>
                <w:rFonts w:cs="Calibri"/>
                <w:b/>
              </w:rPr>
            </w:pPr>
            <w:r w:rsidRPr="00D54E6A">
              <w:rPr>
                <w:rFonts w:cs="Calibri"/>
                <w:b/>
                <w:color w:val="010202"/>
              </w:rPr>
              <w:t>Describe how gas exchange occurs through structure A.</w:t>
            </w:r>
          </w:p>
        </w:tc>
        <w:tc>
          <w:tcPr>
            <w:tcW w:w="1276" w:type="dxa"/>
          </w:tcPr>
          <w:p w14:paraId="516DAFDB" w14:textId="75BEC505" w:rsidR="00BE5A26" w:rsidRPr="00D54E6A" w:rsidRDefault="00BE5A26" w:rsidP="00CC69E6">
            <w:pPr>
              <w:spacing w:after="0"/>
              <w:jc w:val="right"/>
              <w:rPr>
                <w:rFonts w:cs="Calibri"/>
                <w:b/>
              </w:rPr>
            </w:pPr>
            <w:r w:rsidRPr="00D54E6A">
              <w:rPr>
                <w:rFonts w:cs="Calibri"/>
                <w:b/>
              </w:rPr>
              <w:t>/</w:t>
            </w:r>
            <w:r w:rsidR="001916A1" w:rsidRPr="00D54E6A">
              <w:rPr>
                <w:rFonts w:cs="Calibri"/>
                <w:b/>
              </w:rPr>
              <w:t>4</w:t>
            </w:r>
          </w:p>
        </w:tc>
      </w:tr>
      <w:tr w:rsidR="00BE5A26" w:rsidRPr="00D54E6A" w14:paraId="41A71DDA" w14:textId="77777777" w:rsidTr="00043D0C">
        <w:trPr>
          <w:trHeight w:val="20"/>
        </w:trPr>
        <w:tc>
          <w:tcPr>
            <w:tcW w:w="8046" w:type="dxa"/>
            <w:tcBorders>
              <w:bottom w:val="single" w:sz="4" w:space="0" w:color="BD9FCF"/>
            </w:tcBorders>
          </w:tcPr>
          <w:p w14:paraId="3AE5720F" w14:textId="2ABFB777"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R</w:t>
            </w:r>
            <w:r w:rsidRPr="00FB4AA6">
              <w:rPr>
                <w:rFonts w:asciiTheme="minorHAnsi" w:hAnsiTheme="minorHAnsi" w:cs="Arial"/>
                <w:bCs/>
                <w:kern w:val="0"/>
                <w:lang w:eastAsia="en-AU"/>
                <w14:ligatures w14:val="none"/>
              </w:rPr>
              <w:t xml:space="preserve">equires </w:t>
            </w:r>
            <w:r w:rsidR="00BE5A26" w:rsidRPr="00FB4AA6">
              <w:rPr>
                <w:rFonts w:asciiTheme="minorHAnsi" w:hAnsiTheme="minorHAnsi" w:cs="Arial"/>
                <w:bCs/>
                <w:kern w:val="0"/>
                <w:lang w:eastAsia="en-AU"/>
                <w14:ligatures w14:val="none"/>
              </w:rPr>
              <w:t xml:space="preserve">stomatal pore/stomata/stoma to be open </w:t>
            </w:r>
          </w:p>
          <w:p w14:paraId="0F556B9D" w14:textId="0C620F7B" w:rsidR="00BE5A26" w:rsidRPr="00FB4AA6" w:rsidRDefault="005A1DB6"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D</w:t>
            </w:r>
            <w:r w:rsidR="00BE5A26" w:rsidRPr="00FB4AA6">
              <w:rPr>
                <w:rFonts w:asciiTheme="minorHAnsi" w:hAnsiTheme="minorHAnsi" w:cs="Arial"/>
                <w:bCs/>
                <w:kern w:val="0"/>
                <w:lang w:eastAsia="en-AU"/>
                <w14:ligatures w14:val="none"/>
              </w:rPr>
              <w:t>iffusion</w:t>
            </w:r>
          </w:p>
          <w:p w14:paraId="5B0E286C" w14:textId="12DFF0F9"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A</w:t>
            </w:r>
            <w:r w:rsidRPr="00FB4AA6">
              <w:rPr>
                <w:rFonts w:asciiTheme="minorHAnsi" w:hAnsiTheme="minorHAnsi" w:cs="Arial"/>
                <w:bCs/>
                <w:kern w:val="0"/>
                <w:lang w:eastAsia="en-AU"/>
                <w14:ligatures w14:val="none"/>
              </w:rPr>
              <w:t xml:space="preserve">rea </w:t>
            </w:r>
            <w:r w:rsidR="00BE5A26" w:rsidRPr="00FB4AA6">
              <w:rPr>
                <w:rFonts w:asciiTheme="minorHAnsi" w:hAnsiTheme="minorHAnsi" w:cs="Arial"/>
                <w:bCs/>
                <w:kern w:val="0"/>
                <w:lang w:eastAsia="en-AU"/>
                <w14:ligatures w14:val="none"/>
              </w:rPr>
              <w:t>of high concentration to low concentration</w:t>
            </w:r>
          </w:p>
          <w:p w14:paraId="49318E87" w14:textId="2DBD4D6C"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C</w:t>
            </w:r>
            <w:r w:rsidRPr="00FB4AA6">
              <w:rPr>
                <w:rFonts w:asciiTheme="minorHAnsi" w:hAnsiTheme="minorHAnsi" w:cs="Arial"/>
                <w:bCs/>
                <w:kern w:val="0"/>
                <w:lang w:eastAsia="en-AU"/>
                <w14:ligatures w14:val="none"/>
              </w:rPr>
              <w:t xml:space="preserve">arbon </w:t>
            </w:r>
            <w:r w:rsidR="00BE5A26" w:rsidRPr="00FB4AA6">
              <w:rPr>
                <w:rFonts w:asciiTheme="minorHAnsi" w:hAnsiTheme="minorHAnsi" w:cs="Arial"/>
                <w:bCs/>
                <w:kern w:val="0"/>
                <w:lang w:eastAsia="en-AU"/>
                <w14:ligatures w14:val="none"/>
              </w:rPr>
              <w:t>dioxide low concentration in leaf (as used in photosynthesis) net movement of carbon dioxide from outside leaf to inside</w:t>
            </w:r>
          </w:p>
          <w:p w14:paraId="0D359BFA" w14:textId="77777777" w:rsidR="00BE5A26" w:rsidRPr="00FB4AA6" w:rsidRDefault="00BE5A26" w:rsidP="00994876">
            <w:pPr>
              <w:spacing w:after="0" w:line="228" w:lineRule="auto"/>
              <w:rPr>
                <w:rFonts w:cs="Calibri"/>
                <w:b/>
                <w:bCs/>
                <w:color w:val="010202"/>
              </w:rPr>
            </w:pPr>
            <w:r w:rsidRPr="00FB4AA6">
              <w:rPr>
                <w:rFonts w:cs="Calibri"/>
                <w:b/>
                <w:bCs/>
                <w:color w:val="010202"/>
              </w:rPr>
              <w:t>or</w:t>
            </w:r>
          </w:p>
          <w:p w14:paraId="5CAD6B82" w14:textId="031F5EBA" w:rsidR="00BE5A26" w:rsidRPr="00FB4AA6" w:rsidRDefault="007D4839" w:rsidP="00FB4AA6">
            <w:pPr>
              <w:keepLines/>
              <w:spacing w:after="0"/>
              <w:rPr>
                <w:rFonts w:asciiTheme="minorHAnsi" w:hAnsiTheme="minorHAnsi" w:cs="Arial"/>
                <w:bCs/>
                <w:kern w:val="0"/>
                <w:lang w:eastAsia="en-AU"/>
                <w14:ligatures w14:val="none"/>
              </w:rPr>
            </w:pPr>
            <w:r>
              <w:rPr>
                <w:rFonts w:asciiTheme="minorHAnsi" w:hAnsiTheme="minorHAnsi" w:cs="Arial"/>
                <w:bCs/>
                <w:kern w:val="0"/>
                <w:lang w:eastAsia="en-AU"/>
                <w14:ligatures w14:val="none"/>
              </w:rPr>
              <w:t>O</w:t>
            </w:r>
            <w:r w:rsidRPr="00FB4AA6">
              <w:rPr>
                <w:rFonts w:asciiTheme="minorHAnsi" w:hAnsiTheme="minorHAnsi" w:cs="Arial"/>
                <w:bCs/>
                <w:kern w:val="0"/>
                <w:lang w:eastAsia="en-AU"/>
                <w14:ligatures w14:val="none"/>
              </w:rPr>
              <w:t xml:space="preserve">xygen </w:t>
            </w:r>
            <w:r w:rsidR="00BE5A26" w:rsidRPr="00FB4AA6">
              <w:rPr>
                <w:rFonts w:asciiTheme="minorHAnsi" w:hAnsiTheme="minorHAnsi" w:cs="Arial"/>
                <w:bCs/>
                <w:kern w:val="0"/>
                <w:lang w:eastAsia="en-AU"/>
                <w14:ligatures w14:val="none"/>
              </w:rPr>
              <w:t>high concentration in leaf (byproduct of photosynthesis)</w:t>
            </w:r>
            <w:r w:rsidR="00F71219">
              <w:rPr>
                <w:rFonts w:asciiTheme="minorHAnsi" w:hAnsiTheme="minorHAnsi" w:cs="Arial"/>
                <w:bCs/>
                <w:kern w:val="0"/>
                <w:lang w:eastAsia="en-AU"/>
                <w14:ligatures w14:val="none"/>
              </w:rPr>
              <w:t>,</w:t>
            </w:r>
            <w:r w:rsidR="00BE5A26" w:rsidRPr="00FB4AA6">
              <w:rPr>
                <w:rFonts w:asciiTheme="minorHAnsi" w:hAnsiTheme="minorHAnsi" w:cs="Arial"/>
                <w:bCs/>
                <w:kern w:val="0"/>
                <w:lang w:eastAsia="en-AU"/>
                <w14:ligatures w14:val="none"/>
              </w:rPr>
              <w:t xml:space="preserve"> net movement of oxygen from inside leaf to outside leaf</w:t>
            </w:r>
          </w:p>
          <w:p w14:paraId="04024215" w14:textId="77777777" w:rsidR="00BE5A26" w:rsidRPr="00FB4AA6" w:rsidRDefault="00BE5A26" w:rsidP="00994876">
            <w:pPr>
              <w:spacing w:after="0" w:line="228" w:lineRule="auto"/>
              <w:rPr>
                <w:rFonts w:cs="Calibri"/>
                <w:b/>
                <w:bCs/>
                <w:color w:val="010202"/>
              </w:rPr>
            </w:pPr>
            <w:r w:rsidRPr="00FB4AA6">
              <w:rPr>
                <w:rFonts w:cs="Calibri"/>
                <w:b/>
                <w:bCs/>
                <w:color w:val="010202"/>
              </w:rPr>
              <w:t>or</w:t>
            </w:r>
          </w:p>
          <w:p w14:paraId="65ADC9A9" w14:textId="3332B464" w:rsidR="00BE5A26" w:rsidRPr="00E04976" w:rsidRDefault="007D4839" w:rsidP="00FB4AA6">
            <w:pPr>
              <w:keepLines/>
              <w:spacing w:after="0"/>
              <w:rPr>
                <w:rFonts w:cs="Calibri"/>
                <w:color w:val="010202"/>
              </w:rPr>
            </w:pPr>
            <w:r>
              <w:rPr>
                <w:rFonts w:asciiTheme="minorHAnsi" w:hAnsiTheme="minorHAnsi" w:cs="Arial"/>
                <w:bCs/>
                <w:kern w:val="0"/>
                <w:lang w:eastAsia="en-AU"/>
                <w14:ligatures w14:val="none"/>
              </w:rPr>
              <w:t>W</w:t>
            </w:r>
            <w:r w:rsidRPr="00FB4AA6">
              <w:rPr>
                <w:rFonts w:asciiTheme="minorHAnsi" w:hAnsiTheme="minorHAnsi" w:cs="Arial"/>
                <w:bCs/>
                <w:kern w:val="0"/>
                <w:lang w:eastAsia="en-AU"/>
                <w14:ligatures w14:val="none"/>
              </w:rPr>
              <w:t xml:space="preserve">ater </w:t>
            </w:r>
            <w:r w:rsidR="00BE5A26" w:rsidRPr="00FB4AA6">
              <w:rPr>
                <w:rFonts w:asciiTheme="minorHAnsi" w:hAnsiTheme="minorHAnsi" w:cs="Arial"/>
                <w:bCs/>
                <w:kern w:val="0"/>
                <w:lang w:eastAsia="en-AU"/>
                <w14:ligatures w14:val="none"/>
              </w:rPr>
              <w:t>vapour high concentration in leaf</w:t>
            </w:r>
            <w:r w:rsidR="00F71219">
              <w:rPr>
                <w:rFonts w:asciiTheme="minorHAnsi" w:hAnsiTheme="minorHAnsi" w:cs="Arial"/>
                <w:bCs/>
                <w:kern w:val="0"/>
                <w:lang w:eastAsia="en-AU"/>
                <w14:ligatures w14:val="none"/>
              </w:rPr>
              <w:t>,</w:t>
            </w:r>
            <w:r w:rsidR="00BE5A26" w:rsidRPr="00FB4AA6">
              <w:rPr>
                <w:rFonts w:asciiTheme="minorHAnsi" w:hAnsiTheme="minorHAnsi" w:cs="Arial"/>
                <w:bCs/>
                <w:kern w:val="0"/>
                <w:lang w:eastAsia="en-AU"/>
                <w14:ligatures w14:val="none"/>
              </w:rPr>
              <w:t xml:space="preserve"> net movement of water vapour from inside leaf to outside leaf</w:t>
            </w:r>
          </w:p>
        </w:tc>
        <w:tc>
          <w:tcPr>
            <w:tcW w:w="1276" w:type="dxa"/>
            <w:tcBorders>
              <w:bottom w:val="single" w:sz="4" w:space="0" w:color="BD9FCF"/>
            </w:tcBorders>
            <w:vAlign w:val="center"/>
          </w:tcPr>
          <w:p w14:paraId="571E54C6" w14:textId="77777777" w:rsidR="00BE5A26" w:rsidRPr="00D54E6A" w:rsidRDefault="00BE5A26" w:rsidP="00994876">
            <w:pPr>
              <w:spacing w:before="60" w:after="60"/>
              <w:jc w:val="center"/>
              <w:rPr>
                <w:rFonts w:cs="Calibri"/>
              </w:rPr>
            </w:pPr>
            <w:r w:rsidRPr="00D54E6A">
              <w:rPr>
                <w:rFonts w:cs="Calibri"/>
              </w:rPr>
              <w:t>1–4</w:t>
            </w:r>
          </w:p>
        </w:tc>
      </w:tr>
      <w:tr w:rsidR="00BE5A26" w:rsidRPr="00D54E6A" w14:paraId="5B554ACA" w14:textId="77777777" w:rsidTr="00043D0C">
        <w:trPr>
          <w:trHeight w:val="20"/>
        </w:trPr>
        <w:tc>
          <w:tcPr>
            <w:tcW w:w="8046" w:type="dxa"/>
            <w:shd w:val="clear" w:color="auto" w:fill="E4D8EB"/>
          </w:tcPr>
          <w:p w14:paraId="4330F994" w14:textId="5C9E3200" w:rsidR="00BE5A26" w:rsidRPr="00D54E6A" w:rsidRDefault="00994876" w:rsidP="00994876">
            <w:pPr>
              <w:tabs>
                <w:tab w:val="left" w:pos="6855"/>
                <w:tab w:val="right" w:pos="7830"/>
              </w:tabs>
              <w:spacing w:after="0"/>
              <w:rPr>
                <w:rFonts w:cs="Calibri"/>
                <w:b/>
              </w:rPr>
            </w:pPr>
            <w:r>
              <w:rPr>
                <w:rFonts w:cs="Calibri"/>
                <w:b/>
              </w:rPr>
              <w:tab/>
            </w:r>
            <w:r>
              <w:rPr>
                <w:rFonts w:cs="Calibri"/>
                <w:b/>
              </w:rPr>
              <w:tab/>
            </w:r>
            <w:r w:rsidR="00BE5A26" w:rsidRPr="00D54E6A">
              <w:rPr>
                <w:rFonts w:cs="Calibri"/>
                <w:b/>
              </w:rPr>
              <w:t>Total marks</w:t>
            </w:r>
          </w:p>
        </w:tc>
        <w:tc>
          <w:tcPr>
            <w:tcW w:w="1276" w:type="dxa"/>
            <w:shd w:val="clear" w:color="auto" w:fill="E4D8EB"/>
          </w:tcPr>
          <w:p w14:paraId="48E3843F" w14:textId="77777777" w:rsidR="00BE5A26" w:rsidRPr="00D54E6A" w:rsidRDefault="00BE5A26" w:rsidP="00994876">
            <w:pPr>
              <w:spacing w:after="0"/>
              <w:jc w:val="right"/>
              <w:rPr>
                <w:rFonts w:cs="Calibri"/>
                <w:b/>
              </w:rPr>
            </w:pPr>
            <w:r w:rsidRPr="00D54E6A">
              <w:rPr>
                <w:rFonts w:cs="Calibri"/>
                <w:b/>
              </w:rPr>
              <w:t>/9</w:t>
            </w:r>
          </w:p>
        </w:tc>
      </w:tr>
    </w:tbl>
    <w:p w14:paraId="59C834FF" w14:textId="37B04C16" w:rsidR="00994876" w:rsidRDefault="00994876" w:rsidP="00873BF6">
      <w:pPr>
        <w:rPr>
          <w:rFonts w:eastAsia="Times New Roman" w:cs="Arial"/>
          <w:b/>
        </w:rPr>
      </w:pPr>
    </w:p>
    <w:p w14:paraId="0163A669" w14:textId="77777777" w:rsidR="00994876" w:rsidRDefault="00994876">
      <w:pPr>
        <w:spacing w:after="200"/>
        <w:rPr>
          <w:rFonts w:eastAsia="Times New Roman" w:cs="Arial"/>
          <w:b/>
        </w:rPr>
      </w:pPr>
      <w:r>
        <w:rPr>
          <w:rFonts w:eastAsia="Times New Roman" w:cs="Arial"/>
          <w:b/>
        </w:rPr>
        <w:br w:type="page"/>
      </w:r>
    </w:p>
    <w:p w14:paraId="126A6372" w14:textId="58C58497" w:rsidR="00AB5CC0" w:rsidRPr="00D54E6A" w:rsidRDefault="00AB5CC0" w:rsidP="00994876">
      <w:pPr>
        <w:pStyle w:val="Question"/>
      </w:pPr>
      <w:r w:rsidRPr="00D54E6A">
        <w:lastRenderedPageBreak/>
        <w:t>Section</w:t>
      </w:r>
      <w:r w:rsidR="006557C1" w:rsidRPr="00D54E6A">
        <w:t xml:space="preserve"> </w:t>
      </w:r>
      <w:r w:rsidRPr="00D54E6A">
        <w:t>Three: Extended answer</w:t>
      </w:r>
      <w:r w:rsidR="00E3213C" w:rsidRPr="00D54E6A">
        <w:t xml:space="preserve"> </w:t>
      </w:r>
      <w:r w:rsidR="00E3213C" w:rsidRPr="00D54E6A">
        <w:tab/>
        <w:t>(</w:t>
      </w:r>
      <w:r w:rsidR="001A2A7F" w:rsidRPr="00D54E6A">
        <w:t>1</w:t>
      </w:r>
      <w:r w:rsidR="00BE5A26" w:rsidRPr="00D54E6A">
        <w:t>0</w:t>
      </w:r>
      <w:r w:rsidR="001A2A7F" w:rsidRPr="00D54E6A">
        <w:t xml:space="preserve"> marks)</w:t>
      </w:r>
    </w:p>
    <w:p w14:paraId="2CC1368B" w14:textId="77777777" w:rsidR="00BE5A26" w:rsidRPr="00D54E6A" w:rsidRDefault="00BE5A26" w:rsidP="00994876">
      <w:r w:rsidRPr="00D54E6A">
        <w:t>Describe how mammals exchange gases with the external environment, including the nature of the gas exchange surface and the processes involved.</w:t>
      </w:r>
    </w:p>
    <w:tbl>
      <w:tblPr>
        <w:tblStyle w:val="SCSATable"/>
        <w:tblW w:w="9322" w:type="dxa"/>
        <w:tblLayout w:type="fixed"/>
        <w:tblLook w:val="01E0" w:firstRow="1" w:lastRow="1" w:firstColumn="1" w:lastColumn="1" w:noHBand="0" w:noVBand="0"/>
      </w:tblPr>
      <w:tblGrid>
        <w:gridCol w:w="8046"/>
        <w:gridCol w:w="1276"/>
      </w:tblGrid>
      <w:tr w:rsidR="00BE5A26" w:rsidRPr="00D54E6A" w14:paraId="6BF421FC" w14:textId="77777777" w:rsidTr="00994876">
        <w:trPr>
          <w:cnfStyle w:val="100000000000" w:firstRow="1" w:lastRow="0" w:firstColumn="0" w:lastColumn="0" w:oddVBand="0" w:evenVBand="0" w:oddHBand="0" w:evenHBand="0" w:firstRowFirstColumn="0" w:firstRowLastColumn="0" w:lastRowFirstColumn="0" w:lastRowLastColumn="0"/>
          <w:trHeight w:val="20"/>
        </w:trPr>
        <w:tc>
          <w:tcPr>
            <w:tcW w:w="8046" w:type="dxa"/>
            <w:hideMark/>
          </w:tcPr>
          <w:p w14:paraId="0B564465" w14:textId="77777777" w:rsidR="00BE5A26" w:rsidRPr="00D54E6A" w:rsidRDefault="00BE5A26" w:rsidP="00994876">
            <w:pPr>
              <w:tabs>
                <w:tab w:val="left" w:pos="2520"/>
              </w:tabs>
              <w:spacing w:after="0"/>
              <w:jc w:val="center"/>
              <w:rPr>
                <w:rFonts w:cs="Calibri"/>
                <w:b/>
              </w:rPr>
            </w:pPr>
            <w:r w:rsidRPr="00D54E6A">
              <w:rPr>
                <w:rFonts w:cs="Calibri"/>
                <w:b/>
              </w:rPr>
              <w:t>Description</w:t>
            </w:r>
          </w:p>
        </w:tc>
        <w:tc>
          <w:tcPr>
            <w:tcW w:w="1276" w:type="dxa"/>
            <w:hideMark/>
          </w:tcPr>
          <w:p w14:paraId="078A9EA0" w14:textId="77777777" w:rsidR="00BE5A26" w:rsidRPr="00D54E6A" w:rsidRDefault="00BE5A26" w:rsidP="00994876">
            <w:pPr>
              <w:spacing w:after="0"/>
              <w:jc w:val="center"/>
              <w:rPr>
                <w:rFonts w:cs="Calibri"/>
                <w:b/>
              </w:rPr>
            </w:pPr>
            <w:r w:rsidRPr="00D54E6A">
              <w:rPr>
                <w:rFonts w:cs="Calibri"/>
                <w:b/>
              </w:rPr>
              <w:t>Marks</w:t>
            </w:r>
          </w:p>
        </w:tc>
      </w:tr>
      <w:tr w:rsidR="00BE5A26" w:rsidRPr="00D54E6A" w14:paraId="7A71D447" w14:textId="77777777" w:rsidTr="00994876">
        <w:trPr>
          <w:trHeight w:val="20"/>
        </w:trPr>
        <w:tc>
          <w:tcPr>
            <w:tcW w:w="8046" w:type="dxa"/>
          </w:tcPr>
          <w:p w14:paraId="0FC8B3CA" w14:textId="77777777" w:rsidR="00BE5A26" w:rsidRPr="00D54E6A" w:rsidRDefault="00BE5A26" w:rsidP="00994876">
            <w:pPr>
              <w:spacing w:after="0"/>
              <w:rPr>
                <w:rFonts w:eastAsia="Times New Roman" w:cs="Calibri"/>
                <w:b/>
              </w:rPr>
            </w:pPr>
            <w:r w:rsidRPr="00D54E6A">
              <w:rPr>
                <w:rFonts w:eastAsia="Times New Roman" w:cs="Calibri"/>
                <w:b/>
                <w:bCs/>
              </w:rPr>
              <w:t>Mammals exchange gases with the external environment:</w:t>
            </w:r>
          </w:p>
        </w:tc>
        <w:tc>
          <w:tcPr>
            <w:tcW w:w="1276" w:type="dxa"/>
            <w:hideMark/>
          </w:tcPr>
          <w:p w14:paraId="21A60DF2" w14:textId="77777777" w:rsidR="00BE5A26" w:rsidRPr="00D54E6A" w:rsidRDefault="00BE5A26" w:rsidP="00994876">
            <w:pPr>
              <w:spacing w:after="0"/>
              <w:jc w:val="right"/>
              <w:rPr>
                <w:rFonts w:cs="Calibri"/>
                <w:b/>
              </w:rPr>
            </w:pPr>
            <w:r w:rsidRPr="00D54E6A">
              <w:rPr>
                <w:rFonts w:cs="Calibri"/>
                <w:b/>
              </w:rPr>
              <w:t>/3</w:t>
            </w:r>
          </w:p>
        </w:tc>
      </w:tr>
      <w:tr w:rsidR="00BE5A26" w:rsidRPr="00D54E6A" w14:paraId="720E2A0C" w14:textId="77777777" w:rsidTr="00994876">
        <w:trPr>
          <w:trHeight w:val="20"/>
        </w:trPr>
        <w:tc>
          <w:tcPr>
            <w:tcW w:w="8046" w:type="dxa"/>
          </w:tcPr>
          <w:p w14:paraId="7BE9A00D" w14:textId="77777777" w:rsidR="00BE5A26" w:rsidRPr="00D54E6A" w:rsidRDefault="00BE5A26" w:rsidP="00994876">
            <w:pPr>
              <w:spacing w:after="0" w:line="228" w:lineRule="auto"/>
              <w:rPr>
                <w:rFonts w:cs="Calibri"/>
              </w:rPr>
            </w:pPr>
            <w:r w:rsidRPr="00D54E6A">
              <w:rPr>
                <w:rFonts w:eastAsia="Times New Roman" w:cs="Calibri"/>
              </w:rPr>
              <w:t>Any 3 of</w:t>
            </w:r>
          </w:p>
          <w:p w14:paraId="4CAE0117" w14:textId="77777777" w:rsidR="00BE5A26" w:rsidRPr="00994876" w:rsidRDefault="00BE5A26" w:rsidP="00994876">
            <w:pPr>
              <w:pStyle w:val="ListParagraph"/>
              <w:keepLines/>
              <w:numPr>
                <w:ilvl w:val="0"/>
                <w:numId w:val="11"/>
              </w:numPr>
              <w:tabs>
                <w:tab w:val="clear" w:pos="454"/>
              </w:tabs>
              <w:spacing w:after="0"/>
              <w:ind w:left="360" w:hanging="360"/>
              <w:rPr>
                <w:rFonts w:asciiTheme="minorHAnsi" w:hAnsiTheme="minorHAnsi" w:cs="Arial"/>
                <w:bCs/>
                <w:kern w:val="0"/>
                <w:lang w:eastAsia="en-AU"/>
                <w14:ligatures w14:val="none"/>
              </w:rPr>
            </w:pPr>
            <w:r w:rsidRPr="00994876">
              <w:rPr>
                <w:rFonts w:asciiTheme="minorHAnsi" w:hAnsiTheme="minorHAnsi" w:cs="Arial"/>
                <w:bCs/>
                <w:kern w:val="0"/>
                <w:lang w:eastAsia="en-AU"/>
                <w14:ligatures w14:val="none"/>
              </w:rPr>
              <w:t>Gas exchange occurs in the lungs/alveoli/air-sacs</w:t>
            </w:r>
          </w:p>
          <w:p w14:paraId="4A6CBEA0" w14:textId="77777777" w:rsidR="00BE5A26" w:rsidRPr="00994876" w:rsidRDefault="00BE5A26" w:rsidP="00994876">
            <w:pPr>
              <w:pStyle w:val="ListParagraph"/>
              <w:keepLines/>
              <w:numPr>
                <w:ilvl w:val="0"/>
                <w:numId w:val="11"/>
              </w:numPr>
              <w:tabs>
                <w:tab w:val="clear" w:pos="454"/>
              </w:tabs>
              <w:spacing w:after="0"/>
              <w:ind w:left="360" w:hanging="360"/>
              <w:rPr>
                <w:rFonts w:asciiTheme="minorHAnsi" w:hAnsiTheme="minorHAnsi" w:cs="Arial"/>
                <w:bCs/>
                <w:kern w:val="0"/>
                <w:lang w:eastAsia="en-AU"/>
                <w14:ligatures w14:val="none"/>
              </w:rPr>
            </w:pPr>
            <w:r w:rsidRPr="00994876">
              <w:rPr>
                <w:rFonts w:asciiTheme="minorHAnsi" w:hAnsiTheme="minorHAnsi" w:cs="Arial"/>
                <w:bCs/>
                <w:kern w:val="0"/>
                <w:lang w:eastAsia="en-AU"/>
                <w14:ligatures w14:val="none"/>
              </w:rPr>
              <w:t>Carbon dioxide is exhaled/breathed out as a waste product</w:t>
            </w:r>
          </w:p>
          <w:p w14:paraId="48D9CFD9" w14:textId="76F4DF25" w:rsidR="00BE5A26" w:rsidRPr="00994876" w:rsidRDefault="00BE5A26" w:rsidP="00994876">
            <w:pPr>
              <w:pStyle w:val="ListParagraph"/>
              <w:keepLines/>
              <w:numPr>
                <w:ilvl w:val="0"/>
                <w:numId w:val="11"/>
              </w:numPr>
              <w:tabs>
                <w:tab w:val="clear" w:pos="454"/>
              </w:tabs>
              <w:spacing w:after="0"/>
              <w:ind w:left="360" w:hanging="360"/>
              <w:rPr>
                <w:rFonts w:asciiTheme="minorHAnsi" w:hAnsiTheme="minorHAnsi" w:cs="Arial"/>
                <w:bCs/>
                <w:kern w:val="0"/>
                <w:lang w:eastAsia="en-AU"/>
                <w14:ligatures w14:val="none"/>
              </w:rPr>
            </w:pPr>
            <w:r w:rsidRPr="00994876">
              <w:rPr>
                <w:rFonts w:asciiTheme="minorHAnsi" w:hAnsiTheme="minorHAnsi" w:cs="Arial"/>
                <w:bCs/>
                <w:kern w:val="0"/>
                <w:lang w:eastAsia="en-AU"/>
                <w14:ligatures w14:val="none"/>
              </w:rPr>
              <w:t xml:space="preserve">Oxygen is inhaled/breathed in </w:t>
            </w:r>
            <w:r w:rsidR="005A7447">
              <w:rPr>
                <w:rFonts w:asciiTheme="minorHAnsi" w:hAnsiTheme="minorHAnsi" w:cs="Arial"/>
                <w:bCs/>
                <w:kern w:val="0"/>
                <w:lang w:eastAsia="en-AU"/>
                <w14:ligatures w14:val="none"/>
              </w:rPr>
              <w:t xml:space="preserve">– </w:t>
            </w:r>
            <w:r w:rsidRPr="00994876">
              <w:rPr>
                <w:rFonts w:asciiTheme="minorHAnsi" w:hAnsiTheme="minorHAnsi" w:cs="Arial"/>
                <w:bCs/>
                <w:kern w:val="0"/>
                <w:lang w:eastAsia="en-AU"/>
                <w14:ligatures w14:val="none"/>
              </w:rPr>
              <w:t>a requirement to survive</w:t>
            </w:r>
          </w:p>
          <w:p w14:paraId="67079BDC" w14:textId="77777777" w:rsidR="00BE5A26" w:rsidRPr="00D54E6A" w:rsidRDefault="00BE5A26" w:rsidP="00994876">
            <w:pPr>
              <w:pStyle w:val="ListParagraph"/>
              <w:keepLines/>
              <w:numPr>
                <w:ilvl w:val="0"/>
                <w:numId w:val="11"/>
              </w:numPr>
              <w:tabs>
                <w:tab w:val="clear" w:pos="454"/>
              </w:tabs>
              <w:spacing w:after="0"/>
              <w:ind w:left="360" w:hanging="360"/>
              <w:rPr>
                <w:rFonts w:cs="Calibri"/>
              </w:rPr>
            </w:pPr>
            <w:r w:rsidRPr="00994876">
              <w:rPr>
                <w:rFonts w:asciiTheme="minorHAnsi" w:hAnsiTheme="minorHAnsi" w:cs="Arial"/>
                <w:bCs/>
                <w:kern w:val="0"/>
                <w:lang w:eastAsia="en-AU"/>
                <w14:ligatures w14:val="none"/>
              </w:rPr>
              <w:t>Gases move to/from mouth (or nose) to/from trachea to/from bronchi/bronchioles to/from air-sacs/alveoli (then converse)</w:t>
            </w:r>
          </w:p>
        </w:tc>
        <w:tc>
          <w:tcPr>
            <w:tcW w:w="1276" w:type="dxa"/>
            <w:vAlign w:val="center"/>
            <w:hideMark/>
          </w:tcPr>
          <w:p w14:paraId="29F33392" w14:textId="77777777" w:rsidR="00BE5A26" w:rsidRPr="00D54E6A" w:rsidRDefault="00BE5A26" w:rsidP="00994876">
            <w:pPr>
              <w:spacing w:after="0"/>
              <w:jc w:val="center"/>
              <w:rPr>
                <w:rFonts w:cs="Calibri"/>
              </w:rPr>
            </w:pPr>
            <w:r w:rsidRPr="00D54E6A">
              <w:rPr>
                <w:rFonts w:cs="Calibri"/>
              </w:rPr>
              <w:t>1–3</w:t>
            </w:r>
          </w:p>
        </w:tc>
      </w:tr>
      <w:tr w:rsidR="00BE5A26" w:rsidRPr="00D54E6A" w14:paraId="7393AC83" w14:textId="77777777" w:rsidTr="00994876">
        <w:trPr>
          <w:trHeight w:val="20"/>
        </w:trPr>
        <w:tc>
          <w:tcPr>
            <w:tcW w:w="8046" w:type="dxa"/>
          </w:tcPr>
          <w:p w14:paraId="24700F8A" w14:textId="77777777" w:rsidR="00BE5A26" w:rsidRPr="00D54E6A" w:rsidRDefault="00BE5A26" w:rsidP="00994876">
            <w:pPr>
              <w:spacing w:after="0"/>
              <w:rPr>
                <w:rFonts w:eastAsia="Times New Roman" w:cs="Calibri"/>
                <w:b/>
              </w:rPr>
            </w:pPr>
            <w:r w:rsidRPr="00D54E6A">
              <w:rPr>
                <w:rFonts w:eastAsia="Times New Roman" w:cs="Calibri"/>
                <w:b/>
                <w:bCs/>
              </w:rPr>
              <w:t>Nature of the gas exchange surface</w:t>
            </w:r>
          </w:p>
        </w:tc>
        <w:tc>
          <w:tcPr>
            <w:tcW w:w="1276" w:type="dxa"/>
            <w:vAlign w:val="center"/>
            <w:hideMark/>
          </w:tcPr>
          <w:p w14:paraId="7A10DA4D" w14:textId="298F0C15" w:rsidR="00BE5A26" w:rsidRPr="00D54E6A" w:rsidRDefault="00BE5A26" w:rsidP="00994876">
            <w:pPr>
              <w:spacing w:after="0"/>
              <w:jc w:val="right"/>
              <w:rPr>
                <w:rFonts w:cs="Calibri"/>
                <w:b/>
              </w:rPr>
            </w:pPr>
            <w:r w:rsidRPr="00D54E6A">
              <w:rPr>
                <w:rFonts w:cs="Calibri"/>
                <w:b/>
              </w:rPr>
              <w:t>/</w:t>
            </w:r>
            <w:r w:rsidR="00AE7BD8" w:rsidRPr="00D54E6A">
              <w:rPr>
                <w:rFonts w:cs="Calibri"/>
                <w:b/>
              </w:rPr>
              <w:t>4</w:t>
            </w:r>
          </w:p>
        </w:tc>
      </w:tr>
      <w:tr w:rsidR="00BE5A26" w:rsidRPr="00D54E6A" w14:paraId="777371F9" w14:textId="77777777" w:rsidTr="00994876">
        <w:trPr>
          <w:trHeight w:val="20"/>
        </w:trPr>
        <w:tc>
          <w:tcPr>
            <w:tcW w:w="8046" w:type="dxa"/>
          </w:tcPr>
          <w:p w14:paraId="034E1734" w14:textId="77777777" w:rsidR="00BE5A26" w:rsidRPr="00E91FCD" w:rsidRDefault="00BE5A26" w:rsidP="00E91FCD">
            <w:pPr>
              <w:keepLines/>
              <w:spacing w:after="0"/>
              <w:rPr>
                <w:rFonts w:asciiTheme="minorHAnsi" w:hAnsiTheme="minorHAnsi" w:cs="Arial"/>
                <w:bCs/>
                <w:kern w:val="0"/>
                <w:lang w:eastAsia="en-AU"/>
                <w14:ligatures w14:val="none"/>
              </w:rPr>
            </w:pPr>
            <w:r w:rsidRPr="00E91FCD">
              <w:rPr>
                <w:rFonts w:asciiTheme="minorHAnsi" w:hAnsiTheme="minorHAnsi" w:cs="Arial"/>
                <w:bCs/>
                <w:kern w:val="0"/>
                <w:lang w:eastAsia="en-AU"/>
                <w14:ligatures w14:val="none"/>
              </w:rPr>
              <w:t xml:space="preserve">Moist </w:t>
            </w:r>
          </w:p>
          <w:p w14:paraId="65DCD1DF" w14:textId="77777777" w:rsidR="00BE5A26" w:rsidRPr="00E91FCD" w:rsidRDefault="00BE5A26" w:rsidP="00E91FCD">
            <w:pPr>
              <w:keepLines/>
              <w:spacing w:after="0"/>
              <w:rPr>
                <w:rFonts w:asciiTheme="minorHAnsi" w:hAnsiTheme="minorHAnsi" w:cs="Arial"/>
                <w:bCs/>
                <w:kern w:val="0"/>
                <w:lang w:eastAsia="en-AU"/>
                <w14:ligatures w14:val="none"/>
              </w:rPr>
            </w:pPr>
            <w:r w:rsidRPr="00E91FCD">
              <w:rPr>
                <w:rFonts w:asciiTheme="minorHAnsi" w:hAnsiTheme="minorHAnsi" w:cs="Arial"/>
                <w:bCs/>
                <w:kern w:val="0"/>
                <w:lang w:eastAsia="en-AU"/>
                <w14:ligatures w14:val="none"/>
              </w:rPr>
              <w:t>Very thin</w:t>
            </w:r>
          </w:p>
          <w:p w14:paraId="636C49C1" w14:textId="77777777" w:rsidR="00BE5A26" w:rsidRPr="00E91FCD" w:rsidRDefault="00BE5A26" w:rsidP="00E91FCD">
            <w:pPr>
              <w:keepLines/>
              <w:spacing w:after="0"/>
              <w:rPr>
                <w:rFonts w:asciiTheme="minorHAnsi" w:hAnsiTheme="minorHAnsi" w:cs="Arial"/>
                <w:bCs/>
                <w:kern w:val="0"/>
                <w:lang w:eastAsia="en-AU"/>
                <w14:ligatures w14:val="none"/>
              </w:rPr>
            </w:pPr>
            <w:r w:rsidRPr="00E91FCD">
              <w:rPr>
                <w:rFonts w:asciiTheme="minorHAnsi" w:hAnsiTheme="minorHAnsi" w:cs="Arial"/>
                <w:bCs/>
                <w:kern w:val="0"/>
                <w:lang w:eastAsia="en-AU"/>
                <w14:ligatures w14:val="none"/>
              </w:rPr>
              <w:t>Large/high surface area to volume ratio</w:t>
            </w:r>
          </w:p>
          <w:p w14:paraId="4C56579D" w14:textId="77777777" w:rsidR="00BE5A26" w:rsidRPr="00FA328A" w:rsidRDefault="00BE5A26" w:rsidP="00E91FCD">
            <w:pPr>
              <w:keepLines/>
              <w:spacing w:after="0"/>
              <w:rPr>
                <w:rFonts w:cs="Calibri"/>
              </w:rPr>
            </w:pPr>
            <w:r w:rsidRPr="00E91FCD">
              <w:rPr>
                <w:rFonts w:asciiTheme="minorHAnsi" w:hAnsiTheme="minorHAnsi" w:cs="Arial"/>
                <w:bCs/>
                <w:kern w:val="0"/>
                <w:lang w:eastAsia="en-AU"/>
                <w14:ligatures w14:val="none"/>
              </w:rPr>
              <w:t>Lots of blood vessels/capillaries</w:t>
            </w:r>
          </w:p>
        </w:tc>
        <w:tc>
          <w:tcPr>
            <w:tcW w:w="1276" w:type="dxa"/>
            <w:vAlign w:val="center"/>
            <w:hideMark/>
          </w:tcPr>
          <w:p w14:paraId="276C0E75" w14:textId="77777777" w:rsidR="00BE5A26" w:rsidRPr="00D54E6A" w:rsidRDefault="00BE5A26" w:rsidP="00994876">
            <w:pPr>
              <w:spacing w:after="0"/>
              <w:jc w:val="center"/>
              <w:rPr>
                <w:rFonts w:cs="Calibri"/>
              </w:rPr>
            </w:pPr>
            <w:r w:rsidRPr="00D54E6A">
              <w:rPr>
                <w:rFonts w:cs="Calibri"/>
              </w:rPr>
              <w:t>1–4</w:t>
            </w:r>
          </w:p>
        </w:tc>
      </w:tr>
      <w:tr w:rsidR="00BE5A26" w:rsidRPr="00D54E6A" w14:paraId="19A793F5" w14:textId="77777777" w:rsidTr="00994876">
        <w:trPr>
          <w:trHeight w:val="20"/>
        </w:trPr>
        <w:tc>
          <w:tcPr>
            <w:tcW w:w="8046" w:type="dxa"/>
          </w:tcPr>
          <w:p w14:paraId="22E844A3" w14:textId="77777777" w:rsidR="00BE5A26" w:rsidRPr="00D54E6A" w:rsidRDefault="00BE5A26" w:rsidP="00994876">
            <w:pPr>
              <w:spacing w:after="0"/>
              <w:rPr>
                <w:rFonts w:cs="Calibri"/>
                <w:b/>
              </w:rPr>
            </w:pPr>
            <w:r w:rsidRPr="00D54E6A">
              <w:rPr>
                <w:rFonts w:eastAsia="Times New Roman" w:cs="Calibri"/>
                <w:b/>
              </w:rPr>
              <w:t>Processes</w:t>
            </w:r>
          </w:p>
        </w:tc>
        <w:tc>
          <w:tcPr>
            <w:tcW w:w="1276" w:type="dxa"/>
            <w:vAlign w:val="center"/>
            <w:hideMark/>
          </w:tcPr>
          <w:p w14:paraId="439DD956" w14:textId="4DE759C4" w:rsidR="00BE5A26" w:rsidRPr="00D54E6A" w:rsidRDefault="00BE5A26" w:rsidP="00994876">
            <w:pPr>
              <w:spacing w:after="0"/>
              <w:jc w:val="right"/>
              <w:rPr>
                <w:rFonts w:cs="Calibri"/>
                <w:b/>
              </w:rPr>
            </w:pPr>
            <w:r w:rsidRPr="00D54E6A">
              <w:rPr>
                <w:rFonts w:cs="Calibri"/>
                <w:b/>
              </w:rPr>
              <w:t>/</w:t>
            </w:r>
            <w:r w:rsidR="00AE7BD8" w:rsidRPr="00D54E6A">
              <w:rPr>
                <w:rFonts w:cs="Calibri"/>
                <w:b/>
              </w:rPr>
              <w:t>3</w:t>
            </w:r>
          </w:p>
        </w:tc>
      </w:tr>
      <w:tr w:rsidR="00BE5A26" w:rsidRPr="00D54E6A" w14:paraId="5E08271B" w14:textId="77777777" w:rsidTr="00994876">
        <w:trPr>
          <w:trHeight w:val="20"/>
        </w:trPr>
        <w:tc>
          <w:tcPr>
            <w:tcW w:w="8046" w:type="dxa"/>
            <w:tcBorders>
              <w:bottom w:val="single" w:sz="4" w:space="0" w:color="BD9FCF"/>
            </w:tcBorders>
          </w:tcPr>
          <w:p w14:paraId="4CE3DE11" w14:textId="77777777" w:rsidR="00BE5A26" w:rsidRPr="00E91FCD" w:rsidRDefault="00BE5A26" w:rsidP="00E91FCD">
            <w:pPr>
              <w:keepLines/>
              <w:spacing w:after="0"/>
              <w:rPr>
                <w:rFonts w:asciiTheme="minorHAnsi" w:hAnsiTheme="minorHAnsi" w:cs="Arial"/>
                <w:bCs/>
                <w:kern w:val="0"/>
                <w:lang w:eastAsia="en-AU"/>
                <w14:ligatures w14:val="none"/>
              </w:rPr>
            </w:pPr>
            <w:r w:rsidRPr="00E91FCD">
              <w:rPr>
                <w:rFonts w:asciiTheme="minorHAnsi" w:hAnsiTheme="minorHAnsi" w:cs="Arial"/>
                <w:bCs/>
                <w:kern w:val="0"/>
                <w:lang w:eastAsia="en-AU"/>
                <w14:ligatures w14:val="none"/>
              </w:rPr>
              <w:t>The gases must be dissolved (in the moisture) to move between lungs and blood</w:t>
            </w:r>
          </w:p>
          <w:p w14:paraId="5CCB17A1" w14:textId="77777777" w:rsidR="00BE5A26" w:rsidRPr="00E91FCD" w:rsidRDefault="00BE5A26" w:rsidP="00E91FCD">
            <w:pPr>
              <w:keepLines/>
              <w:spacing w:after="0"/>
              <w:rPr>
                <w:rFonts w:asciiTheme="minorHAnsi" w:hAnsiTheme="minorHAnsi" w:cs="Arial"/>
                <w:bCs/>
                <w:kern w:val="0"/>
                <w:lang w:eastAsia="en-AU"/>
                <w14:ligatures w14:val="none"/>
              </w:rPr>
            </w:pPr>
            <w:r w:rsidRPr="00E91FCD">
              <w:rPr>
                <w:rFonts w:asciiTheme="minorHAnsi" w:hAnsiTheme="minorHAnsi" w:cs="Arial"/>
                <w:bCs/>
                <w:kern w:val="0"/>
                <w:lang w:eastAsia="en-AU"/>
                <w14:ligatures w14:val="none"/>
              </w:rPr>
              <w:t>Gases move between the lungs and the blood via diffusion/from a higher concentration to a lower concentration/along a concentration gradient</w:t>
            </w:r>
          </w:p>
          <w:p w14:paraId="76565314" w14:textId="77777777" w:rsidR="00BE5A26" w:rsidRPr="00FA328A" w:rsidRDefault="00BE5A26" w:rsidP="00E91FCD">
            <w:pPr>
              <w:keepLines/>
              <w:spacing w:after="0"/>
              <w:rPr>
                <w:rFonts w:cs="Calibri"/>
              </w:rPr>
            </w:pPr>
            <w:r w:rsidRPr="00E91FCD">
              <w:rPr>
                <w:rFonts w:asciiTheme="minorHAnsi" w:hAnsiTheme="minorHAnsi" w:cs="Arial"/>
                <w:bCs/>
                <w:kern w:val="0"/>
                <w:lang w:eastAsia="en-AU"/>
                <w14:ligatures w14:val="none"/>
              </w:rPr>
              <w:t>Movement of blood maintains a concentration gradient (between gas exchange surface/lungs/alveoli/air-sacs and the blood)</w:t>
            </w:r>
          </w:p>
        </w:tc>
        <w:tc>
          <w:tcPr>
            <w:tcW w:w="1276" w:type="dxa"/>
            <w:tcBorders>
              <w:bottom w:val="single" w:sz="4" w:space="0" w:color="BD9FCF"/>
            </w:tcBorders>
            <w:vAlign w:val="center"/>
            <w:hideMark/>
          </w:tcPr>
          <w:p w14:paraId="68BE0D11" w14:textId="77777777" w:rsidR="00BE5A26" w:rsidRPr="00D54E6A" w:rsidRDefault="00BE5A26" w:rsidP="00994876">
            <w:pPr>
              <w:spacing w:after="0"/>
              <w:jc w:val="center"/>
              <w:rPr>
                <w:rFonts w:cs="Calibri"/>
              </w:rPr>
            </w:pPr>
            <w:r w:rsidRPr="00D54E6A">
              <w:rPr>
                <w:rFonts w:cs="Calibri"/>
              </w:rPr>
              <w:t>1–3</w:t>
            </w:r>
          </w:p>
        </w:tc>
      </w:tr>
      <w:tr w:rsidR="00BE5A26" w:rsidRPr="00D54E6A" w14:paraId="290ECCA7" w14:textId="77777777" w:rsidTr="00994876">
        <w:trPr>
          <w:trHeight w:val="20"/>
        </w:trPr>
        <w:tc>
          <w:tcPr>
            <w:tcW w:w="8046" w:type="dxa"/>
            <w:shd w:val="clear" w:color="auto" w:fill="E4D8EB"/>
            <w:hideMark/>
          </w:tcPr>
          <w:p w14:paraId="79D12028" w14:textId="77777777" w:rsidR="00BE5A26" w:rsidRPr="00D54E6A" w:rsidRDefault="00BE5A26" w:rsidP="00994876">
            <w:pPr>
              <w:spacing w:after="0"/>
              <w:jc w:val="right"/>
              <w:rPr>
                <w:rFonts w:cs="Calibri"/>
                <w:b/>
              </w:rPr>
            </w:pPr>
            <w:r w:rsidRPr="00D54E6A">
              <w:rPr>
                <w:rFonts w:cs="Calibri"/>
                <w:b/>
              </w:rPr>
              <w:t>Total marks</w:t>
            </w:r>
          </w:p>
        </w:tc>
        <w:tc>
          <w:tcPr>
            <w:tcW w:w="1276" w:type="dxa"/>
            <w:shd w:val="clear" w:color="auto" w:fill="E4D8EB"/>
            <w:hideMark/>
          </w:tcPr>
          <w:p w14:paraId="66CB8734" w14:textId="77777777" w:rsidR="00BE5A26" w:rsidRPr="00D54E6A" w:rsidRDefault="00BE5A26" w:rsidP="00994876">
            <w:pPr>
              <w:spacing w:after="0"/>
              <w:jc w:val="right"/>
              <w:rPr>
                <w:rFonts w:cs="Calibri"/>
                <w:b/>
              </w:rPr>
            </w:pPr>
            <w:r w:rsidRPr="00D54E6A">
              <w:rPr>
                <w:rFonts w:cs="Calibri"/>
                <w:b/>
              </w:rPr>
              <w:t>/10</w:t>
            </w:r>
          </w:p>
        </w:tc>
      </w:tr>
    </w:tbl>
    <w:p w14:paraId="6DC85107" w14:textId="77777777" w:rsidR="00BE5A26" w:rsidRPr="00D54E6A" w:rsidRDefault="00BE5A26" w:rsidP="00AB5CC0">
      <w:pPr>
        <w:rPr>
          <w:rFonts w:eastAsia="Times New Roman" w:cs="Arial"/>
          <w:bCs/>
        </w:rPr>
      </w:pPr>
    </w:p>
    <w:p w14:paraId="2C52211C" w14:textId="77777777" w:rsidR="00717B57" w:rsidRPr="00D54E6A" w:rsidRDefault="00717B57" w:rsidP="003743CB">
      <w:pPr>
        <w:pStyle w:val="Heading1"/>
        <w:jc w:val="center"/>
        <w:rPr>
          <w:lang w:val="en-AU"/>
        </w:rPr>
      </w:pPr>
      <w:r w:rsidRPr="00D54E6A">
        <w:rPr>
          <w:lang w:val="en-AU"/>
        </w:rPr>
        <w:br w:type="page"/>
      </w:r>
    </w:p>
    <w:p w14:paraId="65CCEBDD" w14:textId="0853200D" w:rsidR="000118F3" w:rsidRPr="00D54E6A" w:rsidRDefault="00994876" w:rsidP="00994876">
      <w:pPr>
        <w:pStyle w:val="SCSAHeading1"/>
      </w:pPr>
      <w:r w:rsidRPr="00D54E6A">
        <w:lastRenderedPageBreak/>
        <w:t>Acknowledgements</w:t>
      </w:r>
    </w:p>
    <w:p w14:paraId="53FC318B" w14:textId="46F649EF" w:rsidR="00994876" w:rsidRPr="00C17713" w:rsidRDefault="00994876" w:rsidP="00994876">
      <w:pPr>
        <w:ind w:left="2268" w:hanging="2268"/>
        <w:rPr>
          <w:rFonts w:cstheme="minorHAnsi"/>
          <w:b/>
          <w:bCs/>
        </w:rPr>
      </w:pPr>
      <w:r w:rsidRPr="00994876">
        <w:rPr>
          <w:rFonts w:cstheme="minorHAnsi"/>
          <w:b/>
          <w:bCs/>
        </w:rPr>
        <w:t>Sample assessment task 3 – Unit 1</w:t>
      </w:r>
    </w:p>
    <w:p w14:paraId="5AB5EFC3" w14:textId="3C50FFA0" w:rsidR="000118F3" w:rsidRPr="00D54E6A" w:rsidRDefault="000118F3" w:rsidP="00994876">
      <w:pPr>
        <w:ind w:left="2268" w:hanging="2268"/>
        <w:rPr>
          <w:rFonts w:eastAsia="Times New Roman" w:cstheme="minorHAnsi"/>
        </w:rPr>
      </w:pPr>
      <w:r w:rsidRPr="00D54E6A">
        <w:rPr>
          <w:rFonts w:eastAsia="Times New Roman" w:cstheme="minorHAnsi"/>
          <w:b/>
        </w:rPr>
        <w:t>Question 3</w:t>
      </w:r>
      <w:r w:rsidRPr="00D54E6A">
        <w:rPr>
          <w:rFonts w:eastAsia="Times New Roman" w:cstheme="minorHAnsi"/>
          <w:b/>
        </w:rPr>
        <w:tab/>
      </w:r>
      <w:r w:rsidRPr="00D54E6A">
        <w:rPr>
          <w:rFonts w:eastAsia="Times New Roman" w:cstheme="minorHAnsi"/>
        </w:rPr>
        <w:t xml:space="preserve">Graph from: Wayne, A et al. (2008). Woylie trap success rates in </w:t>
      </w:r>
      <w:proofErr w:type="spellStart"/>
      <w:r w:rsidRPr="00D54E6A">
        <w:rPr>
          <w:rFonts w:eastAsia="Times New Roman" w:cstheme="minorHAnsi"/>
        </w:rPr>
        <w:t>Perup</w:t>
      </w:r>
      <w:proofErr w:type="spellEnd"/>
      <w:r w:rsidRPr="00D54E6A">
        <w:rPr>
          <w:rFonts w:eastAsia="Times New Roman" w:cstheme="minorHAnsi"/>
        </w:rPr>
        <w:t xml:space="preserve">. Retrieved 2008 from Science division. Department of Conservation and Environment </w:t>
      </w:r>
      <w:hyperlink r:id="rId16" w:history="1">
        <w:r w:rsidR="003A5C13" w:rsidRPr="00994876">
          <w:rPr>
            <w:rStyle w:val="Hyperlink"/>
            <w:rFonts w:eastAsia="Times New Roman" w:cstheme="minorHAnsi"/>
          </w:rPr>
          <w:t>www.dec.wa.gov.au/component/docman/doc_download/3358/1</w:t>
        </w:r>
      </w:hyperlink>
    </w:p>
    <w:p w14:paraId="12D1A813" w14:textId="77777777" w:rsidR="00B77D4D" w:rsidRPr="00D54E6A" w:rsidRDefault="00B77D4D" w:rsidP="008138C7">
      <w:pPr>
        <w:tabs>
          <w:tab w:val="left" w:pos="1985"/>
        </w:tabs>
        <w:ind w:left="1985" w:hanging="1985"/>
        <w:rPr>
          <w:rFonts w:ascii="Arial" w:eastAsia="Times New Roman" w:hAnsi="Arial" w:cs="Arial"/>
          <w:b/>
        </w:rPr>
      </w:pPr>
    </w:p>
    <w:p w14:paraId="1029A265" w14:textId="77777777" w:rsidR="00B77D4D" w:rsidRPr="003A5C13" w:rsidRDefault="00B77D4D" w:rsidP="008138C7">
      <w:pPr>
        <w:tabs>
          <w:tab w:val="left" w:pos="1985"/>
        </w:tabs>
        <w:ind w:left="1985" w:hanging="1985"/>
        <w:rPr>
          <w:rFonts w:ascii="Arial" w:eastAsia="Times New Roman" w:hAnsi="Arial" w:cs="Arial"/>
          <w:b/>
        </w:rPr>
      </w:pPr>
    </w:p>
    <w:sectPr w:rsidR="00B77D4D" w:rsidRPr="003A5C13" w:rsidSect="00DD2194">
      <w:headerReference w:type="even" r:id="rId17"/>
      <w:headerReference w:type="default" r:id="rId18"/>
      <w:footerReference w:type="even" r:id="rId19"/>
      <w:footerReference w:type="default" r:id="rId20"/>
      <w:pgSz w:w="11906" w:h="16838"/>
      <w:pgMar w:top="1644" w:right="1418" w:bottom="1276"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31472" w14:textId="77777777" w:rsidR="00481FCD" w:rsidRPr="00D54E6A" w:rsidRDefault="00481FCD" w:rsidP="000267E0">
      <w:pPr>
        <w:spacing w:after="0" w:line="240" w:lineRule="auto"/>
      </w:pPr>
      <w:r w:rsidRPr="00D54E6A">
        <w:separator/>
      </w:r>
    </w:p>
  </w:endnote>
  <w:endnote w:type="continuationSeparator" w:id="0">
    <w:p w14:paraId="55424D2D" w14:textId="77777777" w:rsidR="00481FCD" w:rsidRPr="00D54E6A" w:rsidRDefault="00481FCD" w:rsidP="000267E0">
      <w:pPr>
        <w:spacing w:after="0" w:line="240" w:lineRule="auto"/>
      </w:pPr>
      <w:r w:rsidRPr="00D54E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8FFB" w14:textId="419C19E3" w:rsidR="00481FCD" w:rsidRPr="00D54E6A" w:rsidRDefault="00481FCD" w:rsidP="00481FCD">
    <w:pPr>
      <w:pStyle w:val="Footer"/>
      <w:pBdr>
        <w:top w:val="single" w:sz="4" w:space="4" w:color="5C815C"/>
      </w:pBdr>
      <w:tabs>
        <w:tab w:val="clear" w:pos="4513"/>
        <w:tab w:val="clear" w:pos="9026"/>
      </w:tabs>
      <w:rPr>
        <w:rFonts w:ascii="Franklin Gothic Book" w:hAnsi="Franklin Gothic Book"/>
        <w:color w:val="342568"/>
        <w:sz w:val="16"/>
        <w:szCs w:val="16"/>
      </w:rPr>
    </w:pPr>
    <w:r w:rsidRPr="00FB5053">
      <w:rPr>
        <w:rFonts w:ascii="Franklin Gothic Book" w:hAnsi="Franklin Gothic Book"/>
        <w:color w:val="342568"/>
        <w:sz w:val="16"/>
        <w:szCs w:val="16"/>
      </w:rPr>
      <w:t>2014/</w:t>
    </w:r>
    <w:r w:rsidR="004C1968" w:rsidRPr="00FB5053">
      <w:rPr>
        <w:rFonts w:ascii="Franklin Gothic Book" w:hAnsi="Franklin Gothic Book"/>
        <w:color w:val="342568"/>
        <w:sz w:val="16"/>
        <w:szCs w:val="16"/>
      </w:rPr>
      <w:t>14473[v</w:t>
    </w:r>
    <w:r w:rsidR="00C83D84">
      <w:rPr>
        <w:rFonts w:ascii="Franklin Gothic Book" w:hAnsi="Franklin Gothic Book"/>
        <w:color w:val="342568"/>
        <w:sz w:val="16"/>
        <w:szCs w:val="16"/>
      </w:rPr>
      <w:t>8</w:t>
    </w:r>
    <w:r w:rsidR="004C1968" w:rsidRPr="00FB5053">
      <w:rPr>
        <w:rFonts w:ascii="Franklin Gothic Book" w:hAnsi="Franklin Gothic Book"/>
        <w:color w:val="342568"/>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C19C" w14:textId="77777777" w:rsidR="00481FCD" w:rsidRPr="00D54E6A" w:rsidRDefault="00481FCD" w:rsidP="002215F4">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FD5091">
      <w:rPr>
        <w:rFonts w:ascii="Franklin Gothic Book" w:hAnsi="Franklin Gothic Book"/>
        <w:color w:val="342568"/>
        <w:sz w:val="16"/>
        <w:szCs w:val="16"/>
      </w:rPr>
      <w:t>2014/</w:t>
    </w:r>
    <w:proofErr w:type="spellStart"/>
    <w:r w:rsidRPr="00FD5091">
      <w:rPr>
        <w:rFonts w:ascii="Franklin Gothic Book" w:hAnsi="Franklin Gothic Book"/>
        <w:color w:val="342568"/>
        <w:sz w:val="16"/>
        <w:szCs w:val="16"/>
      </w:rPr>
      <w:t>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A122" w14:textId="77777777" w:rsidR="00481FCD" w:rsidRPr="00D54E6A" w:rsidRDefault="00481FCD" w:rsidP="00EE2274">
    <w:pPr>
      <w:pStyle w:val="Footereven"/>
      <w:rPr>
        <w:noProof w:val="0"/>
      </w:rPr>
    </w:pPr>
    <w:r w:rsidRPr="00A70CF6">
      <w:rPr>
        <w:noProof w:val="0"/>
      </w:rPr>
      <w:t>Sample assessment tasks | Biology | 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D4B6" w14:textId="77777777" w:rsidR="00481FCD" w:rsidRPr="00D54E6A" w:rsidRDefault="00481FCD" w:rsidP="00EE2274">
    <w:pPr>
      <w:pStyle w:val="Footerodd"/>
      <w:rPr>
        <w:noProof w:val="0"/>
      </w:rPr>
    </w:pPr>
    <w:r w:rsidRPr="00A70CF6">
      <w:rPr>
        <w:noProof w:val="0"/>
      </w:rPr>
      <w:t>Sample assessment tasks | Biology | ATAR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4232F" w14:textId="77777777" w:rsidR="00481FCD" w:rsidRPr="00D54E6A" w:rsidRDefault="00481FCD" w:rsidP="000267E0">
      <w:pPr>
        <w:spacing w:after="0" w:line="240" w:lineRule="auto"/>
      </w:pPr>
      <w:r w:rsidRPr="00D54E6A">
        <w:separator/>
      </w:r>
    </w:p>
  </w:footnote>
  <w:footnote w:type="continuationSeparator" w:id="0">
    <w:p w14:paraId="00A6F89D" w14:textId="77777777" w:rsidR="00481FCD" w:rsidRPr="00D54E6A" w:rsidRDefault="00481FCD" w:rsidP="000267E0">
      <w:pPr>
        <w:spacing w:after="0" w:line="240" w:lineRule="auto"/>
      </w:pPr>
      <w:r w:rsidRPr="00D54E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F318C" w14:textId="77777777" w:rsidR="00481FCD" w:rsidRPr="00D54E6A" w:rsidRDefault="00481FCD" w:rsidP="00B70F5F">
    <w:pPr>
      <w:pStyle w:val="Header"/>
      <w:ind w:left="-567"/>
    </w:pPr>
    <w:r w:rsidRPr="00D54E6A">
      <w:rPr>
        <w:noProof/>
        <w:lang w:eastAsia="en-AU"/>
      </w:rPr>
      <w:drawing>
        <wp:inline distT="0" distB="0" distL="0" distR="0" wp14:anchorId="474DC51E" wp14:editId="270B9AE7">
          <wp:extent cx="4529130" cy="702000"/>
          <wp:effectExtent l="0" t="0" r="5080" b="3175"/>
          <wp:docPr id="3" name="Picture 3" descr="School Curriculum and Standards Authority header with the Western Australian State Government badge and agency logo.&#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ool Curriculum and Standards Authority header with the Western Australian State Government badge and agency logo.&#10;The badge and agency logo are combination marks consisting of a word mark and a pictorial mark in purple."/>
                  <pic:cNvPicPr/>
                </pic:nvPicPr>
                <pic:blipFill>
                  <a:blip r:embed="rId1">
                    <a:extLst>
                      <a:ext uri="{28A0092B-C50C-407E-A947-70E740481C1C}">
                        <a14:useLocalDpi xmlns:a14="http://schemas.microsoft.com/office/drawing/2010/main" val="0"/>
                      </a:ext>
                    </a:extLst>
                  </a:blip>
                  <a:stretch>
                    <a:fillRect/>
                  </a:stretch>
                </pic:blipFill>
                <pic:spPr>
                  <a:xfrm>
                    <a:off x="0" y="0"/>
                    <a:ext cx="4529130" cy="702000"/>
                  </a:xfrm>
                  <a:prstGeom prst="rect">
                    <a:avLst/>
                  </a:prstGeom>
                </pic:spPr>
              </pic:pic>
            </a:graphicData>
          </a:graphic>
        </wp:inline>
      </w:drawing>
    </w:r>
  </w:p>
  <w:p w14:paraId="033CCD76" w14:textId="77777777" w:rsidR="00481FCD" w:rsidRPr="00D54E6A" w:rsidRDefault="00481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1970" w14:textId="77777777" w:rsidR="00481FCD" w:rsidRPr="00D54E6A" w:rsidRDefault="00481FCD" w:rsidP="00EE2274">
    <w:pPr>
      <w:pStyle w:val="Headereven"/>
    </w:pPr>
    <w:r w:rsidRPr="00A70CF6">
      <w:fldChar w:fldCharType="begin"/>
    </w:r>
    <w:r w:rsidRPr="00D54E6A">
      <w:instrText xml:space="preserve"> PAGE   \* MERGEFORMAT </w:instrText>
    </w:r>
    <w:r w:rsidRPr="00A70CF6">
      <w:fldChar w:fldCharType="separate"/>
    </w:r>
    <w:r w:rsidR="000B6DAD" w:rsidRPr="00A70CF6">
      <w:t>22</w:t>
    </w:r>
    <w:r w:rsidRPr="00A70CF6">
      <w:fldChar w:fldCharType="end"/>
    </w:r>
  </w:p>
  <w:p w14:paraId="6396B367" w14:textId="77777777" w:rsidR="00481FCD" w:rsidRPr="00D54E6A" w:rsidRDefault="00481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0E15" w14:textId="2A6D07C6" w:rsidR="00481FCD" w:rsidRPr="00D54E6A" w:rsidRDefault="00481FCD" w:rsidP="00DD2194">
    <w:pPr>
      <w:pStyle w:val="Headerodd"/>
      <w:rPr>
        <w:noProof w:val="0"/>
      </w:rPr>
    </w:pPr>
    <w:r w:rsidRPr="00A70CF6">
      <w:rPr>
        <w:noProof w:val="0"/>
      </w:rPr>
      <w:fldChar w:fldCharType="begin"/>
    </w:r>
    <w:r w:rsidRPr="00D54E6A">
      <w:rPr>
        <w:noProof w:val="0"/>
      </w:rPr>
      <w:instrText xml:space="preserve"> PAGE   \* MERGEFORMAT </w:instrText>
    </w:r>
    <w:r w:rsidRPr="00A70CF6">
      <w:rPr>
        <w:noProof w:val="0"/>
      </w:rPr>
      <w:fldChar w:fldCharType="separate"/>
    </w:r>
    <w:r w:rsidR="000B6DAD" w:rsidRPr="00A70CF6">
      <w:rPr>
        <w:noProof w:val="0"/>
      </w:rPr>
      <w:t>23</w:t>
    </w:r>
    <w:r w:rsidRPr="00A70CF6">
      <w:rPr>
        <w:noProof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72763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3BDA7902"/>
    <w:lvl w:ilvl="0">
      <w:start w:val="1"/>
      <w:numFmt w:val="decimal"/>
      <w:lvlText w:val="%1."/>
      <w:lvlJc w:val="left"/>
      <w:pPr>
        <w:tabs>
          <w:tab w:val="num" w:pos="360"/>
        </w:tabs>
        <w:ind w:left="360" w:hanging="360"/>
      </w:pPr>
    </w:lvl>
  </w:abstractNum>
  <w:abstractNum w:abstractNumId="2"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BC7028C"/>
    <w:multiLevelType w:val="hybridMultilevel"/>
    <w:tmpl w:val="DA3A8200"/>
    <w:lvl w:ilvl="0" w:tplc="C92E79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302AF1"/>
    <w:multiLevelType w:val="hybridMultilevel"/>
    <w:tmpl w:val="3580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7901C5"/>
    <w:multiLevelType w:val="hybridMultilevel"/>
    <w:tmpl w:val="DDB054A4"/>
    <w:lvl w:ilvl="0" w:tplc="A3C4074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44275"/>
    <w:multiLevelType w:val="multilevel"/>
    <w:tmpl w:val="75082F76"/>
    <w:numStyleLink w:val="SCSAbulletlist"/>
  </w:abstractNum>
  <w:abstractNum w:abstractNumId="7" w15:restartNumberingAfterBreak="0">
    <w:nsid w:val="1B8E5476"/>
    <w:multiLevelType w:val="hybridMultilevel"/>
    <w:tmpl w:val="0114D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03894"/>
    <w:multiLevelType w:val="hybridMultilevel"/>
    <w:tmpl w:val="407AD31A"/>
    <w:lvl w:ilvl="0" w:tplc="0AEED130">
      <w:start w:val="1"/>
      <w:numFmt w:val="bullet"/>
      <w:lvlText w:val=""/>
      <w:lvlJc w:val="left"/>
      <w:pPr>
        <w:tabs>
          <w:tab w:val="num" w:pos="454"/>
        </w:tabs>
        <w:ind w:left="737" w:hanging="283"/>
      </w:pPr>
      <w:rPr>
        <w:rFonts w:ascii="Symbol" w:hAnsi="Symbol" w:hint="default"/>
        <w:strike w:val="0"/>
        <w:dstrike w:val="0"/>
        <w:color w:val="auto"/>
        <w:sz w:val="18"/>
        <w:szCs w:val="18"/>
        <w:u w:val="none"/>
        <w:effect w:val="none"/>
      </w:rPr>
    </w:lvl>
    <w:lvl w:ilvl="1" w:tplc="665C64A4">
      <w:start w:val="1"/>
      <w:numFmt w:val="bullet"/>
      <w:lvlText w:val="o"/>
      <w:lvlJc w:val="left"/>
      <w:pPr>
        <w:tabs>
          <w:tab w:val="num" w:pos="1610"/>
        </w:tabs>
        <w:ind w:left="1610" w:hanging="360"/>
      </w:pPr>
      <w:rPr>
        <w:rFonts w:ascii="Courier New" w:hAnsi="Courier New" w:cs="Times New Roman" w:hint="default"/>
        <w:strike w:val="0"/>
        <w:dstrike w:val="0"/>
        <w:color w:val="auto"/>
        <w:sz w:val="20"/>
        <w:szCs w:val="20"/>
        <w:u w:val="none"/>
        <w:effect w:val="none"/>
      </w:rPr>
    </w:lvl>
    <w:lvl w:ilvl="2" w:tplc="A4C0FACA">
      <w:numFmt w:val="bullet"/>
      <w:lvlText w:val="-"/>
      <w:lvlJc w:val="left"/>
      <w:pPr>
        <w:tabs>
          <w:tab w:val="num" w:pos="2330"/>
        </w:tabs>
        <w:ind w:left="2330" w:hanging="360"/>
      </w:pPr>
      <w:rPr>
        <w:rFonts w:ascii="Arial" w:eastAsia="Times New Roman" w:hAnsi="Arial" w:cs="Arial" w:hint="default"/>
      </w:rPr>
    </w:lvl>
    <w:lvl w:ilvl="3" w:tplc="0C090001">
      <w:start w:val="1"/>
      <w:numFmt w:val="bullet"/>
      <w:lvlText w:val=""/>
      <w:lvlJc w:val="left"/>
      <w:pPr>
        <w:tabs>
          <w:tab w:val="num" w:pos="3050"/>
        </w:tabs>
        <w:ind w:left="3050" w:hanging="360"/>
      </w:pPr>
      <w:rPr>
        <w:rFonts w:ascii="Symbol" w:hAnsi="Symbol" w:hint="default"/>
      </w:rPr>
    </w:lvl>
    <w:lvl w:ilvl="4" w:tplc="0C090003">
      <w:start w:val="1"/>
      <w:numFmt w:val="bullet"/>
      <w:lvlText w:val="o"/>
      <w:lvlJc w:val="left"/>
      <w:pPr>
        <w:tabs>
          <w:tab w:val="num" w:pos="3770"/>
        </w:tabs>
        <w:ind w:left="3770" w:hanging="360"/>
      </w:pPr>
      <w:rPr>
        <w:rFonts w:ascii="Courier New" w:hAnsi="Courier New" w:cs="Courier New" w:hint="default"/>
      </w:rPr>
    </w:lvl>
    <w:lvl w:ilvl="5" w:tplc="0C090005">
      <w:start w:val="1"/>
      <w:numFmt w:val="bullet"/>
      <w:lvlText w:val=""/>
      <w:lvlJc w:val="left"/>
      <w:pPr>
        <w:tabs>
          <w:tab w:val="num" w:pos="4490"/>
        </w:tabs>
        <w:ind w:left="4490" w:hanging="360"/>
      </w:pPr>
      <w:rPr>
        <w:rFonts w:ascii="Wingdings" w:hAnsi="Wingdings" w:hint="default"/>
      </w:rPr>
    </w:lvl>
    <w:lvl w:ilvl="6" w:tplc="0C090001">
      <w:start w:val="1"/>
      <w:numFmt w:val="bullet"/>
      <w:lvlText w:val=""/>
      <w:lvlJc w:val="left"/>
      <w:pPr>
        <w:tabs>
          <w:tab w:val="num" w:pos="5210"/>
        </w:tabs>
        <w:ind w:left="5210" w:hanging="360"/>
      </w:pPr>
      <w:rPr>
        <w:rFonts w:ascii="Symbol" w:hAnsi="Symbol" w:hint="default"/>
      </w:rPr>
    </w:lvl>
    <w:lvl w:ilvl="7" w:tplc="0C090003">
      <w:start w:val="1"/>
      <w:numFmt w:val="bullet"/>
      <w:lvlText w:val="o"/>
      <w:lvlJc w:val="left"/>
      <w:pPr>
        <w:tabs>
          <w:tab w:val="num" w:pos="5930"/>
        </w:tabs>
        <w:ind w:left="5930" w:hanging="360"/>
      </w:pPr>
      <w:rPr>
        <w:rFonts w:ascii="Courier New" w:hAnsi="Courier New" w:cs="Courier New" w:hint="default"/>
      </w:rPr>
    </w:lvl>
    <w:lvl w:ilvl="8" w:tplc="0C090005">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21B56552"/>
    <w:multiLevelType w:val="hybridMultilevel"/>
    <w:tmpl w:val="45064B20"/>
    <w:lvl w:ilvl="0" w:tplc="0C09000F">
      <w:start w:val="1"/>
      <w:numFmt w:val="decimal"/>
      <w:lvlText w:val="%1."/>
      <w:lvlJc w:val="left"/>
      <w:pPr>
        <w:tabs>
          <w:tab w:val="num" w:pos="360"/>
        </w:tabs>
        <w:ind w:left="360" w:hanging="360"/>
      </w:pPr>
    </w:lvl>
    <w:lvl w:ilvl="1" w:tplc="3618B48E">
      <w:start w:val="1"/>
      <w:numFmt w:val="bullet"/>
      <w:lvlText w:val=""/>
      <w:lvlJc w:val="left"/>
      <w:pPr>
        <w:tabs>
          <w:tab w:val="num" w:pos="1072"/>
        </w:tabs>
        <w:ind w:left="1072" w:hanging="352"/>
      </w:pPr>
      <w:rPr>
        <w:rFonts w:ascii="Symbol" w:hAnsi="Symbol" w:hint="default"/>
        <w:strike w:val="0"/>
        <w:dstrike w:val="0"/>
        <w:color w:val="auto"/>
        <w:u w:val="none"/>
        <w:effect w:val="none"/>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10" w15:restartNumberingAfterBreak="0">
    <w:nsid w:val="3375440E"/>
    <w:multiLevelType w:val="hybridMultilevel"/>
    <w:tmpl w:val="0AD60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BF556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9291005"/>
    <w:multiLevelType w:val="hybridMultilevel"/>
    <w:tmpl w:val="8C3E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453035"/>
    <w:multiLevelType w:val="hybridMultilevel"/>
    <w:tmpl w:val="41BAE758"/>
    <w:lvl w:ilvl="0" w:tplc="E32211A2">
      <w:start w:val="1"/>
      <w:numFmt w:val="bullet"/>
      <w:lvlText w:val=""/>
      <w:lvlJc w:val="left"/>
      <w:pPr>
        <w:tabs>
          <w:tab w:val="num" w:pos="454"/>
        </w:tabs>
        <w:ind w:left="454" w:hanging="454"/>
      </w:pPr>
      <w:rPr>
        <w:rFonts w:ascii="Wingdings 2" w:hAnsi="Wingdings 2" w:hint="default"/>
        <w:sz w:val="36"/>
        <w:szCs w:val="36"/>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476362B"/>
    <w:multiLevelType w:val="hybridMultilevel"/>
    <w:tmpl w:val="B71A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9E696D"/>
    <w:multiLevelType w:val="hybridMultilevel"/>
    <w:tmpl w:val="5BDA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162B00"/>
    <w:multiLevelType w:val="singleLevel"/>
    <w:tmpl w:val="FB26AA9E"/>
    <w:lvl w:ilvl="0">
      <w:numFmt w:val="decimal"/>
      <w:pStyle w:val="csbullet"/>
      <w:lvlText w:val=""/>
      <w:lvlJc w:val="left"/>
      <w:pPr>
        <w:ind w:left="0" w:firstLine="0"/>
      </w:pPr>
    </w:lvl>
  </w:abstractNum>
  <w:abstractNum w:abstractNumId="18" w15:restartNumberingAfterBreak="0">
    <w:nsid w:val="54C67C19"/>
    <w:multiLevelType w:val="hybridMultilevel"/>
    <w:tmpl w:val="1D1AE7FE"/>
    <w:lvl w:ilvl="0" w:tplc="0C090005">
      <w:start w:val="1"/>
      <w:numFmt w:val="bullet"/>
      <w:lvlText w:val=""/>
      <w:lvlJc w:val="left"/>
      <w:pPr>
        <w:tabs>
          <w:tab w:val="num" w:pos="454"/>
        </w:tabs>
        <w:ind w:left="737" w:hanging="283"/>
      </w:pPr>
      <w:rPr>
        <w:rFonts w:ascii="Wingdings" w:hAnsi="Wingdings" w:hint="default"/>
        <w:strike w:val="0"/>
        <w:dstrike w:val="0"/>
        <w:color w:val="auto"/>
        <w:sz w:val="18"/>
        <w:szCs w:val="18"/>
        <w:u w:val="none"/>
        <w:effect w:val="none"/>
      </w:rPr>
    </w:lvl>
    <w:lvl w:ilvl="1" w:tplc="665C64A4">
      <w:start w:val="1"/>
      <w:numFmt w:val="bullet"/>
      <w:lvlText w:val="o"/>
      <w:lvlJc w:val="left"/>
      <w:pPr>
        <w:tabs>
          <w:tab w:val="num" w:pos="1610"/>
        </w:tabs>
        <w:ind w:left="1610" w:hanging="360"/>
      </w:pPr>
      <w:rPr>
        <w:rFonts w:ascii="Courier New" w:hAnsi="Courier New" w:cs="Times New Roman" w:hint="default"/>
        <w:strike w:val="0"/>
        <w:dstrike w:val="0"/>
        <w:color w:val="auto"/>
        <w:sz w:val="20"/>
        <w:szCs w:val="20"/>
        <w:u w:val="none"/>
        <w:effect w:val="none"/>
      </w:rPr>
    </w:lvl>
    <w:lvl w:ilvl="2" w:tplc="A4C0FACA">
      <w:numFmt w:val="bullet"/>
      <w:lvlText w:val="-"/>
      <w:lvlJc w:val="left"/>
      <w:pPr>
        <w:tabs>
          <w:tab w:val="num" w:pos="2330"/>
        </w:tabs>
        <w:ind w:left="2330" w:hanging="360"/>
      </w:pPr>
      <w:rPr>
        <w:rFonts w:ascii="Arial" w:eastAsia="Times New Roman" w:hAnsi="Arial" w:cs="Arial" w:hint="default"/>
      </w:rPr>
    </w:lvl>
    <w:lvl w:ilvl="3" w:tplc="0C090001">
      <w:start w:val="1"/>
      <w:numFmt w:val="bullet"/>
      <w:lvlText w:val=""/>
      <w:lvlJc w:val="left"/>
      <w:pPr>
        <w:tabs>
          <w:tab w:val="num" w:pos="3050"/>
        </w:tabs>
        <w:ind w:left="3050" w:hanging="360"/>
      </w:pPr>
      <w:rPr>
        <w:rFonts w:ascii="Symbol" w:hAnsi="Symbol" w:hint="default"/>
      </w:rPr>
    </w:lvl>
    <w:lvl w:ilvl="4" w:tplc="0C090003">
      <w:start w:val="1"/>
      <w:numFmt w:val="bullet"/>
      <w:lvlText w:val="o"/>
      <w:lvlJc w:val="left"/>
      <w:pPr>
        <w:tabs>
          <w:tab w:val="num" w:pos="3770"/>
        </w:tabs>
        <w:ind w:left="3770" w:hanging="360"/>
      </w:pPr>
      <w:rPr>
        <w:rFonts w:ascii="Courier New" w:hAnsi="Courier New" w:cs="Courier New" w:hint="default"/>
      </w:rPr>
    </w:lvl>
    <w:lvl w:ilvl="5" w:tplc="0C090005">
      <w:start w:val="1"/>
      <w:numFmt w:val="bullet"/>
      <w:lvlText w:val=""/>
      <w:lvlJc w:val="left"/>
      <w:pPr>
        <w:tabs>
          <w:tab w:val="num" w:pos="4490"/>
        </w:tabs>
        <w:ind w:left="4490" w:hanging="360"/>
      </w:pPr>
      <w:rPr>
        <w:rFonts w:ascii="Wingdings" w:hAnsi="Wingdings" w:hint="default"/>
      </w:rPr>
    </w:lvl>
    <w:lvl w:ilvl="6" w:tplc="0C090001">
      <w:start w:val="1"/>
      <w:numFmt w:val="bullet"/>
      <w:lvlText w:val=""/>
      <w:lvlJc w:val="left"/>
      <w:pPr>
        <w:tabs>
          <w:tab w:val="num" w:pos="5210"/>
        </w:tabs>
        <w:ind w:left="5210" w:hanging="360"/>
      </w:pPr>
      <w:rPr>
        <w:rFonts w:ascii="Symbol" w:hAnsi="Symbol" w:hint="default"/>
      </w:rPr>
    </w:lvl>
    <w:lvl w:ilvl="7" w:tplc="0C090003">
      <w:start w:val="1"/>
      <w:numFmt w:val="bullet"/>
      <w:lvlText w:val="o"/>
      <w:lvlJc w:val="left"/>
      <w:pPr>
        <w:tabs>
          <w:tab w:val="num" w:pos="5930"/>
        </w:tabs>
        <w:ind w:left="5930" w:hanging="360"/>
      </w:pPr>
      <w:rPr>
        <w:rFonts w:ascii="Courier New" w:hAnsi="Courier New" w:cs="Courier New" w:hint="default"/>
      </w:rPr>
    </w:lvl>
    <w:lvl w:ilvl="8" w:tplc="0C090005">
      <w:start w:val="1"/>
      <w:numFmt w:val="bullet"/>
      <w:lvlText w:val=""/>
      <w:lvlJc w:val="left"/>
      <w:pPr>
        <w:tabs>
          <w:tab w:val="num" w:pos="6650"/>
        </w:tabs>
        <w:ind w:left="6650" w:hanging="360"/>
      </w:pPr>
      <w:rPr>
        <w:rFonts w:ascii="Wingdings" w:hAnsi="Wingdings" w:hint="default"/>
      </w:rPr>
    </w:lvl>
  </w:abstractNum>
  <w:abstractNum w:abstractNumId="19" w15:restartNumberingAfterBreak="0">
    <w:nsid w:val="55EA2CA3"/>
    <w:multiLevelType w:val="hybridMultilevel"/>
    <w:tmpl w:val="03CE2F8A"/>
    <w:lvl w:ilvl="0" w:tplc="26A2838C">
      <w:start w:val="1"/>
      <w:numFmt w:val="bullet"/>
      <w:pStyle w:val="ListBullet2"/>
      <w:lvlText w:val=""/>
      <w:lvlJc w:val="left"/>
      <w:pPr>
        <w:tabs>
          <w:tab w:val="num" w:pos="357"/>
        </w:tabs>
        <w:ind w:left="357" w:hanging="357"/>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982CDB"/>
    <w:multiLevelType w:val="hybridMultilevel"/>
    <w:tmpl w:val="82741B94"/>
    <w:lvl w:ilvl="0" w:tplc="6B7AAB46">
      <w:start w:val="1"/>
      <w:numFmt w:val="decimal"/>
      <w:lvlText w:val="%1."/>
      <w:lvlJc w:val="left"/>
      <w:pPr>
        <w:tabs>
          <w:tab w:val="num" w:pos="357"/>
        </w:tabs>
        <w:ind w:left="357" w:hanging="357"/>
      </w:pPr>
      <w:rPr>
        <w:rFonts w:ascii="Arial" w:hAnsi="Arial" w:hint="default"/>
        <w:b w:val="0"/>
        <w:i w:val="0"/>
        <w:sz w:val="20"/>
        <w:szCs w:val="20"/>
      </w:rPr>
    </w:lvl>
    <w:lvl w:ilvl="1" w:tplc="04090001">
      <w:start w:val="1"/>
      <w:numFmt w:val="bullet"/>
      <w:lvlText w:val=""/>
      <w:lvlJc w:val="left"/>
      <w:pPr>
        <w:tabs>
          <w:tab w:val="num" w:pos="1440"/>
        </w:tabs>
        <w:ind w:left="1440" w:hanging="360"/>
      </w:pPr>
      <w:rPr>
        <w:rFonts w:ascii="Symbol" w:hAnsi="Symbol" w:hint="default"/>
      </w:rPr>
    </w:lvl>
    <w:lvl w:ilvl="2" w:tplc="D7741F6A">
      <w:start w:val="1"/>
      <w:numFmt w:val="lowerLetter"/>
      <w:lvlText w:val="(%3)"/>
      <w:lvlJc w:val="left"/>
      <w:pPr>
        <w:tabs>
          <w:tab w:val="num" w:pos="2700"/>
        </w:tabs>
        <w:ind w:left="2700" w:hanging="720"/>
      </w:pPr>
      <w:rPr>
        <w:rFonts w:hint="default"/>
      </w:rPr>
    </w:lvl>
    <w:lvl w:ilvl="3" w:tplc="00010409">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655787"/>
    <w:multiLevelType w:val="hybridMultilevel"/>
    <w:tmpl w:val="3F6C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0D77C5"/>
    <w:multiLevelType w:val="hybridMultilevel"/>
    <w:tmpl w:val="DA3A820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23D7CCC"/>
    <w:multiLevelType w:val="multilevel"/>
    <w:tmpl w:val="F5D4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6064E"/>
    <w:multiLevelType w:val="hybridMultilevel"/>
    <w:tmpl w:val="9CD04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6B774B"/>
    <w:multiLevelType w:val="multilevel"/>
    <w:tmpl w:val="75082F76"/>
    <w:numStyleLink w:val="SCSAbulletlist"/>
  </w:abstractNum>
  <w:abstractNum w:abstractNumId="26" w15:restartNumberingAfterBreak="0">
    <w:nsid w:val="73490AA1"/>
    <w:multiLevelType w:val="hybridMultilevel"/>
    <w:tmpl w:val="07243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D22300"/>
    <w:multiLevelType w:val="hybridMultilevel"/>
    <w:tmpl w:val="FEDE1F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18914380">
    <w:abstractNumId w:val="20"/>
  </w:num>
  <w:num w:numId="2" w16cid:durableId="1082021308">
    <w:abstractNumId w:val="19"/>
  </w:num>
  <w:num w:numId="3" w16cid:durableId="1091242712">
    <w:abstractNumId w:val="5"/>
  </w:num>
  <w:num w:numId="4" w16cid:durableId="721248864">
    <w:abstractNumId w:val="10"/>
  </w:num>
  <w:num w:numId="5" w16cid:durableId="377970577">
    <w:abstractNumId w:val="23"/>
  </w:num>
  <w:num w:numId="6" w16cid:durableId="1199201719">
    <w:abstractNumId w:val="26"/>
  </w:num>
  <w:num w:numId="7" w16cid:durableId="1541504444">
    <w:abstractNumId w:val="0"/>
  </w:num>
  <w:num w:numId="8" w16cid:durableId="1026832006">
    <w:abstractNumId w:val="17"/>
  </w:num>
  <w:num w:numId="9" w16cid:durableId="9563025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280963">
    <w:abstractNumId w:val="13"/>
  </w:num>
  <w:num w:numId="11" w16cid:durableId="814958130">
    <w:abstractNumId w:val="8"/>
  </w:num>
  <w:num w:numId="12" w16cid:durableId="151416299">
    <w:abstractNumId w:val="18"/>
  </w:num>
  <w:num w:numId="13" w16cid:durableId="1089614670">
    <w:abstractNumId w:val="8"/>
  </w:num>
  <w:num w:numId="14" w16cid:durableId="1754011795">
    <w:abstractNumId w:val="9"/>
  </w:num>
  <w:num w:numId="15" w16cid:durableId="1596551956">
    <w:abstractNumId w:val="24"/>
  </w:num>
  <w:num w:numId="16" w16cid:durableId="2009600425">
    <w:abstractNumId w:val="16"/>
  </w:num>
  <w:num w:numId="17" w16cid:durableId="295840639">
    <w:abstractNumId w:val="7"/>
  </w:num>
  <w:num w:numId="18" w16cid:durableId="568535129">
    <w:abstractNumId w:val="21"/>
  </w:num>
  <w:num w:numId="19" w16cid:durableId="1541748398">
    <w:abstractNumId w:val="14"/>
  </w:num>
  <w:num w:numId="20" w16cid:durableId="1566260364">
    <w:abstractNumId w:val="4"/>
  </w:num>
  <w:num w:numId="21" w16cid:durableId="426386178">
    <w:abstractNumId w:val="0"/>
  </w:num>
  <w:num w:numId="22" w16cid:durableId="1941445565">
    <w:abstractNumId w:val="0"/>
  </w:num>
  <w:num w:numId="23" w16cid:durableId="139620111">
    <w:abstractNumId w:val="0"/>
  </w:num>
  <w:num w:numId="24" w16cid:durableId="2139451843">
    <w:abstractNumId w:val="0"/>
  </w:num>
  <w:num w:numId="25" w16cid:durableId="1993021130">
    <w:abstractNumId w:val="0"/>
  </w:num>
  <w:num w:numId="26" w16cid:durableId="1674799594">
    <w:abstractNumId w:val="0"/>
  </w:num>
  <w:num w:numId="27" w16cid:durableId="69041105">
    <w:abstractNumId w:val="0"/>
  </w:num>
  <w:num w:numId="28" w16cid:durableId="1402363928">
    <w:abstractNumId w:val="0"/>
  </w:num>
  <w:num w:numId="29" w16cid:durableId="1361248371">
    <w:abstractNumId w:val="0"/>
  </w:num>
  <w:num w:numId="30" w16cid:durableId="1019508359">
    <w:abstractNumId w:val="0"/>
  </w:num>
  <w:num w:numId="31" w16cid:durableId="575089701">
    <w:abstractNumId w:val="0"/>
  </w:num>
  <w:num w:numId="32" w16cid:durableId="1660495165">
    <w:abstractNumId w:val="0"/>
  </w:num>
  <w:num w:numId="33" w16cid:durableId="1720469349">
    <w:abstractNumId w:val="0"/>
  </w:num>
  <w:num w:numId="34" w16cid:durableId="1473717614">
    <w:abstractNumId w:val="0"/>
  </w:num>
  <w:num w:numId="35" w16cid:durableId="998659227">
    <w:abstractNumId w:val="17"/>
  </w:num>
  <w:num w:numId="36" w16cid:durableId="478574604">
    <w:abstractNumId w:val="17"/>
  </w:num>
  <w:num w:numId="37" w16cid:durableId="819006678">
    <w:abstractNumId w:val="17"/>
  </w:num>
  <w:num w:numId="38" w16cid:durableId="502401578">
    <w:abstractNumId w:val="2"/>
  </w:num>
  <w:num w:numId="39" w16cid:durableId="546382304">
    <w:abstractNumId w:val="12"/>
  </w:num>
  <w:num w:numId="40" w16cid:durableId="1634556367">
    <w:abstractNumId w:val="1"/>
  </w:num>
  <w:num w:numId="41" w16cid:durableId="1284574034">
    <w:abstractNumId w:val="27"/>
  </w:num>
  <w:num w:numId="42" w16cid:durableId="824972276">
    <w:abstractNumId w:val="18"/>
  </w:num>
  <w:num w:numId="43" w16cid:durableId="1032615656">
    <w:abstractNumId w:val="18"/>
  </w:num>
  <w:num w:numId="44" w16cid:durableId="712388092">
    <w:abstractNumId w:val="25"/>
  </w:num>
  <w:num w:numId="45" w16cid:durableId="855339617">
    <w:abstractNumId w:val="11"/>
  </w:num>
  <w:num w:numId="46" w16cid:durableId="709955855">
    <w:abstractNumId w:val="6"/>
  </w:num>
  <w:num w:numId="47" w16cid:durableId="167407567">
    <w:abstractNumId w:val="0"/>
  </w:num>
  <w:num w:numId="48" w16cid:durableId="282885850">
    <w:abstractNumId w:val="15"/>
  </w:num>
  <w:num w:numId="49" w16cid:durableId="81266591">
    <w:abstractNumId w:val="3"/>
  </w:num>
  <w:num w:numId="50" w16cid:durableId="1384272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2"/>
    <w:rsid w:val="00005A11"/>
    <w:rsid w:val="00005D35"/>
    <w:rsid w:val="000118F3"/>
    <w:rsid w:val="00012189"/>
    <w:rsid w:val="0001273B"/>
    <w:rsid w:val="0001566A"/>
    <w:rsid w:val="00024137"/>
    <w:rsid w:val="00025E18"/>
    <w:rsid w:val="00025F34"/>
    <w:rsid w:val="000267E0"/>
    <w:rsid w:val="00027E00"/>
    <w:rsid w:val="00043D0C"/>
    <w:rsid w:val="000472F3"/>
    <w:rsid w:val="00052072"/>
    <w:rsid w:val="00067225"/>
    <w:rsid w:val="00084B85"/>
    <w:rsid w:val="00085292"/>
    <w:rsid w:val="00087FBF"/>
    <w:rsid w:val="000A1E8E"/>
    <w:rsid w:val="000A25A1"/>
    <w:rsid w:val="000B57A0"/>
    <w:rsid w:val="000B5F16"/>
    <w:rsid w:val="000B6DAD"/>
    <w:rsid w:val="000C4ED8"/>
    <w:rsid w:val="000C74A7"/>
    <w:rsid w:val="000C7640"/>
    <w:rsid w:val="000E7023"/>
    <w:rsid w:val="000E7737"/>
    <w:rsid w:val="000F25EE"/>
    <w:rsid w:val="000F49CC"/>
    <w:rsid w:val="000F4DF8"/>
    <w:rsid w:val="000F635D"/>
    <w:rsid w:val="000F69D7"/>
    <w:rsid w:val="00113C0C"/>
    <w:rsid w:val="00127D5A"/>
    <w:rsid w:val="0014705E"/>
    <w:rsid w:val="0015332A"/>
    <w:rsid w:val="00153A11"/>
    <w:rsid w:val="001653FB"/>
    <w:rsid w:val="0016710F"/>
    <w:rsid w:val="00184F17"/>
    <w:rsid w:val="001906C5"/>
    <w:rsid w:val="001916A1"/>
    <w:rsid w:val="00191972"/>
    <w:rsid w:val="001A06C4"/>
    <w:rsid w:val="001A2A7F"/>
    <w:rsid w:val="001B4440"/>
    <w:rsid w:val="001C4A99"/>
    <w:rsid w:val="001C5FF5"/>
    <w:rsid w:val="001D45BA"/>
    <w:rsid w:val="001E0EC4"/>
    <w:rsid w:val="002017C6"/>
    <w:rsid w:val="00201D28"/>
    <w:rsid w:val="002057C3"/>
    <w:rsid w:val="00216085"/>
    <w:rsid w:val="00220467"/>
    <w:rsid w:val="002215F4"/>
    <w:rsid w:val="002476AE"/>
    <w:rsid w:val="00271F73"/>
    <w:rsid w:val="002728A4"/>
    <w:rsid w:val="00275A19"/>
    <w:rsid w:val="002802FE"/>
    <w:rsid w:val="00283DD6"/>
    <w:rsid w:val="00293BF4"/>
    <w:rsid w:val="002A7950"/>
    <w:rsid w:val="002C09EB"/>
    <w:rsid w:val="002D1BF4"/>
    <w:rsid w:val="002E6FB1"/>
    <w:rsid w:val="00312C2A"/>
    <w:rsid w:val="003149B4"/>
    <w:rsid w:val="003150D3"/>
    <w:rsid w:val="00317D18"/>
    <w:rsid w:val="003240EE"/>
    <w:rsid w:val="003241E8"/>
    <w:rsid w:val="00330A21"/>
    <w:rsid w:val="00350038"/>
    <w:rsid w:val="00351134"/>
    <w:rsid w:val="0035164C"/>
    <w:rsid w:val="00355378"/>
    <w:rsid w:val="00361295"/>
    <w:rsid w:val="003737C6"/>
    <w:rsid w:val="003743CB"/>
    <w:rsid w:val="00376E38"/>
    <w:rsid w:val="00384D2C"/>
    <w:rsid w:val="003A2993"/>
    <w:rsid w:val="003A2B8E"/>
    <w:rsid w:val="003A5C13"/>
    <w:rsid w:val="003B5B93"/>
    <w:rsid w:val="003B7D27"/>
    <w:rsid w:val="003D01C6"/>
    <w:rsid w:val="003E5483"/>
    <w:rsid w:val="003F2F68"/>
    <w:rsid w:val="003F35C5"/>
    <w:rsid w:val="003F7B3D"/>
    <w:rsid w:val="004049B4"/>
    <w:rsid w:val="00407D1A"/>
    <w:rsid w:val="0041205C"/>
    <w:rsid w:val="00414786"/>
    <w:rsid w:val="00414B12"/>
    <w:rsid w:val="0041619A"/>
    <w:rsid w:val="004649D5"/>
    <w:rsid w:val="0046564B"/>
    <w:rsid w:val="004707D0"/>
    <w:rsid w:val="00471708"/>
    <w:rsid w:val="0047543C"/>
    <w:rsid w:val="00476FB1"/>
    <w:rsid w:val="00481FCD"/>
    <w:rsid w:val="00486DC9"/>
    <w:rsid w:val="004974B9"/>
    <w:rsid w:val="004A04AF"/>
    <w:rsid w:val="004A4D46"/>
    <w:rsid w:val="004C0913"/>
    <w:rsid w:val="004C1968"/>
    <w:rsid w:val="004C1AA1"/>
    <w:rsid w:val="004C30E5"/>
    <w:rsid w:val="004C374D"/>
    <w:rsid w:val="004D0937"/>
    <w:rsid w:val="004D152C"/>
    <w:rsid w:val="004D3CC4"/>
    <w:rsid w:val="004D4078"/>
    <w:rsid w:val="004E3249"/>
    <w:rsid w:val="004F2205"/>
    <w:rsid w:val="004F5FEA"/>
    <w:rsid w:val="004F6C7F"/>
    <w:rsid w:val="005031D9"/>
    <w:rsid w:val="00507931"/>
    <w:rsid w:val="00520881"/>
    <w:rsid w:val="00521465"/>
    <w:rsid w:val="00530CC5"/>
    <w:rsid w:val="00531890"/>
    <w:rsid w:val="005329EF"/>
    <w:rsid w:val="0053762E"/>
    <w:rsid w:val="005513C1"/>
    <w:rsid w:val="00552673"/>
    <w:rsid w:val="005533FC"/>
    <w:rsid w:val="00570FA0"/>
    <w:rsid w:val="00584736"/>
    <w:rsid w:val="00594B38"/>
    <w:rsid w:val="005A0215"/>
    <w:rsid w:val="005A1DB6"/>
    <w:rsid w:val="005A7447"/>
    <w:rsid w:val="005B5107"/>
    <w:rsid w:val="005C5A4C"/>
    <w:rsid w:val="005D0C66"/>
    <w:rsid w:val="005E10F8"/>
    <w:rsid w:val="006113FA"/>
    <w:rsid w:val="0061184B"/>
    <w:rsid w:val="006139D1"/>
    <w:rsid w:val="00613C1A"/>
    <w:rsid w:val="00614EB4"/>
    <w:rsid w:val="00625FA2"/>
    <w:rsid w:val="00626D8A"/>
    <w:rsid w:val="00631A69"/>
    <w:rsid w:val="006557C1"/>
    <w:rsid w:val="0065748E"/>
    <w:rsid w:val="00657CDF"/>
    <w:rsid w:val="006614F2"/>
    <w:rsid w:val="00665D55"/>
    <w:rsid w:val="00671503"/>
    <w:rsid w:val="00674554"/>
    <w:rsid w:val="0069691E"/>
    <w:rsid w:val="006979A9"/>
    <w:rsid w:val="006B2197"/>
    <w:rsid w:val="006B5C0F"/>
    <w:rsid w:val="006B5C82"/>
    <w:rsid w:val="006C3485"/>
    <w:rsid w:val="006D350A"/>
    <w:rsid w:val="006D5827"/>
    <w:rsid w:val="006E7713"/>
    <w:rsid w:val="006F7655"/>
    <w:rsid w:val="007065E1"/>
    <w:rsid w:val="0071159D"/>
    <w:rsid w:val="007161BF"/>
    <w:rsid w:val="00717B57"/>
    <w:rsid w:val="0072072B"/>
    <w:rsid w:val="00723415"/>
    <w:rsid w:val="00746DD7"/>
    <w:rsid w:val="00756775"/>
    <w:rsid w:val="00763E02"/>
    <w:rsid w:val="0077502B"/>
    <w:rsid w:val="00780EB1"/>
    <w:rsid w:val="0078733C"/>
    <w:rsid w:val="007A6106"/>
    <w:rsid w:val="007B1241"/>
    <w:rsid w:val="007B4675"/>
    <w:rsid w:val="007D2EBE"/>
    <w:rsid w:val="007D4839"/>
    <w:rsid w:val="007D51AB"/>
    <w:rsid w:val="007E4649"/>
    <w:rsid w:val="007F1524"/>
    <w:rsid w:val="007F18CF"/>
    <w:rsid w:val="007F4B71"/>
    <w:rsid w:val="00802BB4"/>
    <w:rsid w:val="008138C7"/>
    <w:rsid w:val="00813F89"/>
    <w:rsid w:val="0082391E"/>
    <w:rsid w:val="0082626B"/>
    <w:rsid w:val="008367AB"/>
    <w:rsid w:val="00836DA2"/>
    <w:rsid w:val="00841352"/>
    <w:rsid w:val="0084423E"/>
    <w:rsid w:val="0084660B"/>
    <w:rsid w:val="00860D2F"/>
    <w:rsid w:val="00873BF6"/>
    <w:rsid w:val="00877448"/>
    <w:rsid w:val="00880A06"/>
    <w:rsid w:val="0088103C"/>
    <w:rsid w:val="00883DA1"/>
    <w:rsid w:val="00895FA5"/>
    <w:rsid w:val="008B16F6"/>
    <w:rsid w:val="008B3D37"/>
    <w:rsid w:val="008B46D6"/>
    <w:rsid w:val="008C23B4"/>
    <w:rsid w:val="008C3D86"/>
    <w:rsid w:val="008D25E8"/>
    <w:rsid w:val="008D7EF7"/>
    <w:rsid w:val="008E3ACF"/>
    <w:rsid w:val="008F3329"/>
    <w:rsid w:val="00911872"/>
    <w:rsid w:val="009141AB"/>
    <w:rsid w:val="00915866"/>
    <w:rsid w:val="00925248"/>
    <w:rsid w:val="00935E4E"/>
    <w:rsid w:val="00936A0A"/>
    <w:rsid w:val="0093748C"/>
    <w:rsid w:val="00946AEA"/>
    <w:rsid w:val="00946E11"/>
    <w:rsid w:val="00947AAF"/>
    <w:rsid w:val="00954652"/>
    <w:rsid w:val="00963A31"/>
    <w:rsid w:val="009665F4"/>
    <w:rsid w:val="00990E2F"/>
    <w:rsid w:val="00994876"/>
    <w:rsid w:val="009B09D0"/>
    <w:rsid w:val="009B1B5F"/>
    <w:rsid w:val="009C46A2"/>
    <w:rsid w:val="009D72C4"/>
    <w:rsid w:val="009E3ED7"/>
    <w:rsid w:val="00A205D4"/>
    <w:rsid w:val="00A334F6"/>
    <w:rsid w:val="00A35872"/>
    <w:rsid w:val="00A53D90"/>
    <w:rsid w:val="00A53EE3"/>
    <w:rsid w:val="00A67675"/>
    <w:rsid w:val="00A70CF6"/>
    <w:rsid w:val="00A72F1E"/>
    <w:rsid w:val="00A75685"/>
    <w:rsid w:val="00A77A41"/>
    <w:rsid w:val="00A81179"/>
    <w:rsid w:val="00A826AA"/>
    <w:rsid w:val="00A83639"/>
    <w:rsid w:val="00A85519"/>
    <w:rsid w:val="00A9335D"/>
    <w:rsid w:val="00AB0403"/>
    <w:rsid w:val="00AB199F"/>
    <w:rsid w:val="00AB5CC0"/>
    <w:rsid w:val="00AC6350"/>
    <w:rsid w:val="00AD634D"/>
    <w:rsid w:val="00AD7E05"/>
    <w:rsid w:val="00AE7BD8"/>
    <w:rsid w:val="00AF145D"/>
    <w:rsid w:val="00AF3778"/>
    <w:rsid w:val="00AF4F2D"/>
    <w:rsid w:val="00AF7C23"/>
    <w:rsid w:val="00B07F18"/>
    <w:rsid w:val="00B153CC"/>
    <w:rsid w:val="00B161B6"/>
    <w:rsid w:val="00B32560"/>
    <w:rsid w:val="00B46822"/>
    <w:rsid w:val="00B46DA2"/>
    <w:rsid w:val="00B539C0"/>
    <w:rsid w:val="00B53C3B"/>
    <w:rsid w:val="00B5418C"/>
    <w:rsid w:val="00B572EE"/>
    <w:rsid w:val="00B70F5F"/>
    <w:rsid w:val="00B735F7"/>
    <w:rsid w:val="00B77D4D"/>
    <w:rsid w:val="00B80827"/>
    <w:rsid w:val="00B821BD"/>
    <w:rsid w:val="00B92397"/>
    <w:rsid w:val="00B971AD"/>
    <w:rsid w:val="00BA1CC3"/>
    <w:rsid w:val="00BB6041"/>
    <w:rsid w:val="00BB6099"/>
    <w:rsid w:val="00BB77D4"/>
    <w:rsid w:val="00BE18D7"/>
    <w:rsid w:val="00BE5A26"/>
    <w:rsid w:val="00BF07EF"/>
    <w:rsid w:val="00BF2D67"/>
    <w:rsid w:val="00BF611D"/>
    <w:rsid w:val="00C1570F"/>
    <w:rsid w:val="00C214C2"/>
    <w:rsid w:val="00C23C10"/>
    <w:rsid w:val="00C30338"/>
    <w:rsid w:val="00C30771"/>
    <w:rsid w:val="00C324FC"/>
    <w:rsid w:val="00C3418D"/>
    <w:rsid w:val="00C477AA"/>
    <w:rsid w:val="00C50B55"/>
    <w:rsid w:val="00C56A4D"/>
    <w:rsid w:val="00C57E07"/>
    <w:rsid w:val="00C80109"/>
    <w:rsid w:val="00C819F2"/>
    <w:rsid w:val="00C83D84"/>
    <w:rsid w:val="00C9533D"/>
    <w:rsid w:val="00CC2D8B"/>
    <w:rsid w:val="00CE6773"/>
    <w:rsid w:val="00CF7AF0"/>
    <w:rsid w:val="00D07A2F"/>
    <w:rsid w:val="00D15D21"/>
    <w:rsid w:val="00D23890"/>
    <w:rsid w:val="00D255D6"/>
    <w:rsid w:val="00D31079"/>
    <w:rsid w:val="00D3260C"/>
    <w:rsid w:val="00D41C5F"/>
    <w:rsid w:val="00D54E6A"/>
    <w:rsid w:val="00D633E4"/>
    <w:rsid w:val="00D664E2"/>
    <w:rsid w:val="00D70688"/>
    <w:rsid w:val="00D91217"/>
    <w:rsid w:val="00D96C3D"/>
    <w:rsid w:val="00DA36A0"/>
    <w:rsid w:val="00DB4741"/>
    <w:rsid w:val="00DB7FA1"/>
    <w:rsid w:val="00DC482F"/>
    <w:rsid w:val="00DD2194"/>
    <w:rsid w:val="00DD2E6F"/>
    <w:rsid w:val="00DF4BAC"/>
    <w:rsid w:val="00E0079D"/>
    <w:rsid w:val="00E02C70"/>
    <w:rsid w:val="00E04976"/>
    <w:rsid w:val="00E107F2"/>
    <w:rsid w:val="00E14E4A"/>
    <w:rsid w:val="00E16259"/>
    <w:rsid w:val="00E266A0"/>
    <w:rsid w:val="00E3213C"/>
    <w:rsid w:val="00E42CDB"/>
    <w:rsid w:val="00E44F0C"/>
    <w:rsid w:val="00E60218"/>
    <w:rsid w:val="00E71DFD"/>
    <w:rsid w:val="00E73078"/>
    <w:rsid w:val="00E75FA9"/>
    <w:rsid w:val="00E769AD"/>
    <w:rsid w:val="00E81299"/>
    <w:rsid w:val="00E84CFC"/>
    <w:rsid w:val="00E90A86"/>
    <w:rsid w:val="00E91FCD"/>
    <w:rsid w:val="00E92521"/>
    <w:rsid w:val="00E9255A"/>
    <w:rsid w:val="00E97448"/>
    <w:rsid w:val="00EA22A8"/>
    <w:rsid w:val="00EC61FD"/>
    <w:rsid w:val="00EC6D13"/>
    <w:rsid w:val="00ED3B71"/>
    <w:rsid w:val="00ED4A70"/>
    <w:rsid w:val="00EE03D6"/>
    <w:rsid w:val="00EE07C2"/>
    <w:rsid w:val="00EE2274"/>
    <w:rsid w:val="00EE5E36"/>
    <w:rsid w:val="00F04648"/>
    <w:rsid w:val="00F1584E"/>
    <w:rsid w:val="00F24B40"/>
    <w:rsid w:val="00F3167B"/>
    <w:rsid w:val="00F35C48"/>
    <w:rsid w:val="00F6434C"/>
    <w:rsid w:val="00F71219"/>
    <w:rsid w:val="00F77725"/>
    <w:rsid w:val="00F81813"/>
    <w:rsid w:val="00F82F90"/>
    <w:rsid w:val="00F831BA"/>
    <w:rsid w:val="00F95A75"/>
    <w:rsid w:val="00FA328A"/>
    <w:rsid w:val="00FB4AA6"/>
    <w:rsid w:val="00FB5053"/>
    <w:rsid w:val="00FC2AD2"/>
    <w:rsid w:val="00FD29C9"/>
    <w:rsid w:val="00FD5091"/>
    <w:rsid w:val="00FD5B1B"/>
    <w:rsid w:val="00FE3ACD"/>
    <w:rsid w:val="00FF4352"/>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21F8ECA"/>
  <w15:docId w15:val="{71A2B291-4A61-43F7-906C-03AC1B0A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1AB"/>
    <w:pPr>
      <w:spacing w:after="120"/>
    </w:pPr>
    <w:rPr>
      <w:rFonts w:ascii="Calibri" w:eastAsiaTheme="minorEastAsia" w:hAnsi="Calibri"/>
      <w:kern w:val="2"/>
      <w:lang w:eastAsia="ja-JP"/>
      <w14:ligatures w14:val="standardContextual"/>
    </w:rPr>
  </w:style>
  <w:style w:type="paragraph" w:styleId="Heading1">
    <w:name w:val="heading 1"/>
    <w:basedOn w:val="Normal"/>
    <w:next w:val="Normal"/>
    <w:link w:val="Heading1Char"/>
    <w:qFormat/>
    <w:rsid w:val="001906C5"/>
    <w:pPr>
      <w:spacing w:before="120"/>
      <w:outlineLvl w:val="0"/>
    </w:pPr>
    <w:rPr>
      <w:rFonts w:ascii="Franklin Gothic Book" w:eastAsia="MS Mincho" w:hAnsi="Franklin Gothic Book" w:cs="Calibri"/>
      <w:color w:val="342568"/>
      <w:sz w:val="28"/>
      <w:szCs w:val="28"/>
      <w:lang w:val="en-GB"/>
    </w:rPr>
  </w:style>
  <w:style w:type="paragraph" w:styleId="Heading2">
    <w:name w:val="heading 2"/>
    <w:basedOn w:val="Normal"/>
    <w:next w:val="Normal"/>
    <w:link w:val="Heading2Char"/>
    <w:uiPriority w:val="9"/>
    <w:unhideWhenUsed/>
    <w:qFormat/>
    <w:rsid w:val="001906C5"/>
    <w:pPr>
      <w:spacing w:before="120" w:after="240"/>
      <w:outlineLvl w:val="1"/>
    </w:pPr>
    <w:rPr>
      <w:rFonts w:ascii="Franklin Gothic Book" w:eastAsia="MS Mincho" w:hAnsi="Franklin Gothic Book" w:cs="Calibri"/>
      <w:color w:val="34256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character" w:customStyle="1" w:styleId="Heading1Char">
    <w:name w:val="Heading 1 Char"/>
    <w:basedOn w:val="DefaultParagraphFont"/>
    <w:link w:val="Heading1"/>
    <w:rsid w:val="001906C5"/>
    <w:rPr>
      <w:rFonts w:ascii="Franklin Gothic Book" w:eastAsia="MS Mincho" w:hAnsi="Franklin Gothic Book" w:cs="Calibri"/>
      <w:color w:val="342568"/>
      <w:sz w:val="28"/>
      <w:szCs w:val="28"/>
      <w:lang w:val="en-GB" w:eastAsia="ja-JP"/>
    </w:rPr>
  </w:style>
  <w:style w:type="paragraph" w:customStyle="1" w:styleId="CharCharCharCharCharCharCharCharCharCharCharCharCharCharCharChar">
    <w:name w:val="Char Char Char Char Char Char Char Char Char Char Char Char Char Char Char Char"/>
    <w:basedOn w:val="Normal"/>
    <w:rsid w:val="00CC2D8B"/>
    <w:pPr>
      <w:spacing w:after="0" w:line="240" w:lineRule="auto"/>
    </w:pPr>
    <w:rPr>
      <w:rFonts w:ascii="Arial" w:eastAsia="Times New Roman" w:hAnsi="Arial" w:cs="Times New Roman"/>
      <w:szCs w:val="20"/>
    </w:rPr>
  </w:style>
  <w:style w:type="paragraph" w:styleId="ListNumber2">
    <w:name w:val="List Number 2"/>
    <w:basedOn w:val="Normal"/>
    <w:uiPriority w:val="99"/>
    <w:rsid w:val="00CC2D8B"/>
    <w:pPr>
      <w:spacing w:after="0" w:line="240" w:lineRule="auto"/>
    </w:pPr>
    <w:rPr>
      <w:rFonts w:ascii="Arial" w:eastAsia="Times New Roman" w:hAnsi="Arial" w:cs="Arial"/>
    </w:rPr>
  </w:style>
  <w:style w:type="paragraph" w:styleId="ListBullet2">
    <w:name w:val="List Bullet 2"/>
    <w:basedOn w:val="Normal"/>
    <w:rsid w:val="00C1570F"/>
    <w:pPr>
      <w:numPr>
        <w:numId w:val="2"/>
      </w:numPr>
      <w:spacing w:after="0" w:line="240" w:lineRule="auto"/>
    </w:pPr>
    <w:rPr>
      <w:rFonts w:ascii="Arial" w:eastAsia="Times New Roman" w:hAnsi="Arial" w:cs="Arial"/>
    </w:rPr>
  </w:style>
  <w:style w:type="paragraph" w:customStyle="1" w:styleId="CharCharCharCharCharCharCharCharCharCharCharCharCharCharCharChar0">
    <w:name w:val="Char Char Char Char Char Char Char Char Char Char Char Char Char Char Char Char"/>
    <w:basedOn w:val="Normal"/>
    <w:rsid w:val="00EE5E36"/>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613C1A"/>
    <w:pPr>
      <w:ind w:left="720"/>
      <w:contextualSpacing/>
    </w:pPr>
  </w:style>
  <w:style w:type="character" w:customStyle="1" w:styleId="Heading2Char">
    <w:name w:val="Heading 2 Char"/>
    <w:basedOn w:val="DefaultParagraphFont"/>
    <w:link w:val="Heading2"/>
    <w:uiPriority w:val="9"/>
    <w:rsid w:val="001906C5"/>
    <w:rPr>
      <w:rFonts w:ascii="Franklin Gothic Book" w:eastAsia="MS Mincho" w:hAnsi="Franklin Gothic Book" w:cs="Calibri"/>
      <w:color w:val="342568"/>
      <w:sz w:val="24"/>
      <w:szCs w:val="24"/>
      <w:lang w:val="en-GB" w:eastAsia="ja-JP"/>
    </w:rPr>
  </w:style>
  <w:style w:type="character" w:styleId="Hyperlink">
    <w:name w:val="Hyperlink"/>
    <w:basedOn w:val="DefaultParagraphFont"/>
    <w:uiPriority w:val="99"/>
    <w:unhideWhenUsed/>
    <w:rsid w:val="00DD2194"/>
    <w:rPr>
      <w:color w:val="410082" w:themeColor="hyperlink"/>
      <w:u w:val="single"/>
    </w:rPr>
  </w:style>
  <w:style w:type="character" w:styleId="Emphasis">
    <w:name w:val="Emphasis"/>
    <w:basedOn w:val="DefaultParagraphFont"/>
    <w:uiPriority w:val="20"/>
    <w:qFormat/>
    <w:rsid w:val="0015332A"/>
    <w:rPr>
      <w:i/>
      <w:iCs/>
      <w:sz w:val="24"/>
      <w:szCs w:val="24"/>
      <w:bdr w:val="none" w:sz="0" w:space="0" w:color="auto" w:frame="1"/>
      <w:vertAlign w:val="baseline"/>
    </w:rPr>
  </w:style>
  <w:style w:type="paragraph" w:styleId="NormalWeb">
    <w:name w:val="Normal (Web)"/>
    <w:basedOn w:val="Normal"/>
    <w:uiPriority w:val="99"/>
    <w:semiHidden/>
    <w:unhideWhenUsed/>
    <w:rsid w:val="0015332A"/>
    <w:pPr>
      <w:spacing w:after="180" w:line="240" w:lineRule="auto"/>
      <w:textAlignment w:val="baseline"/>
    </w:pPr>
    <w:rPr>
      <w:rFonts w:ascii="Times New Roman" w:eastAsia="Times New Roman" w:hAnsi="Times New Roman" w:cs="Times New Roman"/>
      <w:sz w:val="24"/>
      <w:szCs w:val="24"/>
      <w:lang w:eastAsia="en-AU"/>
    </w:rPr>
  </w:style>
  <w:style w:type="character" w:customStyle="1" w:styleId="external">
    <w:name w:val="external"/>
    <w:basedOn w:val="DefaultParagraphFont"/>
    <w:rsid w:val="0015332A"/>
    <w:rPr>
      <w:sz w:val="24"/>
      <w:szCs w:val="24"/>
      <w:bdr w:val="none" w:sz="0" w:space="0" w:color="auto" w:frame="1"/>
      <w:vertAlign w:val="baseline"/>
    </w:rPr>
  </w:style>
  <w:style w:type="paragraph" w:styleId="ListBullet3">
    <w:name w:val="List Bullet 3"/>
    <w:basedOn w:val="Normal"/>
    <w:uiPriority w:val="99"/>
    <w:unhideWhenUsed/>
    <w:rsid w:val="004E3249"/>
    <w:pPr>
      <w:numPr>
        <w:numId w:val="7"/>
      </w:numPr>
      <w:contextualSpacing/>
    </w:pPr>
  </w:style>
  <w:style w:type="paragraph" w:customStyle="1" w:styleId="csbullet">
    <w:name w:val="csbullet"/>
    <w:basedOn w:val="Normal"/>
    <w:rsid w:val="004E3249"/>
    <w:pPr>
      <w:numPr>
        <w:numId w:val="8"/>
      </w:numPr>
      <w:tabs>
        <w:tab w:val="left" w:pos="-851"/>
      </w:tabs>
      <w:spacing w:before="120" w:line="280" w:lineRule="exact"/>
    </w:pPr>
    <w:rPr>
      <w:rFonts w:ascii="Times New Roman" w:eastAsia="Times New Roman" w:hAnsi="Times New Roman" w:cs="Times New Roman"/>
      <w:szCs w:val="20"/>
      <w:lang w:val="en-US"/>
    </w:rPr>
  </w:style>
  <w:style w:type="paragraph" w:styleId="BodyTextIndent2">
    <w:name w:val="Body Text Indent 2"/>
    <w:basedOn w:val="Normal"/>
    <w:link w:val="BodyTextIndent2Char"/>
    <w:semiHidden/>
    <w:unhideWhenUsed/>
    <w:rsid w:val="004C30E5"/>
    <w:pPr>
      <w:tabs>
        <w:tab w:val="left" w:pos="7920"/>
      </w:tabs>
      <w:spacing w:after="0" w:line="240" w:lineRule="auto"/>
      <w:ind w:left="360" w:hanging="360"/>
    </w:pPr>
    <w:rPr>
      <w:rFonts w:ascii="Arial" w:eastAsia="Times New Roman" w:hAnsi="Arial" w:cs="Arial"/>
      <w:bCs/>
      <w:lang w:val="en-US"/>
    </w:rPr>
  </w:style>
  <w:style w:type="character" w:customStyle="1" w:styleId="BodyTextIndent2Char">
    <w:name w:val="Body Text Indent 2 Char"/>
    <w:basedOn w:val="DefaultParagraphFont"/>
    <w:link w:val="BodyTextIndent2"/>
    <w:semiHidden/>
    <w:rsid w:val="004C30E5"/>
    <w:rPr>
      <w:rFonts w:ascii="Arial" w:eastAsia="Times New Roman" w:hAnsi="Arial" w:cs="Arial"/>
      <w:bCs/>
      <w:lang w:val="en-US"/>
    </w:rPr>
  </w:style>
  <w:style w:type="table" w:customStyle="1" w:styleId="TableGrid1">
    <w:name w:val="Table Grid1"/>
    <w:basedOn w:val="TableNormal"/>
    <w:next w:val="TableGrid"/>
    <w:uiPriority w:val="59"/>
    <w:rsid w:val="002215F4"/>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5B93"/>
    <w:rPr>
      <w:sz w:val="16"/>
      <w:szCs w:val="16"/>
    </w:rPr>
  </w:style>
  <w:style w:type="paragraph" w:styleId="CommentText">
    <w:name w:val="annotation text"/>
    <w:basedOn w:val="Normal"/>
    <w:link w:val="CommentTextChar"/>
    <w:uiPriority w:val="99"/>
    <w:unhideWhenUsed/>
    <w:rsid w:val="003B5B93"/>
    <w:pPr>
      <w:spacing w:line="240" w:lineRule="auto"/>
    </w:pPr>
    <w:rPr>
      <w:sz w:val="20"/>
      <w:szCs w:val="20"/>
    </w:rPr>
  </w:style>
  <w:style w:type="character" w:customStyle="1" w:styleId="CommentTextChar">
    <w:name w:val="Comment Text Char"/>
    <w:basedOn w:val="DefaultParagraphFont"/>
    <w:link w:val="CommentText"/>
    <w:uiPriority w:val="99"/>
    <w:rsid w:val="003B5B93"/>
    <w:rPr>
      <w:sz w:val="20"/>
      <w:szCs w:val="20"/>
    </w:rPr>
  </w:style>
  <w:style w:type="paragraph" w:styleId="CommentSubject">
    <w:name w:val="annotation subject"/>
    <w:basedOn w:val="CommentText"/>
    <w:next w:val="CommentText"/>
    <w:link w:val="CommentSubjectChar"/>
    <w:uiPriority w:val="99"/>
    <w:semiHidden/>
    <w:unhideWhenUsed/>
    <w:rsid w:val="003B5B93"/>
    <w:rPr>
      <w:b/>
      <w:bCs/>
    </w:rPr>
  </w:style>
  <w:style w:type="character" w:customStyle="1" w:styleId="CommentSubjectChar">
    <w:name w:val="Comment Subject Char"/>
    <w:basedOn w:val="CommentTextChar"/>
    <w:link w:val="CommentSubject"/>
    <w:uiPriority w:val="99"/>
    <w:semiHidden/>
    <w:rsid w:val="003B5B93"/>
    <w:rPr>
      <w:b/>
      <w:bCs/>
      <w:sz w:val="20"/>
      <w:szCs w:val="20"/>
    </w:rPr>
  </w:style>
  <w:style w:type="paragraph" w:styleId="Revision">
    <w:name w:val="Revision"/>
    <w:hidden/>
    <w:uiPriority w:val="99"/>
    <w:semiHidden/>
    <w:rsid w:val="00A205D4"/>
    <w:pPr>
      <w:spacing w:after="0" w:line="240" w:lineRule="auto"/>
    </w:pPr>
  </w:style>
  <w:style w:type="character" w:styleId="FollowedHyperlink">
    <w:name w:val="FollowedHyperlink"/>
    <w:basedOn w:val="DefaultParagraphFont"/>
    <w:uiPriority w:val="99"/>
    <w:unhideWhenUsed/>
    <w:rsid w:val="00DD2194"/>
    <w:rPr>
      <w:color w:val="646464"/>
      <w:u w:val="single"/>
    </w:rPr>
  </w:style>
  <w:style w:type="paragraph" w:customStyle="1" w:styleId="AnswerLines">
    <w:name w:val="Answer Lines"/>
    <w:basedOn w:val="Normal"/>
    <w:qFormat/>
    <w:rsid w:val="00DD2194"/>
    <w:pPr>
      <w:tabs>
        <w:tab w:val="right" w:leader="underscore" w:pos="9072"/>
      </w:tabs>
      <w:spacing w:after="260"/>
    </w:pPr>
    <w:rPr>
      <w:rFonts w:asciiTheme="minorHAnsi" w:hAnsiTheme="minorHAnsi" w:cs="Arial"/>
      <w:kern w:val="0"/>
      <w:lang w:eastAsia="en-AU"/>
      <w14:ligatures w14:val="none"/>
    </w:rPr>
  </w:style>
  <w:style w:type="paragraph" w:customStyle="1" w:styleId="AnswerLinesindented">
    <w:name w:val="Answer Lines indented"/>
    <w:basedOn w:val="AnswerLines"/>
    <w:qFormat/>
    <w:rsid w:val="00DD2194"/>
    <w:pPr>
      <w:ind w:left="357"/>
    </w:pPr>
  </w:style>
  <w:style w:type="paragraph" w:customStyle="1" w:styleId="AnswerLinesindentedagain">
    <w:name w:val="Answer Lines indented again"/>
    <w:basedOn w:val="AnswerLinesindented"/>
    <w:qFormat/>
    <w:rsid w:val="00DD2194"/>
    <w:pPr>
      <w:ind w:left="714"/>
    </w:pPr>
    <w:rPr>
      <w:lang w:val="en-US"/>
    </w:rPr>
  </w:style>
  <w:style w:type="paragraph" w:customStyle="1" w:styleId="Footereven">
    <w:name w:val="Footer even"/>
    <w:basedOn w:val="Normal"/>
    <w:qFormat/>
    <w:rsid w:val="00DD2194"/>
    <w:pPr>
      <w:pBdr>
        <w:top w:val="single" w:sz="4" w:space="4" w:color="580F8B"/>
      </w:pBdr>
      <w:spacing w:after="0" w:line="240" w:lineRule="auto"/>
    </w:pPr>
    <w:rPr>
      <w:rFonts w:cs="Times New Roman"/>
      <w:b/>
      <w:noProof/>
      <w:color w:val="580F8B"/>
      <w:kern w:val="0"/>
      <w:sz w:val="18"/>
      <w:szCs w:val="18"/>
      <w:lang w:eastAsia="en-AU"/>
      <w14:ligatures w14:val="none"/>
    </w:rPr>
  </w:style>
  <w:style w:type="paragraph" w:customStyle="1" w:styleId="Footerodd">
    <w:name w:val="Footer odd"/>
    <w:basedOn w:val="Normal"/>
    <w:qFormat/>
    <w:rsid w:val="00DD2194"/>
    <w:pPr>
      <w:pBdr>
        <w:top w:val="single" w:sz="4" w:space="4" w:color="580F8B"/>
      </w:pBdr>
      <w:spacing w:after="0" w:line="240" w:lineRule="auto"/>
      <w:jc w:val="right"/>
    </w:pPr>
    <w:rPr>
      <w:rFonts w:cs="Times New Roman"/>
      <w:b/>
      <w:noProof/>
      <w:color w:val="580F8B"/>
      <w:kern w:val="0"/>
      <w:sz w:val="18"/>
      <w:szCs w:val="18"/>
      <w:lang w:eastAsia="en-AU"/>
      <w14:ligatures w14:val="none"/>
    </w:rPr>
  </w:style>
  <w:style w:type="paragraph" w:customStyle="1" w:styleId="Headereven">
    <w:name w:val="Header even"/>
    <w:basedOn w:val="Normal"/>
    <w:qFormat/>
    <w:rsid w:val="00DD2194"/>
    <w:pPr>
      <w:pBdr>
        <w:bottom w:val="single" w:sz="8" w:space="1" w:color="580F8B"/>
      </w:pBdr>
      <w:spacing w:after="0" w:line="240" w:lineRule="auto"/>
      <w:ind w:left="-1134" w:right="9356"/>
      <w:jc w:val="right"/>
    </w:pPr>
    <w:rPr>
      <w:rFonts w:cs="Times New Roman"/>
      <w:b/>
      <w:color w:val="580F8B"/>
      <w:kern w:val="0"/>
      <w:sz w:val="36"/>
      <w:lang w:eastAsia="en-AU"/>
      <w14:ligatures w14:val="none"/>
    </w:rPr>
  </w:style>
  <w:style w:type="paragraph" w:customStyle="1" w:styleId="Headerevenlandscape">
    <w:name w:val="Header even landscape"/>
    <w:basedOn w:val="Normal"/>
    <w:qFormat/>
    <w:rsid w:val="00DD2194"/>
    <w:pPr>
      <w:pBdr>
        <w:bottom w:val="single" w:sz="8" w:space="1" w:color="580F8B"/>
      </w:pBdr>
      <w:spacing w:after="0" w:line="240" w:lineRule="auto"/>
      <w:ind w:left="-1276" w:right="14175"/>
      <w:jc w:val="right"/>
    </w:pPr>
    <w:rPr>
      <w:rFonts w:asciiTheme="minorHAnsi" w:hAnsiTheme="minorHAnsi" w:cs="Times New Roman"/>
      <w:b/>
      <w:noProof/>
      <w:color w:val="580F8B"/>
      <w:kern w:val="0"/>
      <w:sz w:val="36"/>
      <w:lang w:eastAsia="en-AU"/>
      <w14:ligatures w14:val="none"/>
    </w:rPr>
  </w:style>
  <w:style w:type="paragraph" w:customStyle="1" w:styleId="Headerodd">
    <w:name w:val="Header odd"/>
    <w:basedOn w:val="Normal"/>
    <w:qFormat/>
    <w:rsid w:val="00DD2194"/>
    <w:pPr>
      <w:pBdr>
        <w:bottom w:val="single" w:sz="8" w:space="1" w:color="580F8B"/>
      </w:pBdr>
      <w:spacing w:after="0" w:line="240" w:lineRule="auto"/>
      <w:ind w:left="9356" w:right="-1134"/>
    </w:pPr>
    <w:rPr>
      <w:rFonts w:cs="Times New Roman"/>
      <w:b/>
      <w:noProof/>
      <w:color w:val="580F8B"/>
      <w:kern w:val="0"/>
      <w:sz w:val="36"/>
      <w:szCs w:val="24"/>
      <w:lang w:eastAsia="en-AU"/>
      <w14:ligatures w14:val="none"/>
    </w:rPr>
  </w:style>
  <w:style w:type="paragraph" w:customStyle="1" w:styleId="Headeroddlandscape">
    <w:name w:val="Header odd landscape"/>
    <w:basedOn w:val="Normal"/>
    <w:qFormat/>
    <w:rsid w:val="00DD2194"/>
    <w:pPr>
      <w:pBdr>
        <w:bottom w:val="single" w:sz="8" w:space="1" w:color="580F8B"/>
      </w:pBdr>
      <w:spacing w:after="0" w:line="240" w:lineRule="auto"/>
      <w:ind w:left="14175" w:right="-1276"/>
    </w:pPr>
    <w:rPr>
      <w:rFonts w:asciiTheme="minorHAnsi" w:hAnsiTheme="minorHAnsi" w:cs="Times New Roman"/>
      <w:b/>
      <w:color w:val="580F8B"/>
      <w:kern w:val="0"/>
      <w:sz w:val="36"/>
      <w:lang w:eastAsia="en-AU"/>
      <w14:ligatures w14:val="none"/>
    </w:rPr>
  </w:style>
  <w:style w:type="numbering" w:customStyle="1" w:styleId="SCSAbulletlist">
    <w:name w:val="SCSA bullet list"/>
    <w:uiPriority w:val="99"/>
    <w:rsid w:val="00DD2194"/>
    <w:pPr>
      <w:numPr>
        <w:numId w:val="38"/>
      </w:numPr>
    </w:pPr>
  </w:style>
  <w:style w:type="paragraph" w:customStyle="1" w:styleId="SCSAHeading1">
    <w:name w:val="SCSA Heading 1"/>
    <w:basedOn w:val="Normal"/>
    <w:qFormat/>
    <w:rsid w:val="00DD2194"/>
    <w:pPr>
      <w:spacing w:after="0"/>
      <w:outlineLvl w:val="0"/>
    </w:pPr>
    <w:rPr>
      <w:rFonts w:cs="Times New Roman"/>
      <w:color w:val="580F8B"/>
      <w:kern w:val="0"/>
      <w:sz w:val="32"/>
      <w:lang w:eastAsia="en-AU"/>
      <w14:ligatures w14:val="none"/>
    </w:rPr>
  </w:style>
  <w:style w:type="paragraph" w:customStyle="1" w:styleId="SCSAHeading2">
    <w:name w:val="SCSA Heading 2"/>
    <w:basedOn w:val="Normal"/>
    <w:qFormat/>
    <w:rsid w:val="00DD2194"/>
    <w:pPr>
      <w:spacing w:after="240"/>
      <w:outlineLvl w:val="1"/>
    </w:pPr>
    <w:rPr>
      <w:rFonts w:cs="Times New Roman"/>
      <w:color w:val="580F8B"/>
      <w:kern w:val="0"/>
      <w:sz w:val="28"/>
      <w:lang w:eastAsia="en-AU"/>
      <w14:ligatures w14:val="none"/>
    </w:rPr>
  </w:style>
  <w:style w:type="table" w:customStyle="1" w:styleId="SCSATableStyle">
    <w:name w:val="SCSA Table Style"/>
    <w:basedOn w:val="TableNormal"/>
    <w:uiPriority w:val="99"/>
    <w:rsid w:val="009141AB"/>
    <w:pPr>
      <w:spacing w:after="0" w:line="240" w:lineRule="auto"/>
    </w:pPr>
    <w:rPr>
      <w:rFonts w:eastAsiaTheme="minorEastAsia"/>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DD2194"/>
    <w:pPr>
      <w:keepNext/>
      <w:spacing w:before="3500" w:after="0"/>
      <w:jc w:val="center"/>
    </w:pPr>
    <w:rPr>
      <w:rFonts w:cs="Times New Roman"/>
      <w:b/>
      <w:smallCaps/>
      <w:color w:val="580F8B"/>
      <w:kern w:val="0"/>
      <w:sz w:val="40"/>
      <w:szCs w:val="52"/>
      <w:lang w:eastAsia="en-AU"/>
      <w14:ligatures w14:val="none"/>
    </w:rPr>
  </w:style>
  <w:style w:type="paragraph" w:customStyle="1" w:styleId="SCSATitle2">
    <w:name w:val="SCSA Title 2"/>
    <w:basedOn w:val="Normal"/>
    <w:qFormat/>
    <w:rsid w:val="00DD2194"/>
    <w:pPr>
      <w:keepNext/>
      <w:pBdr>
        <w:top w:val="single" w:sz="8" w:space="3" w:color="580F8B"/>
      </w:pBdr>
      <w:spacing w:after="0"/>
      <w:ind w:left="1701" w:right="1701"/>
      <w:jc w:val="center"/>
    </w:pPr>
    <w:rPr>
      <w:rFonts w:cs="Times New Roman"/>
      <w:b/>
      <w:smallCaps/>
      <w:color w:val="580F8B"/>
      <w:kern w:val="0"/>
      <w:sz w:val="32"/>
      <w:szCs w:val="28"/>
      <w:lang w:eastAsia="x-none"/>
      <w14:ligatures w14:val="none"/>
    </w:rPr>
  </w:style>
  <w:style w:type="paragraph" w:customStyle="1" w:styleId="SCSATitle3">
    <w:name w:val="SCSA Title 3"/>
    <w:basedOn w:val="Normal"/>
    <w:qFormat/>
    <w:rsid w:val="00DD2194"/>
    <w:pPr>
      <w:keepNext/>
      <w:pBdr>
        <w:bottom w:val="single" w:sz="8" w:space="3" w:color="580F8B"/>
      </w:pBdr>
      <w:spacing w:after="0"/>
      <w:ind w:left="1701" w:right="1701"/>
      <w:jc w:val="center"/>
    </w:pPr>
    <w:rPr>
      <w:rFonts w:cs="Times New Roman"/>
      <w:b/>
      <w:smallCaps/>
      <w:color w:val="580F8B"/>
      <w:kern w:val="0"/>
      <w:sz w:val="32"/>
      <w:szCs w:val="28"/>
      <w:lang w:eastAsia="x-none"/>
      <w14:ligatures w14:val="none"/>
    </w:rPr>
  </w:style>
  <w:style w:type="paragraph" w:customStyle="1" w:styleId="Question">
    <w:name w:val="Question"/>
    <w:basedOn w:val="Normal"/>
    <w:qFormat/>
    <w:rsid w:val="0035164C"/>
    <w:pPr>
      <w:tabs>
        <w:tab w:val="right" w:pos="9072"/>
      </w:tabs>
    </w:pPr>
    <w:rPr>
      <w:rFonts w:asciiTheme="minorHAnsi" w:hAnsiTheme="minorHAnsi" w:cs="Arial"/>
      <w:b/>
      <w:kern w:val="0"/>
      <w:lang w:eastAsia="en-AU"/>
      <w14:ligatures w14:val="none"/>
    </w:rPr>
  </w:style>
  <w:style w:type="paragraph" w:styleId="ListNumber">
    <w:name w:val="List Number"/>
    <w:basedOn w:val="Normal"/>
    <w:uiPriority w:val="99"/>
    <w:unhideWhenUsed/>
    <w:rsid w:val="00EE2274"/>
    <w:pPr>
      <w:tabs>
        <w:tab w:val="right" w:pos="9072"/>
      </w:tabs>
      <w:spacing w:before="120" w:after="0"/>
    </w:pPr>
    <w:rPr>
      <w:rFonts w:asciiTheme="minorHAnsi" w:hAnsiTheme="minorHAnsi"/>
      <w:kern w:val="0"/>
      <w:lang w:eastAsia="en-AU"/>
      <w14:ligatures w14:val="none"/>
    </w:rPr>
  </w:style>
  <w:style w:type="paragraph" w:customStyle="1" w:styleId="ListParagraphwithmarks">
    <w:name w:val="List Paragraph with marks"/>
    <w:basedOn w:val="Normal"/>
    <w:qFormat/>
    <w:rsid w:val="00613C1A"/>
    <w:pPr>
      <w:tabs>
        <w:tab w:val="right" w:pos="9072"/>
      </w:tabs>
      <w:ind w:left="357" w:hanging="357"/>
      <w:contextualSpacing/>
    </w:pPr>
    <w:rPr>
      <w:rFonts w:asciiTheme="minorHAnsi" w:hAnsiTheme="minorHAnsi"/>
      <w:kern w:val="0"/>
      <w:lang w:eastAsia="en-AU"/>
      <w14:ligatures w14:val="none"/>
    </w:rPr>
  </w:style>
  <w:style w:type="paragraph" w:customStyle="1" w:styleId="SyllabusListParagraph">
    <w:name w:val="Syllabus List Paragraph"/>
    <w:basedOn w:val="ListParagraph"/>
    <w:qFormat/>
    <w:rsid w:val="00613C1A"/>
    <w:pPr>
      <w:numPr>
        <w:numId w:val="48"/>
      </w:numPr>
      <w:contextualSpacing w:val="0"/>
    </w:pPr>
    <w:rPr>
      <w:kern w:val="0"/>
      <w:szCs w:val="20"/>
      <w14:ligatures w14:val="none"/>
    </w:rPr>
  </w:style>
  <w:style w:type="paragraph" w:styleId="NoSpacing">
    <w:name w:val="No Spacing"/>
    <w:uiPriority w:val="1"/>
    <w:qFormat/>
    <w:rsid w:val="00E14E4A"/>
    <w:pPr>
      <w:spacing w:after="0" w:line="240" w:lineRule="auto"/>
    </w:pPr>
    <w:rPr>
      <w:rFonts w:ascii="Calibri" w:eastAsiaTheme="minorEastAsia" w:hAnsi="Calibri"/>
      <w:kern w:val="2"/>
      <w:lang w:eastAsia="ja-JP"/>
      <w14:ligatures w14:val="standardContextual"/>
    </w:rPr>
  </w:style>
  <w:style w:type="table" w:customStyle="1" w:styleId="SCSATable">
    <w:name w:val="SCSA Table"/>
    <w:basedOn w:val="TableNormal"/>
    <w:uiPriority w:val="99"/>
    <w:rsid w:val="009141AB"/>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character" w:styleId="UnresolvedMention">
    <w:name w:val="Unresolved Mention"/>
    <w:basedOn w:val="DefaultParagraphFont"/>
    <w:uiPriority w:val="99"/>
    <w:semiHidden/>
    <w:unhideWhenUsed/>
    <w:rsid w:val="00994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46265">
      <w:bodyDiv w:val="1"/>
      <w:marLeft w:val="0"/>
      <w:marRight w:val="0"/>
      <w:marTop w:val="0"/>
      <w:marBottom w:val="0"/>
      <w:divBdr>
        <w:top w:val="none" w:sz="0" w:space="0" w:color="auto"/>
        <w:left w:val="none" w:sz="0" w:space="0" w:color="auto"/>
        <w:bottom w:val="none" w:sz="0" w:space="0" w:color="auto"/>
        <w:right w:val="none" w:sz="0" w:space="0" w:color="auto"/>
      </w:divBdr>
    </w:div>
    <w:div w:id="1219363782">
      <w:bodyDiv w:val="1"/>
      <w:marLeft w:val="0"/>
      <w:marRight w:val="0"/>
      <w:marTop w:val="0"/>
      <w:marBottom w:val="0"/>
      <w:divBdr>
        <w:top w:val="none" w:sz="0" w:space="0" w:color="auto"/>
        <w:left w:val="none" w:sz="0" w:space="0" w:color="auto"/>
        <w:bottom w:val="none" w:sz="0" w:space="0" w:color="auto"/>
        <w:right w:val="none" w:sz="0" w:space="0" w:color="auto"/>
      </w:divBdr>
      <w:divsChild>
        <w:div w:id="1618022680">
          <w:marLeft w:val="0"/>
          <w:marRight w:val="0"/>
          <w:marTop w:val="0"/>
          <w:marBottom w:val="0"/>
          <w:divBdr>
            <w:top w:val="none" w:sz="0" w:space="0" w:color="auto"/>
            <w:left w:val="none" w:sz="0" w:space="0" w:color="auto"/>
            <w:bottom w:val="none" w:sz="0" w:space="0" w:color="auto"/>
            <w:right w:val="none" w:sz="0" w:space="0" w:color="auto"/>
          </w:divBdr>
          <w:divsChild>
            <w:div w:id="314844288">
              <w:marLeft w:val="0"/>
              <w:marRight w:val="0"/>
              <w:marTop w:val="0"/>
              <w:marBottom w:val="0"/>
              <w:divBdr>
                <w:top w:val="none" w:sz="0" w:space="0" w:color="auto"/>
                <w:left w:val="none" w:sz="0" w:space="0" w:color="auto"/>
                <w:bottom w:val="none" w:sz="0" w:space="0" w:color="auto"/>
                <w:right w:val="none" w:sz="0" w:space="0" w:color="auto"/>
              </w:divBdr>
              <w:divsChild>
                <w:div w:id="941107053">
                  <w:marLeft w:val="0"/>
                  <w:marRight w:val="0"/>
                  <w:marTop w:val="0"/>
                  <w:marBottom w:val="0"/>
                  <w:divBdr>
                    <w:top w:val="none" w:sz="0" w:space="0" w:color="auto"/>
                    <w:left w:val="none" w:sz="0" w:space="0" w:color="auto"/>
                    <w:bottom w:val="none" w:sz="0" w:space="0" w:color="auto"/>
                    <w:right w:val="none" w:sz="0" w:space="0" w:color="auto"/>
                  </w:divBdr>
                  <w:divsChild>
                    <w:div w:id="1192036391">
                      <w:marLeft w:val="150"/>
                      <w:marRight w:val="150"/>
                      <w:marTop w:val="0"/>
                      <w:marBottom w:val="0"/>
                      <w:divBdr>
                        <w:top w:val="none" w:sz="0" w:space="0" w:color="auto"/>
                        <w:left w:val="none" w:sz="0" w:space="0" w:color="auto"/>
                        <w:bottom w:val="none" w:sz="0" w:space="0" w:color="auto"/>
                        <w:right w:val="none" w:sz="0" w:space="0" w:color="auto"/>
                      </w:divBdr>
                      <w:divsChild>
                        <w:div w:id="1050691878">
                          <w:marLeft w:val="0"/>
                          <w:marRight w:val="0"/>
                          <w:marTop w:val="0"/>
                          <w:marBottom w:val="0"/>
                          <w:divBdr>
                            <w:top w:val="none" w:sz="0" w:space="0" w:color="auto"/>
                            <w:left w:val="none" w:sz="0" w:space="0" w:color="auto"/>
                            <w:bottom w:val="none" w:sz="0" w:space="0" w:color="auto"/>
                            <w:right w:val="none" w:sz="0" w:space="0" w:color="auto"/>
                          </w:divBdr>
                          <w:divsChild>
                            <w:div w:id="2075080326">
                              <w:marLeft w:val="0"/>
                              <w:marRight w:val="0"/>
                              <w:marTop w:val="0"/>
                              <w:marBottom w:val="240"/>
                              <w:divBdr>
                                <w:top w:val="none" w:sz="0" w:space="0" w:color="auto"/>
                                <w:left w:val="none" w:sz="0" w:space="0" w:color="auto"/>
                                <w:bottom w:val="none" w:sz="0" w:space="0" w:color="auto"/>
                                <w:right w:val="none" w:sz="0" w:space="0" w:color="auto"/>
                              </w:divBdr>
                              <w:divsChild>
                                <w:div w:id="2075007371">
                                  <w:marLeft w:val="0"/>
                                  <w:marRight w:val="0"/>
                                  <w:marTop w:val="0"/>
                                  <w:marBottom w:val="0"/>
                                  <w:divBdr>
                                    <w:top w:val="none" w:sz="0" w:space="0" w:color="auto"/>
                                    <w:left w:val="none" w:sz="0" w:space="0" w:color="auto"/>
                                    <w:bottom w:val="none" w:sz="0" w:space="0" w:color="auto"/>
                                    <w:right w:val="none" w:sz="0" w:space="0" w:color="auto"/>
                                  </w:divBdr>
                                  <w:divsChild>
                                    <w:div w:id="1902205298">
                                      <w:marLeft w:val="0"/>
                                      <w:marRight w:val="0"/>
                                      <w:marTop w:val="0"/>
                                      <w:marBottom w:val="0"/>
                                      <w:divBdr>
                                        <w:top w:val="none" w:sz="0" w:space="0" w:color="auto"/>
                                        <w:left w:val="none" w:sz="0" w:space="0" w:color="auto"/>
                                        <w:bottom w:val="none" w:sz="0" w:space="0" w:color="auto"/>
                                        <w:right w:val="none" w:sz="0" w:space="0" w:color="auto"/>
                                      </w:divBdr>
                                      <w:divsChild>
                                        <w:div w:id="434136981">
                                          <w:marLeft w:val="0"/>
                                          <w:marRight w:val="0"/>
                                          <w:marTop w:val="0"/>
                                          <w:marBottom w:val="0"/>
                                          <w:divBdr>
                                            <w:top w:val="none" w:sz="0" w:space="0" w:color="auto"/>
                                            <w:left w:val="none" w:sz="0" w:space="0" w:color="auto"/>
                                            <w:bottom w:val="none" w:sz="0" w:space="0" w:color="auto"/>
                                            <w:right w:val="none" w:sz="0" w:space="0" w:color="auto"/>
                                          </w:divBdr>
                                          <w:divsChild>
                                            <w:div w:id="291716888">
                                              <w:marLeft w:val="0"/>
                                              <w:marRight w:val="0"/>
                                              <w:marTop w:val="0"/>
                                              <w:marBottom w:val="0"/>
                                              <w:divBdr>
                                                <w:top w:val="none" w:sz="0" w:space="0" w:color="auto"/>
                                                <w:left w:val="none" w:sz="0" w:space="0" w:color="auto"/>
                                                <w:bottom w:val="none" w:sz="0" w:space="0" w:color="auto"/>
                                                <w:right w:val="none" w:sz="0" w:space="0" w:color="auto"/>
                                              </w:divBdr>
                                              <w:divsChild>
                                                <w:div w:id="1897231469">
                                                  <w:marLeft w:val="0"/>
                                                  <w:marRight w:val="0"/>
                                                  <w:marTop w:val="0"/>
                                                  <w:marBottom w:val="0"/>
                                                  <w:divBdr>
                                                    <w:top w:val="none" w:sz="0" w:space="0" w:color="auto"/>
                                                    <w:left w:val="none" w:sz="0" w:space="0" w:color="auto"/>
                                                    <w:bottom w:val="none" w:sz="0" w:space="0" w:color="auto"/>
                                                    <w:right w:val="none" w:sz="0" w:space="0" w:color="auto"/>
                                                  </w:divBdr>
                                                  <w:divsChild>
                                                    <w:div w:id="2913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656548">
      <w:bodyDiv w:val="1"/>
      <w:marLeft w:val="0"/>
      <w:marRight w:val="0"/>
      <w:marTop w:val="0"/>
      <w:marBottom w:val="0"/>
      <w:divBdr>
        <w:top w:val="none" w:sz="0" w:space="0" w:color="auto"/>
        <w:left w:val="none" w:sz="0" w:space="0" w:color="auto"/>
        <w:bottom w:val="none" w:sz="0" w:space="0" w:color="auto"/>
        <w:right w:val="none" w:sz="0" w:space="0" w:color="auto"/>
      </w:divBdr>
      <w:divsChild>
        <w:div w:id="1967927946">
          <w:marLeft w:val="0"/>
          <w:marRight w:val="0"/>
          <w:marTop w:val="0"/>
          <w:marBottom w:val="0"/>
          <w:divBdr>
            <w:top w:val="none" w:sz="0" w:space="0" w:color="auto"/>
            <w:left w:val="none" w:sz="0" w:space="0" w:color="auto"/>
            <w:bottom w:val="none" w:sz="0" w:space="0" w:color="auto"/>
            <w:right w:val="none" w:sz="0" w:space="0" w:color="auto"/>
          </w:divBdr>
          <w:divsChild>
            <w:div w:id="244609018">
              <w:marLeft w:val="0"/>
              <w:marRight w:val="0"/>
              <w:marTop w:val="0"/>
              <w:marBottom w:val="0"/>
              <w:divBdr>
                <w:top w:val="none" w:sz="0" w:space="0" w:color="auto"/>
                <w:left w:val="none" w:sz="0" w:space="0" w:color="auto"/>
                <w:bottom w:val="none" w:sz="0" w:space="0" w:color="auto"/>
                <w:right w:val="none" w:sz="0" w:space="0" w:color="auto"/>
              </w:divBdr>
              <w:divsChild>
                <w:div w:id="959726450">
                  <w:marLeft w:val="0"/>
                  <w:marRight w:val="0"/>
                  <w:marTop w:val="0"/>
                  <w:marBottom w:val="0"/>
                  <w:divBdr>
                    <w:top w:val="none" w:sz="0" w:space="0" w:color="auto"/>
                    <w:left w:val="none" w:sz="0" w:space="0" w:color="auto"/>
                    <w:bottom w:val="none" w:sz="0" w:space="0" w:color="auto"/>
                    <w:right w:val="none" w:sz="0" w:space="0" w:color="auto"/>
                  </w:divBdr>
                  <w:divsChild>
                    <w:div w:id="310453712">
                      <w:marLeft w:val="150"/>
                      <w:marRight w:val="150"/>
                      <w:marTop w:val="0"/>
                      <w:marBottom w:val="0"/>
                      <w:divBdr>
                        <w:top w:val="none" w:sz="0" w:space="0" w:color="auto"/>
                        <w:left w:val="none" w:sz="0" w:space="0" w:color="auto"/>
                        <w:bottom w:val="none" w:sz="0" w:space="0" w:color="auto"/>
                        <w:right w:val="none" w:sz="0" w:space="0" w:color="auto"/>
                      </w:divBdr>
                      <w:divsChild>
                        <w:div w:id="385186558">
                          <w:marLeft w:val="0"/>
                          <w:marRight w:val="0"/>
                          <w:marTop w:val="0"/>
                          <w:marBottom w:val="0"/>
                          <w:divBdr>
                            <w:top w:val="none" w:sz="0" w:space="0" w:color="auto"/>
                            <w:left w:val="none" w:sz="0" w:space="0" w:color="auto"/>
                            <w:bottom w:val="none" w:sz="0" w:space="0" w:color="auto"/>
                            <w:right w:val="none" w:sz="0" w:space="0" w:color="auto"/>
                          </w:divBdr>
                          <w:divsChild>
                            <w:div w:id="1537304417">
                              <w:marLeft w:val="0"/>
                              <w:marRight w:val="0"/>
                              <w:marTop w:val="0"/>
                              <w:marBottom w:val="240"/>
                              <w:divBdr>
                                <w:top w:val="none" w:sz="0" w:space="0" w:color="auto"/>
                                <w:left w:val="none" w:sz="0" w:space="0" w:color="auto"/>
                                <w:bottom w:val="none" w:sz="0" w:space="0" w:color="auto"/>
                                <w:right w:val="none" w:sz="0" w:space="0" w:color="auto"/>
                              </w:divBdr>
                              <w:divsChild>
                                <w:div w:id="762455342">
                                  <w:marLeft w:val="0"/>
                                  <w:marRight w:val="0"/>
                                  <w:marTop w:val="0"/>
                                  <w:marBottom w:val="0"/>
                                  <w:divBdr>
                                    <w:top w:val="none" w:sz="0" w:space="0" w:color="auto"/>
                                    <w:left w:val="none" w:sz="0" w:space="0" w:color="auto"/>
                                    <w:bottom w:val="none" w:sz="0" w:space="0" w:color="auto"/>
                                    <w:right w:val="none" w:sz="0" w:space="0" w:color="auto"/>
                                  </w:divBdr>
                                  <w:divsChild>
                                    <w:div w:id="937831628">
                                      <w:marLeft w:val="0"/>
                                      <w:marRight w:val="0"/>
                                      <w:marTop w:val="0"/>
                                      <w:marBottom w:val="0"/>
                                      <w:divBdr>
                                        <w:top w:val="none" w:sz="0" w:space="0" w:color="auto"/>
                                        <w:left w:val="none" w:sz="0" w:space="0" w:color="auto"/>
                                        <w:bottom w:val="none" w:sz="0" w:space="0" w:color="auto"/>
                                        <w:right w:val="none" w:sz="0" w:space="0" w:color="auto"/>
                                      </w:divBdr>
                                      <w:divsChild>
                                        <w:div w:id="1897275559">
                                          <w:marLeft w:val="0"/>
                                          <w:marRight w:val="0"/>
                                          <w:marTop w:val="0"/>
                                          <w:marBottom w:val="0"/>
                                          <w:divBdr>
                                            <w:top w:val="none" w:sz="0" w:space="0" w:color="auto"/>
                                            <w:left w:val="none" w:sz="0" w:space="0" w:color="auto"/>
                                            <w:bottom w:val="none" w:sz="0" w:space="0" w:color="auto"/>
                                            <w:right w:val="none" w:sz="0" w:space="0" w:color="auto"/>
                                          </w:divBdr>
                                          <w:divsChild>
                                            <w:div w:id="1086078683">
                                              <w:marLeft w:val="0"/>
                                              <w:marRight w:val="0"/>
                                              <w:marTop w:val="0"/>
                                              <w:marBottom w:val="0"/>
                                              <w:divBdr>
                                                <w:top w:val="none" w:sz="0" w:space="0" w:color="auto"/>
                                                <w:left w:val="none" w:sz="0" w:space="0" w:color="auto"/>
                                                <w:bottom w:val="none" w:sz="0" w:space="0" w:color="auto"/>
                                                <w:right w:val="none" w:sz="0" w:space="0" w:color="auto"/>
                                              </w:divBdr>
                                              <w:divsChild>
                                                <w:div w:id="1918788039">
                                                  <w:marLeft w:val="0"/>
                                                  <w:marRight w:val="0"/>
                                                  <w:marTop w:val="0"/>
                                                  <w:marBottom w:val="0"/>
                                                  <w:divBdr>
                                                    <w:top w:val="none" w:sz="0" w:space="0" w:color="auto"/>
                                                    <w:left w:val="none" w:sz="0" w:space="0" w:color="auto"/>
                                                    <w:bottom w:val="none" w:sz="0" w:space="0" w:color="auto"/>
                                                    <w:right w:val="none" w:sz="0" w:space="0" w:color="auto"/>
                                                  </w:divBdr>
                                                  <w:divsChild>
                                                    <w:div w:id="12524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bca.wa.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www.dec.wa.gov.au/component/docman/doc_download/3358/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F558B-198A-4FBF-8E8E-853229C7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3443</Words>
  <Characters>18208</Characters>
  <Application>Microsoft Office Word</Application>
  <DocSecurity>0</DocSecurity>
  <Lines>654</Lines>
  <Paragraphs>455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Aaron Urquhart</cp:lastModifiedBy>
  <cp:revision>2</cp:revision>
  <cp:lastPrinted>2024-12-10T03:34:00Z</cp:lastPrinted>
  <dcterms:created xsi:type="dcterms:W3CDTF">2024-12-12T03:41:00Z</dcterms:created>
  <dcterms:modified xsi:type="dcterms:W3CDTF">2024-12-12T03:41:00Z</dcterms:modified>
</cp:coreProperties>
</file>