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7E39" w14:textId="60CBF605" w:rsidR="008B7C4D" w:rsidRPr="00F930F2" w:rsidRDefault="008B7C4D" w:rsidP="001C04B9">
      <w:pPr>
        <w:pStyle w:val="SCSATitle1"/>
        <w:keepNext w:val="0"/>
        <w:spacing w:before="3960"/>
      </w:pPr>
      <w:r w:rsidRPr="00F930F2">
        <w:rPr>
          <w:noProof/>
          <w:lang w:eastAsia="ja-JP"/>
        </w:rPr>
        <w:drawing>
          <wp:anchor distT="0" distB="0" distL="114300" distR="114300" simplePos="0" relativeHeight="251659264" behindDoc="1" locked="1" layoutInCell="1" allowOverlap="1" wp14:anchorId="1E7783B3" wp14:editId="6A0437A7">
            <wp:simplePos x="0" y="0"/>
            <wp:positionH relativeFrom="column">
              <wp:posOffset>-6086475</wp:posOffset>
            </wp:positionH>
            <wp:positionV relativeFrom="paragraph">
              <wp:posOffset>394970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F930F2">
        <w:t>Sample Course Outline</w:t>
      </w:r>
    </w:p>
    <w:p w14:paraId="16F91D65" w14:textId="77777777" w:rsidR="00FB0468" w:rsidRDefault="00FB0468" w:rsidP="001C04B9">
      <w:pPr>
        <w:pStyle w:val="SCSATitle2"/>
        <w:keepNext w:val="0"/>
      </w:pPr>
      <w:r>
        <w:t>Modern History</w:t>
      </w:r>
    </w:p>
    <w:p w14:paraId="50CDEB32" w14:textId="1116747D" w:rsidR="0025174E" w:rsidRDefault="00B05A00" w:rsidP="001C04B9">
      <w:pPr>
        <w:pStyle w:val="SCSATitle2"/>
        <w:keepNext w:val="0"/>
      </w:pPr>
      <w:r w:rsidRPr="00B05A00">
        <w:t>ATAR</w:t>
      </w:r>
      <w:r w:rsidR="00631A51">
        <w:t xml:space="preserve"> Year 1</w:t>
      </w:r>
      <w:r w:rsidR="008407B0">
        <w:t>2</w:t>
      </w:r>
    </w:p>
    <w:p w14:paraId="459CB187" w14:textId="6C5AD0CB" w:rsidR="00CB000E" w:rsidRPr="00B05A00" w:rsidRDefault="00B05A00" w:rsidP="003274C2">
      <w:pPr>
        <w:pStyle w:val="SCSATitle4"/>
        <w:keepNext w:val="0"/>
        <w:ind w:left="1644" w:right="1644"/>
        <w:outlineLvl w:val="9"/>
        <w:rPr>
          <w:color w:val="580F8B"/>
          <w:sz w:val="24"/>
          <w:szCs w:val="24"/>
        </w:rPr>
      </w:pPr>
      <w:r w:rsidRPr="00B05A00">
        <w:rPr>
          <w:color w:val="580F8B"/>
          <w:sz w:val="24"/>
          <w:szCs w:val="24"/>
        </w:rPr>
        <w:t xml:space="preserve">Unit 3 – Elective 2: Russia and </w:t>
      </w:r>
      <w:r w:rsidR="00CA58D2">
        <w:rPr>
          <w:color w:val="580F8B"/>
          <w:sz w:val="24"/>
          <w:szCs w:val="24"/>
        </w:rPr>
        <w:t>t</w:t>
      </w:r>
      <w:r w:rsidRPr="00B05A00">
        <w:rPr>
          <w:color w:val="580F8B"/>
          <w:sz w:val="24"/>
          <w:szCs w:val="24"/>
        </w:rPr>
        <w:t>he Soviet Union 1914–45</w:t>
      </w:r>
    </w:p>
    <w:p w14:paraId="2DBEACDF" w14:textId="51EC6AD7" w:rsidR="00CB000E" w:rsidRPr="00B05A00" w:rsidRDefault="00B05A00" w:rsidP="003274C2">
      <w:pPr>
        <w:pStyle w:val="SCSATitle4"/>
        <w:keepNext w:val="0"/>
        <w:ind w:left="1644" w:right="1644"/>
        <w:outlineLvl w:val="9"/>
        <w:rPr>
          <w:color w:val="580F8B"/>
          <w:sz w:val="24"/>
          <w:szCs w:val="24"/>
        </w:rPr>
      </w:pPr>
      <w:r w:rsidRPr="00B05A00">
        <w:rPr>
          <w:color w:val="580F8B"/>
          <w:sz w:val="24"/>
          <w:szCs w:val="24"/>
        </w:rPr>
        <w:t xml:space="preserve">(World War I </w:t>
      </w:r>
      <w:r w:rsidR="00CA58D2">
        <w:rPr>
          <w:color w:val="580F8B"/>
          <w:sz w:val="24"/>
          <w:szCs w:val="24"/>
        </w:rPr>
        <w:t>t</w:t>
      </w:r>
      <w:r w:rsidRPr="00B05A00">
        <w:rPr>
          <w:color w:val="580F8B"/>
          <w:sz w:val="24"/>
          <w:szCs w:val="24"/>
        </w:rPr>
        <w:t xml:space="preserve">o </w:t>
      </w:r>
      <w:r w:rsidR="00CA58D2">
        <w:rPr>
          <w:color w:val="580F8B"/>
          <w:sz w:val="24"/>
          <w:szCs w:val="24"/>
        </w:rPr>
        <w:t>t</w:t>
      </w:r>
      <w:r w:rsidRPr="00B05A00">
        <w:rPr>
          <w:color w:val="580F8B"/>
          <w:sz w:val="24"/>
          <w:szCs w:val="24"/>
        </w:rPr>
        <w:t xml:space="preserve">he </w:t>
      </w:r>
      <w:r w:rsidR="00CA58D2">
        <w:rPr>
          <w:color w:val="580F8B"/>
          <w:sz w:val="24"/>
          <w:szCs w:val="24"/>
        </w:rPr>
        <w:t>e</w:t>
      </w:r>
      <w:r w:rsidRPr="00B05A00">
        <w:rPr>
          <w:color w:val="580F8B"/>
          <w:sz w:val="24"/>
          <w:szCs w:val="24"/>
        </w:rPr>
        <w:t xml:space="preserve">nd </w:t>
      </w:r>
      <w:r w:rsidR="00CA58D2">
        <w:rPr>
          <w:color w:val="580F8B"/>
          <w:sz w:val="24"/>
          <w:szCs w:val="24"/>
        </w:rPr>
        <w:t>o</w:t>
      </w:r>
      <w:r w:rsidRPr="00B05A00">
        <w:rPr>
          <w:color w:val="580F8B"/>
          <w:sz w:val="24"/>
          <w:szCs w:val="24"/>
        </w:rPr>
        <w:t xml:space="preserve">f World War II) </w:t>
      </w:r>
    </w:p>
    <w:p w14:paraId="561B8CE6" w14:textId="00D5DC54" w:rsidR="003F2725" w:rsidRPr="003F2725" w:rsidRDefault="003F2725" w:rsidP="003F2725">
      <w:pPr>
        <w:spacing w:before="10000"/>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79F93E19" w14:textId="77777777" w:rsidR="003F2725" w:rsidRPr="003F2725" w:rsidRDefault="003F2725" w:rsidP="003F2725">
      <w:pPr>
        <w:spacing w:after="100" w:afterAutospacing="1"/>
        <w:rPr>
          <w:rFonts w:ascii="Calibri" w:eastAsia="Calibri" w:hAnsi="Calibri" w:cs="Iskoola Pota"/>
          <w:lang w:eastAsia="zh-CN"/>
        </w:rPr>
      </w:pPr>
      <w:r w:rsidRPr="003F2725">
        <w:rPr>
          <w:rFonts w:ascii="Calibri" w:eastAsia="Calibri" w:hAnsi="Calibri" w:cs="Iskoola Pota"/>
          <w:lang w:eastAsia="zh-CN"/>
        </w:rPr>
        <w:t>Kaya. The School Curriculum and Standards Authority (the SCSA) acknowledges that our offices are on Whadjuk Noongar boodjar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61143496" w14:textId="77777777" w:rsidR="00242A10" w:rsidRPr="00242A10" w:rsidRDefault="00242A10" w:rsidP="005E3AE9">
      <w:pPr>
        <w:spacing w:before="6480"/>
        <w:jc w:val="both"/>
        <w:rPr>
          <w:rFonts w:cstheme="minorHAnsi"/>
          <w:b/>
          <w:sz w:val="20"/>
          <w:szCs w:val="20"/>
        </w:rPr>
      </w:pPr>
      <w:r w:rsidRPr="00242A10">
        <w:rPr>
          <w:rFonts w:cstheme="minorHAnsi"/>
          <w:b/>
          <w:sz w:val="20"/>
          <w:szCs w:val="20"/>
        </w:rPr>
        <w:t>Copyright</w:t>
      </w:r>
    </w:p>
    <w:p w14:paraId="5F3245D1" w14:textId="77777777" w:rsidR="00242A10" w:rsidRPr="00242A10" w:rsidRDefault="00242A10" w:rsidP="00242A10">
      <w:pPr>
        <w:jc w:val="both"/>
        <w:rPr>
          <w:rFonts w:cstheme="minorHAnsi"/>
          <w:sz w:val="20"/>
          <w:szCs w:val="20"/>
          <w:lang w:val="en-GB"/>
        </w:rPr>
      </w:pPr>
      <w:r w:rsidRPr="00242A10">
        <w:rPr>
          <w:rFonts w:cstheme="minorHAnsi"/>
          <w:sz w:val="20"/>
          <w:szCs w:val="20"/>
          <w:lang w:val="en-GB"/>
        </w:rPr>
        <w:t>© School Curriculum and Standards Authority, 2023</w:t>
      </w:r>
    </w:p>
    <w:p w14:paraId="26AD4F46" w14:textId="77777777" w:rsidR="00242A10" w:rsidRPr="00242A10" w:rsidRDefault="00242A10" w:rsidP="00242A10">
      <w:pPr>
        <w:rPr>
          <w:rFonts w:cstheme="minorHAnsi"/>
          <w:sz w:val="20"/>
          <w:szCs w:val="20"/>
        </w:rPr>
      </w:pPr>
      <w:r w:rsidRPr="00242A10">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1C6FCEE" w14:textId="77777777" w:rsidR="00242A10" w:rsidRPr="00242A10" w:rsidRDefault="00242A10" w:rsidP="00242A10">
      <w:pPr>
        <w:rPr>
          <w:rFonts w:cstheme="minorHAnsi"/>
          <w:sz w:val="20"/>
          <w:szCs w:val="20"/>
        </w:rPr>
      </w:pPr>
      <w:r w:rsidRPr="00242A10">
        <w:rPr>
          <w:rFonts w:cstheme="minorHAnsi"/>
          <w:sz w:val="20"/>
          <w:szCs w:val="20"/>
        </w:rPr>
        <w:t>Copying or communication for any other purpose can be done only within the terms of the</w:t>
      </w:r>
      <w:r w:rsidRPr="00242A10">
        <w:rPr>
          <w:rFonts w:cstheme="minorHAnsi"/>
          <w:i/>
          <w:iCs/>
          <w:sz w:val="20"/>
          <w:szCs w:val="20"/>
        </w:rPr>
        <w:t xml:space="preserve"> Copyright Act 1968</w:t>
      </w:r>
      <w:r w:rsidRPr="00242A10">
        <w:rPr>
          <w:rFonts w:cstheme="minorHAnsi"/>
          <w:sz w:val="20"/>
          <w:szCs w:val="20"/>
        </w:rPr>
        <w:t xml:space="preserve"> or with prior written permission of the Authority. Copying or communication of any third-party copyright material can be done only within the terms of the </w:t>
      </w:r>
      <w:r w:rsidRPr="00242A10">
        <w:rPr>
          <w:rFonts w:cstheme="minorHAnsi"/>
          <w:i/>
          <w:iCs/>
          <w:sz w:val="20"/>
          <w:szCs w:val="20"/>
        </w:rPr>
        <w:t>Copyright Act 1968</w:t>
      </w:r>
      <w:r w:rsidRPr="00242A10">
        <w:rPr>
          <w:rFonts w:cstheme="minorHAnsi"/>
          <w:sz w:val="20"/>
          <w:szCs w:val="20"/>
        </w:rPr>
        <w:t xml:space="preserve"> or with permission of the copyright owners.</w:t>
      </w:r>
    </w:p>
    <w:p w14:paraId="29E221C3" w14:textId="77777777" w:rsidR="00242A10" w:rsidRPr="00242A10" w:rsidRDefault="00242A10" w:rsidP="00242A10">
      <w:pPr>
        <w:rPr>
          <w:rFonts w:cstheme="minorHAnsi"/>
          <w:sz w:val="20"/>
          <w:szCs w:val="20"/>
        </w:rPr>
      </w:pPr>
      <w:r w:rsidRPr="00242A10">
        <w:rPr>
          <w:rFonts w:cstheme="minorHAnsi"/>
          <w:sz w:val="20"/>
          <w:szCs w:val="20"/>
        </w:rPr>
        <w:t xml:space="preserve">Any content in this document that has been derived from the Australian Curriculum may be used under the terms of the </w:t>
      </w:r>
      <w:hyperlink r:id="rId9" w:tgtFrame="_blank" w:history="1">
        <w:r w:rsidRPr="00242A10">
          <w:rPr>
            <w:rFonts w:cstheme="minorHAnsi"/>
            <w:color w:val="580F8B"/>
            <w:sz w:val="20"/>
            <w:szCs w:val="20"/>
            <w:u w:val="single"/>
          </w:rPr>
          <w:t xml:space="preserve">Creative Commons Attribution 4.0 International </w:t>
        </w:r>
        <w:proofErr w:type="spellStart"/>
        <w:r w:rsidRPr="00242A10">
          <w:rPr>
            <w:rFonts w:cstheme="minorHAnsi"/>
            <w:color w:val="580F8B"/>
            <w:sz w:val="20"/>
            <w:szCs w:val="20"/>
            <w:u w:val="single"/>
          </w:rPr>
          <w:t>licence</w:t>
        </w:r>
        <w:proofErr w:type="spellEnd"/>
      </w:hyperlink>
      <w:r w:rsidRPr="00242A10">
        <w:rPr>
          <w:rFonts w:cstheme="minorHAnsi"/>
          <w:sz w:val="20"/>
          <w:szCs w:val="20"/>
        </w:rPr>
        <w:t>.</w:t>
      </w:r>
    </w:p>
    <w:p w14:paraId="3A53B1C9" w14:textId="7432DB8E" w:rsidR="0025174E" w:rsidRPr="00242A10" w:rsidRDefault="0025174E" w:rsidP="00C13B33">
      <w:pPr>
        <w:spacing w:before="80"/>
        <w:jc w:val="both"/>
        <w:rPr>
          <w:rFonts w:cstheme="minorHAnsi"/>
          <w:b/>
          <w:sz w:val="20"/>
          <w:szCs w:val="20"/>
        </w:rPr>
      </w:pPr>
      <w:r w:rsidRPr="00242A10">
        <w:rPr>
          <w:rFonts w:cstheme="minorHAnsi"/>
          <w:b/>
          <w:sz w:val="20"/>
          <w:szCs w:val="20"/>
        </w:rPr>
        <w:t>Disclaimer</w:t>
      </w:r>
    </w:p>
    <w:p w14:paraId="6FD8A08C" w14:textId="711C3786" w:rsidR="00E17E52" w:rsidRPr="00242A10" w:rsidRDefault="00242A10" w:rsidP="00242A10">
      <w:pPr>
        <w:rPr>
          <w:rFonts w:cstheme="minorHAnsi"/>
          <w:sz w:val="20"/>
          <w:szCs w:val="20"/>
        </w:rPr>
        <w:sectPr w:rsidR="00E17E52" w:rsidRPr="00242A10" w:rsidSect="00242A10">
          <w:headerReference w:type="default" r:id="rId10"/>
          <w:footerReference w:type="even" r:id="rId11"/>
          <w:pgSz w:w="11906" w:h="16838" w:code="9"/>
          <w:pgMar w:top="1644" w:right="1418" w:bottom="1276" w:left="1418" w:header="680" w:footer="624" w:gutter="0"/>
          <w:pgNumType w:start="1"/>
          <w:cols w:space="720"/>
          <w:docGrid w:linePitch="326"/>
        </w:sectPr>
      </w:pPr>
      <w:r w:rsidRPr="00242A10">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242A10">
        <w:rPr>
          <w:rFonts w:cstheme="minorHAnsi"/>
          <w:sz w:val="20"/>
          <w:szCs w:val="20"/>
        </w:rPr>
        <w:t>Teachers must exercise their professional judgement as to the appropriateness of any they may wish to use.</w:t>
      </w:r>
    </w:p>
    <w:p w14:paraId="14B6870D" w14:textId="77777777" w:rsidR="00F167AD" w:rsidRPr="00F930F2" w:rsidRDefault="00F167AD" w:rsidP="005E3AE9">
      <w:pPr>
        <w:pStyle w:val="SCSAHeading1"/>
      </w:pPr>
      <w:r w:rsidRPr="00F930F2">
        <w:lastRenderedPageBreak/>
        <w:t>Sample course outline</w:t>
      </w:r>
    </w:p>
    <w:p w14:paraId="3967C92D" w14:textId="31A6B8A9" w:rsidR="0025174E" w:rsidRPr="00F930F2" w:rsidRDefault="001E4533" w:rsidP="005E3AE9">
      <w:pPr>
        <w:pStyle w:val="SCSAHeading1"/>
      </w:pPr>
      <w:r>
        <w:t>Modern History</w:t>
      </w:r>
      <w:r w:rsidR="006E675F">
        <w:t xml:space="preserve"> –</w:t>
      </w:r>
      <w:r>
        <w:t xml:space="preserve"> </w:t>
      </w:r>
      <w:r w:rsidR="00AA33A8">
        <w:t>ATAR</w:t>
      </w:r>
      <w:r w:rsidR="00855E0F" w:rsidRPr="00F930F2">
        <w:t xml:space="preserve"> </w:t>
      </w:r>
      <w:r w:rsidR="00631A51">
        <w:t>Year 1</w:t>
      </w:r>
      <w:r w:rsidR="008407B0">
        <w:t>2</w:t>
      </w:r>
    </w:p>
    <w:p w14:paraId="0BAB305E" w14:textId="4E67A4D4" w:rsidR="00D5284C" w:rsidRPr="005E3AE9" w:rsidRDefault="009238D8" w:rsidP="005E3AE9">
      <w:pPr>
        <w:pStyle w:val="SCSAHeading2"/>
      </w:pPr>
      <w:r w:rsidRPr="00744918">
        <w:t xml:space="preserve">Semester </w:t>
      </w:r>
      <w:r w:rsidR="0069185A">
        <w:t>1</w:t>
      </w:r>
      <w:r w:rsidRPr="00744918">
        <w:t xml:space="preserve"> </w:t>
      </w:r>
      <w:r w:rsidR="006E675F" w:rsidRPr="00744918">
        <w:t>–</w:t>
      </w:r>
      <w:r w:rsidRPr="00744918">
        <w:t xml:space="preserve"> </w:t>
      </w:r>
      <w:r w:rsidR="00631A51" w:rsidRPr="0069185A">
        <w:t xml:space="preserve">Unit </w:t>
      </w:r>
      <w:r w:rsidR="00932B1D" w:rsidRPr="0069185A">
        <w:t>3</w:t>
      </w:r>
      <w:r w:rsidR="007E6BF3" w:rsidRPr="00744918">
        <w:t xml:space="preserve"> </w:t>
      </w:r>
      <w:r w:rsidR="006E675F" w:rsidRPr="00744918">
        <w:t>–</w:t>
      </w:r>
      <w:r w:rsidR="003F2725">
        <w:t xml:space="preserve"> </w:t>
      </w:r>
      <w:r w:rsidR="00CB000E">
        <w:t>Modern nations in the 20</w:t>
      </w:r>
      <w:r w:rsidR="00CB000E" w:rsidRPr="00CB000E">
        <w:rPr>
          <w:vertAlign w:val="superscript"/>
        </w:rPr>
        <w:t>th</w:t>
      </w:r>
      <w:r w:rsidR="00CB000E">
        <w:t xml:space="preserve"> century</w:t>
      </w:r>
    </w:p>
    <w:p w14:paraId="44FB2F0A" w14:textId="20580860" w:rsidR="0069185A" w:rsidRDefault="00D5284C" w:rsidP="005E3AE9">
      <w:r w:rsidRPr="0069185A">
        <w:t>This outline is based on elective</w:t>
      </w:r>
      <w:r w:rsidR="00CB000E">
        <w:t xml:space="preserve"> 2:</w:t>
      </w:r>
      <w:r w:rsidR="001E4533" w:rsidRPr="0069185A">
        <w:t xml:space="preserve"> </w:t>
      </w:r>
      <w:r w:rsidR="0069185A" w:rsidRPr="0069185A">
        <w:t>Russia and the Soviet Union 1914</w:t>
      </w:r>
      <w:r w:rsidR="00D05714">
        <w:t>–</w:t>
      </w:r>
      <w:r w:rsidR="0069185A" w:rsidRPr="0069185A">
        <w:t>45 (World War I to the end of World War II</w:t>
      </w:r>
      <w:r w:rsidR="00D05714">
        <w:t>)</w:t>
      </w:r>
    </w:p>
    <w:p w14:paraId="08884175" w14:textId="77777777" w:rsidR="0001395D" w:rsidRPr="003F2725" w:rsidRDefault="0001395D" w:rsidP="0001395D">
      <w:pPr>
        <w:rPr>
          <w:rFonts w:cstheme="minorHAnsi"/>
        </w:rPr>
      </w:pPr>
      <w:r w:rsidRPr="00C7784B">
        <w:rPr>
          <w:rFonts w:cstheme="minorHAnsi"/>
          <w:b/>
        </w:rPr>
        <w:t>The development of historical skills is intrinsic to the teaching of this unit</w:t>
      </w:r>
      <w:r>
        <w:rPr>
          <w:rFonts w:cstheme="minorHAnsi"/>
          <w:b/>
        </w:rPr>
        <w:t xml:space="preserve">. </w:t>
      </w:r>
      <w:r w:rsidRPr="003F2725">
        <w:rPr>
          <w:rFonts w:cstheme="minorHAnsi"/>
        </w:rPr>
        <w:t>(This content is shown beneath this table.)</w:t>
      </w:r>
    </w:p>
    <w:p w14:paraId="6E43CC50" w14:textId="77777777" w:rsidR="0001395D" w:rsidRDefault="0001395D" w:rsidP="0001395D">
      <w:pPr>
        <w:spacing w:before="120" w:after="0"/>
        <w:rPr>
          <w:rFonts w:cstheme="minorHAnsi"/>
        </w:rPr>
      </w:pPr>
      <w:r w:rsidRPr="003F2725">
        <w:rPr>
          <w:rFonts w:cstheme="minorHAnsi"/>
        </w:rPr>
        <w:t xml:space="preserve">The impact of the following forces should be considered, where appropriate, throughout the </w:t>
      </w:r>
      <w:r>
        <w:rPr>
          <w:rFonts w:cstheme="minorHAnsi"/>
        </w:rPr>
        <w:t>unit</w:t>
      </w:r>
      <w:r w:rsidRPr="003F2725">
        <w:rPr>
          <w:rFonts w:cstheme="minorHAnsi"/>
        </w:rPr>
        <w:t>:</w:t>
      </w:r>
    </w:p>
    <w:p w14:paraId="3A021CB6" w14:textId="77777777" w:rsidR="0001395D" w:rsidRPr="00AF1AE4" w:rsidRDefault="0001395D" w:rsidP="0001395D">
      <w:pPr>
        <w:pStyle w:val="ListParagraph"/>
        <w:numPr>
          <w:ilvl w:val="0"/>
          <w:numId w:val="13"/>
        </w:numPr>
        <w:ind w:left="357" w:hanging="357"/>
        <w:rPr>
          <w:rFonts w:cstheme="minorHAnsi"/>
        </w:rPr>
      </w:pPr>
      <w:r w:rsidRPr="00AF1AE4">
        <w:rPr>
          <w:rFonts w:cstheme="minorHAnsi"/>
        </w:rPr>
        <w:t>economic</w:t>
      </w:r>
    </w:p>
    <w:p w14:paraId="7E14517F" w14:textId="77777777" w:rsidR="0001395D" w:rsidRPr="00AF1AE4" w:rsidRDefault="0001395D" w:rsidP="0001395D">
      <w:pPr>
        <w:pStyle w:val="ListParagraph"/>
        <w:numPr>
          <w:ilvl w:val="0"/>
          <w:numId w:val="13"/>
        </w:numPr>
        <w:spacing w:before="120"/>
        <w:rPr>
          <w:rFonts w:cstheme="minorHAnsi"/>
        </w:rPr>
      </w:pPr>
      <w:r w:rsidRPr="00AF1AE4">
        <w:rPr>
          <w:rFonts w:cstheme="minorHAnsi"/>
        </w:rPr>
        <w:t>international relations</w:t>
      </w:r>
    </w:p>
    <w:p w14:paraId="6C877E1A" w14:textId="77777777" w:rsidR="0001395D" w:rsidRPr="00AF1AE4" w:rsidRDefault="0001395D" w:rsidP="0001395D">
      <w:pPr>
        <w:pStyle w:val="ListParagraph"/>
        <w:numPr>
          <w:ilvl w:val="0"/>
          <w:numId w:val="13"/>
        </w:numPr>
        <w:spacing w:before="120"/>
        <w:rPr>
          <w:rFonts w:cstheme="minorHAnsi"/>
        </w:rPr>
      </w:pPr>
      <w:r w:rsidRPr="00AF1AE4">
        <w:rPr>
          <w:rFonts w:cstheme="minorHAnsi"/>
        </w:rPr>
        <w:t>leadership</w:t>
      </w:r>
    </w:p>
    <w:p w14:paraId="28E50A3D" w14:textId="77777777" w:rsidR="0001395D" w:rsidRDefault="0001395D" w:rsidP="0001395D">
      <w:pPr>
        <w:pStyle w:val="ListParagraph"/>
        <w:numPr>
          <w:ilvl w:val="0"/>
          <w:numId w:val="13"/>
        </w:numPr>
        <w:spacing w:before="120"/>
        <w:rPr>
          <w:rFonts w:cstheme="minorHAnsi"/>
        </w:rPr>
      </w:pPr>
      <w:r w:rsidRPr="00AF1AE4">
        <w:rPr>
          <w:rFonts w:cstheme="minorHAnsi"/>
        </w:rPr>
        <w:t>political</w:t>
      </w:r>
    </w:p>
    <w:p w14:paraId="09B53A3F" w14:textId="26190517" w:rsidR="0001395D" w:rsidRPr="0001395D" w:rsidRDefault="0001395D" w:rsidP="0001395D">
      <w:pPr>
        <w:pStyle w:val="ListParagraph"/>
        <w:numPr>
          <w:ilvl w:val="0"/>
          <w:numId w:val="13"/>
        </w:numPr>
        <w:spacing w:before="120"/>
        <w:rPr>
          <w:rFonts w:cstheme="minorHAnsi"/>
        </w:rPr>
      </w:pPr>
      <w:r w:rsidRPr="0001395D">
        <w:rPr>
          <w:rFonts w:cstheme="minorHAnsi"/>
        </w:rPr>
        <w:t>social.</w:t>
      </w:r>
    </w:p>
    <w:tbl>
      <w:tblPr>
        <w:tblStyle w:val="SCSATable"/>
        <w:tblW w:w="5000" w:type="pct"/>
        <w:tblLook w:val="04A0" w:firstRow="1" w:lastRow="0" w:firstColumn="1" w:lastColumn="0" w:noHBand="0" w:noVBand="1"/>
      </w:tblPr>
      <w:tblGrid>
        <w:gridCol w:w="1047"/>
        <w:gridCol w:w="3626"/>
        <w:gridCol w:w="4387"/>
      </w:tblGrid>
      <w:tr w:rsidR="00200222" w:rsidRPr="00FA3675" w14:paraId="0BFA2E47" w14:textId="77777777" w:rsidTr="00013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pct"/>
            <w:hideMark/>
          </w:tcPr>
          <w:p w14:paraId="0222B1EF" w14:textId="77777777" w:rsidR="00762C8F" w:rsidRPr="005E3AE9" w:rsidRDefault="00762C8F" w:rsidP="005E3AE9">
            <w:pPr>
              <w:spacing w:after="0"/>
              <w:rPr>
                <w:rFonts w:cstheme="minorHAnsi"/>
                <w:b w:val="0"/>
              </w:rPr>
            </w:pPr>
            <w:r w:rsidRPr="005E3AE9">
              <w:rPr>
                <w:rFonts w:cstheme="minorHAnsi"/>
              </w:rPr>
              <w:t>Week</w:t>
            </w:r>
          </w:p>
        </w:tc>
        <w:tc>
          <w:tcPr>
            <w:tcW w:w="2001" w:type="pct"/>
          </w:tcPr>
          <w:p w14:paraId="0810CA7C" w14:textId="77777777" w:rsidR="00762C8F" w:rsidRPr="005E3AE9" w:rsidRDefault="00762C8F" w:rsidP="005E3AE9">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5E3AE9">
              <w:rPr>
                <w:rFonts w:cstheme="minorHAnsi"/>
              </w:rPr>
              <w:t>Syllabus content</w:t>
            </w:r>
          </w:p>
        </w:tc>
        <w:tc>
          <w:tcPr>
            <w:tcW w:w="2421" w:type="pct"/>
            <w:hideMark/>
          </w:tcPr>
          <w:p w14:paraId="0734B46B" w14:textId="77777777" w:rsidR="00762C8F" w:rsidRPr="005E3AE9" w:rsidRDefault="00762C8F" w:rsidP="005E3AE9">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5E3AE9">
              <w:rPr>
                <w:rFonts w:cstheme="minorHAnsi"/>
              </w:rPr>
              <w:t>Suggested teaching points</w:t>
            </w:r>
          </w:p>
        </w:tc>
      </w:tr>
      <w:tr w:rsidR="00AF1AE4" w:rsidRPr="00FA3675" w14:paraId="42DDEEEF" w14:textId="77777777" w:rsidTr="0001395D">
        <w:trPr>
          <w:trHeight w:val="2827"/>
        </w:trPr>
        <w:tc>
          <w:tcPr>
            <w:cnfStyle w:val="001000000000" w:firstRow="0" w:lastRow="0" w:firstColumn="1" w:lastColumn="0" w:oddVBand="0" w:evenVBand="0" w:oddHBand="0" w:evenHBand="0" w:firstRowFirstColumn="0" w:firstRowLastColumn="0" w:lastRowFirstColumn="0" w:lastRowLastColumn="0"/>
            <w:tcW w:w="578" w:type="pct"/>
          </w:tcPr>
          <w:p w14:paraId="3CAC1C14" w14:textId="1586E40E" w:rsidR="00AF1AE4" w:rsidRDefault="00AF1AE4" w:rsidP="00295FB4">
            <w:pPr>
              <w:rPr>
                <w:rFonts w:cstheme="minorHAnsi"/>
              </w:rPr>
            </w:pPr>
            <w:r>
              <w:rPr>
                <w:rFonts w:cstheme="minorHAnsi"/>
              </w:rPr>
              <w:t>1</w:t>
            </w:r>
          </w:p>
        </w:tc>
        <w:tc>
          <w:tcPr>
            <w:tcW w:w="2001" w:type="pct"/>
          </w:tcPr>
          <w:p w14:paraId="073C2C1E" w14:textId="77777777" w:rsidR="00AF1AE4" w:rsidRPr="00717669" w:rsidRDefault="00AF1AE4" w:rsidP="003A13B6">
            <w:pPr>
              <w:pStyle w:val="ListParagraph"/>
              <w:numPr>
                <w:ilvl w:val="0"/>
                <w:numId w:val="20"/>
              </w:numPr>
              <w:ind w:left="360"/>
              <w:cnfStyle w:val="000000000000" w:firstRow="0" w:lastRow="0" w:firstColumn="0" w:lastColumn="0" w:oddVBand="0" w:evenVBand="0" w:oddHBand="0" w:evenHBand="0" w:firstRowFirstColumn="0" w:firstRowLastColumn="0" w:lastRowFirstColumn="0" w:lastRowLastColumn="0"/>
            </w:pPr>
            <w:r w:rsidRPr="00717669">
              <w:t>the economic, political and social conditions in Russia in 1914</w:t>
            </w:r>
          </w:p>
          <w:p w14:paraId="6A14067B" w14:textId="1B2856C0" w:rsidR="00AF1AE4" w:rsidRPr="00717669" w:rsidRDefault="00AF1AE4" w:rsidP="003A13B6">
            <w:pPr>
              <w:pStyle w:val="ListParagraph"/>
              <w:numPr>
                <w:ilvl w:val="0"/>
                <w:numId w:val="20"/>
              </w:numPr>
              <w:ind w:left="360"/>
              <w:cnfStyle w:val="000000000000" w:firstRow="0" w:lastRow="0" w:firstColumn="0" w:lastColumn="0" w:oddVBand="0" w:evenVBand="0" w:oddHBand="0" w:evenHBand="0" w:firstRowFirstColumn="0" w:firstRowLastColumn="0" w:lastRowFirstColumn="0" w:lastRowLastColumn="0"/>
            </w:pPr>
            <w:r w:rsidRPr="00717669">
              <w:t>the significant ideas of the period, including</w:t>
            </w:r>
          </w:p>
          <w:p w14:paraId="1D497DDE" w14:textId="77777777" w:rsidR="00AF1AE4" w:rsidRPr="00717669" w:rsidRDefault="00AF1AE4" w:rsidP="00F64DE4">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17669">
              <w:t>autocracy</w:t>
            </w:r>
          </w:p>
          <w:p w14:paraId="31BE08A1" w14:textId="74DB4664" w:rsidR="00AF1AE4" w:rsidRPr="00717669" w:rsidRDefault="00AF1AE4" w:rsidP="00F64DE4">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17669">
              <w:t xml:space="preserve">communism </w:t>
            </w:r>
          </w:p>
        </w:tc>
        <w:tc>
          <w:tcPr>
            <w:tcW w:w="2421" w:type="pct"/>
          </w:tcPr>
          <w:p w14:paraId="57DC8EF8"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geographical context</w:t>
            </w:r>
          </w:p>
          <w:p w14:paraId="43659690"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economic context in 1914</w:t>
            </w:r>
          </w:p>
          <w:p w14:paraId="2B4DDD51" w14:textId="09D4514A" w:rsidR="00AF1AE4" w:rsidRPr="00717669" w:rsidRDefault="00CF360B"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AF1AE4" w:rsidRPr="00717669">
              <w:rPr>
                <w:rFonts w:ascii="Calibri" w:hAnsi="Calibri" w:cs="Calibri"/>
              </w:rPr>
              <w:t>ndustrialisation</w:t>
            </w:r>
          </w:p>
          <w:p w14:paraId="65303F72" w14:textId="19671CD6" w:rsidR="00AF1AE4" w:rsidRPr="00717669" w:rsidRDefault="00CF360B"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AF1AE4" w:rsidRPr="00717669">
              <w:rPr>
                <w:rFonts w:ascii="Calibri" w:hAnsi="Calibri" w:cs="Calibri"/>
              </w:rPr>
              <w:t>odernisation</w:t>
            </w:r>
          </w:p>
          <w:p w14:paraId="06FEDC26"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political context in 1914</w:t>
            </w:r>
          </w:p>
          <w:p w14:paraId="7A504836" w14:textId="5F1753B2" w:rsidR="00AF1AE4" w:rsidRPr="00717669" w:rsidRDefault="00AF1AE4"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717669">
              <w:t xml:space="preserve">Tsarist political structures and bureaucracy, including the </w:t>
            </w:r>
            <w:r w:rsidRPr="00F64DE4">
              <w:rPr>
                <w:i/>
                <w:iCs/>
              </w:rPr>
              <w:t>Okhrana</w:t>
            </w:r>
            <w:r w:rsidRPr="00717669">
              <w:t xml:space="preserve"> and Russian Orthodox Church, the concept of an empire and the Dumas</w:t>
            </w:r>
          </w:p>
          <w:p w14:paraId="74EF3879" w14:textId="78DF9AF5"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w:t>
            </w:r>
            <w:r w:rsidR="00AF1AE4" w:rsidRPr="00717669">
              <w:rPr>
                <w:rFonts w:ascii="Calibri" w:hAnsi="Calibri" w:cs="Calibri"/>
              </w:rPr>
              <w:t>olitical challenges to Tsarism and rising political opposition, including different groups</w:t>
            </w:r>
          </w:p>
          <w:p w14:paraId="185679B6" w14:textId="3BD2C2DC"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AF1AE4" w:rsidRPr="00717669">
              <w:rPr>
                <w:rFonts w:ascii="Calibri" w:hAnsi="Calibri" w:cs="Calibri"/>
              </w:rPr>
              <w:t>he influence of different political and ideological ideas of the time such as autocracy and communism</w:t>
            </w:r>
          </w:p>
          <w:p w14:paraId="4888096B" w14:textId="488C5030"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AF1AE4" w:rsidRPr="00717669">
              <w:rPr>
                <w:rFonts w:ascii="Calibri" w:hAnsi="Calibri" w:cs="Calibri"/>
              </w:rPr>
              <w:t>he role and impact of different political leaders of the time</w:t>
            </w:r>
          </w:p>
          <w:p w14:paraId="25DE2098"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social context in 1914</w:t>
            </w:r>
          </w:p>
          <w:p w14:paraId="55952F13" w14:textId="1F551598" w:rsidR="00AF1AE4" w:rsidRPr="00717669" w:rsidRDefault="00AF1AE4"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social structure, including factors creating change</w:t>
            </w:r>
            <w:r w:rsidR="004B0951">
              <w:rPr>
                <w:rFonts w:ascii="Calibri" w:hAnsi="Calibri" w:cs="Calibri"/>
              </w:rPr>
              <w:t xml:space="preserve">, </w:t>
            </w:r>
            <w:r w:rsidRPr="00717669">
              <w:rPr>
                <w:rFonts w:ascii="Calibri" w:hAnsi="Calibri" w:cs="Calibri"/>
              </w:rPr>
              <w:t>e.g. growth of urban working class</w:t>
            </w:r>
          </w:p>
          <w:p w14:paraId="625DC866" w14:textId="6B17AEFC"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w:t>
            </w:r>
            <w:r w:rsidR="00AF1AE4" w:rsidRPr="00717669">
              <w:rPr>
                <w:rFonts w:ascii="Calibri" w:hAnsi="Calibri" w:cs="Calibri"/>
              </w:rPr>
              <w:t>rowing discontent between social groups</w:t>
            </w:r>
          </w:p>
        </w:tc>
      </w:tr>
      <w:tr w:rsidR="00295FB4" w:rsidRPr="00FA3675" w14:paraId="52ECF8AE" w14:textId="77777777" w:rsidTr="0001395D">
        <w:tc>
          <w:tcPr>
            <w:cnfStyle w:val="001000000000" w:firstRow="0" w:lastRow="0" w:firstColumn="1" w:lastColumn="0" w:oddVBand="0" w:evenVBand="0" w:oddHBand="0" w:evenHBand="0" w:firstRowFirstColumn="0" w:firstRowLastColumn="0" w:lastRowFirstColumn="0" w:lastRowLastColumn="0"/>
            <w:tcW w:w="578" w:type="pct"/>
            <w:hideMark/>
          </w:tcPr>
          <w:p w14:paraId="02063840" w14:textId="1BA56109" w:rsidR="00295FB4" w:rsidRPr="00FA3675" w:rsidRDefault="00295FB4" w:rsidP="00295FB4">
            <w:pPr>
              <w:rPr>
                <w:rFonts w:cstheme="minorHAnsi"/>
              </w:rPr>
            </w:pPr>
            <w:r>
              <w:rPr>
                <w:rFonts w:cstheme="minorHAnsi"/>
              </w:rPr>
              <w:t>2</w:t>
            </w:r>
          </w:p>
        </w:tc>
        <w:tc>
          <w:tcPr>
            <w:tcW w:w="2001" w:type="pct"/>
          </w:tcPr>
          <w:p w14:paraId="5F23D9A4" w14:textId="77777777" w:rsidR="00295FB4" w:rsidRPr="00717669" w:rsidRDefault="00295FB4" w:rsidP="0001395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economic, political and social conditions in Russia in 1914</w:t>
            </w:r>
          </w:p>
          <w:p w14:paraId="6D45B936" w14:textId="77777777" w:rsidR="00295FB4" w:rsidRPr="00717669" w:rsidRDefault="00295FB4" w:rsidP="0001395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internal divisions and crises within Russian society, including</w:t>
            </w:r>
          </w:p>
          <w:p w14:paraId="26DF34FF" w14:textId="4260F1F9" w:rsidR="00295FB4" w:rsidRPr="00717669" w:rsidRDefault="00295FB4" w:rsidP="0001395D">
            <w:pPr>
              <w:pStyle w:val="ListParagraph"/>
              <w:numPr>
                <w:ilvl w:val="0"/>
                <w:numId w:val="22"/>
              </w:numPr>
              <w:ind w:left="73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impact of World War I</w:t>
            </w:r>
          </w:p>
          <w:p w14:paraId="5C00CF29" w14:textId="55A0ADC5" w:rsidR="00295FB4" w:rsidRPr="00717669" w:rsidRDefault="00295FB4" w:rsidP="0001395D">
            <w:pPr>
              <w:pStyle w:val="ListParagraph"/>
              <w:numPr>
                <w:ilvl w:val="0"/>
                <w:numId w:val="22"/>
              </w:numPr>
              <w:ind w:left="73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leadership of Tsar</w:t>
            </w:r>
            <w:r w:rsidR="00717669">
              <w:rPr>
                <w:rFonts w:ascii="Calibri" w:hAnsi="Calibri" w:cs="Calibri"/>
              </w:rPr>
              <w:t> </w:t>
            </w:r>
            <w:r w:rsidRPr="00717669">
              <w:t>Nicholas</w:t>
            </w:r>
            <w:r w:rsidR="00717669">
              <w:t> </w:t>
            </w:r>
            <w:r w:rsidRPr="00717669">
              <w:t>II</w:t>
            </w:r>
          </w:p>
          <w:p w14:paraId="199F7DAB" w14:textId="0E9D44B1" w:rsidR="00295FB4" w:rsidRPr="00717669" w:rsidRDefault="00295FB4" w:rsidP="0001395D">
            <w:pPr>
              <w:pStyle w:val="ListParagraph"/>
              <w:keepNext/>
              <w:numPr>
                <w:ilvl w:val="0"/>
                <w:numId w:val="22"/>
              </w:numPr>
              <w:ind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significant ideas of the period, including</w:t>
            </w:r>
          </w:p>
          <w:p w14:paraId="16A4D16E" w14:textId="77777777" w:rsidR="00295FB4" w:rsidRPr="00717669" w:rsidRDefault="00295FB4" w:rsidP="0001395D">
            <w:pPr>
              <w:pStyle w:val="ListParagraph"/>
              <w:keepNext/>
              <w:numPr>
                <w:ilvl w:val="0"/>
                <w:numId w:val="22"/>
              </w:numPr>
              <w:ind w:left="720"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autocracy</w:t>
            </w:r>
          </w:p>
          <w:p w14:paraId="43A8A739" w14:textId="28E2EC37" w:rsidR="00295FB4" w:rsidRPr="003A13B6" w:rsidRDefault="00295FB4" w:rsidP="0001395D">
            <w:pPr>
              <w:pStyle w:val="ListParagraph"/>
              <w:keepNext/>
              <w:numPr>
                <w:ilvl w:val="0"/>
                <w:numId w:val="22"/>
              </w:numPr>
              <w:ind w:left="720"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communism</w:t>
            </w:r>
          </w:p>
        </w:tc>
        <w:tc>
          <w:tcPr>
            <w:tcW w:w="2421" w:type="pct"/>
          </w:tcPr>
          <w:p w14:paraId="4CB4FD6C" w14:textId="22F80614" w:rsidR="00295FB4" w:rsidRPr="00717669" w:rsidRDefault="00391F9C" w:rsidP="0001395D">
            <w:pPr>
              <w:pStyle w:val="ListParagraph"/>
              <w:numPr>
                <w:ilvl w:val="0"/>
                <w:numId w:val="23"/>
              </w:numPr>
              <w:ind w:left="46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 xml:space="preserve">he outbreak of World War </w:t>
            </w:r>
            <w:r>
              <w:rPr>
                <w:rFonts w:ascii="Calibri" w:hAnsi="Calibri" w:cs="Calibri"/>
              </w:rPr>
              <w:t>I</w:t>
            </w:r>
            <w:r w:rsidR="00295FB4" w:rsidRPr="00717669">
              <w:rPr>
                <w:rFonts w:ascii="Calibri" w:hAnsi="Calibri" w:cs="Calibri"/>
              </w:rPr>
              <w:t xml:space="preserve"> and Russia’s place within Europe</w:t>
            </w:r>
          </w:p>
          <w:p w14:paraId="566AF9F1" w14:textId="2DC9E424"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295FB4" w:rsidRPr="00717669">
              <w:rPr>
                <w:rFonts w:ascii="Calibri" w:hAnsi="Calibri" w:cs="Calibri"/>
              </w:rPr>
              <w:t>easons for going to war</w:t>
            </w:r>
          </w:p>
          <w:p w14:paraId="610366FE" w14:textId="54F49AA4"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significance of the Russian Army</w:t>
            </w:r>
          </w:p>
          <w:p w14:paraId="5A93134F" w14:textId="71FE767D"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717669">
              <w:rPr>
                <w:rFonts w:ascii="Calibri" w:hAnsi="Calibri" w:cs="Calibri"/>
              </w:rPr>
              <w:t xml:space="preserve">uccesses and failures, such as </w:t>
            </w:r>
            <w:r>
              <w:rPr>
                <w:rFonts w:ascii="Calibri" w:hAnsi="Calibri" w:cs="Calibri"/>
              </w:rPr>
              <w:t>t</w:t>
            </w:r>
            <w:r w:rsidR="00295FB4" w:rsidRPr="00717669">
              <w:rPr>
                <w:rFonts w:ascii="Calibri" w:hAnsi="Calibri" w:cs="Calibri"/>
              </w:rPr>
              <w:t xml:space="preserve">he Battles of Tannenberg and </w:t>
            </w:r>
            <w:proofErr w:type="spellStart"/>
            <w:r w:rsidR="00295FB4" w:rsidRPr="00717669">
              <w:rPr>
                <w:rFonts w:ascii="Calibri" w:hAnsi="Calibri" w:cs="Calibri"/>
              </w:rPr>
              <w:t>Masurian</w:t>
            </w:r>
            <w:proofErr w:type="spellEnd"/>
            <w:r w:rsidR="00295FB4" w:rsidRPr="00717669">
              <w:rPr>
                <w:rFonts w:ascii="Calibri" w:hAnsi="Calibri" w:cs="Calibri"/>
              </w:rPr>
              <w:t xml:space="preserve"> Lakes, and the Brusilov Offensive</w:t>
            </w:r>
          </w:p>
          <w:p w14:paraId="5758B343" w14:textId="646F5C5B"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w:t>
            </w:r>
            <w:r w:rsidR="00295FB4" w:rsidRPr="00717669">
              <w:rPr>
                <w:rFonts w:ascii="Calibri" w:hAnsi="Calibri" w:cs="Calibri"/>
              </w:rPr>
              <w:t>onditions on the home</w:t>
            </w:r>
            <w:r>
              <w:rPr>
                <w:rFonts w:ascii="Calibri" w:hAnsi="Calibri" w:cs="Calibri"/>
              </w:rPr>
              <w:t xml:space="preserve"> </w:t>
            </w:r>
            <w:r w:rsidR="00295FB4" w:rsidRPr="00717669">
              <w:rPr>
                <w:rFonts w:ascii="Calibri" w:hAnsi="Calibri" w:cs="Calibri"/>
              </w:rPr>
              <w:t>front</w:t>
            </w:r>
          </w:p>
          <w:p w14:paraId="00E1EAF5" w14:textId="5B3D7412"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role of the Russian government throughout the crisis</w:t>
            </w:r>
          </w:p>
          <w:p w14:paraId="75FF75C5" w14:textId="43167FA1" w:rsidR="00295FB4" w:rsidRPr="00717669" w:rsidRDefault="00673D3F" w:rsidP="0001395D">
            <w:pPr>
              <w:pStyle w:val="ListParagraph"/>
              <w:keepNext/>
              <w:keepLines/>
              <w:numPr>
                <w:ilvl w:val="0"/>
                <w:numId w:val="23"/>
              </w:numPr>
              <w:ind w:left="465"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l</w:t>
            </w:r>
            <w:r w:rsidR="00295FB4" w:rsidRPr="00717669">
              <w:rPr>
                <w:rFonts w:ascii="Calibri" w:hAnsi="Calibri" w:cs="Calibri"/>
              </w:rPr>
              <w:t>eadership of Tsar Nicholas II</w:t>
            </w:r>
          </w:p>
          <w:p w14:paraId="6455EC51" w14:textId="65DC9F0C" w:rsidR="00295FB4" w:rsidRPr="00717669" w:rsidRDefault="00673D3F" w:rsidP="0001395D">
            <w:pPr>
              <w:pStyle w:val="ListParagraph"/>
              <w:keepNext/>
              <w:keepLines/>
              <w:numPr>
                <w:ilvl w:val="1"/>
                <w:numId w:val="23"/>
              </w:numPr>
              <w:ind w:left="891"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role of the Tsar in the war, including his decision to take personal control</w:t>
            </w:r>
          </w:p>
          <w:p w14:paraId="4763F2F9" w14:textId="6E24589E" w:rsidR="00295FB4" w:rsidRPr="00717669" w:rsidRDefault="00673D3F" w:rsidP="0001395D">
            <w:pPr>
              <w:pStyle w:val="ListParagraph"/>
              <w:keepNext/>
              <w:keepLines/>
              <w:numPr>
                <w:ilvl w:val="1"/>
                <w:numId w:val="23"/>
              </w:numPr>
              <w:ind w:left="891"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impact of Tsarina Alexandra and Rasputin, including the Progressive Bloc and ‘ministerial leapfrogging’</w:t>
            </w:r>
          </w:p>
          <w:p w14:paraId="57542A70" w14:textId="46640DA4" w:rsidR="00A45D55" w:rsidRPr="007317F1" w:rsidRDefault="00A45D55" w:rsidP="0001395D">
            <w:pPr>
              <w:spacing w:after="0"/>
              <w:cnfStyle w:val="000000000000" w:firstRow="0" w:lastRow="0" w:firstColumn="0" w:lastColumn="0" w:oddVBand="0" w:evenVBand="0" w:oddHBand="0" w:evenHBand="0" w:firstRowFirstColumn="0" w:firstRowLastColumn="0" w:lastRowFirstColumn="0" w:lastRowLastColumn="0"/>
              <w:rPr>
                <w:b/>
                <w:bCs/>
              </w:rPr>
            </w:pPr>
            <w:r w:rsidRPr="007317F1">
              <w:rPr>
                <w:b/>
                <w:bCs/>
              </w:rPr>
              <w:t>Task 1 Part A</w:t>
            </w:r>
            <w:r w:rsidR="003933DE" w:rsidRPr="007317F1">
              <w:rPr>
                <w:b/>
                <w:bCs/>
              </w:rPr>
              <w:t xml:space="preserve"> </w:t>
            </w:r>
            <w:r w:rsidR="00673D3F">
              <w:rPr>
                <w:b/>
                <w:bCs/>
              </w:rPr>
              <w:t>–</w:t>
            </w:r>
            <w:r w:rsidRPr="007317F1">
              <w:rPr>
                <w:b/>
                <w:bCs/>
              </w:rPr>
              <w:t xml:space="preserve"> </w:t>
            </w:r>
            <w:r w:rsidR="008E406C" w:rsidRPr="007317F1">
              <w:rPr>
                <w:b/>
                <w:bCs/>
              </w:rPr>
              <w:t>Historical inquiry</w:t>
            </w:r>
            <w:r w:rsidR="003933DE" w:rsidRPr="007317F1">
              <w:rPr>
                <w:b/>
                <w:bCs/>
              </w:rPr>
              <w:t xml:space="preserve">: Internal divisions and crises in Russian society </w:t>
            </w:r>
            <w:r w:rsidR="00CD5A98">
              <w:rPr>
                <w:b/>
                <w:bCs/>
              </w:rPr>
              <w:br/>
            </w:r>
            <w:r w:rsidR="003933DE" w:rsidRPr="007317F1">
              <w:rPr>
                <w:b/>
                <w:bCs/>
              </w:rPr>
              <w:t>(Issue: Week 2)</w:t>
            </w:r>
          </w:p>
        </w:tc>
      </w:tr>
      <w:tr w:rsidR="00295FB4" w:rsidRPr="00FA3675" w14:paraId="3334C887"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1110CD23" w14:textId="2A358C58" w:rsidR="00295FB4" w:rsidRPr="00FA3675" w:rsidRDefault="00295FB4" w:rsidP="00295FB4">
            <w:pPr>
              <w:rPr>
                <w:rFonts w:cstheme="minorHAnsi"/>
              </w:rPr>
            </w:pPr>
            <w:r>
              <w:rPr>
                <w:rFonts w:cstheme="minorHAnsi"/>
              </w:rPr>
              <w:lastRenderedPageBreak/>
              <w:t>3</w:t>
            </w:r>
            <w:r w:rsidR="00F71C90">
              <w:rPr>
                <w:rFonts w:cstheme="minorHAnsi"/>
              </w:rPr>
              <w:t>–</w:t>
            </w:r>
            <w:r w:rsidR="00A45D55">
              <w:rPr>
                <w:rFonts w:cstheme="minorHAnsi"/>
              </w:rPr>
              <w:t>4</w:t>
            </w:r>
          </w:p>
        </w:tc>
        <w:tc>
          <w:tcPr>
            <w:tcW w:w="2001" w:type="pct"/>
          </w:tcPr>
          <w:p w14:paraId="4AE40FBB" w14:textId="77777777" w:rsidR="00295FB4" w:rsidRPr="003274C2" w:rsidRDefault="00295FB4" w:rsidP="0001395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internal divisions and crises within Russian society, including</w:t>
            </w:r>
          </w:p>
          <w:p w14:paraId="2A3C515A"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impact of World War I </w:t>
            </w:r>
          </w:p>
          <w:p w14:paraId="6709AA0F"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leadership of Tsar Nicholas II</w:t>
            </w:r>
          </w:p>
          <w:p w14:paraId="78CDDC69"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and events of the February and October Revolutions in 1917, including the leadership of Vladimir Lenin</w:t>
            </w:r>
          </w:p>
          <w:p w14:paraId="0C8D959E" w14:textId="77777777" w:rsidR="00295FB4" w:rsidRPr="003274C2" w:rsidRDefault="00295FB4" w:rsidP="0001395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significant ideas of the period, including </w:t>
            </w:r>
          </w:p>
          <w:p w14:paraId="2EB19069"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autocracy</w:t>
            </w:r>
          </w:p>
          <w:p w14:paraId="6CFDE6F5" w14:textId="1837F750"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communism</w:t>
            </w:r>
          </w:p>
          <w:p w14:paraId="4C9A7C33" w14:textId="63922489"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Leninism</w:t>
            </w:r>
          </w:p>
        </w:tc>
        <w:tc>
          <w:tcPr>
            <w:tcW w:w="2421" w:type="pct"/>
          </w:tcPr>
          <w:p w14:paraId="43DB9ADD" w14:textId="3B735D70"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of the February Revolution</w:t>
            </w:r>
          </w:p>
          <w:p w14:paraId="486B7E8D" w14:textId="7C8AFA94" w:rsidR="00295FB4" w:rsidRPr="003274C2" w:rsidRDefault="00F70CCD" w:rsidP="0001395D">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3274C2">
              <w:rPr>
                <w:rFonts w:ascii="Calibri" w:hAnsi="Calibri" w:cs="Calibri"/>
              </w:rPr>
              <w:t>ocial and economic discontent, including living conditions and mounting protests and demonstrations</w:t>
            </w:r>
          </w:p>
          <w:p w14:paraId="6E494E4C" w14:textId="317260BB" w:rsidR="00295FB4" w:rsidRPr="003274C2" w:rsidRDefault="00F70CCD" w:rsidP="0001395D">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295FB4" w:rsidRPr="003274C2">
              <w:rPr>
                <w:rFonts w:ascii="Calibri" w:hAnsi="Calibri" w:cs="Calibri"/>
              </w:rPr>
              <w:t>ilitary losses and defections</w:t>
            </w:r>
          </w:p>
          <w:p w14:paraId="252ED182" w14:textId="573A5640" w:rsidR="00295FB4" w:rsidRPr="003274C2" w:rsidRDefault="00F70CCD" w:rsidP="0001395D">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w:t>
            </w:r>
            <w:r w:rsidR="00295FB4" w:rsidRPr="003274C2">
              <w:rPr>
                <w:rFonts w:ascii="Calibri" w:hAnsi="Calibri" w:cs="Calibri"/>
              </w:rPr>
              <w:t>ailure of political reform and rising political repression</w:t>
            </w:r>
          </w:p>
          <w:p w14:paraId="1AB561BD" w14:textId="53D459FE"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events of the February Revolution</w:t>
            </w:r>
          </w:p>
          <w:p w14:paraId="03A1EBC1" w14:textId="660E1943" w:rsidR="00295FB4" w:rsidRPr="003274C2" w:rsidRDefault="00F70CCD"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w:t>
            </w:r>
            <w:r w:rsidR="00295FB4" w:rsidRPr="003274C2">
              <w:rPr>
                <w:rFonts w:ascii="Calibri" w:hAnsi="Calibri" w:cs="Calibri"/>
              </w:rPr>
              <w:t>emonstrations in Petrograd on 9 January 1917 commemorating Bloody Sunday</w:t>
            </w:r>
          </w:p>
          <w:p w14:paraId="1FE14957" w14:textId="7FF74C80" w:rsidR="00295FB4" w:rsidRPr="003274C2" w:rsidRDefault="00F70CCD"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w:t>
            </w:r>
            <w:r w:rsidR="00295FB4" w:rsidRPr="003274C2">
              <w:rPr>
                <w:rFonts w:ascii="Calibri" w:hAnsi="Calibri" w:cs="Calibri"/>
              </w:rPr>
              <w:t>volving crisis and International Women’s Day 23 February 1917, including troop mutinies</w:t>
            </w:r>
          </w:p>
          <w:p w14:paraId="4B648916" w14:textId="1914F277" w:rsidR="00295FB4" w:rsidRPr="003274C2" w:rsidRDefault="00F70CCD"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w:t>
            </w:r>
            <w:r w:rsidR="00295FB4" w:rsidRPr="003274C2">
              <w:rPr>
                <w:rFonts w:ascii="Calibri" w:hAnsi="Calibri" w:cs="Calibri"/>
              </w:rPr>
              <w:t>stablishment of the Petrograd Soviet, including Order No. 1, and the Provisional Government (Dual Power)</w:t>
            </w:r>
          </w:p>
          <w:p w14:paraId="67EED4A1" w14:textId="09BCD689"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Abdication Tsar Nicholas II</w:t>
            </w:r>
          </w:p>
          <w:p w14:paraId="30DBECF2" w14:textId="7E5CE6F0"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of October Revolution in 1917</w:t>
            </w:r>
            <w:r w:rsidR="00A45D55" w:rsidRPr="003274C2">
              <w:rPr>
                <w:rFonts w:ascii="Calibri" w:hAnsi="Calibri" w:cs="Calibri"/>
              </w:rPr>
              <w:t xml:space="preserve"> (</w:t>
            </w:r>
            <w:r w:rsidR="00A45D55" w:rsidRPr="00F64DE4">
              <w:rPr>
                <w:rFonts w:ascii="Calibri" w:hAnsi="Calibri" w:cs="Calibri"/>
              </w:rPr>
              <w:t>Bolshevik Revolution)</w:t>
            </w:r>
          </w:p>
          <w:p w14:paraId="20780EA0" w14:textId="682F6F11"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Lenin’s return from exile and April Theses</w:t>
            </w:r>
          </w:p>
          <w:p w14:paraId="5E5C04B5" w14:textId="183F2B3D" w:rsidR="00295FB4" w:rsidRPr="003274C2" w:rsidRDefault="00880516"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w:t>
            </w:r>
            <w:r w:rsidR="00295FB4" w:rsidRPr="003274C2">
              <w:rPr>
                <w:rFonts w:ascii="Calibri" w:hAnsi="Calibri" w:cs="Calibri"/>
              </w:rPr>
              <w:t>roblems facing the Provisional Government</w:t>
            </w:r>
            <w:r w:rsidR="004B2A5B">
              <w:rPr>
                <w:rFonts w:ascii="Calibri" w:hAnsi="Calibri" w:cs="Calibri"/>
              </w:rPr>
              <w:t>,</w:t>
            </w:r>
            <w:r w:rsidR="00295FB4" w:rsidRPr="003274C2">
              <w:rPr>
                <w:rFonts w:ascii="Calibri" w:hAnsi="Calibri" w:cs="Calibri"/>
              </w:rPr>
              <w:t xml:space="preserve"> including </w:t>
            </w:r>
            <w:r w:rsidR="00A45D55" w:rsidRPr="003274C2">
              <w:rPr>
                <w:rFonts w:ascii="Calibri" w:hAnsi="Calibri" w:cs="Calibri"/>
              </w:rPr>
              <w:t xml:space="preserve">the continuation of </w:t>
            </w:r>
            <w:r w:rsidR="00295FB4" w:rsidRPr="003274C2">
              <w:rPr>
                <w:rFonts w:ascii="Calibri" w:hAnsi="Calibri" w:cs="Calibri"/>
              </w:rPr>
              <w:t xml:space="preserve">World War </w:t>
            </w:r>
            <w:r>
              <w:rPr>
                <w:rFonts w:ascii="Calibri" w:hAnsi="Calibri" w:cs="Calibri"/>
              </w:rPr>
              <w:t>I</w:t>
            </w:r>
            <w:r w:rsidR="00A45D55" w:rsidRPr="003274C2">
              <w:rPr>
                <w:rFonts w:ascii="Calibri" w:hAnsi="Calibri" w:cs="Calibri"/>
              </w:rPr>
              <w:t>, the l</w:t>
            </w:r>
            <w:r w:rsidR="00295FB4" w:rsidRPr="003274C2">
              <w:rPr>
                <w:rFonts w:ascii="Calibri" w:hAnsi="Calibri" w:cs="Calibri"/>
              </w:rPr>
              <w:t>and</w:t>
            </w:r>
            <w:r w:rsidR="00A45D55" w:rsidRPr="003274C2">
              <w:rPr>
                <w:rFonts w:ascii="Calibri" w:hAnsi="Calibri" w:cs="Calibri"/>
              </w:rPr>
              <w:t xml:space="preserve"> question, peasant unrest</w:t>
            </w:r>
            <w:r w:rsidR="00295FB4" w:rsidRPr="003274C2">
              <w:rPr>
                <w:rFonts w:ascii="Calibri" w:hAnsi="Calibri" w:cs="Calibri"/>
              </w:rPr>
              <w:t xml:space="preserve">, </w:t>
            </w:r>
            <w:r w:rsidR="00A45D55" w:rsidRPr="003274C2">
              <w:rPr>
                <w:rFonts w:ascii="Calibri" w:hAnsi="Calibri" w:cs="Calibri"/>
              </w:rPr>
              <w:t>n</w:t>
            </w:r>
            <w:r w:rsidR="00295FB4" w:rsidRPr="003274C2">
              <w:rPr>
                <w:rFonts w:ascii="Calibri" w:hAnsi="Calibri" w:cs="Calibri"/>
              </w:rPr>
              <w:t xml:space="preserve">ational </w:t>
            </w:r>
            <w:r w:rsidR="00A45D55" w:rsidRPr="003274C2">
              <w:rPr>
                <w:rFonts w:ascii="Calibri" w:hAnsi="Calibri" w:cs="Calibri"/>
              </w:rPr>
              <w:t>m</w:t>
            </w:r>
            <w:r w:rsidR="00295FB4" w:rsidRPr="003274C2">
              <w:rPr>
                <w:rFonts w:ascii="Calibri" w:hAnsi="Calibri" w:cs="Calibri"/>
              </w:rPr>
              <w:t xml:space="preserve">inorities </w:t>
            </w:r>
            <w:r w:rsidR="00A45D55" w:rsidRPr="003274C2">
              <w:rPr>
                <w:rFonts w:ascii="Calibri" w:hAnsi="Calibri" w:cs="Calibri"/>
              </w:rPr>
              <w:t xml:space="preserve">and </w:t>
            </w:r>
            <w:r w:rsidR="00295FB4" w:rsidRPr="003274C2">
              <w:rPr>
                <w:rFonts w:ascii="Calibri" w:hAnsi="Calibri" w:cs="Calibri"/>
              </w:rPr>
              <w:t>the economy</w:t>
            </w:r>
          </w:p>
          <w:p w14:paraId="64B0663C" w14:textId="3C699ACC" w:rsidR="00295FB4" w:rsidRPr="003274C2" w:rsidRDefault="00A45D55"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Bolshevik agitation and propaganda, including </w:t>
            </w:r>
            <w:r w:rsidR="00295FB4" w:rsidRPr="003274C2">
              <w:rPr>
                <w:rFonts w:ascii="Calibri" w:hAnsi="Calibri" w:cs="Calibri"/>
              </w:rPr>
              <w:t>Trotsky join</w:t>
            </w:r>
            <w:r w:rsidRPr="003274C2">
              <w:rPr>
                <w:rFonts w:ascii="Calibri" w:hAnsi="Calibri" w:cs="Calibri"/>
              </w:rPr>
              <w:t>ing</w:t>
            </w:r>
            <w:r w:rsidR="00295FB4" w:rsidRPr="003274C2">
              <w:rPr>
                <w:rFonts w:ascii="Calibri" w:hAnsi="Calibri" w:cs="Calibri"/>
              </w:rPr>
              <w:t xml:space="preserve"> the Bolsheviks and the July Days </w:t>
            </w:r>
          </w:p>
          <w:p w14:paraId="3A2E9E44" w14:textId="61D07CB7" w:rsidR="00295FB4" w:rsidRPr="003274C2" w:rsidRDefault="008425DB"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w:t>
            </w:r>
            <w:r w:rsidR="00295FB4" w:rsidRPr="003274C2">
              <w:rPr>
                <w:rFonts w:ascii="Calibri" w:hAnsi="Calibri" w:cs="Calibri"/>
              </w:rPr>
              <w:t>eadership of Alexander Kerensky</w:t>
            </w:r>
          </w:p>
          <w:p w14:paraId="19F1D8DF" w14:textId="78AEF6A2"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Kornilov Revolt</w:t>
            </w:r>
          </w:p>
          <w:p w14:paraId="09BB79EB" w14:textId="469E0F17" w:rsidR="00295FB4" w:rsidRPr="003274C2" w:rsidRDefault="008425DB"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w:t>
            </w:r>
            <w:r w:rsidR="00295FB4" w:rsidRPr="003274C2">
              <w:rPr>
                <w:rFonts w:ascii="Calibri" w:hAnsi="Calibri" w:cs="Calibri"/>
              </w:rPr>
              <w:t xml:space="preserve">ecline of the Provisional Government and rising Bolshevik popularity </w:t>
            </w:r>
          </w:p>
          <w:p w14:paraId="1F0E281F" w14:textId="6FF7D05A" w:rsidR="00295FB4" w:rsidRPr="003274C2" w:rsidRDefault="008425DB"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w:t>
            </w:r>
            <w:r w:rsidR="00A45D55" w:rsidRPr="003274C2">
              <w:rPr>
                <w:rFonts w:ascii="Calibri" w:hAnsi="Calibri" w:cs="Calibri"/>
              </w:rPr>
              <w:t xml:space="preserve">ormation of the </w:t>
            </w:r>
            <w:r w:rsidR="00295FB4" w:rsidRPr="003274C2">
              <w:rPr>
                <w:rFonts w:ascii="Calibri" w:hAnsi="Calibri" w:cs="Calibri"/>
              </w:rPr>
              <w:t>Military Revolutionary Committee</w:t>
            </w:r>
            <w:r w:rsidR="00A45D55" w:rsidRPr="003274C2">
              <w:rPr>
                <w:rFonts w:ascii="Calibri" w:hAnsi="Calibri" w:cs="Calibri"/>
              </w:rPr>
              <w:t xml:space="preserve"> (MILREVCOM)</w:t>
            </w:r>
            <w:r w:rsidR="00295FB4" w:rsidRPr="003274C2">
              <w:rPr>
                <w:rFonts w:ascii="Calibri" w:hAnsi="Calibri" w:cs="Calibri"/>
              </w:rPr>
              <w:t xml:space="preserve"> and the </w:t>
            </w:r>
            <w:r w:rsidR="00DD2BAF">
              <w:rPr>
                <w:rFonts w:ascii="Calibri" w:hAnsi="Calibri" w:cs="Calibri"/>
              </w:rPr>
              <w:br/>
            </w:r>
            <w:r w:rsidR="00295FB4" w:rsidRPr="003274C2">
              <w:rPr>
                <w:rFonts w:ascii="Calibri" w:hAnsi="Calibri" w:cs="Calibri"/>
              </w:rPr>
              <w:t>Red Guard</w:t>
            </w:r>
          </w:p>
          <w:p w14:paraId="18567537" w14:textId="2E80DE34"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events of October Revolution in 1917</w:t>
            </w:r>
          </w:p>
          <w:p w14:paraId="4F0F4853" w14:textId="7D91A000"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Bolshevik seizure of power </w:t>
            </w:r>
          </w:p>
          <w:p w14:paraId="6C46C5CE" w14:textId="23A5B695" w:rsidR="00295FB4" w:rsidRPr="003274C2" w:rsidRDefault="008425DB" w:rsidP="0001395D">
            <w:pPr>
              <w:pStyle w:val="ListParagraph"/>
              <w:numPr>
                <w:ilvl w:val="1"/>
                <w:numId w:val="25"/>
              </w:num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3274C2">
              <w:rPr>
                <w:rFonts w:ascii="Calibri" w:hAnsi="Calibri" w:cs="Calibri"/>
              </w:rPr>
              <w:t xml:space="preserve">actical moves, including fall of the </w:t>
            </w:r>
            <w:r w:rsidR="00340C72">
              <w:rPr>
                <w:rFonts w:ascii="Calibri" w:hAnsi="Calibri" w:cs="Calibri"/>
              </w:rPr>
              <w:br/>
            </w:r>
            <w:r w:rsidR="00295FB4" w:rsidRPr="003274C2">
              <w:rPr>
                <w:rFonts w:ascii="Calibri" w:hAnsi="Calibri" w:cs="Calibri"/>
              </w:rPr>
              <w:t>Winter Palace (Provisional Government)</w:t>
            </w:r>
            <w:r w:rsidR="00A45D55" w:rsidRPr="003274C2">
              <w:rPr>
                <w:rFonts w:ascii="Calibri" w:hAnsi="Calibri" w:cs="Calibri"/>
              </w:rPr>
              <w:t xml:space="preserve"> and formation of Sovnarkom</w:t>
            </w:r>
          </w:p>
          <w:p w14:paraId="59074A5E" w14:textId="50467B1A" w:rsidR="008E406C" w:rsidRPr="003274C2" w:rsidRDefault="00F76A14" w:rsidP="003274C2">
            <w:pPr>
              <w:keepNext/>
              <w:cnfStyle w:val="000000000000" w:firstRow="0" w:lastRow="0" w:firstColumn="0" w:lastColumn="0" w:oddVBand="0" w:evenVBand="0" w:oddHBand="0" w:evenHBand="0" w:firstRowFirstColumn="0" w:firstRowLastColumn="0" w:lastRowFirstColumn="0" w:lastRowLastColumn="0"/>
              <w:rPr>
                <w:b/>
                <w:bCs/>
              </w:rPr>
            </w:pPr>
            <w:r w:rsidRPr="003274C2">
              <w:rPr>
                <w:b/>
                <w:bCs/>
              </w:rPr>
              <w:lastRenderedPageBreak/>
              <w:t xml:space="preserve">Task 1 Part A </w:t>
            </w:r>
            <w:r w:rsidR="00792641">
              <w:rPr>
                <w:b/>
                <w:bCs/>
              </w:rPr>
              <w:t>–</w:t>
            </w:r>
            <w:r w:rsidRPr="003274C2">
              <w:rPr>
                <w:b/>
                <w:bCs/>
              </w:rPr>
              <w:t xml:space="preserve"> Historical inquiry: Internal divisions and crises in Russian society (Submit: Week 4)</w:t>
            </w:r>
          </w:p>
          <w:p w14:paraId="5D9B8B1D" w14:textId="6FBC9A8F" w:rsidR="00A45D55" w:rsidRPr="00A45D55" w:rsidRDefault="00F76A14" w:rsidP="003274C2">
            <w:pPr>
              <w:keepNext/>
              <w:cnfStyle w:val="000000000000" w:firstRow="0" w:lastRow="0" w:firstColumn="0" w:lastColumn="0" w:oddVBand="0" w:evenVBand="0" w:oddHBand="0" w:evenHBand="0" w:firstRowFirstColumn="0" w:firstRowLastColumn="0" w:lastRowFirstColumn="0" w:lastRowLastColumn="0"/>
            </w:pPr>
            <w:r w:rsidRPr="003274C2">
              <w:rPr>
                <w:b/>
                <w:bCs/>
              </w:rPr>
              <w:t>Task 1 Part B – In class validation: Internal divisions and crises in Russian society (Week 4)</w:t>
            </w:r>
          </w:p>
        </w:tc>
      </w:tr>
      <w:tr w:rsidR="00295FB4" w:rsidRPr="00FA3675" w14:paraId="1AB993E0" w14:textId="77777777" w:rsidTr="0001395D">
        <w:trPr>
          <w:trHeight w:val="1247"/>
        </w:trPr>
        <w:tc>
          <w:tcPr>
            <w:cnfStyle w:val="001000000000" w:firstRow="0" w:lastRow="0" w:firstColumn="1" w:lastColumn="0" w:oddVBand="0" w:evenVBand="0" w:oddHBand="0" w:evenHBand="0" w:firstRowFirstColumn="0" w:firstRowLastColumn="0" w:lastRowFirstColumn="0" w:lastRowLastColumn="0"/>
            <w:tcW w:w="578" w:type="pct"/>
            <w:hideMark/>
          </w:tcPr>
          <w:p w14:paraId="680D1DED" w14:textId="2915B8DC" w:rsidR="00295FB4" w:rsidRPr="00FA3675" w:rsidRDefault="008E406C" w:rsidP="00295FB4">
            <w:pPr>
              <w:rPr>
                <w:rFonts w:cstheme="minorHAnsi"/>
              </w:rPr>
            </w:pPr>
            <w:r>
              <w:rPr>
                <w:rFonts w:cstheme="minorHAnsi"/>
              </w:rPr>
              <w:lastRenderedPageBreak/>
              <w:t>5</w:t>
            </w:r>
            <w:r w:rsidR="008322D1">
              <w:rPr>
                <w:rFonts w:cstheme="minorHAnsi"/>
              </w:rPr>
              <w:t>–</w:t>
            </w:r>
            <w:r w:rsidR="00295FB4">
              <w:rPr>
                <w:rFonts w:cstheme="minorHAnsi"/>
              </w:rPr>
              <w:t>6</w:t>
            </w:r>
          </w:p>
        </w:tc>
        <w:tc>
          <w:tcPr>
            <w:tcW w:w="2001" w:type="pct"/>
          </w:tcPr>
          <w:p w14:paraId="7D309021" w14:textId="36AD21A2" w:rsidR="00295FB4" w:rsidRPr="003274C2" w:rsidRDefault="00295FB4" w:rsidP="0001395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events and outcomes of the Russian Civil War, including</w:t>
            </w:r>
          </w:p>
          <w:p w14:paraId="4B1633E1" w14:textId="24E66B3F"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initial reforms and decrees of the Bolsheviks</w:t>
            </w:r>
          </w:p>
          <w:p w14:paraId="2DD11C2D"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nature of the opposition</w:t>
            </w:r>
          </w:p>
          <w:p w14:paraId="4A32B13B"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Treaty of Brest-Litovsk </w:t>
            </w:r>
          </w:p>
          <w:p w14:paraId="15C5F7D5"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leadership of Leon Trotsky</w:t>
            </w:r>
          </w:p>
          <w:p w14:paraId="66C16039"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Red Terror</w:t>
            </w:r>
          </w:p>
          <w:p w14:paraId="5AB521EB" w14:textId="26460CBF"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creation of the USSR</w:t>
            </w:r>
          </w:p>
          <w:p w14:paraId="09D330D8" w14:textId="77777777" w:rsidR="00295FB4" w:rsidRPr="003274C2" w:rsidRDefault="00295FB4" w:rsidP="0001395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economic changes that transformed Russia/USSR to 1945 and the impact on peasants and factory workers, including </w:t>
            </w:r>
          </w:p>
          <w:p w14:paraId="06057AE8" w14:textId="77777777" w:rsidR="00295FB4" w:rsidRPr="003274C2" w:rsidRDefault="00295FB4" w:rsidP="0001395D">
            <w:pPr>
              <w:pStyle w:val="ListParagraph"/>
              <w:numPr>
                <w:ilvl w:val="1"/>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War Communism</w:t>
            </w:r>
          </w:p>
          <w:p w14:paraId="3945D672" w14:textId="5E59716E" w:rsidR="00295FB4" w:rsidRPr="003274C2" w:rsidRDefault="00295FB4" w:rsidP="0001395D">
            <w:pPr>
              <w:pStyle w:val="ListParagraph"/>
              <w:numPr>
                <w:ilvl w:val="1"/>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New Economic Policy</w:t>
            </w:r>
            <w:r w:rsidR="001D66F3">
              <w:rPr>
                <w:rFonts w:ascii="Calibri" w:hAnsi="Calibri" w:cs="Calibri"/>
              </w:rPr>
              <w:t xml:space="preserve"> (NEP)</w:t>
            </w:r>
          </w:p>
          <w:p w14:paraId="38243022" w14:textId="415EA79C" w:rsidR="00295FB4" w:rsidRPr="003274C2" w:rsidRDefault="00295FB4" w:rsidP="0001395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significant ideas of the period, including</w:t>
            </w:r>
          </w:p>
          <w:p w14:paraId="34C975B5" w14:textId="6EEAD0F1" w:rsidR="00295FB4" w:rsidRPr="003274C2" w:rsidRDefault="00295FB4" w:rsidP="0001395D">
            <w:pPr>
              <w:pStyle w:val="ListParagraph"/>
              <w:numPr>
                <w:ilvl w:val="0"/>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communism</w:t>
            </w:r>
          </w:p>
          <w:p w14:paraId="5A41EA75" w14:textId="4AE3D9FC" w:rsidR="00295FB4" w:rsidRPr="003274C2" w:rsidRDefault="00295FB4" w:rsidP="0001395D">
            <w:pPr>
              <w:pStyle w:val="ListParagraph"/>
              <w:numPr>
                <w:ilvl w:val="0"/>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Leninism</w:t>
            </w:r>
          </w:p>
        </w:tc>
        <w:tc>
          <w:tcPr>
            <w:tcW w:w="2421" w:type="pct"/>
          </w:tcPr>
          <w:p w14:paraId="0C0A964B" w14:textId="59A9F5B8" w:rsidR="00295FB4" w:rsidRPr="003274C2" w:rsidRDefault="00295FB4" w:rsidP="0001395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w:t>
            </w:r>
            <w:r w:rsidR="00A45D55" w:rsidRPr="003274C2">
              <w:rPr>
                <w:rFonts w:ascii="Calibri" w:hAnsi="Calibri" w:cs="Calibri"/>
              </w:rPr>
              <w:t>, events and outcomes</w:t>
            </w:r>
            <w:r w:rsidRPr="003274C2">
              <w:rPr>
                <w:rFonts w:ascii="Calibri" w:hAnsi="Calibri" w:cs="Calibri"/>
              </w:rPr>
              <w:t xml:space="preserve"> of the Russian Civil War</w:t>
            </w:r>
          </w:p>
          <w:p w14:paraId="0D347146" w14:textId="2AF02436"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initial reforms and decrees of the Bolsheviks</w:t>
            </w:r>
          </w:p>
          <w:p w14:paraId="3D8ACF6D" w14:textId="29C12B6A" w:rsidR="00295FB4" w:rsidRPr="003274C2" w:rsidRDefault="00AA482D"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3274C2">
              <w:rPr>
                <w:rFonts w:ascii="Calibri" w:hAnsi="Calibri" w:cs="Calibri"/>
              </w:rPr>
              <w:t>he changing structure of the government</w:t>
            </w:r>
            <w:r w:rsidR="00A45D55" w:rsidRPr="003274C2">
              <w:rPr>
                <w:rFonts w:ascii="Calibri" w:hAnsi="Calibri" w:cs="Calibri"/>
              </w:rPr>
              <w:t xml:space="preserve"> contributing to political instability</w:t>
            </w:r>
          </w:p>
          <w:p w14:paraId="3290C803" w14:textId="77AB20D2"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Constituent Assembly Elections and opposition to the Bolsheviks</w:t>
            </w:r>
          </w:p>
          <w:p w14:paraId="45824119" w14:textId="68448655"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Treaty of Brest-Litovsk</w:t>
            </w:r>
          </w:p>
          <w:p w14:paraId="7D17BCC4" w14:textId="6875C653"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nature of the opposition, including the White forces, ‘pockets’ of resistance such as the Right Socialist Revolutionaries and Allied Intervention</w:t>
            </w:r>
          </w:p>
          <w:p w14:paraId="276F2337" w14:textId="2C12C28E"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leadership of Leon Trotsky, including the Red Army</w:t>
            </w:r>
          </w:p>
          <w:p w14:paraId="06E73D96" w14:textId="0641DB10" w:rsidR="00295FB4" w:rsidRPr="003274C2" w:rsidRDefault="00295FB4" w:rsidP="0001395D">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Red Terror, including the role of </w:t>
            </w:r>
            <w:r w:rsidR="0052545F">
              <w:rPr>
                <w:rFonts w:ascii="Calibri" w:hAnsi="Calibri" w:cs="Calibri"/>
              </w:rPr>
              <w:br/>
            </w:r>
            <w:r w:rsidRPr="003274C2">
              <w:rPr>
                <w:rFonts w:ascii="Calibri" w:hAnsi="Calibri" w:cs="Calibri"/>
              </w:rPr>
              <w:t>Felix Dzerzhinsky as head of the C</w:t>
            </w:r>
            <w:r w:rsidR="0052545F">
              <w:rPr>
                <w:rFonts w:ascii="Calibri" w:hAnsi="Calibri" w:cs="Calibri"/>
              </w:rPr>
              <w:t>heka</w:t>
            </w:r>
          </w:p>
          <w:p w14:paraId="5D48FC20" w14:textId="79E2F811"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War Communism, with a focus on nationalisation</w:t>
            </w:r>
          </w:p>
          <w:p w14:paraId="2EED688E" w14:textId="77777777" w:rsidR="008F001D" w:rsidRDefault="00AA482D"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295FB4" w:rsidRPr="003274C2">
              <w:rPr>
                <w:rFonts w:ascii="Calibri" w:hAnsi="Calibri" w:cs="Calibri"/>
              </w:rPr>
              <w:t>easons for victory, including Kronstadt</w:t>
            </w:r>
          </w:p>
          <w:p w14:paraId="460F9E43" w14:textId="4897E40B" w:rsidR="00295FB4" w:rsidRPr="003274C2" w:rsidRDefault="00295FB4" w:rsidP="00625197">
            <w:pPr>
              <w:pStyle w:val="ListParagraph"/>
              <w:ind w:left="71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Uprising and rising peasant revolts throughout 1921</w:t>
            </w:r>
            <w:r w:rsidR="00AA482D">
              <w:rPr>
                <w:rFonts w:ascii="Calibri" w:hAnsi="Calibri" w:cs="Calibri"/>
              </w:rPr>
              <w:t xml:space="preserve">, </w:t>
            </w:r>
            <w:r w:rsidR="00A45D55" w:rsidRPr="003274C2">
              <w:rPr>
                <w:rFonts w:ascii="Calibri" w:hAnsi="Calibri" w:cs="Calibri"/>
              </w:rPr>
              <w:t>e.g. Tambov</w:t>
            </w:r>
          </w:p>
          <w:p w14:paraId="6AE31839" w14:textId="3197F44E" w:rsidR="00295FB4" w:rsidRPr="003274C2" w:rsidRDefault="00295FB4" w:rsidP="0001395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outcomes of the Russian Civil War</w:t>
            </w:r>
          </w:p>
          <w:p w14:paraId="0ED3A842" w14:textId="40006228"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10</w:t>
            </w:r>
            <w:r w:rsidRPr="003274C2">
              <w:rPr>
                <w:rFonts w:ascii="Calibri" w:hAnsi="Calibri" w:cs="Calibri"/>
                <w:vertAlign w:val="superscript"/>
              </w:rPr>
              <w:t>th</w:t>
            </w:r>
            <w:r w:rsidRPr="003274C2">
              <w:rPr>
                <w:rFonts w:ascii="Calibri" w:hAnsi="Calibri" w:cs="Calibri"/>
              </w:rPr>
              <w:t xml:space="preserve"> Party Congress (March 1921)</w:t>
            </w:r>
            <w:r w:rsidR="00333CC0">
              <w:rPr>
                <w:rFonts w:ascii="Calibri" w:hAnsi="Calibri" w:cs="Calibri"/>
              </w:rPr>
              <w:t>,</w:t>
            </w:r>
            <w:r w:rsidRPr="003274C2">
              <w:rPr>
                <w:rFonts w:ascii="Calibri" w:hAnsi="Calibri" w:cs="Calibri"/>
              </w:rPr>
              <w:t xml:space="preserve"> including the Ban on Factions and the New Economic Policy (tactical retreat)</w:t>
            </w:r>
          </w:p>
          <w:p w14:paraId="1E506363" w14:textId="2D842ABB"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creation of the USSR, including political liberalisation of the party and democratic centralism</w:t>
            </w:r>
          </w:p>
          <w:p w14:paraId="100E96BD" w14:textId="2A37BEE7" w:rsidR="00295FB4" w:rsidRPr="003274C2" w:rsidRDefault="00A10478"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3274C2">
              <w:rPr>
                <w:rFonts w:ascii="Calibri" w:hAnsi="Calibri" w:cs="Calibri"/>
              </w:rPr>
              <w:t xml:space="preserve">tructure of the Government and the Party, </w:t>
            </w:r>
            <w:r>
              <w:rPr>
                <w:rFonts w:ascii="Calibri" w:hAnsi="Calibri" w:cs="Calibri"/>
              </w:rPr>
              <w:t>i</w:t>
            </w:r>
            <w:r w:rsidR="00295FB4" w:rsidRPr="003274C2">
              <w:rPr>
                <w:rFonts w:ascii="Calibri" w:hAnsi="Calibri" w:cs="Calibri"/>
              </w:rPr>
              <w:t xml:space="preserve">ncluding </w:t>
            </w:r>
            <w:r w:rsidR="00295FB4" w:rsidRPr="003274C2">
              <w:rPr>
                <w:rFonts w:ascii="Calibri" w:hAnsi="Calibri" w:cs="Calibri"/>
                <w:i/>
                <w:iCs/>
              </w:rPr>
              <w:t>Nomenklatura</w:t>
            </w:r>
            <w:r w:rsidR="00295FB4" w:rsidRPr="003274C2">
              <w:rPr>
                <w:rFonts w:ascii="Calibri" w:hAnsi="Calibri" w:cs="Calibri"/>
              </w:rPr>
              <w:t xml:space="preserve"> </w:t>
            </w:r>
          </w:p>
        </w:tc>
      </w:tr>
      <w:tr w:rsidR="00295FB4" w:rsidRPr="00FA3675" w14:paraId="482D1142" w14:textId="77777777" w:rsidTr="0001395D">
        <w:trPr>
          <w:trHeight w:val="837"/>
        </w:trPr>
        <w:tc>
          <w:tcPr>
            <w:cnfStyle w:val="001000000000" w:firstRow="0" w:lastRow="0" w:firstColumn="1" w:lastColumn="0" w:oddVBand="0" w:evenVBand="0" w:oddHBand="0" w:evenHBand="0" w:firstRowFirstColumn="0" w:firstRowLastColumn="0" w:lastRowFirstColumn="0" w:lastRowLastColumn="0"/>
            <w:tcW w:w="578" w:type="pct"/>
            <w:hideMark/>
          </w:tcPr>
          <w:p w14:paraId="1AC07D0A" w14:textId="65B1EC42" w:rsidR="00295FB4" w:rsidRPr="00FA3675" w:rsidRDefault="00295FB4" w:rsidP="00295FB4">
            <w:pPr>
              <w:rPr>
                <w:rFonts w:cstheme="minorHAnsi"/>
              </w:rPr>
            </w:pPr>
            <w:r>
              <w:rPr>
                <w:rFonts w:cstheme="minorHAnsi"/>
              </w:rPr>
              <w:t>7</w:t>
            </w:r>
            <w:r w:rsidR="00131FA1">
              <w:rPr>
                <w:rFonts w:cstheme="minorHAnsi"/>
              </w:rPr>
              <w:t>–</w:t>
            </w:r>
            <w:r>
              <w:rPr>
                <w:rFonts w:cstheme="minorHAnsi"/>
              </w:rPr>
              <w:t>8</w:t>
            </w:r>
          </w:p>
        </w:tc>
        <w:tc>
          <w:tcPr>
            <w:tcW w:w="2001" w:type="pct"/>
          </w:tcPr>
          <w:p w14:paraId="59F4D385" w14:textId="77777777" w:rsidR="00295FB4" w:rsidRPr="00AE2674" w:rsidRDefault="00295FB4" w:rsidP="0001395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significance of Josef Stalin’s rise to power and the reasons for his success by 1929</w:t>
            </w:r>
          </w:p>
          <w:p w14:paraId="70AF0324" w14:textId="7DC4678A" w:rsidR="00295FB4" w:rsidRPr="00AE2674" w:rsidRDefault="00295FB4" w:rsidP="0001395D">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2A02B9BF" w14:textId="1C7FB01F" w:rsidR="00295FB4" w:rsidRPr="00AE2674" w:rsidRDefault="00725DF6" w:rsidP="0001395D">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w:t>
            </w:r>
            <w:r w:rsidR="00295FB4" w:rsidRPr="00AE2674">
              <w:rPr>
                <w:rFonts w:ascii="Calibri" w:hAnsi="Calibri" w:cs="Calibri"/>
              </w:rPr>
              <w:t>ommunism</w:t>
            </w:r>
          </w:p>
          <w:p w14:paraId="051878D6" w14:textId="6BE3D228" w:rsidR="00295FB4" w:rsidRPr="00AE2674" w:rsidRDefault="00295FB4" w:rsidP="0001395D">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Leninism</w:t>
            </w:r>
          </w:p>
          <w:p w14:paraId="6589B715" w14:textId="4668FE18" w:rsidR="00295FB4" w:rsidRPr="00AE2674" w:rsidRDefault="00295FB4" w:rsidP="0001395D">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3F89DE39" w14:textId="5315AD47" w:rsidR="008E406C" w:rsidRPr="00AE2674" w:rsidRDefault="00E43E34" w:rsidP="0001395D">
            <w:pPr>
              <w:pStyle w:val="ListParagraph"/>
              <w:numPr>
                <w:ilvl w:val="0"/>
                <w:numId w:val="29"/>
              </w:numPr>
              <w:ind w:left="321"/>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rPr>
              <w:t>a</w:t>
            </w:r>
            <w:r w:rsidR="00295FB4" w:rsidRPr="00AE2674">
              <w:rPr>
                <w:rFonts w:ascii="Calibri" w:hAnsi="Calibri" w:cs="Calibri"/>
              </w:rPr>
              <w:t>ssessment of Lenin and Leninism, including his death and legacy</w:t>
            </w:r>
          </w:p>
          <w:p w14:paraId="59530B32" w14:textId="3DBC4E15" w:rsidR="00295FB4" w:rsidRPr="00AE2674" w:rsidRDefault="00F339AC" w:rsidP="0001395D">
            <w:pPr>
              <w:pStyle w:val="ListParagraph"/>
              <w:numPr>
                <w:ilvl w:val="0"/>
                <w:numId w:val="29"/>
              </w:numPr>
              <w:ind w:left="321"/>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t</w:t>
            </w:r>
            <w:r w:rsidR="00295FB4" w:rsidRPr="00AE2674">
              <w:rPr>
                <w:rFonts w:ascii="Calibri" w:hAnsi="Calibri" w:cs="Calibri"/>
                <w:bCs/>
              </w:rPr>
              <w:t xml:space="preserve">he </w:t>
            </w:r>
            <w:r>
              <w:rPr>
                <w:rFonts w:ascii="Calibri" w:hAnsi="Calibri" w:cs="Calibri"/>
                <w:bCs/>
              </w:rPr>
              <w:t>s</w:t>
            </w:r>
            <w:r w:rsidR="00295FB4" w:rsidRPr="00AE2674">
              <w:rPr>
                <w:rFonts w:ascii="Calibri" w:hAnsi="Calibri" w:cs="Calibri"/>
                <w:bCs/>
              </w:rPr>
              <w:t>truggle for power</w:t>
            </w:r>
          </w:p>
          <w:p w14:paraId="403603D6" w14:textId="6418836F"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c</w:t>
            </w:r>
            <w:r w:rsidR="00295FB4" w:rsidRPr="00AE2674">
              <w:rPr>
                <w:rFonts w:ascii="Calibri" w:hAnsi="Calibri" w:cs="Calibri"/>
                <w:bCs/>
              </w:rPr>
              <w:t>ontenders for power following Lenin’s death</w:t>
            </w:r>
          </w:p>
          <w:p w14:paraId="2C2E638D" w14:textId="3A383543"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n</w:t>
            </w:r>
            <w:r w:rsidR="00295FB4" w:rsidRPr="00AE2674">
              <w:rPr>
                <w:rFonts w:ascii="Calibri" w:hAnsi="Calibri" w:cs="Calibri"/>
                <w:bCs/>
              </w:rPr>
              <w:t>ature of leadership and existence of political rivalry and factionalism within the party</w:t>
            </w:r>
            <w:r>
              <w:rPr>
                <w:rFonts w:ascii="Calibri" w:hAnsi="Calibri" w:cs="Calibri"/>
                <w:bCs/>
              </w:rPr>
              <w:t>,</w:t>
            </w:r>
            <w:r w:rsidR="00295FB4" w:rsidRPr="00AE2674">
              <w:rPr>
                <w:rFonts w:ascii="Calibri" w:hAnsi="Calibri" w:cs="Calibri"/>
                <w:bCs/>
              </w:rPr>
              <w:t xml:space="preserve"> including early moves against Trotsky, defeat of the left opposition (1924</w:t>
            </w:r>
            <w:r w:rsidR="00333CC0">
              <w:rPr>
                <w:rFonts w:ascii="Calibri" w:hAnsi="Calibri" w:cs="Calibri"/>
                <w:bCs/>
              </w:rPr>
              <w:t>–</w:t>
            </w:r>
            <w:r w:rsidR="00295FB4" w:rsidRPr="00AE2674">
              <w:rPr>
                <w:rFonts w:ascii="Calibri" w:hAnsi="Calibri" w:cs="Calibri"/>
                <w:bCs/>
              </w:rPr>
              <w:t>1927) and defeat of the right (1927</w:t>
            </w:r>
            <w:r w:rsidR="00333CC0">
              <w:rPr>
                <w:rFonts w:ascii="Calibri" w:hAnsi="Calibri" w:cs="Calibri"/>
                <w:bCs/>
              </w:rPr>
              <w:t>–</w:t>
            </w:r>
            <w:r w:rsidR="00295FB4" w:rsidRPr="00AE2674">
              <w:rPr>
                <w:rFonts w:ascii="Calibri" w:hAnsi="Calibri" w:cs="Calibri"/>
                <w:bCs/>
              </w:rPr>
              <w:t>1929)</w:t>
            </w:r>
          </w:p>
          <w:p w14:paraId="0EE64D78" w14:textId="53A62BD3"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d</w:t>
            </w:r>
            <w:r w:rsidR="00295FB4" w:rsidRPr="00AE2674">
              <w:rPr>
                <w:rFonts w:ascii="Calibri" w:hAnsi="Calibri" w:cs="Calibri"/>
                <w:bCs/>
              </w:rPr>
              <w:t>ebates over economic policy</w:t>
            </w:r>
          </w:p>
          <w:p w14:paraId="5A7AE433" w14:textId="26840457"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i</w:t>
            </w:r>
            <w:r w:rsidR="00295FB4" w:rsidRPr="00AE2674">
              <w:rPr>
                <w:rFonts w:ascii="Calibri" w:hAnsi="Calibri" w:cs="Calibri"/>
                <w:bCs/>
              </w:rPr>
              <w:t>deological debate</w:t>
            </w:r>
            <w:r>
              <w:rPr>
                <w:rFonts w:ascii="Calibri" w:hAnsi="Calibri" w:cs="Calibri"/>
                <w:bCs/>
              </w:rPr>
              <w:t xml:space="preserve"> –</w:t>
            </w:r>
            <w:r w:rsidR="00295FB4" w:rsidRPr="00AE2674">
              <w:rPr>
                <w:rFonts w:ascii="Calibri" w:hAnsi="Calibri" w:cs="Calibri"/>
                <w:bCs/>
              </w:rPr>
              <w:t xml:space="preserve"> permanent revolution v. socialism in one country</w:t>
            </w:r>
          </w:p>
          <w:p w14:paraId="72286B5A" w14:textId="189045D2"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lastRenderedPageBreak/>
              <w:t>t</w:t>
            </w:r>
            <w:r w:rsidR="00295FB4" w:rsidRPr="00AE2674">
              <w:rPr>
                <w:rFonts w:ascii="Calibri" w:hAnsi="Calibri" w:cs="Calibri"/>
                <w:bCs/>
              </w:rPr>
              <w:t>he role of significant party members, such as Trotsky, Kamenev, Zinoviev, Bukharin, Rykov, Tomsky and Krupskaya</w:t>
            </w:r>
          </w:p>
          <w:p w14:paraId="3C943DB6" w14:textId="0E019443" w:rsidR="00295FB4" w:rsidRPr="00AE2674" w:rsidRDefault="001B6CF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r</w:t>
            </w:r>
            <w:r w:rsidR="00295FB4" w:rsidRPr="00AE2674">
              <w:rPr>
                <w:rFonts w:ascii="Calibri" w:hAnsi="Calibri" w:cs="Calibri"/>
                <w:bCs/>
              </w:rPr>
              <w:t>easons for Stalin’s success</w:t>
            </w:r>
          </w:p>
          <w:p w14:paraId="2A52DE76" w14:textId="1E248E79" w:rsidR="00295FB4" w:rsidRPr="00AE2674" w:rsidRDefault="001B6CFC" w:rsidP="0001395D">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h</w:t>
            </w:r>
            <w:r w:rsidR="00295FB4" w:rsidRPr="00AE2674">
              <w:rPr>
                <w:rFonts w:ascii="Calibri" w:hAnsi="Calibri" w:cs="Calibri"/>
                <w:bCs/>
              </w:rPr>
              <w:t>istorical perspectives</w:t>
            </w:r>
            <w:r w:rsidR="008E406C" w:rsidRPr="00AE2674">
              <w:rPr>
                <w:rFonts w:ascii="Calibri" w:hAnsi="Calibri" w:cs="Calibri"/>
                <w:bCs/>
              </w:rPr>
              <w:t xml:space="preserve"> on the significance of the power struggle</w:t>
            </w:r>
          </w:p>
        </w:tc>
      </w:tr>
      <w:tr w:rsidR="00295FB4" w:rsidRPr="00FA3675" w14:paraId="3B88A067"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26438C12" w14:textId="48C05EA5" w:rsidR="00295FB4" w:rsidRPr="00FA3675" w:rsidRDefault="00295FB4" w:rsidP="00295FB4">
            <w:pPr>
              <w:rPr>
                <w:rFonts w:cstheme="minorHAnsi"/>
              </w:rPr>
            </w:pPr>
            <w:r>
              <w:rPr>
                <w:rFonts w:cstheme="minorHAnsi"/>
              </w:rPr>
              <w:lastRenderedPageBreak/>
              <w:t>9</w:t>
            </w:r>
            <w:r w:rsidR="005A13F7">
              <w:rPr>
                <w:rFonts w:cstheme="minorHAnsi"/>
              </w:rPr>
              <w:t>–</w:t>
            </w:r>
            <w:r>
              <w:rPr>
                <w:rFonts w:cstheme="minorHAnsi"/>
              </w:rPr>
              <w:t>10</w:t>
            </w:r>
          </w:p>
        </w:tc>
        <w:tc>
          <w:tcPr>
            <w:tcW w:w="2001" w:type="pct"/>
          </w:tcPr>
          <w:p w14:paraId="7016AADB" w14:textId="10F7D637" w:rsidR="00295FB4" w:rsidRPr="00AE2674" w:rsidRDefault="00295FB4" w:rsidP="0001395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economic changes that transformed Russia/USSR to 1945 and the impact on peasants and factory workers, including</w:t>
            </w:r>
          </w:p>
          <w:p w14:paraId="5A73198D" w14:textId="34B14D86"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New Economic Policy (NEP)</w:t>
            </w:r>
          </w:p>
          <w:p w14:paraId="0CA80C65" w14:textId="06512B30"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Great Turn, collectivisation and the industrialisation of the Soviet Union</w:t>
            </w:r>
          </w:p>
          <w:p w14:paraId="11C83FB6" w14:textId="2A12F798" w:rsidR="00295FB4" w:rsidRPr="00AE2674" w:rsidRDefault="00295FB4" w:rsidP="0001395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06CAFCC9" w14:textId="0EE1A8DE"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communism</w:t>
            </w:r>
          </w:p>
          <w:p w14:paraId="08615BCB" w14:textId="34980DB0"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11C42BB9" w14:textId="7D7047EE" w:rsidR="00295FB4" w:rsidRDefault="00DC3B99" w:rsidP="000139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Great Turn</w:t>
            </w:r>
          </w:p>
          <w:p w14:paraId="0391175C" w14:textId="4ABD86FA" w:rsidR="00295FB4" w:rsidRDefault="00295FB4"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15th Party Congress (December 1927)</w:t>
            </w:r>
          </w:p>
          <w:p w14:paraId="10ADCEFC" w14:textId="766F000E"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reasons for</w:t>
            </w:r>
            <w:r w:rsidR="00BE2D5E">
              <w:rPr>
                <w:rFonts w:cstheme="minorHAnsi"/>
              </w:rPr>
              <w:t xml:space="preserve"> the Great Turn</w:t>
            </w:r>
            <w:r w:rsidR="00295FB4">
              <w:rPr>
                <w:rFonts w:cstheme="minorHAnsi"/>
              </w:rPr>
              <w:t>, such as autarky, military strength, grain supply and socialism</w:t>
            </w:r>
          </w:p>
          <w:p w14:paraId="3AB2E800" w14:textId="488CF157"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bookmarkStart w:id="0" w:name="_Hlk176955159"/>
            <w:r>
              <w:rPr>
                <w:rFonts w:cstheme="minorHAnsi"/>
              </w:rPr>
              <w:t>e</w:t>
            </w:r>
            <w:r w:rsidR="00295FB4">
              <w:rPr>
                <w:rFonts w:cstheme="minorHAnsi"/>
              </w:rPr>
              <w:t>xporting of g</w:t>
            </w:r>
            <w:r w:rsidR="00333CC0">
              <w:rPr>
                <w:rFonts w:cstheme="minorHAnsi"/>
              </w:rPr>
              <w:t>r</w:t>
            </w:r>
            <w:r w:rsidR="00295FB4">
              <w:rPr>
                <w:rFonts w:cstheme="minorHAnsi"/>
              </w:rPr>
              <w:t>ain to fund industrialisation</w:t>
            </w:r>
          </w:p>
          <w:bookmarkEnd w:id="0"/>
          <w:p w14:paraId="0E44C972" w14:textId="7E82BDD4"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results of the New Economic Policy, including the emerging scissor crisis and kulaks</w:t>
            </w:r>
          </w:p>
          <w:p w14:paraId="40F96513" w14:textId="51960F31" w:rsidR="00295FB4" w:rsidRPr="008E406C"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sidRPr="008E406C">
              <w:rPr>
                <w:rFonts w:cstheme="minorHAnsi"/>
              </w:rPr>
              <w:t>he urban workforce</w:t>
            </w:r>
          </w:p>
          <w:p w14:paraId="7C15D4C7" w14:textId="2DCC5073" w:rsidR="00295FB4" w:rsidRDefault="00DC3B99" w:rsidP="000139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295FB4">
              <w:rPr>
                <w:rFonts w:cstheme="minorHAnsi"/>
              </w:rPr>
              <w:t xml:space="preserve">ollectivisation and </w:t>
            </w:r>
            <w:r>
              <w:rPr>
                <w:rFonts w:cstheme="minorHAnsi"/>
              </w:rPr>
              <w:t>f</w:t>
            </w:r>
            <w:r w:rsidR="00295FB4">
              <w:rPr>
                <w:rFonts w:cstheme="minorHAnsi"/>
              </w:rPr>
              <w:t>amine</w:t>
            </w:r>
          </w:p>
          <w:p w14:paraId="3E3A3037" w14:textId="415E2EE7"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nature of agriculture in the Soviet Union</w:t>
            </w:r>
          </w:p>
          <w:p w14:paraId="59587C34" w14:textId="7668A4AA"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295FB4">
              <w:rPr>
                <w:rFonts w:cstheme="minorHAnsi"/>
              </w:rPr>
              <w:t>easons for collectivi</w:t>
            </w:r>
            <w:r w:rsidR="00BF0004">
              <w:rPr>
                <w:rFonts w:cstheme="minorHAnsi"/>
              </w:rPr>
              <w:t>s</w:t>
            </w:r>
            <w:r w:rsidR="00295FB4">
              <w:rPr>
                <w:rFonts w:cstheme="minorHAnsi"/>
              </w:rPr>
              <w:t>ation, including the process, dekulakization and peasant reaction</w:t>
            </w:r>
          </w:p>
          <w:p w14:paraId="08056080" w14:textId="060892FF" w:rsidR="00295FB4" w:rsidRDefault="00DC3B99" w:rsidP="0001395D">
            <w:pPr>
              <w:pStyle w:val="ListParagraph"/>
              <w:numPr>
                <w:ilvl w:val="2"/>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Great Famine, including the Holodomor in Ukraine</w:t>
            </w:r>
          </w:p>
          <w:p w14:paraId="4D0BC4B6" w14:textId="6468B6B5" w:rsidR="00295FB4" w:rsidRPr="008E406C" w:rsidRDefault="00DC3B99" w:rsidP="0001395D">
            <w:pPr>
              <w:pStyle w:val="ListParagraph"/>
              <w:numPr>
                <w:ilvl w:val="2"/>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295FB4" w:rsidRPr="008E406C">
              <w:rPr>
                <w:rFonts w:cstheme="minorHAnsi"/>
              </w:rPr>
              <w:t>esults, issues and assessment</w:t>
            </w:r>
          </w:p>
          <w:p w14:paraId="55B7820A" w14:textId="2D8FFC7D" w:rsidR="00295FB4" w:rsidRPr="00575C97" w:rsidRDefault="00B01B6F" w:rsidP="0001395D">
            <w:pPr>
              <w:pStyle w:val="ListParagraph"/>
              <w:numPr>
                <w:ilvl w:val="0"/>
                <w:numId w:val="4"/>
              </w:numPr>
              <w:ind w:left="315"/>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295FB4" w:rsidRPr="00575C97">
              <w:rPr>
                <w:rFonts w:cstheme="minorHAnsi"/>
              </w:rPr>
              <w:t>ndustrialisation</w:t>
            </w:r>
          </w:p>
          <w:p w14:paraId="005A921B" w14:textId="2ECC05FC" w:rsidR="00295FB4" w:rsidRDefault="00295FB4" w:rsidP="0001395D">
            <w:pPr>
              <w:pStyle w:val="ListParagraph"/>
              <w:numPr>
                <w:ilvl w:val="1"/>
                <w:numId w:val="4"/>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Gosplan and the Five</w:t>
            </w:r>
            <w:r w:rsidR="00CD5A98">
              <w:rPr>
                <w:rFonts w:cstheme="minorHAnsi"/>
              </w:rPr>
              <w:t>-</w:t>
            </w:r>
            <w:r>
              <w:rPr>
                <w:rFonts w:cstheme="minorHAnsi"/>
              </w:rPr>
              <w:t>Year Plans</w:t>
            </w:r>
          </w:p>
          <w:p w14:paraId="5A500EA6" w14:textId="59625F29" w:rsidR="00295FB4" w:rsidRDefault="00B01B6F" w:rsidP="0001395D">
            <w:pPr>
              <w:pStyle w:val="ListParagraph"/>
              <w:numPr>
                <w:ilvl w:val="1"/>
                <w:numId w:val="4"/>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295FB4">
              <w:rPr>
                <w:rFonts w:cstheme="minorHAnsi"/>
              </w:rPr>
              <w:t>esults, issues and assessment, including achievements, Stakhanovism, the human cost and urbanisation</w:t>
            </w:r>
          </w:p>
          <w:p w14:paraId="358356DE" w14:textId="2C49389C" w:rsidR="00295FB4" w:rsidRDefault="00B01B6F" w:rsidP="0001395D">
            <w:pPr>
              <w:pStyle w:val="ListParagraph"/>
              <w:numPr>
                <w:ilvl w:val="1"/>
                <w:numId w:val="4"/>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New Soviet Man</w:t>
            </w:r>
          </w:p>
          <w:p w14:paraId="1A0B38A4" w14:textId="185B98CA" w:rsidR="00765937" w:rsidRPr="00F76A14" w:rsidRDefault="00F76A14" w:rsidP="00765937">
            <w:pPr>
              <w:cnfStyle w:val="000000000000" w:firstRow="0" w:lastRow="0" w:firstColumn="0" w:lastColumn="0" w:oddVBand="0" w:evenVBand="0" w:oddHBand="0" w:evenHBand="0" w:firstRowFirstColumn="0" w:firstRowLastColumn="0" w:lastRowFirstColumn="0" w:lastRowLastColumn="0"/>
              <w:rPr>
                <w:rFonts w:cstheme="minorHAnsi"/>
                <w:b/>
                <w:bCs/>
              </w:rPr>
            </w:pPr>
            <w:r w:rsidRPr="00F76A14">
              <w:rPr>
                <w:rFonts w:cstheme="minorHAnsi"/>
                <w:b/>
                <w:bCs/>
              </w:rPr>
              <w:t xml:space="preserve">Task </w:t>
            </w:r>
            <w:r>
              <w:rPr>
                <w:rFonts w:cstheme="minorHAnsi"/>
                <w:b/>
                <w:bCs/>
              </w:rPr>
              <w:t>2</w:t>
            </w:r>
            <w:r w:rsidRPr="00F76A14">
              <w:rPr>
                <w:rFonts w:cstheme="minorHAnsi"/>
                <w:b/>
                <w:bCs/>
              </w:rPr>
              <w:t xml:space="preserve"> </w:t>
            </w:r>
            <w:r w:rsidR="00F67361">
              <w:rPr>
                <w:rFonts w:cstheme="minorHAnsi"/>
                <w:b/>
                <w:bCs/>
              </w:rPr>
              <w:t>–</w:t>
            </w:r>
            <w:r>
              <w:rPr>
                <w:rFonts w:cstheme="minorHAnsi"/>
                <w:b/>
                <w:bCs/>
              </w:rPr>
              <w:t xml:space="preserve"> Explanation</w:t>
            </w:r>
            <w:r w:rsidRPr="00F76A14">
              <w:rPr>
                <w:rFonts w:cstheme="minorHAnsi"/>
                <w:b/>
                <w:bCs/>
              </w:rPr>
              <w:t xml:space="preserve">: </w:t>
            </w:r>
            <w:r>
              <w:rPr>
                <w:rFonts w:cstheme="minorHAnsi"/>
                <w:b/>
                <w:bCs/>
              </w:rPr>
              <w:t>Josef Stalin’s rise to power (</w:t>
            </w:r>
            <w:r w:rsidRPr="00F76A14">
              <w:rPr>
                <w:rFonts w:cstheme="minorHAnsi"/>
                <w:b/>
                <w:bCs/>
              </w:rPr>
              <w:t xml:space="preserve">Week </w:t>
            </w:r>
            <w:r>
              <w:rPr>
                <w:rFonts w:cstheme="minorHAnsi"/>
                <w:b/>
                <w:bCs/>
              </w:rPr>
              <w:t>9</w:t>
            </w:r>
            <w:r w:rsidRPr="00F76A14">
              <w:rPr>
                <w:rFonts w:cstheme="minorHAnsi"/>
                <w:b/>
                <w:bCs/>
              </w:rPr>
              <w:t>)</w:t>
            </w:r>
          </w:p>
        </w:tc>
      </w:tr>
      <w:tr w:rsidR="00295FB4" w:rsidRPr="00FA3675" w14:paraId="5B842D13"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417457F7" w14:textId="62D7EBCD" w:rsidR="00295FB4" w:rsidRDefault="00295FB4" w:rsidP="00295FB4">
            <w:pPr>
              <w:rPr>
                <w:rFonts w:cstheme="minorHAnsi"/>
              </w:rPr>
            </w:pPr>
            <w:r>
              <w:rPr>
                <w:rFonts w:cstheme="minorHAnsi"/>
              </w:rPr>
              <w:t>11</w:t>
            </w:r>
          </w:p>
        </w:tc>
        <w:tc>
          <w:tcPr>
            <w:tcW w:w="2001" w:type="pct"/>
          </w:tcPr>
          <w:p w14:paraId="57ADFEB5" w14:textId="0217F88F" w:rsidR="00295FB4" w:rsidRPr="00AE2674" w:rsidRDefault="00295FB4" w:rsidP="0001395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social impact of communist policies to 1945 on women, education and the Russian Orthodox Church</w:t>
            </w:r>
          </w:p>
          <w:p w14:paraId="7C0A1A61" w14:textId="205D24D8" w:rsidR="00295FB4" w:rsidRPr="00AE2674" w:rsidRDefault="00295FB4" w:rsidP="0001395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59309B09" w14:textId="05FDD0AE" w:rsidR="00295FB4" w:rsidRPr="00AE2674" w:rsidRDefault="00295FB4" w:rsidP="0001395D">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communism</w:t>
            </w:r>
          </w:p>
          <w:p w14:paraId="00376995" w14:textId="73FE7E1C" w:rsidR="00295FB4" w:rsidRPr="00AE2674" w:rsidRDefault="00295FB4" w:rsidP="0001395D">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Leninism</w:t>
            </w:r>
          </w:p>
          <w:p w14:paraId="275F6325" w14:textId="168075B7" w:rsidR="00295FB4" w:rsidRPr="00AE2674" w:rsidRDefault="00295FB4" w:rsidP="0001395D">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202B87B6" w14:textId="210296E0" w:rsidR="00295FB4" w:rsidRPr="00AE2674" w:rsidRDefault="00295FB4" w:rsidP="0001395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social impact of communist policies under Lenin</w:t>
            </w:r>
          </w:p>
          <w:p w14:paraId="4102086A" w14:textId="6B409DCA"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AE2674">
              <w:rPr>
                <w:rFonts w:ascii="Calibri" w:hAnsi="Calibri" w:cs="Calibri"/>
              </w:rPr>
              <w:t>ocial welfare and the role of Alexandra Kollontai</w:t>
            </w:r>
          </w:p>
          <w:p w14:paraId="0609A64D" w14:textId="063BD6E1"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he impact on women, such as their position in society, employment, their role in the family, abortion and divorce</w:t>
            </w:r>
          </w:p>
          <w:p w14:paraId="3B3D78A4" w14:textId="76B56A19"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w:t>
            </w:r>
            <w:r w:rsidR="00295FB4" w:rsidRPr="00AE2674">
              <w:rPr>
                <w:rFonts w:ascii="Calibri" w:hAnsi="Calibri" w:cs="Calibri"/>
              </w:rPr>
              <w:t>ducation, including literacy and youth organisations (Komsomol)</w:t>
            </w:r>
          </w:p>
          <w:p w14:paraId="7F16BFD1" w14:textId="656094A1"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mpact on the Russian Orthodox Church, including atheism and Union of the Militant Godless</w:t>
            </w:r>
          </w:p>
          <w:p w14:paraId="28EF07DD" w14:textId="6925A7FB" w:rsidR="00295FB4" w:rsidRPr="00AE2674" w:rsidRDefault="00CE37E2" w:rsidP="0001395D">
            <w:pPr>
              <w:pStyle w:val="ListParagraph"/>
              <w:numPr>
                <w:ilvl w:val="0"/>
                <w:numId w:val="32"/>
              </w:numPr>
              <w:ind w:left="31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AE2674">
              <w:rPr>
                <w:rFonts w:ascii="Calibri" w:hAnsi="Calibri" w:cs="Calibri"/>
              </w:rPr>
              <w:t>ocial and cultural changes and impacts under Stalin, including the Cultural Revolution</w:t>
            </w:r>
          </w:p>
          <w:p w14:paraId="750D7B67" w14:textId="640E726E" w:rsidR="00295FB4" w:rsidRPr="00AE2674" w:rsidRDefault="00CE37E2" w:rsidP="0001395D">
            <w:pPr>
              <w:pStyle w:val="ListParagraph"/>
              <w:numPr>
                <w:ilvl w:val="1"/>
                <w:numId w:val="32"/>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mpact on education, including the role of youth organisations such as the Komsomol</w:t>
            </w:r>
          </w:p>
          <w:p w14:paraId="2144219F" w14:textId="7D0564E3" w:rsidR="00295FB4" w:rsidRPr="00AE2674" w:rsidRDefault="00CE37E2" w:rsidP="0001395D">
            <w:pPr>
              <w:pStyle w:val="ListParagraph"/>
              <w:numPr>
                <w:ilvl w:val="1"/>
                <w:numId w:val="32"/>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mpact on education, including the 1935 Education Law</w:t>
            </w:r>
          </w:p>
          <w:p w14:paraId="116B46B4" w14:textId="4D6A648E" w:rsidR="00295FB4" w:rsidRPr="00AE2674" w:rsidRDefault="00CE37E2" w:rsidP="0001395D">
            <w:pPr>
              <w:pStyle w:val="ListParagraph"/>
              <w:numPr>
                <w:ilvl w:val="1"/>
                <w:numId w:val="32"/>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t</w:t>
            </w:r>
            <w:r w:rsidR="00295FB4" w:rsidRPr="00AE2674">
              <w:rPr>
                <w:rFonts w:ascii="Calibri" w:hAnsi="Calibri" w:cs="Calibri"/>
              </w:rPr>
              <w:t>he Great Retreat, including the impact of the upheavals on women such as divorce and abortion rates in the 1930s and the introduction of the 1936 Family Code</w:t>
            </w:r>
          </w:p>
        </w:tc>
      </w:tr>
      <w:tr w:rsidR="00295FB4" w:rsidRPr="00FA3675" w14:paraId="0C4A7B12"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03CD45B0" w14:textId="135A2F9F" w:rsidR="00295FB4" w:rsidRPr="00FA3675" w:rsidRDefault="00295FB4" w:rsidP="0001395D">
            <w:pPr>
              <w:rPr>
                <w:rFonts w:cstheme="minorHAnsi"/>
              </w:rPr>
            </w:pPr>
            <w:r>
              <w:rPr>
                <w:rFonts w:cstheme="minorHAnsi"/>
              </w:rPr>
              <w:lastRenderedPageBreak/>
              <w:t>12</w:t>
            </w:r>
          </w:p>
        </w:tc>
        <w:tc>
          <w:tcPr>
            <w:tcW w:w="2001" w:type="pct"/>
          </w:tcPr>
          <w:p w14:paraId="0B2048CF" w14:textId="3A4DB1D4" w:rsidR="00295FB4" w:rsidRPr="00AE2674" w:rsidRDefault="00295FB4" w:rsidP="003A13B6">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methods employed by the Stalinist regime to control society, including</w:t>
            </w:r>
          </w:p>
          <w:p w14:paraId="7095EFCF"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propaganda and the arts</w:t>
            </w:r>
          </w:p>
          <w:p w14:paraId="431DC465"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repression</w:t>
            </w:r>
          </w:p>
          <w:p w14:paraId="68043B9E"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Purges</w:t>
            </w:r>
          </w:p>
          <w:p w14:paraId="05700FF1"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Show Trials</w:t>
            </w:r>
          </w:p>
          <w:p w14:paraId="37204779"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Great Terror</w:t>
            </w:r>
          </w:p>
          <w:p w14:paraId="2641D03F" w14:textId="07C5434E" w:rsidR="00295FB4" w:rsidRPr="00AE2674" w:rsidRDefault="00295FB4" w:rsidP="003A13B6">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1D07F252" w14:textId="730941E6"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autocracy</w:t>
            </w:r>
          </w:p>
          <w:p w14:paraId="3B3EAC9A" w14:textId="5555CA3C"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communism</w:t>
            </w:r>
          </w:p>
          <w:p w14:paraId="2C5073DD" w14:textId="576882CD"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Leninism</w:t>
            </w:r>
          </w:p>
          <w:p w14:paraId="74F71E44" w14:textId="419F72E7"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5593F61C" w14:textId="5CB81914" w:rsidR="00295FB4" w:rsidRPr="00AE2674" w:rsidRDefault="00CE37E2" w:rsidP="003A13B6">
            <w:pPr>
              <w:pStyle w:val="ListParagraph"/>
              <w:numPr>
                <w:ilvl w:val="0"/>
                <w:numId w:val="34"/>
              </w:numPr>
              <w:ind w:left="31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295FB4" w:rsidRPr="00AE2674">
              <w:rPr>
                <w:rFonts w:ascii="Calibri" w:hAnsi="Calibri" w:cs="Calibri"/>
              </w:rPr>
              <w:t>ethods employed by Stalinist regime to control society</w:t>
            </w:r>
          </w:p>
          <w:p w14:paraId="7F4B7772" w14:textId="55C385EC"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w:t>
            </w:r>
            <w:r w:rsidR="00295FB4" w:rsidRPr="00AE2674">
              <w:rPr>
                <w:rFonts w:ascii="Calibri" w:hAnsi="Calibri" w:cs="Calibri"/>
              </w:rPr>
              <w:t xml:space="preserve">se of propaganda and the arts to control society, including </w:t>
            </w:r>
            <w:r w:rsidR="00B12AFF">
              <w:rPr>
                <w:rFonts w:ascii="Calibri" w:hAnsi="Calibri" w:cs="Calibri"/>
              </w:rPr>
              <w:t>s</w:t>
            </w:r>
            <w:r w:rsidR="00295FB4" w:rsidRPr="00AE2674">
              <w:rPr>
                <w:rFonts w:ascii="Calibri" w:hAnsi="Calibri" w:cs="Calibri"/>
              </w:rPr>
              <w:t xml:space="preserve">ocialist </w:t>
            </w:r>
            <w:r w:rsidR="00B12AFF">
              <w:rPr>
                <w:rFonts w:ascii="Calibri" w:hAnsi="Calibri" w:cs="Calibri"/>
              </w:rPr>
              <w:t>r</w:t>
            </w:r>
            <w:r w:rsidR="00295FB4" w:rsidRPr="00AE2674">
              <w:rPr>
                <w:rFonts w:ascii="Calibri" w:hAnsi="Calibri" w:cs="Calibri"/>
              </w:rPr>
              <w:t>ealism</w:t>
            </w:r>
          </w:p>
          <w:p w14:paraId="704C9463" w14:textId="63D6A83D"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295FB4" w:rsidRPr="00AE2674">
              <w:rPr>
                <w:rFonts w:ascii="Calibri" w:hAnsi="Calibri" w:cs="Calibri"/>
              </w:rPr>
              <w:t xml:space="preserve">epression and use of force to suppress individuals and/or groups, including the </w:t>
            </w:r>
            <w:r w:rsidR="00AE03B5">
              <w:rPr>
                <w:rFonts w:ascii="Calibri" w:hAnsi="Calibri" w:cs="Calibri"/>
              </w:rPr>
              <w:t>Joint State Political Directorate (</w:t>
            </w:r>
            <w:r w:rsidR="00295FB4" w:rsidRPr="00AE2674">
              <w:rPr>
                <w:rFonts w:ascii="Calibri" w:hAnsi="Calibri" w:cs="Calibri"/>
              </w:rPr>
              <w:t>OGPU</w:t>
            </w:r>
            <w:r w:rsidR="00AE03B5">
              <w:rPr>
                <w:rFonts w:ascii="Calibri" w:hAnsi="Calibri" w:cs="Calibri"/>
              </w:rPr>
              <w:t>)</w:t>
            </w:r>
            <w:r w:rsidR="00295FB4" w:rsidRPr="00AE2674">
              <w:rPr>
                <w:rFonts w:ascii="Calibri" w:hAnsi="Calibri" w:cs="Calibri"/>
              </w:rPr>
              <w:t>/</w:t>
            </w:r>
            <w:r w:rsidR="00AE03B5">
              <w:t xml:space="preserve"> </w:t>
            </w:r>
            <w:r w:rsidR="00AE03B5" w:rsidRPr="00AE03B5">
              <w:rPr>
                <w:rFonts w:ascii="Calibri" w:hAnsi="Calibri" w:cs="Calibri"/>
              </w:rPr>
              <w:t xml:space="preserve">People's Commissariat for Internal Affairs </w:t>
            </w:r>
            <w:r w:rsidR="00AE03B5">
              <w:rPr>
                <w:rFonts w:ascii="Calibri" w:hAnsi="Calibri" w:cs="Calibri"/>
              </w:rPr>
              <w:t>(</w:t>
            </w:r>
            <w:r w:rsidR="00295FB4" w:rsidRPr="00AE2674">
              <w:rPr>
                <w:rFonts w:ascii="Calibri" w:hAnsi="Calibri" w:cs="Calibri"/>
              </w:rPr>
              <w:t>NKVD</w:t>
            </w:r>
            <w:r w:rsidR="00AE03B5">
              <w:rPr>
                <w:rFonts w:ascii="Calibri" w:hAnsi="Calibri" w:cs="Calibri"/>
              </w:rPr>
              <w:t>)</w:t>
            </w:r>
          </w:p>
          <w:p w14:paraId="07064994" w14:textId="5C4CDC95"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he 17</w:t>
            </w:r>
            <w:r w:rsidR="00295FB4" w:rsidRPr="00AE2674">
              <w:rPr>
                <w:rFonts w:ascii="Calibri" w:hAnsi="Calibri" w:cs="Calibri"/>
                <w:vertAlign w:val="superscript"/>
              </w:rPr>
              <w:t>th</w:t>
            </w:r>
            <w:r w:rsidR="00295FB4" w:rsidRPr="00AE2674">
              <w:rPr>
                <w:rFonts w:ascii="Calibri" w:hAnsi="Calibri" w:cs="Calibri"/>
              </w:rPr>
              <w:t xml:space="preserve"> Party Congress and Kirov’s murder</w:t>
            </w:r>
          </w:p>
          <w:p w14:paraId="21512061" w14:textId="5D41D66D"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he Purges and cleansing of the party (</w:t>
            </w:r>
            <w:proofErr w:type="spellStart"/>
            <w:r w:rsidR="00295FB4" w:rsidRPr="00AE2674">
              <w:rPr>
                <w:rFonts w:ascii="Calibri" w:hAnsi="Calibri" w:cs="Calibri"/>
                <w:i/>
                <w:iCs/>
              </w:rPr>
              <w:t>Christka</w:t>
            </w:r>
            <w:proofErr w:type="spellEnd"/>
            <w:r w:rsidR="00295FB4" w:rsidRPr="00AE2674">
              <w:rPr>
                <w:rFonts w:ascii="Calibri" w:hAnsi="Calibri" w:cs="Calibri"/>
              </w:rPr>
              <w:t>)</w:t>
            </w:r>
          </w:p>
          <w:p w14:paraId="74BFE6EF" w14:textId="40EBA3A2"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 xml:space="preserve">he Great Terror, including the </w:t>
            </w:r>
            <w:r w:rsidR="002A3D08">
              <w:rPr>
                <w:rFonts w:ascii="Calibri" w:hAnsi="Calibri" w:cs="Calibri"/>
              </w:rPr>
              <w:t>s</w:t>
            </w:r>
            <w:r w:rsidR="00295FB4" w:rsidRPr="00AE2674">
              <w:rPr>
                <w:rFonts w:ascii="Calibri" w:hAnsi="Calibri" w:cs="Calibri"/>
              </w:rPr>
              <w:t xml:space="preserve">how </w:t>
            </w:r>
            <w:r w:rsidR="002A3D08">
              <w:rPr>
                <w:rFonts w:ascii="Calibri" w:hAnsi="Calibri" w:cs="Calibri"/>
              </w:rPr>
              <w:t>t</w:t>
            </w:r>
            <w:r w:rsidR="00295FB4" w:rsidRPr="00AE2674">
              <w:rPr>
                <w:rFonts w:ascii="Calibri" w:hAnsi="Calibri" w:cs="Calibri"/>
              </w:rPr>
              <w:t>rials</w:t>
            </w:r>
          </w:p>
          <w:p w14:paraId="1817D039" w14:textId="25ACA618" w:rsidR="00295FB4" w:rsidRPr="00F64DE4" w:rsidRDefault="00295FB4"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i/>
                <w:iCs/>
              </w:rPr>
            </w:pPr>
            <w:proofErr w:type="spellStart"/>
            <w:r w:rsidRPr="00F64DE4">
              <w:rPr>
                <w:rFonts w:ascii="Calibri" w:hAnsi="Calibri" w:cs="Calibri"/>
                <w:i/>
                <w:iCs/>
              </w:rPr>
              <w:t>Yezhovschina</w:t>
            </w:r>
            <w:proofErr w:type="spellEnd"/>
            <w:r w:rsidRPr="00F64DE4">
              <w:rPr>
                <w:rFonts w:ascii="Calibri" w:hAnsi="Calibri" w:cs="Calibri"/>
                <w:i/>
                <w:iCs/>
              </w:rPr>
              <w:t xml:space="preserve"> </w:t>
            </w:r>
          </w:p>
          <w:p w14:paraId="3CA711F3" w14:textId="618C7270"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w:t>
            </w:r>
            <w:r w:rsidR="00295FB4" w:rsidRPr="00AE2674">
              <w:rPr>
                <w:rFonts w:ascii="Calibri" w:hAnsi="Calibri" w:cs="Calibri"/>
              </w:rPr>
              <w:t>eath of Trotsky</w:t>
            </w:r>
          </w:p>
          <w:p w14:paraId="7610FDD3" w14:textId="099B009B"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 xml:space="preserve">mpact of the </w:t>
            </w:r>
            <w:r w:rsidR="00101B23">
              <w:rPr>
                <w:rFonts w:ascii="Calibri" w:hAnsi="Calibri" w:cs="Calibri"/>
              </w:rPr>
              <w:t>Great T</w:t>
            </w:r>
            <w:r w:rsidR="00295FB4" w:rsidRPr="00AE2674">
              <w:rPr>
                <w:rFonts w:ascii="Calibri" w:hAnsi="Calibri" w:cs="Calibri"/>
              </w:rPr>
              <w:t>error and historical interpretations and explanations</w:t>
            </w:r>
          </w:p>
          <w:p w14:paraId="182F7F4B" w14:textId="62D96750"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 xml:space="preserve">he role of Josef Stalin and </w:t>
            </w:r>
            <w:r w:rsidR="00C47401">
              <w:rPr>
                <w:rFonts w:ascii="Calibri" w:hAnsi="Calibri" w:cs="Calibri"/>
              </w:rPr>
              <w:t>his c</w:t>
            </w:r>
            <w:r w:rsidR="00295FB4" w:rsidRPr="00AE2674">
              <w:rPr>
                <w:rFonts w:ascii="Calibri" w:hAnsi="Calibri" w:cs="Calibri"/>
              </w:rPr>
              <w:t xml:space="preserve">ult of </w:t>
            </w:r>
            <w:r w:rsidR="00C47401">
              <w:rPr>
                <w:rFonts w:ascii="Calibri" w:hAnsi="Calibri" w:cs="Calibri"/>
              </w:rPr>
              <w:t>p</w:t>
            </w:r>
            <w:r w:rsidR="00295FB4" w:rsidRPr="00AE2674">
              <w:rPr>
                <w:rFonts w:ascii="Calibri" w:hAnsi="Calibri" w:cs="Calibri"/>
              </w:rPr>
              <w:t>ersonality</w:t>
            </w:r>
          </w:p>
          <w:p w14:paraId="6AB3E862" w14:textId="0E900A88" w:rsidR="008E406C" w:rsidRPr="00AE2674" w:rsidRDefault="00CE37E2" w:rsidP="003A13B6">
            <w:pPr>
              <w:pStyle w:val="ListParagraph"/>
              <w:numPr>
                <w:ilvl w:val="0"/>
                <w:numId w:val="34"/>
              </w:numPr>
              <w:ind w:left="31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w:t>
            </w:r>
            <w:r w:rsidR="00295FB4" w:rsidRPr="00AE2674">
              <w:rPr>
                <w:rFonts w:ascii="Calibri" w:hAnsi="Calibri" w:cs="Calibri"/>
              </w:rPr>
              <w:t>n assessment of Stalin and Stalinism</w:t>
            </w:r>
            <w:r w:rsidR="001544F4" w:rsidRPr="00AE2674">
              <w:rPr>
                <w:rFonts w:ascii="Calibri" w:hAnsi="Calibri" w:cs="Calibri"/>
              </w:rPr>
              <w:t xml:space="preserve"> through historical perspectives</w:t>
            </w:r>
            <w:r w:rsidR="00295FB4" w:rsidRPr="00AE2674">
              <w:rPr>
                <w:rFonts w:ascii="Calibri" w:hAnsi="Calibri" w:cs="Calibri"/>
              </w:rPr>
              <w:t>, including comparisons to Leninism and Tsarism</w:t>
            </w:r>
          </w:p>
          <w:p w14:paraId="475112C9" w14:textId="46F0B648" w:rsidR="008E406C" w:rsidRPr="00AE2674" w:rsidRDefault="00C63690" w:rsidP="00AE2674">
            <w:pPr>
              <w:cnfStyle w:val="000000000000" w:firstRow="0" w:lastRow="0" w:firstColumn="0" w:lastColumn="0" w:oddVBand="0" w:evenVBand="0" w:oddHBand="0" w:evenHBand="0" w:firstRowFirstColumn="0" w:firstRowLastColumn="0" w:lastRowFirstColumn="0" w:lastRowLastColumn="0"/>
              <w:rPr>
                <w:b/>
                <w:bCs/>
              </w:rPr>
            </w:pPr>
            <w:r w:rsidRPr="00AE2674">
              <w:rPr>
                <w:b/>
                <w:bCs/>
              </w:rPr>
              <w:t>Task 3 – Source analysis: Significant ideas of the period; Stalinism (Week 12)</w:t>
            </w:r>
          </w:p>
        </w:tc>
      </w:tr>
      <w:tr w:rsidR="00295FB4" w:rsidRPr="00FA3675" w14:paraId="06108D74"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5BF829EE" w14:textId="405AC0BF" w:rsidR="00295FB4" w:rsidRPr="00FA3675" w:rsidRDefault="00295FB4" w:rsidP="00295FB4">
            <w:pPr>
              <w:rPr>
                <w:rFonts w:cstheme="minorHAnsi"/>
              </w:rPr>
            </w:pPr>
            <w:r>
              <w:rPr>
                <w:rFonts w:cstheme="minorHAnsi"/>
              </w:rPr>
              <w:t>13</w:t>
            </w:r>
            <w:r w:rsidR="004D63BE">
              <w:rPr>
                <w:rFonts w:cstheme="minorHAnsi"/>
              </w:rPr>
              <w:t>–</w:t>
            </w:r>
            <w:r>
              <w:rPr>
                <w:rFonts w:cstheme="minorHAnsi"/>
              </w:rPr>
              <w:t>14</w:t>
            </w:r>
          </w:p>
        </w:tc>
        <w:tc>
          <w:tcPr>
            <w:tcW w:w="2001" w:type="pct"/>
          </w:tcPr>
          <w:p w14:paraId="07C89A46" w14:textId="77777777" w:rsidR="00295FB4" w:rsidRPr="00AE2674" w:rsidRDefault="00295FB4" w:rsidP="0001395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factors that enabled the USSR to secure victory in the Great Patriotic War</w:t>
            </w:r>
          </w:p>
          <w:p w14:paraId="44C889DC" w14:textId="56F2AD29" w:rsidR="00295FB4" w:rsidRPr="00AE2674" w:rsidRDefault="00295FB4" w:rsidP="0001395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1B0CA5B9" w14:textId="77777777" w:rsidR="00295FB4" w:rsidRPr="00AE2674" w:rsidRDefault="00295FB4" w:rsidP="0001395D">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p w14:paraId="5A6D7C68" w14:textId="412A3354" w:rsidR="00295FB4" w:rsidRPr="00AE2674" w:rsidRDefault="00295FB4" w:rsidP="0001395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social impact of communist policies to 1945 on women</w:t>
            </w:r>
            <w:r w:rsidR="007359A1">
              <w:rPr>
                <w:rFonts w:ascii="Calibri" w:hAnsi="Calibri" w:cs="Calibri"/>
              </w:rPr>
              <w:t>, education</w:t>
            </w:r>
            <w:r w:rsidRPr="00AE2674">
              <w:rPr>
                <w:rFonts w:ascii="Calibri" w:hAnsi="Calibri" w:cs="Calibri"/>
              </w:rPr>
              <w:t xml:space="preserve"> and the Russian Orthodox Church</w:t>
            </w:r>
          </w:p>
        </w:tc>
        <w:tc>
          <w:tcPr>
            <w:tcW w:w="2421" w:type="pct"/>
          </w:tcPr>
          <w:p w14:paraId="3D3ED690" w14:textId="74A13853" w:rsidR="00295FB4" w:rsidRPr="005401D8" w:rsidRDefault="00B65A84" w:rsidP="003A13B6">
            <w:pPr>
              <w:pStyle w:val="ListParagraph"/>
              <w:numPr>
                <w:ilvl w:val="0"/>
                <w:numId w:val="7"/>
              </w:numPr>
              <w:ind w:left="3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295FB4" w:rsidRPr="005401D8">
              <w:rPr>
                <w:rFonts w:cstheme="minorHAnsi"/>
              </w:rPr>
              <w:t xml:space="preserve"> brief overview of Soviet Foreign Policy in the 1920s and 1930s, including</w:t>
            </w:r>
          </w:p>
          <w:p w14:paraId="6B4F8E03" w14:textId="0171B0CA" w:rsidR="00295FB4" w:rsidRPr="005401D8" w:rsidRDefault="00295FB4" w:rsidP="003A13B6">
            <w:pPr>
              <w:pStyle w:val="ListParagraph"/>
              <w:numPr>
                <w:ilvl w:val="0"/>
                <w:numId w:val="10"/>
              </w:numPr>
              <w:ind w:left="740"/>
              <w:cnfStyle w:val="000000000000" w:firstRow="0" w:lastRow="0" w:firstColumn="0" w:lastColumn="0" w:oddVBand="0" w:evenVBand="0" w:oddHBand="0" w:evenHBand="0" w:firstRowFirstColumn="0" w:firstRowLastColumn="0" w:lastRowFirstColumn="0" w:lastRowLastColumn="0"/>
              <w:rPr>
                <w:rFonts w:cstheme="minorHAnsi"/>
              </w:rPr>
            </w:pPr>
            <w:r w:rsidRPr="005401D8">
              <w:rPr>
                <w:rFonts w:cstheme="minorHAnsi"/>
              </w:rPr>
              <w:t xml:space="preserve">the failure of permanent revolution and the Soviet Union’s relationship with </w:t>
            </w:r>
            <w:r>
              <w:rPr>
                <w:rFonts w:cstheme="minorHAnsi"/>
              </w:rPr>
              <w:t xml:space="preserve">other </w:t>
            </w:r>
            <w:r w:rsidRPr="005401D8">
              <w:rPr>
                <w:rFonts w:cstheme="minorHAnsi"/>
              </w:rPr>
              <w:t>European powers</w:t>
            </w:r>
            <w:r>
              <w:rPr>
                <w:rFonts w:cstheme="minorHAnsi"/>
              </w:rPr>
              <w:t>, including Germany</w:t>
            </w:r>
            <w:r w:rsidRPr="005401D8">
              <w:rPr>
                <w:rFonts w:cstheme="minorHAnsi"/>
              </w:rPr>
              <w:t xml:space="preserve"> (Molotov-Ribbentrop Pact)</w:t>
            </w:r>
          </w:p>
          <w:p w14:paraId="05C287DF" w14:textId="01EB08AF" w:rsidR="00295FB4" w:rsidRPr="005401D8" w:rsidRDefault="00295FB4" w:rsidP="003A13B6">
            <w:pPr>
              <w:pStyle w:val="ListParagraph"/>
              <w:numPr>
                <w:ilvl w:val="1"/>
                <w:numId w:val="6"/>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Germany’s </w:t>
            </w:r>
            <w:r w:rsidR="000B5B34">
              <w:rPr>
                <w:rFonts w:cstheme="minorHAnsi"/>
              </w:rPr>
              <w:t>i</w:t>
            </w:r>
            <w:r w:rsidRPr="005401D8">
              <w:rPr>
                <w:rFonts w:cstheme="minorHAnsi"/>
              </w:rPr>
              <w:t>nvasion of Poland</w:t>
            </w:r>
            <w:r>
              <w:rPr>
                <w:rFonts w:cstheme="minorHAnsi"/>
              </w:rPr>
              <w:t>, the Soviet Union’s invasion of Poland</w:t>
            </w:r>
          </w:p>
          <w:p w14:paraId="2C383C78" w14:textId="3F6A5308" w:rsidR="00295FB4" w:rsidRDefault="000B5B34" w:rsidP="003A13B6">
            <w:pPr>
              <w:pStyle w:val="ListParagraph"/>
              <w:numPr>
                <w:ilvl w:val="1"/>
                <w:numId w:val="6"/>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295FB4" w:rsidRPr="005401D8">
              <w:rPr>
                <w:rFonts w:cstheme="minorHAnsi"/>
              </w:rPr>
              <w:t>nvasion of Finland and seizure of Baltic States</w:t>
            </w:r>
          </w:p>
          <w:p w14:paraId="07370850" w14:textId="650D18AD" w:rsidR="00295FB4" w:rsidRPr="005401D8" w:rsidRDefault="00B65A84" w:rsidP="003A13B6">
            <w:pPr>
              <w:pStyle w:val="ListParagraph"/>
              <w:numPr>
                <w:ilvl w:val="0"/>
                <w:numId w:val="7"/>
              </w:numPr>
              <w:ind w:left="3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sidRPr="005401D8">
              <w:rPr>
                <w:rFonts w:cstheme="minorHAnsi"/>
              </w:rPr>
              <w:t>he Great Patriotic War</w:t>
            </w:r>
            <w:r w:rsidR="00295FB4">
              <w:rPr>
                <w:rFonts w:cstheme="minorHAnsi"/>
              </w:rPr>
              <w:t xml:space="preserve"> (1941</w:t>
            </w:r>
            <w:r>
              <w:rPr>
                <w:rFonts w:cstheme="minorHAnsi"/>
              </w:rPr>
              <w:t>–</w:t>
            </w:r>
            <w:r w:rsidR="00295FB4">
              <w:rPr>
                <w:rFonts w:cstheme="minorHAnsi"/>
              </w:rPr>
              <w:t>1945), including reasons for victory</w:t>
            </w:r>
          </w:p>
          <w:p w14:paraId="6546898D" w14:textId="16AF71EB" w:rsidR="00295FB4" w:rsidRPr="005401D8" w:rsidRDefault="00295FB4" w:rsidP="003A13B6">
            <w:pPr>
              <w:pStyle w:val="ListParagraph"/>
              <w:numPr>
                <w:ilvl w:val="0"/>
                <w:numId w:val="11"/>
              </w:numPr>
              <w:ind w:left="740"/>
              <w:cnfStyle w:val="000000000000" w:firstRow="0" w:lastRow="0" w:firstColumn="0" w:lastColumn="0" w:oddVBand="0" w:evenVBand="0" w:oddHBand="0" w:evenHBand="0" w:firstRowFirstColumn="0" w:firstRowLastColumn="0" w:lastRowFirstColumn="0" w:lastRowLastColumn="0"/>
              <w:rPr>
                <w:rFonts w:cstheme="minorHAnsi"/>
              </w:rPr>
            </w:pPr>
            <w:r w:rsidRPr="005401D8">
              <w:rPr>
                <w:rFonts w:cstheme="minorHAnsi"/>
              </w:rPr>
              <w:t>Operation Barbarossa (German invasion of the Soviet Union)</w:t>
            </w:r>
          </w:p>
          <w:p w14:paraId="1FA43F7A" w14:textId="0A419ACE" w:rsidR="00295FB4" w:rsidRPr="005401D8" w:rsidRDefault="00295FB4" w:rsidP="003A13B6">
            <w:pPr>
              <w:pStyle w:val="ListParagraph"/>
              <w:numPr>
                <w:ilvl w:val="1"/>
                <w:numId w:val="8"/>
              </w:numPr>
              <w:ind w:left="740"/>
              <w:cnfStyle w:val="000000000000" w:firstRow="0" w:lastRow="0" w:firstColumn="0" w:lastColumn="0" w:oddVBand="0" w:evenVBand="0" w:oddHBand="0" w:evenHBand="0" w:firstRowFirstColumn="0" w:firstRowLastColumn="0" w:lastRowFirstColumn="0" w:lastRowLastColumn="0"/>
              <w:rPr>
                <w:rFonts w:cstheme="minorHAnsi"/>
              </w:rPr>
            </w:pPr>
            <w:r w:rsidRPr="005401D8">
              <w:rPr>
                <w:rFonts w:cstheme="minorHAnsi"/>
              </w:rPr>
              <w:t>Stalin’s role</w:t>
            </w:r>
            <w:r w:rsidR="000B5B34">
              <w:rPr>
                <w:rFonts w:cstheme="minorHAnsi"/>
              </w:rPr>
              <w:t>,</w:t>
            </w:r>
            <w:r w:rsidRPr="005401D8">
              <w:rPr>
                <w:rFonts w:cstheme="minorHAnsi"/>
              </w:rPr>
              <w:t xml:space="preserve"> including the purging of the Red Army</w:t>
            </w:r>
            <w:r w:rsidR="000B5B34">
              <w:rPr>
                <w:rFonts w:cstheme="minorHAnsi"/>
              </w:rPr>
              <w:t>;</w:t>
            </w:r>
            <w:r w:rsidRPr="005401D8">
              <w:rPr>
                <w:rFonts w:cstheme="minorHAnsi"/>
              </w:rPr>
              <w:t xml:space="preserve"> initial losses</w:t>
            </w:r>
            <w:r w:rsidR="000B5B34">
              <w:rPr>
                <w:rFonts w:cstheme="minorHAnsi"/>
              </w:rPr>
              <w:t>;</w:t>
            </w:r>
            <w:r w:rsidRPr="005401D8">
              <w:rPr>
                <w:rFonts w:cstheme="minorHAnsi"/>
              </w:rPr>
              <w:t xml:space="preserve"> his leadership – Order 270 (fight to the last, no surrender, shoot deserters) and 227 (not one step back, defend the Soviet Union)</w:t>
            </w:r>
            <w:r w:rsidR="000B5B34">
              <w:rPr>
                <w:rFonts w:cstheme="minorHAnsi"/>
              </w:rPr>
              <w:t>;</w:t>
            </w:r>
            <w:r w:rsidRPr="005401D8">
              <w:rPr>
                <w:rFonts w:cstheme="minorHAnsi"/>
              </w:rPr>
              <w:t xml:space="preserve"> </w:t>
            </w:r>
            <w:r>
              <w:rPr>
                <w:rFonts w:cstheme="minorHAnsi"/>
              </w:rPr>
              <w:t>his economic decision-making (including the Great Evacuation, Lend-Lease and agriculture)</w:t>
            </w:r>
            <w:r w:rsidR="000B5B34">
              <w:rPr>
                <w:rFonts w:cstheme="minorHAnsi"/>
              </w:rPr>
              <w:t>;</w:t>
            </w:r>
            <w:r>
              <w:rPr>
                <w:rFonts w:cstheme="minorHAnsi"/>
              </w:rPr>
              <w:t xml:space="preserve"> and use of the Russian Orthodox Church</w:t>
            </w:r>
          </w:p>
          <w:p w14:paraId="7D4CB771" w14:textId="23EAED32" w:rsidR="00295FB4" w:rsidRPr="005401D8" w:rsidRDefault="00772201" w:rsidP="003A13B6">
            <w:pPr>
              <w:pStyle w:val="ListParagraph"/>
              <w:keepNext/>
              <w:keepLines/>
              <w:numPr>
                <w:ilvl w:val="1"/>
                <w:numId w:val="8"/>
              </w:numPr>
              <w:ind w:left="740"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m</w:t>
            </w:r>
            <w:r w:rsidR="00295FB4">
              <w:rPr>
                <w:rFonts w:cstheme="minorHAnsi"/>
              </w:rPr>
              <w:t>ilitary engagements and tactics throughout the war</w:t>
            </w:r>
            <w:r w:rsidR="00B27724">
              <w:rPr>
                <w:rFonts w:cstheme="minorHAnsi"/>
              </w:rPr>
              <w:t>,</w:t>
            </w:r>
            <w:r w:rsidR="00295FB4" w:rsidRPr="005401D8">
              <w:rPr>
                <w:rFonts w:cstheme="minorHAnsi"/>
              </w:rPr>
              <w:t xml:space="preserve"> </w:t>
            </w:r>
            <w:r w:rsidR="000B5B34">
              <w:rPr>
                <w:rFonts w:cstheme="minorHAnsi"/>
              </w:rPr>
              <w:t>including</w:t>
            </w:r>
            <w:r w:rsidR="00295FB4" w:rsidRPr="005401D8">
              <w:rPr>
                <w:rFonts w:cstheme="minorHAnsi"/>
              </w:rPr>
              <w:t xml:space="preserve"> the Battle of Stalingrad (inc</w:t>
            </w:r>
            <w:r>
              <w:rPr>
                <w:rFonts w:cstheme="minorHAnsi"/>
              </w:rPr>
              <w:t>luding</w:t>
            </w:r>
            <w:r w:rsidR="00295FB4" w:rsidRPr="005401D8">
              <w:rPr>
                <w:rFonts w:cstheme="minorHAnsi"/>
              </w:rPr>
              <w:t xml:space="preserve"> Operation Uranus and Winter Storm), and other significant battles such as Rzhev, Kursk</w:t>
            </w:r>
            <w:r w:rsidR="00295FB4">
              <w:rPr>
                <w:rFonts w:cstheme="minorHAnsi"/>
              </w:rPr>
              <w:t xml:space="preserve"> and</w:t>
            </w:r>
            <w:r w:rsidR="00295FB4" w:rsidRPr="005401D8">
              <w:rPr>
                <w:rFonts w:cstheme="minorHAnsi"/>
              </w:rPr>
              <w:t xml:space="preserve"> Bagration</w:t>
            </w:r>
            <w:r w:rsidR="00295FB4">
              <w:rPr>
                <w:rFonts w:cstheme="minorHAnsi"/>
              </w:rPr>
              <w:t>, and the scorched earth policy</w:t>
            </w:r>
          </w:p>
          <w:p w14:paraId="57BB8C12" w14:textId="47DE2B42" w:rsidR="00295FB4" w:rsidRPr="005401D8" w:rsidRDefault="00772201" w:rsidP="003A13B6">
            <w:pPr>
              <w:pStyle w:val="ListParagraph"/>
              <w:keepNext/>
              <w:keepLines/>
              <w:numPr>
                <w:ilvl w:val="1"/>
                <w:numId w:val="8"/>
              </w:numPr>
              <w:ind w:left="740"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sidRPr="005401D8">
              <w:rPr>
                <w:rFonts w:cstheme="minorHAnsi"/>
              </w:rPr>
              <w:t xml:space="preserve">he role of other significant military leaders such as </w:t>
            </w:r>
            <w:proofErr w:type="spellStart"/>
            <w:r w:rsidR="00295FB4" w:rsidRPr="005401D8">
              <w:rPr>
                <w:rFonts w:cstheme="minorHAnsi"/>
              </w:rPr>
              <w:t>Chuikov</w:t>
            </w:r>
            <w:proofErr w:type="spellEnd"/>
            <w:r w:rsidR="00295FB4" w:rsidRPr="005401D8">
              <w:rPr>
                <w:rFonts w:cstheme="minorHAnsi"/>
              </w:rPr>
              <w:t>, Zhukov, Vasilevsky, Konev and Beria</w:t>
            </w:r>
          </w:p>
          <w:p w14:paraId="0C03F2FC" w14:textId="74429081" w:rsidR="00295FB4" w:rsidRPr="005401D8" w:rsidRDefault="00772201" w:rsidP="003A13B6">
            <w:pPr>
              <w:pStyle w:val="ListParagraph"/>
              <w:keepNext/>
              <w:keepLines/>
              <w:numPr>
                <w:ilvl w:val="0"/>
                <w:numId w:val="12"/>
              </w:numPr>
              <w:ind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impact of social forces on the outcome of the war, including Russian nationalism and r</w:t>
            </w:r>
            <w:r w:rsidR="00295FB4" w:rsidRPr="005401D8">
              <w:rPr>
                <w:rFonts w:cstheme="minorHAnsi"/>
              </w:rPr>
              <w:t>esilience</w:t>
            </w:r>
            <w:r w:rsidR="00295FB4">
              <w:rPr>
                <w:rFonts w:cstheme="minorHAnsi"/>
              </w:rPr>
              <w:t xml:space="preserve">, </w:t>
            </w:r>
            <w:r w:rsidR="00295FB4" w:rsidRPr="005401D8">
              <w:rPr>
                <w:rFonts w:cstheme="minorHAnsi"/>
              </w:rPr>
              <w:t>the role of women</w:t>
            </w:r>
          </w:p>
          <w:p w14:paraId="0E8D6B11" w14:textId="38AE8FB6" w:rsidR="00295FB4" w:rsidRPr="005401D8" w:rsidRDefault="00772201" w:rsidP="003A13B6">
            <w:pPr>
              <w:pStyle w:val="ListParagraph"/>
              <w:keepNext/>
              <w:keepLines/>
              <w:numPr>
                <w:ilvl w:val="0"/>
                <w:numId w:val="12"/>
              </w:numPr>
              <w:ind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 xml:space="preserve">he role of political forces such as </w:t>
            </w:r>
            <w:r w:rsidR="00295FB4" w:rsidRPr="005401D8">
              <w:rPr>
                <w:rFonts w:cstheme="minorHAnsi"/>
              </w:rPr>
              <w:t>propaganda, STAVKA</w:t>
            </w:r>
            <w:r w:rsidR="00295FB4">
              <w:rPr>
                <w:rFonts w:cstheme="minorHAnsi"/>
              </w:rPr>
              <w:t xml:space="preserve"> and the </w:t>
            </w:r>
            <w:r w:rsidR="00295FB4" w:rsidRPr="005401D8">
              <w:rPr>
                <w:rFonts w:cstheme="minorHAnsi"/>
              </w:rPr>
              <w:t>NKVD</w:t>
            </w:r>
          </w:p>
          <w:p w14:paraId="354A7FAB" w14:textId="54E3C895" w:rsidR="00295FB4" w:rsidRPr="005758A2" w:rsidRDefault="00772201" w:rsidP="003A13B6">
            <w:pPr>
              <w:pStyle w:val="ListParagraph"/>
              <w:keepNext/>
              <w:keepLines/>
              <w:numPr>
                <w:ilvl w:val="0"/>
                <w:numId w:val="12"/>
              </w:numPr>
              <w:ind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impact of the war on the peasantry and factory workers</w:t>
            </w:r>
          </w:p>
        </w:tc>
      </w:tr>
      <w:tr w:rsidR="00295FB4" w:rsidRPr="00FA3675" w14:paraId="4CDA4F25"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1977948C" w14:textId="4BCBEAF8" w:rsidR="00295FB4" w:rsidRPr="00FA3675" w:rsidRDefault="00295FB4" w:rsidP="005758A2">
            <w:pPr>
              <w:spacing w:after="0"/>
              <w:rPr>
                <w:rFonts w:cstheme="minorHAnsi"/>
              </w:rPr>
            </w:pPr>
            <w:r>
              <w:rPr>
                <w:rFonts w:cstheme="minorHAnsi"/>
              </w:rPr>
              <w:lastRenderedPageBreak/>
              <w:t>15</w:t>
            </w:r>
          </w:p>
        </w:tc>
        <w:tc>
          <w:tcPr>
            <w:tcW w:w="2001" w:type="pct"/>
          </w:tcPr>
          <w:p w14:paraId="1B8A8D3D" w14:textId="3E1D3CBB" w:rsidR="00295FB4" w:rsidRDefault="00E41832" w:rsidP="003A13B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t>r</w:t>
            </w:r>
            <w:r w:rsidR="00295FB4">
              <w:t>evision</w:t>
            </w:r>
          </w:p>
        </w:tc>
        <w:tc>
          <w:tcPr>
            <w:tcW w:w="2421" w:type="pct"/>
          </w:tcPr>
          <w:p w14:paraId="2D59107D" w14:textId="016BF5C2" w:rsidR="001544F4" w:rsidRPr="005758A2" w:rsidRDefault="00772201" w:rsidP="003A13B6">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295FB4">
              <w:rPr>
                <w:rFonts w:cstheme="minorHAnsi"/>
              </w:rPr>
              <w:t>reparation for Semester 1 Examination</w:t>
            </w:r>
          </w:p>
        </w:tc>
      </w:tr>
      <w:tr w:rsidR="008150E6" w:rsidRPr="00FA3675" w14:paraId="79CF7BFD" w14:textId="77777777" w:rsidTr="008150E6">
        <w:tc>
          <w:tcPr>
            <w:cnfStyle w:val="001000000000" w:firstRow="0" w:lastRow="0" w:firstColumn="1" w:lastColumn="0" w:oddVBand="0" w:evenVBand="0" w:oddHBand="0" w:evenHBand="0" w:firstRowFirstColumn="0" w:firstRowLastColumn="0" w:lastRowFirstColumn="0" w:lastRowLastColumn="0"/>
            <w:tcW w:w="578" w:type="pct"/>
          </w:tcPr>
          <w:p w14:paraId="6F3C3C8D" w14:textId="70F57ED2" w:rsidR="008150E6" w:rsidRDefault="008150E6" w:rsidP="005758A2">
            <w:pPr>
              <w:spacing w:after="0"/>
              <w:rPr>
                <w:rFonts w:cstheme="minorHAnsi"/>
              </w:rPr>
            </w:pPr>
            <w:r>
              <w:rPr>
                <w:rFonts w:cstheme="minorHAnsi"/>
              </w:rPr>
              <w:t>16</w:t>
            </w:r>
          </w:p>
        </w:tc>
        <w:tc>
          <w:tcPr>
            <w:tcW w:w="4422" w:type="pct"/>
            <w:gridSpan w:val="2"/>
          </w:tcPr>
          <w:p w14:paraId="16208D0A" w14:textId="4523AFAE" w:rsidR="008150E6" w:rsidRDefault="008150E6" w:rsidP="008150E6">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cstheme="minorHAnsi"/>
              </w:rPr>
            </w:pPr>
            <w:r w:rsidRPr="007A00C7">
              <w:rPr>
                <w:rFonts w:cstheme="minorHAnsi"/>
                <w:b/>
                <w:bCs/>
              </w:rPr>
              <w:t>Task 4</w:t>
            </w:r>
            <w:r>
              <w:rPr>
                <w:rFonts w:cstheme="minorHAnsi"/>
                <w:b/>
                <w:bCs/>
              </w:rPr>
              <w:t xml:space="preserve"> – </w:t>
            </w:r>
            <w:r w:rsidRPr="00C63690">
              <w:rPr>
                <w:rFonts w:cstheme="minorHAnsi"/>
                <w:b/>
                <w:bCs/>
              </w:rPr>
              <w:t>Semester 1 Examination</w:t>
            </w:r>
            <w:r>
              <w:rPr>
                <w:rFonts w:cstheme="minorHAnsi"/>
                <w:b/>
                <w:bCs/>
              </w:rPr>
              <w:t>: Unit 3 content</w:t>
            </w:r>
          </w:p>
        </w:tc>
      </w:tr>
    </w:tbl>
    <w:p w14:paraId="68CEF8C5" w14:textId="77777777" w:rsidR="005758A2" w:rsidRDefault="005758A2">
      <w:r>
        <w:br w:type="page"/>
      </w:r>
    </w:p>
    <w:tbl>
      <w:tblPr>
        <w:tblStyle w:val="TableGrid"/>
        <w:tblpPr w:leftFromText="180" w:rightFromText="180" w:vertAnchor="text" w:horzAnchor="margin" w:tblpY="182"/>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4A0" w:firstRow="1" w:lastRow="0" w:firstColumn="1" w:lastColumn="0" w:noHBand="0" w:noVBand="1"/>
      </w:tblPr>
      <w:tblGrid>
        <w:gridCol w:w="9060"/>
      </w:tblGrid>
      <w:tr w:rsidR="00C002EA" w14:paraId="6EC0A21C" w14:textId="77777777" w:rsidTr="005758A2">
        <w:trPr>
          <w:tblHeader/>
        </w:trPr>
        <w:tc>
          <w:tcPr>
            <w:tcW w:w="9060" w:type="dxa"/>
            <w:shd w:val="clear" w:color="auto" w:fill="BD9FCF"/>
            <w:vAlign w:val="center"/>
            <w:hideMark/>
          </w:tcPr>
          <w:p w14:paraId="4FC90B3A" w14:textId="00F8EDFF" w:rsidR="00C002EA" w:rsidRPr="00FE2F53" w:rsidRDefault="00C002EA" w:rsidP="005758A2">
            <w:pPr>
              <w:spacing w:after="0"/>
              <w:jc w:val="center"/>
              <w:rPr>
                <w:rFonts w:cstheme="minorHAnsi"/>
                <w:b/>
                <w:szCs w:val="20"/>
              </w:rPr>
            </w:pPr>
            <w:r w:rsidRPr="00FE2F53">
              <w:rPr>
                <w:rFonts w:cstheme="minorHAnsi"/>
                <w:b/>
                <w:szCs w:val="20"/>
              </w:rPr>
              <w:lastRenderedPageBreak/>
              <w:t>Historical Skills</w:t>
            </w:r>
          </w:p>
        </w:tc>
      </w:tr>
      <w:tr w:rsidR="00C002EA" w14:paraId="582A62AF" w14:textId="77777777" w:rsidTr="005758A2">
        <w:tc>
          <w:tcPr>
            <w:tcW w:w="9060" w:type="dxa"/>
            <w:hideMark/>
          </w:tcPr>
          <w:p w14:paraId="6F17F78B" w14:textId="77777777" w:rsidR="00C002EA" w:rsidRPr="0010712A" w:rsidRDefault="00C002EA" w:rsidP="00C002EA">
            <w:pPr>
              <w:rPr>
                <w:szCs w:val="20"/>
              </w:rPr>
            </w:pPr>
            <w:r w:rsidRPr="001E2E39">
              <w:rPr>
                <w:szCs w:val="20"/>
              </w:rPr>
              <w:t>The following skills will be developed during this unit.</w:t>
            </w:r>
          </w:p>
          <w:p w14:paraId="05807494" w14:textId="77777777" w:rsidR="00C002EA" w:rsidRPr="00FE2F53" w:rsidRDefault="00C002EA" w:rsidP="00C002EA">
            <w:pPr>
              <w:rPr>
                <w:b/>
                <w:bCs/>
              </w:rPr>
            </w:pPr>
            <w:r w:rsidRPr="00FE2F53">
              <w:rPr>
                <w:b/>
                <w:bCs/>
              </w:rPr>
              <w:t>Chronology, terms and concepts</w:t>
            </w:r>
          </w:p>
          <w:p w14:paraId="2C050697" w14:textId="77777777" w:rsidR="00C002EA" w:rsidRDefault="00C002EA" w:rsidP="003A13B6">
            <w:pPr>
              <w:pStyle w:val="ListParagraph"/>
              <w:numPr>
                <w:ilvl w:val="0"/>
                <w:numId w:val="14"/>
              </w:numPr>
            </w:pPr>
            <w:r>
              <w:t>identify links between events to understand the nature and significance of causation, continuity and change over time</w:t>
            </w:r>
          </w:p>
          <w:p w14:paraId="57DAAADE" w14:textId="77777777" w:rsidR="00C002EA" w:rsidRDefault="00C002EA" w:rsidP="003A13B6">
            <w:pPr>
              <w:pStyle w:val="ListParagraph"/>
              <w:numPr>
                <w:ilvl w:val="0"/>
                <w:numId w:val="14"/>
              </w:numPr>
            </w:pPr>
            <w:r>
              <w:t>use historical terms and concepts in appropriate contexts to demonstrate historical knowledge and understanding</w:t>
            </w:r>
          </w:p>
          <w:p w14:paraId="7AD9E295" w14:textId="77777777" w:rsidR="00C002EA" w:rsidRPr="00FE2F53" w:rsidRDefault="00C002EA" w:rsidP="00C002EA">
            <w:pPr>
              <w:rPr>
                <w:b/>
                <w:bCs/>
              </w:rPr>
            </w:pPr>
            <w:r w:rsidRPr="00FE2F53">
              <w:rPr>
                <w:b/>
                <w:bCs/>
              </w:rPr>
              <w:t>Historical questions and inquiry</w:t>
            </w:r>
          </w:p>
          <w:p w14:paraId="13D66977" w14:textId="77777777" w:rsidR="00C002EA" w:rsidRDefault="00C002EA" w:rsidP="003A13B6">
            <w:pPr>
              <w:pStyle w:val="ListParagraph"/>
              <w:numPr>
                <w:ilvl w:val="0"/>
                <w:numId w:val="15"/>
              </w:numPr>
            </w:pPr>
            <w:r>
              <w:t>frame questions to guide inquiry and develop a coherent research plan for inquiry</w:t>
            </w:r>
          </w:p>
          <w:p w14:paraId="2398AD1C" w14:textId="77777777" w:rsidR="00C002EA" w:rsidRDefault="00C002EA" w:rsidP="003A13B6">
            <w:pPr>
              <w:pStyle w:val="ListParagraph"/>
              <w:numPr>
                <w:ilvl w:val="0"/>
                <w:numId w:val="15"/>
              </w:numPr>
            </w:pPr>
            <w:r>
              <w:t xml:space="preserve">identify, locate and </w:t>
            </w:r>
            <w:proofErr w:type="spellStart"/>
            <w:r>
              <w:t>organise</w:t>
            </w:r>
            <w:proofErr w:type="spellEnd"/>
            <w:r>
              <w:t xml:space="preserve"> relevant information from a range of primary and secondary sources</w:t>
            </w:r>
          </w:p>
          <w:p w14:paraId="3335CB76" w14:textId="77777777" w:rsidR="00C002EA" w:rsidRDefault="00C002EA" w:rsidP="003A13B6">
            <w:pPr>
              <w:pStyle w:val="ListParagraph"/>
              <w:numPr>
                <w:ilvl w:val="0"/>
                <w:numId w:val="15"/>
              </w:numPr>
            </w:pPr>
            <w:r>
              <w:t>acknowledge and reference sources, as appropriate</w:t>
            </w:r>
          </w:p>
          <w:p w14:paraId="31CB41DD" w14:textId="77777777" w:rsidR="00C002EA" w:rsidRPr="00FE2F53" w:rsidRDefault="00C002EA" w:rsidP="00C002EA">
            <w:pPr>
              <w:rPr>
                <w:b/>
                <w:bCs/>
              </w:rPr>
            </w:pPr>
            <w:r w:rsidRPr="00FE2F53">
              <w:rPr>
                <w:b/>
                <w:bCs/>
              </w:rPr>
              <w:t>Analysis and use of historical sources</w:t>
            </w:r>
          </w:p>
          <w:p w14:paraId="5DAA8683" w14:textId="77777777" w:rsidR="00C002EA" w:rsidRDefault="00C002EA" w:rsidP="003A13B6">
            <w:pPr>
              <w:pStyle w:val="ListParagraph"/>
              <w:numPr>
                <w:ilvl w:val="0"/>
                <w:numId w:val="16"/>
              </w:numPr>
            </w:pPr>
            <w:r>
              <w:t>identify the message, origin, purpose and context of historical sources</w:t>
            </w:r>
          </w:p>
          <w:p w14:paraId="71F73783" w14:textId="6F759A9E" w:rsidR="00C002EA" w:rsidRDefault="00C002EA" w:rsidP="003A13B6">
            <w:pPr>
              <w:pStyle w:val="ListParagraph"/>
              <w:numPr>
                <w:ilvl w:val="0"/>
                <w:numId w:val="16"/>
              </w:numPr>
            </w:pPr>
            <w:r>
              <w:t>analyse and synthesise evidence from different types of historical sources</w:t>
            </w:r>
          </w:p>
          <w:p w14:paraId="34199A52" w14:textId="3DBBFA14" w:rsidR="00C002EA" w:rsidRDefault="00C002EA" w:rsidP="003A13B6">
            <w:pPr>
              <w:pStyle w:val="ListParagraph"/>
              <w:numPr>
                <w:ilvl w:val="0"/>
                <w:numId w:val="16"/>
              </w:numPr>
            </w:pPr>
            <w:r>
              <w:t>evaluate the reliability and usefulness of historical sources</w:t>
            </w:r>
          </w:p>
          <w:p w14:paraId="55420DD6" w14:textId="77777777" w:rsidR="00C002EA" w:rsidRPr="00FE2F53" w:rsidRDefault="00C002EA" w:rsidP="00C002EA">
            <w:pPr>
              <w:rPr>
                <w:b/>
                <w:bCs/>
              </w:rPr>
            </w:pPr>
            <w:r w:rsidRPr="00FE2F53">
              <w:rPr>
                <w:b/>
                <w:bCs/>
              </w:rPr>
              <w:t>Perspectives and interpretations</w:t>
            </w:r>
          </w:p>
          <w:p w14:paraId="6219A09C" w14:textId="77777777" w:rsidR="00C002EA" w:rsidRDefault="00C002EA" w:rsidP="003A13B6">
            <w:pPr>
              <w:pStyle w:val="ListParagraph"/>
              <w:numPr>
                <w:ilvl w:val="0"/>
                <w:numId w:val="17"/>
              </w:numPr>
            </w:pPr>
            <w:r>
              <w:t>analyse and account for the different perspectives of individuals and groups in the past</w:t>
            </w:r>
          </w:p>
          <w:p w14:paraId="0C3360A9" w14:textId="77777777" w:rsidR="00C002EA" w:rsidRDefault="00C002EA" w:rsidP="003A13B6">
            <w:pPr>
              <w:pStyle w:val="ListParagraph"/>
              <w:numPr>
                <w:ilvl w:val="0"/>
                <w:numId w:val="17"/>
              </w:numPr>
            </w:pPr>
            <w:r>
              <w:t>evaluate different historical interpretations of the past and how they are shaped by the historian’s perspective</w:t>
            </w:r>
          </w:p>
          <w:p w14:paraId="2A0FDAA9" w14:textId="77777777" w:rsidR="00C002EA" w:rsidRDefault="00C002EA" w:rsidP="003A13B6">
            <w:pPr>
              <w:pStyle w:val="ListParagraph"/>
              <w:numPr>
                <w:ilvl w:val="0"/>
                <w:numId w:val="17"/>
              </w:numPr>
            </w:pPr>
            <w:r>
              <w:t>evaluate the significance of ideas, events and people</w:t>
            </w:r>
          </w:p>
          <w:p w14:paraId="3D443FC4" w14:textId="77777777" w:rsidR="00C002EA" w:rsidRPr="0010712A" w:rsidRDefault="00C002EA" w:rsidP="00C002EA">
            <w:pPr>
              <w:rPr>
                <w:b/>
                <w:bCs/>
              </w:rPr>
            </w:pPr>
            <w:r w:rsidRPr="0010712A">
              <w:rPr>
                <w:b/>
                <w:bCs/>
              </w:rPr>
              <w:t>Explanation and communication</w:t>
            </w:r>
          </w:p>
          <w:p w14:paraId="7E4F08C8" w14:textId="77777777" w:rsidR="00C002EA" w:rsidRDefault="00C002EA" w:rsidP="003A13B6">
            <w:pPr>
              <w:pStyle w:val="ListParagraph"/>
              <w:numPr>
                <w:ilvl w:val="0"/>
                <w:numId w:val="18"/>
              </w:numPr>
            </w:pPr>
            <w:r>
              <w:t>develop texts that integrate appropriate evidence from a range of sources to explain the past and to sustain an argument</w:t>
            </w:r>
          </w:p>
          <w:p w14:paraId="3910E4E8" w14:textId="77777777" w:rsidR="00C002EA" w:rsidRDefault="00C002EA" w:rsidP="003A13B6">
            <w:pPr>
              <w:pStyle w:val="ListParagraph"/>
              <w:numPr>
                <w:ilvl w:val="0"/>
                <w:numId w:val="18"/>
              </w:numPr>
            </w:pPr>
            <w:r>
              <w:t>communicate historical understanding, using historical knowledge, concepts and terms</w:t>
            </w:r>
          </w:p>
        </w:tc>
      </w:tr>
    </w:tbl>
    <w:p w14:paraId="04D24E8B" w14:textId="77777777" w:rsidR="00AF1AE4" w:rsidRDefault="00AF1AE4" w:rsidP="005758A2">
      <w:pPr>
        <w:spacing w:after="0"/>
        <w:rPr>
          <w:rFonts w:cstheme="minorHAnsi"/>
          <w:bCs/>
          <w:szCs w:val="20"/>
        </w:rPr>
      </w:pPr>
    </w:p>
    <w:sectPr w:rsidR="00AF1AE4" w:rsidSect="005E3AE9">
      <w:headerReference w:type="even" r:id="rId12"/>
      <w:headerReference w:type="default" r:id="rId13"/>
      <w:footerReference w:type="even" r:id="rId14"/>
      <w:footerReference w:type="default" r:id="rId15"/>
      <w:pgSz w:w="11906" w:h="16838" w:code="9"/>
      <w:pgMar w:top="1644" w:right="1418" w:bottom="1276" w:left="1418" w:header="68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C0B07" w14:textId="77777777" w:rsidR="005502B0" w:rsidRDefault="005502B0" w:rsidP="00DB14C9">
      <w:r>
        <w:separator/>
      </w:r>
    </w:p>
  </w:endnote>
  <w:endnote w:type="continuationSeparator" w:id="0">
    <w:p w14:paraId="2A7C0B4F" w14:textId="77777777" w:rsidR="005502B0" w:rsidRDefault="005502B0"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D170" w14:textId="29DBDB11" w:rsidR="00C002EA" w:rsidRPr="001C04B9" w:rsidRDefault="00C002EA" w:rsidP="001C04B9">
    <w:pPr>
      <w:pStyle w:val="Footereven"/>
    </w:pPr>
    <w:r w:rsidRPr="001C04B9">
      <w:t>2024/2747</w:t>
    </w:r>
    <w:r w:rsidR="001C04B9">
      <w:t>[v</w:t>
    </w:r>
    <w:r w:rsidR="00D22B15">
      <w:t>4</w:t>
    </w:r>
    <w:r w:rsidR="001C04B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12E0" w14:textId="77777777" w:rsidR="003274C2" w:rsidRPr="005F776B" w:rsidRDefault="003274C2" w:rsidP="003274C2">
    <w:pPr>
      <w:pStyle w:val="Footereven"/>
    </w:pPr>
    <w:r w:rsidRPr="005F776B">
      <w:t xml:space="preserve">Sample course outline | </w:t>
    </w:r>
    <w:r>
      <w:t>Modern History | 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C805" w14:textId="63DB50E5" w:rsidR="003274C2" w:rsidRPr="005F776B" w:rsidRDefault="003274C2" w:rsidP="003274C2">
    <w:pPr>
      <w:pStyle w:val="Footerodd"/>
    </w:pPr>
    <w:r w:rsidRPr="005F776B">
      <w:t xml:space="preserve">Sample course outline | </w:t>
    </w:r>
    <w:r>
      <w:t>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008E5" w14:textId="77777777" w:rsidR="005502B0" w:rsidRDefault="005502B0" w:rsidP="00DB14C9">
      <w:r>
        <w:separator/>
      </w:r>
    </w:p>
  </w:footnote>
  <w:footnote w:type="continuationSeparator" w:id="0">
    <w:p w14:paraId="26D48A58" w14:textId="77777777" w:rsidR="005502B0" w:rsidRDefault="005502B0"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C6CA" w14:textId="48E7A77A" w:rsidR="003F2725" w:rsidRDefault="003F2725">
    <w:pPr>
      <w:pStyle w:val="Header"/>
    </w:pPr>
    <w:r>
      <w:rPr>
        <w:noProof/>
        <w:lang w:val="en-AU" w:eastAsia="ja-JP"/>
      </w:rPr>
      <w:drawing>
        <wp:inline distT="0" distB="0" distL="0" distR="0" wp14:anchorId="7A10D8FF" wp14:editId="73619B21">
          <wp:extent cx="45339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AE12" w14:textId="14D87F17" w:rsidR="003F2725" w:rsidRPr="00134361" w:rsidRDefault="003F2725" w:rsidP="003274C2">
    <w:pPr>
      <w:pStyle w:val="Headereven"/>
    </w:pPr>
    <w:r w:rsidRPr="00134361">
      <w:fldChar w:fldCharType="begin"/>
    </w:r>
    <w:r w:rsidRPr="00134361">
      <w:instrText xml:space="preserve"> PAGE   \* MERGEFORMAT </w:instrText>
    </w:r>
    <w:r w:rsidRPr="00134361">
      <w:fldChar w:fldCharType="separate"/>
    </w:r>
    <w:r w:rsidR="00EB0B8F">
      <w:rPr>
        <w:noProof/>
      </w:rPr>
      <w:t>12</w:t>
    </w:r>
    <w:r w:rsidRPr="0013436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4C9E" w14:textId="69863B11" w:rsidR="003F2725" w:rsidRPr="005E3AE9" w:rsidRDefault="005E3AE9" w:rsidP="005E3AE9">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CF3"/>
    <w:multiLevelType w:val="hybridMultilevel"/>
    <w:tmpl w:val="BC06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64F1D"/>
    <w:multiLevelType w:val="hybridMultilevel"/>
    <w:tmpl w:val="0826F192"/>
    <w:lvl w:ilvl="0" w:tplc="6FA2348A">
      <w:numFmt w:val="bullet"/>
      <w:lvlText w:val="-"/>
      <w:lvlJc w:val="left"/>
      <w:pPr>
        <w:ind w:left="720" w:hanging="360"/>
      </w:pPr>
      <w:rPr>
        <w:rFonts w:ascii="Calibri Light" w:eastAsiaTheme="minorEastAsia" w:hAnsi="Calibri Light" w:cs="Calibri Light" w:hint="default"/>
      </w:rPr>
    </w:lvl>
    <w:lvl w:ilvl="1" w:tplc="08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144EA"/>
    <w:multiLevelType w:val="hybridMultilevel"/>
    <w:tmpl w:val="39B2E058"/>
    <w:lvl w:ilvl="0" w:tplc="08090001">
      <w:start w:val="1"/>
      <w:numFmt w:val="bullet"/>
      <w:lvlText w:val=""/>
      <w:lvlJc w:val="left"/>
      <w:pPr>
        <w:ind w:left="927"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026ED"/>
    <w:multiLevelType w:val="hybridMultilevel"/>
    <w:tmpl w:val="3C7A5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C4257"/>
    <w:multiLevelType w:val="multilevel"/>
    <w:tmpl w:val="2C1443E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945AF"/>
    <w:multiLevelType w:val="multilevel"/>
    <w:tmpl w:val="75082F76"/>
    <w:numStyleLink w:val="SCSABulletList"/>
  </w:abstractNum>
  <w:abstractNum w:abstractNumId="6" w15:restartNumberingAfterBreak="0">
    <w:nsid w:val="118F5E47"/>
    <w:multiLevelType w:val="multilevel"/>
    <w:tmpl w:val="75082F76"/>
    <w:numStyleLink w:val="SCSABulletList"/>
  </w:abstractNum>
  <w:abstractNum w:abstractNumId="7" w15:restartNumberingAfterBreak="0">
    <w:nsid w:val="139A302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747432D"/>
    <w:multiLevelType w:val="hybridMultilevel"/>
    <w:tmpl w:val="909073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9051AB"/>
    <w:multiLevelType w:val="multilevel"/>
    <w:tmpl w:val="75082F76"/>
    <w:numStyleLink w:val="SCSABulletList"/>
  </w:abstractNum>
  <w:abstractNum w:abstractNumId="10" w15:restartNumberingAfterBreak="0">
    <w:nsid w:val="1FA951C7"/>
    <w:multiLevelType w:val="multilevel"/>
    <w:tmpl w:val="75082F76"/>
    <w:numStyleLink w:val="SCSABulletList"/>
  </w:abstractNum>
  <w:abstractNum w:abstractNumId="1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E26911"/>
    <w:multiLevelType w:val="multilevel"/>
    <w:tmpl w:val="75082F76"/>
    <w:numStyleLink w:val="SCSABulletList"/>
  </w:abstractNum>
  <w:abstractNum w:abstractNumId="13" w15:restartNumberingAfterBreak="0">
    <w:nsid w:val="2848019A"/>
    <w:multiLevelType w:val="multilevel"/>
    <w:tmpl w:val="75082F76"/>
    <w:numStyleLink w:val="SCSABulletList"/>
  </w:abstractNum>
  <w:abstractNum w:abstractNumId="14" w15:restartNumberingAfterBreak="0">
    <w:nsid w:val="2BA91C09"/>
    <w:multiLevelType w:val="multilevel"/>
    <w:tmpl w:val="75082F76"/>
    <w:numStyleLink w:val="SCSABulletList"/>
  </w:abstractNum>
  <w:abstractNum w:abstractNumId="15" w15:restartNumberingAfterBreak="0">
    <w:nsid w:val="2EE9603B"/>
    <w:multiLevelType w:val="multilevel"/>
    <w:tmpl w:val="75082F76"/>
    <w:numStyleLink w:val="SCSABulletList"/>
  </w:abstractNum>
  <w:abstractNum w:abstractNumId="16" w15:restartNumberingAfterBreak="0">
    <w:nsid w:val="2EF9352C"/>
    <w:multiLevelType w:val="multilevel"/>
    <w:tmpl w:val="C4BC16FE"/>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2B0236"/>
    <w:multiLevelType w:val="multilevel"/>
    <w:tmpl w:val="75082F76"/>
    <w:numStyleLink w:val="SCSABulletList"/>
  </w:abstractNum>
  <w:abstractNum w:abstractNumId="19" w15:restartNumberingAfterBreak="0">
    <w:nsid w:val="3BED30EF"/>
    <w:multiLevelType w:val="multilevel"/>
    <w:tmpl w:val="75082F76"/>
    <w:numStyleLink w:val="SCSABulletList"/>
  </w:abstractNum>
  <w:abstractNum w:abstractNumId="20" w15:restartNumberingAfterBreak="0">
    <w:nsid w:val="43B54B1C"/>
    <w:multiLevelType w:val="multilevel"/>
    <w:tmpl w:val="75082F76"/>
    <w:numStyleLink w:val="SCSABulletList"/>
  </w:abstractNum>
  <w:abstractNum w:abstractNumId="21" w15:restartNumberingAfterBreak="0">
    <w:nsid w:val="4730375F"/>
    <w:multiLevelType w:val="hybridMultilevel"/>
    <w:tmpl w:val="DFB256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F8F73B1"/>
    <w:multiLevelType w:val="multilevel"/>
    <w:tmpl w:val="75082F76"/>
    <w:numStyleLink w:val="SCSABulletList"/>
  </w:abstractNum>
  <w:abstractNum w:abstractNumId="23" w15:restartNumberingAfterBreak="0">
    <w:nsid w:val="53407FF5"/>
    <w:multiLevelType w:val="multilevel"/>
    <w:tmpl w:val="75082F76"/>
    <w:numStyleLink w:val="SCSABulletList"/>
  </w:abstractNum>
  <w:abstractNum w:abstractNumId="24" w15:restartNumberingAfterBreak="0">
    <w:nsid w:val="56775932"/>
    <w:multiLevelType w:val="hybridMultilevel"/>
    <w:tmpl w:val="2878F2AC"/>
    <w:lvl w:ilvl="0" w:tplc="36D02FF2">
      <w:start w:val="1"/>
      <w:numFmt w:val="bullet"/>
      <w:pStyle w:val="ContentDescri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727A1C"/>
    <w:multiLevelType w:val="multilevel"/>
    <w:tmpl w:val="75082F76"/>
    <w:numStyleLink w:val="SCSABulletList"/>
  </w:abstractNum>
  <w:abstractNum w:abstractNumId="26" w15:restartNumberingAfterBreak="0">
    <w:nsid w:val="57E1266F"/>
    <w:multiLevelType w:val="multilevel"/>
    <w:tmpl w:val="75082F76"/>
    <w:numStyleLink w:val="SCSABulletList"/>
  </w:abstractNum>
  <w:abstractNum w:abstractNumId="27" w15:restartNumberingAfterBreak="0">
    <w:nsid w:val="58267AF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A60554D"/>
    <w:multiLevelType w:val="multilevel"/>
    <w:tmpl w:val="75082F76"/>
    <w:numStyleLink w:val="SCSABulletList"/>
  </w:abstractNum>
  <w:abstractNum w:abstractNumId="2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0" w15:restartNumberingAfterBreak="0">
    <w:nsid w:val="62564B11"/>
    <w:multiLevelType w:val="hybridMultilevel"/>
    <w:tmpl w:val="427273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C47078"/>
    <w:multiLevelType w:val="multilevel"/>
    <w:tmpl w:val="8E7CA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DE0DF1"/>
    <w:multiLevelType w:val="multilevel"/>
    <w:tmpl w:val="DACEB49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FB51BF"/>
    <w:multiLevelType w:val="hybridMultilevel"/>
    <w:tmpl w:val="A4C83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2230F2"/>
    <w:multiLevelType w:val="hybridMultilevel"/>
    <w:tmpl w:val="388E06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747D8E"/>
    <w:multiLevelType w:val="hybridMultilevel"/>
    <w:tmpl w:val="0E8207C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8A16E5"/>
    <w:multiLevelType w:val="multilevel"/>
    <w:tmpl w:val="23A6E92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114085"/>
    <w:multiLevelType w:val="hybridMultilevel"/>
    <w:tmpl w:val="E788C89A"/>
    <w:lvl w:ilvl="0" w:tplc="8F7CF9EE">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2D2FE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9823E1A"/>
    <w:multiLevelType w:val="multilevel"/>
    <w:tmpl w:val="75082F76"/>
    <w:numStyleLink w:val="SCSABulletList"/>
  </w:abstractNum>
  <w:abstractNum w:abstractNumId="40" w15:restartNumberingAfterBreak="0">
    <w:nsid w:val="7B402412"/>
    <w:multiLevelType w:val="hybridMultilevel"/>
    <w:tmpl w:val="DD88504A"/>
    <w:lvl w:ilvl="0" w:tplc="6FA2348A">
      <w:numFmt w:val="bullet"/>
      <w:lvlText w:val="-"/>
      <w:lvlJc w:val="left"/>
      <w:pPr>
        <w:ind w:left="720" w:hanging="360"/>
      </w:pPr>
      <w:rPr>
        <w:rFonts w:ascii="Calibri Light" w:eastAsiaTheme="minorEastAsia" w:hAnsi="Calibri Light" w:cs="Calibri Light"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0A120D"/>
    <w:multiLevelType w:val="multilevel"/>
    <w:tmpl w:val="75082F76"/>
    <w:numStyleLink w:val="SCSABulletList"/>
  </w:abstractNum>
  <w:num w:numId="1" w16cid:durableId="951134683">
    <w:abstractNumId w:val="29"/>
  </w:num>
  <w:num w:numId="2" w16cid:durableId="1102142516">
    <w:abstractNumId w:val="17"/>
  </w:num>
  <w:num w:numId="3" w16cid:durableId="2107729693">
    <w:abstractNumId w:val="37"/>
  </w:num>
  <w:num w:numId="4" w16cid:durableId="55587497">
    <w:abstractNumId w:val="2"/>
  </w:num>
  <w:num w:numId="5" w16cid:durableId="10684965">
    <w:abstractNumId w:val="8"/>
  </w:num>
  <w:num w:numId="6" w16cid:durableId="19862346">
    <w:abstractNumId w:val="1"/>
  </w:num>
  <w:num w:numId="7" w16cid:durableId="1427731167">
    <w:abstractNumId w:val="0"/>
  </w:num>
  <w:num w:numId="8" w16cid:durableId="1371150098">
    <w:abstractNumId w:val="40"/>
  </w:num>
  <w:num w:numId="9" w16cid:durableId="786317814">
    <w:abstractNumId w:val="24"/>
  </w:num>
  <w:num w:numId="10" w16cid:durableId="1182359427">
    <w:abstractNumId w:val="30"/>
  </w:num>
  <w:num w:numId="11" w16cid:durableId="807478673">
    <w:abstractNumId w:val="34"/>
  </w:num>
  <w:num w:numId="12" w16cid:durableId="643464714">
    <w:abstractNumId w:val="3"/>
  </w:num>
  <w:num w:numId="13" w16cid:durableId="1396583699">
    <w:abstractNumId w:val="33"/>
  </w:num>
  <w:num w:numId="14" w16cid:durableId="219944932">
    <w:abstractNumId w:val="20"/>
  </w:num>
  <w:num w:numId="15" w16cid:durableId="1425616668">
    <w:abstractNumId w:val="38"/>
  </w:num>
  <w:num w:numId="16" w16cid:durableId="1130365084">
    <w:abstractNumId w:val="9"/>
  </w:num>
  <w:num w:numId="17" w16cid:durableId="429813375">
    <w:abstractNumId w:val="27"/>
  </w:num>
  <w:num w:numId="18" w16cid:durableId="1229413813">
    <w:abstractNumId w:val="13"/>
  </w:num>
  <w:num w:numId="19" w16cid:durableId="971789861">
    <w:abstractNumId w:val="11"/>
  </w:num>
  <w:num w:numId="20" w16cid:durableId="1167356149">
    <w:abstractNumId w:val="21"/>
  </w:num>
  <w:num w:numId="21" w16cid:durableId="184027231">
    <w:abstractNumId w:val="22"/>
  </w:num>
  <w:num w:numId="22" w16cid:durableId="1049106894">
    <w:abstractNumId w:val="12"/>
  </w:num>
  <w:num w:numId="23" w16cid:durableId="1518497911">
    <w:abstractNumId w:val="25"/>
  </w:num>
  <w:num w:numId="24" w16cid:durableId="2098020217">
    <w:abstractNumId w:val="18"/>
  </w:num>
  <w:num w:numId="25" w16cid:durableId="488013814">
    <w:abstractNumId w:val="28"/>
  </w:num>
  <w:num w:numId="26" w16cid:durableId="1926570918">
    <w:abstractNumId w:val="23"/>
  </w:num>
  <w:num w:numId="27" w16cid:durableId="998533437">
    <w:abstractNumId w:val="10"/>
  </w:num>
  <w:num w:numId="28" w16cid:durableId="415638147">
    <w:abstractNumId w:val="19"/>
  </w:num>
  <w:num w:numId="29" w16cid:durableId="751312226">
    <w:abstractNumId w:val="39"/>
  </w:num>
  <w:num w:numId="30" w16cid:durableId="236088189">
    <w:abstractNumId w:val="26"/>
  </w:num>
  <w:num w:numId="31" w16cid:durableId="1908146409">
    <w:abstractNumId w:val="6"/>
  </w:num>
  <w:num w:numId="32" w16cid:durableId="903027127">
    <w:abstractNumId w:val="14"/>
  </w:num>
  <w:num w:numId="33" w16cid:durableId="70853924">
    <w:abstractNumId w:val="5"/>
  </w:num>
  <w:num w:numId="34" w16cid:durableId="2093811064">
    <w:abstractNumId w:val="41"/>
  </w:num>
  <w:num w:numId="35" w16cid:durableId="844512127">
    <w:abstractNumId w:val="15"/>
  </w:num>
  <w:num w:numId="36" w16cid:durableId="1667636802">
    <w:abstractNumId w:val="7"/>
  </w:num>
  <w:num w:numId="37" w16cid:durableId="290329847">
    <w:abstractNumId w:val="35"/>
  </w:num>
  <w:num w:numId="38" w16cid:durableId="1448040714">
    <w:abstractNumId w:val="4"/>
  </w:num>
  <w:num w:numId="39" w16cid:durableId="116334472">
    <w:abstractNumId w:val="32"/>
  </w:num>
  <w:num w:numId="40" w16cid:durableId="271137008">
    <w:abstractNumId w:val="36"/>
  </w:num>
  <w:num w:numId="41" w16cid:durableId="479002732">
    <w:abstractNumId w:val="16"/>
  </w:num>
  <w:num w:numId="42" w16cid:durableId="1900700523">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CF3"/>
    <w:rsid w:val="00007D7A"/>
    <w:rsid w:val="00012B66"/>
    <w:rsid w:val="0001395D"/>
    <w:rsid w:val="0002149C"/>
    <w:rsid w:val="0002221E"/>
    <w:rsid w:val="00032308"/>
    <w:rsid w:val="00045E38"/>
    <w:rsid w:val="0004659D"/>
    <w:rsid w:val="00047361"/>
    <w:rsid w:val="00053170"/>
    <w:rsid w:val="000549A7"/>
    <w:rsid w:val="00065745"/>
    <w:rsid w:val="000668D6"/>
    <w:rsid w:val="00072DDE"/>
    <w:rsid w:val="00080669"/>
    <w:rsid w:val="00082669"/>
    <w:rsid w:val="0008784D"/>
    <w:rsid w:val="0009174F"/>
    <w:rsid w:val="00092EAB"/>
    <w:rsid w:val="000978BB"/>
    <w:rsid w:val="00097FBF"/>
    <w:rsid w:val="00097FF5"/>
    <w:rsid w:val="000A33C9"/>
    <w:rsid w:val="000A68BF"/>
    <w:rsid w:val="000B5B34"/>
    <w:rsid w:val="000B6C34"/>
    <w:rsid w:val="000B7DD9"/>
    <w:rsid w:val="000C0BC0"/>
    <w:rsid w:val="000C32BE"/>
    <w:rsid w:val="000C43BE"/>
    <w:rsid w:val="000D3995"/>
    <w:rsid w:val="000D7988"/>
    <w:rsid w:val="000E1195"/>
    <w:rsid w:val="000E2D53"/>
    <w:rsid w:val="000F2948"/>
    <w:rsid w:val="000F29CB"/>
    <w:rsid w:val="000F35E5"/>
    <w:rsid w:val="000F5D9F"/>
    <w:rsid w:val="000F778E"/>
    <w:rsid w:val="00101B23"/>
    <w:rsid w:val="00102305"/>
    <w:rsid w:val="00103881"/>
    <w:rsid w:val="00114FF9"/>
    <w:rsid w:val="00127443"/>
    <w:rsid w:val="00131665"/>
    <w:rsid w:val="00131FA1"/>
    <w:rsid w:val="00134361"/>
    <w:rsid w:val="00140740"/>
    <w:rsid w:val="0015129B"/>
    <w:rsid w:val="001512BB"/>
    <w:rsid w:val="00152A05"/>
    <w:rsid w:val="001544F4"/>
    <w:rsid w:val="0016688D"/>
    <w:rsid w:val="00166DEB"/>
    <w:rsid w:val="001678A5"/>
    <w:rsid w:val="001728E5"/>
    <w:rsid w:val="00174C23"/>
    <w:rsid w:val="0018029C"/>
    <w:rsid w:val="0018275E"/>
    <w:rsid w:val="001914D4"/>
    <w:rsid w:val="0019164C"/>
    <w:rsid w:val="001A065F"/>
    <w:rsid w:val="001A14A3"/>
    <w:rsid w:val="001A7BC9"/>
    <w:rsid w:val="001B057D"/>
    <w:rsid w:val="001B25F5"/>
    <w:rsid w:val="001B2C56"/>
    <w:rsid w:val="001B6CFC"/>
    <w:rsid w:val="001C04B9"/>
    <w:rsid w:val="001C3ED6"/>
    <w:rsid w:val="001D20D3"/>
    <w:rsid w:val="001D66F3"/>
    <w:rsid w:val="001D7BD1"/>
    <w:rsid w:val="001E3B71"/>
    <w:rsid w:val="001E4533"/>
    <w:rsid w:val="001E63C8"/>
    <w:rsid w:val="001F1A40"/>
    <w:rsid w:val="001F4C4F"/>
    <w:rsid w:val="001F5039"/>
    <w:rsid w:val="001F6762"/>
    <w:rsid w:val="00200222"/>
    <w:rsid w:val="00200CF3"/>
    <w:rsid w:val="0020774F"/>
    <w:rsid w:val="00213F85"/>
    <w:rsid w:val="0021491C"/>
    <w:rsid w:val="00221A1B"/>
    <w:rsid w:val="00223453"/>
    <w:rsid w:val="00237908"/>
    <w:rsid w:val="00240545"/>
    <w:rsid w:val="00241792"/>
    <w:rsid w:val="00242A10"/>
    <w:rsid w:val="002448D1"/>
    <w:rsid w:val="00246712"/>
    <w:rsid w:val="0025174E"/>
    <w:rsid w:val="00252794"/>
    <w:rsid w:val="00255520"/>
    <w:rsid w:val="002567C5"/>
    <w:rsid w:val="00261847"/>
    <w:rsid w:val="00262D4A"/>
    <w:rsid w:val="0026666B"/>
    <w:rsid w:val="00267CD3"/>
    <w:rsid w:val="00271741"/>
    <w:rsid w:val="00276016"/>
    <w:rsid w:val="00276988"/>
    <w:rsid w:val="0028280F"/>
    <w:rsid w:val="00283103"/>
    <w:rsid w:val="002832D4"/>
    <w:rsid w:val="002833D3"/>
    <w:rsid w:val="002928CA"/>
    <w:rsid w:val="00295FB4"/>
    <w:rsid w:val="002A3D08"/>
    <w:rsid w:val="002A703E"/>
    <w:rsid w:val="002B1C56"/>
    <w:rsid w:val="002B20B4"/>
    <w:rsid w:val="002B4D65"/>
    <w:rsid w:val="002C4739"/>
    <w:rsid w:val="002C687D"/>
    <w:rsid w:val="002D2CC3"/>
    <w:rsid w:val="002E66DA"/>
    <w:rsid w:val="002F1244"/>
    <w:rsid w:val="002F3879"/>
    <w:rsid w:val="002F61C1"/>
    <w:rsid w:val="00306819"/>
    <w:rsid w:val="00317669"/>
    <w:rsid w:val="00320E8E"/>
    <w:rsid w:val="00321837"/>
    <w:rsid w:val="003248A3"/>
    <w:rsid w:val="00324ACE"/>
    <w:rsid w:val="003274C2"/>
    <w:rsid w:val="00333CC0"/>
    <w:rsid w:val="00340C72"/>
    <w:rsid w:val="00353343"/>
    <w:rsid w:val="00356AF2"/>
    <w:rsid w:val="00365CFE"/>
    <w:rsid w:val="0037056A"/>
    <w:rsid w:val="00372F4E"/>
    <w:rsid w:val="003838CF"/>
    <w:rsid w:val="00383DFD"/>
    <w:rsid w:val="00386AC2"/>
    <w:rsid w:val="00386F49"/>
    <w:rsid w:val="00391E04"/>
    <w:rsid w:val="00391F9C"/>
    <w:rsid w:val="003931C3"/>
    <w:rsid w:val="003933DE"/>
    <w:rsid w:val="003A07E3"/>
    <w:rsid w:val="003A13B6"/>
    <w:rsid w:val="003A658E"/>
    <w:rsid w:val="003B04E4"/>
    <w:rsid w:val="003B31CB"/>
    <w:rsid w:val="003B4290"/>
    <w:rsid w:val="003B726A"/>
    <w:rsid w:val="003C2A54"/>
    <w:rsid w:val="003C5A53"/>
    <w:rsid w:val="003C688E"/>
    <w:rsid w:val="003D4AFD"/>
    <w:rsid w:val="003D5970"/>
    <w:rsid w:val="003D7876"/>
    <w:rsid w:val="003E18D3"/>
    <w:rsid w:val="003E4EA6"/>
    <w:rsid w:val="003E66D6"/>
    <w:rsid w:val="003F0495"/>
    <w:rsid w:val="003F17D2"/>
    <w:rsid w:val="003F2725"/>
    <w:rsid w:val="003F4C7D"/>
    <w:rsid w:val="004036DD"/>
    <w:rsid w:val="0040422D"/>
    <w:rsid w:val="0040436E"/>
    <w:rsid w:val="004063F1"/>
    <w:rsid w:val="00420394"/>
    <w:rsid w:val="00420F64"/>
    <w:rsid w:val="00425F80"/>
    <w:rsid w:val="004306E1"/>
    <w:rsid w:val="0043454A"/>
    <w:rsid w:val="00435660"/>
    <w:rsid w:val="0043611A"/>
    <w:rsid w:val="00443EF5"/>
    <w:rsid w:val="00450B6D"/>
    <w:rsid w:val="00451BCE"/>
    <w:rsid w:val="00464DFF"/>
    <w:rsid w:val="0047232A"/>
    <w:rsid w:val="00474083"/>
    <w:rsid w:val="004749CE"/>
    <w:rsid w:val="004814F0"/>
    <w:rsid w:val="00483859"/>
    <w:rsid w:val="0048502A"/>
    <w:rsid w:val="004863E5"/>
    <w:rsid w:val="004949DB"/>
    <w:rsid w:val="0049723E"/>
    <w:rsid w:val="004A2D9A"/>
    <w:rsid w:val="004B0951"/>
    <w:rsid w:val="004B2A5B"/>
    <w:rsid w:val="004B438B"/>
    <w:rsid w:val="004C0F61"/>
    <w:rsid w:val="004C2D24"/>
    <w:rsid w:val="004C44BA"/>
    <w:rsid w:val="004C5771"/>
    <w:rsid w:val="004C6186"/>
    <w:rsid w:val="004C67F2"/>
    <w:rsid w:val="004D1F28"/>
    <w:rsid w:val="004D354C"/>
    <w:rsid w:val="004D520B"/>
    <w:rsid w:val="004D544C"/>
    <w:rsid w:val="004D63BE"/>
    <w:rsid w:val="004D71DA"/>
    <w:rsid w:val="004E016C"/>
    <w:rsid w:val="004E1286"/>
    <w:rsid w:val="004E135B"/>
    <w:rsid w:val="004E3D6A"/>
    <w:rsid w:val="004F1938"/>
    <w:rsid w:val="004F1C6A"/>
    <w:rsid w:val="004F63A1"/>
    <w:rsid w:val="004F6C8A"/>
    <w:rsid w:val="005101D1"/>
    <w:rsid w:val="005126D7"/>
    <w:rsid w:val="005148B6"/>
    <w:rsid w:val="00516E53"/>
    <w:rsid w:val="00516E74"/>
    <w:rsid w:val="00517DA2"/>
    <w:rsid w:val="0052545F"/>
    <w:rsid w:val="00525725"/>
    <w:rsid w:val="00525859"/>
    <w:rsid w:val="005277DF"/>
    <w:rsid w:val="005313CC"/>
    <w:rsid w:val="00531A43"/>
    <w:rsid w:val="00532B44"/>
    <w:rsid w:val="005401D8"/>
    <w:rsid w:val="00542C8C"/>
    <w:rsid w:val="00545B01"/>
    <w:rsid w:val="00547C09"/>
    <w:rsid w:val="005502B0"/>
    <w:rsid w:val="00554270"/>
    <w:rsid w:val="005550A2"/>
    <w:rsid w:val="00562422"/>
    <w:rsid w:val="005709F8"/>
    <w:rsid w:val="00575328"/>
    <w:rsid w:val="005758A2"/>
    <w:rsid w:val="00575C97"/>
    <w:rsid w:val="00586B32"/>
    <w:rsid w:val="00586DE4"/>
    <w:rsid w:val="00592D8C"/>
    <w:rsid w:val="005A09E8"/>
    <w:rsid w:val="005A13F7"/>
    <w:rsid w:val="005B1520"/>
    <w:rsid w:val="005B1FA5"/>
    <w:rsid w:val="005B63C0"/>
    <w:rsid w:val="005C1608"/>
    <w:rsid w:val="005C20C7"/>
    <w:rsid w:val="005C2EEC"/>
    <w:rsid w:val="005C7F81"/>
    <w:rsid w:val="005D7085"/>
    <w:rsid w:val="005E1ECB"/>
    <w:rsid w:val="005E2521"/>
    <w:rsid w:val="005E3AE9"/>
    <w:rsid w:val="005F1AC9"/>
    <w:rsid w:val="005F6B07"/>
    <w:rsid w:val="005F776B"/>
    <w:rsid w:val="0060265B"/>
    <w:rsid w:val="00612196"/>
    <w:rsid w:val="006133D0"/>
    <w:rsid w:val="006172BD"/>
    <w:rsid w:val="0061739E"/>
    <w:rsid w:val="00617CB3"/>
    <w:rsid w:val="00625197"/>
    <w:rsid w:val="00627D9A"/>
    <w:rsid w:val="0063090A"/>
    <w:rsid w:val="006310F5"/>
    <w:rsid w:val="00631A51"/>
    <w:rsid w:val="0064517D"/>
    <w:rsid w:val="0065206B"/>
    <w:rsid w:val="006655A4"/>
    <w:rsid w:val="00670B3F"/>
    <w:rsid w:val="00671F59"/>
    <w:rsid w:val="00673D3F"/>
    <w:rsid w:val="00681228"/>
    <w:rsid w:val="0068374F"/>
    <w:rsid w:val="00684AE2"/>
    <w:rsid w:val="00685AF7"/>
    <w:rsid w:val="0069185A"/>
    <w:rsid w:val="00697442"/>
    <w:rsid w:val="006A049E"/>
    <w:rsid w:val="006A434F"/>
    <w:rsid w:val="006A5197"/>
    <w:rsid w:val="006B27C6"/>
    <w:rsid w:val="006B50F6"/>
    <w:rsid w:val="006B7AE1"/>
    <w:rsid w:val="006C3336"/>
    <w:rsid w:val="006C4B3E"/>
    <w:rsid w:val="006C5AC2"/>
    <w:rsid w:val="006D5910"/>
    <w:rsid w:val="006E345C"/>
    <w:rsid w:val="006E675F"/>
    <w:rsid w:val="006E6CD5"/>
    <w:rsid w:val="006F0C76"/>
    <w:rsid w:val="006F2083"/>
    <w:rsid w:val="006F5316"/>
    <w:rsid w:val="007015BA"/>
    <w:rsid w:val="00702B48"/>
    <w:rsid w:val="00707C9E"/>
    <w:rsid w:val="00717669"/>
    <w:rsid w:val="00717CD0"/>
    <w:rsid w:val="00721490"/>
    <w:rsid w:val="00723234"/>
    <w:rsid w:val="00723F55"/>
    <w:rsid w:val="00724072"/>
    <w:rsid w:val="00725DF6"/>
    <w:rsid w:val="00730A48"/>
    <w:rsid w:val="007317F1"/>
    <w:rsid w:val="00733AD9"/>
    <w:rsid w:val="0073449E"/>
    <w:rsid w:val="007345F3"/>
    <w:rsid w:val="007359A1"/>
    <w:rsid w:val="00742B1D"/>
    <w:rsid w:val="00743492"/>
    <w:rsid w:val="00744918"/>
    <w:rsid w:val="00750214"/>
    <w:rsid w:val="00756E12"/>
    <w:rsid w:val="00757CFF"/>
    <w:rsid w:val="00761944"/>
    <w:rsid w:val="00762C8F"/>
    <w:rsid w:val="00765937"/>
    <w:rsid w:val="00772201"/>
    <w:rsid w:val="00784D46"/>
    <w:rsid w:val="007875FD"/>
    <w:rsid w:val="00792641"/>
    <w:rsid w:val="007A00C7"/>
    <w:rsid w:val="007A3A23"/>
    <w:rsid w:val="007D7C15"/>
    <w:rsid w:val="007E0CF9"/>
    <w:rsid w:val="007E1838"/>
    <w:rsid w:val="007E3CE0"/>
    <w:rsid w:val="007E6BF3"/>
    <w:rsid w:val="007F1AF1"/>
    <w:rsid w:val="008003FE"/>
    <w:rsid w:val="00800C18"/>
    <w:rsid w:val="0080231B"/>
    <w:rsid w:val="008150E6"/>
    <w:rsid w:val="00815E8E"/>
    <w:rsid w:val="00821C61"/>
    <w:rsid w:val="00823EDD"/>
    <w:rsid w:val="008322D1"/>
    <w:rsid w:val="00832D32"/>
    <w:rsid w:val="00840317"/>
    <w:rsid w:val="00840722"/>
    <w:rsid w:val="008407B0"/>
    <w:rsid w:val="008425DB"/>
    <w:rsid w:val="00855E0F"/>
    <w:rsid w:val="00857194"/>
    <w:rsid w:val="00857BC0"/>
    <w:rsid w:val="008616FB"/>
    <w:rsid w:val="0086272B"/>
    <w:rsid w:val="0087763C"/>
    <w:rsid w:val="00880516"/>
    <w:rsid w:val="00881ED1"/>
    <w:rsid w:val="00882E0B"/>
    <w:rsid w:val="00885C41"/>
    <w:rsid w:val="008867C5"/>
    <w:rsid w:val="0089483E"/>
    <w:rsid w:val="00896DA0"/>
    <w:rsid w:val="008A0D15"/>
    <w:rsid w:val="008A48A5"/>
    <w:rsid w:val="008B157B"/>
    <w:rsid w:val="008B36C6"/>
    <w:rsid w:val="008B707A"/>
    <w:rsid w:val="008B7C4D"/>
    <w:rsid w:val="008C4078"/>
    <w:rsid w:val="008D0EDC"/>
    <w:rsid w:val="008E2A41"/>
    <w:rsid w:val="008E3DAA"/>
    <w:rsid w:val="008E406C"/>
    <w:rsid w:val="008E598E"/>
    <w:rsid w:val="008E6303"/>
    <w:rsid w:val="008F001D"/>
    <w:rsid w:val="00900CB8"/>
    <w:rsid w:val="00902CEC"/>
    <w:rsid w:val="009039F2"/>
    <w:rsid w:val="00912A66"/>
    <w:rsid w:val="00922620"/>
    <w:rsid w:val="009238D8"/>
    <w:rsid w:val="009252AA"/>
    <w:rsid w:val="00927ED7"/>
    <w:rsid w:val="00930B69"/>
    <w:rsid w:val="00930FD4"/>
    <w:rsid w:val="00932B1D"/>
    <w:rsid w:val="009348D2"/>
    <w:rsid w:val="0093736A"/>
    <w:rsid w:val="009406A8"/>
    <w:rsid w:val="00952D80"/>
    <w:rsid w:val="0095577F"/>
    <w:rsid w:val="00956E22"/>
    <w:rsid w:val="009642F1"/>
    <w:rsid w:val="00967AE8"/>
    <w:rsid w:val="009722A2"/>
    <w:rsid w:val="00972B5B"/>
    <w:rsid w:val="009737FE"/>
    <w:rsid w:val="00976239"/>
    <w:rsid w:val="009843AC"/>
    <w:rsid w:val="009861C3"/>
    <w:rsid w:val="00986E95"/>
    <w:rsid w:val="00991C50"/>
    <w:rsid w:val="00991DD2"/>
    <w:rsid w:val="00992EC3"/>
    <w:rsid w:val="009932A9"/>
    <w:rsid w:val="009A6E05"/>
    <w:rsid w:val="009B04B4"/>
    <w:rsid w:val="009C1478"/>
    <w:rsid w:val="009C3934"/>
    <w:rsid w:val="009D2431"/>
    <w:rsid w:val="009E6C8D"/>
    <w:rsid w:val="009F16E8"/>
    <w:rsid w:val="009F18D7"/>
    <w:rsid w:val="009F28ED"/>
    <w:rsid w:val="009F7358"/>
    <w:rsid w:val="00A01B83"/>
    <w:rsid w:val="00A03A58"/>
    <w:rsid w:val="00A05D2B"/>
    <w:rsid w:val="00A07E3D"/>
    <w:rsid w:val="00A10478"/>
    <w:rsid w:val="00A20574"/>
    <w:rsid w:val="00A2089B"/>
    <w:rsid w:val="00A26A0B"/>
    <w:rsid w:val="00A3555B"/>
    <w:rsid w:val="00A36B0E"/>
    <w:rsid w:val="00A42169"/>
    <w:rsid w:val="00A43204"/>
    <w:rsid w:val="00A436C6"/>
    <w:rsid w:val="00A45D55"/>
    <w:rsid w:val="00A4648C"/>
    <w:rsid w:val="00A46503"/>
    <w:rsid w:val="00A468BE"/>
    <w:rsid w:val="00A5040A"/>
    <w:rsid w:val="00A5574D"/>
    <w:rsid w:val="00A57719"/>
    <w:rsid w:val="00A62EE9"/>
    <w:rsid w:val="00A63593"/>
    <w:rsid w:val="00A63FAB"/>
    <w:rsid w:val="00A6644C"/>
    <w:rsid w:val="00A72462"/>
    <w:rsid w:val="00A7742C"/>
    <w:rsid w:val="00AA237A"/>
    <w:rsid w:val="00AA2A33"/>
    <w:rsid w:val="00AA33A8"/>
    <w:rsid w:val="00AA33E0"/>
    <w:rsid w:val="00AA482D"/>
    <w:rsid w:val="00AA5FB7"/>
    <w:rsid w:val="00AB221B"/>
    <w:rsid w:val="00AB7E2A"/>
    <w:rsid w:val="00AC0CA6"/>
    <w:rsid w:val="00AC5351"/>
    <w:rsid w:val="00AC54F0"/>
    <w:rsid w:val="00AD28E9"/>
    <w:rsid w:val="00AD38A8"/>
    <w:rsid w:val="00AE03B5"/>
    <w:rsid w:val="00AE2674"/>
    <w:rsid w:val="00AE5E03"/>
    <w:rsid w:val="00AE6BB1"/>
    <w:rsid w:val="00AF1AE4"/>
    <w:rsid w:val="00AF317D"/>
    <w:rsid w:val="00AF42AF"/>
    <w:rsid w:val="00AF79EE"/>
    <w:rsid w:val="00B000D2"/>
    <w:rsid w:val="00B017E3"/>
    <w:rsid w:val="00B01B6F"/>
    <w:rsid w:val="00B02608"/>
    <w:rsid w:val="00B05A00"/>
    <w:rsid w:val="00B11E92"/>
    <w:rsid w:val="00B12AFF"/>
    <w:rsid w:val="00B14F5B"/>
    <w:rsid w:val="00B1580B"/>
    <w:rsid w:val="00B167B5"/>
    <w:rsid w:val="00B263A0"/>
    <w:rsid w:val="00B27724"/>
    <w:rsid w:val="00B41F07"/>
    <w:rsid w:val="00B424BF"/>
    <w:rsid w:val="00B43D88"/>
    <w:rsid w:val="00B44F5B"/>
    <w:rsid w:val="00B464E1"/>
    <w:rsid w:val="00B4731B"/>
    <w:rsid w:val="00B5214A"/>
    <w:rsid w:val="00B61EA8"/>
    <w:rsid w:val="00B63BE9"/>
    <w:rsid w:val="00B65A84"/>
    <w:rsid w:val="00B73F21"/>
    <w:rsid w:val="00B85F32"/>
    <w:rsid w:val="00B91DE9"/>
    <w:rsid w:val="00B9409D"/>
    <w:rsid w:val="00B95241"/>
    <w:rsid w:val="00BA7A8F"/>
    <w:rsid w:val="00BB251F"/>
    <w:rsid w:val="00BB6F47"/>
    <w:rsid w:val="00BB7A1B"/>
    <w:rsid w:val="00BB7C9A"/>
    <w:rsid w:val="00BB7FCC"/>
    <w:rsid w:val="00BC5D14"/>
    <w:rsid w:val="00BD3454"/>
    <w:rsid w:val="00BD6CB6"/>
    <w:rsid w:val="00BD743F"/>
    <w:rsid w:val="00BD7C4A"/>
    <w:rsid w:val="00BE2D5E"/>
    <w:rsid w:val="00BE3F9C"/>
    <w:rsid w:val="00BF0004"/>
    <w:rsid w:val="00BF1C99"/>
    <w:rsid w:val="00C002EA"/>
    <w:rsid w:val="00C066AB"/>
    <w:rsid w:val="00C1206F"/>
    <w:rsid w:val="00C1293D"/>
    <w:rsid w:val="00C13746"/>
    <w:rsid w:val="00C13B33"/>
    <w:rsid w:val="00C162D2"/>
    <w:rsid w:val="00C164F4"/>
    <w:rsid w:val="00C1694C"/>
    <w:rsid w:val="00C45FBB"/>
    <w:rsid w:val="00C47401"/>
    <w:rsid w:val="00C63690"/>
    <w:rsid w:val="00C64184"/>
    <w:rsid w:val="00C64C22"/>
    <w:rsid w:val="00C66275"/>
    <w:rsid w:val="00C70A3E"/>
    <w:rsid w:val="00C727EA"/>
    <w:rsid w:val="00C72E34"/>
    <w:rsid w:val="00C75D6F"/>
    <w:rsid w:val="00C7784B"/>
    <w:rsid w:val="00C80AC1"/>
    <w:rsid w:val="00C82359"/>
    <w:rsid w:val="00C83780"/>
    <w:rsid w:val="00C85F95"/>
    <w:rsid w:val="00C86AFF"/>
    <w:rsid w:val="00C872AE"/>
    <w:rsid w:val="00C90F89"/>
    <w:rsid w:val="00C944E6"/>
    <w:rsid w:val="00CA386B"/>
    <w:rsid w:val="00CA58D2"/>
    <w:rsid w:val="00CA6A17"/>
    <w:rsid w:val="00CB000E"/>
    <w:rsid w:val="00CB5DA6"/>
    <w:rsid w:val="00CB5FDD"/>
    <w:rsid w:val="00CB7EE2"/>
    <w:rsid w:val="00CC119D"/>
    <w:rsid w:val="00CD1AC3"/>
    <w:rsid w:val="00CD5A98"/>
    <w:rsid w:val="00CE37E2"/>
    <w:rsid w:val="00CE42CA"/>
    <w:rsid w:val="00CE5982"/>
    <w:rsid w:val="00CE70F2"/>
    <w:rsid w:val="00CF360B"/>
    <w:rsid w:val="00CF3CB2"/>
    <w:rsid w:val="00CF42DF"/>
    <w:rsid w:val="00CF7DD0"/>
    <w:rsid w:val="00D03786"/>
    <w:rsid w:val="00D03E0B"/>
    <w:rsid w:val="00D05714"/>
    <w:rsid w:val="00D141A8"/>
    <w:rsid w:val="00D22B15"/>
    <w:rsid w:val="00D33681"/>
    <w:rsid w:val="00D3387D"/>
    <w:rsid w:val="00D3448C"/>
    <w:rsid w:val="00D3715A"/>
    <w:rsid w:val="00D416C5"/>
    <w:rsid w:val="00D446A5"/>
    <w:rsid w:val="00D4674E"/>
    <w:rsid w:val="00D47F40"/>
    <w:rsid w:val="00D50E58"/>
    <w:rsid w:val="00D52822"/>
    <w:rsid w:val="00D5284C"/>
    <w:rsid w:val="00D557F0"/>
    <w:rsid w:val="00D60D20"/>
    <w:rsid w:val="00D6116F"/>
    <w:rsid w:val="00D630EC"/>
    <w:rsid w:val="00D63D7F"/>
    <w:rsid w:val="00D65F57"/>
    <w:rsid w:val="00D6734C"/>
    <w:rsid w:val="00D71650"/>
    <w:rsid w:val="00D7269C"/>
    <w:rsid w:val="00D76FE3"/>
    <w:rsid w:val="00D80F01"/>
    <w:rsid w:val="00D96D8C"/>
    <w:rsid w:val="00D97FB7"/>
    <w:rsid w:val="00DA51C7"/>
    <w:rsid w:val="00DA52E6"/>
    <w:rsid w:val="00DA6FBD"/>
    <w:rsid w:val="00DB1371"/>
    <w:rsid w:val="00DB14C9"/>
    <w:rsid w:val="00DB268F"/>
    <w:rsid w:val="00DB4032"/>
    <w:rsid w:val="00DB6AD2"/>
    <w:rsid w:val="00DB7E82"/>
    <w:rsid w:val="00DC095C"/>
    <w:rsid w:val="00DC0F75"/>
    <w:rsid w:val="00DC3B99"/>
    <w:rsid w:val="00DC42F0"/>
    <w:rsid w:val="00DD2BAF"/>
    <w:rsid w:val="00DD429D"/>
    <w:rsid w:val="00DD5A56"/>
    <w:rsid w:val="00DE2038"/>
    <w:rsid w:val="00DE4C92"/>
    <w:rsid w:val="00DF1EBA"/>
    <w:rsid w:val="00DF4C0D"/>
    <w:rsid w:val="00E05420"/>
    <w:rsid w:val="00E06210"/>
    <w:rsid w:val="00E17E52"/>
    <w:rsid w:val="00E21520"/>
    <w:rsid w:val="00E24E6B"/>
    <w:rsid w:val="00E32A55"/>
    <w:rsid w:val="00E34A15"/>
    <w:rsid w:val="00E41832"/>
    <w:rsid w:val="00E42432"/>
    <w:rsid w:val="00E42F45"/>
    <w:rsid w:val="00E43E34"/>
    <w:rsid w:val="00E44657"/>
    <w:rsid w:val="00E46C45"/>
    <w:rsid w:val="00E50F34"/>
    <w:rsid w:val="00E51212"/>
    <w:rsid w:val="00E61144"/>
    <w:rsid w:val="00E6371A"/>
    <w:rsid w:val="00E66564"/>
    <w:rsid w:val="00E67812"/>
    <w:rsid w:val="00E74C18"/>
    <w:rsid w:val="00E906D6"/>
    <w:rsid w:val="00E96AE8"/>
    <w:rsid w:val="00EA13C8"/>
    <w:rsid w:val="00EB0B8F"/>
    <w:rsid w:val="00EB2F15"/>
    <w:rsid w:val="00EB40E1"/>
    <w:rsid w:val="00EB63B2"/>
    <w:rsid w:val="00EB6AA7"/>
    <w:rsid w:val="00EB700C"/>
    <w:rsid w:val="00EB7D96"/>
    <w:rsid w:val="00ED03DB"/>
    <w:rsid w:val="00ED53C3"/>
    <w:rsid w:val="00ED62E1"/>
    <w:rsid w:val="00ED6497"/>
    <w:rsid w:val="00ED7D88"/>
    <w:rsid w:val="00EE1EE7"/>
    <w:rsid w:val="00EE2C72"/>
    <w:rsid w:val="00EE443C"/>
    <w:rsid w:val="00EE44CA"/>
    <w:rsid w:val="00EE582C"/>
    <w:rsid w:val="00EE7CE0"/>
    <w:rsid w:val="00EF05EE"/>
    <w:rsid w:val="00F04205"/>
    <w:rsid w:val="00F15EBA"/>
    <w:rsid w:val="00F167AD"/>
    <w:rsid w:val="00F2501F"/>
    <w:rsid w:val="00F31CA7"/>
    <w:rsid w:val="00F33509"/>
    <w:rsid w:val="00F339AC"/>
    <w:rsid w:val="00F340E8"/>
    <w:rsid w:val="00F35B21"/>
    <w:rsid w:val="00F370D6"/>
    <w:rsid w:val="00F40F8D"/>
    <w:rsid w:val="00F46393"/>
    <w:rsid w:val="00F46F93"/>
    <w:rsid w:val="00F47525"/>
    <w:rsid w:val="00F47C1B"/>
    <w:rsid w:val="00F502C5"/>
    <w:rsid w:val="00F53533"/>
    <w:rsid w:val="00F5519B"/>
    <w:rsid w:val="00F556CF"/>
    <w:rsid w:val="00F6464E"/>
    <w:rsid w:val="00F64DE4"/>
    <w:rsid w:val="00F656AB"/>
    <w:rsid w:val="00F667AA"/>
    <w:rsid w:val="00F67361"/>
    <w:rsid w:val="00F70CCD"/>
    <w:rsid w:val="00F70ED0"/>
    <w:rsid w:val="00F71C90"/>
    <w:rsid w:val="00F7346B"/>
    <w:rsid w:val="00F74639"/>
    <w:rsid w:val="00F76A14"/>
    <w:rsid w:val="00F82455"/>
    <w:rsid w:val="00F82BB5"/>
    <w:rsid w:val="00F84DDE"/>
    <w:rsid w:val="00F853E0"/>
    <w:rsid w:val="00F930F2"/>
    <w:rsid w:val="00FA1552"/>
    <w:rsid w:val="00FA2534"/>
    <w:rsid w:val="00FA3675"/>
    <w:rsid w:val="00FA39A7"/>
    <w:rsid w:val="00FA52E3"/>
    <w:rsid w:val="00FB0468"/>
    <w:rsid w:val="00FB08DE"/>
    <w:rsid w:val="00FB27DC"/>
    <w:rsid w:val="00FB2E1A"/>
    <w:rsid w:val="00FC33D1"/>
    <w:rsid w:val="00FC4EFB"/>
    <w:rsid w:val="00FD0E4F"/>
    <w:rsid w:val="00FD32D6"/>
    <w:rsid w:val="00FD3A96"/>
    <w:rsid w:val="00FD3AE3"/>
    <w:rsid w:val="00FD709C"/>
    <w:rsid w:val="00FD73C3"/>
    <w:rsid w:val="00FD7994"/>
    <w:rsid w:val="00FE1A6F"/>
    <w:rsid w:val="00FE585E"/>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C2"/>
    <w:pPr>
      <w:spacing w:after="120"/>
    </w:pPr>
    <w:rPr>
      <w:rFonts w:asciiTheme="minorHAnsi" w:hAnsiTheme="minorHAnsi"/>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pPr>
    <w:rPr>
      <w:rFonts w:ascii="Calibri" w:hAnsi="Calibri"/>
    </w:rPr>
  </w:style>
  <w:style w:type="character" w:customStyle="1" w:styleId="ListItemChar">
    <w:name w:val="List Item Char"/>
    <w:basedOn w:val="DefaultParagraphFont"/>
    <w:link w:val="ListItem"/>
    <w:rsid w:val="00575328"/>
    <w:rPr>
      <w:rFonts w:ascii="Calibri" w:hAnsi="Calibri"/>
    </w:rPr>
  </w:style>
  <w:style w:type="paragraph" w:styleId="ListBullet">
    <w:name w:val="List Bullet"/>
    <w:basedOn w:val="ListParagraph"/>
    <w:uiPriority w:val="99"/>
    <w:unhideWhenUsed/>
    <w:qFormat/>
    <w:rsid w:val="00C872AE"/>
    <w:pPr>
      <w:numPr>
        <w:numId w:val="3"/>
      </w:numPr>
    </w:pPr>
    <w:rPr>
      <w:rFonts w:eastAsia="Times New Roman"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pPr>
    <w:rPr>
      <w:rFonts w:ascii="Calibri" w:hAnsi="Calibri" w:cs="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ascii="Calibri" w:eastAsiaTheme="minorEastAsia" w:hAnsi="Calibri" w:cstheme="minorBidi"/>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ind w:left="0"/>
    </w:pPr>
    <w:rPr>
      <w:rFonts w:eastAsia="Times New Roman"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table" w:styleId="LightList-Accent4">
    <w:name w:val="Light List Accent 4"/>
    <w:aliases w:val="Syllabus tables"/>
    <w:basedOn w:val="TableNormal"/>
    <w:uiPriority w:val="61"/>
    <w:rsid w:val="00D96D8C"/>
    <w:pPr>
      <w:spacing w:after="0" w:line="240" w:lineRule="auto"/>
    </w:pPr>
    <w:rPr>
      <w:rFonts w:eastAsiaTheme="minorEastAsia" w:cstheme="minorBidi"/>
      <w:sz w:val="18"/>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8064A2"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40" w:beforeAutospacing="0" w:afterLines="0" w:after="40" w:afterAutospacing="0" w:line="240" w:lineRule="auto"/>
        <w:jc w:val="left"/>
      </w:pPr>
    </w:tblStylePr>
  </w:style>
  <w:style w:type="paragraph" w:customStyle="1" w:styleId="ContentDescription">
    <w:name w:val="Content Description"/>
    <w:basedOn w:val="Normal"/>
    <w:qFormat/>
    <w:rsid w:val="00D96D8C"/>
    <w:pPr>
      <w:numPr>
        <w:numId w:val="9"/>
      </w:numPr>
      <w:spacing w:before="120"/>
    </w:pPr>
    <w:rPr>
      <w:color w:val="1F497D" w:themeColor="text2"/>
      <w:sz w:val="28"/>
      <w:lang w:val="en-AU" w:eastAsia="en-AU"/>
    </w:rPr>
  </w:style>
  <w:style w:type="numbering" w:customStyle="1" w:styleId="SCSABulletList">
    <w:name w:val="SCSA Bullet List"/>
    <w:uiPriority w:val="99"/>
    <w:rsid w:val="00B05A00"/>
    <w:pPr>
      <w:numPr>
        <w:numId w:val="19"/>
      </w:numPr>
    </w:pPr>
  </w:style>
  <w:style w:type="paragraph" w:customStyle="1" w:styleId="Footereven">
    <w:name w:val="Footer even"/>
    <w:basedOn w:val="Normal"/>
    <w:qFormat/>
    <w:rsid w:val="00B05A00"/>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B05A00"/>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B05A00"/>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B05A00"/>
    <w:pPr>
      <w:pBdr>
        <w:bottom w:val="single" w:sz="8" w:space="1" w:color="580F8B"/>
      </w:pBdr>
      <w:ind w:left="9356" w:right="-1134"/>
    </w:pPr>
    <w:rPr>
      <w:rFonts w:eastAsiaTheme="minorEastAsia" w:cs="Times New Roman"/>
      <w:b/>
      <w:noProof/>
      <w:color w:val="580F8B"/>
      <w:sz w:val="36"/>
      <w:szCs w:val="24"/>
      <w:lang w:val="en-AU" w:eastAsia="en-AU"/>
    </w:rPr>
  </w:style>
  <w:style w:type="paragraph" w:customStyle="1" w:styleId="SCSAHeading1">
    <w:name w:val="SCSA Heading 1"/>
    <w:basedOn w:val="Heading1"/>
    <w:qFormat/>
    <w:rsid w:val="00B05A00"/>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05A00"/>
    <w:pPr>
      <w:spacing w:before="0" w:after="120"/>
    </w:pPr>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B05A00"/>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05A00"/>
    <w:pPr>
      <w:keepNext/>
      <w:spacing w:before="350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B05A00"/>
    <w:pPr>
      <w:keepNext/>
      <w:pBdr>
        <w:top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B05A00"/>
    <w:pPr>
      <w:keepNext/>
      <w:pBdr>
        <w:bottom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4">
    <w:name w:val="SCSA Title 4"/>
    <w:basedOn w:val="SCSATitle3"/>
    <w:qFormat/>
    <w:rsid w:val="00B05A00"/>
    <w:pPr>
      <w:pBdr>
        <w:top w:val="single" w:sz="8" w:space="3" w:color="4F6228"/>
        <w:bottom w:val="single" w:sz="8" w:space="3" w:color="4F6228"/>
      </w:pBdr>
      <w:outlineLvl w:val="0"/>
    </w:pPr>
    <w:rPr>
      <w:smallCaps w:val="0"/>
      <w:color w:val="5F497A"/>
      <w:lang w:val="en-GB"/>
    </w:rPr>
  </w:style>
  <w:style w:type="character" w:styleId="PageNumber">
    <w:name w:val="page number"/>
    <w:basedOn w:val="DefaultParagraphFont"/>
    <w:uiPriority w:val="99"/>
    <w:semiHidden/>
    <w:unhideWhenUsed/>
    <w:rsid w:val="005E3AE9"/>
  </w:style>
  <w:style w:type="paragraph" w:styleId="Revision">
    <w:name w:val="Revision"/>
    <w:hidden/>
    <w:uiPriority w:val="99"/>
    <w:semiHidden/>
    <w:rsid w:val="00CA58D2"/>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2293</Words>
  <Characters>12533</Characters>
  <Application>Microsoft Office Word</Application>
  <DocSecurity>0</DocSecurity>
  <Lines>437</Lines>
  <Paragraphs>242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Crystal Wieringa</cp:lastModifiedBy>
  <cp:revision>2</cp:revision>
  <cp:lastPrinted>2020-06-29T07:09:00Z</cp:lastPrinted>
  <dcterms:created xsi:type="dcterms:W3CDTF">2024-09-26T05:21:00Z</dcterms:created>
  <dcterms:modified xsi:type="dcterms:W3CDTF">2024-09-26T05:21:00Z</dcterms:modified>
</cp:coreProperties>
</file>