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CAED" w14:textId="77777777" w:rsidR="00102431" w:rsidRPr="008E2BFA" w:rsidRDefault="00102431" w:rsidP="00102431">
      <w:pPr>
        <w:keepNext/>
        <w:spacing w:before="3500" w:after="200" w:line="276" w:lineRule="auto"/>
        <w:jc w:val="center"/>
        <w:outlineLvl w:val="0"/>
        <w:rPr>
          <w:rFonts w:ascii="Franklin Gothic Book" w:hAnsi="Franklin Gothic Book"/>
          <w:b/>
          <w:smallCaps/>
          <w:color w:val="9688BE"/>
          <w:sz w:val="36"/>
          <w:szCs w:val="36"/>
          <w:lang w:val="en-GB" w:eastAsia="en-US"/>
        </w:rPr>
      </w:pPr>
      <w:r w:rsidRPr="008E2BFA">
        <w:rPr>
          <w:rFonts w:ascii="Franklin Gothic Book" w:hAnsi="Franklin Gothic Book"/>
          <w:b/>
          <w:smallCaps/>
          <w:noProof/>
          <w:color w:val="9688BE"/>
          <w:sz w:val="36"/>
          <w:szCs w:val="36"/>
        </w:rPr>
        <w:drawing>
          <wp:anchor distT="0" distB="0" distL="114300" distR="114300" simplePos="0" relativeHeight="251659264" behindDoc="1" locked="1" layoutInCell="1" allowOverlap="1" wp14:anchorId="0EABA1B9" wp14:editId="6967E9D5">
            <wp:simplePos x="0" y="0"/>
            <wp:positionH relativeFrom="column">
              <wp:posOffset>-6105525</wp:posOffset>
            </wp:positionH>
            <wp:positionV relativeFrom="paragraph">
              <wp:posOffset>381635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8E2BFA">
        <w:rPr>
          <w:rFonts w:ascii="Franklin Gothic Book" w:hAnsi="Franklin Gothic Book"/>
          <w:b/>
          <w:smallCaps/>
          <w:color w:val="9688BE"/>
          <w:sz w:val="36"/>
          <w:szCs w:val="36"/>
          <w:lang w:val="en-GB" w:eastAsia="en-US"/>
        </w:rPr>
        <w:t>Sample Course Outline</w:t>
      </w:r>
    </w:p>
    <w:p w14:paraId="5882D5AA" w14:textId="77777777" w:rsidR="00102431" w:rsidRPr="008E2BFA" w:rsidRDefault="00102431" w:rsidP="0010243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en-US"/>
        </w:rPr>
      </w:pPr>
      <w:r w:rsidRPr="008E2BFA">
        <w:rPr>
          <w:rFonts w:ascii="Franklin Gothic Medium" w:hAnsi="Franklin Gothic Medium"/>
          <w:smallCaps/>
          <w:color w:val="5F497A"/>
          <w:sz w:val="28"/>
          <w:szCs w:val="28"/>
          <w:lang w:val="en-GB" w:eastAsia="en-US"/>
        </w:rPr>
        <w:t>Business Management and Enterprise</w:t>
      </w:r>
    </w:p>
    <w:p w14:paraId="073A628D" w14:textId="31D0FE50" w:rsidR="00102431" w:rsidRPr="00A763C6" w:rsidRDefault="009E15B2" w:rsidP="00A763C6">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en-US"/>
        </w:rPr>
      </w:pPr>
      <w:r w:rsidRPr="008E2BFA">
        <w:rPr>
          <w:rFonts w:ascii="Franklin Gothic Medium" w:hAnsi="Franklin Gothic Medium"/>
          <w:smallCaps/>
          <w:color w:val="5F497A"/>
          <w:sz w:val="28"/>
          <w:szCs w:val="28"/>
          <w:lang w:val="en-GB" w:eastAsia="en-US"/>
        </w:rPr>
        <w:t>General</w:t>
      </w:r>
      <w:r w:rsidR="00102431" w:rsidRPr="008E2BFA">
        <w:rPr>
          <w:rFonts w:ascii="Franklin Gothic Medium" w:hAnsi="Franklin Gothic Medium"/>
          <w:smallCaps/>
          <w:color w:val="5F497A"/>
          <w:sz w:val="28"/>
          <w:szCs w:val="28"/>
          <w:lang w:val="en-GB" w:eastAsia="en-US"/>
        </w:rPr>
        <w:t xml:space="preserve"> Year 1</w:t>
      </w:r>
      <w:r w:rsidR="00DE1FB6" w:rsidRPr="008E2BFA">
        <w:rPr>
          <w:rFonts w:ascii="Franklin Gothic Medium" w:hAnsi="Franklin Gothic Medium"/>
          <w:smallCaps/>
          <w:color w:val="5F497A"/>
          <w:sz w:val="28"/>
          <w:szCs w:val="28"/>
          <w:lang w:val="en-GB" w:eastAsia="en-US"/>
        </w:rPr>
        <w:t>2</w:t>
      </w:r>
    </w:p>
    <w:p w14:paraId="65E364BB" w14:textId="77777777" w:rsidR="00102431" w:rsidRPr="00102431" w:rsidRDefault="00102431" w:rsidP="00102431">
      <w:pPr>
        <w:spacing w:before="10000" w:after="80" w:line="264" w:lineRule="auto"/>
        <w:jc w:val="both"/>
        <w:rPr>
          <w:b/>
          <w:sz w:val="16"/>
        </w:rPr>
      </w:pPr>
    </w:p>
    <w:p w14:paraId="5F9C4BE6" w14:textId="77777777" w:rsidR="00102431" w:rsidRPr="00102431" w:rsidRDefault="00102431" w:rsidP="00102431">
      <w:pPr>
        <w:spacing w:before="10000" w:after="80" w:line="264" w:lineRule="auto"/>
        <w:jc w:val="both"/>
        <w:rPr>
          <w:rFonts w:ascii="Calibri" w:hAnsi="Calibri"/>
          <w:b/>
          <w:sz w:val="16"/>
        </w:rPr>
      </w:pPr>
      <w:r w:rsidRPr="00102431">
        <w:rPr>
          <w:rFonts w:ascii="Calibri" w:hAnsi="Calibri"/>
          <w:b/>
          <w:sz w:val="16"/>
        </w:rPr>
        <w:t>Copyright</w:t>
      </w:r>
    </w:p>
    <w:p w14:paraId="0A189AF6" w14:textId="7439CCAE" w:rsidR="00102431" w:rsidRPr="00102431" w:rsidRDefault="00102431" w:rsidP="00102431">
      <w:pPr>
        <w:spacing w:after="80" w:line="264" w:lineRule="auto"/>
        <w:jc w:val="both"/>
        <w:rPr>
          <w:rFonts w:ascii="Calibri" w:hAnsi="Calibri"/>
          <w:sz w:val="16"/>
        </w:rPr>
      </w:pPr>
      <w:r w:rsidRPr="00102431">
        <w:rPr>
          <w:rFonts w:ascii="Calibri" w:hAnsi="Calibri"/>
          <w:sz w:val="16"/>
        </w:rPr>
        <w:t>© School Curricul</w:t>
      </w:r>
      <w:r w:rsidR="008E2BFA">
        <w:rPr>
          <w:rFonts w:ascii="Calibri" w:hAnsi="Calibri"/>
          <w:sz w:val="16"/>
        </w:rPr>
        <w:t>um and Standards Authority, 201</w:t>
      </w:r>
      <w:r w:rsidR="006B39F2">
        <w:rPr>
          <w:rFonts w:ascii="Calibri" w:hAnsi="Calibri"/>
          <w:sz w:val="16"/>
        </w:rPr>
        <w:t>8</w:t>
      </w:r>
    </w:p>
    <w:p w14:paraId="6CFD9220" w14:textId="77777777" w:rsidR="00102431" w:rsidRPr="00102431" w:rsidRDefault="00102431" w:rsidP="00102431">
      <w:pPr>
        <w:spacing w:after="80" w:line="264" w:lineRule="auto"/>
        <w:jc w:val="both"/>
        <w:rPr>
          <w:rFonts w:ascii="Calibri" w:hAnsi="Calibri"/>
          <w:sz w:val="16"/>
        </w:rPr>
      </w:pPr>
      <w:r w:rsidRPr="00102431">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6DBCFC2" w14:textId="77777777" w:rsidR="00102431" w:rsidRPr="00102431" w:rsidRDefault="00102431" w:rsidP="00102431">
      <w:pPr>
        <w:spacing w:after="80" w:line="264" w:lineRule="auto"/>
        <w:jc w:val="both"/>
        <w:rPr>
          <w:rFonts w:asciiTheme="minorHAnsi" w:hAnsiTheme="minorHAnsi"/>
          <w:sz w:val="16"/>
          <w:szCs w:val="16"/>
        </w:rPr>
      </w:pPr>
      <w:r w:rsidRPr="00102431">
        <w:rPr>
          <w:rFonts w:ascii="Calibri" w:hAnsi="Calibri"/>
          <w:sz w:val="16"/>
        </w:rPr>
        <w:t xml:space="preserve">Copying or communication for any other purpose can be done only within the terms of the </w:t>
      </w:r>
      <w:r w:rsidRPr="00102431">
        <w:rPr>
          <w:rFonts w:ascii="Calibri" w:hAnsi="Calibri"/>
          <w:iCs/>
          <w:sz w:val="16"/>
        </w:rPr>
        <w:t>Copyright Act 1968</w:t>
      </w:r>
      <w:r w:rsidRPr="00102431">
        <w:rPr>
          <w:rFonts w:ascii="Calibri" w:hAnsi="Calibri"/>
          <w:sz w:val="16"/>
        </w:rPr>
        <w:t xml:space="preserve"> or with prior written permission of the School Curriculum and Standards Authority. Copying or communication of any third party copyright material can be </w:t>
      </w:r>
      <w:r w:rsidRPr="00102431">
        <w:rPr>
          <w:rFonts w:asciiTheme="minorHAnsi" w:hAnsiTheme="minorHAnsi"/>
          <w:sz w:val="16"/>
          <w:szCs w:val="16"/>
        </w:rPr>
        <w:t xml:space="preserve">done only within the terms of the </w:t>
      </w:r>
      <w:r w:rsidRPr="00102431">
        <w:rPr>
          <w:rFonts w:asciiTheme="minorHAnsi" w:hAnsiTheme="minorHAnsi"/>
          <w:iCs/>
          <w:sz w:val="16"/>
          <w:szCs w:val="16"/>
        </w:rPr>
        <w:t>Copyright Act 1968</w:t>
      </w:r>
      <w:r w:rsidRPr="00102431">
        <w:rPr>
          <w:rFonts w:asciiTheme="minorHAnsi" w:hAnsiTheme="minorHAnsi"/>
          <w:sz w:val="16"/>
          <w:szCs w:val="16"/>
        </w:rPr>
        <w:t xml:space="preserve"> or with permission of the copyright owners.</w:t>
      </w:r>
    </w:p>
    <w:p w14:paraId="49BE2250" w14:textId="77777777" w:rsidR="00102431" w:rsidRPr="00102431" w:rsidRDefault="00102431" w:rsidP="00102431">
      <w:pPr>
        <w:spacing w:after="80" w:line="264" w:lineRule="auto"/>
        <w:jc w:val="both"/>
        <w:rPr>
          <w:rFonts w:ascii="Calibri" w:hAnsi="Calibri"/>
          <w:sz w:val="16"/>
        </w:rPr>
      </w:pPr>
      <w:r w:rsidRPr="00102431">
        <w:rPr>
          <w:rFonts w:asciiTheme="minorHAnsi" w:hAnsiTheme="minorHAnsi"/>
          <w:sz w:val="16"/>
          <w:szCs w:val="16"/>
        </w:rPr>
        <w:t xml:space="preserve">Any content in this document that has been derived from the Australian Curriculum may be used under the terms of the </w:t>
      </w:r>
      <w:hyperlink r:id="rId8" w:history="1">
        <w:r w:rsidRPr="00102431">
          <w:rPr>
            <w:rFonts w:asciiTheme="minorHAnsi" w:hAnsiTheme="minorHAnsi" w:cs="Arial"/>
            <w:color w:val="3333CC"/>
            <w:sz w:val="16"/>
            <w:szCs w:val="16"/>
            <w:u w:val="single"/>
          </w:rPr>
          <w:t>Creative Commons Attribution-</w:t>
        </w:r>
        <w:proofErr w:type="spellStart"/>
        <w:r w:rsidRPr="00102431">
          <w:rPr>
            <w:rFonts w:asciiTheme="minorHAnsi" w:hAnsiTheme="minorHAnsi" w:cs="Arial"/>
            <w:color w:val="3333CC"/>
            <w:sz w:val="16"/>
            <w:szCs w:val="16"/>
            <w:u w:val="single"/>
          </w:rPr>
          <w:t>NonCommercial</w:t>
        </w:r>
        <w:proofErr w:type="spellEnd"/>
        <w:r w:rsidRPr="00102431">
          <w:rPr>
            <w:rFonts w:asciiTheme="minorHAnsi" w:hAnsiTheme="minorHAnsi" w:cs="Arial"/>
            <w:color w:val="3333CC"/>
            <w:sz w:val="16"/>
            <w:szCs w:val="16"/>
            <w:u w:val="single"/>
          </w:rPr>
          <w:t xml:space="preserve"> 3.0 Australia licence</w:t>
        </w:r>
      </w:hyperlink>
    </w:p>
    <w:p w14:paraId="1E3732ED" w14:textId="77777777" w:rsidR="00102431" w:rsidRPr="00102431" w:rsidRDefault="00102431" w:rsidP="00102431">
      <w:pPr>
        <w:spacing w:after="80" w:line="264" w:lineRule="auto"/>
        <w:jc w:val="both"/>
        <w:rPr>
          <w:rFonts w:ascii="Calibri" w:hAnsi="Calibri"/>
          <w:b/>
          <w:sz w:val="16"/>
        </w:rPr>
      </w:pPr>
      <w:r w:rsidRPr="00102431">
        <w:rPr>
          <w:rFonts w:ascii="Calibri" w:hAnsi="Calibri"/>
          <w:b/>
          <w:sz w:val="16"/>
        </w:rPr>
        <w:t>Disclaimer</w:t>
      </w:r>
    </w:p>
    <w:p w14:paraId="46A97C19" w14:textId="77777777" w:rsidR="00102431" w:rsidRPr="00102431" w:rsidRDefault="00102431" w:rsidP="00102431">
      <w:pPr>
        <w:spacing w:line="264" w:lineRule="auto"/>
        <w:jc w:val="both"/>
        <w:rPr>
          <w:rFonts w:ascii="Calibri" w:hAnsi="Calibri"/>
          <w:sz w:val="16"/>
        </w:rPr>
      </w:pPr>
      <w:r w:rsidRPr="00102431">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F0AA84A" w14:textId="77777777" w:rsidR="00102431" w:rsidRPr="00102431" w:rsidRDefault="00102431" w:rsidP="00102431">
      <w:pPr>
        <w:spacing w:line="264" w:lineRule="auto"/>
        <w:jc w:val="both"/>
        <w:rPr>
          <w:rFonts w:ascii="Calibri" w:hAnsi="Calibri"/>
          <w:sz w:val="16"/>
        </w:rPr>
        <w:sectPr w:rsidR="00102431" w:rsidRPr="00102431" w:rsidSect="00102431">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14:paraId="06E71D97" w14:textId="77777777" w:rsidR="00102431" w:rsidRPr="00102431" w:rsidRDefault="00102431" w:rsidP="0005087F">
      <w:pPr>
        <w:spacing w:after="200" w:line="276" w:lineRule="auto"/>
        <w:outlineLvl w:val="0"/>
        <w:rPr>
          <w:rFonts w:ascii="Franklin Gothic Book" w:eastAsia="MS Mincho" w:hAnsi="Franklin Gothic Book" w:cs="Calibri"/>
          <w:color w:val="342568"/>
          <w:sz w:val="28"/>
          <w:szCs w:val="28"/>
          <w:lang w:val="en-GB" w:eastAsia="ja-JP"/>
        </w:rPr>
      </w:pPr>
      <w:r w:rsidRPr="00102431">
        <w:rPr>
          <w:rFonts w:ascii="Franklin Gothic Book" w:eastAsia="MS Mincho" w:hAnsi="Franklin Gothic Book" w:cs="Calibri"/>
          <w:color w:val="342568"/>
          <w:sz w:val="28"/>
          <w:szCs w:val="28"/>
          <w:lang w:val="en-GB" w:eastAsia="ja-JP"/>
        </w:rPr>
        <w:lastRenderedPageBreak/>
        <w:t>Sample course outline</w:t>
      </w:r>
    </w:p>
    <w:p w14:paraId="6B66E353" w14:textId="77777777" w:rsidR="00102431" w:rsidRPr="00102431" w:rsidRDefault="00102431" w:rsidP="0005087F">
      <w:pPr>
        <w:spacing w:after="20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Business Management and Enterprise</w:t>
      </w:r>
      <w:r w:rsidRPr="00102431">
        <w:rPr>
          <w:rFonts w:ascii="Franklin Gothic Book" w:eastAsia="MS Mincho" w:hAnsi="Franklin Gothic Book" w:cs="Calibri"/>
          <w:color w:val="342568"/>
          <w:sz w:val="28"/>
          <w:szCs w:val="28"/>
          <w:lang w:val="en-GB" w:eastAsia="ja-JP"/>
        </w:rPr>
        <w:t xml:space="preserve"> – </w:t>
      </w:r>
      <w:r w:rsidR="0032194C">
        <w:rPr>
          <w:rFonts w:ascii="Franklin Gothic Book" w:eastAsia="MS Mincho" w:hAnsi="Franklin Gothic Book" w:cs="Calibri"/>
          <w:color w:val="342568"/>
          <w:sz w:val="28"/>
          <w:szCs w:val="28"/>
          <w:lang w:val="en-GB" w:eastAsia="ja-JP"/>
        </w:rPr>
        <w:t>General</w:t>
      </w:r>
      <w:r w:rsidR="00253719">
        <w:rPr>
          <w:rFonts w:ascii="Franklin Gothic Book" w:eastAsia="MS Mincho" w:hAnsi="Franklin Gothic Book" w:cs="Calibri"/>
          <w:color w:val="342568"/>
          <w:sz w:val="28"/>
          <w:szCs w:val="28"/>
          <w:lang w:val="en-GB" w:eastAsia="ja-JP"/>
        </w:rPr>
        <w:t xml:space="preserve"> Year 1</w:t>
      </w:r>
      <w:r w:rsidR="00E7473D">
        <w:rPr>
          <w:rFonts w:ascii="Franklin Gothic Book" w:eastAsia="MS Mincho" w:hAnsi="Franklin Gothic Book" w:cs="Calibri"/>
          <w:color w:val="342568"/>
          <w:sz w:val="28"/>
          <w:szCs w:val="28"/>
          <w:lang w:val="en-GB" w:eastAsia="ja-JP"/>
        </w:rPr>
        <w:t>2</w:t>
      </w:r>
    </w:p>
    <w:p w14:paraId="652BCD34" w14:textId="77777777" w:rsidR="00427587" w:rsidRPr="00102431" w:rsidRDefault="00102431" w:rsidP="0005087F">
      <w:pPr>
        <w:pStyle w:val="Heading2"/>
        <w:spacing w:after="200"/>
      </w:pPr>
      <w:r w:rsidRPr="00102431">
        <w:t>Semester 1 –</w:t>
      </w:r>
      <w:r w:rsidR="00C64855" w:rsidRPr="00102431">
        <w:t xml:space="preserve"> </w:t>
      </w:r>
      <w:r w:rsidR="00427587" w:rsidRPr="00102431">
        <w:t xml:space="preserve">Unit </w:t>
      </w:r>
      <w:r w:rsidR="0032194C">
        <w:t>3</w:t>
      </w:r>
    </w:p>
    <w:tbl>
      <w:tblPr>
        <w:tblStyle w:val="TableGrid"/>
        <w:tblW w:w="9326" w:type="dxa"/>
        <w:tblInd w:w="-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Look w:val="04A0" w:firstRow="1" w:lastRow="0" w:firstColumn="1" w:lastColumn="0" w:noHBand="0" w:noVBand="1"/>
      </w:tblPr>
      <w:tblGrid>
        <w:gridCol w:w="1105"/>
        <w:gridCol w:w="8221"/>
      </w:tblGrid>
      <w:tr w:rsidR="00557F6E" w:rsidRPr="00102431" w14:paraId="6E4C5564" w14:textId="77777777" w:rsidTr="00AC40DD">
        <w:trPr>
          <w:tblHeader/>
        </w:trPr>
        <w:tc>
          <w:tcPr>
            <w:tcW w:w="1105" w:type="dxa"/>
            <w:tcBorders>
              <w:right w:val="single" w:sz="4" w:space="0" w:color="FFFFFF" w:themeColor="background1"/>
            </w:tcBorders>
            <w:shd w:val="clear" w:color="auto" w:fill="BD9FCF" w:themeFill="accent4"/>
            <w:vAlign w:val="center"/>
            <w:hideMark/>
          </w:tcPr>
          <w:p w14:paraId="5C6C2D03" w14:textId="77777777" w:rsidR="00CA07B8" w:rsidRPr="00102431" w:rsidRDefault="00356766" w:rsidP="00356766">
            <w:pPr>
              <w:spacing w:before="120" w:after="120"/>
              <w:jc w:val="center"/>
              <w:rPr>
                <w:rFonts w:asciiTheme="minorHAnsi" w:hAnsiTheme="minorHAnsi" w:cs="Arial"/>
                <w:color w:val="FFFFFF" w:themeColor="background1"/>
                <w:sz w:val="20"/>
                <w:szCs w:val="20"/>
                <w:lang w:eastAsia="en-US"/>
              </w:rPr>
            </w:pPr>
            <w:r w:rsidRPr="00102431">
              <w:rPr>
                <w:rFonts w:asciiTheme="minorHAnsi" w:hAnsiTheme="minorHAnsi" w:cs="Arial"/>
                <w:color w:val="FFFFFF" w:themeColor="background1"/>
                <w:sz w:val="20"/>
                <w:szCs w:val="20"/>
                <w:lang w:eastAsia="en-US"/>
              </w:rPr>
              <w:t>Week</w:t>
            </w:r>
          </w:p>
        </w:tc>
        <w:tc>
          <w:tcPr>
            <w:tcW w:w="8221" w:type="dxa"/>
            <w:tcBorders>
              <w:left w:val="single" w:sz="4" w:space="0" w:color="FFFFFF" w:themeColor="background1"/>
            </w:tcBorders>
            <w:shd w:val="clear" w:color="auto" w:fill="BD9FCF" w:themeFill="accent4"/>
            <w:hideMark/>
          </w:tcPr>
          <w:p w14:paraId="3D07C639" w14:textId="77777777" w:rsidR="00CA07B8" w:rsidRPr="00102431" w:rsidRDefault="00356766" w:rsidP="00356766">
            <w:pPr>
              <w:spacing w:before="120" w:after="120"/>
              <w:jc w:val="center"/>
              <w:rPr>
                <w:rFonts w:asciiTheme="minorHAnsi" w:hAnsiTheme="minorHAnsi" w:cs="Arial"/>
                <w:color w:val="FFFFFF" w:themeColor="background1"/>
                <w:sz w:val="20"/>
                <w:szCs w:val="20"/>
                <w:lang w:eastAsia="en-US"/>
              </w:rPr>
            </w:pPr>
            <w:r w:rsidRPr="00102431">
              <w:rPr>
                <w:rFonts w:asciiTheme="minorHAnsi" w:hAnsiTheme="minorHAnsi" w:cs="Arial"/>
                <w:color w:val="FFFFFF" w:themeColor="background1"/>
                <w:sz w:val="20"/>
                <w:szCs w:val="20"/>
                <w:lang w:eastAsia="en-US"/>
              </w:rPr>
              <w:t>Key teaching points</w:t>
            </w:r>
          </w:p>
        </w:tc>
      </w:tr>
      <w:tr w:rsidR="00557F6E" w:rsidRPr="00102431" w14:paraId="634B9434" w14:textId="77777777" w:rsidTr="00AC40DD">
        <w:trPr>
          <w:trHeight w:val="20"/>
        </w:trPr>
        <w:tc>
          <w:tcPr>
            <w:tcW w:w="1105" w:type="dxa"/>
            <w:shd w:val="clear" w:color="auto" w:fill="E4D8EB" w:themeFill="accent4" w:themeFillTint="66"/>
            <w:vAlign w:val="center"/>
            <w:hideMark/>
          </w:tcPr>
          <w:p w14:paraId="0174D19F" w14:textId="4D533995" w:rsidR="00CA07B8" w:rsidRPr="00102431" w:rsidRDefault="00655E3E" w:rsidP="00BA782F">
            <w:pPr>
              <w:autoSpaceDE w:val="0"/>
              <w:autoSpaceDN w:val="0"/>
              <w:adjustRightInd w:val="0"/>
              <w:jc w:val="center"/>
              <w:rPr>
                <w:rFonts w:asciiTheme="minorHAnsi" w:hAnsiTheme="minorHAnsi" w:cstheme="minorHAnsi"/>
                <w:sz w:val="20"/>
                <w:szCs w:val="20"/>
              </w:rPr>
            </w:pPr>
            <w:r w:rsidRPr="00102431">
              <w:rPr>
                <w:rFonts w:asciiTheme="minorHAnsi" w:hAnsiTheme="minorHAnsi" w:cstheme="minorHAnsi"/>
                <w:sz w:val="20"/>
                <w:szCs w:val="20"/>
              </w:rPr>
              <w:t>1</w:t>
            </w:r>
            <w:r w:rsidR="00BA782F">
              <w:rPr>
                <w:rFonts w:asciiTheme="minorHAnsi" w:hAnsiTheme="minorHAnsi" w:cstheme="minorHAnsi"/>
                <w:sz w:val="20"/>
                <w:szCs w:val="20"/>
                <w:lang w:eastAsia="en-US"/>
              </w:rPr>
              <w:t>–</w:t>
            </w:r>
            <w:r w:rsidR="007415E9">
              <w:rPr>
                <w:rFonts w:asciiTheme="minorHAnsi" w:hAnsiTheme="minorHAnsi" w:cstheme="minorHAnsi"/>
                <w:sz w:val="20"/>
                <w:szCs w:val="20"/>
                <w:lang w:eastAsia="en-US"/>
              </w:rPr>
              <w:t>2</w:t>
            </w:r>
          </w:p>
        </w:tc>
        <w:tc>
          <w:tcPr>
            <w:tcW w:w="8221" w:type="dxa"/>
            <w:hideMark/>
          </w:tcPr>
          <w:p w14:paraId="799A70A3" w14:textId="77777777" w:rsidR="00CA07B8" w:rsidRPr="00102431" w:rsidRDefault="00CA07B8" w:rsidP="00102431">
            <w:pPr>
              <w:ind w:right="-62"/>
              <w:jc w:val="both"/>
              <w:rPr>
                <w:rFonts w:asciiTheme="minorHAnsi" w:hAnsiTheme="minorHAnsi" w:cstheme="minorHAnsi"/>
                <w:b/>
                <w:bCs/>
                <w:sz w:val="20"/>
                <w:szCs w:val="20"/>
              </w:rPr>
            </w:pPr>
            <w:r w:rsidRPr="00102431">
              <w:rPr>
                <w:rFonts w:asciiTheme="minorHAnsi" w:hAnsiTheme="minorHAnsi" w:cstheme="minorHAnsi"/>
                <w:sz w:val="20"/>
                <w:szCs w:val="20"/>
              </w:rPr>
              <w:t xml:space="preserve">Overview of the </w:t>
            </w:r>
            <w:r w:rsidR="00EF7B93" w:rsidRPr="00102431">
              <w:rPr>
                <w:rFonts w:asciiTheme="minorHAnsi" w:hAnsiTheme="minorHAnsi" w:cstheme="minorHAnsi"/>
                <w:sz w:val="20"/>
                <w:szCs w:val="20"/>
              </w:rPr>
              <w:t>syllabus</w:t>
            </w:r>
            <w:r w:rsidRPr="00102431">
              <w:rPr>
                <w:rFonts w:asciiTheme="minorHAnsi" w:hAnsiTheme="minorHAnsi" w:cstheme="minorHAnsi"/>
                <w:sz w:val="20"/>
                <w:szCs w:val="20"/>
              </w:rPr>
              <w:t>, expectations and assessment outline</w:t>
            </w:r>
          </w:p>
          <w:p w14:paraId="34E0200B" w14:textId="77777777" w:rsidR="00655E3E" w:rsidRPr="00102431" w:rsidRDefault="00655E3E" w:rsidP="00102431">
            <w:pPr>
              <w:pStyle w:val="Heading3"/>
              <w:spacing w:before="0" w:after="0" w:line="240" w:lineRule="auto"/>
              <w:outlineLvl w:val="2"/>
              <w:rPr>
                <w:rFonts w:asciiTheme="minorHAnsi" w:hAnsiTheme="minorHAnsi"/>
                <w:sz w:val="20"/>
                <w:szCs w:val="20"/>
              </w:rPr>
            </w:pPr>
            <w:r w:rsidRPr="00102431">
              <w:rPr>
                <w:rFonts w:asciiTheme="minorHAnsi" w:hAnsiTheme="minorHAnsi"/>
                <w:color w:val="auto"/>
                <w:sz w:val="20"/>
                <w:szCs w:val="20"/>
              </w:rPr>
              <w:t>Environments</w:t>
            </w:r>
            <w:r w:rsidR="00EF7B93" w:rsidRPr="00102431">
              <w:rPr>
                <w:rFonts w:asciiTheme="minorHAnsi" w:hAnsiTheme="minorHAnsi"/>
                <w:color w:val="auto"/>
                <w:sz w:val="20"/>
                <w:szCs w:val="20"/>
              </w:rPr>
              <w:t xml:space="preserve">: </w:t>
            </w:r>
            <w:r w:rsidRPr="00522484">
              <w:rPr>
                <w:rFonts w:asciiTheme="minorHAnsi" w:hAnsiTheme="minorHAnsi"/>
                <w:color w:val="auto"/>
                <w:sz w:val="20"/>
                <w:szCs w:val="20"/>
              </w:rPr>
              <w:t>Political and legal, economic, socio-cultural and technological (PEST)</w:t>
            </w:r>
          </w:p>
          <w:p w14:paraId="153A0A8F" w14:textId="77777777" w:rsidR="00655E3E" w:rsidRPr="00102431" w:rsidRDefault="00655E3E" w:rsidP="008E2BFA">
            <w:pPr>
              <w:pStyle w:val="ListItem"/>
              <w:numPr>
                <w:ilvl w:val="0"/>
                <w:numId w:val="5"/>
              </w:numPr>
              <w:spacing w:before="0" w:after="0" w:line="240" w:lineRule="auto"/>
              <w:rPr>
                <w:rFonts w:asciiTheme="minorHAnsi" w:hAnsiTheme="minorHAnsi"/>
                <w:sz w:val="20"/>
                <w:szCs w:val="20"/>
              </w:rPr>
            </w:pPr>
            <w:r w:rsidRPr="00102431">
              <w:rPr>
                <w:rFonts w:asciiTheme="minorHAnsi" w:hAnsiTheme="minorHAnsi"/>
                <w:sz w:val="20"/>
                <w:szCs w:val="20"/>
              </w:rPr>
              <w:t>types of business ownership in small to medium enterprises (SMEs)</w:t>
            </w:r>
          </w:p>
          <w:p w14:paraId="6EB3CB24" w14:textId="77777777" w:rsidR="00655E3E" w:rsidRPr="00102431" w:rsidRDefault="00655E3E"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sole traders</w:t>
            </w:r>
          </w:p>
          <w:p w14:paraId="028510F4" w14:textId="77777777" w:rsidR="00655E3E" w:rsidRPr="00102431" w:rsidRDefault="00655E3E"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partnerships</w:t>
            </w:r>
          </w:p>
          <w:p w14:paraId="45E81145" w14:textId="77777777" w:rsidR="00655E3E" w:rsidRPr="00102431" w:rsidRDefault="00655E3E"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small proprietary companies</w:t>
            </w:r>
          </w:p>
          <w:p w14:paraId="72EB597C" w14:textId="77777777" w:rsidR="00655E3E" w:rsidRPr="00102431" w:rsidRDefault="00655E3E"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 xml:space="preserve">not-for-profit organisations </w:t>
            </w:r>
          </w:p>
          <w:p w14:paraId="49D4DD96" w14:textId="77777777" w:rsidR="00655E3E" w:rsidRPr="00102431" w:rsidRDefault="00655E3E"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franchises</w:t>
            </w:r>
          </w:p>
          <w:p w14:paraId="0645A0EE" w14:textId="77777777" w:rsidR="00655E3E" w:rsidRPr="00102431" w:rsidRDefault="00655E3E" w:rsidP="008E2BFA">
            <w:pPr>
              <w:pStyle w:val="ListItem"/>
              <w:numPr>
                <w:ilvl w:val="0"/>
                <w:numId w:val="5"/>
              </w:numPr>
              <w:spacing w:before="0" w:after="0" w:line="240" w:lineRule="auto"/>
              <w:rPr>
                <w:rFonts w:asciiTheme="minorHAnsi" w:hAnsiTheme="minorHAnsi"/>
                <w:sz w:val="20"/>
                <w:szCs w:val="20"/>
              </w:rPr>
            </w:pPr>
            <w:r w:rsidRPr="00102431">
              <w:rPr>
                <w:rFonts w:asciiTheme="minorHAnsi" w:hAnsiTheme="minorHAnsi"/>
                <w:sz w:val="20"/>
                <w:szCs w:val="20"/>
              </w:rPr>
              <w:t>impact of economic factors on business function, including:</w:t>
            </w:r>
          </w:p>
          <w:p w14:paraId="383B9158" w14:textId="77777777" w:rsidR="00655E3E" w:rsidRPr="00102431" w:rsidRDefault="00655E3E"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inflation</w:t>
            </w:r>
          </w:p>
          <w:p w14:paraId="6043B05D" w14:textId="77777777" w:rsidR="00655E3E" w:rsidRPr="00102431" w:rsidRDefault="00655E3E"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interest rates</w:t>
            </w:r>
          </w:p>
          <w:p w14:paraId="1FD1BFFF" w14:textId="77777777" w:rsidR="00655E3E" w:rsidRPr="00102431" w:rsidRDefault="00655E3E"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 xml:space="preserve">availability of skilled and unskilled labour </w:t>
            </w:r>
          </w:p>
          <w:p w14:paraId="4CBF55CE" w14:textId="77777777" w:rsidR="00CA07B8" w:rsidRPr="007415E9" w:rsidRDefault="00655E3E" w:rsidP="007415E9">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unemployment rates</w:t>
            </w:r>
          </w:p>
        </w:tc>
      </w:tr>
      <w:tr w:rsidR="007415E9" w:rsidRPr="00102431" w14:paraId="737F7B65" w14:textId="77777777" w:rsidTr="00AC40DD">
        <w:trPr>
          <w:trHeight w:val="20"/>
        </w:trPr>
        <w:tc>
          <w:tcPr>
            <w:tcW w:w="1105" w:type="dxa"/>
            <w:shd w:val="clear" w:color="auto" w:fill="E4D8EB" w:themeFill="accent4" w:themeFillTint="66"/>
            <w:vAlign w:val="center"/>
          </w:tcPr>
          <w:p w14:paraId="65817CF5" w14:textId="639BA1A2" w:rsidR="007415E9" w:rsidRPr="00102431" w:rsidRDefault="007415E9" w:rsidP="00F7215E">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3</w:t>
            </w:r>
            <w:r w:rsidR="00BA782F">
              <w:rPr>
                <w:rFonts w:asciiTheme="minorHAnsi" w:hAnsiTheme="minorHAnsi" w:cstheme="minorHAnsi"/>
                <w:sz w:val="20"/>
                <w:szCs w:val="20"/>
                <w:lang w:eastAsia="en-US"/>
              </w:rPr>
              <w:t>–</w:t>
            </w:r>
            <w:r>
              <w:rPr>
                <w:rFonts w:asciiTheme="minorHAnsi" w:hAnsiTheme="minorHAnsi" w:cstheme="minorHAnsi"/>
                <w:sz w:val="20"/>
                <w:szCs w:val="20"/>
                <w:lang w:eastAsia="en-US"/>
              </w:rPr>
              <w:t>4</w:t>
            </w:r>
          </w:p>
        </w:tc>
        <w:tc>
          <w:tcPr>
            <w:tcW w:w="8221" w:type="dxa"/>
          </w:tcPr>
          <w:p w14:paraId="33A3BCB0" w14:textId="77777777" w:rsidR="007415E9" w:rsidRPr="00102431" w:rsidRDefault="007415E9" w:rsidP="007415E9">
            <w:pPr>
              <w:pStyle w:val="Heading3"/>
              <w:spacing w:before="0" w:after="0" w:line="240" w:lineRule="auto"/>
              <w:outlineLvl w:val="2"/>
              <w:rPr>
                <w:rFonts w:asciiTheme="minorHAnsi" w:hAnsiTheme="minorHAnsi"/>
                <w:sz w:val="20"/>
                <w:szCs w:val="20"/>
              </w:rPr>
            </w:pPr>
            <w:r w:rsidRPr="00102431">
              <w:rPr>
                <w:rFonts w:asciiTheme="minorHAnsi" w:hAnsiTheme="minorHAnsi"/>
                <w:color w:val="auto"/>
                <w:sz w:val="20"/>
                <w:szCs w:val="20"/>
              </w:rPr>
              <w:t xml:space="preserve">Environments: </w:t>
            </w:r>
            <w:r w:rsidRPr="00522484">
              <w:rPr>
                <w:rFonts w:asciiTheme="minorHAnsi" w:hAnsiTheme="minorHAnsi"/>
                <w:color w:val="auto"/>
                <w:sz w:val="20"/>
                <w:szCs w:val="20"/>
              </w:rPr>
              <w:t>Political and legal, economic, socio-cultural and technological (PEST)</w:t>
            </w:r>
          </w:p>
          <w:p w14:paraId="2B8A852E" w14:textId="77777777" w:rsidR="007415E9" w:rsidRPr="00102431" w:rsidRDefault="007415E9" w:rsidP="007415E9">
            <w:pPr>
              <w:pStyle w:val="ListItem"/>
              <w:numPr>
                <w:ilvl w:val="0"/>
                <w:numId w:val="5"/>
              </w:numPr>
              <w:spacing w:before="0" w:after="0" w:line="240" w:lineRule="auto"/>
              <w:rPr>
                <w:rFonts w:asciiTheme="minorHAnsi" w:hAnsiTheme="minorHAnsi"/>
                <w:sz w:val="20"/>
                <w:szCs w:val="20"/>
              </w:rPr>
            </w:pPr>
            <w:r w:rsidRPr="00102431">
              <w:rPr>
                <w:rFonts w:asciiTheme="minorHAnsi" w:hAnsiTheme="minorHAnsi"/>
                <w:sz w:val="20"/>
                <w:szCs w:val="20"/>
              </w:rPr>
              <w:t>the concept of business public image</w:t>
            </w:r>
          </w:p>
          <w:p w14:paraId="7C23F5FF" w14:textId="77777777" w:rsidR="007415E9" w:rsidRPr="00102431" w:rsidRDefault="007415E9" w:rsidP="007415E9">
            <w:pPr>
              <w:pStyle w:val="ListItem"/>
              <w:numPr>
                <w:ilvl w:val="0"/>
                <w:numId w:val="5"/>
              </w:numPr>
              <w:spacing w:before="0" w:after="0" w:line="240" w:lineRule="auto"/>
              <w:rPr>
                <w:rFonts w:asciiTheme="minorHAnsi" w:hAnsiTheme="minorHAnsi"/>
                <w:sz w:val="20"/>
                <w:szCs w:val="20"/>
              </w:rPr>
            </w:pPr>
            <w:r w:rsidRPr="00102431">
              <w:rPr>
                <w:rFonts w:asciiTheme="minorHAnsi" w:hAnsiTheme="minorHAnsi"/>
                <w:sz w:val="20"/>
                <w:szCs w:val="20"/>
              </w:rPr>
              <w:t>methods of raising business public image, including:</w:t>
            </w:r>
          </w:p>
          <w:p w14:paraId="0AA13200" w14:textId="77777777" w:rsidR="007415E9" w:rsidRPr="00102431" w:rsidRDefault="007415E9" w:rsidP="007415E9">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corporate sponsorship</w:t>
            </w:r>
          </w:p>
          <w:p w14:paraId="6507CEF0" w14:textId="77777777" w:rsidR="007415E9" w:rsidRPr="00102431" w:rsidRDefault="007415E9" w:rsidP="007415E9">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donations</w:t>
            </w:r>
          </w:p>
          <w:p w14:paraId="779ABC14" w14:textId="77777777" w:rsidR="007415E9" w:rsidRPr="00102431" w:rsidRDefault="007415E9" w:rsidP="007415E9">
            <w:pPr>
              <w:pStyle w:val="ListItem"/>
              <w:numPr>
                <w:ilvl w:val="0"/>
                <w:numId w:val="5"/>
              </w:numPr>
              <w:spacing w:before="0" w:after="0" w:line="240" w:lineRule="auto"/>
              <w:rPr>
                <w:rFonts w:asciiTheme="minorHAnsi" w:hAnsiTheme="minorHAnsi"/>
                <w:sz w:val="20"/>
                <w:szCs w:val="20"/>
              </w:rPr>
            </w:pPr>
            <w:r w:rsidRPr="00102431">
              <w:rPr>
                <w:rFonts w:asciiTheme="minorHAnsi" w:hAnsiTheme="minorHAnsi"/>
                <w:sz w:val="20"/>
                <w:szCs w:val="20"/>
              </w:rPr>
              <w:t>positive and negative impacts on business image of environmental issues, including:</w:t>
            </w:r>
          </w:p>
          <w:p w14:paraId="062E44E1" w14:textId="77777777" w:rsidR="007415E9" w:rsidRPr="00102431" w:rsidRDefault="007415E9" w:rsidP="007415E9">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climate change</w:t>
            </w:r>
          </w:p>
          <w:p w14:paraId="381517B9" w14:textId="77777777" w:rsidR="007415E9" w:rsidRPr="00102431" w:rsidRDefault="007415E9" w:rsidP="007415E9">
            <w:pPr>
              <w:pStyle w:val="csbullet"/>
              <w:numPr>
                <w:ilvl w:val="1"/>
                <w:numId w:val="6"/>
              </w:numPr>
              <w:tabs>
                <w:tab w:val="clear" w:pos="680"/>
                <w:tab w:val="left" w:pos="720"/>
              </w:tabs>
              <w:spacing w:before="0" w:after="0" w:line="240" w:lineRule="auto"/>
              <w:ind w:left="653" w:right="-79" w:hanging="284"/>
              <w:rPr>
                <w:rFonts w:asciiTheme="minorHAnsi" w:hAnsiTheme="minorHAnsi" w:cs="Arial"/>
                <w:sz w:val="20"/>
              </w:rPr>
            </w:pPr>
            <w:r w:rsidRPr="00102431">
              <w:rPr>
                <w:rFonts w:asciiTheme="minorHAnsi" w:hAnsiTheme="minorHAnsi" w:cs="Arial"/>
                <w:sz w:val="20"/>
              </w:rPr>
              <w:t>pollution</w:t>
            </w:r>
          </w:p>
          <w:p w14:paraId="1C3BDF96" w14:textId="77777777" w:rsidR="009D4EC5" w:rsidRPr="009D4EC5" w:rsidRDefault="007415E9" w:rsidP="009D4EC5">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Arial"/>
                <w:sz w:val="20"/>
              </w:rPr>
              <w:t>energy use</w:t>
            </w:r>
          </w:p>
          <w:p w14:paraId="0F57C2E9" w14:textId="77777777" w:rsidR="007415E9" w:rsidRPr="00073160" w:rsidRDefault="007415E9" w:rsidP="009D4EC5">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Arial"/>
                <w:sz w:val="20"/>
              </w:rPr>
              <w:t>animal testing</w:t>
            </w:r>
          </w:p>
          <w:p w14:paraId="3FFD4CFE" w14:textId="04885674" w:rsidR="00073160" w:rsidRPr="0086210E" w:rsidRDefault="00073160" w:rsidP="006E18FE">
            <w:pPr>
              <w:pStyle w:val="csbullet"/>
              <w:numPr>
                <w:ilvl w:val="0"/>
                <w:numId w:val="0"/>
              </w:numPr>
              <w:tabs>
                <w:tab w:val="left" w:pos="720"/>
              </w:tabs>
              <w:spacing w:before="0" w:after="0" w:line="240" w:lineRule="auto"/>
              <w:ind w:left="170" w:right="-79" w:hanging="170"/>
              <w:rPr>
                <w:rFonts w:asciiTheme="minorHAnsi" w:hAnsiTheme="minorHAnsi" w:cstheme="minorHAnsi"/>
                <w:b/>
                <w:sz w:val="20"/>
              </w:rPr>
            </w:pPr>
            <w:r w:rsidRPr="0086210E">
              <w:rPr>
                <w:rFonts w:asciiTheme="minorHAnsi" w:hAnsiTheme="minorHAnsi" w:cs="Arial"/>
                <w:b/>
                <w:sz w:val="20"/>
              </w:rPr>
              <w:t xml:space="preserve">Task 1: Business </w:t>
            </w:r>
            <w:r w:rsidR="006E18FE">
              <w:rPr>
                <w:rFonts w:asciiTheme="minorHAnsi" w:hAnsiTheme="minorHAnsi" w:cs="Arial"/>
                <w:b/>
                <w:sz w:val="20"/>
              </w:rPr>
              <w:t>r</w:t>
            </w:r>
            <w:r w:rsidRPr="0086210E">
              <w:rPr>
                <w:rFonts w:asciiTheme="minorHAnsi" w:hAnsiTheme="minorHAnsi" w:cs="Arial"/>
                <w:b/>
                <w:sz w:val="20"/>
              </w:rPr>
              <w:t>esearch (Weeks 2</w:t>
            </w:r>
            <w:r w:rsidR="00F849AB">
              <w:rPr>
                <w:rFonts w:asciiTheme="minorHAnsi" w:hAnsiTheme="minorHAnsi" w:cs="Arial"/>
                <w:b/>
                <w:bCs/>
                <w:sz w:val="20"/>
              </w:rPr>
              <w:t>–</w:t>
            </w:r>
            <w:r w:rsidRPr="0086210E">
              <w:rPr>
                <w:rFonts w:asciiTheme="minorHAnsi" w:hAnsiTheme="minorHAnsi" w:cs="Arial"/>
                <w:b/>
                <w:sz w:val="20"/>
              </w:rPr>
              <w:t>4)</w:t>
            </w:r>
          </w:p>
        </w:tc>
      </w:tr>
      <w:tr w:rsidR="00DD3B01" w:rsidRPr="00102431" w14:paraId="6BEDFAAF" w14:textId="77777777" w:rsidTr="00AC40DD">
        <w:trPr>
          <w:trHeight w:val="20"/>
        </w:trPr>
        <w:tc>
          <w:tcPr>
            <w:tcW w:w="1105" w:type="dxa"/>
            <w:shd w:val="clear" w:color="auto" w:fill="E4D8EB" w:themeFill="accent4" w:themeFillTint="66"/>
            <w:vAlign w:val="center"/>
          </w:tcPr>
          <w:p w14:paraId="62D2B1B8" w14:textId="181E535C" w:rsidR="00DD3B01" w:rsidRDefault="00DD3B01" w:rsidP="00DD3B01">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5</w:t>
            </w:r>
            <w:r w:rsidR="00BA782F">
              <w:rPr>
                <w:rFonts w:asciiTheme="minorHAnsi" w:hAnsiTheme="minorHAnsi" w:cstheme="minorHAnsi"/>
                <w:sz w:val="20"/>
                <w:szCs w:val="20"/>
                <w:lang w:eastAsia="en-US"/>
              </w:rPr>
              <w:t>–</w:t>
            </w:r>
            <w:r w:rsidR="006E18FE">
              <w:rPr>
                <w:rFonts w:asciiTheme="minorHAnsi" w:hAnsiTheme="minorHAnsi" w:cstheme="minorHAnsi"/>
                <w:sz w:val="20"/>
                <w:szCs w:val="20"/>
              </w:rPr>
              <w:t>8</w:t>
            </w:r>
          </w:p>
          <w:p w14:paraId="656EBAF1" w14:textId="5F219ECD" w:rsidR="00DD3B01" w:rsidRDefault="00DD3B01" w:rsidP="00DD3B01">
            <w:pPr>
              <w:autoSpaceDE w:val="0"/>
              <w:autoSpaceDN w:val="0"/>
              <w:adjustRightInd w:val="0"/>
              <w:jc w:val="center"/>
              <w:rPr>
                <w:rFonts w:asciiTheme="minorHAnsi" w:hAnsiTheme="minorHAnsi" w:cstheme="minorHAnsi"/>
                <w:sz w:val="20"/>
                <w:szCs w:val="20"/>
              </w:rPr>
            </w:pPr>
          </w:p>
        </w:tc>
        <w:tc>
          <w:tcPr>
            <w:tcW w:w="8221" w:type="dxa"/>
          </w:tcPr>
          <w:p w14:paraId="02D4609E" w14:textId="77777777" w:rsidR="00DD3B01" w:rsidRPr="00102431" w:rsidRDefault="00DD3B01" w:rsidP="00DD3B01">
            <w:pPr>
              <w:ind w:right="10"/>
              <w:jc w:val="both"/>
              <w:rPr>
                <w:rFonts w:asciiTheme="minorHAnsi" w:hAnsiTheme="minorHAnsi" w:cstheme="minorHAnsi"/>
                <w:sz w:val="20"/>
                <w:szCs w:val="20"/>
              </w:rPr>
            </w:pPr>
            <w:r w:rsidRPr="00102431">
              <w:rPr>
                <w:rFonts w:asciiTheme="minorHAnsi" w:hAnsiTheme="minorHAnsi" w:cstheme="minorHAnsi"/>
                <w:b/>
                <w:sz w:val="20"/>
                <w:szCs w:val="20"/>
              </w:rPr>
              <w:t xml:space="preserve">Management: Marketing </w:t>
            </w:r>
          </w:p>
          <w:p w14:paraId="288B40F3" w14:textId="77777777" w:rsidR="00DD3B0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 xml:space="preserve">the concept of market </w:t>
            </w:r>
          </w:p>
          <w:p w14:paraId="014782ED" w14:textId="77777777" w:rsidR="00DD3B01" w:rsidRPr="0032194C" w:rsidRDefault="00DD3B01" w:rsidP="00DD3B01">
            <w:pPr>
              <w:pStyle w:val="ListItem"/>
              <w:numPr>
                <w:ilvl w:val="0"/>
                <w:numId w:val="5"/>
              </w:numPr>
              <w:spacing w:before="0" w:after="0" w:line="240" w:lineRule="auto"/>
              <w:rPr>
                <w:rFonts w:asciiTheme="minorHAnsi" w:hAnsiTheme="minorHAnsi" w:cstheme="minorHAnsi"/>
                <w:sz w:val="20"/>
                <w:szCs w:val="20"/>
              </w:rPr>
            </w:pPr>
            <w:r>
              <w:rPr>
                <w:rFonts w:asciiTheme="minorHAnsi" w:hAnsiTheme="minorHAnsi" w:cstheme="minorHAnsi"/>
                <w:sz w:val="20"/>
                <w:szCs w:val="20"/>
              </w:rPr>
              <w:t>the concepts of market s</w:t>
            </w:r>
            <w:r w:rsidRPr="0032194C">
              <w:rPr>
                <w:rFonts w:asciiTheme="minorHAnsi" w:hAnsiTheme="minorHAnsi" w:cstheme="minorHAnsi"/>
                <w:sz w:val="20"/>
                <w:szCs w:val="20"/>
              </w:rPr>
              <w:t>ize and market share</w:t>
            </w:r>
          </w:p>
          <w:p w14:paraId="2F765DA5"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key elements of a marketing plan, including:</w:t>
            </w:r>
          </w:p>
          <w:p w14:paraId="6AF34879"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market position</w:t>
            </w:r>
          </w:p>
          <w:p w14:paraId="123044E1"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competitor analysis</w:t>
            </w:r>
          </w:p>
          <w:p w14:paraId="60CF31CB"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target market analysis</w:t>
            </w:r>
          </w:p>
          <w:p w14:paraId="07B63295"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marketing goals</w:t>
            </w:r>
          </w:p>
          <w:p w14:paraId="73BF3EF0"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marketing strategy</w:t>
            </w:r>
          </w:p>
          <w:p w14:paraId="0ADE81F7"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marketing mix</w:t>
            </w:r>
          </w:p>
          <w:p w14:paraId="152C8F1D" w14:textId="77777777" w:rsidR="00DD3B01" w:rsidRDefault="00DD3B01" w:rsidP="00DD3B01">
            <w:pPr>
              <w:pStyle w:val="ListItem"/>
              <w:numPr>
                <w:ilvl w:val="0"/>
                <w:numId w:val="5"/>
              </w:numPr>
              <w:spacing w:before="0" w:after="0" w:line="240" w:lineRule="auto"/>
              <w:rPr>
                <w:rFonts w:asciiTheme="minorHAnsi" w:hAnsiTheme="minorHAnsi" w:cstheme="minorHAnsi"/>
                <w:sz w:val="20"/>
                <w:szCs w:val="20"/>
              </w:rPr>
            </w:pPr>
            <w:r>
              <w:rPr>
                <w:rFonts w:asciiTheme="minorHAnsi" w:hAnsiTheme="minorHAnsi" w:cstheme="minorHAnsi"/>
                <w:sz w:val="20"/>
                <w:szCs w:val="20"/>
              </w:rPr>
              <w:t>the concept of market segmentation</w:t>
            </w:r>
          </w:p>
          <w:p w14:paraId="697B0FB8"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characteristics of market segmentation, including:</w:t>
            </w:r>
          </w:p>
          <w:p w14:paraId="3116EAEC"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 xml:space="preserve">demographic </w:t>
            </w:r>
          </w:p>
          <w:p w14:paraId="573F3AD9"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geographic</w:t>
            </w:r>
          </w:p>
          <w:p w14:paraId="2FC16BE1"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psychographic (lifestyle and behaviour)</w:t>
            </w:r>
          </w:p>
          <w:p w14:paraId="2A54506F" w14:textId="77777777" w:rsidR="00DD3B01" w:rsidRPr="00B25B86" w:rsidRDefault="00DD3B01" w:rsidP="00DD3B01">
            <w:pPr>
              <w:pStyle w:val="ListItem"/>
              <w:numPr>
                <w:ilvl w:val="0"/>
                <w:numId w:val="5"/>
              </w:numPr>
              <w:spacing w:before="0" w:after="0" w:line="240" w:lineRule="auto"/>
              <w:rPr>
                <w:rFonts w:asciiTheme="minorHAnsi" w:hAnsiTheme="minorHAnsi" w:cstheme="minorHAnsi"/>
                <w:sz w:val="20"/>
                <w:szCs w:val="20"/>
              </w:rPr>
            </w:pPr>
            <w:r w:rsidRPr="00B25B86">
              <w:rPr>
                <w:rFonts w:asciiTheme="minorHAnsi" w:hAnsiTheme="minorHAnsi" w:cstheme="minorHAnsi"/>
                <w:sz w:val="20"/>
                <w:szCs w:val="20"/>
              </w:rPr>
              <w:t>the concept of market research</w:t>
            </w:r>
          </w:p>
          <w:p w14:paraId="7F9E86EA" w14:textId="77777777" w:rsidR="00DD3B01" w:rsidRPr="00B25B86" w:rsidRDefault="00DD3B01" w:rsidP="00DD3B01">
            <w:pPr>
              <w:pStyle w:val="ListItem"/>
              <w:numPr>
                <w:ilvl w:val="0"/>
                <w:numId w:val="5"/>
              </w:numPr>
              <w:spacing w:before="0" w:after="0" w:line="240" w:lineRule="auto"/>
              <w:rPr>
                <w:rFonts w:asciiTheme="minorHAnsi" w:hAnsiTheme="minorHAnsi" w:cstheme="minorHAnsi"/>
                <w:sz w:val="20"/>
                <w:szCs w:val="20"/>
              </w:rPr>
            </w:pPr>
            <w:r w:rsidRPr="00B25B86">
              <w:rPr>
                <w:rFonts w:asciiTheme="minorHAnsi" w:hAnsiTheme="minorHAnsi" w:cstheme="minorHAnsi"/>
                <w:sz w:val="20"/>
                <w:szCs w:val="20"/>
              </w:rPr>
              <w:t>key features of the market research process, including:</w:t>
            </w:r>
          </w:p>
          <w:p w14:paraId="7FAAC1FB" w14:textId="77777777" w:rsidR="00DD3B01" w:rsidRPr="00B25B86"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B25B86">
              <w:rPr>
                <w:rFonts w:asciiTheme="minorHAnsi" w:hAnsiTheme="minorHAnsi" w:cstheme="minorHAnsi"/>
                <w:sz w:val="20"/>
              </w:rPr>
              <w:t>collection of primary and secondary data</w:t>
            </w:r>
          </w:p>
          <w:p w14:paraId="54E0A781" w14:textId="77777777" w:rsidR="00DD3B01" w:rsidRPr="00B25B86" w:rsidRDefault="00DD3B01" w:rsidP="00DD3B01">
            <w:pPr>
              <w:pStyle w:val="csbullet"/>
              <w:numPr>
                <w:ilvl w:val="1"/>
                <w:numId w:val="6"/>
              </w:numPr>
              <w:tabs>
                <w:tab w:val="left" w:pos="720"/>
              </w:tabs>
              <w:spacing w:before="0" w:after="0" w:line="240" w:lineRule="auto"/>
              <w:ind w:left="653" w:right="-79" w:hanging="284"/>
              <w:rPr>
                <w:rFonts w:asciiTheme="minorHAnsi" w:hAnsiTheme="minorHAnsi" w:cstheme="minorHAnsi"/>
                <w:sz w:val="20"/>
              </w:rPr>
            </w:pPr>
            <w:r w:rsidRPr="00B25B86">
              <w:rPr>
                <w:rFonts w:asciiTheme="minorHAnsi" w:hAnsiTheme="minorHAnsi" w:cstheme="minorHAnsi"/>
                <w:sz w:val="20"/>
              </w:rPr>
              <w:t xml:space="preserve">data analysis </w:t>
            </w:r>
          </w:p>
          <w:p w14:paraId="55719F07"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the concept</w:t>
            </w:r>
            <w:r>
              <w:rPr>
                <w:rFonts w:asciiTheme="minorHAnsi" w:hAnsiTheme="minorHAnsi" w:cstheme="minorHAnsi"/>
                <w:sz w:val="20"/>
                <w:szCs w:val="20"/>
              </w:rPr>
              <w:t>s of marketing and t</w:t>
            </w:r>
            <w:r w:rsidRPr="00102431">
              <w:rPr>
                <w:rFonts w:asciiTheme="minorHAnsi" w:hAnsiTheme="minorHAnsi" w:cstheme="minorHAnsi"/>
                <w:sz w:val="20"/>
                <w:szCs w:val="20"/>
              </w:rPr>
              <w:t>he marketing mix</w:t>
            </w:r>
          </w:p>
          <w:p w14:paraId="02EEAE55"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elements of the marketing mix</w:t>
            </w:r>
          </w:p>
          <w:p w14:paraId="19A29DBE"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product</w:t>
            </w:r>
          </w:p>
          <w:p w14:paraId="0E8A319C"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positioning</w:t>
            </w:r>
          </w:p>
          <w:p w14:paraId="669DDEE6"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lastRenderedPageBreak/>
              <w:t>features</w:t>
            </w:r>
          </w:p>
          <w:p w14:paraId="68641F25" w14:textId="77777777" w:rsidR="00112FC4" w:rsidRDefault="00DD3B01" w:rsidP="00112FC4">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12FC4">
              <w:rPr>
                <w:rFonts w:asciiTheme="minorHAnsi" w:hAnsiTheme="minorHAnsi" w:cstheme="minorHAnsi"/>
                <w:sz w:val="20"/>
              </w:rPr>
              <w:t>branding</w:t>
            </w:r>
          </w:p>
          <w:p w14:paraId="2FF2D06E" w14:textId="77777777" w:rsidR="00112FC4" w:rsidRDefault="00DD3B01" w:rsidP="00112FC4">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12FC4">
              <w:rPr>
                <w:rFonts w:asciiTheme="minorHAnsi" w:hAnsiTheme="minorHAnsi" w:cstheme="minorHAnsi"/>
                <w:sz w:val="20"/>
              </w:rPr>
              <w:t xml:space="preserve">packaging </w:t>
            </w:r>
          </w:p>
          <w:p w14:paraId="441CF8FD" w14:textId="1132E102" w:rsidR="00DD3B01" w:rsidRPr="00112FC4" w:rsidRDefault="00DD3B01" w:rsidP="0063744D">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12FC4">
              <w:rPr>
                <w:rFonts w:asciiTheme="minorHAnsi" w:hAnsiTheme="minorHAnsi" w:cstheme="minorHAnsi"/>
                <w:sz w:val="20"/>
              </w:rPr>
              <w:t>price</w:t>
            </w:r>
          </w:p>
          <w:p w14:paraId="2688EB43"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skim</w:t>
            </w:r>
          </w:p>
          <w:p w14:paraId="6DB62BA6"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penetration</w:t>
            </w:r>
          </w:p>
          <w:p w14:paraId="00B575FF"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psychological</w:t>
            </w:r>
          </w:p>
          <w:p w14:paraId="4C7C6053"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 xml:space="preserve">premium/prestige </w:t>
            </w:r>
          </w:p>
          <w:p w14:paraId="5A881BD4"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place</w:t>
            </w:r>
          </w:p>
          <w:p w14:paraId="32A08ADA"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direct distribution</w:t>
            </w:r>
          </w:p>
          <w:p w14:paraId="53FBAA2E"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indirect distribution</w:t>
            </w:r>
          </w:p>
          <w:p w14:paraId="78BC9082"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location</w:t>
            </w:r>
          </w:p>
          <w:p w14:paraId="7500B758"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promotion</w:t>
            </w:r>
          </w:p>
          <w:p w14:paraId="3786AF5E"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advertising</w:t>
            </w:r>
          </w:p>
          <w:p w14:paraId="4502817D"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publicity</w:t>
            </w:r>
          </w:p>
          <w:p w14:paraId="0C2E782C"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sales promotion</w:t>
            </w:r>
          </w:p>
          <w:p w14:paraId="6DC4E8B4"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viral marketing</w:t>
            </w:r>
          </w:p>
          <w:p w14:paraId="36202E7D"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telemarketing</w:t>
            </w:r>
          </w:p>
          <w:p w14:paraId="0BA436DF"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people (employees)</w:t>
            </w:r>
          </w:p>
          <w:p w14:paraId="35D9CB19"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 xml:space="preserve">training and customer service as part of customer relationship management (CRM) </w:t>
            </w:r>
          </w:p>
          <w:p w14:paraId="7F515FDC"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processes</w:t>
            </w:r>
          </w:p>
          <w:p w14:paraId="6FD77CB2"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procedures to deliver a service or product</w:t>
            </w:r>
          </w:p>
          <w:p w14:paraId="38D7A995"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physical presence of the business</w:t>
            </w:r>
          </w:p>
          <w:p w14:paraId="449188C7"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signage</w:t>
            </w:r>
          </w:p>
          <w:p w14:paraId="1E39175B"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 xml:space="preserve">webpage </w:t>
            </w:r>
          </w:p>
          <w:p w14:paraId="0F41C877"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staff uniform</w:t>
            </w:r>
          </w:p>
          <w:p w14:paraId="4BA09201" w14:textId="77777777" w:rsidR="006E18FE" w:rsidRDefault="00DD3B01" w:rsidP="0019609A">
            <w:pPr>
              <w:pStyle w:val="csbullet"/>
              <w:numPr>
                <w:ilvl w:val="1"/>
                <w:numId w:val="6"/>
              </w:numPr>
              <w:tabs>
                <w:tab w:val="clear" w:pos="680"/>
                <w:tab w:val="left" w:pos="720"/>
              </w:tabs>
              <w:spacing w:before="0" w:after="0" w:line="240" w:lineRule="auto"/>
              <w:ind w:right="-79"/>
              <w:rPr>
                <w:rFonts w:asciiTheme="minorHAnsi" w:hAnsiTheme="minorHAnsi" w:cstheme="minorHAnsi"/>
                <w:sz w:val="20"/>
              </w:rPr>
            </w:pPr>
            <w:r w:rsidRPr="006E18FE">
              <w:rPr>
                <w:rFonts w:asciiTheme="minorHAnsi" w:hAnsiTheme="minorHAnsi" w:cstheme="minorHAnsi"/>
                <w:sz w:val="20"/>
              </w:rPr>
              <w:t>performance</w:t>
            </w:r>
          </w:p>
          <w:p w14:paraId="08EA6229" w14:textId="6A0E0388" w:rsidR="00DD3B01" w:rsidRPr="006E18FE" w:rsidRDefault="00DD3B01" w:rsidP="006E18FE">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6E18FE">
              <w:rPr>
                <w:rFonts w:asciiTheme="minorHAnsi" w:hAnsiTheme="minorHAnsi" w:cstheme="minorHAnsi"/>
                <w:sz w:val="20"/>
              </w:rPr>
              <w:t>evaluation of business marketing objectives using key performance indicators (KPIs), including: sales revenue, sales returns and customer satisfaction</w:t>
            </w:r>
          </w:p>
          <w:p w14:paraId="64069779" w14:textId="3D2D43A6" w:rsidR="006E18FE" w:rsidRPr="006E18FE" w:rsidRDefault="006E18FE" w:rsidP="006E18FE">
            <w:pPr>
              <w:pStyle w:val="csbullet"/>
              <w:numPr>
                <w:ilvl w:val="0"/>
                <w:numId w:val="0"/>
              </w:numPr>
              <w:tabs>
                <w:tab w:val="left" w:pos="720"/>
              </w:tabs>
              <w:spacing w:before="0" w:after="0" w:line="240" w:lineRule="auto"/>
              <w:ind w:left="170" w:right="-79" w:hanging="170"/>
              <w:rPr>
                <w:rFonts w:asciiTheme="minorHAnsi" w:hAnsiTheme="minorHAnsi" w:cstheme="minorHAnsi"/>
                <w:sz w:val="20"/>
              </w:rPr>
            </w:pPr>
            <w:r w:rsidRPr="006E18FE">
              <w:rPr>
                <w:rFonts w:asciiTheme="minorHAnsi" w:hAnsiTheme="minorHAnsi" w:cs="Arial"/>
                <w:b/>
                <w:sz w:val="20"/>
              </w:rPr>
              <w:t xml:space="preserve">Task 2: Business </w:t>
            </w:r>
            <w:r>
              <w:rPr>
                <w:rFonts w:asciiTheme="minorHAnsi" w:hAnsiTheme="minorHAnsi" w:cs="Arial"/>
                <w:b/>
                <w:sz w:val="20"/>
              </w:rPr>
              <w:t>r</w:t>
            </w:r>
            <w:r w:rsidRPr="006E18FE">
              <w:rPr>
                <w:rFonts w:asciiTheme="minorHAnsi" w:hAnsiTheme="minorHAnsi" w:cs="Arial"/>
                <w:b/>
                <w:sz w:val="20"/>
              </w:rPr>
              <w:t>esearch (Weeks 6</w:t>
            </w:r>
            <w:r w:rsidR="00F849AB">
              <w:rPr>
                <w:rFonts w:asciiTheme="minorHAnsi" w:hAnsiTheme="minorHAnsi" w:cs="Arial"/>
                <w:b/>
                <w:bCs/>
                <w:sz w:val="20"/>
              </w:rPr>
              <w:t>–</w:t>
            </w:r>
            <w:r w:rsidRPr="006E18FE">
              <w:rPr>
                <w:rFonts w:asciiTheme="minorHAnsi" w:hAnsiTheme="minorHAnsi" w:cs="Arial"/>
                <w:b/>
                <w:sz w:val="20"/>
              </w:rPr>
              <w:t>8)</w:t>
            </w:r>
          </w:p>
        </w:tc>
      </w:tr>
      <w:tr w:rsidR="00DD3B01" w:rsidRPr="00102431" w14:paraId="18CAE8BA" w14:textId="77777777" w:rsidTr="007F16B5">
        <w:trPr>
          <w:cantSplit/>
        </w:trPr>
        <w:tc>
          <w:tcPr>
            <w:tcW w:w="1105" w:type="dxa"/>
            <w:shd w:val="clear" w:color="auto" w:fill="E4D8EB" w:themeFill="accent4" w:themeFillTint="66"/>
            <w:vAlign w:val="center"/>
          </w:tcPr>
          <w:p w14:paraId="7A185F80" w14:textId="77777777" w:rsidR="00DD3B01" w:rsidRDefault="00DD3B01" w:rsidP="00DD3B01">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lastRenderedPageBreak/>
              <w:t>9</w:t>
            </w:r>
          </w:p>
        </w:tc>
        <w:tc>
          <w:tcPr>
            <w:tcW w:w="8221" w:type="dxa"/>
          </w:tcPr>
          <w:p w14:paraId="1414AE1C" w14:textId="77777777" w:rsidR="00DD3B01" w:rsidRPr="00102431" w:rsidRDefault="00DD3B01" w:rsidP="00DD3B01">
            <w:pPr>
              <w:ind w:right="10"/>
              <w:jc w:val="both"/>
              <w:rPr>
                <w:rFonts w:asciiTheme="minorHAnsi" w:hAnsiTheme="minorHAnsi" w:cstheme="minorHAnsi"/>
                <w:sz w:val="20"/>
                <w:szCs w:val="20"/>
              </w:rPr>
            </w:pPr>
            <w:r w:rsidRPr="00102431">
              <w:rPr>
                <w:rFonts w:asciiTheme="minorHAnsi" w:hAnsiTheme="minorHAnsi" w:cstheme="minorHAnsi"/>
                <w:b/>
                <w:sz w:val="20"/>
                <w:szCs w:val="20"/>
              </w:rPr>
              <w:t xml:space="preserve">Management: Marketing </w:t>
            </w:r>
          </w:p>
          <w:p w14:paraId="78681E58"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the use of customer profiling to determine customer needs and expectations</w:t>
            </w:r>
          </w:p>
          <w:p w14:paraId="4D60FC52"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the use of competitor profiling to determine competitor product range, prices and marketing strategies</w:t>
            </w:r>
          </w:p>
          <w:p w14:paraId="1CBCB46D"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the use of technologies to facilitate promotional activities, including:</w:t>
            </w:r>
          </w:p>
          <w:p w14:paraId="0E627CE3"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internet</w:t>
            </w:r>
          </w:p>
          <w:p w14:paraId="735DC849" w14:textId="77777777" w:rsidR="00DD3B0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mobile devices</w:t>
            </w:r>
          </w:p>
          <w:p w14:paraId="6FD97EB8" w14:textId="77777777" w:rsidR="00DD3B01" w:rsidRPr="00102431" w:rsidRDefault="00DD3B01" w:rsidP="00DD3B01">
            <w:pPr>
              <w:pStyle w:val="ListParagraph"/>
              <w:numPr>
                <w:ilvl w:val="0"/>
                <w:numId w:val="8"/>
              </w:numPr>
              <w:ind w:right="10"/>
              <w:jc w:val="both"/>
              <w:rPr>
                <w:rFonts w:asciiTheme="minorHAnsi" w:hAnsiTheme="minorHAnsi" w:cstheme="minorHAnsi"/>
                <w:bCs/>
                <w:sz w:val="20"/>
                <w:szCs w:val="20"/>
              </w:rPr>
            </w:pPr>
            <w:r>
              <w:rPr>
                <w:rFonts w:asciiTheme="minorHAnsi" w:hAnsiTheme="minorHAnsi" w:cstheme="minorHAnsi"/>
                <w:sz w:val="20"/>
                <w:szCs w:val="20"/>
              </w:rPr>
              <w:t>s</w:t>
            </w:r>
            <w:r w:rsidRPr="00102431">
              <w:rPr>
                <w:rFonts w:asciiTheme="minorHAnsi" w:hAnsiTheme="minorHAnsi" w:cstheme="minorHAnsi"/>
                <w:sz w:val="20"/>
                <w:szCs w:val="20"/>
              </w:rPr>
              <w:t>trategies</w:t>
            </w:r>
            <w:r w:rsidRPr="00102431">
              <w:rPr>
                <w:rFonts w:asciiTheme="minorHAnsi" w:hAnsiTheme="minorHAnsi" w:cstheme="minorHAnsi"/>
                <w:bCs/>
                <w:sz w:val="20"/>
                <w:szCs w:val="20"/>
              </w:rPr>
              <w:t xml:space="preserve"> for </w:t>
            </w:r>
            <w:r>
              <w:rPr>
                <w:rFonts w:asciiTheme="minorHAnsi" w:hAnsiTheme="minorHAnsi" w:cstheme="minorHAnsi"/>
                <w:bCs/>
                <w:sz w:val="20"/>
                <w:szCs w:val="20"/>
              </w:rPr>
              <w:t xml:space="preserve">managing </w:t>
            </w:r>
            <w:r w:rsidRPr="00102431">
              <w:rPr>
                <w:rFonts w:asciiTheme="minorHAnsi" w:hAnsiTheme="minorHAnsi" w:cstheme="minorHAnsi"/>
                <w:bCs/>
                <w:sz w:val="20"/>
                <w:szCs w:val="20"/>
              </w:rPr>
              <w:t>customer</w:t>
            </w:r>
            <w:r>
              <w:rPr>
                <w:rFonts w:asciiTheme="minorHAnsi" w:hAnsiTheme="minorHAnsi" w:cstheme="minorHAnsi"/>
                <w:bCs/>
                <w:sz w:val="20"/>
                <w:szCs w:val="20"/>
              </w:rPr>
              <w:t xml:space="preserve"> relationships, including:</w:t>
            </w:r>
          </w:p>
          <w:p w14:paraId="05DF4FC2" w14:textId="77777777" w:rsidR="00DD3B01" w:rsidRPr="009D4EC5"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b/>
                <w:sz w:val="20"/>
              </w:rPr>
            </w:pPr>
            <w:r w:rsidRPr="00102431">
              <w:rPr>
                <w:rFonts w:asciiTheme="minorHAnsi" w:hAnsiTheme="minorHAnsi" w:cstheme="minorHAnsi"/>
                <w:sz w:val="20"/>
              </w:rPr>
              <w:t>customer loyalty</w:t>
            </w:r>
            <w:r>
              <w:rPr>
                <w:rFonts w:asciiTheme="minorHAnsi" w:hAnsiTheme="minorHAnsi" w:cstheme="minorHAnsi"/>
                <w:sz w:val="20"/>
              </w:rPr>
              <w:t xml:space="preserve"> programs</w:t>
            </w:r>
          </w:p>
          <w:p w14:paraId="0A144A28" w14:textId="77777777" w:rsidR="00DD3B01" w:rsidRPr="00073160"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b/>
                <w:sz w:val="20"/>
              </w:rPr>
            </w:pPr>
            <w:r w:rsidRPr="00102431">
              <w:rPr>
                <w:rFonts w:asciiTheme="minorHAnsi" w:hAnsiTheme="minorHAnsi" w:cstheme="minorHAnsi"/>
                <w:sz w:val="20"/>
              </w:rPr>
              <w:t>early adopter incentive</w:t>
            </w:r>
            <w:r>
              <w:rPr>
                <w:rFonts w:asciiTheme="minorHAnsi" w:hAnsiTheme="minorHAnsi" w:cstheme="minorHAnsi"/>
                <w:sz w:val="20"/>
              </w:rPr>
              <w:t>s</w:t>
            </w:r>
          </w:p>
          <w:p w14:paraId="63038324" w14:textId="1D6B72DB" w:rsidR="00DD3B01" w:rsidRPr="0086210E" w:rsidRDefault="00DD3B01" w:rsidP="00DD3B01">
            <w:pPr>
              <w:pStyle w:val="csbullet"/>
              <w:numPr>
                <w:ilvl w:val="0"/>
                <w:numId w:val="0"/>
              </w:numPr>
              <w:tabs>
                <w:tab w:val="left" w:pos="720"/>
              </w:tabs>
              <w:spacing w:before="0" w:after="0" w:line="240" w:lineRule="auto"/>
              <w:ind w:left="170" w:right="-79" w:hanging="170"/>
              <w:rPr>
                <w:rFonts w:asciiTheme="minorHAnsi" w:hAnsiTheme="minorHAnsi" w:cstheme="minorHAnsi"/>
                <w:b/>
                <w:sz w:val="20"/>
              </w:rPr>
            </w:pPr>
            <w:r w:rsidRPr="0086210E">
              <w:rPr>
                <w:rFonts w:asciiTheme="minorHAnsi" w:hAnsiTheme="minorHAnsi" w:cs="Arial"/>
                <w:b/>
                <w:sz w:val="20"/>
              </w:rPr>
              <w:t>Task 3: Response (Week 10)</w:t>
            </w:r>
          </w:p>
        </w:tc>
      </w:tr>
      <w:tr w:rsidR="00DD3B01" w:rsidRPr="00B20BCC" w14:paraId="653D4A27" w14:textId="77777777" w:rsidTr="00467C89">
        <w:trPr>
          <w:cantSplit/>
          <w:trHeight w:val="20"/>
        </w:trPr>
        <w:tc>
          <w:tcPr>
            <w:tcW w:w="1105" w:type="dxa"/>
            <w:shd w:val="clear" w:color="auto" w:fill="E4D8EB" w:themeFill="accent4" w:themeFillTint="66"/>
            <w:vAlign w:val="center"/>
            <w:hideMark/>
          </w:tcPr>
          <w:p w14:paraId="3B4EE995" w14:textId="4C7641FA" w:rsidR="00DD3B01" w:rsidRPr="00102431" w:rsidRDefault="00DD3B01" w:rsidP="00DD3B01">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10</w:t>
            </w:r>
            <w:r w:rsidR="00BA782F">
              <w:rPr>
                <w:rFonts w:asciiTheme="minorHAnsi" w:hAnsiTheme="minorHAnsi" w:cstheme="minorHAnsi"/>
                <w:sz w:val="20"/>
                <w:szCs w:val="20"/>
                <w:lang w:eastAsia="en-US"/>
              </w:rPr>
              <w:t>–</w:t>
            </w:r>
            <w:r>
              <w:rPr>
                <w:rFonts w:asciiTheme="minorHAnsi" w:hAnsiTheme="minorHAnsi" w:cstheme="minorHAnsi"/>
                <w:sz w:val="20"/>
                <w:szCs w:val="20"/>
              </w:rPr>
              <w:t>11</w:t>
            </w:r>
          </w:p>
        </w:tc>
        <w:tc>
          <w:tcPr>
            <w:tcW w:w="8221" w:type="dxa"/>
            <w:hideMark/>
          </w:tcPr>
          <w:p w14:paraId="5D63D3F1" w14:textId="77777777" w:rsidR="00DD3B01" w:rsidRPr="00102431" w:rsidRDefault="00DD3B01" w:rsidP="00DD3B01">
            <w:pPr>
              <w:ind w:left="34" w:right="10"/>
              <w:jc w:val="both"/>
              <w:rPr>
                <w:rFonts w:asciiTheme="minorHAnsi" w:hAnsiTheme="minorHAnsi" w:cstheme="minorHAnsi"/>
                <w:b/>
                <w:sz w:val="20"/>
                <w:szCs w:val="20"/>
              </w:rPr>
            </w:pPr>
            <w:r w:rsidRPr="00102431">
              <w:rPr>
                <w:rFonts w:asciiTheme="minorHAnsi" w:hAnsiTheme="minorHAnsi" w:cstheme="minorHAnsi"/>
                <w:b/>
                <w:sz w:val="20"/>
                <w:szCs w:val="20"/>
              </w:rPr>
              <w:t>Environments: Political and legal, economic, socio-cultural and technological (PEST)</w:t>
            </w:r>
          </w:p>
          <w:p w14:paraId="59C6A415"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Australian consumer law in relation to misleading and deceptive conduct in business marketing activity, including:</w:t>
            </w:r>
          </w:p>
          <w:p w14:paraId="3491AA2C"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bait advertising</w:t>
            </w:r>
          </w:p>
          <w:p w14:paraId="533A2D14"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scientific claims</w:t>
            </w:r>
          </w:p>
          <w:p w14:paraId="79E042F6"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country of origin</w:t>
            </w:r>
          </w:p>
          <w:p w14:paraId="2B75CA62"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consumer rights and protection, including:</w:t>
            </w:r>
          </w:p>
          <w:p w14:paraId="60E1E48C"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product safety (Australian Standards)</w:t>
            </w:r>
          </w:p>
          <w:p w14:paraId="5509AB9F"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guarantees, warranties and refunds</w:t>
            </w:r>
          </w:p>
          <w:p w14:paraId="4E4942DC" w14:textId="77777777" w:rsidR="00DD3B0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repair and replace</w:t>
            </w:r>
          </w:p>
          <w:p w14:paraId="6F09C7A7" w14:textId="0BC7FE64" w:rsidR="00DD3B01" w:rsidRPr="0086210E" w:rsidRDefault="00DD3B01" w:rsidP="00DD3B01">
            <w:pPr>
              <w:pStyle w:val="csbullet"/>
              <w:numPr>
                <w:ilvl w:val="0"/>
                <w:numId w:val="0"/>
              </w:numPr>
              <w:tabs>
                <w:tab w:val="left" w:pos="720"/>
              </w:tabs>
              <w:spacing w:before="0" w:after="0" w:line="240" w:lineRule="auto"/>
              <w:ind w:left="170" w:right="-79" w:hanging="170"/>
              <w:rPr>
                <w:rFonts w:asciiTheme="minorHAnsi" w:hAnsiTheme="minorHAnsi" w:cstheme="minorHAnsi"/>
                <w:sz w:val="20"/>
              </w:rPr>
            </w:pPr>
            <w:r w:rsidRPr="0086210E">
              <w:rPr>
                <w:rFonts w:asciiTheme="minorHAnsi" w:hAnsiTheme="minorHAnsi" w:cs="Arial"/>
                <w:b/>
                <w:sz w:val="20"/>
              </w:rPr>
              <w:t>Task 4: Response (Week 12)</w:t>
            </w:r>
          </w:p>
        </w:tc>
      </w:tr>
      <w:tr w:rsidR="00DD3B01" w:rsidRPr="00102431" w14:paraId="1AE52B5F" w14:textId="77777777" w:rsidTr="007F16B5">
        <w:trPr>
          <w:cantSplit/>
        </w:trPr>
        <w:tc>
          <w:tcPr>
            <w:tcW w:w="1105" w:type="dxa"/>
            <w:shd w:val="clear" w:color="auto" w:fill="E4D8EB" w:themeFill="accent4" w:themeFillTint="66"/>
            <w:vAlign w:val="center"/>
          </w:tcPr>
          <w:p w14:paraId="7B529700" w14:textId="77777777" w:rsidR="00DD3B01" w:rsidRPr="00102431" w:rsidRDefault="00DD3B01" w:rsidP="00DD3B01">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lastRenderedPageBreak/>
              <w:t>12</w:t>
            </w:r>
          </w:p>
        </w:tc>
        <w:tc>
          <w:tcPr>
            <w:tcW w:w="8221" w:type="dxa"/>
          </w:tcPr>
          <w:p w14:paraId="2A77DD3A" w14:textId="77777777" w:rsidR="00DD3B01" w:rsidRPr="00102431" w:rsidRDefault="00DD3B01" w:rsidP="00DD3B01">
            <w:pPr>
              <w:ind w:right="10"/>
              <w:jc w:val="both"/>
              <w:rPr>
                <w:rFonts w:asciiTheme="minorHAnsi" w:hAnsiTheme="minorHAnsi" w:cstheme="minorHAnsi"/>
                <w:b/>
                <w:sz w:val="20"/>
                <w:szCs w:val="20"/>
              </w:rPr>
            </w:pPr>
            <w:r w:rsidRPr="00102431">
              <w:rPr>
                <w:rFonts w:asciiTheme="minorHAnsi" w:hAnsiTheme="minorHAnsi" w:cstheme="minorHAnsi"/>
                <w:b/>
                <w:sz w:val="20"/>
                <w:szCs w:val="20"/>
              </w:rPr>
              <w:t>Management: Operations</w:t>
            </w:r>
          </w:p>
          <w:p w14:paraId="536EC838"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levels of management within a business</w:t>
            </w:r>
          </w:p>
          <w:p w14:paraId="5C03F77D"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top</w:t>
            </w:r>
          </w:p>
          <w:p w14:paraId="1F3A6CE0"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middle</w:t>
            </w:r>
          </w:p>
          <w:p w14:paraId="1F6F8786"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frontline</w:t>
            </w:r>
          </w:p>
          <w:p w14:paraId="14AED15C"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types of organisational structures, including:</w:t>
            </w:r>
          </w:p>
          <w:p w14:paraId="11A27A4F"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functional</w:t>
            </w:r>
          </w:p>
          <w:p w14:paraId="213AF1E8"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product</w:t>
            </w:r>
          </w:p>
          <w:p w14:paraId="6D5F1683"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divisional</w:t>
            </w:r>
          </w:p>
          <w:p w14:paraId="73EF997F"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team</w:t>
            </w:r>
          </w:p>
          <w:p w14:paraId="49E08B5B"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features of organisational structures, including:</w:t>
            </w:r>
          </w:p>
          <w:p w14:paraId="464F0364"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chain of command</w:t>
            </w:r>
          </w:p>
          <w:p w14:paraId="6041EB4B"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span of control</w:t>
            </w:r>
          </w:p>
          <w:p w14:paraId="5BEC7F86" w14:textId="77777777" w:rsidR="00DD3B01" w:rsidRPr="007F16B5"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delegation</w:t>
            </w:r>
          </w:p>
        </w:tc>
      </w:tr>
      <w:tr w:rsidR="00DD3B01" w:rsidRPr="00102431" w14:paraId="70B5CBC2" w14:textId="77777777" w:rsidTr="00AC40DD">
        <w:trPr>
          <w:trHeight w:val="20"/>
        </w:trPr>
        <w:tc>
          <w:tcPr>
            <w:tcW w:w="1105" w:type="dxa"/>
            <w:shd w:val="clear" w:color="auto" w:fill="E4D8EB" w:themeFill="accent4" w:themeFillTint="66"/>
            <w:vAlign w:val="center"/>
            <w:hideMark/>
          </w:tcPr>
          <w:p w14:paraId="64BDA05E" w14:textId="4F657AC0" w:rsidR="00DD3B01" w:rsidRPr="00102431" w:rsidRDefault="00DD3B01" w:rsidP="00DD3B01">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13</w:t>
            </w:r>
          </w:p>
        </w:tc>
        <w:tc>
          <w:tcPr>
            <w:tcW w:w="8221" w:type="dxa"/>
            <w:hideMark/>
          </w:tcPr>
          <w:p w14:paraId="59BE3394" w14:textId="77777777" w:rsidR="00DD3B01" w:rsidRPr="00102431" w:rsidRDefault="00DD3B01" w:rsidP="00DD3B01">
            <w:pPr>
              <w:ind w:right="10"/>
              <w:jc w:val="both"/>
              <w:rPr>
                <w:rFonts w:asciiTheme="minorHAnsi" w:hAnsiTheme="minorHAnsi" w:cstheme="minorHAnsi"/>
                <w:b/>
                <w:sz w:val="20"/>
                <w:szCs w:val="20"/>
              </w:rPr>
            </w:pPr>
            <w:r w:rsidRPr="00102431">
              <w:rPr>
                <w:rFonts w:asciiTheme="minorHAnsi" w:hAnsiTheme="minorHAnsi" w:cstheme="minorHAnsi"/>
                <w:b/>
                <w:sz w:val="20"/>
                <w:szCs w:val="20"/>
              </w:rPr>
              <w:t>Environments: Political and legal, economic, socio-cultural and technological (PEST)</w:t>
            </w:r>
          </w:p>
          <w:p w14:paraId="70CD9126"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national employment standards for employment contracts, including:</w:t>
            </w:r>
          </w:p>
          <w:p w14:paraId="19465D96"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 xml:space="preserve">minimum wage </w:t>
            </w:r>
          </w:p>
          <w:p w14:paraId="3B8103DB"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minimum working conditions</w:t>
            </w:r>
          </w:p>
          <w:p w14:paraId="5F7DC385"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unfair dismissal</w:t>
            </w:r>
          </w:p>
          <w:p w14:paraId="76C2B2C9"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 xml:space="preserve">key elements of a contract </w:t>
            </w:r>
          </w:p>
          <w:p w14:paraId="2651B152"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intention</w:t>
            </w:r>
          </w:p>
          <w:p w14:paraId="270C6AA3"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agreement (offer and acceptance)</w:t>
            </w:r>
          </w:p>
          <w:p w14:paraId="2263AC82"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consideration</w:t>
            </w:r>
          </w:p>
          <w:p w14:paraId="64DDC107"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 xml:space="preserve">legal requirements of contracts, including: </w:t>
            </w:r>
          </w:p>
          <w:p w14:paraId="2A432686"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capacity</w:t>
            </w:r>
          </w:p>
          <w:p w14:paraId="6D29BB9E"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consent</w:t>
            </w:r>
          </w:p>
          <w:p w14:paraId="75C6A931" w14:textId="77777777" w:rsidR="00DD3B0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 xml:space="preserve">legal </w:t>
            </w:r>
            <w:r w:rsidRPr="00012935">
              <w:rPr>
                <w:rFonts w:asciiTheme="minorHAnsi" w:hAnsiTheme="minorHAnsi" w:cstheme="minorHAnsi"/>
                <w:sz w:val="20"/>
              </w:rPr>
              <w:t>purpose</w:t>
            </w:r>
          </w:p>
          <w:p w14:paraId="750F8D8A" w14:textId="7F35CBE4" w:rsidR="00DD3B01" w:rsidRPr="0086210E" w:rsidRDefault="00DD3B01" w:rsidP="00DD3B01">
            <w:pPr>
              <w:pStyle w:val="csbullet"/>
              <w:numPr>
                <w:ilvl w:val="0"/>
                <w:numId w:val="0"/>
              </w:numPr>
              <w:tabs>
                <w:tab w:val="left" w:pos="720"/>
              </w:tabs>
              <w:spacing w:before="0" w:after="0" w:line="240" w:lineRule="auto"/>
              <w:ind w:left="170" w:right="-79" w:hanging="170"/>
              <w:rPr>
                <w:rFonts w:asciiTheme="minorHAnsi" w:hAnsiTheme="minorHAnsi" w:cstheme="minorHAnsi"/>
                <w:sz w:val="20"/>
              </w:rPr>
            </w:pPr>
            <w:r w:rsidRPr="0086210E">
              <w:rPr>
                <w:rFonts w:asciiTheme="minorHAnsi" w:hAnsiTheme="minorHAnsi" w:cs="Arial"/>
                <w:b/>
                <w:sz w:val="20"/>
              </w:rPr>
              <w:t xml:space="preserve">Task 5: Externally set task </w:t>
            </w:r>
          </w:p>
        </w:tc>
      </w:tr>
      <w:tr w:rsidR="00DD3B01" w:rsidRPr="00102431" w14:paraId="1F7FD413" w14:textId="77777777" w:rsidTr="00AC40DD">
        <w:trPr>
          <w:trHeight w:val="20"/>
        </w:trPr>
        <w:tc>
          <w:tcPr>
            <w:tcW w:w="1105" w:type="dxa"/>
            <w:shd w:val="clear" w:color="auto" w:fill="E4D8EB" w:themeFill="accent4" w:themeFillTint="66"/>
            <w:vAlign w:val="center"/>
          </w:tcPr>
          <w:p w14:paraId="0956CF96" w14:textId="54F9E830" w:rsidR="00DD3B01" w:rsidRPr="00102431" w:rsidRDefault="00DD3B01" w:rsidP="00DD3B01">
            <w:pPr>
              <w:autoSpaceDE w:val="0"/>
              <w:autoSpaceDN w:val="0"/>
              <w:adjustRightInd w:val="0"/>
              <w:jc w:val="center"/>
              <w:rPr>
                <w:rFonts w:asciiTheme="minorHAnsi" w:hAnsiTheme="minorHAnsi" w:cstheme="minorHAnsi"/>
                <w:sz w:val="20"/>
                <w:szCs w:val="20"/>
              </w:rPr>
            </w:pPr>
            <w:r>
              <w:rPr>
                <w:rFonts w:asciiTheme="minorHAnsi" w:hAnsiTheme="minorHAnsi" w:cstheme="minorHAnsi"/>
                <w:sz w:val="20"/>
                <w:szCs w:val="20"/>
              </w:rPr>
              <w:t>14</w:t>
            </w:r>
            <w:r w:rsidR="00BA782F">
              <w:rPr>
                <w:rFonts w:asciiTheme="minorHAnsi" w:hAnsiTheme="minorHAnsi" w:cstheme="minorHAnsi"/>
                <w:sz w:val="20"/>
                <w:szCs w:val="20"/>
                <w:lang w:eastAsia="en-US"/>
              </w:rPr>
              <w:t>–</w:t>
            </w:r>
            <w:r>
              <w:rPr>
                <w:rFonts w:asciiTheme="minorHAnsi" w:hAnsiTheme="minorHAnsi" w:cstheme="minorHAnsi"/>
                <w:sz w:val="20"/>
                <w:szCs w:val="20"/>
              </w:rPr>
              <w:t>15</w:t>
            </w:r>
          </w:p>
        </w:tc>
        <w:tc>
          <w:tcPr>
            <w:tcW w:w="8221" w:type="dxa"/>
          </w:tcPr>
          <w:p w14:paraId="62665594" w14:textId="77777777" w:rsidR="00DD3B01" w:rsidRPr="00102431" w:rsidRDefault="00DD3B01" w:rsidP="00DD3B01">
            <w:pPr>
              <w:ind w:right="10"/>
              <w:jc w:val="both"/>
              <w:rPr>
                <w:rFonts w:asciiTheme="minorHAnsi" w:hAnsiTheme="minorHAnsi" w:cstheme="minorHAnsi"/>
                <w:sz w:val="20"/>
                <w:szCs w:val="20"/>
              </w:rPr>
            </w:pPr>
            <w:r w:rsidRPr="00102431">
              <w:rPr>
                <w:rFonts w:asciiTheme="minorHAnsi" w:hAnsiTheme="minorHAnsi" w:cstheme="minorHAnsi"/>
                <w:b/>
                <w:sz w:val="20"/>
                <w:szCs w:val="20"/>
              </w:rPr>
              <w:t>People</w:t>
            </w:r>
            <w:r w:rsidRPr="00102431">
              <w:rPr>
                <w:rFonts w:asciiTheme="minorHAnsi" w:hAnsiTheme="minorHAnsi" w:cstheme="minorHAnsi"/>
                <w:sz w:val="20"/>
                <w:szCs w:val="20"/>
              </w:rPr>
              <w:t xml:space="preserve"> </w:t>
            </w:r>
          </w:p>
          <w:p w14:paraId="0AEDEF6D" w14:textId="77777777" w:rsidR="00DD3B01" w:rsidRPr="00102431" w:rsidRDefault="00DD3B01" w:rsidP="00DD3B01">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phases of the employment cycle</w:t>
            </w:r>
          </w:p>
          <w:p w14:paraId="6506E836"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acquisition</w:t>
            </w:r>
          </w:p>
          <w:p w14:paraId="5507419F"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staffing needs</w:t>
            </w:r>
          </w:p>
          <w:p w14:paraId="126D6115"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selection and recruitment</w:t>
            </w:r>
          </w:p>
          <w:p w14:paraId="093220D3"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development</w:t>
            </w:r>
          </w:p>
          <w:p w14:paraId="6321E8FC"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 xml:space="preserve">induction </w:t>
            </w:r>
          </w:p>
          <w:p w14:paraId="26F3FD71"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training</w:t>
            </w:r>
          </w:p>
          <w:p w14:paraId="794E8F1F"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maintenance</w:t>
            </w:r>
          </w:p>
          <w:p w14:paraId="55D58582"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agreements</w:t>
            </w:r>
          </w:p>
          <w:p w14:paraId="7B6F9FC5"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contracts</w:t>
            </w:r>
          </w:p>
          <w:p w14:paraId="045136B7"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performance management</w:t>
            </w:r>
          </w:p>
          <w:p w14:paraId="3AACBE8E" w14:textId="77777777" w:rsidR="00DD3B01" w:rsidRPr="00102431" w:rsidRDefault="00DD3B01" w:rsidP="00DD3B0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separation</w:t>
            </w:r>
          </w:p>
          <w:p w14:paraId="101730A5"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retirement</w:t>
            </w:r>
          </w:p>
          <w:p w14:paraId="64B1E25C" w14:textId="77777777" w:rsidR="00DD3B01" w:rsidRPr="00102431"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resignation</w:t>
            </w:r>
          </w:p>
          <w:p w14:paraId="1745DB03" w14:textId="77777777" w:rsidR="00DD3B01" w:rsidRPr="00F62F72"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b/>
                <w:sz w:val="20"/>
              </w:rPr>
            </w:pPr>
            <w:r w:rsidRPr="00102431">
              <w:rPr>
                <w:rFonts w:asciiTheme="minorHAnsi" w:hAnsiTheme="minorHAnsi" w:cstheme="minorHAnsi"/>
                <w:sz w:val="20"/>
              </w:rPr>
              <w:t>retrenchment</w:t>
            </w:r>
          </w:p>
          <w:p w14:paraId="4DDBD546" w14:textId="77777777" w:rsidR="00DD3B01" w:rsidRPr="0061492D" w:rsidRDefault="00DD3B01" w:rsidP="00DD3B01">
            <w:pPr>
              <w:pStyle w:val="csbullet"/>
              <w:numPr>
                <w:ilvl w:val="0"/>
                <w:numId w:val="7"/>
              </w:numPr>
              <w:tabs>
                <w:tab w:val="left" w:pos="720"/>
              </w:tabs>
              <w:spacing w:before="0" w:after="0" w:line="240" w:lineRule="auto"/>
              <w:ind w:left="993" w:right="-77" w:hanging="330"/>
              <w:rPr>
                <w:rFonts w:asciiTheme="minorHAnsi" w:hAnsiTheme="minorHAnsi" w:cstheme="minorHAnsi"/>
                <w:b/>
                <w:sz w:val="20"/>
              </w:rPr>
            </w:pPr>
            <w:r w:rsidRPr="00102431">
              <w:rPr>
                <w:rFonts w:asciiTheme="minorHAnsi" w:hAnsiTheme="minorHAnsi" w:cstheme="minorHAnsi"/>
                <w:sz w:val="20"/>
              </w:rPr>
              <w:t>dismissal</w:t>
            </w:r>
          </w:p>
          <w:p w14:paraId="6DEFB1AB" w14:textId="0B972E6D" w:rsidR="00DD3B01" w:rsidRPr="0086210E" w:rsidRDefault="00DD3B01" w:rsidP="00DD3B01">
            <w:pPr>
              <w:pStyle w:val="csbullet"/>
              <w:numPr>
                <w:ilvl w:val="0"/>
                <w:numId w:val="0"/>
              </w:numPr>
              <w:tabs>
                <w:tab w:val="left" w:pos="720"/>
              </w:tabs>
              <w:spacing w:before="0" w:after="0" w:line="240" w:lineRule="auto"/>
              <w:ind w:left="170" w:right="-77" w:hanging="170"/>
              <w:rPr>
                <w:rFonts w:asciiTheme="minorHAnsi" w:hAnsiTheme="minorHAnsi" w:cstheme="minorHAnsi"/>
                <w:b/>
                <w:sz w:val="20"/>
              </w:rPr>
            </w:pPr>
            <w:r w:rsidRPr="0086210E">
              <w:rPr>
                <w:rFonts w:asciiTheme="minorHAnsi" w:hAnsiTheme="minorHAnsi" w:cs="Arial"/>
                <w:b/>
                <w:sz w:val="20"/>
              </w:rPr>
              <w:t xml:space="preserve">Task 6: Response </w:t>
            </w:r>
          </w:p>
        </w:tc>
      </w:tr>
    </w:tbl>
    <w:p w14:paraId="05F7A690" w14:textId="77777777" w:rsidR="00CA07B8" w:rsidRPr="0091337F" w:rsidRDefault="00CA07B8" w:rsidP="00427587">
      <w:pPr>
        <w:rPr>
          <w:rFonts w:asciiTheme="minorHAnsi" w:hAnsiTheme="minorHAnsi" w:cstheme="minorHAnsi"/>
          <w:sz w:val="22"/>
          <w:szCs w:val="22"/>
        </w:rPr>
      </w:pPr>
    </w:p>
    <w:p w14:paraId="08BD84A2" w14:textId="77777777" w:rsidR="00BA1247" w:rsidRDefault="00BA1247">
      <w:pPr>
        <w:spacing w:after="200" w:line="276" w:lineRule="auto"/>
        <w:rPr>
          <w:rFonts w:ascii="Arial" w:hAnsi="Arial" w:cs="Arial"/>
          <w:b/>
          <w:lang w:eastAsia="en-US"/>
        </w:rPr>
      </w:pPr>
      <w:r>
        <w:rPr>
          <w:rFonts w:ascii="Arial" w:hAnsi="Arial" w:cs="Arial"/>
          <w:b/>
          <w:lang w:eastAsia="en-US"/>
        </w:rPr>
        <w:br w:type="page"/>
      </w:r>
    </w:p>
    <w:p w14:paraId="6995F5AB" w14:textId="77777777" w:rsidR="00B70BDC" w:rsidRPr="00BF60A9" w:rsidRDefault="00B70BDC" w:rsidP="00BA1247">
      <w:pPr>
        <w:pStyle w:val="Heading2"/>
      </w:pPr>
      <w:r w:rsidRPr="00BF60A9">
        <w:lastRenderedPageBreak/>
        <w:t xml:space="preserve">Semester 2 </w:t>
      </w:r>
      <w:r w:rsidR="002E2336">
        <w:t>–</w:t>
      </w:r>
      <w:r w:rsidRPr="00BF60A9">
        <w:t xml:space="preserve"> Unit </w:t>
      </w:r>
      <w:r w:rsidR="003A2039">
        <w:t>4</w:t>
      </w:r>
      <w:r w:rsidRPr="00BF60A9">
        <w:t xml:space="preserve">  </w:t>
      </w:r>
    </w:p>
    <w:tbl>
      <w:tblPr>
        <w:tblStyle w:val="TableGrid"/>
        <w:tblW w:w="932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028"/>
        <w:gridCol w:w="8296"/>
      </w:tblGrid>
      <w:tr w:rsidR="00BF60A9" w:rsidRPr="00102431" w14:paraId="2ABF371D" w14:textId="77777777" w:rsidTr="00AC40DD">
        <w:trPr>
          <w:tblHeader/>
        </w:trPr>
        <w:tc>
          <w:tcPr>
            <w:tcW w:w="1028" w:type="dxa"/>
            <w:tcBorders>
              <w:right w:val="single" w:sz="4" w:space="0" w:color="FFFFFF" w:themeColor="background1"/>
            </w:tcBorders>
            <w:shd w:val="clear" w:color="auto" w:fill="BD9FCF" w:themeFill="accent4"/>
            <w:vAlign w:val="center"/>
            <w:hideMark/>
          </w:tcPr>
          <w:p w14:paraId="38FE9184" w14:textId="77777777" w:rsidR="000B5AB4" w:rsidRPr="00AC40DD" w:rsidRDefault="00356766" w:rsidP="000B5AB4">
            <w:pPr>
              <w:spacing w:before="120" w:after="120"/>
              <w:jc w:val="center"/>
              <w:rPr>
                <w:rFonts w:asciiTheme="minorHAnsi" w:hAnsiTheme="minorHAnsi" w:cstheme="minorHAnsi"/>
                <w:b/>
                <w:sz w:val="20"/>
                <w:szCs w:val="20"/>
                <w:lang w:eastAsia="en-US"/>
              </w:rPr>
            </w:pPr>
            <w:r w:rsidRPr="00AC40DD">
              <w:rPr>
                <w:rFonts w:asciiTheme="minorHAnsi" w:hAnsiTheme="minorHAnsi" w:cstheme="minorHAnsi"/>
                <w:color w:val="FFFFFF" w:themeColor="background1"/>
                <w:sz w:val="20"/>
                <w:szCs w:val="20"/>
                <w:lang w:eastAsia="en-US"/>
              </w:rPr>
              <w:t>Week</w:t>
            </w:r>
          </w:p>
        </w:tc>
        <w:tc>
          <w:tcPr>
            <w:tcW w:w="8296" w:type="dxa"/>
            <w:tcBorders>
              <w:left w:val="single" w:sz="4" w:space="0" w:color="FFFFFF" w:themeColor="background1"/>
            </w:tcBorders>
            <w:shd w:val="clear" w:color="auto" w:fill="BD9FCF" w:themeFill="accent4"/>
            <w:vAlign w:val="center"/>
            <w:hideMark/>
          </w:tcPr>
          <w:p w14:paraId="19213A1D" w14:textId="77777777" w:rsidR="000B5AB4" w:rsidRPr="00AC40DD" w:rsidRDefault="00356766" w:rsidP="000B5AB4">
            <w:pPr>
              <w:spacing w:before="120" w:after="120"/>
              <w:jc w:val="center"/>
              <w:rPr>
                <w:rFonts w:asciiTheme="minorHAnsi" w:hAnsiTheme="minorHAnsi" w:cstheme="minorHAnsi"/>
                <w:b/>
                <w:sz w:val="20"/>
                <w:szCs w:val="20"/>
                <w:lang w:eastAsia="en-US"/>
              </w:rPr>
            </w:pPr>
            <w:r w:rsidRPr="00AC40DD">
              <w:rPr>
                <w:rFonts w:asciiTheme="minorHAnsi" w:hAnsiTheme="minorHAnsi" w:cstheme="minorHAnsi"/>
                <w:color w:val="FFFFFF" w:themeColor="background1"/>
                <w:sz w:val="20"/>
                <w:szCs w:val="20"/>
                <w:lang w:eastAsia="en-US"/>
              </w:rPr>
              <w:t>Key teaching points</w:t>
            </w:r>
          </w:p>
        </w:tc>
      </w:tr>
      <w:tr w:rsidR="00BF60A9" w:rsidRPr="00102431" w14:paraId="1A5500D3" w14:textId="77777777" w:rsidTr="00AC40DD">
        <w:trPr>
          <w:trHeight w:val="20"/>
        </w:trPr>
        <w:tc>
          <w:tcPr>
            <w:tcW w:w="1028" w:type="dxa"/>
            <w:shd w:val="clear" w:color="auto" w:fill="E4D8EB" w:themeFill="accent4" w:themeFillTint="66"/>
            <w:vAlign w:val="center"/>
            <w:hideMark/>
          </w:tcPr>
          <w:p w14:paraId="04B21F71" w14:textId="7EF353D8" w:rsidR="004A6BED" w:rsidRPr="00102431" w:rsidRDefault="00EF7B93" w:rsidP="00EF7B93">
            <w:pPr>
              <w:autoSpaceDE w:val="0"/>
              <w:autoSpaceDN w:val="0"/>
              <w:adjustRightInd w:val="0"/>
              <w:jc w:val="center"/>
              <w:rPr>
                <w:rFonts w:asciiTheme="minorHAnsi" w:hAnsiTheme="minorHAnsi" w:cstheme="minorHAnsi"/>
                <w:b/>
                <w:sz w:val="20"/>
                <w:szCs w:val="20"/>
              </w:rPr>
            </w:pPr>
            <w:r w:rsidRPr="00102431">
              <w:rPr>
                <w:rFonts w:asciiTheme="minorHAnsi" w:hAnsiTheme="minorHAnsi" w:cstheme="minorHAnsi"/>
                <w:sz w:val="20"/>
                <w:szCs w:val="20"/>
              </w:rPr>
              <w:t>1</w:t>
            </w:r>
            <w:r w:rsidR="00BA782F">
              <w:rPr>
                <w:rFonts w:asciiTheme="minorHAnsi" w:hAnsiTheme="minorHAnsi" w:cstheme="minorHAnsi"/>
                <w:sz w:val="20"/>
                <w:szCs w:val="20"/>
                <w:lang w:eastAsia="en-US"/>
              </w:rPr>
              <w:t>–</w:t>
            </w:r>
            <w:r w:rsidRPr="00102431">
              <w:rPr>
                <w:rFonts w:asciiTheme="minorHAnsi" w:hAnsiTheme="minorHAnsi" w:cstheme="minorHAnsi"/>
                <w:sz w:val="20"/>
                <w:szCs w:val="20"/>
                <w:lang w:eastAsia="en-US"/>
              </w:rPr>
              <w:t>3</w:t>
            </w:r>
          </w:p>
        </w:tc>
        <w:tc>
          <w:tcPr>
            <w:tcW w:w="8296" w:type="dxa"/>
          </w:tcPr>
          <w:p w14:paraId="406CE59A" w14:textId="77777777" w:rsidR="004A6BED" w:rsidRPr="00102431" w:rsidRDefault="004A6BED" w:rsidP="00102431">
            <w:pPr>
              <w:ind w:right="-62"/>
              <w:jc w:val="both"/>
              <w:rPr>
                <w:rFonts w:asciiTheme="minorHAnsi" w:hAnsiTheme="minorHAnsi" w:cstheme="minorHAnsi"/>
                <w:b/>
                <w:bCs/>
                <w:sz w:val="20"/>
                <w:szCs w:val="20"/>
              </w:rPr>
            </w:pPr>
            <w:r w:rsidRPr="00102431">
              <w:rPr>
                <w:rFonts w:asciiTheme="minorHAnsi" w:hAnsiTheme="minorHAnsi" w:cstheme="minorHAnsi"/>
                <w:sz w:val="20"/>
                <w:szCs w:val="20"/>
              </w:rPr>
              <w:t xml:space="preserve">Overview of the </w:t>
            </w:r>
            <w:r w:rsidR="009C0C49" w:rsidRPr="00102431">
              <w:rPr>
                <w:rFonts w:asciiTheme="minorHAnsi" w:hAnsiTheme="minorHAnsi" w:cstheme="minorHAnsi"/>
                <w:sz w:val="20"/>
                <w:szCs w:val="20"/>
              </w:rPr>
              <w:t>sy</w:t>
            </w:r>
            <w:r w:rsidR="00EF7B93" w:rsidRPr="00102431">
              <w:rPr>
                <w:rFonts w:asciiTheme="minorHAnsi" w:hAnsiTheme="minorHAnsi" w:cstheme="minorHAnsi"/>
                <w:sz w:val="20"/>
                <w:szCs w:val="20"/>
              </w:rPr>
              <w:t>llabus</w:t>
            </w:r>
            <w:r w:rsidRPr="00102431">
              <w:rPr>
                <w:rFonts w:asciiTheme="minorHAnsi" w:hAnsiTheme="minorHAnsi" w:cstheme="minorHAnsi"/>
                <w:sz w:val="20"/>
                <w:szCs w:val="20"/>
              </w:rPr>
              <w:t>, expectations and assessment outline</w:t>
            </w:r>
          </w:p>
          <w:p w14:paraId="2CB11D96" w14:textId="77777777" w:rsidR="00356766" w:rsidRPr="00102431" w:rsidRDefault="004A6BED" w:rsidP="00102431">
            <w:pPr>
              <w:pStyle w:val="Heading3"/>
              <w:spacing w:before="0" w:after="0" w:line="240" w:lineRule="auto"/>
              <w:outlineLvl w:val="2"/>
              <w:rPr>
                <w:rFonts w:asciiTheme="minorHAnsi" w:hAnsiTheme="minorHAnsi" w:cstheme="minorHAnsi"/>
                <w:color w:val="auto"/>
                <w:sz w:val="20"/>
                <w:szCs w:val="20"/>
              </w:rPr>
            </w:pPr>
            <w:r w:rsidRPr="00102431">
              <w:rPr>
                <w:rFonts w:asciiTheme="minorHAnsi" w:hAnsiTheme="minorHAnsi" w:cstheme="minorHAnsi"/>
                <w:color w:val="auto"/>
                <w:sz w:val="20"/>
                <w:szCs w:val="20"/>
              </w:rPr>
              <w:t>People</w:t>
            </w:r>
            <w:r w:rsidR="00356766" w:rsidRPr="00102431">
              <w:rPr>
                <w:rFonts w:asciiTheme="minorHAnsi" w:hAnsiTheme="minorHAnsi" w:cstheme="minorHAnsi"/>
                <w:color w:val="auto"/>
                <w:sz w:val="20"/>
                <w:szCs w:val="20"/>
              </w:rPr>
              <w:t xml:space="preserve"> </w:t>
            </w:r>
          </w:p>
          <w:p w14:paraId="21C8D8C3" w14:textId="77777777" w:rsidR="00356766" w:rsidRPr="008E2BFA" w:rsidRDefault="00356766" w:rsidP="008E2BFA">
            <w:pPr>
              <w:pStyle w:val="ListItem"/>
              <w:numPr>
                <w:ilvl w:val="0"/>
                <w:numId w:val="5"/>
              </w:numPr>
              <w:spacing w:before="0" w:after="0" w:line="240" w:lineRule="auto"/>
              <w:rPr>
                <w:rFonts w:asciiTheme="minorHAnsi" w:eastAsia="Times New Roman" w:hAnsiTheme="minorHAnsi" w:cstheme="minorHAnsi"/>
                <w:sz w:val="20"/>
                <w:szCs w:val="20"/>
              </w:rPr>
            </w:pPr>
            <w:r w:rsidRPr="008E2BFA">
              <w:rPr>
                <w:rFonts w:asciiTheme="minorHAnsi" w:eastAsia="Times New Roman" w:hAnsiTheme="minorHAnsi" w:cstheme="minorHAnsi"/>
                <w:sz w:val="20"/>
                <w:szCs w:val="20"/>
              </w:rPr>
              <w:t>the concept of motivation in business, including</w:t>
            </w:r>
            <w:r w:rsidR="00C274B7" w:rsidRPr="008E2BFA">
              <w:rPr>
                <w:rFonts w:asciiTheme="minorHAnsi" w:eastAsia="Times New Roman" w:hAnsiTheme="minorHAnsi" w:cstheme="minorHAnsi"/>
                <w:sz w:val="20"/>
                <w:szCs w:val="20"/>
              </w:rPr>
              <w:t>:</w:t>
            </w:r>
          </w:p>
          <w:p w14:paraId="31307F71" w14:textId="77777777" w:rsidR="00C274B7" w:rsidRPr="008E2BFA" w:rsidRDefault="00C274B7"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6E596B">
              <w:rPr>
                <w:rFonts w:asciiTheme="minorHAnsi" w:hAnsiTheme="minorHAnsi" w:cstheme="minorHAnsi"/>
                <w:sz w:val="20"/>
              </w:rPr>
              <w:t>financial</w:t>
            </w:r>
            <w:r w:rsidRPr="008E2BFA">
              <w:rPr>
                <w:rFonts w:asciiTheme="minorHAnsi" w:hAnsiTheme="minorHAnsi"/>
                <w:sz w:val="20"/>
              </w:rPr>
              <w:t xml:space="preserve"> incentives for employees, including:</w:t>
            </w:r>
          </w:p>
          <w:p w14:paraId="2C95DA48" w14:textId="77777777" w:rsidR="00356766" w:rsidRPr="008E2BFA" w:rsidRDefault="00356766" w:rsidP="006E596B">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8E2BFA">
              <w:rPr>
                <w:rFonts w:asciiTheme="minorHAnsi" w:hAnsiTheme="minorHAnsi" w:cstheme="minorHAnsi"/>
                <w:sz w:val="20"/>
              </w:rPr>
              <w:t>sales bonuses</w:t>
            </w:r>
          </w:p>
          <w:p w14:paraId="0BE3D9E5" w14:textId="77777777" w:rsidR="00356766" w:rsidRPr="008E2BFA" w:rsidRDefault="00356766" w:rsidP="006E596B">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8E2BFA">
              <w:rPr>
                <w:rFonts w:asciiTheme="minorHAnsi" w:hAnsiTheme="minorHAnsi" w:cstheme="minorHAnsi"/>
                <w:sz w:val="20"/>
              </w:rPr>
              <w:t>shares schemes</w:t>
            </w:r>
          </w:p>
          <w:p w14:paraId="3F2AE296" w14:textId="77777777" w:rsidR="00356766" w:rsidRPr="00317503" w:rsidRDefault="0035676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8E2BFA">
              <w:rPr>
                <w:rFonts w:asciiTheme="minorHAnsi" w:hAnsiTheme="minorHAnsi" w:cstheme="minorHAnsi"/>
                <w:sz w:val="20"/>
              </w:rPr>
              <w:t>non-financial incentives for employees, including</w:t>
            </w:r>
            <w:r w:rsidRPr="00102431">
              <w:rPr>
                <w:rFonts w:asciiTheme="minorHAnsi" w:hAnsiTheme="minorHAnsi" w:cstheme="minorHAnsi"/>
                <w:sz w:val="20"/>
              </w:rPr>
              <w:t>:</w:t>
            </w:r>
          </w:p>
          <w:p w14:paraId="6B435767" w14:textId="77777777" w:rsidR="00356766" w:rsidRPr="00102431" w:rsidRDefault="00356766" w:rsidP="006E596B">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skill improvement training</w:t>
            </w:r>
          </w:p>
          <w:p w14:paraId="117CEC21" w14:textId="77777777" w:rsidR="00952C6D" w:rsidRDefault="00952C6D" w:rsidP="006E596B">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sidRPr="00102431">
              <w:rPr>
                <w:rFonts w:asciiTheme="minorHAnsi" w:hAnsiTheme="minorHAnsi" w:cstheme="minorHAnsi"/>
                <w:sz w:val="20"/>
              </w:rPr>
              <w:t>recognition and reward</w:t>
            </w:r>
          </w:p>
          <w:p w14:paraId="007B5C13" w14:textId="77777777" w:rsidR="00317503" w:rsidRPr="00102431" w:rsidRDefault="00317503" w:rsidP="006E596B">
            <w:pPr>
              <w:pStyle w:val="csbullet"/>
              <w:numPr>
                <w:ilvl w:val="0"/>
                <w:numId w:val="7"/>
              </w:numPr>
              <w:tabs>
                <w:tab w:val="left" w:pos="720"/>
              </w:tabs>
              <w:spacing w:before="0" w:after="0" w:line="240" w:lineRule="auto"/>
              <w:ind w:left="993" w:right="-77" w:hanging="330"/>
              <w:rPr>
                <w:rFonts w:asciiTheme="minorHAnsi" w:hAnsiTheme="minorHAnsi" w:cstheme="minorHAnsi"/>
                <w:sz w:val="20"/>
              </w:rPr>
            </w:pPr>
            <w:r>
              <w:rPr>
                <w:rFonts w:asciiTheme="minorHAnsi" w:hAnsiTheme="minorHAnsi" w:cstheme="minorHAnsi"/>
                <w:sz w:val="20"/>
              </w:rPr>
              <w:t>penalties for employees</w:t>
            </w:r>
          </w:p>
          <w:p w14:paraId="1787ED37" w14:textId="77777777" w:rsidR="00356766" w:rsidRPr="00102431" w:rsidRDefault="00356766" w:rsidP="008E2BFA">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characteristics of the following motivation theories:</w:t>
            </w:r>
          </w:p>
          <w:p w14:paraId="54A4262E" w14:textId="77777777" w:rsidR="00356766" w:rsidRPr="00102431" w:rsidRDefault="0035676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Maslow’s Hierarchy of Needs</w:t>
            </w:r>
          </w:p>
          <w:p w14:paraId="385997D4" w14:textId="77777777" w:rsidR="00356766" w:rsidRPr="00102431" w:rsidRDefault="0035676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Herzberg’s Motivation-Hygiene Theory</w:t>
            </w:r>
          </w:p>
          <w:p w14:paraId="60226B64" w14:textId="77777777" w:rsidR="00356766" w:rsidRPr="00102431" w:rsidRDefault="0035676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Vroom’s Expectancy Theory</w:t>
            </w:r>
          </w:p>
          <w:p w14:paraId="237ED131" w14:textId="77777777" w:rsidR="00356766" w:rsidRPr="00102431" w:rsidRDefault="0035676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Adams’ Equity Theory</w:t>
            </w:r>
          </w:p>
          <w:p w14:paraId="532C13ED" w14:textId="77777777" w:rsidR="00356766" w:rsidRPr="00102431" w:rsidRDefault="00356766" w:rsidP="008E2BFA">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 xml:space="preserve">key features of the </w:t>
            </w:r>
            <w:r w:rsidRPr="00102431">
              <w:rPr>
                <w:rFonts w:asciiTheme="minorHAnsi" w:eastAsia="Times New Roman" w:hAnsiTheme="minorHAnsi" w:cstheme="minorHAnsi"/>
                <w:iCs w:val="0"/>
                <w:sz w:val="20"/>
                <w:szCs w:val="20"/>
              </w:rPr>
              <w:t>following</w:t>
            </w:r>
            <w:r w:rsidRPr="00102431">
              <w:rPr>
                <w:rFonts w:asciiTheme="minorHAnsi" w:eastAsia="Times New Roman" w:hAnsiTheme="minorHAnsi" w:cstheme="minorHAnsi"/>
                <w:sz w:val="20"/>
                <w:szCs w:val="20"/>
              </w:rPr>
              <w:t xml:space="preserve"> leadership styles:</w:t>
            </w:r>
          </w:p>
          <w:p w14:paraId="5D053DBE" w14:textId="77777777" w:rsidR="00356766" w:rsidRPr="00102431" w:rsidRDefault="0035676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autocratic</w:t>
            </w:r>
          </w:p>
          <w:p w14:paraId="2D1E8947" w14:textId="77777777" w:rsidR="00356766" w:rsidRPr="00102431" w:rsidRDefault="0035676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participative</w:t>
            </w:r>
          </w:p>
          <w:p w14:paraId="4CF26149" w14:textId="77777777" w:rsidR="004A6BED" w:rsidRDefault="0035676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situational</w:t>
            </w:r>
          </w:p>
          <w:p w14:paraId="078527D0" w14:textId="76021ED3" w:rsidR="0061492D" w:rsidRPr="0086210E" w:rsidRDefault="0061492D" w:rsidP="0061492D">
            <w:pPr>
              <w:pStyle w:val="csbullet"/>
              <w:numPr>
                <w:ilvl w:val="0"/>
                <w:numId w:val="0"/>
              </w:numPr>
              <w:tabs>
                <w:tab w:val="left" w:pos="720"/>
              </w:tabs>
              <w:spacing w:before="0" w:after="0" w:line="240" w:lineRule="auto"/>
              <w:ind w:left="170" w:right="-79" w:hanging="170"/>
              <w:rPr>
                <w:rFonts w:asciiTheme="minorHAnsi" w:hAnsiTheme="minorHAnsi" w:cstheme="minorHAnsi"/>
                <w:sz w:val="20"/>
              </w:rPr>
            </w:pPr>
            <w:r w:rsidRPr="0086210E">
              <w:rPr>
                <w:rFonts w:asciiTheme="minorHAnsi" w:hAnsiTheme="minorHAnsi" w:cs="Arial"/>
                <w:b/>
                <w:sz w:val="20"/>
              </w:rPr>
              <w:t>Task 7: Response</w:t>
            </w:r>
          </w:p>
        </w:tc>
      </w:tr>
      <w:tr w:rsidR="0094233C" w:rsidRPr="00102431" w14:paraId="3BC14DAD" w14:textId="77777777" w:rsidTr="00AC40DD">
        <w:trPr>
          <w:trHeight w:val="20"/>
        </w:trPr>
        <w:tc>
          <w:tcPr>
            <w:tcW w:w="1028" w:type="dxa"/>
            <w:shd w:val="clear" w:color="auto" w:fill="E4D8EB" w:themeFill="accent4" w:themeFillTint="66"/>
            <w:vAlign w:val="center"/>
          </w:tcPr>
          <w:p w14:paraId="4A0D6336" w14:textId="6C869C74" w:rsidR="0094233C" w:rsidRPr="00102431" w:rsidRDefault="00597DE5" w:rsidP="00597DE5">
            <w:pPr>
              <w:autoSpaceDE w:val="0"/>
              <w:autoSpaceDN w:val="0"/>
              <w:adjustRightInd w:val="0"/>
              <w:jc w:val="center"/>
              <w:rPr>
                <w:rFonts w:asciiTheme="minorHAnsi" w:hAnsiTheme="minorHAnsi" w:cstheme="minorHAnsi"/>
                <w:sz w:val="20"/>
                <w:szCs w:val="20"/>
              </w:rPr>
            </w:pPr>
            <w:r w:rsidRPr="00102431">
              <w:rPr>
                <w:rFonts w:asciiTheme="minorHAnsi" w:hAnsiTheme="minorHAnsi" w:cstheme="minorHAnsi"/>
                <w:sz w:val="20"/>
                <w:szCs w:val="20"/>
              </w:rPr>
              <w:t>4</w:t>
            </w:r>
            <w:r w:rsidR="00BA782F">
              <w:rPr>
                <w:rFonts w:asciiTheme="minorHAnsi" w:hAnsiTheme="minorHAnsi" w:cstheme="minorHAnsi"/>
                <w:sz w:val="20"/>
                <w:szCs w:val="20"/>
                <w:lang w:eastAsia="en-US"/>
              </w:rPr>
              <w:t>–</w:t>
            </w:r>
            <w:r w:rsidRPr="00102431">
              <w:rPr>
                <w:rFonts w:asciiTheme="minorHAnsi" w:hAnsiTheme="minorHAnsi" w:cstheme="minorHAnsi"/>
                <w:sz w:val="20"/>
                <w:szCs w:val="20"/>
                <w:lang w:eastAsia="en-US"/>
              </w:rPr>
              <w:t>5</w:t>
            </w:r>
          </w:p>
        </w:tc>
        <w:tc>
          <w:tcPr>
            <w:tcW w:w="8296" w:type="dxa"/>
          </w:tcPr>
          <w:p w14:paraId="7EA3F02C" w14:textId="77777777" w:rsidR="0094233C" w:rsidRPr="00102431" w:rsidRDefault="0094233C" w:rsidP="00102431">
            <w:pPr>
              <w:ind w:right="-71"/>
              <w:jc w:val="both"/>
              <w:rPr>
                <w:rFonts w:asciiTheme="minorHAnsi" w:hAnsiTheme="minorHAnsi" w:cstheme="minorHAnsi"/>
                <w:bCs/>
                <w:iCs/>
                <w:sz w:val="20"/>
                <w:szCs w:val="20"/>
              </w:rPr>
            </w:pPr>
            <w:r w:rsidRPr="00102431">
              <w:rPr>
                <w:rFonts w:asciiTheme="minorHAnsi" w:hAnsiTheme="minorHAnsi" w:cstheme="minorHAnsi"/>
                <w:b/>
                <w:bCs/>
                <w:iCs/>
                <w:sz w:val="20"/>
                <w:szCs w:val="20"/>
              </w:rPr>
              <w:t>Environments:</w:t>
            </w:r>
            <w:r w:rsidRPr="00102431">
              <w:rPr>
                <w:rFonts w:asciiTheme="minorHAnsi" w:hAnsiTheme="minorHAnsi" w:cstheme="minorHAnsi"/>
                <w:bCs/>
                <w:iCs/>
                <w:sz w:val="20"/>
                <w:szCs w:val="20"/>
              </w:rPr>
              <w:t xml:space="preserve"> </w:t>
            </w:r>
            <w:r w:rsidRPr="00102431">
              <w:rPr>
                <w:rFonts w:asciiTheme="minorHAnsi" w:hAnsiTheme="minorHAnsi" w:cstheme="minorHAnsi"/>
                <w:b/>
                <w:sz w:val="20"/>
                <w:szCs w:val="20"/>
              </w:rPr>
              <w:t>Political and legal, economic, socio-cultural and technological (PEST)</w:t>
            </w:r>
          </w:p>
          <w:p w14:paraId="7241B4DA" w14:textId="77777777" w:rsidR="0094233C" w:rsidRPr="00102431" w:rsidRDefault="0094233C" w:rsidP="008E2BFA">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factors that influence spending patterns of small to medium sized enterprises (SME) and consumers, including:</w:t>
            </w:r>
          </w:p>
          <w:p w14:paraId="5DC40C8D" w14:textId="77777777" w:rsidR="0094233C" w:rsidRPr="00102431" w:rsidRDefault="0094233C"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the level of economic activity</w:t>
            </w:r>
          </w:p>
          <w:p w14:paraId="452252B7" w14:textId="77777777" w:rsidR="0094233C" w:rsidRPr="00102431" w:rsidRDefault="0094233C"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prevailing community social norms, including attitudes to business public image and sustainability</w:t>
            </w:r>
          </w:p>
          <w:p w14:paraId="50CC19FC" w14:textId="77777777" w:rsidR="0094233C" w:rsidRPr="00102431" w:rsidRDefault="0094233C" w:rsidP="008E2BFA">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 xml:space="preserve">issues related to the </w:t>
            </w:r>
            <w:r w:rsidRPr="00102431">
              <w:rPr>
                <w:rFonts w:asciiTheme="minorHAnsi" w:hAnsiTheme="minorHAnsi" w:cstheme="minorHAnsi"/>
                <w:sz w:val="20"/>
                <w:szCs w:val="20"/>
              </w:rPr>
              <w:t>marketing</w:t>
            </w:r>
            <w:r w:rsidRPr="00102431">
              <w:rPr>
                <w:rFonts w:asciiTheme="minorHAnsi" w:eastAsia="Times New Roman" w:hAnsiTheme="minorHAnsi" w:cstheme="minorHAnsi"/>
                <w:sz w:val="20"/>
                <w:szCs w:val="20"/>
              </w:rPr>
              <w:t xml:space="preserve"> and promotion of the following products:</w:t>
            </w:r>
          </w:p>
          <w:p w14:paraId="410DBAC7" w14:textId="77777777" w:rsidR="0094233C" w:rsidRPr="00102431" w:rsidRDefault="0094233C"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alcohol</w:t>
            </w:r>
          </w:p>
          <w:p w14:paraId="46C34327" w14:textId="77777777" w:rsidR="0094233C" w:rsidRPr="00102431" w:rsidRDefault="0094233C"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tobacco</w:t>
            </w:r>
          </w:p>
          <w:p w14:paraId="4BF4075C" w14:textId="77777777" w:rsidR="0094233C" w:rsidRDefault="0094233C"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fast food</w:t>
            </w:r>
          </w:p>
          <w:p w14:paraId="6BCB263E" w14:textId="77777777" w:rsidR="006D7C80" w:rsidRPr="00102431" w:rsidRDefault="006D7C80" w:rsidP="006D7C80">
            <w:pPr>
              <w:pStyle w:val="ListItem"/>
              <w:numPr>
                <w:ilvl w:val="0"/>
                <w:numId w:val="5"/>
              </w:numPr>
              <w:spacing w:before="0" w:after="0" w:line="240" w:lineRule="auto"/>
              <w:rPr>
                <w:rFonts w:asciiTheme="minorHAnsi" w:eastAsia="Times New Roman" w:hAnsiTheme="minorHAnsi" w:cstheme="minorHAnsi"/>
                <w:bCs/>
                <w:sz w:val="20"/>
                <w:szCs w:val="20"/>
              </w:rPr>
            </w:pPr>
            <w:r w:rsidRPr="00102431">
              <w:rPr>
                <w:rFonts w:asciiTheme="minorHAnsi" w:eastAsia="Times New Roman" w:hAnsiTheme="minorHAnsi" w:cstheme="minorHAnsi"/>
                <w:sz w:val="20"/>
                <w:szCs w:val="20"/>
              </w:rPr>
              <w:t>influence</w:t>
            </w:r>
            <w:r w:rsidRPr="00102431">
              <w:rPr>
                <w:rFonts w:asciiTheme="minorHAnsi" w:eastAsia="Times New Roman" w:hAnsiTheme="minorHAnsi" w:cstheme="minorHAnsi"/>
                <w:bCs/>
                <w:sz w:val="20"/>
                <w:szCs w:val="20"/>
              </w:rPr>
              <w:t xml:space="preserve"> </w:t>
            </w:r>
            <w:r w:rsidRPr="00102431">
              <w:rPr>
                <w:rFonts w:asciiTheme="minorHAnsi" w:hAnsiTheme="minorHAnsi" w:cstheme="minorHAnsi"/>
                <w:sz w:val="20"/>
                <w:szCs w:val="20"/>
              </w:rPr>
              <w:t>of</w:t>
            </w:r>
            <w:r w:rsidRPr="00102431">
              <w:rPr>
                <w:rFonts w:asciiTheme="minorHAnsi" w:eastAsia="Times New Roman" w:hAnsiTheme="minorHAnsi" w:cstheme="minorHAnsi"/>
                <w:bCs/>
                <w:sz w:val="20"/>
                <w:szCs w:val="20"/>
              </w:rPr>
              <w:t xml:space="preserve"> government policy on the following:</w:t>
            </w:r>
          </w:p>
          <w:p w14:paraId="6B86FFD9" w14:textId="77777777" w:rsidR="006D7C80" w:rsidRPr="00102431" w:rsidRDefault="006D7C80" w:rsidP="006D7C80">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product labelling</w:t>
            </w:r>
          </w:p>
          <w:p w14:paraId="35121441" w14:textId="77777777" w:rsidR="006D7C80" w:rsidRPr="00102431" w:rsidRDefault="006D7C80" w:rsidP="006D7C80">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trading hours</w:t>
            </w:r>
          </w:p>
          <w:p w14:paraId="119FD529" w14:textId="77777777" w:rsidR="006D7C80" w:rsidRPr="006D7C80" w:rsidRDefault="006D7C80" w:rsidP="006D7C80">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advertising practices to children</w:t>
            </w:r>
          </w:p>
        </w:tc>
      </w:tr>
      <w:tr w:rsidR="00BF60A9" w:rsidRPr="00102431" w14:paraId="5AFEA7E2" w14:textId="77777777" w:rsidTr="00AC40DD">
        <w:trPr>
          <w:trHeight w:val="20"/>
        </w:trPr>
        <w:tc>
          <w:tcPr>
            <w:tcW w:w="1028" w:type="dxa"/>
            <w:shd w:val="clear" w:color="auto" w:fill="E4D8EB" w:themeFill="accent4" w:themeFillTint="66"/>
            <w:vAlign w:val="center"/>
            <w:hideMark/>
          </w:tcPr>
          <w:p w14:paraId="01CDC024" w14:textId="77777777" w:rsidR="004A6BED" w:rsidRPr="00102431" w:rsidRDefault="00597DE5" w:rsidP="00801383">
            <w:pPr>
              <w:autoSpaceDE w:val="0"/>
              <w:autoSpaceDN w:val="0"/>
              <w:adjustRightInd w:val="0"/>
              <w:jc w:val="center"/>
              <w:rPr>
                <w:rFonts w:asciiTheme="minorHAnsi" w:hAnsiTheme="minorHAnsi" w:cstheme="minorHAnsi"/>
                <w:b/>
                <w:sz w:val="20"/>
                <w:szCs w:val="20"/>
              </w:rPr>
            </w:pPr>
            <w:r w:rsidRPr="00102431">
              <w:rPr>
                <w:rFonts w:asciiTheme="minorHAnsi" w:hAnsiTheme="minorHAnsi" w:cstheme="minorHAnsi"/>
                <w:sz w:val="20"/>
                <w:szCs w:val="20"/>
              </w:rPr>
              <w:t>6</w:t>
            </w:r>
          </w:p>
        </w:tc>
        <w:tc>
          <w:tcPr>
            <w:tcW w:w="8296" w:type="dxa"/>
          </w:tcPr>
          <w:p w14:paraId="4D50D3D5" w14:textId="77777777" w:rsidR="004A6BED" w:rsidRPr="00102431" w:rsidRDefault="004A6BED" w:rsidP="00102431">
            <w:pPr>
              <w:ind w:right="-71"/>
              <w:jc w:val="both"/>
              <w:rPr>
                <w:rFonts w:asciiTheme="minorHAnsi" w:hAnsiTheme="minorHAnsi" w:cstheme="minorHAnsi"/>
                <w:b/>
                <w:bCs/>
                <w:sz w:val="20"/>
                <w:szCs w:val="20"/>
              </w:rPr>
            </w:pPr>
            <w:r w:rsidRPr="00102431">
              <w:rPr>
                <w:rFonts w:asciiTheme="minorHAnsi" w:hAnsiTheme="minorHAnsi" w:cstheme="minorHAnsi"/>
                <w:b/>
                <w:bCs/>
                <w:iCs/>
                <w:sz w:val="20"/>
                <w:szCs w:val="20"/>
              </w:rPr>
              <w:t>Management</w:t>
            </w:r>
            <w:r w:rsidRPr="00102431">
              <w:rPr>
                <w:rFonts w:asciiTheme="minorHAnsi" w:hAnsiTheme="minorHAnsi" w:cstheme="minorHAnsi"/>
                <w:b/>
                <w:bCs/>
                <w:sz w:val="20"/>
                <w:szCs w:val="20"/>
              </w:rPr>
              <w:t>: Marketing</w:t>
            </w:r>
          </w:p>
          <w:p w14:paraId="30DB7969" w14:textId="41F38691" w:rsidR="0093178A" w:rsidRPr="00102431" w:rsidRDefault="0093178A" w:rsidP="008E2BFA">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purpose</w:t>
            </w:r>
            <w:r w:rsidR="00112FC4">
              <w:rPr>
                <w:rFonts w:asciiTheme="minorHAnsi" w:hAnsiTheme="minorHAnsi" w:cstheme="minorHAnsi"/>
                <w:sz w:val="20"/>
                <w:szCs w:val="20"/>
              </w:rPr>
              <w:t xml:space="preserve"> and features</w:t>
            </w:r>
            <w:r w:rsidRPr="00102431">
              <w:rPr>
                <w:rFonts w:asciiTheme="minorHAnsi" w:hAnsiTheme="minorHAnsi" w:cstheme="minorHAnsi"/>
                <w:sz w:val="20"/>
                <w:szCs w:val="20"/>
              </w:rPr>
              <w:t xml:space="preserve"> of a marketing strategy</w:t>
            </w:r>
          </w:p>
          <w:p w14:paraId="6ECD7241" w14:textId="77777777" w:rsidR="0093178A" w:rsidRPr="00102431" w:rsidRDefault="0093178A" w:rsidP="008E2BFA">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stages of the product lifecycle</w:t>
            </w:r>
          </w:p>
          <w:p w14:paraId="5AA521E5" w14:textId="77777777" w:rsidR="0093178A" w:rsidRPr="00102431" w:rsidRDefault="0093178A"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development</w:t>
            </w:r>
          </w:p>
          <w:p w14:paraId="0C1238D1" w14:textId="77777777" w:rsidR="0093178A" w:rsidRPr="00102431" w:rsidRDefault="0093178A"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growth</w:t>
            </w:r>
          </w:p>
          <w:p w14:paraId="321A6F9C" w14:textId="77777777" w:rsidR="0093178A" w:rsidRPr="00102431" w:rsidRDefault="0093178A"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saturation</w:t>
            </w:r>
          </w:p>
          <w:p w14:paraId="3B388AAA" w14:textId="77777777" w:rsidR="0093178A" w:rsidRPr="00102431" w:rsidRDefault="0093178A"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decline</w:t>
            </w:r>
          </w:p>
          <w:p w14:paraId="032C712E" w14:textId="77777777" w:rsidR="004A6BED" w:rsidRPr="00102431" w:rsidRDefault="0093178A" w:rsidP="008E2BFA">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 xml:space="preserve">applying marketing strategies for each stage of the product lifecycle </w:t>
            </w:r>
          </w:p>
        </w:tc>
      </w:tr>
      <w:tr w:rsidR="009C0C49" w:rsidRPr="00102431" w14:paraId="487CC520" w14:textId="77777777" w:rsidTr="00AC40DD">
        <w:trPr>
          <w:trHeight w:val="20"/>
        </w:trPr>
        <w:tc>
          <w:tcPr>
            <w:tcW w:w="1028" w:type="dxa"/>
            <w:shd w:val="clear" w:color="auto" w:fill="E4D8EB" w:themeFill="accent4" w:themeFillTint="66"/>
            <w:vAlign w:val="center"/>
            <w:hideMark/>
          </w:tcPr>
          <w:p w14:paraId="767B6F74" w14:textId="2F91EFA7" w:rsidR="009C0C49" w:rsidRPr="00102431" w:rsidRDefault="009C0C49" w:rsidP="00841392">
            <w:pPr>
              <w:autoSpaceDE w:val="0"/>
              <w:autoSpaceDN w:val="0"/>
              <w:adjustRightInd w:val="0"/>
              <w:jc w:val="center"/>
              <w:rPr>
                <w:rFonts w:asciiTheme="minorHAnsi" w:hAnsiTheme="minorHAnsi" w:cstheme="minorHAnsi"/>
                <w:b/>
                <w:sz w:val="20"/>
                <w:szCs w:val="20"/>
              </w:rPr>
            </w:pPr>
            <w:r w:rsidRPr="00102431">
              <w:rPr>
                <w:rFonts w:asciiTheme="minorHAnsi" w:hAnsiTheme="minorHAnsi" w:cstheme="minorHAnsi"/>
                <w:sz w:val="20"/>
                <w:szCs w:val="20"/>
              </w:rPr>
              <w:t>7</w:t>
            </w:r>
            <w:r w:rsidR="00BA782F">
              <w:rPr>
                <w:rFonts w:asciiTheme="minorHAnsi" w:hAnsiTheme="minorHAnsi" w:cstheme="minorHAnsi"/>
                <w:sz w:val="20"/>
                <w:szCs w:val="20"/>
                <w:lang w:eastAsia="en-US"/>
              </w:rPr>
              <w:t>–</w:t>
            </w:r>
            <w:r w:rsidR="00841392" w:rsidRPr="00102431">
              <w:rPr>
                <w:rFonts w:asciiTheme="minorHAnsi" w:hAnsiTheme="minorHAnsi" w:cstheme="minorHAnsi"/>
                <w:sz w:val="20"/>
                <w:szCs w:val="20"/>
                <w:lang w:eastAsia="en-US"/>
              </w:rPr>
              <w:t>8</w:t>
            </w:r>
          </w:p>
        </w:tc>
        <w:tc>
          <w:tcPr>
            <w:tcW w:w="8296" w:type="dxa"/>
          </w:tcPr>
          <w:p w14:paraId="786FAAA0" w14:textId="77777777" w:rsidR="00841392" w:rsidRPr="00102431" w:rsidRDefault="009C0C49" w:rsidP="00102431">
            <w:pPr>
              <w:ind w:right="-71"/>
              <w:jc w:val="both"/>
              <w:rPr>
                <w:rFonts w:asciiTheme="minorHAnsi" w:hAnsiTheme="minorHAnsi" w:cstheme="minorHAnsi"/>
                <w:sz w:val="20"/>
                <w:szCs w:val="20"/>
              </w:rPr>
            </w:pPr>
            <w:r w:rsidRPr="00102431">
              <w:rPr>
                <w:rFonts w:asciiTheme="minorHAnsi" w:hAnsiTheme="minorHAnsi" w:cstheme="minorHAnsi"/>
                <w:b/>
                <w:sz w:val="20"/>
                <w:szCs w:val="20"/>
              </w:rPr>
              <w:t>Environments:</w:t>
            </w:r>
            <w:r w:rsidRPr="00102431">
              <w:rPr>
                <w:rFonts w:asciiTheme="minorHAnsi" w:hAnsiTheme="minorHAnsi" w:cstheme="minorHAnsi"/>
                <w:sz w:val="20"/>
                <w:szCs w:val="20"/>
              </w:rPr>
              <w:t xml:space="preserve"> </w:t>
            </w:r>
            <w:r w:rsidRPr="00102431">
              <w:rPr>
                <w:rFonts w:asciiTheme="minorHAnsi" w:hAnsiTheme="minorHAnsi" w:cstheme="minorHAnsi"/>
                <w:b/>
                <w:sz w:val="20"/>
                <w:szCs w:val="20"/>
              </w:rPr>
              <w:t>Political and legal, economic, socio-cultural and technological (PEST)</w:t>
            </w:r>
            <w:r w:rsidR="00841392" w:rsidRPr="00102431">
              <w:rPr>
                <w:rFonts w:asciiTheme="minorHAnsi" w:hAnsiTheme="minorHAnsi" w:cstheme="minorHAnsi"/>
                <w:sz w:val="20"/>
                <w:szCs w:val="20"/>
              </w:rPr>
              <w:t xml:space="preserve"> </w:t>
            </w:r>
          </w:p>
          <w:p w14:paraId="6EF1B522" w14:textId="77777777" w:rsidR="009C0C49" w:rsidRPr="00102431" w:rsidRDefault="009C0C49" w:rsidP="008E2BFA">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the concept of intellectual property (IP)</w:t>
            </w:r>
          </w:p>
          <w:p w14:paraId="49BEC0AD" w14:textId="77777777" w:rsidR="009C0C49" w:rsidRPr="00102431" w:rsidRDefault="009C0C49" w:rsidP="008E2BFA">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purpose of IP laws in Australia</w:t>
            </w:r>
          </w:p>
          <w:p w14:paraId="35F29945" w14:textId="77777777" w:rsidR="009C0C49" w:rsidRPr="00102431" w:rsidRDefault="009C0C49" w:rsidP="008E2BFA">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types of intellectual property registrations, including:</w:t>
            </w:r>
          </w:p>
          <w:p w14:paraId="36EEBF8A" w14:textId="77777777" w:rsidR="009C0C49" w:rsidRPr="00102431" w:rsidRDefault="009C0C49"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patents</w:t>
            </w:r>
          </w:p>
          <w:p w14:paraId="0036D1F3" w14:textId="77777777" w:rsidR="009C0C49" w:rsidRPr="00970E21" w:rsidRDefault="009C0C49" w:rsidP="00970E21">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trademarks</w:t>
            </w:r>
            <w:r w:rsidR="00970E21" w:rsidRPr="00102431">
              <w:rPr>
                <w:rFonts w:asciiTheme="minorHAnsi" w:hAnsiTheme="minorHAnsi" w:cstheme="minorHAnsi"/>
                <w:sz w:val="20"/>
              </w:rPr>
              <w:t xml:space="preserve"> </w:t>
            </w:r>
            <w:r w:rsidR="00970E21">
              <w:rPr>
                <w:rFonts w:asciiTheme="minorHAnsi" w:hAnsiTheme="minorHAnsi" w:cstheme="minorHAnsi"/>
                <w:sz w:val="20"/>
              </w:rPr>
              <w:t xml:space="preserve">(including </w:t>
            </w:r>
            <w:r w:rsidR="00970E21" w:rsidRPr="00102431">
              <w:rPr>
                <w:rFonts w:asciiTheme="minorHAnsi" w:hAnsiTheme="minorHAnsi" w:cstheme="minorHAnsi"/>
                <w:sz w:val="20"/>
              </w:rPr>
              <w:t>domain names</w:t>
            </w:r>
            <w:r w:rsidR="00970E21">
              <w:rPr>
                <w:rFonts w:asciiTheme="minorHAnsi" w:hAnsiTheme="minorHAnsi" w:cstheme="minorHAnsi"/>
                <w:sz w:val="20"/>
              </w:rPr>
              <w:t>)</w:t>
            </w:r>
          </w:p>
          <w:p w14:paraId="52210F53" w14:textId="77777777" w:rsidR="009C0C49" w:rsidRPr="00102431" w:rsidRDefault="009C0C49"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designs</w:t>
            </w:r>
          </w:p>
          <w:p w14:paraId="2CA61D05" w14:textId="77777777" w:rsidR="009C0C49" w:rsidRDefault="009C0C49" w:rsidP="008E2BFA">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process for Australian IP registration</w:t>
            </w:r>
          </w:p>
          <w:p w14:paraId="5955B7E6" w14:textId="1C2F7FF0" w:rsidR="00A347F1" w:rsidRPr="0086210E" w:rsidRDefault="00A347F1" w:rsidP="00A347F1">
            <w:pPr>
              <w:pStyle w:val="ListItem"/>
              <w:numPr>
                <w:ilvl w:val="0"/>
                <w:numId w:val="0"/>
              </w:numPr>
              <w:spacing w:before="0" w:after="0" w:line="240" w:lineRule="auto"/>
              <w:rPr>
                <w:rFonts w:asciiTheme="minorHAnsi" w:hAnsiTheme="minorHAnsi" w:cstheme="minorHAnsi"/>
                <w:sz w:val="20"/>
                <w:szCs w:val="20"/>
              </w:rPr>
            </w:pPr>
            <w:r w:rsidRPr="0086210E">
              <w:rPr>
                <w:rFonts w:asciiTheme="minorHAnsi" w:hAnsiTheme="minorHAnsi" w:cs="Arial"/>
                <w:b/>
                <w:sz w:val="20"/>
              </w:rPr>
              <w:t xml:space="preserve">Task 8: Business research </w:t>
            </w:r>
            <w:r w:rsidR="00125A0B">
              <w:rPr>
                <w:rFonts w:asciiTheme="minorHAnsi" w:hAnsiTheme="minorHAnsi" w:cs="Arial"/>
                <w:b/>
                <w:sz w:val="20"/>
              </w:rPr>
              <w:t>(Weeks 8–9)</w:t>
            </w:r>
            <w:bookmarkStart w:id="0" w:name="_GoBack"/>
            <w:bookmarkEnd w:id="0"/>
          </w:p>
        </w:tc>
      </w:tr>
      <w:tr w:rsidR="00841392" w:rsidRPr="00102431" w14:paraId="2FB13F21" w14:textId="77777777" w:rsidTr="00AC40DD">
        <w:trPr>
          <w:cantSplit/>
          <w:trHeight w:val="20"/>
        </w:trPr>
        <w:tc>
          <w:tcPr>
            <w:tcW w:w="1028" w:type="dxa"/>
            <w:shd w:val="clear" w:color="auto" w:fill="E4D8EB" w:themeFill="accent4" w:themeFillTint="66"/>
            <w:vAlign w:val="center"/>
          </w:tcPr>
          <w:p w14:paraId="75A33CE8" w14:textId="0299744B" w:rsidR="00841392" w:rsidRPr="00102431" w:rsidRDefault="00841392" w:rsidP="009C0C49">
            <w:pPr>
              <w:autoSpaceDE w:val="0"/>
              <w:autoSpaceDN w:val="0"/>
              <w:adjustRightInd w:val="0"/>
              <w:jc w:val="center"/>
              <w:rPr>
                <w:rFonts w:asciiTheme="minorHAnsi" w:hAnsiTheme="minorHAnsi" w:cstheme="minorHAnsi"/>
                <w:sz w:val="20"/>
                <w:szCs w:val="20"/>
              </w:rPr>
            </w:pPr>
            <w:r w:rsidRPr="00102431">
              <w:rPr>
                <w:rFonts w:asciiTheme="minorHAnsi" w:hAnsiTheme="minorHAnsi" w:cstheme="minorHAnsi"/>
                <w:sz w:val="20"/>
                <w:szCs w:val="20"/>
              </w:rPr>
              <w:lastRenderedPageBreak/>
              <w:t>9</w:t>
            </w:r>
            <w:r w:rsidR="00BA782F">
              <w:rPr>
                <w:rFonts w:asciiTheme="minorHAnsi" w:hAnsiTheme="minorHAnsi" w:cstheme="minorHAnsi"/>
                <w:sz w:val="20"/>
                <w:szCs w:val="20"/>
                <w:lang w:eastAsia="en-US"/>
              </w:rPr>
              <w:t>–</w:t>
            </w:r>
            <w:r w:rsidRPr="00102431">
              <w:rPr>
                <w:rFonts w:asciiTheme="minorHAnsi" w:hAnsiTheme="minorHAnsi" w:cstheme="minorHAnsi"/>
                <w:sz w:val="20"/>
                <w:szCs w:val="20"/>
                <w:lang w:eastAsia="en-US"/>
              </w:rPr>
              <w:t>10</w:t>
            </w:r>
          </w:p>
        </w:tc>
        <w:tc>
          <w:tcPr>
            <w:tcW w:w="8296" w:type="dxa"/>
          </w:tcPr>
          <w:p w14:paraId="126479C9" w14:textId="77777777" w:rsidR="00841392" w:rsidRPr="00102431" w:rsidRDefault="00841392" w:rsidP="00102431">
            <w:pPr>
              <w:ind w:right="-71"/>
              <w:jc w:val="both"/>
              <w:rPr>
                <w:rFonts w:asciiTheme="minorHAnsi" w:hAnsiTheme="minorHAnsi" w:cstheme="minorHAnsi"/>
                <w:bCs/>
                <w:iCs/>
                <w:sz w:val="20"/>
                <w:szCs w:val="20"/>
              </w:rPr>
            </w:pPr>
            <w:r w:rsidRPr="00102431">
              <w:rPr>
                <w:rFonts w:asciiTheme="minorHAnsi" w:hAnsiTheme="minorHAnsi" w:cstheme="minorHAnsi"/>
                <w:b/>
                <w:sz w:val="20"/>
                <w:szCs w:val="20"/>
              </w:rPr>
              <w:t>Environments:</w:t>
            </w:r>
            <w:r w:rsidRPr="00102431">
              <w:rPr>
                <w:rFonts w:asciiTheme="minorHAnsi" w:hAnsiTheme="minorHAnsi" w:cstheme="minorHAnsi"/>
                <w:sz w:val="20"/>
                <w:szCs w:val="20"/>
              </w:rPr>
              <w:t xml:space="preserve"> </w:t>
            </w:r>
            <w:r w:rsidRPr="00102431">
              <w:rPr>
                <w:rFonts w:asciiTheme="minorHAnsi" w:hAnsiTheme="minorHAnsi" w:cstheme="minorHAnsi"/>
                <w:b/>
                <w:sz w:val="20"/>
                <w:szCs w:val="20"/>
              </w:rPr>
              <w:t>Political and legal, economic, socio-cultural and technological (PEST)</w:t>
            </w:r>
          </w:p>
          <w:p w14:paraId="33A0BDE8" w14:textId="77777777" w:rsidR="00841392" w:rsidRPr="00102431" w:rsidRDefault="000E59B3" w:rsidP="008E2BFA">
            <w:pPr>
              <w:pStyle w:val="ListItem"/>
              <w:numPr>
                <w:ilvl w:val="0"/>
                <w:numId w:val="5"/>
              </w:numPr>
              <w:spacing w:before="0" w:after="0" w:line="240" w:lineRule="auto"/>
              <w:rPr>
                <w:rFonts w:asciiTheme="minorHAnsi" w:hAnsiTheme="minorHAnsi" w:cstheme="minorHAnsi"/>
                <w:sz w:val="20"/>
                <w:szCs w:val="20"/>
              </w:rPr>
            </w:pPr>
            <w:r>
              <w:rPr>
                <w:rFonts w:asciiTheme="minorHAnsi" w:eastAsia="Times New Roman" w:hAnsiTheme="minorHAnsi" w:cstheme="minorHAnsi"/>
                <w:sz w:val="20"/>
                <w:szCs w:val="20"/>
              </w:rPr>
              <w:t>employee protections at work as provided by</w:t>
            </w:r>
            <w:r w:rsidR="00841392" w:rsidRPr="00102431">
              <w:rPr>
                <w:rFonts w:asciiTheme="minorHAnsi" w:eastAsia="Times New Roman" w:hAnsiTheme="minorHAnsi" w:cstheme="minorHAnsi"/>
                <w:sz w:val="20"/>
                <w:szCs w:val="20"/>
              </w:rPr>
              <w:t xml:space="preserve"> the </w:t>
            </w:r>
            <w:r>
              <w:rPr>
                <w:rFonts w:asciiTheme="minorHAnsi" w:eastAsia="Times New Roman" w:hAnsiTheme="minorHAnsi" w:cstheme="minorHAnsi"/>
                <w:i/>
                <w:sz w:val="20"/>
                <w:szCs w:val="20"/>
              </w:rPr>
              <w:t>Fair Work</w:t>
            </w:r>
            <w:r w:rsidR="00841392" w:rsidRPr="00102431">
              <w:rPr>
                <w:rFonts w:asciiTheme="minorHAnsi" w:eastAsia="Times New Roman" w:hAnsiTheme="minorHAnsi" w:cstheme="minorHAnsi"/>
                <w:i/>
                <w:sz w:val="20"/>
                <w:szCs w:val="20"/>
              </w:rPr>
              <w:t xml:space="preserve"> Act</w:t>
            </w:r>
            <w:r w:rsidR="00841392" w:rsidRPr="00102431">
              <w:rPr>
                <w:rFonts w:asciiTheme="minorHAnsi" w:eastAsia="Times New Roman" w:hAnsiTheme="minorHAnsi" w:cstheme="minorHAnsi"/>
                <w:sz w:val="20"/>
                <w:szCs w:val="20"/>
              </w:rPr>
              <w:t xml:space="preserve"> </w:t>
            </w:r>
            <w:r>
              <w:rPr>
                <w:rFonts w:asciiTheme="minorHAnsi" w:eastAsia="Times New Roman" w:hAnsiTheme="minorHAnsi" w:cstheme="minorHAnsi"/>
                <w:i/>
                <w:sz w:val="20"/>
                <w:szCs w:val="20"/>
              </w:rPr>
              <w:t>2009</w:t>
            </w:r>
          </w:p>
          <w:p w14:paraId="38A2355D" w14:textId="77777777" w:rsidR="00841392" w:rsidRPr="00102431" w:rsidRDefault="00841392" w:rsidP="008E2BFA">
            <w:pPr>
              <w:pStyle w:val="ListItem"/>
              <w:numPr>
                <w:ilvl w:val="0"/>
                <w:numId w:val="5"/>
              </w:numPr>
              <w:spacing w:before="0" w:after="0" w:line="240" w:lineRule="auto"/>
              <w:rPr>
                <w:rFonts w:asciiTheme="minorHAnsi" w:hAnsiTheme="minorHAnsi" w:cstheme="minorHAnsi"/>
                <w:sz w:val="20"/>
                <w:szCs w:val="20"/>
              </w:rPr>
            </w:pPr>
            <w:r w:rsidRPr="00102431">
              <w:rPr>
                <w:rFonts w:asciiTheme="minorHAnsi" w:hAnsiTheme="minorHAnsi" w:cstheme="minorHAnsi"/>
                <w:sz w:val="20"/>
                <w:szCs w:val="20"/>
              </w:rPr>
              <w:t xml:space="preserve">intent and purpose of the </w:t>
            </w:r>
            <w:r w:rsidRPr="00102431">
              <w:rPr>
                <w:rFonts w:asciiTheme="minorHAnsi" w:hAnsiTheme="minorHAnsi" w:cstheme="minorHAnsi"/>
                <w:i/>
                <w:sz w:val="20"/>
                <w:szCs w:val="20"/>
              </w:rPr>
              <w:t xml:space="preserve">Occupational Safety and Health </w:t>
            </w:r>
            <w:r w:rsidRPr="00CD4DE9">
              <w:rPr>
                <w:rFonts w:asciiTheme="minorHAnsi" w:hAnsiTheme="minorHAnsi" w:cstheme="minorHAnsi"/>
                <w:i/>
                <w:sz w:val="20"/>
                <w:szCs w:val="20"/>
              </w:rPr>
              <w:t>(OSH)</w:t>
            </w:r>
            <w:r w:rsidRPr="00102431">
              <w:rPr>
                <w:rFonts w:asciiTheme="minorHAnsi" w:hAnsiTheme="minorHAnsi" w:cstheme="minorHAnsi"/>
                <w:i/>
                <w:sz w:val="20"/>
                <w:szCs w:val="20"/>
              </w:rPr>
              <w:t xml:space="preserve"> Act</w:t>
            </w:r>
            <w:r w:rsidRPr="00102431">
              <w:rPr>
                <w:rFonts w:asciiTheme="minorHAnsi" w:hAnsiTheme="minorHAnsi" w:cstheme="minorHAnsi"/>
                <w:sz w:val="20"/>
                <w:szCs w:val="20"/>
              </w:rPr>
              <w:t xml:space="preserve"> </w:t>
            </w:r>
            <w:r w:rsidRPr="00102431">
              <w:rPr>
                <w:rFonts w:asciiTheme="minorHAnsi" w:hAnsiTheme="minorHAnsi" w:cstheme="minorHAnsi"/>
                <w:i/>
                <w:sz w:val="20"/>
                <w:szCs w:val="20"/>
              </w:rPr>
              <w:t>1984</w:t>
            </w:r>
            <w:r w:rsidRPr="00102431">
              <w:rPr>
                <w:rFonts w:asciiTheme="minorHAnsi" w:hAnsiTheme="minorHAnsi" w:cstheme="minorHAnsi"/>
                <w:sz w:val="20"/>
                <w:szCs w:val="20"/>
              </w:rPr>
              <w:t xml:space="preserve"> (WA)</w:t>
            </w:r>
          </w:p>
          <w:p w14:paraId="21D12518" w14:textId="77777777" w:rsidR="00841392" w:rsidRPr="00A347F1" w:rsidRDefault="00841392"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 xml:space="preserve">responsibility of an employer within the </w:t>
            </w:r>
            <w:r w:rsidRPr="00102431">
              <w:rPr>
                <w:rFonts w:asciiTheme="minorHAnsi" w:hAnsiTheme="minorHAnsi" w:cstheme="minorHAnsi"/>
                <w:i/>
                <w:sz w:val="20"/>
              </w:rPr>
              <w:t>OSH Act</w:t>
            </w:r>
          </w:p>
          <w:p w14:paraId="41E60096" w14:textId="48CE797C" w:rsidR="00A347F1" w:rsidRPr="0086210E" w:rsidRDefault="00A347F1" w:rsidP="00A04FA6">
            <w:pPr>
              <w:pStyle w:val="csbullet"/>
              <w:numPr>
                <w:ilvl w:val="0"/>
                <w:numId w:val="0"/>
              </w:numPr>
              <w:tabs>
                <w:tab w:val="left" w:pos="720"/>
              </w:tabs>
              <w:spacing w:before="0" w:after="0" w:line="240" w:lineRule="auto"/>
              <w:ind w:left="170" w:right="-79" w:hanging="170"/>
              <w:rPr>
                <w:rFonts w:asciiTheme="minorHAnsi" w:hAnsiTheme="minorHAnsi" w:cstheme="minorHAnsi"/>
                <w:sz w:val="20"/>
              </w:rPr>
            </w:pPr>
            <w:r w:rsidRPr="0086210E">
              <w:rPr>
                <w:rFonts w:asciiTheme="minorHAnsi" w:hAnsiTheme="minorHAnsi" w:cs="Arial"/>
                <w:b/>
                <w:sz w:val="20"/>
              </w:rPr>
              <w:t xml:space="preserve">Task </w:t>
            </w:r>
            <w:r w:rsidR="00A04FA6" w:rsidRPr="0086210E">
              <w:rPr>
                <w:rFonts w:asciiTheme="minorHAnsi" w:hAnsiTheme="minorHAnsi" w:cs="Arial"/>
                <w:b/>
                <w:sz w:val="20"/>
              </w:rPr>
              <w:t>9:</w:t>
            </w:r>
            <w:r w:rsidRPr="0086210E">
              <w:rPr>
                <w:rFonts w:asciiTheme="minorHAnsi" w:hAnsiTheme="minorHAnsi" w:cs="Arial"/>
                <w:b/>
                <w:sz w:val="20"/>
              </w:rPr>
              <w:t xml:space="preserve"> Response </w:t>
            </w:r>
          </w:p>
        </w:tc>
      </w:tr>
      <w:tr w:rsidR="006E18FE" w:rsidRPr="0086210E" w14:paraId="1C6CABB2" w14:textId="77777777" w:rsidTr="00D5583E">
        <w:trPr>
          <w:trHeight w:val="20"/>
        </w:trPr>
        <w:tc>
          <w:tcPr>
            <w:tcW w:w="1028" w:type="dxa"/>
            <w:shd w:val="clear" w:color="auto" w:fill="E4D8EB" w:themeFill="accent4" w:themeFillTint="66"/>
            <w:vAlign w:val="center"/>
          </w:tcPr>
          <w:p w14:paraId="45852748" w14:textId="0CD77D10" w:rsidR="006E18FE" w:rsidRPr="00102431" w:rsidRDefault="006E18FE" w:rsidP="006E18FE">
            <w:pPr>
              <w:spacing w:before="60" w:after="60"/>
              <w:jc w:val="center"/>
              <w:rPr>
                <w:rFonts w:asciiTheme="minorHAnsi" w:hAnsiTheme="minorHAnsi" w:cstheme="minorHAnsi"/>
                <w:sz w:val="20"/>
                <w:szCs w:val="20"/>
                <w:lang w:eastAsia="en-US"/>
              </w:rPr>
            </w:pPr>
            <w:r w:rsidRPr="00102431">
              <w:rPr>
                <w:rFonts w:asciiTheme="minorHAnsi" w:hAnsiTheme="minorHAnsi" w:cstheme="minorHAnsi"/>
                <w:sz w:val="20"/>
                <w:szCs w:val="20"/>
                <w:lang w:eastAsia="en-US"/>
              </w:rPr>
              <w:t>1</w:t>
            </w:r>
            <w:r>
              <w:rPr>
                <w:rFonts w:asciiTheme="minorHAnsi" w:hAnsiTheme="minorHAnsi" w:cstheme="minorHAnsi"/>
                <w:sz w:val="20"/>
                <w:szCs w:val="20"/>
                <w:lang w:eastAsia="en-US"/>
              </w:rPr>
              <w:t>1</w:t>
            </w:r>
            <w:r w:rsidR="00BA782F">
              <w:rPr>
                <w:rFonts w:asciiTheme="minorHAnsi" w:hAnsiTheme="minorHAnsi" w:cstheme="minorHAnsi"/>
                <w:sz w:val="20"/>
                <w:szCs w:val="20"/>
                <w:lang w:eastAsia="en-US"/>
              </w:rPr>
              <w:t>–</w:t>
            </w:r>
            <w:r w:rsidRPr="00102431">
              <w:rPr>
                <w:rFonts w:asciiTheme="minorHAnsi" w:hAnsiTheme="minorHAnsi" w:cstheme="minorHAnsi"/>
                <w:sz w:val="20"/>
                <w:szCs w:val="20"/>
                <w:lang w:eastAsia="en-US"/>
              </w:rPr>
              <w:t>1</w:t>
            </w:r>
            <w:r>
              <w:rPr>
                <w:rFonts w:asciiTheme="minorHAnsi" w:hAnsiTheme="minorHAnsi" w:cstheme="minorHAnsi"/>
                <w:sz w:val="20"/>
                <w:szCs w:val="20"/>
                <w:lang w:eastAsia="en-US"/>
              </w:rPr>
              <w:t>2</w:t>
            </w:r>
          </w:p>
        </w:tc>
        <w:tc>
          <w:tcPr>
            <w:tcW w:w="8296" w:type="dxa"/>
          </w:tcPr>
          <w:p w14:paraId="2040D597" w14:textId="77777777" w:rsidR="006E18FE" w:rsidRPr="00102431" w:rsidRDefault="006E18FE" w:rsidP="00D5583E">
            <w:pPr>
              <w:ind w:right="10"/>
              <w:jc w:val="both"/>
              <w:rPr>
                <w:rFonts w:asciiTheme="minorHAnsi" w:hAnsiTheme="minorHAnsi" w:cstheme="minorHAnsi"/>
                <w:b/>
                <w:sz w:val="20"/>
                <w:szCs w:val="20"/>
              </w:rPr>
            </w:pPr>
            <w:r w:rsidRPr="00102431">
              <w:rPr>
                <w:rFonts w:asciiTheme="minorHAnsi" w:hAnsiTheme="minorHAnsi" w:cstheme="minorHAnsi"/>
                <w:b/>
                <w:sz w:val="20"/>
                <w:szCs w:val="20"/>
              </w:rPr>
              <w:t>Management: Operations</w:t>
            </w:r>
          </w:p>
          <w:p w14:paraId="724ED2ED" w14:textId="77777777" w:rsidR="006E18FE" w:rsidRPr="00102431" w:rsidRDefault="006E18FE" w:rsidP="00D5583E">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purpose and features of the following financial reports:</w:t>
            </w:r>
          </w:p>
          <w:p w14:paraId="54FEBC77" w14:textId="77777777" w:rsidR="006E18FE" w:rsidRPr="00102431" w:rsidRDefault="006E18FE" w:rsidP="00D5583E">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 budget</w:t>
            </w:r>
          </w:p>
          <w:p w14:paraId="4B911080" w14:textId="77777777" w:rsidR="006E18FE" w:rsidRPr="00102431" w:rsidRDefault="006E18FE" w:rsidP="00D5583E">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 balance sheet (statement of financial position)</w:t>
            </w:r>
          </w:p>
          <w:p w14:paraId="1732CE3A" w14:textId="77777777" w:rsidR="006E18FE" w:rsidRPr="00102431" w:rsidRDefault="006E18FE" w:rsidP="00D5583E">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a profit and loss statement</w:t>
            </w:r>
          </w:p>
          <w:p w14:paraId="131E44BD" w14:textId="77777777" w:rsidR="006E18FE" w:rsidRPr="00102431" w:rsidRDefault="006E18FE" w:rsidP="00D5583E">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function of key performance indicators (KPIs)</w:t>
            </w:r>
          </w:p>
          <w:p w14:paraId="0B3FCCF2" w14:textId="77777777" w:rsidR="006E18FE" w:rsidRPr="00102431" w:rsidRDefault="006E18FE" w:rsidP="00D5583E">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characteristics of the following financial indicators</w:t>
            </w:r>
          </w:p>
          <w:p w14:paraId="29A621ED" w14:textId="77777777" w:rsidR="006E18FE" w:rsidRPr="00102431" w:rsidRDefault="006E18FE" w:rsidP="00D5583E">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profitability</w:t>
            </w:r>
          </w:p>
          <w:p w14:paraId="65705BE9" w14:textId="77777777" w:rsidR="006E18FE" w:rsidRPr="00102431" w:rsidRDefault="006E18FE" w:rsidP="00D5583E">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cost reduction</w:t>
            </w:r>
          </w:p>
          <w:p w14:paraId="2282D92E" w14:textId="77777777" w:rsidR="006E18FE" w:rsidRPr="00102431" w:rsidRDefault="006E18FE" w:rsidP="00D5583E">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sales</w:t>
            </w:r>
          </w:p>
          <w:p w14:paraId="10D283E5" w14:textId="77777777" w:rsidR="006E18FE" w:rsidRPr="00102431" w:rsidRDefault="006E18FE" w:rsidP="00D5583E">
            <w:pPr>
              <w:pStyle w:val="ListItem"/>
              <w:numPr>
                <w:ilvl w:val="0"/>
                <w:numId w:val="5"/>
              </w:numPr>
              <w:spacing w:before="0" w:after="0" w:line="240" w:lineRule="auto"/>
              <w:rPr>
                <w:rFonts w:asciiTheme="minorHAnsi" w:eastAsia="Times New Roman" w:hAnsiTheme="minorHAnsi" w:cstheme="minorHAnsi"/>
                <w:iCs w:val="0"/>
                <w:sz w:val="20"/>
                <w:szCs w:val="20"/>
              </w:rPr>
            </w:pPr>
            <w:r w:rsidRPr="00102431">
              <w:rPr>
                <w:rFonts w:asciiTheme="minorHAnsi" w:eastAsia="Times New Roman" w:hAnsiTheme="minorHAnsi" w:cstheme="minorHAnsi"/>
                <w:iCs w:val="0"/>
                <w:sz w:val="20"/>
                <w:szCs w:val="20"/>
              </w:rPr>
              <w:t xml:space="preserve">characteristics of the </w:t>
            </w:r>
            <w:r w:rsidRPr="00102431">
              <w:rPr>
                <w:rFonts w:asciiTheme="minorHAnsi" w:eastAsia="Times New Roman" w:hAnsiTheme="minorHAnsi" w:cstheme="minorHAnsi"/>
                <w:sz w:val="20"/>
                <w:szCs w:val="20"/>
              </w:rPr>
              <w:t>following</w:t>
            </w:r>
            <w:r w:rsidRPr="00102431">
              <w:rPr>
                <w:rFonts w:asciiTheme="minorHAnsi" w:eastAsia="Times New Roman" w:hAnsiTheme="minorHAnsi" w:cstheme="minorHAnsi"/>
                <w:iCs w:val="0"/>
                <w:sz w:val="20"/>
                <w:szCs w:val="20"/>
              </w:rPr>
              <w:t xml:space="preserve"> non-financial indicators</w:t>
            </w:r>
          </w:p>
          <w:p w14:paraId="771A94EC" w14:textId="77777777" w:rsidR="006E18FE" w:rsidRDefault="006E18FE" w:rsidP="00D5583E">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quality</w:t>
            </w:r>
          </w:p>
          <w:p w14:paraId="51D00C6E" w14:textId="77777777" w:rsidR="006E18FE" w:rsidRDefault="006E18FE" w:rsidP="00D5583E">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customer satisfaction</w:t>
            </w:r>
          </w:p>
          <w:p w14:paraId="3579CAFA" w14:textId="78B5AFCC" w:rsidR="006E18FE" w:rsidRPr="0086210E" w:rsidRDefault="006E18FE" w:rsidP="006E18FE">
            <w:pPr>
              <w:pStyle w:val="csbullet"/>
              <w:numPr>
                <w:ilvl w:val="0"/>
                <w:numId w:val="0"/>
              </w:numPr>
              <w:tabs>
                <w:tab w:val="left" w:pos="720"/>
              </w:tabs>
              <w:spacing w:before="0" w:after="0" w:line="240" w:lineRule="auto"/>
              <w:ind w:left="170" w:right="-79" w:hanging="170"/>
              <w:rPr>
                <w:rFonts w:asciiTheme="minorHAnsi" w:hAnsiTheme="minorHAnsi" w:cstheme="minorHAnsi"/>
                <w:sz w:val="20"/>
              </w:rPr>
            </w:pPr>
            <w:r w:rsidRPr="006E18FE">
              <w:rPr>
                <w:rFonts w:asciiTheme="minorHAnsi" w:hAnsiTheme="minorHAnsi" w:cs="Arial"/>
                <w:b/>
                <w:sz w:val="20"/>
              </w:rPr>
              <w:t xml:space="preserve">Task 10: Response </w:t>
            </w:r>
            <w:r>
              <w:rPr>
                <w:rFonts w:asciiTheme="minorHAnsi" w:hAnsiTheme="minorHAnsi" w:cs="Arial"/>
                <w:b/>
                <w:sz w:val="20"/>
              </w:rPr>
              <w:t>(Week 13)</w:t>
            </w:r>
          </w:p>
        </w:tc>
      </w:tr>
      <w:tr w:rsidR="00BF60A9" w:rsidRPr="00102431" w14:paraId="305EC334" w14:textId="77777777" w:rsidTr="00AC40DD">
        <w:trPr>
          <w:trHeight w:val="20"/>
        </w:trPr>
        <w:tc>
          <w:tcPr>
            <w:tcW w:w="1028" w:type="dxa"/>
            <w:shd w:val="clear" w:color="auto" w:fill="E4D8EB" w:themeFill="accent4" w:themeFillTint="66"/>
            <w:vAlign w:val="center"/>
            <w:hideMark/>
          </w:tcPr>
          <w:p w14:paraId="04C65888" w14:textId="2EE8BADC" w:rsidR="004A6BED" w:rsidRPr="00102431" w:rsidRDefault="004A6BED" w:rsidP="006E18FE">
            <w:pPr>
              <w:jc w:val="center"/>
              <w:rPr>
                <w:rFonts w:asciiTheme="minorHAnsi" w:hAnsiTheme="minorHAnsi" w:cstheme="minorHAnsi"/>
                <w:sz w:val="20"/>
                <w:szCs w:val="20"/>
                <w:lang w:eastAsia="en-US"/>
              </w:rPr>
            </w:pPr>
            <w:r w:rsidRPr="00102431">
              <w:rPr>
                <w:rFonts w:asciiTheme="minorHAnsi" w:hAnsiTheme="minorHAnsi" w:cstheme="minorHAnsi"/>
                <w:sz w:val="20"/>
                <w:szCs w:val="20"/>
                <w:lang w:eastAsia="en-US"/>
              </w:rPr>
              <w:t>1</w:t>
            </w:r>
            <w:r w:rsidR="006E18FE">
              <w:rPr>
                <w:rFonts w:asciiTheme="minorHAnsi" w:hAnsiTheme="minorHAnsi" w:cstheme="minorHAnsi"/>
                <w:sz w:val="20"/>
                <w:szCs w:val="20"/>
                <w:lang w:eastAsia="en-US"/>
              </w:rPr>
              <w:t>3</w:t>
            </w:r>
            <w:r w:rsidR="00BA782F">
              <w:rPr>
                <w:rFonts w:asciiTheme="minorHAnsi" w:hAnsiTheme="minorHAnsi" w:cstheme="minorHAnsi"/>
                <w:sz w:val="20"/>
                <w:szCs w:val="20"/>
                <w:lang w:eastAsia="en-US"/>
              </w:rPr>
              <w:t>–</w:t>
            </w:r>
            <w:r w:rsidRPr="00102431">
              <w:rPr>
                <w:rFonts w:asciiTheme="minorHAnsi" w:hAnsiTheme="minorHAnsi" w:cstheme="minorHAnsi"/>
                <w:sz w:val="20"/>
                <w:szCs w:val="20"/>
                <w:lang w:eastAsia="en-US"/>
              </w:rPr>
              <w:t>1</w:t>
            </w:r>
            <w:r w:rsidR="006E18FE">
              <w:rPr>
                <w:rFonts w:asciiTheme="minorHAnsi" w:hAnsiTheme="minorHAnsi" w:cstheme="minorHAnsi"/>
                <w:sz w:val="20"/>
                <w:szCs w:val="20"/>
                <w:lang w:eastAsia="en-US"/>
              </w:rPr>
              <w:t>5</w:t>
            </w:r>
          </w:p>
        </w:tc>
        <w:tc>
          <w:tcPr>
            <w:tcW w:w="8296" w:type="dxa"/>
          </w:tcPr>
          <w:p w14:paraId="483F132D" w14:textId="77777777" w:rsidR="001B50C9" w:rsidRPr="00102431" w:rsidRDefault="001B50C9" w:rsidP="00102431">
            <w:pPr>
              <w:ind w:right="10"/>
              <w:jc w:val="both"/>
              <w:rPr>
                <w:rFonts w:asciiTheme="minorHAnsi" w:hAnsiTheme="minorHAnsi" w:cstheme="minorHAnsi"/>
                <w:b/>
                <w:sz w:val="20"/>
                <w:szCs w:val="20"/>
              </w:rPr>
            </w:pPr>
            <w:r w:rsidRPr="00102431">
              <w:rPr>
                <w:rFonts w:asciiTheme="minorHAnsi" w:hAnsiTheme="minorHAnsi" w:cstheme="minorHAnsi"/>
                <w:b/>
                <w:sz w:val="20"/>
                <w:szCs w:val="20"/>
              </w:rPr>
              <w:t>Management: Operations</w:t>
            </w:r>
          </w:p>
          <w:p w14:paraId="36CF80E9" w14:textId="38D06859" w:rsidR="008F5536" w:rsidRPr="00102431" w:rsidRDefault="008F5536" w:rsidP="008E2BFA">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purpose of a business plan</w:t>
            </w:r>
          </w:p>
          <w:p w14:paraId="51914322" w14:textId="77777777" w:rsidR="008F5536" w:rsidRPr="00102431" w:rsidRDefault="008F5536" w:rsidP="008E2BFA">
            <w:pPr>
              <w:pStyle w:val="ListItem"/>
              <w:numPr>
                <w:ilvl w:val="0"/>
                <w:numId w:val="5"/>
              </w:numPr>
              <w:spacing w:before="0" w:after="0" w:line="240" w:lineRule="auto"/>
              <w:rPr>
                <w:rFonts w:asciiTheme="minorHAnsi" w:eastAsia="Times New Roman" w:hAnsiTheme="minorHAnsi" w:cstheme="minorHAnsi"/>
                <w:sz w:val="20"/>
                <w:szCs w:val="20"/>
              </w:rPr>
            </w:pPr>
            <w:r w:rsidRPr="00102431">
              <w:rPr>
                <w:rFonts w:asciiTheme="minorHAnsi" w:eastAsia="Times New Roman" w:hAnsiTheme="minorHAnsi" w:cstheme="minorHAnsi"/>
                <w:sz w:val="20"/>
                <w:szCs w:val="20"/>
              </w:rPr>
              <w:t>key elements and structure of a business plan, including:</w:t>
            </w:r>
          </w:p>
          <w:p w14:paraId="4CC95D0C" w14:textId="77777777" w:rsidR="008F5536" w:rsidRPr="00102431" w:rsidRDefault="008F553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executive summary</w:t>
            </w:r>
          </w:p>
          <w:p w14:paraId="64036C33" w14:textId="77777777" w:rsidR="008F5536" w:rsidRPr="00102431" w:rsidRDefault="008F553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vision statement</w:t>
            </w:r>
          </w:p>
          <w:p w14:paraId="725ACE5F" w14:textId="77777777" w:rsidR="008F5536" w:rsidRPr="00102431" w:rsidRDefault="008F553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mission statement</w:t>
            </w:r>
          </w:p>
          <w:p w14:paraId="20ABF74B" w14:textId="77777777" w:rsidR="008F5536" w:rsidRPr="00102431" w:rsidRDefault="008F553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business concept</w:t>
            </w:r>
          </w:p>
          <w:p w14:paraId="003AB791" w14:textId="77777777" w:rsidR="008F5536" w:rsidRPr="00102431" w:rsidRDefault="008F553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operations strategy</w:t>
            </w:r>
          </w:p>
          <w:p w14:paraId="67A0D571" w14:textId="77777777" w:rsidR="008F5536" w:rsidRPr="00102431" w:rsidRDefault="008F553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 xml:space="preserve">marketing plan, including strengths, weaknesses, opportunities, threats </w:t>
            </w:r>
            <w:r w:rsidR="00994594">
              <w:rPr>
                <w:rFonts w:asciiTheme="minorHAnsi" w:hAnsiTheme="minorHAnsi" w:cstheme="minorHAnsi"/>
                <w:sz w:val="20"/>
              </w:rPr>
              <w:t>(</w:t>
            </w:r>
            <w:r w:rsidR="00994594" w:rsidRPr="00102431">
              <w:rPr>
                <w:rFonts w:asciiTheme="minorHAnsi" w:hAnsiTheme="minorHAnsi" w:cstheme="minorHAnsi"/>
                <w:sz w:val="20"/>
              </w:rPr>
              <w:t>SWOT</w:t>
            </w:r>
            <w:r w:rsidR="00994594">
              <w:rPr>
                <w:rFonts w:asciiTheme="minorHAnsi" w:hAnsiTheme="minorHAnsi" w:cstheme="minorHAnsi"/>
                <w:sz w:val="20"/>
              </w:rPr>
              <w:t>)</w:t>
            </w:r>
            <w:r w:rsidR="00994594" w:rsidRPr="00102431">
              <w:rPr>
                <w:rFonts w:asciiTheme="minorHAnsi" w:hAnsiTheme="minorHAnsi" w:cstheme="minorHAnsi"/>
                <w:sz w:val="20"/>
              </w:rPr>
              <w:t xml:space="preserve"> </w:t>
            </w:r>
            <w:r w:rsidRPr="00102431">
              <w:rPr>
                <w:rFonts w:asciiTheme="minorHAnsi" w:hAnsiTheme="minorHAnsi" w:cstheme="minorHAnsi"/>
                <w:sz w:val="20"/>
              </w:rPr>
              <w:t>analysis</w:t>
            </w:r>
          </w:p>
          <w:p w14:paraId="202950DB" w14:textId="77777777" w:rsidR="008F5536" w:rsidRPr="00102431" w:rsidRDefault="008F553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 xml:space="preserve">financial plan </w:t>
            </w:r>
          </w:p>
          <w:p w14:paraId="489B2054" w14:textId="77777777" w:rsidR="004A6BED" w:rsidRDefault="008F5536" w:rsidP="008E2BFA">
            <w:pPr>
              <w:pStyle w:val="csbullet"/>
              <w:numPr>
                <w:ilvl w:val="1"/>
                <w:numId w:val="6"/>
              </w:numPr>
              <w:tabs>
                <w:tab w:val="clear" w:pos="680"/>
                <w:tab w:val="left" w:pos="720"/>
              </w:tabs>
              <w:spacing w:before="0" w:after="0" w:line="240" w:lineRule="auto"/>
              <w:ind w:left="653" w:right="-79" w:hanging="284"/>
              <w:rPr>
                <w:rFonts w:asciiTheme="minorHAnsi" w:hAnsiTheme="minorHAnsi" w:cstheme="minorHAnsi"/>
                <w:sz w:val="20"/>
              </w:rPr>
            </w:pPr>
            <w:r w:rsidRPr="00102431">
              <w:rPr>
                <w:rFonts w:asciiTheme="minorHAnsi" w:hAnsiTheme="minorHAnsi" w:cstheme="minorHAnsi"/>
                <w:sz w:val="20"/>
              </w:rPr>
              <w:t xml:space="preserve">human resource management (HRM) </w:t>
            </w:r>
          </w:p>
          <w:p w14:paraId="6C0FACA2" w14:textId="75E2EB3D" w:rsidR="00440B77" w:rsidRPr="0086210E" w:rsidRDefault="00440B77" w:rsidP="006E18FE">
            <w:pPr>
              <w:pStyle w:val="csbullet"/>
              <w:numPr>
                <w:ilvl w:val="0"/>
                <w:numId w:val="0"/>
              </w:numPr>
              <w:tabs>
                <w:tab w:val="left" w:pos="720"/>
              </w:tabs>
              <w:spacing w:before="0" w:after="0" w:line="240" w:lineRule="auto"/>
              <w:ind w:left="170" w:right="-79" w:hanging="170"/>
              <w:rPr>
                <w:rFonts w:asciiTheme="minorHAnsi" w:hAnsiTheme="minorHAnsi" w:cstheme="minorHAnsi"/>
                <w:sz w:val="20"/>
              </w:rPr>
            </w:pPr>
            <w:r w:rsidRPr="006E18FE">
              <w:rPr>
                <w:rFonts w:asciiTheme="minorHAnsi" w:hAnsiTheme="minorHAnsi" w:cs="Arial"/>
                <w:b/>
                <w:sz w:val="20"/>
              </w:rPr>
              <w:t>Task 1</w:t>
            </w:r>
            <w:r w:rsidR="006E18FE" w:rsidRPr="006E18FE">
              <w:rPr>
                <w:rFonts w:asciiTheme="minorHAnsi" w:hAnsiTheme="minorHAnsi" w:cs="Arial"/>
                <w:b/>
                <w:sz w:val="20"/>
              </w:rPr>
              <w:t>1</w:t>
            </w:r>
            <w:r w:rsidRPr="006E18FE">
              <w:rPr>
                <w:rFonts w:asciiTheme="minorHAnsi" w:hAnsiTheme="minorHAnsi" w:cs="Arial"/>
                <w:b/>
                <w:sz w:val="20"/>
              </w:rPr>
              <w:t>: Business research (Weeks 1</w:t>
            </w:r>
            <w:r w:rsidR="006E18FE" w:rsidRPr="006E18FE">
              <w:rPr>
                <w:rFonts w:asciiTheme="minorHAnsi" w:hAnsiTheme="minorHAnsi" w:cs="Arial"/>
                <w:b/>
                <w:sz w:val="20"/>
              </w:rPr>
              <w:t>4</w:t>
            </w:r>
            <w:r w:rsidRPr="006E18FE">
              <w:rPr>
                <w:rFonts w:asciiTheme="minorHAnsi" w:hAnsiTheme="minorHAnsi" w:cstheme="minorHAnsi"/>
                <w:b/>
                <w:sz w:val="20"/>
              </w:rPr>
              <w:t>–1</w:t>
            </w:r>
            <w:r w:rsidR="006E18FE" w:rsidRPr="006E18FE">
              <w:rPr>
                <w:rFonts w:asciiTheme="minorHAnsi" w:hAnsiTheme="minorHAnsi" w:cstheme="minorHAnsi"/>
                <w:b/>
                <w:sz w:val="20"/>
              </w:rPr>
              <w:t>5</w:t>
            </w:r>
            <w:r w:rsidRPr="006E18FE">
              <w:rPr>
                <w:rFonts w:asciiTheme="minorHAnsi" w:hAnsiTheme="minorHAnsi" w:cstheme="minorHAnsi"/>
                <w:b/>
                <w:sz w:val="20"/>
              </w:rPr>
              <w:t>)</w:t>
            </w:r>
          </w:p>
        </w:tc>
      </w:tr>
    </w:tbl>
    <w:p w14:paraId="077A2E26" w14:textId="77777777" w:rsidR="006A79A7" w:rsidRPr="00BF60A9" w:rsidRDefault="006A79A7" w:rsidP="00832886">
      <w:pPr>
        <w:ind w:right="-22"/>
      </w:pPr>
    </w:p>
    <w:sectPr w:rsidR="006A79A7" w:rsidRPr="00BF60A9" w:rsidSect="00BA1247">
      <w:headerReference w:type="even" r:id="rId12"/>
      <w:headerReference w:type="default" r:id="rId13"/>
      <w:footerReference w:type="even" r:id="rId14"/>
      <w:footerReference w:type="default" r:id="rId15"/>
      <w:headerReference w:type="first" r:id="rId16"/>
      <w:footerReference w:type="first" r:id="rId17"/>
      <w:pgSz w:w="11906" w:h="16838" w:code="9"/>
      <w:pgMar w:top="1440" w:right="1416" w:bottom="1560" w:left="141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2503B" w14:textId="77777777" w:rsidR="0008437D" w:rsidRDefault="0008437D" w:rsidP="00DB14C9">
      <w:r>
        <w:separator/>
      </w:r>
    </w:p>
  </w:endnote>
  <w:endnote w:type="continuationSeparator" w:id="0">
    <w:p w14:paraId="7C9E7DBE" w14:textId="77777777" w:rsidR="0008437D" w:rsidRDefault="0008437D"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8A377" w14:textId="7F24B7DB" w:rsidR="006E596B" w:rsidRPr="00102431" w:rsidRDefault="006E596B" w:rsidP="008E2BFA">
    <w:pPr>
      <w:pStyle w:val="Footer"/>
      <w:pBdr>
        <w:top w:val="single" w:sz="8" w:space="4" w:color="5C815C"/>
      </w:pBdr>
      <w:tabs>
        <w:tab w:val="clear" w:pos="4513"/>
        <w:tab w:val="clear" w:pos="9026"/>
      </w:tabs>
      <w:rPr>
        <w:rFonts w:ascii="Franklin Gothic Book" w:hAnsi="Franklin Gothic Book"/>
        <w:noProof/>
        <w:color w:val="342568"/>
        <w:sz w:val="16"/>
        <w:szCs w:val="16"/>
      </w:rPr>
    </w:pPr>
    <w:r w:rsidRPr="004202EB">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4202EB">
      <w:rPr>
        <w:rFonts w:ascii="Franklin Gothic Book" w:hAnsi="Franklin Gothic Book"/>
        <w:noProof/>
        <w:color w:val="342568"/>
        <w:sz w:val="16"/>
        <w:szCs w:val="16"/>
      </w:rPr>
      <w:t>/</w:t>
    </w:r>
    <w:r>
      <w:rPr>
        <w:rFonts w:ascii="Franklin Gothic Book" w:hAnsi="Franklin Gothic Book"/>
        <w:noProof/>
        <w:color w:val="342568"/>
        <w:sz w:val="16"/>
        <w:szCs w:val="16"/>
      </w:rPr>
      <w:t>40871</w:t>
    </w:r>
    <w:r w:rsidR="00401B88">
      <w:rPr>
        <w:rFonts w:ascii="Franklin Gothic Book" w:hAnsi="Franklin Gothic Book"/>
        <w:noProof/>
        <w:color w:val="342568"/>
        <w:sz w:val="16"/>
        <w:szCs w:val="16"/>
      </w:rPr>
      <w:t>v</w:t>
    </w:r>
    <w:r w:rsidR="00A763C6">
      <w:rPr>
        <w:rFonts w:ascii="Franklin Gothic Book" w:hAnsi="Franklin Gothic Book"/>
        <w:noProof/>
        <w:color w:val="342568"/>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2CCF7" w14:textId="77777777" w:rsidR="006E596B" w:rsidRPr="009F01EC" w:rsidRDefault="006E596B" w:rsidP="006E596B">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Ancient History: Egypt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ATAR Year 11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6B09D" w14:textId="77777777" w:rsidR="006E596B" w:rsidRPr="004A62A3" w:rsidRDefault="006E596B" w:rsidP="008E2BFA">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4C99" w14:textId="77777777" w:rsidR="006E596B" w:rsidRPr="004A62A3" w:rsidRDefault="006E596B" w:rsidP="008E2BF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General 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A920" w14:textId="77777777" w:rsidR="006E596B" w:rsidRPr="000A3D2B" w:rsidRDefault="006E596B" w:rsidP="008E2BFA">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Business Management and Enterprise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83DF8" w14:textId="77777777" w:rsidR="0008437D" w:rsidRDefault="0008437D" w:rsidP="00DB14C9">
      <w:r>
        <w:separator/>
      </w:r>
    </w:p>
  </w:footnote>
  <w:footnote w:type="continuationSeparator" w:id="0">
    <w:p w14:paraId="21A836DE" w14:textId="77777777" w:rsidR="0008437D" w:rsidRDefault="0008437D"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320AD" w14:textId="77777777" w:rsidR="006E596B" w:rsidRDefault="006E596B" w:rsidP="00D57485">
    <w:pPr>
      <w:pStyle w:val="Header"/>
      <w:ind w:left="-709"/>
    </w:pPr>
    <w:r>
      <w:rPr>
        <w:noProof/>
      </w:rPr>
      <w:drawing>
        <wp:inline distT="0" distB="0" distL="0" distR="0" wp14:anchorId="0E64113C" wp14:editId="2FF5E4CB">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1C795F1F" w14:textId="77777777" w:rsidR="006E596B" w:rsidRDefault="006E5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561A" w14:textId="77777777" w:rsidR="006E596B" w:rsidRPr="001B3981" w:rsidRDefault="006E596B" w:rsidP="008E2BFA">
    <w:pPr>
      <w:pStyle w:val="Header"/>
      <w:pBdr>
        <w:bottom w:val="single" w:sz="8" w:space="1" w:color="5C815C"/>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5A0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52BA188F" w14:textId="77777777" w:rsidR="006E596B" w:rsidRDefault="006E5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E064" w14:textId="77777777" w:rsidR="006E596B" w:rsidRPr="004A62A3" w:rsidRDefault="006E596B" w:rsidP="008E2BF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5A0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065BE" w14:textId="77777777" w:rsidR="006E596B" w:rsidRPr="001B3981" w:rsidRDefault="006E596B" w:rsidP="008E2BFA">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125A0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17BC165F" w14:textId="77777777" w:rsidR="006E596B" w:rsidRPr="00102431" w:rsidRDefault="006E596B" w:rsidP="00102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235E"/>
    <w:multiLevelType w:val="hybridMultilevel"/>
    <w:tmpl w:val="AF5291CA"/>
    <w:lvl w:ilvl="0" w:tplc="04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680"/>
        </w:tabs>
        <w:ind w:left="680" w:hanging="323"/>
      </w:pPr>
      <w:rPr>
        <w:rFonts w:ascii="Wingdings" w:hAnsi="Wingdings" w:hint="default"/>
        <w:color w:val="auto"/>
        <w:sz w:val="18"/>
        <w:szCs w:val="18"/>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B112E"/>
    <w:multiLevelType w:val="hybridMultilevel"/>
    <w:tmpl w:val="84CC1256"/>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 w15:restartNumberingAfterBreak="0">
    <w:nsid w:val="26BB0AC4"/>
    <w:multiLevelType w:val="hybridMultilevel"/>
    <w:tmpl w:val="F0FC72EA"/>
    <w:lvl w:ilvl="0" w:tplc="3E107AE2">
      <w:start w:val="1"/>
      <w:numFmt w:val="bullet"/>
      <w:pStyle w:val="contentelab"/>
      <w:lvlText w:val="o"/>
      <w:lvlJc w:val="left"/>
      <w:pPr>
        <w:tabs>
          <w:tab w:val="num" w:pos="523"/>
        </w:tabs>
        <w:ind w:left="523" w:hanging="283"/>
      </w:pPr>
      <w:rPr>
        <w:rFonts w:ascii="Courier New" w:hAnsi="Courier New" w:hint="default"/>
      </w:rPr>
    </w:lvl>
    <w:lvl w:ilvl="1" w:tplc="AE8CD610">
      <w:start w:val="1"/>
      <w:numFmt w:val="bullet"/>
      <w:lvlText w:val="o"/>
      <w:lvlJc w:val="left"/>
      <w:pPr>
        <w:tabs>
          <w:tab w:val="num" w:pos="567"/>
        </w:tabs>
        <w:ind w:left="567" w:hanging="283"/>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20AED"/>
    <w:multiLevelType w:val="hybridMultilevel"/>
    <w:tmpl w:val="B6A2F2E8"/>
    <w:lvl w:ilvl="0" w:tplc="0C090003">
      <w:start w:val="1"/>
      <w:numFmt w:val="bullet"/>
      <w:lvlText w:val="o"/>
      <w:lvlJc w:val="left"/>
      <w:pPr>
        <w:tabs>
          <w:tab w:val="num" w:pos="927"/>
        </w:tabs>
        <w:ind w:left="927" w:hanging="360"/>
      </w:pPr>
      <w:rPr>
        <w:rFonts w:ascii="Courier New" w:hAnsi="Courier New" w:cs="Times New Roman" w:hint="default"/>
        <w:sz w:val="16"/>
        <w:szCs w:val="16"/>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cs="Times New Roman"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cs="Times New Roman"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cs="Times New Roman" w:hint="default"/>
      </w:rPr>
    </w:lvl>
    <w:lvl w:ilvl="8" w:tplc="0C090005">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6"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6"/>
  </w:num>
  <w:num w:numId="6">
    <w:abstractNumId w:val="0"/>
  </w:num>
  <w:num w:numId="7">
    <w:abstractNumId w:val="3"/>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6"/>
  </w:num>
  <w:num w:numId="16">
    <w:abstractNumId w:val="5"/>
  </w:num>
  <w:num w:numId="17">
    <w:abstractNumId w:val="5"/>
  </w:num>
  <w:num w:numId="18">
    <w:abstractNumId w:val="5"/>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189A"/>
    <w:rsid w:val="00001DFF"/>
    <w:rsid w:val="00003FFC"/>
    <w:rsid w:val="000120C9"/>
    <w:rsid w:val="00012935"/>
    <w:rsid w:val="00027893"/>
    <w:rsid w:val="00027F08"/>
    <w:rsid w:val="0005087F"/>
    <w:rsid w:val="00050C52"/>
    <w:rsid w:val="00070EA4"/>
    <w:rsid w:val="00072F3C"/>
    <w:rsid w:val="00073160"/>
    <w:rsid w:val="0008437D"/>
    <w:rsid w:val="00093648"/>
    <w:rsid w:val="000A3D2B"/>
    <w:rsid w:val="000B44AD"/>
    <w:rsid w:val="000B5AB4"/>
    <w:rsid w:val="000C3CEE"/>
    <w:rsid w:val="000E456C"/>
    <w:rsid w:val="000E5563"/>
    <w:rsid w:val="000E59B3"/>
    <w:rsid w:val="00101A35"/>
    <w:rsid w:val="00102431"/>
    <w:rsid w:val="0011196E"/>
    <w:rsid w:val="00112FC4"/>
    <w:rsid w:val="00121794"/>
    <w:rsid w:val="001249C4"/>
    <w:rsid w:val="00125A0B"/>
    <w:rsid w:val="00126596"/>
    <w:rsid w:val="001334EF"/>
    <w:rsid w:val="00161358"/>
    <w:rsid w:val="0016334C"/>
    <w:rsid w:val="001809AE"/>
    <w:rsid w:val="001847D3"/>
    <w:rsid w:val="00194C93"/>
    <w:rsid w:val="001A065F"/>
    <w:rsid w:val="001A0BC3"/>
    <w:rsid w:val="001B2D81"/>
    <w:rsid w:val="001B50C9"/>
    <w:rsid w:val="001C0865"/>
    <w:rsid w:val="00202454"/>
    <w:rsid w:val="00207224"/>
    <w:rsid w:val="00213FDB"/>
    <w:rsid w:val="00220BDA"/>
    <w:rsid w:val="00240545"/>
    <w:rsid w:val="0025108A"/>
    <w:rsid w:val="00253719"/>
    <w:rsid w:val="00266984"/>
    <w:rsid w:val="002A73D6"/>
    <w:rsid w:val="002B0B63"/>
    <w:rsid w:val="002C09DC"/>
    <w:rsid w:val="002E0A5F"/>
    <w:rsid w:val="002E2336"/>
    <w:rsid w:val="002E3CDF"/>
    <w:rsid w:val="002E4C5C"/>
    <w:rsid w:val="002F7DFD"/>
    <w:rsid w:val="00317503"/>
    <w:rsid w:val="0032194C"/>
    <w:rsid w:val="00327DC8"/>
    <w:rsid w:val="00346F57"/>
    <w:rsid w:val="00356766"/>
    <w:rsid w:val="0036725F"/>
    <w:rsid w:val="003942C5"/>
    <w:rsid w:val="003A2039"/>
    <w:rsid w:val="003C03AA"/>
    <w:rsid w:val="003C5A53"/>
    <w:rsid w:val="003E3A89"/>
    <w:rsid w:val="00400844"/>
    <w:rsid w:val="00401B88"/>
    <w:rsid w:val="00427587"/>
    <w:rsid w:val="00436F68"/>
    <w:rsid w:val="00440B77"/>
    <w:rsid w:val="00442F7B"/>
    <w:rsid w:val="00461FC2"/>
    <w:rsid w:val="00465562"/>
    <w:rsid w:val="004814F0"/>
    <w:rsid w:val="004863E5"/>
    <w:rsid w:val="00496290"/>
    <w:rsid w:val="004A62A3"/>
    <w:rsid w:val="004A6BED"/>
    <w:rsid w:val="004C7024"/>
    <w:rsid w:val="004D4A45"/>
    <w:rsid w:val="004E1286"/>
    <w:rsid w:val="004E4AFA"/>
    <w:rsid w:val="005039E2"/>
    <w:rsid w:val="00516F99"/>
    <w:rsid w:val="00522484"/>
    <w:rsid w:val="005460C4"/>
    <w:rsid w:val="00557F6E"/>
    <w:rsid w:val="00563E1F"/>
    <w:rsid w:val="00597DE5"/>
    <w:rsid w:val="005A5214"/>
    <w:rsid w:val="005D2B1D"/>
    <w:rsid w:val="005E0267"/>
    <w:rsid w:val="005E3E59"/>
    <w:rsid w:val="005E7B8B"/>
    <w:rsid w:val="0061269B"/>
    <w:rsid w:val="00613B9E"/>
    <w:rsid w:val="0061492D"/>
    <w:rsid w:val="0063023E"/>
    <w:rsid w:val="00631E7F"/>
    <w:rsid w:val="0064077F"/>
    <w:rsid w:val="00655E3E"/>
    <w:rsid w:val="006639C9"/>
    <w:rsid w:val="0067138A"/>
    <w:rsid w:val="006A5982"/>
    <w:rsid w:val="006A79A7"/>
    <w:rsid w:val="006B39F2"/>
    <w:rsid w:val="006B4C3C"/>
    <w:rsid w:val="006B5BD7"/>
    <w:rsid w:val="006C19A6"/>
    <w:rsid w:val="006D7C80"/>
    <w:rsid w:val="006E18FE"/>
    <w:rsid w:val="006E596B"/>
    <w:rsid w:val="006F06CF"/>
    <w:rsid w:val="006F5BC3"/>
    <w:rsid w:val="007415E9"/>
    <w:rsid w:val="00742B1D"/>
    <w:rsid w:val="00757D0C"/>
    <w:rsid w:val="00761A56"/>
    <w:rsid w:val="00766C4B"/>
    <w:rsid w:val="0077587A"/>
    <w:rsid w:val="007839B0"/>
    <w:rsid w:val="00793B49"/>
    <w:rsid w:val="007949BF"/>
    <w:rsid w:val="007D10EC"/>
    <w:rsid w:val="007D7C15"/>
    <w:rsid w:val="007E3CE0"/>
    <w:rsid w:val="007F0B29"/>
    <w:rsid w:val="007F16B5"/>
    <w:rsid w:val="00801383"/>
    <w:rsid w:val="0081275A"/>
    <w:rsid w:val="00832886"/>
    <w:rsid w:val="00840722"/>
    <w:rsid w:val="00841392"/>
    <w:rsid w:val="0086210E"/>
    <w:rsid w:val="008935E0"/>
    <w:rsid w:val="008958C9"/>
    <w:rsid w:val="008B70EA"/>
    <w:rsid w:val="008D2F4E"/>
    <w:rsid w:val="008D59FB"/>
    <w:rsid w:val="008E2BFA"/>
    <w:rsid w:val="008E629A"/>
    <w:rsid w:val="008F5536"/>
    <w:rsid w:val="0091337F"/>
    <w:rsid w:val="00920DF9"/>
    <w:rsid w:val="0092418A"/>
    <w:rsid w:val="00930B42"/>
    <w:rsid w:val="00930FD4"/>
    <w:rsid w:val="0093178A"/>
    <w:rsid w:val="0094233C"/>
    <w:rsid w:val="00952C6D"/>
    <w:rsid w:val="00952D80"/>
    <w:rsid w:val="009628EB"/>
    <w:rsid w:val="00962C83"/>
    <w:rsid w:val="00970E21"/>
    <w:rsid w:val="00981553"/>
    <w:rsid w:val="00991679"/>
    <w:rsid w:val="00994594"/>
    <w:rsid w:val="009A730F"/>
    <w:rsid w:val="009B3514"/>
    <w:rsid w:val="009C0C49"/>
    <w:rsid w:val="009D23A2"/>
    <w:rsid w:val="009D4EC5"/>
    <w:rsid w:val="009E15B2"/>
    <w:rsid w:val="009E2730"/>
    <w:rsid w:val="00A04FA6"/>
    <w:rsid w:val="00A347F1"/>
    <w:rsid w:val="00A57719"/>
    <w:rsid w:val="00A7005D"/>
    <w:rsid w:val="00A72E30"/>
    <w:rsid w:val="00A763C6"/>
    <w:rsid w:val="00A960D1"/>
    <w:rsid w:val="00AA5815"/>
    <w:rsid w:val="00AA5FB7"/>
    <w:rsid w:val="00AC40DD"/>
    <w:rsid w:val="00AF317D"/>
    <w:rsid w:val="00AF4452"/>
    <w:rsid w:val="00AF5CB0"/>
    <w:rsid w:val="00B00B36"/>
    <w:rsid w:val="00B133FD"/>
    <w:rsid w:val="00B20BCC"/>
    <w:rsid w:val="00B23E3A"/>
    <w:rsid w:val="00B25B86"/>
    <w:rsid w:val="00B26F94"/>
    <w:rsid w:val="00B41E34"/>
    <w:rsid w:val="00B44EEC"/>
    <w:rsid w:val="00B45E1B"/>
    <w:rsid w:val="00B52BFC"/>
    <w:rsid w:val="00B70BDC"/>
    <w:rsid w:val="00B7102F"/>
    <w:rsid w:val="00B71F8F"/>
    <w:rsid w:val="00BA1247"/>
    <w:rsid w:val="00BA782F"/>
    <w:rsid w:val="00BB1EB5"/>
    <w:rsid w:val="00BB6B1E"/>
    <w:rsid w:val="00BD09D0"/>
    <w:rsid w:val="00BD14ED"/>
    <w:rsid w:val="00BD3A3E"/>
    <w:rsid w:val="00BD7C4A"/>
    <w:rsid w:val="00BF03B0"/>
    <w:rsid w:val="00BF60A9"/>
    <w:rsid w:val="00BF7E29"/>
    <w:rsid w:val="00C10A2E"/>
    <w:rsid w:val="00C26A1A"/>
    <w:rsid w:val="00C27190"/>
    <w:rsid w:val="00C274B7"/>
    <w:rsid w:val="00C36A69"/>
    <w:rsid w:val="00C64855"/>
    <w:rsid w:val="00C857C7"/>
    <w:rsid w:val="00CA02D8"/>
    <w:rsid w:val="00CA07B8"/>
    <w:rsid w:val="00CA6A77"/>
    <w:rsid w:val="00CD4DE9"/>
    <w:rsid w:val="00CF6337"/>
    <w:rsid w:val="00D17255"/>
    <w:rsid w:val="00D32E27"/>
    <w:rsid w:val="00D3715A"/>
    <w:rsid w:val="00D47F40"/>
    <w:rsid w:val="00D57485"/>
    <w:rsid w:val="00D606E6"/>
    <w:rsid w:val="00D652B3"/>
    <w:rsid w:val="00D711B3"/>
    <w:rsid w:val="00D75490"/>
    <w:rsid w:val="00D81254"/>
    <w:rsid w:val="00D95795"/>
    <w:rsid w:val="00DB14C9"/>
    <w:rsid w:val="00DC3E3C"/>
    <w:rsid w:val="00DC6A0B"/>
    <w:rsid w:val="00DD3B01"/>
    <w:rsid w:val="00DD63ED"/>
    <w:rsid w:val="00DE19D1"/>
    <w:rsid w:val="00DE1FB6"/>
    <w:rsid w:val="00DE628F"/>
    <w:rsid w:val="00DF4C0D"/>
    <w:rsid w:val="00E05E16"/>
    <w:rsid w:val="00E400A3"/>
    <w:rsid w:val="00E444CE"/>
    <w:rsid w:val="00E7473D"/>
    <w:rsid w:val="00E749C0"/>
    <w:rsid w:val="00E80001"/>
    <w:rsid w:val="00E91654"/>
    <w:rsid w:val="00EA56DE"/>
    <w:rsid w:val="00EB16D7"/>
    <w:rsid w:val="00EC11E7"/>
    <w:rsid w:val="00EC7FF6"/>
    <w:rsid w:val="00EF5E6E"/>
    <w:rsid w:val="00EF7B93"/>
    <w:rsid w:val="00F15AD8"/>
    <w:rsid w:val="00F20263"/>
    <w:rsid w:val="00F30E2D"/>
    <w:rsid w:val="00F53533"/>
    <w:rsid w:val="00F56F87"/>
    <w:rsid w:val="00F62F72"/>
    <w:rsid w:val="00F6432D"/>
    <w:rsid w:val="00F65E13"/>
    <w:rsid w:val="00F667AA"/>
    <w:rsid w:val="00F7215E"/>
    <w:rsid w:val="00F7346B"/>
    <w:rsid w:val="00F849AB"/>
    <w:rsid w:val="00F853E0"/>
    <w:rsid w:val="00FB2087"/>
    <w:rsid w:val="00FC4EFB"/>
    <w:rsid w:val="00FF24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67B1C"/>
  <w15:docId w15:val="{0A974288-6858-45BE-9465-7A0E03CF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qFormat/>
    <w:rsid w:val="00962C83"/>
    <w:pPr>
      <w:keepNext/>
      <w:keepLines/>
      <w:spacing w:before="480" w:after="120" w:line="264" w:lineRule="auto"/>
      <w:contextualSpacing/>
      <w:outlineLvl w:val="0"/>
    </w:pPr>
    <w:rPr>
      <w:rFonts w:asciiTheme="majorHAnsi" w:eastAsiaTheme="majorEastAsia" w:hAnsiTheme="majorHAnsi" w:cstheme="majorBidi"/>
      <w:b/>
      <w:bCs/>
      <w:color w:val="1E1226" w:themeColor="accent1" w:themeShade="BF"/>
      <w:sz w:val="40"/>
      <w:szCs w:val="28"/>
      <w:lang w:eastAsia="en-US"/>
    </w:rPr>
  </w:style>
  <w:style w:type="paragraph" w:styleId="Heading2">
    <w:name w:val="heading 2"/>
    <w:basedOn w:val="Heading4"/>
    <w:next w:val="Normal"/>
    <w:link w:val="Heading2Char"/>
    <w:uiPriority w:val="9"/>
    <w:unhideWhenUsed/>
    <w:qFormat/>
    <w:rsid w:val="00102431"/>
    <w:pPr>
      <w:keepNext w:val="0"/>
      <w:spacing w:after="120" w:line="276" w:lineRule="auto"/>
      <w:outlineLvl w:val="1"/>
    </w:pPr>
    <w:rPr>
      <w:rFonts w:eastAsia="MS Mincho" w:cs="Calibri"/>
      <w:b w:val="0"/>
      <w:color w:val="000000" w:themeColor="text1"/>
      <w:sz w:val="22"/>
      <w:lang w:val="en-GB" w:eastAsia="ja-JP"/>
    </w:rPr>
  </w:style>
  <w:style w:type="paragraph" w:styleId="Heading3">
    <w:name w:val="heading 3"/>
    <w:basedOn w:val="Normal"/>
    <w:next w:val="Normal"/>
    <w:link w:val="Heading3Char"/>
    <w:uiPriority w:val="9"/>
    <w:unhideWhenUsed/>
    <w:qFormat/>
    <w:rsid w:val="00962C83"/>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Subtitle"/>
    <w:next w:val="Normal"/>
    <w:link w:val="Heading4Char"/>
    <w:uiPriority w:val="9"/>
    <w:unhideWhenUsed/>
    <w:qFormat/>
    <w:rsid w:val="006A79A7"/>
    <w:pPr>
      <w:outlineLvl w:val="3"/>
    </w:pPr>
  </w:style>
  <w:style w:type="paragraph" w:styleId="Heading5">
    <w:name w:val="heading 5"/>
    <w:basedOn w:val="Normal"/>
    <w:next w:val="Normal"/>
    <w:link w:val="Heading5Char"/>
    <w:uiPriority w:val="9"/>
    <w:semiHidden/>
    <w:unhideWhenUsed/>
    <w:qFormat/>
    <w:rsid w:val="006A79A7"/>
    <w:pPr>
      <w:keepNext/>
      <w:keepLines/>
      <w:spacing w:before="200" w:line="264" w:lineRule="auto"/>
      <w:outlineLvl w:val="4"/>
    </w:pPr>
    <w:rPr>
      <w:rFonts w:asciiTheme="majorHAnsi" w:eastAsiaTheme="majorEastAsia" w:hAnsiTheme="majorHAnsi" w:cstheme="majorBidi"/>
      <w:color w:val="140C19" w:themeColor="accent1" w:themeShade="7F"/>
      <w:sz w:val="22"/>
      <w:szCs w:val="22"/>
      <w:lang w:eastAsia="en-US"/>
    </w:rPr>
  </w:style>
  <w:style w:type="paragraph" w:styleId="Heading6">
    <w:name w:val="heading 6"/>
    <w:basedOn w:val="Normal"/>
    <w:next w:val="Normal"/>
    <w:link w:val="Heading6Char"/>
    <w:uiPriority w:val="9"/>
    <w:semiHidden/>
    <w:unhideWhenUsed/>
    <w:qFormat/>
    <w:rsid w:val="006A79A7"/>
    <w:pPr>
      <w:keepNext/>
      <w:keepLines/>
      <w:spacing w:before="200" w:line="264" w:lineRule="auto"/>
      <w:outlineLvl w:val="5"/>
    </w:pPr>
    <w:rPr>
      <w:rFonts w:asciiTheme="majorHAnsi" w:eastAsiaTheme="majorEastAsia" w:hAnsiTheme="majorHAnsi" w:cstheme="majorBidi"/>
      <w:i/>
      <w:iCs/>
      <w:color w:val="140C19" w:themeColor="accent1" w:themeShade="7F"/>
      <w:sz w:val="22"/>
      <w:szCs w:val="22"/>
      <w:lang w:eastAsia="en-US"/>
    </w:rPr>
  </w:style>
  <w:style w:type="paragraph" w:styleId="Heading7">
    <w:name w:val="heading 7"/>
    <w:basedOn w:val="Normal"/>
    <w:next w:val="Normal"/>
    <w:link w:val="Heading7Char"/>
    <w:uiPriority w:val="9"/>
    <w:semiHidden/>
    <w:unhideWhenUsed/>
    <w:qFormat/>
    <w:rsid w:val="006A79A7"/>
    <w:pPr>
      <w:keepNext/>
      <w:keepLines/>
      <w:spacing w:before="200" w:line="264"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rsid w:val="006A79A7"/>
    <w:pPr>
      <w:keepNext/>
      <w:keepLines/>
      <w:spacing w:before="200" w:line="264" w:lineRule="auto"/>
      <w:outlineLvl w:val="7"/>
    </w:pPr>
    <w:rPr>
      <w:rFonts w:asciiTheme="majorHAnsi" w:eastAsiaTheme="majorEastAsia" w:hAnsiTheme="majorHAnsi" w:cstheme="majorBidi"/>
      <w:color w:val="291933" w:themeColor="accent1"/>
      <w:sz w:val="22"/>
      <w:szCs w:val="20"/>
      <w:lang w:eastAsia="en-US"/>
    </w:rPr>
  </w:style>
  <w:style w:type="paragraph" w:styleId="Heading9">
    <w:name w:val="heading 9"/>
    <w:basedOn w:val="Normal"/>
    <w:next w:val="Normal"/>
    <w:link w:val="Heading9Char"/>
    <w:uiPriority w:val="9"/>
    <w:semiHidden/>
    <w:unhideWhenUsed/>
    <w:qFormat/>
    <w:rsid w:val="006A79A7"/>
    <w:pPr>
      <w:keepNext/>
      <w:keepLines/>
      <w:spacing w:before="200" w:line="264" w:lineRule="auto"/>
      <w:outlineLvl w:val="8"/>
    </w:pPr>
    <w:rPr>
      <w:rFonts w:asciiTheme="majorHAnsi" w:eastAsiaTheme="majorEastAsia" w:hAnsiTheme="majorHAnsi" w:cstheme="majorBidi"/>
      <w:i/>
      <w:iCs/>
      <w:color w:val="404040" w:themeColor="text1" w:themeTint="BF"/>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962C83"/>
    <w:rPr>
      <w:rFonts w:asciiTheme="majorHAnsi" w:eastAsiaTheme="majorEastAsia" w:hAnsiTheme="majorHAnsi" w:cstheme="majorBidi"/>
      <w:b/>
      <w:bCs/>
      <w:color w:val="1E1226" w:themeColor="accent1" w:themeShade="BF"/>
      <w:sz w:val="40"/>
      <w:szCs w:val="28"/>
      <w:lang w:val="en-AU"/>
    </w:rPr>
  </w:style>
  <w:style w:type="character" w:customStyle="1" w:styleId="Heading2Char">
    <w:name w:val="Heading 2 Char"/>
    <w:basedOn w:val="DefaultParagraphFont"/>
    <w:link w:val="Heading2"/>
    <w:uiPriority w:val="9"/>
    <w:rsid w:val="00102431"/>
    <w:rPr>
      <w:rFonts w:ascii="Franklin Gothic Book" w:eastAsia="MS Mincho" w:hAnsi="Franklin Gothic Book" w:cs="Calibri"/>
      <w:color w:val="404040" w:themeColor="text1" w:themeTint="BF"/>
      <w:szCs w:val="22"/>
      <w:lang w:val="en-GB" w:eastAsia="ja-JP"/>
    </w:rPr>
  </w:style>
  <w:style w:type="character" w:customStyle="1" w:styleId="Heading3Char">
    <w:name w:val="Heading 3 Char"/>
    <w:basedOn w:val="DefaultParagraphFont"/>
    <w:link w:val="Heading3"/>
    <w:uiPriority w:val="9"/>
    <w:rsid w:val="00962C83"/>
    <w:rPr>
      <w:rFonts w:ascii="Calibri" w:eastAsiaTheme="minorEastAsia" w:hAnsi="Calibri" w:cstheme="minorBidi"/>
      <w:b/>
      <w:bCs/>
      <w:color w:val="595959" w:themeColor="text1" w:themeTint="A6"/>
      <w:sz w:val="26"/>
      <w:szCs w:val="26"/>
      <w:lang w:val="en-AU"/>
    </w:rPr>
  </w:style>
  <w:style w:type="paragraph" w:styleId="NoSpacing">
    <w:name w:val="No Spacing"/>
    <w:basedOn w:val="Normal"/>
    <w:uiPriority w:val="1"/>
    <w:qFormat/>
    <w:rsid w:val="00962C83"/>
    <w:pPr>
      <w:keepNext/>
      <w:spacing w:line="264" w:lineRule="auto"/>
    </w:pPr>
    <w:rPr>
      <w:rFonts w:ascii="Calibri" w:eastAsiaTheme="minorEastAsia" w:hAnsi="Calibri" w:cstheme="minorBidi"/>
      <w:sz w:val="22"/>
      <w:szCs w:val="22"/>
      <w:lang w:eastAsia="en-US"/>
    </w:rPr>
  </w:style>
  <w:style w:type="paragraph" w:customStyle="1" w:styleId="Paragraph">
    <w:name w:val="Paragraph"/>
    <w:basedOn w:val="Normal"/>
    <w:link w:val="ParagraphChar"/>
    <w:qFormat/>
    <w:rsid w:val="00962C83"/>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962C83"/>
    <w:rPr>
      <w:rFonts w:ascii="Calibri" w:hAnsi="Calibri" w:cs="Calibri"/>
      <w:szCs w:val="22"/>
      <w:lang w:val="en-AU" w:eastAsia="en-AU"/>
    </w:rPr>
  </w:style>
  <w:style w:type="paragraph" w:customStyle="1" w:styleId="ListItem">
    <w:name w:val="List Item"/>
    <w:basedOn w:val="Paragraph"/>
    <w:link w:val="ListItemChar"/>
    <w:qFormat/>
    <w:rsid w:val="00962C83"/>
    <w:pPr>
      <w:numPr>
        <w:numId w:val="2"/>
      </w:numPr>
    </w:pPr>
    <w:rPr>
      <w:iCs/>
    </w:rPr>
  </w:style>
  <w:style w:type="character" w:customStyle="1" w:styleId="ListItemChar">
    <w:name w:val="List Item Char"/>
    <w:basedOn w:val="DefaultParagraphFont"/>
    <w:link w:val="ListItem"/>
    <w:rsid w:val="00962C83"/>
    <w:rPr>
      <w:rFonts w:ascii="Calibri" w:hAnsi="Calibri" w:cs="Calibri"/>
      <w:iCs/>
      <w:szCs w:val="22"/>
      <w:lang w:val="en-AU" w:eastAsia="en-AU"/>
    </w:rPr>
  </w:style>
  <w:style w:type="paragraph" w:customStyle="1" w:styleId="Char">
    <w:name w:val="Char"/>
    <w:basedOn w:val="Normal"/>
    <w:rsid w:val="005E7B8B"/>
    <w:rPr>
      <w:rFonts w:ascii="Arial" w:hAnsi="Arial"/>
      <w:sz w:val="22"/>
      <w:szCs w:val="20"/>
      <w:lang w:eastAsia="en-US"/>
    </w:rPr>
  </w:style>
  <w:style w:type="paragraph" w:styleId="Title">
    <w:name w:val="Title"/>
    <w:basedOn w:val="Normal"/>
    <w:link w:val="TitleChar"/>
    <w:qFormat/>
    <w:rsid w:val="005E7B8B"/>
    <w:pPr>
      <w:jc w:val="center"/>
    </w:pPr>
    <w:rPr>
      <w:b/>
      <w:bCs/>
      <w:lang w:val="en-US" w:eastAsia="en-US"/>
    </w:rPr>
  </w:style>
  <w:style w:type="character" w:customStyle="1" w:styleId="TitleChar">
    <w:name w:val="Title Char"/>
    <w:basedOn w:val="DefaultParagraphFont"/>
    <w:link w:val="Title"/>
    <w:rsid w:val="005E7B8B"/>
    <w:rPr>
      <w:rFonts w:ascii="Times New Roman" w:eastAsia="Times New Roman" w:hAnsi="Times New Roman" w:cs="Times New Roman"/>
      <w:b/>
      <w:bCs/>
      <w:sz w:val="24"/>
    </w:rPr>
  </w:style>
  <w:style w:type="paragraph" w:customStyle="1" w:styleId="contentBullet">
    <w:name w:val="contentBullet"/>
    <w:basedOn w:val="Normal"/>
    <w:rsid w:val="005E7B8B"/>
    <w:rPr>
      <w:sz w:val="22"/>
      <w:szCs w:val="22"/>
      <w:lang w:eastAsia="en-US"/>
    </w:rPr>
  </w:style>
  <w:style w:type="character" w:customStyle="1" w:styleId="Heading4Char">
    <w:name w:val="Heading 4 Char"/>
    <w:basedOn w:val="DefaultParagraphFont"/>
    <w:link w:val="Heading4"/>
    <w:uiPriority w:val="9"/>
    <w:rsid w:val="006A79A7"/>
    <w:rPr>
      <w:rFonts w:ascii="Franklin Gothic Book" w:eastAsiaTheme="minorEastAsia" w:hAnsi="Franklin Gothic Book" w:cstheme="minorBidi"/>
      <w:b/>
      <w:color w:val="C9C2D1" w:themeColor="background2"/>
      <w:sz w:val="28"/>
      <w:szCs w:val="22"/>
      <w:lang w:val="en-AU"/>
    </w:rPr>
  </w:style>
  <w:style w:type="character" w:customStyle="1" w:styleId="Heading5Char">
    <w:name w:val="Heading 5 Char"/>
    <w:basedOn w:val="DefaultParagraphFont"/>
    <w:link w:val="Heading5"/>
    <w:uiPriority w:val="9"/>
    <w:semiHidden/>
    <w:rsid w:val="006A79A7"/>
    <w:rPr>
      <w:rFonts w:asciiTheme="majorHAnsi" w:eastAsiaTheme="majorEastAsia" w:hAnsiTheme="majorHAnsi" w:cstheme="majorBidi"/>
      <w:color w:val="140C19" w:themeColor="accent1" w:themeShade="7F"/>
      <w:szCs w:val="22"/>
      <w:lang w:val="en-AU"/>
    </w:rPr>
  </w:style>
  <w:style w:type="character" w:customStyle="1" w:styleId="Heading6Char">
    <w:name w:val="Heading 6 Char"/>
    <w:basedOn w:val="DefaultParagraphFont"/>
    <w:link w:val="Heading6"/>
    <w:uiPriority w:val="9"/>
    <w:semiHidden/>
    <w:rsid w:val="006A79A7"/>
    <w:rPr>
      <w:rFonts w:asciiTheme="majorHAnsi" w:eastAsiaTheme="majorEastAsia" w:hAnsiTheme="majorHAnsi" w:cstheme="majorBidi"/>
      <w:i/>
      <w:iCs/>
      <w:color w:val="140C19" w:themeColor="accent1" w:themeShade="7F"/>
      <w:szCs w:val="22"/>
      <w:lang w:val="en-AU"/>
    </w:rPr>
  </w:style>
  <w:style w:type="character" w:customStyle="1" w:styleId="Heading7Char">
    <w:name w:val="Heading 7 Char"/>
    <w:basedOn w:val="DefaultParagraphFont"/>
    <w:link w:val="Heading7"/>
    <w:uiPriority w:val="9"/>
    <w:semiHidden/>
    <w:rsid w:val="006A79A7"/>
    <w:rPr>
      <w:rFonts w:asciiTheme="majorHAnsi" w:eastAsiaTheme="majorEastAsia" w:hAnsiTheme="majorHAnsi" w:cstheme="majorBidi"/>
      <w:i/>
      <w:iCs/>
      <w:color w:val="404040" w:themeColor="text1" w:themeTint="BF"/>
      <w:szCs w:val="22"/>
      <w:lang w:val="en-AU"/>
    </w:rPr>
  </w:style>
  <w:style w:type="character" w:customStyle="1" w:styleId="Heading8Char">
    <w:name w:val="Heading 8 Char"/>
    <w:basedOn w:val="DefaultParagraphFont"/>
    <w:link w:val="Heading8"/>
    <w:uiPriority w:val="9"/>
    <w:semiHidden/>
    <w:rsid w:val="006A79A7"/>
    <w:rPr>
      <w:rFonts w:asciiTheme="majorHAnsi" w:eastAsiaTheme="majorEastAsia" w:hAnsiTheme="majorHAnsi" w:cstheme="majorBidi"/>
      <w:color w:val="291933" w:themeColor="accent1"/>
      <w:szCs w:val="20"/>
      <w:lang w:val="en-AU"/>
    </w:rPr>
  </w:style>
  <w:style w:type="character" w:customStyle="1" w:styleId="Heading9Char">
    <w:name w:val="Heading 9 Char"/>
    <w:basedOn w:val="DefaultParagraphFont"/>
    <w:link w:val="Heading9"/>
    <w:uiPriority w:val="9"/>
    <w:semiHidden/>
    <w:rsid w:val="006A79A7"/>
    <w:rPr>
      <w:rFonts w:asciiTheme="majorHAnsi" w:eastAsiaTheme="majorEastAsia" w:hAnsiTheme="majorHAnsi" w:cstheme="majorBidi"/>
      <w:i/>
      <w:iCs/>
      <w:color w:val="404040" w:themeColor="text1" w:themeTint="BF"/>
      <w:szCs w:val="20"/>
      <w:lang w:val="en-AU"/>
    </w:rPr>
  </w:style>
  <w:style w:type="paragraph" w:styleId="Caption">
    <w:name w:val="caption"/>
    <w:basedOn w:val="Normal"/>
    <w:next w:val="Normal"/>
    <w:uiPriority w:val="35"/>
    <w:semiHidden/>
    <w:unhideWhenUsed/>
    <w:qFormat/>
    <w:rsid w:val="006A79A7"/>
    <w:pPr>
      <w:spacing w:after="120"/>
    </w:pPr>
    <w:rPr>
      <w:rFonts w:ascii="Calibri" w:eastAsiaTheme="minorEastAsia" w:hAnsi="Calibri" w:cstheme="minorBidi"/>
      <w:b/>
      <w:bCs/>
      <w:color w:val="291933" w:themeColor="accent1"/>
      <w:sz w:val="18"/>
      <w:szCs w:val="18"/>
      <w:lang w:eastAsia="en-US"/>
    </w:rPr>
  </w:style>
  <w:style w:type="paragraph" w:styleId="Subtitle">
    <w:name w:val="Subtitle"/>
    <w:basedOn w:val="Normal"/>
    <w:next w:val="Normal"/>
    <w:link w:val="SubtitleChar"/>
    <w:uiPriority w:val="11"/>
    <w:qFormat/>
    <w:rsid w:val="006A79A7"/>
    <w:pPr>
      <w:keepNext/>
      <w:spacing w:line="264" w:lineRule="auto"/>
    </w:pPr>
    <w:rPr>
      <w:rFonts w:ascii="Franklin Gothic Book" w:eastAsiaTheme="minorEastAsia" w:hAnsi="Franklin Gothic Book" w:cstheme="minorBidi"/>
      <w:b/>
      <w:color w:val="C9C2D1" w:themeColor="background2"/>
      <w:sz w:val="28"/>
      <w:szCs w:val="22"/>
      <w:lang w:eastAsia="en-US"/>
    </w:rPr>
  </w:style>
  <w:style w:type="character" w:customStyle="1" w:styleId="SubtitleChar">
    <w:name w:val="Subtitle Char"/>
    <w:basedOn w:val="DefaultParagraphFont"/>
    <w:link w:val="Subtitle"/>
    <w:uiPriority w:val="11"/>
    <w:rsid w:val="006A79A7"/>
    <w:rPr>
      <w:rFonts w:ascii="Franklin Gothic Book" w:eastAsiaTheme="minorEastAsia" w:hAnsi="Franklin Gothic Book" w:cstheme="minorBidi"/>
      <w:b/>
      <w:color w:val="C9C2D1" w:themeColor="background2"/>
      <w:sz w:val="28"/>
      <w:szCs w:val="22"/>
      <w:lang w:val="en-AU"/>
    </w:rPr>
  </w:style>
  <w:style w:type="character" w:styleId="Strong">
    <w:name w:val="Strong"/>
    <w:basedOn w:val="DefaultParagraphFont"/>
    <w:uiPriority w:val="22"/>
    <w:qFormat/>
    <w:rsid w:val="006A79A7"/>
    <w:rPr>
      <w:b/>
      <w:bCs/>
    </w:rPr>
  </w:style>
  <w:style w:type="character" w:styleId="Emphasis">
    <w:name w:val="Emphasis"/>
    <w:basedOn w:val="DefaultParagraphFont"/>
    <w:uiPriority w:val="20"/>
    <w:qFormat/>
    <w:rsid w:val="006A79A7"/>
    <w:rPr>
      <w:i/>
      <w:iCs/>
    </w:rPr>
  </w:style>
  <w:style w:type="paragraph" w:styleId="Quote">
    <w:name w:val="Quote"/>
    <w:basedOn w:val="Normal"/>
    <w:next w:val="Normal"/>
    <w:link w:val="QuoteChar"/>
    <w:uiPriority w:val="29"/>
    <w:rsid w:val="006A79A7"/>
    <w:pPr>
      <w:spacing w:after="120" w:line="264" w:lineRule="auto"/>
    </w:pPr>
    <w:rPr>
      <w:rFonts w:ascii="Calibri" w:eastAsiaTheme="minorEastAsia" w:hAnsi="Calibri" w:cstheme="minorBidi"/>
      <w:i/>
      <w:iCs/>
      <w:color w:val="000000" w:themeColor="text1"/>
      <w:sz w:val="22"/>
      <w:szCs w:val="22"/>
      <w:lang w:eastAsia="en-US"/>
    </w:rPr>
  </w:style>
  <w:style w:type="character" w:customStyle="1" w:styleId="QuoteChar">
    <w:name w:val="Quote Char"/>
    <w:basedOn w:val="DefaultParagraphFont"/>
    <w:link w:val="Quote"/>
    <w:uiPriority w:val="29"/>
    <w:rsid w:val="006A79A7"/>
    <w:rPr>
      <w:rFonts w:ascii="Calibri" w:eastAsiaTheme="minorEastAsia" w:hAnsi="Calibri" w:cstheme="minorBidi"/>
      <w:i/>
      <w:iCs/>
      <w:color w:val="000000" w:themeColor="text1"/>
      <w:szCs w:val="22"/>
      <w:lang w:val="en-AU"/>
    </w:rPr>
  </w:style>
  <w:style w:type="paragraph" w:styleId="IntenseQuote">
    <w:name w:val="Intense Quote"/>
    <w:basedOn w:val="Normal"/>
    <w:next w:val="Normal"/>
    <w:link w:val="IntenseQuoteChar"/>
    <w:uiPriority w:val="30"/>
    <w:rsid w:val="006A79A7"/>
    <w:pPr>
      <w:pBdr>
        <w:bottom w:val="single" w:sz="4" w:space="4" w:color="291933" w:themeColor="accent1"/>
      </w:pBdr>
      <w:spacing w:before="200" w:after="280" w:line="264" w:lineRule="auto"/>
      <w:ind w:left="936" w:right="936"/>
    </w:pPr>
    <w:rPr>
      <w:rFonts w:ascii="Calibri" w:eastAsiaTheme="minorEastAsia" w:hAnsi="Calibri" w:cstheme="minorBidi"/>
      <w:b/>
      <w:bCs/>
      <w:i/>
      <w:iCs/>
      <w:color w:val="291933" w:themeColor="accent1"/>
      <w:sz w:val="22"/>
      <w:szCs w:val="22"/>
      <w:lang w:eastAsia="en-US"/>
    </w:rPr>
  </w:style>
  <w:style w:type="character" w:customStyle="1" w:styleId="IntenseQuoteChar">
    <w:name w:val="Intense Quote Char"/>
    <w:basedOn w:val="DefaultParagraphFont"/>
    <w:link w:val="IntenseQuote"/>
    <w:uiPriority w:val="30"/>
    <w:rsid w:val="006A79A7"/>
    <w:rPr>
      <w:rFonts w:ascii="Calibri" w:eastAsiaTheme="minorEastAsia" w:hAnsi="Calibri" w:cstheme="minorBidi"/>
      <w:b/>
      <w:bCs/>
      <w:i/>
      <w:iCs/>
      <w:color w:val="291933" w:themeColor="accent1"/>
      <w:szCs w:val="22"/>
      <w:lang w:val="en-AU"/>
    </w:rPr>
  </w:style>
  <w:style w:type="character" w:styleId="SubtleEmphasis">
    <w:name w:val="Subtle Emphasis"/>
    <w:basedOn w:val="DefaultParagraphFont"/>
    <w:uiPriority w:val="19"/>
    <w:qFormat/>
    <w:rsid w:val="006A79A7"/>
    <w:rPr>
      <w:i/>
      <w:iCs/>
      <w:color w:val="808080" w:themeColor="text1" w:themeTint="7F"/>
    </w:rPr>
  </w:style>
  <w:style w:type="character" w:styleId="IntenseEmphasis">
    <w:name w:val="Intense Emphasis"/>
    <w:basedOn w:val="DefaultParagraphFont"/>
    <w:uiPriority w:val="21"/>
    <w:qFormat/>
    <w:rsid w:val="006A79A7"/>
    <w:rPr>
      <w:b/>
      <w:bCs/>
      <w:i/>
      <w:iCs/>
      <w:color w:val="291933" w:themeColor="accent1"/>
    </w:rPr>
  </w:style>
  <w:style w:type="character" w:styleId="SubtleReference">
    <w:name w:val="Subtle Reference"/>
    <w:basedOn w:val="DefaultParagraphFont"/>
    <w:uiPriority w:val="31"/>
    <w:rsid w:val="006A79A7"/>
    <w:rPr>
      <w:smallCaps/>
      <w:color w:val="5D3972" w:themeColor="accent2"/>
      <w:u w:val="single"/>
    </w:rPr>
  </w:style>
  <w:style w:type="character" w:styleId="IntenseReference">
    <w:name w:val="Intense Reference"/>
    <w:basedOn w:val="DefaultParagraphFont"/>
    <w:uiPriority w:val="32"/>
    <w:rsid w:val="006A79A7"/>
    <w:rPr>
      <w:b/>
      <w:bCs/>
      <w:smallCaps/>
      <w:color w:val="5D3972" w:themeColor="accent2"/>
      <w:spacing w:val="5"/>
      <w:u w:val="single"/>
    </w:rPr>
  </w:style>
  <w:style w:type="character" w:styleId="BookTitle">
    <w:name w:val="Book Title"/>
    <w:basedOn w:val="DefaultParagraphFont"/>
    <w:uiPriority w:val="33"/>
    <w:rsid w:val="006A79A7"/>
    <w:rPr>
      <w:b/>
      <w:bCs/>
      <w:smallCaps/>
      <w:spacing w:val="5"/>
    </w:rPr>
  </w:style>
  <w:style w:type="paragraph" w:styleId="TOCHeading">
    <w:name w:val="TOC Heading"/>
    <w:basedOn w:val="Heading1"/>
    <w:next w:val="Normal"/>
    <w:uiPriority w:val="39"/>
    <w:unhideWhenUsed/>
    <w:qFormat/>
    <w:rsid w:val="006A79A7"/>
  </w:style>
  <w:style w:type="paragraph" w:styleId="ListBullet">
    <w:name w:val="List Bullet"/>
    <w:basedOn w:val="Normal"/>
    <w:uiPriority w:val="99"/>
    <w:unhideWhenUsed/>
    <w:qFormat/>
    <w:rsid w:val="006A79A7"/>
    <w:pPr>
      <w:numPr>
        <w:numId w:val="3"/>
      </w:numPr>
      <w:spacing w:after="120" w:line="264" w:lineRule="auto"/>
      <w:contextualSpacing/>
    </w:pPr>
    <w:rPr>
      <w:rFonts w:ascii="Calibri" w:eastAsiaTheme="minorEastAsia" w:hAnsi="Calibri" w:cstheme="minorBidi"/>
      <w:sz w:val="22"/>
      <w:szCs w:val="22"/>
      <w:lang w:eastAsia="en-US"/>
    </w:rPr>
  </w:style>
  <w:style w:type="paragraph" w:styleId="BodyText">
    <w:name w:val="Body Text"/>
    <w:basedOn w:val="Normal"/>
    <w:link w:val="BodyTextChar"/>
    <w:rsid w:val="006A79A7"/>
    <w:pPr>
      <w:widowControl w:val="0"/>
      <w:spacing w:before="120" w:after="60"/>
    </w:pPr>
    <w:rPr>
      <w:szCs w:val="20"/>
      <w:lang w:val="en-US" w:eastAsia="en-US"/>
    </w:rPr>
  </w:style>
  <w:style w:type="character" w:customStyle="1" w:styleId="BodyTextChar">
    <w:name w:val="Body Text Char"/>
    <w:basedOn w:val="DefaultParagraphFont"/>
    <w:link w:val="BodyText"/>
    <w:rsid w:val="006A79A7"/>
    <w:rPr>
      <w:rFonts w:ascii="Times New Roman" w:eastAsia="Times New Roman" w:hAnsi="Times New Roman" w:cs="Times New Roman"/>
      <w:sz w:val="24"/>
      <w:szCs w:val="20"/>
    </w:rPr>
  </w:style>
  <w:style w:type="table" w:styleId="LightList-Accent4">
    <w:name w:val="Light List Accent 4"/>
    <w:aliases w:val="Syllabus tables"/>
    <w:basedOn w:val="TableNormal"/>
    <w:uiPriority w:val="61"/>
    <w:rsid w:val="006A79A7"/>
    <w:pPr>
      <w:spacing w:after="0" w:line="240" w:lineRule="auto"/>
    </w:pPr>
    <w:rPr>
      <w:rFonts w:eastAsiaTheme="minorEastAsia" w:cstheme="minorBidi"/>
      <w:sz w:val="18"/>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Autospacing="0" w:afterLines="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Autospacing="0" w:afterLines="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Autospacing="0" w:afterLines="0" w:afterAutospacing="0" w:line="240" w:lineRule="auto"/>
        <w:jc w:val="center"/>
      </w:pPr>
      <w:rPr>
        <w:rFonts w:ascii="Arial" w:hAnsi="Arial"/>
        <w:b/>
        <w:bCs/>
        <w:sz w:val="18"/>
      </w:rPr>
      <w:tblPr/>
      <w:tcPr>
        <w:vAlign w:val="center"/>
      </w:tcPr>
    </w:tblStylePr>
    <w:tblStylePr w:type="lastCol">
      <w:pPr>
        <w:wordWrap/>
        <w:spacing w:beforeLines="0" w:beforeAutospacing="0" w:afterLines="0" w:afterAutospacing="0" w:line="240" w:lineRule="auto"/>
        <w:jc w:val="center"/>
      </w:pPr>
      <w:rPr>
        <w:rFonts w:ascii="Arial" w:hAnsi="Arial"/>
        <w:b/>
        <w:bCs/>
        <w:sz w:val="20"/>
      </w:rPr>
      <w:tblPr/>
      <w:tcPr>
        <w:vAlign w:val="center"/>
      </w:tcPr>
    </w:tblStylePr>
    <w:tblStylePr w:type="band1Vert">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Autospacing="0" w:afterLines="0" w:afterAutospacing="0" w:line="240" w:lineRule="auto"/>
        <w:jc w:val="left"/>
      </w:pPr>
    </w:tblStylePr>
    <w:tblStylePr w:type="band1Horz">
      <w:pPr>
        <w:wordWrap/>
        <w:spacing w:beforeLines="0" w:beforeAutospacing="0" w:afterLines="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Autospacing="0" w:afterLines="0" w:afterAutospacing="0" w:line="240" w:lineRule="auto"/>
        <w:jc w:val="left"/>
      </w:pPr>
    </w:tblStylePr>
  </w:style>
  <w:style w:type="character" w:styleId="Hyperlink">
    <w:name w:val="Hyperlink"/>
    <w:basedOn w:val="DefaultParagraphFont"/>
    <w:uiPriority w:val="99"/>
    <w:unhideWhenUsed/>
    <w:rsid w:val="006A79A7"/>
    <w:rPr>
      <w:color w:val="410082" w:themeColor="hyperlink"/>
      <w:u w:val="none"/>
    </w:rPr>
  </w:style>
  <w:style w:type="table" w:styleId="LightList-Accent5">
    <w:name w:val="Light List Accent 5"/>
    <w:basedOn w:val="TableNormal"/>
    <w:uiPriority w:val="61"/>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DECFE7" w:themeColor="accent5"/>
        <w:left w:val="single" w:sz="8" w:space="0" w:color="DECFE7" w:themeColor="accent5"/>
        <w:bottom w:val="single" w:sz="8" w:space="0" w:color="DECFE7" w:themeColor="accent5"/>
        <w:right w:val="single" w:sz="8" w:space="0" w:color="DECFE7" w:themeColor="accent5"/>
      </w:tblBorders>
    </w:tblPr>
    <w:tblStylePr w:type="firstRow">
      <w:pPr>
        <w:spacing w:before="0" w:after="0" w:line="240" w:lineRule="auto"/>
      </w:pPr>
      <w:rPr>
        <w:b/>
        <w:bCs/>
        <w:color w:val="FFFFFF" w:themeColor="background1"/>
      </w:rPr>
      <w:tblPr/>
      <w:tcPr>
        <w:shd w:val="clear" w:color="auto" w:fill="DECFE7" w:themeFill="accent5"/>
      </w:tcPr>
    </w:tblStylePr>
    <w:tblStylePr w:type="lastRow">
      <w:pPr>
        <w:spacing w:before="0" w:after="0" w:line="240" w:lineRule="auto"/>
      </w:pPr>
      <w:rPr>
        <w:b/>
        <w:bCs/>
      </w:rPr>
      <w:tblPr/>
      <w:tcPr>
        <w:tcBorders>
          <w:top w:val="double" w:sz="6" w:space="0" w:color="DECFE7" w:themeColor="accent5"/>
          <w:left w:val="single" w:sz="8" w:space="0" w:color="DECFE7" w:themeColor="accent5"/>
          <w:bottom w:val="single" w:sz="8" w:space="0" w:color="DECFE7" w:themeColor="accent5"/>
          <w:right w:val="single" w:sz="8" w:space="0" w:color="DECFE7" w:themeColor="accent5"/>
        </w:tcBorders>
      </w:tcPr>
    </w:tblStylePr>
    <w:tblStylePr w:type="firstCol">
      <w:rPr>
        <w:b/>
        <w:bCs/>
      </w:rPr>
    </w:tblStylePr>
    <w:tblStylePr w:type="lastCol">
      <w:rPr>
        <w:b/>
        <w:bCs/>
      </w:rPr>
    </w:tblStylePr>
    <w:tblStylePr w:type="band1Vert">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tblStylePr w:type="band1Horz">
      <w:tblPr/>
      <w:tcPr>
        <w:tcBorders>
          <w:top w:val="single" w:sz="8" w:space="0" w:color="DECFE7" w:themeColor="accent5"/>
          <w:left w:val="single" w:sz="8" w:space="0" w:color="DECFE7" w:themeColor="accent5"/>
          <w:bottom w:val="single" w:sz="8" w:space="0" w:color="DECFE7" w:themeColor="accent5"/>
          <w:right w:val="single" w:sz="8" w:space="0" w:color="DECFE7" w:themeColor="accent5"/>
        </w:tcBorders>
      </w:tcPr>
    </w:tblStylePr>
  </w:style>
  <w:style w:type="table" w:styleId="MediumGrid3-Accent4">
    <w:name w:val="Medium Grid 3 Accent 4"/>
    <w:basedOn w:val="TableNormal"/>
    <w:uiPriority w:val="69"/>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7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9FC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9FC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9FC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CFE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CFE7" w:themeFill="accent4" w:themeFillTint="7F"/>
      </w:tcPr>
    </w:tblStylePr>
  </w:style>
  <w:style w:type="table" w:styleId="MediumGrid3-Accent5">
    <w:name w:val="Medium Grid 3 Accent 5"/>
    <w:basedOn w:val="TableNormal"/>
    <w:uiPriority w:val="69"/>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3F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CFE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CFE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CFE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7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7F3" w:themeFill="accent5" w:themeFillTint="7F"/>
      </w:tcPr>
    </w:tblStylePr>
  </w:style>
  <w:style w:type="table" w:styleId="MediumShading1-Accent4">
    <w:name w:val="Medium Shading 1 Accent 4"/>
    <w:basedOn w:val="TableNormal"/>
    <w:uiPriority w:val="63"/>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single" w:sz="8" w:space="0" w:color="CDB7DB" w:themeColor="accent4" w:themeTint="BF"/>
      </w:tblBorders>
    </w:tblPr>
    <w:tblStylePr w:type="firstRow">
      <w:pPr>
        <w:spacing w:before="0" w:after="0" w:line="240" w:lineRule="auto"/>
      </w:pPr>
      <w:rPr>
        <w:b/>
        <w:bCs/>
        <w:color w:val="FFFFFF" w:themeColor="background1"/>
      </w:rPr>
      <w:tblPr/>
      <w:tcPr>
        <w:tcBorders>
          <w:top w:val="single" w:sz="8"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shd w:val="clear" w:color="auto" w:fill="BD9FCF" w:themeFill="accent4"/>
      </w:tcPr>
    </w:tblStylePr>
    <w:tblStylePr w:type="lastRow">
      <w:pPr>
        <w:spacing w:before="0" w:after="0" w:line="240" w:lineRule="auto"/>
      </w:pPr>
      <w:rPr>
        <w:b/>
        <w:bCs/>
      </w:rPr>
      <w:tblPr/>
      <w:tcPr>
        <w:tcBorders>
          <w:top w:val="double" w:sz="6" w:space="0" w:color="CDB7DB" w:themeColor="accent4" w:themeTint="BF"/>
          <w:left w:val="single" w:sz="8" w:space="0" w:color="CDB7DB" w:themeColor="accent4" w:themeTint="BF"/>
          <w:bottom w:val="single" w:sz="8" w:space="0" w:color="CDB7DB" w:themeColor="accent4" w:themeTint="BF"/>
          <w:right w:val="single" w:sz="8" w:space="0" w:color="CDB7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E7F3" w:themeFill="accent4" w:themeFillTint="3F"/>
      </w:tcPr>
    </w:tblStylePr>
    <w:tblStylePr w:type="band1Horz">
      <w:tblPr/>
      <w:tcPr>
        <w:tcBorders>
          <w:insideH w:val="nil"/>
          <w:insideV w:val="nil"/>
        </w:tcBorders>
        <w:shd w:val="clear" w:color="auto" w:fill="EEE7F3"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A79A7"/>
    <w:pPr>
      <w:spacing w:after="0" w:line="240" w:lineRule="auto"/>
    </w:pPr>
    <w:rPr>
      <w:rFonts w:ascii="Calibri" w:eastAsiaTheme="minorEastAsia" w:hAnsi="Calibri" w:cstheme="minorBidi"/>
      <w:szCs w:val="22"/>
      <w:lang w:val="en-AU"/>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insideH w:val="single" w:sz="8" w:space="0" w:color="BD9FCF" w:themeColor="accent4"/>
        <w:insideV w:val="single" w:sz="8" w:space="0" w:color="BD9FC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18" w:space="0" w:color="BD9FCF" w:themeColor="accent4"/>
          <w:right w:val="single" w:sz="8" w:space="0" w:color="BD9FCF" w:themeColor="accent4"/>
          <w:insideH w:val="nil"/>
          <w:insideV w:val="single" w:sz="8" w:space="0" w:color="BD9FC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insideH w:val="nil"/>
          <w:insideV w:val="single" w:sz="8" w:space="0" w:color="BD9FC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1Vert">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shd w:val="clear" w:color="auto" w:fill="EEE7F3" w:themeFill="accent4" w:themeFillTint="3F"/>
      </w:tcPr>
    </w:tblStylePr>
    <w:tblStylePr w:type="band1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shd w:val="clear" w:color="auto" w:fill="EEE7F3" w:themeFill="accent4" w:themeFillTint="3F"/>
      </w:tcPr>
    </w:tblStylePr>
    <w:tblStylePr w:type="band2Horz">
      <w:tblPr/>
      <w:tcPr>
        <w:tcBorders>
          <w:top w:val="single" w:sz="8" w:space="0" w:color="BD9FCF" w:themeColor="accent4"/>
          <w:left w:val="single" w:sz="8" w:space="0" w:color="BD9FCF" w:themeColor="accent4"/>
          <w:bottom w:val="single" w:sz="8" w:space="0" w:color="BD9FCF" w:themeColor="accent4"/>
          <w:right w:val="single" w:sz="8" w:space="0" w:color="BD9FCF" w:themeColor="accent4"/>
          <w:insideV w:val="single" w:sz="8" w:space="0" w:color="BD9FCF" w:themeColor="accent4"/>
        </w:tcBorders>
      </w:tcPr>
    </w:tblStylePr>
  </w:style>
  <w:style w:type="paragraph" w:customStyle="1" w:styleId="Title2">
    <w:name w:val="Title2"/>
    <w:next w:val="Heading2"/>
    <w:qFormat/>
    <w:rsid w:val="006A79A7"/>
    <w:pPr>
      <w:pBdr>
        <w:bottom w:val="single" w:sz="8" w:space="1" w:color="BD9FCF" w:themeColor="accent4"/>
      </w:pBdr>
      <w:spacing w:before="5500" w:after="120"/>
    </w:pPr>
    <w:rPr>
      <w:rFonts w:asciiTheme="majorHAnsi" w:eastAsiaTheme="majorEastAsia" w:hAnsiTheme="majorHAnsi" w:cstheme="majorBidi"/>
      <w:smallCaps/>
      <w:color w:val="4E4D51" w:themeColor="text2" w:themeShade="BF"/>
      <w:spacing w:val="5"/>
      <w:kern w:val="28"/>
      <w:sz w:val="60"/>
      <w:szCs w:val="52"/>
      <w:lang w:val="en-AU"/>
    </w:rPr>
  </w:style>
  <w:style w:type="paragraph" w:customStyle="1" w:styleId="NoSpaceBold">
    <w:name w:val="NoSpace Bold"/>
    <w:basedOn w:val="Normal"/>
    <w:qFormat/>
    <w:rsid w:val="006A79A7"/>
    <w:pPr>
      <w:keepNext/>
      <w:spacing w:line="264" w:lineRule="auto"/>
    </w:pPr>
    <w:rPr>
      <w:rFonts w:ascii="Calibri" w:eastAsiaTheme="minorEastAsia" w:hAnsi="Calibri" w:cstheme="minorBidi"/>
      <w:b/>
      <w:sz w:val="22"/>
      <w:szCs w:val="22"/>
      <w:lang w:eastAsia="en-US"/>
    </w:rPr>
  </w:style>
  <w:style w:type="paragraph" w:styleId="ListBullet2">
    <w:name w:val="List Bullet 2"/>
    <w:basedOn w:val="Normal"/>
    <w:uiPriority w:val="99"/>
    <w:unhideWhenUsed/>
    <w:rsid w:val="006A79A7"/>
    <w:pPr>
      <w:numPr>
        <w:ilvl w:val="1"/>
        <w:numId w:val="3"/>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6A79A7"/>
    <w:pPr>
      <w:numPr>
        <w:numId w:val="3"/>
      </w:numPr>
    </w:pPr>
  </w:style>
  <w:style w:type="paragraph" w:styleId="List2">
    <w:name w:val="List 2"/>
    <w:basedOn w:val="Normal"/>
    <w:uiPriority w:val="99"/>
    <w:unhideWhenUsed/>
    <w:rsid w:val="006A79A7"/>
    <w:pPr>
      <w:spacing w:after="120" w:line="264" w:lineRule="auto"/>
      <w:ind w:left="566" w:hanging="283"/>
      <w:contextualSpacing/>
    </w:pPr>
    <w:rPr>
      <w:rFonts w:ascii="Calibri" w:eastAsiaTheme="minorEastAsia" w:hAnsi="Calibri" w:cstheme="minorBidi"/>
      <w:sz w:val="22"/>
      <w:szCs w:val="22"/>
      <w:lang w:eastAsia="en-US"/>
    </w:rPr>
  </w:style>
  <w:style w:type="paragraph" w:styleId="ListBullet3">
    <w:name w:val="List Bullet 3"/>
    <w:basedOn w:val="Normal"/>
    <w:uiPriority w:val="99"/>
    <w:semiHidden/>
    <w:unhideWhenUsed/>
    <w:rsid w:val="006A79A7"/>
    <w:pPr>
      <w:numPr>
        <w:ilvl w:val="2"/>
        <w:numId w:val="3"/>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6A79A7"/>
    <w:pPr>
      <w:numPr>
        <w:ilvl w:val="3"/>
        <w:numId w:val="3"/>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6A79A7"/>
    <w:pPr>
      <w:numPr>
        <w:ilvl w:val="4"/>
        <w:numId w:val="3"/>
      </w:numPr>
      <w:spacing w:after="120" w:line="264" w:lineRule="auto"/>
      <w:contextualSpacing/>
    </w:pPr>
    <w:rPr>
      <w:rFonts w:ascii="Calibri" w:eastAsiaTheme="minorEastAsia" w:hAnsi="Calibri" w:cstheme="minorBidi"/>
      <w:sz w:val="22"/>
      <w:szCs w:val="22"/>
      <w:lang w:eastAsia="en-US"/>
    </w:rPr>
  </w:style>
  <w:style w:type="paragraph" w:styleId="TOC3">
    <w:name w:val="toc 3"/>
    <w:basedOn w:val="Normal"/>
    <w:next w:val="Normal"/>
    <w:autoRedefine/>
    <w:uiPriority w:val="39"/>
    <w:unhideWhenUsed/>
    <w:qFormat/>
    <w:rsid w:val="006A79A7"/>
    <w:pPr>
      <w:spacing w:line="264" w:lineRule="auto"/>
      <w:ind w:left="442"/>
    </w:pPr>
    <w:rPr>
      <w:rFonts w:ascii="Calibri" w:eastAsiaTheme="minorEastAsia" w:hAnsi="Calibri" w:cstheme="minorBidi"/>
      <w:sz w:val="20"/>
      <w:szCs w:val="22"/>
      <w:lang w:eastAsia="en-US"/>
    </w:rPr>
  </w:style>
  <w:style w:type="paragraph" w:styleId="TOC1">
    <w:name w:val="toc 1"/>
    <w:basedOn w:val="Normal"/>
    <w:next w:val="Normal"/>
    <w:autoRedefine/>
    <w:uiPriority w:val="39"/>
    <w:unhideWhenUsed/>
    <w:qFormat/>
    <w:rsid w:val="006A79A7"/>
    <w:pPr>
      <w:tabs>
        <w:tab w:val="right" w:leader="dot" w:pos="9736"/>
      </w:tabs>
      <w:spacing w:line="360" w:lineRule="auto"/>
      <w:contextualSpacing/>
    </w:pPr>
    <w:rPr>
      <w:rFonts w:ascii="Calibri" w:eastAsiaTheme="minorEastAsia" w:hAnsi="Calibri" w:cstheme="minorBidi"/>
      <w:b/>
      <w:sz w:val="20"/>
      <w:szCs w:val="22"/>
      <w:lang w:eastAsia="en-US"/>
    </w:rPr>
  </w:style>
  <w:style w:type="paragraph" w:styleId="TOC2">
    <w:name w:val="toc 2"/>
    <w:basedOn w:val="Normal"/>
    <w:next w:val="Normal"/>
    <w:autoRedefine/>
    <w:uiPriority w:val="39"/>
    <w:unhideWhenUsed/>
    <w:qFormat/>
    <w:rsid w:val="006A79A7"/>
    <w:pPr>
      <w:spacing w:line="360" w:lineRule="auto"/>
      <w:ind w:left="221"/>
      <w:contextualSpacing/>
    </w:pPr>
    <w:rPr>
      <w:rFonts w:ascii="Calibri" w:eastAsiaTheme="minorEastAsia" w:hAnsi="Calibri" w:cstheme="minorBidi"/>
      <w:sz w:val="20"/>
      <w:szCs w:val="22"/>
      <w:lang w:eastAsia="en-US"/>
    </w:rPr>
  </w:style>
  <w:style w:type="paragraph" w:customStyle="1" w:styleId="CharCharCharCharCharCharCharCharCharCharCharCharCharCharCharChar">
    <w:name w:val="Char Char Char Char Char Char Char Char Char Char Char Char Char Char Char Char"/>
    <w:basedOn w:val="Normal"/>
    <w:rsid w:val="006A79A7"/>
    <w:rPr>
      <w:rFonts w:ascii="Arial" w:hAnsi="Arial" w:cs="Arial"/>
      <w:sz w:val="22"/>
      <w:szCs w:val="20"/>
    </w:rPr>
  </w:style>
  <w:style w:type="paragraph" w:customStyle="1" w:styleId="contentelab">
    <w:name w:val="contentelab"/>
    <w:basedOn w:val="Normal"/>
    <w:rsid w:val="006A79A7"/>
    <w:pPr>
      <w:numPr>
        <w:numId w:val="4"/>
      </w:numPr>
    </w:pPr>
    <w:rPr>
      <w:sz w:val="22"/>
      <w:szCs w:val="22"/>
      <w:lang w:eastAsia="en-US"/>
    </w:rPr>
  </w:style>
  <w:style w:type="paragraph" w:styleId="NormalWeb">
    <w:name w:val="Normal (Web)"/>
    <w:basedOn w:val="Normal"/>
    <w:uiPriority w:val="99"/>
    <w:unhideWhenUsed/>
    <w:rsid w:val="00FF241A"/>
    <w:pPr>
      <w:spacing w:before="100" w:beforeAutospacing="1" w:after="100" w:afterAutospacing="1"/>
    </w:pPr>
    <w:rPr>
      <w:rFonts w:ascii="Times" w:hAnsi="Times"/>
      <w:sz w:val="20"/>
      <w:szCs w:val="20"/>
      <w:lang w:eastAsia="en-US"/>
    </w:rPr>
  </w:style>
  <w:style w:type="character" w:styleId="CommentReference">
    <w:name w:val="annotation reference"/>
    <w:basedOn w:val="DefaultParagraphFont"/>
    <w:uiPriority w:val="99"/>
    <w:semiHidden/>
    <w:unhideWhenUsed/>
    <w:rsid w:val="00BF7E29"/>
    <w:rPr>
      <w:sz w:val="16"/>
      <w:szCs w:val="16"/>
    </w:rPr>
  </w:style>
  <w:style w:type="paragraph" w:styleId="CommentText">
    <w:name w:val="annotation text"/>
    <w:basedOn w:val="Normal"/>
    <w:link w:val="CommentTextChar"/>
    <w:uiPriority w:val="99"/>
    <w:semiHidden/>
    <w:unhideWhenUsed/>
    <w:rsid w:val="00BF7E29"/>
    <w:rPr>
      <w:sz w:val="20"/>
      <w:szCs w:val="20"/>
    </w:rPr>
  </w:style>
  <w:style w:type="character" w:customStyle="1" w:styleId="CommentTextChar">
    <w:name w:val="Comment Text Char"/>
    <w:basedOn w:val="DefaultParagraphFont"/>
    <w:link w:val="CommentText"/>
    <w:uiPriority w:val="99"/>
    <w:semiHidden/>
    <w:rsid w:val="00BF7E29"/>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BF7E29"/>
    <w:rPr>
      <w:b/>
      <w:bCs/>
    </w:rPr>
  </w:style>
  <w:style w:type="character" w:customStyle="1" w:styleId="CommentSubjectChar">
    <w:name w:val="Comment Subject Char"/>
    <w:basedOn w:val="CommentTextChar"/>
    <w:link w:val="CommentSubject"/>
    <w:uiPriority w:val="99"/>
    <w:semiHidden/>
    <w:rsid w:val="00BF7E29"/>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24647">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14074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Catherine Carver</cp:lastModifiedBy>
  <cp:revision>27</cp:revision>
  <cp:lastPrinted>2018-11-02T03:10:00Z</cp:lastPrinted>
  <dcterms:created xsi:type="dcterms:W3CDTF">2018-11-02T01:52:00Z</dcterms:created>
  <dcterms:modified xsi:type="dcterms:W3CDTF">2019-02-22T07:42:00Z</dcterms:modified>
</cp:coreProperties>
</file>