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84620" w14:textId="77777777" w:rsidR="00CC2D23" w:rsidRPr="00AE3DEB" w:rsidRDefault="00CC2D23" w:rsidP="005C76EB">
      <w:pPr>
        <w:pStyle w:val="Title"/>
        <w:rPr>
          <w:sz w:val="32"/>
          <w:szCs w:val="32"/>
        </w:rPr>
      </w:pPr>
      <w:r w:rsidRPr="00AE3DEB">
        <w:rPr>
          <w:sz w:val="32"/>
          <w:szCs w:val="32"/>
        </w:rPr>
        <w:drawing>
          <wp:anchor distT="0" distB="0" distL="114300" distR="114300" simplePos="0" relativeHeight="251659264" behindDoc="1" locked="1" layoutInCell="1" allowOverlap="1" wp14:anchorId="44D8296F" wp14:editId="33BA557A">
            <wp:simplePos x="0" y="0"/>
            <wp:positionH relativeFrom="column">
              <wp:posOffset>-6048375</wp:posOffset>
            </wp:positionH>
            <wp:positionV relativeFrom="paragraph">
              <wp:posOffset>339725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AE3DEB">
        <w:rPr>
          <w:sz w:val="32"/>
          <w:szCs w:val="32"/>
        </w:rPr>
        <w:t>Sample Assessment Tasks</w:t>
      </w:r>
    </w:p>
    <w:p w14:paraId="3D173748" w14:textId="77777777" w:rsidR="00CC2D23" w:rsidRPr="005C76EB" w:rsidRDefault="00CC2D23" w:rsidP="005C76EB">
      <w:pPr>
        <w:pStyle w:val="Subtitle"/>
      </w:pPr>
      <w:r w:rsidRPr="005C76EB">
        <w:t>Geography</w:t>
      </w:r>
    </w:p>
    <w:p w14:paraId="3EB09029" w14:textId="77777777" w:rsidR="00CC2D23" w:rsidRPr="00891E0F" w:rsidRDefault="00CC2D23" w:rsidP="005C76EB">
      <w:pPr>
        <w:pStyle w:val="Subtitle"/>
      </w:pPr>
      <w:r>
        <w:t xml:space="preserve">ATAR Year </w:t>
      </w:r>
      <w:r w:rsidRPr="00891E0F">
        <w:t>11</w:t>
      </w:r>
    </w:p>
    <w:p w14:paraId="169747EB" w14:textId="77777777" w:rsidR="00CC2D23" w:rsidRPr="00891E0F" w:rsidRDefault="00CC2D23" w:rsidP="00CC2D23">
      <w:pPr>
        <w:rPr>
          <w:b/>
          <w:sz w:val="28"/>
          <w:szCs w:val="28"/>
        </w:rPr>
      </w:pPr>
    </w:p>
    <w:p w14:paraId="5789348E" w14:textId="77777777" w:rsidR="00E55BE7" w:rsidRPr="007F4EB7" w:rsidRDefault="00E55BE7" w:rsidP="00E55BE7">
      <w:pPr>
        <w:spacing w:before="10000"/>
        <w:rPr>
          <w:rFonts w:cstheme="minorHAnsi"/>
          <w:b/>
        </w:rPr>
      </w:pPr>
      <w:r w:rsidRPr="007F4EB7">
        <w:rPr>
          <w:rFonts w:cstheme="minorHAnsi"/>
          <w:b/>
        </w:rPr>
        <w:lastRenderedPageBreak/>
        <w:t>Acknowledgement of Country</w:t>
      </w:r>
    </w:p>
    <w:p w14:paraId="44AEBFBD" w14:textId="211ACD2A" w:rsidR="00CC2D23" w:rsidRPr="00E55BE7" w:rsidRDefault="00E55BE7" w:rsidP="00E55BE7">
      <w:pPr>
        <w:rPr>
          <w:rFonts w:cstheme="minorHAnsi"/>
        </w:rPr>
      </w:pPr>
      <w:r w:rsidRPr="007F4EB7">
        <w:rPr>
          <w:rFonts w:cstheme="minorHAnsi"/>
        </w:rPr>
        <w:t xml:space="preserve">Kaya. The School Curriculum and Standards Authority (the Authority) acknowledges that our offices are on Whadjuk Noongar </w:t>
      </w:r>
      <w:proofErr w:type="spellStart"/>
      <w:r w:rsidRPr="007F4EB7">
        <w:rPr>
          <w:rFonts w:cstheme="minorHAnsi"/>
        </w:rPr>
        <w:t>boodjar</w:t>
      </w:r>
      <w:proofErr w:type="spellEnd"/>
      <w:r w:rsidRPr="007F4EB7">
        <w:rPr>
          <w:rFonts w:cstheme="minorHAns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EFE866E" w14:textId="77777777" w:rsidR="00CC2D23" w:rsidRPr="00891E0F" w:rsidRDefault="00CC2D23" w:rsidP="00E55BE7">
      <w:pPr>
        <w:spacing w:before="8400" w:after="80" w:line="264" w:lineRule="auto"/>
        <w:ind w:right="68"/>
        <w:jc w:val="both"/>
        <w:rPr>
          <w:rFonts w:ascii="Calibri" w:hAnsi="Calibri"/>
          <w:b/>
          <w:sz w:val="16"/>
        </w:rPr>
      </w:pPr>
      <w:r w:rsidRPr="00891E0F">
        <w:rPr>
          <w:rFonts w:ascii="Calibri" w:hAnsi="Calibri"/>
          <w:b/>
          <w:sz w:val="16"/>
        </w:rPr>
        <w:t>Copyright</w:t>
      </w:r>
    </w:p>
    <w:p w14:paraId="057822D3" w14:textId="77777777" w:rsidR="00CC2D23" w:rsidRPr="00891E0F" w:rsidRDefault="00CC2D23" w:rsidP="00CC2D23">
      <w:pPr>
        <w:spacing w:after="80" w:line="264" w:lineRule="auto"/>
        <w:ind w:right="-46"/>
        <w:jc w:val="both"/>
        <w:rPr>
          <w:rFonts w:ascii="Calibri" w:hAnsi="Calibri"/>
          <w:sz w:val="16"/>
        </w:rPr>
      </w:pPr>
      <w:r w:rsidRPr="00891E0F">
        <w:rPr>
          <w:rFonts w:ascii="Calibri" w:hAnsi="Calibri"/>
          <w:sz w:val="16"/>
        </w:rPr>
        <w:t>© School Curriculum and Standards Authority, 20</w:t>
      </w:r>
      <w:r w:rsidR="00697778">
        <w:rPr>
          <w:rFonts w:ascii="Calibri" w:hAnsi="Calibri"/>
          <w:sz w:val="16"/>
        </w:rPr>
        <w:t>21</w:t>
      </w:r>
    </w:p>
    <w:p w14:paraId="6CDCABAD" w14:textId="77777777" w:rsidR="00CC2D23" w:rsidRPr="00891E0F" w:rsidRDefault="00CC2D23" w:rsidP="00CC2D23">
      <w:pPr>
        <w:spacing w:after="80" w:line="264" w:lineRule="auto"/>
        <w:ind w:right="-46"/>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68B3006F" w14:textId="77777777" w:rsidR="00CC2D23" w:rsidRPr="00891E0F" w:rsidRDefault="00CC2D23" w:rsidP="00CC2D23">
      <w:pPr>
        <w:spacing w:after="80" w:line="264" w:lineRule="auto"/>
        <w:ind w:right="-46"/>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14:paraId="36249471" w14:textId="777707F2" w:rsidR="00CC2D23" w:rsidRPr="00665CF7" w:rsidRDefault="00665CF7" w:rsidP="00665CF7">
      <w:pPr>
        <w:spacing w:after="0" w:line="264" w:lineRule="auto"/>
        <w:ind w:right="-46"/>
        <w:jc w:val="both"/>
        <w:rPr>
          <w:rFonts w:eastAsia="Calibri" w:cs="Times New Roman"/>
        </w:rPr>
      </w:pPr>
      <w:r w:rsidRPr="00665CF7">
        <w:rPr>
          <w:rFonts w:ascii="Calibri" w:hAnsi="Calibri"/>
          <w:sz w:val="16"/>
        </w:rPr>
        <w:t>Any content in this document that has been derived from the Australian Curriculum may be used under the terms of the</w:t>
      </w:r>
      <w:r w:rsidRPr="00892134">
        <w:rPr>
          <w:rFonts w:eastAsia="Calibri" w:cs="Times New Roman"/>
        </w:rPr>
        <w:t xml:space="preserve"> </w:t>
      </w:r>
      <w:r w:rsidRPr="00665CF7">
        <w:rPr>
          <w:rFonts w:ascii="Calibri" w:hAnsi="Calibri"/>
          <w:sz w:val="16"/>
        </w:rPr>
        <w:t>Creative</w:t>
      </w:r>
      <w:r w:rsidRPr="00892134">
        <w:rPr>
          <w:rFonts w:eastAsia="Calibri" w:cs="Times New Roman"/>
        </w:rPr>
        <w:t xml:space="preserve"> </w:t>
      </w:r>
      <w:r w:rsidRPr="00665CF7">
        <w:rPr>
          <w:rFonts w:ascii="Calibri" w:hAnsi="Calibri"/>
          <w:sz w:val="16"/>
        </w:rPr>
        <w:t>Commons</w:t>
      </w:r>
      <w:r w:rsidRPr="00892134">
        <w:rPr>
          <w:rFonts w:eastAsia="Calibri" w:cs="Times New Roman"/>
        </w:rPr>
        <w:t xml:space="preserve"> </w:t>
      </w:r>
      <w:hyperlink r:id="rId9" w:history="1">
        <w:r w:rsidRPr="00665CF7">
          <w:rPr>
            <w:rFonts w:eastAsia="Times New Roman" w:cs="Times New Roman"/>
            <w:iCs/>
            <w:color w:val="580F8B"/>
            <w:sz w:val="16"/>
            <w:u w:val="single"/>
          </w:rPr>
          <w:t>Attribution 4.0 International (CC BY)</w:t>
        </w:r>
      </w:hyperlink>
      <w:r w:rsidRPr="00665CF7">
        <w:rPr>
          <w:rFonts w:eastAsia="Times New Roman" w:cs="Times New Roman"/>
          <w:sz w:val="16"/>
        </w:rPr>
        <w:t xml:space="preserve"> </w:t>
      </w:r>
      <w:r>
        <w:rPr>
          <w:rFonts w:eastAsia="Times New Roman" w:cs="Times New Roman"/>
          <w:sz w:val="16"/>
        </w:rPr>
        <w:t>l</w:t>
      </w:r>
      <w:r w:rsidRPr="00665CF7">
        <w:rPr>
          <w:rFonts w:ascii="Calibri" w:hAnsi="Calibri"/>
          <w:sz w:val="16"/>
        </w:rPr>
        <w:t>icence</w:t>
      </w:r>
      <w:r w:rsidRPr="00892134">
        <w:rPr>
          <w:rFonts w:eastAsia="Calibri" w:cs="Times New Roman"/>
        </w:rPr>
        <w:t>.</w:t>
      </w:r>
    </w:p>
    <w:p w14:paraId="345F7F07" w14:textId="77777777" w:rsidR="00CC2D23" w:rsidRPr="00891E0F" w:rsidRDefault="00CC2D23" w:rsidP="00665CF7">
      <w:pPr>
        <w:spacing w:before="80" w:after="80" w:line="264" w:lineRule="auto"/>
        <w:ind w:right="-46"/>
        <w:jc w:val="both"/>
        <w:rPr>
          <w:rFonts w:ascii="Calibri" w:hAnsi="Calibri"/>
          <w:b/>
          <w:sz w:val="16"/>
        </w:rPr>
      </w:pPr>
      <w:r w:rsidRPr="00891E0F">
        <w:rPr>
          <w:rFonts w:ascii="Calibri" w:hAnsi="Calibri"/>
          <w:b/>
          <w:sz w:val="16"/>
        </w:rPr>
        <w:t>Disclaimer</w:t>
      </w:r>
    </w:p>
    <w:p w14:paraId="4E99106D" w14:textId="77777777" w:rsidR="00CC2D23" w:rsidRPr="00891E0F" w:rsidRDefault="00CC2D23" w:rsidP="00CC2D23">
      <w:pPr>
        <w:spacing w:line="264" w:lineRule="auto"/>
        <w:ind w:right="-46"/>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6117FA1D" w14:textId="77777777" w:rsidR="00CC2D23" w:rsidRDefault="00CC2D23" w:rsidP="00CC2D23">
      <w:pPr>
        <w:widowControl w:val="0"/>
        <w:tabs>
          <w:tab w:val="left" w:pos="709"/>
        </w:tabs>
        <w:spacing w:after="0" w:line="240" w:lineRule="auto"/>
        <w:rPr>
          <w:rFonts w:ascii="Arial" w:eastAsia="Times New Roman" w:hAnsi="Arial" w:cs="Arial"/>
          <w:b/>
          <w:sz w:val="24"/>
          <w:szCs w:val="24"/>
          <w:highlight w:val="yellow"/>
        </w:rPr>
        <w:sectPr w:rsidR="00CC2D23" w:rsidSect="00CC2D23">
          <w:footerReference w:type="even" r:id="rId10"/>
          <w:footerReference w:type="default" r:id="rId11"/>
          <w:headerReference w:type="first" r:id="rId12"/>
          <w:pgSz w:w="11906" w:h="16838"/>
          <w:pgMar w:top="1440" w:right="1440" w:bottom="1440" w:left="1440" w:header="708" w:footer="708" w:gutter="0"/>
          <w:cols w:space="708"/>
          <w:titlePg/>
          <w:docGrid w:linePitch="360"/>
        </w:sectPr>
      </w:pPr>
    </w:p>
    <w:p w14:paraId="6FE3268A" w14:textId="77777777" w:rsidR="00CC2D23" w:rsidRPr="00293E7F" w:rsidRDefault="00CC2D23" w:rsidP="00FD3860">
      <w:pPr>
        <w:pStyle w:val="Heading1"/>
        <w:numPr>
          <w:ilvl w:val="0"/>
          <w:numId w:val="0"/>
        </w:numPr>
      </w:pPr>
      <w:r w:rsidRPr="00293E7F">
        <w:lastRenderedPageBreak/>
        <w:t>Sample assessment task</w:t>
      </w:r>
    </w:p>
    <w:p w14:paraId="784A6D92" w14:textId="77777777" w:rsidR="00CC2D23" w:rsidRPr="00A33BD1" w:rsidRDefault="00A71DBF" w:rsidP="00FD3860">
      <w:pPr>
        <w:pStyle w:val="Heading1"/>
        <w:numPr>
          <w:ilvl w:val="0"/>
          <w:numId w:val="0"/>
        </w:numPr>
      </w:pPr>
      <w:r>
        <w:t>Geography</w:t>
      </w:r>
      <w:r w:rsidR="008D4B76">
        <w:t xml:space="preserve"> – ATAR Year 11</w:t>
      </w:r>
    </w:p>
    <w:p w14:paraId="5A5A7A8A" w14:textId="77777777" w:rsidR="00CC2D23" w:rsidRPr="00293E7F" w:rsidRDefault="00CC2D23" w:rsidP="00FD3860">
      <w:pPr>
        <w:pStyle w:val="Heading2"/>
        <w:numPr>
          <w:ilvl w:val="0"/>
          <w:numId w:val="0"/>
        </w:numPr>
      </w:pPr>
      <w:r w:rsidRPr="00293E7F">
        <w:t xml:space="preserve">Task </w:t>
      </w:r>
      <w:r w:rsidR="00327386" w:rsidRPr="00293E7F">
        <w:t>1</w:t>
      </w:r>
      <w:r w:rsidRPr="00293E7F">
        <w:t xml:space="preserve"> – Unit 1</w:t>
      </w:r>
    </w:p>
    <w:p w14:paraId="5C1BEDC0" w14:textId="77777777" w:rsidR="00DA36A0" w:rsidRPr="00DF5CA5" w:rsidRDefault="00DA36A0" w:rsidP="00920731">
      <w:pPr>
        <w:rPr>
          <w:b/>
        </w:rPr>
      </w:pPr>
      <w:r w:rsidRPr="00DF5CA5">
        <w:rPr>
          <w:b/>
        </w:rPr>
        <w:t>Assessment type</w:t>
      </w:r>
      <w:r w:rsidRPr="00EA22BA">
        <w:t>:</w:t>
      </w:r>
      <w:r w:rsidR="00D342FE" w:rsidRPr="00D342FE">
        <w:t xml:space="preserve"> </w:t>
      </w:r>
      <w:r w:rsidR="00D342FE">
        <w:t>Response/Practical skills</w:t>
      </w:r>
    </w:p>
    <w:p w14:paraId="367CD4FD" w14:textId="77777777" w:rsidR="00836DA2" w:rsidRPr="00920731" w:rsidRDefault="00836DA2" w:rsidP="00920731">
      <w:pPr>
        <w:spacing w:after="0"/>
        <w:rPr>
          <w:b/>
        </w:rPr>
      </w:pPr>
      <w:r w:rsidRPr="00920731">
        <w:rPr>
          <w:b/>
        </w:rPr>
        <w:t>Conditions</w:t>
      </w:r>
    </w:p>
    <w:p w14:paraId="6E03B983" w14:textId="77777777" w:rsidR="00941B64" w:rsidRPr="00CC2D23" w:rsidRDefault="00941B64" w:rsidP="00FF631B">
      <w:pPr>
        <w:pStyle w:val="NoSpacing"/>
      </w:pPr>
      <w:r w:rsidRPr="00CC2D23">
        <w:t>This task is to be completed in class u</w:t>
      </w:r>
      <w:r w:rsidR="005C5EFF" w:rsidRPr="00CC2D23">
        <w:t>nder standard test conditions.</w:t>
      </w:r>
    </w:p>
    <w:p w14:paraId="1FF0BAFF" w14:textId="77777777" w:rsidR="00DA36A0" w:rsidRPr="00CC2D23" w:rsidRDefault="00DA36A0" w:rsidP="00920731">
      <w:r w:rsidRPr="00CC2D23">
        <w:t xml:space="preserve">Time for the task: </w:t>
      </w:r>
      <w:r w:rsidR="00D342FE">
        <w:t>5</w:t>
      </w:r>
      <w:r w:rsidR="00941B64" w:rsidRPr="00CC2D23">
        <w:t>0 minutes</w:t>
      </w:r>
    </w:p>
    <w:p w14:paraId="71428B65" w14:textId="77777777" w:rsidR="00946AEA" w:rsidRPr="00920731" w:rsidRDefault="00946AEA" w:rsidP="00920731">
      <w:pPr>
        <w:spacing w:after="0"/>
        <w:rPr>
          <w:b/>
        </w:rPr>
      </w:pPr>
      <w:r w:rsidRPr="00920731">
        <w:rPr>
          <w:b/>
        </w:rPr>
        <w:t>Task weighting</w:t>
      </w:r>
    </w:p>
    <w:p w14:paraId="20EA9BD4" w14:textId="77777777" w:rsidR="00836DA2" w:rsidRDefault="00D342FE" w:rsidP="00920731">
      <w:r>
        <w:t>10</w:t>
      </w:r>
      <w:r w:rsidR="00DA36A0" w:rsidRPr="00CC2D23">
        <w:t xml:space="preserve">% of the </w:t>
      </w:r>
      <w:r w:rsidR="00836DA2" w:rsidRPr="00CC2D23">
        <w:t>school mark for this pair of units</w:t>
      </w:r>
    </w:p>
    <w:p w14:paraId="6368CA7D" w14:textId="29A4DDDC" w:rsidR="00CC2D23" w:rsidRPr="00891E0F" w:rsidRDefault="008F606C" w:rsidP="008F606C">
      <w:pPr>
        <w:tabs>
          <w:tab w:val="right" w:leader="underscore" w:pos="9072"/>
        </w:tabs>
        <w:spacing w:after="240" w:line="240" w:lineRule="auto"/>
        <w:rPr>
          <w:rFonts w:eastAsia="Times New Roman" w:cs="Arial"/>
        </w:rPr>
      </w:pPr>
      <w:r>
        <w:rPr>
          <w:rFonts w:eastAsia="Times New Roman" w:cs="Arial"/>
        </w:rPr>
        <w:tab/>
      </w:r>
    </w:p>
    <w:p w14:paraId="462CF946" w14:textId="53B24E1B" w:rsidR="00F319A0" w:rsidRPr="00293E7F" w:rsidRDefault="00AE2083" w:rsidP="00293E7F">
      <w:pPr>
        <w:pStyle w:val="Body"/>
        <w:tabs>
          <w:tab w:val="right" w:pos="9015"/>
        </w:tabs>
        <w:rPr>
          <w:b/>
        </w:rPr>
      </w:pPr>
      <w:r w:rsidRPr="00293E7F">
        <w:rPr>
          <w:b/>
        </w:rPr>
        <w:t>Section O</w:t>
      </w:r>
      <w:r w:rsidR="00E00563" w:rsidRPr="00293E7F">
        <w:rPr>
          <w:b/>
        </w:rPr>
        <w:t>ne: M</w:t>
      </w:r>
      <w:r w:rsidR="00CC2D23" w:rsidRPr="00293E7F">
        <w:rPr>
          <w:b/>
        </w:rPr>
        <w:t>ultiple-</w:t>
      </w:r>
      <w:r w:rsidR="00F319A0" w:rsidRPr="00293E7F">
        <w:rPr>
          <w:b/>
        </w:rPr>
        <w:t xml:space="preserve">choice </w:t>
      </w:r>
      <w:r w:rsidR="00F319A0" w:rsidRPr="00293E7F">
        <w:rPr>
          <w:b/>
        </w:rPr>
        <w:tab/>
        <w:t>10 marks</w:t>
      </w:r>
    </w:p>
    <w:p w14:paraId="4663C06E" w14:textId="77777777" w:rsidR="00941B64" w:rsidRPr="00941B64" w:rsidRDefault="00941B64" w:rsidP="00641A03">
      <w:pPr>
        <w:pStyle w:val="Body"/>
        <w:rPr>
          <w:rFonts w:cs="HelveticaNeue-Bold"/>
          <w:bCs/>
        </w:rPr>
      </w:pPr>
      <w:r>
        <w:t>R</w:t>
      </w:r>
      <w:r w:rsidRPr="00941B64">
        <w:t>efer to</w:t>
      </w:r>
      <w:r w:rsidR="00F67A86">
        <w:t xml:space="preserve"> ATAR course examination, 2017 Geography Broadsheet</w:t>
      </w:r>
    </w:p>
    <w:p w14:paraId="7BDA192B" w14:textId="77777777" w:rsidR="00045B87" w:rsidRDefault="009C5B85" w:rsidP="00641A03">
      <w:pPr>
        <w:pStyle w:val="Body"/>
      </w:pPr>
      <w:r>
        <w:t>Study</w:t>
      </w:r>
      <w:r w:rsidR="00045B87" w:rsidRPr="00941B64">
        <w:t xml:space="preserve"> </w:t>
      </w:r>
      <w:r w:rsidR="00045B87" w:rsidRPr="00941B64">
        <w:rPr>
          <w:rFonts w:cs="Arial-BoldMT"/>
          <w:b/>
          <w:bCs/>
        </w:rPr>
        <w:t xml:space="preserve">Source 1 </w:t>
      </w:r>
      <w:r w:rsidR="00045B87" w:rsidRPr="00941B64">
        <w:t>on the Bro</w:t>
      </w:r>
      <w:r w:rsidR="001A3E87">
        <w:t>ad</w:t>
      </w:r>
      <w:r w:rsidR="00CC2D23">
        <w:t>sheet then answer Questions 1–</w:t>
      </w:r>
      <w:r w:rsidR="002D7B37">
        <w:t>8</w:t>
      </w:r>
      <w:r w:rsidR="00045B87" w:rsidRPr="00941B64">
        <w:t>.</w:t>
      </w:r>
    </w:p>
    <w:p w14:paraId="79048552" w14:textId="77777777" w:rsidR="00045B87" w:rsidRPr="006E2F7F" w:rsidRDefault="00045B87" w:rsidP="001570D2">
      <w:pPr>
        <w:pStyle w:val="ListNumber"/>
        <w:numPr>
          <w:ilvl w:val="0"/>
          <w:numId w:val="7"/>
        </w:numPr>
      </w:pPr>
      <w:r w:rsidRPr="00941B64">
        <w:t xml:space="preserve">Which of the following statements best describes the scale of the </w:t>
      </w:r>
      <w:r w:rsidR="009B4DA5">
        <w:t>Quinns Rocks</w:t>
      </w:r>
      <w:r w:rsidR="00846437">
        <w:t xml:space="preserve"> </w:t>
      </w:r>
      <w:r w:rsidRPr="00941B64">
        <w:t xml:space="preserve">topographic </w:t>
      </w:r>
      <w:r w:rsidRPr="006E2F7F">
        <w:t>map?</w:t>
      </w:r>
    </w:p>
    <w:p w14:paraId="3D7BA0FC" w14:textId="1CE9A117" w:rsidR="00045B87" w:rsidRPr="006E2F7F" w:rsidRDefault="00DC3B8B" w:rsidP="00F91625">
      <w:pPr>
        <w:pStyle w:val="ListNumber2"/>
      </w:pPr>
      <w:r w:rsidRPr="006E2F7F">
        <w:t>O</w:t>
      </w:r>
      <w:r w:rsidR="00F67A86" w:rsidRPr="006E2F7F">
        <w:t>ne centimetre equals 2.5</w:t>
      </w:r>
      <w:r w:rsidR="00045B87" w:rsidRPr="006E2F7F">
        <w:t xml:space="preserve"> kilometres</w:t>
      </w:r>
      <w:r>
        <w:t>.</w:t>
      </w:r>
    </w:p>
    <w:p w14:paraId="4ADBC9AC" w14:textId="735C9100" w:rsidR="00045B87" w:rsidRPr="006E2F7F" w:rsidRDefault="00DC3B8B" w:rsidP="00F91625">
      <w:pPr>
        <w:pStyle w:val="ListNumber2"/>
      </w:pPr>
      <w:r>
        <w:t>O</w:t>
      </w:r>
      <w:r w:rsidR="00F67A86" w:rsidRPr="006E2F7F">
        <w:t>ne centimetre equals 25</w:t>
      </w:r>
      <w:r w:rsidR="00045B87" w:rsidRPr="006E2F7F">
        <w:t xml:space="preserve"> kilometres</w:t>
      </w:r>
      <w:r>
        <w:t>.</w:t>
      </w:r>
    </w:p>
    <w:p w14:paraId="6CD4BB6D" w14:textId="1D508E67" w:rsidR="00045B87" w:rsidRPr="006E2F7F" w:rsidRDefault="00DC3B8B" w:rsidP="00F91625">
      <w:pPr>
        <w:pStyle w:val="ListNumber2"/>
      </w:pPr>
      <w:r>
        <w:t>O</w:t>
      </w:r>
      <w:r w:rsidR="00045B87" w:rsidRPr="006E2F7F">
        <w:t xml:space="preserve">ne centimetre represents </w:t>
      </w:r>
      <w:r w:rsidR="005B5DC6" w:rsidRPr="006E2F7F">
        <w:t>250</w:t>
      </w:r>
      <w:r w:rsidR="00045B87" w:rsidRPr="006E2F7F">
        <w:t xml:space="preserve"> metres</w:t>
      </w:r>
      <w:r>
        <w:t>.</w:t>
      </w:r>
    </w:p>
    <w:p w14:paraId="38272CAD" w14:textId="66EF613C" w:rsidR="00045B87" w:rsidRPr="006E2F7F" w:rsidRDefault="00DC3B8B" w:rsidP="00F91625">
      <w:pPr>
        <w:pStyle w:val="ListNumber2"/>
      </w:pPr>
      <w:r>
        <w:t>O</w:t>
      </w:r>
      <w:r w:rsidR="00045B87" w:rsidRPr="006E2F7F">
        <w:t xml:space="preserve">ne centimetre represents </w:t>
      </w:r>
      <w:r w:rsidR="005B5DC6" w:rsidRPr="006E2F7F">
        <w:t>25</w:t>
      </w:r>
      <w:r w:rsidR="00045B87" w:rsidRPr="006E2F7F">
        <w:t>00 metres</w:t>
      </w:r>
      <w:r>
        <w:t>.</w:t>
      </w:r>
    </w:p>
    <w:p w14:paraId="51E9A7DD" w14:textId="77777777" w:rsidR="00045B87" w:rsidRPr="006E2F7F" w:rsidRDefault="00045B87" w:rsidP="001570D2">
      <w:pPr>
        <w:pStyle w:val="ListNumber"/>
        <w:numPr>
          <w:ilvl w:val="0"/>
          <w:numId w:val="7"/>
        </w:numPr>
      </w:pPr>
      <w:r w:rsidRPr="006E2F7F">
        <w:t xml:space="preserve">The intersection of </w:t>
      </w:r>
      <w:r w:rsidR="005B5DC6" w:rsidRPr="006E2F7F">
        <w:t>Quinns</w:t>
      </w:r>
      <w:r w:rsidRPr="006E2F7F">
        <w:t xml:space="preserve"> Road and </w:t>
      </w:r>
      <w:r w:rsidR="005B5DC6" w:rsidRPr="006E2F7F">
        <w:t>Tapping Way</w:t>
      </w:r>
      <w:r w:rsidRPr="006E2F7F">
        <w:t xml:space="preserve"> is nearest to grid reference</w:t>
      </w:r>
    </w:p>
    <w:p w14:paraId="0BD999E9" w14:textId="77777777" w:rsidR="00045B87" w:rsidRPr="006E2F7F" w:rsidRDefault="00CC2D23" w:rsidP="001570D2">
      <w:pPr>
        <w:pStyle w:val="ListNumber2"/>
        <w:numPr>
          <w:ilvl w:val="0"/>
          <w:numId w:val="5"/>
        </w:numPr>
        <w:ind w:left="714" w:hanging="357"/>
      </w:pPr>
      <w:r w:rsidRPr="006E2F7F">
        <w:tab/>
      </w:r>
      <w:r w:rsidR="005B5DC6" w:rsidRPr="006E2F7F">
        <w:t>77494</w:t>
      </w:r>
      <w:r w:rsidR="00045B87" w:rsidRPr="006E2F7F">
        <w:t>9.</w:t>
      </w:r>
    </w:p>
    <w:p w14:paraId="35F24434" w14:textId="77777777" w:rsidR="00045B87" w:rsidRPr="006E2F7F" w:rsidRDefault="005B5DC6" w:rsidP="00BC3193">
      <w:pPr>
        <w:pStyle w:val="ListNumber2"/>
      </w:pPr>
      <w:r w:rsidRPr="006E2F7F">
        <w:t>778950</w:t>
      </w:r>
      <w:r w:rsidR="00045B87" w:rsidRPr="006E2F7F">
        <w:t>.</w:t>
      </w:r>
    </w:p>
    <w:p w14:paraId="2A2F6073" w14:textId="77777777" w:rsidR="00045B87" w:rsidRPr="006E2F7F" w:rsidRDefault="005B5DC6" w:rsidP="00BC3193">
      <w:pPr>
        <w:pStyle w:val="ListNumber2"/>
      </w:pPr>
      <w:r w:rsidRPr="006E2F7F">
        <w:t>9477</w:t>
      </w:r>
      <w:r w:rsidR="00045B87" w:rsidRPr="006E2F7F">
        <w:t>27.</w:t>
      </w:r>
    </w:p>
    <w:p w14:paraId="7693E248" w14:textId="77777777" w:rsidR="00045B87" w:rsidRPr="006E2F7F" w:rsidRDefault="00045B87" w:rsidP="00BC3193">
      <w:pPr>
        <w:pStyle w:val="ListNumber2"/>
      </w:pPr>
      <w:r w:rsidRPr="006E2F7F">
        <w:t>9</w:t>
      </w:r>
      <w:r w:rsidR="005B5DC6" w:rsidRPr="006E2F7F">
        <w:t>49774</w:t>
      </w:r>
      <w:r w:rsidRPr="006E2F7F">
        <w:t>.</w:t>
      </w:r>
    </w:p>
    <w:p w14:paraId="225CE170" w14:textId="77777777" w:rsidR="004A095F" w:rsidRPr="006E2F7F" w:rsidRDefault="004A095F" w:rsidP="001570D2">
      <w:pPr>
        <w:pStyle w:val="ListNumber"/>
        <w:numPr>
          <w:ilvl w:val="0"/>
          <w:numId w:val="7"/>
        </w:numPr>
        <w:contextualSpacing w:val="0"/>
      </w:pPr>
      <w:r w:rsidRPr="006E2F7F">
        <w:t xml:space="preserve">In which of the following Area References (AR) is most of Nowergup Lake located? </w:t>
      </w:r>
    </w:p>
    <w:p w14:paraId="60415423" w14:textId="77777777" w:rsidR="004A095F" w:rsidRPr="006E2F7F" w:rsidRDefault="004A095F" w:rsidP="001570D2">
      <w:pPr>
        <w:pStyle w:val="ListNumber"/>
        <w:numPr>
          <w:ilvl w:val="0"/>
          <w:numId w:val="18"/>
        </w:numPr>
      </w:pPr>
      <w:r w:rsidRPr="006E2F7F">
        <w:t xml:space="preserve">AR 7999 </w:t>
      </w:r>
    </w:p>
    <w:p w14:paraId="4545A35F" w14:textId="77777777" w:rsidR="004A095F" w:rsidRPr="006E2F7F" w:rsidRDefault="004A095F" w:rsidP="001570D2">
      <w:pPr>
        <w:pStyle w:val="ListNumber"/>
        <w:numPr>
          <w:ilvl w:val="0"/>
          <w:numId w:val="18"/>
        </w:numPr>
      </w:pPr>
      <w:r w:rsidRPr="006E2F7F">
        <w:t>AR 8099</w:t>
      </w:r>
    </w:p>
    <w:p w14:paraId="1B99597E" w14:textId="77777777" w:rsidR="004A095F" w:rsidRPr="006E2F7F" w:rsidRDefault="004A095F" w:rsidP="001570D2">
      <w:pPr>
        <w:pStyle w:val="ListNumber"/>
        <w:numPr>
          <w:ilvl w:val="0"/>
          <w:numId w:val="18"/>
        </w:numPr>
      </w:pPr>
      <w:r w:rsidRPr="006E2F7F">
        <w:t xml:space="preserve">AR 7998 </w:t>
      </w:r>
    </w:p>
    <w:p w14:paraId="650AF26A" w14:textId="77777777" w:rsidR="004A095F" w:rsidRPr="006E2F7F" w:rsidRDefault="004A095F" w:rsidP="001570D2">
      <w:pPr>
        <w:pStyle w:val="ListNumber"/>
        <w:numPr>
          <w:ilvl w:val="0"/>
          <w:numId w:val="18"/>
        </w:numPr>
      </w:pPr>
      <w:r w:rsidRPr="006E2F7F">
        <w:t>AR 8098</w:t>
      </w:r>
    </w:p>
    <w:p w14:paraId="7002BCD3" w14:textId="77777777" w:rsidR="004A095F" w:rsidRPr="006E2F7F" w:rsidRDefault="005B5DC6" w:rsidP="001570D2">
      <w:pPr>
        <w:pStyle w:val="ListNumber2"/>
        <w:numPr>
          <w:ilvl w:val="0"/>
          <w:numId w:val="7"/>
        </w:numPr>
        <w:contextualSpacing w:val="0"/>
      </w:pPr>
      <w:r w:rsidRPr="006E2F7F">
        <w:t xml:space="preserve">Which of the following latitude and longitude coordinates is closest to the location of One Tree Hill (GR 799972)? </w:t>
      </w:r>
    </w:p>
    <w:p w14:paraId="3412CF35" w14:textId="77777777" w:rsidR="004A095F" w:rsidRPr="006E2F7F" w:rsidRDefault="005B5DC6" w:rsidP="001570D2">
      <w:pPr>
        <w:pStyle w:val="ListNumber2"/>
        <w:numPr>
          <w:ilvl w:val="0"/>
          <w:numId w:val="17"/>
        </w:numPr>
      </w:pPr>
      <w:r w:rsidRPr="006E2F7F">
        <w:t xml:space="preserve">31°39’S 115° 44’W </w:t>
      </w:r>
    </w:p>
    <w:p w14:paraId="50A3F51A" w14:textId="77777777" w:rsidR="004A095F" w:rsidRPr="006E2F7F" w:rsidRDefault="005B5DC6" w:rsidP="001570D2">
      <w:pPr>
        <w:pStyle w:val="ListNumber2"/>
        <w:numPr>
          <w:ilvl w:val="0"/>
          <w:numId w:val="17"/>
        </w:numPr>
      </w:pPr>
      <w:r w:rsidRPr="006E2F7F">
        <w:t>31°42’S 115° 47’W</w:t>
      </w:r>
    </w:p>
    <w:p w14:paraId="3CFEBFE9" w14:textId="77777777" w:rsidR="004A095F" w:rsidRPr="006E2F7F" w:rsidRDefault="005B5DC6" w:rsidP="001570D2">
      <w:pPr>
        <w:pStyle w:val="ListNumber2"/>
        <w:numPr>
          <w:ilvl w:val="0"/>
          <w:numId w:val="17"/>
        </w:numPr>
      </w:pPr>
      <w:r w:rsidRPr="006E2F7F">
        <w:t xml:space="preserve">31°39’S 115° 44’E </w:t>
      </w:r>
    </w:p>
    <w:p w14:paraId="141522D7" w14:textId="77777777" w:rsidR="005B5DC6" w:rsidRPr="006E2F7F" w:rsidRDefault="005B5DC6" w:rsidP="001570D2">
      <w:pPr>
        <w:pStyle w:val="ListNumber2"/>
        <w:numPr>
          <w:ilvl w:val="0"/>
          <w:numId w:val="17"/>
        </w:numPr>
      </w:pPr>
      <w:r w:rsidRPr="006E2F7F">
        <w:t>31°42’S 115° 47’E</w:t>
      </w:r>
    </w:p>
    <w:p w14:paraId="650D7403" w14:textId="3A3154C3" w:rsidR="008F606C" w:rsidRDefault="008F606C">
      <w:pPr>
        <w:spacing w:after="200"/>
      </w:pPr>
      <w:r>
        <w:br w:type="page"/>
      </w:r>
    </w:p>
    <w:p w14:paraId="118D9496" w14:textId="77777777" w:rsidR="004A095F" w:rsidRDefault="004A095F" w:rsidP="004A095F">
      <w:pPr>
        <w:pStyle w:val="ListNumber2"/>
        <w:numPr>
          <w:ilvl w:val="0"/>
          <w:numId w:val="0"/>
        </w:numPr>
        <w:ind w:left="357"/>
      </w:pPr>
    </w:p>
    <w:p w14:paraId="50287473" w14:textId="77777777" w:rsidR="005939EC" w:rsidRPr="006E2F7F" w:rsidRDefault="004A095F" w:rsidP="001570D2">
      <w:pPr>
        <w:pStyle w:val="ListNumber2"/>
        <w:numPr>
          <w:ilvl w:val="0"/>
          <w:numId w:val="7"/>
        </w:numPr>
        <w:contextualSpacing w:val="0"/>
      </w:pPr>
      <w:r w:rsidRPr="006E2F7F">
        <w:t xml:space="preserve">Which of the following best represents the average gradient from the spot height at Eglinton Hill (northing 98) to the coast at GR 750975? </w:t>
      </w:r>
    </w:p>
    <w:p w14:paraId="3B08460E" w14:textId="77777777" w:rsidR="005939EC" w:rsidRPr="006E2F7F" w:rsidRDefault="004A095F" w:rsidP="005939EC">
      <w:pPr>
        <w:pStyle w:val="ListNumber2"/>
        <w:numPr>
          <w:ilvl w:val="0"/>
          <w:numId w:val="0"/>
        </w:numPr>
        <w:ind w:left="357"/>
      </w:pPr>
      <w:r w:rsidRPr="006E2F7F">
        <w:t xml:space="preserve">(a) 1:114 </w:t>
      </w:r>
    </w:p>
    <w:p w14:paraId="47745E9A" w14:textId="77777777" w:rsidR="005939EC" w:rsidRPr="006E2F7F" w:rsidRDefault="004A095F" w:rsidP="005939EC">
      <w:pPr>
        <w:pStyle w:val="ListNumber2"/>
        <w:numPr>
          <w:ilvl w:val="0"/>
          <w:numId w:val="0"/>
        </w:numPr>
        <w:ind w:left="357"/>
      </w:pPr>
      <w:r w:rsidRPr="006E2F7F">
        <w:t xml:space="preserve">(b) 1:57 </w:t>
      </w:r>
    </w:p>
    <w:p w14:paraId="565E19C7" w14:textId="77777777" w:rsidR="005939EC" w:rsidRPr="006E2F7F" w:rsidRDefault="004A095F" w:rsidP="005939EC">
      <w:pPr>
        <w:pStyle w:val="ListNumber2"/>
        <w:numPr>
          <w:ilvl w:val="0"/>
          <w:numId w:val="0"/>
        </w:numPr>
        <w:ind w:left="357"/>
      </w:pPr>
      <w:r w:rsidRPr="006E2F7F">
        <w:t xml:space="preserve">(c) 1:35 </w:t>
      </w:r>
    </w:p>
    <w:p w14:paraId="730FCD58" w14:textId="77777777" w:rsidR="00F67A86" w:rsidRPr="006E2F7F" w:rsidRDefault="004A095F" w:rsidP="005939EC">
      <w:pPr>
        <w:pStyle w:val="ListNumber2"/>
        <w:numPr>
          <w:ilvl w:val="0"/>
          <w:numId w:val="0"/>
        </w:numPr>
        <w:ind w:left="357"/>
        <w:contextualSpacing w:val="0"/>
      </w:pPr>
      <w:r w:rsidRPr="006E2F7F">
        <w:t>(d) 1:17</w:t>
      </w:r>
    </w:p>
    <w:p w14:paraId="47FCB6D2" w14:textId="049CEDBF" w:rsidR="005B5DC6" w:rsidRPr="006E2F7F" w:rsidRDefault="005B5DC6" w:rsidP="0007352D">
      <w:pPr>
        <w:pStyle w:val="ListNumber2"/>
        <w:numPr>
          <w:ilvl w:val="0"/>
          <w:numId w:val="7"/>
        </w:numPr>
        <w:contextualSpacing w:val="0"/>
      </w:pPr>
      <w:r w:rsidRPr="006E2F7F">
        <w:t xml:space="preserve">A person walking along Ocean Drive from GR 757959 to GR 762943 at an average speed of 4 km/hr would complete this journey in approximately </w:t>
      </w:r>
    </w:p>
    <w:p w14:paraId="44FE8230" w14:textId="77777777" w:rsidR="005B5DC6" w:rsidRPr="006E2F7F" w:rsidRDefault="005B5DC6" w:rsidP="0007352D">
      <w:pPr>
        <w:tabs>
          <w:tab w:val="left" w:pos="851"/>
        </w:tabs>
        <w:autoSpaceDE w:val="0"/>
        <w:autoSpaceDN w:val="0"/>
        <w:adjustRightInd w:val="0"/>
        <w:spacing w:after="0"/>
        <w:ind w:left="714" w:hanging="357"/>
        <w:contextualSpacing/>
        <w:rPr>
          <w:rFonts w:cs="ArialMT"/>
        </w:rPr>
      </w:pPr>
      <w:r w:rsidRPr="006E2F7F">
        <w:rPr>
          <w:rFonts w:cs="ArialMT"/>
        </w:rPr>
        <w:t xml:space="preserve">(a) 10½ minutes. </w:t>
      </w:r>
    </w:p>
    <w:p w14:paraId="72D5347D" w14:textId="77777777" w:rsidR="005B5DC6" w:rsidRPr="006E2F7F" w:rsidRDefault="005B5DC6" w:rsidP="0007352D">
      <w:pPr>
        <w:tabs>
          <w:tab w:val="left" w:pos="851"/>
        </w:tabs>
        <w:autoSpaceDE w:val="0"/>
        <w:autoSpaceDN w:val="0"/>
        <w:adjustRightInd w:val="0"/>
        <w:spacing w:after="0"/>
        <w:ind w:left="714" w:hanging="357"/>
        <w:contextualSpacing/>
        <w:rPr>
          <w:rFonts w:cs="ArialMT"/>
        </w:rPr>
      </w:pPr>
      <w:r w:rsidRPr="006E2F7F">
        <w:rPr>
          <w:rFonts w:cs="ArialMT"/>
        </w:rPr>
        <w:t xml:space="preserve">(b) 26 minutes. </w:t>
      </w:r>
    </w:p>
    <w:p w14:paraId="784BA36E" w14:textId="77777777" w:rsidR="005B5DC6" w:rsidRPr="006E2F7F" w:rsidRDefault="005B5DC6" w:rsidP="0007352D">
      <w:pPr>
        <w:tabs>
          <w:tab w:val="left" w:pos="851"/>
        </w:tabs>
        <w:autoSpaceDE w:val="0"/>
        <w:autoSpaceDN w:val="0"/>
        <w:adjustRightInd w:val="0"/>
        <w:spacing w:after="0"/>
        <w:ind w:left="714" w:hanging="357"/>
        <w:contextualSpacing/>
        <w:rPr>
          <w:rFonts w:cs="ArialMT"/>
        </w:rPr>
      </w:pPr>
      <w:r w:rsidRPr="006E2F7F">
        <w:rPr>
          <w:rFonts w:cs="ArialMT"/>
        </w:rPr>
        <w:t xml:space="preserve">(c) 52 minutes. </w:t>
      </w:r>
    </w:p>
    <w:p w14:paraId="08C9B544" w14:textId="794D1580" w:rsidR="00045B87" w:rsidRDefault="004A095F" w:rsidP="0007352D">
      <w:pPr>
        <w:tabs>
          <w:tab w:val="left" w:pos="851"/>
        </w:tabs>
        <w:autoSpaceDE w:val="0"/>
        <w:autoSpaceDN w:val="0"/>
        <w:adjustRightInd w:val="0"/>
        <w:spacing w:after="0"/>
        <w:ind w:left="714" w:hanging="357"/>
        <w:contextualSpacing/>
        <w:rPr>
          <w:rFonts w:cs="ArialMT"/>
        </w:rPr>
      </w:pPr>
      <w:r w:rsidRPr="006E2F7F">
        <w:rPr>
          <w:rFonts w:cs="ArialMT"/>
        </w:rPr>
        <w:t>(d) 88 minutes.</w:t>
      </w:r>
    </w:p>
    <w:p w14:paraId="1D3ECFB4" w14:textId="77777777" w:rsidR="00DC3B8B" w:rsidRPr="006E2F7F" w:rsidRDefault="00DC3B8B" w:rsidP="0007352D">
      <w:pPr>
        <w:tabs>
          <w:tab w:val="left" w:pos="851"/>
        </w:tabs>
        <w:autoSpaceDE w:val="0"/>
        <w:autoSpaceDN w:val="0"/>
        <w:adjustRightInd w:val="0"/>
        <w:spacing w:after="0"/>
        <w:ind w:left="714" w:hanging="357"/>
        <w:contextualSpacing/>
        <w:rPr>
          <w:rFonts w:cs="ArialMT"/>
        </w:rPr>
      </w:pPr>
    </w:p>
    <w:p w14:paraId="0453BAFE" w14:textId="77777777" w:rsidR="005939EC" w:rsidRPr="00375060" w:rsidRDefault="005939EC" w:rsidP="0007352D">
      <w:pPr>
        <w:pStyle w:val="ListParagraph"/>
        <w:numPr>
          <w:ilvl w:val="0"/>
          <w:numId w:val="7"/>
        </w:numPr>
        <w:tabs>
          <w:tab w:val="left" w:pos="851"/>
        </w:tabs>
        <w:contextualSpacing w:val="0"/>
        <w:rPr>
          <w:rFonts w:cs="ArialMT"/>
        </w:rPr>
      </w:pPr>
      <w:r w:rsidRPr="006E2F7F">
        <w:rPr>
          <w:rFonts w:cs="ArialMT"/>
        </w:rPr>
        <w:t>Which of the following terms best describes the nature of the slope along the fence line</w:t>
      </w:r>
      <w:r w:rsidR="00375060">
        <w:rPr>
          <w:rFonts w:cs="ArialMT"/>
        </w:rPr>
        <w:t xml:space="preserve"> </w:t>
      </w:r>
      <w:r w:rsidRPr="00375060">
        <w:rPr>
          <w:rFonts w:cs="ArialMT"/>
        </w:rPr>
        <w:t>from the eastern side of Nowergup Lake (GR 799993) to the dam (GR 808994)?</w:t>
      </w:r>
    </w:p>
    <w:p w14:paraId="1B395886" w14:textId="77777777" w:rsidR="005939EC" w:rsidRPr="006E2F7F" w:rsidRDefault="005939EC" w:rsidP="0007352D">
      <w:pPr>
        <w:pStyle w:val="ListParagraph"/>
        <w:numPr>
          <w:ilvl w:val="1"/>
          <w:numId w:val="20"/>
        </w:numPr>
        <w:tabs>
          <w:tab w:val="left" w:pos="851"/>
        </w:tabs>
        <w:autoSpaceDE w:val="0"/>
        <w:autoSpaceDN w:val="0"/>
        <w:adjustRightInd w:val="0"/>
        <w:spacing w:after="0"/>
        <w:rPr>
          <w:rFonts w:cs="ArialMT"/>
        </w:rPr>
      </w:pPr>
      <w:r w:rsidRPr="006E2F7F">
        <w:rPr>
          <w:rFonts w:cs="ArialMT"/>
        </w:rPr>
        <w:t>uniform</w:t>
      </w:r>
    </w:p>
    <w:p w14:paraId="0205D3A4" w14:textId="77777777" w:rsidR="005939EC" w:rsidRPr="006E2F7F" w:rsidRDefault="005939EC" w:rsidP="0007352D">
      <w:pPr>
        <w:pStyle w:val="ListParagraph"/>
        <w:numPr>
          <w:ilvl w:val="1"/>
          <w:numId w:val="20"/>
        </w:numPr>
        <w:tabs>
          <w:tab w:val="left" w:pos="851"/>
        </w:tabs>
        <w:autoSpaceDE w:val="0"/>
        <w:autoSpaceDN w:val="0"/>
        <w:adjustRightInd w:val="0"/>
        <w:spacing w:after="0"/>
        <w:rPr>
          <w:rFonts w:cs="ArialMT"/>
        </w:rPr>
      </w:pPr>
      <w:r w:rsidRPr="006E2F7F">
        <w:rPr>
          <w:rFonts w:cs="ArialMT"/>
        </w:rPr>
        <w:t>undulating</w:t>
      </w:r>
    </w:p>
    <w:p w14:paraId="3494EE94" w14:textId="77777777" w:rsidR="005939EC" w:rsidRPr="006E2F7F" w:rsidRDefault="005939EC" w:rsidP="0007352D">
      <w:pPr>
        <w:pStyle w:val="ListParagraph"/>
        <w:numPr>
          <w:ilvl w:val="1"/>
          <w:numId w:val="20"/>
        </w:numPr>
        <w:tabs>
          <w:tab w:val="left" w:pos="851"/>
        </w:tabs>
        <w:autoSpaceDE w:val="0"/>
        <w:autoSpaceDN w:val="0"/>
        <w:adjustRightInd w:val="0"/>
        <w:spacing w:after="0"/>
        <w:rPr>
          <w:rFonts w:cs="ArialMT"/>
        </w:rPr>
      </w:pPr>
      <w:r w:rsidRPr="006E2F7F">
        <w:rPr>
          <w:rFonts w:cs="ArialMT"/>
        </w:rPr>
        <w:t>convex</w:t>
      </w:r>
    </w:p>
    <w:p w14:paraId="50917FDB" w14:textId="0578617D" w:rsidR="005939EC" w:rsidRDefault="005939EC" w:rsidP="0007352D">
      <w:pPr>
        <w:pStyle w:val="ListParagraph"/>
        <w:numPr>
          <w:ilvl w:val="1"/>
          <w:numId w:val="20"/>
        </w:numPr>
        <w:tabs>
          <w:tab w:val="left" w:pos="851"/>
        </w:tabs>
        <w:autoSpaceDE w:val="0"/>
        <w:autoSpaceDN w:val="0"/>
        <w:adjustRightInd w:val="0"/>
        <w:spacing w:after="0"/>
        <w:rPr>
          <w:rFonts w:cs="ArialMT"/>
        </w:rPr>
      </w:pPr>
      <w:r w:rsidRPr="006E2F7F">
        <w:rPr>
          <w:rFonts w:cs="ArialMT"/>
        </w:rPr>
        <w:t>concave</w:t>
      </w:r>
    </w:p>
    <w:p w14:paraId="7640B0AE" w14:textId="77777777" w:rsidR="00DC3B8B" w:rsidRPr="006E2F7F" w:rsidRDefault="00DC3B8B" w:rsidP="00DC3B8B">
      <w:pPr>
        <w:pStyle w:val="ListParagraph"/>
        <w:tabs>
          <w:tab w:val="left" w:pos="851"/>
        </w:tabs>
        <w:autoSpaceDE w:val="0"/>
        <w:autoSpaceDN w:val="0"/>
        <w:adjustRightInd w:val="0"/>
        <w:spacing w:after="0"/>
        <w:ind w:left="714"/>
        <w:rPr>
          <w:rFonts w:cs="ArialMT"/>
        </w:rPr>
      </w:pPr>
    </w:p>
    <w:p w14:paraId="2F237B97" w14:textId="77777777" w:rsidR="005939EC" w:rsidRPr="009B4DA5" w:rsidRDefault="005939EC" w:rsidP="0007352D">
      <w:pPr>
        <w:pStyle w:val="ListParagraph"/>
        <w:numPr>
          <w:ilvl w:val="0"/>
          <w:numId w:val="7"/>
        </w:numPr>
        <w:tabs>
          <w:tab w:val="left" w:pos="851"/>
        </w:tabs>
        <w:contextualSpacing w:val="0"/>
        <w:rPr>
          <w:rFonts w:cs="ArialMT"/>
        </w:rPr>
      </w:pPr>
      <w:r w:rsidRPr="006E2F7F">
        <w:rPr>
          <w:rFonts w:cs="ArialMT"/>
        </w:rPr>
        <w:t>What land use dominates the area to the east of Gibbs Road (from GR 793000 to</w:t>
      </w:r>
      <w:r w:rsidR="005567BE" w:rsidRPr="009B4DA5">
        <w:rPr>
          <w:rFonts w:cs="ArialMT"/>
        </w:rPr>
        <w:t xml:space="preserve"> </w:t>
      </w:r>
      <w:r w:rsidRPr="009B4DA5">
        <w:rPr>
          <w:rFonts w:cs="ArialMT"/>
        </w:rPr>
        <w:t>GR 805964)?</w:t>
      </w:r>
    </w:p>
    <w:p w14:paraId="7F492A4A" w14:textId="77777777" w:rsidR="005939EC" w:rsidRPr="006E2F7F" w:rsidRDefault="005939EC" w:rsidP="0007352D">
      <w:pPr>
        <w:tabs>
          <w:tab w:val="left" w:pos="851"/>
        </w:tabs>
        <w:autoSpaceDE w:val="0"/>
        <w:autoSpaceDN w:val="0"/>
        <w:adjustRightInd w:val="0"/>
        <w:spacing w:after="0"/>
        <w:ind w:left="714" w:hanging="357"/>
        <w:contextualSpacing/>
        <w:rPr>
          <w:rFonts w:cs="ArialMT"/>
        </w:rPr>
      </w:pPr>
      <w:r w:rsidRPr="006E2F7F">
        <w:rPr>
          <w:rFonts w:cs="ArialMT"/>
        </w:rPr>
        <w:t xml:space="preserve">(a) </w:t>
      </w:r>
      <w:proofErr w:type="gramStart"/>
      <w:r w:rsidRPr="006E2F7F">
        <w:rPr>
          <w:rFonts w:cs="ArialMT"/>
        </w:rPr>
        <w:t>agriculture</w:t>
      </w:r>
      <w:proofErr w:type="gramEnd"/>
    </w:p>
    <w:p w14:paraId="34E8624D" w14:textId="77777777" w:rsidR="005939EC" w:rsidRPr="006E2F7F" w:rsidRDefault="005939EC" w:rsidP="0007352D">
      <w:pPr>
        <w:tabs>
          <w:tab w:val="left" w:pos="851"/>
        </w:tabs>
        <w:autoSpaceDE w:val="0"/>
        <w:autoSpaceDN w:val="0"/>
        <w:adjustRightInd w:val="0"/>
        <w:spacing w:after="0"/>
        <w:ind w:left="714" w:hanging="357"/>
        <w:contextualSpacing/>
        <w:rPr>
          <w:rFonts w:cs="ArialMT"/>
        </w:rPr>
      </w:pPr>
      <w:r w:rsidRPr="006E2F7F">
        <w:rPr>
          <w:rFonts w:cs="ArialMT"/>
        </w:rPr>
        <w:t xml:space="preserve">(b) </w:t>
      </w:r>
      <w:proofErr w:type="gramStart"/>
      <w:r w:rsidRPr="006E2F7F">
        <w:rPr>
          <w:rFonts w:cs="ArialMT"/>
        </w:rPr>
        <w:t>light</w:t>
      </w:r>
      <w:proofErr w:type="gramEnd"/>
      <w:r w:rsidRPr="006E2F7F">
        <w:rPr>
          <w:rFonts w:cs="ArialMT"/>
        </w:rPr>
        <w:t xml:space="preserve"> industry</w:t>
      </w:r>
    </w:p>
    <w:p w14:paraId="521002E8" w14:textId="77777777" w:rsidR="005939EC" w:rsidRPr="006E2F7F" w:rsidRDefault="005939EC" w:rsidP="0007352D">
      <w:pPr>
        <w:tabs>
          <w:tab w:val="left" w:pos="851"/>
        </w:tabs>
        <w:autoSpaceDE w:val="0"/>
        <w:autoSpaceDN w:val="0"/>
        <w:adjustRightInd w:val="0"/>
        <w:spacing w:after="0"/>
        <w:ind w:left="714" w:hanging="357"/>
        <w:contextualSpacing/>
        <w:rPr>
          <w:rFonts w:cs="ArialMT"/>
        </w:rPr>
      </w:pPr>
      <w:r w:rsidRPr="006E2F7F">
        <w:rPr>
          <w:rFonts w:cs="ArialMT"/>
        </w:rPr>
        <w:t xml:space="preserve">(c) </w:t>
      </w:r>
      <w:proofErr w:type="gramStart"/>
      <w:r w:rsidRPr="006E2F7F">
        <w:rPr>
          <w:rFonts w:cs="ArialMT"/>
        </w:rPr>
        <w:t>national</w:t>
      </w:r>
      <w:proofErr w:type="gramEnd"/>
      <w:r w:rsidRPr="006E2F7F">
        <w:rPr>
          <w:rFonts w:cs="ArialMT"/>
        </w:rPr>
        <w:t xml:space="preserve"> park</w:t>
      </w:r>
    </w:p>
    <w:p w14:paraId="4B4C5D71" w14:textId="77777777" w:rsidR="005939EC" w:rsidRPr="006E2F7F" w:rsidRDefault="005939EC" w:rsidP="0007352D">
      <w:pPr>
        <w:tabs>
          <w:tab w:val="left" w:pos="851"/>
        </w:tabs>
        <w:autoSpaceDE w:val="0"/>
        <w:autoSpaceDN w:val="0"/>
        <w:adjustRightInd w:val="0"/>
        <w:spacing w:after="0"/>
        <w:ind w:left="714" w:hanging="357"/>
        <w:contextualSpacing/>
        <w:rPr>
          <w:rFonts w:cs="ArialMT"/>
        </w:rPr>
      </w:pPr>
      <w:r w:rsidRPr="006E2F7F">
        <w:rPr>
          <w:rFonts w:cs="ArialMT"/>
        </w:rPr>
        <w:t xml:space="preserve">(d) </w:t>
      </w:r>
      <w:proofErr w:type="gramStart"/>
      <w:r w:rsidRPr="006E2F7F">
        <w:rPr>
          <w:rFonts w:cs="ArialMT"/>
        </w:rPr>
        <w:t>mining</w:t>
      </w:r>
      <w:proofErr w:type="gramEnd"/>
    </w:p>
    <w:p w14:paraId="733A6A99" w14:textId="68FFE33E" w:rsidR="005939EC" w:rsidRPr="006E2F7F" w:rsidRDefault="005939EC" w:rsidP="0007352D">
      <w:pPr>
        <w:autoSpaceDE w:val="0"/>
        <w:autoSpaceDN w:val="0"/>
        <w:adjustRightInd w:val="0"/>
        <w:spacing w:before="120" w:line="240" w:lineRule="auto"/>
        <w:rPr>
          <w:rFonts w:cs="ArialMT"/>
        </w:rPr>
      </w:pPr>
      <w:r w:rsidRPr="006E2F7F">
        <w:rPr>
          <w:rFonts w:cs="ArialMT"/>
        </w:rPr>
        <w:t xml:space="preserve">Refer to </w:t>
      </w:r>
      <w:r w:rsidRPr="006E2F7F">
        <w:rPr>
          <w:rFonts w:cs="ArialMT"/>
          <w:b/>
        </w:rPr>
        <w:t>Source 1</w:t>
      </w:r>
      <w:r w:rsidRPr="006E2F7F">
        <w:rPr>
          <w:rFonts w:cs="ArialMT"/>
        </w:rPr>
        <w:t xml:space="preserve">: Quinns Rocks topographic map 1986 and </w:t>
      </w:r>
      <w:r w:rsidRPr="006E2F7F">
        <w:rPr>
          <w:rFonts w:cs="ArialMT"/>
          <w:b/>
        </w:rPr>
        <w:t>Source 2</w:t>
      </w:r>
      <w:r w:rsidRPr="00DD1047">
        <w:rPr>
          <w:rFonts w:cs="ArialMT"/>
        </w:rPr>
        <w:t>:</w:t>
      </w:r>
      <w:r w:rsidRPr="006E2F7F">
        <w:rPr>
          <w:rFonts w:cs="ArialMT"/>
        </w:rPr>
        <w:t xml:space="preserve"> Quinns Rocks aerial</w:t>
      </w:r>
      <w:r w:rsidR="008F606C">
        <w:rPr>
          <w:rFonts w:cs="ArialMT"/>
        </w:rPr>
        <w:t xml:space="preserve"> </w:t>
      </w:r>
      <w:r w:rsidRPr="006E2F7F">
        <w:rPr>
          <w:rFonts w:cs="ArialMT"/>
        </w:rPr>
        <w:t>photo 2</w:t>
      </w:r>
      <w:r w:rsidR="002D7B37" w:rsidRPr="006E2F7F">
        <w:rPr>
          <w:rFonts w:cs="ArialMT"/>
        </w:rPr>
        <w:t>016 to answer Question 9</w:t>
      </w:r>
      <w:r w:rsidRPr="006E2F7F">
        <w:rPr>
          <w:rFonts w:cs="ArialMT"/>
        </w:rPr>
        <w:t>.</w:t>
      </w:r>
    </w:p>
    <w:p w14:paraId="2CC2DDFB" w14:textId="6A83DEFA" w:rsidR="005939EC" w:rsidRPr="006E2F7F" w:rsidRDefault="005939EC" w:rsidP="0007352D">
      <w:pPr>
        <w:pStyle w:val="ListParagraph"/>
        <w:numPr>
          <w:ilvl w:val="0"/>
          <w:numId w:val="7"/>
        </w:numPr>
        <w:tabs>
          <w:tab w:val="left" w:pos="851"/>
        </w:tabs>
        <w:contextualSpacing w:val="0"/>
        <w:rPr>
          <w:rFonts w:cs="ArialMT"/>
        </w:rPr>
      </w:pPr>
      <w:r w:rsidRPr="006E2F7F">
        <w:rPr>
          <w:rFonts w:cs="ArialMT"/>
        </w:rPr>
        <w:t>Which of the following best describes the former land use of the area designated ‘</w:t>
      </w:r>
      <w:proofErr w:type="gramStart"/>
      <w:r w:rsidRPr="006E2F7F">
        <w:rPr>
          <w:rFonts w:cs="ArialMT"/>
        </w:rPr>
        <w:t>A</w:t>
      </w:r>
      <w:proofErr w:type="gramEnd"/>
      <w:r w:rsidRPr="006E2F7F">
        <w:rPr>
          <w:rFonts w:cs="ArialMT"/>
        </w:rPr>
        <w:t>’ on</w:t>
      </w:r>
      <w:r w:rsidR="008953E3">
        <w:rPr>
          <w:rFonts w:cs="ArialMT"/>
        </w:rPr>
        <w:br/>
      </w:r>
      <w:r w:rsidRPr="006E2F7F">
        <w:rPr>
          <w:rFonts w:cs="ArialMT"/>
          <w:b/>
        </w:rPr>
        <w:t>Source 2</w:t>
      </w:r>
      <w:r w:rsidRPr="006E2F7F">
        <w:rPr>
          <w:rFonts w:cs="ArialMT"/>
        </w:rPr>
        <w:t>?</w:t>
      </w:r>
    </w:p>
    <w:p w14:paraId="4ACAC26C" w14:textId="77777777" w:rsidR="005939EC" w:rsidRPr="006E2F7F" w:rsidRDefault="005939EC" w:rsidP="0007352D">
      <w:pPr>
        <w:tabs>
          <w:tab w:val="left" w:pos="851"/>
        </w:tabs>
        <w:autoSpaceDE w:val="0"/>
        <w:autoSpaceDN w:val="0"/>
        <w:adjustRightInd w:val="0"/>
        <w:spacing w:after="0"/>
        <w:ind w:left="714" w:hanging="357"/>
        <w:contextualSpacing/>
        <w:rPr>
          <w:rFonts w:cs="ArialMT"/>
        </w:rPr>
      </w:pPr>
      <w:r w:rsidRPr="006E2F7F">
        <w:rPr>
          <w:rFonts w:cs="ArialMT"/>
        </w:rPr>
        <w:t xml:space="preserve">(a) </w:t>
      </w:r>
      <w:proofErr w:type="gramStart"/>
      <w:r w:rsidRPr="006E2F7F">
        <w:rPr>
          <w:rFonts w:cs="ArialMT"/>
        </w:rPr>
        <w:t>vegetation</w:t>
      </w:r>
      <w:proofErr w:type="gramEnd"/>
      <w:r w:rsidRPr="006E2F7F">
        <w:rPr>
          <w:rFonts w:cs="ArialMT"/>
        </w:rPr>
        <w:t xml:space="preserve"> scattered</w:t>
      </w:r>
    </w:p>
    <w:p w14:paraId="5F9173B6" w14:textId="77777777" w:rsidR="005939EC" w:rsidRPr="006E2F7F" w:rsidRDefault="005939EC" w:rsidP="0007352D">
      <w:pPr>
        <w:tabs>
          <w:tab w:val="left" w:pos="851"/>
        </w:tabs>
        <w:autoSpaceDE w:val="0"/>
        <w:autoSpaceDN w:val="0"/>
        <w:adjustRightInd w:val="0"/>
        <w:spacing w:after="0"/>
        <w:ind w:left="714" w:hanging="357"/>
        <w:contextualSpacing/>
        <w:rPr>
          <w:rFonts w:cs="ArialMT"/>
        </w:rPr>
      </w:pPr>
      <w:r w:rsidRPr="006E2F7F">
        <w:rPr>
          <w:rFonts w:cs="ArialMT"/>
        </w:rPr>
        <w:t xml:space="preserve">(b) </w:t>
      </w:r>
      <w:proofErr w:type="gramStart"/>
      <w:r w:rsidRPr="006E2F7F">
        <w:rPr>
          <w:rFonts w:cs="ArialMT"/>
        </w:rPr>
        <w:t>fauna</w:t>
      </w:r>
      <w:proofErr w:type="gramEnd"/>
      <w:r w:rsidRPr="006E2F7F">
        <w:rPr>
          <w:rFonts w:cs="ArialMT"/>
        </w:rPr>
        <w:t xml:space="preserve"> sanctuary</w:t>
      </w:r>
    </w:p>
    <w:p w14:paraId="6A10FC15" w14:textId="77777777" w:rsidR="005939EC" w:rsidRPr="006E2F7F" w:rsidRDefault="005939EC" w:rsidP="0007352D">
      <w:pPr>
        <w:tabs>
          <w:tab w:val="left" w:pos="851"/>
        </w:tabs>
        <w:autoSpaceDE w:val="0"/>
        <w:autoSpaceDN w:val="0"/>
        <w:adjustRightInd w:val="0"/>
        <w:spacing w:after="0"/>
        <w:ind w:left="714" w:hanging="357"/>
        <w:contextualSpacing/>
        <w:rPr>
          <w:rFonts w:cs="ArialMT"/>
        </w:rPr>
      </w:pPr>
      <w:r w:rsidRPr="006E2F7F">
        <w:rPr>
          <w:rFonts w:cs="ArialMT"/>
        </w:rPr>
        <w:t xml:space="preserve">(c) </w:t>
      </w:r>
      <w:proofErr w:type="gramStart"/>
      <w:r w:rsidRPr="006E2F7F">
        <w:rPr>
          <w:rFonts w:cs="ArialMT"/>
        </w:rPr>
        <w:t>national</w:t>
      </w:r>
      <w:proofErr w:type="gramEnd"/>
      <w:r w:rsidRPr="006E2F7F">
        <w:rPr>
          <w:rFonts w:cs="ArialMT"/>
        </w:rPr>
        <w:t xml:space="preserve"> park</w:t>
      </w:r>
    </w:p>
    <w:p w14:paraId="28A3B235" w14:textId="5AD57906" w:rsidR="004A095F" w:rsidRDefault="005939EC" w:rsidP="0007352D">
      <w:pPr>
        <w:tabs>
          <w:tab w:val="left" w:pos="851"/>
        </w:tabs>
        <w:autoSpaceDE w:val="0"/>
        <w:autoSpaceDN w:val="0"/>
        <w:adjustRightInd w:val="0"/>
        <w:spacing w:after="0"/>
        <w:ind w:left="714" w:hanging="357"/>
        <w:contextualSpacing/>
        <w:rPr>
          <w:rFonts w:cs="ArialMT"/>
        </w:rPr>
      </w:pPr>
      <w:r w:rsidRPr="006E2F7F">
        <w:rPr>
          <w:rFonts w:cs="ArialMT"/>
        </w:rPr>
        <w:t xml:space="preserve">(d) </w:t>
      </w:r>
      <w:proofErr w:type="gramStart"/>
      <w:r w:rsidRPr="006E2F7F">
        <w:rPr>
          <w:rFonts w:cs="ArialMT"/>
        </w:rPr>
        <w:t>quarry</w:t>
      </w:r>
      <w:proofErr w:type="gramEnd"/>
    </w:p>
    <w:p w14:paraId="4A90B8B1" w14:textId="77777777" w:rsidR="00DC3B8B" w:rsidRDefault="00DC3B8B" w:rsidP="0007352D">
      <w:pPr>
        <w:tabs>
          <w:tab w:val="left" w:pos="851"/>
        </w:tabs>
        <w:autoSpaceDE w:val="0"/>
        <w:autoSpaceDN w:val="0"/>
        <w:adjustRightInd w:val="0"/>
        <w:spacing w:after="0"/>
        <w:ind w:left="714" w:hanging="357"/>
        <w:contextualSpacing/>
        <w:rPr>
          <w:rFonts w:cs="ArialMT"/>
        </w:rPr>
      </w:pPr>
    </w:p>
    <w:p w14:paraId="16F07F91" w14:textId="77777777" w:rsidR="002D7B37" w:rsidRDefault="002D7B37" w:rsidP="008F606C">
      <w:pPr>
        <w:pStyle w:val="ListParagraph"/>
        <w:spacing w:line="240" w:lineRule="auto"/>
        <w:ind w:left="0"/>
      </w:pPr>
      <w:r>
        <w:t xml:space="preserve">Refer to </w:t>
      </w:r>
      <w:r w:rsidRPr="005939EC">
        <w:rPr>
          <w:b/>
        </w:rPr>
        <w:t>Source 3</w:t>
      </w:r>
      <w:r w:rsidRPr="00DD1047">
        <w:t>:</w:t>
      </w:r>
      <w:r>
        <w:t xml:space="preserve"> Intersection of Gibbs and Wesco Roads 2016 to answer Question 10.</w:t>
      </w:r>
    </w:p>
    <w:p w14:paraId="68C9656F" w14:textId="77777777" w:rsidR="002D7B37" w:rsidRPr="006E2F7F" w:rsidRDefault="002D7B37" w:rsidP="0007352D">
      <w:pPr>
        <w:pStyle w:val="ListNumber2"/>
        <w:numPr>
          <w:ilvl w:val="0"/>
          <w:numId w:val="7"/>
        </w:numPr>
        <w:contextualSpacing w:val="0"/>
      </w:pPr>
      <w:r w:rsidRPr="006E2F7F">
        <w:rPr>
          <w:rFonts w:cstheme="minorHAnsi"/>
          <w:b/>
          <w:lang w:val="en-US"/>
        </w:rPr>
        <w:t>Source 3</w:t>
      </w:r>
      <w:r w:rsidRPr="006E2F7F">
        <w:rPr>
          <w:rFonts w:cstheme="minorHAnsi"/>
          <w:lang w:val="en-US"/>
        </w:rPr>
        <w:t xml:space="preserve"> on the Broadsheet is an example of</w:t>
      </w:r>
    </w:p>
    <w:p w14:paraId="114551BB" w14:textId="52FF16FE" w:rsidR="002D7B37" w:rsidRPr="006E2F7F" w:rsidRDefault="002D7B37" w:rsidP="0007352D">
      <w:pPr>
        <w:pStyle w:val="ListParagraph"/>
        <w:numPr>
          <w:ilvl w:val="0"/>
          <w:numId w:val="19"/>
        </w:numPr>
        <w:tabs>
          <w:tab w:val="left" w:pos="851"/>
        </w:tabs>
        <w:autoSpaceDE w:val="0"/>
        <w:autoSpaceDN w:val="0"/>
        <w:adjustRightInd w:val="0"/>
        <w:spacing w:after="0"/>
        <w:ind w:left="714" w:hanging="357"/>
        <w:rPr>
          <w:rFonts w:cs="ArialMT"/>
        </w:rPr>
      </w:pPr>
      <w:proofErr w:type="gramStart"/>
      <w:r w:rsidRPr="006E2F7F">
        <w:rPr>
          <w:rFonts w:cs="ArialMT"/>
        </w:rPr>
        <w:t>a</w:t>
      </w:r>
      <w:proofErr w:type="gramEnd"/>
      <w:r w:rsidRPr="006E2F7F">
        <w:rPr>
          <w:rFonts w:cs="ArialMT"/>
        </w:rPr>
        <w:t xml:space="preserve"> vertical aerial photograph</w:t>
      </w:r>
      <w:r w:rsidR="00DC3B8B">
        <w:rPr>
          <w:rFonts w:cs="ArialMT"/>
        </w:rPr>
        <w:t>.</w:t>
      </w:r>
    </w:p>
    <w:p w14:paraId="2B5D36D2" w14:textId="18208D16" w:rsidR="00200952" w:rsidRPr="006E2F7F" w:rsidRDefault="00200952" w:rsidP="0007352D">
      <w:pPr>
        <w:pStyle w:val="ListParagraph"/>
        <w:numPr>
          <w:ilvl w:val="0"/>
          <w:numId w:val="19"/>
        </w:numPr>
        <w:tabs>
          <w:tab w:val="left" w:pos="851"/>
        </w:tabs>
        <w:autoSpaceDE w:val="0"/>
        <w:autoSpaceDN w:val="0"/>
        <w:adjustRightInd w:val="0"/>
        <w:spacing w:after="0"/>
        <w:ind w:left="714" w:hanging="357"/>
        <w:rPr>
          <w:rFonts w:cs="ArialMT"/>
        </w:rPr>
      </w:pPr>
      <w:proofErr w:type="gramStart"/>
      <w:r w:rsidRPr="006E2F7F">
        <w:rPr>
          <w:rFonts w:cs="ArialMT"/>
        </w:rPr>
        <w:t>a</w:t>
      </w:r>
      <w:proofErr w:type="gramEnd"/>
      <w:r w:rsidRPr="006E2F7F">
        <w:rPr>
          <w:rFonts w:cs="ArialMT"/>
        </w:rPr>
        <w:t xml:space="preserve"> ground photograph</w:t>
      </w:r>
      <w:r w:rsidR="00DC3B8B">
        <w:rPr>
          <w:rFonts w:cs="ArialMT"/>
        </w:rPr>
        <w:t>.</w:t>
      </w:r>
    </w:p>
    <w:p w14:paraId="320CDF7F" w14:textId="01507F93" w:rsidR="002D7B37" w:rsidRPr="006E2F7F" w:rsidRDefault="002D7B37" w:rsidP="0007352D">
      <w:pPr>
        <w:pStyle w:val="ListParagraph"/>
        <w:numPr>
          <w:ilvl w:val="0"/>
          <w:numId w:val="19"/>
        </w:numPr>
        <w:tabs>
          <w:tab w:val="left" w:pos="851"/>
        </w:tabs>
        <w:autoSpaceDE w:val="0"/>
        <w:autoSpaceDN w:val="0"/>
        <w:adjustRightInd w:val="0"/>
        <w:spacing w:after="0"/>
        <w:ind w:left="714" w:hanging="357"/>
        <w:rPr>
          <w:rFonts w:cs="ArialMT"/>
        </w:rPr>
      </w:pPr>
      <w:proofErr w:type="gramStart"/>
      <w:r w:rsidRPr="006E2F7F">
        <w:rPr>
          <w:rFonts w:cs="ArialMT"/>
        </w:rPr>
        <w:t>a</w:t>
      </w:r>
      <w:proofErr w:type="gramEnd"/>
      <w:r w:rsidRPr="006E2F7F">
        <w:rPr>
          <w:rFonts w:cs="ArialMT"/>
        </w:rPr>
        <w:t xml:space="preserve"> satellite photograph</w:t>
      </w:r>
      <w:r w:rsidR="00DC3B8B">
        <w:rPr>
          <w:rFonts w:cs="ArialMT"/>
        </w:rPr>
        <w:t>.</w:t>
      </w:r>
    </w:p>
    <w:p w14:paraId="32E6D05F" w14:textId="49086174" w:rsidR="002D7B37" w:rsidRPr="006E2F7F" w:rsidRDefault="002D7B37" w:rsidP="0007352D">
      <w:pPr>
        <w:pStyle w:val="ListParagraph"/>
        <w:numPr>
          <w:ilvl w:val="0"/>
          <w:numId w:val="19"/>
        </w:numPr>
        <w:tabs>
          <w:tab w:val="left" w:pos="851"/>
        </w:tabs>
        <w:autoSpaceDE w:val="0"/>
        <w:autoSpaceDN w:val="0"/>
        <w:adjustRightInd w:val="0"/>
        <w:spacing w:after="0"/>
        <w:ind w:left="714" w:hanging="357"/>
        <w:rPr>
          <w:rFonts w:cs="ArialMT"/>
        </w:rPr>
      </w:pPr>
      <w:proofErr w:type="gramStart"/>
      <w:r w:rsidRPr="006E2F7F">
        <w:rPr>
          <w:rFonts w:cs="ArialMT"/>
        </w:rPr>
        <w:t>an</w:t>
      </w:r>
      <w:proofErr w:type="gramEnd"/>
      <w:r w:rsidRPr="006E2F7F">
        <w:rPr>
          <w:rFonts w:cs="ArialMT"/>
        </w:rPr>
        <w:t xml:space="preserve"> oblique aerial photograph</w:t>
      </w:r>
      <w:r w:rsidR="00DC3B8B">
        <w:rPr>
          <w:rFonts w:cs="ArialMT"/>
        </w:rPr>
        <w:t>.</w:t>
      </w:r>
    </w:p>
    <w:p w14:paraId="026E7A54" w14:textId="3F0F1F56" w:rsidR="008D0118" w:rsidRPr="00DC3B8B" w:rsidRDefault="008F606C" w:rsidP="00DC3B8B">
      <w:pPr>
        <w:spacing w:after="200"/>
        <w:rPr>
          <w:rFonts w:cs="ArialMT"/>
          <w:b/>
        </w:rPr>
      </w:pPr>
      <w:r>
        <w:rPr>
          <w:b/>
        </w:rPr>
        <w:br w:type="page"/>
      </w:r>
      <w:r w:rsidR="00AE2083" w:rsidRPr="00920731">
        <w:rPr>
          <w:b/>
        </w:rPr>
        <w:lastRenderedPageBreak/>
        <w:t>Section T</w:t>
      </w:r>
      <w:r w:rsidR="008D0118" w:rsidRPr="00920731">
        <w:rPr>
          <w:b/>
        </w:rPr>
        <w:t>wo:</w:t>
      </w:r>
      <w:r w:rsidR="00200952">
        <w:rPr>
          <w:b/>
        </w:rPr>
        <w:t xml:space="preserve"> Short response</w:t>
      </w:r>
      <w:r w:rsidR="00E65944" w:rsidRPr="00920731">
        <w:rPr>
          <w:b/>
        </w:rPr>
        <w:tab/>
      </w:r>
      <w:r w:rsidR="00476448">
        <w:rPr>
          <w:b/>
        </w:rPr>
        <w:tab/>
      </w:r>
      <w:r w:rsidR="00476448">
        <w:rPr>
          <w:b/>
        </w:rPr>
        <w:tab/>
      </w:r>
      <w:r w:rsidR="00476448">
        <w:rPr>
          <w:b/>
        </w:rPr>
        <w:tab/>
      </w:r>
      <w:r w:rsidR="00476448">
        <w:rPr>
          <w:b/>
        </w:rPr>
        <w:tab/>
      </w:r>
      <w:r w:rsidR="00476448">
        <w:rPr>
          <w:b/>
        </w:rPr>
        <w:tab/>
      </w:r>
      <w:r w:rsidR="00476448">
        <w:rPr>
          <w:b/>
        </w:rPr>
        <w:tab/>
      </w:r>
      <w:r w:rsidR="00476448">
        <w:rPr>
          <w:b/>
        </w:rPr>
        <w:tab/>
        <w:t xml:space="preserve">   </w:t>
      </w:r>
      <w:r w:rsidR="00EA2E41">
        <w:rPr>
          <w:b/>
        </w:rPr>
        <w:t>28</w:t>
      </w:r>
      <w:r w:rsidR="007D6048" w:rsidRPr="00375060">
        <w:rPr>
          <w:b/>
        </w:rPr>
        <w:t xml:space="preserve"> m</w:t>
      </w:r>
      <w:r w:rsidR="008D0118" w:rsidRPr="00375060">
        <w:rPr>
          <w:b/>
        </w:rPr>
        <w:t>arks</w:t>
      </w:r>
    </w:p>
    <w:p w14:paraId="6357A92D" w14:textId="77777777" w:rsidR="00E65944" w:rsidRDefault="00E65944" w:rsidP="00FD3860">
      <w:pPr>
        <w:ind w:right="-136"/>
        <w:rPr>
          <w:rFonts w:cs="Arial"/>
          <w:bCs/>
        </w:rPr>
      </w:pPr>
      <w:r>
        <w:rPr>
          <w:rFonts w:cs="Arial"/>
          <w:bCs/>
        </w:rPr>
        <w:t>Answer all questions by w</w:t>
      </w:r>
      <w:r w:rsidRPr="00543C40">
        <w:rPr>
          <w:rFonts w:cs="Arial"/>
          <w:bCs/>
        </w:rPr>
        <w:t>rit</w:t>
      </w:r>
      <w:r>
        <w:rPr>
          <w:rFonts w:cs="Arial"/>
          <w:bCs/>
        </w:rPr>
        <w:t>ing</w:t>
      </w:r>
      <w:r w:rsidRPr="00543C40">
        <w:rPr>
          <w:rFonts w:cs="Arial"/>
          <w:bCs/>
        </w:rPr>
        <w:t xml:space="preserve"> your </w:t>
      </w:r>
      <w:r>
        <w:rPr>
          <w:rFonts w:cs="Arial"/>
          <w:bCs/>
        </w:rPr>
        <w:t>response</w:t>
      </w:r>
      <w:r w:rsidRPr="00543C40">
        <w:rPr>
          <w:rFonts w:cs="Arial"/>
          <w:bCs/>
        </w:rPr>
        <w:t xml:space="preserve"> in the space</w:t>
      </w:r>
      <w:r w:rsidR="008953E3">
        <w:rPr>
          <w:rFonts w:cs="Arial"/>
          <w:bCs/>
        </w:rPr>
        <w:t>s</w:t>
      </w:r>
      <w:r w:rsidRPr="00543C40">
        <w:rPr>
          <w:rFonts w:cs="Arial"/>
          <w:bCs/>
        </w:rPr>
        <w:t xml:space="preserve"> provided.</w:t>
      </w:r>
    </w:p>
    <w:p w14:paraId="35021A30" w14:textId="77777777" w:rsidR="005567BE" w:rsidRDefault="005567BE">
      <w:r>
        <w:t xml:space="preserve">Refer to </w:t>
      </w:r>
      <w:r w:rsidRPr="005567BE">
        <w:rPr>
          <w:b/>
        </w:rPr>
        <w:t>Source 1</w:t>
      </w:r>
      <w:r>
        <w:t xml:space="preserve">: Quinns Rocks topographic map 1986 to answer Questions 11 and 12. </w:t>
      </w:r>
    </w:p>
    <w:p w14:paraId="2CB37111" w14:textId="2004759D" w:rsidR="005567BE" w:rsidRDefault="005567BE">
      <w:r>
        <w:t>Question 11</w:t>
      </w:r>
    </w:p>
    <w:p w14:paraId="7B05538B" w14:textId="2CA83BE5" w:rsidR="005567BE" w:rsidRDefault="005567BE" w:rsidP="003E6727">
      <w:pPr>
        <w:pStyle w:val="ListParagraph"/>
        <w:numPr>
          <w:ilvl w:val="0"/>
          <w:numId w:val="28"/>
        </w:numPr>
        <w:tabs>
          <w:tab w:val="right" w:pos="9072"/>
        </w:tabs>
      </w:pPr>
      <w:r>
        <w:t>Draw and annotate the following features on the sketch map below:</w:t>
      </w:r>
      <w:r w:rsidR="008953E3">
        <w:tab/>
      </w:r>
      <w:r>
        <w:t xml:space="preserve">(4 marks) </w:t>
      </w:r>
    </w:p>
    <w:p w14:paraId="1662E872" w14:textId="77777777" w:rsidR="005567BE" w:rsidRDefault="005567BE" w:rsidP="001570D2">
      <w:pPr>
        <w:pStyle w:val="ListParagraph"/>
        <w:numPr>
          <w:ilvl w:val="0"/>
          <w:numId w:val="21"/>
        </w:numPr>
      </w:pPr>
      <w:r>
        <w:t xml:space="preserve">Built-up area of Quinns Rocks </w:t>
      </w:r>
    </w:p>
    <w:p w14:paraId="6B7C1515" w14:textId="77777777" w:rsidR="005567BE" w:rsidRDefault="005567BE" w:rsidP="001570D2">
      <w:pPr>
        <w:pStyle w:val="ListParagraph"/>
        <w:numPr>
          <w:ilvl w:val="0"/>
          <w:numId w:val="21"/>
        </w:numPr>
      </w:pPr>
      <w:r>
        <w:t xml:space="preserve">Tapping Way </w:t>
      </w:r>
    </w:p>
    <w:p w14:paraId="1241C543" w14:textId="77777777" w:rsidR="005567BE" w:rsidRDefault="005567BE" w:rsidP="001570D2">
      <w:pPr>
        <w:pStyle w:val="ListParagraph"/>
        <w:numPr>
          <w:ilvl w:val="0"/>
          <w:numId w:val="21"/>
        </w:numPr>
      </w:pPr>
      <w:r>
        <w:t xml:space="preserve">Caravan Park </w:t>
      </w:r>
    </w:p>
    <w:p w14:paraId="00394DEC" w14:textId="77777777" w:rsidR="005567BE" w:rsidRDefault="005567BE" w:rsidP="003E6727">
      <w:pPr>
        <w:pStyle w:val="ListParagraph"/>
        <w:numPr>
          <w:ilvl w:val="0"/>
          <w:numId w:val="21"/>
        </w:numPr>
        <w:spacing w:after="240"/>
        <w:contextualSpacing w:val="0"/>
      </w:pPr>
      <w:r>
        <w:t xml:space="preserve">Post Office. </w:t>
      </w:r>
    </w:p>
    <w:p w14:paraId="316EFB27" w14:textId="1F56FED6" w:rsidR="00200952" w:rsidRPr="003E6727" w:rsidRDefault="005567BE" w:rsidP="003E6727">
      <w:pPr>
        <w:pStyle w:val="ListParagraph"/>
        <w:numPr>
          <w:ilvl w:val="0"/>
          <w:numId w:val="28"/>
        </w:numPr>
        <w:tabs>
          <w:tab w:val="right" w:pos="9072"/>
        </w:tabs>
        <w:contextualSpacing w:val="0"/>
        <w:rPr>
          <w:rFonts w:cs="ArialMT"/>
        </w:rPr>
      </w:pPr>
      <w:r>
        <w:t xml:space="preserve">In the space provided, write the scale of the sketch map expressed as a </w:t>
      </w:r>
      <w:r w:rsidR="003E6727">
        <w:t>r</w:t>
      </w:r>
      <w:r>
        <w:t>atio.</w:t>
      </w:r>
      <w:r>
        <w:tab/>
        <w:t>(1 mark)</w:t>
      </w:r>
    </w:p>
    <w:p w14:paraId="09A5C54A" w14:textId="30E9E7B7" w:rsidR="00200952" w:rsidRDefault="003E6727">
      <w:pPr>
        <w:rPr>
          <w:rFonts w:cs="ArialMT"/>
        </w:rPr>
      </w:pPr>
      <w:r>
        <w:rPr>
          <w:noProof/>
          <w:lang w:eastAsia="en-AU"/>
        </w:rPr>
        <w:drawing>
          <wp:inline distT="0" distB="0" distL="0" distR="0" wp14:anchorId="186B2A0E" wp14:editId="2B830E0C">
            <wp:extent cx="5653377" cy="597090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1355" b="2984"/>
                    <a:stretch/>
                  </pic:blipFill>
                  <pic:spPr bwMode="auto">
                    <a:xfrm>
                      <a:off x="0" y="0"/>
                      <a:ext cx="5653874" cy="5971430"/>
                    </a:xfrm>
                    <a:prstGeom prst="rect">
                      <a:avLst/>
                    </a:prstGeom>
                    <a:ln>
                      <a:noFill/>
                    </a:ln>
                    <a:extLst>
                      <a:ext uri="{53640926-AAD7-44D8-BBD7-CCE9431645EC}">
                        <a14:shadowObscured xmlns:a14="http://schemas.microsoft.com/office/drawing/2010/main"/>
                      </a:ext>
                    </a:extLst>
                  </pic:spPr>
                </pic:pic>
              </a:graphicData>
            </a:graphic>
          </wp:inline>
        </w:drawing>
      </w:r>
    </w:p>
    <w:p w14:paraId="378E59A3" w14:textId="77777777" w:rsidR="005037F5" w:rsidRDefault="005037F5">
      <w:pPr>
        <w:rPr>
          <w:rFonts w:cs="ArialMT"/>
        </w:rPr>
      </w:pPr>
      <w:r>
        <w:rPr>
          <w:rFonts w:cs="ArialMT"/>
        </w:rPr>
        <w:br w:type="page"/>
      </w:r>
    </w:p>
    <w:p w14:paraId="6B118D11" w14:textId="77777777" w:rsidR="005567BE" w:rsidRDefault="005567BE" w:rsidP="00FE2966">
      <w:r>
        <w:lastRenderedPageBreak/>
        <w:t>Question 12</w:t>
      </w:r>
    </w:p>
    <w:p w14:paraId="1B5DB0A0" w14:textId="4B4F761A" w:rsidR="005567BE" w:rsidRDefault="005567BE" w:rsidP="003E6727">
      <w:pPr>
        <w:pStyle w:val="ListParagraph"/>
        <w:numPr>
          <w:ilvl w:val="0"/>
          <w:numId w:val="29"/>
        </w:numPr>
        <w:tabs>
          <w:tab w:val="right" w:pos="9072"/>
        </w:tabs>
        <w:contextualSpacing w:val="0"/>
      </w:pPr>
      <w:r>
        <w:t>Describe one site feature of the settlement at Quinns Rocks.</w:t>
      </w:r>
      <w:r>
        <w:tab/>
      </w:r>
      <w:r w:rsidR="003E6727">
        <w:t>(1 mark)</w:t>
      </w:r>
    </w:p>
    <w:p w14:paraId="744DAFE1" w14:textId="77176E02" w:rsidR="005567BE" w:rsidRDefault="00284106" w:rsidP="00284106">
      <w:pPr>
        <w:tabs>
          <w:tab w:val="right" w:leader="underscore" w:pos="9072"/>
        </w:tabs>
        <w:spacing w:before="160" w:after="160"/>
        <w:ind w:left="357"/>
      </w:pPr>
      <w:r>
        <w:tab/>
      </w:r>
    </w:p>
    <w:p w14:paraId="58E43032" w14:textId="49D24104" w:rsidR="00284106" w:rsidRDefault="00284106" w:rsidP="00284106">
      <w:pPr>
        <w:tabs>
          <w:tab w:val="right" w:leader="underscore" w:pos="9072"/>
        </w:tabs>
        <w:spacing w:before="160" w:after="160"/>
        <w:ind w:left="357"/>
      </w:pPr>
      <w:r>
        <w:tab/>
      </w:r>
    </w:p>
    <w:p w14:paraId="22152007" w14:textId="16CCA36C" w:rsidR="00284106" w:rsidRPr="00284106" w:rsidRDefault="00284106" w:rsidP="00284106">
      <w:pPr>
        <w:tabs>
          <w:tab w:val="right" w:leader="underscore" w:pos="9072"/>
        </w:tabs>
        <w:spacing w:before="160" w:after="160"/>
        <w:ind w:left="357"/>
      </w:pPr>
      <w:r>
        <w:tab/>
      </w:r>
    </w:p>
    <w:p w14:paraId="2722EA43" w14:textId="45C48045" w:rsidR="005D259F" w:rsidRDefault="005567BE" w:rsidP="003E6727">
      <w:pPr>
        <w:pStyle w:val="ListParagraph"/>
        <w:numPr>
          <w:ilvl w:val="0"/>
          <w:numId w:val="29"/>
        </w:numPr>
        <w:tabs>
          <w:tab w:val="right" w:pos="9072"/>
        </w:tabs>
        <w:contextualSpacing w:val="0"/>
      </w:pPr>
      <w:r>
        <w:t>State one situation feature of t</w:t>
      </w:r>
      <w:r w:rsidR="003E6727">
        <w:t xml:space="preserve">he settlement at Quinns Rocks. </w:t>
      </w:r>
      <w:r>
        <w:tab/>
        <w:t>(1 mark)</w:t>
      </w:r>
    </w:p>
    <w:p w14:paraId="0A76BA99" w14:textId="77777777" w:rsidR="00284106" w:rsidRDefault="00284106" w:rsidP="00284106">
      <w:pPr>
        <w:tabs>
          <w:tab w:val="right" w:leader="underscore" w:pos="9072"/>
        </w:tabs>
        <w:spacing w:before="160" w:after="160"/>
        <w:ind w:left="357"/>
      </w:pPr>
      <w:r>
        <w:tab/>
      </w:r>
    </w:p>
    <w:p w14:paraId="07E13310" w14:textId="77777777" w:rsidR="00284106" w:rsidRDefault="00284106" w:rsidP="00284106">
      <w:pPr>
        <w:tabs>
          <w:tab w:val="right" w:leader="underscore" w:pos="9072"/>
        </w:tabs>
        <w:spacing w:before="160" w:after="160"/>
        <w:ind w:left="357"/>
      </w:pPr>
      <w:r>
        <w:tab/>
      </w:r>
    </w:p>
    <w:p w14:paraId="6570981E" w14:textId="77777777" w:rsidR="00284106" w:rsidRPr="00284106" w:rsidRDefault="00284106" w:rsidP="00284106">
      <w:pPr>
        <w:tabs>
          <w:tab w:val="right" w:leader="underscore" w:pos="9072"/>
        </w:tabs>
        <w:spacing w:before="160" w:after="160"/>
        <w:ind w:left="357"/>
      </w:pPr>
      <w:r>
        <w:tab/>
      </w:r>
    </w:p>
    <w:p w14:paraId="6C35093D" w14:textId="77777777" w:rsidR="005567BE" w:rsidRDefault="005567BE" w:rsidP="00FE2966">
      <w:r>
        <w:t>Question 13</w:t>
      </w:r>
    </w:p>
    <w:p w14:paraId="49B05A27" w14:textId="77777777" w:rsidR="00304D88" w:rsidRDefault="008A73AC" w:rsidP="007F006F">
      <w:pPr>
        <w:tabs>
          <w:tab w:val="right" w:pos="9072"/>
        </w:tabs>
        <w:spacing w:after="0" w:line="240" w:lineRule="auto"/>
        <w:rPr>
          <w:rFonts w:ascii="Calibri" w:hAnsi="Calibri"/>
        </w:rPr>
      </w:pPr>
      <w:r>
        <w:rPr>
          <w:rFonts w:ascii="Calibri" w:hAnsi="Calibri"/>
        </w:rPr>
        <w:t>De</w:t>
      </w:r>
      <w:r w:rsidR="00563715">
        <w:rPr>
          <w:rFonts w:ascii="Calibri" w:hAnsi="Calibri"/>
        </w:rPr>
        <w:t>fine</w:t>
      </w:r>
      <w:r w:rsidR="00304D88" w:rsidRPr="005567BE">
        <w:rPr>
          <w:rFonts w:ascii="Calibri" w:hAnsi="Calibri"/>
        </w:rPr>
        <w:t xml:space="preserve"> the concept of hazard geography.</w:t>
      </w:r>
      <w:r w:rsidR="00304D88" w:rsidRPr="005567BE">
        <w:rPr>
          <w:rFonts w:ascii="Calibri" w:hAnsi="Calibri"/>
        </w:rPr>
        <w:tab/>
        <w:t>(</w:t>
      </w:r>
      <w:r>
        <w:rPr>
          <w:rFonts w:ascii="Calibri" w:hAnsi="Calibri"/>
        </w:rPr>
        <w:t>2</w:t>
      </w:r>
      <w:r w:rsidR="00304D88" w:rsidRPr="005567BE">
        <w:rPr>
          <w:rFonts w:ascii="Calibri" w:hAnsi="Calibri"/>
        </w:rPr>
        <w:t xml:space="preserve"> marks)</w:t>
      </w:r>
    </w:p>
    <w:p w14:paraId="6C9A591C" w14:textId="77777777" w:rsidR="007F006F" w:rsidRDefault="007F006F" w:rsidP="007F006F">
      <w:pPr>
        <w:tabs>
          <w:tab w:val="right" w:leader="underscore" w:pos="9072"/>
        </w:tabs>
        <w:spacing w:before="160" w:after="160"/>
      </w:pPr>
      <w:r>
        <w:tab/>
      </w:r>
    </w:p>
    <w:p w14:paraId="78597038" w14:textId="77777777" w:rsidR="007F006F" w:rsidRDefault="007F006F" w:rsidP="007F006F">
      <w:pPr>
        <w:tabs>
          <w:tab w:val="right" w:leader="underscore" w:pos="9072"/>
        </w:tabs>
        <w:spacing w:before="160" w:after="160"/>
      </w:pPr>
      <w:r>
        <w:tab/>
      </w:r>
    </w:p>
    <w:p w14:paraId="1A3307A9" w14:textId="76C2A5C9" w:rsidR="007F006F" w:rsidRDefault="007F006F" w:rsidP="007F006F">
      <w:pPr>
        <w:tabs>
          <w:tab w:val="right" w:leader="underscore" w:pos="9072"/>
        </w:tabs>
        <w:spacing w:before="160" w:after="160"/>
      </w:pPr>
      <w:r>
        <w:tab/>
      </w:r>
    </w:p>
    <w:p w14:paraId="245F18C4" w14:textId="0ED5DCAB" w:rsidR="007F006F" w:rsidRDefault="007F006F" w:rsidP="007F006F">
      <w:pPr>
        <w:tabs>
          <w:tab w:val="right" w:leader="underscore" w:pos="9072"/>
        </w:tabs>
        <w:spacing w:before="160" w:after="160"/>
      </w:pPr>
      <w:r>
        <w:tab/>
      </w:r>
    </w:p>
    <w:p w14:paraId="3D7F5819" w14:textId="60052396" w:rsidR="007F006F" w:rsidRPr="00284106" w:rsidRDefault="007F006F" w:rsidP="007F006F">
      <w:pPr>
        <w:tabs>
          <w:tab w:val="right" w:leader="underscore" w:pos="9072"/>
        </w:tabs>
        <w:spacing w:before="160" w:after="160"/>
      </w:pPr>
      <w:r>
        <w:tab/>
      </w:r>
    </w:p>
    <w:p w14:paraId="6C68A42C" w14:textId="77777777" w:rsidR="00A2119A" w:rsidRDefault="00A2119A">
      <w:pPr>
        <w:spacing w:after="200"/>
        <w:rPr>
          <w:rFonts w:ascii="Calibri" w:hAnsi="Calibri"/>
        </w:rPr>
      </w:pPr>
      <w:r>
        <w:rPr>
          <w:rFonts w:ascii="Calibri" w:hAnsi="Calibri"/>
        </w:rPr>
        <w:t>Question 14</w:t>
      </w:r>
    </w:p>
    <w:p w14:paraId="056F0C6C" w14:textId="163C802E" w:rsidR="00A2119A" w:rsidRPr="00096C64" w:rsidRDefault="00A2119A" w:rsidP="007F006F">
      <w:pPr>
        <w:tabs>
          <w:tab w:val="right" w:pos="9072"/>
        </w:tabs>
        <w:spacing w:after="0" w:line="240" w:lineRule="auto"/>
        <w:rPr>
          <w:rFonts w:cs="ArialMT"/>
        </w:rPr>
      </w:pPr>
      <w:r w:rsidRPr="00096C64">
        <w:rPr>
          <w:rFonts w:cs="ArialMT"/>
        </w:rPr>
        <w:t>Define the following types of natural hazards and provide one example of eac</w:t>
      </w:r>
      <w:r w:rsidR="007F006F">
        <w:rPr>
          <w:rFonts w:cs="ArialMT"/>
        </w:rPr>
        <w:t xml:space="preserve">h. </w:t>
      </w:r>
      <w:r w:rsidR="007F006F">
        <w:rPr>
          <w:rFonts w:cs="ArialMT"/>
        </w:rPr>
        <w:tab/>
      </w:r>
      <w:r w:rsidRPr="00096C64">
        <w:rPr>
          <w:rFonts w:cs="ArialMT"/>
        </w:rPr>
        <w:t>(6 marks)</w:t>
      </w:r>
    </w:p>
    <w:p w14:paraId="103C3606" w14:textId="77777777" w:rsidR="00A2119A" w:rsidRDefault="00A2119A" w:rsidP="007F006F">
      <w:pPr>
        <w:spacing w:before="120"/>
        <w:rPr>
          <w:rFonts w:cs="ArialMT"/>
        </w:rPr>
      </w:pPr>
      <w:r w:rsidRPr="00096C64">
        <w:rPr>
          <w:rFonts w:cs="ArialMT"/>
        </w:rPr>
        <w:t>Atmospheric</w:t>
      </w:r>
    </w:p>
    <w:p w14:paraId="19450084" w14:textId="77777777" w:rsidR="007F006F" w:rsidRDefault="007F006F" w:rsidP="007F006F">
      <w:pPr>
        <w:tabs>
          <w:tab w:val="right" w:leader="underscore" w:pos="9072"/>
        </w:tabs>
        <w:spacing w:before="160" w:after="160"/>
      </w:pPr>
      <w:r>
        <w:tab/>
      </w:r>
    </w:p>
    <w:p w14:paraId="073189F8" w14:textId="77777777" w:rsidR="007F006F" w:rsidRDefault="007F006F" w:rsidP="007F006F">
      <w:pPr>
        <w:tabs>
          <w:tab w:val="right" w:leader="underscore" w:pos="9072"/>
        </w:tabs>
        <w:spacing w:before="160" w:after="160"/>
      </w:pPr>
      <w:r>
        <w:tab/>
      </w:r>
    </w:p>
    <w:p w14:paraId="1286A38C" w14:textId="77777777" w:rsidR="007F006F" w:rsidRPr="00284106" w:rsidRDefault="007F006F" w:rsidP="007F006F">
      <w:pPr>
        <w:tabs>
          <w:tab w:val="right" w:leader="underscore" w:pos="9072"/>
        </w:tabs>
        <w:spacing w:before="160" w:after="160"/>
      </w:pPr>
      <w:r>
        <w:tab/>
      </w:r>
    </w:p>
    <w:p w14:paraId="08058F31" w14:textId="59F5A1F1" w:rsidR="007F006F" w:rsidRDefault="007F006F" w:rsidP="007F006F">
      <w:pPr>
        <w:tabs>
          <w:tab w:val="right" w:leader="underscore" w:pos="9072"/>
        </w:tabs>
        <w:spacing w:before="160" w:after="160"/>
      </w:pPr>
      <w:r>
        <w:t xml:space="preserve">Example: </w:t>
      </w:r>
      <w:r>
        <w:tab/>
      </w:r>
    </w:p>
    <w:p w14:paraId="5852F643" w14:textId="77777777" w:rsidR="007F006F" w:rsidRPr="00284106" w:rsidRDefault="007F006F" w:rsidP="007F006F">
      <w:pPr>
        <w:tabs>
          <w:tab w:val="right" w:leader="underscore" w:pos="9072"/>
        </w:tabs>
        <w:spacing w:before="160" w:after="160"/>
      </w:pPr>
      <w:r>
        <w:tab/>
      </w:r>
    </w:p>
    <w:p w14:paraId="5FA0046D" w14:textId="77777777" w:rsidR="00A2119A" w:rsidRDefault="00A2119A" w:rsidP="007F006F">
      <w:pPr>
        <w:spacing w:before="120"/>
        <w:rPr>
          <w:rFonts w:cs="ArialMT"/>
        </w:rPr>
      </w:pPr>
      <w:r w:rsidRPr="00096C64">
        <w:rPr>
          <w:rFonts w:cs="ArialMT"/>
        </w:rPr>
        <w:t>Hydrological</w:t>
      </w:r>
    </w:p>
    <w:p w14:paraId="22FD4B2F" w14:textId="77777777" w:rsidR="007F006F" w:rsidRDefault="007F006F" w:rsidP="007F006F">
      <w:pPr>
        <w:tabs>
          <w:tab w:val="right" w:leader="underscore" w:pos="9072"/>
        </w:tabs>
        <w:spacing w:before="160" w:after="160"/>
      </w:pPr>
      <w:r>
        <w:tab/>
      </w:r>
    </w:p>
    <w:p w14:paraId="6A3A008B" w14:textId="77777777" w:rsidR="007F006F" w:rsidRDefault="007F006F" w:rsidP="007F006F">
      <w:pPr>
        <w:tabs>
          <w:tab w:val="right" w:leader="underscore" w:pos="9072"/>
        </w:tabs>
        <w:spacing w:before="160" w:after="160"/>
      </w:pPr>
      <w:r>
        <w:tab/>
      </w:r>
    </w:p>
    <w:p w14:paraId="4E33D6B9" w14:textId="77777777" w:rsidR="007F006F" w:rsidRPr="00284106" w:rsidRDefault="007F006F" w:rsidP="007F006F">
      <w:pPr>
        <w:tabs>
          <w:tab w:val="right" w:leader="underscore" w:pos="9072"/>
        </w:tabs>
        <w:spacing w:before="160" w:after="160"/>
      </w:pPr>
      <w:r>
        <w:tab/>
      </w:r>
    </w:p>
    <w:p w14:paraId="35C14535" w14:textId="77777777" w:rsidR="007F006F" w:rsidRDefault="007F006F" w:rsidP="007F006F">
      <w:pPr>
        <w:tabs>
          <w:tab w:val="right" w:leader="underscore" w:pos="9072"/>
        </w:tabs>
        <w:spacing w:before="160" w:after="160"/>
      </w:pPr>
      <w:r>
        <w:t xml:space="preserve">Example: </w:t>
      </w:r>
      <w:r>
        <w:tab/>
      </w:r>
    </w:p>
    <w:p w14:paraId="5288DF77" w14:textId="77777777" w:rsidR="007F006F" w:rsidRPr="00284106" w:rsidRDefault="007F006F" w:rsidP="007F006F">
      <w:pPr>
        <w:tabs>
          <w:tab w:val="right" w:leader="underscore" w:pos="9072"/>
        </w:tabs>
        <w:spacing w:before="160" w:after="160"/>
      </w:pPr>
      <w:r>
        <w:tab/>
      </w:r>
    </w:p>
    <w:p w14:paraId="2B9D16B3" w14:textId="77777777" w:rsidR="00A2119A" w:rsidRDefault="00A2119A" w:rsidP="00A2119A">
      <w:pPr>
        <w:rPr>
          <w:rFonts w:cs="ArialMT"/>
        </w:rPr>
      </w:pPr>
      <w:r w:rsidRPr="00096C64">
        <w:rPr>
          <w:rFonts w:cs="ArialMT"/>
        </w:rPr>
        <w:lastRenderedPageBreak/>
        <w:t>Geomorphic</w:t>
      </w:r>
    </w:p>
    <w:p w14:paraId="0543B652" w14:textId="77777777" w:rsidR="007F006F" w:rsidRDefault="007F006F" w:rsidP="007F006F">
      <w:pPr>
        <w:tabs>
          <w:tab w:val="right" w:leader="underscore" w:pos="9072"/>
        </w:tabs>
        <w:spacing w:before="160" w:after="160"/>
      </w:pPr>
      <w:r>
        <w:tab/>
      </w:r>
    </w:p>
    <w:p w14:paraId="11B60816" w14:textId="77777777" w:rsidR="007F006F" w:rsidRDefault="007F006F" w:rsidP="007F006F">
      <w:pPr>
        <w:tabs>
          <w:tab w:val="right" w:leader="underscore" w:pos="9072"/>
        </w:tabs>
        <w:spacing w:before="160" w:after="160"/>
      </w:pPr>
      <w:r>
        <w:tab/>
      </w:r>
    </w:p>
    <w:p w14:paraId="0F60F27C" w14:textId="77777777" w:rsidR="007F006F" w:rsidRPr="00284106" w:rsidRDefault="007F006F" w:rsidP="007F006F">
      <w:pPr>
        <w:tabs>
          <w:tab w:val="right" w:leader="underscore" w:pos="9072"/>
        </w:tabs>
        <w:spacing w:before="160" w:after="160"/>
      </w:pPr>
      <w:r>
        <w:tab/>
      </w:r>
    </w:p>
    <w:p w14:paraId="15434542" w14:textId="77777777" w:rsidR="007F006F" w:rsidRDefault="007F006F" w:rsidP="007F006F">
      <w:pPr>
        <w:tabs>
          <w:tab w:val="right" w:leader="underscore" w:pos="9072"/>
        </w:tabs>
        <w:spacing w:before="160" w:after="160"/>
      </w:pPr>
      <w:r>
        <w:t xml:space="preserve">Example: </w:t>
      </w:r>
      <w:r>
        <w:tab/>
      </w:r>
    </w:p>
    <w:p w14:paraId="50C4B005" w14:textId="77777777" w:rsidR="007F006F" w:rsidRPr="00284106" w:rsidRDefault="007F006F" w:rsidP="007F006F">
      <w:pPr>
        <w:tabs>
          <w:tab w:val="right" w:leader="underscore" w:pos="9072"/>
        </w:tabs>
        <w:spacing w:before="160" w:after="160"/>
      </w:pPr>
      <w:r>
        <w:tab/>
      </w:r>
    </w:p>
    <w:p w14:paraId="2B743F25" w14:textId="34561FCE" w:rsidR="00A2119A" w:rsidRDefault="00A2119A" w:rsidP="00A2119A">
      <w:pPr>
        <w:spacing w:after="200"/>
        <w:rPr>
          <w:rFonts w:ascii="Calibri" w:hAnsi="Calibri"/>
        </w:rPr>
      </w:pPr>
      <w:r>
        <w:rPr>
          <w:rFonts w:ascii="Calibri" w:hAnsi="Calibri"/>
        </w:rPr>
        <w:t>Question 15</w:t>
      </w:r>
    </w:p>
    <w:p w14:paraId="20F45671" w14:textId="77777777" w:rsidR="003C1F3D" w:rsidRPr="00A2119A" w:rsidRDefault="003C1F3D" w:rsidP="003C1F3D">
      <w:pPr>
        <w:spacing w:after="200"/>
        <w:rPr>
          <w:rFonts w:ascii="Calibri" w:hAnsi="Calibri"/>
        </w:rPr>
      </w:pPr>
      <w:r w:rsidRPr="00A2119A">
        <w:rPr>
          <w:b/>
          <w:noProof/>
          <w:lang w:eastAsia="en-AU"/>
        </w:rPr>
        <w:t>Source</w:t>
      </w:r>
      <w:r>
        <w:rPr>
          <w:b/>
          <w:noProof/>
          <w:lang w:eastAsia="en-AU"/>
        </w:rPr>
        <w:t xml:space="preserve"> 4</w:t>
      </w:r>
      <w:r w:rsidRPr="00DD1047">
        <w:rPr>
          <w:noProof/>
          <w:lang w:eastAsia="en-AU"/>
        </w:rPr>
        <w:t xml:space="preserve">: </w:t>
      </w:r>
      <w:r>
        <w:rPr>
          <w:noProof/>
          <w:lang w:eastAsia="en-AU"/>
        </w:rPr>
        <w:t>Types of ecological hazards</w:t>
      </w:r>
    </w:p>
    <w:p w14:paraId="670EE066" w14:textId="77777777" w:rsidR="003C1F3D" w:rsidRDefault="003C1F3D" w:rsidP="00A2119A">
      <w:pPr>
        <w:spacing w:after="200"/>
        <w:rPr>
          <w:rFonts w:ascii="Calibri" w:hAnsi="Calibri"/>
        </w:rPr>
      </w:pPr>
    </w:p>
    <w:p w14:paraId="25A734A7" w14:textId="32489055" w:rsidR="00A2119A" w:rsidRDefault="00B035F5" w:rsidP="00B035F5">
      <w:pPr>
        <w:spacing w:after="200"/>
        <w:jc w:val="center"/>
        <w:rPr>
          <w:rFonts w:ascii="Calibri" w:hAnsi="Calibri"/>
        </w:rPr>
      </w:pPr>
      <w:r>
        <w:rPr>
          <w:noProof/>
          <w:lang w:eastAsia="en-AU"/>
        </w:rPr>
        <w:drawing>
          <wp:inline distT="0" distB="0" distL="0" distR="0" wp14:anchorId="24D5DBEE" wp14:editId="3B630524">
            <wp:extent cx="3896360" cy="343916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896772" cy="3439573"/>
                    </a:xfrm>
                    <a:prstGeom prst="rect">
                      <a:avLst/>
                    </a:prstGeom>
                  </pic:spPr>
                </pic:pic>
              </a:graphicData>
            </a:graphic>
          </wp:inline>
        </w:drawing>
      </w:r>
    </w:p>
    <w:p w14:paraId="574FBCC7" w14:textId="49E113AA" w:rsidR="00A50A2F" w:rsidRDefault="00A50A2F" w:rsidP="00F54776">
      <w:pPr>
        <w:tabs>
          <w:tab w:val="right" w:pos="9072"/>
        </w:tabs>
        <w:spacing w:after="0" w:line="240" w:lineRule="auto"/>
      </w:pPr>
      <w:r>
        <w:t xml:space="preserve">With reference to </w:t>
      </w:r>
      <w:r w:rsidRPr="00A2119A">
        <w:rPr>
          <w:b/>
        </w:rPr>
        <w:t>Source</w:t>
      </w:r>
      <w:r w:rsidR="00DC3B8B">
        <w:rPr>
          <w:b/>
        </w:rPr>
        <w:t xml:space="preserve"> 4</w:t>
      </w:r>
      <w:r>
        <w:t>, define the term ‘ecological hazard’.</w:t>
      </w:r>
      <w:r w:rsidR="00A2119A">
        <w:tab/>
      </w:r>
      <w:r>
        <w:t>(</w:t>
      </w:r>
      <w:r w:rsidR="002D7B37">
        <w:t>2</w:t>
      </w:r>
      <w:r>
        <w:t xml:space="preserve"> marks)</w:t>
      </w:r>
    </w:p>
    <w:p w14:paraId="1777A3CB" w14:textId="77777777" w:rsidR="00F54776" w:rsidRDefault="00F54776" w:rsidP="00F54776">
      <w:pPr>
        <w:tabs>
          <w:tab w:val="right" w:leader="underscore" w:pos="9072"/>
        </w:tabs>
        <w:spacing w:before="160" w:after="160"/>
      </w:pPr>
      <w:r>
        <w:tab/>
      </w:r>
    </w:p>
    <w:p w14:paraId="63D360DC" w14:textId="77777777" w:rsidR="00F54776" w:rsidRDefault="00F54776" w:rsidP="00F54776">
      <w:pPr>
        <w:tabs>
          <w:tab w:val="right" w:leader="underscore" w:pos="9072"/>
        </w:tabs>
        <w:spacing w:before="160" w:after="160"/>
      </w:pPr>
      <w:r>
        <w:tab/>
      </w:r>
    </w:p>
    <w:p w14:paraId="3F37C804" w14:textId="77777777" w:rsidR="00F54776" w:rsidRPr="00284106" w:rsidRDefault="00F54776" w:rsidP="00F54776">
      <w:pPr>
        <w:tabs>
          <w:tab w:val="right" w:leader="underscore" w:pos="9072"/>
        </w:tabs>
        <w:spacing w:before="160" w:after="160"/>
      </w:pPr>
      <w:r>
        <w:tab/>
      </w:r>
    </w:p>
    <w:p w14:paraId="6F1D9ED4" w14:textId="77777777" w:rsidR="00F54776" w:rsidRDefault="00F54776" w:rsidP="00F54776">
      <w:pPr>
        <w:tabs>
          <w:tab w:val="right" w:leader="underscore" w:pos="9072"/>
        </w:tabs>
        <w:spacing w:before="160" w:after="160"/>
      </w:pPr>
      <w:r>
        <w:tab/>
      </w:r>
    </w:p>
    <w:p w14:paraId="5E6323F3" w14:textId="77777777" w:rsidR="00F54776" w:rsidRDefault="00F54776" w:rsidP="00F54776">
      <w:pPr>
        <w:tabs>
          <w:tab w:val="right" w:leader="underscore" w:pos="9072"/>
        </w:tabs>
        <w:spacing w:before="160" w:after="160"/>
      </w:pPr>
      <w:r>
        <w:tab/>
      </w:r>
    </w:p>
    <w:p w14:paraId="1C6701B6" w14:textId="77777777" w:rsidR="00F54776" w:rsidRPr="00284106" w:rsidRDefault="00F54776" w:rsidP="00F54776">
      <w:pPr>
        <w:tabs>
          <w:tab w:val="right" w:leader="underscore" w:pos="9072"/>
        </w:tabs>
        <w:spacing w:before="160" w:after="160"/>
      </w:pPr>
      <w:r>
        <w:tab/>
      </w:r>
    </w:p>
    <w:p w14:paraId="16B588D9" w14:textId="77777777" w:rsidR="00F54776" w:rsidRDefault="00F54776">
      <w:pPr>
        <w:spacing w:after="200"/>
        <w:rPr>
          <w:rFonts w:cs="ArialMT"/>
        </w:rPr>
      </w:pPr>
      <w:r>
        <w:rPr>
          <w:rFonts w:cs="ArialMT"/>
        </w:rPr>
        <w:br w:type="page"/>
      </w:r>
    </w:p>
    <w:p w14:paraId="1266F608" w14:textId="23E15639" w:rsidR="00A50A2F" w:rsidRDefault="00A2119A" w:rsidP="00096C64">
      <w:pPr>
        <w:rPr>
          <w:rFonts w:cs="ArialMT"/>
        </w:rPr>
      </w:pPr>
      <w:r>
        <w:rPr>
          <w:rFonts w:cs="ArialMT"/>
        </w:rPr>
        <w:lastRenderedPageBreak/>
        <w:t>Question 16</w:t>
      </w:r>
    </w:p>
    <w:p w14:paraId="382D218B" w14:textId="62A7D290" w:rsidR="00822D27" w:rsidRPr="00941B64" w:rsidRDefault="00822D27" w:rsidP="00C5725A">
      <w:pPr>
        <w:rPr>
          <w:rFonts w:cs="ArialMT"/>
        </w:rPr>
      </w:pPr>
      <w:r>
        <w:rPr>
          <w:rFonts w:cs="ArialMT"/>
        </w:rPr>
        <w:t xml:space="preserve">Study </w:t>
      </w:r>
      <w:r w:rsidRPr="00941B64">
        <w:rPr>
          <w:rFonts w:cs="Arial-BoldMT"/>
          <w:b/>
          <w:bCs/>
        </w:rPr>
        <w:t xml:space="preserve">Source </w:t>
      </w:r>
      <w:r w:rsidR="003C1F3D">
        <w:rPr>
          <w:rFonts w:cs="Arial-BoldMT"/>
          <w:b/>
          <w:bCs/>
        </w:rPr>
        <w:t>5</w:t>
      </w:r>
      <w:r w:rsidRPr="00941B64">
        <w:rPr>
          <w:rFonts w:cs="Arial-BoldMT"/>
          <w:b/>
          <w:bCs/>
        </w:rPr>
        <w:t xml:space="preserve"> </w:t>
      </w:r>
      <w:r w:rsidR="002551B8">
        <w:rPr>
          <w:rFonts w:cs="ArialMT"/>
        </w:rPr>
        <w:t>then answer</w:t>
      </w:r>
      <w:r w:rsidR="00F96E60">
        <w:rPr>
          <w:rFonts w:cs="ArialMT"/>
        </w:rPr>
        <w:t xml:space="preserve"> Questi</w:t>
      </w:r>
      <w:r w:rsidR="00F96E60" w:rsidRPr="00A2119A">
        <w:rPr>
          <w:rFonts w:cs="ArialMT"/>
        </w:rPr>
        <w:t>on</w:t>
      </w:r>
      <w:r w:rsidR="002551B8" w:rsidRPr="00A2119A">
        <w:rPr>
          <w:rFonts w:cs="ArialMT"/>
        </w:rPr>
        <w:t xml:space="preserve"> </w:t>
      </w:r>
      <w:r w:rsidR="00F96E60" w:rsidRPr="00A2119A">
        <w:rPr>
          <w:rFonts w:cs="ArialMT"/>
        </w:rPr>
        <w:t>1</w:t>
      </w:r>
      <w:r w:rsidR="00C5725A">
        <w:rPr>
          <w:rFonts w:cs="ArialMT"/>
        </w:rPr>
        <w:t>6</w:t>
      </w:r>
      <w:r w:rsidRPr="00A2119A">
        <w:rPr>
          <w:rFonts w:cs="ArialMT"/>
        </w:rPr>
        <w:t>.</w:t>
      </w:r>
    </w:p>
    <w:p w14:paraId="366CAAE3" w14:textId="42AE7C54" w:rsidR="00822D27" w:rsidRDefault="003C1F3D" w:rsidP="00C17489">
      <w:pPr>
        <w:autoSpaceDE w:val="0"/>
        <w:autoSpaceDN w:val="0"/>
        <w:adjustRightInd w:val="0"/>
        <w:spacing w:after="240" w:line="240" w:lineRule="auto"/>
        <w:rPr>
          <w:rFonts w:cs="ArialMT"/>
          <w:b/>
        </w:rPr>
      </w:pPr>
      <w:r>
        <w:rPr>
          <w:rFonts w:cs="ArialMT"/>
          <w:b/>
        </w:rPr>
        <w:t>Source 5</w:t>
      </w:r>
      <w:r w:rsidR="006013F5" w:rsidRPr="00DD1047">
        <w:rPr>
          <w:rFonts w:cs="ArialMT"/>
        </w:rPr>
        <w:t>:</w:t>
      </w:r>
      <w:r w:rsidR="00822D27" w:rsidRPr="00DD1047">
        <w:rPr>
          <w:rFonts w:cs="ArialMT"/>
        </w:rPr>
        <w:t xml:space="preserve"> T</w:t>
      </w:r>
      <w:r w:rsidR="009743D4" w:rsidRPr="00DD1047">
        <w:rPr>
          <w:rFonts w:cs="ArialMT"/>
        </w:rPr>
        <w:t xml:space="preserve">ectonic activity and </w:t>
      </w:r>
      <w:r w:rsidR="00960914" w:rsidRPr="00DD1047">
        <w:rPr>
          <w:rFonts w:cs="ArialMT"/>
        </w:rPr>
        <w:t>v</w:t>
      </w:r>
      <w:r w:rsidR="009743D4" w:rsidRPr="00DD1047">
        <w:rPr>
          <w:rFonts w:cs="ArialMT"/>
        </w:rPr>
        <w:t>olcanism over the last one million years</w:t>
      </w:r>
    </w:p>
    <w:p w14:paraId="783FE310" w14:textId="76592ED9" w:rsidR="00A2119A" w:rsidRPr="003C1F3D" w:rsidRDefault="0034742C" w:rsidP="003C1F3D">
      <w:pPr>
        <w:autoSpaceDE w:val="0"/>
        <w:autoSpaceDN w:val="0"/>
        <w:adjustRightInd w:val="0"/>
        <w:spacing w:before="100" w:beforeAutospacing="1" w:after="240" w:line="240" w:lineRule="auto"/>
        <w:rPr>
          <w:rFonts w:cs="Arial-BoldMT"/>
          <w:bCs/>
        </w:rPr>
      </w:pPr>
      <w:r>
        <w:rPr>
          <w:rFonts w:cs="Arial-BoldMT"/>
          <w:bCs/>
          <w:noProof/>
          <w:lang w:eastAsia="en-AU"/>
        </w:rPr>
        <w:drawing>
          <wp:inline distT="0" distB="0" distL="0" distR="0" wp14:anchorId="1BF2059C" wp14:editId="381A6577">
            <wp:extent cx="5731510" cy="3752657"/>
            <wp:effectExtent l="19050" t="0" r="2540" b="0"/>
            <wp:docPr id="6" name="Picture 2" descr="C:\Users\Tamara\AppData\Local\Microsoft\Windows\Temporary Internet Files\Content.IE5\JJH7690S\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mara\AppData\Local\Microsoft\Windows\Temporary Internet Files\Content.IE5\JJH7690S\photo[1].JPG"/>
                    <pic:cNvPicPr>
                      <a:picLocks noChangeAspect="1" noChangeArrowheads="1"/>
                    </pic:cNvPicPr>
                  </pic:nvPicPr>
                  <pic:blipFill>
                    <a:blip r:embed="rId15" cstate="print"/>
                    <a:srcRect/>
                    <a:stretch>
                      <a:fillRect/>
                    </a:stretch>
                  </pic:blipFill>
                  <pic:spPr bwMode="auto">
                    <a:xfrm>
                      <a:off x="0" y="0"/>
                      <a:ext cx="5731510" cy="3752657"/>
                    </a:xfrm>
                    <a:prstGeom prst="rect">
                      <a:avLst/>
                    </a:prstGeom>
                    <a:noFill/>
                    <a:ln w="9525">
                      <a:noFill/>
                      <a:miter lim="800000"/>
                      <a:headEnd/>
                      <a:tailEnd/>
                    </a:ln>
                  </pic:spPr>
                </pic:pic>
              </a:graphicData>
            </a:graphic>
          </wp:inline>
        </w:drawing>
      </w:r>
    </w:p>
    <w:p w14:paraId="294AA27B" w14:textId="66ED6492" w:rsidR="001C7F01" w:rsidRDefault="00026583" w:rsidP="00F54776">
      <w:pPr>
        <w:tabs>
          <w:tab w:val="right" w:pos="9072"/>
        </w:tabs>
        <w:spacing w:after="0" w:line="240" w:lineRule="auto"/>
        <w:rPr>
          <w:rFonts w:cs="Arial-BoldMT"/>
          <w:bCs/>
        </w:rPr>
      </w:pPr>
      <w:r w:rsidRPr="00A2119A">
        <w:rPr>
          <w:rFonts w:cs="ArialMT"/>
        </w:rPr>
        <w:t xml:space="preserve">With reference to </w:t>
      </w:r>
      <w:r w:rsidRPr="00A2119A">
        <w:rPr>
          <w:rFonts w:cs="ArialMT"/>
          <w:b/>
        </w:rPr>
        <w:t xml:space="preserve">Source </w:t>
      </w:r>
      <w:r w:rsidR="00476448">
        <w:rPr>
          <w:rFonts w:cs="ArialMT"/>
          <w:b/>
        </w:rPr>
        <w:t>5</w:t>
      </w:r>
      <w:r w:rsidRPr="00A2119A">
        <w:rPr>
          <w:rFonts w:cs="ArialMT"/>
        </w:rPr>
        <w:t xml:space="preserve">, </w:t>
      </w:r>
      <w:r w:rsidR="00727276">
        <w:rPr>
          <w:rFonts w:cs="ArialMT"/>
        </w:rPr>
        <w:t>outline</w:t>
      </w:r>
      <w:r w:rsidRPr="00A2119A">
        <w:rPr>
          <w:rFonts w:cs="ArialMT"/>
        </w:rPr>
        <w:t xml:space="preserve"> the </w:t>
      </w:r>
      <w:r w:rsidRPr="00F54776">
        <w:t>global</w:t>
      </w:r>
      <w:r w:rsidRPr="00A2119A">
        <w:rPr>
          <w:rFonts w:cs="ArialMT"/>
        </w:rPr>
        <w:t xml:space="preserve"> spatial distribution of volcanic centres</w:t>
      </w:r>
      <w:r w:rsidR="00FA7635" w:rsidRPr="00A2119A">
        <w:rPr>
          <w:rFonts w:cs="ArialMT"/>
        </w:rPr>
        <w:t xml:space="preserve"> active with</w:t>
      </w:r>
      <w:r w:rsidR="00A2119A">
        <w:rPr>
          <w:rFonts w:cs="ArialMT"/>
        </w:rPr>
        <w:t xml:space="preserve">in </w:t>
      </w:r>
      <w:r w:rsidR="00EB2AE5" w:rsidRPr="00A2119A">
        <w:rPr>
          <w:rFonts w:cs="ArialMT"/>
        </w:rPr>
        <w:t>the last one million years</w:t>
      </w:r>
      <w:r w:rsidR="001C7F01" w:rsidRPr="00A2119A">
        <w:rPr>
          <w:rFonts w:cs="ArialMT"/>
        </w:rPr>
        <w:t>.</w:t>
      </w:r>
      <w:r w:rsidR="009B4DA5">
        <w:rPr>
          <w:rFonts w:cs="ArialMT"/>
        </w:rPr>
        <w:tab/>
      </w:r>
      <w:r w:rsidR="001C7F01">
        <w:rPr>
          <w:rFonts w:cs="Arial-BoldMT"/>
          <w:bCs/>
        </w:rPr>
        <w:t>(</w:t>
      </w:r>
      <w:r w:rsidR="00727276">
        <w:rPr>
          <w:rFonts w:cs="Arial-BoldMT"/>
          <w:bCs/>
        </w:rPr>
        <w:t>2</w:t>
      </w:r>
      <w:r w:rsidR="00EB2AE5">
        <w:rPr>
          <w:rFonts w:cs="Arial-BoldMT"/>
          <w:bCs/>
        </w:rPr>
        <w:t xml:space="preserve"> marks)</w:t>
      </w:r>
    </w:p>
    <w:p w14:paraId="73CDB90D" w14:textId="77777777" w:rsidR="00F54776" w:rsidRDefault="00F54776" w:rsidP="00F54776">
      <w:pPr>
        <w:tabs>
          <w:tab w:val="right" w:leader="underscore" w:pos="9072"/>
        </w:tabs>
        <w:spacing w:before="160" w:after="160"/>
      </w:pPr>
      <w:r>
        <w:tab/>
      </w:r>
    </w:p>
    <w:p w14:paraId="364125E7" w14:textId="77777777" w:rsidR="00F54776" w:rsidRDefault="00F54776" w:rsidP="00F54776">
      <w:pPr>
        <w:tabs>
          <w:tab w:val="right" w:leader="underscore" w:pos="9072"/>
        </w:tabs>
        <w:spacing w:before="160" w:after="160"/>
      </w:pPr>
      <w:r>
        <w:tab/>
      </w:r>
    </w:p>
    <w:p w14:paraId="7C57E442" w14:textId="77777777" w:rsidR="00F54776" w:rsidRPr="00284106" w:rsidRDefault="00F54776" w:rsidP="00F54776">
      <w:pPr>
        <w:tabs>
          <w:tab w:val="right" w:leader="underscore" w:pos="9072"/>
        </w:tabs>
        <w:spacing w:before="160" w:after="160"/>
      </w:pPr>
      <w:r>
        <w:tab/>
      </w:r>
    </w:p>
    <w:p w14:paraId="52DCB3E8" w14:textId="77777777" w:rsidR="00F54776" w:rsidRDefault="00F54776" w:rsidP="00F54776">
      <w:pPr>
        <w:tabs>
          <w:tab w:val="right" w:leader="underscore" w:pos="9072"/>
        </w:tabs>
        <w:spacing w:before="160" w:after="160"/>
      </w:pPr>
      <w:r>
        <w:tab/>
      </w:r>
    </w:p>
    <w:p w14:paraId="77EEB5E7" w14:textId="77777777" w:rsidR="00F54776" w:rsidRDefault="00F54776" w:rsidP="00F54776">
      <w:pPr>
        <w:tabs>
          <w:tab w:val="right" w:leader="underscore" w:pos="9072"/>
        </w:tabs>
        <w:spacing w:before="160" w:after="160"/>
      </w:pPr>
      <w:r>
        <w:tab/>
      </w:r>
    </w:p>
    <w:p w14:paraId="1BC54AF8" w14:textId="77777777" w:rsidR="00F54776" w:rsidRPr="00284106" w:rsidRDefault="00F54776" w:rsidP="00F54776">
      <w:pPr>
        <w:tabs>
          <w:tab w:val="right" w:leader="underscore" w:pos="9072"/>
        </w:tabs>
        <w:spacing w:before="160" w:after="160"/>
      </w:pPr>
      <w:r>
        <w:tab/>
      </w:r>
    </w:p>
    <w:p w14:paraId="18A08E92" w14:textId="77777777" w:rsidR="00F54776" w:rsidRPr="00284106" w:rsidRDefault="00F54776" w:rsidP="00F54776">
      <w:pPr>
        <w:tabs>
          <w:tab w:val="right" w:leader="underscore" w:pos="9072"/>
        </w:tabs>
        <w:spacing w:before="160" w:after="160"/>
      </w:pPr>
      <w:r>
        <w:tab/>
      </w:r>
    </w:p>
    <w:p w14:paraId="628A3AFF" w14:textId="77777777" w:rsidR="00F54776" w:rsidRDefault="00F54776" w:rsidP="00F54776">
      <w:pPr>
        <w:tabs>
          <w:tab w:val="right" w:leader="underscore" w:pos="9072"/>
        </w:tabs>
        <w:spacing w:before="160" w:after="160"/>
      </w:pPr>
      <w:r>
        <w:tab/>
      </w:r>
    </w:p>
    <w:p w14:paraId="6C063F2C" w14:textId="77777777" w:rsidR="00F54776" w:rsidRDefault="00F54776" w:rsidP="00F54776">
      <w:pPr>
        <w:tabs>
          <w:tab w:val="right" w:leader="underscore" w:pos="9072"/>
        </w:tabs>
        <w:spacing w:before="160" w:after="160"/>
      </w:pPr>
      <w:r>
        <w:tab/>
      </w:r>
    </w:p>
    <w:p w14:paraId="46B26276" w14:textId="77777777" w:rsidR="00F54776" w:rsidRPr="00284106" w:rsidRDefault="00F54776" w:rsidP="00F54776">
      <w:pPr>
        <w:tabs>
          <w:tab w:val="right" w:leader="underscore" w:pos="9072"/>
        </w:tabs>
        <w:spacing w:before="160" w:after="160"/>
      </w:pPr>
      <w:r>
        <w:tab/>
      </w:r>
    </w:p>
    <w:p w14:paraId="1645E2B0" w14:textId="77777777" w:rsidR="00F54776" w:rsidRPr="00284106" w:rsidRDefault="00F54776" w:rsidP="00F54776">
      <w:pPr>
        <w:tabs>
          <w:tab w:val="right" w:leader="underscore" w:pos="9072"/>
        </w:tabs>
        <w:spacing w:before="160" w:after="160"/>
      </w:pPr>
      <w:r>
        <w:tab/>
      </w:r>
    </w:p>
    <w:p w14:paraId="621C1F5F" w14:textId="77777777" w:rsidR="003C1F3D" w:rsidRDefault="003C1F3D" w:rsidP="00C17489">
      <w:pPr>
        <w:autoSpaceDE w:val="0"/>
        <w:autoSpaceDN w:val="0"/>
        <w:adjustRightInd w:val="0"/>
        <w:spacing w:line="240" w:lineRule="auto"/>
        <w:rPr>
          <w:rFonts w:cs="ArialMT"/>
        </w:rPr>
      </w:pPr>
    </w:p>
    <w:p w14:paraId="45967F18" w14:textId="525D5895" w:rsidR="002D7B37" w:rsidRDefault="002D7B37" w:rsidP="00C17489">
      <w:pPr>
        <w:autoSpaceDE w:val="0"/>
        <w:autoSpaceDN w:val="0"/>
        <w:adjustRightInd w:val="0"/>
        <w:spacing w:line="240" w:lineRule="auto"/>
        <w:rPr>
          <w:rFonts w:cs="ArialMT"/>
        </w:rPr>
      </w:pPr>
      <w:r>
        <w:rPr>
          <w:rFonts w:cs="ArialMT"/>
        </w:rPr>
        <w:lastRenderedPageBreak/>
        <w:t>Question 1</w:t>
      </w:r>
      <w:r w:rsidR="00C5725A">
        <w:rPr>
          <w:rFonts w:cs="ArialMT"/>
        </w:rPr>
        <w:t>7</w:t>
      </w:r>
    </w:p>
    <w:p w14:paraId="39968C7E" w14:textId="49FEA83A" w:rsidR="00304D88" w:rsidRDefault="00CF77CF" w:rsidP="00F54776">
      <w:pPr>
        <w:tabs>
          <w:tab w:val="right" w:pos="9072"/>
        </w:tabs>
        <w:spacing w:line="240" w:lineRule="auto"/>
      </w:pPr>
      <w:r>
        <w:rPr>
          <w:rFonts w:cs="ArialMT"/>
        </w:rPr>
        <w:t>D</w:t>
      </w:r>
      <w:r w:rsidR="00727276">
        <w:t>efine the following</w:t>
      </w:r>
      <w:r w:rsidR="002D7B37">
        <w:t>:</w:t>
      </w:r>
      <w:r w:rsidR="001570D2">
        <w:tab/>
      </w:r>
      <w:r w:rsidR="00F54776">
        <w:t xml:space="preserve"> </w:t>
      </w:r>
      <w:r w:rsidR="00304D88">
        <w:t>(</w:t>
      </w:r>
      <w:r w:rsidR="00BB1F8B">
        <w:t>3</w:t>
      </w:r>
      <w:r w:rsidR="002D7B37">
        <w:t xml:space="preserve"> </w:t>
      </w:r>
      <w:r w:rsidR="00BB1F8B">
        <w:t>marks)</w:t>
      </w:r>
    </w:p>
    <w:p w14:paraId="5F989045" w14:textId="77777777" w:rsidR="00304D88" w:rsidRDefault="00304D88" w:rsidP="00C17489">
      <w:pPr>
        <w:autoSpaceDE w:val="0"/>
        <w:autoSpaceDN w:val="0"/>
        <w:adjustRightInd w:val="0"/>
        <w:spacing w:line="240" w:lineRule="auto"/>
      </w:pPr>
      <w:r>
        <w:t xml:space="preserve">Frequency: </w:t>
      </w:r>
    </w:p>
    <w:p w14:paraId="2AD61DF8" w14:textId="77777777" w:rsidR="00F54776" w:rsidRDefault="00F54776" w:rsidP="00F54776">
      <w:pPr>
        <w:tabs>
          <w:tab w:val="right" w:leader="underscore" w:pos="9072"/>
        </w:tabs>
        <w:spacing w:before="160" w:after="160"/>
      </w:pPr>
      <w:r>
        <w:tab/>
      </w:r>
    </w:p>
    <w:p w14:paraId="73488091" w14:textId="77777777" w:rsidR="00F54776" w:rsidRDefault="00F54776" w:rsidP="00F54776">
      <w:pPr>
        <w:tabs>
          <w:tab w:val="right" w:leader="underscore" w:pos="9072"/>
        </w:tabs>
        <w:spacing w:before="160" w:after="160"/>
      </w:pPr>
      <w:r>
        <w:tab/>
      </w:r>
    </w:p>
    <w:p w14:paraId="04C0F6DD" w14:textId="77777777" w:rsidR="00304D88" w:rsidRDefault="00727276" w:rsidP="00C17489">
      <w:pPr>
        <w:autoSpaceDE w:val="0"/>
        <w:autoSpaceDN w:val="0"/>
        <w:adjustRightInd w:val="0"/>
        <w:spacing w:line="240" w:lineRule="auto"/>
      </w:pPr>
      <w:r>
        <w:t>Scale of s</w:t>
      </w:r>
      <w:r w:rsidR="001570D2">
        <w:t>patial impact</w:t>
      </w:r>
      <w:r w:rsidR="00304D88">
        <w:t xml:space="preserve">: </w:t>
      </w:r>
    </w:p>
    <w:p w14:paraId="5106D892" w14:textId="77777777" w:rsidR="00F54776" w:rsidRDefault="00F54776" w:rsidP="00F54776">
      <w:pPr>
        <w:tabs>
          <w:tab w:val="right" w:leader="underscore" w:pos="9072"/>
        </w:tabs>
        <w:spacing w:before="160" w:after="160"/>
      </w:pPr>
      <w:r>
        <w:tab/>
      </w:r>
    </w:p>
    <w:p w14:paraId="0EAF4218" w14:textId="77777777" w:rsidR="00F54776" w:rsidRDefault="00F54776" w:rsidP="00F54776">
      <w:pPr>
        <w:tabs>
          <w:tab w:val="right" w:leader="underscore" w:pos="9072"/>
        </w:tabs>
        <w:spacing w:before="160" w:after="160"/>
      </w:pPr>
      <w:r>
        <w:tab/>
      </w:r>
    </w:p>
    <w:p w14:paraId="0178AE96" w14:textId="4785EF00" w:rsidR="001570D2" w:rsidRDefault="001570D2" w:rsidP="00C17489">
      <w:pPr>
        <w:autoSpaceDE w:val="0"/>
        <w:autoSpaceDN w:val="0"/>
        <w:adjustRightInd w:val="0"/>
        <w:spacing w:line="240" w:lineRule="auto"/>
      </w:pPr>
      <w:r>
        <w:t>Magnitude</w:t>
      </w:r>
      <w:r w:rsidR="00476448">
        <w:t>:</w:t>
      </w:r>
    </w:p>
    <w:p w14:paraId="1038E6D3" w14:textId="77777777" w:rsidR="00F54776" w:rsidRDefault="00F54776" w:rsidP="00F54776">
      <w:pPr>
        <w:tabs>
          <w:tab w:val="right" w:leader="underscore" w:pos="9072"/>
        </w:tabs>
        <w:spacing w:before="160" w:after="160"/>
      </w:pPr>
      <w:r>
        <w:tab/>
      </w:r>
    </w:p>
    <w:p w14:paraId="71FBEAB1" w14:textId="77777777" w:rsidR="00F54776" w:rsidRDefault="00F54776" w:rsidP="00F54776">
      <w:pPr>
        <w:tabs>
          <w:tab w:val="right" w:leader="underscore" w:pos="9072"/>
        </w:tabs>
        <w:spacing w:before="160" w:after="160"/>
      </w:pPr>
      <w:r>
        <w:tab/>
      </w:r>
    </w:p>
    <w:p w14:paraId="42DAE763" w14:textId="14073108" w:rsidR="002D7B37" w:rsidRDefault="002D7B37" w:rsidP="00C17489">
      <w:pPr>
        <w:autoSpaceDE w:val="0"/>
        <w:autoSpaceDN w:val="0"/>
        <w:adjustRightInd w:val="0"/>
        <w:spacing w:line="240" w:lineRule="auto"/>
      </w:pPr>
      <w:r>
        <w:t>Question 1</w:t>
      </w:r>
      <w:r w:rsidR="00C5725A">
        <w:t>8</w:t>
      </w:r>
    </w:p>
    <w:p w14:paraId="02ABBD7A" w14:textId="105CAAAF" w:rsidR="00EB2AE5" w:rsidRDefault="00A50A2F" w:rsidP="00E70F74">
      <w:pPr>
        <w:tabs>
          <w:tab w:val="right" w:pos="9072"/>
        </w:tabs>
        <w:spacing w:line="240" w:lineRule="auto"/>
        <w:rPr>
          <w:rFonts w:cs="ArialMT"/>
        </w:rPr>
      </w:pPr>
      <w:r>
        <w:t>Explain the concepts of preparedness and mitigation in relation to hazard risk management</w:t>
      </w:r>
      <w:r w:rsidR="00B7432E">
        <w:t>.</w:t>
      </w:r>
      <w:r w:rsidR="00E70F74">
        <w:br/>
      </w:r>
      <w:r w:rsidR="00E70F74">
        <w:tab/>
      </w:r>
      <w:r>
        <w:t>(</w:t>
      </w:r>
      <w:r w:rsidR="002D7B37">
        <w:t>6</w:t>
      </w:r>
      <w:r>
        <w:t xml:space="preserve"> marks)</w:t>
      </w:r>
    </w:p>
    <w:p w14:paraId="205DB9B6" w14:textId="77777777" w:rsidR="00E70F74" w:rsidRDefault="00E70F74" w:rsidP="00E70F74">
      <w:pPr>
        <w:tabs>
          <w:tab w:val="right" w:leader="underscore" w:pos="9072"/>
        </w:tabs>
        <w:spacing w:before="160" w:after="160"/>
      </w:pPr>
      <w:r>
        <w:tab/>
      </w:r>
    </w:p>
    <w:p w14:paraId="46AA37BC" w14:textId="77777777" w:rsidR="00E70F74" w:rsidRDefault="00E70F74" w:rsidP="00E70F74">
      <w:pPr>
        <w:tabs>
          <w:tab w:val="right" w:leader="underscore" w:pos="9072"/>
        </w:tabs>
        <w:spacing w:before="160" w:after="160"/>
      </w:pPr>
      <w:r>
        <w:tab/>
      </w:r>
    </w:p>
    <w:p w14:paraId="0B28FF1E" w14:textId="77777777" w:rsidR="00E70F74" w:rsidRPr="00284106" w:rsidRDefault="00E70F74" w:rsidP="00E70F74">
      <w:pPr>
        <w:tabs>
          <w:tab w:val="right" w:leader="underscore" w:pos="9072"/>
        </w:tabs>
        <w:spacing w:before="160" w:after="160"/>
      </w:pPr>
      <w:r>
        <w:tab/>
      </w:r>
    </w:p>
    <w:p w14:paraId="3ECFD0E1" w14:textId="77777777" w:rsidR="00E70F74" w:rsidRDefault="00E70F74" w:rsidP="00E70F74">
      <w:pPr>
        <w:tabs>
          <w:tab w:val="right" w:leader="underscore" w:pos="9072"/>
        </w:tabs>
        <w:spacing w:before="160" w:after="160"/>
      </w:pPr>
      <w:r>
        <w:tab/>
      </w:r>
    </w:p>
    <w:p w14:paraId="458D1D4E" w14:textId="77777777" w:rsidR="00E70F74" w:rsidRDefault="00E70F74" w:rsidP="00E70F74">
      <w:pPr>
        <w:tabs>
          <w:tab w:val="right" w:leader="underscore" w:pos="9072"/>
        </w:tabs>
        <w:spacing w:before="160" w:after="160"/>
      </w:pPr>
      <w:r>
        <w:tab/>
      </w:r>
    </w:p>
    <w:p w14:paraId="51AA23CF" w14:textId="77777777" w:rsidR="00E70F74" w:rsidRPr="00284106" w:rsidRDefault="00E70F74" w:rsidP="00E70F74">
      <w:pPr>
        <w:tabs>
          <w:tab w:val="right" w:leader="underscore" w:pos="9072"/>
        </w:tabs>
        <w:spacing w:before="160" w:after="160"/>
      </w:pPr>
      <w:r>
        <w:tab/>
      </w:r>
    </w:p>
    <w:p w14:paraId="072C9A50" w14:textId="77777777" w:rsidR="00E70F74" w:rsidRPr="00284106" w:rsidRDefault="00E70F74" w:rsidP="00E70F74">
      <w:pPr>
        <w:tabs>
          <w:tab w:val="right" w:leader="underscore" w:pos="9072"/>
        </w:tabs>
        <w:spacing w:before="160" w:after="160"/>
      </w:pPr>
      <w:r>
        <w:tab/>
      </w:r>
    </w:p>
    <w:p w14:paraId="5528A7EF" w14:textId="77777777" w:rsidR="00E70F74" w:rsidRDefault="00E70F74" w:rsidP="00E70F74">
      <w:pPr>
        <w:tabs>
          <w:tab w:val="right" w:leader="underscore" w:pos="9072"/>
        </w:tabs>
        <w:spacing w:before="160" w:after="160"/>
      </w:pPr>
      <w:r>
        <w:tab/>
      </w:r>
    </w:p>
    <w:p w14:paraId="13BF507F" w14:textId="77777777" w:rsidR="00E70F74" w:rsidRDefault="00E70F74" w:rsidP="00E70F74">
      <w:pPr>
        <w:tabs>
          <w:tab w:val="right" w:leader="underscore" w:pos="9072"/>
        </w:tabs>
        <w:spacing w:before="160" w:after="160"/>
      </w:pPr>
      <w:r>
        <w:tab/>
      </w:r>
    </w:p>
    <w:p w14:paraId="2D7FD55B" w14:textId="77777777" w:rsidR="00E70F74" w:rsidRPr="00284106" w:rsidRDefault="00E70F74" w:rsidP="00E70F74">
      <w:pPr>
        <w:tabs>
          <w:tab w:val="right" w:leader="underscore" w:pos="9072"/>
        </w:tabs>
        <w:spacing w:before="160" w:after="160"/>
      </w:pPr>
      <w:r>
        <w:tab/>
      </w:r>
    </w:p>
    <w:p w14:paraId="1C28C6E6" w14:textId="77777777" w:rsidR="00E70F74" w:rsidRPr="00284106" w:rsidRDefault="00E70F74" w:rsidP="00E70F74">
      <w:pPr>
        <w:tabs>
          <w:tab w:val="right" w:leader="underscore" w:pos="9072"/>
        </w:tabs>
        <w:spacing w:before="160" w:after="160"/>
      </w:pPr>
      <w:r>
        <w:tab/>
      </w:r>
    </w:p>
    <w:p w14:paraId="3FECF2BC" w14:textId="77777777" w:rsidR="00E70F74" w:rsidRDefault="00E70F74" w:rsidP="00E70F74">
      <w:pPr>
        <w:tabs>
          <w:tab w:val="right" w:leader="underscore" w:pos="9072"/>
        </w:tabs>
        <w:spacing w:before="160" w:after="160"/>
      </w:pPr>
      <w:r>
        <w:tab/>
      </w:r>
    </w:p>
    <w:p w14:paraId="0028FD67" w14:textId="77777777" w:rsidR="00E70F74" w:rsidRDefault="00E70F74" w:rsidP="00E70F74">
      <w:pPr>
        <w:tabs>
          <w:tab w:val="right" w:leader="underscore" w:pos="9072"/>
        </w:tabs>
        <w:spacing w:before="160" w:after="160"/>
      </w:pPr>
      <w:r>
        <w:tab/>
      </w:r>
    </w:p>
    <w:p w14:paraId="3F8E097F" w14:textId="77777777" w:rsidR="00E70F74" w:rsidRPr="00284106" w:rsidRDefault="00E70F74" w:rsidP="00E70F74">
      <w:pPr>
        <w:tabs>
          <w:tab w:val="right" w:leader="underscore" w:pos="9072"/>
        </w:tabs>
        <w:spacing w:before="160" w:after="160"/>
      </w:pPr>
      <w:r>
        <w:tab/>
      </w:r>
    </w:p>
    <w:p w14:paraId="470F2601" w14:textId="77777777" w:rsidR="00E70F74" w:rsidRDefault="00E70F74" w:rsidP="00E70F74">
      <w:pPr>
        <w:tabs>
          <w:tab w:val="right" w:leader="underscore" w:pos="9072"/>
        </w:tabs>
        <w:spacing w:before="160" w:after="160"/>
      </w:pPr>
      <w:r>
        <w:tab/>
      </w:r>
    </w:p>
    <w:p w14:paraId="2B31C690" w14:textId="77777777" w:rsidR="00E70F74" w:rsidRDefault="00E70F74" w:rsidP="00E70F74">
      <w:pPr>
        <w:tabs>
          <w:tab w:val="right" w:leader="underscore" w:pos="9072"/>
        </w:tabs>
        <w:spacing w:before="160" w:after="160"/>
      </w:pPr>
      <w:r>
        <w:tab/>
      </w:r>
    </w:p>
    <w:p w14:paraId="2F9B3FC1" w14:textId="77777777" w:rsidR="00E70F74" w:rsidRPr="00284106" w:rsidRDefault="00E70F74" w:rsidP="00E70F74">
      <w:pPr>
        <w:tabs>
          <w:tab w:val="right" w:leader="underscore" w:pos="9072"/>
        </w:tabs>
        <w:spacing w:before="160" w:after="160"/>
      </w:pPr>
      <w:r>
        <w:tab/>
      </w:r>
    </w:p>
    <w:p w14:paraId="5045BB4D" w14:textId="6E121D33" w:rsidR="005453BD" w:rsidRDefault="005A6A03" w:rsidP="00C17489">
      <w:pPr>
        <w:pStyle w:val="Heading1"/>
        <w:numPr>
          <w:ilvl w:val="0"/>
          <w:numId w:val="0"/>
        </w:numPr>
        <w:ind w:left="357" w:hanging="357"/>
      </w:pPr>
      <w:r w:rsidRPr="00A71521">
        <w:lastRenderedPageBreak/>
        <w:t>Marking key for sample assessment task</w:t>
      </w:r>
      <w:r>
        <w:t xml:space="preserve"> </w:t>
      </w:r>
      <w:r w:rsidR="00375060">
        <w:t>1</w:t>
      </w:r>
      <w:r w:rsidR="009908AC">
        <w:t xml:space="preserve"> </w:t>
      </w:r>
      <w:r w:rsidR="00E70F74">
        <w:t>–</w:t>
      </w:r>
      <w:r w:rsidR="009908AC">
        <w:t xml:space="preserve"> U</w:t>
      </w:r>
      <w:r w:rsidR="009908AC" w:rsidRPr="009908AC">
        <w:t>nit 1</w:t>
      </w:r>
    </w:p>
    <w:p w14:paraId="1E2F5C1B" w14:textId="77777777" w:rsidR="009C4CF5" w:rsidRPr="00677FA8" w:rsidRDefault="009C4CF5" w:rsidP="00677FA8">
      <w:pPr>
        <w:pStyle w:val="Body"/>
        <w:tabs>
          <w:tab w:val="right" w:pos="9015"/>
        </w:tabs>
        <w:rPr>
          <w:b/>
        </w:rPr>
      </w:pPr>
      <w:r w:rsidRPr="00677FA8">
        <w:rPr>
          <w:b/>
        </w:rPr>
        <w:t xml:space="preserve">Section </w:t>
      </w:r>
      <w:r w:rsidR="005A6A03" w:rsidRPr="00677FA8">
        <w:rPr>
          <w:b/>
        </w:rPr>
        <w:t>O</w:t>
      </w:r>
      <w:r w:rsidR="00853257" w:rsidRPr="00677FA8">
        <w:rPr>
          <w:b/>
        </w:rPr>
        <w:t>ne:</w:t>
      </w:r>
      <w:r w:rsidR="001C481D" w:rsidRPr="00677FA8">
        <w:rPr>
          <w:b/>
        </w:rPr>
        <w:t xml:space="preserve"> </w:t>
      </w:r>
      <w:r w:rsidR="00853257" w:rsidRPr="00677FA8">
        <w:rPr>
          <w:b/>
        </w:rPr>
        <w:t>M</w:t>
      </w:r>
      <w:r w:rsidRPr="00677FA8">
        <w:rPr>
          <w:b/>
        </w:rPr>
        <w:t>ultiple</w:t>
      </w:r>
      <w:r w:rsidR="005A6A03" w:rsidRPr="00677FA8">
        <w:rPr>
          <w:b/>
        </w:rPr>
        <w:t>-</w:t>
      </w:r>
      <w:r w:rsidRPr="00677FA8">
        <w:rPr>
          <w:b/>
        </w:rPr>
        <w:t>choice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743"/>
      </w:tblGrid>
      <w:tr w:rsidR="004115CE" w:rsidRPr="00E0684C" w14:paraId="003332CF" w14:textId="77777777" w:rsidTr="00DA266D">
        <w:trPr>
          <w:jc w:val="center"/>
        </w:trPr>
        <w:tc>
          <w:tcPr>
            <w:tcW w:w="1777" w:type="dxa"/>
          </w:tcPr>
          <w:p w14:paraId="19ED3733" w14:textId="77777777" w:rsidR="004115CE" w:rsidRPr="00E0684C" w:rsidRDefault="004115CE" w:rsidP="005A6A03">
            <w:pPr>
              <w:spacing w:line="240" w:lineRule="auto"/>
              <w:jc w:val="center"/>
              <w:rPr>
                <w:rFonts w:cs="Arial"/>
                <w:b/>
                <w:lang w:val="en-US"/>
              </w:rPr>
            </w:pPr>
            <w:r w:rsidRPr="00E0684C">
              <w:rPr>
                <w:rFonts w:cs="Arial"/>
                <w:b/>
                <w:lang w:val="en-US"/>
              </w:rPr>
              <w:t>Question</w:t>
            </w:r>
          </w:p>
        </w:tc>
        <w:tc>
          <w:tcPr>
            <w:tcW w:w="1743" w:type="dxa"/>
          </w:tcPr>
          <w:p w14:paraId="3C6B6CA1" w14:textId="77777777" w:rsidR="004115CE" w:rsidRPr="00E0684C" w:rsidRDefault="004115CE" w:rsidP="005A6A03">
            <w:pPr>
              <w:spacing w:line="240" w:lineRule="auto"/>
              <w:jc w:val="center"/>
              <w:rPr>
                <w:rFonts w:cs="Arial"/>
                <w:b/>
                <w:lang w:val="en-US"/>
              </w:rPr>
            </w:pPr>
            <w:r w:rsidRPr="00E0684C">
              <w:rPr>
                <w:rFonts w:cs="Arial"/>
                <w:b/>
                <w:lang w:val="en-US"/>
              </w:rPr>
              <w:t>Answer</w:t>
            </w:r>
          </w:p>
        </w:tc>
      </w:tr>
      <w:tr w:rsidR="004115CE" w:rsidRPr="00E0684C" w14:paraId="75D84018" w14:textId="77777777" w:rsidTr="00DA266D">
        <w:trPr>
          <w:trHeight w:val="284"/>
          <w:jc w:val="center"/>
        </w:trPr>
        <w:tc>
          <w:tcPr>
            <w:tcW w:w="1777" w:type="dxa"/>
            <w:vAlign w:val="center"/>
          </w:tcPr>
          <w:p w14:paraId="4730EC44" w14:textId="77777777" w:rsidR="004115CE" w:rsidRPr="00E0684C" w:rsidRDefault="004115CE" w:rsidP="005A6A03">
            <w:pPr>
              <w:spacing w:line="240" w:lineRule="auto"/>
              <w:jc w:val="center"/>
              <w:rPr>
                <w:rFonts w:cs="Arial"/>
                <w:lang w:val="en-US"/>
              </w:rPr>
            </w:pPr>
            <w:r>
              <w:rPr>
                <w:rFonts w:cs="Arial"/>
                <w:lang w:val="en-US"/>
              </w:rPr>
              <w:t>1</w:t>
            </w:r>
          </w:p>
        </w:tc>
        <w:tc>
          <w:tcPr>
            <w:tcW w:w="1743" w:type="dxa"/>
            <w:vAlign w:val="center"/>
          </w:tcPr>
          <w:p w14:paraId="3AE4C7F8" w14:textId="77777777" w:rsidR="004115CE" w:rsidRPr="00E0684C" w:rsidRDefault="004115CE" w:rsidP="005A6A03">
            <w:pPr>
              <w:spacing w:line="240" w:lineRule="auto"/>
              <w:jc w:val="center"/>
              <w:rPr>
                <w:rFonts w:cs="Arial"/>
                <w:lang w:val="en-US"/>
              </w:rPr>
            </w:pPr>
            <w:r>
              <w:rPr>
                <w:rFonts w:cs="Arial"/>
                <w:lang w:val="en-US"/>
              </w:rPr>
              <w:t>C</w:t>
            </w:r>
          </w:p>
        </w:tc>
      </w:tr>
      <w:tr w:rsidR="004115CE" w:rsidRPr="00E0684C" w14:paraId="5708761F" w14:textId="77777777" w:rsidTr="00DA266D">
        <w:trPr>
          <w:trHeight w:val="284"/>
          <w:jc w:val="center"/>
        </w:trPr>
        <w:tc>
          <w:tcPr>
            <w:tcW w:w="1777" w:type="dxa"/>
            <w:vAlign w:val="center"/>
          </w:tcPr>
          <w:p w14:paraId="041FD21B" w14:textId="77777777" w:rsidR="004115CE" w:rsidRPr="00E0684C" w:rsidRDefault="004115CE" w:rsidP="005A6A03">
            <w:pPr>
              <w:spacing w:line="240" w:lineRule="auto"/>
              <w:jc w:val="center"/>
              <w:rPr>
                <w:rFonts w:cs="Arial"/>
                <w:lang w:val="en-US"/>
              </w:rPr>
            </w:pPr>
            <w:r>
              <w:rPr>
                <w:rFonts w:cs="Arial"/>
                <w:lang w:val="en-US"/>
              </w:rPr>
              <w:t>2</w:t>
            </w:r>
          </w:p>
        </w:tc>
        <w:tc>
          <w:tcPr>
            <w:tcW w:w="1743" w:type="dxa"/>
            <w:vAlign w:val="center"/>
          </w:tcPr>
          <w:p w14:paraId="53CC132D" w14:textId="77777777" w:rsidR="004115CE" w:rsidRPr="00E0684C" w:rsidRDefault="004115CE" w:rsidP="005A6A03">
            <w:pPr>
              <w:spacing w:line="240" w:lineRule="auto"/>
              <w:jc w:val="center"/>
              <w:rPr>
                <w:rFonts w:cs="Arial"/>
                <w:lang w:val="en-US"/>
              </w:rPr>
            </w:pPr>
            <w:r>
              <w:rPr>
                <w:rFonts w:cs="Arial"/>
                <w:lang w:val="en-US"/>
              </w:rPr>
              <w:t>A</w:t>
            </w:r>
          </w:p>
        </w:tc>
      </w:tr>
      <w:tr w:rsidR="004115CE" w:rsidRPr="00E0684C" w14:paraId="32334F01" w14:textId="77777777" w:rsidTr="00DA266D">
        <w:trPr>
          <w:trHeight w:val="284"/>
          <w:jc w:val="center"/>
        </w:trPr>
        <w:tc>
          <w:tcPr>
            <w:tcW w:w="1777" w:type="dxa"/>
            <w:vAlign w:val="center"/>
          </w:tcPr>
          <w:p w14:paraId="7AA855C1" w14:textId="77777777" w:rsidR="004115CE" w:rsidRPr="00E0684C" w:rsidRDefault="004115CE" w:rsidP="005A6A03">
            <w:pPr>
              <w:spacing w:line="240" w:lineRule="auto"/>
              <w:jc w:val="center"/>
              <w:rPr>
                <w:rFonts w:cs="Arial"/>
                <w:lang w:val="en-US"/>
              </w:rPr>
            </w:pPr>
            <w:r>
              <w:rPr>
                <w:rFonts w:cs="Arial"/>
                <w:lang w:val="en-US"/>
              </w:rPr>
              <w:t>3</w:t>
            </w:r>
          </w:p>
        </w:tc>
        <w:tc>
          <w:tcPr>
            <w:tcW w:w="1743" w:type="dxa"/>
            <w:vAlign w:val="center"/>
          </w:tcPr>
          <w:p w14:paraId="26EECCCB" w14:textId="77777777" w:rsidR="004115CE" w:rsidRPr="00E0684C" w:rsidRDefault="004115CE" w:rsidP="005A6A03">
            <w:pPr>
              <w:spacing w:line="240" w:lineRule="auto"/>
              <w:jc w:val="center"/>
              <w:rPr>
                <w:rFonts w:cs="Arial"/>
                <w:lang w:val="en-US"/>
              </w:rPr>
            </w:pPr>
            <w:r>
              <w:rPr>
                <w:rFonts w:cs="Arial"/>
                <w:lang w:val="en-US"/>
              </w:rPr>
              <w:t>A</w:t>
            </w:r>
          </w:p>
        </w:tc>
      </w:tr>
      <w:tr w:rsidR="004115CE" w:rsidRPr="00E0684C" w14:paraId="3A1FA152" w14:textId="77777777" w:rsidTr="00DA266D">
        <w:trPr>
          <w:trHeight w:val="284"/>
          <w:jc w:val="center"/>
        </w:trPr>
        <w:tc>
          <w:tcPr>
            <w:tcW w:w="1777" w:type="dxa"/>
            <w:vAlign w:val="center"/>
          </w:tcPr>
          <w:p w14:paraId="756AA93C" w14:textId="77777777" w:rsidR="004115CE" w:rsidRPr="00E0684C" w:rsidRDefault="004115CE" w:rsidP="005A6A03">
            <w:pPr>
              <w:spacing w:line="240" w:lineRule="auto"/>
              <w:jc w:val="center"/>
              <w:rPr>
                <w:rFonts w:cs="Arial"/>
                <w:lang w:val="en-US"/>
              </w:rPr>
            </w:pPr>
            <w:r>
              <w:rPr>
                <w:rFonts w:cs="Arial"/>
                <w:lang w:val="en-US"/>
              </w:rPr>
              <w:t>4</w:t>
            </w:r>
          </w:p>
        </w:tc>
        <w:tc>
          <w:tcPr>
            <w:tcW w:w="1743" w:type="dxa"/>
            <w:vAlign w:val="center"/>
          </w:tcPr>
          <w:p w14:paraId="17EB54C4" w14:textId="77777777" w:rsidR="004115CE" w:rsidRPr="00E0684C" w:rsidRDefault="00200952" w:rsidP="005A6A03">
            <w:pPr>
              <w:spacing w:line="240" w:lineRule="auto"/>
              <w:jc w:val="center"/>
              <w:rPr>
                <w:rFonts w:cs="Arial"/>
                <w:lang w:val="en-US"/>
              </w:rPr>
            </w:pPr>
            <w:r>
              <w:rPr>
                <w:rFonts w:cs="Arial"/>
                <w:lang w:val="en-US"/>
              </w:rPr>
              <w:t>C</w:t>
            </w:r>
          </w:p>
        </w:tc>
      </w:tr>
      <w:tr w:rsidR="004115CE" w:rsidRPr="00E0684C" w14:paraId="544199CA" w14:textId="77777777" w:rsidTr="00DA266D">
        <w:trPr>
          <w:trHeight w:val="284"/>
          <w:jc w:val="center"/>
        </w:trPr>
        <w:tc>
          <w:tcPr>
            <w:tcW w:w="1777" w:type="dxa"/>
            <w:vAlign w:val="center"/>
          </w:tcPr>
          <w:p w14:paraId="6A7C9084" w14:textId="77777777" w:rsidR="004115CE" w:rsidRPr="00E0684C" w:rsidRDefault="004115CE" w:rsidP="005A6A03">
            <w:pPr>
              <w:spacing w:line="240" w:lineRule="auto"/>
              <w:jc w:val="center"/>
              <w:rPr>
                <w:rFonts w:cs="Arial"/>
                <w:lang w:val="en-US"/>
              </w:rPr>
            </w:pPr>
            <w:r>
              <w:rPr>
                <w:rFonts w:cs="Arial"/>
                <w:lang w:val="en-US"/>
              </w:rPr>
              <w:t>5</w:t>
            </w:r>
          </w:p>
        </w:tc>
        <w:tc>
          <w:tcPr>
            <w:tcW w:w="1743" w:type="dxa"/>
            <w:vAlign w:val="center"/>
          </w:tcPr>
          <w:p w14:paraId="47C10DF7" w14:textId="77777777" w:rsidR="004115CE" w:rsidRPr="00E0684C" w:rsidRDefault="00200952" w:rsidP="005A6A03">
            <w:pPr>
              <w:spacing w:line="240" w:lineRule="auto"/>
              <w:jc w:val="center"/>
              <w:rPr>
                <w:rFonts w:cs="Arial"/>
                <w:lang w:val="en-US"/>
              </w:rPr>
            </w:pPr>
            <w:r>
              <w:rPr>
                <w:rFonts w:cs="Arial"/>
                <w:lang w:val="en-US"/>
              </w:rPr>
              <w:t>C</w:t>
            </w:r>
          </w:p>
        </w:tc>
      </w:tr>
      <w:tr w:rsidR="004115CE" w:rsidRPr="00E0684C" w14:paraId="393EB52C" w14:textId="77777777" w:rsidTr="00DA266D">
        <w:trPr>
          <w:trHeight w:val="284"/>
          <w:jc w:val="center"/>
        </w:trPr>
        <w:tc>
          <w:tcPr>
            <w:tcW w:w="1777" w:type="dxa"/>
            <w:vAlign w:val="center"/>
          </w:tcPr>
          <w:p w14:paraId="73B5CB26" w14:textId="77777777" w:rsidR="004115CE" w:rsidRPr="00E0684C" w:rsidRDefault="004115CE" w:rsidP="005A6A03">
            <w:pPr>
              <w:spacing w:line="240" w:lineRule="auto"/>
              <w:jc w:val="center"/>
              <w:rPr>
                <w:rFonts w:cs="Arial"/>
                <w:lang w:val="en-US"/>
              </w:rPr>
            </w:pPr>
            <w:r>
              <w:rPr>
                <w:rFonts w:cs="Arial"/>
                <w:lang w:val="en-US"/>
              </w:rPr>
              <w:t>6</w:t>
            </w:r>
          </w:p>
        </w:tc>
        <w:tc>
          <w:tcPr>
            <w:tcW w:w="1743" w:type="dxa"/>
            <w:vAlign w:val="center"/>
          </w:tcPr>
          <w:p w14:paraId="203F58CF" w14:textId="77777777" w:rsidR="004115CE" w:rsidRPr="00E0684C" w:rsidRDefault="00200952" w:rsidP="005A6A03">
            <w:pPr>
              <w:spacing w:line="240" w:lineRule="auto"/>
              <w:jc w:val="center"/>
              <w:rPr>
                <w:rFonts w:cs="Arial"/>
                <w:lang w:val="en-US"/>
              </w:rPr>
            </w:pPr>
            <w:r>
              <w:rPr>
                <w:rFonts w:cs="Arial"/>
                <w:lang w:val="en-US"/>
              </w:rPr>
              <w:t>B</w:t>
            </w:r>
          </w:p>
        </w:tc>
      </w:tr>
      <w:tr w:rsidR="004115CE" w:rsidRPr="00E0684C" w14:paraId="6EE7A324" w14:textId="77777777" w:rsidTr="00DA266D">
        <w:trPr>
          <w:trHeight w:val="284"/>
          <w:jc w:val="center"/>
        </w:trPr>
        <w:tc>
          <w:tcPr>
            <w:tcW w:w="1777" w:type="dxa"/>
            <w:vAlign w:val="center"/>
          </w:tcPr>
          <w:p w14:paraId="35B926C3" w14:textId="77777777" w:rsidR="004115CE" w:rsidRPr="00E0684C" w:rsidRDefault="004115CE" w:rsidP="005A6A03">
            <w:pPr>
              <w:spacing w:line="240" w:lineRule="auto"/>
              <w:jc w:val="center"/>
              <w:rPr>
                <w:rFonts w:cs="Arial"/>
                <w:lang w:val="en-US"/>
              </w:rPr>
            </w:pPr>
            <w:r>
              <w:rPr>
                <w:rFonts w:cs="Arial"/>
                <w:lang w:val="en-US"/>
              </w:rPr>
              <w:t>7</w:t>
            </w:r>
          </w:p>
        </w:tc>
        <w:tc>
          <w:tcPr>
            <w:tcW w:w="1743" w:type="dxa"/>
            <w:vAlign w:val="center"/>
          </w:tcPr>
          <w:p w14:paraId="1B10CF26" w14:textId="77777777" w:rsidR="004115CE" w:rsidRPr="00E0684C" w:rsidRDefault="004115CE" w:rsidP="005A6A03">
            <w:pPr>
              <w:spacing w:line="240" w:lineRule="auto"/>
              <w:jc w:val="center"/>
              <w:rPr>
                <w:rFonts w:cs="Arial"/>
                <w:lang w:val="en-US"/>
              </w:rPr>
            </w:pPr>
            <w:r>
              <w:rPr>
                <w:rFonts w:cs="Arial"/>
                <w:lang w:val="en-US"/>
              </w:rPr>
              <w:t>D</w:t>
            </w:r>
          </w:p>
        </w:tc>
      </w:tr>
      <w:tr w:rsidR="004115CE" w:rsidRPr="00E0684C" w14:paraId="313FC248" w14:textId="77777777" w:rsidTr="00DA266D">
        <w:trPr>
          <w:trHeight w:val="284"/>
          <w:jc w:val="center"/>
        </w:trPr>
        <w:tc>
          <w:tcPr>
            <w:tcW w:w="1777" w:type="dxa"/>
            <w:vAlign w:val="center"/>
          </w:tcPr>
          <w:p w14:paraId="476AA113" w14:textId="77777777" w:rsidR="004115CE" w:rsidRPr="00E0684C" w:rsidRDefault="004115CE" w:rsidP="005A6A03">
            <w:pPr>
              <w:spacing w:line="240" w:lineRule="auto"/>
              <w:jc w:val="center"/>
              <w:rPr>
                <w:rFonts w:cs="Arial"/>
                <w:lang w:val="en-US"/>
              </w:rPr>
            </w:pPr>
            <w:r>
              <w:rPr>
                <w:rFonts w:cs="Arial"/>
                <w:lang w:val="en-US"/>
              </w:rPr>
              <w:t>8</w:t>
            </w:r>
          </w:p>
        </w:tc>
        <w:tc>
          <w:tcPr>
            <w:tcW w:w="1743" w:type="dxa"/>
            <w:vAlign w:val="center"/>
          </w:tcPr>
          <w:p w14:paraId="60B23FA0" w14:textId="77777777" w:rsidR="004115CE" w:rsidRPr="00E0684C" w:rsidRDefault="00200952" w:rsidP="005A6A03">
            <w:pPr>
              <w:spacing w:line="240" w:lineRule="auto"/>
              <w:jc w:val="center"/>
              <w:rPr>
                <w:rFonts w:cs="Arial"/>
                <w:lang w:val="en-US"/>
              </w:rPr>
            </w:pPr>
            <w:r>
              <w:rPr>
                <w:rFonts w:cs="Arial"/>
                <w:lang w:val="en-US"/>
              </w:rPr>
              <w:t>A</w:t>
            </w:r>
          </w:p>
        </w:tc>
      </w:tr>
      <w:tr w:rsidR="004115CE" w:rsidRPr="00E0684C" w14:paraId="66F5150A" w14:textId="77777777" w:rsidTr="00DA266D">
        <w:trPr>
          <w:trHeight w:val="284"/>
          <w:jc w:val="center"/>
        </w:trPr>
        <w:tc>
          <w:tcPr>
            <w:tcW w:w="1777" w:type="dxa"/>
            <w:vAlign w:val="center"/>
          </w:tcPr>
          <w:p w14:paraId="760CFFDF" w14:textId="77777777" w:rsidR="004115CE" w:rsidRPr="00E0684C" w:rsidRDefault="004115CE" w:rsidP="005A6A03">
            <w:pPr>
              <w:spacing w:line="240" w:lineRule="auto"/>
              <w:jc w:val="center"/>
              <w:rPr>
                <w:rFonts w:cs="Arial"/>
                <w:lang w:val="en-US"/>
              </w:rPr>
            </w:pPr>
            <w:r>
              <w:rPr>
                <w:rFonts w:cs="Arial"/>
                <w:lang w:val="en-US"/>
              </w:rPr>
              <w:t>9</w:t>
            </w:r>
          </w:p>
        </w:tc>
        <w:tc>
          <w:tcPr>
            <w:tcW w:w="1743" w:type="dxa"/>
            <w:vAlign w:val="center"/>
          </w:tcPr>
          <w:p w14:paraId="6BC1054C" w14:textId="77777777" w:rsidR="004115CE" w:rsidRPr="00E0684C" w:rsidRDefault="00200952" w:rsidP="005A6A03">
            <w:pPr>
              <w:spacing w:line="240" w:lineRule="auto"/>
              <w:jc w:val="center"/>
              <w:rPr>
                <w:rFonts w:cs="Arial"/>
                <w:lang w:val="en-US"/>
              </w:rPr>
            </w:pPr>
            <w:r>
              <w:rPr>
                <w:rFonts w:cs="Arial"/>
                <w:lang w:val="en-US"/>
              </w:rPr>
              <w:t>C</w:t>
            </w:r>
          </w:p>
        </w:tc>
      </w:tr>
      <w:tr w:rsidR="004115CE" w:rsidRPr="00E0684C" w14:paraId="298B5795" w14:textId="77777777" w:rsidTr="00DA266D">
        <w:trPr>
          <w:trHeight w:val="284"/>
          <w:jc w:val="center"/>
        </w:trPr>
        <w:tc>
          <w:tcPr>
            <w:tcW w:w="1777" w:type="dxa"/>
            <w:vAlign w:val="center"/>
          </w:tcPr>
          <w:p w14:paraId="63351824" w14:textId="77777777" w:rsidR="004115CE" w:rsidRPr="00E0684C" w:rsidRDefault="004115CE" w:rsidP="005A6A03">
            <w:pPr>
              <w:spacing w:line="240" w:lineRule="auto"/>
              <w:jc w:val="center"/>
              <w:rPr>
                <w:rFonts w:cs="Arial"/>
                <w:lang w:val="en-US"/>
              </w:rPr>
            </w:pPr>
            <w:r>
              <w:rPr>
                <w:rFonts w:cs="Arial"/>
                <w:lang w:val="en-US"/>
              </w:rPr>
              <w:t>10</w:t>
            </w:r>
          </w:p>
        </w:tc>
        <w:tc>
          <w:tcPr>
            <w:tcW w:w="1743" w:type="dxa"/>
            <w:vAlign w:val="center"/>
          </w:tcPr>
          <w:p w14:paraId="06EC126B" w14:textId="77777777" w:rsidR="004115CE" w:rsidRPr="00E0684C" w:rsidRDefault="00200952" w:rsidP="005A6A03">
            <w:pPr>
              <w:spacing w:line="240" w:lineRule="auto"/>
              <w:jc w:val="center"/>
              <w:rPr>
                <w:rFonts w:cs="Arial"/>
                <w:lang w:val="en-US"/>
              </w:rPr>
            </w:pPr>
            <w:r>
              <w:rPr>
                <w:rFonts w:cs="Arial"/>
                <w:lang w:val="en-US"/>
              </w:rPr>
              <w:t>B</w:t>
            </w:r>
          </w:p>
        </w:tc>
      </w:tr>
    </w:tbl>
    <w:tbl>
      <w:tblPr>
        <w:tblStyle w:val="TableGrid"/>
        <w:tblpPr w:leftFromText="180" w:rightFromText="180" w:vertAnchor="text" w:horzAnchor="margin" w:tblpY="183"/>
        <w:tblW w:w="9322" w:type="dxa"/>
        <w:tblLook w:val="04A0" w:firstRow="1" w:lastRow="0" w:firstColumn="1" w:lastColumn="0" w:noHBand="0" w:noVBand="1"/>
      </w:tblPr>
      <w:tblGrid>
        <w:gridCol w:w="7905"/>
        <w:gridCol w:w="1417"/>
      </w:tblGrid>
      <w:tr w:rsidR="004115CE" w:rsidRPr="00C17489" w14:paraId="12C631FA" w14:textId="77777777" w:rsidTr="004115CE">
        <w:tc>
          <w:tcPr>
            <w:tcW w:w="7905" w:type="dxa"/>
            <w:shd w:val="clear" w:color="auto" w:fill="BD9FCF" w:themeFill="accent4"/>
          </w:tcPr>
          <w:p w14:paraId="61ABB842" w14:textId="39BFA0A6" w:rsidR="004115CE" w:rsidRPr="00C17489" w:rsidRDefault="004115CE" w:rsidP="00E70F74">
            <w:pPr>
              <w:tabs>
                <w:tab w:val="left" w:pos="720"/>
              </w:tabs>
              <w:spacing w:after="0"/>
              <w:ind w:right="-545"/>
              <w:jc w:val="center"/>
              <w:rPr>
                <w:rFonts w:eastAsia="Times New Roman" w:cs="Arial"/>
                <w:b/>
                <w:bCs/>
                <w:szCs w:val="20"/>
                <w:lang w:val="fr-FR"/>
              </w:rPr>
            </w:pPr>
            <w:r w:rsidRPr="00C17489">
              <w:rPr>
                <w:rFonts w:eastAsia="Times New Roman" w:cs="Arial"/>
                <w:b/>
                <w:bCs/>
                <w:szCs w:val="20"/>
                <w:lang w:val="fr-FR"/>
              </w:rPr>
              <w:t>Description</w:t>
            </w:r>
          </w:p>
        </w:tc>
        <w:tc>
          <w:tcPr>
            <w:tcW w:w="1417" w:type="dxa"/>
            <w:shd w:val="clear" w:color="auto" w:fill="BD9FCF" w:themeFill="accent4"/>
            <w:vAlign w:val="center"/>
          </w:tcPr>
          <w:p w14:paraId="13C8A09C" w14:textId="77777777" w:rsidR="004115CE" w:rsidRPr="00C17489" w:rsidRDefault="004115CE" w:rsidP="00FF631B">
            <w:pPr>
              <w:tabs>
                <w:tab w:val="left" w:pos="720"/>
              </w:tabs>
              <w:spacing w:after="0"/>
              <w:ind w:left="-108" w:right="-108"/>
              <w:jc w:val="center"/>
              <w:rPr>
                <w:rFonts w:eastAsia="Times New Roman" w:cs="Arial"/>
                <w:b/>
                <w:bCs/>
                <w:szCs w:val="20"/>
                <w:lang w:val="fr-FR"/>
              </w:rPr>
            </w:pPr>
            <w:r w:rsidRPr="00C17489">
              <w:rPr>
                <w:rFonts w:eastAsia="Times New Roman" w:cs="Arial"/>
                <w:b/>
                <w:bCs/>
                <w:szCs w:val="20"/>
                <w:lang w:val="fr-FR"/>
              </w:rPr>
              <w:t>Mark</w:t>
            </w:r>
          </w:p>
        </w:tc>
      </w:tr>
      <w:tr w:rsidR="004115CE" w:rsidRPr="00C17489" w14:paraId="7076DA76" w14:textId="77777777" w:rsidTr="004115CE">
        <w:tc>
          <w:tcPr>
            <w:tcW w:w="7905" w:type="dxa"/>
          </w:tcPr>
          <w:p w14:paraId="58780B3A" w14:textId="77777777" w:rsidR="004115CE" w:rsidRPr="00C17489" w:rsidRDefault="004115CE" w:rsidP="00FF631B">
            <w:pPr>
              <w:tabs>
                <w:tab w:val="left" w:pos="720"/>
              </w:tabs>
              <w:spacing w:after="0"/>
              <w:ind w:right="-545"/>
              <w:rPr>
                <w:rFonts w:eastAsia="Times New Roman" w:cs="Arial"/>
                <w:bCs/>
                <w:szCs w:val="20"/>
              </w:rPr>
            </w:pPr>
            <w:r w:rsidRPr="00C17489">
              <w:rPr>
                <w:rFonts w:eastAsia="Times New Roman" w:cs="Arial"/>
                <w:bCs/>
                <w:szCs w:val="20"/>
              </w:rPr>
              <w:t>1 mark each</w:t>
            </w:r>
          </w:p>
        </w:tc>
        <w:tc>
          <w:tcPr>
            <w:tcW w:w="1417" w:type="dxa"/>
            <w:vAlign w:val="center"/>
          </w:tcPr>
          <w:p w14:paraId="10538DE2" w14:textId="77777777" w:rsidR="004115CE" w:rsidRPr="00C17489" w:rsidRDefault="004115CE" w:rsidP="00FF631B">
            <w:pPr>
              <w:tabs>
                <w:tab w:val="left" w:pos="720"/>
              </w:tabs>
              <w:spacing w:after="0"/>
              <w:ind w:left="-108" w:right="-108"/>
              <w:jc w:val="center"/>
              <w:rPr>
                <w:rFonts w:eastAsia="Times New Roman" w:cs="Arial"/>
                <w:bCs/>
                <w:szCs w:val="20"/>
                <w:lang w:val="fr-FR"/>
              </w:rPr>
            </w:pPr>
            <w:r w:rsidRPr="00C17489">
              <w:rPr>
                <w:rFonts w:eastAsia="Times New Roman" w:cs="Arial"/>
                <w:bCs/>
                <w:szCs w:val="20"/>
                <w:lang w:val="fr-FR"/>
              </w:rPr>
              <w:t>0–10</w:t>
            </w:r>
          </w:p>
        </w:tc>
      </w:tr>
      <w:tr w:rsidR="004115CE" w:rsidRPr="00C17489" w14:paraId="79F6FB37" w14:textId="77777777" w:rsidTr="004115CE">
        <w:tc>
          <w:tcPr>
            <w:tcW w:w="7905" w:type="dxa"/>
            <w:vAlign w:val="center"/>
          </w:tcPr>
          <w:p w14:paraId="1AA7C606" w14:textId="77777777" w:rsidR="004115CE" w:rsidRPr="00C17489" w:rsidRDefault="004115CE" w:rsidP="00FF631B">
            <w:pPr>
              <w:tabs>
                <w:tab w:val="left" w:pos="720"/>
              </w:tabs>
              <w:spacing w:after="0"/>
              <w:jc w:val="right"/>
              <w:rPr>
                <w:rFonts w:eastAsia="Times New Roman" w:cs="Arial"/>
                <w:b/>
                <w:bCs/>
                <w:szCs w:val="20"/>
                <w:lang w:val="fr-FR"/>
              </w:rPr>
            </w:pPr>
            <w:r w:rsidRPr="00C17489">
              <w:rPr>
                <w:rFonts w:eastAsia="Times New Roman" w:cs="Arial"/>
                <w:b/>
                <w:bCs/>
                <w:szCs w:val="20"/>
                <w:lang w:val="fr-FR"/>
              </w:rPr>
              <w:t>Total</w:t>
            </w:r>
          </w:p>
        </w:tc>
        <w:tc>
          <w:tcPr>
            <w:tcW w:w="1417" w:type="dxa"/>
            <w:vAlign w:val="center"/>
          </w:tcPr>
          <w:p w14:paraId="3164900C" w14:textId="670BDDED" w:rsidR="004115CE" w:rsidRPr="00C17489" w:rsidRDefault="004115CE" w:rsidP="00DD1047">
            <w:pPr>
              <w:tabs>
                <w:tab w:val="left" w:pos="720"/>
              </w:tabs>
              <w:spacing w:after="0"/>
              <w:ind w:left="-108"/>
              <w:jc w:val="center"/>
              <w:rPr>
                <w:rFonts w:eastAsia="Times New Roman" w:cs="Arial"/>
                <w:b/>
                <w:bCs/>
                <w:szCs w:val="20"/>
                <w:lang w:val="fr-FR"/>
              </w:rPr>
            </w:pPr>
            <w:r w:rsidRPr="00C17489">
              <w:rPr>
                <w:rFonts w:eastAsia="Times New Roman" w:cs="Arial"/>
                <w:b/>
                <w:bCs/>
                <w:szCs w:val="20"/>
                <w:lang w:val="fr-FR"/>
              </w:rPr>
              <w:t>10</w:t>
            </w:r>
          </w:p>
        </w:tc>
      </w:tr>
    </w:tbl>
    <w:p w14:paraId="77FA38AA" w14:textId="77777777" w:rsidR="00501F8F" w:rsidRDefault="00501F8F" w:rsidP="00E70F74">
      <w:pPr>
        <w:rPr>
          <w:rFonts w:cs="ArialMT"/>
        </w:rPr>
      </w:pPr>
      <w:r>
        <w:br w:type="page"/>
      </w:r>
    </w:p>
    <w:p w14:paraId="55FE1905" w14:textId="77777777" w:rsidR="005A6A03" w:rsidRPr="00677FA8" w:rsidRDefault="005A6A03" w:rsidP="00F3343D">
      <w:pPr>
        <w:pStyle w:val="Body"/>
        <w:tabs>
          <w:tab w:val="right" w:pos="9015"/>
        </w:tabs>
        <w:spacing w:before="240"/>
        <w:rPr>
          <w:b/>
        </w:rPr>
      </w:pPr>
      <w:r w:rsidRPr="00677FA8">
        <w:rPr>
          <w:b/>
        </w:rPr>
        <w:lastRenderedPageBreak/>
        <w:t>Section T</w:t>
      </w:r>
      <w:r w:rsidR="00C17489" w:rsidRPr="00677FA8">
        <w:rPr>
          <w:b/>
        </w:rPr>
        <w:t>wo: Short response</w:t>
      </w:r>
    </w:p>
    <w:p w14:paraId="1012B9AC" w14:textId="0F2CFAE9" w:rsidR="00200952" w:rsidRDefault="00200952" w:rsidP="00200952">
      <w:r>
        <w:t xml:space="preserve">Refer to </w:t>
      </w:r>
      <w:r w:rsidRPr="005567BE">
        <w:rPr>
          <w:b/>
        </w:rPr>
        <w:t>Source 1</w:t>
      </w:r>
      <w:r>
        <w:t>: Quinns Rocks topographic map 1986</w:t>
      </w:r>
      <w:r w:rsidR="00E70F74">
        <w:t xml:space="preserve"> to answer Questions 11 and 12.</w:t>
      </w:r>
    </w:p>
    <w:p w14:paraId="3969C1B1" w14:textId="0284CAD2" w:rsidR="00200952" w:rsidRDefault="00200952" w:rsidP="00200952">
      <w:r>
        <w:t>Question 11</w:t>
      </w:r>
    </w:p>
    <w:p w14:paraId="293884B6" w14:textId="5D372567" w:rsidR="00200952" w:rsidRDefault="00200952" w:rsidP="00E70F74">
      <w:pPr>
        <w:pStyle w:val="ListParagraph"/>
        <w:numPr>
          <w:ilvl w:val="0"/>
          <w:numId w:val="30"/>
        </w:numPr>
        <w:tabs>
          <w:tab w:val="right" w:pos="9072"/>
        </w:tabs>
        <w:contextualSpacing w:val="0"/>
      </w:pPr>
      <w:r>
        <w:t>Draw and annotate the following features on the sketch map below:</w:t>
      </w:r>
      <w:r>
        <w:tab/>
      </w:r>
      <w:r w:rsidR="00E70F74">
        <w:t>(4 marks)</w:t>
      </w:r>
    </w:p>
    <w:p w14:paraId="7847F2AF" w14:textId="77777777" w:rsidR="00200952" w:rsidRDefault="00200952" w:rsidP="00E70F74">
      <w:pPr>
        <w:pStyle w:val="ListParagraph"/>
        <w:numPr>
          <w:ilvl w:val="0"/>
          <w:numId w:val="21"/>
        </w:numPr>
        <w:ind w:left="714" w:hanging="357"/>
      </w:pPr>
      <w:r>
        <w:t xml:space="preserve">Built-up area of Quinns Rocks </w:t>
      </w:r>
    </w:p>
    <w:p w14:paraId="7B362918" w14:textId="77777777" w:rsidR="00200952" w:rsidRDefault="00200952" w:rsidP="00E70F74">
      <w:pPr>
        <w:pStyle w:val="ListParagraph"/>
        <w:numPr>
          <w:ilvl w:val="0"/>
          <w:numId w:val="21"/>
        </w:numPr>
        <w:ind w:left="714" w:hanging="357"/>
      </w:pPr>
      <w:r>
        <w:t xml:space="preserve">Tapping Way </w:t>
      </w:r>
    </w:p>
    <w:p w14:paraId="67D371EE" w14:textId="77777777" w:rsidR="00200952" w:rsidRDefault="00200952" w:rsidP="00E70F74">
      <w:pPr>
        <w:pStyle w:val="ListParagraph"/>
        <w:numPr>
          <w:ilvl w:val="0"/>
          <w:numId w:val="21"/>
        </w:numPr>
        <w:ind w:left="714" w:hanging="357"/>
      </w:pPr>
      <w:r>
        <w:t xml:space="preserve">Caravan Park </w:t>
      </w:r>
    </w:p>
    <w:p w14:paraId="35C6AD2D" w14:textId="77777777" w:rsidR="00200952" w:rsidRPr="00BE652A" w:rsidRDefault="00200952" w:rsidP="00E70F74">
      <w:pPr>
        <w:pStyle w:val="ListParagraph"/>
        <w:numPr>
          <w:ilvl w:val="0"/>
          <w:numId w:val="21"/>
        </w:numPr>
        <w:ind w:left="714" w:hanging="357"/>
      </w:pPr>
      <w:r>
        <w:t xml:space="preserve">Post Office. </w:t>
      </w:r>
    </w:p>
    <w:tbl>
      <w:tblPr>
        <w:tblpPr w:leftFromText="180" w:rightFromText="180" w:vertAnchor="text" w:horzAnchor="margin" w:tblpY="23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417"/>
      </w:tblGrid>
      <w:tr w:rsidR="00BE652A" w:rsidRPr="00457D1A" w14:paraId="2DEDC589" w14:textId="77777777" w:rsidTr="00BE652A">
        <w:tc>
          <w:tcPr>
            <w:tcW w:w="7905" w:type="dxa"/>
            <w:tcBorders>
              <w:bottom w:val="single" w:sz="4" w:space="0" w:color="auto"/>
            </w:tcBorders>
            <w:shd w:val="clear" w:color="auto" w:fill="BD9FCF" w:themeFill="accent4"/>
          </w:tcPr>
          <w:p w14:paraId="21EE588A" w14:textId="77777777" w:rsidR="00BE652A" w:rsidRPr="00457D1A" w:rsidRDefault="00BE652A" w:rsidP="00BE652A">
            <w:pPr>
              <w:pStyle w:val="ListParagraph"/>
              <w:spacing w:after="0" w:line="240" w:lineRule="auto"/>
              <w:jc w:val="center"/>
              <w:rPr>
                <w:rFonts w:eastAsia="Times New Roman" w:cs="Calibri"/>
                <w:b/>
                <w:bCs/>
                <w:szCs w:val="20"/>
                <w:lang w:val="en-US"/>
              </w:rPr>
            </w:pPr>
            <w:r w:rsidRPr="00457D1A">
              <w:rPr>
                <w:rFonts w:eastAsia="Times New Roman" w:cs="Calibri"/>
                <w:b/>
                <w:bCs/>
                <w:szCs w:val="20"/>
                <w:lang w:val="en-US"/>
              </w:rPr>
              <w:t>Description</w:t>
            </w:r>
          </w:p>
        </w:tc>
        <w:tc>
          <w:tcPr>
            <w:tcW w:w="1417" w:type="dxa"/>
            <w:tcBorders>
              <w:bottom w:val="single" w:sz="4" w:space="0" w:color="auto"/>
            </w:tcBorders>
            <w:shd w:val="clear" w:color="auto" w:fill="BD9FCF" w:themeFill="accent4"/>
          </w:tcPr>
          <w:p w14:paraId="4FC75AA8" w14:textId="77777777" w:rsidR="00BE652A" w:rsidRPr="00457D1A" w:rsidRDefault="00BE652A" w:rsidP="00BE652A">
            <w:pPr>
              <w:spacing w:after="0" w:line="240" w:lineRule="auto"/>
              <w:jc w:val="center"/>
              <w:rPr>
                <w:rFonts w:eastAsia="Times New Roman" w:cs="Calibri"/>
                <w:b/>
                <w:bCs/>
                <w:szCs w:val="20"/>
                <w:lang w:val="en-US"/>
              </w:rPr>
            </w:pPr>
            <w:r w:rsidRPr="00457D1A">
              <w:rPr>
                <w:rFonts w:eastAsia="Times New Roman" w:cs="Calibri"/>
                <w:b/>
                <w:bCs/>
                <w:szCs w:val="20"/>
                <w:lang w:val="en-US"/>
              </w:rPr>
              <w:t>Marks</w:t>
            </w:r>
          </w:p>
        </w:tc>
      </w:tr>
      <w:tr w:rsidR="00BE652A" w:rsidRPr="00457D1A" w14:paraId="3D1669E3" w14:textId="77777777" w:rsidTr="00BE652A">
        <w:tc>
          <w:tcPr>
            <w:tcW w:w="7905" w:type="dxa"/>
            <w:shd w:val="clear" w:color="auto" w:fill="auto"/>
          </w:tcPr>
          <w:p w14:paraId="15BFDED5" w14:textId="77777777" w:rsidR="00BE652A" w:rsidRPr="00200952" w:rsidRDefault="00BE652A" w:rsidP="00BE652A">
            <w:pPr>
              <w:spacing w:after="0" w:line="240" w:lineRule="auto"/>
              <w:rPr>
                <w:rFonts w:eastAsia="Times New Roman" w:cs="Times New Roman"/>
                <w:szCs w:val="20"/>
                <w:lang w:eastAsia="zh-CN"/>
              </w:rPr>
            </w:pPr>
            <w:r w:rsidRPr="00200952">
              <w:rPr>
                <w:rFonts w:eastAsia="Times New Roman" w:cs="Times New Roman"/>
                <w:szCs w:val="20"/>
                <w:lang w:eastAsia="zh-CN"/>
              </w:rPr>
              <w:t>Correctly draws in and annotates the location of all 4 features on the</w:t>
            </w:r>
          </w:p>
          <w:p w14:paraId="7CD43E7B" w14:textId="3C381FAA" w:rsidR="00BE652A" w:rsidRPr="00200952" w:rsidRDefault="00BE652A" w:rsidP="00BE652A">
            <w:pPr>
              <w:spacing w:after="0" w:line="240" w:lineRule="auto"/>
              <w:rPr>
                <w:rFonts w:eastAsia="Times New Roman" w:cs="Times New Roman"/>
                <w:szCs w:val="20"/>
                <w:lang w:eastAsia="zh-CN"/>
              </w:rPr>
            </w:pPr>
            <w:r w:rsidRPr="00200952">
              <w:rPr>
                <w:rFonts w:eastAsia="Times New Roman" w:cs="Times New Roman"/>
                <w:szCs w:val="20"/>
                <w:lang w:eastAsia="zh-CN"/>
              </w:rPr>
              <w:t>sketch map i.e. Built-up area of Quinns Rocks, Tapping Way, Caravan</w:t>
            </w:r>
          </w:p>
          <w:p w14:paraId="756E0238" w14:textId="77777777" w:rsidR="00BE652A" w:rsidRPr="00457D1A" w:rsidRDefault="00BE652A" w:rsidP="00BE652A">
            <w:pPr>
              <w:spacing w:after="0" w:line="240" w:lineRule="auto"/>
              <w:rPr>
                <w:rFonts w:eastAsia="Times New Roman" w:cs="Times New Roman"/>
                <w:szCs w:val="20"/>
                <w:lang w:eastAsia="zh-CN"/>
              </w:rPr>
            </w:pPr>
            <w:r w:rsidRPr="00200952">
              <w:rPr>
                <w:rFonts w:eastAsia="Times New Roman" w:cs="Times New Roman"/>
                <w:szCs w:val="20"/>
                <w:lang w:eastAsia="zh-CN"/>
              </w:rPr>
              <w:t>Park, Post Office (within the accepted parameters</w:t>
            </w:r>
            <w:r>
              <w:rPr>
                <w:rFonts w:eastAsia="Times New Roman" w:cs="Times New Roman"/>
                <w:szCs w:val="20"/>
                <w:lang w:eastAsia="zh-CN"/>
              </w:rPr>
              <w:t>).</w:t>
            </w:r>
          </w:p>
        </w:tc>
        <w:tc>
          <w:tcPr>
            <w:tcW w:w="1417" w:type="dxa"/>
            <w:shd w:val="clear" w:color="auto" w:fill="auto"/>
            <w:vAlign w:val="center"/>
          </w:tcPr>
          <w:p w14:paraId="084AEA97" w14:textId="656D4F45" w:rsidR="00BE652A" w:rsidRPr="00E70F74" w:rsidRDefault="00E70F74" w:rsidP="00E70F74">
            <w:pPr>
              <w:spacing w:after="0" w:line="240" w:lineRule="auto"/>
              <w:jc w:val="center"/>
              <w:rPr>
                <w:rFonts w:eastAsia="Times New Roman" w:cs="Times New Roman"/>
                <w:szCs w:val="20"/>
                <w:lang w:eastAsia="zh-CN"/>
              </w:rPr>
            </w:pPr>
            <w:r>
              <w:rPr>
                <w:rFonts w:eastAsia="Times New Roman" w:cs="Times New Roman"/>
                <w:szCs w:val="20"/>
                <w:lang w:eastAsia="zh-CN"/>
              </w:rPr>
              <w:t>4</w:t>
            </w:r>
          </w:p>
        </w:tc>
      </w:tr>
      <w:tr w:rsidR="00BE652A" w:rsidRPr="00457D1A" w14:paraId="65788446" w14:textId="77777777" w:rsidTr="00BE652A">
        <w:tc>
          <w:tcPr>
            <w:tcW w:w="7905" w:type="dxa"/>
            <w:shd w:val="clear" w:color="auto" w:fill="auto"/>
          </w:tcPr>
          <w:p w14:paraId="1FE90ACD" w14:textId="77777777" w:rsidR="00BE652A" w:rsidRPr="00200952" w:rsidRDefault="00BE652A" w:rsidP="00BE652A">
            <w:pPr>
              <w:spacing w:after="0" w:line="240" w:lineRule="auto"/>
              <w:rPr>
                <w:rFonts w:eastAsia="Times New Roman" w:cs="Times New Roman"/>
                <w:szCs w:val="20"/>
                <w:lang w:eastAsia="zh-CN"/>
              </w:rPr>
            </w:pPr>
            <w:r w:rsidRPr="00200952">
              <w:rPr>
                <w:rFonts w:eastAsia="Times New Roman" w:cs="Times New Roman"/>
                <w:szCs w:val="20"/>
                <w:lang w:eastAsia="zh-CN"/>
              </w:rPr>
              <w:t>Correctly draws in and annotates the location of any 3 of the following on</w:t>
            </w:r>
          </w:p>
          <w:p w14:paraId="4A500C13" w14:textId="50238271" w:rsidR="00BE652A" w:rsidRPr="00200952" w:rsidRDefault="00BE652A" w:rsidP="00BE652A">
            <w:pPr>
              <w:spacing w:after="0" w:line="240" w:lineRule="auto"/>
              <w:rPr>
                <w:rFonts w:eastAsia="Times New Roman" w:cs="Times New Roman"/>
                <w:szCs w:val="20"/>
                <w:lang w:eastAsia="zh-CN"/>
              </w:rPr>
            </w:pPr>
            <w:r w:rsidRPr="00200952">
              <w:rPr>
                <w:rFonts w:eastAsia="Times New Roman" w:cs="Times New Roman"/>
                <w:szCs w:val="20"/>
                <w:lang w:eastAsia="zh-CN"/>
              </w:rPr>
              <w:t>the sketch map i.e. Built-up area of Quinns Rocks, Tapping Way,</w:t>
            </w:r>
          </w:p>
          <w:p w14:paraId="7BEC182E" w14:textId="77777777" w:rsidR="00BE652A" w:rsidRPr="00457D1A" w:rsidRDefault="00BE652A" w:rsidP="00BE652A">
            <w:pPr>
              <w:spacing w:after="0" w:line="240" w:lineRule="auto"/>
              <w:rPr>
                <w:rFonts w:eastAsia="Times New Roman" w:cs="Times New Roman"/>
                <w:szCs w:val="20"/>
                <w:lang w:eastAsia="zh-CN"/>
              </w:rPr>
            </w:pPr>
            <w:r w:rsidRPr="00200952">
              <w:rPr>
                <w:rFonts w:eastAsia="Times New Roman" w:cs="Times New Roman"/>
                <w:szCs w:val="20"/>
                <w:lang w:eastAsia="zh-CN"/>
              </w:rPr>
              <w:t>Caravan Park, Post Office</w:t>
            </w:r>
            <w:r>
              <w:rPr>
                <w:rFonts w:eastAsia="Times New Roman" w:cs="Times New Roman"/>
                <w:szCs w:val="20"/>
                <w:lang w:eastAsia="zh-CN"/>
              </w:rPr>
              <w:t xml:space="preserve"> (within the accepted parameters).</w:t>
            </w:r>
          </w:p>
        </w:tc>
        <w:tc>
          <w:tcPr>
            <w:tcW w:w="1417" w:type="dxa"/>
            <w:shd w:val="clear" w:color="auto" w:fill="auto"/>
            <w:vAlign w:val="center"/>
          </w:tcPr>
          <w:p w14:paraId="2B689067" w14:textId="77777777" w:rsidR="00BE652A" w:rsidRPr="00457D1A" w:rsidRDefault="00BE652A" w:rsidP="00BE652A">
            <w:pPr>
              <w:spacing w:after="0" w:line="240" w:lineRule="auto"/>
              <w:jc w:val="center"/>
              <w:rPr>
                <w:szCs w:val="20"/>
              </w:rPr>
            </w:pPr>
            <w:r>
              <w:rPr>
                <w:szCs w:val="20"/>
              </w:rPr>
              <w:t>3</w:t>
            </w:r>
          </w:p>
        </w:tc>
      </w:tr>
      <w:tr w:rsidR="00BE652A" w:rsidRPr="00457D1A" w14:paraId="1B91214E" w14:textId="77777777" w:rsidTr="00BE652A">
        <w:tc>
          <w:tcPr>
            <w:tcW w:w="7905" w:type="dxa"/>
            <w:shd w:val="clear" w:color="auto" w:fill="auto"/>
          </w:tcPr>
          <w:p w14:paraId="5B776EDC" w14:textId="77777777" w:rsidR="00BE652A" w:rsidRPr="00200952" w:rsidRDefault="00BE652A" w:rsidP="00BE652A">
            <w:pPr>
              <w:spacing w:after="0" w:line="240" w:lineRule="auto"/>
              <w:rPr>
                <w:rFonts w:eastAsia="Times New Roman" w:cs="Times New Roman"/>
                <w:szCs w:val="20"/>
                <w:lang w:eastAsia="zh-CN"/>
              </w:rPr>
            </w:pPr>
            <w:r w:rsidRPr="00200952">
              <w:rPr>
                <w:rFonts w:eastAsia="Times New Roman" w:cs="Times New Roman"/>
                <w:szCs w:val="20"/>
                <w:lang w:eastAsia="zh-CN"/>
              </w:rPr>
              <w:t>Correctly draws in and annotates the location of any 2 of the following on</w:t>
            </w:r>
          </w:p>
          <w:p w14:paraId="0FE4CA50" w14:textId="7D50000A" w:rsidR="00BE652A" w:rsidRPr="00200952" w:rsidRDefault="00BE652A" w:rsidP="00BE652A">
            <w:pPr>
              <w:spacing w:after="0" w:line="240" w:lineRule="auto"/>
              <w:rPr>
                <w:rFonts w:eastAsia="Times New Roman" w:cs="Times New Roman"/>
                <w:szCs w:val="20"/>
                <w:lang w:eastAsia="zh-CN"/>
              </w:rPr>
            </w:pPr>
            <w:r w:rsidRPr="00200952">
              <w:rPr>
                <w:rFonts w:eastAsia="Times New Roman" w:cs="Times New Roman"/>
                <w:szCs w:val="20"/>
                <w:lang w:eastAsia="zh-CN"/>
              </w:rPr>
              <w:t>the sketch map i.e. Built-up area of Quinns Rocks, Tapping Way,</w:t>
            </w:r>
          </w:p>
          <w:p w14:paraId="5732111D" w14:textId="77777777" w:rsidR="00BE652A" w:rsidRPr="00457D1A" w:rsidRDefault="00BE652A" w:rsidP="00BE652A">
            <w:pPr>
              <w:spacing w:after="0" w:line="240" w:lineRule="auto"/>
              <w:rPr>
                <w:rFonts w:eastAsia="Times New Roman" w:cs="Times New Roman"/>
                <w:szCs w:val="20"/>
                <w:lang w:eastAsia="zh-CN"/>
              </w:rPr>
            </w:pPr>
            <w:r w:rsidRPr="00200952">
              <w:rPr>
                <w:rFonts w:eastAsia="Times New Roman" w:cs="Times New Roman"/>
                <w:szCs w:val="20"/>
                <w:lang w:eastAsia="zh-CN"/>
              </w:rPr>
              <w:t>Caravan Park, Post Office (within the accepted parameters</w:t>
            </w:r>
            <w:r>
              <w:rPr>
                <w:rFonts w:eastAsia="Times New Roman" w:cs="Times New Roman"/>
                <w:szCs w:val="20"/>
                <w:lang w:eastAsia="zh-CN"/>
              </w:rPr>
              <w:t>).</w:t>
            </w:r>
          </w:p>
        </w:tc>
        <w:tc>
          <w:tcPr>
            <w:tcW w:w="1417" w:type="dxa"/>
            <w:shd w:val="clear" w:color="auto" w:fill="auto"/>
            <w:vAlign w:val="center"/>
          </w:tcPr>
          <w:p w14:paraId="36C76C43" w14:textId="77777777" w:rsidR="00BE652A" w:rsidRPr="00457D1A" w:rsidRDefault="00BE652A" w:rsidP="00BE652A">
            <w:pPr>
              <w:spacing w:after="0" w:line="240" w:lineRule="auto"/>
              <w:jc w:val="center"/>
              <w:rPr>
                <w:szCs w:val="20"/>
              </w:rPr>
            </w:pPr>
            <w:r>
              <w:rPr>
                <w:szCs w:val="20"/>
              </w:rPr>
              <w:t>2</w:t>
            </w:r>
          </w:p>
        </w:tc>
      </w:tr>
      <w:tr w:rsidR="00BE652A" w:rsidRPr="00457D1A" w14:paraId="419D530F" w14:textId="77777777" w:rsidTr="00BE652A">
        <w:tc>
          <w:tcPr>
            <w:tcW w:w="7905" w:type="dxa"/>
            <w:shd w:val="clear" w:color="auto" w:fill="auto"/>
          </w:tcPr>
          <w:p w14:paraId="29B77472" w14:textId="77777777" w:rsidR="00BE652A" w:rsidRPr="00200952" w:rsidRDefault="00BE652A" w:rsidP="00BE652A">
            <w:pPr>
              <w:spacing w:after="0" w:line="240" w:lineRule="auto"/>
              <w:rPr>
                <w:rFonts w:eastAsia="Times New Roman" w:cs="Times New Roman"/>
                <w:szCs w:val="20"/>
                <w:lang w:eastAsia="zh-CN"/>
              </w:rPr>
            </w:pPr>
            <w:r w:rsidRPr="00200952">
              <w:rPr>
                <w:rFonts w:eastAsia="Times New Roman" w:cs="Times New Roman"/>
                <w:szCs w:val="20"/>
                <w:lang w:eastAsia="zh-CN"/>
              </w:rPr>
              <w:t>Correctly draws in and annotates the location of any 1 feature on the</w:t>
            </w:r>
          </w:p>
          <w:p w14:paraId="7DFAFB59" w14:textId="011E7B6B" w:rsidR="00BE652A" w:rsidRPr="00200952" w:rsidRDefault="00BE652A" w:rsidP="00BE652A">
            <w:pPr>
              <w:spacing w:after="0" w:line="240" w:lineRule="auto"/>
              <w:rPr>
                <w:rFonts w:eastAsia="Times New Roman" w:cs="Times New Roman"/>
                <w:szCs w:val="20"/>
                <w:lang w:eastAsia="zh-CN"/>
              </w:rPr>
            </w:pPr>
            <w:r w:rsidRPr="00200952">
              <w:rPr>
                <w:rFonts w:eastAsia="Times New Roman" w:cs="Times New Roman"/>
                <w:szCs w:val="20"/>
                <w:lang w:eastAsia="zh-CN"/>
              </w:rPr>
              <w:t>sketch map i.e. Built-up area of Quinns Rocks, Tapping Way, Caravan</w:t>
            </w:r>
          </w:p>
          <w:p w14:paraId="20897F8B" w14:textId="77777777" w:rsidR="00BE652A" w:rsidRPr="00457D1A" w:rsidRDefault="00BE652A" w:rsidP="00BE652A">
            <w:pPr>
              <w:spacing w:after="0" w:line="240" w:lineRule="auto"/>
              <w:rPr>
                <w:rFonts w:eastAsia="Times New Roman" w:cs="Times New Roman"/>
                <w:szCs w:val="20"/>
                <w:lang w:eastAsia="zh-CN"/>
              </w:rPr>
            </w:pPr>
            <w:r w:rsidRPr="00200952">
              <w:rPr>
                <w:rFonts w:eastAsia="Times New Roman" w:cs="Times New Roman"/>
                <w:szCs w:val="20"/>
                <w:lang w:eastAsia="zh-CN"/>
              </w:rPr>
              <w:t>Park, Post Office (within the accepted parameters</w:t>
            </w:r>
            <w:r>
              <w:rPr>
                <w:rFonts w:eastAsia="Times New Roman" w:cs="Times New Roman"/>
                <w:szCs w:val="20"/>
                <w:lang w:eastAsia="zh-CN"/>
              </w:rPr>
              <w:t>).</w:t>
            </w:r>
          </w:p>
        </w:tc>
        <w:tc>
          <w:tcPr>
            <w:tcW w:w="1417" w:type="dxa"/>
            <w:shd w:val="clear" w:color="auto" w:fill="auto"/>
            <w:vAlign w:val="center"/>
          </w:tcPr>
          <w:p w14:paraId="55EEB4DD" w14:textId="77777777" w:rsidR="00BE652A" w:rsidRPr="00457D1A" w:rsidRDefault="00BE652A" w:rsidP="00BE652A">
            <w:pPr>
              <w:spacing w:after="0" w:line="240" w:lineRule="auto"/>
              <w:jc w:val="center"/>
              <w:rPr>
                <w:szCs w:val="20"/>
              </w:rPr>
            </w:pPr>
            <w:r>
              <w:rPr>
                <w:szCs w:val="20"/>
              </w:rPr>
              <w:t>1</w:t>
            </w:r>
          </w:p>
        </w:tc>
      </w:tr>
      <w:tr w:rsidR="00BE652A" w:rsidRPr="00457D1A" w14:paraId="6D871FB0" w14:textId="77777777" w:rsidTr="00BE652A">
        <w:tc>
          <w:tcPr>
            <w:tcW w:w="7905" w:type="dxa"/>
            <w:shd w:val="clear" w:color="auto" w:fill="auto"/>
            <w:vAlign w:val="center"/>
          </w:tcPr>
          <w:p w14:paraId="4B8838F2" w14:textId="77777777" w:rsidR="00BE652A" w:rsidRPr="001468A8" w:rsidRDefault="00BE652A" w:rsidP="00BE652A">
            <w:pPr>
              <w:spacing w:after="0" w:line="240" w:lineRule="auto"/>
              <w:jc w:val="right"/>
              <w:rPr>
                <w:rFonts w:eastAsia="Times New Roman" w:cs="Times New Roman"/>
                <w:b/>
                <w:szCs w:val="20"/>
                <w:lang w:eastAsia="zh-CN"/>
              </w:rPr>
            </w:pPr>
            <w:r w:rsidRPr="001468A8">
              <w:rPr>
                <w:rFonts w:eastAsia="Times New Roman" w:cs="Times New Roman"/>
                <w:b/>
                <w:szCs w:val="20"/>
                <w:lang w:eastAsia="zh-CN"/>
              </w:rPr>
              <w:t>Total</w:t>
            </w:r>
          </w:p>
        </w:tc>
        <w:tc>
          <w:tcPr>
            <w:tcW w:w="1417" w:type="dxa"/>
            <w:shd w:val="clear" w:color="auto" w:fill="auto"/>
            <w:vAlign w:val="center"/>
          </w:tcPr>
          <w:p w14:paraId="43FD753B" w14:textId="3074B2C0" w:rsidR="00BE652A" w:rsidRPr="001468A8" w:rsidRDefault="00BE652A" w:rsidP="00BE652A">
            <w:pPr>
              <w:spacing w:after="0" w:line="240" w:lineRule="auto"/>
              <w:jc w:val="center"/>
              <w:rPr>
                <w:b/>
                <w:szCs w:val="20"/>
              </w:rPr>
            </w:pPr>
            <w:r w:rsidRPr="001468A8">
              <w:rPr>
                <w:b/>
                <w:szCs w:val="20"/>
              </w:rPr>
              <w:t>4</w:t>
            </w:r>
          </w:p>
        </w:tc>
      </w:tr>
      <w:tr w:rsidR="00BE652A" w:rsidRPr="00457D1A" w14:paraId="311C1F1A" w14:textId="77777777" w:rsidTr="00BE652A">
        <w:tc>
          <w:tcPr>
            <w:tcW w:w="9322" w:type="dxa"/>
            <w:gridSpan w:val="2"/>
            <w:shd w:val="clear" w:color="auto" w:fill="auto"/>
            <w:vAlign w:val="center"/>
          </w:tcPr>
          <w:p w14:paraId="73D7992C" w14:textId="77777777" w:rsidR="00BE652A" w:rsidRPr="00BE652A" w:rsidRDefault="00BE652A" w:rsidP="00BE652A">
            <w:pPr>
              <w:spacing w:after="0" w:line="240" w:lineRule="auto"/>
              <w:rPr>
                <w:szCs w:val="20"/>
              </w:rPr>
            </w:pPr>
            <w:r>
              <w:t>See sample sketch map provided on the next page.</w:t>
            </w:r>
          </w:p>
        </w:tc>
      </w:tr>
    </w:tbl>
    <w:p w14:paraId="1EE1F480" w14:textId="77777777" w:rsidR="00501F8F" w:rsidRDefault="00501F8F" w:rsidP="00200952">
      <w:pPr>
        <w:pStyle w:val="ListParagraph"/>
        <w:autoSpaceDE w:val="0"/>
        <w:autoSpaceDN w:val="0"/>
        <w:adjustRightInd w:val="0"/>
        <w:spacing w:after="240" w:line="240" w:lineRule="auto"/>
        <w:ind w:left="714"/>
        <w:contextualSpacing w:val="0"/>
        <w:jc w:val="center"/>
        <w:rPr>
          <w:rFonts w:cs="ArialMT"/>
        </w:rPr>
      </w:pPr>
    </w:p>
    <w:p w14:paraId="5D6D93FC" w14:textId="77777777" w:rsidR="00501F8F" w:rsidRDefault="00501F8F" w:rsidP="00DD1047">
      <w:r>
        <w:br w:type="page"/>
      </w:r>
    </w:p>
    <w:p w14:paraId="0A8C5225" w14:textId="77777777" w:rsidR="00200952" w:rsidRDefault="00BE652A" w:rsidP="00200952">
      <w:pPr>
        <w:pStyle w:val="ListParagraph"/>
        <w:autoSpaceDE w:val="0"/>
        <w:autoSpaceDN w:val="0"/>
        <w:adjustRightInd w:val="0"/>
        <w:spacing w:after="240" w:line="240" w:lineRule="auto"/>
        <w:ind w:left="714"/>
        <w:contextualSpacing w:val="0"/>
        <w:jc w:val="center"/>
        <w:rPr>
          <w:rFonts w:cs="ArialMT"/>
        </w:rPr>
      </w:pPr>
      <w:r>
        <w:rPr>
          <w:noProof/>
          <w:lang w:eastAsia="en-AU"/>
        </w:rPr>
        <w:lastRenderedPageBreak/>
        <w:drawing>
          <wp:anchor distT="0" distB="0" distL="114300" distR="114300" simplePos="0" relativeHeight="251663360" behindDoc="0" locked="0" layoutInCell="1" allowOverlap="1" wp14:anchorId="301B4398" wp14:editId="20FCE062">
            <wp:simplePos x="0" y="0"/>
            <wp:positionH relativeFrom="margin">
              <wp:posOffset>0</wp:posOffset>
            </wp:positionH>
            <wp:positionV relativeFrom="paragraph">
              <wp:posOffset>0</wp:posOffset>
            </wp:positionV>
            <wp:extent cx="5731510" cy="6030595"/>
            <wp:effectExtent l="0" t="0" r="254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31510" cy="6030595"/>
                    </a:xfrm>
                    <a:prstGeom prst="rect">
                      <a:avLst/>
                    </a:prstGeom>
                  </pic:spPr>
                </pic:pic>
              </a:graphicData>
            </a:graphic>
          </wp:anchor>
        </w:drawing>
      </w:r>
    </w:p>
    <w:p w14:paraId="44380B77" w14:textId="77777777" w:rsidR="00200952" w:rsidRDefault="00200952" w:rsidP="00200952">
      <w:pPr>
        <w:pStyle w:val="ListParagraph"/>
        <w:autoSpaceDE w:val="0"/>
        <w:autoSpaceDN w:val="0"/>
        <w:adjustRightInd w:val="0"/>
        <w:spacing w:after="240" w:line="240" w:lineRule="auto"/>
        <w:ind w:left="714"/>
        <w:contextualSpacing w:val="0"/>
        <w:jc w:val="center"/>
        <w:rPr>
          <w:rFonts w:cs="ArialMT"/>
        </w:rPr>
      </w:pPr>
    </w:p>
    <w:p w14:paraId="351CACA6" w14:textId="77777777" w:rsidR="00BE652A" w:rsidRDefault="00BE652A" w:rsidP="00200952">
      <w:pPr>
        <w:pStyle w:val="ListParagraph"/>
        <w:autoSpaceDE w:val="0"/>
        <w:autoSpaceDN w:val="0"/>
        <w:adjustRightInd w:val="0"/>
        <w:spacing w:after="240" w:line="240" w:lineRule="auto"/>
        <w:ind w:left="714"/>
        <w:contextualSpacing w:val="0"/>
        <w:jc w:val="center"/>
        <w:rPr>
          <w:rFonts w:cs="ArialMT"/>
        </w:rPr>
      </w:pPr>
    </w:p>
    <w:p w14:paraId="28181CAB" w14:textId="77777777" w:rsidR="00BE652A" w:rsidRDefault="00BE652A" w:rsidP="00200952">
      <w:pPr>
        <w:pStyle w:val="ListParagraph"/>
        <w:autoSpaceDE w:val="0"/>
        <w:autoSpaceDN w:val="0"/>
        <w:adjustRightInd w:val="0"/>
        <w:spacing w:after="240" w:line="240" w:lineRule="auto"/>
        <w:ind w:left="714"/>
        <w:contextualSpacing w:val="0"/>
        <w:jc w:val="center"/>
        <w:rPr>
          <w:rFonts w:cs="ArialMT"/>
        </w:rPr>
      </w:pPr>
    </w:p>
    <w:p w14:paraId="4010A716" w14:textId="77777777" w:rsidR="00BE652A" w:rsidRDefault="00BE652A" w:rsidP="00200952">
      <w:pPr>
        <w:pStyle w:val="ListParagraph"/>
        <w:autoSpaceDE w:val="0"/>
        <w:autoSpaceDN w:val="0"/>
        <w:adjustRightInd w:val="0"/>
        <w:spacing w:after="240" w:line="240" w:lineRule="auto"/>
        <w:ind w:left="714"/>
        <w:contextualSpacing w:val="0"/>
        <w:jc w:val="center"/>
        <w:rPr>
          <w:rFonts w:cs="ArialMT"/>
        </w:rPr>
      </w:pPr>
    </w:p>
    <w:p w14:paraId="59E6BE19" w14:textId="77777777" w:rsidR="00BE652A" w:rsidRDefault="00BE652A" w:rsidP="00200952">
      <w:pPr>
        <w:pStyle w:val="ListParagraph"/>
        <w:autoSpaceDE w:val="0"/>
        <w:autoSpaceDN w:val="0"/>
        <w:adjustRightInd w:val="0"/>
        <w:spacing w:after="240" w:line="240" w:lineRule="auto"/>
        <w:ind w:left="714"/>
        <w:contextualSpacing w:val="0"/>
        <w:jc w:val="center"/>
        <w:rPr>
          <w:rFonts w:cs="ArialMT"/>
        </w:rPr>
      </w:pPr>
    </w:p>
    <w:p w14:paraId="0417AD63" w14:textId="77777777" w:rsidR="00BE652A" w:rsidRDefault="00BE652A" w:rsidP="00200952">
      <w:pPr>
        <w:pStyle w:val="ListParagraph"/>
        <w:autoSpaceDE w:val="0"/>
        <w:autoSpaceDN w:val="0"/>
        <w:adjustRightInd w:val="0"/>
        <w:spacing w:after="240" w:line="240" w:lineRule="auto"/>
        <w:ind w:left="714"/>
        <w:contextualSpacing w:val="0"/>
        <w:jc w:val="center"/>
        <w:rPr>
          <w:rFonts w:cs="ArialMT"/>
        </w:rPr>
      </w:pPr>
    </w:p>
    <w:p w14:paraId="1B635C73" w14:textId="77777777" w:rsidR="00BE652A" w:rsidRDefault="00BE652A" w:rsidP="00200952">
      <w:pPr>
        <w:pStyle w:val="ListParagraph"/>
        <w:autoSpaceDE w:val="0"/>
        <w:autoSpaceDN w:val="0"/>
        <w:adjustRightInd w:val="0"/>
        <w:spacing w:after="240" w:line="240" w:lineRule="auto"/>
        <w:ind w:left="714"/>
        <w:contextualSpacing w:val="0"/>
        <w:jc w:val="center"/>
        <w:rPr>
          <w:rFonts w:cs="ArialMT"/>
        </w:rPr>
      </w:pPr>
    </w:p>
    <w:p w14:paraId="4DDE6511" w14:textId="77777777" w:rsidR="00BE652A" w:rsidRDefault="00BE652A" w:rsidP="00200952">
      <w:pPr>
        <w:pStyle w:val="ListParagraph"/>
        <w:autoSpaceDE w:val="0"/>
        <w:autoSpaceDN w:val="0"/>
        <w:adjustRightInd w:val="0"/>
        <w:spacing w:after="240" w:line="240" w:lineRule="auto"/>
        <w:ind w:left="714"/>
        <w:contextualSpacing w:val="0"/>
        <w:jc w:val="center"/>
        <w:rPr>
          <w:rFonts w:cs="ArialMT"/>
        </w:rPr>
      </w:pPr>
    </w:p>
    <w:p w14:paraId="67D82D57" w14:textId="77777777" w:rsidR="00BE652A" w:rsidRDefault="00BE652A" w:rsidP="00200952">
      <w:pPr>
        <w:pStyle w:val="ListParagraph"/>
        <w:autoSpaceDE w:val="0"/>
        <w:autoSpaceDN w:val="0"/>
        <w:adjustRightInd w:val="0"/>
        <w:spacing w:after="240" w:line="240" w:lineRule="auto"/>
        <w:ind w:left="714"/>
        <w:contextualSpacing w:val="0"/>
        <w:jc w:val="center"/>
        <w:rPr>
          <w:rFonts w:cs="ArialMT"/>
        </w:rPr>
      </w:pPr>
    </w:p>
    <w:p w14:paraId="6B505F95" w14:textId="77777777" w:rsidR="00BE652A" w:rsidRDefault="00BE652A" w:rsidP="00200952">
      <w:pPr>
        <w:pStyle w:val="ListParagraph"/>
        <w:autoSpaceDE w:val="0"/>
        <w:autoSpaceDN w:val="0"/>
        <w:adjustRightInd w:val="0"/>
        <w:spacing w:after="240" w:line="240" w:lineRule="auto"/>
        <w:ind w:left="714"/>
        <w:contextualSpacing w:val="0"/>
        <w:jc w:val="center"/>
        <w:rPr>
          <w:rFonts w:cs="ArialMT"/>
        </w:rPr>
      </w:pPr>
    </w:p>
    <w:p w14:paraId="056FD670" w14:textId="77777777" w:rsidR="00BE652A" w:rsidRDefault="00BE652A" w:rsidP="00200952">
      <w:pPr>
        <w:pStyle w:val="ListParagraph"/>
        <w:autoSpaceDE w:val="0"/>
        <w:autoSpaceDN w:val="0"/>
        <w:adjustRightInd w:val="0"/>
        <w:spacing w:after="240" w:line="240" w:lineRule="auto"/>
        <w:ind w:left="714"/>
        <w:contextualSpacing w:val="0"/>
        <w:jc w:val="center"/>
        <w:rPr>
          <w:rFonts w:cs="ArialMT"/>
        </w:rPr>
      </w:pPr>
    </w:p>
    <w:p w14:paraId="2E822B2E" w14:textId="77777777" w:rsidR="00BE652A" w:rsidRDefault="00BE652A" w:rsidP="00200952">
      <w:pPr>
        <w:pStyle w:val="ListParagraph"/>
        <w:autoSpaceDE w:val="0"/>
        <w:autoSpaceDN w:val="0"/>
        <w:adjustRightInd w:val="0"/>
        <w:spacing w:after="240" w:line="240" w:lineRule="auto"/>
        <w:ind w:left="714"/>
        <w:contextualSpacing w:val="0"/>
        <w:jc w:val="center"/>
        <w:rPr>
          <w:rFonts w:cs="ArialMT"/>
        </w:rPr>
      </w:pPr>
    </w:p>
    <w:p w14:paraId="52BF48CB" w14:textId="77777777" w:rsidR="00BE652A" w:rsidRDefault="00BE652A" w:rsidP="00200952">
      <w:pPr>
        <w:pStyle w:val="ListParagraph"/>
        <w:autoSpaceDE w:val="0"/>
        <w:autoSpaceDN w:val="0"/>
        <w:adjustRightInd w:val="0"/>
        <w:spacing w:after="240" w:line="240" w:lineRule="auto"/>
        <w:ind w:left="714"/>
        <w:contextualSpacing w:val="0"/>
        <w:jc w:val="center"/>
        <w:rPr>
          <w:rFonts w:cs="ArialMT"/>
        </w:rPr>
      </w:pPr>
    </w:p>
    <w:p w14:paraId="0F587FB9" w14:textId="77777777" w:rsidR="00BE652A" w:rsidRDefault="00BE652A" w:rsidP="00200952">
      <w:pPr>
        <w:pStyle w:val="ListParagraph"/>
        <w:autoSpaceDE w:val="0"/>
        <w:autoSpaceDN w:val="0"/>
        <w:adjustRightInd w:val="0"/>
        <w:spacing w:after="240" w:line="240" w:lineRule="auto"/>
        <w:ind w:left="714"/>
        <w:contextualSpacing w:val="0"/>
        <w:jc w:val="center"/>
        <w:rPr>
          <w:rFonts w:cs="ArialMT"/>
        </w:rPr>
      </w:pPr>
    </w:p>
    <w:p w14:paraId="512885DE" w14:textId="77777777" w:rsidR="00BE652A" w:rsidRDefault="00BE652A" w:rsidP="00200952">
      <w:pPr>
        <w:pStyle w:val="ListParagraph"/>
        <w:autoSpaceDE w:val="0"/>
        <w:autoSpaceDN w:val="0"/>
        <w:adjustRightInd w:val="0"/>
        <w:spacing w:after="240" w:line="240" w:lineRule="auto"/>
        <w:ind w:left="714"/>
        <w:contextualSpacing w:val="0"/>
        <w:jc w:val="center"/>
        <w:rPr>
          <w:rFonts w:cs="ArialMT"/>
        </w:rPr>
      </w:pPr>
    </w:p>
    <w:p w14:paraId="1AA46F31" w14:textId="77777777" w:rsidR="00BE652A" w:rsidRDefault="00BE652A" w:rsidP="00200952">
      <w:pPr>
        <w:pStyle w:val="ListParagraph"/>
        <w:autoSpaceDE w:val="0"/>
        <w:autoSpaceDN w:val="0"/>
        <w:adjustRightInd w:val="0"/>
        <w:spacing w:after="240" w:line="240" w:lineRule="auto"/>
        <w:ind w:left="714"/>
        <w:contextualSpacing w:val="0"/>
        <w:jc w:val="center"/>
        <w:rPr>
          <w:rFonts w:cs="ArialMT"/>
        </w:rPr>
      </w:pPr>
    </w:p>
    <w:p w14:paraId="314A609A" w14:textId="77777777" w:rsidR="00200952" w:rsidRDefault="00200952" w:rsidP="00200952">
      <w:pPr>
        <w:pStyle w:val="ListParagraph"/>
        <w:autoSpaceDE w:val="0"/>
        <w:autoSpaceDN w:val="0"/>
        <w:adjustRightInd w:val="0"/>
        <w:spacing w:after="240" w:line="240" w:lineRule="auto"/>
        <w:ind w:left="714"/>
        <w:contextualSpacing w:val="0"/>
        <w:jc w:val="center"/>
        <w:rPr>
          <w:rFonts w:cs="ArialMT"/>
        </w:rPr>
      </w:pPr>
    </w:p>
    <w:p w14:paraId="0D68B776" w14:textId="77777777" w:rsidR="001468A8" w:rsidRDefault="001468A8" w:rsidP="00200952">
      <w:pPr>
        <w:pStyle w:val="ListParagraph"/>
        <w:autoSpaceDE w:val="0"/>
        <w:autoSpaceDN w:val="0"/>
        <w:adjustRightInd w:val="0"/>
        <w:spacing w:after="240" w:line="240" w:lineRule="auto"/>
        <w:ind w:left="714"/>
        <w:contextualSpacing w:val="0"/>
        <w:jc w:val="center"/>
        <w:rPr>
          <w:rFonts w:cs="ArialMT"/>
        </w:rPr>
      </w:pPr>
    </w:p>
    <w:p w14:paraId="550B4146" w14:textId="5D20CCAD" w:rsidR="004F54C5" w:rsidRPr="001468A8" w:rsidRDefault="001468A8" w:rsidP="00E70F74">
      <w:pPr>
        <w:pStyle w:val="ListParagraph"/>
        <w:numPr>
          <w:ilvl w:val="0"/>
          <w:numId w:val="30"/>
        </w:numPr>
        <w:tabs>
          <w:tab w:val="right" w:pos="9072"/>
        </w:tabs>
        <w:contextualSpacing w:val="0"/>
        <w:rPr>
          <w:rFonts w:cs="ArialMT"/>
        </w:rPr>
      </w:pPr>
      <w:r>
        <w:t>In the space provided, write the scale of the sketch map expressed as a ratio.</w:t>
      </w:r>
      <w:r>
        <w:tab/>
        <w:t xml:space="preserve"> (1 mark)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417"/>
      </w:tblGrid>
      <w:tr w:rsidR="005453BD" w:rsidRPr="00457D1A" w14:paraId="5F1631F7" w14:textId="77777777" w:rsidTr="00DB00E1">
        <w:tc>
          <w:tcPr>
            <w:tcW w:w="7905" w:type="dxa"/>
            <w:tcBorders>
              <w:bottom w:val="single" w:sz="4" w:space="0" w:color="auto"/>
            </w:tcBorders>
            <w:shd w:val="clear" w:color="auto" w:fill="BD9FCF" w:themeFill="accent4"/>
          </w:tcPr>
          <w:p w14:paraId="2BD3EC1A" w14:textId="77777777" w:rsidR="005453BD" w:rsidRPr="00457D1A" w:rsidRDefault="005453BD" w:rsidP="005453BD">
            <w:pPr>
              <w:pStyle w:val="ListParagraph"/>
              <w:spacing w:after="0" w:line="240" w:lineRule="auto"/>
              <w:jc w:val="center"/>
              <w:rPr>
                <w:rFonts w:eastAsia="Times New Roman" w:cs="Calibri"/>
                <w:b/>
                <w:bCs/>
                <w:szCs w:val="20"/>
                <w:lang w:val="en-US"/>
              </w:rPr>
            </w:pPr>
            <w:r w:rsidRPr="00457D1A">
              <w:rPr>
                <w:rFonts w:eastAsia="Times New Roman" w:cs="Calibri"/>
                <w:b/>
                <w:bCs/>
                <w:szCs w:val="20"/>
                <w:lang w:val="en-US"/>
              </w:rPr>
              <w:t>Description</w:t>
            </w:r>
          </w:p>
        </w:tc>
        <w:tc>
          <w:tcPr>
            <w:tcW w:w="1417" w:type="dxa"/>
            <w:tcBorders>
              <w:bottom w:val="single" w:sz="4" w:space="0" w:color="auto"/>
            </w:tcBorders>
            <w:shd w:val="clear" w:color="auto" w:fill="BD9FCF" w:themeFill="accent4"/>
          </w:tcPr>
          <w:p w14:paraId="7C157AD5" w14:textId="77777777" w:rsidR="005453BD" w:rsidRPr="00457D1A" w:rsidRDefault="005453BD" w:rsidP="005453BD">
            <w:pPr>
              <w:spacing w:after="0" w:line="240" w:lineRule="auto"/>
              <w:jc w:val="center"/>
              <w:rPr>
                <w:rFonts w:eastAsia="Times New Roman" w:cs="Calibri"/>
                <w:b/>
                <w:bCs/>
                <w:szCs w:val="20"/>
                <w:lang w:val="en-US"/>
              </w:rPr>
            </w:pPr>
            <w:r w:rsidRPr="00457D1A">
              <w:rPr>
                <w:rFonts w:eastAsia="Times New Roman" w:cs="Calibri"/>
                <w:b/>
                <w:bCs/>
                <w:szCs w:val="20"/>
                <w:lang w:val="en-US"/>
              </w:rPr>
              <w:t>Marks</w:t>
            </w:r>
          </w:p>
        </w:tc>
      </w:tr>
      <w:tr w:rsidR="005453BD" w:rsidRPr="00457D1A" w14:paraId="5053483B" w14:textId="77777777" w:rsidTr="00DB00E1">
        <w:tc>
          <w:tcPr>
            <w:tcW w:w="7905" w:type="dxa"/>
            <w:shd w:val="clear" w:color="auto" w:fill="auto"/>
          </w:tcPr>
          <w:p w14:paraId="7187C2D8" w14:textId="77777777" w:rsidR="005453BD" w:rsidRPr="00457D1A" w:rsidRDefault="001468A8" w:rsidP="005453BD">
            <w:pPr>
              <w:spacing w:after="0"/>
              <w:rPr>
                <w:rFonts w:eastAsia="Times New Roman" w:cs="Times New Roman"/>
                <w:szCs w:val="20"/>
                <w:lang w:eastAsia="zh-CN"/>
              </w:rPr>
            </w:pPr>
            <w:r>
              <w:t>Identifies the correct scale</w:t>
            </w:r>
          </w:p>
        </w:tc>
        <w:tc>
          <w:tcPr>
            <w:tcW w:w="1417" w:type="dxa"/>
            <w:shd w:val="clear" w:color="auto" w:fill="auto"/>
            <w:vAlign w:val="center"/>
          </w:tcPr>
          <w:p w14:paraId="004ACAD0" w14:textId="77777777" w:rsidR="005453BD" w:rsidRPr="00457D1A" w:rsidRDefault="005453BD" w:rsidP="00323F20">
            <w:pPr>
              <w:spacing w:after="0"/>
              <w:jc w:val="center"/>
              <w:rPr>
                <w:szCs w:val="20"/>
              </w:rPr>
            </w:pPr>
            <w:r w:rsidRPr="00457D1A">
              <w:rPr>
                <w:szCs w:val="20"/>
              </w:rPr>
              <w:t>1</w:t>
            </w:r>
          </w:p>
        </w:tc>
      </w:tr>
      <w:tr w:rsidR="001468A8" w:rsidRPr="00457D1A" w14:paraId="44A14B6E" w14:textId="77777777" w:rsidTr="00DB00E1">
        <w:tc>
          <w:tcPr>
            <w:tcW w:w="7905" w:type="dxa"/>
            <w:shd w:val="clear" w:color="auto" w:fill="auto"/>
          </w:tcPr>
          <w:p w14:paraId="2606E1E5" w14:textId="77777777" w:rsidR="001468A8" w:rsidRPr="001468A8" w:rsidRDefault="001468A8" w:rsidP="001468A8">
            <w:pPr>
              <w:spacing w:after="0"/>
              <w:jc w:val="right"/>
              <w:rPr>
                <w:b/>
              </w:rPr>
            </w:pPr>
            <w:r w:rsidRPr="001468A8">
              <w:rPr>
                <w:b/>
              </w:rPr>
              <w:t>Total</w:t>
            </w:r>
          </w:p>
        </w:tc>
        <w:tc>
          <w:tcPr>
            <w:tcW w:w="1417" w:type="dxa"/>
            <w:shd w:val="clear" w:color="auto" w:fill="auto"/>
            <w:vAlign w:val="center"/>
          </w:tcPr>
          <w:p w14:paraId="7114C39D" w14:textId="75F51EBE" w:rsidR="001468A8" w:rsidRPr="001468A8" w:rsidRDefault="001468A8" w:rsidP="00DD1047">
            <w:pPr>
              <w:spacing w:after="0"/>
              <w:jc w:val="center"/>
              <w:rPr>
                <w:b/>
                <w:szCs w:val="20"/>
              </w:rPr>
            </w:pPr>
            <w:r w:rsidRPr="001468A8">
              <w:rPr>
                <w:b/>
                <w:szCs w:val="20"/>
              </w:rPr>
              <w:t>1</w:t>
            </w:r>
          </w:p>
        </w:tc>
      </w:tr>
      <w:tr w:rsidR="001468A8" w:rsidRPr="00457D1A" w14:paraId="3C93C136" w14:textId="77777777" w:rsidTr="001468A8">
        <w:tc>
          <w:tcPr>
            <w:tcW w:w="9322" w:type="dxa"/>
            <w:gridSpan w:val="2"/>
            <w:shd w:val="clear" w:color="auto" w:fill="auto"/>
            <w:vAlign w:val="center"/>
          </w:tcPr>
          <w:p w14:paraId="7AD79C4A" w14:textId="77777777" w:rsidR="001468A8" w:rsidRPr="00457D1A" w:rsidRDefault="001468A8" w:rsidP="001468A8">
            <w:pPr>
              <w:spacing w:after="0"/>
              <w:rPr>
                <w:szCs w:val="20"/>
              </w:rPr>
            </w:pPr>
            <w:r>
              <w:t>Answer 1 : 12 500</w:t>
            </w:r>
          </w:p>
        </w:tc>
      </w:tr>
    </w:tbl>
    <w:p w14:paraId="336F5FA0" w14:textId="77777777" w:rsidR="00501F8F" w:rsidRDefault="00501F8F">
      <w:pPr>
        <w:spacing w:after="200"/>
        <w:rPr>
          <w:rFonts w:cs="ArialMT"/>
        </w:rPr>
      </w:pPr>
      <w:r>
        <w:rPr>
          <w:rFonts w:cs="ArialMT"/>
        </w:rPr>
        <w:br w:type="page"/>
      </w:r>
    </w:p>
    <w:p w14:paraId="1DE49572" w14:textId="77777777" w:rsidR="00C86D0D" w:rsidRDefault="00C86D0D" w:rsidP="001468A8">
      <w:pPr>
        <w:rPr>
          <w:rFonts w:cs="ArialMT"/>
        </w:rPr>
      </w:pPr>
      <w:r>
        <w:rPr>
          <w:rFonts w:cs="ArialMT"/>
        </w:rPr>
        <w:lastRenderedPageBreak/>
        <w:t>Question 12</w:t>
      </w:r>
    </w:p>
    <w:p w14:paraId="6545EE29" w14:textId="2F3CBAFD" w:rsidR="001468A8" w:rsidRDefault="001468A8" w:rsidP="00E70F74">
      <w:pPr>
        <w:pStyle w:val="ListParagraph"/>
        <w:numPr>
          <w:ilvl w:val="0"/>
          <w:numId w:val="31"/>
        </w:numPr>
        <w:tabs>
          <w:tab w:val="right" w:pos="9072"/>
        </w:tabs>
        <w:contextualSpacing w:val="0"/>
      </w:pPr>
      <w:r>
        <w:t>Describe one site feature of the settlement at Quinns Rocks.</w:t>
      </w:r>
      <w:r w:rsidR="00375060">
        <w:tab/>
      </w:r>
      <w:r w:rsidR="00E70F74">
        <w:t>(1 mark)</w:t>
      </w:r>
    </w:p>
    <w:tbl>
      <w:tblPr>
        <w:tblW w:w="920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0"/>
        <w:gridCol w:w="1559"/>
      </w:tblGrid>
      <w:tr w:rsidR="00891F41" w:rsidRPr="00457D1A" w14:paraId="222EC89D" w14:textId="77777777" w:rsidTr="00DB00E1">
        <w:tc>
          <w:tcPr>
            <w:tcW w:w="7650" w:type="dxa"/>
            <w:tcBorders>
              <w:bottom w:val="single" w:sz="4" w:space="0" w:color="000000"/>
            </w:tcBorders>
            <w:shd w:val="clear" w:color="auto" w:fill="BD9FCF" w:themeFill="accent4"/>
            <w:vAlign w:val="center"/>
          </w:tcPr>
          <w:p w14:paraId="46CE7A21" w14:textId="77777777" w:rsidR="00891F41" w:rsidRPr="00457D1A" w:rsidRDefault="00891F41" w:rsidP="003B1E0A">
            <w:pPr>
              <w:pStyle w:val="ListParagraph"/>
              <w:spacing w:after="0" w:line="240" w:lineRule="auto"/>
              <w:jc w:val="center"/>
              <w:rPr>
                <w:rFonts w:eastAsia="Times New Roman" w:cs="Calibri"/>
                <w:b/>
                <w:bCs/>
                <w:szCs w:val="20"/>
                <w:lang w:val="en-US"/>
              </w:rPr>
            </w:pPr>
            <w:r w:rsidRPr="00457D1A">
              <w:rPr>
                <w:rFonts w:eastAsia="Times New Roman" w:cs="Calibri"/>
                <w:b/>
                <w:bCs/>
                <w:szCs w:val="20"/>
                <w:lang w:val="en-US"/>
              </w:rPr>
              <w:t>Description</w:t>
            </w:r>
          </w:p>
        </w:tc>
        <w:tc>
          <w:tcPr>
            <w:tcW w:w="1559" w:type="dxa"/>
            <w:shd w:val="clear" w:color="auto" w:fill="BD9FCF" w:themeFill="accent4"/>
            <w:vAlign w:val="center"/>
          </w:tcPr>
          <w:p w14:paraId="7A3018A7" w14:textId="77777777" w:rsidR="00891F41" w:rsidRPr="00457D1A" w:rsidRDefault="00891F41" w:rsidP="003B1E0A">
            <w:pPr>
              <w:pStyle w:val="ListParagraph"/>
              <w:spacing w:after="0" w:line="240" w:lineRule="auto"/>
              <w:ind w:left="0"/>
              <w:jc w:val="center"/>
              <w:rPr>
                <w:rFonts w:eastAsia="Times New Roman" w:cs="Calibri"/>
                <w:b/>
                <w:bCs/>
                <w:szCs w:val="20"/>
                <w:lang w:val="en-US"/>
              </w:rPr>
            </w:pPr>
            <w:r w:rsidRPr="00457D1A">
              <w:rPr>
                <w:rFonts w:eastAsia="Times New Roman" w:cs="Calibri"/>
                <w:b/>
                <w:bCs/>
                <w:szCs w:val="20"/>
                <w:lang w:val="en-US"/>
              </w:rPr>
              <w:t>Marks</w:t>
            </w:r>
          </w:p>
        </w:tc>
      </w:tr>
      <w:tr w:rsidR="00891F41" w:rsidRPr="00457D1A" w14:paraId="67095234" w14:textId="77777777" w:rsidTr="00DB00E1">
        <w:tc>
          <w:tcPr>
            <w:tcW w:w="7650" w:type="dxa"/>
            <w:tcBorders>
              <w:bottom w:val="single" w:sz="4" w:space="0" w:color="auto"/>
            </w:tcBorders>
            <w:shd w:val="clear" w:color="auto" w:fill="auto"/>
          </w:tcPr>
          <w:p w14:paraId="77D2F1F1" w14:textId="2ADE3940" w:rsidR="00891F41" w:rsidRPr="001468A8" w:rsidRDefault="001468A8" w:rsidP="001468A8">
            <w:pPr>
              <w:tabs>
                <w:tab w:val="left" w:pos="313"/>
              </w:tabs>
              <w:spacing w:after="0"/>
              <w:rPr>
                <w:szCs w:val="20"/>
              </w:rPr>
            </w:pPr>
            <w:r>
              <w:t>Describes correctly one site feature</w:t>
            </w:r>
            <w:r w:rsidR="00476448">
              <w:t>.</w:t>
            </w:r>
          </w:p>
        </w:tc>
        <w:tc>
          <w:tcPr>
            <w:tcW w:w="1559" w:type="dxa"/>
            <w:tcBorders>
              <w:bottom w:val="single" w:sz="4" w:space="0" w:color="auto"/>
            </w:tcBorders>
            <w:shd w:val="clear" w:color="auto" w:fill="auto"/>
            <w:vAlign w:val="center"/>
          </w:tcPr>
          <w:p w14:paraId="7298B29E" w14:textId="77777777" w:rsidR="00891F41" w:rsidRPr="00457D1A" w:rsidRDefault="00196D20" w:rsidP="001C481D">
            <w:pPr>
              <w:spacing w:after="0"/>
              <w:jc w:val="center"/>
              <w:rPr>
                <w:szCs w:val="20"/>
              </w:rPr>
            </w:pPr>
            <w:r w:rsidRPr="00457D1A">
              <w:rPr>
                <w:szCs w:val="20"/>
              </w:rPr>
              <w:t>1</w:t>
            </w:r>
          </w:p>
        </w:tc>
      </w:tr>
      <w:tr w:rsidR="001468A8" w:rsidRPr="00457D1A" w14:paraId="128A1D0D" w14:textId="77777777" w:rsidTr="00DB00E1">
        <w:trPr>
          <w:trHeight w:val="376"/>
        </w:trPr>
        <w:tc>
          <w:tcPr>
            <w:tcW w:w="7650" w:type="dxa"/>
            <w:tcBorders>
              <w:top w:val="single" w:sz="4" w:space="0" w:color="auto"/>
              <w:bottom w:val="single" w:sz="4" w:space="0" w:color="000000"/>
            </w:tcBorders>
            <w:shd w:val="clear" w:color="auto" w:fill="auto"/>
          </w:tcPr>
          <w:p w14:paraId="6BA38A00" w14:textId="77777777" w:rsidR="001468A8" w:rsidRPr="00457D1A" w:rsidRDefault="001468A8" w:rsidP="001468A8">
            <w:pPr>
              <w:spacing w:after="0" w:line="240" w:lineRule="auto"/>
              <w:jc w:val="right"/>
              <w:rPr>
                <w:b/>
                <w:szCs w:val="20"/>
              </w:rPr>
            </w:pPr>
            <w:r w:rsidRPr="00457D1A">
              <w:rPr>
                <w:b/>
                <w:szCs w:val="20"/>
              </w:rPr>
              <w:t>Total</w:t>
            </w:r>
          </w:p>
        </w:tc>
        <w:tc>
          <w:tcPr>
            <w:tcW w:w="1559" w:type="dxa"/>
            <w:tcBorders>
              <w:top w:val="single" w:sz="4" w:space="0" w:color="auto"/>
            </w:tcBorders>
            <w:shd w:val="clear" w:color="auto" w:fill="auto"/>
            <w:vAlign w:val="center"/>
          </w:tcPr>
          <w:p w14:paraId="7BF21E87" w14:textId="7BF0C961" w:rsidR="001468A8" w:rsidRPr="00457D1A" w:rsidRDefault="001468A8" w:rsidP="00DD1047">
            <w:pPr>
              <w:spacing w:after="0" w:line="240" w:lineRule="auto"/>
              <w:jc w:val="center"/>
              <w:rPr>
                <w:b/>
                <w:szCs w:val="20"/>
              </w:rPr>
            </w:pPr>
            <w:r>
              <w:rPr>
                <w:b/>
                <w:szCs w:val="20"/>
              </w:rPr>
              <w:t>1</w:t>
            </w:r>
          </w:p>
        </w:tc>
      </w:tr>
      <w:tr w:rsidR="001468A8" w:rsidRPr="00457D1A" w14:paraId="0BEAB1A9" w14:textId="77777777" w:rsidTr="001468A8">
        <w:tc>
          <w:tcPr>
            <w:tcW w:w="9209" w:type="dxa"/>
            <w:gridSpan w:val="2"/>
            <w:shd w:val="clear" w:color="auto" w:fill="auto"/>
            <w:vAlign w:val="center"/>
          </w:tcPr>
          <w:p w14:paraId="578946E0" w14:textId="77777777" w:rsidR="001468A8" w:rsidRDefault="001468A8" w:rsidP="001468A8">
            <w:pPr>
              <w:spacing w:after="0" w:line="240" w:lineRule="auto"/>
            </w:pPr>
            <w:r>
              <w:t>Answers could include:</w:t>
            </w:r>
          </w:p>
          <w:p w14:paraId="4870E055" w14:textId="77777777" w:rsidR="001468A8" w:rsidRDefault="001468A8" w:rsidP="001468A8">
            <w:pPr>
              <w:pStyle w:val="ListParagraph"/>
              <w:numPr>
                <w:ilvl w:val="0"/>
                <w:numId w:val="22"/>
              </w:numPr>
              <w:spacing w:after="0" w:line="240" w:lineRule="auto"/>
            </w:pPr>
            <w:r>
              <w:t xml:space="preserve">located on a coastal plain </w:t>
            </w:r>
          </w:p>
          <w:p w14:paraId="2D5AF85E" w14:textId="77777777" w:rsidR="001468A8" w:rsidRDefault="001468A8" w:rsidP="001468A8">
            <w:pPr>
              <w:pStyle w:val="ListParagraph"/>
              <w:numPr>
                <w:ilvl w:val="0"/>
                <w:numId w:val="22"/>
              </w:numPr>
              <w:spacing w:after="0" w:line="240" w:lineRule="auto"/>
            </w:pPr>
            <w:r>
              <w:t>located within an undulating landscape among a number of sand dunes</w:t>
            </w:r>
            <w:r w:rsidR="006F29C6">
              <w:t xml:space="preserve"> </w:t>
            </w:r>
          </w:p>
          <w:p w14:paraId="15F6FFAC" w14:textId="4650FC7D" w:rsidR="001468A8" w:rsidRDefault="001468A8" w:rsidP="001468A8">
            <w:pPr>
              <w:pStyle w:val="ListParagraph"/>
              <w:numPr>
                <w:ilvl w:val="0"/>
                <w:numId w:val="22"/>
              </w:numPr>
              <w:spacing w:after="0" w:line="240" w:lineRule="auto"/>
            </w:pPr>
            <w:r>
              <w:t>located approx. 0–50</w:t>
            </w:r>
            <w:r w:rsidR="00476448">
              <w:t xml:space="preserve">  </w:t>
            </w:r>
            <w:r>
              <w:t xml:space="preserve">m above sea level </w:t>
            </w:r>
          </w:p>
          <w:p w14:paraId="3FBB34F0" w14:textId="77777777" w:rsidR="001468A8" w:rsidRPr="001468A8" w:rsidRDefault="001468A8" w:rsidP="001468A8">
            <w:pPr>
              <w:pStyle w:val="ListParagraph"/>
              <w:numPr>
                <w:ilvl w:val="0"/>
                <w:numId w:val="22"/>
              </w:numPr>
              <w:spacing w:after="0" w:line="240" w:lineRule="auto"/>
              <w:rPr>
                <w:b/>
                <w:szCs w:val="20"/>
              </w:rPr>
            </w:pPr>
            <w:proofErr w:type="gramStart"/>
            <w:r>
              <w:t>located</w:t>
            </w:r>
            <w:proofErr w:type="gramEnd"/>
            <w:r>
              <w:t xml:space="preserve"> on the coast.</w:t>
            </w:r>
          </w:p>
        </w:tc>
      </w:tr>
    </w:tbl>
    <w:p w14:paraId="499B3D4A" w14:textId="7475672F" w:rsidR="004F54C5" w:rsidRPr="00C86D0D" w:rsidRDefault="001468A8" w:rsidP="00E70F74">
      <w:pPr>
        <w:pStyle w:val="ListParagraph"/>
        <w:numPr>
          <w:ilvl w:val="0"/>
          <w:numId w:val="31"/>
        </w:numPr>
        <w:tabs>
          <w:tab w:val="right" w:pos="9072"/>
        </w:tabs>
        <w:spacing w:before="120"/>
        <w:contextualSpacing w:val="0"/>
      </w:pPr>
      <w:r>
        <w:t>State one situation feature of the settlement at Quinns Rocks.</w:t>
      </w:r>
      <w:r w:rsidR="00E70F74">
        <w:t xml:space="preserve"> </w:t>
      </w:r>
      <w:r>
        <w:tab/>
        <w:t>(1 mark)</w:t>
      </w:r>
    </w:p>
    <w:tbl>
      <w:tblPr>
        <w:tblW w:w="920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0"/>
        <w:gridCol w:w="1559"/>
      </w:tblGrid>
      <w:tr w:rsidR="00FD2E98" w:rsidRPr="00457D1A" w14:paraId="5A5EEDB2" w14:textId="77777777" w:rsidTr="00DB00E1">
        <w:tc>
          <w:tcPr>
            <w:tcW w:w="7650" w:type="dxa"/>
            <w:tcBorders>
              <w:bottom w:val="single" w:sz="4" w:space="0" w:color="000000"/>
            </w:tcBorders>
            <w:shd w:val="clear" w:color="auto" w:fill="BD9FCF" w:themeFill="accent4"/>
          </w:tcPr>
          <w:p w14:paraId="638B239C" w14:textId="77777777" w:rsidR="00FD2E98" w:rsidRPr="00457D1A" w:rsidRDefault="00FD2E98" w:rsidP="003B1E0A">
            <w:pPr>
              <w:pStyle w:val="ListParagraph"/>
              <w:spacing w:after="0" w:line="240" w:lineRule="auto"/>
              <w:jc w:val="center"/>
              <w:rPr>
                <w:rFonts w:eastAsia="Times New Roman" w:cs="Calibri"/>
                <w:b/>
                <w:bCs/>
                <w:szCs w:val="20"/>
                <w:lang w:val="en-US"/>
              </w:rPr>
            </w:pPr>
            <w:r w:rsidRPr="00457D1A">
              <w:rPr>
                <w:rFonts w:eastAsia="Times New Roman" w:cs="Calibri"/>
                <w:b/>
                <w:bCs/>
                <w:szCs w:val="20"/>
                <w:lang w:val="en-US"/>
              </w:rPr>
              <w:t>Description</w:t>
            </w:r>
          </w:p>
        </w:tc>
        <w:tc>
          <w:tcPr>
            <w:tcW w:w="1559" w:type="dxa"/>
            <w:shd w:val="clear" w:color="auto" w:fill="BD9FCF" w:themeFill="accent4"/>
          </w:tcPr>
          <w:p w14:paraId="6BE20ECE" w14:textId="77777777" w:rsidR="00FD2E98" w:rsidRPr="00457D1A" w:rsidRDefault="00FD2E98" w:rsidP="003B1E0A">
            <w:pPr>
              <w:pStyle w:val="ListParagraph"/>
              <w:spacing w:after="0" w:line="240" w:lineRule="auto"/>
              <w:ind w:left="34"/>
              <w:jc w:val="center"/>
              <w:rPr>
                <w:rFonts w:eastAsia="Times New Roman" w:cs="Calibri"/>
                <w:b/>
                <w:bCs/>
                <w:szCs w:val="20"/>
                <w:lang w:val="en-US"/>
              </w:rPr>
            </w:pPr>
            <w:r w:rsidRPr="00457D1A">
              <w:rPr>
                <w:rFonts w:eastAsia="Times New Roman" w:cs="Calibri"/>
                <w:b/>
                <w:bCs/>
                <w:szCs w:val="20"/>
                <w:lang w:val="en-US"/>
              </w:rPr>
              <w:t>Marks</w:t>
            </w:r>
          </w:p>
        </w:tc>
      </w:tr>
      <w:tr w:rsidR="00FD2E98" w:rsidRPr="00457D1A" w14:paraId="63C58AD0" w14:textId="77777777" w:rsidTr="00DB00E1">
        <w:tc>
          <w:tcPr>
            <w:tcW w:w="7650" w:type="dxa"/>
            <w:tcBorders>
              <w:bottom w:val="single" w:sz="4" w:space="0" w:color="000000"/>
            </w:tcBorders>
            <w:shd w:val="clear" w:color="auto" w:fill="auto"/>
          </w:tcPr>
          <w:p w14:paraId="06D19F0F" w14:textId="77777777" w:rsidR="00FD2E98" w:rsidRPr="00C86D0D" w:rsidRDefault="00C86D0D" w:rsidP="00C86D0D">
            <w:pPr>
              <w:autoSpaceDE w:val="0"/>
              <w:autoSpaceDN w:val="0"/>
              <w:adjustRightInd w:val="0"/>
              <w:spacing w:after="0" w:line="240" w:lineRule="auto"/>
              <w:rPr>
                <w:rFonts w:cs="ArialMT"/>
                <w:szCs w:val="20"/>
              </w:rPr>
            </w:pPr>
            <w:r w:rsidRPr="00C86D0D">
              <w:rPr>
                <w:rFonts w:cs="ArialMT"/>
                <w:szCs w:val="20"/>
              </w:rPr>
              <w:t>States correctly one situation feature</w:t>
            </w:r>
          </w:p>
        </w:tc>
        <w:tc>
          <w:tcPr>
            <w:tcW w:w="1559" w:type="dxa"/>
            <w:shd w:val="clear" w:color="auto" w:fill="auto"/>
            <w:vAlign w:val="center"/>
          </w:tcPr>
          <w:p w14:paraId="32CFAA50" w14:textId="77777777" w:rsidR="00024A31" w:rsidRPr="00457D1A" w:rsidRDefault="00C86D0D" w:rsidP="00DB00E1">
            <w:pPr>
              <w:spacing w:after="0"/>
              <w:jc w:val="center"/>
              <w:rPr>
                <w:szCs w:val="20"/>
              </w:rPr>
            </w:pPr>
            <w:r>
              <w:rPr>
                <w:szCs w:val="20"/>
              </w:rPr>
              <w:t>1</w:t>
            </w:r>
          </w:p>
        </w:tc>
      </w:tr>
      <w:tr w:rsidR="00FD2E98" w:rsidRPr="00457D1A" w14:paraId="16D7C9FF" w14:textId="77777777" w:rsidTr="00DB00E1">
        <w:tc>
          <w:tcPr>
            <w:tcW w:w="7650" w:type="dxa"/>
            <w:shd w:val="clear" w:color="auto" w:fill="auto"/>
          </w:tcPr>
          <w:p w14:paraId="2C6B3FE8" w14:textId="77777777" w:rsidR="00FD2E98" w:rsidRPr="00457D1A" w:rsidRDefault="00FD2E98" w:rsidP="009C4CF5">
            <w:pPr>
              <w:spacing w:after="0" w:line="240" w:lineRule="auto"/>
              <w:jc w:val="right"/>
              <w:rPr>
                <w:b/>
                <w:szCs w:val="20"/>
              </w:rPr>
            </w:pPr>
            <w:r w:rsidRPr="00457D1A">
              <w:rPr>
                <w:b/>
                <w:szCs w:val="20"/>
              </w:rPr>
              <w:t>Total</w:t>
            </w:r>
          </w:p>
        </w:tc>
        <w:tc>
          <w:tcPr>
            <w:tcW w:w="1559" w:type="dxa"/>
            <w:shd w:val="clear" w:color="auto" w:fill="auto"/>
            <w:vAlign w:val="center"/>
          </w:tcPr>
          <w:p w14:paraId="297F61CD" w14:textId="0A19209C" w:rsidR="00FD2E98" w:rsidRPr="00457D1A" w:rsidRDefault="00C86D0D" w:rsidP="00DD1047">
            <w:pPr>
              <w:spacing w:after="0" w:line="240" w:lineRule="auto"/>
              <w:jc w:val="center"/>
              <w:rPr>
                <w:b/>
                <w:szCs w:val="20"/>
              </w:rPr>
            </w:pPr>
            <w:r>
              <w:rPr>
                <w:b/>
                <w:szCs w:val="20"/>
              </w:rPr>
              <w:t>1</w:t>
            </w:r>
          </w:p>
        </w:tc>
      </w:tr>
      <w:tr w:rsidR="00C86D0D" w:rsidRPr="00457D1A" w14:paraId="17BE9C80" w14:textId="77777777" w:rsidTr="00C26087">
        <w:tc>
          <w:tcPr>
            <w:tcW w:w="9209" w:type="dxa"/>
            <w:gridSpan w:val="2"/>
            <w:shd w:val="clear" w:color="auto" w:fill="auto"/>
          </w:tcPr>
          <w:p w14:paraId="6F6CEAEA" w14:textId="5F978259" w:rsidR="00C86D0D" w:rsidRPr="00C86D0D" w:rsidRDefault="00C86D0D" w:rsidP="00C86D0D">
            <w:pPr>
              <w:spacing w:after="0" w:line="240" w:lineRule="auto"/>
              <w:rPr>
                <w:szCs w:val="20"/>
              </w:rPr>
            </w:pPr>
            <w:r w:rsidRPr="00C86D0D">
              <w:rPr>
                <w:szCs w:val="20"/>
              </w:rPr>
              <w:t xml:space="preserve">If absolute location stated – the correct coordinate </w:t>
            </w:r>
            <w:r>
              <w:rPr>
                <w:szCs w:val="20"/>
              </w:rPr>
              <w:t xml:space="preserve">must be provided, e.g. latitude </w:t>
            </w:r>
            <w:r w:rsidRPr="00C86D0D">
              <w:rPr>
                <w:szCs w:val="20"/>
              </w:rPr>
              <w:t>longitude coordinate.</w:t>
            </w:r>
          </w:p>
          <w:p w14:paraId="407D0473" w14:textId="77777777" w:rsidR="00C86D0D" w:rsidRPr="00C86D0D" w:rsidRDefault="00C86D0D" w:rsidP="00C86D0D">
            <w:pPr>
              <w:spacing w:after="0" w:line="240" w:lineRule="auto"/>
              <w:rPr>
                <w:szCs w:val="20"/>
              </w:rPr>
            </w:pPr>
            <w:r w:rsidRPr="00C86D0D">
              <w:rPr>
                <w:szCs w:val="20"/>
              </w:rPr>
              <w:t>If relative location stated – both correct distance and direction must be stated.</w:t>
            </w:r>
          </w:p>
          <w:p w14:paraId="172089EB" w14:textId="77777777" w:rsidR="00C86D0D" w:rsidRPr="00C86D0D" w:rsidRDefault="00C86D0D" w:rsidP="00C86D0D">
            <w:pPr>
              <w:spacing w:after="0" w:line="240" w:lineRule="auto"/>
              <w:rPr>
                <w:szCs w:val="20"/>
              </w:rPr>
            </w:pPr>
            <w:r w:rsidRPr="00C86D0D">
              <w:rPr>
                <w:szCs w:val="20"/>
              </w:rPr>
              <w:t>Answers could include:</w:t>
            </w:r>
          </w:p>
          <w:p w14:paraId="5657C38D" w14:textId="52707A51" w:rsidR="00C86D0D" w:rsidRPr="00C86D0D" w:rsidRDefault="00476448" w:rsidP="00C86D0D">
            <w:pPr>
              <w:pStyle w:val="ListParagraph"/>
              <w:numPr>
                <w:ilvl w:val="0"/>
                <w:numId w:val="25"/>
              </w:numPr>
              <w:spacing w:after="0" w:line="240" w:lineRule="auto"/>
              <w:rPr>
                <w:szCs w:val="20"/>
              </w:rPr>
            </w:pPr>
            <w:r>
              <w:rPr>
                <w:szCs w:val="20"/>
              </w:rPr>
              <w:t>s</w:t>
            </w:r>
            <w:r w:rsidR="00C86D0D" w:rsidRPr="00C86D0D">
              <w:rPr>
                <w:szCs w:val="20"/>
              </w:rPr>
              <w:t>ituated 31°41’ 30’’S 116°41’30’’E</w:t>
            </w:r>
          </w:p>
          <w:p w14:paraId="7FF5E77D" w14:textId="1576671B" w:rsidR="00C86D0D" w:rsidRPr="00C86D0D" w:rsidRDefault="00476448" w:rsidP="00476448">
            <w:pPr>
              <w:pStyle w:val="ListParagraph"/>
              <w:numPr>
                <w:ilvl w:val="0"/>
                <w:numId w:val="25"/>
              </w:numPr>
              <w:spacing w:after="0" w:line="240" w:lineRule="auto"/>
              <w:rPr>
                <w:szCs w:val="20"/>
              </w:rPr>
            </w:pPr>
            <w:proofErr w:type="gramStart"/>
            <w:r>
              <w:rPr>
                <w:szCs w:val="20"/>
              </w:rPr>
              <w:t>s</w:t>
            </w:r>
            <w:r w:rsidR="00C86D0D" w:rsidRPr="00C86D0D">
              <w:rPr>
                <w:szCs w:val="20"/>
              </w:rPr>
              <w:t>ituated</w:t>
            </w:r>
            <w:proofErr w:type="gramEnd"/>
            <w:r w:rsidR="00C86D0D" w:rsidRPr="00C86D0D">
              <w:rPr>
                <w:szCs w:val="20"/>
              </w:rPr>
              <w:t xml:space="preserve"> approx</w:t>
            </w:r>
            <w:r>
              <w:rPr>
                <w:szCs w:val="20"/>
              </w:rPr>
              <w:t>imately</w:t>
            </w:r>
            <w:r w:rsidR="00C86D0D" w:rsidRPr="00C86D0D">
              <w:rPr>
                <w:szCs w:val="20"/>
              </w:rPr>
              <w:t xml:space="preserve"> 5km south</w:t>
            </w:r>
            <w:r>
              <w:rPr>
                <w:szCs w:val="20"/>
              </w:rPr>
              <w:t>-</w:t>
            </w:r>
            <w:r w:rsidR="00C86D0D" w:rsidRPr="00C86D0D">
              <w:rPr>
                <w:szCs w:val="20"/>
              </w:rPr>
              <w:t>west from Nowergup Lake</w:t>
            </w:r>
            <w:r>
              <w:rPr>
                <w:szCs w:val="20"/>
              </w:rPr>
              <w:t>.</w:t>
            </w:r>
          </w:p>
        </w:tc>
      </w:tr>
    </w:tbl>
    <w:p w14:paraId="1046FF74" w14:textId="77777777" w:rsidR="004D3C07" w:rsidRDefault="004D3C07" w:rsidP="00AD5952">
      <w:pPr>
        <w:spacing w:before="240"/>
      </w:pPr>
    </w:p>
    <w:p w14:paraId="5E4B6CEB" w14:textId="77777777" w:rsidR="004D3C07" w:rsidRDefault="004D3C07">
      <w:pPr>
        <w:spacing w:after="200"/>
      </w:pPr>
      <w:r>
        <w:br w:type="page"/>
      </w:r>
    </w:p>
    <w:p w14:paraId="3139D94B" w14:textId="0EC2B2A0" w:rsidR="00C86D0D" w:rsidRDefault="00C86D0D" w:rsidP="00AD5952">
      <w:pPr>
        <w:spacing w:before="240"/>
      </w:pPr>
      <w:r>
        <w:lastRenderedPageBreak/>
        <w:t>Question 13</w:t>
      </w:r>
    </w:p>
    <w:p w14:paraId="1351ED23" w14:textId="41B4800D" w:rsidR="00501F8F" w:rsidRDefault="00563715" w:rsidP="00E70F74">
      <w:pPr>
        <w:tabs>
          <w:tab w:val="right" w:pos="9072"/>
        </w:tabs>
        <w:spacing w:line="240" w:lineRule="auto"/>
        <w:rPr>
          <w:rFonts w:ascii="Calibri" w:hAnsi="Calibri"/>
        </w:rPr>
      </w:pPr>
      <w:r>
        <w:rPr>
          <w:rFonts w:ascii="Calibri" w:hAnsi="Calibri"/>
        </w:rPr>
        <w:t>Define</w:t>
      </w:r>
      <w:r w:rsidR="00C86D0D" w:rsidRPr="005567BE">
        <w:rPr>
          <w:rFonts w:ascii="Calibri" w:hAnsi="Calibri"/>
        </w:rPr>
        <w:t xml:space="preserve"> the concept of hazard geography.</w:t>
      </w:r>
      <w:r w:rsidR="00C86D0D" w:rsidRPr="005567BE">
        <w:rPr>
          <w:rFonts w:ascii="Calibri" w:hAnsi="Calibri"/>
        </w:rPr>
        <w:tab/>
        <w:t>(</w:t>
      </w:r>
      <w:r w:rsidR="00C86D0D">
        <w:rPr>
          <w:rFonts w:ascii="Calibri" w:hAnsi="Calibri"/>
        </w:rPr>
        <w:t>2</w:t>
      </w:r>
      <w:r w:rsidR="00C86D0D" w:rsidRPr="005567BE">
        <w:rPr>
          <w:rFonts w:ascii="Calibri" w:hAnsi="Calibri"/>
        </w:rPr>
        <w:t xml:space="preserve"> marks)</w:t>
      </w:r>
    </w:p>
    <w:tbl>
      <w:tblPr>
        <w:tblW w:w="9326"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7"/>
        <w:gridCol w:w="1559"/>
      </w:tblGrid>
      <w:tr w:rsidR="00C86D0D" w:rsidRPr="00457D1A" w14:paraId="03866ADF" w14:textId="77777777" w:rsidTr="00C26087">
        <w:tc>
          <w:tcPr>
            <w:tcW w:w="7767" w:type="dxa"/>
            <w:tcBorders>
              <w:bottom w:val="single" w:sz="4" w:space="0" w:color="000000"/>
            </w:tcBorders>
            <w:shd w:val="clear" w:color="auto" w:fill="BD9FCF" w:themeFill="accent4"/>
          </w:tcPr>
          <w:p w14:paraId="490317DA" w14:textId="77777777" w:rsidR="00C86D0D" w:rsidRPr="00457D1A" w:rsidRDefault="00C86D0D" w:rsidP="00C26087">
            <w:pPr>
              <w:pStyle w:val="ListParagraph"/>
              <w:spacing w:after="0" w:line="240" w:lineRule="auto"/>
              <w:jc w:val="center"/>
              <w:rPr>
                <w:rFonts w:eastAsia="Times New Roman" w:cs="Calibri"/>
                <w:b/>
                <w:bCs/>
                <w:szCs w:val="20"/>
                <w:lang w:val="en-US"/>
              </w:rPr>
            </w:pPr>
            <w:r w:rsidRPr="00457D1A">
              <w:rPr>
                <w:rFonts w:eastAsia="Times New Roman" w:cs="Calibri"/>
                <w:b/>
                <w:bCs/>
                <w:szCs w:val="20"/>
                <w:lang w:val="en-US"/>
              </w:rPr>
              <w:t>Description</w:t>
            </w:r>
          </w:p>
        </w:tc>
        <w:tc>
          <w:tcPr>
            <w:tcW w:w="1559" w:type="dxa"/>
            <w:shd w:val="clear" w:color="auto" w:fill="BD9FCF" w:themeFill="accent4"/>
          </w:tcPr>
          <w:p w14:paraId="16B6F29F" w14:textId="77777777" w:rsidR="00C86D0D" w:rsidRPr="00457D1A" w:rsidRDefault="00C86D0D" w:rsidP="00C26087">
            <w:pPr>
              <w:pStyle w:val="ListParagraph"/>
              <w:spacing w:after="0" w:line="240" w:lineRule="auto"/>
              <w:ind w:left="34"/>
              <w:jc w:val="center"/>
              <w:rPr>
                <w:rFonts w:eastAsia="Times New Roman" w:cs="Calibri"/>
                <w:b/>
                <w:bCs/>
                <w:szCs w:val="20"/>
                <w:lang w:val="en-US"/>
              </w:rPr>
            </w:pPr>
            <w:r w:rsidRPr="00457D1A">
              <w:rPr>
                <w:rFonts w:eastAsia="Times New Roman" w:cs="Calibri"/>
                <w:b/>
                <w:bCs/>
                <w:szCs w:val="20"/>
                <w:lang w:val="en-US"/>
              </w:rPr>
              <w:t>Marks</w:t>
            </w:r>
          </w:p>
        </w:tc>
      </w:tr>
      <w:tr w:rsidR="00C86D0D" w:rsidRPr="00457D1A" w14:paraId="4620FE57" w14:textId="77777777" w:rsidTr="00C26087">
        <w:trPr>
          <w:trHeight w:val="20"/>
        </w:trPr>
        <w:tc>
          <w:tcPr>
            <w:tcW w:w="7767" w:type="dxa"/>
            <w:tcBorders>
              <w:bottom w:val="single" w:sz="4" w:space="0" w:color="auto"/>
            </w:tcBorders>
            <w:shd w:val="clear" w:color="auto" w:fill="auto"/>
          </w:tcPr>
          <w:p w14:paraId="56BEADD3" w14:textId="77777777" w:rsidR="00C86D0D" w:rsidRDefault="00563715" w:rsidP="00C26087">
            <w:pPr>
              <w:pStyle w:val="Default"/>
              <w:rPr>
                <w:rFonts w:asciiTheme="minorHAnsi" w:hAnsiTheme="minorHAnsi" w:cstheme="minorHAnsi"/>
                <w:sz w:val="22"/>
              </w:rPr>
            </w:pPr>
            <w:r>
              <w:rPr>
                <w:rFonts w:asciiTheme="minorHAnsi" w:hAnsiTheme="minorHAnsi" w:cstheme="minorHAnsi"/>
                <w:sz w:val="22"/>
              </w:rPr>
              <w:t>Defin</w:t>
            </w:r>
            <w:r w:rsidR="00C86D0D">
              <w:rPr>
                <w:rFonts w:asciiTheme="minorHAnsi" w:hAnsiTheme="minorHAnsi" w:cstheme="minorHAnsi"/>
                <w:sz w:val="22"/>
              </w:rPr>
              <w:t>es</w:t>
            </w:r>
            <w:r w:rsidR="00C86D0D" w:rsidRPr="00C86D0D">
              <w:rPr>
                <w:rFonts w:asciiTheme="minorHAnsi" w:hAnsiTheme="minorHAnsi" w:cstheme="minorHAnsi"/>
                <w:sz w:val="22"/>
              </w:rPr>
              <w:t xml:space="preserve"> the concept of hazard geography using geographical terminology. </w:t>
            </w:r>
          </w:p>
          <w:p w14:paraId="6C1F560F" w14:textId="77777777" w:rsidR="00C86D0D" w:rsidRDefault="00C86D0D" w:rsidP="00C26087">
            <w:pPr>
              <w:pStyle w:val="Default"/>
              <w:rPr>
                <w:rFonts w:asciiTheme="minorHAnsi" w:hAnsiTheme="minorHAnsi" w:cstheme="minorHAnsi"/>
                <w:sz w:val="22"/>
              </w:rPr>
            </w:pPr>
            <w:r w:rsidRPr="00C86D0D">
              <w:rPr>
                <w:rFonts w:asciiTheme="minorHAnsi" w:hAnsiTheme="minorHAnsi" w:cstheme="minorHAnsi"/>
                <w:sz w:val="22"/>
              </w:rPr>
              <w:t>The de</w:t>
            </w:r>
            <w:r w:rsidR="00563715">
              <w:rPr>
                <w:rFonts w:asciiTheme="minorHAnsi" w:hAnsiTheme="minorHAnsi" w:cstheme="minorHAnsi"/>
                <w:sz w:val="22"/>
              </w:rPr>
              <w:t>finition</w:t>
            </w:r>
            <w:r w:rsidRPr="00C86D0D">
              <w:rPr>
                <w:rFonts w:asciiTheme="minorHAnsi" w:hAnsiTheme="minorHAnsi" w:cstheme="minorHAnsi"/>
                <w:sz w:val="22"/>
              </w:rPr>
              <w:t xml:space="preserve"> will include reference to the study of both natural and cultural haz</w:t>
            </w:r>
            <w:r>
              <w:rPr>
                <w:rFonts w:asciiTheme="minorHAnsi" w:hAnsiTheme="minorHAnsi" w:cstheme="minorHAnsi"/>
                <w:sz w:val="22"/>
              </w:rPr>
              <w:t xml:space="preserve">ards and one of the following: </w:t>
            </w:r>
          </w:p>
          <w:p w14:paraId="0935788F" w14:textId="77777777" w:rsidR="00C86D0D" w:rsidRDefault="00C86D0D" w:rsidP="00C86D0D">
            <w:pPr>
              <w:pStyle w:val="Default"/>
              <w:numPr>
                <w:ilvl w:val="0"/>
                <w:numId w:val="26"/>
              </w:numPr>
              <w:rPr>
                <w:rFonts w:asciiTheme="minorHAnsi" w:hAnsiTheme="minorHAnsi" w:cstheme="minorHAnsi"/>
                <w:sz w:val="22"/>
              </w:rPr>
            </w:pPr>
            <w:r w:rsidRPr="00C86D0D">
              <w:rPr>
                <w:rFonts w:asciiTheme="minorHAnsi" w:hAnsiTheme="minorHAnsi" w:cstheme="minorHAnsi"/>
                <w:sz w:val="22"/>
              </w:rPr>
              <w:t>it involves examining the processes (natural and human causes) that produce these hazards and the different types of natural and cultural hazards that ar</w:t>
            </w:r>
            <w:r>
              <w:rPr>
                <w:rFonts w:asciiTheme="minorHAnsi" w:hAnsiTheme="minorHAnsi" w:cstheme="minorHAnsi"/>
                <w:sz w:val="22"/>
              </w:rPr>
              <w:t xml:space="preserve">e created from these processes </w:t>
            </w:r>
          </w:p>
          <w:p w14:paraId="635ECA35" w14:textId="77777777" w:rsidR="00C86D0D" w:rsidRDefault="00C86D0D" w:rsidP="00C86D0D">
            <w:pPr>
              <w:pStyle w:val="Default"/>
              <w:numPr>
                <w:ilvl w:val="0"/>
                <w:numId w:val="26"/>
              </w:numPr>
              <w:rPr>
                <w:rFonts w:asciiTheme="minorHAnsi" w:hAnsiTheme="minorHAnsi" w:cstheme="minorHAnsi"/>
                <w:sz w:val="22"/>
              </w:rPr>
            </w:pPr>
            <w:r w:rsidRPr="00C86D0D">
              <w:rPr>
                <w:rFonts w:asciiTheme="minorHAnsi" w:hAnsiTheme="minorHAnsi" w:cstheme="minorHAnsi"/>
                <w:sz w:val="22"/>
              </w:rPr>
              <w:t>it examines a haza</w:t>
            </w:r>
            <w:r>
              <w:rPr>
                <w:rFonts w:asciiTheme="minorHAnsi" w:hAnsiTheme="minorHAnsi" w:cstheme="minorHAnsi"/>
                <w:sz w:val="22"/>
              </w:rPr>
              <w:t xml:space="preserve">rd’s distribution around earth </w:t>
            </w:r>
          </w:p>
          <w:p w14:paraId="46803F4D" w14:textId="77777777" w:rsidR="00C86D0D" w:rsidRPr="00C86D0D" w:rsidRDefault="00C86D0D" w:rsidP="00C86D0D">
            <w:pPr>
              <w:pStyle w:val="Default"/>
              <w:numPr>
                <w:ilvl w:val="0"/>
                <w:numId w:val="26"/>
              </w:numPr>
              <w:rPr>
                <w:rFonts w:asciiTheme="minorHAnsi" w:hAnsiTheme="minorHAnsi" w:cstheme="minorHAnsi"/>
                <w:sz w:val="22"/>
                <w:szCs w:val="20"/>
              </w:rPr>
            </w:pPr>
            <w:r w:rsidRPr="00C86D0D">
              <w:rPr>
                <w:rFonts w:asciiTheme="minorHAnsi" w:hAnsiTheme="minorHAnsi" w:cstheme="minorHAnsi"/>
                <w:sz w:val="22"/>
              </w:rPr>
              <w:t>it investigates the impact that a hazard has on natu</w:t>
            </w:r>
            <w:r>
              <w:rPr>
                <w:rFonts w:asciiTheme="minorHAnsi" w:hAnsiTheme="minorHAnsi" w:cstheme="minorHAnsi"/>
                <w:sz w:val="22"/>
              </w:rPr>
              <w:t xml:space="preserve">ral and cultural environments </w:t>
            </w:r>
          </w:p>
          <w:p w14:paraId="410943F7" w14:textId="68FDB18C" w:rsidR="00C86D0D" w:rsidRPr="00C86D0D" w:rsidRDefault="00C86D0D" w:rsidP="00C86D0D">
            <w:pPr>
              <w:pStyle w:val="Default"/>
              <w:numPr>
                <w:ilvl w:val="0"/>
                <w:numId w:val="26"/>
              </w:numPr>
              <w:rPr>
                <w:rFonts w:asciiTheme="minorHAnsi" w:hAnsiTheme="minorHAnsi" w:cstheme="minorHAnsi"/>
                <w:sz w:val="22"/>
                <w:szCs w:val="20"/>
              </w:rPr>
            </w:pPr>
            <w:proofErr w:type="gramStart"/>
            <w:r w:rsidRPr="00C86D0D">
              <w:rPr>
                <w:rFonts w:asciiTheme="minorHAnsi" w:hAnsiTheme="minorHAnsi" w:cstheme="minorHAnsi"/>
                <w:sz w:val="22"/>
              </w:rPr>
              <w:t>it</w:t>
            </w:r>
            <w:proofErr w:type="gramEnd"/>
            <w:r w:rsidRPr="00C86D0D">
              <w:rPr>
                <w:rFonts w:asciiTheme="minorHAnsi" w:hAnsiTheme="minorHAnsi" w:cstheme="minorHAnsi"/>
                <w:sz w:val="22"/>
              </w:rPr>
              <w:t xml:space="preserve"> examines the ways that humans respond to these events and how they take action to minimise the impact or risk of the hazards in the future</w:t>
            </w:r>
            <w:r w:rsidR="00476448">
              <w:rPr>
                <w:rFonts w:asciiTheme="minorHAnsi" w:hAnsiTheme="minorHAnsi" w:cstheme="minorHAnsi"/>
                <w:sz w:val="22"/>
              </w:rPr>
              <w:t>.</w:t>
            </w:r>
          </w:p>
        </w:tc>
        <w:tc>
          <w:tcPr>
            <w:tcW w:w="1559" w:type="dxa"/>
            <w:tcBorders>
              <w:bottom w:val="single" w:sz="4" w:space="0" w:color="auto"/>
            </w:tcBorders>
            <w:shd w:val="clear" w:color="auto" w:fill="auto"/>
            <w:vAlign w:val="center"/>
          </w:tcPr>
          <w:p w14:paraId="1B813027" w14:textId="77777777" w:rsidR="00C86D0D" w:rsidRPr="00457D1A" w:rsidRDefault="00C86D0D" w:rsidP="00C26087">
            <w:pPr>
              <w:spacing w:after="0"/>
              <w:jc w:val="center"/>
              <w:rPr>
                <w:szCs w:val="20"/>
              </w:rPr>
            </w:pPr>
            <w:r>
              <w:rPr>
                <w:szCs w:val="20"/>
              </w:rPr>
              <w:t>2</w:t>
            </w:r>
          </w:p>
        </w:tc>
      </w:tr>
      <w:tr w:rsidR="00C86D0D" w:rsidRPr="00457D1A" w14:paraId="1CA1E58B" w14:textId="77777777" w:rsidTr="00C26087">
        <w:trPr>
          <w:trHeight w:val="20"/>
        </w:trPr>
        <w:tc>
          <w:tcPr>
            <w:tcW w:w="7767" w:type="dxa"/>
            <w:tcBorders>
              <w:top w:val="single" w:sz="4" w:space="0" w:color="auto"/>
              <w:bottom w:val="single" w:sz="4" w:space="0" w:color="auto"/>
            </w:tcBorders>
            <w:shd w:val="clear" w:color="auto" w:fill="auto"/>
          </w:tcPr>
          <w:p w14:paraId="7ACA35F4" w14:textId="77777777" w:rsidR="00C86D0D" w:rsidRDefault="00C86D0D" w:rsidP="008A73AC">
            <w:pPr>
              <w:pStyle w:val="Default"/>
              <w:rPr>
                <w:rFonts w:asciiTheme="minorHAnsi" w:hAnsiTheme="minorHAnsi" w:cstheme="minorHAnsi"/>
                <w:sz w:val="22"/>
              </w:rPr>
            </w:pPr>
            <w:r>
              <w:rPr>
                <w:rFonts w:asciiTheme="minorHAnsi" w:hAnsiTheme="minorHAnsi" w:cstheme="minorHAnsi"/>
                <w:sz w:val="22"/>
              </w:rPr>
              <w:t>States a fact about</w:t>
            </w:r>
            <w:r w:rsidRPr="00C86D0D">
              <w:rPr>
                <w:rFonts w:asciiTheme="minorHAnsi" w:hAnsiTheme="minorHAnsi" w:cstheme="minorHAnsi"/>
                <w:sz w:val="22"/>
              </w:rPr>
              <w:t xml:space="preserve"> hazard geography using general terminology. The </w:t>
            </w:r>
            <w:r w:rsidR="008A73AC">
              <w:rPr>
                <w:rFonts w:asciiTheme="minorHAnsi" w:hAnsiTheme="minorHAnsi" w:cstheme="minorHAnsi"/>
                <w:sz w:val="22"/>
              </w:rPr>
              <w:t xml:space="preserve">fact </w:t>
            </w:r>
            <w:r w:rsidRPr="00C86D0D">
              <w:rPr>
                <w:rFonts w:asciiTheme="minorHAnsi" w:hAnsiTheme="minorHAnsi" w:cstheme="minorHAnsi"/>
                <w:sz w:val="22"/>
              </w:rPr>
              <w:t>makes reference to either the study of natural or cultural hazards or one of the following:</w:t>
            </w:r>
          </w:p>
          <w:p w14:paraId="3A84D67D" w14:textId="77777777" w:rsidR="008A73AC" w:rsidRDefault="008A73AC" w:rsidP="008A73AC">
            <w:pPr>
              <w:pStyle w:val="Default"/>
              <w:numPr>
                <w:ilvl w:val="0"/>
                <w:numId w:val="26"/>
              </w:numPr>
              <w:rPr>
                <w:rFonts w:asciiTheme="minorHAnsi" w:hAnsiTheme="minorHAnsi" w:cstheme="minorHAnsi"/>
                <w:sz w:val="22"/>
              </w:rPr>
            </w:pPr>
            <w:r w:rsidRPr="00C86D0D">
              <w:rPr>
                <w:rFonts w:asciiTheme="minorHAnsi" w:hAnsiTheme="minorHAnsi" w:cstheme="minorHAnsi"/>
                <w:sz w:val="22"/>
              </w:rPr>
              <w:t>it involves examining the processes (natural and human causes) that produce these hazards and the different types of natural and cultural hazards that ar</w:t>
            </w:r>
            <w:r>
              <w:rPr>
                <w:rFonts w:asciiTheme="minorHAnsi" w:hAnsiTheme="minorHAnsi" w:cstheme="minorHAnsi"/>
                <w:sz w:val="22"/>
              </w:rPr>
              <w:t xml:space="preserve">e created from these processes </w:t>
            </w:r>
          </w:p>
          <w:p w14:paraId="15255533" w14:textId="77777777" w:rsidR="008A73AC" w:rsidRDefault="008A73AC" w:rsidP="008A73AC">
            <w:pPr>
              <w:pStyle w:val="Default"/>
              <w:numPr>
                <w:ilvl w:val="0"/>
                <w:numId w:val="26"/>
              </w:numPr>
              <w:rPr>
                <w:rFonts w:asciiTheme="minorHAnsi" w:hAnsiTheme="minorHAnsi" w:cstheme="minorHAnsi"/>
                <w:sz w:val="22"/>
              </w:rPr>
            </w:pPr>
            <w:r w:rsidRPr="00C86D0D">
              <w:rPr>
                <w:rFonts w:asciiTheme="minorHAnsi" w:hAnsiTheme="minorHAnsi" w:cstheme="minorHAnsi"/>
                <w:sz w:val="22"/>
              </w:rPr>
              <w:t>it examines a haza</w:t>
            </w:r>
            <w:r>
              <w:rPr>
                <w:rFonts w:asciiTheme="minorHAnsi" w:hAnsiTheme="minorHAnsi" w:cstheme="minorHAnsi"/>
                <w:sz w:val="22"/>
              </w:rPr>
              <w:t xml:space="preserve">rd’s distribution around earth </w:t>
            </w:r>
          </w:p>
          <w:p w14:paraId="54424C8F" w14:textId="77777777" w:rsidR="008A73AC" w:rsidRDefault="008A73AC" w:rsidP="008A73AC">
            <w:pPr>
              <w:pStyle w:val="Default"/>
              <w:numPr>
                <w:ilvl w:val="0"/>
                <w:numId w:val="26"/>
              </w:numPr>
              <w:rPr>
                <w:rFonts w:asciiTheme="minorHAnsi" w:hAnsiTheme="minorHAnsi" w:cstheme="minorHAnsi"/>
                <w:sz w:val="22"/>
                <w:szCs w:val="20"/>
              </w:rPr>
            </w:pPr>
            <w:r w:rsidRPr="00C86D0D">
              <w:rPr>
                <w:rFonts w:asciiTheme="minorHAnsi" w:hAnsiTheme="minorHAnsi" w:cstheme="minorHAnsi"/>
                <w:sz w:val="22"/>
              </w:rPr>
              <w:t>it investigates the impact that a hazard has on natu</w:t>
            </w:r>
            <w:r>
              <w:rPr>
                <w:rFonts w:asciiTheme="minorHAnsi" w:hAnsiTheme="minorHAnsi" w:cstheme="minorHAnsi"/>
                <w:sz w:val="22"/>
              </w:rPr>
              <w:t xml:space="preserve">ral and cultural environments </w:t>
            </w:r>
          </w:p>
          <w:p w14:paraId="0E7FEB49" w14:textId="7F509CC9" w:rsidR="008A73AC" w:rsidRPr="008A73AC" w:rsidRDefault="008A73AC" w:rsidP="008A73AC">
            <w:pPr>
              <w:pStyle w:val="Default"/>
              <w:numPr>
                <w:ilvl w:val="0"/>
                <w:numId w:val="26"/>
              </w:numPr>
              <w:rPr>
                <w:rFonts w:asciiTheme="minorHAnsi" w:hAnsiTheme="minorHAnsi" w:cstheme="minorHAnsi"/>
                <w:sz w:val="22"/>
                <w:szCs w:val="20"/>
              </w:rPr>
            </w:pPr>
            <w:proofErr w:type="gramStart"/>
            <w:r w:rsidRPr="008A73AC">
              <w:rPr>
                <w:rFonts w:asciiTheme="minorHAnsi" w:hAnsiTheme="minorHAnsi" w:cstheme="minorHAnsi"/>
                <w:sz w:val="22"/>
              </w:rPr>
              <w:t>it</w:t>
            </w:r>
            <w:proofErr w:type="gramEnd"/>
            <w:r w:rsidRPr="008A73AC">
              <w:rPr>
                <w:rFonts w:asciiTheme="minorHAnsi" w:hAnsiTheme="minorHAnsi" w:cstheme="minorHAnsi"/>
                <w:sz w:val="22"/>
              </w:rPr>
              <w:t xml:space="preserve"> examines the ways that humans respond to these events and how they take action to minimise the impact or risk of the hazards in the future</w:t>
            </w:r>
            <w:r w:rsidR="00476448">
              <w:rPr>
                <w:rFonts w:asciiTheme="minorHAnsi" w:hAnsiTheme="minorHAnsi" w:cstheme="minorHAnsi"/>
                <w:sz w:val="22"/>
              </w:rPr>
              <w:t>.</w:t>
            </w:r>
          </w:p>
        </w:tc>
        <w:tc>
          <w:tcPr>
            <w:tcW w:w="1559" w:type="dxa"/>
            <w:tcBorders>
              <w:top w:val="single" w:sz="4" w:space="0" w:color="auto"/>
              <w:bottom w:val="single" w:sz="4" w:space="0" w:color="auto"/>
            </w:tcBorders>
            <w:shd w:val="clear" w:color="auto" w:fill="auto"/>
            <w:vAlign w:val="center"/>
          </w:tcPr>
          <w:p w14:paraId="5C72011F" w14:textId="77777777" w:rsidR="00C86D0D" w:rsidRPr="00457D1A" w:rsidRDefault="00C86D0D" w:rsidP="00C26087">
            <w:pPr>
              <w:spacing w:after="0" w:line="240" w:lineRule="auto"/>
              <w:jc w:val="center"/>
              <w:rPr>
                <w:szCs w:val="20"/>
              </w:rPr>
            </w:pPr>
            <w:r>
              <w:rPr>
                <w:szCs w:val="20"/>
              </w:rPr>
              <w:t>1</w:t>
            </w:r>
          </w:p>
        </w:tc>
      </w:tr>
      <w:tr w:rsidR="00C86D0D" w:rsidRPr="00457D1A" w14:paraId="1A4851A9" w14:textId="77777777" w:rsidTr="00C26087">
        <w:trPr>
          <w:trHeight w:val="20"/>
        </w:trPr>
        <w:tc>
          <w:tcPr>
            <w:tcW w:w="7767" w:type="dxa"/>
            <w:tcBorders>
              <w:top w:val="single" w:sz="4" w:space="0" w:color="auto"/>
              <w:bottom w:val="single" w:sz="4" w:space="0" w:color="auto"/>
            </w:tcBorders>
            <w:shd w:val="clear" w:color="auto" w:fill="auto"/>
          </w:tcPr>
          <w:p w14:paraId="09EFD2D3" w14:textId="77777777" w:rsidR="00C86D0D" w:rsidRPr="00457D1A" w:rsidRDefault="00C86D0D" w:rsidP="00C86D0D">
            <w:pPr>
              <w:spacing w:after="0"/>
              <w:jc w:val="right"/>
              <w:rPr>
                <w:b/>
                <w:szCs w:val="20"/>
              </w:rPr>
            </w:pPr>
            <w:r w:rsidRPr="00457D1A">
              <w:rPr>
                <w:b/>
                <w:szCs w:val="20"/>
              </w:rPr>
              <w:t>Total</w:t>
            </w:r>
          </w:p>
        </w:tc>
        <w:tc>
          <w:tcPr>
            <w:tcW w:w="1559" w:type="dxa"/>
            <w:tcBorders>
              <w:top w:val="single" w:sz="4" w:space="0" w:color="auto"/>
              <w:bottom w:val="single" w:sz="4" w:space="0" w:color="auto"/>
            </w:tcBorders>
            <w:shd w:val="clear" w:color="auto" w:fill="auto"/>
            <w:vAlign w:val="center"/>
          </w:tcPr>
          <w:p w14:paraId="5077AD83" w14:textId="38C85194" w:rsidR="00C86D0D" w:rsidRPr="00457D1A" w:rsidRDefault="00C86D0D" w:rsidP="00DD1047">
            <w:pPr>
              <w:spacing w:after="0"/>
              <w:jc w:val="center"/>
              <w:rPr>
                <w:b/>
                <w:szCs w:val="20"/>
              </w:rPr>
            </w:pPr>
            <w:r>
              <w:rPr>
                <w:b/>
                <w:szCs w:val="20"/>
              </w:rPr>
              <w:t>2</w:t>
            </w:r>
          </w:p>
        </w:tc>
      </w:tr>
      <w:tr w:rsidR="00C86D0D" w:rsidRPr="00457D1A" w14:paraId="202F3A40" w14:textId="77777777" w:rsidTr="00C26087">
        <w:trPr>
          <w:trHeight w:val="20"/>
        </w:trPr>
        <w:tc>
          <w:tcPr>
            <w:tcW w:w="9326" w:type="dxa"/>
            <w:gridSpan w:val="2"/>
            <w:tcBorders>
              <w:top w:val="single" w:sz="4" w:space="0" w:color="auto"/>
              <w:bottom w:val="single" w:sz="4" w:space="0" w:color="auto"/>
            </w:tcBorders>
            <w:shd w:val="clear" w:color="auto" w:fill="auto"/>
          </w:tcPr>
          <w:p w14:paraId="6371766A" w14:textId="59654B5A" w:rsidR="00C86D0D" w:rsidRDefault="00C86D0D" w:rsidP="00C86D0D">
            <w:pPr>
              <w:pStyle w:val="Default"/>
              <w:rPr>
                <w:rFonts w:asciiTheme="minorHAnsi" w:hAnsiTheme="minorHAnsi" w:cstheme="minorHAnsi"/>
                <w:sz w:val="22"/>
              </w:rPr>
            </w:pPr>
            <w:r w:rsidRPr="00C86D0D">
              <w:rPr>
                <w:rFonts w:asciiTheme="minorHAnsi" w:hAnsiTheme="minorHAnsi" w:cstheme="minorHAnsi"/>
                <w:sz w:val="22"/>
              </w:rPr>
              <w:t>Answer could</w:t>
            </w:r>
            <w:r>
              <w:rPr>
                <w:rFonts w:asciiTheme="minorHAnsi" w:hAnsiTheme="minorHAnsi" w:cstheme="minorHAnsi"/>
                <w:sz w:val="22"/>
              </w:rPr>
              <w:t xml:space="preserve"> include</w:t>
            </w:r>
            <w:r w:rsidR="00476448">
              <w:rPr>
                <w:rFonts w:asciiTheme="minorHAnsi" w:hAnsiTheme="minorHAnsi" w:cstheme="minorHAnsi"/>
                <w:sz w:val="22"/>
              </w:rPr>
              <w:t>,</w:t>
            </w:r>
            <w:r>
              <w:rPr>
                <w:rFonts w:asciiTheme="minorHAnsi" w:hAnsiTheme="minorHAnsi" w:cstheme="minorHAnsi"/>
                <w:sz w:val="22"/>
              </w:rPr>
              <w:t xml:space="preserve"> but is not limited to:</w:t>
            </w:r>
          </w:p>
          <w:p w14:paraId="12D8BF4A" w14:textId="77777777" w:rsidR="00C86D0D" w:rsidRPr="00C86D0D" w:rsidRDefault="00C86D0D" w:rsidP="00C86D0D">
            <w:pPr>
              <w:pStyle w:val="Default"/>
              <w:rPr>
                <w:rFonts w:asciiTheme="minorHAnsi" w:hAnsiTheme="minorHAnsi" w:cstheme="minorHAnsi"/>
                <w:bCs/>
                <w:sz w:val="22"/>
                <w:szCs w:val="20"/>
              </w:rPr>
            </w:pPr>
            <w:r w:rsidRPr="00C86D0D">
              <w:rPr>
                <w:rFonts w:asciiTheme="minorHAnsi" w:hAnsiTheme="minorHAnsi" w:cstheme="minorHAnsi"/>
                <w:sz w:val="22"/>
              </w:rPr>
              <w:t>Hazard geography is the study of both natural and cultural (human) hazards, such as earthquakes, storms, diseases or oil spills, examining where they occur, why or how they occur or are created, the impacts they have on natural and cultural environments and how humans can minimise the impacts and risks of future hazard events.</w:t>
            </w:r>
          </w:p>
        </w:tc>
      </w:tr>
    </w:tbl>
    <w:p w14:paraId="4EDA5DD9" w14:textId="77777777" w:rsidR="008A73AC" w:rsidRDefault="008A73AC" w:rsidP="00E70F74">
      <w:pPr>
        <w:spacing w:before="120"/>
        <w:rPr>
          <w:rFonts w:cs="ArialMT"/>
        </w:rPr>
      </w:pPr>
      <w:r>
        <w:rPr>
          <w:rFonts w:cs="ArialMT"/>
        </w:rPr>
        <w:t>Question 14</w:t>
      </w:r>
    </w:p>
    <w:p w14:paraId="2A4F3B4E" w14:textId="644AD341" w:rsidR="008A73AC" w:rsidRPr="008A73AC" w:rsidRDefault="008A73AC" w:rsidP="00E70F74">
      <w:pPr>
        <w:tabs>
          <w:tab w:val="right" w:pos="9072"/>
        </w:tabs>
        <w:spacing w:line="240" w:lineRule="auto"/>
        <w:rPr>
          <w:rFonts w:cs="ArialMT"/>
        </w:rPr>
      </w:pPr>
      <w:r w:rsidRPr="008A73AC">
        <w:rPr>
          <w:rFonts w:cs="ArialMT"/>
        </w:rPr>
        <w:t xml:space="preserve">Define the following types of natural hazards and provide one </w:t>
      </w:r>
      <w:r w:rsidRPr="00E70F74">
        <w:t>example</w:t>
      </w:r>
      <w:r w:rsidR="00E70F74">
        <w:rPr>
          <w:rFonts w:cs="ArialMT"/>
        </w:rPr>
        <w:t xml:space="preserve"> of each. </w:t>
      </w:r>
      <w:r w:rsidRPr="008A73AC">
        <w:rPr>
          <w:rFonts w:cs="ArialMT"/>
        </w:rPr>
        <w:tab/>
        <w:t>(6 marks)</w:t>
      </w:r>
    </w:p>
    <w:tbl>
      <w:tblPr>
        <w:tblW w:w="9326"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7"/>
        <w:gridCol w:w="1559"/>
      </w:tblGrid>
      <w:tr w:rsidR="008A73AC" w:rsidRPr="00457D1A" w14:paraId="23957716" w14:textId="77777777" w:rsidTr="00C26087">
        <w:tc>
          <w:tcPr>
            <w:tcW w:w="7767" w:type="dxa"/>
            <w:tcBorders>
              <w:bottom w:val="single" w:sz="4" w:space="0" w:color="000000"/>
            </w:tcBorders>
            <w:shd w:val="clear" w:color="auto" w:fill="BD9FCF" w:themeFill="accent4"/>
          </w:tcPr>
          <w:p w14:paraId="3CA2E146" w14:textId="77777777" w:rsidR="008A73AC" w:rsidRPr="00457D1A" w:rsidRDefault="008A73AC" w:rsidP="00C26087">
            <w:pPr>
              <w:pStyle w:val="ListParagraph"/>
              <w:spacing w:after="0" w:line="240" w:lineRule="auto"/>
              <w:jc w:val="center"/>
              <w:rPr>
                <w:rFonts w:eastAsia="Times New Roman" w:cs="Calibri"/>
                <w:b/>
                <w:bCs/>
                <w:szCs w:val="20"/>
                <w:lang w:val="en-US"/>
              </w:rPr>
            </w:pPr>
            <w:r w:rsidRPr="00457D1A">
              <w:rPr>
                <w:rFonts w:eastAsia="Times New Roman" w:cs="Calibri"/>
                <w:b/>
                <w:bCs/>
                <w:szCs w:val="20"/>
                <w:lang w:val="en-US"/>
              </w:rPr>
              <w:t>Description</w:t>
            </w:r>
          </w:p>
        </w:tc>
        <w:tc>
          <w:tcPr>
            <w:tcW w:w="1559" w:type="dxa"/>
            <w:shd w:val="clear" w:color="auto" w:fill="BD9FCF" w:themeFill="accent4"/>
          </w:tcPr>
          <w:p w14:paraId="4FA90E46" w14:textId="77777777" w:rsidR="008A73AC" w:rsidRPr="00457D1A" w:rsidRDefault="008A73AC" w:rsidP="00C26087">
            <w:pPr>
              <w:pStyle w:val="ListParagraph"/>
              <w:spacing w:after="0" w:line="240" w:lineRule="auto"/>
              <w:ind w:left="34"/>
              <w:jc w:val="center"/>
              <w:rPr>
                <w:rFonts w:eastAsia="Times New Roman" w:cs="Calibri"/>
                <w:b/>
                <w:bCs/>
                <w:szCs w:val="20"/>
                <w:lang w:val="en-US"/>
              </w:rPr>
            </w:pPr>
            <w:r w:rsidRPr="00457D1A">
              <w:rPr>
                <w:rFonts w:eastAsia="Times New Roman" w:cs="Calibri"/>
                <w:b/>
                <w:bCs/>
                <w:szCs w:val="20"/>
                <w:lang w:val="en-US"/>
              </w:rPr>
              <w:t>Marks</w:t>
            </w:r>
          </w:p>
        </w:tc>
      </w:tr>
      <w:tr w:rsidR="008A73AC" w:rsidRPr="00457D1A" w14:paraId="655678B9" w14:textId="77777777" w:rsidTr="00C26087">
        <w:trPr>
          <w:trHeight w:val="20"/>
        </w:trPr>
        <w:tc>
          <w:tcPr>
            <w:tcW w:w="9326" w:type="dxa"/>
            <w:gridSpan w:val="2"/>
            <w:tcBorders>
              <w:bottom w:val="single" w:sz="4" w:space="0" w:color="auto"/>
            </w:tcBorders>
            <w:shd w:val="clear" w:color="auto" w:fill="auto"/>
          </w:tcPr>
          <w:p w14:paraId="380650CC" w14:textId="77777777" w:rsidR="008A73AC" w:rsidRPr="008A73AC" w:rsidRDefault="008A73AC" w:rsidP="00C26087">
            <w:pPr>
              <w:spacing w:after="0"/>
              <w:jc w:val="center"/>
              <w:rPr>
                <w:b/>
                <w:szCs w:val="20"/>
              </w:rPr>
            </w:pPr>
            <w:r w:rsidRPr="008A73AC">
              <w:rPr>
                <w:rFonts w:cstheme="minorHAnsi"/>
                <w:b/>
              </w:rPr>
              <w:t>Three natural hazard classifications x 2 marks each</w:t>
            </w:r>
          </w:p>
        </w:tc>
      </w:tr>
      <w:tr w:rsidR="008A73AC" w:rsidRPr="00457D1A" w14:paraId="612B06A0" w14:textId="77777777" w:rsidTr="00C26087">
        <w:trPr>
          <w:trHeight w:val="20"/>
        </w:trPr>
        <w:tc>
          <w:tcPr>
            <w:tcW w:w="7767" w:type="dxa"/>
            <w:tcBorders>
              <w:bottom w:val="single" w:sz="4" w:space="0" w:color="auto"/>
            </w:tcBorders>
            <w:shd w:val="clear" w:color="auto" w:fill="auto"/>
          </w:tcPr>
          <w:p w14:paraId="41625083" w14:textId="77777777" w:rsidR="008A73AC" w:rsidRPr="00C86D0D" w:rsidRDefault="008A73AC" w:rsidP="008A73AC">
            <w:pPr>
              <w:pStyle w:val="Default"/>
              <w:rPr>
                <w:rFonts w:asciiTheme="minorHAnsi" w:hAnsiTheme="minorHAnsi" w:cstheme="minorHAnsi"/>
                <w:sz w:val="22"/>
                <w:szCs w:val="20"/>
              </w:rPr>
            </w:pPr>
            <w:r w:rsidRPr="008A73AC">
              <w:rPr>
                <w:rFonts w:asciiTheme="minorHAnsi" w:hAnsiTheme="minorHAnsi" w:cstheme="minorHAnsi"/>
                <w:sz w:val="22"/>
                <w:szCs w:val="20"/>
              </w:rPr>
              <w:t xml:space="preserve">Defines </w:t>
            </w:r>
            <w:r>
              <w:rPr>
                <w:rFonts w:asciiTheme="minorHAnsi" w:hAnsiTheme="minorHAnsi" w:cstheme="minorHAnsi"/>
                <w:sz w:val="22"/>
                <w:szCs w:val="20"/>
              </w:rPr>
              <w:t>correctly the natural hazard.</w:t>
            </w:r>
          </w:p>
        </w:tc>
        <w:tc>
          <w:tcPr>
            <w:tcW w:w="1559" w:type="dxa"/>
            <w:tcBorders>
              <w:bottom w:val="single" w:sz="4" w:space="0" w:color="auto"/>
            </w:tcBorders>
            <w:shd w:val="clear" w:color="auto" w:fill="auto"/>
            <w:vAlign w:val="center"/>
          </w:tcPr>
          <w:p w14:paraId="73B77C5E" w14:textId="77777777" w:rsidR="008A73AC" w:rsidRPr="00457D1A" w:rsidRDefault="008A73AC" w:rsidP="00C26087">
            <w:pPr>
              <w:spacing w:after="0"/>
              <w:jc w:val="center"/>
              <w:rPr>
                <w:szCs w:val="20"/>
              </w:rPr>
            </w:pPr>
            <w:r>
              <w:rPr>
                <w:szCs w:val="20"/>
              </w:rPr>
              <w:t>1</w:t>
            </w:r>
          </w:p>
        </w:tc>
      </w:tr>
      <w:tr w:rsidR="008A73AC" w:rsidRPr="00457D1A" w14:paraId="2103B63A" w14:textId="77777777" w:rsidTr="00C26087">
        <w:trPr>
          <w:trHeight w:val="20"/>
        </w:trPr>
        <w:tc>
          <w:tcPr>
            <w:tcW w:w="7767" w:type="dxa"/>
            <w:tcBorders>
              <w:top w:val="single" w:sz="4" w:space="0" w:color="auto"/>
              <w:bottom w:val="single" w:sz="4" w:space="0" w:color="auto"/>
            </w:tcBorders>
            <w:shd w:val="clear" w:color="auto" w:fill="auto"/>
          </w:tcPr>
          <w:p w14:paraId="4AAA184B" w14:textId="77777777" w:rsidR="008A73AC" w:rsidRPr="008A73AC" w:rsidRDefault="008A73AC" w:rsidP="008A73AC">
            <w:pPr>
              <w:pStyle w:val="Default"/>
              <w:rPr>
                <w:rFonts w:asciiTheme="minorHAnsi" w:hAnsiTheme="minorHAnsi" w:cstheme="minorHAnsi"/>
                <w:sz w:val="22"/>
                <w:szCs w:val="20"/>
              </w:rPr>
            </w:pPr>
            <w:r w:rsidRPr="008A73AC">
              <w:rPr>
                <w:rFonts w:asciiTheme="minorHAnsi" w:hAnsiTheme="minorHAnsi" w:cstheme="minorHAnsi"/>
                <w:sz w:val="22"/>
                <w:szCs w:val="20"/>
              </w:rPr>
              <w:t xml:space="preserve">Provides one correct example of the </w:t>
            </w:r>
            <w:r w:rsidRPr="008A73AC">
              <w:rPr>
                <w:rFonts w:asciiTheme="minorHAnsi" w:hAnsiTheme="minorHAnsi" w:cstheme="minorHAnsi"/>
              </w:rPr>
              <w:t>natural hazard classification.</w:t>
            </w:r>
          </w:p>
        </w:tc>
        <w:tc>
          <w:tcPr>
            <w:tcW w:w="1559" w:type="dxa"/>
            <w:tcBorders>
              <w:top w:val="single" w:sz="4" w:space="0" w:color="auto"/>
              <w:bottom w:val="single" w:sz="4" w:space="0" w:color="auto"/>
            </w:tcBorders>
            <w:shd w:val="clear" w:color="auto" w:fill="auto"/>
            <w:vAlign w:val="center"/>
          </w:tcPr>
          <w:p w14:paraId="7A72CBDC" w14:textId="77777777" w:rsidR="008A73AC" w:rsidRPr="00457D1A" w:rsidRDefault="008A73AC" w:rsidP="00C26087">
            <w:pPr>
              <w:spacing w:after="0" w:line="240" w:lineRule="auto"/>
              <w:jc w:val="center"/>
              <w:rPr>
                <w:szCs w:val="20"/>
              </w:rPr>
            </w:pPr>
            <w:r>
              <w:rPr>
                <w:szCs w:val="20"/>
              </w:rPr>
              <w:t>1</w:t>
            </w:r>
          </w:p>
        </w:tc>
      </w:tr>
      <w:tr w:rsidR="008A73AC" w:rsidRPr="00457D1A" w14:paraId="186376AF" w14:textId="77777777" w:rsidTr="00C26087">
        <w:trPr>
          <w:trHeight w:val="20"/>
        </w:trPr>
        <w:tc>
          <w:tcPr>
            <w:tcW w:w="7767" w:type="dxa"/>
            <w:tcBorders>
              <w:top w:val="single" w:sz="4" w:space="0" w:color="auto"/>
              <w:bottom w:val="single" w:sz="4" w:space="0" w:color="auto"/>
            </w:tcBorders>
            <w:shd w:val="clear" w:color="auto" w:fill="auto"/>
          </w:tcPr>
          <w:p w14:paraId="267299ED" w14:textId="77777777" w:rsidR="008A73AC" w:rsidRPr="00457D1A" w:rsidRDefault="008A73AC" w:rsidP="00C26087">
            <w:pPr>
              <w:spacing w:after="0"/>
              <w:jc w:val="right"/>
              <w:rPr>
                <w:b/>
                <w:szCs w:val="20"/>
              </w:rPr>
            </w:pPr>
            <w:r>
              <w:rPr>
                <w:b/>
                <w:szCs w:val="20"/>
              </w:rPr>
              <w:t>Subt</w:t>
            </w:r>
            <w:r w:rsidRPr="00457D1A">
              <w:rPr>
                <w:b/>
                <w:szCs w:val="20"/>
              </w:rPr>
              <w:t>otal</w:t>
            </w:r>
          </w:p>
        </w:tc>
        <w:tc>
          <w:tcPr>
            <w:tcW w:w="1559" w:type="dxa"/>
            <w:tcBorders>
              <w:top w:val="single" w:sz="4" w:space="0" w:color="auto"/>
              <w:bottom w:val="single" w:sz="4" w:space="0" w:color="auto"/>
            </w:tcBorders>
            <w:shd w:val="clear" w:color="auto" w:fill="auto"/>
            <w:vAlign w:val="center"/>
          </w:tcPr>
          <w:p w14:paraId="1587DE2F" w14:textId="605517E0" w:rsidR="008A73AC" w:rsidRPr="00457D1A" w:rsidRDefault="008A73AC" w:rsidP="00DD1047">
            <w:pPr>
              <w:spacing w:after="0"/>
              <w:jc w:val="center"/>
              <w:rPr>
                <w:b/>
                <w:szCs w:val="20"/>
              </w:rPr>
            </w:pPr>
            <w:r>
              <w:rPr>
                <w:b/>
                <w:szCs w:val="20"/>
              </w:rPr>
              <w:t>2</w:t>
            </w:r>
          </w:p>
        </w:tc>
      </w:tr>
      <w:tr w:rsidR="008A73AC" w:rsidRPr="00457D1A" w14:paraId="11072B6D" w14:textId="77777777" w:rsidTr="00C26087">
        <w:trPr>
          <w:trHeight w:val="20"/>
        </w:trPr>
        <w:tc>
          <w:tcPr>
            <w:tcW w:w="7767" w:type="dxa"/>
            <w:tcBorders>
              <w:top w:val="single" w:sz="4" w:space="0" w:color="auto"/>
              <w:bottom w:val="single" w:sz="4" w:space="0" w:color="auto"/>
            </w:tcBorders>
            <w:shd w:val="clear" w:color="auto" w:fill="auto"/>
          </w:tcPr>
          <w:p w14:paraId="3ACCE799" w14:textId="77777777" w:rsidR="008A73AC" w:rsidRDefault="00245F37" w:rsidP="00C26087">
            <w:pPr>
              <w:spacing w:after="0"/>
              <w:jc w:val="right"/>
              <w:rPr>
                <w:b/>
                <w:szCs w:val="20"/>
              </w:rPr>
            </w:pPr>
            <w:r>
              <w:rPr>
                <w:b/>
                <w:szCs w:val="20"/>
              </w:rPr>
              <w:t>Total</w:t>
            </w:r>
          </w:p>
        </w:tc>
        <w:tc>
          <w:tcPr>
            <w:tcW w:w="1559" w:type="dxa"/>
            <w:tcBorders>
              <w:top w:val="single" w:sz="4" w:space="0" w:color="auto"/>
              <w:bottom w:val="single" w:sz="4" w:space="0" w:color="auto"/>
            </w:tcBorders>
            <w:shd w:val="clear" w:color="auto" w:fill="auto"/>
            <w:vAlign w:val="center"/>
          </w:tcPr>
          <w:p w14:paraId="61DDB21F" w14:textId="55684552" w:rsidR="008A73AC" w:rsidRPr="00457D1A" w:rsidRDefault="00245F37" w:rsidP="00DD1047">
            <w:pPr>
              <w:spacing w:after="0"/>
              <w:jc w:val="center"/>
              <w:rPr>
                <w:b/>
                <w:szCs w:val="20"/>
              </w:rPr>
            </w:pPr>
            <w:r>
              <w:rPr>
                <w:b/>
                <w:szCs w:val="20"/>
              </w:rPr>
              <w:t>6</w:t>
            </w:r>
          </w:p>
        </w:tc>
      </w:tr>
      <w:tr w:rsidR="008A73AC" w:rsidRPr="00457D1A" w14:paraId="431B8328" w14:textId="77777777" w:rsidTr="00C26087">
        <w:trPr>
          <w:trHeight w:val="20"/>
        </w:trPr>
        <w:tc>
          <w:tcPr>
            <w:tcW w:w="9326" w:type="dxa"/>
            <w:gridSpan w:val="2"/>
            <w:tcBorders>
              <w:top w:val="single" w:sz="4" w:space="0" w:color="auto"/>
              <w:bottom w:val="single" w:sz="4" w:space="0" w:color="auto"/>
            </w:tcBorders>
            <w:shd w:val="clear" w:color="auto" w:fill="auto"/>
          </w:tcPr>
          <w:p w14:paraId="5B19B81B" w14:textId="159D91E2" w:rsidR="008A73AC" w:rsidRDefault="008A73AC" w:rsidP="00C26087">
            <w:pPr>
              <w:pStyle w:val="Default"/>
              <w:rPr>
                <w:rFonts w:asciiTheme="minorHAnsi" w:hAnsiTheme="minorHAnsi" w:cstheme="minorHAnsi"/>
                <w:sz w:val="22"/>
              </w:rPr>
            </w:pPr>
            <w:r w:rsidRPr="00C86D0D">
              <w:rPr>
                <w:rFonts w:asciiTheme="minorHAnsi" w:hAnsiTheme="minorHAnsi" w:cstheme="minorHAnsi"/>
                <w:sz w:val="22"/>
              </w:rPr>
              <w:t>Answer could</w:t>
            </w:r>
            <w:r>
              <w:rPr>
                <w:rFonts w:asciiTheme="minorHAnsi" w:hAnsiTheme="minorHAnsi" w:cstheme="minorHAnsi"/>
                <w:sz w:val="22"/>
              </w:rPr>
              <w:t xml:space="preserve"> include</w:t>
            </w:r>
            <w:r w:rsidR="00476448">
              <w:rPr>
                <w:rFonts w:asciiTheme="minorHAnsi" w:hAnsiTheme="minorHAnsi" w:cstheme="minorHAnsi"/>
                <w:sz w:val="22"/>
              </w:rPr>
              <w:t>,</w:t>
            </w:r>
            <w:r>
              <w:rPr>
                <w:rFonts w:asciiTheme="minorHAnsi" w:hAnsiTheme="minorHAnsi" w:cstheme="minorHAnsi"/>
                <w:sz w:val="22"/>
              </w:rPr>
              <w:t xml:space="preserve"> but is not limited to:</w:t>
            </w:r>
          </w:p>
          <w:p w14:paraId="04B8D6E7" w14:textId="77777777" w:rsidR="008A73AC" w:rsidRPr="000F6C74" w:rsidRDefault="008A73AC" w:rsidP="00C26087">
            <w:pPr>
              <w:pStyle w:val="Default"/>
              <w:rPr>
                <w:rFonts w:asciiTheme="minorHAnsi" w:hAnsiTheme="minorHAnsi" w:cstheme="minorHAnsi"/>
                <w:sz w:val="22"/>
              </w:rPr>
            </w:pPr>
            <w:r w:rsidRPr="000F6C74">
              <w:rPr>
                <w:rFonts w:asciiTheme="minorHAnsi" w:hAnsiTheme="minorHAnsi" w:cstheme="minorHAnsi"/>
                <w:sz w:val="22"/>
              </w:rPr>
              <w:t xml:space="preserve">Atmospheric hazards are hazards that are created from atmospheric and/or weather processes. </w:t>
            </w:r>
          </w:p>
          <w:p w14:paraId="42190F65" w14:textId="7A5E24E3" w:rsidR="008A73AC" w:rsidRPr="000F6C74" w:rsidRDefault="008A73AC" w:rsidP="00C26087">
            <w:pPr>
              <w:pStyle w:val="Default"/>
              <w:rPr>
                <w:rFonts w:asciiTheme="minorHAnsi" w:hAnsiTheme="minorHAnsi" w:cstheme="minorHAnsi"/>
                <w:sz w:val="22"/>
              </w:rPr>
            </w:pPr>
            <w:r w:rsidRPr="000F6C74">
              <w:rPr>
                <w:rFonts w:asciiTheme="minorHAnsi" w:hAnsiTheme="minorHAnsi" w:cstheme="minorHAnsi"/>
                <w:sz w:val="22"/>
              </w:rPr>
              <w:t xml:space="preserve">Examples of atmospheric hazards can include storms, heatwaves, cold waves, cyclones, droughts, hurricanes, tornadoes, wildfires. </w:t>
            </w:r>
          </w:p>
          <w:p w14:paraId="5670675D" w14:textId="08BA0D82" w:rsidR="008A73AC" w:rsidRPr="000F6C74" w:rsidRDefault="008A73AC" w:rsidP="00C26087">
            <w:pPr>
              <w:pStyle w:val="Default"/>
              <w:rPr>
                <w:rFonts w:asciiTheme="minorHAnsi" w:hAnsiTheme="minorHAnsi" w:cstheme="minorHAnsi"/>
                <w:sz w:val="22"/>
              </w:rPr>
            </w:pPr>
            <w:r w:rsidRPr="000F6C74">
              <w:rPr>
                <w:rFonts w:asciiTheme="minorHAnsi" w:hAnsiTheme="minorHAnsi" w:cstheme="minorHAnsi"/>
                <w:sz w:val="22"/>
              </w:rPr>
              <w:t>Hydrological hazards are those that involve the movement and distribution of water. Examples of hydrological hazards include flooding, water</w:t>
            </w:r>
            <w:r w:rsidR="00476448">
              <w:rPr>
                <w:rFonts w:asciiTheme="minorHAnsi" w:hAnsiTheme="minorHAnsi" w:cstheme="minorHAnsi"/>
                <w:sz w:val="22"/>
              </w:rPr>
              <w:t>-</w:t>
            </w:r>
            <w:r w:rsidRPr="000F6C74">
              <w:rPr>
                <w:rFonts w:asciiTheme="minorHAnsi" w:hAnsiTheme="minorHAnsi" w:cstheme="minorHAnsi"/>
                <w:sz w:val="22"/>
              </w:rPr>
              <w:t xml:space="preserve">induced landslides, king tides, coastal erosion. </w:t>
            </w:r>
          </w:p>
          <w:p w14:paraId="313A342D" w14:textId="73B5A1DD" w:rsidR="008A73AC" w:rsidRPr="000F6C74" w:rsidRDefault="008A73AC" w:rsidP="00C26087">
            <w:pPr>
              <w:pStyle w:val="Default"/>
              <w:rPr>
                <w:rFonts w:asciiTheme="minorHAnsi" w:hAnsiTheme="minorHAnsi" w:cstheme="minorHAnsi"/>
                <w:sz w:val="22"/>
              </w:rPr>
            </w:pPr>
            <w:r w:rsidRPr="000F6C74">
              <w:rPr>
                <w:rFonts w:asciiTheme="minorHAnsi" w:hAnsiTheme="minorHAnsi" w:cstheme="minorHAnsi"/>
                <w:sz w:val="22"/>
              </w:rPr>
              <w:t xml:space="preserve">Geomorphic hazards are hazards that are </w:t>
            </w:r>
            <w:r w:rsidR="003C1699">
              <w:rPr>
                <w:rFonts w:asciiTheme="minorHAnsi" w:hAnsiTheme="minorHAnsi" w:cstheme="minorHAnsi"/>
                <w:sz w:val="22"/>
              </w:rPr>
              <w:t>created by the movement of the e</w:t>
            </w:r>
            <w:r w:rsidRPr="000F6C74">
              <w:rPr>
                <w:rFonts w:asciiTheme="minorHAnsi" w:hAnsiTheme="minorHAnsi" w:cstheme="minorHAnsi"/>
                <w:sz w:val="22"/>
              </w:rPr>
              <w:t>arth’s surface or crust</w:t>
            </w:r>
            <w:r w:rsidR="00476448">
              <w:rPr>
                <w:rFonts w:asciiTheme="minorHAnsi" w:hAnsiTheme="minorHAnsi" w:cstheme="minorHAnsi"/>
                <w:sz w:val="22"/>
              </w:rPr>
              <w:t>,</w:t>
            </w:r>
            <w:r w:rsidRPr="000F6C74">
              <w:rPr>
                <w:rFonts w:asciiTheme="minorHAnsi" w:hAnsiTheme="minorHAnsi" w:cstheme="minorHAnsi"/>
                <w:sz w:val="22"/>
              </w:rPr>
              <w:t xml:space="preserve"> i.e. plate tectonic movements.</w:t>
            </w:r>
          </w:p>
          <w:p w14:paraId="20F07093" w14:textId="2972F119" w:rsidR="008A73AC" w:rsidRPr="008A73AC" w:rsidRDefault="008A73AC" w:rsidP="00C26087">
            <w:pPr>
              <w:pStyle w:val="Default"/>
              <w:rPr>
                <w:rFonts w:asciiTheme="minorHAnsi" w:hAnsiTheme="minorHAnsi" w:cstheme="minorHAnsi"/>
                <w:bCs/>
                <w:sz w:val="22"/>
                <w:szCs w:val="20"/>
              </w:rPr>
            </w:pPr>
            <w:r w:rsidRPr="000F6C74">
              <w:rPr>
                <w:rFonts w:asciiTheme="minorHAnsi" w:hAnsiTheme="minorHAnsi" w:cstheme="minorHAnsi"/>
                <w:sz w:val="22"/>
              </w:rPr>
              <w:t>Examples include earthquakes, volcanic eruptions and movement</w:t>
            </w:r>
            <w:r w:rsidR="003C1699">
              <w:rPr>
                <w:rFonts w:asciiTheme="minorHAnsi" w:hAnsiTheme="minorHAnsi" w:cstheme="minorHAnsi"/>
                <w:sz w:val="22"/>
              </w:rPr>
              <w:t>-</w:t>
            </w:r>
            <w:r w:rsidRPr="000F6C74">
              <w:rPr>
                <w:rFonts w:asciiTheme="minorHAnsi" w:hAnsiTheme="minorHAnsi" w:cstheme="minorHAnsi"/>
                <w:sz w:val="22"/>
              </w:rPr>
              <w:t xml:space="preserve"> induced landslides</w:t>
            </w:r>
            <w:r w:rsidR="000F6C74">
              <w:rPr>
                <w:rFonts w:asciiTheme="minorHAnsi" w:hAnsiTheme="minorHAnsi" w:cstheme="minorHAnsi"/>
                <w:sz w:val="22"/>
              </w:rPr>
              <w:t>.</w:t>
            </w:r>
          </w:p>
        </w:tc>
      </w:tr>
    </w:tbl>
    <w:p w14:paraId="11836183" w14:textId="77777777" w:rsidR="00C86D0D" w:rsidRDefault="00245F37" w:rsidP="00457D1A">
      <w:pPr>
        <w:autoSpaceDE w:val="0"/>
        <w:autoSpaceDN w:val="0"/>
        <w:adjustRightInd w:val="0"/>
        <w:spacing w:before="240" w:after="240" w:line="240" w:lineRule="auto"/>
        <w:rPr>
          <w:rFonts w:cs="ArialMT"/>
        </w:rPr>
      </w:pPr>
      <w:r>
        <w:rPr>
          <w:rFonts w:cs="ArialMT"/>
        </w:rPr>
        <w:lastRenderedPageBreak/>
        <w:t>Question 15</w:t>
      </w:r>
    </w:p>
    <w:p w14:paraId="7840991B" w14:textId="19881D71" w:rsidR="00245F37" w:rsidRDefault="00245F37" w:rsidP="00E70F74">
      <w:pPr>
        <w:tabs>
          <w:tab w:val="right" w:pos="9072"/>
        </w:tabs>
        <w:spacing w:line="240" w:lineRule="auto"/>
      </w:pPr>
      <w:r>
        <w:t xml:space="preserve">With reference to </w:t>
      </w:r>
      <w:r w:rsidRPr="00A2119A">
        <w:rPr>
          <w:b/>
        </w:rPr>
        <w:t xml:space="preserve">Source </w:t>
      </w:r>
      <w:r w:rsidR="003C1F3D">
        <w:rPr>
          <w:b/>
        </w:rPr>
        <w:t>4</w:t>
      </w:r>
      <w:r>
        <w:t>, define the term ‘ecological hazard’.</w:t>
      </w:r>
      <w:r>
        <w:tab/>
        <w:t>(2 marks)</w:t>
      </w:r>
    </w:p>
    <w:tbl>
      <w:tblPr>
        <w:tblW w:w="9326"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7"/>
        <w:gridCol w:w="1559"/>
      </w:tblGrid>
      <w:tr w:rsidR="00245F37" w:rsidRPr="00457D1A" w14:paraId="0795D0FF" w14:textId="77777777" w:rsidTr="00C26087">
        <w:tc>
          <w:tcPr>
            <w:tcW w:w="7767" w:type="dxa"/>
            <w:tcBorders>
              <w:bottom w:val="single" w:sz="4" w:space="0" w:color="000000"/>
            </w:tcBorders>
            <w:shd w:val="clear" w:color="auto" w:fill="BD9FCF" w:themeFill="accent4"/>
          </w:tcPr>
          <w:p w14:paraId="613E9BB0" w14:textId="77777777" w:rsidR="00245F37" w:rsidRPr="00457D1A" w:rsidRDefault="00245F37" w:rsidP="00C26087">
            <w:pPr>
              <w:pStyle w:val="ListParagraph"/>
              <w:spacing w:after="0" w:line="240" w:lineRule="auto"/>
              <w:jc w:val="center"/>
              <w:rPr>
                <w:rFonts w:eastAsia="Times New Roman" w:cs="Calibri"/>
                <w:b/>
                <w:bCs/>
                <w:szCs w:val="20"/>
                <w:lang w:val="en-US"/>
              </w:rPr>
            </w:pPr>
            <w:r w:rsidRPr="00457D1A">
              <w:rPr>
                <w:rFonts w:eastAsia="Times New Roman" w:cs="Calibri"/>
                <w:b/>
                <w:bCs/>
                <w:szCs w:val="20"/>
                <w:lang w:val="en-US"/>
              </w:rPr>
              <w:t>Description</w:t>
            </w:r>
          </w:p>
        </w:tc>
        <w:tc>
          <w:tcPr>
            <w:tcW w:w="1559" w:type="dxa"/>
            <w:shd w:val="clear" w:color="auto" w:fill="BD9FCF" w:themeFill="accent4"/>
          </w:tcPr>
          <w:p w14:paraId="39E7AAF2" w14:textId="77777777" w:rsidR="00245F37" w:rsidRPr="00457D1A" w:rsidRDefault="00245F37" w:rsidP="00C26087">
            <w:pPr>
              <w:pStyle w:val="ListParagraph"/>
              <w:spacing w:after="0" w:line="240" w:lineRule="auto"/>
              <w:ind w:left="34"/>
              <w:jc w:val="center"/>
              <w:rPr>
                <w:rFonts w:eastAsia="Times New Roman" w:cs="Calibri"/>
                <w:b/>
                <w:bCs/>
                <w:szCs w:val="20"/>
                <w:lang w:val="en-US"/>
              </w:rPr>
            </w:pPr>
            <w:r w:rsidRPr="00457D1A">
              <w:rPr>
                <w:rFonts w:eastAsia="Times New Roman" w:cs="Calibri"/>
                <w:b/>
                <w:bCs/>
                <w:szCs w:val="20"/>
                <w:lang w:val="en-US"/>
              </w:rPr>
              <w:t>Marks</w:t>
            </w:r>
          </w:p>
        </w:tc>
      </w:tr>
      <w:tr w:rsidR="00245F37" w:rsidRPr="00457D1A" w14:paraId="7590E692" w14:textId="77777777" w:rsidTr="00C26087">
        <w:trPr>
          <w:trHeight w:val="20"/>
        </w:trPr>
        <w:tc>
          <w:tcPr>
            <w:tcW w:w="7767" w:type="dxa"/>
            <w:tcBorders>
              <w:bottom w:val="single" w:sz="4" w:space="0" w:color="auto"/>
            </w:tcBorders>
            <w:shd w:val="clear" w:color="auto" w:fill="auto"/>
          </w:tcPr>
          <w:p w14:paraId="197F7A44" w14:textId="77777777" w:rsidR="00245F37" w:rsidRPr="000F6C74" w:rsidRDefault="00245F37" w:rsidP="000F6C74">
            <w:pPr>
              <w:pStyle w:val="Default"/>
              <w:rPr>
                <w:rFonts w:asciiTheme="minorHAnsi" w:hAnsiTheme="minorHAnsi" w:cstheme="minorHAnsi"/>
                <w:sz w:val="22"/>
              </w:rPr>
            </w:pPr>
            <w:r w:rsidRPr="000F6C74">
              <w:rPr>
                <w:rFonts w:asciiTheme="minorHAnsi" w:hAnsiTheme="minorHAnsi" w:cstheme="minorHAnsi"/>
                <w:sz w:val="22"/>
              </w:rPr>
              <w:t xml:space="preserve">Defines correctly the term ecological hazard using accurate geographical terminology. The definition will include reference to biological and chemical hazards and their potential impact on people (cultural environments) and natural environments. </w:t>
            </w:r>
          </w:p>
          <w:p w14:paraId="4A823BF3" w14:textId="64A4DD36" w:rsidR="000F6C74" w:rsidRPr="000F6C74" w:rsidRDefault="000F6C74" w:rsidP="00476448">
            <w:pPr>
              <w:pStyle w:val="Default"/>
              <w:rPr>
                <w:rFonts w:asciiTheme="minorHAnsi" w:hAnsiTheme="minorHAnsi" w:cstheme="minorHAnsi"/>
                <w:sz w:val="22"/>
                <w:szCs w:val="20"/>
              </w:rPr>
            </w:pPr>
            <w:r w:rsidRPr="000F6C74">
              <w:rPr>
                <w:rFonts w:asciiTheme="minorHAnsi" w:hAnsiTheme="minorHAnsi" w:cstheme="minorHAnsi"/>
                <w:sz w:val="22"/>
              </w:rPr>
              <w:t xml:space="preserve">Makes accurate reference to Source </w:t>
            </w:r>
            <w:r w:rsidR="00476448">
              <w:rPr>
                <w:rFonts w:asciiTheme="minorHAnsi" w:hAnsiTheme="minorHAnsi" w:cstheme="minorHAnsi"/>
                <w:sz w:val="22"/>
              </w:rPr>
              <w:t>4</w:t>
            </w:r>
            <w:r w:rsidRPr="000F6C74">
              <w:rPr>
                <w:rFonts w:asciiTheme="minorHAnsi" w:hAnsiTheme="minorHAnsi" w:cstheme="minorHAnsi"/>
                <w:sz w:val="22"/>
              </w:rPr>
              <w:t>.</w:t>
            </w:r>
          </w:p>
        </w:tc>
        <w:tc>
          <w:tcPr>
            <w:tcW w:w="1559" w:type="dxa"/>
            <w:tcBorders>
              <w:bottom w:val="single" w:sz="4" w:space="0" w:color="auto"/>
            </w:tcBorders>
            <w:shd w:val="clear" w:color="auto" w:fill="auto"/>
            <w:vAlign w:val="center"/>
          </w:tcPr>
          <w:p w14:paraId="0142AA6E" w14:textId="77777777" w:rsidR="00245F37" w:rsidRPr="000F6C74" w:rsidRDefault="00245F37" w:rsidP="00C26087">
            <w:pPr>
              <w:spacing w:after="0"/>
              <w:jc w:val="center"/>
              <w:rPr>
                <w:szCs w:val="20"/>
              </w:rPr>
            </w:pPr>
            <w:r w:rsidRPr="000F6C74">
              <w:rPr>
                <w:szCs w:val="20"/>
              </w:rPr>
              <w:t>2</w:t>
            </w:r>
          </w:p>
        </w:tc>
      </w:tr>
      <w:tr w:rsidR="00245F37" w:rsidRPr="00457D1A" w14:paraId="41759157" w14:textId="77777777" w:rsidTr="00C26087">
        <w:trPr>
          <w:trHeight w:val="20"/>
        </w:trPr>
        <w:tc>
          <w:tcPr>
            <w:tcW w:w="7767" w:type="dxa"/>
            <w:tcBorders>
              <w:top w:val="single" w:sz="4" w:space="0" w:color="auto"/>
              <w:bottom w:val="single" w:sz="4" w:space="0" w:color="auto"/>
            </w:tcBorders>
            <w:shd w:val="clear" w:color="auto" w:fill="auto"/>
          </w:tcPr>
          <w:p w14:paraId="52EA5A1D" w14:textId="2F287483" w:rsidR="00245F37" w:rsidRPr="000F6C74" w:rsidRDefault="000F6C74" w:rsidP="00476448">
            <w:pPr>
              <w:pStyle w:val="Default"/>
              <w:rPr>
                <w:rFonts w:asciiTheme="minorHAnsi" w:hAnsiTheme="minorHAnsi" w:cstheme="minorHAnsi"/>
                <w:sz w:val="22"/>
                <w:szCs w:val="20"/>
              </w:rPr>
            </w:pPr>
            <w:r w:rsidRPr="000F6C74">
              <w:rPr>
                <w:rFonts w:asciiTheme="minorHAnsi" w:hAnsiTheme="minorHAnsi" w:cstheme="minorHAnsi"/>
                <w:sz w:val="22"/>
              </w:rPr>
              <w:t xml:space="preserve">Defines briefly the term </w:t>
            </w:r>
            <w:r w:rsidR="00245F37" w:rsidRPr="000F6C74">
              <w:rPr>
                <w:rFonts w:asciiTheme="minorHAnsi" w:hAnsiTheme="minorHAnsi" w:cstheme="minorHAnsi"/>
                <w:sz w:val="22"/>
              </w:rPr>
              <w:t xml:space="preserve">ecological hazard using general terminology or accurate reference to the </w:t>
            </w:r>
            <w:r w:rsidR="00476448">
              <w:rPr>
                <w:rFonts w:asciiTheme="minorHAnsi" w:hAnsiTheme="minorHAnsi" w:cstheme="minorHAnsi"/>
                <w:sz w:val="22"/>
              </w:rPr>
              <w:t>S</w:t>
            </w:r>
            <w:r w:rsidR="00245F37" w:rsidRPr="000F6C74">
              <w:rPr>
                <w:rFonts w:asciiTheme="minorHAnsi" w:hAnsiTheme="minorHAnsi" w:cstheme="minorHAnsi"/>
                <w:sz w:val="22"/>
              </w:rPr>
              <w:t xml:space="preserve">ource </w:t>
            </w:r>
            <w:r w:rsidR="00476448">
              <w:rPr>
                <w:rFonts w:asciiTheme="minorHAnsi" w:hAnsiTheme="minorHAnsi" w:cstheme="minorHAnsi"/>
                <w:sz w:val="22"/>
              </w:rPr>
              <w:t>4</w:t>
            </w:r>
            <w:r w:rsidRPr="000F6C74">
              <w:rPr>
                <w:rFonts w:asciiTheme="minorHAnsi" w:hAnsiTheme="minorHAnsi" w:cstheme="minorHAnsi"/>
                <w:sz w:val="22"/>
              </w:rPr>
              <w:t xml:space="preserve"> only</w:t>
            </w:r>
            <w:r w:rsidR="00245F37" w:rsidRPr="000F6C74">
              <w:rPr>
                <w:rFonts w:asciiTheme="minorHAnsi" w:hAnsiTheme="minorHAnsi" w:cstheme="minorHAnsi"/>
                <w:sz w:val="22"/>
              </w:rPr>
              <w:t>.</w:t>
            </w:r>
          </w:p>
        </w:tc>
        <w:tc>
          <w:tcPr>
            <w:tcW w:w="1559" w:type="dxa"/>
            <w:tcBorders>
              <w:top w:val="single" w:sz="4" w:space="0" w:color="auto"/>
              <w:bottom w:val="single" w:sz="4" w:space="0" w:color="auto"/>
            </w:tcBorders>
            <w:shd w:val="clear" w:color="auto" w:fill="auto"/>
            <w:vAlign w:val="center"/>
          </w:tcPr>
          <w:p w14:paraId="038FDF48" w14:textId="77777777" w:rsidR="00245F37" w:rsidRPr="000F6C74" w:rsidRDefault="00245F37" w:rsidP="00C26087">
            <w:pPr>
              <w:spacing w:after="0" w:line="240" w:lineRule="auto"/>
              <w:jc w:val="center"/>
              <w:rPr>
                <w:szCs w:val="20"/>
              </w:rPr>
            </w:pPr>
            <w:r w:rsidRPr="000F6C74">
              <w:rPr>
                <w:szCs w:val="20"/>
              </w:rPr>
              <w:t>1</w:t>
            </w:r>
          </w:p>
        </w:tc>
      </w:tr>
      <w:tr w:rsidR="00245F37" w:rsidRPr="00457D1A" w14:paraId="66F72BFB" w14:textId="77777777" w:rsidTr="00C26087">
        <w:trPr>
          <w:trHeight w:val="20"/>
        </w:trPr>
        <w:tc>
          <w:tcPr>
            <w:tcW w:w="7767" w:type="dxa"/>
            <w:tcBorders>
              <w:top w:val="single" w:sz="4" w:space="0" w:color="auto"/>
              <w:bottom w:val="single" w:sz="4" w:space="0" w:color="auto"/>
            </w:tcBorders>
            <w:shd w:val="clear" w:color="auto" w:fill="auto"/>
          </w:tcPr>
          <w:p w14:paraId="56559BAF" w14:textId="77777777" w:rsidR="00245F37" w:rsidRPr="00457D1A" w:rsidRDefault="00245F37" w:rsidP="00C26087">
            <w:pPr>
              <w:spacing w:after="0"/>
              <w:jc w:val="right"/>
              <w:rPr>
                <w:b/>
                <w:szCs w:val="20"/>
              </w:rPr>
            </w:pPr>
            <w:r>
              <w:rPr>
                <w:b/>
                <w:szCs w:val="20"/>
              </w:rPr>
              <w:t>T</w:t>
            </w:r>
            <w:r w:rsidRPr="00457D1A">
              <w:rPr>
                <w:b/>
                <w:szCs w:val="20"/>
              </w:rPr>
              <w:t>otal</w:t>
            </w:r>
          </w:p>
        </w:tc>
        <w:tc>
          <w:tcPr>
            <w:tcW w:w="1559" w:type="dxa"/>
            <w:tcBorders>
              <w:top w:val="single" w:sz="4" w:space="0" w:color="auto"/>
              <w:bottom w:val="single" w:sz="4" w:space="0" w:color="auto"/>
            </w:tcBorders>
            <w:shd w:val="clear" w:color="auto" w:fill="auto"/>
            <w:vAlign w:val="center"/>
          </w:tcPr>
          <w:p w14:paraId="2D4263B0" w14:textId="34931B93" w:rsidR="00245F37" w:rsidRPr="00457D1A" w:rsidRDefault="00245F37" w:rsidP="00DD1047">
            <w:pPr>
              <w:spacing w:after="0"/>
              <w:jc w:val="center"/>
              <w:rPr>
                <w:b/>
                <w:szCs w:val="20"/>
              </w:rPr>
            </w:pPr>
            <w:r>
              <w:rPr>
                <w:b/>
                <w:szCs w:val="20"/>
              </w:rPr>
              <w:t>2</w:t>
            </w:r>
          </w:p>
        </w:tc>
      </w:tr>
      <w:tr w:rsidR="00245F37" w:rsidRPr="00457D1A" w14:paraId="2C0D9A83" w14:textId="77777777" w:rsidTr="00C26087">
        <w:trPr>
          <w:trHeight w:val="20"/>
        </w:trPr>
        <w:tc>
          <w:tcPr>
            <w:tcW w:w="9326" w:type="dxa"/>
            <w:gridSpan w:val="2"/>
            <w:tcBorders>
              <w:top w:val="single" w:sz="4" w:space="0" w:color="auto"/>
              <w:bottom w:val="single" w:sz="4" w:space="0" w:color="auto"/>
            </w:tcBorders>
            <w:shd w:val="clear" w:color="auto" w:fill="auto"/>
          </w:tcPr>
          <w:p w14:paraId="335F1C3E" w14:textId="152A3D98" w:rsidR="00245F37" w:rsidRDefault="00245F37" w:rsidP="00C26087">
            <w:pPr>
              <w:pStyle w:val="Default"/>
              <w:rPr>
                <w:rFonts w:asciiTheme="minorHAnsi" w:hAnsiTheme="minorHAnsi" w:cstheme="minorHAnsi"/>
                <w:sz w:val="22"/>
              </w:rPr>
            </w:pPr>
            <w:r w:rsidRPr="00C86D0D">
              <w:rPr>
                <w:rFonts w:asciiTheme="minorHAnsi" w:hAnsiTheme="minorHAnsi" w:cstheme="minorHAnsi"/>
                <w:sz w:val="22"/>
              </w:rPr>
              <w:t>Answer could</w:t>
            </w:r>
            <w:r>
              <w:rPr>
                <w:rFonts w:asciiTheme="minorHAnsi" w:hAnsiTheme="minorHAnsi" w:cstheme="minorHAnsi"/>
                <w:sz w:val="22"/>
              </w:rPr>
              <w:t xml:space="preserve"> include</w:t>
            </w:r>
            <w:r w:rsidR="00A078DB">
              <w:rPr>
                <w:rFonts w:asciiTheme="minorHAnsi" w:hAnsiTheme="minorHAnsi" w:cstheme="minorHAnsi"/>
                <w:sz w:val="22"/>
              </w:rPr>
              <w:t>,</w:t>
            </w:r>
            <w:r>
              <w:rPr>
                <w:rFonts w:asciiTheme="minorHAnsi" w:hAnsiTheme="minorHAnsi" w:cstheme="minorHAnsi"/>
                <w:sz w:val="22"/>
              </w:rPr>
              <w:t xml:space="preserve"> but is not limited to:</w:t>
            </w:r>
          </w:p>
          <w:p w14:paraId="62CB4B1E" w14:textId="657989A7" w:rsidR="00245F37" w:rsidRPr="008A73AC" w:rsidRDefault="00245F37" w:rsidP="00476448">
            <w:pPr>
              <w:pStyle w:val="Default"/>
              <w:rPr>
                <w:rFonts w:asciiTheme="minorHAnsi" w:hAnsiTheme="minorHAnsi" w:cstheme="minorHAnsi"/>
                <w:bCs/>
                <w:sz w:val="22"/>
                <w:szCs w:val="20"/>
              </w:rPr>
            </w:pPr>
            <w:r w:rsidRPr="00245F37">
              <w:rPr>
                <w:rFonts w:asciiTheme="minorHAnsi" w:hAnsiTheme="minorHAnsi" w:cstheme="minorHAnsi"/>
                <w:sz w:val="22"/>
              </w:rPr>
              <w:t xml:space="preserve">An ecological hazard is any natural or human-made biological (e.g. virus, disease) or chemical that has the potential to impact natural or cultural environments. As can be seen in Source </w:t>
            </w:r>
            <w:r w:rsidR="00A078DB">
              <w:rPr>
                <w:rFonts w:asciiTheme="minorHAnsi" w:hAnsiTheme="minorHAnsi" w:cstheme="minorHAnsi"/>
                <w:sz w:val="22"/>
              </w:rPr>
              <w:t>4</w:t>
            </w:r>
            <w:r w:rsidRPr="00245F37">
              <w:rPr>
                <w:rFonts w:asciiTheme="minorHAnsi" w:hAnsiTheme="minorHAnsi" w:cstheme="minorHAnsi"/>
                <w:sz w:val="22"/>
              </w:rPr>
              <w:t>, types of ecological hazard include cholera, Ebola and chemical hazards or nuclear hazards.</w:t>
            </w:r>
          </w:p>
        </w:tc>
      </w:tr>
    </w:tbl>
    <w:p w14:paraId="773D7A50" w14:textId="6A03220B" w:rsidR="006013F5" w:rsidRPr="00EA2E41" w:rsidRDefault="00245F37" w:rsidP="00EA2E41">
      <w:pPr>
        <w:autoSpaceDE w:val="0"/>
        <w:autoSpaceDN w:val="0"/>
        <w:adjustRightInd w:val="0"/>
        <w:spacing w:before="240" w:after="240" w:line="240" w:lineRule="auto"/>
        <w:rPr>
          <w:rFonts w:cs="ArialMT"/>
        </w:rPr>
      </w:pPr>
      <w:r>
        <w:rPr>
          <w:rFonts w:cs="ArialMT"/>
        </w:rPr>
        <w:t>Question 16</w:t>
      </w:r>
    </w:p>
    <w:p w14:paraId="31745100" w14:textId="287378CE" w:rsidR="006013F5" w:rsidRDefault="006013F5" w:rsidP="00DE0DF0">
      <w:pPr>
        <w:tabs>
          <w:tab w:val="right" w:pos="9072"/>
        </w:tabs>
        <w:spacing w:line="240" w:lineRule="auto"/>
        <w:rPr>
          <w:rFonts w:cs="Arial-BoldMT"/>
          <w:bCs/>
        </w:rPr>
      </w:pPr>
      <w:r w:rsidRPr="00A2119A">
        <w:rPr>
          <w:rFonts w:cs="ArialMT"/>
        </w:rPr>
        <w:t xml:space="preserve">With reference to </w:t>
      </w:r>
      <w:r w:rsidRPr="00A2119A">
        <w:rPr>
          <w:rFonts w:cs="ArialMT"/>
          <w:b/>
        </w:rPr>
        <w:t xml:space="preserve">Source </w:t>
      </w:r>
      <w:r w:rsidR="003C1F3D">
        <w:rPr>
          <w:rFonts w:cs="ArialMT"/>
          <w:b/>
        </w:rPr>
        <w:t>5</w:t>
      </w:r>
      <w:r w:rsidRPr="00A2119A">
        <w:rPr>
          <w:rFonts w:cs="ArialMT"/>
        </w:rPr>
        <w:t xml:space="preserve">, </w:t>
      </w:r>
      <w:r w:rsidR="00727276">
        <w:rPr>
          <w:rFonts w:cs="ArialMT"/>
        </w:rPr>
        <w:t>outline</w:t>
      </w:r>
      <w:r w:rsidRPr="00A2119A">
        <w:rPr>
          <w:rFonts w:cs="ArialMT"/>
        </w:rPr>
        <w:t xml:space="preserve"> the global spatial distribution of volcanic centres active with</w:t>
      </w:r>
      <w:r>
        <w:rPr>
          <w:rFonts w:cs="ArialMT"/>
        </w:rPr>
        <w:t xml:space="preserve">in </w:t>
      </w:r>
      <w:r w:rsidRPr="00A2119A">
        <w:rPr>
          <w:rFonts w:cs="ArialMT"/>
        </w:rPr>
        <w:t>the last one million years.</w:t>
      </w:r>
      <w:r>
        <w:rPr>
          <w:rFonts w:cs="Arial-BoldMT"/>
          <w:bCs/>
        </w:rPr>
        <w:tab/>
        <w:t>(</w:t>
      </w:r>
      <w:r w:rsidR="00727276">
        <w:rPr>
          <w:rFonts w:cs="Arial-BoldMT"/>
          <w:bCs/>
        </w:rPr>
        <w:t>2</w:t>
      </w:r>
      <w:r>
        <w:rPr>
          <w:rFonts w:cs="Arial-BoldMT"/>
          <w:bCs/>
        </w:rPr>
        <w:t xml:space="preserve"> marks)</w:t>
      </w:r>
    </w:p>
    <w:tbl>
      <w:tblPr>
        <w:tblW w:w="9326"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7"/>
        <w:gridCol w:w="1559"/>
      </w:tblGrid>
      <w:tr w:rsidR="00CC6D8D" w:rsidRPr="00457D1A" w14:paraId="5C397388" w14:textId="77777777" w:rsidTr="00DB00E1">
        <w:tc>
          <w:tcPr>
            <w:tcW w:w="7767" w:type="dxa"/>
            <w:tcBorders>
              <w:bottom w:val="single" w:sz="4" w:space="0" w:color="000000"/>
            </w:tcBorders>
            <w:shd w:val="clear" w:color="auto" w:fill="BD9FCF" w:themeFill="accent4"/>
          </w:tcPr>
          <w:p w14:paraId="5654372E" w14:textId="77777777" w:rsidR="00CC6D8D" w:rsidRPr="00457D1A" w:rsidRDefault="00CC6D8D" w:rsidP="003B1E0A">
            <w:pPr>
              <w:pStyle w:val="ListParagraph"/>
              <w:spacing w:after="0" w:line="240" w:lineRule="auto"/>
              <w:jc w:val="center"/>
              <w:rPr>
                <w:rFonts w:eastAsia="Times New Roman" w:cs="Calibri"/>
                <w:b/>
                <w:bCs/>
                <w:szCs w:val="20"/>
                <w:lang w:val="en-US"/>
              </w:rPr>
            </w:pPr>
            <w:r w:rsidRPr="00457D1A">
              <w:rPr>
                <w:rFonts w:eastAsia="Times New Roman" w:cs="Calibri"/>
                <w:b/>
                <w:bCs/>
                <w:szCs w:val="20"/>
                <w:lang w:val="en-US"/>
              </w:rPr>
              <w:t>Description</w:t>
            </w:r>
          </w:p>
        </w:tc>
        <w:tc>
          <w:tcPr>
            <w:tcW w:w="1559" w:type="dxa"/>
            <w:shd w:val="clear" w:color="auto" w:fill="BD9FCF" w:themeFill="accent4"/>
          </w:tcPr>
          <w:p w14:paraId="77D5B2CE" w14:textId="77777777" w:rsidR="00CC6D8D" w:rsidRPr="00457D1A" w:rsidRDefault="00CC6D8D" w:rsidP="003B1E0A">
            <w:pPr>
              <w:pStyle w:val="ListParagraph"/>
              <w:spacing w:after="0" w:line="240" w:lineRule="auto"/>
              <w:ind w:left="34"/>
              <w:jc w:val="center"/>
              <w:rPr>
                <w:rFonts w:eastAsia="Times New Roman" w:cs="Calibri"/>
                <w:b/>
                <w:bCs/>
                <w:szCs w:val="20"/>
                <w:lang w:val="en-US"/>
              </w:rPr>
            </w:pPr>
            <w:r w:rsidRPr="00457D1A">
              <w:rPr>
                <w:rFonts w:eastAsia="Times New Roman" w:cs="Calibri"/>
                <w:b/>
                <w:bCs/>
                <w:szCs w:val="20"/>
                <w:lang w:val="en-US"/>
              </w:rPr>
              <w:t>Marks</w:t>
            </w:r>
          </w:p>
        </w:tc>
      </w:tr>
      <w:tr w:rsidR="00CC6D8D" w:rsidRPr="00457D1A" w14:paraId="395EC2F6" w14:textId="77777777" w:rsidTr="00DB00E1">
        <w:trPr>
          <w:trHeight w:val="20"/>
        </w:trPr>
        <w:tc>
          <w:tcPr>
            <w:tcW w:w="7767" w:type="dxa"/>
            <w:tcBorders>
              <w:bottom w:val="single" w:sz="4" w:space="0" w:color="auto"/>
            </w:tcBorders>
            <w:shd w:val="clear" w:color="auto" w:fill="auto"/>
          </w:tcPr>
          <w:p w14:paraId="23121B6C" w14:textId="77777777" w:rsidR="00C26087" w:rsidRDefault="00727276" w:rsidP="003B1E0A">
            <w:pPr>
              <w:pStyle w:val="Default"/>
              <w:rPr>
                <w:rFonts w:asciiTheme="minorHAnsi" w:hAnsiTheme="minorHAnsi" w:cs="Arial-BoldMT"/>
                <w:bCs/>
                <w:sz w:val="22"/>
                <w:szCs w:val="20"/>
              </w:rPr>
            </w:pPr>
            <w:r>
              <w:rPr>
                <w:rFonts w:asciiTheme="minorHAnsi" w:hAnsiTheme="minorHAnsi" w:cs="Arial-BoldMT"/>
                <w:bCs/>
                <w:sz w:val="22"/>
                <w:szCs w:val="20"/>
              </w:rPr>
              <w:t>Outlines</w:t>
            </w:r>
            <w:r w:rsidR="00C26087" w:rsidRPr="00C26087">
              <w:rPr>
                <w:rFonts w:asciiTheme="minorHAnsi" w:hAnsiTheme="minorHAnsi" w:cs="Arial-BoldMT"/>
                <w:bCs/>
                <w:sz w:val="22"/>
                <w:szCs w:val="20"/>
              </w:rPr>
              <w:t xml:space="preserve"> the global spatial distribution of volcanic centres active within the last one million years</w:t>
            </w:r>
            <w:r w:rsidR="00C26087">
              <w:rPr>
                <w:rFonts w:asciiTheme="minorHAnsi" w:hAnsiTheme="minorHAnsi" w:cs="Arial-BoldMT"/>
                <w:bCs/>
                <w:sz w:val="22"/>
                <w:szCs w:val="20"/>
              </w:rPr>
              <w:t>.</w:t>
            </w:r>
          </w:p>
          <w:p w14:paraId="08B2D11C" w14:textId="77777777" w:rsidR="00CC6D8D" w:rsidRPr="009B4DA5" w:rsidRDefault="00C26087" w:rsidP="00C26087">
            <w:pPr>
              <w:pStyle w:val="Default"/>
              <w:rPr>
                <w:rFonts w:asciiTheme="minorHAnsi" w:hAnsiTheme="minorHAnsi" w:cs="Arial-BoldMT"/>
                <w:bCs/>
                <w:sz w:val="22"/>
                <w:szCs w:val="20"/>
              </w:rPr>
            </w:pPr>
            <w:r>
              <w:rPr>
                <w:rFonts w:asciiTheme="minorHAnsi" w:hAnsiTheme="minorHAnsi" w:cs="Arial-BoldMT"/>
                <w:bCs/>
                <w:sz w:val="22"/>
                <w:szCs w:val="20"/>
              </w:rPr>
              <w:t>Uses relevant geographical descriptive words, (e.g. continents, hemispheres, country names, oceans, plate boundaries/faults, trenc</w:t>
            </w:r>
            <w:r w:rsidR="009B4DA5">
              <w:rPr>
                <w:rFonts w:asciiTheme="minorHAnsi" w:hAnsiTheme="minorHAnsi" w:cs="Arial-BoldMT"/>
                <w:bCs/>
                <w:sz w:val="22"/>
                <w:szCs w:val="20"/>
              </w:rPr>
              <w:t>hes).</w:t>
            </w:r>
          </w:p>
        </w:tc>
        <w:tc>
          <w:tcPr>
            <w:tcW w:w="1559" w:type="dxa"/>
            <w:tcBorders>
              <w:bottom w:val="single" w:sz="4" w:space="0" w:color="auto"/>
            </w:tcBorders>
            <w:shd w:val="clear" w:color="auto" w:fill="auto"/>
            <w:vAlign w:val="center"/>
          </w:tcPr>
          <w:p w14:paraId="4F0CCE9A" w14:textId="77777777" w:rsidR="00CC6D8D" w:rsidRPr="00457D1A" w:rsidRDefault="00727276" w:rsidP="001C481D">
            <w:pPr>
              <w:spacing w:after="0"/>
              <w:jc w:val="center"/>
              <w:rPr>
                <w:szCs w:val="20"/>
              </w:rPr>
            </w:pPr>
            <w:r>
              <w:rPr>
                <w:szCs w:val="20"/>
              </w:rPr>
              <w:t>2</w:t>
            </w:r>
          </w:p>
        </w:tc>
      </w:tr>
      <w:tr w:rsidR="00C26087" w:rsidRPr="00457D1A" w14:paraId="042EC3BE" w14:textId="77777777" w:rsidTr="00DB00E1">
        <w:trPr>
          <w:trHeight w:val="20"/>
        </w:trPr>
        <w:tc>
          <w:tcPr>
            <w:tcW w:w="7767" w:type="dxa"/>
            <w:tcBorders>
              <w:top w:val="single" w:sz="4" w:space="0" w:color="auto"/>
              <w:bottom w:val="single" w:sz="4" w:space="0" w:color="auto"/>
            </w:tcBorders>
            <w:shd w:val="clear" w:color="auto" w:fill="auto"/>
          </w:tcPr>
          <w:p w14:paraId="036A291E" w14:textId="77777777" w:rsidR="00C26087" w:rsidRDefault="00C26087" w:rsidP="00C26087">
            <w:pPr>
              <w:pStyle w:val="Default"/>
              <w:rPr>
                <w:rFonts w:asciiTheme="minorHAnsi" w:hAnsiTheme="minorHAnsi" w:cs="Arial-BoldMT"/>
                <w:bCs/>
                <w:sz w:val="22"/>
                <w:szCs w:val="20"/>
              </w:rPr>
            </w:pPr>
            <w:r>
              <w:rPr>
                <w:rFonts w:asciiTheme="minorHAnsi" w:hAnsiTheme="minorHAnsi" w:cs="Arial-BoldMT"/>
                <w:bCs/>
                <w:sz w:val="22"/>
                <w:szCs w:val="20"/>
              </w:rPr>
              <w:t xml:space="preserve">Makes generalised statements about </w:t>
            </w:r>
            <w:r w:rsidRPr="00C26087">
              <w:rPr>
                <w:rFonts w:asciiTheme="minorHAnsi" w:hAnsiTheme="minorHAnsi" w:cs="Arial-BoldMT"/>
                <w:bCs/>
                <w:sz w:val="22"/>
                <w:szCs w:val="20"/>
              </w:rPr>
              <w:t>the global spatial distribution of volcanic centres active within the last one million years</w:t>
            </w:r>
            <w:r>
              <w:rPr>
                <w:rFonts w:asciiTheme="minorHAnsi" w:hAnsiTheme="minorHAnsi" w:cs="Arial-BoldMT"/>
                <w:bCs/>
                <w:sz w:val="22"/>
                <w:szCs w:val="20"/>
              </w:rPr>
              <w:t>.</w:t>
            </w:r>
          </w:p>
          <w:p w14:paraId="1AB81DE5" w14:textId="77777777" w:rsidR="00C26087" w:rsidRDefault="00772039" w:rsidP="009B4DA5">
            <w:pPr>
              <w:pStyle w:val="Default"/>
              <w:rPr>
                <w:rFonts w:asciiTheme="minorHAnsi" w:hAnsiTheme="minorHAnsi" w:cs="Arial-BoldMT"/>
                <w:bCs/>
                <w:sz w:val="22"/>
                <w:szCs w:val="20"/>
              </w:rPr>
            </w:pPr>
            <w:r>
              <w:rPr>
                <w:rFonts w:asciiTheme="minorHAnsi" w:hAnsiTheme="minorHAnsi" w:cs="Arial-BoldMT"/>
                <w:bCs/>
                <w:sz w:val="22"/>
                <w:szCs w:val="20"/>
              </w:rPr>
              <w:t>Uses</w:t>
            </w:r>
            <w:r w:rsidR="00C26087" w:rsidRPr="00C26087">
              <w:rPr>
                <w:rFonts w:asciiTheme="minorHAnsi" w:hAnsiTheme="minorHAnsi" w:cs="Arial-BoldMT"/>
                <w:bCs/>
                <w:sz w:val="22"/>
                <w:szCs w:val="20"/>
              </w:rPr>
              <w:t xml:space="preserve"> limited geographical terminology.</w:t>
            </w:r>
          </w:p>
        </w:tc>
        <w:tc>
          <w:tcPr>
            <w:tcW w:w="1559" w:type="dxa"/>
            <w:tcBorders>
              <w:top w:val="single" w:sz="4" w:space="0" w:color="auto"/>
              <w:bottom w:val="single" w:sz="4" w:space="0" w:color="auto"/>
            </w:tcBorders>
            <w:shd w:val="clear" w:color="auto" w:fill="auto"/>
            <w:vAlign w:val="center"/>
          </w:tcPr>
          <w:p w14:paraId="245FA44C" w14:textId="77777777" w:rsidR="00C26087" w:rsidRDefault="00C26087" w:rsidP="001C481D">
            <w:pPr>
              <w:spacing w:after="0" w:line="240" w:lineRule="auto"/>
              <w:jc w:val="center"/>
              <w:rPr>
                <w:szCs w:val="20"/>
              </w:rPr>
            </w:pPr>
            <w:r>
              <w:rPr>
                <w:szCs w:val="20"/>
              </w:rPr>
              <w:t>1</w:t>
            </w:r>
          </w:p>
        </w:tc>
      </w:tr>
      <w:tr w:rsidR="00772039" w:rsidRPr="00457D1A" w14:paraId="28F4D5BE" w14:textId="77777777" w:rsidTr="00DB00E1">
        <w:trPr>
          <w:trHeight w:val="20"/>
        </w:trPr>
        <w:tc>
          <w:tcPr>
            <w:tcW w:w="7767" w:type="dxa"/>
            <w:tcBorders>
              <w:top w:val="single" w:sz="4" w:space="0" w:color="auto"/>
              <w:bottom w:val="single" w:sz="4" w:space="0" w:color="auto"/>
            </w:tcBorders>
            <w:shd w:val="clear" w:color="auto" w:fill="auto"/>
          </w:tcPr>
          <w:p w14:paraId="1117F21E" w14:textId="77777777" w:rsidR="00772039" w:rsidRPr="00457D1A" w:rsidRDefault="00772039" w:rsidP="00772039">
            <w:pPr>
              <w:spacing w:after="0"/>
              <w:jc w:val="right"/>
              <w:rPr>
                <w:b/>
                <w:szCs w:val="20"/>
              </w:rPr>
            </w:pPr>
            <w:r w:rsidRPr="00457D1A">
              <w:rPr>
                <w:b/>
                <w:szCs w:val="20"/>
              </w:rPr>
              <w:t>Total</w:t>
            </w:r>
          </w:p>
        </w:tc>
        <w:tc>
          <w:tcPr>
            <w:tcW w:w="1559" w:type="dxa"/>
            <w:tcBorders>
              <w:top w:val="single" w:sz="4" w:space="0" w:color="auto"/>
              <w:bottom w:val="single" w:sz="4" w:space="0" w:color="auto"/>
            </w:tcBorders>
            <w:shd w:val="clear" w:color="auto" w:fill="auto"/>
            <w:vAlign w:val="center"/>
          </w:tcPr>
          <w:p w14:paraId="5EB0352D" w14:textId="1933346A" w:rsidR="00772039" w:rsidRPr="00457D1A" w:rsidRDefault="00727276" w:rsidP="00DD1047">
            <w:pPr>
              <w:spacing w:after="0"/>
              <w:jc w:val="center"/>
              <w:rPr>
                <w:b/>
                <w:szCs w:val="20"/>
              </w:rPr>
            </w:pPr>
            <w:r>
              <w:rPr>
                <w:b/>
                <w:szCs w:val="20"/>
              </w:rPr>
              <w:t>2</w:t>
            </w:r>
          </w:p>
        </w:tc>
      </w:tr>
      <w:tr w:rsidR="00772039" w:rsidRPr="00457D1A" w14:paraId="20B53C10" w14:textId="77777777" w:rsidTr="00C26087">
        <w:trPr>
          <w:trHeight w:val="1084"/>
        </w:trPr>
        <w:tc>
          <w:tcPr>
            <w:tcW w:w="9326" w:type="dxa"/>
            <w:gridSpan w:val="2"/>
            <w:tcBorders>
              <w:top w:val="single" w:sz="4" w:space="0" w:color="auto"/>
            </w:tcBorders>
            <w:shd w:val="clear" w:color="auto" w:fill="auto"/>
          </w:tcPr>
          <w:p w14:paraId="53B89E0F" w14:textId="7DB8C052" w:rsidR="00772039" w:rsidRPr="00C26087" w:rsidRDefault="00772039" w:rsidP="00772039">
            <w:pPr>
              <w:pStyle w:val="Default"/>
              <w:rPr>
                <w:rFonts w:asciiTheme="minorHAnsi" w:hAnsiTheme="minorHAnsi" w:cs="Arial-BoldMT"/>
                <w:bCs/>
                <w:sz w:val="22"/>
                <w:szCs w:val="20"/>
              </w:rPr>
            </w:pPr>
            <w:r w:rsidRPr="00C26087">
              <w:rPr>
                <w:rFonts w:asciiTheme="minorHAnsi" w:hAnsiTheme="minorHAnsi" w:cs="Arial-BoldMT"/>
                <w:bCs/>
                <w:sz w:val="22"/>
                <w:szCs w:val="20"/>
              </w:rPr>
              <w:t>Answer could include</w:t>
            </w:r>
            <w:r w:rsidR="00A078DB">
              <w:rPr>
                <w:rFonts w:asciiTheme="minorHAnsi" w:hAnsiTheme="minorHAnsi" w:cs="Arial-BoldMT"/>
                <w:bCs/>
                <w:sz w:val="22"/>
                <w:szCs w:val="20"/>
              </w:rPr>
              <w:t>,</w:t>
            </w:r>
            <w:r w:rsidRPr="00C26087">
              <w:rPr>
                <w:rFonts w:asciiTheme="minorHAnsi" w:hAnsiTheme="minorHAnsi" w:cs="Arial-BoldMT"/>
                <w:bCs/>
                <w:sz w:val="22"/>
                <w:szCs w:val="20"/>
              </w:rPr>
              <w:t xml:space="preserve"> but is not limited to:</w:t>
            </w:r>
          </w:p>
          <w:p w14:paraId="177C9037" w14:textId="0DFA2C44" w:rsidR="00772039" w:rsidRPr="00DD1047" w:rsidRDefault="00772039" w:rsidP="00DD1047">
            <w:pPr>
              <w:pStyle w:val="Default"/>
              <w:rPr>
                <w:rFonts w:asciiTheme="minorHAnsi" w:hAnsiTheme="minorHAnsi" w:cstheme="minorHAnsi"/>
                <w:sz w:val="22"/>
                <w:szCs w:val="22"/>
              </w:rPr>
            </w:pPr>
            <w:r w:rsidRPr="00DD1047">
              <w:rPr>
                <w:rFonts w:asciiTheme="minorHAnsi" w:hAnsiTheme="minorHAnsi" w:cstheme="minorHAnsi"/>
                <w:bCs/>
                <w:sz w:val="22"/>
                <w:szCs w:val="22"/>
              </w:rPr>
              <w:t>Volcanic centres active within the last one million years are found along the boundaries of reverse faults, such as along the up thrown side of the Java Trench and the Mariana Trench.</w:t>
            </w:r>
            <w:r w:rsidR="007C652E" w:rsidRPr="00DD1047">
              <w:rPr>
                <w:rFonts w:asciiTheme="minorHAnsi" w:hAnsiTheme="minorHAnsi" w:cstheme="minorHAnsi"/>
                <w:bCs/>
                <w:sz w:val="22"/>
                <w:szCs w:val="22"/>
              </w:rPr>
              <w:t xml:space="preserve"> </w:t>
            </w:r>
            <w:r w:rsidRPr="00DD1047">
              <w:rPr>
                <w:rFonts w:asciiTheme="minorHAnsi" w:hAnsiTheme="minorHAnsi" w:cstheme="minorHAnsi"/>
                <w:sz w:val="22"/>
                <w:szCs w:val="22"/>
              </w:rPr>
              <w:t>They are also found along normal faults, such as along the Baikal Fault in Europe and the Great Rift Valley in Africa.</w:t>
            </w:r>
          </w:p>
        </w:tc>
      </w:tr>
    </w:tbl>
    <w:p w14:paraId="62C2976E" w14:textId="77777777" w:rsidR="00DE0DF0" w:rsidRDefault="00DE0DF0">
      <w:pPr>
        <w:spacing w:after="200"/>
        <w:rPr>
          <w:rFonts w:cs="ArialMT"/>
        </w:rPr>
      </w:pPr>
      <w:r>
        <w:rPr>
          <w:rFonts w:cs="ArialMT"/>
        </w:rPr>
        <w:br w:type="page"/>
      </w:r>
    </w:p>
    <w:p w14:paraId="16FEA90F" w14:textId="5C953296" w:rsidR="00772039" w:rsidRDefault="00772039" w:rsidP="00DE0DF0">
      <w:pPr>
        <w:autoSpaceDE w:val="0"/>
        <w:autoSpaceDN w:val="0"/>
        <w:adjustRightInd w:val="0"/>
        <w:spacing w:before="240" w:after="240" w:line="240" w:lineRule="auto"/>
        <w:rPr>
          <w:rFonts w:cs="ArialMT"/>
        </w:rPr>
      </w:pPr>
      <w:r>
        <w:rPr>
          <w:rFonts w:cs="ArialMT"/>
        </w:rPr>
        <w:lastRenderedPageBreak/>
        <w:t>Question 1</w:t>
      </w:r>
      <w:r w:rsidR="00EA2E41">
        <w:rPr>
          <w:rFonts w:cs="ArialMT"/>
        </w:rPr>
        <w:t>7</w:t>
      </w:r>
    </w:p>
    <w:p w14:paraId="42A8718D" w14:textId="06E748D9" w:rsidR="00772039" w:rsidRDefault="00772039" w:rsidP="00DE0DF0">
      <w:pPr>
        <w:tabs>
          <w:tab w:val="right" w:pos="9072"/>
        </w:tabs>
        <w:spacing w:line="240" w:lineRule="auto"/>
      </w:pPr>
      <w:r>
        <w:rPr>
          <w:rFonts w:cs="ArialMT"/>
        </w:rPr>
        <w:t>D</w:t>
      </w:r>
      <w:r>
        <w:t>efine the following terms:</w:t>
      </w:r>
      <w:r>
        <w:tab/>
        <w:t>(</w:t>
      </w:r>
      <w:r w:rsidR="00BB1F8B">
        <w:t>3</w:t>
      </w:r>
      <w:r w:rsidR="00DE0DF0">
        <w:t xml:space="preserve"> marks)</w:t>
      </w:r>
    </w:p>
    <w:tbl>
      <w:tblPr>
        <w:tblW w:w="9213"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7"/>
        <w:gridCol w:w="1446"/>
      </w:tblGrid>
      <w:tr w:rsidR="00772039" w:rsidRPr="00457D1A" w14:paraId="24724094" w14:textId="77777777" w:rsidTr="00772039">
        <w:tc>
          <w:tcPr>
            <w:tcW w:w="7767" w:type="dxa"/>
            <w:tcBorders>
              <w:bottom w:val="single" w:sz="4" w:space="0" w:color="000000"/>
            </w:tcBorders>
            <w:shd w:val="clear" w:color="auto" w:fill="BD9FCF" w:themeFill="accent4"/>
          </w:tcPr>
          <w:p w14:paraId="5319048A" w14:textId="77777777" w:rsidR="00772039" w:rsidRPr="00457D1A" w:rsidRDefault="00772039" w:rsidP="008953E3">
            <w:pPr>
              <w:pStyle w:val="ListParagraph"/>
              <w:spacing w:after="0" w:line="240" w:lineRule="auto"/>
              <w:jc w:val="center"/>
              <w:rPr>
                <w:rFonts w:eastAsia="Times New Roman" w:cs="Calibri"/>
                <w:b/>
                <w:bCs/>
                <w:szCs w:val="20"/>
                <w:lang w:val="en-US"/>
              </w:rPr>
            </w:pPr>
            <w:r w:rsidRPr="00457D1A">
              <w:rPr>
                <w:rFonts w:eastAsia="Times New Roman" w:cs="Calibri"/>
                <w:b/>
                <w:bCs/>
                <w:szCs w:val="20"/>
                <w:lang w:val="en-US"/>
              </w:rPr>
              <w:t>Description</w:t>
            </w:r>
          </w:p>
        </w:tc>
        <w:tc>
          <w:tcPr>
            <w:tcW w:w="1446" w:type="dxa"/>
            <w:shd w:val="clear" w:color="auto" w:fill="BD9FCF" w:themeFill="accent4"/>
          </w:tcPr>
          <w:p w14:paraId="01D00591" w14:textId="77777777" w:rsidR="00772039" w:rsidRPr="00457D1A" w:rsidRDefault="00772039" w:rsidP="008953E3">
            <w:pPr>
              <w:pStyle w:val="ListParagraph"/>
              <w:spacing w:after="0" w:line="240" w:lineRule="auto"/>
              <w:ind w:left="34"/>
              <w:jc w:val="center"/>
              <w:rPr>
                <w:rFonts w:eastAsia="Times New Roman" w:cs="Calibri"/>
                <w:b/>
                <w:bCs/>
                <w:szCs w:val="20"/>
                <w:lang w:val="en-US"/>
              </w:rPr>
            </w:pPr>
            <w:r w:rsidRPr="00457D1A">
              <w:rPr>
                <w:rFonts w:eastAsia="Times New Roman" w:cs="Calibri"/>
                <w:b/>
                <w:bCs/>
                <w:szCs w:val="20"/>
                <w:lang w:val="en-US"/>
              </w:rPr>
              <w:t>Marks</w:t>
            </w:r>
          </w:p>
        </w:tc>
      </w:tr>
      <w:tr w:rsidR="00772039" w:rsidRPr="00457D1A" w14:paraId="5C7AE06B" w14:textId="77777777" w:rsidTr="00772039">
        <w:trPr>
          <w:trHeight w:val="20"/>
        </w:trPr>
        <w:tc>
          <w:tcPr>
            <w:tcW w:w="9213" w:type="dxa"/>
            <w:gridSpan w:val="2"/>
            <w:tcBorders>
              <w:bottom w:val="single" w:sz="4" w:space="0" w:color="auto"/>
            </w:tcBorders>
            <w:shd w:val="clear" w:color="auto" w:fill="auto"/>
          </w:tcPr>
          <w:p w14:paraId="4E242A62" w14:textId="77777777" w:rsidR="00772039" w:rsidRPr="008A73AC" w:rsidRDefault="00BB1F8B" w:rsidP="00772039">
            <w:pPr>
              <w:spacing w:after="0"/>
              <w:jc w:val="center"/>
              <w:rPr>
                <w:b/>
                <w:szCs w:val="20"/>
              </w:rPr>
            </w:pPr>
            <w:r>
              <w:rPr>
                <w:rFonts w:cstheme="minorHAnsi"/>
                <w:b/>
              </w:rPr>
              <w:t>Three</w:t>
            </w:r>
            <w:r w:rsidR="00772039">
              <w:rPr>
                <w:rFonts w:cstheme="minorHAnsi"/>
                <w:b/>
              </w:rPr>
              <w:t xml:space="preserve"> definitions</w:t>
            </w:r>
            <w:r w:rsidR="00772039" w:rsidRPr="008A73AC">
              <w:rPr>
                <w:rFonts w:cstheme="minorHAnsi"/>
                <w:b/>
              </w:rPr>
              <w:t xml:space="preserve"> x </w:t>
            </w:r>
            <w:r w:rsidR="00772039">
              <w:rPr>
                <w:rFonts w:cstheme="minorHAnsi"/>
                <w:b/>
              </w:rPr>
              <w:t>1</w:t>
            </w:r>
            <w:r w:rsidR="00772039" w:rsidRPr="008A73AC">
              <w:rPr>
                <w:rFonts w:cstheme="minorHAnsi"/>
                <w:b/>
              </w:rPr>
              <w:t xml:space="preserve"> marks each</w:t>
            </w:r>
          </w:p>
        </w:tc>
      </w:tr>
      <w:tr w:rsidR="00772039" w:rsidRPr="00457D1A" w14:paraId="291E35A9" w14:textId="77777777" w:rsidTr="00772039">
        <w:trPr>
          <w:trHeight w:val="20"/>
        </w:trPr>
        <w:tc>
          <w:tcPr>
            <w:tcW w:w="7767" w:type="dxa"/>
            <w:tcBorders>
              <w:bottom w:val="single" w:sz="4" w:space="0" w:color="auto"/>
            </w:tcBorders>
            <w:shd w:val="clear" w:color="auto" w:fill="auto"/>
          </w:tcPr>
          <w:p w14:paraId="71005B82" w14:textId="77777777" w:rsidR="00772039" w:rsidRPr="00C86D0D" w:rsidRDefault="00772039" w:rsidP="00772039">
            <w:pPr>
              <w:pStyle w:val="Default"/>
              <w:rPr>
                <w:rFonts w:asciiTheme="minorHAnsi" w:hAnsiTheme="minorHAnsi" w:cstheme="minorHAnsi"/>
                <w:sz w:val="22"/>
                <w:szCs w:val="20"/>
              </w:rPr>
            </w:pPr>
            <w:r w:rsidRPr="008A73AC">
              <w:rPr>
                <w:rFonts w:asciiTheme="minorHAnsi" w:hAnsiTheme="minorHAnsi" w:cstheme="minorHAnsi"/>
                <w:sz w:val="22"/>
                <w:szCs w:val="20"/>
              </w:rPr>
              <w:t xml:space="preserve">Defines </w:t>
            </w:r>
            <w:r>
              <w:rPr>
                <w:rFonts w:asciiTheme="minorHAnsi" w:hAnsiTheme="minorHAnsi" w:cstheme="minorHAnsi"/>
                <w:sz w:val="22"/>
                <w:szCs w:val="20"/>
              </w:rPr>
              <w:t>correctly the term.</w:t>
            </w:r>
          </w:p>
        </w:tc>
        <w:tc>
          <w:tcPr>
            <w:tcW w:w="1446" w:type="dxa"/>
            <w:tcBorders>
              <w:bottom w:val="single" w:sz="4" w:space="0" w:color="auto"/>
            </w:tcBorders>
            <w:shd w:val="clear" w:color="auto" w:fill="auto"/>
            <w:vAlign w:val="center"/>
          </w:tcPr>
          <w:p w14:paraId="35C386FC" w14:textId="77777777" w:rsidR="00772039" w:rsidRPr="00457D1A" w:rsidRDefault="00772039" w:rsidP="008953E3">
            <w:pPr>
              <w:spacing w:after="0"/>
              <w:jc w:val="center"/>
              <w:rPr>
                <w:szCs w:val="20"/>
              </w:rPr>
            </w:pPr>
            <w:r>
              <w:rPr>
                <w:szCs w:val="20"/>
              </w:rPr>
              <w:t>1</w:t>
            </w:r>
          </w:p>
        </w:tc>
      </w:tr>
      <w:tr w:rsidR="00772039" w:rsidRPr="00457D1A" w14:paraId="58D031BB" w14:textId="77777777" w:rsidTr="00772039">
        <w:trPr>
          <w:trHeight w:val="20"/>
        </w:trPr>
        <w:tc>
          <w:tcPr>
            <w:tcW w:w="7767" w:type="dxa"/>
            <w:tcBorders>
              <w:top w:val="single" w:sz="4" w:space="0" w:color="auto"/>
              <w:bottom w:val="single" w:sz="4" w:space="0" w:color="auto"/>
            </w:tcBorders>
            <w:shd w:val="clear" w:color="auto" w:fill="auto"/>
          </w:tcPr>
          <w:p w14:paraId="06FD4C25" w14:textId="77777777" w:rsidR="00772039" w:rsidRPr="00457D1A" w:rsidRDefault="00772039" w:rsidP="008953E3">
            <w:pPr>
              <w:spacing w:after="0"/>
              <w:jc w:val="right"/>
              <w:rPr>
                <w:b/>
                <w:szCs w:val="20"/>
              </w:rPr>
            </w:pPr>
            <w:r>
              <w:rPr>
                <w:b/>
                <w:szCs w:val="20"/>
              </w:rPr>
              <w:t>Subt</w:t>
            </w:r>
            <w:r w:rsidRPr="00457D1A">
              <w:rPr>
                <w:b/>
                <w:szCs w:val="20"/>
              </w:rPr>
              <w:t>otal</w:t>
            </w:r>
          </w:p>
        </w:tc>
        <w:tc>
          <w:tcPr>
            <w:tcW w:w="1446" w:type="dxa"/>
            <w:tcBorders>
              <w:top w:val="single" w:sz="4" w:space="0" w:color="auto"/>
              <w:bottom w:val="single" w:sz="4" w:space="0" w:color="auto"/>
            </w:tcBorders>
            <w:shd w:val="clear" w:color="auto" w:fill="auto"/>
            <w:vAlign w:val="center"/>
          </w:tcPr>
          <w:p w14:paraId="3E5EE050" w14:textId="23763BC7" w:rsidR="00772039" w:rsidRPr="00457D1A" w:rsidRDefault="00772039" w:rsidP="00DD1047">
            <w:pPr>
              <w:spacing w:after="0"/>
              <w:jc w:val="center"/>
              <w:rPr>
                <w:b/>
                <w:szCs w:val="20"/>
              </w:rPr>
            </w:pPr>
            <w:r>
              <w:rPr>
                <w:b/>
                <w:szCs w:val="20"/>
              </w:rPr>
              <w:t>1</w:t>
            </w:r>
          </w:p>
        </w:tc>
      </w:tr>
      <w:tr w:rsidR="00772039" w:rsidRPr="00457D1A" w14:paraId="6DF6281E" w14:textId="77777777" w:rsidTr="00772039">
        <w:trPr>
          <w:trHeight w:val="20"/>
        </w:trPr>
        <w:tc>
          <w:tcPr>
            <w:tcW w:w="7767" w:type="dxa"/>
            <w:tcBorders>
              <w:top w:val="single" w:sz="4" w:space="0" w:color="auto"/>
              <w:bottom w:val="single" w:sz="4" w:space="0" w:color="auto"/>
            </w:tcBorders>
            <w:shd w:val="clear" w:color="auto" w:fill="auto"/>
          </w:tcPr>
          <w:p w14:paraId="4610B683" w14:textId="77777777" w:rsidR="00772039" w:rsidRDefault="00772039" w:rsidP="008953E3">
            <w:pPr>
              <w:spacing w:after="0"/>
              <w:jc w:val="right"/>
              <w:rPr>
                <w:b/>
                <w:szCs w:val="20"/>
              </w:rPr>
            </w:pPr>
            <w:r>
              <w:rPr>
                <w:b/>
                <w:szCs w:val="20"/>
              </w:rPr>
              <w:t>Total</w:t>
            </w:r>
          </w:p>
        </w:tc>
        <w:tc>
          <w:tcPr>
            <w:tcW w:w="1446" w:type="dxa"/>
            <w:tcBorders>
              <w:top w:val="single" w:sz="4" w:space="0" w:color="auto"/>
              <w:bottom w:val="single" w:sz="4" w:space="0" w:color="auto"/>
            </w:tcBorders>
            <w:shd w:val="clear" w:color="auto" w:fill="auto"/>
            <w:vAlign w:val="center"/>
          </w:tcPr>
          <w:p w14:paraId="0A36A8CB" w14:textId="4B59067D" w:rsidR="00772039" w:rsidRPr="00457D1A" w:rsidRDefault="00BB1F8B" w:rsidP="00DD1047">
            <w:pPr>
              <w:spacing w:after="0"/>
              <w:jc w:val="center"/>
              <w:rPr>
                <w:b/>
                <w:szCs w:val="20"/>
              </w:rPr>
            </w:pPr>
            <w:r>
              <w:rPr>
                <w:b/>
                <w:szCs w:val="20"/>
              </w:rPr>
              <w:t>3</w:t>
            </w:r>
          </w:p>
        </w:tc>
      </w:tr>
      <w:tr w:rsidR="00772039" w:rsidRPr="00457D1A" w14:paraId="764B5EAB" w14:textId="77777777" w:rsidTr="00772039">
        <w:trPr>
          <w:trHeight w:val="20"/>
        </w:trPr>
        <w:tc>
          <w:tcPr>
            <w:tcW w:w="9213" w:type="dxa"/>
            <w:gridSpan w:val="2"/>
            <w:tcBorders>
              <w:top w:val="single" w:sz="4" w:space="0" w:color="auto"/>
              <w:bottom w:val="single" w:sz="4" w:space="0" w:color="auto"/>
            </w:tcBorders>
            <w:shd w:val="clear" w:color="auto" w:fill="auto"/>
          </w:tcPr>
          <w:p w14:paraId="176E05D4" w14:textId="5929ADFC" w:rsidR="00772039" w:rsidRDefault="00772039" w:rsidP="00A078DB">
            <w:pPr>
              <w:pStyle w:val="Default"/>
              <w:spacing w:line="276" w:lineRule="auto"/>
              <w:rPr>
                <w:rFonts w:asciiTheme="minorHAnsi" w:hAnsiTheme="minorHAnsi" w:cstheme="minorHAnsi"/>
                <w:sz w:val="22"/>
              </w:rPr>
            </w:pPr>
            <w:r w:rsidRPr="00C86D0D">
              <w:rPr>
                <w:rFonts w:asciiTheme="minorHAnsi" w:hAnsiTheme="minorHAnsi" w:cstheme="minorHAnsi"/>
                <w:sz w:val="22"/>
              </w:rPr>
              <w:t>Answer could</w:t>
            </w:r>
            <w:r>
              <w:rPr>
                <w:rFonts w:asciiTheme="minorHAnsi" w:hAnsiTheme="minorHAnsi" w:cstheme="minorHAnsi"/>
                <w:sz w:val="22"/>
              </w:rPr>
              <w:t xml:space="preserve"> include</w:t>
            </w:r>
            <w:r w:rsidR="00476448">
              <w:rPr>
                <w:rFonts w:asciiTheme="minorHAnsi" w:hAnsiTheme="minorHAnsi" w:cstheme="minorHAnsi"/>
                <w:sz w:val="22"/>
              </w:rPr>
              <w:t>,</w:t>
            </w:r>
            <w:r>
              <w:rPr>
                <w:rFonts w:asciiTheme="minorHAnsi" w:hAnsiTheme="minorHAnsi" w:cstheme="minorHAnsi"/>
                <w:sz w:val="22"/>
              </w:rPr>
              <w:t xml:space="preserve"> but is not limited to:</w:t>
            </w:r>
          </w:p>
          <w:p w14:paraId="723509E3" w14:textId="77777777" w:rsidR="00772039" w:rsidRPr="00772039" w:rsidRDefault="00772039" w:rsidP="00A078DB">
            <w:pPr>
              <w:pStyle w:val="Default"/>
              <w:rPr>
                <w:rFonts w:asciiTheme="minorHAnsi" w:hAnsiTheme="minorHAnsi" w:cstheme="minorHAnsi"/>
                <w:bCs/>
                <w:sz w:val="22"/>
                <w:szCs w:val="20"/>
              </w:rPr>
            </w:pPr>
            <w:r w:rsidRPr="00772039">
              <w:rPr>
                <w:rFonts w:asciiTheme="minorHAnsi" w:hAnsiTheme="minorHAnsi" w:cstheme="minorHAnsi"/>
                <w:bCs/>
                <w:sz w:val="22"/>
                <w:szCs w:val="20"/>
              </w:rPr>
              <w:t>Frequency:</w:t>
            </w:r>
          </w:p>
          <w:p w14:paraId="7C33A3DF" w14:textId="66317CEE" w:rsidR="00772039" w:rsidRDefault="00772039" w:rsidP="00DE0DF0">
            <w:pPr>
              <w:pStyle w:val="Default"/>
              <w:spacing w:line="276" w:lineRule="auto"/>
              <w:rPr>
                <w:rFonts w:asciiTheme="minorHAnsi" w:hAnsiTheme="minorHAnsi" w:cstheme="minorHAnsi"/>
                <w:bCs/>
                <w:sz w:val="22"/>
                <w:szCs w:val="20"/>
              </w:rPr>
            </w:pPr>
            <w:r w:rsidRPr="00772039">
              <w:rPr>
                <w:rFonts w:asciiTheme="minorHAnsi" w:hAnsiTheme="minorHAnsi" w:cstheme="minorHAnsi"/>
                <w:bCs/>
                <w:sz w:val="22"/>
                <w:szCs w:val="20"/>
              </w:rPr>
              <w:t xml:space="preserve">Frequency refers to how often a hazard event occurs in a particular area/country. </w:t>
            </w:r>
            <w:r w:rsidRPr="00772039">
              <w:rPr>
                <w:rFonts w:asciiTheme="minorHAnsi" w:hAnsiTheme="minorHAnsi" w:cstheme="minorHAnsi"/>
                <w:bCs/>
                <w:sz w:val="22"/>
                <w:szCs w:val="20"/>
              </w:rPr>
              <w:cr/>
            </w:r>
            <w:r>
              <w:rPr>
                <w:rFonts w:asciiTheme="minorHAnsi" w:hAnsiTheme="minorHAnsi" w:cstheme="minorHAnsi"/>
                <w:bCs/>
                <w:sz w:val="22"/>
                <w:szCs w:val="20"/>
              </w:rPr>
              <w:t>S</w:t>
            </w:r>
            <w:r w:rsidR="00727276">
              <w:rPr>
                <w:rFonts w:asciiTheme="minorHAnsi" w:hAnsiTheme="minorHAnsi" w:cstheme="minorHAnsi"/>
                <w:bCs/>
                <w:sz w:val="22"/>
                <w:szCs w:val="20"/>
              </w:rPr>
              <w:t>cale of s</w:t>
            </w:r>
            <w:r>
              <w:rPr>
                <w:rFonts w:asciiTheme="minorHAnsi" w:hAnsiTheme="minorHAnsi" w:cstheme="minorHAnsi"/>
                <w:bCs/>
                <w:sz w:val="22"/>
                <w:szCs w:val="20"/>
              </w:rPr>
              <w:t>patial impact:</w:t>
            </w:r>
          </w:p>
          <w:p w14:paraId="64229121" w14:textId="77777777" w:rsidR="000F6C74" w:rsidRDefault="000F6C74" w:rsidP="00DE0DF0">
            <w:pPr>
              <w:pStyle w:val="Default"/>
              <w:spacing w:line="276" w:lineRule="auto"/>
              <w:rPr>
                <w:rFonts w:asciiTheme="minorHAnsi" w:hAnsiTheme="minorHAnsi" w:cstheme="minorHAnsi"/>
                <w:bCs/>
                <w:sz w:val="22"/>
                <w:szCs w:val="20"/>
              </w:rPr>
            </w:pPr>
            <w:r>
              <w:rPr>
                <w:rFonts w:asciiTheme="minorHAnsi" w:hAnsiTheme="minorHAnsi" w:cstheme="minorHAnsi"/>
                <w:bCs/>
                <w:sz w:val="22"/>
                <w:szCs w:val="20"/>
              </w:rPr>
              <w:t>S</w:t>
            </w:r>
            <w:r w:rsidR="00727276">
              <w:rPr>
                <w:rFonts w:asciiTheme="minorHAnsi" w:hAnsiTheme="minorHAnsi" w:cstheme="minorHAnsi"/>
                <w:bCs/>
                <w:sz w:val="22"/>
                <w:szCs w:val="20"/>
              </w:rPr>
              <w:t>cale of s</w:t>
            </w:r>
            <w:r>
              <w:rPr>
                <w:rFonts w:asciiTheme="minorHAnsi" w:hAnsiTheme="minorHAnsi" w:cstheme="minorHAnsi"/>
                <w:bCs/>
                <w:sz w:val="22"/>
                <w:szCs w:val="20"/>
              </w:rPr>
              <w:t>patial impact refers to the extent/size of the area and/or number of places or countries impacted by the hazard.</w:t>
            </w:r>
          </w:p>
          <w:p w14:paraId="6A1E15DB" w14:textId="77777777" w:rsidR="00772039" w:rsidRDefault="00772039" w:rsidP="00DE0DF0">
            <w:pPr>
              <w:pStyle w:val="Default"/>
              <w:spacing w:line="276" w:lineRule="auto"/>
              <w:rPr>
                <w:rFonts w:asciiTheme="minorHAnsi" w:hAnsiTheme="minorHAnsi" w:cstheme="minorHAnsi"/>
                <w:bCs/>
                <w:sz w:val="22"/>
                <w:szCs w:val="20"/>
              </w:rPr>
            </w:pPr>
            <w:r>
              <w:rPr>
                <w:rFonts w:asciiTheme="minorHAnsi" w:hAnsiTheme="minorHAnsi" w:cstheme="minorHAnsi"/>
                <w:bCs/>
                <w:sz w:val="22"/>
                <w:szCs w:val="20"/>
              </w:rPr>
              <w:t>Magnitude:</w:t>
            </w:r>
          </w:p>
          <w:p w14:paraId="1F395A56" w14:textId="5E1DF66E" w:rsidR="00772039" w:rsidRPr="008A73AC" w:rsidRDefault="00772039" w:rsidP="00DE0DF0">
            <w:pPr>
              <w:pStyle w:val="Default"/>
              <w:spacing w:line="276" w:lineRule="auto"/>
              <w:rPr>
                <w:rFonts w:asciiTheme="minorHAnsi" w:hAnsiTheme="minorHAnsi" w:cstheme="minorHAnsi"/>
                <w:bCs/>
                <w:sz w:val="22"/>
                <w:szCs w:val="20"/>
              </w:rPr>
            </w:pPr>
            <w:r>
              <w:rPr>
                <w:rFonts w:asciiTheme="minorHAnsi" w:hAnsiTheme="minorHAnsi" w:cstheme="minorHAnsi"/>
                <w:bCs/>
                <w:sz w:val="22"/>
                <w:szCs w:val="20"/>
              </w:rPr>
              <w:t>Magnitude refers to the intensity or strength of a hazard which is measured on different scales for different hazards</w:t>
            </w:r>
            <w:r w:rsidR="00476448">
              <w:rPr>
                <w:rFonts w:asciiTheme="minorHAnsi" w:hAnsiTheme="minorHAnsi" w:cstheme="minorHAnsi"/>
                <w:bCs/>
                <w:sz w:val="22"/>
                <w:szCs w:val="20"/>
              </w:rPr>
              <w:t>.</w:t>
            </w:r>
          </w:p>
        </w:tc>
      </w:tr>
    </w:tbl>
    <w:p w14:paraId="5B7FAF61" w14:textId="53D22948" w:rsidR="000F6C74" w:rsidRPr="00EA2E41" w:rsidRDefault="000F6C74" w:rsidP="00DE0DF0">
      <w:pPr>
        <w:autoSpaceDE w:val="0"/>
        <w:autoSpaceDN w:val="0"/>
        <w:adjustRightInd w:val="0"/>
        <w:spacing w:before="240" w:after="240" w:line="240" w:lineRule="auto"/>
        <w:rPr>
          <w:rFonts w:cs="ArialMT"/>
        </w:rPr>
      </w:pPr>
      <w:r w:rsidRPr="00DE0DF0">
        <w:rPr>
          <w:rFonts w:cs="ArialMT"/>
        </w:rPr>
        <w:t>Question</w:t>
      </w:r>
      <w:r>
        <w:t xml:space="preserve"> 1</w:t>
      </w:r>
      <w:r w:rsidR="00EA2E41">
        <w:t>8</w:t>
      </w:r>
    </w:p>
    <w:p w14:paraId="35699DED" w14:textId="3FE07527" w:rsidR="004F54C5" w:rsidRDefault="000F6C74" w:rsidP="00DE0DF0">
      <w:pPr>
        <w:tabs>
          <w:tab w:val="right" w:pos="9072"/>
        </w:tabs>
        <w:spacing w:line="240" w:lineRule="auto"/>
        <w:rPr>
          <w:rFonts w:cs="Arial-BoldMT"/>
          <w:bCs/>
        </w:rPr>
      </w:pPr>
      <w:r>
        <w:t>Explain the concepts of preparedness and mitigation in relation to hazard risk management.</w:t>
      </w:r>
      <w:r w:rsidR="0050470A">
        <w:t xml:space="preserve"> Provide an example for each concept.</w:t>
      </w:r>
      <w:r w:rsidR="0050470A">
        <w:rPr>
          <w:rFonts w:cs="Arial-BoldMT"/>
          <w:bCs/>
        </w:rPr>
        <w:tab/>
        <w:t>(6 marks)</w:t>
      </w:r>
    </w:p>
    <w:tbl>
      <w:tblPr>
        <w:tblW w:w="9326"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0"/>
        <w:gridCol w:w="1276"/>
      </w:tblGrid>
      <w:tr w:rsidR="001A1F89" w:rsidRPr="005F04CF" w14:paraId="4EE519E0" w14:textId="77777777" w:rsidTr="0059173A">
        <w:tc>
          <w:tcPr>
            <w:tcW w:w="8050" w:type="dxa"/>
            <w:tcBorders>
              <w:bottom w:val="single" w:sz="4" w:space="0" w:color="000000"/>
            </w:tcBorders>
            <w:shd w:val="clear" w:color="auto" w:fill="BD9FCF" w:themeFill="accent4"/>
          </w:tcPr>
          <w:p w14:paraId="2FDC4B24" w14:textId="77777777" w:rsidR="001A1F89" w:rsidRPr="005F04CF" w:rsidRDefault="001A1F89" w:rsidP="003B1E0A">
            <w:pPr>
              <w:pStyle w:val="ListParagraph"/>
              <w:spacing w:after="0" w:line="240" w:lineRule="auto"/>
              <w:jc w:val="center"/>
              <w:rPr>
                <w:rFonts w:eastAsia="Times New Roman" w:cs="Calibri"/>
                <w:b/>
                <w:bCs/>
                <w:szCs w:val="20"/>
                <w:lang w:val="en-US"/>
              </w:rPr>
            </w:pPr>
            <w:r w:rsidRPr="005F04CF">
              <w:rPr>
                <w:rFonts w:eastAsia="Times New Roman" w:cs="Calibri"/>
                <w:b/>
                <w:bCs/>
                <w:szCs w:val="20"/>
                <w:lang w:val="en-US"/>
              </w:rPr>
              <w:t>Description</w:t>
            </w:r>
          </w:p>
        </w:tc>
        <w:tc>
          <w:tcPr>
            <w:tcW w:w="1276" w:type="dxa"/>
            <w:shd w:val="clear" w:color="auto" w:fill="BD9FCF" w:themeFill="accent4"/>
          </w:tcPr>
          <w:p w14:paraId="313B66D7" w14:textId="77777777" w:rsidR="001A1F89" w:rsidRPr="005F04CF" w:rsidRDefault="001A1F89" w:rsidP="003B1E0A">
            <w:pPr>
              <w:pStyle w:val="ListParagraph"/>
              <w:spacing w:after="0" w:line="240" w:lineRule="auto"/>
              <w:ind w:left="29"/>
              <w:jc w:val="center"/>
              <w:rPr>
                <w:rFonts w:eastAsia="Times New Roman" w:cs="Calibri"/>
                <w:b/>
                <w:bCs/>
                <w:szCs w:val="20"/>
                <w:lang w:val="en-US"/>
              </w:rPr>
            </w:pPr>
            <w:r w:rsidRPr="005F04CF">
              <w:rPr>
                <w:rFonts w:eastAsia="Times New Roman" w:cs="Calibri"/>
                <w:b/>
                <w:bCs/>
                <w:szCs w:val="20"/>
                <w:lang w:val="en-US"/>
              </w:rPr>
              <w:t>Marks</w:t>
            </w:r>
          </w:p>
        </w:tc>
      </w:tr>
      <w:tr w:rsidR="0050470A" w:rsidRPr="005F04CF" w14:paraId="1B96CABE" w14:textId="77777777" w:rsidTr="008953E3">
        <w:trPr>
          <w:trHeight w:val="20"/>
        </w:trPr>
        <w:tc>
          <w:tcPr>
            <w:tcW w:w="9326" w:type="dxa"/>
            <w:gridSpan w:val="2"/>
            <w:tcBorders>
              <w:bottom w:val="single" w:sz="4" w:space="0" w:color="auto"/>
            </w:tcBorders>
            <w:shd w:val="clear" w:color="auto" w:fill="auto"/>
          </w:tcPr>
          <w:p w14:paraId="461E8310" w14:textId="77777777" w:rsidR="0050470A" w:rsidRPr="005F04CF" w:rsidRDefault="0050470A" w:rsidP="0050470A">
            <w:pPr>
              <w:spacing w:after="0"/>
              <w:jc w:val="center"/>
              <w:rPr>
                <w:szCs w:val="20"/>
              </w:rPr>
            </w:pPr>
            <w:r>
              <w:rPr>
                <w:rFonts w:cstheme="minorHAnsi"/>
                <w:b/>
              </w:rPr>
              <w:t>Two</w:t>
            </w:r>
            <w:r w:rsidRPr="008A73AC">
              <w:rPr>
                <w:rFonts w:cstheme="minorHAnsi"/>
                <w:b/>
              </w:rPr>
              <w:t xml:space="preserve"> </w:t>
            </w:r>
            <w:r>
              <w:rPr>
                <w:rFonts w:cstheme="minorHAnsi"/>
                <w:b/>
              </w:rPr>
              <w:t xml:space="preserve">concepts </w:t>
            </w:r>
            <w:r w:rsidRPr="008A73AC">
              <w:rPr>
                <w:rFonts w:cstheme="minorHAnsi"/>
                <w:b/>
              </w:rPr>
              <w:t xml:space="preserve">x </w:t>
            </w:r>
            <w:r>
              <w:rPr>
                <w:rFonts w:cstheme="minorHAnsi"/>
                <w:b/>
              </w:rPr>
              <w:t>3</w:t>
            </w:r>
            <w:r w:rsidRPr="008A73AC">
              <w:rPr>
                <w:rFonts w:cstheme="minorHAnsi"/>
                <w:b/>
              </w:rPr>
              <w:t xml:space="preserve"> marks each</w:t>
            </w:r>
          </w:p>
        </w:tc>
      </w:tr>
      <w:tr w:rsidR="001A1F89" w:rsidRPr="005F04CF" w14:paraId="09511160" w14:textId="77777777" w:rsidTr="00323F20">
        <w:trPr>
          <w:trHeight w:val="20"/>
        </w:trPr>
        <w:tc>
          <w:tcPr>
            <w:tcW w:w="8050" w:type="dxa"/>
            <w:tcBorders>
              <w:bottom w:val="single" w:sz="4" w:space="0" w:color="auto"/>
            </w:tcBorders>
            <w:shd w:val="clear" w:color="auto" w:fill="auto"/>
          </w:tcPr>
          <w:p w14:paraId="02EC8AE8" w14:textId="77777777" w:rsidR="0050470A" w:rsidRDefault="0050470A" w:rsidP="0050470A">
            <w:pPr>
              <w:pStyle w:val="Default"/>
              <w:rPr>
                <w:rFonts w:asciiTheme="minorHAnsi" w:eastAsia="Times New Roman" w:hAnsiTheme="minorHAnsi"/>
                <w:bCs/>
                <w:sz w:val="22"/>
                <w:szCs w:val="20"/>
              </w:rPr>
            </w:pPr>
            <w:r w:rsidRPr="0050470A">
              <w:rPr>
                <w:rFonts w:asciiTheme="minorHAnsi" w:eastAsia="Times New Roman" w:hAnsiTheme="minorHAnsi"/>
                <w:bCs/>
                <w:sz w:val="22"/>
                <w:szCs w:val="20"/>
              </w:rPr>
              <w:t>Explains the concept in rela</w:t>
            </w:r>
            <w:r>
              <w:rPr>
                <w:rFonts w:asciiTheme="minorHAnsi" w:eastAsia="Times New Roman" w:hAnsiTheme="minorHAnsi"/>
                <w:bCs/>
                <w:sz w:val="22"/>
                <w:szCs w:val="20"/>
              </w:rPr>
              <w:t>tion to hazard risk management.</w:t>
            </w:r>
          </w:p>
          <w:p w14:paraId="47999C61" w14:textId="1C3005BE" w:rsidR="001A1F89" w:rsidRPr="0050470A" w:rsidRDefault="0050470A" w:rsidP="003C1F3D">
            <w:pPr>
              <w:pStyle w:val="Default"/>
              <w:rPr>
                <w:rFonts w:asciiTheme="minorHAnsi" w:eastAsia="Times New Roman" w:hAnsiTheme="minorHAnsi"/>
                <w:bCs/>
                <w:sz w:val="22"/>
                <w:szCs w:val="20"/>
              </w:rPr>
            </w:pPr>
            <w:r>
              <w:rPr>
                <w:rFonts w:asciiTheme="minorHAnsi" w:eastAsia="Times New Roman" w:hAnsiTheme="minorHAnsi"/>
                <w:bCs/>
                <w:sz w:val="22"/>
                <w:szCs w:val="20"/>
              </w:rPr>
              <w:t>Provide</w:t>
            </w:r>
            <w:r w:rsidR="003C1F3D">
              <w:rPr>
                <w:rFonts w:asciiTheme="minorHAnsi" w:eastAsia="Times New Roman" w:hAnsiTheme="minorHAnsi"/>
                <w:bCs/>
                <w:sz w:val="22"/>
                <w:szCs w:val="20"/>
              </w:rPr>
              <w:t>s</w:t>
            </w:r>
            <w:r>
              <w:rPr>
                <w:rFonts w:asciiTheme="minorHAnsi" w:eastAsia="Times New Roman" w:hAnsiTheme="minorHAnsi"/>
                <w:bCs/>
                <w:sz w:val="22"/>
                <w:szCs w:val="20"/>
              </w:rPr>
              <w:t xml:space="preserve"> a relevant</w:t>
            </w:r>
            <w:r w:rsidRPr="0050470A">
              <w:rPr>
                <w:rFonts w:asciiTheme="minorHAnsi" w:eastAsia="Times New Roman" w:hAnsiTheme="minorHAnsi"/>
                <w:bCs/>
                <w:sz w:val="22"/>
                <w:szCs w:val="20"/>
              </w:rPr>
              <w:t xml:space="preserve"> example for </w:t>
            </w:r>
            <w:r>
              <w:rPr>
                <w:rFonts w:asciiTheme="minorHAnsi" w:eastAsia="Times New Roman" w:hAnsiTheme="minorHAnsi"/>
                <w:bCs/>
                <w:sz w:val="22"/>
                <w:szCs w:val="20"/>
              </w:rPr>
              <w:t xml:space="preserve">the </w:t>
            </w:r>
            <w:r w:rsidR="003C1F3D">
              <w:rPr>
                <w:rFonts w:asciiTheme="minorHAnsi" w:eastAsia="Times New Roman" w:hAnsiTheme="minorHAnsi"/>
                <w:bCs/>
                <w:sz w:val="22"/>
                <w:szCs w:val="20"/>
              </w:rPr>
              <w:t>concept,</w:t>
            </w:r>
            <w:r>
              <w:rPr>
                <w:rFonts w:asciiTheme="minorHAnsi" w:eastAsia="Times New Roman" w:hAnsiTheme="minorHAnsi"/>
                <w:bCs/>
                <w:sz w:val="22"/>
                <w:szCs w:val="20"/>
              </w:rPr>
              <w:t xml:space="preserve"> </w:t>
            </w:r>
            <w:r w:rsidR="003C1F3D">
              <w:rPr>
                <w:rFonts w:asciiTheme="minorHAnsi" w:eastAsia="Times New Roman" w:hAnsiTheme="minorHAnsi"/>
                <w:bCs/>
                <w:sz w:val="22"/>
                <w:szCs w:val="20"/>
              </w:rPr>
              <w:t>u</w:t>
            </w:r>
            <w:r>
              <w:rPr>
                <w:rFonts w:asciiTheme="minorHAnsi" w:eastAsia="Times New Roman" w:hAnsiTheme="minorHAnsi"/>
                <w:bCs/>
                <w:sz w:val="22"/>
                <w:szCs w:val="20"/>
              </w:rPr>
              <w:t>sing relevant geographical terminology.</w:t>
            </w:r>
          </w:p>
        </w:tc>
        <w:tc>
          <w:tcPr>
            <w:tcW w:w="1276" w:type="dxa"/>
            <w:tcBorders>
              <w:bottom w:val="single" w:sz="4" w:space="0" w:color="auto"/>
            </w:tcBorders>
            <w:shd w:val="clear" w:color="auto" w:fill="auto"/>
            <w:vAlign w:val="center"/>
          </w:tcPr>
          <w:p w14:paraId="6B11149F" w14:textId="77777777" w:rsidR="001A1F89" w:rsidRPr="005F04CF" w:rsidRDefault="0050470A" w:rsidP="001C481D">
            <w:pPr>
              <w:spacing w:after="0"/>
              <w:jc w:val="center"/>
              <w:rPr>
                <w:szCs w:val="20"/>
              </w:rPr>
            </w:pPr>
            <w:r>
              <w:rPr>
                <w:szCs w:val="20"/>
              </w:rPr>
              <w:t>3</w:t>
            </w:r>
          </w:p>
        </w:tc>
      </w:tr>
      <w:tr w:rsidR="00BC6989" w:rsidRPr="005F04CF" w14:paraId="3A8F8815" w14:textId="77777777" w:rsidTr="00323F20">
        <w:trPr>
          <w:trHeight w:val="20"/>
        </w:trPr>
        <w:tc>
          <w:tcPr>
            <w:tcW w:w="8050" w:type="dxa"/>
            <w:tcBorders>
              <w:top w:val="single" w:sz="4" w:space="0" w:color="auto"/>
              <w:bottom w:val="single" w:sz="4" w:space="0" w:color="000000"/>
            </w:tcBorders>
            <w:shd w:val="clear" w:color="auto" w:fill="auto"/>
          </w:tcPr>
          <w:p w14:paraId="06143BDD" w14:textId="77777777" w:rsidR="00095340" w:rsidRDefault="00095340" w:rsidP="00095340">
            <w:pPr>
              <w:pStyle w:val="Default"/>
              <w:rPr>
                <w:rFonts w:asciiTheme="minorHAnsi" w:eastAsia="Times New Roman" w:hAnsiTheme="minorHAnsi"/>
                <w:bCs/>
                <w:sz w:val="22"/>
                <w:szCs w:val="20"/>
              </w:rPr>
            </w:pPr>
            <w:r>
              <w:rPr>
                <w:rFonts w:asciiTheme="minorHAnsi" w:eastAsia="Times New Roman" w:hAnsiTheme="minorHAnsi"/>
                <w:bCs/>
                <w:sz w:val="22"/>
                <w:szCs w:val="20"/>
              </w:rPr>
              <w:t>Describes</w:t>
            </w:r>
            <w:r w:rsidRPr="0050470A">
              <w:rPr>
                <w:rFonts w:asciiTheme="minorHAnsi" w:eastAsia="Times New Roman" w:hAnsiTheme="minorHAnsi"/>
                <w:bCs/>
                <w:sz w:val="22"/>
                <w:szCs w:val="20"/>
              </w:rPr>
              <w:t xml:space="preserve"> the concept in rela</w:t>
            </w:r>
            <w:r>
              <w:rPr>
                <w:rFonts w:asciiTheme="minorHAnsi" w:eastAsia="Times New Roman" w:hAnsiTheme="minorHAnsi"/>
                <w:bCs/>
                <w:sz w:val="22"/>
                <w:szCs w:val="20"/>
              </w:rPr>
              <w:t>tion to hazard risk management.</w:t>
            </w:r>
          </w:p>
          <w:p w14:paraId="5149324D" w14:textId="7ADC6323" w:rsidR="00BC6989" w:rsidRPr="0050470A" w:rsidRDefault="00095340" w:rsidP="00095340">
            <w:pPr>
              <w:pStyle w:val="Default"/>
              <w:rPr>
                <w:rFonts w:asciiTheme="minorHAnsi" w:hAnsiTheme="minorHAnsi"/>
                <w:sz w:val="22"/>
                <w:szCs w:val="20"/>
              </w:rPr>
            </w:pPr>
            <w:r>
              <w:rPr>
                <w:rFonts w:asciiTheme="minorHAnsi" w:eastAsia="Times New Roman" w:hAnsiTheme="minorHAnsi"/>
                <w:bCs/>
                <w:sz w:val="22"/>
                <w:szCs w:val="20"/>
              </w:rPr>
              <w:t>Provide</w:t>
            </w:r>
            <w:r w:rsidR="003C1F3D">
              <w:rPr>
                <w:rFonts w:asciiTheme="minorHAnsi" w:eastAsia="Times New Roman" w:hAnsiTheme="minorHAnsi"/>
                <w:bCs/>
                <w:sz w:val="22"/>
                <w:szCs w:val="20"/>
              </w:rPr>
              <w:t>s</w:t>
            </w:r>
            <w:r>
              <w:rPr>
                <w:rFonts w:asciiTheme="minorHAnsi" w:eastAsia="Times New Roman" w:hAnsiTheme="minorHAnsi"/>
                <w:bCs/>
                <w:sz w:val="22"/>
                <w:szCs w:val="20"/>
              </w:rPr>
              <w:t xml:space="preserve"> a relevant</w:t>
            </w:r>
            <w:r w:rsidRPr="0050470A">
              <w:rPr>
                <w:rFonts w:asciiTheme="minorHAnsi" w:eastAsia="Times New Roman" w:hAnsiTheme="minorHAnsi"/>
                <w:bCs/>
                <w:sz w:val="22"/>
                <w:szCs w:val="20"/>
              </w:rPr>
              <w:t xml:space="preserve"> example for </w:t>
            </w:r>
            <w:r>
              <w:rPr>
                <w:rFonts w:asciiTheme="minorHAnsi" w:eastAsia="Times New Roman" w:hAnsiTheme="minorHAnsi"/>
                <w:bCs/>
                <w:sz w:val="22"/>
                <w:szCs w:val="20"/>
              </w:rPr>
              <w:t xml:space="preserve">the </w:t>
            </w:r>
            <w:r w:rsidR="003C1F3D">
              <w:rPr>
                <w:rFonts w:asciiTheme="minorHAnsi" w:eastAsia="Times New Roman" w:hAnsiTheme="minorHAnsi"/>
                <w:bCs/>
                <w:sz w:val="22"/>
                <w:szCs w:val="20"/>
              </w:rPr>
              <w:t>concept, u</w:t>
            </w:r>
            <w:r>
              <w:rPr>
                <w:rFonts w:asciiTheme="minorHAnsi" w:eastAsia="Times New Roman" w:hAnsiTheme="minorHAnsi"/>
                <w:bCs/>
                <w:sz w:val="22"/>
                <w:szCs w:val="20"/>
              </w:rPr>
              <w:t>sing</w:t>
            </w:r>
            <w:r w:rsidR="00ED2096">
              <w:rPr>
                <w:rFonts w:asciiTheme="minorHAnsi" w:eastAsia="Times New Roman" w:hAnsiTheme="minorHAnsi"/>
                <w:bCs/>
                <w:sz w:val="22"/>
                <w:szCs w:val="20"/>
              </w:rPr>
              <w:t xml:space="preserve"> some </w:t>
            </w:r>
            <w:r>
              <w:rPr>
                <w:rFonts w:asciiTheme="minorHAnsi" w:eastAsia="Times New Roman" w:hAnsiTheme="minorHAnsi"/>
                <w:bCs/>
                <w:sz w:val="22"/>
                <w:szCs w:val="20"/>
              </w:rPr>
              <w:t>relevant geographical terminology.</w:t>
            </w:r>
          </w:p>
        </w:tc>
        <w:tc>
          <w:tcPr>
            <w:tcW w:w="1276" w:type="dxa"/>
            <w:tcBorders>
              <w:top w:val="single" w:sz="4" w:space="0" w:color="auto"/>
            </w:tcBorders>
            <w:shd w:val="clear" w:color="auto" w:fill="auto"/>
            <w:vAlign w:val="center"/>
          </w:tcPr>
          <w:p w14:paraId="001B837A" w14:textId="77777777" w:rsidR="00BC6989" w:rsidRPr="005F04CF" w:rsidRDefault="0050470A" w:rsidP="001C481D">
            <w:pPr>
              <w:spacing w:after="0"/>
              <w:jc w:val="center"/>
              <w:rPr>
                <w:szCs w:val="20"/>
              </w:rPr>
            </w:pPr>
            <w:r>
              <w:rPr>
                <w:szCs w:val="20"/>
              </w:rPr>
              <w:t>2</w:t>
            </w:r>
          </w:p>
        </w:tc>
      </w:tr>
      <w:tr w:rsidR="0050470A" w:rsidRPr="005F04CF" w14:paraId="5E5593C2" w14:textId="77777777" w:rsidTr="00323F20">
        <w:trPr>
          <w:trHeight w:val="20"/>
        </w:trPr>
        <w:tc>
          <w:tcPr>
            <w:tcW w:w="8050" w:type="dxa"/>
            <w:tcBorders>
              <w:top w:val="single" w:sz="4" w:space="0" w:color="auto"/>
              <w:bottom w:val="single" w:sz="4" w:space="0" w:color="000000"/>
            </w:tcBorders>
            <w:shd w:val="clear" w:color="auto" w:fill="auto"/>
          </w:tcPr>
          <w:p w14:paraId="2F646047" w14:textId="77777777" w:rsidR="0050470A" w:rsidRPr="00ED2096" w:rsidRDefault="00ED2096" w:rsidP="00ED2096">
            <w:pPr>
              <w:pStyle w:val="Default"/>
              <w:rPr>
                <w:rFonts w:asciiTheme="minorHAnsi" w:eastAsia="Times New Roman" w:hAnsiTheme="minorHAnsi"/>
                <w:bCs/>
                <w:sz w:val="22"/>
                <w:szCs w:val="20"/>
              </w:rPr>
            </w:pPr>
            <w:r>
              <w:rPr>
                <w:rFonts w:asciiTheme="minorHAnsi" w:hAnsiTheme="minorHAnsi"/>
                <w:sz w:val="22"/>
                <w:szCs w:val="20"/>
              </w:rPr>
              <w:t xml:space="preserve">Makes a generalised statement </w:t>
            </w:r>
            <w:r>
              <w:rPr>
                <w:rFonts w:asciiTheme="minorHAnsi" w:eastAsia="Times New Roman" w:hAnsiTheme="minorHAnsi"/>
                <w:bCs/>
                <w:sz w:val="22"/>
                <w:szCs w:val="20"/>
              </w:rPr>
              <w:t xml:space="preserve">about the </w:t>
            </w:r>
            <w:r w:rsidRPr="0050470A">
              <w:rPr>
                <w:rFonts w:asciiTheme="minorHAnsi" w:eastAsia="Times New Roman" w:hAnsiTheme="minorHAnsi"/>
                <w:bCs/>
                <w:sz w:val="22"/>
                <w:szCs w:val="20"/>
              </w:rPr>
              <w:t>concep</w:t>
            </w:r>
            <w:r>
              <w:rPr>
                <w:rFonts w:asciiTheme="minorHAnsi" w:eastAsia="Times New Roman" w:hAnsiTheme="minorHAnsi"/>
                <w:bCs/>
                <w:sz w:val="22"/>
                <w:szCs w:val="20"/>
              </w:rPr>
              <w:t>t</w:t>
            </w:r>
            <w:r w:rsidRPr="0050470A">
              <w:rPr>
                <w:rFonts w:asciiTheme="minorHAnsi" w:eastAsia="Times New Roman" w:hAnsiTheme="minorHAnsi"/>
                <w:bCs/>
                <w:sz w:val="22"/>
                <w:szCs w:val="20"/>
              </w:rPr>
              <w:t>.</w:t>
            </w:r>
            <w:r>
              <w:rPr>
                <w:rFonts w:asciiTheme="minorHAnsi" w:eastAsia="Times New Roman" w:hAnsiTheme="minorHAnsi"/>
                <w:bCs/>
                <w:sz w:val="22"/>
                <w:szCs w:val="20"/>
              </w:rPr>
              <w:t xml:space="preserve"> </w:t>
            </w:r>
          </w:p>
        </w:tc>
        <w:tc>
          <w:tcPr>
            <w:tcW w:w="1276" w:type="dxa"/>
            <w:tcBorders>
              <w:top w:val="single" w:sz="4" w:space="0" w:color="auto"/>
            </w:tcBorders>
            <w:shd w:val="clear" w:color="auto" w:fill="auto"/>
            <w:vAlign w:val="center"/>
          </w:tcPr>
          <w:p w14:paraId="38CE5311" w14:textId="77777777" w:rsidR="0050470A" w:rsidRPr="005F04CF" w:rsidRDefault="0050470A" w:rsidP="001C481D">
            <w:pPr>
              <w:spacing w:after="0"/>
              <w:jc w:val="center"/>
              <w:rPr>
                <w:szCs w:val="20"/>
              </w:rPr>
            </w:pPr>
            <w:r>
              <w:rPr>
                <w:szCs w:val="20"/>
              </w:rPr>
              <w:t>1</w:t>
            </w:r>
          </w:p>
        </w:tc>
      </w:tr>
      <w:tr w:rsidR="001A1F89" w:rsidRPr="005F04CF" w14:paraId="17244EEE" w14:textId="77777777" w:rsidTr="00323F20">
        <w:tc>
          <w:tcPr>
            <w:tcW w:w="8050" w:type="dxa"/>
            <w:shd w:val="clear" w:color="auto" w:fill="auto"/>
          </w:tcPr>
          <w:p w14:paraId="1412587D" w14:textId="77777777" w:rsidR="001A1F89" w:rsidRPr="005F04CF" w:rsidRDefault="0050470A" w:rsidP="009C4CF5">
            <w:pPr>
              <w:spacing w:after="0"/>
              <w:jc w:val="right"/>
              <w:rPr>
                <w:b/>
                <w:szCs w:val="20"/>
              </w:rPr>
            </w:pPr>
            <w:r>
              <w:rPr>
                <w:b/>
                <w:szCs w:val="20"/>
              </w:rPr>
              <w:t>Subtotal</w:t>
            </w:r>
          </w:p>
        </w:tc>
        <w:tc>
          <w:tcPr>
            <w:tcW w:w="1276" w:type="dxa"/>
            <w:shd w:val="clear" w:color="auto" w:fill="auto"/>
            <w:vAlign w:val="center"/>
          </w:tcPr>
          <w:p w14:paraId="1ED9732D" w14:textId="1F550479" w:rsidR="001A1F89" w:rsidRPr="005F04CF" w:rsidRDefault="0050470A" w:rsidP="00DD1047">
            <w:pPr>
              <w:spacing w:after="0"/>
              <w:jc w:val="center"/>
              <w:rPr>
                <w:b/>
                <w:szCs w:val="20"/>
              </w:rPr>
            </w:pPr>
            <w:r>
              <w:rPr>
                <w:b/>
                <w:szCs w:val="20"/>
              </w:rPr>
              <w:t>3</w:t>
            </w:r>
          </w:p>
        </w:tc>
      </w:tr>
      <w:tr w:rsidR="0050470A" w:rsidRPr="005F04CF" w14:paraId="1D209B8A" w14:textId="77777777" w:rsidTr="00323F20">
        <w:tc>
          <w:tcPr>
            <w:tcW w:w="8050" w:type="dxa"/>
            <w:shd w:val="clear" w:color="auto" w:fill="auto"/>
          </w:tcPr>
          <w:p w14:paraId="66F4C22C" w14:textId="77777777" w:rsidR="0050470A" w:rsidRPr="005F04CF" w:rsidRDefault="0050470A" w:rsidP="009C4CF5">
            <w:pPr>
              <w:spacing w:after="0"/>
              <w:jc w:val="right"/>
              <w:rPr>
                <w:b/>
                <w:szCs w:val="20"/>
              </w:rPr>
            </w:pPr>
            <w:r w:rsidRPr="005F04CF">
              <w:rPr>
                <w:b/>
                <w:szCs w:val="20"/>
              </w:rPr>
              <w:t>Total</w:t>
            </w:r>
          </w:p>
        </w:tc>
        <w:tc>
          <w:tcPr>
            <w:tcW w:w="1276" w:type="dxa"/>
            <w:shd w:val="clear" w:color="auto" w:fill="auto"/>
            <w:vAlign w:val="center"/>
          </w:tcPr>
          <w:p w14:paraId="56C9F749" w14:textId="4EDD5BCB" w:rsidR="0050470A" w:rsidRPr="005F04CF" w:rsidRDefault="0050470A" w:rsidP="00DD1047">
            <w:pPr>
              <w:spacing w:after="0"/>
              <w:jc w:val="center"/>
              <w:rPr>
                <w:b/>
                <w:szCs w:val="20"/>
              </w:rPr>
            </w:pPr>
            <w:r>
              <w:rPr>
                <w:b/>
                <w:szCs w:val="20"/>
              </w:rPr>
              <w:t>6</w:t>
            </w:r>
          </w:p>
        </w:tc>
      </w:tr>
      <w:tr w:rsidR="0050470A" w:rsidRPr="005F04CF" w14:paraId="568CE935" w14:textId="77777777" w:rsidTr="0050470A">
        <w:tc>
          <w:tcPr>
            <w:tcW w:w="8050" w:type="dxa"/>
            <w:shd w:val="clear" w:color="auto" w:fill="auto"/>
            <w:vAlign w:val="center"/>
          </w:tcPr>
          <w:p w14:paraId="06FBC5D1" w14:textId="1B357879" w:rsidR="00BE652A" w:rsidRDefault="00BE652A" w:rsidP="00A078DB">
            <w:pPr>
              <w:autoSpaceDE w:val="0"/>
              <w:autoSpaceDN w:val="0"/>
              <w:adjustRightInd w:val="0"/>
              <w:spacing w:after="0"/>
              <w:rPr>
                <w:szCs w:val="20"/>
              </w:rPr>
            </w:pPr>
            <w:r w:rsidRPr="00BE652A">
              <w:rPr>
                <w:szCs w:val="20"/>
              </w:rPr>
              <w:t>Answer could include</w:t>
            </w:r>
            <w:r w:rsidR="00476448">
              <w:rPr>
                <w:szCs w:val="20"/>
              </w:rPr>
              <w:t>,</w:t>
            </w:r>
            <w:r w:rsidRPr="00BE652A">
              <w:rPr>
                <w:szCs w:val="20"/>
              </w:rPr>
              <w:t xml:space="preserve"> but is not limited to:</w:t>
            </w:r>
          </w:p>
          <w:p w14:paraId="5B10726A" w14:textId="77777777" w:rsidR="0050470A" w:rsidRPr="0050470A" w:rsidRDefault="0050470A" w:rsidP="00A078DB">
            <w:pPr>
              <w:spacing w:after="0" w:line="240" w:lineRule="auto"/>
              <w:jc w:val="both"/>
              <w:rPr>
                <w:szCs w:val="20"/>
              </w:rPr>
            </w:pPr>
            <w:r w:rsidRPr="0050470A">
              <w:rPr>
                <w:szCs w:val="20"/>
              </w:rPr>
              <w:t>Preparedness:</w:t>
            </w:r>
          </w:p>
          <w:p w14:paraId="21023808" w14:textId="3C9A0FBE" w:rsidR="0050470A" w:rsidRDefault="0050470A" w:rsidP="0050470A">
            <w:pPr>
              <w:spacing w:after="0"/>
              <w:jc w:val="both"/>
              <w:rPr>
                <w:szCs w:val="20"/>
              </w:rPr>
            </w:pPr>
            <w:r w:rsidRPr="0050470A">
              <w:rPr>
                <w:szCs w:val="20"/>
              </w:rPr>
              <w:t>Preparedness refers to planning and strategies put i</w:t>
            </w:r>
            <w:r>
              <w:rPr>
                <w:szCs w:val="20"/>
              </w:rPr>
              <w:t xml:space="preserve">n place in order to make sure a </w:t>
            </w:r>
            <w:r w:rsidRPr="0050470A">
              <w:rPr>
                <w:szCs w:val="20"/>
              </w:rPr>
              <w:t>community is aware of how to respond during a hazard</w:t>
            </w:r>
            <w:r>
              <w:rPr>
                <w:szCs w:val="20"/>
              </w:rPr>
              <w:t xml:space="preserve"> event so that the effects of a </w:t>
            </w:r>
            <w:r w:rsidRPr="0050470A">
              <w:rPr>
                <w:szCs w:val="20"/>
              </w:rPr>
              <w:t xml:space="preserve">hazard are minimised. </w:t>
            </w:r>
            <w:r>
              <w:rPr>
                <w:szCs w:val="20"/>
              </w:rPr>
              <w:t>For example</w:t>
            </w:r>
            <w:r w:rsidR="00476448">
              <w:rPr>
                <w:szCs w:val="20"/>
              </w:rPr>
              <w:t>,</w:t>
            </w:r>
            <w:r>
              <w:rPr>
                <w:szCs w:val="20"/>
              </w:rPr>
              <w:t xml:space="preserve"> with a </w:t>
            </w:r>
            <w:r w:rsidR="00476448">
              <w:rPr>
                <w:szCs w:val="20"/>
              </w:rPr>
              <w:t>b</w:t>
            </w:r>
            <w:r>
              <w:rPr>
                <w:szCs w:val="20"/>
              </w:rPr>
              <w:t xml:space="preserve">ushfire </w:t>
            </w:r>
            <w:r w:rsidRPr="0050470A">
              <w:rPr>
                <w:szCs w:val="20"/>
              </w:rPr>
              <w:t xml:space="preserve">this </w:t>
            </w:r>
            <w:r>
              <w:rPr>
                <w:szCs w:val="20"/>
              </w:rPr>
              <w:t xml:space="preserve">could include education and </w:t>
            </w:r>
            <w:r w:rsidRPr="0050470A">
              <w:rPr>
                <w:szCs w:val="20"/>
              </w:rPr>
              <w:t>empowerment strategies such as being aware of evacuation plans.</w:t>
            </w:r>
          </w:p>
          <w:p w14:paraId="5924FBF3" w14:textId="77777777" w:rsidR="0050470A" w:rsidRPr="0050470A" w:rsidRDefault="0050470A" w:rsidP="0050470A">
            <w:pPr>
              <w:spacing w:after="0"/>
              <w:jc w:val="both"/>
              <w:rPr>
                <w:szCs w:val="20"/>
              </w:rPr>
            </w:pPr>
            <w:r w:rsidRPr="0050470A">
              <w:rPr>
                <w:szCs w:val="20"/>
              </w:rPr>
              <w:t>Mitigation:</w:t>
            </w:r>
          </w:p>
          <w:p w14:paraId="7AE27343" w14:textId="77777777" w:rsidR="0050470A" w:rsidRPr="0050470A" w:rsidRDefault="0050470A" w:rsidP="0050470A">
            <w:pPr>
              <w:spacing w:after="0"/>
              <w:jc w:val="both"/>
              <w:rPr>
                <w:szCs w:val="20"/>
              </w:rPr>
            </w:pPr>
            <w:r w:rsidRPr="0050470A">
              <w:rPr>
                <w:szCs w:val="20"/>
              </w:rPr>
              <w:t xml:space="preserve">Mitigation refers to the all the strategies implemented </w:t>
            </w:r>
            <w:r>
              <w:rPr>
                <w:szCs w:val="20"/>
              </w:rPr>
              <w:t xml:space="preserve">in order to eliminate or reduce </w:t>
            </w:r>
            <w:r w:rsidRPr="0050470A">
              <w:rPr>
                <w:szCs w:val="20"/>
              </w:rPr>
              <w:t xml:space="preserve">the effects or risk from a hazard. For example, </w:t>
            </w:r>
            <w:r>
              <w:rPr>
                <w:szCs w:val="20"/>
              </w:rPr>
              <w:t xml:space="preserve">the </w:t>
            </w:r>
            <w:r w:rsidRPr="0050470A">
              <w:rPr>
                <w:szCs w:val="20"/>
              </w:rPr>
              <w:t xml:space="preserve">environmental modification strategy of prescribed </w:t>
            </w:r>
            <w:r>
              <w:rPr>
                <w:szCs w:val="20"/>
              </w:rPr>
              <w:t xml:space="preserve">burning to minimise the risk of </w:t>
            </w:r>
            <w:r w:rsidRPr="0050470A">
              <w:rPr>
                <w:szCs w:val="20"/>
              </w:rPr>
              <w:t xml:space="preserve">bushfires. </w:t>
            </w:r>
          </w:p>
        </w:tc>
        <w:tc>
          <w:tcPr>
            <w:tcW w:w="1276" w:type="dxa"/>
            <w:shd w:val="clear" w:color="auto" w:fill="auto"/>
            <w:vAlign w:val="center"/>
          </w:tcPr>
          <w:p w14:paraId="5C6CD74F" w14:textId="77777777" w:rsidR="0050470A" w:rsidRDefault="0050470A" w:rsidP="0050470A">
            <w:pPr>
              <w:spacing w:after="0"/>
              <w:jc w:val="right"/>
              <w:rPr>
                <w:b/>
                <w:szCs w:val="20"/>
              </w:rPr>
            </w:pPr>
          </w:p>
        </w:tc>
      </w:tr>
    </w:tbl>
    <w:p w14:paraId="76DB8B97" w14:textId="77777777" w:rsidR="001C481D" w:rsidRDefault="001C481D">
      <w:pPr>
        <w:rPr>
          <w:rFonts w:ascii="Franklin Gothic Book" w:eastAsia="MS Mincho" w:hAnsi="Franklin Gothic Book" w:cs="Calibri"/>
          <w:color w:val="342568"/>
          <w:sz w:val="28"/>
          <w:szCs w:val="28"/>
          <w:lang w:val="en-GB" w:eastAsia="ja-JP"/>
        </w:rPr>
      </w:pPr>
      <w:r>
        <w:br w:type="page"/>
      </w:r>
    </w:p>
    <w:p w14:paraId="5ABB15AA" w14:textId="77777777" w:rsidR="00495E1B" w:rsidRPr="00A33BD1" w:rsidRDefault="00A71DBF">
      <w:pPr>
        <w:pStyle w:val="Heading1"/>
        <w:numPr>
          <w:ilvl w:val="0"/>
          <w:numId w:val="0"/>
        </w:numPr>
      </w:pPr>
      <w:r>
        <w:lastRenderedPageBreak/>
        <w:t>Geography</w:t>
      </w:r>
      <w:r w:rsidR="008D4B76">
        <w:t xml:space="preserve"> – ATAR Year 11</w:t>
      </w:r>
    </w:p>
    <w:p w14:paraId="563B065B" w14:textId="77777777" w:rsidR="00495E1B" w:rsidRPr="00A33BD1" w:rsidRDefault="00495E1B" w:rsidP="005F08A6">
      <w:pPr>
        <w:pStyle w:val="Heading2"/>
        <w:numPr>
          <w:ilvl w:val="0"/>
          <w:numId w:val="0"/>
        </w:numPr>
      </w:pPr>
      <w:r w:rsidRPr="00A33BD1">
        <w:t xml:space="preserve">Task </w:t>
      </w:r>
      <w:r w:rsidR="00697778">
        <w:t>6</w:t>
      </w:r>
      <w:r>
        <w:t xml:space="preserve"> – Unit 2</w:t>
      </w:r>
    </w:p>
    <w:p w14:paraId="316FA49B" w14:textId="77777777" w:rsidR="00C834EE" w:rsidRPr="00DD1047" w:rsidRDefault="00C834EE" w:rsidP="00C35194">
      <w:pPr>
        <w:tabs>
          <w:tab w:val="left" w:pos="709"/>
        </w:tabs>
        <w:spacing w:after="240" w:line="240" w:lineRule="auto"/>
        <w:ind w:right="-545"/>
        <w:rPr>
          <w:rFonts w:eastAsia="Times New Roman" w:cs="Arial"/>
          <w:b/>
          <w:bCs/>
        </w:rPr>
      </w:pPr>
      <w:r w:rsidRPr="00DD1047">
        <w:rPr>
          <w:rFonts w:eastAsia="Times New Roman" w:cs="Arial"/>
          <w:b/>
          <w:bCs/>
        </w:rPr>
        <w:t>Assessment type</w:t>
      </w:r>
      <w:r w:rsidRPr="00DD1047">
        <w:rPr>
          <w:rFonts w:eastAsia="Times New Roman" w:cs="Arial"/>
          <w:bCs/>
        </w:rPr>
        <w:t>: Geographical inquiry</w:t>
      </w:r>
      <w:r w:rsidR="00697778" w:rsidRPr="00DD1047">
        <w:rPr>
          <w:rFonts w:eastAsia="Times New Roman" w:cs="Arial"/>
          <w:bCs/>
        </w:rPr>
        <w:t>/Fieldwork</w:t>
      </w:r>
    </w:p>
    <w:p w14:paraId="230A9618" w14:textId="77777777" w:rsidR="00C834EE" w:rsidRPr="00615FAF" w:rsidRDefault="00C834EE" w:rsidP="00615FAF">
      <w:pPr>
        <w:spacing w:after="0"/>
        <w:rPr>
          <w:b/>
        </w:rPr>
      </w:pPr>
      <w:r w:rsidRPr="00615FAF">
        <w:rPr>
          <w:b/>
        </w:rPr>
        <w:t>Conditions</w:t>
      </w:r>
    </w:p>
    <w:p w14:paraId="682CCAA4" w14:textId="206529F0" w:rsidR="00C834EE" w:rsidRPr="00495E1B" w:rsidRDefault="00C834EE" w:rsidP="00615FAF">
      <w:pPr>
        <w:spacing w:after="0"/>
        <w:rPr>
          <w:bCs/>
        </w:rPr>
      </w:pPr>
      <w:r w:rsidRPr="00495E1B">
        <w:t xml:space="preserve">Period allowed for completion of </w:t>
      </w:r>
      <w:r w:rsidR="009B3D57">
        <w:t xml:space="preserve">Part </w:t>
      </w:r>
      <w:r w:rsidR="005F08A6">
        <w:t>A</w:t>
      </w:r>
      <w:r w:rsidR="009B3D57">
        <w:t xml:space="preserve"> of the</w:t>
      </w:r>
      <w:r w:rsidRPr="00495E1B">
        <w:t xml:space="preserve"> task: </w:t>
      </w:r>
      <w:r w:rsidR="002A0D28">
        <w:t xml:space="preserve">3 x </w:t>
      </w:r>
      <w:r w:rsidR="00697778">
        <w:t>50 minutes of supervised class time</w:t>
      </w:r>
      <w:r w:rsidR="00D70D99">
        <w:t xml:space="preserve"> </w:t>
      </w:r>
      <w:r w:rsidR="00257BCA">
        <w:t xml:space="preserve">before </w:t>
      </w:r>
      <w:r w:rsidR="00D70D99">
        <w:t xml:space="preserve">the fieldtrip and </w:t>
      </w:r>
      <w:r w:rsidR="002A0D28">
        <w:t xml:space="preserve">1 x </w:t>
      </w:r>
      <w:r w:rsidR="00D70D99">
        <w:t>50 minutes of class time immediately</w:t>
      </w:r>
      <w:r w:rsidR="00697778">
        <w:t xml:space="preserve"> following the fieldtrip, to complete the </w:t>
      </w:r>
      <w:r w:rsidR="00476448">
        <w:t>F</w:t>
      </w:r>
      <w:r w:rsidR="00697778">
        <w:t>ieldwork booklet</w:t>
      </w:r>
      <w:r w:rsidR="00476448">
        <w:t>.</w:t>
      </w:r>
    </w:p>
    <w:p w14:paraId="1966F110" w14:textId="20983F52" w:rsidR="009B3D57" w:rsidRPr="00495E1B" w:rsidRDefault="009B3D57" w:rsidP="00615FAF">
      <w:pPr>
        <w:rPr>
          <w:bCs/>
        </w:rPr>
      </w:pPr>
      <w:r w:rsidRPr="00495E1B">
        <w:t xml:space="preserve">Period allowed for completion of </w:t>
      </w:r>
      <w:r>
        <w:t xml:space="preserve">Part </w:t>
      </w:r>
      <w:r w:rsidR="00F339AE">
        <w:t>B</w:t>
      </w:r>
      <w:r>
        <w:t xml:space="preserve"> of the</w:t>
      </w:r>
      <w:r w:rsidRPr="00495E1B">
        <w:t xml:space="preserve"> task: </w:t>
      </w:r>
      <w:r w:rsidR="00697778">
        <w:t>5</w:t>
      </w:r>
      <w:r>
        <w:t>0 minutes in class</w:t>
      </w:r>
      <w:r w:rsidR="00476448">
        <w:t>.</w:t>
      </w:r>
    </w:p>
    <w:p w14:paraId="1D3AB37A" w14:textId="77777777" w:rsidR="00C834EE" w:rsidRPr="00615FAF" w:rsidRDefault="00C834EE" w:rsidP="00615FAF">
      <w:pPr>
        <w:spacing w:after="0"/>
        <w:rPr>
          <w:b/>
        </w:rPr>
      </w:pPr>
      <w:r w:rsidRPr="00615FAF">
        <w:rPr>
          <w:b/>
        </w:rPr>
        <w:t>Task weighting</w:t>
      </w:r>
    </w:p>
    <w:p w14:paraId="70041FCA" w14:textId="77777777" w:rsidR="00C834EE" w:rsidRDefault="00697778" w:rsidP="00615FAF">
      <w:r>
        <w:t>1</w:t>
      </w:r>
      <w:r w:rsidR="00C35194">
        <w:t>5</w:t>
      </w:r>
      <w:r w:rsidR="00C834EE" w:rsidRPr="00495E1B">
        <w:t>% of the school mark for this pair of units</w:t>
      </w:r>
    </w:p>
    <w:p w14:paraId="319F6A91" w14:textId="77777777" w:rsidR="00DE0DF0" w:rsidRPr="00891E0F" w:rsidRDefault="00DE0DF0" w:rsidP="00DE0DF0">
      <w:pPr>
        <w:tabs>
          <w:tab w:val="right" w:leader="underscore" w:pos="9072"/>
        </w:tabs>
        <w:spacing w:after="240" w:line="240" w:lineRule="auto"/>
        <w:rPr>
          <w:rFonts w:eastAsia="Times New Roman" w:cs="Arial"/>
        </w:rPr>
      </w:pPr>
      <w:r>
        <w:rPr>
          <w:rFonts w:eastAsia="Times New Roman" w:cs="Arial"/>
        </w:rPr>
        <w:tab/>
      </w:r>
    </w:p>
    <w:p w14:paraId="05B16ED0" w14:textId="1821219C" w:rsidR="00F339AE" w:rsidRPr="00F339AE" w:rsidRDefault="00E3077D" w:rsidP="00615FAF">
      <w:pPr>
        <w:pStyle w:val="Body"/>
        <w:tabs>
          <w:tab w:val="right" w:pos="9015"/>
        </w:tabs>
        <w:spacing w:before="240"/>
        <w:rPr>
          <w:b/>
        </w:rPr>
      </w:pPr>
      <w:r w:rsidRPr="00BA4F81">
        <w:rPr>
          <w:rFonts w:ascii="Calibri" w:hAnsi="Calibri" w:cs="Calibri"/>
          <w:b/>
        </w:rPr>
        <w:t xml:space="preserve">Depth Study One: Commodity, </w:t>
      </w:r>
      <w:r w:rsidR="00D10F12">
        <w:rPr>
          <w:rFonts w:ascii="Calibri" w:hAnsi="Calibri" w:cs="Calibri"/>
          <w:b/>
        </w:rPr>
        <w:t>g</w:t>
      </w:r>
      <w:r w:rsidRPr="00BA4F81">
        <w:rPr>
          <w:rFonts w:ascii="Calibri" w:hAnsi="Calibri" w:cs="Calibri"/>
          <w:b/>
        </w:rPr>
        <w:t xml:space="preserve">ood or </w:t>
      </w:r>
      <w:r w:rsidR="00D10F12">
        <w:rPr>
          <w:rFonts w:ascii="Calibri" w:hAnsi="Calibri" w:cs="Calibri"/>
          <w:b/>
        </w:rPr>
        <w:t>s</w:t>
      </w:r>
      <w:r w:rsidRPr="00BA4F81">
        <w:rPr>
          <w:rFonts w:ascii="Calibri" w:hAnsi="Calibri" w:cs="Calibri"/>
          <w:b/>
        </w:rPr>
        <w:t>ervice (</w:t>
      </w:r>
      <w:r w:rsidR="00D10F12">
        <w:rPr>
          <w:rFonts w:ascii="Calibri" w:hAnsi="Calibri" w:cs="Calibri"/>
          <w:b/>
        </w:rPr>
        <w:t>t</w:t>
      </w:r>
      <w:r w:rsidRPr="00BA4F81">
        <w:rPr>
          <w:rFonts w:ascii="Calibri" w:hAnsi="Calibri" w:cs="Calibri"/>
          <w:b/>
        </w:rPr>
        <w:t>ourism)</w:t>
      </w:r>
      <w:r>
        <w:rPr>
          <w:rFonts w:ascii="Calibri" w:hAnsi="Calibri" w:cs="Calibri"/>
          <w:b/>
        </w:rPr>
        <w:t xml:space="preserve"> </w:t>
      </w:r>
      <w:r w:rsidRPr="00E3077D">
        <w:rPr>
          <w:rFonts w:ascii="Calibri" w:hAnsi="Calibri" w:cs="Calibri"/>
          <w:b/>
        </w:rPr>
        <w:t xml:space="preserve">Swan Valley </w:t>
      </w:r>
      <w:r w:rsidR="00D10F12">
        <w:rPr>
          <w:rFonts w:ascii="Calibri" w:hAnsi="Calibri" w:cs="Calibri"/>
          <w:b/>
        </w:rPr>
        <w:t>t</w:t>
      </w:r>
      <w:r w:rsidRPr="00E3077D">
        <w:rPr>
          <w:rFonts w:ascii="Calibri" w:hAnsi="Calibri" w:cs="Calibri"/>
          <w:b/>
        </w:rPr>
        <w:t xml:space="preserve">ourism </w:t>
      </w:r>
      <w:r w:rsidR="00D10F12">
        <w:rPr>
          <w:rFonts w:ascii="Calibri" w:hAnsi="Calibri" w:cs="Calibri"/>
          <w:b/>
        </w:rPr>
        <w:t>i</w:t>
      </w:r>
      <w:r w:rsidR="00D56F26">
        <w:rPr>
          <w:rFonts w:ascii="Calibri" w:hAnsi="Calibri" w:cs="Calibri"/>
          <w:b/>
        </w:rPr>
        <w:t xml:space="preserve">nquiry and </w:t>
      </w:r>
      <w:r w:rsidR="00D10F12">
        <w:rPr>
          <w:rFonts w:ascii="Calibri" w:hAnsi="Calibri" w:cs="Calibri"/>
          <w:b/>
        </w:rPr>
        <w:t>f</w:t>
      </w:r>
      <w:r w:rsidR="00D56F26">
        <w:rPr>
          <w:rFonts w:ascii="Calibri" w:hAnsi="Calibri" w:cs="Calibri"/>
          <w:b/>
        </w:rPr>
        <w:t>ieldwork</w:t>
      </w:r>
    </w:p>
    <w:p w14:paraId="02F4C7EE" w14:textId="2CC5DA19" w:rsidR="00C336E9" w:rsidRPr="00761DE7" w:rsidRDefault="00D56F26" w:rsidP="00D56F26">
      <w:pPr>
        <w:rPr>
          <w:rFonts w:ascii="Calibri" w:hAnsi="Calibri" w:cs="Calibri"/>
        </w:rPr>
      </w:pPr>
      <w:r w:rsidRPr="00761DE7">
        <w:rPr>
          <w:rFonts w:ascii="Calibri" w:hAnsi="Calibri" w:cs="Calibri"/>
        </w:rPr>
        <w:t>You will be assessed on th</w:t>
      </w:r>
      <w:r w:rsidR="003C1F3D" w:rsidRPr="00761DE7">
        <w:rPr>
          <w:rFonts w:ascii="Calibri" w:hAnsi="Calibri" w:cs="Calibri"/>
        </w:rPr>
        <w:t>e inquiry, the</w:t>
      </w:r>
      <w:r w:rsidR="00B16D7C" w:rsidRPr="00761DE7">
        <w:rPr>
          <w:rFonts w:ascii="Calibri" w:hAnsi="Calibri" w:cs="Calibri"/>
        </w:rPr>
        <w:t xml:space="preserve"> fieldwork</w:t>
      </w:r>
      <w:r w:rsidRPr="00761DE7">
        <w:rPr>
          <w:rFonts w:ascii="Calibri" w:hAnsi="Calibri" w:cs="Calibri"/>
        </w:rPr>
        <w:t xml:space="preserve"> booklet</w:t>
      </w:r>
      <w:r w:rsidR="003C1F3D" w:rsidRPr="00761DE7">
        <w:rPr>
          <w:rFonts w:ascii="Calibri" w:hAnsi="Calibri" w:cs="Calibri"/>
        </w:rPr>
        <w:t xml:space="preserve"> a</w:t>
      </w:r>
      <w:r w:rsidR="00C336E9" w:rsidRPr="00761DE7">
        <w:rPr>
          <w:rFonts w:ascii="Calibri" w:hAnsi="Calibri" w:cs="Calibri"/>
        </w:rPr>
        <w:t>n</w:t>
      </w:r>
      <w:r w:rsidR="003C1F3D" w:rsidRPr="00761DE7">
        <w:rPr>
          <w:rFonts w:ascii="Calibri" w:hAnsi="Calibri" w:cs="Calibri"/>
        </w:rPr>
        <w:t>d an in</w:t>
      </w:r>
      <w:r w:rsidR="007C652E" w:rsidRPr="00761DE7">
        <w:rPr>
          <w:rFonts w:ascii="Calibri" w:hAnsi="Calibri" w:cs="Calibri"/>
        </w:rPr>
        <w:t>-</w:t>
      </w:r>
      <w:r w:rsidR="00B16D7C" w:rsidRPr="00761DE7">
        <w:rPr>
          <w:rFonts w:ascii="Calibri" w:hAnsi="Calibri" w:cs="Calibri"/>
        </w:rPr>
        <w:t xml:space="preserve">class </w:t>
      </w:r>
      <w:r w:rsidRPr="00761DE7">
        <w:rPr>
          <w:rFonts w:ascii="Calibri" w:hAnsi="Calibri" w:cs="Calibri"/>
        </w:rPr>
        <w:t xml:space="preserve">validation </w:t>
      </w:r>
      <w:r w:rsidR="00B16D7C" w:rsidRPr="00761DE7">
        <w:rPr>
          <w:rFonts w:ascii="Calibri" w:hAnsi="Calibri" w:cs="Calibri"/>
        </w:rPr>
        <w:t>test</w:t>
      </w:r>
      <w:r w:rsidR="003C1F3D" w:rsidRPr="00761DE7">
        <w:rPr>
          <w:rFonts w:ascii="Calibri" w:hAnsi="Calibri" w:cs="Calibri"/>
        </w:rPr>
        <w:t>,</w:t>
      </w:r>
      <w:r w:rsidR="00B16D7C" w:rsidRPr="00761DE7">
        <w:rPr>
          <w:rFonts w:ascii="Calibri" w:hAnsi="Calibri" w:cs="Calibri"/>
        </w:rPr>
        <w:t xml:space="preserve"> </w:t>
      </w:r>
      <w:r w:rsidRPr="00761DE7">
        <w:rPr>
          <w:rFonts w:ascii="Calibri" w:hAnsi="Calibri" w:cs="Calibri"/>
        </w:rPr>
        <w:t xml:space="preserve">which will contain </w:t>
      </w:r>
      <w:r w:rsidR="00B16D7C" w:rsidRPr="00761DE7">
        <w:rPr>
          <w:rFonts w:ascii="Calibri" w:hAnsi="Calibri" w:cs="Calibri"/>
        </w:rPr>
        <w:t xml:space="preserve">a combination of short and </w:t>
      </w:r>
      <w:r w:rsidRPr="00761DE7">
        <w:rPr>
          <w:rFonts w:ascii="Calibri" w:hAnsi="Calibri" w:cs="Calibri"/>
        </w:rPr>
        <w:t>extended response</w:t>
      </w:r>
      <w:r w:rsidR="00C336E9" w:rsidRPr="00761DE7">
        <w:rPr>
          <w:rFonts w:ascii="Calibri" w:hAnsi="Calibri" w:cs="Calibri"/>
        </w:rPr>
        <w:t xml:space="preserve"> questions</w:t>
      </w:r>
      <w:r w:rsidRPr="00761DE7">
        <w:rPr>
          <w:rFonts w:ascii="Calibri" w:hAnsi="Calibri" w:cs="Calibri"/>
        </w:rPr>
        <w:t xml:space="preserve">. The questions could be any of the syllabus points below. </w:t>
      </w:r>
    </w:p>
    <w:p w14:paraId="03A6A8F1" w14:textId="77777777" w:rsidR="00D70D99" w:rsidRPr="00761DE7" w:rsidRDefault="00D56F26" w:rsidP="00D56F26">
      <w:pPr>
        <w:rPr>
          <w:rFonts w:ascii="Calibri" w:hAnsi="Calibri" w:cs="Calibri"/>
        </w:rPr>
      </w:pPr>
      <w:r w:rsidRPr="00761DE7">
        <w:rPr>
          <w:rFonts w:ascii="Calibri" w:hAnsi="Calibri" w:cs="Calibri"/>
        </w:rPr>
        <w:t xml:space="preserve">When writing your answers in the validation part of this task, you must include </w:t>
      </w:r>
      <w:r w:rsidR="00B04F38" w:rsidRPr="00761DE7">
        <w:rPr>
          <w:rFonts w:ascii="Calibri" w:hAnsi="Calibri" w:cs="Calibri"/>
        </w:rPr>
        <w:t xml:space="preserve">specific evidence </w:t>
      </w:r>
      <w:r w:rsidR="0020390D" w:rsidRPr="00761DE7">
        <w:rPr>
          <w:rFonts w:ascii="Calibri" w:hAnsi="Calibri" w:cs="Calibri"/>
        </w:rPr>
        <w:t>from your</w:t>
      </w:r>
      <w:r w:rsidR="00B04F38" w:rsidRPr="00761DE7">
        <w:rPr>
          <w:rFonts w:ascii="Calibri" w:hAnsi="Calibri" w:cs="Calibri"/>
        </w:rPr>
        <w:t xml:space="preserve"> inquiry and </w:t>
      </w:r>
      <w:r w:rsidRPr="00761DE7">
        <w:rPr>
          <w:rFonts w:ascii="Calibri" w:hAnsi="Calibri" w:cs="Calibri"/>
        </w:rPr>
        <w:t>the fieldwork completed in the Swan Valley.</w:t>
      </w:r>
    </w:p>
    <w:p w14:paraId="2BABD0DD" w14:textId="4A132E85" w:rsidR="00462D21" w:rsidRDefault="00257BCA" w:rsidP="00DE0DF0">
      <w:pPr>
        <w:pStyle w:val="ListBullet"/>
        <w:spacing w:line="276" w:lineRule="auto"/>
        <w:ind w:left="391" w:hanging="357"/>
      </w:pPr>
      <w:r>
        <w:t>D</w:t>
      </w:r>
      <w:r w:rsidR="00462D21">
        <w:t>escribe the commodity, good or service</w:t>
      </w:r>
      <w:r>
        <w:t>.</w:t>
      </w:r>
    </w:p>
    <w:p w14:paraId="7978784D" w14:textId="0AC418C5" w:rsidR="00462D21" w:rsidRDefault="00257BCA" w:rsidP="00DE0DF0">
      <w:pPr>
        <w:pStyle w:val="ListBullet"/>
        <w:spacing w:line="276" w:lineRule="auto"/>
        <w:ind w:left="391" w:hanging="357"/>
      </w:pPr>
      <w:r>
        <w:t>D</w:t>
      </w:r>
      <w:r w:rsidR="00462D21">
        <w:t>escribe the process of diffusion of the commodity, good or service and its spatial distribution</w:t>
      </w:r>
      <w:r w:rsidR="00EC70F2">
        <w:t>.</w:t>
      </w:r>
    </w:p>
    <w:p w14:paraId="1DAC249D" w14:textId="77A236D9" w:rsidR="00462D21" w:rsidRDefault="00D10F12" w:rsidP="00DE0DF0">
      <w:pPr>
        <w:pStyle w:val="ListBullet"/>
        <w:spacing w:line="276" w:lineRule="auto"/>
        <w:ind w:left="391" w:hanging="357"/>
      </w:pPr>
      <w:r>
        <w:t>D</w:t>
      </w:r>
      <w:r w:rsidR="00462D21">
        <w:t>escribe the changes occurring in the spatial distribution of the production and consumption of the commodity, good or service</w:t>
      </w:r>
      <w:r w:rsidR="00257BCA">
        <w:t>.</w:t>
      </w:r>
    </w:p>
    <w:p w14:paraId="700555DA" w14:textId="251F10D4" w:rsidR="00462D21" w:rsidRDefault="00257BCA" w:rsidP="00DE0DF0">
      <w:pPr>
        <w:pStyle w:val="ListBullet"/>
        <w:spacing w:line="276" w:lineRule="auto"/>
        <w:ind w:left="391" w:hanging="357"/>
      </w:pPr>
      <w:r>
        <w:t>E</w:t>
      </w:r>
      <w:r w:rsidR="00462D21">
        <w:t>xplain how technological advances in transport and/or telecommunications have facilitated changes in the spatial distribution of the commodity, good or service</w:t>
      </w:r>
      <w:r>
        <w:t>.</w:t>
      </w:r>
    </w:p>
    <w:p w14:paraId="17BB7C97" w14:textId="33D5615E" w:rsidR="00462D21" w:rsidRPr="00462D21" w:rsidRDefault="00257BCA" w:rsidP="00DE0DF0">
      <w:pPr>
        <w:pStyle w:val="ListBullet"/>
        <w:spacing w:line="276" w:lineRule="auto"/>
        <w:ind w:left="391" w:hanging="357"/>
      </w:pPr>
      <w:r>
        <w:t>E</w:t>
      </w:r>
      <w:r w:rsidR="00462D21" w:rsidRPr="00462D21">
        <w:t>xplain the role played by governments and/or enterprises in the distribution of the production and consumption of the commodity, good or service</w:t>
      </w:r>
      <w:r>
        <w:t>.</w:t>
      </w:r>
    </w:p>
    <w:p w14:paraId="0EA77205" w14:textId="1C053083" w:rsidR="00462D21" w:rsidRPr="00462D21" w:rsidRDefault="00257BCA" w:rsidP="00DE0DF0">
      <w:pPr>
        <w:pStyle w:val="ListBullet"/>
        <w:spacing w:line="276" w:lineRule="auto"/>
        <w:ind w:left="391" w:hanging="357"/>
      </w:pPr>
      <w:r>
        <w:t>D</w:t>
      </w:r>
      <w:r w:rsidR="00462D21" w:rsidRPr="00462D21">
        <w:t>iscuss the ways people and places embrace, adapt to, and/or resist the diffusion of the commodity, good or service</w:t>
      </w:r>
      <w:r>
        <w:t>.</w:t>
      </w:r>
    </w:p>
    <w:p w14:paraId="48CDD008" w14:textId="0E22D182" w:rsidR="00462D21" w:rsidRDefault="00257BCA" w:rsidP="00DE0DF0">
      <w:pPr>
        <w:pStyle w:val="ListBullet"/>
        <w:spacing w:after="120" w:line="276" w:lineRule="auto"/>
        <w:ind w:left="391" w:hanging="357"/>
      </w:pPr>
      <w:r>
        <w:t>E</w:t>
      </w:r>
      <w:r w:rsidR="00462D21" w:rsidRPr="00462D21">
        <w:t>valuate the social, economic and environmental implications of the changes in the production and distribution of the commodity, good or service.</w:t>
      </w:r>
    </w:p>
    <w:tbl>
      <w:tblPr>
        <w:tblStyle w:val="TableGrid"/>
        <w:tblW w:w="0" w:type="auto"/>
        <w:tblLook w:val="04A0" w:firstRow="1" w:lastRow="0" w:firstColumn="1" w:lastColumn="0" w:noHBand="0" w:noVBand="1"/>
      </w:tblPr>
      <w:tblGrid>
        <w:gridCol w:w="5098"/>
        <w:gridCol w:w="2268"/>
        <w:gridCol w:w="1650"/>
      </w:tblGrid>
      <w:tr w:rsidR="00B16D7C" w14:paraId="57BAA4FF" w14:textId="77777777" w:rsidTr="00DE0DF0">
        <w:tc>
          <w:tcPr>
            <w:tcW w:w="5098" w:type="dxa"/>
          </w:tcPr>
          <w:p w14:paraId="4F1D751D" w14:textId="77777777" w:rsidR="00B16D7C" w:rsidRDefault="00B16D7C" w:rsidP="00462D21">
            <w:pPr>
              <w:pStyle w:val="Body"/>
              <w:tabs>
                <w:tab w:val="right" w:pos="9015"/>
              </w:tabs>
              <w:spacing w:after="0"/>
              <w:rPr>
                <w:b/>
              </w:rPr>
            </w:pPr>
          </w:p>
        </w:tc>
        <w:tc>
          <w:tcPr>
            <w:tcW w:w="2268" w:type="dxa"/>
          </w:tcPr>
          <w:p w14:paraId="3822B22D" w14:textId="77777777" w:rsidR="00B16D7C" w:rsidRDefault="00B16D7C" w:rsidP="00462D21">
            <w:pPr>
              <w:pStyle w:val="Body"/>
              <w:tabs>
                <w:tab w:val="right" w:pos="9015"/>
              </w:tabs>
              <w:spacing w:after="0"/>
              <w:rPr>
                <w:b/>
              </w:rPr>
            </w:pPr>
            <w:r>
              <w:rPr>
                <w:b/>
              </w:rPr>
              <w:t xml:space="preserve">Total marks available </w:t>
            </w:r>
          </w:p>
        </w:tc>
        <w:tc>
          <w:tcPr>
            <w:tcW w:w="1650" w:type="dxa"/>
            <w:vAlign w:val="center"/>
          </w:tcPr>
          <w:p w14:paraId="261A3D9E" w14:textId="77777777" w:rsidR="00B16D7C" w:rsidRDefault="00B16D7C" w:rsidP="00DE0DF0">
            <w:pPr>
              <w:pStyle w:val="Body"/>
              <w:tabs>
                <w:tab w:val="right" w:pos="9015"/>
              </w:tabs>
              <w:spacing w:after="0"/>
              <w:jc w:val="center"/>
              <w:rPr>
                <w:b/>
              </w:rPr>
            </w:pPr>
            <w:r>
              <w:rPr>
                <w:b/>
              </w:rPr>
              <w:t>Your mark</w:t>
            </w:r>
          </w:p>
        </w:tc>
      </w:tr>
      <w:tr w:rsidR="00B16D7C" w14:paraId="58888A26" w14:textId="77777777" w:rsidTr="00DE0DF0">
        <w:tc>
          <w:tcPr>
            <w:tcW w:w="5098" w:type="dxa"/>
          </w:tcPr>
          <w:p w14:paraId="2E58B93B" w14:textId="68CC1961" w:rsidR="00B16D7C" w:rsidRDefault="00B16D7C" w:rsidP="00257BCA">
            <w:pPr>
              <w:pStyle w:val="Body"/>
              <w:tabs>
                <w:tab w:val="right" w:pos="9015"/>
              </w:tabs>
              <w:spacing w:after="0"/>
              <w:rPr>
                <w:b/>
              </w:rPr>
            </w:pPr>
            <w:r w:rsidRPr="00B16D7C">
              <w:rPr>
                <w:rFonts w:ascii="Calibri" w:hAnsi="Calibri" w:cs="Calibri"/>
              </w:rPr>
              <w:t xml:space="preserve">Part A: </w:t>
            </w:r>
            <w:r w:rsidR="009A0DFB">
              <w:t xml:space="preserve">Inquiry </w:t>
            </w:r>
            <w:r w:rsidR="00257BCA">
              <w:t>b</w:t>
            </w:r>
            <w:r w:rsidR="009A0DFB">
              <w:t>ooklet</w:t>
            </w:r>
            <w:r w:rsidR="006F29C6">
              <w:t xml:space="preserve"> </w:t>
            </w:r>
          </w:p>
        </w:tc>
        <w:tc>
          <w:tcPr>
            <w:tcW w:w="2268" w:type="dxa"/>
          </w:tcPr>
          <w:p w14:paraId="1CC6EA2C" w14:textId="77777777" w:rsidR="00B16D7C" w:rsidRPr="00B16D7C" w:rsidRDefault="00B16D7C" w:rsidP="00B16D7C">
            <w:pPr>
              <w:pStyle w:val="Body"/>
              <w:tabs>
                <w:tab w:val="right" w:pos="9015"/>
              </w:tabs>
              <w:spacing w:after="0"/>
              <w:jc w:val="center"/>
            </w:pPr>
            <w:r w:rsidRPr="00B16D7C">
              <w:t>10</w:t>
            </w:r>
          </w:p>
        </w:tc>
        <w:tc>
          <w:tcPr>
            <w:tcW w:w="1650" w:type="dxa"/>
            <w:vAlign w:val="center"/>
          </w:tcPr>
          <w:p w14:paraId="16125661" w14:textId="77777777" w:rsidR="00B16D7C" w:rsidRDefault="00B16D7C" w:rsidP="00DE0DF0">
            <w:pPr>
              <w:pStyle w:val="Body"/>
              <w:tabs>
                <w:tab w:val="right" w:pos="9015"/>
              </w:tabs>
              <w:spacing w:after="0"/>
              <w:jc w:val="center"/>
              <w:rPr>
                <w:b/>
              </w:rPr>
            </w:pPr>
          </w:p>
        </w:tc>
      </w:tr>
      <w:tr w:rsidR="00B16D7C" w14:paraId="00ED6D44" w14:textId="77777777" w:rsidTr="00DE0DF0">
        <w:tc>
          <w:tcPr>
            <w:tcW w:w="5098" w:type="dxa"/>
          </w:tcPr>
          <w:p w14:paraId="0928B584" w14:textId="78F67E12" w:rsidR="00B16D7C" w:rsidRDefault="009A0DFB" w:rsidP="00D10F12">
            <w:pPr>
              <w:pStyle w:val="Body"/>
              <w:tabs>
                <w:tab w:val="right" w:pos="9015"/>
              </w:tabs>
              <w:spacing w:after="0"/>
              <w:rPr>
                <w:b/>
              </w:rPr>
            </w:pPr>
            <w:r>
              <w:t xml:space="preserve">Part B: Fieldwork </w:t>
            </w:r>
            <w:r w:rsidR="00D10F12">
              <w:t>b</w:t>
            </w:r>
            <w:r w:rsidR="00B16D7C" w:rsidRPr="00B16D7C">
              <w:t>ooklet</w:t>
            </w:r>
          </w:p>
        </w:tc>
        <w:tc>
          <w:tcPr>
            <w:tcW w:w="2268" w:type="dxa"/>
          </w:tcPr>
          <w:p w14:paraId="79C83708" w14:textId="77777777" w:rsidR="00B16D7C" w:rsidRPr="00B16D7C" w:rsidRDefault="00B16D7C" w:rsidP="00B16D7C">
            <w:pPr>
              <w:pStyle w:val="Body"/>
              <w:tabs>
                <w:tab w:val="right" w:pos="9015"/>
              </w:tabs>
              <w:spacing w:after="0"/>
              <w:jc w:val="center"/>
            </w:pPr>
            <w:r w:rsidRPr="00B16D7C">
              <w:t>8</w:t>
            </w:r>
          </w:p>
        </w:tc>
        <w:tc>
          <w:tcPr>
            <w:tcW w:w="1650" w:type="dxa"/>
            <w:vAlign w:val="center"/>
          </w:tcPr>
          <w:p w14:paraId="10F422F3" w14:textId="77777777" w:rsidR="00B16D7C" w:rsidRDefault="00B16D7C" w:rsidP="00DE0DF0">
            <w:pPr>
              <w:pStyle w:val="Body"/>
              <w:tabs>
                <w:tab w:val="right" w:pos="9015"/>
              </w:tabs>
              <w:spacing w:after="0"/>
              <w:jc w:val="center"/>
              <w:rPr>
                <w:b/>
              </w:rPr>
            </w:pPr>
          </w:p>
        </w:tc>
      </w:tr>
      <w:tr w:rsidR="00B16D7C" w14:paraId="3FC52EC1" w14:textId="77777777" w:rsidTr="00DE0DF0">
        <w:tc>
          <w:tcPr>
            <w:tcW w:w="5098" w:type="dxa"/>
          </w:tcPr>
          <w:p w14:paraId="2F858AE4" w14:textId="589925C6" w:rsidR="00B16D7C" w:rsidRPr="00B16D7C" w:rsidRDefault="00EC70F2" w:rsidP="00D10F12">
            <w:pPr>
              <w:pStyle w:val="Body"/>
              <w:tabs>
                <w:tab w:val="right" w:pos="9015"/>
              </w:tabs>
              <w:spacing w:after="0"/>
            </w:pPr>
            <w:r>
              <w:t>Part C: In-</w:t>
            </w:r>
            <w:r w:rsidR="00B16D7C" w:rsidRPr="00B16D7C">
              <w:t xml:space="preserve">class </w:t>
            </w:r>
            <w:r w:rsidR="00D10F12">
              <w:t>v</w:t>
            </w:r>
            <w:r w:rsidR="00B16D7C" w:rsidRPr="00B16D7C">
              <w:t>alidation</w:t>
            </w:r>
            <w:r w:rsidR="006F29C6">
              <w:t xml:space="preserve"> </w:t>
            </w:r>
            <w:r w:rsidR="00B16D7C" w:rsidRPr="00B16D7C">
              <w:t xml:space="preserve"> </w:t>
            </w:r>
          </w:p>
        </w:tc>
        <w:tc>
          <w:tcPr>
            <w:tcW w:w="2268" w:type="dxa"/>
          </w:tcPr>
          <w:p w14:paraId="312E27B8" w14:textId="77777777" w:rsidR="00B16D7C" w:rsidRPr="00B16D7C" w:rsidRDefault="00B16D7C" w:rsidP="00B16D7C">
            <w:pPr>
              <w:pStyle w:val="Body"/>
              <w:tabs>
                <w:tab w:val="right" w:pos="9015"/>
              </w:tabs>
              <w:spacing w:after="0"/>
              <w:jc w:val="center"/>
            </w:pPr>
            <w:r w:rsidRPr="00B16D7C">
              <w:t>26</w:t>
            </w:r>
          </w:p>
        </w:tc>
        <w:tc>
          <w:tcPr>
            <w:tcW w:w="1650" w:type="dxa"/>
            <w:vAlign w:val="center"/>
          </w:tcPr>
          <w:p w14:paraId="52B6897C" w14:textId="77777777" w:rsidR="00B16D7C" w:rsidRDefault="00B16D7C" w:rsidP="00DE0DF0">
            <w:pPr>
              <w:pStyle w:val="Body"/>
              <w:tabs>
                <w:tab w:val="right" w:pos="9015"/>
              </w:tabs>
              <w:spacing w:after="0"/>
              <w:jc w:val="center"/>
              <w:rPr>
                <w:b/>
              </w:rPr>
            </w:pPr>
          </w:p>
        </w:tc>
      </w:tr>
    </w:tbl>
    <w:p w14:paraId="227FFB88" w14:textId="77777777" w:rsidR="007C652E" w:rsidRDefault="007C652E" w:rsidP="00DD1047">
      <w:pPr>
        <w:rPr>
          <w:rFonts w:cs="ArialMT"/>
        </w:rPr>
      </w:pPr>
      <w:r>
        <w:br w:type="page"/>
      </w:r>
    </w:p>
    <w:p w14:paraId="1D3EA143" w14:textId="36ECAFFB" w:rsidR="009A0DFB" w:rsidRPr="00C07A61" w:rsidRDefault="0020390D" w:rsidP="00C07A61">
      <w:pPr>
        <w:pStyle w:val="Body"/>
        <w:tabs>
          <w:tab w:val="right" w:pos="9015"/>
        </w:tabs>
        <w:spacing w:after="240"/>
        <w:jc w:val="center"/>
        <w:rPr>
          <w:b/>
          <w:sz w:val="28"/>
        </w:rPr>
      </w:pPr>
      <w:r w:rsidRPr="00C07A61">
        <w:rPr>
          <w:b/>
          <w:sz w:val="28"/>
        </w:rPr>
        <w:lastRenderedPageBreak/>
        <w:t xml:space="preserve">Part A: </w:t>
      </w:r>
      <w:r w:rsidR="009A0DFB" w:rsidRPr="00C07A61">
        <w:rPr>
          <w:b/>
          <w:sz w:val="28"/>
        </w:rPr>
        <w:t xml:space="preserve">Inquiry </w:t>
      </w:r>
      <w:r w:rsidR="00D10F12">
        <w:rPr>
          <w:b/>
          <w:sz w:val="28"/>
        </w:rPr>
        <w:t>b</w:t>
      </w:r>
      <w:r w:rsidR="009A0DFB" w:rsidRPr="00C07A61">
        <w:rPr>
          <w:b/>
          <w:sz w:val="28"/>
        </w:rPr>
        <w:t>ooklet</w:t>
      </w:r>
    </w:p>
    <w:p w14:paraId="2643C18E" w14:textId="7354E7CB" w:rsidR="0020390D" w:rsidRDefault="0020390D" w:rsidP="00C07A61">
      <w:pPr>
        <w:pStyle w:val="Body"/>
        <w:tabs>
          <w:tab w:val="right" w:pos="9015"/>
        </w:tabs>
        <w:rPr>
          <w:b/>
        </w:rPr>
      </w:pPr>
      <w:r w:rsidRPr="009A0DFB">
        <w:rPr>
          <w:b/>
        </w:rPr>
        <w:t>To be completed prior to the field trip</w:t>
      </w:r>
      <w:r>
        <w:rPr>
          <w:b/>
        </w:rPr>
        <w:tab/>
        <w:t>(10 marks)</w:t>
      </w:r>
    </w:p>
    <w:p w14:paraId="175888BD" w14:textId="5F3E9E86" w:rsidR="00AC2405" w:rsidRDefault="00924253" w:rsidP="00C07A61">
      <w:pPr>
        <w:pStyle w:val="ListParagraph"/>
        <w:numPr>
          <w:ilvl w:val="0"/>
          <w:numId w:val="11"/>
        </w:numPr>
        <w:tabs>
          <w:tab w:val="right" w:pos="9015"/>
        </w:tabs>
      </w:pPr>
      <w:r>
        <w:t>Take notes on Tourism in the Swan Valley, making sure to include specific data. Create a table to organise your notes.</w:t>
      </w:r>
    </w:p>
    <w:p w14:paraId="13642D5F" w14:textId="0C036D0B" w:rsidR="00AC2405" w:rsidRDefault="00AC2405" w:rsidP="00C07A61">
      <w:pPr>
        <w:ind w:left="360"/>
      </w:pPr>
      <w:r>
        <w:t>Useful resources:</w:t>
      </w:r>
    </w:p>
    <w:p w14:paraId="44B739FE" w14:textId="312803F4" w:rsidR="00AC2405" w:rsidRDefault="00AC2405" w:rsidP="00C07A61">
      <w:pPr>
        <w:pStyle w:val="ListParagraph"/>
        <w:numPr>
          <w:ilvl w:val="0"/>
          <w:numId w:val="13"/>
        </w:numPr>
        <w:tabs>
          <w:tab w:val="right" w:pos="9015"/>
        </w:tabs>
      </w:pPr>
      <w:r>
        <w:t xml:space="preserve">Visit the City of Swan: Swan Valley website at </w:t>
      </w:r>
      <w:hyperlink r:id="rId17" w:history="1">
        <w:r w:rsidRPr="00AC2405">
          <w:rPr>
            <w:rStyle w:val="Hyperlink"/>
          </w:rPr>
          <w:t>https://www.swan.wa.gov.au/Your-Business/Invest-in-Swan/Were-open-for-investment</w:t>
        </w:r>
      </w:hyperlink>
      <w:r w:rsidRPr="00AC2405">
        <w:t xml:space="preserve"> </w:t>
      </w:r>
      <w:r>
        <w:t>and download the two PDF documents located at the bottom of the webpage titled:</w:t>
      </w:r>
    </w:p>
    <w:p w14:paraId="44388D6E" w14:textId="762D2FA9" w:rsidR="00AC2405" w:rsidRDefault="00AC2405" w:rsidP="00C07A61">
      <w:pPr>
        <w:pStyle w:val="ListParagraph"/>
        <w:numPr>
          <w:ilvl w:val="0"/>
          <w:numId w:val="14"/>
        </w:numPr>
        <w:tabs>
          <w:tab w:val="right" w:pos="9015"/>
        </w:tabs>
        <w:ind w:left="1083" w:hanging="357"/>
      </w:pPr>
      <w:r>
        <w:t>Swan Investments Information Tourism PDF</w:t>
      </w:r>
    </w:p>
    <w:p w14:paraId="48968BBA" w14:textId="4991B86C" w:rsidR="00AC2405" w:rsidRDefault="00AC2405" w:rsidP="00C07A61">
      <w:pPr>
        <w:pStyle w:val="ListParagraph"/>
        <w:numPr>
          <w:ilvl w:val="0"/>
          <w:numId w:val="14"/>
        </w:numPr>
        <w:tabs>
          <w:tab w:val="right" w:pos="9015"/>
        </w:tabs>
        <w:ind w:left="1083" w:hanging="357"/>
        <w:contextualSpacing w:val="0"/>
      </w:pPr>
      <w:r>
        <w:t>Swan Investment Information – Swan Valley PDF</w:t>
      </w:r>
    </w:p>
    <w:p w14:paraId="2E039141" w14:textId="0204CA01" w:rsidR="00924253" w:rsidRDefault="00924253" w:rsidP="00C07A61">
      <w:pPr>
        <w:pStyle w:val="ListParagraph"/>
        <w:numPr>
          <w:ilvl w:val="0"/>
          <w:numId w:val="11"/>
        </w:numPr>
        <w:tabs>
          <w:tab w:val="right" w:pos="9015"/>
        </w:tabs>
        <w:spacing w:before="120"/>
        <w:ind w:left="357" w:hanging="357"/>
        <w:contextualSpacing w:val="0"/>
      </w:pPr>
      <w:r>
        <w:t>Using the notes in your table write a brief overview of tourism in the Swan Valley.</w:t>
      </w:r>
    </w:p>
    <w:p w14:paraId="40098C07" w14:textId="77777777" w:rsidR="00C07A61" w:rsidRDefault="00C07A61" w:rsidP="00C07A61">
      <w:pPr>
        <w:tabs>
          <w:tab w:val="right" w:leader="underscore" w:pos="9072"/>
        </w:tabs>
        <w:spacing w:before="160" w:after="160"/>
        <w:ind w:left="357"/>
      </w:pPr>
      <w:r>
        <w:tab/>
      </w:r>
    </w:p>
    <w:p w14:paraId="494DD1BE" w14:textId="77777777" w:rsidR="00C07A61" w:rsidRDefault="00C07A61" w:rsidP="00C07A61">
      <w:pPr>
        <w:tabs>
          <w:tab w:val="right" w:leader="underscore" w:pos="9072"/>
        </w:tabs>
        <w:spacing w:before="160" w:after="160"/>
        <w:ind w:left="357"/>
      </w:pPr>
      <w:r>
        <w:tab/>
      </w:r>
    </w:p>
    <w:p w14:paraId="497440C3" w14:textId="407F2EB8" w:rsidR="00C07A61" w:rsidRDefault="00C07A61" w:rsidP="00C07A61">
      <w:pPr>
        <w:tabs>
          <w:tab w:val="right" w:leader="underscore" w:pos="9072"/>
        </w:tabs>
        <w:spacing w:before="160" w:after="160"/>
        <w:ind w:left="357"/>
      </w:pPr>
      <w:r>
        <w:tab/>
      </w:r>
    </w:p>
    <w:p w14:paraId="6A301066" w14:textId="7C867ADA" w:rsidR="00C07A61" w:rsidRDefault="00C07A61" w:rsidP="00C07A61">
      <w:pPr>
        <w:tabs>
          <w:tab w:val="right" w:leader="underscore" w:pos="9072"/>
        </w:tabs>
        <w:spacing w:before="160" w:after="160"/>
        <w:ind w:left="357"/>
      </w:pPr>
      <w:r>
        <w:tab/>
      </w:r>
    </w:p>
    <w:p w14:paraId="4E23E81E" w14:textId="00B4846E" w:rsidR="00C07A61" w:rsidRDefault="00C07A61" w:rsidP="00C07A61">
      <w:pPr>
        <w:tabs>
          <w:tab w:val="right" w:leader="underscore" w:pos="9072"/>
        </w:tabs>
        <w:spacing w:before="160" w:after="160"/>
        <w:ind w:left="357"/>
      </w:pPr>
      <w:r>
        <w:tab/>
      </w:r>
    </w:p>
    <w:p w14:paraId="28492084" w14:textId="4A31BEA7" w:rsidR="00C07A61" w:rsidRDefault="00C07A61" w:rsidP="00C07A61">
      <w:pPr>
        <w:tabs>
          <w:tab w:val="right" w:leader="underscore" w:pos="9072"/>
        </w:tabs>
        <w:spacing w:before="160" w:after="160"/>
        <w:ind w:left="357"/>
      </w:pPr>
      <w:r>
        <w:tab/>
      </w:r>
    </w:p>
    <w:p w14:paraId="716BF078" w14:textId="0EEC5FC6" w:rsidR="00C07A61" w:rsidRDefault="00C07A61" w:rsidP="00C07A61">
      <w:pPr>
        <w:tabs>
          <w:tab w:val="right" w:leader="underscore" w:pos="9072"/>
        </w:tabs>
        <w:spacing w:before="160" w:after="160"/>
        <w:ind w:left="357"/>
      </w:pPr>
      <w:r>
        <w:tab/>
      </w:r>
    </w:p>
    <w:p w14:paraId="1D22F5D0" w14:textId="25A18F8D" w:rsidR="00C07A61" w:rsidRDefault="00C07A61" w:rsidP="00C07A61">
      <w:pPr>
        <w:tabs>
          <w:tab w:val="right" w:leader="underscore" w:pos="9072"/>
        </w:tabs>
        <w:spacing w:before="160" w:after="160"/>
        <w:ind w:left="357"/>
      </w:pPr>
      <w:r>
        <w:tab/>
      </w:r>
    </w:p>
    <w:p w14:paraId="420CE55F" w14:textId="061F7946" w:rsidR="00C07A61" w:rsidRDefault="00C07A61" w:rsidP="00C07A61">
      <w:pPr>
        <w:tabs>
          <w:tab w:val="right" w:leader="underscore" w:pos="9072"/>
        </w:tabs>
        <w:spacing w:before="160" w:after="160"/>
        <w:ind w:left="357"/>
      </w:pPr>
      <w:r>
        <w:tab/>
      </w:r>
    </w:p>
    <w:p w14:paraId="007C1AAC" w14:textId="4CC03FDE" w:rsidR="00C07A61" w:rsidRDefault="00C07A61" w:rsidP="00C07A61">
      <w:pPr>
        <w:tabs>
          <w:tab w:val="right" w:leader="underscore" w:pos="9072"/>
        </w:tabs>
        <w:spacing w:before="160" w:after="160"/>
        <w:ind w:left="357"/>
      </w:pPr>
      <w:r>
        <w:tab/>
      </w:r>
    </w:p>
    <w:p w14:paraId="065F15F2" w14:textId="39972793" w:rsidR="00C07A61" w:rsidRDefault="00C07A61" w:rsidP="00C07A61">
      <w:pPr>
        <w:tabs>
          <w:tab w:val="right" w:leader="underscore" w:pos="9072"/>
        </w:tabs>
        <w:spacing w:before="160" w:after="160"/>
        <w:ind w:left="357"/>
      </w:pPr>
      <w:r>
        <w:tab/>
      </w:r>
    </w:p>
    <w:p w14:paraId="76D60EF0" w14:textId="12CF7A16" w:rsidR="00C07A61" w:rsidRDefault="00C07A61" w:rsidP="00C07A61">
      <w:pPr>
        <w:tabs>
          <w:tab w:val="right" w:leader="underscore" w:pos="9072"/>
        </w:tabs>
        <w:spacing w:before="160" w:after="160"/>
        <w:ind w:left="357"/>
      </w:pPr>
      <w:r>
        <w:tab/>
      </w:r>
    </w:p>
    <w:p w14:paraId="3C8B5AC2" w14:textId="3D2D1C62" w:rsidR="00C07A61" w:rsidRDefault="00C07A61" w:rsidP="00C07A61">
      <w:pPr>
        <w:tabs>
          <w:tab w:val="right" w:leader="underscore" w:pos="9072"/>
        </w:tabs>
        <w:spacing w:before="160" w:after="160"/>
        <w:ind w:left="357"/>
      </w:pPr>
      <w:r>
        <w:tab/>
      </w:r>
    </w:p>
    <w:p w14:paraId="06A6A975" w14:textId="57568144" w:rsidR="00C07A61" w:rsidRDefault="00C07A61" w:rsidP="00C07A61">
      <w:pPr>
        <w:tabs>
          <w:tab w:val="right" w:leader="underscore" w:pos="9072"/>
        </w:tabs>
        <w:spacing w:before="160" w:after="160"/>
        <w:ind w:left="357"/>
      </w:pPr>
      <w:r>
        <w:tab/>
      </w:r>
    </w:p>
    <w:p w14:paraId="2CA9FA93" w14:textId="7461A359" w:rsidR="00C07A61" w:rsidRPr="00284106" w:rsidRDefault="00C07A61" w:rsidP="00C07A61">
      <w:pPr>
        <w:tabs>
          <w:tab w:val="right" w:leader="underscore" w:pos="9072"/>
        </w:tabs>
        <w:spacing w:before="160" w:after="160"/>
        <w:ind w:left="357"/>
      </w:pPr>
      <w:r>
        <w:tab/>
      </w:r>
    </w:p>
    <w:p w14:paraId="4E43B183" w14:textId="21879E22" w:rsidR="00D05706" w:rsidRDefault="00D05706" w:rsidP="00924253">
      <w:pPr>
        <w:spacing w:after="200" w:line="360" w:lineRule="auto"/>
      </w:pPr>
      <w:r>
        <w:br w:type="page"/>
      </w:r>
    </w:p>
    <w:p w14:paraId="6A3AB18C" w14:textId="1CB54B93" w:rsidR="009B1543" w:rsidRDefault="009B1543" w:rsidP="00C07A61">
      <w:pPr>
        <w:pStyle w:val="ListParagraph"/>
        <w:numPr>
          <w:ilvl w:val="0"/>
          <w:numId w:val="11"/>
        </w:numPr>
        <w:tabs>
          <w:tab w:val="right" w:pos="9015"/>
        </w:tabs>
        <w:spacing w:before="120"/>
        <w:ind w:left="357" w:hanging="357"/>
        <w:contextualSpacing w:val="0"/>
      </w:pPr>
      <w:r>
        <w:lastRenderedPageBreak/>
        <w:t>Research and e</w:t>
      </w:r>
      <w:r w:rsidRPr="00462D21">
        <w:t xml:space="preserve">xplain </w:t>
      </w:r>
      <w:r>
        <w:t xml:space="preserve">specific examples of </w:t>
      </w:r>
      <w:r w:rsidRPr="00462D21">
        <w:t xml:space="preserve">the role played by governments </w:t>
      </w:r>
      <w:r w:rsidR="00EC70F2">
        <w:t>(federal, s</w:t>
      </w:r>
      <w:r>
        <w:t xml:space="preserve">tate and/or </w:t>
      </w:r>
      <w:r w:rsidR="00D10F12">
        <w:t>l</w:t>
      </w:r>
      <w:r>
        <w:t xml:space="preserve">ocal) </w:t>
      </w:r>
      <w:r w:rsidRPr="00462D21">
        <w:t xml:space="preserve">in the distribution of the production and consumption of the </w:t>
      </w:r>
      <w:r>
        <w:t>tourist industry in the Swan</w:t>
      </w:r>
      <w:r w:rsidR="00C07A61">
        <w:t> </w:t>
      </w:r>
      <w:r>
        <w:t>Valley.</w:t>
      </w:r>
    </w:p>
    <w:p w14:paraId="7E490456" w14:textId="77777777" w:rsidR="00C07A61" w:rsidRDefault="00C07A61" w:rsidP="00284106">
      <w:pPr>
        <w:tabs>
          <w:tab w:val="right" w:leader="underscore" w:pos="9072"/>
        </w:tabs>
        <w:spacing w:before="160" w:after="160"/>
        <w:ind w:left="357"/>
      </w:pPr>
      <w:r>
        <w:tab/>
      </w:r>
    </w:p>
    <w:p w14:paraId="52385412" w14:textId="77777777" w:rsidR="00C07A61" w:rsidRDefault="00C07A61" w:rsidP="00284106">
      <w:pPr>
        <w:tabs>
          <w:tab w:val="right" w:leader="underscore" w:pos="9072"/>
        </w:tabs>
        <w:spacing w:before="160" w:after="160"/>
        <w:ind w:left="357"/>
      </w:pPr>
      <w:r>
        <w:tab/>
      </w:r>
    </w:p>
    <w:p w14:paraId="55FE280E" w14:textId="7811D270" w:rsidR="00C07A61" w:rsidRDefault="00C07A61" w:rsidP="00284106">
      <w:pPr>
        <w:tabs>
          <w:tab w:val="right" w:leader="underscore" w:pos="9072"/>
        </w:tabs>
        <w:spacing w:before="160" w:after="160"/>
        <w:ind w:left="357"/>
      </w:pPr>
      <w:r>
        <w:tab/>
      </w:r>
    </w:p>
    <w:p w14:paraId="5EC307F3" w14:textId="295D3503" w:rsidR="00C07A61" w:rsidRDefault="00C07A61" w:rsidP="00284106">
      <w:pPr>
        <w:tabs>
          <w:tab w:val="right" w:leader="underscore" w:pos="9072"/>
        </w:tabs>
        <w:spacing w:before="160" w:after="160"/>
        <w:ind w:left="357"/>
      </w:pPr>
      <w:r>
        <w:tab/>
      </w:r>
    </w:p>
    <w:p w14:paraId="77C780BD" w14:textId="68CD96E4" w:rsidR="00C07A61" w:rsidRDefault="00C07A61" w:rsidP="00284106">
      <w:pPr>
        <w:tabs>
          <w:tab w:val="right" w:leader="underscore" w:pos="9072"/>
        </w:tabs>
        <w:spacing w:before="160" w:after="160"/>
        <w:ind w:left="357"/>
      </w:pPr>
      <w:r>
        <w:tab/>
      </w:r>
    </w:p>
    <w:p w14:paraId="3222A1FD" w14:textId="582F5D09" w:rsidR="00C07A61" w:rsidRDefault="00C07A61" w:rsidP="00284106">
      <w:pPr>
        <w:tabs>
          <w:tab w:val="right" w:leader="underscore" w:pos="9072"/>
        </w:tabs>
        <w:spacing w:before="160" w:after="160"/>
        <w:ind w:left="357"/>
      </w:pPr>
      <w:r>
        <w:tab/>
      </w:r>
    </w:p>
    <w:p w14:paraId="2C10FDC2" w14:textId="7B819DA5" w:rsidR="00C07A61" w:rsidRDefault="00C07A61" w:rsidP="00284106">
      <w:pPr>
        <w:tabs>
          <w:tab w:val="right" w:leader="underscore" w:pos="9072"/>
        </w:tabs>
        <w:spacing w:before="160" w:after="160"/>
        <w:ind w:left="357"/>
      </w:pPr>
      <w:r>
        <w:tab/>
      </w:r>
    </w:p>
    <w:p w14:paraId="3689B163" w14:textId="1CA75498" w:rsidR="00C07A61" w:rsidRDefault="00C07A61" w:rsidP="00284106">
      <w:pPr>
        <w:tabs>
          <w:tab w:val="right" w:leader="underscore" w:pos="9072"/>
        </w:tabs>
        <w:spacing w:before="160" w:after="160"/>
        <w:ind w:left="357"/>
      </w:pPr>
      <w:r>
        <w:tab/>
      </w:r>
    </w:p>
    <w:p w14:paraId="5A64FA6C" w14:textId="11B4BDDE" w:rsidR="00C07A61" w:rsidRDefault="00C07A61" w:rsidP="00284106">
      <w:pPr>
        <w:tabs>
          <w:tab w:val="right" w:leader="underscore" w:pos="9072"/>
        </w:tabs>
        <w:spacing w:before="160" w:after="160"/>
        <w:ind w:left="357"/>
      </w:pPr>
      <w:r>
        <w:tab/>
      </w:r>
    </w:p>
    <w:p w14:paraId="5DE4A0E6" w14:textId="0059566E" w:rsidR="00C07A61" w:rsidRDefault="00C07A61" w:rsidP="00284106">
      <w:pPr>
        <w:tabs>
          <w:tab w:val="right" w:leader="underscore" w:pos="9072"/>
        </w:tabs>
        <w:spacing w:before="160" w:after="160"/>
        <w:ind w:left="357"/>
      </w:pPr>
      <w:r>
        <w:tab/>
      </w:r>
    </w:p>
    <w:p w14:paraId="7E5557A1" w14:textId="712FE8A3" w:rsidR="00C07A61" w:rsidRDefault="00C07A61" w:rsidP="00284106">
      <w:pPr>
        <w:tabs>
          <w:tab w:val="right" w:leader="underscore" w:pos="9072"/>
        </w:tabs>
        <w:spacing w:before="160" w:after="160"/>
        <w:ind w:left="357"/>
      </w:pPr>
      <w:r>
        <w:tab/>
      </w:r>
    </w:p>
    <w:p w14:paraId="55FC962C" w14:textId="11632BE1" w:rsidR="00C07A61" w:rsidRDefault="00C07A61" w:rsidP="00284106">
      <w:pPr>
        <w:tabs>
          <w:tab w:val="right" w:leader="underscore" w:pos="9072"/>
        </w:tabs>
        <w:spacing w:before="160" w:after="160"/>
        <w:ind w:left="357"/>
      </w:pPr>
      <w:r>
        <w:tab/>
      </w:r>
    </w:p>
    <w:p w14:paraId="2497039F" w14:textId="254A17DB" w:rsidR="00C07A61" w:rsidRDefault="00C07A61" w:rsidP="00284106">
      <w:pPr>
        <w:tabs>
          <w:tab w:val="right" w:leader="underscore" w:pos="9072"/>
        </w:tabs>
        <w:spacing w:before="160" w:after="160"/>
        <w:ind w:left="357"/>
      </w:pPr>
      <w:r>
        <w:tab/>
      </w:r>
    </w:p>
    <w:p w14:paraId="2681FE62" w14:textId="6EBD296B" w:rsidR="00C07A61" w:rsidRDefault="00C07A61" w:rsidP="00284106">
      <w:pPr>
        <w:tabs>
          <w:tab w:val="right" w:leader="underscore" w:pos="9072"/>
        </w:tabs>
        <w:spacing w:before="160" w:after="160"/>
        <w:ind w:left="357"/>
      </w:pPr>
      <w:r>
        <w:tab/>
      </w:r>
    </w:p>
    <w:p w14:paraId="69EAE3E2" w14:textId="7BE1EA3B" w:rsidR="00C07A61" w:rsidRDefault="00C07A61" w:rsidP="00284106">
      <w:pPr>
        <w:tabs>
          <w:tab w:val="right" w:leader="underscore" w:pos="9072"/>
        </w:tabs>
        <w:spacing w:before="160" w:after="160"/>
        <w:ind w:left="357"/>
      </w:pPr>
      <w:r>
        <w:tab/>
      </w:r>
    </w:p>
    <w:p w14:paraId="24E3CFE6" w14:textId="017DE679" w:rsidR="00C07A61" w:rsidRDefault="00C07A61" w:rsidP="00284106">
      <w:pPr>
        <w:tabs>
          <w:tab w:val="right" w:leader="underscore" w:pos="9072"/>
        </w:tabs>
        <w:spacing w:before="160" w:after="160"/>
        <w:ind w:left="357"/>
      </w:pPr>
      <w:r>
        <w:tab/>
      </w:r>
    </w:p>
    <w:p w14:paraId="55FF538C" w14:textId="54B5B5B6" w:rsidR="00C07A61" w:rsidRDefault="00C07A61" w:rsidP="00284106">
      <w:pPr>
        <w:tabs>
          <w:tab w:val="right" w:leader="underscore" w:pos="9072"/>
        </w:tabs>
        <w:spacing w:before="160" w:after="160"/>
        <w:ind w:left="357"/>
      </w:pPr>
      <w:r>
        <w:tab/>
      </w:r>
    </w:p>
    <w:p w14:paraId="5A08DF28" w14:textId="3F77C62E" w:rsidR="00C07A61" w:rsidRDefault="00C07A61" w:rsidP="00284106">
      <w:pPr>
        <w:tabs>
          <w:tab w:val="right" w:leader="underscore" w:pos="9072"/>
        </w:tabs>
        <w:spacing w:before="160" w:after="160"/>
        <w:ind w:left="357"/>
      </w:pPr>
      <w:r>
        <w:tab/>
      </w:r>
    </w:p>
    <w:p w14:paraId="70FA9638" w14:textId="42332BB6" w:rsidR="00C07A61" w:rsidRDefault="00C07A61" w:rsidP="00284106">
      <w:pPr>
        <w:tabs>
          <w:tab w:val="right" w:leader="underscore" w:pos="9072"/>
        </w:tabs>
        <w:spacing w:before="160" w:after="160"/>
        <w:ind w:left="357"/>
      </w:pPr>
      <w:r>
        <w:tab/>
      </w:r>
    </w:p>
    <w:p w14:paraId="4020AC13" w14:textId="33E3F039" w:rsidR="00C07A61" w:rsidRDefault="00C07A61" w:rsidP="00284106">
      <w:pPr>
        <w:tabs>
          <w:tab w:val="right" w:leader="underscore" w:pos="9072"/>
        </w:tabs>
        <w:spacing w:before="160" w:after="160"/>
        <w:ind w:left="357"/>
      </w:pPr>
      <w:r>
        <w:tab/>
      </w:r>
    </w:p>
    <w:p w14:paraId="4A83827D" w14:textId="2235931D" w:rsidR="00C07A61" w:rsidRDefault="00C07A61" w:rsidP="00284106">
      <w:pPr>
        <w:tabs>
          <w:tab w:val="right" w:leader="underscore" w:pos="9072"/>
        </w:tabs>
        <w:spacing w:before="160" w:after="160"/>
        <w:ind w:left="357"/>
      </w:pPr>
      <w:r>
        <w:tab/>
      </w:r>
    </w:p>
    <w:p w14:paraId="7C598B22" w14:textId="5F6A17D3" w:rsidR="00C07A61" w:rsidRDefault="00C07A61" w:rsidP="00284106">
      <w:pPr>
        <w:tabs>
          <w:tab w:val="right" w:leader="underscore" w:pos="9072"/>
        </w:tabs>
        <w:spacing w:before="160" w:after="160"/>
        <w:ind w:left="357"/>
      </w:pPr>
      <w:r>
        <w:tab/>
      </w:r>
    </w:p>
    <w:p w14:paraId="0420E46E" w14:textId="3D23A3FB" w:rsidR="00C07A61" w:rsidRDefault="00C07A61" w:rsidP="00284106">
      <w:pPr>
        <w:tabs>
          <w:tab w:val="right" w:leader="underscore" w:pos="9072"/>
        </w:tabs>
        <w:spacing w:before="160" w:after="160"/>
        <w:ind w:left="357"/>
      </w:pPr>
      <w:r>
        <w:tab/>
      </w:r>
    </w:p>
    <w:p w14:paraId="1B56BAFD" w14:textId="6381E2C4" w:rsidR="00C07A61" w:rsidRDefault="00C07A61" w:rsidP="00284106">
      <w:pPr>
        <w:tabs>
          <w:tab w:val="right" w:leader="underscore" w:pos="9072"/>
        </w:tabs>
        <w:spacing w:before="160" w:after="160"/>
        <w:ind w:left="357"/>
      </w:pPr>
      <w:r>
        <w:tab/>
      </w:r>
    </w:p>
    <w:p w14:paraId="08E56EB2" w14:textId="7460598C" w:rsidR="00C07A61" w:rsidRDefault="00C07A61" w:rsidP="00284106">
      <w:pPr>
        <w:tabs>
          <w:tab w:val="right" w:leader="underscore" w:pos="9072"/>
        </w:tabs>
        <w:spacing w:before="160" w:after="160"/>
        <w:ind w:left="357"/>
      </w:pPr>
      <w:r>
        <w:tab/>
      </w:r>
    </w:p>
    <w:p w14:paraId="2F584D11" w14:textId="5933578D" w:rsidR="00C07A61" w:rsidRDefault="00C07A61" w:rsidP="00284106">
      <w:pPr>
        <w:tabs>
          <w:tab w:val="right" w:leader="underscore" w:pos="9072"/>
        </w:tabs>
        <w:spacing w:before="160" w:after="160"/>
        <w:ind w:left="357"/>
      </w:pPr>
      <w:r>
        <w:tab/>
      </w:r>
    </w:p>
    <w:p w14:paraId="4371EF40" w14:textId="290A4EDF" w:rsidR="007C652E" w:rsidRDefault="00C07A61" w:rsidP="004D3C07">
      <w:pPr>
        <w:tabs>
          <w:tab w:val="right" w:leader="underscore" w:pos="9072"/>
        </w:tabs>
        <w:spacing w:before="160" w:after="160"/>
        <w:ind w:left="357"/>
        <w:rPr>
          <w:rFonts w:cs="Calibri"/>
          <w:szCs w:val="28"/>
        </w:rPr>
      </w:pPr>
      <w:r>
        <w:tab/>
      </w:r>
      <w:r w:rsidR="007C652E">
        <w:rPr>
          <w:rFonts w:cs="Calibri"/>
          <w:szCs w:val="28"/>
        </w:rPr>
        <w:br w:type="page"/>
      </w:r>
    </w:p>
    <w:p w14:paraId="62970154" w14:textId="71D5CB21" w:rsidR="00C07A61" w:rsidRDefault="008728F5" w:rsidP="00C07A61">
      <w:pPr>
        <w:pStyle w:val="ListParagraph"/>
        <w:numPr>
          <w:ilvl w:val="0"/>
          <w:numId w:val="11"/>
        </w:numPr>
        <w:tabs>
          <w:tab w:val="right" w:pos="9015"/>
        </w:tabs>
        <w:spacing w:before="120"/>
        <w:ind w:left="357" w:hanging="357"/>
        <w:contextualSpacing w:val="0"/>
        <w:rPr>
          <w:rFonts w:cs="Calibri"/>
          <w:szCs w:val="28"/>
        </w:rPr>
      </w:pPr>
      <w:r w:rsidRPr="00C07A61">
        <w:rPr>
          <w:rFonts w:cs="Calibri"/>
          <w:szCs w:val="28"/>
        </w:rPr>
        <w:lastRenderedPageBreak/>
        <w:t xml:space="preserve">Research, </w:t>
      </w:r>
      <w:r w:rsidR="009B19DF" w:rsidRPr="00C07A61">
        <w:rPr>
          <w:rFonts w:cs="Calibri"/>
          <w:szCs w:val="28"/>
        </w:rPr>
        <w:t>locate</w:t>
      </w:r>
      <w:r w:rsidRPr="00C07A61">
        <w:rPr>
          <w:rFonts w:cs="Calibri"/>
          <w:szCs w:val="28"/>
        </w:rPr>
        <w:t xml:space="preserve"> and evaluate two</w:t>
      </w:r>
      <w:r w:rsidR="009B19DF" w:rsidRPr="00C07A61">
        <w:rPr>
          <w:rFonts w:cs="Calibri"/>
          <w:szCs w:val="28"/>
        </w:rPr>
        <w:t xml:space="preserve"> </w:t>
      </w:r>
      <w:r w:rsidRPr="00C07A61">
        <w:rPr>
          <w:rFonts w:cs="Calibri"/>
          <w:szCs w:val="28"/>
        </w:rPr>
        <w:t xml:space="preserve">online sources of </w:t>
      </w:r>
      <w:r w:rsidR="009B19DF" w:rsidRPr="00C07A61">
        <w:rPr>
          <w:rFonts w:cs="Calibri"/>
          <w:szCs w:val="28"/>
        </w:rPr>
        <w:t>information about tourism in the Swan Valley</w:t>
      </w:r>
      <w:r w:rsidRPr="00C07A61">
        <w:rPr>
          <w:rFonts w:cs="Calibri"/>
          <w:szCs w:val="28"/>
        </w:rPr>
        <w:t>, (e.g. website, Facebook).</w:t>
      </w:r>
      <w:r w:rsidR="009B19DF" w:rsidRPr="00C07A61">
        <w:rPr>
          <w:rFonts w:cs="Calibri"/>
          <w:szCs w:val="28"/>
        </w:rPr>
        <w:t xml:space="preserve"> </w:t>
      </w:r>
      <w:r w:rsidRPr="00C07A61">
        <w:rPr>
          <w:rFonts w:cs="Calibri"/>
          <w:szCs w:val="28"/>
        </w:rPr>
        <w:t>In your answer consider</w:t>
      </w:r>
      <w:r w:rsidR="00AD5652" w:rsidRPr="00C07A61">
        <w:rPr>
          <w:rFonts w:cs="Calibri"/>
          <w:szCs w:val="28"/>
        </w:rPr>
        <w:t xml:space="preserve"> the role of telecommunications in as</w:t>
      </w:r>
      <w:r w:rsidR="00BB7E9C">
        <w:rPr>
          <w:rFonts w:cs="Calibri"/>
          <w:szCs w:val="28"/>
        </w:rPr>
        <w:t>sisting producers and consumers</w:t>
      </w:r>
      <w:r w:rsidRPr="00C07A61">
        <w:rPr>
          <w:rFonts w:cs="Calibri"/>
          <w:szCs w:val="28"/>
        </w:rPr>
        <w:t xml:space="preserve"> (owners/providers of tourist site/activity and tourist/visitors)</w:t>
      </w:r>
      <w:r w:rsidR="00BB7E9C">
        <w:rPr>
          <w:rFonts w:cs="Calibri"/>
          <w:szCs w:val="28"/>
        </w:rPr>
        <w:t>.</w:t>
      </w:r>
    </w:p>
    <w:p w14:paraId="13D61AE2" w14:textId="31DD5871" w:rsidR="00AC2405" w:rsidRPr="00C07A61" w:rsidRDefault="00AC2405" w:rsidP="00C07A61">
      <w:pPr>
        <w:pStyle w:val="ListParagraph"/>
        <w:tabs>
          <w:tab w:val="right" w:pos="9015"/>
        </w:tabs>
        <w:spacing w:before="120"/>
        <w:ind w:left="357"/>
        <w:contextualSpacing w:val="0"/>
        <w:rPr>
          <w:rFonts w:cs="Calibri"/>
          <w:szCs w:val="28"/>
        </w:rPr>
      </w:pPr>
      <w:r w:rsidRPr="00C07A61">
        <w:rPr>
          <w:szCs w:val="20"/>
        </w:rPr>
        <w:t>This question requires an evaluation. A good answer</w:t>
      </w:r>
      <w:r w:rsidR="00BC4A0D" w:rsidRPr="00C07A61">
        <w:rPr>
          <w:szCs w:val="20"/>
        </w:rPr>
        <w:t xml:space="preserve"> </w:t>
      </w:r>
      <w:r w:rsidRPr="00C07A61">
        <w:rPr>
          <w:szCs w:val="20"/>
        </w:rPr>
        <w:t>will therefore include both the positive an</w:t>
      </w:r>
      <w:r w:rsidR="00BB7E9C">
        <w:rPr>
          <w:szCs w:val="20"/>
        </w:rPr>
        <w:t>d negative aspects of the role of telecommunications and</w:t>
      </w:r>
      <w:r w:rsidRPr="00C07A61">
        <w:rPr>
          <w:szCs w:val="20"/>
        </w:rPr>
        <w:t xml:space="preserve"> draw a conclusion.</w:t>
      </w:r>
    </w:p>
    <w:p w14:paraId="397B5D91" w14:textId="77777777" w:rsidR="00C07A61" w:rsidRDefault="008728F5" w:rsidP="00284106">
      <w:pPr>
        <w:tabs>
          <w:tab w:val="right" w:leader="underscore" w:pos="9072"/>
        </w:tabs>
        <w:spacing w:before="160" w:after="160"/>
        <w:ind w:left="357"/>
      </w:pPr>
      <w:r>
        <w:rPr>
          <w:rFonts w:cs="Calibri"/>
          <w:szCs w:val="28"/>
        </w:rPr>
        <w:t xml:space="preserve">Name of website one: </w:t>
      </w:r>
      <w:r w:rsidR="00C07A61">
        <w:tab/>
      </w:r>
    </w:p>
    <w:p w14:paraId="4CC15DD0" w14:textId="34A43B8A" w:rsidR="00C07A61" w:rsidRDefault="00C07A61" w:rsidP="00284106">
      <w:pPr>
        <w:tabs>
          <w:tab w:val="right" w:leader="underscore" w:pos="9072"/>
        </w:tabs>
        <w:spacing w:before="160" w:after="160"/>
        <w:ind w:left="357"/>
      </w:pPr>
      <w:r>
        <w:t xml:space="preserve">Evaluation: </w:t>
      </w:r>
      <w:r>
        <w:tab/>
      </w:r>
    </w:p>
    <w:p w14:paraId="3138E21C" w14:textId="5B74A19F" w:rsidR="00C07A61" w:rsidRDefault="00C07A61" w:rsidP="00284106">
      <w:pPr>
        <w:tabs>
          <w:tab w:val="right" w:leader="underscore" w:pos="9072"/>
        </w:tabs>
        <w:spacing w:before="160" w:after="160"/>
        <w:ind w:left="357"/>
      </w:pPr>
      <w:r>
        <w:tab/>
      </w:r>
    </w:p>
    <w:p w14:paraId="24693F35" w14:textId="1D2A0280" w:rsidR="00C07A61" w:rsidRDefault="00C07A61" w:rsidP="00284106">
      <w:pPr>
        <w:tabs>
          <w:tab w:val="right" w:leader="underscore" w:pos="9072"/>
        </w:tabs>
        <w:spacing w:before="160" w:after="160"/>
        <w:ind w:left="357"/>
      </w:pPr>
      <w:r>
        <w:tab/>
      </w:r>
    </w:p>
    <w:p w14:paraId="6FAEA8F0" w14:textId="736A1862" w:rsidR="00C07A61" w:rsidRDefault="00C07A61" w:rsidP="00284106">
      <w:pPr>
        <w:tabs>
          <w:tab w:val="right" w:leader="underscore" w:pos="9072"/>
        </w:tabs>
        <w:spacing w:before="160" w:after="160"/>
        <w:ind w:left="357"/>
      </w:pPr>
      <w:r>
        <w:tab/>
      </w:r>
    </w:p>
    <w:p w14:paraId="48366255" w14:textId="235E1DCE" w:rsidR="00C07A61" w:rsidRDefault="00C07A61" w:rsidP="00284106">
      <w:pPr>
        <w:tabs>
          <w:tab w:val="right" w:leader="underscore" w:pos="9072"/>
        </w:tabs>
        <w:spacing w:before="160" w:after="160"/>
        <w:ind w:left="357"/>
      </w:pPr>
      <w:r>
        <w:tab/>
      </w:r>
    </w:p>
    <w:p w14:paraId="6CAA2A25" w14:textId="29C4820A" w:rsidR="00C07A61" w:rsidRDefault="00C07A61" w:rsidP="00284106">
      <w:pPr>
        <w:tabs>
          <w:tab w:val="right" w:leader="underscore" w:pos="9072"/>
        </w:tabs>
        <w:spacing w:before="160" w:after="160"/>
        <w:ind w:left="357"/>
      </w:pPr>
      <w:r>
        <w:tab/>
      </w:r>
    </w:p>
    <w:p w14:paraId="72BD7A38" w14:textId="5D901749" w:rsidR="00C07A61" w:rsidRDefault="00C07A61" w:rsidP="00284106">
      <w:pPr>
        <w:tabs>
          <w:tab w:val="right" w:leader="underscore" w:pos="9072"/>
        </w:tabs>
        <w:spacing w:before="160" w:after="160"/>
        <w:ind w:left="357"/>
      </w:pPr>
      <w:r>
        <w:tab/>
      </w:r>
    </w:p>
    <w:p w14:paraId="7BDA36F7" w14:textId="61BA4048" w:rsidR="00C07A61" w:rsidRPr="00284106" w:rsidRDefault="00C07A61" w:rsidP="00284106">
      <w:pPr>
        <w:tabs>
          <w:tab w:val="right" w:leader="underscore" w:pos="9072"/>
        </w:tabs>
        <w:spacing w:before="160" w:after="160"/>
        <w:ind w:left="357"/>
      </w:pPr>
      <w:r>
        <w:tab/>
      </w:r>
    </w:p>
    <w:p w14:paraId="070949E1" w14:textId="6607B720" w:rsidR="00C07A61" w:rsidRDefault="00C07A61" w:rsidP="00C07A61">
      <w:pPr>
        <w:tabs>
          <w:tab w:val="right" w:leader="underscore" w:pos="9072"/>
        </w:tabs>
        <w:spacing w:before="160" w:after="160"/>
        <w:ind w:left="357"/>
      </w:pPr>
      <w:r>
        <w:rPr>
          <w:rFonts w:cs="Calibri"/>
          <w:szCs w:val="28"/>
        </w:rPr>
        <w:t xml:space="preserve">Name of website two: </w:t>
      </w:r>
      <w:r>
        <w:tab/>
      </w:r>
    </w:p>
    <w:p w14:paraId="0A63DF49" w14:textId="77777777" w:rsidR="00C07A61" w:rsidRDefault="00C07A61" w:rsidP="00C07A61">
      <w:pPr>
        <w:tabs>
          <w:tab w:val="right" w:leader="underscore" w:pos="9072"/>
        </w:tabs>
        <w:spacing w:before="160" w:after="160"/>
        <w:ind w:left="357"/>
      </w:pPr>
      <w:r>
        <w:t xml:space="preserve">Evaluation: </w:t>
      </w:r>
      <w:r>
        <w:tab/>
      </w:r>
    </w:p>
    <w:p w14:paraId="34799CE2" w14:textId="77777777" w:rsidR="00C07A61" w:rsidRDefault="00C07A61" w:rsidP="00C07A61">
      <w:pPr>
        <w:tabs>
          <w:tab w:val="right" w:leader="underscore" w:pos="9072"/>
        </w:tabs>
        <w:spacing w:before="160" w:after="160"/>
        <w:ind w:left="357"/>
      </w:pPr>
      <w:r>
        <w:tab/>
      </w:r>
    </w:p>
    <w:p w14:paraId="388447C5" w14:textId="77777777" w:rsidR="00C07A61" w:rsidRDefault="00C07A61" w:rsidP="00C07A61">
      <w:pPr>
        <w:tabs>
          <w:tab w:val="right" w:leader="underscore" w:pos="9072"/>
        </w:tabs>
        <w:spacing w:before="160" w:after="160"/>
        <w:ind w:left="357"/>
      </w:pPr>
      <w:r>
        <w:tab/>
      </w:r>
    </w:p>
    <w:p w14:paraId="45C216D9" w14:textId="77777777" w:rsidR="00C07A61" w:rsidRDefault="00C07A61" w:rsidP="00C07A61">
      <w:pPr>
        <w:tabs>
          <w:tab w:val="right" w:leader="underscore" w:pos="9072"/>
        </w:tabs>
        <w:spacing w:before="160" w:after="160"/>
        <w:ind w:left="357"/>
      </w:pPr>
      <w:r>
        <w:tab/>
      </w:r>
    </w:p>
    <w:p w14:paraId="41F36B35" w14:textId="77777777" w:rsidR="00C07A61" w:rsidRDefault="00C07A61" w:rsidP="00C07A61">
      <w:pPr>
        <w:tabs>
          <w:tab w:val="right" w:leader="underscore" w:pos="9072"/>
        </w:tabs>
        <w:spacing w:before="160" w:after="160"/>
        <w:ind w:left="357"/>
      </w:pPr>
      <w:r>
        <w:tab/>
      </w:r>
    </w:p>
    <w:p w14:paraId="3264AB11" w14:textId="77777777" w:rsidR="00C07A61" w:rsidRDefault="00C07A61" w:rsidP="00C07A61">
      <w:pPr>
        <w:tabs>
          <w:tab w:val="right" w:leader="underscore" w:pos="9072"/>
        </w:tabs>
        <w:spacing w:before="160" w:after="160"/>
        <w:ind w:left="357"/>
      </w:pPr>
      <w:r>
        <w:tab/>
      </w:r>
    </w:p>
    <w:p w14:paraId="5B038AB5" w14:textId="77777777" w:rsidR="00C07A61" w:rsidRDefault="00C07A61" w:rsidP="00C07A61">
      <w:pPr>
        <w:tabs>
          <w:tab w:val="right" w:leader="underscore" w:pos="9072"/>
        </w:tabs>
        <w:spacing w:before="160" w:after="160"/>
        <w:ind w:left="357"/>
      </w:pPr>
      <w:r>
        <w:tab/>
      </w:r>
    </w:p>
    <w:p w14:paraId="31ED324C" w14:textId="77777777" w:rsidR="00C07A61" w:rsidRPr="00284106" w:rsidRDefault="00C07A61" w:rsidP="00C07A61">
      <w:pPr>
        <w:tabs>
          <w:tab w:val="right" w:leader="underscore" w:pos="9072"/>
        </w:tabs>
        <w:spacing w:before="160" w:after="160"/>
        <w:ind w:left="357"/>
      </w:pPr>
      <w:r>
        <w:tab/>
      </w:r>
    </w:p>
    <w:p w14:paraId="7A6DB2BA" w14:textId="77777777" w:rsidR="007C652E" w:rsidRDefault="007C652E">
      <w:pPr>
        <w:spacing w:after="200"/>
        <w:rPr>
          <w:rFonts w:cs="Calibri"/>
          <w:szCs w:val="28"/>
        </w:rPr>
      </w:pPr>
      <w:r>
        <w:rPr>
          <w:rFonts w:cs="Calibri"/>
          <w:szCs w:val="28"/>
        </w:rPr>
        <w:br w:type="page"/>
      </w:r>
    </w:p>
    <w:p w14:paraId="278FEF43" w14:textId="77777777" w:rsidR="00AD5652" w:rsidRDefault="00AD5652" w:rsidP="00AB260D">
      <w:pPr>
        <w:pStyle w:val="ListParagraph"/>
        <w:numPr>
          <w:ilvl w:val="0"/>
          <w:numId w:val="11"/>
        </w:numPr>
        <w:tabs>
          <w:tab w:val="right" w:pos="9015"/>
        </w:tabs>
        <w:spacing w:before="120"/>
        <w:ind w:left="357" w:hanging="357"/>
        <w:contextualSpacing w:val="0"/>
        <w:rPr>
          <w:rFonts w:cs="Calibri"/>
          <w:szCs w:val="28"/>
        </w:rPr>
      </w:pPr>
      <w:r w:rsidRPr="0043034D">
        <w:rPr>
          <w:rFonts w:cs="Calibri"/>
          <w:szCs w:val="28"/>
        </w:rPr>
        <w:lastRenderedPageBreak/>
        <w:t>Research and take notes on the impact of COVID</w:t>
      </w:r>
      <w:r w:rsidR="007C652E">
        <w:rPr>
          <w:rFonts w:cs="Calibri"/>
          <w:szCs w:val="28"/>
        </w:rPr>
        <w:t>-19</w:t>
      </w:r>
      <w:r w:rsidRPr="0043034D">
        <w:rPr>
          <w:rFonts w:cs="Calibri"/>
          <w:szCs w:val="28"/>
        </w:rPr>
        <w:t xml:space="preserve"> on the Swan Valley tourism industry.</w:t>
      </w:r>
    </w:p>
    <w:p w14:paraId="4655C198" w14:textId="77777777" w:rsidR="00AB260D" w:rsidRDefault="00AB260D" w:rsidP="00284106">
      <w:pPr>
        <w:tabs>
          <w:tab w:val="right" w:leader="underscore" w:pos="9072"/>
        </w:tabs>
        <w:spacing w:before="160" w:after="160"/>
        <w:ind w:left="357"/>
      </w:pPr>
      <w:r>
        <w:tab/>
      </w:r>
    </w:p>
    <w:p w14:paraId="62F0D0F0" w14:textId="77777777" w:rsidR="00AB260D" w:rsidRDefault="00AB260D" w:rsidP="00284106">
      <w:pPr>
        <w:tabs>
          <w:tab w:val="right" w:leader="underscore" w:pos="9072"/>
        </w:tabs>
        <w:spacing w:before="160" w:after="160"/>
        <w:ind w:left="357"/>
      </w:pPr>
      <w:r>
        <w:tab/>
      </w:r>
    </w:p>
    <w:p w14:paraId="4B8C7688" w14:textId="70EC6F7F" w:rsidR="00AB260D" w:rsidRDefault="00AB260D" w:rsidP="00284106">
      <w:pPr>
        <w:tabs>
          <w:tab w:val="right" w:leader="underscore" w:pos="9072"/>
        </w:tabs>
        <w:spacing w:before="160" w:after="160"/>
        <w:ind w:left="357"/>
      </w:pPr>
      <w:r>
        <w:tab/>
      </w:r>
    </w:p>
    <w:p w14:paraId="397E478F" w14:textId="355F44C8" w:rsidR="00AB260D" w:rsidRDefault="00AB260D" w:rsidP="00284106">
      <w:pPr>
        <w:tabs>
          <w:tab w:val="right" w:leader="underscore" w:pos="9072"/>
        </w:tabs>
        <w:spacing w:before="160" w:after="160"/>
        <w:ind w:left="357"/>
      </w:pPr>
      <w:r>
        <w:tab/>
      </w:r>
    </w:p>
    <w:p w14:paraId="22DE7018" w14:textId="47D5A65D" w:rsidR="00AB260D" w:rsidRDefault="00AB260D" w:rsidP="00284106">
      <w:pPr>
        <w:tabs>
          <w:tab w:val="right" w:leader="underscore" w:pos="9072"/>
        </w:tabs>
        <w:spacing w:before="160" w:after="160"/>
        <w:ind w:left="357"/>
      </w:pPr>
      <w:r>
        <w:tab/>
      </w:r>
    </w:p>
    <w:p w14:paraId="6A5C08C9" w14:textId="0AF268DC" w:rsidR="00AB260D" w:rsidRDefault="00AB260D" w:rsidP="00284106">
      <w:pPr>
        <w:tabs>
          <w:tab w:val="right" w:leader="underscore" w:pos="9072"/>
        </w:tabs>
        <w:spacing w:before="160" w:after="160"/>
        <w:ind w:left="357"/>
      </w:pPr>
      <w:r>
        <w:tab/>
      </w:r>
    </w:p>
    <w:p w14:paraId="10AD6D08" w14:textId="735CCF8A" w:rsidR="00AB260D" w:rsidRDefault="00AB260D" w:rsidP="00284106">
      <w:pPr>
        <w:tabs>
          <w:tab w:val="right" w:leader="underscore" w:pos="9072"/>
        </w:tabs>
        <w:spacing w:before="160" w:after="160"/>
        <w:ind w:left="357"/>
      </w:pPr>
      <w:r>
        <w:tab/>
      </w:r>
    </w:p>
    <w:p w14:paraId="4A92E0BC" w14:textId="6DE3B715" w:rsidR="00AB260D" w:rsidRDefault="00AB260D" w:rsidP="00284106">
      <w:pPr>
        <w:tabs>
          <w:tab w:val="right" w:leader="underscore" w:pos="9072"/>
        </w:tabs>
        <w:spacing w:before="160" w:after="160"/>
        <w:ind w:left="357"/>
      </w:pPr>
      <w:r>
        <w:tab/>
      </w:r>
    </w:p>
    <w:p w14:paraId="53F388C7" w14:textId="509377A8" w:rsidR="00AB260D" w:rsidRDefault="00AB260D" w:rsidP="00284106">
      <w:pPr>
        <w:tabs>
          <w:tab w:val="right" w:leader="underscore" w:pos="9072"/>
        </w:tabs>
        <w:spacing w:before="160" w:after="160"/>
        <w:ind w:left="357"/>
      </w:pPr>
      <w:r>
        <w:tab/>
      </w:r>
    </w:p>
    <w:p w14:paraId="446258A6" w14:textId="01B90CC0" w:rsidR="00AB260D" w:rsidRDefault="00AB260D" w:rsidP="00284106">
      <w:pPr>
        <w:tabs>
          <w:tab w:val="right" w:leader="underscore" w:pos="9072"/>
        </w:tabs>
        <w:spacing w:before="160" w:after="160"/>
        <w:ind w:left="357"/>
      </w:pPr>
      <w:r>
        <w:tab/>
      </w:r>
    </w:p>
    <w:p w14:paraId="332ADDB2" w14:textId="1762713F" w:rsidR="00AB260D" w:rsidRDefault="00AB260D" w:rsidP="00284106">
      <w:pPr>
        <w:tabs>
          <w:tab w:val="right" w:leader="underscore" w:pos="9072"/>
        </w:tabs>
        <w:spacing w:before="160" w:after="160"/>
        <w:ind w:left="357"/>
      </w:pPr>
      <w:r>
        <w:tab/>
      </w:r>
    </w:p>
    <w:p w14:paraId="369F4598" w14:textId="775BD8EF" w:rsidR="00AB260D" w:rsidRDefault="00AB260D" w:rsidP="00284106">
      <w:pPr>
        <w:tabs>
          <w:tab w:val="right" w:leader="underscore" w:pos="9072"/>
        </w:tabs>
        <w:spacing w:before="160" w:after="160"/>
        <w:ind w:left="357"/>
      </w:pPr>
      <w:r>
        <w:tab/>
      </w:r>
    </w:p>
    <w:p w14:paraId="199E5372" w14:textId="094A326E" w:rsidR="00AB260D" w:rsidRDefault="00AB260D" w:rsidP="00284106">
      <w:pPr>
        <w:tabs>
          <w:tab w:val="right" w:leader="underscore" w:pos="9072"/>
        </w:tabs>
        <w:spacing w:before="160" w:after="160"/>
        <w:ind w:left="357"/>
      </w:pPr>
      <w:r>
        <w:tab/>
      </w:r>
    </w:p>
    <w:p w14:paraId="7E7D6E43" w14:textId="1788110D" w:rsidR="00AB260D" w:rsidRDefault="00AB260D" w:rsidP="00284106">
      <w:pPr>
        <w:tabs>
          <w:tab w:val="right" w:leader="underscore" w:pos="9072"/>
        </w:tabs>
        <w:spacing w:before="160" w:after="160"/>
        <w:ind w:left="357"/>
      </w:pPr>
      <w:r>
        <w:tab/>
      </w:r>
    </w:p>
    <w:p w14:paraId="5A02D765" w14:textId="123CD896" w:rsidR="00AB260D" w:rsidRDefault="00AB260D" w:rsidP="00284106">
      <w:pPr>
        <w:tabs>
          <w:tab w:val="right" w:leader="underscore" w:pos="9072"/>
        </w:tabs>
        <w:spacing w:before="160" w:after="160"/>
        <w:ind w:left="357"/>
      </w:pPr>
      <w:r>
        <w:tab/>
      </w:r>
    </w:p>
    <w:p w14:paraId="434DA5BE" w14:textId="489C9E02" w:rsidR="00AB260D" w:rsidRDefault="00AB260D" w:rsidP="00284106">
      <w:pPr>
        <w:tabs>
          <w:tab w:val="right" w:leader="underscore" w:pos="9072"/>
        </w:tabs>
        <w:spacing w:before="160" w:after="160"/>
        <w:ind w:left="357"/>
      </w:pPr>
      <w:r>
        <w:tab/>
      </w:r>
    </w:p>
    <w:p w14:paraId="3B668333" w14:textId="342C0856" w:rsidR="00AB260D" w:rsidRDefault="00AB260D" w:rsidP="00284106">
      <w:pPr>
        <w:tabs>
          <w:tab w:val="right" w:leader="underscore" w:pos="9072"/>
        </w:tabs>
        <w:spacing w:before="160" w:after="160"/>
        <w:ind w:left="357"/>
      </w:pPr>
      <w:r>
        <w:tab/>
      </w:r>
    </w:p>
    <w:p w14:paraId="18488F81" w14:textId="7C02EF23" w:rsidR="00AB260D" w:rsidRDefault="00AB260D" w:rsidP="00284106">
      <w:pPr>
        <w:tabs>
          <w:tab w:val="right" w:leader="underscore" w:pos="9072"/>
        </w:tabs>
        <w:spacing w:before="160" w:after="160"/>
        <w:ind w:left="357"/>
      </w:pPr>
      <w:r>
        <w:tab/>
      </w:r>
    </w:p>
    <w:p w14:paraId="179D0D20" w14:textId="7622DA44" w:rsidR="00AB260D" w:rsidRDefault="00AB260D" w:rsidP="00284106">
      <w:pPr>
        <w:tabs>
          <w:tab w:val="right" w:leader="underscore" w:pos="9072"/>
        </w:tabs>
        <w:spacing w:before="160" w:after="160"/>
        <w:ind w:left="357"/>
      </w:pPr>
      <w:r>
        <w:tab/>
      </w:r>
    </w:p>
    <w:p w14:paraId="321C5DD0" w14:textId="5ED3F439" w:rsidR="00AB260D" w:rsidRDefault="00AB260D" w:rsidP="00284106">
      <w:pPr>
        <w:tabs>
          <w:tab w:val="right" w:leader="underscore" w:pos="9072"/>
        </w:tabs>
        <w:spacing w:before="160" w:after="160"/>
        <w:ind w:left="357"/>
      </w:pPr>
      <w:r>
        <w:tab/>
      </w:r>
    </w:p>
    <w:p w14:paraId="044D2386" w14:textId="5953BD50" w:rsidR="00AB260D" w:rsidRDefault="00AB260D" w:rsidP="00284106">
      <w:pPr>
        <w:tabs>
          <w:tab w:val="right" w:leader="underscore" w:pos="9072"/>
        </w:tabs>
        <w:spacing w:before="160" w:after="160"/>
        <w:ind w:left="357"/>
      </w:pPr>
      <w:r>
        <w:tab/>
      </w:r>
    </w:p>
    <w:p w14:paraId="7C92946E" w14:textId="2053F075" w:rsidR="00AB260D" w:rsidRDefault="00AB260D" w:rsidP="00284106">
      <w:pPr>
        <w:tabs>
          <w:tab w:val="right" w:leader="underscore" w:pos="9072"/>
        </w:tabs>
        <w:spacing w:before="160" w:after="160"/>
        <w:ind w:left="357"/>
      </w:pPr>
      <w:r>
        <w:tab/>
      </w:r>
    </w:p>
    <w:p w14:paraId="4F3C7A37" w14:textId="2D79C504" w:rsidR="00AB260D" w:rsidRDefault="00AB260D" w:rsidP="00284106">
      <w:pPr>
        <w:tabs>
          <w:tab w:val="right" w:leader="underscore" w:pos="9072"/>
        </w:tabs>
        <w:spacing w:before="160" w:after="160"/>
        <w:ind w:left="357"/>
      </w:pPr>
      <w:r>
        <w:tab/>
      </w:r>
    </w:p>
    <w:p w14:paraId="3387FCE0" w14:textId="1D7F57AC" w:rsidR="00AB260D" w:rsidRDefault="00AB260D" w:rsidP="00284106">
      <w:pPr>
        <w:tabs>
          <w:tab w:val="right" w:leader="underscore" w:pos="9072"/>
        </w:tabs>
        <w:spacing w:before="160" w:after="160"/>
        <w:ind w:left="357"/>
      </w:pPr>
      <w:r>
        <w:tab/>
      </w:r>
    </w:p>
    <w:p w14:paraId="395317E2" w14:textId="50A34C2C" w:rsidR="00AB260D" w:rsidRDefault="00AB260D" w:rsidP="00284106">
      <w:pPr>
        <w:tabs>
          <w:tab w:val="right" w:leader="underscore" w:pos="9072"/>
        </w:tabs>
        <w:spacing w:before="160" w:after="160"/>
        <w:ind w:left="357"/>
      </w:pPr>
      <w:r>
        <w:tab/>
      </w:r>
    </w:p>
    <w:p w14:paraId="23AE1BD6" w14:textId="5B3B18F6" w:rsidR="00AB260D" w:rsidRDefault="00AB260D" w:rsidP="00284106">
      <w:pPr>
        <w:tabs>
          <w:tab w:val="right" w:leader="underscore" w:pos="9072"/>
        </w:tabs>
        <w:spacing w:before="160" w:after="160"/>
        <w:ind w:left="357"/>
      </w:pPr>
      <w:r>
        <w:tab/>
      </w:r>
    </w:p>
    <w:p w14:paraId="0539720F" w14:textId="6DA65E6F" w:rsidR="00AB260D" w:rsidRDefault="00AB260D" w:rsidP="00284106">
      <w:pPr>
        <w:tabs>
          <w:tab w:val="right" w:leader="underscore" w:pos="9072"/>
        </w:tabs>
        <w:spacing w:before="160" w:after="160"/>
        <w:ind w:left="357"/>
      </w:pPr>
      <w:r>
        <w:tab/>
      </w:r>
    </w:p>
    <w:p w14:paraId="2281C4A2" w14:textId="61D4DAB7" w:rsidR="00AB260D" w:rsidRDefault="00AB260D" w:rsidP="00284106">
      <w:pPr>
        <w:tabs>
          <w:tab w:val="right" w:leader="underscore" w:pos="9072"/>
        </w:tabs>
        <w:spacing w:before="160" w:after="160"/>
        <w:ind w:left="357"/>
      </w:pPr>
      <w:r>
        <w:tab/>
      </w:r>
    </w:p>
    <w:p w14:paraId="3DD79504" w14:textId="18BFDF8F" w:rsidR="00AB260D" w:rsidRPr="00284106" w:rsidRDefault="00AB260D" w:rsidP="00284106">
      <w:pPr>
        <w:tabs>
          <w:tab w:val="right" w:leader="underscore" w:pos="9072"/>
        </w:tabs>
        <w:spacing w:before="160" w:after="160"/>
        <w:ind w:left="357"/>
      </w:pPr>
      <w:r>
        <w:tab/>
      </w:r>
    </w:p>
    <w:p w14:paraId="08B4ED58" w14:textId="014A8E47" w:rsidR="003A0CA2" w:rsidRDefault="001431CE" w:rsidP="00AB260D">
      <w:pPr>
        <w:pStyle w:val="Body"/>
        <w:tabs>
          <w:tab w:val="right" w:pos="9015"/>
        </w:tabs>
      </w:pPr>
      <w:r>
        <w:lastRenderedPageBreak/>
        <w:t>Using</w:t>
      </w:r>
      <w:r w:rsidR="002A0D28">
        <w:t xml:space="preserve"> an online</w:t>
      </w:r>
      <w:r>
        <w:t xml:space="preserve"> map </w:t>
      </w:r>
      <w:r w:rsidR="002A0D28">
        <w:t>(e.g. Google maps)</w:t>
      </w:r>
    </w:p>
    <w:p w14:paraId="2001F34E" w14:textId="5AF6F45E" w:rsidR="001431CE" w:rsidRDefault="00F64BBB" w:rsidP="00AB260D">
      <w:pPr>
        <w:pStyle w:val="ListParagraph"/>
        <w:numPr>
          <w:ilvl w:val="0"/>
          <w:numId w:val="11"/>
        </w:numPr>
        <w:tabs>
          <w:tab w:val="right" w:pos="9015"/>
        </w:tabs>
        <w:spacing w:before="120"/>
        <w:ind w:left="357" w:hanging="357"/>
        <w:contextualSpacing w:val="0"/>
      </w:pPr>
      <w:r>
        <w:t>D</w:t>
      </w:r>
      <w:r w:rsidR="001431CE">
        <w:t xml:space="preserve">escribe the </w:t>
      </w:r>
      <w:r w:rsidR="001431CE" w:rsidRPr="00AB260D">
        <w:rPr>
          <w:rFonts w:cs="Calibri"/>
          <w:szCs w:val="28"/>
        </w:rPr>
        <w:t>situation</w:t>
      </w:r>
      <w:r w:rsidR="001431CE">
        <w:t xml:space="preserve"> of </w:t>
      </w:r>
      <w:r>
        <w:t>each location</w:t>
      </w:r>
      <w:r w:rsidR="00D10F12">
        <w:t>.</w:t>
      </w:r>
    </w:p>
    <w:tbl>
      <w:tblPr>
        <w:tblStyle w:val="TableGrid"/>
        <w:tblW w:w="9356" w:type="dxa"/>
        <w:tblInd w:w="-5" w:type="dxa"/>
        <w:tblLook w:val="04A0" w:firstRow="1" w:lastRow="0" w:firstColumn="1" w:lastColumn="0" w:noHBand="0" w:noVBand="1"/>
      </w:tblPr>
      <w:tblGrid>
        <w:gridCol w:w="4696"/>
        <w:gridCol w:w="4660"/>
      </w:tblGrid>
      <w:tr w:rsidR="00F64BBB" w14:paraId="5D1EA2E6" w14:textId="77777777" w:rsidTr="0095738B">
        <w:tc>
          <w:tcPr>
            <w:tcW w:w="4696" w:type="dxa"/>
          </w:tcPr>
          <w:p w14:paraId="744375B8" w14:textId="77777777" w:rsidR="00F64BBB" w:rsidRPr="004B5C21" w:rsidRDefault="00F64BBB" w:rsidP="00F64BBB">
            <w:pPr>
              <w:pStyle w:val="Body"/>
              <w:tabs>
                <w:tab w:val="right" w:pos="9015"/>
              </w:tabs>
              <w:spacing w:after="0"/>
              <w:rPr>
                <w:b/>
              </w:rPr>
            </w:pPr>
            <w:r w:rsidRPr="004B5C21">
              <w:rPr>
                <w:b/>
              </w:rPr>
              <w:t>The Orchard</w:t>
            </w:r>
          </w:p>
        </w:tc>
        <w:tc>
          <w:tcPr>
            <w:tcW w:w="4660" w:type="dxa"/>
          </w:tcPr>
          <w:p w14:paraId="5B080116" w14:textId="77777777" w:rsidR="00F64BBB" w:rsidRPr="004B5C21" w:rsidRDefault="004B5C21" w:rsidP="00F64BBB">
            <w:pPr>
              <w:pStyle w:val="Body"/>
              <w:tabs>
                <w:tab w:val="right" w:pos="9015"/>
              </w:tabs>
              <w:spacing w:after="0"/>
              <w:rPr>
                <w:b/>
              </w:rPr>
            </w:pPr>
            <w:r w:rsidRPr="006A6524">
              <w:rPr>
                <w:b/>
              </w:rPr>
              <w:t>Caversham Wildlife Park</w:t>
            </w:r>
          </w:p>
        </w:tc>
      </w:tr>
      <w:tr w:rsidR="00F64BBB" w14:paraId="36AAF3C3" w14:textId="77777777" w:rsidTr="00AB260D">
        <w:trPr>
          <w:trHeight w:val="3969"/>
        </w:trPr>
        <w:tc>
          <w:tcPr>
            <w:tcW w:w="4696" w:type="dxa"/>
          </w:tcPr>
          <w:p w14:paraId="3CB7DC6B" w14:textId="77777777" w:rsidR="0096278D" w:rsidRDefault="0096278D" w:rsidP="00AB260D">
            <w:pPr>
              <w:pStyle w:val="Body"/>
              <w:tabs>
                <w:tab w:val="right" w:pos="9015"/>
              </w:tabs>
              <w:spacing w:after="0"/>
            </w:pPr>
          </w:p>
        </w:tc>
        <w:tc>
          <w:tcPr>
            <w:tcW w:w="4660" w:type="dxa"/>
          </w:tcPr>
          <w:p w14:paraId="08761FB4" w14:textId="77777777" w:rsidR="00F64BBB" w:rsidRDefault="00F64BBB" w:rsidP="00AB260D">
            <w:pPr>
              <w:pStyle w:val="Body"/>
              <w:tabs>
                <w:tab w:val="right" w:pos="9015"/>
              </w:tabs>
              <w:spacing w:after="0"/>
            </w:pPr>
          </w:p>
        </w:tc>
      </w:tr>
    </w:tbl>
    <w:p w14:paraId="28114A7F" w14:textId="1396BD4C" w:rsidR="00F64BBB" w:rsidRDefault="00DD1047" w:rsidP="00AB260D">
      <w:pPr>
        <w:pStyle w:val="ListParagraph"/>
        <w:numPr>
          <w:ilvl w:val="0"/>
          <w:numId w:val="11"/>
        </w:numPr>
        <w:tabs>
          <w:tab w:val="right" w:pos="9015"/>
        </w:tabs>
        <w:spacing w:before="120"/>
        <w:ind w:left="357" w:hanging="357"/>
        <w:contextualSpacing w:val="0"/>
      </w:pPr>
      <w:r w:rsidRPr="00AB260D">
        <w:rPr>
          <w:rFonts w:cs="Calibri"/>
          <w:szCs w:val="28"/>
        </w:rPr>
        <w:t>D</w:t>
      </w:r>
      <w:r w:rsidR="001431CE" w:rsidRPr="00AB260D">
        <w:rPr>
          <w:rFonts w:cs="Calibri"/>
          <w:szCs w:val="28"/>
        </w:rPr>
        <w:t>escribe</w:t>
      </w:r>
      <w:r w:rsidR="001431CE" w:rsidRPr="00D70D99">
        <w:t xml:space="preserve"> two site factors of </w:t>
      </w:r>
      <w:r w:rsidR="00D10F12">
        <w:t>T</w:t>
      </w:r>
      <w:r w:rsidR="001431CE" w:rsidRPr="00D70D99">
        <w:t>he Orchard</w:t>
      </w:r>
      <w:r w:rsidR="00F64BBB">
        <w:t xml:space="preserve"> and two site factors </w:t>
      </w:r>
      <w:r w:rsidR="004B5C21">
        <w:t xml:space="preserve">of </w:t>
      </w:r>
      <w:r w:rsidR="004B5C21" w:rsidRPr="006A6524">
        <w:t>Caversham Wildlife Park</w:t>
      </w:r>
      <w:r w:rsidR="00D10F12">
        <w:t>.</w:t>
      </w:r>
    </w:p>
    <w:tbl>
      <w:tblPr>
        <w:tblStyle w:val="TableGrid"/>
        <w:tblW w:w="9356" w:type="dxa"/>
        <w:tblInd w:w="-5" w:type="dxa"/>
        <w:tblLook w:val="04A0" w:firstRow="1" w:lastRow="0" w:firstColumn="1" w:lastColumn="0" w:noHBand="0" w:noVBand="1"/>
      </w:tblPr>
      <w:tblGrid>
        <w:gridCol w:w="4695"/>
        <w:gridCol w:w="4661"/>
      </w:tblGrid>
      <w:tr w:rsidR="00F64BBB" w14:paraId="1D6CA4AA" w14:textId="77777777" w:rsidTr="0095738B">
        <w:tc>
          <w:tcPr>
            <w:tcW w:w="4695" w:type="dxa"/>
          </w:tcPr>
          <w:p w14:paraId="3A63A57B" w14:textId="77777777" w:rsidR="00F64BBB" w:rsidRPr="00F64BBB" w:rsidRDefault="00F64BBB" w:rsidP="009B19DF">
            <w:pPr>
              <w:pStyle w:val="Body"/>
              <w:tabs>
                <w:tab w:val="right" w:pos="9015"/>
              </w:tabs>
              <w:spacing w:after="0"/>
              <w:rPr>
                <w:b/>
              </w:rPr>
            </w:pPr>
            <w:r w:rsidRPr="00F64BBB">
              <w:rPr>
                <w:b/>
              </w:rPr>
              <w:t>The Orchard</w:t>
            </w:r>
          </w:p>
        </w:tc>
        <w:tc>
          <w:tcPr>
            <w:tcW w:w="4661" w:type="dxa"/>
          </w:tcPr>
          <w:p w14:paraId="1BD03421" w14:textId="77777777" w:rsidR="00F64BBB" w:rsidRPr="00F64BBB" w:rsidRDefault="004B5C21" w:rsidP="009B19DF">
            <w:pPr>
              <w:pStyle w:val="Body"/>
              <w:tabs>
                <w:tab w:val="right" w:pos="9015"/>
              </w:tabs>
              <w:spacing w:after="0"/>
              <w:rPr>
                <w:b/>
              </w:rPr>
            </w:pPr>
            <w:r w:rsidRPr="004B5C21">
              <w:rPr>
                <w:b/>
              </w:rPr>
              <w:t>Caversham Wildlife Park</w:t>
            </w:r>
          </w:p>
        </w:tc>
      </w:tr>
      <w:tr w:rsidR="00F64BBB" w14:paraId="16FF639F" w14:textId="77777777" w:rsidTr="00AB260D">
        <w:trPr>
          <w:trHeight w:val="3402"/>
        </w:trPr>
        <w:tc>
          <w:tcPr>
            <w:tcW w:w="4695" w:type="dxa"/>
          </w:tcPr>
          <w:p w14:paraId="6BF5DCF4" w14:textId="77777777" w:rsidR="00F64BBB" w:rsidRDefault="00F64BBB" w:rsidP="009B19DF">
            <w:pPr>
              <w:pStyle w:val="Body"/>
              <w:tabs>
                <w:tab w:val="right" w:pos="9015"/>
              </w:tabs>
              <w:spacing w:after="0"/>
            </w:pPr>
            <w:r>
              <w:t>1.</w:t>
            </w:r>
          </w:p>
          <w:p w14:paraId="67818FB9" w14:textId="77777777" w:rsidR="00F64BBB" w:rsidRDefault="00F64BBB" w:rsidP="00AB260D">
            <w:pPr>
              <w:pStyle w:val="Body"/>
              <w:tabs>
                <w:tab w:val="right" w:pos="9015"/>
              </w:tabs>
              <w:spacing w:after="0"/>
            </w:pPr>
          </w:p>
        </w:tc>
        <w:tc>
          <w:tcPr>
            <w:tcW w:w="4661" w:type="dxa"/>
          </w:tcPr>
          <w:p w14:paraId="7073A357" w14:textId="77777777" w:rsidR="00F64BBB" w:rsidRDefault="00F64BBB" w:rsidP="009B19DF">
            <w:pPr>
              <w:pStyle w:val="Body"/>
              <w:tabs>
                <w:tab w:val="right" w:pos="9015"/>
              </w:tabs>
              <w:spacing w:after="0"/>
            </w:pPr>
            <w:r>
              <w:t>1.</w:t>
            </w:r>
          </w:p>
          <w:p w14:paraId="1F4E3978" w14:textId="77777777" w:rsidR="00F64BBB" w:rsidRDefault="00F64BBB" w:rsidP="009B19DF">
            <w:pPr>
              <w:pStyle w:val="Body"/>
              <w:tabs>
                <w:tab w:val="right" w:pos="9015"/>
              </w:tabs>
              <w:spacing w:after="0"/>
            </w:pPr>
          </w:p>
        </w:tc>
      </w:tr>
      <w:tr w:rsidR="00F64BBB" w14:paraId="01EC4E2C" w14:textId="77777777" w:rsidTr="00AB260D">
        <w:trPr>
          <w:trHeight w:val="3402"/>
        </w:trPr>
        <w:tc>
          <w:tcPr>
            <w:tcW w:w="4695" w:type="dxa"/>
          </w:tcPr>
          <w:p w14:paraId="5E9D98FC" w14:textId="77777777" w:rsidR="00F64BBB" w:rsidRDefault="00F64BBB" w:rsidP="009B19DF">
            <w:pPr>
              <w:pStyle w:val="Body"/>
              <w:tabs>
                <w:tab w:val="right" w:pos="9015"/>
              </w:tabs>
              <w:spacing w:after="0"/>
            </w:pPr>
            <w:r>
              <w:t>2.</w:t>
            </w:r>
          </w:p>
          <w:p w14:paraId="1A1E6F6F" w14:textId="77777777" w:rsidR="00070D3C" w:rsidRDefault="00070D3C" w:rsidP="00AB260D">
            <w:pPr>
              <w:pStyle w:val="Body"/>
              <w:tabs>
                <w:tab w:val="right" w:pos="9015"/>
              </w:tabs>
              <w:spacing w:after="0"/>
            </w:pPr>
          </w:p>
        </w:tc>
        <w:tc>
          <w:tcPr>
            <w:tcW w:w="4661" w:type="dxa"/>
          </w:tcPr>
          <w:p w14:paraId="1CA5BE75" w14:textId="77777777" w:rsidR="00F64BBB" w:rsidRDefault="00F64BBB" w:rsidP="009B19DF">
            <w:pPr>
              <w:pStyle w:val="Body"/>
              <w:tabs>
                <w:tab w:val="right" w:pos="9015"/>
              </w:tabs>
              <w:spacing w:after="0"/>
            </w:pPr>
            <w:r>
              <w:t>2.</w:t>
            </w:r>
          </w:p>
          <w:p w14:paraId="3BCB50EC" w14:textId="77777777" w:rsidR="00F64BBB" w:rsidRDefault="00F64BBB" w:rsidP="00AB260D">
            <w:pPr>
              <w:pStyle w:val="Body"/>
              <w:tabs>
                <w:tab w:val="right" w:pos="9015"/>
              </w:tabs>
              <w:spacing w:after="0"/>
            </w:pPr>
          </w:p>
        </w:tc>
      </w:tr>
    </w:tbl>
    <w:p w14:paraId="7711ACAB" w14:textId="77777777" w:rsidR="007C652E" w:rsidRDefault="007C652E" w:rsidP="00DD1047">
      <w:r>
        <w:br w:type="page"/>
      </w:r>
    </w:p>
    <w:p w14:paraId="6BA131EE" w14:textId="18E8C2B6" w:rsidR="003A0CA2" w:rsidRPr="00F64BBB" w:rsidRDefault="006A6524" w:rsidP="00AB260D">
      <w:pPr>
        <w:tabs>
          <w:tab w:val="right" w:pos="9015"/>
        </w:tabs>
        <w:rPr>
          <w:rFonts w:cs="Calibri"/>
          <w:b/>
        </w:rPr>
      </w:pPr>
      <w:r>
        <w:rPr>
          <w:rFonts w:cs="Calibri"/>
          <w:b/>
        </w:rPr>
        <w:lastRenderedPageBreak/>
        <w:t>Research online</w:t>
      </w:r>
      <w:r w:rsidR="00DF0365" w:rsidRPr="00F64BBB">
        <w:rPr>
          <w:rFonts w:cs="Calibri"/>
          <w:b/>
        </w:rPr>
        <w:t xml:space="preserve"> </w:t>
      </w:r>
      <w:r w:rsidR="00D10F12">
        <w:rPr>
          <w:rFonts w:cs="Calibri"/>
          <w:b/>
        </w:rPr>
        <w:t>T</w:t>
      </w:r>
      <w:r w:rsidR="00DF0365" w:rsidRPr="00F64BBB">
        <w:rPr>
          <w:rFonts w:cs="Calibri"/>
          <w:b/>
        </w:rPr>
        <w:t>he Orchard (Golden Grove</w:t>
      </w:r>
      <w:r w:rsidR="00D10F12">
        <w:rPr>
          <w:rFonts w:cs="Calibri"/>
          <w:b/>
        </w:rPr>
        <w:t xml:space="preserve"> Cafe</w:t>
      </w:r>
      <w:r w:rsidR="00DF0365" w:rsidRPr="00F64BBB">
        <w:rPr>
          <w:rFonts w:cs="Calibri"/>
          <w:b/>
        </w:rPr>
        <w:t>)</w:t>
      </w:r>
      <w:r w:rsidR="00F64BBB" w:rsidRPr="00F64BBB">
        <w:rPr>
          <w:rFonts w:cs="Calibri"/>
          <w:b/>
        </w:rPr>
        <w:t xml:space="preserve"> and </w:t>
      </w:r>
      <w:r w:rsidR="00070D3C" w:rsidRPr="00070D3C">
        <w:rPr>
          <w:rFonts w:cs="Calibri"/>
          <w:b/>
        </w:rPr>
        <w:t>Caversham Wildlife Park</w:t>
      </w:r>
      <w:r w:rsidR="00DF0365" w:rsidRPr="00F64BBB">
        <w:rPr>
          <w:rFonts w:cs="Calibri"/>
          <w:b/>
        </w:rPr>
        <w:t>.</w:t>
      </w:r>
    </w:p>
    <w:p w14:paraId="220562FC" w14:textId="66EBCC8C" w:rsidR="00D70D99" w:rsidRPr="00AB260D" w:rsidRDefault="008C0DC1" w:rsidP="00AB260D">
      <w:pPr>
        <w:pStyle w:val="ListParagraph"/>
        <w:numPr>
          <w:ilvl w:val="0"/>
          <w:numId w:val="11"/>
        </w:numPr>
        <w:tabs>
          <w:tab w:val="right" w:pos="9015"/>
        </w:tabs>
        <w:spacing w:before="120"/>
        <w:ind w:left="357" w:hanging="357"/>
        <w:contextualSpacing w:val="0"/>
      </w:pPr>
      <w:r w:rsidRPr="00AB260D">
        <w:rPr>
          <w:rFonts w:cs="Calibri"/>
          <w:szCs w:val="28"/>
        </w:rPr>
        <w:t>S</w:t>
      </w:r>
      <w:r w:rsidR="003A0CA2" w:rsidRPr="00AB260D">
        <w:rPr>
          <w:rFonts w:cs="Calibri"/>
          <w:szCs w:val="28"/>
        </w:rPr>
        <w:t>ummarise</w:t>
      </w:r>
      <w:r w:rsidR="003A0CA2" w:rsidRPr="003A0CA2">
        <w:rPr>
          <w:rFonts w:cs="Calibri"/>
        </w:rPr>
        <w:t xml:space="preserve"> the reviews</w:t>
      </w:r>
      <w:r w:rsidR="003A0CA2">
        <w:rPr>
          <w:rFonts w:cs="Calibri"/>
        </w:rPr>
        <w:t xml:space="preserve"> made by </w:t>
      </w:r>
      <w:r w:rsidR="006A6524">
        <w:rPr>
          <w:rFonts w:cs="Calibri"/>
        </w:rPr>
        <w:t xml:space="preserve">local, national and global </w:t>
      </w:r>
      <w:r w:rsidR="003A0CA2">
        <w:rPr>
          <w:rFonts w:cs="Calibri"/>
        </w:rPr>
        <w:t xml:space="preserve">visitors. </w:t>
      </w:r>
      <w:r w:rsidR="00DF0365" w:rsidRPr="003A0CA2">
        <w:rPr>
          <w:rFonts w:cs="Calibri"/>
        </w:rPr>
        <w:t xml:space="preserve">Can you identify any common trends or patterns in the </w:t>
      </w:r>
      <w:r w:rsidR="001431CE" w:rsidRPr="003A0CA2">
        <w:rPr>
          <w:rFonts w:cs="Calibri"/>
        </w:rPr>
        <w:t>feedback</w:t>
      </w:r>
      <w:r w:rsidR="00F64BBB">
        <w:rPr>
          <w:rFonts w:cs="Calibri"/>
        </w:rPr>
        <w:t xml:space="preserve"> about each location</w:t>
      </w:r>
      <w:r w:rsidR="001431CE" w:rsidRPr="003A0CA2">
        <w:rPr>
          <w:rFonts w:cs="Calibri"/>
        </w:rPr>
        <w:t>? (List where you got the reviews from</w:t>
      </w:r>
      <w:r w:rsidR="00BB7E9C">
        <w:rPr>
          <w:rFonts w:cs="Calibri"/>
        </w:rPr>
        <w:t>.</w:t>
      </w:r>
      <w:r w:rsidR="001431CE" w:rsidRPr="003A0CA2">
        <w:rPr>
          <w:rFonts w:cs="Calibri"/>
        </w:rPr>
        <w:t>)</w:t>
      </w:r>
    </w:p>
    <w:p w14:paraId="74BA84F1" w14:textId="77777777" w:rsidR="00AB260D" w:rsidRPr="00AB260D" w:rsidRDefault="00AB260D" w:rsidP="00284106">
      <w:pPr>
        <w:tabs>
          <w:tab w:val="right" w:leader="underscore" w:pos="9072"/>
        </w:tabs>
        <w:spacing w:before="160" w:after="160"/>
        <w:ind w:left="357"/>
        <w:rPr>
          <w:b/>
        </w:rPr>
      </w:pPr>
      <w:r w:rsidRPr="00AB260D">
        <w:rPr>
          <w:b/>
        </w:rPr>
        <w:t>The Orchard</w:t>
      </w:r>
    </w:p>
    <w:p w14:paraId="23F67C75" w14:textId="3EF26932" w:rsidR="00AB260D" w:rsidRDefault="00AB260D" w:rsidP="00284106">
      <w:pPr>
        <w:tabs>
          <w:tab w:val="right" w:leader="underscore" w:pos="9072"/>
        </w:tabs>
        <w:spacing w:before="160" w:after="160"/>
        <w:ind w:left="357"/>
      </w:pPr>
      <w:r>
        <w:tab/>
      </w:r>
    </w:p>
    <w:p w14:paraId="42115EAF" w14:textId="77777777" w:rsidR="00AB260D" w:rsidRDefault="00AB260D" w:rsidP="00284106">
      <w:pPr>
        <w:tabs>
          <w:tab w:val="right" w:leader="underscore" w:pos="9072"/>
        </w:tabs>
        <w:spacing w:before="160" w:after="160"/>
        <w:ind w:left="357"/>
      </w:pPr>
      <w:r>
        <w:tab/>
      </w:r>
    </w:p>
    <w:p w14:paraId="2F6A32AC" w14:textId="470E3440" w:rsidR="00AB260D" w:rsidRDefault="00AB260D" w:rsidP="00284106">
      <w:pPr>
        <w:tabs>
          <w:tab w:val="right" w:leader="underscore" w:pos="9072"/>
        </w:tabs>
        <w:spacing w:before="160" w:after="160"/>
        <w:ind w:left="357"/>
      </w:pPr>
      <w:r>
        <w:tab/>
      </w:r>
    </w:p>
    <w:p w14:paraId="06F74D00" w14:textId="6BAB10FF" w:rsidR="00AB260D" w:rsidRDefault="00AB260D" w:rsidP="00284106">
      <w:pPr>
        <w:tabs>
          <w:tab w:val="right" w:leader="underscore" w:pos="9072"/>
        </w:tabs>
        <w:spacing w:before="160" w:after="160"/>
        <w:ind w:left="357"/>
      </w:pPr>
      <w:r>
        <w:tab/>
      </w:r>
    </w:p>
    <w:p w14:paraId="1CB8009F" w14:textId="7084F800" w:rsidR="00AB260D" w:rsidRDefault="00AB260D" w:rsidP="00284106">
      <w:pPr>
        <w:tabs>
          <w:tab w:val="right" w:leader="underscore" w:pos="9072"/>
        </w:tabs>
        <w:spacing w:before="160" w:after="160"/>
        <w:ind w:left="357"/>
      </w:pPr>
      <w:r>
        <w:tab/>
      </w:r>
    </w:p>
    <w:p w14:paraId="382B088B" w14:textId="5733F8A0" w:rsidR="00AB260D" w:rsidRDefault="00AB260D" w:rsidP="00284106">
      <w:pPr>
        <w:tabs>
          <w:tab w:val="right" w:leader="underscore" w:pos="9072"/>
        </w:tabs>
        <w:spacing w:before="160" w:after="160"/>
        <w:ind w:left="357"/>
      </w:pPr>
      <w:r>
        <w:tab/>
      </w:r>
    </w:p>
    <w:p w14:paraId="7FD5EF1C" w14:textId="72217C82" w:rsidR="00AB260D" w:rsidRDefault="00AB260D" w:rsidP="00284106">
      <w:pPr>
        <w:tabs>
          <w:tab w:val="right" w:leader="underscore" w:pos="9072"/>
        </w:tabs>
        <w:spacing w:before="160" w:after="160"/>
        <w:ind w:left="357"/>
      </w:pPr>
      <w:r>
        <w:tab/>
      </w:r>
    </w:p>
    <w:p w14:paraId="09B26B42" w14:textId="618709AD" w:rsidR="00AB260D" w:rsidRDefault="00AB260D" w:rsidP="00284106">
      <w:pPr>
        <w:tabs>
          <w:tab w:val="right" w:leader="underscore" w:pos="9072"/>
        </w:tabs>
        <w:spacing w:before="160" w:after="160"/>
        <w:ind w:left="357"/>
      </w:pPr>
      <w:r>
        <w:tab/>
      </w:r>
    </w:p>
    <w:p w14:paraId="148B0A7E" w14:textId="1631954D" w:rsidR="00AB260D" w:rsidRDefault="00AB260D" w:rsidP="00284106">
      <w:pPr>
        <w:tabs>
          <w:tab w:val="right" w:leader="underscore" w:pos="9072"/>
        </w:tabs>
        <w:spacing w:before="160" w:after="160"/>
        <w:ind w:left="357"/>
      </w:pPr>
      <w:r>
        <w:tab/>
      </w:r>
    </w:p>
    <w:p w14:paraId="07397920" w14:textId="271BFE75" w:rsidR="00AB260D" w:rsidRDefault="00AB260D" w:rsidP="00284106">
      <w:pPr>
        <w:tabs>
          <w:tab w:val="right" w:leader="underscore" w:pos="9072"/>
        </w:tabs>
        <w:spacing w:before="160" w:after="160"/>
        <w:ind w:left="357"/>
      </w:pPr>
      <w:r>
        <w:tab/>
      </w:r>
    </w:p>
    <w:p w14:paraId="77FD8CEB" w14:textId="0211ABDB" w:rsidR="00AB260D" w:rsidRDefault="00AB260D" w:rsidP="00284106">
      <w:pPr>
        <w:tabs>
          <w:tab w:val="right" w:leader="underscore" w:pos="9072"/>
        </w:tabs>
        <w:spacing w:before="160" w:after="160"/>
        <w:ind w:left="357"/>
      </w:pPr>
      <w:r>
        <w:tab/>
      </w:r>
    </w:p>
    <w:p w14:paraId="7AFAA18F" w14:textId="4B0F222E" w:rsidR="00AB260D" w:rsidRDefault="00AB260D" w:rsidP="00284106">
      <w:pPr>
        <w:tabs>
          <w:tab w:val="right" w:leader="underscore" w:pos="9072"/>
        </w:tabs>
        <w:spacing w:before="160" w:after="160"/>
        <w:ind w:left="357"/>
      </w:pPr>
      <w:r>
        <w:tab/>
      </w:r>
    </w:p>
    <w:p w14:paraId="1E9F0B4A" w14:textId="07F28954" w:rsidR="00AB260D" w:rsidRDefault="00AB260D" w:rsidP="00284106">
      <w:pPr>
        <w:tabs>
          <w:tab w:val="right" w:leader="underscore" w:pos="9072"/>
        </w:tabs>
        <w:spacing w:before="160" w:after="160"/>
        <w:ind w:left="357"/>
      </w:pPr>
      <w:r>
        <w:tab/>
      </w:r>
    </w:p>
    <w:p w14:paraId="7E8B14D5" w14:textId="473BFF1A" w:rsidR="00AB260D" w:rsidRPr="004D3C07" w:rsidRDefault="00AB260D" w:rsidP="00284106">
      <w:pPr>
        <w:tabs>
          <w:tab w:val="right" w:leader="underscore" w:pos="9072"/>
        </w:tabs>
        <w:spacing w:before="160" w:after="160"/>
        <w:ind w:left="357"/>
        <w:rPr>
          <w:b/>
        </w:rPr>
      </w:pPr>
      <w:r w:rsidRPr="004D3C07">
        <w:rPr>
          <w:b/>
        </w:rPr>
        <w:t>Caversham Wildlife Park</w:t>
      </w:r>
    </w:p>
    <w:p w14:paraId="7901A4F6" w14:textId="77777777" w:rsidR="00AB260D" w:rsidRDefault="00AB260D" w:rsidP="00284106">
      <w:pPr>
        <w:tabs>
          <w:tab w:val="right" w:leader="underscore" w:pos="9072"/>
        </w:tabs>
        <w:spacing w:before="160" w:after="160"/>
        <w:ind w:left="357"/>
      </w:pPr>
      <w:r>
        <w:tab/>
      </w:r>
    </w:p>
    <w:p w14:paraId="4F227820" w14:textId="77777777" w:rsidR="00AB260D" w:rsidRDefault="00AB260D" w:rsidP="00284106">
      <w:pPr>
        <w:tabs>
          <w:tab w:val="right" w:leader="underscore" w:pos="9072"/>
        </w:tabs>
        <w:spacing w:before="160" w:after="160"/>
        <w:ind w:left="357"/>
      </w:pPr>
      <w:r>
        <w:tab/>
      </w:r>
    </w:p>
    <w:p w14:paraId="78674481" w14:textId="10819FC0" w:rsidR="00AB260D" w:rsidRDefault="00AB260D" w:rsidP="00284106">
      <w:pPr>
        <w:tabs>
          <w:tab w:val="right" w:leader="underscore" w:pos="9072"/>
        </w:tabs>
        <w:spacing w:before="160" w:after="160"/>
        <w:ind w:left="357"/>
      </w:pPr>
      <w:r>
        <w:tab/>
      </w:r>
    </w:p>
    <w:p w14:paraId="57DA3661" w14:textId="1FE466BB" w:rsidR="00AB260D" w:rsidRDefault="00AB260D" w:rsidP="00284106">
      <w:pPr>
        <w:tabs>
          <w:tab w:val="right" w:leader="underscore" w:pos="9072"/>
        </w:tabs>
        <w:spacing w:before="160" w:after="160"/>
        <w:ind w:left="357"/>
      </w:pPr>
      <w:r>
        <w:tab/>
      </w:r>
    </w:p>
    <w:p w14:paraId="1845E589" w14:textId="14AA11CF" w:rsidR="00AB260D" w:rsidRDefault="00AB260D" w:rsidP="00284106">
      <w:pPr>
        <w:tabs>
          <w:tab w:val="right" w:leader="underscore" w:pos="9072"/>
        </w:tabs>
        <w:spacing w:before="160" w:after="160"/>
        <w:ind w:left="357"/>
      </w:pPr>
      <w:r>
        <w:tab/>
      </w:r>
    </w:p>
    <w:p w14:paraId="5B79F509" w14:textId="1F145003" w:rsidR="00AB260D" w:rsidRDefault="00AB260D" w:rsidP="00284106">
      <w:pPr>
        <w:tabs>
          <w:tab w:val="right" w:leader="underscore" w:pos="9072"/>
        </w:tabs>
        <w:spacing w:before="160" w:after="160"/>
        <w:ind w:left="357"/>
      </w:pPr>
      <w:r>
        <w:tab/>
      </w:r>
    </w:p>
    <w:p w14:paraId="694E56A2" w14:textId="47495F5C" w:rsidR="00AB260D" w:rsidRDefault="00AB260D" w:rsidP="00284106">
      <w:pPr>
        <w:tabs>
          <w:tab w:val="right" w:leader="underscore" w:pos="9072"/>
        </w:tabs>
        <w:spacing w:before="160" w:after="160"/>
        <w:ind w:left="357"/>
      </w:pPr>
      <w:r>
        <w:tab/>
      </w:r>
    </w:p>
    <w:p w14:paraId="64DC152D" w14:textId="3C10E396" w:rsidR="00AB260D" w:rsidRDefault="00AB260D" w:rsidP="00284106">
      <w:pPr>
        <w:tabs>
          <w:tab w:val="right" w:leader="underscore" w:pos="9072"/>
        </w:tabs>
        <w:spacing w:before="160" w:after="160"/>
        <w:ind w:left="357"/>
      </w:pPr>
      <w:r>
        <w:tab/>
      </w:r>
    </w:p>
    <w:p w14:paraId="6EF7CA48" w14:textId="48FE3BDB" w:rsidR="00AB260D" w:rsidRDefault="00AB260D" w:rsidP="00284106">
      <w:pPr>
        <w:tabs>
          <w:tab w:val="right" w:leader="underscore" w:pos="9072"/>
        </w:tabs>
        <w:spacing w:before="160" w:after="160"/>
        <w:ind w:left="357"/>
      </w:pPr>
      <w:r>
        <w:tab/>
      </w:r>
    </w:p>
    <w:p w14:paraId="5C4B1B85" w14:textId="3DE806D0" w:rsidR="00AB260D" w:rsidRDefault="00AB260D" w:rsidP="00284106">
      <w:pPr>
        <w:tabs>
          <w:tab w:val="right" w:leader="underscore" w:pos="9072"/>
        </w:tabs>
        <w:spacing w:before="160" w:after="160"/>
        <w:ind w:left="357"/>
      </w:pPr>
      <w:r>
        <w:tab/>
      </w:r>
    </w:p>
    <w:p w14:paraId="095A3A4C" w14:textId="137706D0" w:rsidR="00AB260D" w:rsidRDefault="00AB260D" w:rsidP="00284106">
      <w:pPr>
        <w:tabs>
          <w:tab w:val="right" w:leader="underscore" w:pos="9072"/>
        </w:tabs>
        <w:spacing w:before="160" w:after="160"/>
        <w:ind w:left="357"/>
      </w:pPr>
      <w:r>
        <w:tab/>
      </w:r>
    </w:p>
    <w:p w14:paraId="584D0518" w14:textId="662EA420" w:rsidR="00AB260D" w:rsidRDefault="00AB260D" w:rsidP="00284106">
      <w:pPr>
        <w:tabs>
          <w:tab w:val="right" w:leader="underscore" w:pos="9072"/>
        </w:tabs>
        <w:spacing w:before="160" w:after="160"/>
        <w:ind w:left="357"/>
      </w:pPr>
      <w:r>
        <w:tab/>
      </w:r>
    </w:p>
    <w:p w14:paraId="72EF3FC9" w14:textId="77777777" w:rsidR="001431CE" w:rsidRPr="0095738B" w:rsidRDefault="00DF0365" w:rsidP="00AB260D">
      <w:pPr>
        <w:pStyle w:val="ListParagraph"/>
        <w:numPr>
          <w:ilvl w:val="0"/>
          <w:numId w:val="11"/>
        </w:numPr>
        <w:tabs>
          <w:tab w:val="right" w:pos="9015"/>
        </w:tabs>
        <w:spacing w:before="120"/>
        <w:ind w:left="357" w:hanging="357"/>
        <w:contextualSpacing w:val="0"/>
      </w:pPr>
      <w:r w:rsidRPr="0007352D">
        <w:rPr>
          <w:rFonts w:cs="Calibri"/>
          <w:szCs w:val="28"/>
        </w:rPr>
        <w:lastRenderedPageBreak/>
        <w:t>Outline</w:t>
      </w:r>
      <w:r>
        <w:rPr>
          <w:rFonts w:cs="Calibri"/>
        </w:rPr>
        <w:t xml:space="preserve"> th</w:t>
      </w:r>
      <w:r w:rsidR="0095738B">
        <w:rPr>
          <w:rFonts w:cs="Calibri"/>
        </w:rPr>
        <w:t>ree</w:t>
      </w:r>
      <w:r>
        <w:rPr>
          <w:rFonts w:cs="Calibri"/>
        </w:rPr>
        <w:t xml:space="preserve"> ways information </w:t>
      </w:r>
      <w:r w:rsidR="001431CE">
        <w:rPr>
          <w:rFonts w:cs="Calibri"/>
        </w:rPr>
        <w:t xml:space="preserve">is being diffused </w:t>
      </w:r>
      <w:r>
        <w:rPr>
          <w:rFonts w:cs="Calibri"/>
        </w:rPr>
        <w:t xml:space="preserve">about </w:t>
      </w:r>
      <w:r w:rsidR="0095738B">
        <w:rPr>
          <w:rFonts w:cs="Calibri"/>
        </w:rPr>
        <w:t xml:space="preserve">each </w:t>
      </w:r>
      <w:r w:rsidR="008A1978">
        <w:rPr>
          <w:rFonts w:cs="Calibri"/>
        </w:rPr>
        <w:t>place</w:t>
      </w:r>
      <w:r w:rsidR="0095738B">
        <w:rPr>
          <w:rFonts w:cs="Calibri"/>
        </w:rPr>
        <w:t>.</w:t>
      </w:r>
    </w:p>
    <w:tbl>
      <w:tblPr>
        <w:tblStyle w:val="TableGrid"/>
        <w:tblW w:w="9356" w:type="dxa"/>
        <w:tblInd w:w="-5" w:type="dxa"/>
        <w:tblLook w:val="04A0" w:firstRow="1" w:lastRow="0" w:firstColumn="1" w:lastColumn="0" w:noHBand="0" w:noVBand="1"/>
      </w:tblPr>
      <w:tblGrid>
        <w:gridCol w:w="4695"/>
        <w:gridCol w:w="4661"/>
      </w:tblGrid>
      <w:tr w:rsidR="0095738B" w14:paraId="1BFBC2C3" w14:textId="77777777" w:rsidTr="00070D3C">
        <w:tc>
          <w:tcPr>
            <w:tcW w:w="4695" w:type="dxa"/>
          </w:tcPr>
          <w:p w14:paraId="5F6EED8B" w14:textId="77777777" w:rsidR="0095738B" w:rsidRPr="00F64BBB" w:rsidRDefault="0095738B" w:rsidP="009B19DF">
            <w:pPr>
              <w:pStyle w:val="Body"/>
              <w:tabs>
                <w:tab w:val="right" w:pos="9015"/>
              </w:tabs>
              <w:spacing w:after="0"/>
              <w:rPr>
                <w:b/>
              </w:rPr>
            </w:pPr>
            <w:r w:rsidRPr="00F64BBB">
              <w:rPr>
                <w:b/>
              </w:rPr>
              <w:t>The Orchard</w:t>
            </w:r>
          </w:p>
        </w:tc>
        <w:tc>
          <w:tcPr>
            <w:tcW w:w="4661" w:type="dxa"/>
            <w:shd w:val="clear" w:color="auto" w:fill="auto"/>
          </w:tcPr>
          <w:p w14:paraId="3D9BC5B0" w14:textId="77777777" w:rsidR="0095738B" w:rsidRPr="00070D3C" w:rsidRDefault="00070D3C" w:rsidP="009B19DF">
            <w:pPr>
              <w:pStyle w:val="Body"/>
              <w:tabs>
                <w:tab w:val="right" w:pos="9015"/>
              </w:tabs>
              <w:spacing w:after="0"/>
              <w:rPr>
                <w:rFonts w:cstheme="minorHAnsi"/>
                <w:b/>
              </w:rPr>
            </w:pPr>
            <w:r w:rsidRPr="004B5C21">
              <w:rPr>
                <w:b/>
              </w:rPr>
              <w:t>Caversham Wildlife Park</w:t>
            </w:r>
          </w:p>
        </w:tc>
      </w:tr>
      <w:tr w:rsidR="0095738B" w14:paraId="33C58E3A" w14:textId="77777777" w:rsidTr="0007352D">
        <w:trPr>
          <w:trHeight w:val="2835"/>
        </w:trPr>
        <w:tc>
          <w:tcPr>
            <w:tcW w:w="4695" w:type="dxa"/>
          </w:tcPr>
          <w:p w14:paraId="0B5C91B2" w14:textId="77777777" w:rsidR="006A6524" w:rsidRDefault="006A6524" w:rsidP="0007352D">
            <w:pPr>
              <w:pStyle w:val="Body"/>
              <w:tabs>
                <w:tab w:val="right" w:pos="9015"/>
              </w:tabs>
              <w:spacing w:after="0"/>
            </w:pPr>
          </w:p>
        </w:tc>
        <w:tc>
          <w:tcPr>
            <w:tcW w:w="4661" w:type="dxa"/>
          </w:tcPr>
          <w:p w14:paraId="41F37468" w14:textId="77777777" w:rsidR="0095738B" w:rsidRDefault="0095738B" w:rsidP="009B19DF">
            <w:pPr>
              <w:pStyle w:val="Body"/>
              <w:tabs>
                <w:tab w:val="right" w:pos="9015"/>
              </w:tabs>
              <w:spacing w:after="0"/>
            </w:pPr>
          </w:p>
        </w:tc>
      </w:tr>
      <w:tr w:rsidR="0095738B" w14:paraId="28284E6A" w14:textId="77777777" w:rsidTr="0007352D">
        <w:trPr>
          <w:trHeight w:val="2835"/>
        </w:trPr>
        <w:tc>
          <w:tcPr>
            <w:tcW w:w="4695" w:type="dxa"/>
          </w:tcPr>
          <w:p w14:paraId="6CC3BBC2" w14:textId="77777777" w:rsidR="006A6524" w:rsidRDefault="006A6524" w:rsidP="0007352D">
            <w:pPr>
              <w:pStyle w:val="Body"/>
              <w:tabs>
                <w:tab w:val="right" w:pos="9015"/>
              </w:tabs>
              <w:spacing w:after="0"/>
            </w:pPr>
          </w:p>
        </w:tc>
        <w:tc>
          <w:tcPr>
            <w:tcW w:w="4661" w:type="dxa"/>
          </w:tcPr>
          <w:p w14:paraId="2D621E11" w14:textId="77777777" w:rsidR="0095738B" w:rsidRDefault="0095738B" w:rsidP="0007352D">
            <w:pPr>
              <w:pStyle w:val="Body"/>
              <w:tabs>
                <w:tab w:val="right" w:pos="9015"/>
              </w:tabs>
              <w:spacing w:after="0"/>
            </w:pPr>
          </w:p>
        </w:tc>
      </w:tr>
      <w:tr w:rsidR="0095738B" w14:paraId="4455B121" w14:textId="77777777" w:rsidTr="0007352D">
        <w:trPr>
          <w:trHeight w:val="2835"/>
        </w:trPr>
        <w:tc>
          <w:tcPr>
            <w:tcW w:w="4695" w:type="dxa"/>
          </w:tcPr>
          <w:p w14:paraId="54AC0615" w14:textId="77777777" w:rsidR="006A6524" w:rsidRDefault="006A6524" w:rsidP="0007352D">
            <w:pPr>
              <w:pStyle w:val="Body"/>
              <w:tabs>
                <w:tab w:val="right" w:pos="9015"/>
              </w:tabs>
              <w:spacing w:after="0"/>
            </w:pPr>
          </w:p>
        </w:tc>
        <w:tc>
          <w:tcPr>
            <w:tcW w:w="4661" w:type="dxa"/>
          </w:tcPr>
          <w:p w14:paraId="6672272C" w14:textId="77777777" w:rsidR="0095738B" w:rsidRDefault="0095738B" w:rsidP="009B19DF">
            <w:pPr>
              <w:pStyle w:val="Body"/>
              <w:tabs>
                <w:tab w:val="right" w:pos="9015"/>
              </w:tabs>
              <w:spacing w:after="0"/>
            </w:pPr>
          </w:p>
        </w:tc>
      </w:tr>
    </w:tbl>
    <w:p w14:paraId="0ECB8DEA" w14:textId="77777777" w:rsidR="00107BD1" w:rsidRDefault="00107BD1" w:rsidP="008C0DC1">
      <w:r>
        <w:br w:type="page"/>
      </w:r>
    </w:p>
    <w:p w14:paraId="2D07A48A" w14:textId="77777777" w:rsidR="00DF0365" w:rsidRPr="008A1978" w:rsidRDefault="001431CE" w:rsidP="0007352D">
      <w:pPr>
        <w:pStyle w:val="ListParagraph"/>
        <w:numPr>
          <w:ilvl w:val="0"/>
          <w:numId w:val="11"/>
        </w:numPr>
        <w:tabs>
          <w:tab w:val="right" w:pos="9015"/>
        </w:tabs>
        <w:spacing w:before="120"/>
        <w:ind w:left="357" w:hanging="357"/>
        <w:contextualSpacing w:val="0"/>
      </w:pPr>
      <w:r>
        <w:rPr>
          <w:rFonts w:cs="Calibri"/>
        </w:rPr>
        <w:lastRenderedPageBreak/>
        <w:t>E</w:t>
      </w:r>
      <w:r w:rsidR="00DF0365">
        <w:rPr>
          <w:rFonts w:cs="Calibri"/>
        </w:rPr>
        <w:t xml:space="preserve">xplain the importance of the </w:t>
      </w:r>
      <w:r>
        <w:rPr>
          <w:rFonts w:cs="Calibri"/>
        </w:rPr>
        <w:t>diffusion</w:t>
      </w:r>
      <w:r w:rsidR="003A0CA2">
        <w:rPr>
          <w:rFonts w:cs="Calibri"/>
        </w:rPr>
        <w:t xml:space="preserve"> of information</w:t>
      </w:r>
      <w:r>
        <w:rPr>
          <w:rFonts w:cs="Calibri"/>
        </w:rPr>
        <w:t xml:space="preserve"> to</w:t>
      </w:r>
      <w:r w:rsidR="00DF0365">
        <w:rPr>
          <w:rFonts w:cs="Calibri"/>
        </w:rPr>
        <w:t xml:space="preserve"> </w:t>
      </w:r>
      <w:r w:rsidR="008A1978">
        <w:rPr>
          <w:rFonts w:cs="Calibri"/>
        </w:rPr>
        <w:t>both places</w:t>
      </w:r>
      <w:r>
        <w:rPr>
          <w:rFonts w:cs="Calibri"/>
        </w:rPr>
        <w:t>.</w:t>
      </w:r>
    </w:p>
    <w:p w14:paraId="492C06FF" w14:textId="77777777" w:rsidR="00195AD3" w:rsidRDefault="00195AD3" w:rsidP="00284106">
      <w:pPr>
        <w:tabs>
          <w:tab w:val="right" w:leader="underscore" w:pos="9072"/>
        </w:tabs>
        <w:spacing w:before="160" w:after="160"/>
        <w:ind w:left="357"/>
      </w:pPr>
      <w:r>
        <w:tab/>
      </w:r>
    </w:p>
    <w:p w14:paraId="391534BC" w14:textId="77777777" w:rsidR="00195AD3" w:rsidRDefault="00195AD3" w:rsidP="00284106">
      <w:pPr>
        <w:tabs>
          <w:tab w:val="right" w:leader="underscore" w:pos="9072"/>
        </w:tabs>
        <w:spacing w:before="160" w:after="160"/>
        <w:ind w:left="357"/>
      </w:pPr>
      <w:r>
        <w:tab/>
      </w:r>
    </w:p>
    <w:p w14:paraId="7D94F0CD" w14:textId="365FD43D" w:rsidR="00195AD3" w:rsidRDefault="00195AD3" w:rsidP="00284106">
      <w:pPr>
        <w:tabs>
          <w:tab w:val="right" w:leader="underscore" w:pos="9072"/>
        </w:tabs>
        <w:spacing w:before="160" w:after="160"/>
        <w:ind w:left="357"/>
      </w:pPr>
      <w:r>
        <w:tab/>
      </w:r>
    </w:p>
    <w:p w14:paraId="155E0633" w14:textId="30FADC17" w:rsidR="00195AD3" w:rsidRDefault="00195AD3" w:rsidP="00284106">
      <w:pPr>
        <w:tabs>
          <w:tab w:val="right" w:leader="underscore" w:pos="9072"/>
        </w:tabs>
        <w:spacing w:before="160" w:after="160"/>
        <w:ind w:left="357"/>
      </w:pPr>
      <w:r>
        <w:tab/>
      </w:r>
    </w:p>
    <w:p w14:paraId="22DA3C9E" w14:textId="076676EE" w:rsidR="00195AD3" w:rsidRDefault="00195AD3" w:rsidP="00284106">
      <w:pPr>
        <w:tabs>
          <w:tab w:val="right" w:leader="underscore" w:pos="9072"/>
        </w:tabs>
        <w:spacing w:before="160" w:after="160"/>
        <w:ind w:left="357"/>
      </w:pPr>
      <w:r>
        <w:tab/>
      </w:r>
    </w:p>
    <w:p w14:paraId="00ED3559" w14:textId="00CB48C2" w:rsidR="00195AD3" w:rsidRDefault="00195AD3" w:rsidP="00284106">
      <w:pPr>
        <w:tabs>
          <w:tab w:val="right" w:leader="underscore" w:pos="9072"/>
        </w:tabs>
        <w:spacing w:before="160" w:after="160"/>
        <w:ind w:left="357"/>
      </w:pPr>
      <w:r>
        <w:tab/>
      </w:r>
    </w:p>
    <w:p w14:paraId="11B2ED0E" w14:textId="7A670E99" w:rsidR="00195AD3" w:rsidRDefault="00195AD3" w:rsidP="00284106">
      <w:pPr>
        <w:tabs>
          <w:tab w:val="right" w:leader="underscore" w:pos="9072"/>
        </w:tabs>
        <w:spacing w:before="160" w:after="160"/>
        <w:ind w:left="357"/>
      </w:pPr>
      <w:r>
        <w:tab/>
      </w:r>
    </w:p>
    <w:p w14:paraId="5EA805CE" w14:textId="2061B07C" w:rsidR="00195AD3" w:rsidRDefault="00195AD3" w:rsidP="00284106">
      <w:pPr>
        <w:tabs>
          <w:tab w:val="right" w:leader="underscore" w:pos="9072"/>
        </w:tabs>
        <w:spacing w:before="160" w:after="160"/>
        <w:ind w:left="357"/>
      </w:pPr>
      <w:r>
        <w:tab/>
      </w:r>
    </w:p>
    <w:p w14:paraId="5EBC385F" w14:textId="37B6A6B6" w:rsidR="00195AD3" w:rsidRDefault="00195AD3" w:rsidP="00284106">
      <w:pPr>
        <w:tabs>
          <w:tab w:val="right" w:leader="underscore" w:pos="9072"/>
        </w:tabs>
        <w:spacing w:before="160" w:after="160"/>
        <w:ind w:left="357"/>
      </w:pPr>
      <w:r>
        <w:tab/>
      </w:r>
    </w:p>
    <w:p w14:paraId="752653E1" w14:textId="13B79491" w:rsidR="00195AD3" w:rsidRDefault="00195AD3" w:rsidP="00284106">
      <w:pPr>
        <w:tabs>
          <w:tab w:val="right" w:leader="underscore" w:pos="9072"/>
        </w:tabs>
        <w:spacing w:before="160" w:after="160"/>
        <w:ind w:left="357"/>
      </w:pPr>
      <w:r>
        <w:tab/>
      </w:r>
    </w:p>
    <w:p w14:paraId="04CB45B6" w14:textId="54123DB1" w:rsidR="00195AD3" w:rsidRDefault="00195AD3" w:rsidP="00284106">
      <w:pPr>
        <w:tabs>
          <w:tab w:val="right" w:leader="underscore" w:pos="9072"/>
        </w:tabs>
        <w:spacing w:before="160" w:after="160"/>
        <w:ind w:left="357"/>
      </w:pPr>
      <w:r>
        <w:tab/>
      </w:r>
    </w:p>
    <w:p w14:paraId="21742E4A" w14:textId="2A9A0752" w:rsidR="00DF0365" w:rsidRPr="003E2D85" w:rsidRDefault="00DF0365" w:rsidP="00195AD3">
      <w:pPr>
        <w:tabs>
          <w:tab w:val="right" w:pos="9015"/>
        </w:tabs>
        <w:spacing w:before="120"/>
      </w:pPr>
      <w:r>
        <w:t xml:space="preserve">Visit </w:t>
      </w:r>
      <w:r w:rsidR="003E2D85">
        <w:t>t</w:t>
      </w:r>
      <w:r>
        <w:t>he Orchard</w:t>
      </w:r>
      <w:r w:rsidR="00107BD1">
        <w:rPr>
          <w:b/>
        </w:rPr>
        <w:t xml:space="preserve"> </w:t>
      </w:r>
      <w:r w:rsidR="003E2D85">
        <w:t>website</w:t>
      </w:r>
      <w:r w:rsidR="001431CE">
        <w:t xml:space="preserve"> </w:t>
      </w:r>
      <w:hyperlink r:id="rId18" w:history="1">
        <w:r w:rsidR="0096278D" w:rsidRPr="00EA4A7A">
          <w:rPr>
            <w:rStyle w:val="Hyperlink"/>
          </w:rPr>
          <w:t>https://theorchardperth.com.au/</w:t>
        </w:r>
      </w:hyperlink>
      <w:r w:rsidR="0096278D">
        <w:t xml:space="preserve"> and the</w:t>
      </w:r>
      <w:r w:rsidR="0096278D" w:rsidRPr="0096278D">
        <w:t xml:space="preserve"> Caversham Wildlife Park website </w:t>
      </w:r>
      <w:hyperlink r:id="rId19" w:history="1">
        <w:r w:rsidR="0096278D" w:rsidRPr="00EA4A7A">
          <w:rPr>
            <w:rStyle w:val="Hyperlink"/>
          </w:rPr>
          <w:t>https://www.cavershamwildlife.com.au/</w:t>
        </w:r>
      </w:hyperlink>
      <w:r w:rsidR="003E2D85">
        <w:rPr>
          <w:rStyle w:val="Hyperlink"/>
          <w:u w:val="none"/>
        </w:rPr>
        <w:t>.</w:t>
      </w:r>
    </w:p>
    <w:p w14:paraId="5B052BC2" w14:textId="77777777" w:rsidR="00070D3C" w:rsidRPr="00860FDD" w:rsidRDefault="00DF0365" w:rsidP="00195AD3">
      <w:pPr>
        <w:pStyle w:val="ListParagraph"/>
        <w:numPr>
          <w:ilvl w:val="0"/>
          <w:numId w:val="11"/>
        </w:numPr>
        <w:tabs>
          <w:tab w:val="right" w:pos="9015"/>
        </w:tabs>
        <w:spacing w:before="120"/>
        <w:ind w:left="357" w:hanging="357"/>
        <w:contextualSpacing w:val="0"/>
      </w:pPr>
      <w:r w:rsidRPr="00DF0365">
        <w:rPr>
          <w:rFonts w:cs="Calibri"/>
        </w:rPr>
        <w:t>Summarise</w:t>
      </w:r>
      <w:r w:rsidR="00097581">
        <w:rPr>
          <w:rFonts w:cs="Calibri"/>
        </w:rPr>
        <w:t xml:space="preserve"> into a table</w:t>
      </w:r>
      <w:r w:rsidRPr="00DF0365">
        <w:rPr>
          <w:rFonts w:cs="Calibri"/>
        </w:rPr>
        <w:t xml:space="preserve"> the activities/partnerships/events that are being offered</w:t>
      </w:r>
      <w:r w:rsidR="00097581">
        <w:rPr>
          <w:rFonts w:cs="Calibri"/>
        </w:rPr>
        <w:t xml:space="preserve"> at both places</w:t>
      </w:r>
      <w:r w:rsidRPr="00DF0365">
        <w:rPr>
          <w:rFonts w:cs="Calibri"/>
        </w:rPr>
        <w:t xml:space="preserve">. </w:t>
      </w:r>
    </w:p>
    <w:p w14:paraId="13065314" w14:textId="19B45773" w:rsidR="00860FDD" w:rsidRPr="00195AD3" w:rsidRDefault="00A328FD" w:rsidP="00195AD3">
      <w:pPr>
        <w:tabs>
          <w:tab w:val="right" w:pos="9015"/>
        </w:tabs>
        <w:spacing w:after="0"/>
        <w:ind w:left="357"/>
        <w:rPr>
          <w:rFonts w:cs="Calibri"/>
        </w:rPr>
      </w:pPr>
      <w:r w:rsidRPr="00195AD3">
        <w:rPr>
          <w:rFonts w:cs="Calibri"/>
        </w:rPr>
        <w:t>Attach</w:t>
      </w:r>
      <w:r w:rsidR="00BB7E9C">
        <w:rPr>
          <w:rFonts w:cs="Calibri"/>
        </w:rPr>
        <w:t xml:space="preserve"> you</w:t>
      </w:r>
      <w:r w:rsidR="004B52B0">
        <w:rPr>
          <w:rFonts w:cs="Calibri"/>
        </w:rPr>
        <w:t>r</w:t>
      </w:r>
      <w:r w:rsidR="00BB7E9C">
        <w:rPr>
          <w:rFonts w:cs="Calibri"/>
        </w:rPr>
        <w:t xml:space="preserve"> completed</w:t>
      </w:r>
      <w:r w:rsidRPr="00195AD3">
        <w:rPr>
          <w:rFonts w:cs="Calibri"/>
        </w:rPr>
        <w:t xml:space="preserve"> table after this page.</w:t>
      </w:r>
    </w:p>
    <w:p w14:paraId="74ADD325" w14:textId="77777777" w:rsidR="00107BD1" w:rsidRDefault="00107BD1">
      <w:pPr>
        <w:spacing w:after="200"/>
        <w:rPr>
          <w:rFonts w:cs="Calibri"/>
        </w:rPr>
      </w:pPr>
      <w:r>
        <w:rPr>
          <w:rFonts w:cs="Calibri"/>
        </w:rPr>
        <w:br w:type="page"/>
      </w:r>
    </w:p>
    <w:p w14:paraId="379391BC" w14:textId="765B2320" w:rsidR="0011623A" w:rsidRPr="0011623A" w:rsidRDefault="0011623A" w:rsidP="00195AD3">
      <w:pPr>
        <w:pStyle w:val="ListParagraph"/>
        <w:numPr>
          <w:ilvl w:val="0"/>
          <w:numId w:val="11"/>
        </w:numPr>
        <w:tabs>
          <w:tab w:val="right" w:pos="9015"/>
        </w:tabs>
        <w:spacing w:before="120"/>
        <w:ind w:left="357" w:hanging="357"/>
        <w:contextualSpacing w:val="0"/>
        <w:rPr>
          <w:rFonts w:cstheme="minorHAnsi"/>
          <w:color w:val="000000"/>
          <w:szCs w:val="24"/>
          <w:lang w:val="en"/>
        </w:rPr>
      </w:pPr>
      <w:r>
        <w:rPr>
          <w:rFonts w:cstheme="minorHAnsi"/>
          <w:color w:val="000000"/>
          <w:szCs w:val="24"/>
          <w:lang w:val="en"/>
        </w:rPr>
        <w:lastRenderedPageBreak/>
        <w:t xml:space="preserve">Formulate three questions for </w:t>
      </w:r>
      <w:r w:rsidRPr="0011623A">
        <w:rPr>
          <w:rFonts w:cstheme="minorHAnsi"/>
          <w:color w:val="000000"/>
          <w:szCs w:val="24"/>
          <w:lang w:val="en"/>
        </w:rPr>
        <w:t>a questionnaire to use while on the fieldtrip</w:t>
      </w:r>
      <w:r w:rsidR="00A328FD">
        <w:rPr>
          <w:rFonts w:cstheme="minorHAnsi"/>
          <w:color w:val="000000"/>
          <w:szCs w:val="24"/>
          <w:lang w:val="en"/>
        </w:rPr>
        <w:t xml:space="preserve">. You will be required to </w:t>
      </w:r>
      <w:r w:rsidRPr="0011623A">
        <w:rPr>
          <w:rFonts w:cstheme="minorHAnsi"/>
          <w:color w:val="000000"/>
          <w:szCs w:val="24"/>
          <w:lang w:val="en"/>
        </w:rPr>
        <w:t xml:space="preserve">survey </w:t>
      </w:r>
      <w:r w:rsidR="00AE1E95">
        <w:rPr>
          <w:rFonts w:cstheme="minorHAnsi"/>
          <w:color w:val="000000"/>
          <w:szCs w:val="24"/>
          <w:lang w:val="en"/>
        </w:rPr>
        <w:t xml:space="preserve">at least </w:t>
      </w:r>
      <w:r w:rsidR="004B52B0">
        <w:rPr>
          <w:rFonts w:cstheme="minorHAnsi"/>
          <w:color w:val="000000"/>
          <w:szCs w:val="24"/>
          <w:lang w:val="en"/>
        </w:rPr>
        <w:t>five</w:t>
      </w:r>
      <w:r w:rsidR="00AE1E95">
        <w:rPr>
          <w:rFonts w:cstheme="minorHAnsi"/>
          <w:color w:val="000000"/>
          <w:szCs w:val="24"/>
          <w:lang w:val="en"/>
        </w:rPr>
        <w:t xml:space="preserve"> </w:t>
      </w:r>
      <w:r>
        <w:rPr>
          <w:rFonts w:cstheme="minorHAnsi"/>
          <w:color w:val="000000"/>
          <w:szCs w:val="24"/>
          <w:lang w:val="en"/>
        </w:rPr>
        <w:t xml:space="preserve">visitors to the Orchard and </w:t>
      </w:r>
      <w:r w:rsidR="004B52B0">
        <w:rPr>
          <w:rFonts w:cstheme="minorHAnsi"/>
          <w:color w:val="000000"/>
          <w:szCs w:val="24"/>
          <w:lang w:val="en"/>
        </w:rPr>
        <w:t>five</w:t>
      </w:r>
      <w:r w:rsidR="00A328FD">
        <w:rPr>
          <w:rFonts w:cstheme="minorHAnsi"/>
          <w:color w:val="000000"/>
          <w:szCs w:val="24"/>
          <w:lang w:val="en"/>
        </w:rPr>
        <w:t xml:space="preserve"> visitors to </w:t>
      </w:r>
      <w:r>
        <w:rPr>
          <w:rFonts w:cstheme="minorHAnsi"/>
          <w:color w:val="000000"/>
          <w:szCs w:val="24"/>
          <w:lang w:val="en"/>
        </w:rPr>
        <w:t>the Wildlife Park</w:t>
      </w:r>
      <w:r w:rsidRPr="0011623A">
        <w:rPr>
          <w:rFonts w:cstheme="minorHAnsi"/>
          <w:color w:val="000000"/>
          <w:szCs w:val="24"/>
          <w:lang w:val="en"/>
        </w:rPr>
        <w:t xml:space="preserve"> about </w:t>
      </w:r>
      <w:r>
        <w:rPr>
          <w:rFonts w:cstheme="minorHAnsi"/>
          <w:color w:val="000000"/>
          <w:szCs w:val="24"/>
          <w:lang w:val="en"/>
        </w:rPr>
        <w:t>some of the following: how they found out about the places</w:t>
      </w:r>
      <w:r w:rsidR="009F7762">
        <w:rPr>
          <w:rFonts w:cstheme="minorHAnsi"/>
          <w:color w:val="000000"/>
          <w:szCs w:val="24"/>
          <w:lang w:val="en"/>
        </w:rPr>
        <w:t>;</w:t>
      </w:r>
      <w:r>
        <w:rPr>
          <w:rFonts w:cstheme="minorHAnsi"/>
          <w:color w:val="000000"/>
          <w:szCs w:val="24"/>
          <w:lang w:val="en"/>
        </w:rPr>
        <w:t xml:space="preserve"> what they liked</w:t>
      </w:r>
      <w:r w:rsidR="009F7762">
        <w:rPr>
          <w:rFonts w:cstheme="minorHAnsi"/>
          <w:color w:val="000000"/>
          <w:szCs w:val="24"/>
          <w:lang w:val="en"/>
        </w:rPr>
        <w:t>;</w:t>
      </w:r>
      <w:r>
        <w:rPr>
          <w:rFonts w:cstheme="minorHAnsi"/>
          <w:color w:val="000000"/>
          <w:szCs w:val="24"/>
          <w:lang w:val="en"/>
        </w:rPr>
        <w:t xml:space="preserve"> would they come again</w:t>
      </w:r>
      <w:r w:rsidR="009F7762">
        <w:rPr>
          <w:rFonts w:cstheme="minorHAnsi"/>
          <w:color w:val="000000"/>
          <w:szCs w:val="24"/>
          <w:lang w:val="en"/>
        </w:rPr>
        <w:t>;</w:t>
      </w:r>
      <w:r>
        <w:rPr>
          <w:rFonts w:cstheme="minorHAnsi"/>
          <w:color w:val="000000"/>
          <w:szCs w:val="24"/>
          <w:lang w:val="en"/>
        </w:rPr>
        <w:t xml:space="preserve"> and/or </w:t>
      </w:r>
      <w:r w:rsidRPr="0011623A">
        <w:rPr>
          <w:rFonts w:cstheme="minorHAnsi"/>
          <w:color w:val="000000"/>
          <w:szCs w:val="24"/>
          <w:lang w:val="en"/>
        </w:rPr>
        <w:t>their</w:t>
      </w:r>
      <w:r>
        <w:rPr>
          <w:rFonts w:cstheme="minorHAnsi"/>
          <w:color w:val="000000"/>
          <w:szCs w:val="24"/>
          <w:lang w:val="en"/>
        </w:rPr>
        <w:t xml:space="preserve"> motivation for visiting the places.</w:t>
      </w:r>
      <w:r w:rsidRPr="0011623A">
        <w:rPr>
          <w:rFonts w:cstheme="minorHAnsi"/>
          <w:color w:val="000000"/>
          <w:szCs w:val="24"/>
          <w:lang w:val="en"/>
        </w:rPr>
        <w:t xml:space="preserve"> </w:t>
      </w:r>
      <w:r w:rsidR="00D56F26">
        <w:rPr>
          <w:rFonts w:cstheme="minorHAnsi"/>
          <w:color w:val="000000"/>
          <w:szCs w:val="24"/>
          <w:lang w:val="en"/>
        </w:rPr>
        <w:t>(Refer to the syllabus dot points for ideas about the questions you could ask</w:t>
      </w:r>
      <w:r w:rsidR="004B52B0">
        <w:rPr>
          <w:rFonts w:cstheme="minorHAnsi"/>
          <w:color w:val="000000"/>
          <w:szCs w:val="24"/>
          <w:lang w:val="en"/>
        </w:rPr>
        <w:t>.</w:t>
      </w:r>
      <w:r w:rsidR="00D56F26">
        <w:rPr>
          <w:rFonts w:cstheme="minorHAnsi"/>
          <w:color w:val="000000"/>
          <w:szCs w:val="24"/>
          <w:lang w:val="en"/>
        </w:rPr>
        <w:t>)</w:t>
      </w:r>
    </w:p>
    <w:p w14:paraId="334AA8DF" w14:textId="77777777" w:rsidR="0011623A" w:rsidRDefault="0011623A" w:rsidP="00195AD3">
      <w:pPr>
        <w:pStyle w:val="ListParagraph"/>
        <w:tabs>
          <w:tab w:val="right" w:pos="9015"/>
        </w:tabs>
        <w:spacing w:before="120"/>
        <w:ind w:left="357"/>
        <w:contextualSpacing w:val="0"/>
        <w:rPr>
          <w:szCs w:val="24"/>
          <w:bdr w:val="none" w:sz="0" w:space="0" w:color="auto" w:frame="1"/>
        </w:rPr>
      </w:pPr>
      <w:r w:rsidRPr="00DE09C3">
        <w:rPr>
          <w:rFonts w:cstheme="minorHAnsi"/>
          <w:color w:val="000000" w:themeColor="text1"/>
          <w:szCs w:val="24"/>
          <w:lang w:val="en"/>
        </w:rPr>
        <w:t>Examples of question types can be found at:</w:t>
      </w:r>
      <w:r w:rsidR="00AE1E95">
        <w:rPr>
          <w:rFonts w:cstheme="minorHAnsi"/>
          <w:color w:val="000000" w:themeColor="text1"/>
          <w:szCs w:val="24"/>
          <w:lang w:val="en"/>
        </w:rPr>
        <w:t xml:space="preserve"> </w:t>
      </w:r>
      <w:hyperlink r:id="rId20" w:history="1">
        <w:r w:rsidR="00AE1E95" w:rsidRPr="00A95851">
          <w:rPr>
            <w:rStyle w:val="Hyperlink"/>
            <w:szCs w:val="24"/>
            <w:bdr w:val="none" w:sz="0" w:space="0" w:color="auto" w:frame="1"/>
          </w:rPr>
          <w:t>https://www.surveymonkey.com/mp/survey-question-types/</w:t>
        </w:r>
      </w:hyperlink>
      <w:r w:rsidRPr="007077E8">
        <w:rPr>
          <w:szCs w:val="24"/>
          <w:bdr w:val="none" w:sz="0" w:space="0" w:color="auto" w:frame="1"/>
        </w:rPr>
        <w:t>.</w:t>
      </w:r>
    </w:p>
    <w:p w14:paraId="142A5F56" w14:textId="5DEC9042" w:rsidR="00D56F26" w:rsidRDefault="00D56F26" w:rsidP="00195AD3">
      <w:pPr>
        <w:spacing w:after="0"/>
        <w:ind w:left="357"/>
        <w:rPr>
          <w:rFonts w:cstheme="minorHAnsi"/>
          <w:color w:val="000000" w:themeColor="text1"/>
          <w:szCs w:val="24"/>
          <w:lang w:val="en"/>
        </w:rPr>
      </w:pPr>
      <w:r>
        <w:rPr>
          <w:rFonts w:cstheme="minorHAnsi"/>
          <w:color w:val="000000" w:themeColor="text1"/>
          <w:szCs w:val="24"/>
          <w:lang w:val="en"/>
        </w:rPr>
        <w:t xml:space="preserve">Question 1: </w:t>
      </w:r>
      <w:bookmarkStart w:id="0" w:name="_GoBack"/>
      <w:bookmarkEnd w:id="0"/>
    </w:p>
    <w:p w14:paraId="29BB952A" w14:textId="77777777" w:rsidR="00195AD3" w:rsidRDefault="00195AD3" w:rsidP="00284106">
      <w:pPr>
        <w:tabs>
          <w:tab w:val="right" w:leader="underscore" w:pos="9072"/>
        </w:tabs>
        <w:spacing w:before="160" w:after="160"/>
        <w:ind w:left="357"/>
      </w:pPr>
      <w:r>
        <w:tab/>
      </w:r>
    </w:p>
    <w:p w14:paraId="1C563F81" w14:textId="77777777" w:rsidR="00195AD3" w:rsidRDefault="00195AD3" w:rsidP="00284106">
      <w:pPr>
        <w:tabs>
          <w:tab w:val="right" w:leader="underscore" w:pos="9072"/>
        </w:tabs>
        <w:spacing w:before="160" w:after="160"/>
        <w:ind w:left="357"/>
      </w:pPr>
      <w:r>
        <w:tab/>
      </w:r>
    </w:p>
    <w:p w14:paraId="403061B8" w14:textId="2925527C" w:rsidR="00D56F26" w:rsidRDefault="00D56F26" w:rsidP="00195AD3">
      <w:pPr>
        <w:spacing w:after="0"/>
        <w:ind w:left="357"/>
        <w:rPr>
          <w:rFonts w:cstheme="minorHAnsi"/>
          <w:color w:val="000000" w:themeColor="text1"/>
          <w:szCs w:val="24"/>
          <w:lang w:val="en"/>
        </w:rPr>
      </w:pPr>
      <w:r>
        <w:rPr>
          <w:rFonts w:cstheme="minorHAnsi"/>
          <w:color w:val="000000" w:themeColor="text1"/>
          <w:szCs w:val="24"/>
          <w:lang w:val="en"/>
        </w:rPr>
        <w:t>Question 2:</w:t>
      </w:r>
    </w:p>
    <w:p w14:paraId="760AE265" w14:textId="77777777" w:rsidR="00195AD3" w:rsidRDefault="00195AD3" w:rsidP="00195AD3">
      <w:pPr>
        <w:tabs>
          <w:tab w:val="right" w:leader="underscore" w:pos="9072"/>
        </w:tabs>
        <w:spacing w:before="160" w:after="160"/>
        <w:ind w:left="357"/>
      </w:pPr>
      <w:r>
        <w:tab/>
      </w:r>
    </w:p>
    <w:p w14:paraId="1A9C2837" w14:textId="77777777" w:rsidR="00195AD3" w:rsidRDefault="00195AD3" w:rsidP="00195AD3">
      <w:pPr>
        <w:tabs>
          <w:tab w:val="right" w:leader="underscore" w:pos="9072"/>
        </w:tabs>
        <w:spacing w:before="160" w:after="160"/>
        <w:ind w:left="357"/>
      </w:pPr>
      <w:r>
        <w:tab/>
      </w:r>
    </w:p>
    <w:p w14:paraId="1D7521D0" w14:textId="6862E39F" w:rsidR="00D56F26" w:rsidRDefault="00D56F26" w:rsidP="00195AD3">
      <w:pPr>
        <w:spacing w:after="0"/>
        <w:ind w:left="357"/>
        <w:rPr>
          <w:rFonts w:cstheme="minorHAnsi"/>
          <w:color w:val="000000" w:themeColor="text1"/>
          <w:szCs w:val="24"/>
          <w:lang w:val="en"/>
        </w:rPr>
      </w:pPr>
      <w:r>
        <w:rPr>
          <w:rFonts w:cstheme="minorHAnsi"/>
          <w:color w:val="000000" w:themeColor="text1"/>
          <w:szCs w:val="24"/>
          <w:lang w:val="en"/>
        </w:rPr>
        <w:t>Question 3:</w:t>
      </w:r>
    </w:p>
    <w:p w14:paraId="77715DFC" w14:textId="77777777" w:rsidR="00195AD3" w:rsidRDefault="00195AD3" w:rsidP="00195AD3">
      <w:pPr>
        <w:tabs>
          <w:tab w:val="right" w:leader="underscore" w:pos="9072"/>
        </w:tabs>
        <w:spacing w:before="160" w:after="160"/>
        <w:ind w:left="357"/>
      </w:pPr>
      <w:r>
        <w:tab/>
      </w:r>
    </w:p>
    <w:p w14:paraId="532F7512" w14:textId="77777777" w:rsidR="00195AD3" w:rsidRDefault="00195AD3" w:rsidP="00195AD3">
      <w:pPr>
        <w:tabs>
          <w:tab w:val="right" w:leader="underscore" w:pos="9072"/>
        </w:tabs>
        <w:spacing w:before="160" w:after="160"/>
        <w:ind w:left="357"/>
      </w:pPr>
      <w:r>
        <w:tab/>
      </w:r>
    </w:p>
    <w:p w14:paraId="1209B065" w14:textId="64D5173F" w:rsidR="00070D3C" w:rsidRPr="00097581" w:rsidRDefault="00AE1E95" w:rsidP="00195AD3">
      <w:pPr>
        <w:spacing w:after="0"/>
        <w:ind w:left="357"/>
        <w:rPr>
          <w:rFonts w:cs="ArialMT"/>
        </w:rPr>
      </w:pPr>
      <w:r>
        <w:rPr>
          <w:rFonts w:cstheme="minorHAnsi"/>
          <w:color w:val="000000"/>
          <w:szCs w:val="24"/>
          <w:lang w:val="en"/>
        </w:rPr>
        <w:t>B</w:t>
      </w:r>
      <w:r w:rsidR="00860FDD" w:rsidRPr="00AE1E95">
        <w:rPr>
          <w:rFonts w:cstheme="minorHAnsi"/>
          <w:color w:val="000000"/>
          <w:szCs w:val="24"/>
          <w:lang w:val="en"/>
        </w:rPr>
        <w:t xml:space="preserve">efore going on the fieldtrip </w:t>
      </w:r>
      <w:r w:rsidRPr="00AE1E95">
        <w:rPr>
          <w:rFonts w:cstheme="minorHAnsi"/>
          <w:color w:val="000000"/>
          <w:szCs w:val="24"/>
          <w:lang w:val="en"/>
        </w:rPr>
        <w:t xml:space="preserve">prepare </w:t>
      </w:r>
      <w:r w:rsidR="00A328FD">
        <w:rPr>
          <w:rFonts w:cstheme="minorHAnsi"/>
          <w:color w:val="000000"/>
          <w:szCs w:val="24"/>
          <w:lang w:val="en"/>
        </w:rPr>
        <w:t xml:space="preserve">how you will collect, </w:t>
      </w:r>
      <w:r w:rsidR="00860FDD" w:rsidRPr="00AE1E95">
        <w:rPr>
          <w:rFonts w:cstheme="minorHAnsi"/>
          <w:color w:val="000000"/>
          <w:szCs w:val="24"/>
          <w:lang w:val="en"/>
        </w:rPr>
        <w:t xml:space="preserve">record </w:t>
      </w:r>
      <w:r w:rsidR="00A328FD">
        <w:rPr>
          <w:rFonts w:cstheme="minorHAnsi"/>
          <w:color w:val="000000"/>
          <w:szCs w:val="24"/>
          <w:lang w:val="en"/>
        </w:rPr>
        <w:t xml:space="preserve">and collate </w:t>
      </w:r>
      <w:r w:rsidR="00860FDD" w:rsidRPr="00AE1E95">
        <w:rPr>
          <w:rFonts w:cstheme="minorHAnsi"/>
          <w:color w:val="000000"/>
          <w:szCs w:val="24"/>
          <w:lang w:val="en"/>
        </w:rPr>
        <w:t>the</w:t>
      </w:r>
      <w:r w:rsidR="00A328FD">
        <w:rPr>
          <w:rFonts w:cstheme="minorHAnsi"/>
          <w:color w:val="000000"/>
          <w:szCs w:val="24"/>
          <w:lang w:val="en"/>
        </w:rPr>
        <w:t xml:space="preserve"> </w:t>
      </w:r>
      <w:r w:rsidR="00696754">
        <w:rPr>
          <w:rFonts w:cstheme="minorHAnsi"/>
          <w:color w:val="000000"/>
          <w:szCs w:val="24"/>
          <w:lang w:val="en"/>
        </w:rPr>
        <w:t>answers to your questionnaire.</w:t>
      </w:r>
      <w:r w:rsidR="0096278D">
        <w:br w:type="page"/>
      </w:r>
    </w:p>
    <w:p w14:paraId="18C0DD3F" w14:textId="5DE9AF8A" w:rsidR="00070D3C" w:rsidRPr="00195AD3" w:rsidRDefault="00D01FE8" w:rsidP="00195AD3">
      <w:pPr>
        <w:pStyle w:val="Body"/>
        <w:tabs>
          <w:tab w:val="right" w:pos="9015"/>
        </w:tabs>
        <w:jc w:val="center"/>
        <w:rPr>
          <w:b/>
          <w:sz w:val="28"/>
        </w:rPr>
      </w:pPr>
      <w:r w:rsidRPr="00195AD3">
        <w:rPr>
          <w:b/>
          <w:sz w:val="28"/>
        </w:rPr>
        <w:lastRenderedPageBreak/>
        <w:t xml:space="preserve">Part B: </w:t>
      </w:r>
      <w:r w:rsidR="00AE1E95" w:rsidRPr="00195AD3">
        <w:rPr>
          <w:b/>
          <w:sz w:val="28"/>
        </w:rPr>
        <w:t xml:space="preserve">Fieldwork </w:t>
      </w:r>
      <w:r w:rsidR="004B52B0">
        <w:rPr>
          <w:b/>
          <w:sz w:val="28"/>
        </w:rPr>
        <w:t>b</w:t>
      </w:r>
      <w:r w:rsidR="00AE1E95" w:rsidRPr="00195AD3">
        <w:rPr>
          <w:b/>
          <w:sz w:val="28"/>
        </w:rPr>
        <w:t>ooklet</w:t>
      </w:r>
    </w:p>
    <w:p w14:paraId="754A49F5" w14:textId="6900314C" w:rsidR="00AE1E95" w:rsidRPr="00195AD3" w:rsidRDefault="00AE1E95" w:rsidP="00195AD3">
      <w:pPr>
        <w:tabs>
          <w:tab w:val="right" w:pos="9015"/>
        </w:tabs>
        <w:rPr>
          <w:rFonts w:cs="Calibri"/>
          <w:b/>
        </w:rPr>
      </w:pPr>
      <w:r w:rsidRPr="00195AD3">
        <w:rPr>
          <w:rFonts w:cs="Calibri"/>
          <w:b/>
        </w:rPr>
        <w:t xml:space="preserve">All parts of this </w:t>
      </w:r>
      <w:r w:rsidR="004B52B0">
        <w:rPr>
          <w:rFonts w:cs="Calibri"/>
          <w:b/>
        </w:rPr>
        <w:t>F</w:t>
      </w:r>
      <w:r w:rsidRPr="00195AD3">
        <w:rPr>
          <w:rFonts w:cs="Calibri"/>
          <w:b/>
        </w:rPr>
        <w:t>ieldwork booklet must be completed</w:t>
      </w:r>
      <w:r w:rsidR="007C652E" w:rsidRPr="00195AD3">
        <w:rPr>
          <w:rFonts w:cs="Calibri"/>
          <w:b/>
        </w:rPr>
        <w:t>.</w:t>
      </w:r>
      <w:r w:rsidR="007C652E" w:rsidRPr="00195AD3">
        <w:rPr>
          <w:rFonts w:cs="Calibri"/>
          <w:b/>
        </w:rPr>
        <w:tab/>
      </w:r>
      <w:r w:rsidR="009A0DFB" w:rsidRPr="00195AD3">
        <w:rPr>
          <w:rFonts w:cs="Calibri"/>
          <w:b/>
        </w:rPr>
        <w:t>(8 marks)</w:t>
      </w:r>
    </w:p>
    <w:p w14:paraId="41D48274" w14:textId="47702D97" w:rsidR="00AE1E95" w:rsidRDefault="00AE1E95" w:rsidP="00195AD3">
      <w:pPr>
        <w:pStyle w:val="Body"/>
        <w:tabs>
          <w:tab w:val="right" w:pos="9015"/>
        </w:tabs>
        <w:rPr>
          <w:b/>
        </w:rPr>
      </w:pPr>
      <w:r>
        <w:rPr>
          <w:b/>
        </w:rPr>
        <w:t xml:space="preserve">Part </w:t>
      </w:r>
      <w:r w:rsidR="005C5CEE">
        <w:rPr>
          <w:b/>
        </w:rPr>
        <w:t>1</w:t>
      </w:r>
      <w:r>
        <w:rPr>
          <w:b/>
        </w:rPr>
        <w:t xml:space="preserve">: </w:t>
      </w:r>
      <w:r w:rsidR="004B52B0">
        <w:rPr>
          <w:b/>
        </w:rPr>
        <w:t>T</w:t>
      </w:r>
      <w:r>
        <w:rPr>
          <w:b/>
        </w:rPr>
        <w:t>he Orchard</w:t>
      </w:r>
    </w:p>
    <w:p w14:paraId="109D7E00" w14:textId="3591D2CC" w:rsidR="00462D21" w:rsidRPr="00AE1E95" w:rsidRDefault="00462D21" w:rsidP="00195AD3">
      <w:pPr>
        <w:rPr>
          <w:rFonts w:cs="Calibri"/>
        </w:rPr>
      </w:pPr>
      <w:r w:rsidRPr="008C0DC1">
        <w:rPr>
          <w:rFonts w:cs="Calibri"/>
        </w:rPr>
        <w:t>T</w:t>
      </w:r>
      <w:r w:rsidRPr="00AE1E95">
        <w:rPr>
          <w:rFonts w:cs="Calibri"/>
        </w:rPr>
        <w:t xml:space="preserve">ally </w:t>
      </w:r>
      <w:r w:rsidRPr="00797D4B">
        <w:rPr>
          <w:rFonts w:cs="Calibri"/>
          <w:iCs/>
        </w:rPr>
        <w:t>visitors</w:t>
      </w:r>
      <w:r w:rsidRPr="00AE1E95">
        <w:rPr>
          <w:rFonts w:cs="Calibri"/>
        </w:rPr>
        <w:t xml:space="preserve"> you see at </w:t>
      </w:r>
      <w:r w:rsidR="004B52B0">
        <w:rPr>
          <w:rFonts w:cs="Calibri"/>
        </w:rPr>
        <w:t>T</w:t>
      </w:r>
      <w:r w:rsidRPr="00AE1E95">
        <w:rPr>
          <w:rFonts w:cs="Calibri"/>
        </w:rPr>
        <w:t>he Orchard throughout the day (excluding our class).</w:t>
      </w:r>
    </w:p>
    <w:tbl>
      <w:tblPr>
        <w:tblStyle w:val="TableGrid"/>
        <w:tblW w:w="0" w:type="auto"/>
        <w:tblLook w:val="04A0" w:firstRow="1" w:lastRow="0" w:firstColumn="1" w:lastColumn="0" w:noHBand="0" w:noVBand="1"/>
      </w:tblPr>
      <w:tblGrid>
        <w:gridCol w:w="4505"/>
        <w:gridCol w:w="4511"/>
      </w:tblGrid>
      <w:tr w:rsidR="00462D21" w:rsidRPr="00462D21" w14:paraId="10332734" w14:textId="77777777" w:rsidTr="009B19DF">
        <w:tc>
          <w:tcPr>
            <w:tcW w:w="4956" w:type="dxa"/>
          </w:tcPr>
          <w:p w14:paraId="04F78206" w14:textId="77777777" w:rsidR="00462D21" w:rsidRPr="00462D21" w:rsidRDefault="00462D21" w:rsidP="009B19DF">
            <w:pPr>
              <w:jc w:val="center"/>
              <w:rPr>
                <w:rFonts w:ascii="Calibri" w:hAnsi="Calibri" w:cs="Calibri"/>
                <w:b/>
                <w:bCs/>
              </w:rPr>
            </w:pPr>
            <w:r w:rsidRPr="00462D21">
              <w:rPr>
                <w:rFonts w:ascii="Calibri" w:hAnsi="Calibri" w:cs="Calibri"/>
                <w:b/>
                <w:bCs/>
              </w:rPr>
              <w:t>Child</w:t>
            </w:r>
          </w:p>
        </w:tc>
        <w:tc>
          <w:tcPr>
            <w:tcW w:w="4957" w:type="dxa"/>
          </w:tcPr>
          <w:p w14:paraId="2643C040" w14:textId="77777777" w:rsidR="00462D21" w:rsidRPr="00462D21" w:rsidRDefault="00462D21" w:rsidP="009B19DF">
            <w:pPr>
              <w:jc w:val="center"/>
              <w:rPr>
                <w:rFonts w:ascii="Calibri" w:hAnsi="Calibri" w:cs="Calibri"/>
                <w:b/>
                <w:bCs/>
              </w:rPr>
            </w:pPr>
            <w:r w:rsidRPr="00462D21">
              <w:rPr>
                <w:rFonts w:ascii="Calibri" w:hAnsi="Calibri" w:cs="Calibri"/>
                <w:b/>
                <w:bCs/>
              </w:rPr>
              <w:t>Adult</w:t>
            </w:r>
          </w:p>
        </w:tc>
      </w:tr>
      <w:tr w:rsidR="00462D21" w:rsidRPr="00462D21" w14:paraId="7C22CE48" w14:textId="77777777" w:rsidTr="009B19DF">
        <w:trPr>
          <w:trHeight w:val="1563"/>
        </w:trPr>
        <w:tc>
          <w:tcPr>
            <w:tcW w:w="4956" w:type="dxa"/>
          </w:tcPr>
          <w:p w14:paraId="1573A21A" w14:textId="77777777" w:rsidR="00462D21" w:rsidRPr="00462D21" w:rsidRDefault="00462D21" w:rsidP="009B19DF">
            <w:pPr>
              <w:rPr>
                <w:rFonts w:ascii="Calibri" w:hAnsi="Calibri" w:cs="Calibri"/>
                <w:b/>
                <w:bCs/>
              </w:rPr>
            </w:pPr>
          </w:p>
        </w:tc>
        <w:tc>
          <w:tcPr>
            <w:tcW w:w="4957" w:type="dxa"/>
          </w:tcPr>
          <w:p w14:paraId="101E795E" w14:textId="77777777" w:rsidR="00462D21" w:rsidRPr="00462D21" w:rsidRDefault="00462D21" w:rsidP="009B19DF">
            <w:pPr>
              <w:rPr>
                <w:rFonts w:ascii="Calibri" w:hAnsi="Calibri" w:cs="Calibri"/>
                <w:b/>
                <w:bCs/>
              </w:rPr>
            </w:pPr>
          </w:p>
        </w:tc>
      </w:tr>
    </w:tbl>
    <w:p w14:paraId="54B4CBB9" w14:textId="3F3979DF" w:rsidR="00462D21" w:rsidRPr="00AE1E95" w:rsidRDefault="00462D21" w:rsidP="00944F73">
      <w:pPr>
        <w:spacing w:before="240"/>
        <w:rPr>
          <w:rFonts w:cs="Calibri"/>
          <w:b/>
          <w:bCs/>
        </w:rPr>
      </w:pPr>
      <w:r w:rsidRPr="00AE1E95">
        <w:rPr>
          <w:rFonts w:cs="Calibri"/>
        </w:rPr>
        <w:t>How would you expect this to be different on weeke</w:t>
      </w:r>
      <w:r w:rsidR="009F7762">
        <w:rPr>
          <w:rFonts w:cs="Calibri"/>
        </w:rPr>
        <w:t xml:space="preserve">nds at </w:t>
      </w:r>
      <w:r w:rsidRPr="00AE1E95">
        <w:rPr>
          <w:rFonts w:cs="Calibri"/>
        </w:rPr>
        <w:t>different times of year?</w:t>
      </w:r>
    </w:p>
    <w:p w14:paraId="19BD4490" w14:textId="77777777" w:rsidR="00944F73" w:rsidRDefault="00944F73" w:rsidP="00944F73">
      <w:pPr>
        <w:tabs>
          <w:tab w:val="right" w:leader="underscore" w:pos="9072"/>
        </w:tabs>
        <w:spacing w:before="160" w:after="160"/>
      </w:pPr>
      <w:r>
        <w:tab/>
      </w:r>
    </w:p>
    <w:p w14:paraId="0CFBFFD6" w14:textId="77777777" w:rsidR="00944F73" w:rsidRDefault="00944F73" w:rsidP="00944F73">
      <w:pPr>
        <w:tabs>
          <w:tab w:val="right" w:leader="underscore" w:pos="9072"/>
        </w:tabs>
        <w:spacing w:before="160" w:after="160"/>
      </w:pPr>
      <w:r>
        <w:tab/>
      </w:r>
    </w:p>
    <w:p w14:paraId="3A927F12" w14:textId="077290B9" w:rsidR="00944F73" w:rsidRDefault="00944F73" w:rsidP="00944F73">
      <w:pPr>
        <w:tabs>
          <w:tab w:val="right" w:leader="underscore" w:pos="9072"/>
        </w:tabs>
        <w:spacing w:before="160" w:after="160"/>
      </w:pPr>
      <w:r>
        <w:tab/>
      </w:r>
    </w:p>
    <w:p w14:paraId="5126ABE6" w14:textId="3750AFCC" w:rsidR="00944F73" w:rsidRDefault="00944F73" w:rsidP="00944F73">
      <w:pPr>
        <w:tabs>
          <w:tab w:val="right" w:leader="underscore" w:pos="9072"/>
        </w:tabs>
        <w:spacing w:before="160" w:after="160"/>
      </w:pPr>
      <w:r>
        <w:tab/>
      </w:r>
    </w:p>
    <w:p w14:paraId="2D74E7F2" w14:textId="3F14F9D6" w:rsidR="00944F73" w:rsidRDefault="00944F73" w:rsidP="00944F73">
      <w:pPr>
        <w:tabs>
          <w:tab w:val="right" w:leader="underscore" w:pos="9072"/>
        </w:tabs>
        <w:spacing w:before="160" w:after="160"/>
      </w:pPr>
      <w:r>
        <w:tab/>
      </w:r>
    </w:p>
    <w:p w14:paraId="22C14F93" w14:textId="31754AF7" w:rsidR="00944F73" w:rsidRDefault="00944F73" w:rsidP="00944F73">
      <w:pPr>
        <w:tabs>
          <w:tab w:val="right" w:leader="underscore" w:pos="9072"/>
        </w:tabs>
        <w:spacing w:before="160" w:after="160"/>
      </w:pPr>
      <w:r>
        <w:tab/>
      </w:r>
    </w:p>
    <w:p w14:paraId="4F308D14" w14:textId="0AFAB90E" w:rsidR="00462D21" w:rsidRPr="00AE1E95" w:rsidRDefault="00462D21" w:rsidP="00944F73">
      <w:pPr>
        <w:spacing w:before="120"/>
        <w:rPr>
          <w:rFonts w:cs="Calibri"/>
        </w:rPr>
      </w:pPr>
      <w:r w:rsidRPr="00AE1E95">
        <w:rPr>
          <w:rFonts w:cs="Calibri"/>
        </w:rPr>
        <w:t xml:space="preserve">Describe the fruit processing process (including </w:t>
      </w:r>
      <w:r w:rsidR="009F7762">
        <w:rPr>
          <w:rFonts w:cs="Calibri"/>
        </w:rPr>
        <w:t xml:space="preserve">the use of </w:t>
      </w:r>
      <w:r w:rsidRPr="00AE1E95">
        <w:rPr>
          <w:rFonts w:cs="Calibri"/>
        </w:rPr>
        <w:t>machinery).</w:t>
      </w:r>
    </w:p>
    <w:p w14:paraId="335C26B9" w14:textId="77777777" w:rsidR="00944F73" w:rsidRDefault="00944F73" w:rsidP="00944F73">
      <w:pPr>
        <w:tabs>
          <w:tab w:val="right" w:leader="underscore" w:pos="9072"/>
        </w:tabs>
        <w:spacing w:before="160" w:after="160"/>
      </w:pPr>
      <w:r>
        <w:tab/>
      </w:r>
    </w:p>
    <w:p w14:paraId="7146640A" w14:textId="77777777" w:rsidR="00944F73" w:rsidRDefault="00944F73" w:rsidP="00944F73">
      <w:pPr>
        <w:tabs>
          <w:tab w:val="right" w:leader="underscore" w:pos="9072"/>
        </w:tabs>
        <w:spacing w:before="160" w:after="160"/>
      </w:pPr>
      <w:r>
        <w:tab/>
      </w:r>
    </w:p>
    <w:p w14:paraId="3478D5DC" w14:textId="77777777" w:rsidR="00944F73" w:rsidRDefault="00944F73" w:rsidP="00944F73">
      <w:pPr>
        <w:tabs>
          <w:tab w:val="right" w:leader="underscore" w:pos="9072"/>
        </w:tabs>
        <w:spacing w:before="160" w:after="160"/>
      </w:pPr>
      <w:r>
        <w:tab/>
      </w:r>
    </w:p>
    <w:p w14:paraId="1AB12713" w14:textId="77777777" w:rsidR="00944F73" w:rsidRDefault="00944F73" w:rsidP="00944F73">
      <w:pPr>
        <w:tabs>
          <w:tab w:val="right" w:leader="underscore" w:pos="9072"/>
        </w:tabs>
        <w:spacing w:before="160" w:after="160"/>
      </w:pPr>
      <w:r>
        <w:tab/>
      </w:r>
    </w:p>
    <w:p w14:paraId="1934C8B0" w14:textId="77777777" w:rsidR="00944F73" w:rsidRDefault="00944F73" w:rsidP="00944F73">
      <w:pPr>
        <w:tabs>
          <w:tab w:val="right" w:leader="underscore" w:pos="9072"/>
        </w:tabs>
        <w:spacing w:before="160" w:after="160"/>
      </w:pPr>
      <w:r>
        <w:tab/>
      </w:r>
    </w:p>
    <w:p w14:paraId="1903D80A" w14:textId="77777777" w:rsidR="00944F73" w:rsidRDefault="00944F73" w:rsidP="00944F73">
      <w:pPr>
        <w:tabs>
          <w:tab w:val="right" w:leader="underscore" w:pos="9072"/>
        </w:tabs>
        <w:spacing w:before="160" w:after="160"/>
      </w:pPr>
      <w:r>
        <w:tab/>
      </w:r>
    </w:p>
    <w:p w14:paraId="308F14D1" w14:textId="77777777" w:rsidR="00107BD1" w:rsidRDefault="00107BD1">
      <w:pPr>
        <w:spacing w:after="200"/>
        <w:rPr>
          <w:rFonts w:cs="Calibri"/>
          <w:b/>
          <w:bCs/>
          <w:sz w:val="28"/>
          <w:szCs w:val="28"/>
        </w:rPr>
      </w:pPr>
      <w:r>
        <w:rPr>
          <w:rFonts w:cs="Calibri"/>
          <w:b/>
          <w:bCs/>
          <w:sz w:val="28"/>
          <w:szCs w:val="28"/>
        </w:rPr>
        <w:br w:type="page"/>
      </w:r>
    </w:p>
    <w:p w14:paraId="1DAF7F6B" w14:textId="03C4C7D3" w:rsidR="00462D21" w:rsidRPr="00AE1E95" w:rsidRDefault="00462D21" w:rsidP="00AE1E95">
      <w:pPr>
        <w:spacing w:after="200"/>
        <w:rPr>
          <w:rFonts w:cs="Calibri"/>
        </w:rPr>
      </w:pPr>
      <w:r w:rsidRPr="00AE1E95">
        <w:rPr>
          <w:rFonts w:cs="Calibri"/>
        </w:rPr>
        <w:lastRenderedPageBreak/>
        <w:t xml:space="preserve">Take notes from </w:t>
      </w:r>
      <w:r w:rsidR="004B52B0">
        <w:rPr>
          <w:rFonts w:cs="Calibri"/>
        </w:rPr>
        <w:t xml:space="preserve">the </w:t>
      </w:r>
      <w:r w:rsidRPr="00AE1E95">
        <w:rPr>
          <w:rFonts w:cs="Calibri"/>
        </w:rPr>
        <w:t>talks</w:t>
      </w:r>
      <w:r w:rsidR="008107CC" w:rsidRPr="00AE1E95">
        <w:rPr>
          <w:rFonts w:cs="Calibri"/>
        </w:rPr>
        <w:t xml:space="preserve"> presented</w:t>
      </w:r>
      <w:r w:rsidRPr="00AE1E95">
        <w:rPr>
          <w:rFonts w:cs="Calibri"/>
        </w:rPr>
        <w:t xml:space="preserve"> (impact of COVID</w:t>
      </w:r>
      <w:r w:rsidR="00107BD1">
        <w:rPr>
          <w:rFonts w:cs="Calibri"/>
        </w:rPr>
        <w:t>-19</w:t>
      </w:r>
      <w:r w:rsidR="009F7762">
        <w:rPr>
          <w:rFonts w:cs="Calibri"/>
        </w:rPr>
        <w:t xml:space="preserve"> on tourism</w:t>
      </w:r>
      <w:r w:rsidR="004B52B0">
        <w:rPr>
          <w:rFonts w:cs="Calibri"/>
        </w:rPr>
        <w:t>,</w:t>
      </w:r>
      <w:r w:rsidRPr="00AE1E95">
        <w:rPr>
          <w:rFonts w:cs="Calibri"/>
        </w:rPr>
        <w:t xml:space="preserve"> normal target market</w:t>
      </w:r>
      <w:r w:rsidR="004B52B0">
        <w:rPr>
          <w:rFonts w:cs="Calibri"/>
        </w:rPr>
        <w:t>,</w:t>
      </w:r>
      <w:r w:rsidR="009F7762">
        <w:rPr>
          <w:rFonts w:cs="Calibri"/>
        </w:rPr>
        <w:t xml:space="preserve"> </w:t>
      </w:r>
      <w:r w:rsidR="004B52B0">
        <w:rPr>
          <w:rFonts w:cs="Calibri"/>
        </w:rPr>
        <w:t xml:space="preserve">number of </w:t>
      </w:r>
      <w:r w:rsidR="009F7762">
        <w:rPr>
          <w:rFonts w:cs="Calibri"/>
        </w:rPr>
        <w:t>visitors</w:t>
      </w:r>
      <w:r w:rsidR="004B52B0">
        <w:rPr>
          <w:rFonts w:cs="Calibri"/>
        </w:rPr>
        <w:t>,</w:t>
      </w:r>
      <w:r w:rsidR="009F7762">
        <w:rPr>
          <w:rFonts w:cs="Calibri"/>
        </w:rPr>
        <w:t xml:space="preserve"> busiest seasons</w:t>
      </w:r>
      <w:r w:rsidR="004B52B0">
        <w:rPr>
          <w:rFonts w:cs="Calibri"/>
        </w:rPr>
        <w:t xml:space="preserve"> and</w:t>
      </w:r>
      <w:r w:rsidRPr="00AE1E95">
        <w:rPr>
          <w:rFonts w:cs="Calibri"/>
        </w:rPr>
        <w:t xml:space="preserve"> how have they adjusted post-COVID</w:t>
      </w:r>
      <w:r w:rsidR="00107BD1">
        <w:rPr>
          <w:rFonts w:cs="Calibri"/>
        </w:rPr>
        <w:t>-19</w:t>
      </w:r>
      <w:r w:rsidR="009F7762">
        <w:rPr>
          <w:rFonts w:cs="Calibri"/>
        </w:rPr>
        <w:t>, e.g.</w:t>
      </w:r>
      <w:r w:rsidRPr="00AE1E95">
        <w:rPr>
          <w:rFonts w:cs="Calibri"/>
        </w:rPr>
        <w:t xml:space="preserve"> </w:t>
      </w:r>
      <w:r w:rsidR="004B52B0">
        <w:rPr>
          <w:rFonts w:cs="Calibri"/>
        </w:rPr>
        <w:t>t</w:t>
      </w:r>
      <w:r w:rsidRPr="00AE1E95">
        <w:rPr>
          <w:rFonts w:cs="Calibri"/>
        </w:rPr>
        <w:t>argeting more locals)</w:t>
      </w:r>
      <w:r w:rsidR="00107BD1">
        <w:rPr>
          <w:rFonts w:cs="Calibri"/>
        </w:rPr>
        <w:t>.</w:t>
      </w:r>
    </w:p>
    <w:p w14:paraId="29397456" w14:textId="77777777" w:rsidR="00EA7185" w:rsidRDefault="00EA7185" w:rsidP="00EA7185">
      <w:pPr>
        <w:tabs>
          <w:tab w:val="right" w:leader="underscore" w:pos="9072"/>
        </w:tabs>
        <w:spacing w:before="160" w:after="160"/>
      </w:pPr>
      <w:r>
        <w:tab/>
      </w:r>
    </w:p>
    <w:p w14:paraId="1C30C06A" w14:textId="77777777" w:rsidR="00EA7185" w:rsidRDefault="00EA7185" w:rsidP="00EA7185">
      <w:pPr>
        <w:tabs>
          <w:tab w:val="right" w:leader="underscore" w:pos="9072"/>
        </w:tabs>
        <w:spacing w:before="160" w:after="160"/>
      </w:pPr>
      <w:r>
        <w:tab/>
      </w:r>
    </w:p>
    <w:p w14:paraId="15526CB1" w14:textId="439F6D5A" w:rsidR="00EA7185" w:rsidRDefault="00EA7185" w:rsidP="00EA7185">
      <w:pPr>
        <w:tabs>
          <w:tab w:val="right" w:leader="underscore" w:pos="9072"/>
        </w:tabs>
        <w:spacing w:before="160" w:after="160"/>
      </w:pPr>
      <w:r>
        <w:tab/>
      </w:r>
    </w:p>
    <w:p w14:paraId="5632EDCF" w14:textId="74F851AE" w:rsidR="00EA7185" w:rsidRDefault="00EA7185" w:rsidP="00EA7185">
      <w:pPr>
        <w:tabs>
          <w:tab w:val="right" w:leader="underscore" w:pos="9072"/>
        </w:tabs>
        <w:spacing w:before="160" w:after="160"/>
      </w:pPr>
      <w:r>
        <w:tab/>
      </w:r>
    </w:p>
    <w:p w14:paraId="756278EB" w14:textId="3F7CACCF" w:rsidR="00EA7185" w:rsidRDefault="00EA7185" w:rsidP="00EA7185">
      <w:pPr>
        <w:tabs>
          <w:tab w:val="right" w:leader="underscore" w:pos="9072"/>
        </w:tabs>
        <w:spacing w:before="160" w:after="160"/>
      </w:pPr>
      <w:r>
        <w:tab/>
      </w:r>
    </w:p>
    <w:p w14:paraId="2CFE4F34" w14:textId="15EBC265" w:rsidR="00EA7185" w:rsidRDefault="00EA7185" w:rsidP="00EA7185">
      <w:pPr>
        <w:tabs>
          <w:tab w:val="right" w:leader="underscore" w:pos="9072"/>
        </w:tabs>
        <w:spacing w:before="160" w:after="160"/>
      </w:pPr>
      <w:r>
        <w:tab/>
      </w:r>
    </w:p>
    <w:p w14:paraId="108D5E7B" w14:textId="0838F8A2" w:rsidR="00EA7185" w:rsidRDefault="00EA7185" w:rsidP="00EA7185">
      <w:pPr>
        <w:tabs>
          <w:tab w:val="right" w:leader="underscore" w:pos="9072"/>
        </w:tabs>
        <w:spacing w:before="160" w:after="160"/>
      </w:pPr>
      <w:r>
        <w:tab/>
      </w:r>
    </w:p>
    <w:p w14:paraId="0CA7024C" w14:textId="67DC3D7D" w:rsidR="00EA7185" w:rsidRDefault="00EA7185" w:rsidP="00EA7185">
      <w:pPr>
        <w:tabs>
          <w:tab w:val="right" w:leader="underscore" w:pos="9072"/>
        </w:tabs>
        <w:spacing w:before="160" w:after="160"/>
      </w:pPr>
      <w:r>
        <w:tab/>
      </w:r>
    </w:p>
    <w:p w14:paraId="072FE13F" w14:textId="4BEF8C9A" w:rsidR="00EA7185" w:rsidRDefault="00EA7185" w:rsidP="00EA7185">
      <w:pPr>
        <w:tabs>
          <w:tab w:val="right" w:leader="underscore" w:pos="9072"/>
        </w:tabs>
        <w:spacing w:before="160" w:after="160"/>
      </w:pPr>
      <w:r>
        <w:tab/>
      </w:r>
    </w:p>
    <w:p w14:paraId="3FF1CD9B" w14:textId="620054BE" w:rsidR="00EA7185" w:rsidRDefault="00EA7185" w:rsidP="00EA7185">
      <w:pPr>
        <w:tabs>
          <w:tab w:val="right" w:leader="underscore" w:pos="9072"/>
        </w:tabs>
        <w:spacing w:before="160" w:after="160"/>
      </w:pPr>
      <w:r>
        <w:tab/>
      </w:r>
    </w:p>
    <w:p w14:paraId="41BFF881" w14:textId="122E7DC3" w:rsidR="00EA7185" w:rsidRDefault="00EA7185" w:rsidP="00EA7185">
      <w:pPr>
        <w:tabs>
          <w:tab w:val="right" w:leader="underscore" w:pos="9072"/>
        </w:tabs>
        <w:spacing w:before="160" w:after="160"/>
      </w:pPr>
      <w:r>
        <w:tab/>
      </w:r>
    </w:p>
    <w:p w14:paraId="1C9B4B21" w14:textId="3A7186F2" w:rsidR="00EA7185" w:rsidRDefault="00EA7185" w:rsidP="00EA7185">
      <w:pPr>
        <w:tabs>
          <w:tab w:val="right" w:leader="underscore" w:pos="9072"/>
        </w:tabs>
        <w:spacing w:before="160" w:after="160"/>
      </w:pPr>
      <w:r>
        <w:tab/>
      </w:r>
    </w:p>
    <w:p w14:paraId="3052C4A3" w14:textId="78611C43" w:rsidR="00EA7185" w:rsidRDefault="00EA7185" w:rsidP="00EA7185">
      <w:pPr>
        <w:tabs>
          <w:tab w:val="right" w:leader="underscore" w:pos="9072"/>
        </w:tabs>
        <w:spacing w:before="160" w:after="160"/>
      </w:pPr>
      <w:r>
        <w:tab/>
      </w:r>
    </w:p>
    <w:p w14:paraId="4086314C" w14:textId="16C37F25" w:rsidR="00EA7185" w:rsidRDefault="00EA7185" w:rsidP="00EA7185">
      <w:pPr>
        <w:tabs>
          <w:tab w:val="right" w:leader="underscore" w:pos="9072"/>
        </w:tabs>
        <w:spacing w:before="160" w:after="160"/>
      </w:pPr>
      <w:r>
        <w:tab/>
      </w:r>
    </w:p>
    <w:p w14:paraId="64F1619E" w14:textId="3D55ABD2" w:rsidR="00EA7185" w:rsidRDefault="00EA7185" w:rsidP="00EA7185">
      <w:pPr>
        <w:tabs>
          <w:tab w:val="right" w:leader="underscore" w:pos="9072"/>
        </w:tabs>
        <w:spacing w:before="160" w:after="160"/>
      </w:pPr>
      <w:r>
        <w:tab/>
      </w:r>
    </w:p>
    <w:p w14:paraId="1AAD6EF5" w14:textId="6A157059" w:rsidR="00EA7185" w:rsidRDefault="00EA7185" w:rsidP="00EA7185">
      <w:pPr>
        <w:tabs>
          <w:tab w:val="right" w:leader="underscore" w:pos="9072"/>
        </w:tabs>
        <w:spacing w:before="160" w:after="160"/>
      </w:pPr>
      <w:r>
        <w:tab/>
      </w:r>
    </w:p>
    <w:p w14:paraId="5383F85F" w14:textId="0E2151A8" w:rsidR="00EA7185" w:rsidRDefault="00EA7185" w:rsidP="00EA7185">
      <w:pPr>
        <w:tabs>
          <w:tab w:val="right" w:leader="underscore" w:pos="9072"/>
        </w:tabs>
        <w:spacing w:before="160" w:after="160"/>
      </w:pPr>
      <w:r>
        <w:tab/>
      </w:r>
    </w:p>
    <w:p w14:paraId="7EDA9918" w14:textId="44808420" w:rsidR="008A1978" w:rsidRPr="00347499" w:rsidRDefault="008A1978" w:rsidP="00347499">
      <w:pPr>
        <w:spacing w:after="200"/>
        <w:rPr>
          <w:rFonts w:cs="Calibri"/>
        </w:rPr>
      </w:pPr>
      <w:r w:rsidRPr="00347499">
        <w:rPr>
          <w:rFonts w:cs="Calibri"/>
        </w:rPr>
        <w:t xml:space="preserve">What evidence if any did you see that some people might resist the spread of tourism in the </w:t>
      </w:r>
      <w:r w:rsidR="008107CC" w:rsidRPr="00347499">
        <w:rPr>
          <w:rFonts w:cs="Calibri"/>
        </w:rPr>
        <w:t>S</w:t>
      </w:r>
      <w:r w:rsidRPr="00347499">
        <w:rPr>
          <w:rFonts w:cs="Calibri"/>
        </w:rPr>
        <w:t xml:space="preserve">wan </w:t>
      </w:r>
      <w:r w:rsidR="009F7762">
        <w:rPr>
          <w:rFonts w:cs="Calibri"/>
        </w:rPr>
        <w:t>Valley (</w:t>
      </w:r>
      <w:r w:rsidR="004B52B0">
        <w:rPr>
          <w:rFonts w:cs="Calibri"/>
        </w:rPr>
        <w:t>e</w:t>
      </w:r>
      <w:r w:rsidR="008107CC" w:rsidRPr="00347499">
        <w:rPr>
          <w:rFonts w:cs="Calibri"/>
        </w:rPr>
        <w:t xml:space="preserve">.g. noise, smells, traffic, </w:t>
      </w:r>
      <w:proofErr w:type="gramStart"/>
      <w:r w:rsidR="008107CC" w:rsidRPr="00347499">
        <w:rPr>
          <w:rFonts w:cs="Calibri"/>
        </w:rPr>
        <w:t>parking</w:t>
      </w:r>
      <w:proofErr w:type="gramEnd"/>
      <w:r w:rsidR="008107CC" w:rsidRPr="00347499">
        <w:rPr>
          <w:rFonts w:cs="Calibri"/>
        </w:rPr>
        <w:t>)</w:t>
      </w:r>
      <w:r w:rsidR="004B52B0">
        <w:rPr>
          <w:rFonts w:cs="Calibri"/>
        </w:rPr>
        <w:t>?</w:t>
      </w:r>
    </w:p>
    <w:p w14:paraId="5070F294" w14:textId="77777777" w:rsidR="00EA7185" w:rsidRDefault="00EA7185" w:rsidP="00EA7185">
      <w:pPr>
        <w:tabs>
          <w:tab w:val="right" w:leader="underscore" w:pos="9072"/>
        </w:tabs>
        <w:spacing w:before="160" w:after="160"/>
      </w:pPr>
      <w:r>
        <w:tab/>
      </w:r>
    </w:p>
    <w:p w14:paraId="1816FAC0" w14:textId="77777777" w:rsidR="00EA7185" w:rsidRDefault="00EA7185" w:rsidP="00EA7185">
      <w:pPr>
        <w:tabs>
          <w:tab w:val="right" w:leader="underscore" w:pos="9072"/>
        </w:tabs>
        <w:spacing w:before="160" w:after="160"/>
      </w:pPr>
      <w:r>
        <w:tab/>
      </w:r>
    </w:p>
    <w:p w14:paraId="449E4934" w14:textId="27CF2EA7" w:rsidR="00EA7185" w:rsidRDefault="00EA7185" w:rsidP="00EA7185">
      <w:pPr>
        <w:tabs>
          <w:tab w:val="right" w:leader="underscore" w:pos="9072"/>
        </w:tabs>
        <w:spacing w:before="160" w:after="160"/>
      </w:pPr>
      <w:r>
        <w:tab/>
      </w:r>
    </w:p>
    <w:p w14:paraId="523D752A" w14:textId="101CD184" w:rsidR="00EA7185" w:rsidRDefault="00EA7185" w:rsidP="00EA7185">
      <w:pPr>
        <w:tabs>
          <w:tab w:val="right" w:leader="underscore" w:pos="9072"/>
        </w:tabs>
        <w:spacing w:before="160" w:after="160"/>
      </w:pPr>
      <w:r>
        <w:tab/>
      </w:r>
    </w:p>
    <w:p w14:paraId="3C9E782A" w14:textId="09285098" w:rsidR="00EA7185" w:rsidRDefault="00EA7185" w:rsidP="00EA7185">
      <w:pPr>
        <w:tabs>
          <w:tab w:val="right" w:leader="underscore" w:pos="9072"/>
        </w:tabs>
        <w:spacing w:before="160" w:after="160"/>
      </w:pPr>
      <w:r>
        <w:tab/>
      </w:r>
    </w:p>
    <w:p w14:paraId="6AA89A81" w14:textId="3211D78C" w:rsidR="00EA7185" w:rsidRDefault="00EA7185" w:rsidP="00EA7185">
      <w:pPr>
        <w:tabs>
          <w:tab w:val="right" w:leader="underscore" w:pos="9072"/>
        </w:tabs>
        <w:spacing w:before="160" w:after="160"/>
      </w:pPr>
      <w:r>
        <w:tab/>
      </w:r>
    </w:p>
    <w:p w14:paraId="7186E9C7" w14:textId="3B8B87A7" w:rsidR="00EA7185" w:rsidRDefault="00EA7185" w:rsidP="00EA7185">
      <w:pPr>
        <w:tabs>
          <w:tab w:val="right" w:leader="underscore" w:pos="9072"/>
        </w:tabs>
        <w:spacing w:before="160" w:after="160"/>
      </w:pPr>
      <w:r>
        <w:tab/>
      </w:r>
    </w:p>
    <w:p w14:paraId="5BBD2673" w14:textId="77777777" w:rsidR="00EA7185" w:rsidRDefault="00EA7185">
      <w:pPr>
        <w:spacing w:after="200"/>
        <w:rPr>
          <w:rFonts w:ascii="Calibri" w:hAnsi="Calibri" w:cs="Calibri"/>
        </w:rPr>
      </w:pPr>
      <w:r>
        <w:rPr>
          <w:rFonts w:ascii="Calibri" w:hAnsi="Calibri" w:cs="Calibri"/>
        </w:rPr>
        <w:br w:type="page"/>
      </w:r>
    </w:p>
    <w:p w14:paraId="28380E49" w14:textId="05440C2C" w:rsidR="00462D21" w:rsidRDefault="00AE1E95" w:rsidP="00462D21">
      <w:pPr>
        <w:jc w:val="both"/>
        <w:rPr>
          <w:rFonts w:ascii="Calibri" w:hAnsi="Calibri" w:cs="Calibri"/>
        </w:rPr>
      </w:pPr>
      <w:r>
        <w:rPr>
          <w:rFonts w:ascii="Calibri" w:hAnsi="Calibri" w:cs="Calibri"/>
        </w:rPr>
        <w:lastRenderedPageBreak/>
        <w:t>Questionnaire results:</w:t>
      </w:r>
    </w:p>
    <w:p w14:paraId="1E93A284" w14:textId="05E99D9D" w:rsidR="00EA7185" w:rsidRPr="00462D21" w:rsidRDefault="00650143" w:rsidP="00462D21">
      <w:pPr>
        <w:jc w:val="both"/>
        <w:rPr>
          <w:rFonts w:ascii="Calibri" w:hAnsi="Calibri" w:cs="Calibri"/>
        </w:rPr>
      </w:pPr>
      <w:r>
        <w:rPr>
          <w:rFonts w:ascii="Calibri" w:hAnsi="Calibri" w:cs="Calibri"/>
          <w:noProof/>
          <w:lang w:eastAsia="en-AU"/>
        </w:rPr>
        <mc:AlternateContent>
          <mc:Choice Requires="wps">
            <w:drawing>
              <wp:inline distT="0" distB="0" distL="0" distR="0" wp14:anchorId="595DDBB2" wp14:editId="631BA5DF">
                <wp:extent cx="5580000" cy="6480000"/>
                <wp:effectExtent l="0" t="0" r="20955" b="16510"/>
                <wp:docPr id="3" name="Rectangle 3"/>
                <wp:cNvGraphicFramePr/>
                <a:graphic xmlns:a="http://schemas.openxmlformats.org/drawingml/2006/main">
                  <a:graphicData uri="http://schemas.microsoft.com/office/word/2010/wordprocessingShape">
                    <wps:wsp>
                      <wps:cNvSpPr/>
                      <wps:spPr>
                        <a:xfrm>
                          <a:off x="0" y="0"/>
                          <a:ext cx="5580000" cy="648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1F81FE" id="Rectangle 3" o:spid="_x0000_s1026" style="width:439.35pt;height:5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slgIAAI4FAAAOAAAAZHJzL2Uyb0RvYy54bWysVFFP2zAQfp+0/2D5faQtLYOIFFUgpkkI&#10;EDDxbBy7iWT7PNtt2v36ne0krRjaw7Q+uD7f3Xf5Pp/v8mqnFdkK51swFZ2eTCgRhkPdmnVFf7zc&#10;fjmnxAdmaqbAiIruhadXy8+fLjtbihk0oGrhCIIYX3a2ok0ItiwKzxuhmT8BKww6JTjNAppuXdSO&#10;dYiuVTGbTM6KDlxtHXDhPZ7eZCddJnwpBQ8PUnoRiKoofltIq0vrW1yL5SUr147ZpuX9Z7B/+ArN&#10;WoNFR6gbFhjZuPYPKN1yBx5kOOGgC5Cy5SJxQDbTyTs2zw2zInFBcbwdZfL/D5bfbx8daeuKnlJi&#10;mMYrekLRmFkrQU6jPJ31JUY920fXWx63ketOOh3/kQXZJUn3o6RiFwjHw8XifII/Sjj6zubZQJzi&#10;kG6dD98EaBI3FXVYPknJtnc+5NAhJFYzcNsqheesVIZ0iHq6mKQED6qtozP6UgeJa+XIluHdh900&#10;ksGyR1FoKYOHkWImlXZhr0SGfxIStUEas1wgduUBk3EuTJhmV8NqkUstEuG+2JCRSiuDgBFZ4keO&#10;2D3AEJlBBuwM08fHVJGaekzumf8tecxIlcGEMVm3BtxHzBSy6ivn+EGkLE1U6Q3qPXaOg/ykvOW3&#10;Ld7fHfPhkTl8Q3jnOBfCAy5SAd4T9DtKGnC/PjqP8dja6KWkwzdZUf9zw5ygRH032PQX0/k8PuJk&#10;zBdfZ2i4Y8/bscds9DXg1U9xAlmetjE+qGErHehXHB+rWBVdzHCsXVEe3GBchzwrcABxsVqlMHy4&#10;loU782x5BI+qxv582b0yZ/smDtj/9zC8X1a+6+UcGzMNrDYBZJsa/aBrrzc++tQ4/YCKU+XYTlGH&#10;Mbr8DQAA//8DAFBLAwQUAAYACAAAACEAGgshF9oAAAAGAQAADwAAAGRycy9kb3ducmV2LnhtbEyP&#10;wU7DMBBE70j9B2srcaM2QbRRiFNVlXqBU0PF2Y23SUS8jmKnNX/PwgUuI61mNPO23CY3iCtOofek&#10;4XGlQCA13vbUaji9Hx5yECEasmbwhBq+MMC2WtyVprD+Rke81rEVXEKhMBq6GMdCytB06ExY+RGJ&#10;vYufnIl8Tq20k7lxuRtkptRaOtMTL3RmxH2HzWc9Ow0f+dG2p/Rau7eneX/J1sGlGLS+X6bdC4iI&#10;Kf6F4Qef0aFiprOfyQYxaOBH4q+yl2/yDYgzh1SmnkFWpfyPX30DAAD//wMAUEsBAi0AFAAGAAgA&#10;AAAhALaDOJL+AAAA4QEAABMAAAAAAAAAAAAAAAAAAAAAAFtDb250ZW50X1R5cGVzXS54bWxQSwEC&#10;LQAUAAYACAAAACEAOP0h/9YAAACUAQAACwAAAAAAAAAAAAAAAAAvAQAAX3JlbHMvLnJlbHNQSwEC&#10;LQAUAAYACAAAACEA4bP67JYCAACOBQAADgAAAAAAAAAAAAAAAAAuAgAAZHJzL2Uyb0RvYy54bWxQ&#10;SwECLQAUAAYACAAAACEAGgshF9oAAAAGAQAADwAAAAAAAAAAAAAAAADwBAAAZHJzL2Rvd25yZXYu&#10;eG1sUEsFBgAAAAAEAAQA8wAAAPcFAAAAAA==&#10;" filled="f" strokecolor="black [3213]" strokeweight=".5pt">
                <w10:anchorlock/>
              </v:rect>
            </w:pict>
          </mc:Fallback>
        </mc:AlternateContent>
      </w:r>
    </w:p>
    <w:p w14:paraId="28538CBB" w14:textId="11599592" w:rsidR="00107BD1" w:rsidRPr="00EA7185" w:rsidRDefault="00116B9F" w:rsidP="00650143">
      <w:pPr>
        <w:spacing w:before="240"/>
        <w:jc w:val="both"/>
        <w:rPr>
          <w:rFonts w:ascii="Calibri" w:hAnsi="Calibri" w:cs="Calibri"/>
        </w:rPr>
      </w:pPr>
      <w:r w:rsidRPr="00EA7185">
        <w:rPr>
          <w:rFonts w:ascii="Calibri" w:hAnsi="Calibri" w:cs="Calibri"/>
        </w:rPr>
        <w:t xml:space="preserve">Construct a sketch map </w:t>
      </w:r>
      <w:r w:rsidR="00BE5118" w:rsidRPr="00EA7185">
        <w:rPr>
          <w:rFonts w:ascii="Calibri" w:hAnsi="Calibri" w:cs="Calibri"/>
        </w:rPr>
        <w:t xml:space="preserve">of </w:t>
      </w:r>
      <w:r w:rsidR="004B52B0">
        <w:rPr>
          <w:rFonts w:ascii="Calibri" w:hAnsi="Calibri" w:cs="Calibri"/>
        </w:rPr>
        <w:t>T</w:t>
      </w:r>
      <w:r w:rsidR="00BE5118" w:rsidRPr="00EA7185">
        <w:rPr>
          <w:rFonts w:ascii="Calibri" w:hAnsi="Calibri" w:cs="Calibri"/>
        </w:rPr>
        <w:t>he Orchard</w:t>
      </w:r>
      <w:r w:rsidR="002F4EE3" w:rsidRPr="00EA7185">
        <w:rPr>
          <w:rFonts w:ascii="Calibri" w:hAnsi="Calibri" w:cs="Calibri"/>
        </w:rPr>
        <w:t xml:space="preserve"> on the following page</w:t>
      </w:r>
      <w:r w:rsidR="00107BD1" w:rsidRPr="00EA7185">
        <w:rPr>
          <w:rFonts w:ascii="Calibri" w:hAnsi="Calibri" w:cs="Calibri"/>
        </w:rPr>
        <w:t xml:space="preserve">. </w:t>
      </w:r>
    </w:p>
    <w:p w14:paraId="284AA200" w14:textId="77777777" w:rsidR="00542F9E" w:rsidRPr="00EA7185" w:rsidRDefault="002F4EE3" w:rsidP="00EA7185">
      <w:pPr>
        <w:jc w:val="both"/>
        <w:rPr>
          <w:rFonts w:ascii="Calibri" w:hAnsi="Calibri" w:cs="Calibri"/>
        </w:rPr>
      </w:pPr>
      <w:r w:rsidRPr="00EA7185">
        <w:rPr>
          <w:rFonts w:ascii="Calibri" w:hAnsi="Calibri" w:cs="Calibri"/>
        </w:rPr>
        <w:t>Include the following features:</w:t>
      </w:r>
      <w:r w:rsidR="00542F9E" w:rsidRPr="00EA7185">
        <w:rPr>
          <w:rFonts w:ascii="Calibri" w:hAnsi="Calibri" w:cs="Calibri"/>
        </w:rPr>
        <w:t xml:space="preserve"> </w:t>
      </w:r>
    </w:p>
    <w:p w14:paraId="6D3EDEF2" w14:textId="68D9FD80" w:rsidR="008107CC" w:rsidRPr="00EA7185" w:rsidRDefault="009F7762" w:rsidP="00EA7185">
      <w:pPr>
        <w:jc w:val="both"/>
        <w:rPr>
          <w:rFonts w:ascii="Calibri" w:hAnsi="Calibri" w:cs="Calibri"/>
        </w:rPr>
      </w:pPr>
      <w:proofErr w:type="gramStart"/>
      <w:r>
        <w:rPr>
          <w:rFonts w:ascii="Calibri" w:hAnsi="Calibri" w:cs="Calibri"/>
        </w:rPr>
        <w:t>b</w:t>
      </w:r>
      <w:r w:rsidR="00542F9E" w:rsidRPr="00EA7185">
        <w:rPr>
          <w:rFonts w:ascii="Calibri" w:hAnsi="Calibri" w:cs="Calibri"/>
        </w:rPr>
        <w:t>uildings</w:t>
      </w:r>
      <w:proofErr w:type="gramEnd"/>
      <w:r w:rsidR="00542F9E" w:rsidRPr="00EA7185">
        <w:rPr>
          <w:rFonts w:ascii="Calibri" w:hAnsi="Calibri" w:cs="Calibri"/>
        </w:rPr>
        <w:t>, orchards, water supply, natural vegetation, landscape</w:t>
      </w:r>
      <w:r w:rsidR="00D01FE8" w:rsidRPr="00EA7185">
        <w:rPr>
          <w:rFonts w:ascii="Calibri" w:hAnsi="Calibri" w:cs="Calibri"/>
        </w:rPr>
        <w:t xml:space="preserve">, </w:t>
      </w:r>
      <w:r w:rsidR="00462D21" w:rsidRPr="00EA7185">
        <w:rPr>
          <w:rFonts w:ascii="Calibri" w:hAnsi="Calibri" w:cs="Calibri"/>
        </w:rPr>
        <w:t>title, orientation, legend</w:t>
      </w:r>
      <w:r w:rsidR="002F4EE3" w:rsidRPr="00EA7185">
        <w:rPr>
          <w:rFonts w:ascii="Calibri" w:hAnsi="Calibri" w:cs="Calibri"/>
        </w:rPr>
        <w:t>, scale</w:t>
      </w:r>
      <w:r w:rsidR="00D01FE8" w:rsidRPr="00EA7185">
        <w:rPr>
          <w:rFonts w:ascii="Calibri" w:hAnsi="Calibri" w:cs="Calibri"/>
        </w:rPr>
        <w:t>.</w:t>
      </w:r>
    </w:p>
    <w:p w14:paraId="299B4B7F" w14:textId="751CCB53" w:rsidR="000B363C" w:rsidRDefault="000B363C">
      <w:pPr>
        <w:spacing w:after="200"/>
        <w:rPr>
          <w:rFonts w:cs="ArialMT"/>
        </w:rPr>
      </w:pPr>
      <w:r>
        <w:br w:type="page"/>
      </w:r>
    </w:p>
    <w:p w14:paraId="6CB12A8F" w14:textId="037832BF" w:rsidR="000B363C" w:rsidRDefault="000B363C">
      <w:pPr>
        <w:spacing w:after="200"/>
        <w:rPr>
          <w:rFonts w:cs="ArialMT"/>
        </w:rPr>
      </w:pPr>
      <w:r>
        <w:rPr>
          <w:rFonts w:ascii="Calibri" w:hAnsi="Calibri" w:cs="Calibri"/>
          <w:noProof/>
          <w:lang w:eastAsia="en-AU"/>
        </w:rPr>
        <w:lastRenderedPageBreak/>
        <mc:AlternateContent>
          <mc:Choice Requires="wps">
            <w:drawing>
              <wp:inline distT="0" distB="0" distL="0" distR="0" wp14:anchorId="353F8BED" wp14:editId="096F1472">
                <wp:extent cx="5580000" cy="8640000"/>
                <wp:effectExtent l="0" t="0" r="20955" b="27940"/>
                <wp:docPr id="8" name="Rectangle 8"/>
                <wp:cNvGraphicFramePr/>
                <a:graphic xmlns:a="http://schemas.openxmlformats.org/drawingml/2006/main">
                  <a:graphicData uri="http://schemas.microsoft.com/office/word/2010/wordprocessingShape">
                    <wps:wsp>
                      <wps:cNvSpPr/>
                      <wps:spPr>
                        <a:xfrm>
                          <a:off x="0" y="0"/>
                          <a:ext cx="5580000" cy="864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8C79EA" id="Rectangle 8" o:spid="_x0000_s1026" style="width:439.35pt;height:68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dpCkwIAAI4FAAAOAAAAZHJzL2Uyb0RvYy54bWysVE1vGjEQvVfqf7B8bxYopHTFEqFEqSpF&#10;SZSkytl4bXYl2+PahoX++o7tZUFp1ENVDovHM/PGb74WV3utyE4434Kp6PhiRIkwHOrWbCr64+X2&#10;05wSH5ipmQIjKnoQnl4tP35YdLYUE2hA1cIRBDG+7GxFmxBsWRSeN0IzfwFWGFRKcJoFFN2mqB3r&#10;EF2rYjIaXRYduNo64MJ7vL3JSrpM+FIKHh6k9CIQVVF8W0hfl77r+C2WC1ZuHLNNy/tnsH94hWat&#10;waAD1A0LjGxd+weUbrkDDzJccNAFSNlykTggm/HoDZvnhlmRuGByvB3S5P8fLL/fPTrS1hXFQhmm&#10;sURPmDRmNkqQeUxPZ32JVs/20fWSx2PkupdOx39kQfYppYchpWIfCMfL2Ww+wh8lHHXzy2kSEKc4&#10;uVvnwzcBmsRDRR2GT6lkuzsfsunRJEYzcNsqhfesVIZ0Fb38PBslBw+qraMy6lIHiWvlyI5h7cN+&#10;HMlg2DMrlJTBy0gxk0qncFAiwz8JiblBGpMcIHblCZNxLkwYZ1XDapFDzc44Dq9IoZVBwIgs8ZED&#10;dg/wPnZ+c28fXUVq6sG5Z/4358EjRQYTBmfdGnDvMVPIqo+c7Y9JyqmJWVpDfcDOcZBHylt+22L9&#10;7pgPj8zhDGHNcS+EB/xIBVgn6E+UNOB+vXcf7bG1UUtJhzNZUf9zy5ygRH032PRfx9NpHOIkTGdf&#10;Jii4c836XGO2+hqw9GPcQJanY7QP6niUDvQrro9VjIoqZjjGrigP7ihch7wrcAFxsVolMxxcy8Kd&#10;ebY8gsesxv582b8yZ/smDtj/93CcX1a+6eVsGz0NrLYBZJsa/ZTXPt849Klx+gUVt8q5nKxOa3T5&#10;GwAA//8DAFBLAwQUAAYACAAAACEASCT2n9kAAAAGAQAADwAAAGRycy9kb3ducmV2LnhtbEyPQUvD&#10;QBCF74L/YRnBm93YQhpiNkUKXvTUWDxvs9MkmJ0N2Um7/ntHL3p5MLzHe99Uu+RHdcE5DoEMPK4y&#10;UEhtcAN1Bo7vLw8FqMiWnB0DoYEvjLCrb28qW7pwpQNeGu6UlFAsrYGeeSq1jm2P3sZVmJDEO4fZ&#10;W5Zz7rSb7VXK/ajXWZZrbweShd5OuO+x/WwWb+CjOLjumF4b/7ZZ9ud1Hn3iaMz9XXp+AsWY+C8M&#10;P/iCDrUwncJCLqrRgDzCvypesS22oE4S2uRZDrqu9H/8+hsAAP//AwBQSwECLQAUAAYACAAAACEA&#10;toM4kv4AAADhAQAAEwAAAAAAAAAAAAAAAAAAAAAAW0NvbnRlbnRfVHlwZXNdLnhtbFBLAQItABQA&#10;BgAIAAAAIQA4/SH/1gAAAJQBAAALAAAAAAAAAAAAAAAAAC8BAABfcmVscy8ucmVsc1BLAQItABQA&#10;BgAIAAAAIQBW6dpCkwIAAI4FAAAOAAAAAAAAAAAAAAAAAC4CAABkcnMvZTJvRG9jLnhtbFBLAQIt&#10;ABQABgAIAAAAIQBIJPaf2QAAAAYBAAAPAAAAAAAAAAAAAAAAAO0EAABkcnMvZG93bnJldi54bWxQ&#10;SwUGAAAAAAQABADzAAAA8wUAAAAA&#10;" filled="f" strokecolor="black [3213]" strokeweight=".5pt">
                <w10:anchorlock/>
              </v:rect>
            </w:pict>
          </mc:Fallback>
        </mc:AlternateContent>
      </w:r>
      <w:r>
        <w:br w:type="page"/>
      </w:r>
    </w:p>
    <w:p w14:paraId="45AC0973" w14:textId="77777777" w:rsidR="008107CC" w:rsidRPr="008107CC" w:rsidRDefault="00347499" w:rsidP="00B50052">
      <w:pPr>
        <w:rPr>
          <w:b/>
        </w:rPr>
      </w:pPr>
      <w:r>
        <w:rPr>
          <w:b/>
        </w:rPr>
        <w:lastRenderedPageBreak/>
        <w:t xml:space="preserve">Part </w:t>
      </w:r>
      <w:r w:rsidR="005C5CEE">
        <w:rPr>
          <w:b/>
        </w:rPr>
        <w:t>2</w:t>
      </w:r>
      <w:r>
        <w:rPr>
          <w:b/>
        </w:rPr>
        <w:t xml:space="preserve">: </w:t>
      </w:r>
      <w:r w:rsidR="008107CC" w:rsidRPr="008107CC">
        <w:rPr>
          <w:b/>
        </w:rPr>
        <w:t xml:space="preserve">To be completed </w:t>
      </w:r>
      <w:r w:rsidR="008107CC" w:rsidRPr="00B50052">
        <w:rPr>
          <w:rFonts w:cs="Calibri"/>
          <w:b/>
        </w:rPr>
        <w:t>during</w:t>
      </w:r>
      <w:r w:rsidR="008107CC" w:rsidRPr="008107CC">
        <w:rPr>
          <w:b/>
        </w:rPr>
        <w:t xml:space="preserve"> the</w:t>
      </w:r>
      <w:r w:rsidR="00116B9F">
        <w:rPr>
          <w:b/>
        </w:rPr>
        <w:t xml:space="preserve"> visit to Caversham Wildlife park</w:t>
      </w:r>
    </w:p>
    <w:p w14:paraId="73F35119" w14:textId="77777777" w:rsidR="008107CC" w:rsidRPr="00347499" w:rsidRDefault="008107CC" w:rsidP="00B50052">
      <w:pPr>
        <w:rPr>
          <w:rFonts w:cs="Calibri"/>
        </w:rPr>
      </w:pPr>
      <w:r w:rsidRPr="008C0DC1">
        <w:rPr>
          <w:rFonts w:cs="Calibri"/>
        </w:rPr>
        <w:t>T</w:t>
      </w:r>
      <w:r w:rsidRPr="00347499">
        <w:rPr>
          <w:rFonts w:cs="Calibri"/>
        </w:rPr>
        <w:t xml:space="preserve">ally </w:t>
      </w:r>
      <w:r w:rsidRPr="00797D4B">
        <w:rPr>
          <w:rFonts w:cs="Calibri"/>
          <w:iCs/>
        </w:rPr>
        <w:t>visitor</w:t>
      </w:r>
      <w:r w:rsidRPr="00347499">
        <w:rPr>
          <w:rFonts w:cs="Calibri"/>
          <w:i/>
          <w:iCs/>
        </w:rPr>
        <w:t>s</w:t>
      </w:r>
      <w:r w:rsidRPr="00347499">
        <w:rPr>
          <w:rFonts w:cs="Calibri"/>
        </w:rPr>
        <w:t xml:space="preserve"> you see at the </w:t>
      </w:r>
      <w:r w:rsidR="00116B9F" w:rsidRPr="00347499">
        <w:rPr>
          <w:rFonts w:cs="Calibri"/>
        </w:rPr>
        <w:t>Wildlife park</w:t>
      </w:r>
      <w:r w:rsidRPr="00347499">
        <w:rPr>
          <w:rFonts w:cs="Calibri"/>
        </w:rPr>
        <w:t xml:space="preserve"> throughout the day (excluding our class).</w:t>
      </w:r>
    </w:p>
    <w:tbl>
      <w:tblPr>
        <w:tblStyle w:val="TableGrid"/>
        <w:tblW w:w="0" w:type="auto"/>
        <w:tblLook w:val="04A0" w:firstRow="1" w:lastRow="0" w:firstColumn="1" w:lastColumn="0" w:noHBand="0" w:noVBand="1"/>
      </w:tblPr>
      <w:tblGrid>
        <w:gridCol w:w="4505"/>
        <w:gridCol w:w="4511"/>
      </w:tblGrid>
      <w:tr w:rsidR="008107CC" w:rsidRPr="00462D21" w14:paraId="2E1A86CF" w14:textId="77777777" w:rsidTr="009B19DF">
        <w:tc>
          <w:tcPr>
            <w:tcW w:w="4956" w:type="dxa"/>
          </w:tcPr>
          <w:p w14:paraId="587B217E" w14:textId="77777777" w:rsidR="008107CC" w:rsidRPr="00462D21" w:rsidRDefault="008107CC" w:rsidP="009B19DF">
            <w:pPr>
              <w:jc w:val="center"/>
              <w:rPr>
                <w:rFonts w:ascii="Calibri" w:hAnsi="Calibri" w:cs="Calibri"/>
                <w:b/>
                <w:bCs/>
              </w:rPr>
            </w:pPr>
            <w:r w:rsidRPr="00462D21">
              <w:rPr>
                <w:rFonts w:ascii="Calibri" w:hAnsi="Calibri" w:cs="Calibri"/>
                <w:b/>
                <w:bCs/>
              </w:rPr>
              <w:t>Child</w:t>
            </w:r>
          </w:p>
        </w:tc>
        <w:tc>
          <w:tcPr>
            <w:tcW w:w="4957" w:type="dxa"/>
          </w:tcPr>
          <w:p w14:paraId="06C0D0E5" w14:textId="77777777" w:rsidR="008107CC" w:rsidRPr="00462D21" w:rsidRDefault="008107CC" w:rsidP="009B19DF">
            <w:pPr>
              <w:jc w:val="center"/>
              <w:rPr>
                <w:rFonts w:ascii="Calibri" w:hAnsi="Calibri" w:cs="Calibri"/>
                <w:b/>
                <w:bCs/>
              </w:rPr>
            </w:pPr>
            <w:r w:rsidRPr="00462D21">
              <w:rPr>
                <w:rFonts w:ascii="Calibri" w:hAnsi="Calibri" w:cs="Calibri"/>
                <w:b/>
                <w:bCs/>
              </w:rPr>
              <w:t>Adult</w:t>
            </w:r>
          </w:p>
        </w:tc>
      </w:tr>
      <w:tr w:rsidR="008107CC" w:rsidRPr="00462D21" w14:paraId="2BA2C56E" w14:textId="77777777" w:rsidTr="009B19DF">
        <w:trPr>
          <w:trHeight w:val="1563"/>
        </w:trPr>
        <w:tc>
          <w:tcPr>
            <w:tcW w:w="4956" w:type="dxa"/>
          </w:tcPr>
          <w:p w14:paraId="4AB26DB8" w14:textId="77777777" w:rsidR="008107CC" w:rsidRPr="00462D21" w:rsidRDefault="008107CC" w:rsidP="009B19DF">
            <w:pPr>
              <w:rPr>
                <w:rFonts w:ascii="Calibri" w:hAnsi="Calibri" w:cs="Calibri"/>
                <w:b/>
                <w:bCs/>
              </w:rPr>
            </w:pPr>
          </w:p>
        </w:tc>
        <w:tc>
          <w:tcPr>
            <w:tcW w:w="4957" w:type="dxa"/>
          </w:tcPr>
          <w:p w14:paraId="3A28005D" w14:textId="77777777" w:rsidR="008107CC" w:rsidRPr="00462D21" w:rsidRDefault="008107CC" w:rsidP="009B19DF">
            <w:pPr>
              <w:rPr>
                <w:rFonts w:ascii="Calibri" w:hAnsi="Calibri" w:cs="Calibri"/>
                <w:b/>
                <w:bCs/>
              </w:rPr>
            </w:pPr>
          </w:p>
        </w:tc>
      </w:tr>
    </w:tbl>
    <w:p w14:paraId="3678D19F" w14:textId="506DC0AD" w:rsidR="008107CC" w:rsidRDefault="008107CC" w:rsidP="00B50052">
      <w:pPr>
        <w:spacing w:before="240"/>
        <w:rPr>
          <w:rFonts w:cs="Calibri"/>
        </w:rPr>
      </w:pPr>
      <w:r w:rsidRPr="00347499">
        <w:rPr>
          <w:rFonts w:cs="Calibri"/>
        </w:rPr>
        <w:t>How would you expect this to be different on weekends/different times of year?</w:t>
      </w:r>
    </w:p>
    <w:p w14:paraId="210738E6" w14:textId="77777777" w:rsidR="00B50052" w:rsidRDefault="00B50052" w:rsidP="00B50052">
      <w:pPr>
        <w:tabs>
          <w:tab w:val="right" w:leader="underscore" w:pos="9072"/>
        </w:tabs>
        <w:spacing w:before="160" w:after="160"/>
      </w:pPr>
      <w:r>
        <w:tab/>
      </w:r>
    </w:p>
    <w:p w14:paraId="2D1E8E32" w14:textId="77777777" w:rsidR="00B50052" w:rsidRDefault="00B50052" w:rsidP="00B50052">
      <w:pPr>
        <w:tabs>
          <w:tab w:val="right" w:leader="underscore" w:pos="9072"/>
        </w:tabs>
        <w:spacing w:before="160" w:after="160"/>
      </w:pPr>
      <w:r>
        <w:tab/>
      </w:r>
    </w:p>
    <w:p w14:paraId="0841E850" w14:textId="6AE03666" w:rsidR="00B50052" w:rsidRDefault="00B50052" w:rsidP="00B50052">
      <w:pPr>
        <w:tabs>
          <w:tab w:val="right" w:leader="underscore" w:pos="9072"/>
        </w:tabs>
        <w:spacing w:before="160" w:after="160"/>
      </w:pPr>
      <w:r>
        <w:tab/>
      </w:r>
    </w:p>
    <w:p w14:paraId="3693C863" w14:textId="52BAAA5A" w:rsidR="00B50052" w:rsidRDefault="00B50052" w:rsidP="00B50052">
      <w:pPr>
        <w:tabs>
          <w:tab w:val="right" w:leader="underscore" w:pos="9072"/>
        </w:tabs>
        <w:spacing w:before="160" w:after="160"/>
      </w:pPr>
      <w:r>
        <w:tab/>
      </w:r>
    </w:p>
    <w:p w14:paraId="5E261B74" w14:textId="444E8366" w:rsidR="00B50052" w:rsidRDefault="00B50052" w:rsidP="00B50052">
      <w:pPr>
        <w:tabs>
          <w:tab w:val="right" w:leader="underscore" w:pos="9072"/>
        </w:tabs>
        <w:spacing w:before="160" w:after="160"/>
      </w:pPr>
      <w:r>
        <w:tab/>
      </w:r>
    </w:p>
    <w:p w14:paraId="1313AA3D" w14:textId="7638F9F6" w:rsidR="00B50052" w:rsidRDefault="00B50052" w:rsidP="00B50052">
      <w:pPr>
        <w:tabs>
          <w:tab w:val="right" w:leader="underscore" w:pos="9072"/>
        </w:tabs>
        <w:spacing w:before="160" w:after="160"/>
      </w:pPr>
      <w:r>
        <w:tab/>
      </w:r>
    </w:p>
    <w:p w14:paraId="1B1FAF0A" w14:textId="77777777" w:rsidR="008107CC" w:rsidRDefault="00F20314" w:rsidP="00B50052">
      <w:pPr>
        <w:spacing w:before="120"/>
        <w:rPr>
          <w:rFonts w:cs="Calibri"/>
        </w:rPr>
      </w:pPr>
      <w:r w:rsidRPr="00F20314">
        <w:rPr>
          <w:rFonts w:cs="Calibri"/>
        </w:rPr>
        <w:t xml:space="preserve">Describe </w:t>
      </w:r>
      <w:r w:rsidR="008107CC" w:rsidRPr="00F20314">
        <w:rPr>
          <w:rFonts w:cs="Calibri"/>
        </w:rPr>
        <w:t xml:space="preserve">the </w:t>
      </w:r>
      <w:r w:rsidRPr="00F20314">
        <w:rPr>
          <w:rFonts w:cs="Calibri"/>
        </w:rPr>
        <w:t xml:space="preserve">activities and features of the Wildlife </w:t>
      </w:r>
      <w:r w:rsidR="00097581" w:rsidRPr="00F20314">
        <w:rPr>
          <w:rFonts w:cs="Calibri"/>
        </w:rPr>
        <w:t>Park</w:t>
      </w:r>
      <w:r w:rsidRPr="00F20314">
        <w:rPr>
          <w:rFonts w:cs="Calibri"/>
        </w:rPr>
        <w:t xml:space="preserve"> which would strongly appeal to overseas visitors</w:t>
      </w:r>
      <w:r w:rsidR="00107BD1">
        <w:rPr>
          <w:rFonts w:cs="Calibri"/>
        </w:rPr>
        <w:t>.</w:t>
      </w:r>
    </w:p>
    <w:p w14:paraId="63761D6A" w14:textId="77777777" w:rsidR="00B50052" w:rsidRDefault="00B50052" w:rsidP="00B50052">
      <w:pPr>
        <w:tabs>
          <w:tab w:val="right" w:leader="underscore" w:pos="9072"/>
        </w:tabs>
        <w:spacing w:before="160" w:after="160"/>
      </w:pPr>
      <w:r>
        <w:tab/>
      </w:r>
    </w:p>
    <w:p w14:paraId="4553669D" w14:textId="77777777" w:rsidR="00B50052" w:rsidRDefault="00B50052" w:rsidP="00B50052">
      <w:pPr>
        <w:tabs>
          <w:tab w:val="right" w:leader="underscore" w:pos="9072"/>
        </w:tabs>
        <w:spacing w:before="160" w:after="160"/>
      </w:pPr>
      <w:r>
        <w:tab/>
      </w:r>
    </w:p>
    <w:p w14:paraId="2B947F96" w14:textId="77777777" w:rsidR="00B50052" w:rsidRDefault="00B50052" w:rsidP="00B50052">
      <w:pPr>
        <w:tabs>
          <w:tab w:val="right" w:leader="underscore" w:pos="9072"/>
        </w:tabs>
        <w:spacing w:before="160" w:after="160"/>
      </w:pPr>
      <w:r>
        <w:tab/>
      </w:r>
    </w:p>
    <w:p w14:paraId="7AEF5C34" w14:textId="77777777" w:rsidR="00B50052" w:rsidRDefault="00B50052" w:rsidP="00B50052">
      <w:pPr>
        <w:tabs>
          <w:tab w:val="right" w:leader="underscore" w:pos="9072"/>
        </w:tabs>
        <w:spacing w:before="160" w:after="160"/>
      </w:pPr>
      <w:r>
        <w:tab/>
      </w:r>
    </w:p>
    <w:p w14:paraId="4BB1385E" w14:textId="77777777" w:rsidR="00B50052" w:rsidRDefault="00B50052" w:rsidP="00B50052">
      <w:pPr>
        <w:tabs>
          <w:tab w:val="right" w:leader="underscore" w:pos="9072"/>
        </w:tabs>
        <w:spacing w:before="160" w:after="160"/>
      </w:pPr>
      <w:r>
        <w:tab/>
      </w:r>
    </w:p>
    <w:p w14:paraId="68CC4331" w14:textId="77777777" w:rsidR="00B50052" w:rsidRDefault="00B50052" w:rsidP="00B50052">
      <w:pPr>
        <w:tabs>
          <w:tab w:val="right" w:leader="underscore" w:pos="9072"/>
        </w:tabs>
        <w:spacing w:before="160" w:after="160"/>
      </w:pPr>
      <w:r>
        <w:tab/>
      </w:r>
    </w:p>
    <w:p w14:paraId="420D2D52" w14:textId="77777777" w:rsidR="00B50052" w:rsidRDefault="00B50052" w:rsidP="00B50052">
      <w:pPr>
        <w:tabs>
          <w:tab w:val="right" w:leader="underscore" w:pos="9072"/>
        </w:tabs>
        <w:spacing w:before="160" w:after="160"/>
      </w:pPr>
      <w:r>
        <w:tab/>
      </w:r>
    </w:p>
    <w:p w14:paraId="0E907597" w14:textId="77777777" w:rsidR="00B50052" w:rsidRDefault="00B50052" w:rsidP="00B50052">
      <w:pPr>
        <w:tabs>
          <w:tab w:val="right" w:leader="underscore" w:pos="9072"/>
        </w:tabs>
        <w:spacing w:before="160" w:after="160"/>
      </w:pPr>
      <w:r>
        <w:tab/>
      </w:r>
    </w:p>
    <w:p w14:paraId="56FBCA51" w14:textId="77777777" w:rsidR="00B50052" w:rsidRDefault="00B50052" w:rsidP="00B50052">
      <w:pPr>
        <w:tabs>
          <w:tab w:val="right" w:leader="underscore" w:pos="9072"/>
        </w:tabs>
        <w:spacing w:before="160" w:after="160"/>
      </w:pPr>
      <w:r>
        <w:tab/>
      </w:r>
    </w:p>
    <w:p w14:paraId="148D6291" w14:textId="77777777" w:rsidR="00B50052" w:rsidRDefault="00B50052" w:rsidP="00B50052">
      <w:pPr>
        <w:tabs>
          <w:tab w:val="right" w:leader="underscore" w:pos="9072"/>
        </w:tabs>
        <w:spacing w:before="160" w:after="160"/>
      </w:pPr>
      <w:r>
        <w:tab/>
      </w:r>
    </w:p>
    <w:p w14:paraId="0F0AFFB0" w14:textId="77777777" w:rsidR="00B50052" w:rsidRDefault="00B50052" w:rsidP="00B50052">
      <w:pPr>
        <w:tabs>
          <w:tab w:val="right" w:leader="underscore" w:pos="9072"/>
        </w:tabs>
        <w:spacing w:before="160" w:after="160"/>
      </w:pPr>
      <w:r>
        <w:tab/>
      </w:r>
    </w:p>
    <w:p w14:paraId="33FFC074" w14:textId="77777777" w:rsidR="00B50052" w:rsidRDefault="00B50052" w:rsidP="00B50052">
      <w:pPr>
        <w:tabs>
          <w:tab w:val="right" w:leader="underscore" w:pos="9072"/>
        </w:tabs>
        <w:spacing w:before="160" w:after="160"/>
      </w:pPr>
      <w:r>
        <w:tab/>
      </w:r>
    </w:p>
    <w:p w14:paraId="6F7282F2" w14:textId="66B25B1A" w:rsidR="00B50052" w:rsidRPr="00B50052" w:rsidRDefault="00B50052" w:rsidP="00B50052">
      <w:r w:rsidRPr="00B50052">
        <w:br w:type="page"/>
      </w:r>
    </w:p>
    <w:p w14:paraId="19645E78" w14:textId="0B1ED50B" w:rsidR="008107CC" w:rsidRPr="00347499" w:rsidRDefault="008107CC" w:rsidP="00B50052">
      <w:pPr>
        <w:rPr>
          <w:rFonts w:cs="Calibri"/>
        </w:rPr>
      </w:pPr>
      <w:r w:rsidRPr="00347499">
        <w:rPr>
          <w:rFonts w:cs="Calibri"/>
        </w:rPr>
        <w:lastRenderedPageBreak/>
        <w:t>Take notes from talks presented (impact of COVID</w:t>
      </w:r>
      <w:r w:rsidR="00107BD1">
        <w:rPr>
          <w:rFonts w:cs="Calibri"/>
        </w:rPr>
        <w:t>-19</w:t>
      </w:r>
      <w:r w:rsidR="009F7762">
        <w:rPr>
          <w:rFonts w:cs="Calibri"/>
        </w:rPr>
        <w:t xml:space="preserve"> on tourism</w:t>
      </w:r>
      <w:r w:rsidR="004B52B0">
        <w:rPr>
          <w:rFonts w:cs="Calibri"/>
        </w:rPr>
        <w:t>,</w:t>
      </w:r>
      <w:r w:rsidR="009F7762">
        <w:rPr>
          <w:rFonts w:cs="Calibri"/>
        </w:rPr>
        <w:t xml:space="preserve"> normal target market</w:t>
      </w:r>
      <w:r w:rsidR="004B52B0">
        <w:rPr>
          <w:rFonts w:cs="Calibri"/>
        </w:rPr>
        <w:t>,</w:t>
      </w:r>
      <w:r w:rsidR="009F7762">
        <w:rPr>
          <w:rFonts w:cs="Calibri"/>
        </w:rPr>
        <w:t xml:space="preserve"> </w:t>
      </w:r>
      <w:r w:rsidR="004B52B0">
        <w:rPr>
          <w:rFonts w:cs="Calibri"/>
        </w:rPr>
        <w:t xml:space="preserve">number of </w:t>
      </w:r>
      <w:r w:rsidR="009F7762">
        <w:rPr>
          <w:rFonts w:cs="Calibri"/>
        </w:rPr>
        <w:t>visitors; busiest seasons</w:t>
      </w:r>
      <w:r w:rsidR="004B52B0">
        <w:rPr>
          <w:rFonts w:cs="Calibri"/>
        </w:rPr>
        <w:t xml:space="preserve"> and</w:t>
      </w:r>
      <w:r w:rsidRPr="00347499">
        <w:rPr>
          <w:rFonts w:cs="Calibri"/>
        </w:rPr>
        <w:t xml:space="preserve"> how they </w:t>
      </w:r>
      <w:r w:rsidR="009F7762" w:rsidRPr="00347499">
        <w:rPr>
          <w:rFonts w:cs="Calibri"/>
        </w:rPr>
        <w:t xml:space="preserve">have </w:t>
      </w:r>
      <w:r w:rsidRPr="00347499">
        <w:rPr>
          <w:rFonts w:cs="Calibri"/>
        </w:rPr>
        <w:t>adjusted post-COVID</w:t>
      </w:r>
      <w:r w:rsidR="00107BD1">
        <w:rPr>
          <w:rFonts w:cs="Calibri"/>
        </w:rPr>
        <w:t>-19</w:t>
      </w:r>
      <w:r w:rsidR="009F7762">
        <w:rPr>
          <w:rFonts w:cs="Calibri"/>
        </w:rPr>
        <w:t>, e.g. t</w:t>
      </w:r>
      <w:r w:rsidRPr="00347499">
        <w:rPr>
          <w:rFonts w:cs="Calibri"/>
        </w:rPr>
        <w:t>argeting more locals)</w:t>
      </w:r>
      <w:r w:rsidR="00107BD1">
        <w:rPr>
          <w:rFonts w:cs="Calibri"/>
        </w:rPr>
        <w:t>.</w:t>
      </w:r>
    </w:p>
    <w:p w14:paraId="59CF5C20" w14:textId="77777777" w:rsidR="00B50052" w:rsidRDefault="00B50052" w:rsidP="00B50052">
      <w:pPr>
        <w:tabs>
          <w:tab w:val="right" w:leader="underscore" w:pos="9072"/>
        </w:tabs>
        <w:spacing w:before="160" w:after="160"/>
      </w:pPr>
      <w:r>
        <w:tab/>
      </w:r>
    </w:p>
    <w:p w14:paraId="030E3043" w14:textId="77777777" w:rsidR="00B50052" w:rsidRDefault="00B50052" w:rsidP="00B50052">
      <w:pPr>
        <w:tabs>
          <w:tab w:val="right" w:leader="underscore" w:pos="9072"/>
        </w:tabs>
        <w:spacing w:before="160" w:after="160"/>
      </w:pPr>
      <w:r>
        <w:tab/>
      </w:r>
    </w:p>
    <w:p w14:paraId="525E3EC0" w14:textId="77777777" w:rsidR="00B50052" w:rsidRDefault="00B50052" w:rsidP="00B50052">
      <w:pPr>
        <w:tabs>
          <w:tab w:val="right" w:leader="underscore" w:pos="9072"/>
        </w:tabs>
        <w:spacing w:before="160" w:after="160"/>
      </w:pPr>
      <w:r>
        <w:tab/>
      </w:r>
    </w:p>
    <w:p w14:paraId="049A1F60" w14:textId="77777777" w:rsidR="00B50052" w:rsidRDefault="00B50052" w:rsidP="00B50052">
      <w:pPr>
        <w:tabs>
          <w:tab w:val="right" w:leader="underscore" w:pos="9072"/>
        </w:tabs>
        <w:spacing w:before="160" w:after="160"/>
      </w:pPr>
      <w:r>
        <w:tab/>
      </w:r>
    </w:p>
    <w:p w14:paraId="27B26544" w14:textId="77777777" w:rsidR="00B50052" w:rsidRDefault="00B50052" w:rsidP="00B50052">
      <w:pPr>
        <w:tabs>
          <w:tab w:val="right" w:leader="underscore" w:pos="9072"/>
        </w:tabs>
        <w:spacing w:before="160" w:after="160"/>
      </w:pPr>
      <w:r>
        <w:tab/>
      </w:r>
    </w:p>
    <w:p w14:paraId="01E3AECF" w14:textId="77777777" w:rsidR="00B50052" w:rsidRDefault="00B50052" w:rsidP="00B50052">
      <w:pPr>
        <w:tabs>
          <w:tab w:val="right" w:leader="underscore" w:pos="9072"/>
        </w:tabs>
        <w:spacing w:before="160" w:after="160"/>
      </w:pPr>
      <w:r>
        <w:tab/>
      </w:r>
    </w:p>
    <w:p w14:paraId="16B5EB28" w14:textId="77777777" w:rsidR="00B50052" w:rsidRDefault="00B50052" w:rsidP="00B50052">
      <w:pPr>
        <w:tabs>
          <w:tab w:val="right" w:leader="underscore" w:pos="9072"/>
        </w:tabs>
        <w:spacing w:before="160" w:after="160"/>
      </w:pPr>
      <w:r>
        <w:tab/>
      </w:r>
    </w:p>
    <w:p w14:paraId="5C0B1A99" w14:textId="77777777" w:rsidR="00B50052" w:rsidRDefault="00B50052" w:rsidP="00B50052">
      <w:pPr>
        <w:tabs>
          <w:tab w:val="right" w:leader="underscore" w:pos="9072"/>
        </w:tabs>
        <w:spacing w:before="160" w:after="160"/>
      </w:pPr>
      <w:r>
        <w:tab/>
      </w:r>
    </w:p>
    <w:p w14:paraId="310851D9" w14:textId="77777777" w:rsidR="00B50052" w:rsidRDefault="00B50052" w:rsidP="00B50052">
      <w:pPr>
        <w:tabs>
          <w:tab w:val="right" w:leader="underscore" w:pos="9072"/>
        </w:tabs>
        <w:spacing w:before="160" w:after="160"/>
      </w:pPr>
      <w:r>
        <w:tab/>
      </w:r>
    </w:p>
    <w:p w14:paraId="2738CBBF" w14:textId="77777777" w:rsidR="00B50052" w:rsidRDefault="00B50052" w:rsidP="00B50052">
      <w:pPr>
        <w:tabs>
          <w:tab w:val="right" w:leader="underscore" w:pos="9072"/>
        </w:tabs>
        <w:spacing w:before="160" w:after="160"/>
      </w:pPr>
      <w:r>
        <w:tab/>
      </w:r>
    </w:p>
    <w:p w14:paraId="48ED3707" w14:textId="77777777" w:rsidR="00B50052" w:rsidRDefault="00B50052" w:rsidP="00B50052">
      <w:pPr>
        <w:tabs>
          <w:tab w:val="right" w:leader="underscore" w:pos="9072"/>
        </w:tabs>
        <w:spacing w:before="160" w:after="160"/>
      </w:pPr>
      <w:r>
        <w:tab/>
      </w:r>
    </w:p>
    <w:p w14:paraId="4F64DCD0" w14:textId="77777777" w:rsidR="00B50052" w:rsidRDefault="00B50052" w:rsidP="00B50052">
      <w:pPr>
        <w:tabs>
          <w:tab w:val="right" w:leader="underscore" w:pos="9072"/>
        </w:tabs>
        <w:spacing w:before="160" w:after="160"/>
      </w:pPr>
      <w:r>
        <w:tab/>
      </w:r>
    </w:p>
    <w:p w14:paraId="6B77E629" w14:textId="77777777" w:rsidR="00B50052" w:rsidRDefault="00B50052" w:rsidP="00B50052">
      <w:pPr>
        <w:tabs>
          <w:tab w:val="right" w:leader="underscore" w:pos="9072"/>
        </w:tabs>
        <w:spacing w:before="160" w:after="160"/>
      </w:pPr>
      <w:r>
        <w:tab/>
      </w:r>
    </w:p>
    <w:p w14:paraId="71C5A17C" w14:textId="77777777" w:rsidR="00B50052" w:rsidRDefault="00B50052" w:rsidP="00B50052">
      <w:pPr>
        <w:tabs>
          <w:tab w:val="right" w:leader="underscore" w:pos="9072"/>
        </w:tabs>
        <w:spacing w:before="160" w:after="160"/>
      </w:pPr>
      <w:r>
        <w:tab/>
      </w:r>
    </w:p>
    <w:p w14:paraId="45D11625" w14:textId="77777777" w:rsidR="00B50052" w:rsidRDefault="00B50052" w:rsidP="00B50052">
      <w:pPr>
        <w:tabs>
          <w:tab w:val="right" w:leader="underscore" w:pos="9072"/>
        </w:tabs>
        <w:spacing w:before="160" w:after="160"/>
      </w:pPr>
      <w:r>
        <w:tab/>
      </w:r>
    </w:p>
    <w:p w14:paraId="014B6C47" w14:textId="77777777" w:rsidR="00B50052" w:rsidRDefault="00B50052" w:rsidP="00B50052">
      <w:pPr>
        <w:tabs>
          <w:tab w:val="right" w:leader="underscore" w:pos="9072"/>
        </w:tabs>
        <w:spacing w:before="160" w:after="160"/>
      </w:pPr>
      <w:r>
        <w:tab/>
      </w:r>
    </w:p>
    <w:p w14:paraId="4585834F" w14:textId="77777777" w:rsidR="00B50052" w:rsidRDefault="00B50052" w:rsidP="00B50052">
      <w:pPr>
        <w:tabs>
          <w:tab w:val="right" w:leader="underscore" w:pos="9072"/>
        </w:tabs>
        <w:spacing w:before="160" w:after="160"/>
      </w:pPr>
      <w:r>
        <w:tab/>
      </w:r>
    </w:p>
    <w:p w14:paraId="52A029EF" w14:textId="77F65D2A" w:rsidR="008107CC" w:rsidRPr="00347499" w:rsidRDefault="008107CC" w:rsidP="00B50052">
      <w:pPr>
        <w:spacing w:after="200"/>
        <w:rPr>
          <w:rFonts w:ascii="Calibri" w:hAnsi="Calibri" w:cs="Calibri"/>
          <w:szCs w:val="28"/>
        </w:rPr>
      </w:pPr>
      <w:r w:rsidRPr="00347499">
        <w:rPr>
          <w:rFonts w:ascii="Calibri" w:hAnsi="Calibri" w:cs="Calibri"/>
          <w:szCs w:val="28"/>
        </w:rPr>
        <w:t>What evidence if any did you see that some people might resist the spread of tourism in the Swan Valley (</w:t>
      </w:r>
      <w:r w:rsidR="004B52B0">
        <w:rPr>
          <w:rFonts w:ascii="Calibri" w:hAnsi="Calibri" w:cs="Calibri"/>
          <w:szCs w:val="28"/>
        </w:rPr>
        <w:t>e</w:t>
      </w:r>
      <w:r w:rsidRPr="00347499">
        <w:rPr>
          <w:rFonts w:ascii="Calibri" w:hAnsi="Calibri" w:cs="Calibri"/>
          <w:szCs w:val="28"/>
        </w:rPr>
        <w:t xml:space="preserve">.g. noise, </w:t>
      </w:r>
      <w:r w:rsidRPr="00B50052">
        <w:rPr>
          <w:rFonts w:cs="Calibri"/>
        </w:rPr>
        <w:t>smells</w:t>
      </w:r>
      <w:r w:rsidRPr="00347499">
        <w:rPr>
          <w:rFonts w:ascii="Calibri" w:hAnsi="Calibri" w:cs="Calibri"/>
          <w:szCs w:val="28"/>
        </w:rPr>
        <w:t xml:space="preserve">, traffic, </w:t>
      </w:r>
      <w:proofErr w:type="gramStart"/>
      <w:r w:rsidRPr="00347499">
        <w:rPr>
          <w:rFonts w:ascii="Calibri" w:hAnsi="Calibri" w:cs="Calibri"/>
          <w:szCs w:val="28"/>
        </w:rPr>
        <w:t>parking</w:t>
      </w:r>
      <w:proofErr w:type="gramEnd"/>
      <w:r w:rsidRPr="00347499">
        <w:rPr>
          <w:rFonts w:ascii="Calibri" w:hAnsi="Calibri" w:cs="Calibri"/>
          <w:szCs w:val="28"/>
        </w:rPr>
        <w:t>)</w:t>
      </w:r>
      <w:r w:rsidR="004B52B0">
        <w:rPr>
          <w:rFonts w:ascii="Calibri" w:hAnsi="Calibri" w:cs="Calibri"/>
          <w:szCs w:val="28"/>
        </w:rPr>
        <w:t>?</w:t>
      </w:r>
    </w:p>
    <w:p w14:paraId="3988590F" w14:textId="77777777" w:rsidR="00B50052" w:rsidRDefault="00B50052" w:rsidP="00B50052">
      <w:pPr>
        <w:tabs>
          <w:tab w:val="right" w:leader="underscore" w:pos="9072"/>
        </w:tabs>
        <w:spacing w:before="160" w:after="160"/>
      </w:pPr>
      <w:r>
        <w:tab/>
      </w:r>
    </w:p>
    <w:p w14:paraId="3ECD79E7" w14:textId="77777777" w:rsidR="00B50052" w:rsidRDefault="00B50052" w:rsidP="00B50052">
      <w:pPr>
        <w:tabs>
          <w:tab w:val="right" w:leader="underscore" w:pos="9072"/>
        </w:tabs>
        <w:spacing w:before="160" w:after="160"/>
      </w:pPr>
      <w:r>
        <w:tab/>
      </w:r>
    </w:p>
    <w:p w14:paraId="6BCA6A82" w14:textId="77777777" w:rsidR="00B50052" w:rsidRDefault="00B50052" w:rsidP="00B50052">
      <w:pPr>
        <w:tabs>
          <w:tab w:val="right" w:leader="underscore" w:pos="9072"/>
        </w:tabs>
        <w:spacing w:before="160" w:after="160"/>
      </w:pPr>
      <w:r>
        <w:tab/>
      </w:r>
    </w:p>
    <w:p w14:paraId="4F64E407" w14:textId="77777777" w:rsidR="00B50052" w:rsidRDefault="00B50052" w:rsidP="00B50052">
      <w:pPr>
        <w:tabs>
          <w:tab w:val="right" w:leader="underscore" w:pos="9072"/>
        </w:tabs>
        <w:spacing w:before="160" w:after="160"/>
      </w:pPr>
      <w:r>
        <w:tab/>
      </w:r>
    </w:p>
    <w:p w14:paraId="6C8CC279" w14:textId="77777777" w:rsidR="00B50052" w:rsidRDefault="00B50052" w:rsidP="00B50052">
      <w:pPr>
        <w:tabs>
          <w:tab w:val="right" w:leader="underscore" w:pos="9072"/>
        </w:tabs>
        <w:spacing w:before="160" w:after="160"/>
      </w:pPr>
      <w:r>
        <w:tab/>
      </w:r>
    </w:p>
    <w:p w14:paraId="6F0D854E" w14:textId="77777777" w:rsidR="00B50052" w:rsidRDefault="00B50052" w:rsidP="00B50052">
      <w:pPr>
        <w:tabs>
          <w:tab w:val="right" w:leader="underscore" w:pos="9072"/>
        </w:tabs>
        <w:spacing w:before="160" w:after="160"/>
      </w:pPr>
      <w:r>
        <w:tab/>
      </w:r>
    </w:p>
    <w:p w14:paraId="74BFEA28" w14:textId="77777777" w:rsidR="00B50052" w:rsidRDefault="00B50052" w:rsidP="00B50052">
      <w:pPr>
        <w:tabs>
          <w:tab w:val="right" w:leader="underscore" w:pos="9072"/>
        </w:tabs>
        <w:spacing w:before="160" w:after="160"/>
      </w:pPr>
      <w:r>
        <w:tab/>
      </w:r>
    </w:p>
    <w:p w14:paraId="65759727" w14:textId="33E17C15" w:rsidR="00B50052" w:rsidRPr="00B50052" w:rsidRDefault="00B50052" w:rsidP="00B50052">
      <w:r w:rsidRPr="00B50052">
        <w:br w:type="page"/>
      </w:r>
    </w:p>
    <w:p w14:paraId="31E8A0E1" w14:textId="34FC9843" w:rsidR="00B22247" w:rsidRPr="00347499" w:rsidRDefault="00B22247" w:rsidP="008107CC">
      <w:pPr>
        <w:jc w:val="both"/>
        <w:rPr>
          <w:rFonts w:ascii="Calibri" w:hAnsi="Calibri" w:cs="Calibri"/>
          <w:szCs w:val="28"/>
        </w:rPr>
      </w:pPr>
      <w:r w:rsidRPr="00347499">
        <w:rPr>
          <w:rFonts w:ascii="Calibri" w:hAnsi="Calibri" w:cs="Calibri"/>
          <w:szCs w:val="28"/>
        </w:rPr>
        <w:lastRenderedPageBreak/>
        <w:t>Complete the following table</w:t>
      </w:r>
      <w:r w:rsidR="00174131" w:rsidRPr="00347499">
        <w:rPr>
          <w:rFonts w:ascii="Calibri" w:hAnsi="Calibri" w:cs="Calibri"/>
          <w:szCs w:val="28"/>
        </w:rPr>
        <w:t xml:space="preserve"> based on what you see at the Wildlife Park</w:t>
      </w:r>
      <w:r w:rsidR="00097581" w:rsidRPr="00347499">
        <w:rPr>
          <w:rFonts w:ascii="Calibri" w:hAnsi="Calibri" w:cs="Calibri"/>
          <w:szCs w:val="28"/>
        </w:rPr>
        <w:t xml:space="preserve"> about the social, economic and environmental implications of the park</w:t>
      </w:r>
      <w:r w:rsidR="00107BD1">
        <w:rPr>
          <w:rFonts w:ascii="Calibri" w:hAnsi="Calibri" w:cs="Calibri"/>
          <w:szCs w:val="28"/>
        </w:rPr>
        <w:t>.</w:t>
      </w:r>
    </w:p>
    <w:tbl>
      <w:tblPr>
        <w:tblStyle w:val="TableGrid"/>
        <w:tblW w:w="0" w:type="auto"/>
        <w:tblLook w:val="04A0" w:firstRow="1" w:lastRow="0" w:firstColumn="1" w:lastColumn="0" w:noHBand="0" w:noVBand="1"/>
      </w:tblPr>
      <w:tblGrid>
        <w:gridCol w:w="2254"/>
        <w:gridCol w:w="3128"/>
        <w:gridCol w:w="3260"/>
      </w:tblGrid>
      <w:tr w:rsidR="00097581" w14:paraId="7B73D2B2" w14:textId="77777777" w:rsidTr="00504DE3">
        <w:trPr>
          <w:trHeight w:val="454"/>
        </w:trPr>
        <w:tc>
          <w:tcPr>
            <w:tcW w:w="2254" w:type="dxa"/>
            <w:vAlign w:val="center"/>
          </w:tcPr>
          <w:p w14:paraId="4470B732" w14:textId="77777777" w:rsidR="00097581" w:rsidRPr="00AC2405" w:rsidRDefault="00097581" w:rsidP="00504DE3">
            <w:pPr>
              <w:spacing w:after="0"/>
              <w:jc w:val="center"/>
              <w:rPr>
                <w:rFonts w:ascii="Calibri" w:hAnsi="Calibri" w:cs="Calibri"/>
                <w:b/>
                <w:szCs w:val="28"/>
              </w:rPr>
            </w:pPr>
          </w:p>
        </w:tc>
        <w:tc>
          <w:tcPr>
            <w:tcW w:w="3128" w:type="dxa"/>
            <w:vAlign w:val="center"/>
          </w:tcPr>
          <w:p w14:paraId="3330E2BD" w14:textId="77777777" w:rsidR="00097581" w:rsidRPr="00AC2405" w:rsidRDefault="00097581" w:rsidP="00504DE3">
            <w:pPr>
              <w:spacing w:after="0"/>
              <w:jc w:val="center"/>
              <w:rPr>
                <w:rFonts w:ascii="Calibri" w:hAnsi="Calibri" w:cs="Calibri"/>
                <w:b/>
                <w:szCs w:val="28"/>
              </w:rPr>
            </w:pPr>
            <w:r w:rsidRPr="00AC2405">
              <w:rPr>
                <w:rFonts w:ascii="Calibri" w:hAnsi="Calibri" w:cs="Calibri"/>
                <w:b/>
                <w:szCs w:val="28"/>
              </w:rPr>
              <w:t>Plus</w:t>
            </w:r>
          </w:p>
        </w:tc>
        <w:tc>
          <w:tcPr>
            <w:tcW w:w="3260" w:type="dxa"/>
            <w:vAlign w:val="center"/>
          </w:tcPr>
          <w:p w14:paraId="757743E0" w14:textId="77777777" w:rsidR="00097581" w:rsidRPr="00AC2405" w:rsidRDefault="00097581" w:rsidP="00504DE3">
            <w:pPr>
              <w:spacing w:after="0"/>
              <w:jc w:val="center"/>
              <w:rPr>
                <w:rFonts w:ascii="Calibri" w:hAnsi="Calibri" w:cs="Calibri"/>
                <w:b/>
                <w:szCs w:val="28"/>
              </w:rPr>
            </w:pPr>
            <w:r w:rsidRPr="00AC2405">
              <w:rPr>
                <w:rFonts w:ascii="Calibri" w:hAnsi="Calibri" w:cs="Calibri"/>
                <w:b/>
                <w:szCs w:val="28"/>
              </w:rPr>
              <w:t>Minus</w:t>
            </w:r>
          </w:p>
        </w:tc>
      </w:tr>
      <w:tr w:rsidR="00097581" w14:paraId="5651EB6D" w14:textId="77777777" w:rsidTr="00504DE3">
        <w:trPr>
          <w:trHeight w:val="3118"/>
        </w:trPr>
        <w:tc>
          <w:tcPr>
            <w:tcW w:w="2254" w:type="dxa"/>
            <w:vAlign w:val="center"/>
          </w:tcPr>
          <w:p w14:paraId="2566ED47" w14:textId="77777777" w:rsidR="00097581" w:rsidRPr="00AC2405" w:rsidRDefault="00097581" w:rsidP="00097581">
            <w:pPr>
              <w:jc w:val="center"/>
              <w:rPr>
                <w:rFonts w:ascii="Calibri" w:hAnsi="Calibri" w:cs="Calibri"/>
                <w:b/>
                <w:szCs w:val="28"/>
              </w:rPr>
            </w:pPr>
            <w:r w:rsidRPr="00AC2405">
              <w:rPr>
                <w:rFonts w:ascii="Calibri" w:hAnsi="Calibri" w:cs="Calibri"/>
                <w:b/>
                <w:szCs w:val="28"/>
              </w:rPr>
              <w:t>Social</w:t>
            </w:r>
          </w:p>
        </w:tc>
        <w:tc>
          <w:tcPr>
            <w:tcW w:w="3128" w:type="dxa"/>
          </w:tcPr>
          <w:p w14:paraId="36AEA2A8" w14:textId="77777777" w:rsidR="00797D4B" w:rsidRPr="00AC2405" w:rsidRDefault="00797D4B" w:rsidP="00504DE3">
            <w:pPr>
              <w:jc w:val="both"/>
              <w:rPr>
                <w:rFonts w:ascii="Calibri" w:hAnsi="Calibri" w:cs="Calibri"/>
                <w:b/>
                <w:szCs w:val="28"/>
              </w:rPr>
            </w:pPr>
          </w:p>
        </w:tc>
        <w:tc>
          <w:tcPr>
            <w:tcW w:w="3260" w:type="dxa"/>
          </w:tcPr>
          <w:p w14:paraId="64A2D854" w14:textId="77777777" w:rsidR="00097581" w:rsidRPr="00AC2405" w:rsidRDefault="00097581" w:rsidP="008107CC">
            <w:pPr>
              <w:jc w:val="both"/>
              <w:rPr>
                <w:rFonts w:ascii="Calibri" w:hAnsi="Calibri" w:cs="Calibri"/>
                <w:b/>
                <w:szCs w:val="28"/>
              </w:rPr>
            </w:pPr>
          </w:p>
        </w:tc>
      </w:tr>
      <w:tr w:rsidR="00097581" w14:paraId="0CDBD79D" w14:textId="77777777" w:rsidTr="00504DE3">
        <w:trPr>
          <w:trHeight w:val="3118"/>
        </w:trPr>
        <w:tc>
          <w:tcPr>
            <w:tcW w:w="2254" w:type="dxa"/>
            <w:vAlign w:val="center"/>
          </w:tcPr>
          <w:p w14:paraId="1FC1976E" w14:textId="77777777" w:rsidR="00097581" w:rsidRPr="00AC2405" w:rsidRDefault="00D01FE8" w:rsidP="00D01FE8">
            <w:pPr>
              <w:jc w:val="center"/>
              <w:rPr>
                <w:rFonts w:ascii="Calibri" w:hAnsi="Calibri" w:cs="Calibri"/>
                <w:b/>
                <w:szCs w:val="28"/>
              </w:rPr>
            </w:pPr>
            <w:r w:rsidRPr="00AC2405">
              <w:rPr>
                <w:rFonts w:ascii="Calibri" w:hAnsi="Calibri" w:cs="Calibri"/>
                <w:b/>
                <w:szCs w:val="28"/>
              </w:rPr>
              <w:t>Economic</w:t>
            </w:r>
          </w:p>
        </w:tc>
        <w:tc>
          <w:tcPr>
            <w:tcW w:w="3128" w:type="dxa"/>
          </w:tcPr>
          <w:p w14:paraId="4E0B3A69" w14:textId="77777777" w:rsidR="00097581" w:rsidRPr="00AC2405" w:rsidRDefault="00097581" w:rsidP="00504DE3">
            <w:pPr>
              <w:jc w:val="both"/>
              <w:rPr>
                <w:rFonts w:ascii="Calibri" w:hAnsi="Calibri" w:cs="Calibri"/>
                <w:b/>
                <w:szCs w:val="28"/>
              </w:rPr>
            </w:pPr>
          </w:p>
        </w:tc>
        <w:tc>
          <w:tcPr>
            <w:tcW w:w="3260" w:type="dxa"/>
          </w:tcPr>
          <w:p w14:paraId="1FCCBF83" w14:textId="77777777" w:rsidR="00097581" w:rsidRPr="00AC2405" w:rsidRDefault="00097581" w:rsidP="008107CC">
            <w:pPr>
              <w:jc w:val="both"/>
              <w:rPr>
                <w:rFonts w:ascii="Calibri" w:hAnsi="Calibri" w:cs="Calibri"/>
                <w:b/>
                <w:szCs w:val="28"/>
              </w:rPr>
            </w:pPr>
          </w:p>
        </w:tc>
      </w:tr>
      <w:tr w:rsidR="00097581" w14:paraId="74D3A629" w14:textId="77777777" w:rsidTr="00504DE3">
        <w:trPr>
          <w:trHeight w:val="3118"/>
        </w:trPr>
        <w:tc>
          <w:tcPr>
            <w:tcW w:w="2254" w:type="dxa"/>
            <w:vAlign w:val="center"/>
          </w:tcPr>
          <w:p w14:paraId="68EB5F66" w14:textId="77777777" w:rsidR="00097581" w:rsidRDefault="00097581" w:rsidP="00097581">
            <w:pPr>
              <w:jc w:val="center"/>
              <w:rPr>
                <w:rFonts w:ascii="Calibri" w:hAnsi="Calibri" w:cs="Calibri"/>
                <w:sz w:val="28"/>
                <w:szCs w:val="28"/>
              </w:rPr>
            </w:pPr>
            <w:r w:rsidRPr="00AC2405">
              <w:rPr>
                <w:rFonts w:ascii="Calibri" w:hAnsi="Calibri" w:cs="Calibri"/>
                <w:b/>
                <w:szCs w:val="28"/>
              </w:rPr>
              <w:t>Environment</w:t>
            </w:r>
            <w:r w:rsidR="00107BD1" w:rsidRPr="00AC2405">
              <w:rPr>
                <w:rFonts w:ascii="Calibri" w:hAnsi="Calibri" w:cs="Calibri"/>
                <w:b/>
                <w:szCs w:val="28"/>
              </w:rPr>
              <w:t>al</w:t>
            </w:r>
          </w:p>
        </w:tc>
        <w:tc>
          <w:tcPr>
            <w:tcW w:w="3128" w:type="dxa"/>
          </w:tcPr>
          <w:p w14:paraId="1B034C66" w14:textId="77777777" w:rsidR="00797D4B" w:rsidRDefault="00797D4B" w:rsidP="00097581">
            <w:pPr>
              <w:jc w:val="both"/>
              <w:rPr>
                <w:rFonts w:ascii="Calibri" w:hAnsi="Calibri" w:cs="Calibri"/>
                <w:sz w:val="28"/>
                <w:szCs w:val="28"/>
              </w:rPr>
            </w:pPr>
          </w:p>
        </w:tc>
        <w:tc>
          <w:tcPr>
            <w:tcW w:w="3260" w:type="dxa"/>
          </w:tcPr>
          <w:p w14:paraId="68969B60" w14:textId="77777777" w:rsidR="00097581" w:rsidRDefault="00097581" w:rsidP="00097581">
            <w:pPr>
              <w:jc w:val="both"/>
              <w:rPr>
                <w:rFonts w:ascii="Calibri" w:hAnsi="Calibri" w:cs="Calibri"/>
                <w:sz w:val="28"/>
                <w:szCs w:val="28"/>
              </w:rPr>
            </w:pPr>
          </w:p>
        </w:tc>
      </w:tr>
    </w:tbl>
    <w:p w14:paraId="13C5AD7E" w14:textId="5AECAECD" w:rsidR="00347499" w:rsidRDefault="00347499" w:rsidP="007E09A5">
      <w:pPr>
        <w:spacing w:before="240"/>
        <w:jc w:val="both"/>
      </w:pPr>
      <w:r>
        <w:t>Attach questionnaire results here.</w:t>
      </w:r>
    </w:p>
    <w:p w14:paraId="219D7B37" w14:textId="77777777" w:rsidR="00954E2D" w:rsidRDefault="00954E2D">
      <w:pPr>
        <w:spacing w:after="200"/>
        <w:rPr>
          <w:rFonts w:cs="ArialMT"/>
          <w:b/>
        </w:rPr>
      </w:pPr>
      <w:r>
        <w:rPr>
          <w:b/>
        </w:rPr>
        <w:br w:type="page"/>
      </w:r>
    </w:p>
    <w:p w14:paraId="7C2AEC35" w14:textId="416102C7" w:rsidR="00D70D99" w:rsidRDefault="00070D3C" w:rsidP="007E09A5">
      <w:pPr>
        <w:pStyle w:val="Body"/>
        <w:tabs>
          <w:tab w:val="right" w:pos="9015"/>
        </w:tabs>
        <w:rPr>
          <w:b/>
        </w:rPr>
      </w:pPr>
      <w:r>
        <w:rPr>
          <w:b/>
        </w:rPr>
        <w:lastRenderedPageBreak/>
        <w:t xml:space="preserve">Part </w:t>
      </w:r>
      <w:r w:rsidR="00D01FE8">
        <w:rPr>
          <w:b/>
        </w:rPr>
        <w:t>C</w:t>
      </w:r>
      <w:r>
        <w:rPr>
          <w:b/>
        </w:rPr>
        <w:t>: In</w:t>
      </w:r>
      <w:r w:rsidR="004B52B0">
        <w:rPr>
          <w:b/>
        </w:rPr>
        <w:t>-</w:t>
      </w:r>
      <w:r>
        <w:rPr>
          <w:b/>
        </w:rPr>
        <w:t xml:space="preserve">class </w:t>
      </w:r>
      <w:r w:rsidR="00107BD1">
        <w:rPr>
          <w:b/>
        </w:rPr>
        <w:t>validation</w:t>
      </w:r>
      <w:r w:rsidR="00107BD1">
        <w:rPr>
          <w:b/>
        </w:rPr>
        <w:tab/>
      </w:r>
      <w:r w:rsidR="005C5CEE">
        <w:rPr>
          <w:b/>
        </w:rPr>
        <w:t>(</w:t>
      </w:r>
      <w:r w:rsidR="007C646C">
        <w:rPr>
          <w:b/>
        </w:rPr>
        <w:t>26</w:t>
      </w:r>
      <w:r w:rsidR="005C5CEE">
        <w:rPr>
          <w:b/>
        </w:rPr>
        <w:t xml:space="preserve"> marks)</w:t>
      </w:r>
    </w:p>
    <w:p w14:paraId="15B495EF" w14:textId="77777777" w:rsidR="00892667" w:rsidRPr="007E09A5" w:rsidRDefault="00892667" w:rsidP="007E09A5">
      <w:pPr>
        <w:jc w:val="both"/>
        <w:rPr>
          <w:rFonts w:ascii="Calibri" w:hAnsi="Calibri" w:cs="Calibri"/>
          <w:szCs w:val="28"/>
        </w:rPr>
      </w:pPr>
      <w:r w:rsidRPr="007E09A5">
        <w:rPr>
          <w:rFonts w:ascii="Calibri" w:hAnsi="Calibri" w:cs="Calibri"/>
          <w:b/>
          <w:szCs w:val="28"/>
        </w:rPr>
        <w:t>Time allocation:</w:t>
      </w:r>
      <w:r w:rsidRPr="007E09A5">
        <w:rPr>
          <w:rFonts w:ascii="Calibri" w:hAnsi="Calibri" w:cs="Calibri"/>
          <w:szCs w:val="28"/>
        </w:rPr>
        <w:t xml:space="preserve"> 5 minutes reading and 45 minutes writing</w:t>
      </w:r>
    </w:p>
    <w:p w14:paraId="4BE89BDC" w14:textId="77777777" w:rsidR="00954E2D" w:rsidRPr="007E09A5" w:rsidRDefault="00C36761" w:rsidP="007E09A5">
      <w:pPr>
        <w:jc w:val="both"/>
        <w:rPr>
          <w:rFonts w:ascii="Calibri" w:hAnsi="Calibri" w:cs="Calibri"/>
          <w:szCs w:val="28"/>
        </w:rPr>
      </w:pPr>
      <w:r w:rsidRPr="007E09A5">
        <w:rPr>
          <w:rFonts w:ascii="Calibri" w:hAnsi="Calibri" w:cs="Calibri"/>
          <w:szCs w:val="28"/>
        </w:rPr>
        <w:t>In your answers</w:t>
      </w:r>
      <w:r w:rsidR="005A74EC" w:rsidRPr="007E09A5">
        <w:rPr>
          <w:rFonts w:ascii="Calibri" w:hAnsi="Calibri" w:cs="Calibri"/>
          <w:szCs w:val="28"/>
        </w:rPr>
        <w:t xml:space="preserve"> to all of the questions</w:t>
      </w:r>
      <w:r w:rsidRPr="007E09A5">
        <w:rPr>
          <w:rFonts w:ascii="Calibri" w:hAnsi="Calibri" w:cs="Calibri"/>
          <w:szCs w:val="28"/>
        </w:rPr>
        <w:t xml:space="preserve"> you must include evidence from your inquiry and</w:t>
      </w:r>
      <w:r w:rsidR="005A74EC" w:rsidRPr="007E09A5">
        <w:rPr>
          <w:rFonts w:ascii="Calibri" w:hAnsi="Calibri" w:cs="Calibri"/>
          <w:szCs w:val="28"/>
        </w:rPr>
        <w:t>/or</w:t>
      </w:r>
      <w:r w:rsidRPr="007E09A5">
        <w:rPr>
          <w:rFonts w:ascii="Calibri" w:hAnsi="Calibri" w:cs="Calibri"/>
          <w:szCs w:val="28"/>
        </w:rPr>
        <w:t xml:space="preserve"> fieldwork on tourism in </w:t>
      </w:r>
      <w:r w:rsidR="00954E2D" w:rsidRPr="007E09A5">
        <w:rPr>
          <w:rFonts w:ascii="Calibri" w:hAnsi="Calibri" w:cs="Calibri"/>
          <w:szCs w:val="28"/>
        </w:rPr>
        <w:t xml:space="preserve">the Swan </w:t>
      </w:r>
      <w:r w:rsidRPr="007E09A5">
        <w:rPr>
          <w:rFonts w:ascii="Calibri" w:hAnsi="Calibri" w:cs="Calibri"/>
          <w:szCs w:val="28"/>
        </w:rPr>
        <w:t>Valley.</w:t>
      </w:r>
      <w:r w:rsidR="00954E2D" w:rsidRPr="007E09A5">
        <w:rPr>
          <w:rFonts w:ascii="Calibri" w:hAnsi="Calibri" w:cs="Calibri"/>
          <w:szCs w:val="28"/>
        </w:rPr>
        <w:t xml:space="preserve"> </w:t>
      </w:r>
    </w:p>
    <w:p w14:paraId="4DC4248E" w14:textId="35B95369" w:rsidR="00C40097" w:rsidRDefault="005A74EC" w:rsidP="0026387B">
      <w:pPr>
        <w:pStyle w:val="ListParagraph"/>
        <w:numPr>
          <w:ilvl w:val="0"/>
          <w:numId w:val="32"/>
        </w:numPr>
        <w:tabs>
          <w:tab w:val="right" w:pos="9015"/>
        </w:tabs>
        <w:spacing w:before="120"/>
        <w:contextualSpacing w:val="0"/>
      </w:pPr>
      <w:r>
        <w:t>Outline</w:t>
      </w:r>
      <w:r w:rsidR="00C40097">
        <w:t xml:space="preserve"> tourism in the Swan Valley.</w:t>
      </w:r>
      <w:r w:rsidR="00C40097">
        <w:tab/>
      </w:r>
      <w:r w:rsidR="009A0DFB">
        <w:t>(</w:t>
      </w:r>
      <w:r w:rsidR="007C646C">
        <w:t>2</w:t>
      </w:r>
      <w:r w:rsidR="00C40097">
        <w:t xml:space="preserve"> marks</w:t>
      </w:r>
      <w:r w:rsidR="009A0DFB">
        <w:t>)</w:t>
      </w:r>
    </w:p>
    <w:p w14:paraId="223E4482" w14:textId="77777777" w:rsidR="0026387B" w:rsidRDefault="0026387B" w:rsidP="00284106">
      <w:pPr>
        <w:tabs>
          <w:tab w:val="right" w:leader="underscore" w:pos="9072"/>
        </w:tabs>
        <w:spacing w:before="160" w:after="160"/>
        <w:ind w:left="357"/>
      </w:pPr>
      <w:r>
        <w:tab/>
      </w:r>
    </w:p>
    <w:p w14:paraId="49D6E9E5" w14:textId="77777777" w:rsidR="0026387B" w:rsidRDefault="0026387B" w:rsidP="00284106">
      <w:pPr>
        <w:tabs>
          <w:tab w:val="right" w:leader="underscore" w:pos="9072"/>
        </w:tabs>
        <w:spacing w:before="160" w:after="160"/>
        <w:ind w:left="357"/>
      </w:pPr>
      <w:r>
        <w:tab/>
      </w:r>
    </w:p>
    <w:p w14:paraId="54D7D8A5" w14:textId="77777777" w:rsidR="0026387B" w:rsidRDefault="0026387B" w:rsidP="00284106">
      <w:pPr>
        <w:tabs>
          <w:tab w:val="right" w:leader="underscore" w:pos="9072"/>
        </w:tabs>
        <w:spacing w:before="160" w:after="160"/>
        <w:ind w:left="357"/>
      </w:pPr>
      <w:r>
        <w:tab/>
      </w:r>
    </w:p>
    <w:p w14:paraId="7D191CE3" w14:textId="77777777" w:rsidR="0026387B" w:rsidRDefault="0026387B" w:rsidP="00284106">
      <w:pPr>
        <w:tabs>
          <w:tab w:val="right" w:leader="underscore" w:pos="9072"/>
        </w:tabs>
        <w:spacing w:before="160" w:after="160"/>
        <w:ind w:left="357"/>
      </w:pPr>
      <w:r>
        <w:tab/>
      </w:r>
    </w:p>
    <w:p w14:paraId="477637DC" w14:textId="77777777" w:rsidR="0026387B" w:rsidRDefault="0026387B" w:rsidP="00284106">
      <w:pPr>
        <w:tabs>
          <w:tab w:val="right" w:leader="underscore" w:pos="9072"/>
        </w:tabs>
        <w:spacing w:before="160" w:after="160"/>
        <w:ind w:left="357"/>
      </w:pPr>
      <w:r>
        <w:tab/>
      </w:r>
    </w:p>
    <w:p w14:paraId="1D49D574" w14:textId="7D3D4BF4" w:rsidR="0026387B" w:rsidRDefault="0026387B" w:rsidP="00284106">
      <w:pPr>
        <w:tabs>
          <w:tab w:val="right" w:leader="underscore" w:pos="9072"/>
        </w:tabs>
        <w:spacing w:before="160" w:after="160"/>
        <w:ind w:left="357"/>
      </w:pPr>
      <w:r>
        <w:tab/>
      </w:r>
    </w:p>
    <w:p w14:paraId="3397CC79" w14:textId="4B7F8C4E" w:rsidR="0026387B" w:rsidRDefault="0026387B" w:rsidP="00284106">
      <w:pPr>
        <w:tabs>
          <w:tab w:val="right" w:leader="underscore" w:pos="9072"/>
        </w:tabs>
        <w:spacing w:before="160" w:after="160"/>
        <w:ind w:left="357"/>
      </w:pPr>
      <w:r>
        <w:tab/>
      </w:r>
    </w:p>
    <w:p w14:paraId="2919A3D0" w14:textId="77777777" w:rsidR="0026387B" w:rsidRDefault="007C646C" w:rsidP="0026387B">
      <w:pPr>
        <w:pStyle w:val="ListParagraph"/>
        <w:numPr>
          <w:ilvl w:val="0"/>
          <w:numId w:val="32"/>
        </w:numPr>
        <w:tabs>
          <w:tab w:val="right" w:pos="9015"/>
        </w:tabs>
        <w:spacing w:before="120"/>
        <w:contextualSpacing w:val="0"/>
      </w:pPr>
      <w:r>
        <w:t>Describe</w:t>
      </w:r>
      <w:r w:rsidR="000D43DC" w:rsidRPr="00480F2F">
        <w:rPr>
          <w:b/>
        </w:rPr>
        <w:t xml:space="preserve"> two</w:t>
      </w:r>
      <w:r w:rsidR="000D43DC">
        <w:t xml:space="preserve"> ways people and places embrace</w:t>
      </w:r>
      <w:r w:rsidR="000D43DC" w:rsidRPr="00462D21">
        <w:t xml:space="preserve"> and/or resist the diffusion of </w:t>
      </w:r>
      <w:r w:rsidR="000D43DC">
        <w:t>tourism in the Swan Valley</w:t>
      </w:r>
      <w:r w:rsidR="00480F2F">
        <w:t>.</w:t>
      </w:r>
      <w:r w:rsidR="00480F2F">
        <w:tab/>
      </w:r>
      <w:r w:rsidR="009A0DFB">
        <w:t>(</w:t>
      </w:r>
      <w:r>
        <w:t>6</w:t>
      </w:r>
      <w:r w:rsidR="000D43DC">
        <w:t xml:space="preserve"> marks</w:t>
      </w:r>
      <w:r w:rsidR="009A0DFB">
        <w:t>)</w:t>
      </w:r>
    </w:p>
    <w:p w14:paraId="6C866D4C" w14:textId="750D0B59" w:rsidR="0026387B" w:rsidRDefault="0026387B" w:rsidP="00284106">
      <w:pPr>
        <w:tabs>
          <w:tab w:val="right" w:leader="underscore" w:pos="9072"/>
        </w:tabs>
        <w:spacing w:before="160" w:after="160"/>
        <w:ind w:left="357"/>
      </w:pPr>
      <w:r>
        <w:t>1.</w:t>
      </w:r>
      <w:r>
        <w:tab/>
      </w:r>
    </w:p>
    <w:p w14:paraId="7C1BDFD0" w14:textId="77777777" w:rsidR="0026387B" w:rsidRDefault="0026387B" w:rsidP="00284106">
      <w:pPr>
        <w:tabs>
          <w:tab w:val="right" w:leader="underscore" w:pos="9072"/>
        </w:tabs>
        <w:spacing w:before="160" w:after="160"/>
        <w:ind w:left="357"/>
      </w:pPr>
      <w:r>
        <w:tab/>
      </w:r>
    </w:p>
    <w:p w14:paraId="54661B48" w14:textId="77777777" w:rsidR="0026387B" w:rsidRDefault="0026387B" w:rsidP="00284106">
      <w:pPr>
        <w:tabs>
          <w:tab w:val="right" w:leader="underscore" w:pos="9072"/>
        </w:tabs>
        <w:spacing w:before="160" w:after="160"/>
        <w:ind w:left="357"/>
      </w:pPr>
      <w:r>
        <w:tab/>
      </w:r>
    </w:p>
    <w:p w14:paraId="635B2C54" w14:textId="77777777" w:rsidR="0026387B" w:rsidRDefault="0026387B" w:rsidP="00284106">
      <w:pPr>
        <w:tabs>
          <w:tab w:val="right" w:leader="underscore" w:pos="9072"/>
        </w:tabs>
        <w:spacing w:before="160" w:after="160"/>
        <w:ind w:left="357"/>
      </w:pPr>
      <w:r>
        <w:tab/>
      </w:r>
    </w:p>
    <w:p w14:paraId="3BC0757F" w14:textId="77777777" w:rsidR="0026387B" w:rsidRDefault="0026387B" w:rsidP="00284106">
      <w:pPr>
        <w:tabs>
          <w:tab w:val="right" w:leader="underscore" w:pos="9072"/>
        </w:tabs>
        <w:spacing w:before="160" w:after="160"/>
        <w:ind w:left="357"/>
      </w:pPr>
      <w:r>
        <w:tab/>
      </w:r>
    </w:p>
    <w:p w14:paraId="616860F3" w14:textId="3D8C9CBE" w:rsidR="0026387B" w:rsidRDefault="0026387B" w:rsidP="00284106">
      <w:pPr>
        <w:tabs>
          <w:tab w:val="right" w:leader="underscore" w:pos="9072"/>
        </w:tabs>
        <w:spacing w:before="160" w:after="160"/>
        <w:ind w:left="357"/>
      </w:pPr>
      <w:r>
        <w:tab/>
      </w:r>
    </w:p>
    <w:p w14:paraId="56660B73" w14:textId="2E987665" w:rsidR="0026387B" w:rsidRDefault="0026387B" w:rsidP="00284106">
      <w:pPr>
        <w:tabs>
          <w:tab w:val="right" w:leader="underscore" w:pos="9072"/>
        </w:tabs>
        <w:spacing w:before="160" w:after="160"/>
        <w:ind w:left="357"/>
      </w:pPr>
      <w:r>
        <w:tab/>
      </w:r>
    </w:p>
    <w:p w14:paraId="2A02C328" w14:textId="74353AAB" w:rsidR="0026387B" w:rsidRDefault="0026387B" w:rsidP="00284106">
      <w:pPr>
        <w:tabs>
          <w:tab w:val="right" w:leader="underscore" w:pos="9072"/>
        </w:tabs>
        <w:spacing w:before="160" w:after="160"/>
        <w:ind w:left="357"/>
      </w:pPr>
      <w:r>
        <w:tab/>
      </w:r>
    </w:p>
    <w:p w14:paraId="107D172D" w14:textId="05C2B976" w:rsidR="0026387B" w:rsidRDefault="0026387B" w:rsidP="0026387B">
      <w:pPr>
        <w:tabs>
          <w:tab w:val="right" w:leader="underscore" w:pos="9072"/>
        </w:tabs>
        <w:spacing w:before="160" w:after="160"/>
        <w:ind w:left="357"/>
      </w:pPr>
      <w:r>
        <w:t>2.</w:t>
      </w:r>
      <w:r>
        <w:tab/>
      </w:r>
    </w:p>
    <w:p w14:paraId="29EED990" w14:textId="77777777" w:rsidR="0026387B" w:rsidRDefault="0026387B" w:rsidP="0026387B">
      <w:pPr>
        <w:tabs>
          <w:tab w:val="right" w:leader="underscore" w:pos="9072"/>
        </w:tabs>
        <w:spacing w:before="160" w:after="160"/>
        <w:ind w:left="357"/>
      </w:pPr>
      <w:r>
        <w:tab/>
      </w:r>
    </w:p>
    <w:p w14:paraId="4B1D3657" w14:textId="77777777" w:rsidR="0026387B" w:rsidRDefault="0026387B" w:rsidP="0026387B">
      <w:pPr>
        <w:tabs>
          <w:tab w:val="right" w:leader="underscore" w:pos="9072"/>
        </w:tabs>
        <w:spacing w:before="160" w:after="160"/>
        <w:ind w:left="357"/>
      </w:pPr>
      <w:r>
        <w:tab/>
      </w:r>
    </w:p>
    <w:p w14:paraId="3ABA76F5" w14:textId="77777777" w:rsidR="0026387B" w:rsidRDefault="0026387B" w:rsidP="0026387B">
      <w:pPr>
        <w:tabs>
          <w:tab w:val="right" w:leader="underscore" w:pos="9072"/>
        </w:tabs>
        <w:spacing w:before="160" w:after="160"/>
        <w:ind w:left="357"/>
      </w:pPr>
      <w:r>
        <w:tab/>
      </w:r>
    </w:p>
    <w:p w14:paraId="1E725632" w14:textId="77777777" w:rsidR="0026387B" w:rsidRDefault="0026387B" w:rsidP="0026387B">
      <w:pPr>
        <w:tabs>
          <w:tab w:val="right" w:leader="underscore" w:pos="9072"/>
        </w:tabs>
        <w:spacing w:before="160" w:after="160"/>
        <w:ind w:left="357"/>
      </w:pPr>
      <w:r>
        <w:tab/>
      </w:r>
    </w:p>
    <w:p w14:paraId="236170B1" w14:textId="4A4A02A3" w:rsidR="0026387B" w:rsidRDefault="0026387B" w:rsidP="0026387B">
      <w:pPr>
        <w:tabs>
          <w:tab w:val="right" w:leader="underscore" w:pos="9072"/>
        </w:tabs>
        <w:spacing w:before="160" w:after="160"/>
        <w:ind w:left="357"/>
      </w:pPr>
      <w:r>
        <w:tab/>
      </w:r>
    </w:p>
    <w:p w14:paraId="145414D7" w14:textId="3D26A028" w:rsidR="0026387B" w:rsidRDefault="0026387B" w:rsidP="0026387B">
      <w:pPr>
        <w:tabs>
          <w:tab w:val="right" w:leader="underscore" w:pos="9072"/>
        </w:tabs>
        <w:spacing w:before="160" w:after="160"/>
        <w:ind w:left="357"/>
      </w:pPr>
      <w:r>
        <w:tab/>
      </w:r>
    </w:p>
    <w:p w14:paraId="5C110159" w14:textId="477B0B77" w:rsidR="0026387B" w:rsidRDefault="0026387B" w:rsidP="0026387B">
      <w:pPr>
        <w:tabs>
          <w:tab w:val="right" w:leader="underscore" w:pos="9072"/>
        </w:tabs>
        <w:spacing w:before="160" w:after="160"/>
        <w:ind w:left="357"/>
      </w:pPr>
      <w:r>
        <w:tab/>
      </w:r>
    </w:p>
    <w:p w14:paraId="73BD1F5E" w14:textId="477B0B77" w:rsidR="00480F2F" w:rsidRDefault="00480F2F">
      <w:pPr>
        <w:spacing w:after="200"/>
        <w:rPr>
          <w:rFonts w:cs="Arial"/>
          <w:szCs w:val="20"/>
          <w:lang w:val="en-US"/>
        </w:rPr>
      </w:pPr>
      <w:r>
        <w:br w:type="page"/>
      </w:r>
    </w:p>
    <w:p w14:paraId="4BC6C539" w14:textId="399DF855" w:rsidR="00954E2D" w:rsidRDefault="00C40097" w:rsidP="0026387B">
      <w:pPr>
        <w:pStyle w:val="ListParagraph"/>
        <w:numPr>
          <w:ilvl w:val="0"/>
          <w:numId w:val="32"/>
        </w:numPr>
        <w:tabs>
          <w:tab w:val="right" w:pos="9015"/>
        </w:tabs>
        <w:spacing w:before="120"/>
        <w:contextualSpacing w:val="0"/>
      </w:pPr>
      <w:r w:rsidRPr="0026387B">
        <w:lastRenderedPageBreak/>
        <w:t>E</w:t>
      </w:r>
      <w:r w:rsidR="00954E2D" w:rsidRPr="0026387B">
        <w:t>xplain</w:t>
      </w:r>
      <w:r w:rsidR="00954E2D" w:rsidRPr="00892667">
        <w:rPr>
          <w:rFonts w:cs="ArialMT"/>
        </w:rPr>
        <w:t xml:space="preserve"> the role played by governments in the distribution of the production and consumption of tourism in the Swan Valley</w:t>
      </w:r>
      <w:r w:rsidRPr="00892667">
        <w:rPr>
          <w:rFonts w:cs="ArialMT"/>
        </w:rPr>
        <w:t>.</w:t>
      </w:r>
      <w:r w:rsidR="00ED3EFB">
        <w:tab/>
      </w:r>
      <w:r w:rsidR="009A0DFB">
        <w:t>(</w:t>
      </w:r>
      <w:r w:rsidR="005A74EC">
        <w:t>4</w:t>
      </w:r>
      <w:r>
        <w:t xml:space="preserve"> marks</w:t>
      </w:r>
      <w:r w:rsidR="009A0DFB">
        <w:t>)</w:t>
      </w:r>
    </w:p>
    <w:p w14:paraId="7BABDCF1" w14:textId="77777777" w:rsidR="0026387B" w:rsidRDefault="0026387B" w:rsidP="00284106">
      <w:pPr>
        <w:tabs>
          <w:tab w:val="right" w:leader="underscore" w:pos="9072"/>
        </w:tabs>
        <w:spacing w:before="160" w:after="160"/>
        <w:ind w:left="357"/>
      </w:pPr>
      <w:r>
        <w:tab/>
      </w:r>
    </w:p>
    <w:p w14:paraId="0B481286" w14:textId="77777777" w:rsidR="0026387B" w:rsidRDefault="0026387B" w:rsidP="00284106">
      <w:pPr>
        <w:tabs>
          <w:tab w:val="right" w:leader="underscore" w:pos="9072"/>
        </w:tabs>
        <w:spacing w:before="160" w:after="160"/>
        <w:ind w:left="357"/>
      </w:pPr>
      <w:r>
        <w:tab/>
      </w:r>
    </w:p>
    <w:p w14:paraId="66FB53A7" w14:textId="77777777" w:rsidR="0026387B" w:rsidRDefault="0026387B" w:rsidP="00284106">
      <w:pPr>
        <w:tabs>
          <w:tab w:val="right" w:leader="underscore" w:pos="9072"/>
        </w:tabs>
        <w:spacing w:before="160" w:after="160"/>
        <w:ind w:left="357"/>
      </w:pPr>
      <w:r>
        <w:tab/>
      </w:r>
    </w:p>
    <w:p w14:paraId="505BCEFE" w14:textId="77777777" w:rsidR="0026387B" w:rsidRDefault="0026387B" w:rsidP="00284106">
      <w:pPr>
        <w:tabs>
          <w:tab w:val="right" w:leader="underscore" w:pos="9072"/>
        </w:tabs>
        <w:spacing w:before="160" w:after="160"/>
        <w:ind w:left="357"/>
      </w:pPr>
      <w:r>
        <w:tab/>
      </w:r>
    </w:p>
    <w:p w14:paraId="6D20CEA5" w14:textId="77777777" w:rsidR="0026387B" w:rsidRDefault="0026387B" w:rsidP="00284106">
      <w:pPr>
        <w:tabs>
          <w:tab w:val="right" w:leader="underscore" w:pos="9072"/>
        </w:tabs>
        <w:spacing w:before="160" w:after="160"/>
        <w:ind w:left="357"/>
      </w:pPr>
      <w:r>
        <w:tab/>
      </w:r>
    </w:p>
    <w:p w14:paraId="1EA4911F" w14:textId="77777777" w:rsidR="0026387B" w:rsidRDefault="0026387B" w:rsidP="00284106">
      <w:pPr>
        <w:tabs>
          <w:tab w:val="right" w:leader="underscore" w:pos="9072"/>
        </w:tabs>
        <w:spacing w:before="160" w:after="160"/>
        <w:ind w:left="357"/>
      </w:pPr>
      <w:r>
        <w:tab/>
      </w:r>
    </w:p>
    <w:p w14:paraId="443BD6A8" w14:textId="77777777" w:rsidR="0026387B" w:rsidRDefault="0026387B" w:rsidP="00284106">
      <w:pPr>
        <w:tabs>
          <w:tab w:val="right" w:leader="underscore" w:pos="9072"/>
        </w:tabs>
        <w:spacing w:before="160" w:after="160"/>
        <w:ind w:left="357"/>
      </w:pPr>
      <w:r>
        <w:tab/>
      </w:r>
    </w:p>
    <w:p w14:paraId="46A6B270" w14:textId="77777777" w:rsidR="0026387B" w:rsidRDefault="0026387B" w:rsidP="00284106">
      <w:pPr>
        <w:tabs>
          <w:tab w:val="right" w:leader="underscore" w:pos="9072"/>
        </w:tabs>
        <w:spacing w:before="160" w:after="160"/>
        <w:ind w:left="357"/>
      </w:pPr>
      <w:r>
        <w:tab/>
      </w:r>
    </w:p>
    <w:p w14:paraId="04185080" w14:textId="77777777" w:rsidR="0026387B" w:rsidRDefault="0026387B" w:rsidP="00284106">
      <w:pPr>
        <w:tabs>
          <w:tab w:val="right" w:leader="underscore" w:pos="9072"/>
        </w:tabs>
        <w:spacing w:before="160" w:after="160"/>
        <w:ind w:left="357"/>
      </w:pPr>
      <w:r>
        <w:tab/>
      </w:r>
    </w:p>
    <w:p w14:paraId="180BACEB" w14:textId="77777777" w:rsidR="0026387B" w:rsidRDefault="0026387B" w:rsidP="00284106">
      <w:pPr>
        <w:tabs>
          <w:tab w:val="right" w:leader="underscore" w:pos="9072"/>
        </w:tabs>
        <w:spacing w:before="160" w:after="160"/>
        <w:ind w:left="357"/>
      </w:pPr>
      <w:r>
        <w:tab/>
      </w:r>
    </w:p>
    <w:p w14:paraId="12F565CD" w14:textId="77777777" w:rsidR="0026387B" w:rsidRDefault="0026387B" w:rsidP="00284106">
      <w:pPr>
        <w:tabs>
          <w:tab w:val="right" w:leader="underscore" w:pos="9072"/>
        </w:tabs>
        <w:spacing w:before="160" w:after="160"/>
        <w:ind w:left="357"/>
      </w:pPr>
      <w:r>
        <w:tab/>
      </w:r>
    </w:p>
    <w:p w14:paraId="6B4F2650" w14:textId="77777777" w:rsidR="0026387B" w:rsidRDefault="0026387B" w:rsidP="00284106">
      <w:pPr>
        <w:tabs>
          <w:tab w:val="right" w:leader="underscore" w:pos="9072"/>
        </w:tabs>
        <w:spacing w:before="160" w:after="160"/>
        <w:ind w:left="357"/>
      </w:pPr>
      <w:r>
        <w:tab/>
      </w:r>
    </w:p>
    <w:p w14:paraId="3EDC90D6" w14:textId="67ED7175" w:rsidR="00954E2D" w:rsidRDefault="00C40097" w:rsidP="0026387B">
      <w:pPr>
        <w:pStyle w:val="ListParagraph"/>
        <w:numPr>
          <w:ilvl w:val="0"/>
          <w:numId w:val="32"/>
        </w:numPr>
        <w:tabs>
          <w:tab w:val="right" w:pos="9015"/>
        </w:tabs>
        <w:spacing w:before="120"/>
        <w:contextualSpacing w:val="0"/>
        <w:rPr>
          <w:rFonts w:cs="ArialMT"/>
        </w:rPr>
      </w:pPr>
      <w:r w:rsidRPr="00892667">
        <w:rPr>
          <w:rFonts w:cs="ArialMT"/>
        </w:rPr>
        <w:t>E</w:t>
      </w:r>
      <w:r w:rsidR="00954E2D" w:rsidRPr="00892667">
        <w:rPr>
          <w:rFonts w:cs="ArialMT"/>
        </w:rPr>
        <w:t xml:space="preserve">xplain the role played by enterprises (tourist providers) in the distribution of the production and consumption </w:t>
      </w:r>
      <w:r w:rsidR="009F7762">
        <w:rPr>
          <w:rFonts w:cs="ArialMT"/>
        </w:rPr>
        <w:t>for</w:t>
      </w:r>
      <w:r w:rsidR="00954E2D" w:rsidRPr="00892667">
        <w:rPr>
          <w:rFonts w:cs="ArialMT"/>
        </w:rPr>
        <w:t xml:space="preserve"> tourism in the Swan Valley</w:t>
      </w:r>
      <w:r w:rsidRPr="00892667">
        <w:rPr>
          <w:rFonts w:cs="ArialMT"/>
        </w:rPr>
        <w:t>.</w:t>
      </w:r>
      <w:r w:rsidR="00ED3EFB">
        <w:rPr>
          <w:rFonts w:cs="ArialMT"/>
        </w:rPr>
        <w:tab/>
      </w:r>
      <w:r w:rsidR="009A0DFB">
        <w:rPr>
          <w:rFonts w:cs="ArialMT"/>
        </w:rPr>
        <w:t>(</w:t>
      </w:r>
      <w:r w:rsidR="00ED3EFB">
        <w:rPr>
          <w:rFonts w:cs="ArialMT"/>
        </w:rPr>
        <w:t>4</w:t>
      </w:r>
      <w:r w:rsidRPr="00892667">
        <w:rPr>
          <w:rFonts w:cs="ArialMT"/>
        </w:rPr>
        <w:t xml:space="preserve"> marks</w:t>
      </w:r>
      <w:r w:rsidR="009A0DFB">
        <w:rPr>
          <w:rFonts w:cs="ArialMT"/>
        </w:rPr>
        <w:t>)</w:t>
      </w:r>
    </w:p>
    <w:p w14:paraId="2F0DB9D2" w14:textId="77777777" w:rsidR="0026387B" w:rsidRDefault="0026387B" w:rsidP="00284106">
      <w:pPr>
        <w:tabs>
          <w:tab w:val="right" w:leader="underscore" w:pos="9072"/>
        </w:tabs>
        <w:spacing w:before="160" w:after="160"/>
        <w:ind w:left="357"/>
      </w:pPr>
      <w:r>
        <w:tab/>
      </w:r>
    </w:p>
    <w:p w14:paraId="3C9E8C99" w14:textId="77777777" w:rsidR="0026387B" w:rsidRDefault="0026387B" w:rsidP="00284106">
      <w:pPr>
        <w:tabs>
          <w:tab w:val="right" w:leader="underscore" w:pos="9072"/>
        </w:tabs>
        <w:spacing w:before="160" w:after="160"/>
        <w:ind w:left="357"/>
      </w:pPr>
      <w:r>
        <w:tab/>
      </w:r>
    </w:p>
    <w:p w14:paraId="2984A539" w14:textId="77777777" w:rsidR="0026387B" w:rsidRDefault="0026387B" w:rsidP="00284106">
      <w:pPr>
        <w:tabs>
          <w:tab w:val="right" w:leader="underscore" w:pos="9072"/>
        </w:tabs>
        <w:spacing w:before="160" w:after="160"/>
        <w:ind w:left="357"/>
      </w:pPr>
      <w:r>
        <w:tab/>
      </w:r>
    </w:p>
    <w:p w14:paraId="32D02E7B" w14:textId="77777777" w:rsidR="0026387B" w:rsidRDefault="0026387B" w:rsidP="00284106">
      <w:pPr>
        <w:tabs>
          <w:tab w:val="right" w:leader="underscore" w:pos="9072"/>
        </w:tabs>
        <w:spacing w:before="160" w:after="160"/>
        <w:ind w:left="357"/>
      </w:pPr>
      <w:r>
        <w:tab/>
      </w:r>
    </w:p>
    <w:p w14:paraId="7793F288" w14:textId="77777777" w:rsidR="0026387B" w:rsidRDefault="0026387B" w:rsidP="00284106">
      <w:pPr>
        <w:tabs>
          <w:tab w:val="right" w:leader="underscore" w:pos="9072"/>
        </w:tabs>
        <w:spacing w:before="160" w:after="160"/>
        <w:ind w:left="357"/>
      </w:pPr>
      <w:r>
        <w:tab/>
      </w:r>
    </w:p>
    <w:p w14:paraId="01CC410C" w14:textId="77777777" w:rsidR="0026387B" w:rsidRDefault="0026387B" w:rsidP="00284106">
      <w:pPr>
        <w:tabs>
          <w:tab w:val="right" w:leader="underscore" w:pos="9072"/>
        </w:tabs>
        <w:spacing w:before="160" w:after="160"/>
        <w:ind w:left="357"/>
      </w:pPr>
      <w:r>
        <w:tab/>
      </w:r>
    </w:p>
    <w:p w14:paraId="01CCDAF7" w14:textId="77777777" w:rsidR="0026387B" w:rsidRDefault="0026387B" w:rsidP="00284106">
      <w:pPr>
        <w:tabs>
          <w:tab w:val="right" w:leader="underscore" w:pos="9072"/>
        </w:tabs>
        <w:spacing w:before="160" w:after="160"/>
        <w:ind w:left="357"/>
      </w:pPr>
      <w:r>
        <w:tab/>
      </w:r>
    </w:p>
    <w:p w14:paraId="2AF8EEE7" w14:textId="77777777" w:rsidR="0026387B" w:rsidRDefault="0026387B" w:rsidP="00284106">
      <w:pPr>
        <w:tabs>
          <w:tab w:val="right" w:leader="underscore" w:pos="9072"/>
        </w:tabs>
        <w:spacing w:before="160" w:after="160"/>
        <w:ind w:left="357"/>
      </w:pPr>
      <w:r>
        <w:tab/>
      </w:r>
    </w:p>
    <w:p w14:paraId="2AF1DE1A" w14:textId="77777777" w:rsidR="0026387B" w:rsidRDefault="0026387B" w:rsidP="00284106">
      <w:pPr>
        <w:tabs>
          <w:tab w:val="right" w:leader="underscore" w:pos="9072"/>
        </w:tabs>
        <w:spacing w:before="160" w:after="160"/>
        <w:ind w:left="357"/>
      </w:pPr>
      <w:r>
        <w:tab/>
      </w:r>
    </w:p>
    <w:p w14:paraId="225C091B" w14:textId="77777777" w:rsidR="0026387B" w:rsidRDefault="0026387B" w:rsidP="00284106">
      <w:pPr>
        <w:tabs>
          <w:tab w:val="right" w:leader="underscore" w:pos="9072"/>
        </w:tabs>
        <w:spacing w:before="160" w:after="160"/>
        <w:ind w:left="357"/>
      </w:pPr>
      <w:r>
        <w:tab/>
      </w:r>
    </w:p>
    <w:p w14:paraId="3FD61418" w14:textId="77777777" w:rsidR="0026387B" w:rsidRDefault="0026387B" w:rsidP="00284106">
      <w:pPr>
        <w:tabs>
          <w:tab w:val="right" w:leader="underscore" w:pos="9072"/>
        </w:tabs>
        <w:spacing w:before="160" w:after="160"/>
        <w:ind w:left="357"/>
      </w:pPr>
      <w:r>
        <w:tab/>
      </w:r>
    </w:p>
    <w:p w14:paraId="12CDBAE8" w14:textId="77777777" w:rsidR="0026387B" w:rsidRDefault="0026387B" w:rsidP="00284106">
      <w:pPr>
        <w:tabs>
          <w:tab w:val="right" w:leader="underscore" w:pos="9072"/>
        </w:tabs>
        <w:spacing w:before="160" w:after="160"/>
        <w:ind w:left="357"/>
      </w:pPr>
      <w:r>
        <w:tab/>
      </w:r>
    </w:p>
    <w:p w14:paraId="2C84F9F8" w14:textId="77777777" w:rsidR="00480F2F" w:rsidRDefault="00480F2F">
      <w:pPr>
        <w:spacing w:after="200"/>
        <w:rPr>
          <w:rFonts w:cs="Arial"/>
          <w:szCs w:val="20"/>
          <w:lang w:val="en-US"/>
        </w:rPr>
      </w:pPr>
      <w:r>
        <w:br w:type="page"/>
      </w:r>
    </w:p>
    <w:p w14:paraId="7822E88C" w14:textId="621CDC73" w:rsidR="00C36761" w:rsidRDefault="00892667" w:rsidP="00FB0A31">
      <w:pPr>
        <w:pStyle w:val="ListParagraph"/>
        <w:numPr>
          <w:ilvl w:val="0"/>
          <w:numId w:val="32"/>
        </w:numPr>
        <w:tabs>
          <w:tab w:val="right" w:pos="9015"/>
        </w:tabs>
        <w:spacing w:before="120"/>
        <w:contextualSpacing w:val="0"/>
      </w:pPr>
      <w:r w:rsidRPr="00892667">
        <w:rPr>
          <w:rFonts w:cs="ArialMT"/>
        </w:rPr>
        <w:lastRenderedPageBreak/>
        <w:t>E</w:t>
      </w:r>
      <w:r w:rsidR="00954E2D" w:rsidRPr="00892667">
        <w:rPr>
          <w:rFonts w:cs="ArialMT"/>
        </w:rPr>
        <w:t xml:space="preserve">valuate the social, economic and environmental implications of the changes in the production and distribution </w:t>
      </w:r>
      <w:r w:rsidR="009F7762">
        <w:rPr>
          <w:rFonts w:cs="ArialMT"/>
        </w:rPr>
        <w:t>of</w:t>
      </w:r>
      <w:r w:rsidR="00954E2D" w:rsidRPr="00892667">
        <w:rPr>
          <w:rFonts w:cs="ArialMT"/>
        </w:rPr>
        <w:t xml:space="preserve"> </w:t>
      </w:r>
      <w:r w:rsidRPr="00892667">
        <w:rPr>
          <w:rFonts w:cs="ArialMT"/>
        </w:rPr>
        <w:t>tourism in the Swan Valley</w:t>
      </w:r>
      <w:r w:rsidR="00480F2F" w:rsidRPr="00892667">
        <w:rPr>
          <w:rFonts w:cs="ArialMT"/>
        </w:rPr>
        <w:t>.</w:t>
      </w:r>
      <w:r w:rsidR="00480F2F">
        <w:rPr>
          <w:rFonts w:cs="ArialMT"/>
        </w:rPr>
        <w:tab/>
      </w:r>
      <w:r w:rsidR="009A0DFB">
        <w:t>(</w:t>
      </w:r>
      <w:r w:rsidR="000D43DC">
        <w:t>1</w:t>
      </w:r>
      <w:r w:rsidR="007C646C">
        <w:t>0</w:t>
      </w:r>
      <w:r w:rsidR="000D43DC">
        <w:t xml:space="preserve"> marks</w:t>
      </w:r>
      <w:r w:rsidR="009A0DFB">
        <w:t>)</w:t>
      </w:r>
    </w:p>
    <w:p w14:paraId="643A8B21" w14:textId="77777777" w:rsidR="00FB0A31" w:rsidRDefault="00FB0A31" w:rsidP="00284106">
      <w:pPr>
        <w:tabs>
          <w:tab w:val="right" w:leader="underscore" w:pos="9072"/>
        </w:tabs>
        <w:spacing w:before="160" w:after="160"/>
        <w:ind w:left="357"/>
      </w:pPr>
      <w:r>
        <w:tab/>
      </w:r>
    </w:p>
    <w:p w14:paraId="34F856E4" w14:textId="77777777" w:rsidR="00FB0A31" w:rsidRDefault="00FB0A31" w:rsidP="00284106">
      <w:pPr>
        <w:tabs>
          <w:tab w:val="right" w:leader="underscore" w:pos="9072"/>
        </w:tabs>
        <w:spacing w:before="160" w:after="160"/>
        <w:ind w:left="357"/>
      </w:pPr>
      <w:r>
        <w:tab/>
      </w:r>
    </w:p>
    <w:p w14:paraId="362A43DE" w14:textId="77777777" w:rsidR="00FB0A31" w:rsidRDefault="00FB0A31" w:rsidP="00284106">
      <w:pPr>
        <w:tabs>
          <w:tab w:val="right" w:leader="underscore" w:pos="9072"/>
        </w:tabs>
        <w:spacing w:before="160" w:after="160"/>
        <w:ind w:left="357"/>
      </w:pPr>
      <w:r>
        <w:tab/>
      </w:r>
    </w:p>
    <w:p w14:paraId="2211CA48" w14:textId="77777777" w:rsidR="00FB0A31" w:rsidRDefault="00FB0A31" w:rsidP="00284106">
      <w:pPr>
        <w:tabs>
          <w:tab w:val="right" w:leader="underscore" w:pos="9072"/>
        </w:tabs>
        <w:spacing w:before="160" w:after="160"/>
        <w:ind w:left="357"/>
      </w:pPr>
      <w:r>
        <w:tab/>
      </w:r>
    </w:p>
    <w:p w14:paraId="1F89E494" w14:textId="77777777" w:rsidR="00FB0A31" w:rsidRDefault="00FB0A31" w:rsidP="00284106">
      <w:pPr>
        <w:tabs>
          <w:tab w:val="right" w:leader="underscore" w:pos="9072"/>
        </w:tabs>
        <w:spacing w:before="160" w:after="160"/>
        <w:ind w:left="357"/>
      </w:pPr>
      <w:r>
        <w:tab/>
      </w:r>
    </w:p>
    <w:p w14:paraId="0812D2FE" w14:textId="77777777" w:rsidR="00FB0A31" w:rsidRDefault="00FB0A31" w:rsidP="00284106">
      <w:pPr>
        <w:tabs>
          <w:tab w:val="right" w:leader="underscore" w:pos="9072"/>
        </w:tabs>
        <w:spacing w:before="160" w:after="160"/>
        <w:ind w:left="357"/>
      </w:pPr>
      <w:r>
        <w:tab/>
      </w:r>
    </w:p>
    <w:p w14:paraId="0AE3DF9C" w14:textId="77777777" w:rsidR="00FB0A31" w:rsidRDefault="00FB0A31" w:rsidP="00284106">
      <w:pPr>
        <w:tabs>
          <w:tab w:val="right" w:leader="underscore" w:pos="9072"/>
        </w:tabs>
        <w:spacing w:before="160" w:after="160"/>
        <w:ind w:left="357"/>
      </w:pPr>
      <w:r>
        <w:tab/>
      </w:r>
    </w:p>
    <w:p w14:paraId="630628D4" w14:textId="77777777" w:rsidR="00FB0A31" w:rsidRDefault="00FB0A31" w:rsidP="00284106">
      <w:pPr>
        <w:tabs>
          <w:tab w:val="right" w:leader="underscore" w:pos="9072"/>
        </w:tabs>
        <w:spacing w:before="160" w:after="160"/>
        <w:ind w:left="357"/>
      </w:pPr>
      <w:r>
        <w:tab/>
      </w:r>
    </w:p>
    <w:p w14:paraId="7E593FF4" w14:textId="77777777" w:rsidR="00FB0A31" w:rsidRDefault="00FB0A31" w:rsidP="00284106">
      <w:pPr>
        <w:tabs>
          <w:tab w:val="right" w:leader="underscore" w:pos="9072"/>
        </w:tabs>
        <w:spacing w:before="160" w:after="160"/>
        <w:ind w:left="357"/>
      </w:pPr>
      <w:r>
        <w:tab/>
      </w:r>
    </w:p>
    <w:p w14:paraId="3DE50344" w14:textId="77777777" w:rsidR="00FB0A31" w:rsidRDefault="00FB0A31" w:rsidP="00284106">
      <w:pPr>
        <w:tabs>
          <w:tab w:val="right" w:leader="underscore" w:pos="9072"/>
        </w:tabs>
        <w:spacing w:before="160" w:after="160"/>
        <w:ind w:left="357"/>
      </w:pPr>
      <w:r>
        <w:tab/>
      </w:r>
    </w:p>
    <w:p w14:paraId="15BB19AD" w14:textId="77777777" w:rsidR="00FB0A31" w:rsidRDefault="00FB0A31" w:rsidP="00284106">
      <w:pPr>
        <w:tabs>
          <w:tab w:val="right" w:leader="underscore" w:pos="9072"/>
        </w:tabs>
        <w:spacing w:before="160" w:after="160"/>
        <w:ind w:left="357"/>
      </w:pPr>
      <w:r>
        <w:tab/>
      </w:r>
    </w:p>
    <w:p w14:paraId="45D4D0BF" w14:textId="77777777" w:rsidR="00FB0A31" w:rsidRDefault="00FB0A31" w:rsidP="00284106">
      <w:pPr>
        <w:tabs>
          <w:tab w:val="right" w:leader="underscore" w:pos="9072"/>
        </w:tabs>
        <w:spacing w:before="160" w:after="160"/>
        <w:ind w:left="357"/>
      </w:pPr>
      <w:r>
        <w:tab/>
      </w:r>
    </w:p>
    <w:p w14:paraId="0C0E6EAE" w14:textId="77777777" w:rsidR="00FB0A31" w:rsidRDefault="00FB0A31" w:rsidP="00284106">
      <w:pPr>
        <w:tabs>
          <w:tab w:val="right" w:leader="underscore" w:pos="9072"/>
        </w:tabs>
        <w:spacing w:before="160" w:after="160"/>
        <w:ind w:left="357"/>
      </w:pPr>
      <w:r>
        <w:tab/>
      </w:r>
    </w:p>
    <w:p w14:paraId="20B8C5C1" w14:textId="77777777" w:rsidR="00FB0A31" w:rsidRDefault="00FB0A31" w:rsidP="00284106">
      <w:pPr>
        <w:tabs>
          <w:tab w:val="right" w:leader="underscore" w:pos="9072"/>
        </w:tabs>
        <w:spacing w:before="160" w:after="160"/>
        <w:ind w:left="357"/>
      </w:pPr>
      <w:r>
        <w:tab/>
      </w:r>
    </w:p>
    <w:p w14:paraId="6B874DF5" w14:textId="77777777" w:rsidR="00FB0A31" w:rsidRDefault="00FB0A31" w:rsidP="00284106">
      <w:pPr>
        <w:tabs>
          <w:tab w:val="right" w:leader="underscore" w:pos="9072"/>
        </w:tabs>
        <w:spacing w:before="160" w:after="160"/>
        <w:ind w:left="357"/>
      </w:pPr>
      <w:r>
        <w:tab/>
      </w:r>
    </w:p>
    <w:p w14:paraId="7203E886" w14:textId="77777777" w:rsidR="00FB0A31" w:rsidRDefault="00FB0A31" w:rsidP="00284106">
      <w:pPr>
        <w:tabs>
          <w:tab w:val="right" w:leader="underscore" w:pos="9072"/>
        </w:tabs>
        <w:spacing w:before="160" w:after="160"/>
        <w:ind w:left="357"/>
      </w:pPr>
      <w:r>
        <w:tab/>
      </w:r>
    </w:p>
    <w:p w14:paraId="1AFC6248" w14:textId="77777777" w:rsidR="00FB0A31" w:rsidRDefault="00FB0A31" w:rsidP="00284106">
      <w:pPr>
        <w:tabs>
          <w:tab w:val="right" w:leader="underscore" w:pos="9072"/>
        </w:tabs>
        <w:spacing w:before="160" w:after="160"/>
        <w:ind w:left="357"/>
      </w:pPr>
      <w:r>
        <w:tab/>
      </w:r>
    </w:p>
    <w:p w14:paraId="5F531289" w14:textId="77777777" w:rsidR="00FB0A31" w:rsidRDefault="00FB0A31" w:rsidP="00284106">
      <w:pPr>
        <w:tabs>
          <w:tab w:val="right" w:leader="underscore" w:pos="9072"/>
        </w:tabs>
        <w:spacing w:before="160" w:after="160"/>
        <w:ind w:left="357"/>
      </w:pPr>
      <w:r>
        <w:tab/>
      </w:r>
    </w:p>
    <w:p w14:paraId="19960859" w14:textId="77777777" w:rsidR="00FB0A31" w:rsidRDefault="00FB0A31" w:rsidP="00284106">
      <w:pPr>
        <w:tabs>
          <w:tab w:val="right" w:leader="underscore" w:pos="9072"/>
        </w:tabs>
        <w:spacing w:before="160" w:after="160"/>
        <w:ind w:left="357"/>
      </w:pPr>
      <w:r>
        <w:tab/>
      </w:r>
    </w:p>
    <w:p w14:paraId="2BCAEC90" w14:textId="77777777" w:rsidR="00FB0A31" w:rsidRDefault="00FB0A31" w:rsidP="00284106">
      <w:pPr>
        <w:tabs>
          <w:tab w:val="right" w:leader="underscore" w:pos="9072"/>
        </w:tabs>
        <w:spacing w:before="160" w:after="160"/>
        <w:ind w:left="357"/>
      </w:pPr>
      <w:r>
        <w:tab/>
      </w:r>
    </w:p>
    <w:p w14:paraId="22E22CED" w14:textId="77777777" w:rsidR="00FB0A31" w:rsidRDefault="00FB0A31" w:rsidP="00284106">
      <w:pPr>
        <w:tabs>
          <w:tab w:val="right" w:leader="underscore" w:pos="9072"/>
        </w:tabs>
        <w:spacing w:before="160" w:after="160"/>
        <w:ind w:left="357"/>
      </w:pPr>
      <w:r>
        <w:tab/>
      </w:r>
    </w:p>
    <w:p w14:paraId="43FB4AA6" w14:textId="77777777" w:rsidR="00FB0A31" w:rsidRDefault="00FB0A31" w:rsidP="00284106">
      <w:pPr>
        <w:tabs>
          <w:tab w:val="right" w:leader="underscore" w:pos="9072"/>
        </w:tabs>
        <w:spacing w:before="160" w:after="160"/>
        <w:ind w:left="357"/>
      </w:pPr>
      <w:r>
        <w:tab/>
      </w:r>
    </w:p>
    <w:p w14:paraId="1A6B9BC6" w14:textId="77777777" w:rsidR="00FB0A31" w:rsidRDefault="00FB0A31" w:rsidP="00284106">
      <w:pPr>
        <w:tabs>
          <w:tab w:val="right" w:leader="underscore" w:pos="9072"/>
        </w:tabs>
        <w:spacing w:before="160" w:after="160"/>
        <w:ind w:left="357"/>
      </w:pPr>
      <w:r>
        <w:tab/>
      </w:r>
    </w:p>
    <w:p w14:paraId="2D43A9C3" w14:textId="77777777" w:rsidR="00FB0A31" w:rsidRDefault="00FB0A31" w:rsidP="00284106">
      <w:pPr>
        <w:tabs>
          <w:tab w:val="right" w:leader="underscore" w:pos="9072"/>
        </w:tabs>
        <w:spacing w:before="160" w:after="160"/>
        <w:ind w:left="357"/>
      </w:pPr>
      <w:r>
        <w:tab/>
      </w:r>
    </w:p>
    <w:p w14:paraId="73746FA7" w14:textId="77777777" w:rsidR="00FB0A31" w:rsidRDefault="00FB0A31" w:rsidP="00284106">
      <w:pPr>
        <w:tabs>
          <w:tab w:val="right" w:leader="underscore" w:pos="9072"/>
        </w:tabs>
        <w:spacing w:before="160" w:after="160"/>
        <w:ind w:left="357"/>
      </w:pPr>
      <w:r>
        <w:tab/>
      </w:r>
    </w:p>
    <w:p w14:paraId="54EC60EA" w14:textId="77777777" w:rsidR="00FB0A31" w:rsidRDefault="00FB0A31" w:rsidP="00284106">
      <w:pPr>
        <w:tabs>
          <w:tab w:val="right" w:leader="underscore" w:pos="9072"/>
        </w:tabs>
        <w:spacing w:before="160" w:after="160"/>
        <w:ind w:left="357"/>
      </w:pPr>
      <w:r>
        <w:tab/>
      </w:r>
    </w:p>
    <w:p w14:paraId="0B4EC59B" w14:textId="0A47A770" w:rsidR="00FB0A31" w:rsidRDefault="00FB0A31" w:rsidP="00284106">
      <w:pPr>
        <w:tabs>
          <w:tab w:val="right" w:leader="underscore" w:pos="9072"/>
        </w:tabs>
        <w:spacing w:before="160" w:after="160"/>
        <w:ind w:left="357"/>
      </w:pPr>
      <w:r>
        <w:tab/>
      </w:r>
    </w:p>
    <w:p w14:paraId="67D6EF4D" w14:textId="4C33117F" w:rsidR="00FB0A31" w:rsidRDefault="00FB0A31" w:rsidP="00FB0A31">
      <w:pPr>
        <w:tabs>
          <w:tab w:val="right" w:leader="underscore" w:pos="9072"/>
        </w:tabs>
        <w:spacing w:before="160" w:after="160"/>
        <w:ind w:left="357"/>
        <w:rPr>
          <w:rFonts w:eastAsia="MS Mincho" w:cstheme="minorHAnsi"/>
          <w:lang w:val="en-GB" w:eastAsia="ja-JP"/>
        </w:rPr>
      </w:pPr>
      <w:r>
        <w:tab/>
      </w:r>
      <w:r>
        <w:rPr>
          <w:rFonts w:cstheme="minorHAnsi"/>
        </w:rPr>
        <w:br w:type="page"/>
      </w:r>
    </w:p>
    <w:p w14:paraId="22BAA89D" w14:textId="34CAEC45" w:rsidR="00F55CEB" w:rsidRPr="00A71521" w:rsidRDefault="00F55CEB" w:rsidP="008729BF">
      <w:pPr>
        <w:pStyle w:val="Heading1"/>
        <w:numPr>
          <w:ilvl w:val="0"/>
          <w:numId w:val="0"/>
        </w:numPr>
      </w:pPr>
      <w:r w:rsidRPr="00A71521">
        <w:lastRenderedPageBreak/>
        <w:t>Marking key for sample assessment task</w:t>
      </w:r>
      <w:r>
        <w:t xml:space="preserve"> </w:t>
      </w:r>
      <w:r w:rsidR="008729BF">
        <w:t>6</w:t>
      </w:r>
      <w:r w:rsidRPr="009908AC">
        <w:t xml:space="preserve"> – Unit 2</w:t>
      </w:r>
    </w:p>
    <w:p w14:paraId="6DE34AC0" w14:textId="580087F8" w:rsidR="00C834EE" w:rsidRPr="00EC7E42" w:rsidRDefault="00370CDF" w:rsidP="00EC7E42">
      <w:pPr>
        <w:tabs>
          <w:tab w:val="left" w:pos="720"/>
        </w:tabs>
        <w:spacing w:line="240" w:lineRule="auto"/>
        <w:ind w:right="-545"/>
        <w:rPr>
          <w:rFonts w:eastAsia="Times New Roman" w:cs="Arial"/>
          <w:b/>
          <w:bCs/>
          <w:lang w:val="fr-FR"/>
        </w:rPr>
      </w:pPr>
      <w:r>
        <w:rPr>
          <w:rFonts w:eastAsia="Times New Roman" w:cs="Arial"/>
          <w:b/>
          <w:bCs/>
          <w:lang w:val="fr-FR"/>
        </w:rPr>
        <w:t xml:space="preserve">Part </w:t>
      </w:r>
      <w:r w:rsidR="001E4710">
        <w:rPr>
          <w:rFonts w:eastAsia="Times New Roman" w:cs="Arial"/>
          <w:b/>
          <w:bCs/>
          <w:lang w:val="fr-FR"/>
        </w:rPr>
        <w:t>A</w:t>
      </w:r>
      <w:r w:rsidR="00D77291">
        <w:rPr>
          <w:rFonts w:eastAsia="Times New Roman" w:cs="Arial"/>
          <w:b/>
          <w:bCs/>
          <w:lang w:val="fr-FR"/>
        </w:rPr>
        <w:t xml:space="preserve"> </w:t>
      </w:r>
      <w:r w:rsidR="00F55CEB">
        <w:rPr>
          <w:rFonts w:eastAsia="Times New Roman" w:cs="Arial"/>
          <w:b/>
          <w:bCs/>
          <w:lang w:val="fr-FR"/>
        </w:rPr>
        <w:t>–</w:t>
      </w:r>
      <w:r>
        <w:rPr>
          <w:rFonts w:eastAsia="Times New Roman" w:cs="Arial"/>
          <w:b/>
          <w:bCs/>
          <w:lang w:val="fr-FR"/>
        </w:rPr>
        <w:t xml:space="preserve"> </w:t>
      </w:r>
      <w:proofErr w:type="spellStart"/>
      <w:r w:rsidR="00C834EE" w:rsidRPr="00C3690B">
        <w:rPr>
          <w:rFonts w:eastAsia="Times New Roman" w:cs="Arial"/>
          <w:b/>
          <w:bCs/>
          <w:lang w:val="fr-FR"/>
        </w:rPr>
        <w:t>Geographical</w:t>
      </w:r>
      <w:proofErr w:type="spellEnd"/>
      <w:r w:rsidR="00C834EE" w:rsidRPr="00C3690B">
        <w:rPr>
          <w:rFonts w:eastAsia="Times New Roman" w:cs="Arial"/>
          <w:b/>
          <w:bCs/>
          <w:lang w:val="fr-FR"/>
        </w:rPr>
        <w:t xml:space="preserve"> </w:t>
      </w:r>
      <w:proofErr w:type="spellStart"/>
      <w:r w:rsidR="00C834EE" w:rsidRPr="00C3690B">
        <w:rPr>
          <w:rFonts w:eastAsia="Times New Roman" w:cs="Arial"/>
          <w:b/>
          <w:bCs/>
          <w:lang w:val="fr-FR"/>
        </w:rPr>
        <w:t>inquiry</w:t>
      </w:r>
      <w:proofErr w:type="spellEnd"/>
      <w:r w:rsidR="00C834EE" w:rsidRPr="00C3690B">
        <w:rPr>
          <w:rFonts w:eastAsia="Times New Roman" w:cs="Arial"/>
          <w:b/>
          <w:bCs/>
          <w:lang w:val="fr-FR"/>
        </w:rPr>
        <w:t xml:space="preserve"> </w:t>
      </w:r>
      <w:proofErr w:type="spellStart"/>
      <w:r w:rsidR="004B52B0">
        <w:rPr>
          <w:rFonts w:eastAsia="Times New Roman" w:cs="Arial"/>
          <w:b/>
          <w:bCs/>
          <w:lang w:val="fr-FR"/>
        </w:rPr>
        <w:t>booklet</w:t>
      </w:r>
      <w:proofErr w:type="spellEnd"/>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1417"/>
      </w:tblGrid>
      <w:tr w:rsidR="00C834EE" w:rsidRPr="00B7639D" w14:paraId="68575676" w14:textId="77777777" w:rsidTr="00500457">
        <w:trPr>
          <w:cantSplit/>
        </w:trPr>
        <w:tc>
          <w:tcPr>
            <w:tcW w:w="7792" w:type="dxa"/>
            <w:tcBorders>
              <w:bottom w:val="single" w:sz="4" w:space="0" w:color="000000"/>
            </w:tcBorders>
            <w:shd w:val="clear" w:color="auto" w:fill="BD9FCF" w:themeFill="accent4"/>
          </w:tcPr>
          <w:p w14:paraId="43B79F09" w14:textId="77777777" w:rsidR="00C834EE" w:rsidRPr="00B7639D" w:rsidRDefault="00C834EE" w:rsidP="00F55CEB">
            <w:pPr>
              <w:spacing w:after="0"/>
              <w:jc w:val="center"/>
              <w:rPr>
                <w:b/>
                <w:szCs w:val="20"/>
              </w:rPr>
            </w:pPr>
            <w:r w:rsidRPr="00B7639D">
              <w:rPr>
                <w:b/>
                <w:szCs w:val="20"/>
              </w:rPr>
              <w:t>Description</w:t>
            </w:r>
          </w:p>
        </w:tc>
        <w:tc>
          <w:tcPr>
            <w:tcW w:w="1417" w:type="dxa"/>
            <w:shd w:val="clear" w:color="auto" w:fill="BD9FCF" w:themeFill="accent4"/>
          </w:tcPr>
          <w:p w14:paraId="765CFCB3" w14:textId="77777777" w:rsidR="00C834EE" w:rsidRPr="00B7639D" w:rsidRDefault="00C834EE" w:rsidP="00F55CEB">
            <w:pPr>
              <w:spacing w:after="0"/>
              <w:jc w:val="center"/>
              <w:rPr>
                <w:b/>
                <w:szCs w:val="20"/>
              </w:rPr>
            </w:pPr>
            <w:r w:rsidRPr="00B7639D">
              <w:rPr>
                <w:b/>
                <w:szCs w:val="20"/>
              </w:rPr>
              <w:t>Marks</w:t>
            </w:r>
          </w:p>
        </w:tc>
      </w:tr>
      <w:tr w:rsidR="00C834EE" w:rsidRPr="00B7639D" w14:paraId="253F704B" w14:textId="77777777" w:rsidTr="00500457">
        <w:trPr>
          <w:cantSplit/>
        </w:trPr>
        <w:tc>
          <w:tcPr>
            <w:tcW w:w="7792" w:type="dxa"/>
            <w:tcBorders>
              <w:bottom w:val="single" w:sz="4" w:space="0" w:color="000000"/>
            </w:tcBorders>
            <w:shd w:val="clear" w:color="auto" w:fill="auto"/>
          </w:tcPr>
          <w:p w14:paraId="799CDB62" w14:textId="77777777" w:rsidR="00E736F1" w:rsidRDefault="00E736F1" w:rsidP="00E736F1">
            <w:pPr>
              <w:pStyle w:val="ListItem"/>
              <w:spacing w:before="0" w:after="0" w:line="240" w:lineRule="auto"/>
              <w:rPr>
                <w:szCs w:val="20"/>
              </w:rPr>
            </w:pPr>
            <w:r w:rsidRPr="00B7639D">
              <w:rPr>
                <w:szCs w:val="20"/>
              </w:rPr>
              <w:t xml:space="preserve">Collects </w:t>
            </w:r>
            <w:r>
              <w:rPr>
                <w:szCs w:val="20"/>
              </w:rPr>
              <w:t xml:space="preserve">accurate and detailed </w:t>
            </w:r>
            <w:r w:rsidRPr="00B7639D">
              <w:rPr>
                <w:szCs w:val="20"/>
              </w:rPr>
              <w:t>geographical information from a</w:t>
            </w:r>
            <w:r>
              <w:rPr>
                <w:szCs w:val="20"/>
              </w:rPr>
              <w:t xml:space="preserve"> wide </w:t>
            </w:r>
            <w:r w:rsidRPr="00B7639D">
              <w:rPr>
                <w:szCs w:val="20"/>
              </w:rPr>
              <w:t>range of sources</w:t>
            </w:r>
            <w:r>
              <w:rPr>
                <w:szCs w:val="20"/>
              </w:rPr>
              <w:t>.</w:t>
            </w:r>
            <w:r w:rsidRPr="00B7639D">
              <w:rPr>
                <w:szCs w:val="20"/>
              </w:rPr>
              <w:t xml:space="preserve"> </w:t>
            </w:r>
          </w:p>
          <w:p w14:paraId="11993BBC" w14:textId="77777777" w:rsidR="00E736F1" w:rsidRDefault="00E736F1" w:rsidP="00E736F1">
            <w:pPr>
              <w:spacing w:after="0" w:line="240" w:lineRule="auto"/>
              <w:rPr>
                <w:rFonts w:cs="Arial"/>
                <w:color w:val="000000"/>
                <w:szCs w:val="20"/>
              </w:rPr>
            </w:pPr>
            <w:r>
              <w:rPr>
                <w:szCs w:val="20"/>
              </w:rPr>
              <w:t>R</w:t>
            </w:r>
            <w:r w:rsidRPr="00B7639D">
              <w:rPr>
                <w:szCs w:val="20"/>
              </w:rPr>
              <w:t xml:space="preserve">ecords </w:t>
            </w:r>
            <w:r>
              <w:rPr>
                <w:szCs w:val="20"/>
              </w:rPr>
              <w:t>detailed and relevant information</w:t>
            </w:r>
            <w:r w:rsidRPr="00B7639D">
              <w:rPr>
                <w:szCs w:val="20"/>
              </w:rPr>
              <w:t xml:space="preserve"> in a range of </w:t>
            </w:r>
            <w:r>
              <w:rPr>
                <w:szCs w:val="20"/>
              </w:rPr>
              <w:t xml:space="preserve">appropriate </w:t>
            </w:r>
            <w:r w:rsidRPr="00B7639D">
              <w:rPr>
                <w:szCs w:val="20"/>
              </w:rPr>
              <w:t>graphic representations</w:t>
            </w:r>
            <w:r>
              <w:rPr>
                <w:szCs w:val="20"/>
              </w:rPr>
              <w:t>.</w:t>
            </w:r>
            <w:r>
              <w:rPr>
                <w:rFonts w:cs="Arial"/>
                <w:color w:val="000000"/>
                <w:szCs w:val="20"/>
              </w:rPr>
              <w:t xml:space="preserve"> </w:t>
            </w:r>
          </w:p>
          <w:p w14:paraId="3E955BF6" w14:textId="77777777" w:rsidR="00543AF2" w:rsidRPr="00B7639D" w:rsidRDefault="00E736F1" w:rsidP="00E736F1">
            <w:pPr>
              <w:spacing w:after="0" w:line="240" w:lineRule="auto"/>
              <w:rPr>
                <w:rFonts w:cs="Arial"/>
                <w:color w:val="000000"/>
                <w:szCs w:val="20"/>
              </w:rPr>
            </w:pPr>
            <w:r>
              <w:rPr>
                <w:rFonts w:cs="Arial"/>
                <w:color w:val="000000"/>
                <w:szCs w:val="20"/>
              </w:rPr>
              <w:t>Selects and correctly applies a wide</w:t>
            </w:r>
            <w:r w:rsidR="00C834EE" w:rsidRPr="00B7639D">
              <w:rPr>
                <w:rFonts w:cs="Arial"/>
                <w:color w:val="000000"/>
                <w:szCs w:val="20"/>
              </w:rPr>
              <w:t xml:space="preserve"> range of accurate supporting evidence (including quotations, sources, statistics, data, maps, sketches and/or diagrams) to d</w:t>
            </w:r>
            <w:r>
              <w:rPr>
                <w:rFonts w:cs="Arial"/>
                <w:color w:val="000000"/>
                <w:szCs w:val="20"/>
              </w:rPr>
              <w:t>evelop responses.</w:t>
            </w:r>
            <w:r w:rsidR="00C834EE" w:rsidRPr="00B7639D">
              <w:rPr>
                <w:rFonts w:cs="Arial"/>
                <w:color w:val="000000"/>
                <w:szCs w:val="20"/>
              </w:rPr>
              <w:t xml:space="preserve"> </w:t>
            </w:r>
          </w:p>
          <w:p w14:paraId="02F5BCD8" w14:textId="77777777" w:rsidR="00C834EE" w:rsidRDefault="007128BD" w:rsidP="007128BD">
            <w:pPr>
              <w:spacing w:after="0" w:line="240" w:lineRule="auto"/>
              <w:rPr>
                <w:rFonts w:cs="Arial"/>
                <w:color w:val="000000"/>
                <w:szCs w:val="20"/>
              </w:rPr>
            </w:pPr>
            <w:r>
              <w:rPr>
                <w:rFonts w:cs="Arial"/>
                <w:color w:val="000000"/>
                <w:szCs w:val="20"/>
              </w:rPr>
              <w:t xml:space="preserve">Selects and accurately </w:t>
            </w:r>
            <w:r w:rsidR="0098680C">
              <w:rPr>
                <w:rFonts w:cs="Arial"/>
                <w:color w:val="000000"/>
                <w:szCs w:val="20"/>
              </w:rPr>
              <w:t>applies</w:t>
            </w:r>
            <w:r>
              <w:rPr>
                <w:rFonts w:cs="Arial"/>
                <w:color w:val="000000"/>
                <w:szCs w:val="20"/>
              </w:rPr>
              <w:t xml:space="preserve"> </w:t>
            </w:r>
            <w:r w:rsidR="001F3246">
              <w:rPr>
                <w:rFonts w:cs="Arial"/>
                <w:color w:val="000000"/>
                <w:szCs w:val="20"/>
              </w:rPr>
              <w:t>r</w:t>
            </w:r>
            <w:r w:rsidR="00C834EE" w:rsidRPr="00B7639D">
              <w:rPr>
                <w:rFonts w:cs="Arial"/>
                <w:color w:val="000000"/>
                <w:szCs w:val="20"/>
              </w:rPr>
              <w:t>elevant geographical terminology and concepts to develop c</w:t>
            </w:r>
            <w:r w:rsidR="00E736F1">
              <w:rPr>
                <w:rFonts w:cs="Arial"/>
                <w:color w:val="000000"/>
                <w:szCs w:val="20"/>
              </w:rPr>
              <w:t xml:space="preserve">ohesive and </w:t>
            </w:r>
            <w:r w:rsidR="00591ED1">
              <w:rPr>
                <w:rFonts w:cs="Arial"/>
                <w:color w:val="000000"/>
                <w:szCs w:val="20"/>
              </w:rPr>
              <w:t>accurate</w:t>
            </w:r>
            <w:r w:rsidR="00E736F1">
              <w:rPr>
                <w:rFonts w:cs="Arial"/>
                <w:color w:val="000000"/>
                <w:szCs w:val="20"/>
              </w:rPr>
              <w:t xml:space="preserve"> responses.</w:t>
            </w:r>
          </w:p>
          <w:p w14:paraId="285A6118" w14:textId="77777777" w:rsidR="00004D9A" w:rsidRPr="00B7639D" w:rsidRDefault="00004D9A" w:rsidP="00004D9A">
            <w:pPr>
              <w:spacing w:after="0" w:line="240" w:lineRule="auto"/>
              <w:rPr>
                <w:rFonts w:cs="Arial"/>
                <w:color w:val="000000"/>
                <w:szCs w:val="20"/>
              </w:rPr>
            </w:pPr>
            <w:r w:rsidRPr="001928A0">
              <w:t>Develops</w:t>
            </w:r>
            <w:r>
              <w:t xml:space="preserve"> and refines relevant and appropriate </w:t>
            </w:r>
            <w:r w:rsidRPr="001928A0">
              <w:t>questions</w:t>
            </w:r>
            <w:r>
              <w:t>.</w:t>
            </w:r>
          </w:p>
        </w:tc>
        <w:tc>
          <w:tcPr>
            <w:tcW w:w="1417" w:type="dxa"/>
            <w:shd w:val="clear" w:color="auto" w:fill="auto"/>
            <w:vAlign w:val="center"/>
          </w:tcPr>
          <w:p w14:paraId="2E4B9928" w14:textId="77777777" w:rsidR="00C834EE" w:rsidRPr="00B7639D" w:rsidRDefault="003C0655" w:rsidP="003C0655">
            <w:pPr>
              <w:spacing w:after="0"/>
              <w:jc w:val="center"/>
              <w:rPr>
                <w:szCs w:val="20"/>
              </w:rPr>
            </w:pPr>
            <w:r>
              <w:rPr>
                <w:szCs w:val="20"/>
              </w:rPr>
              <w:t>7</w:t>
            </w:r>
            <w:r w:rsidRPr="00B7639D">
              <w:rPr>
                <w:rFonts w:eastAsia="Times New Roman" w:cs="Arial"/>
                <w:szCs w:val="20"/>
              </w:rPr>
              <w:t>–</w:t>
            </w:r>
            <w:r>
              <w:rPr>
                <w:szCs w:val="20"/>
              </w:rPr>
              <w:t>8</w:t>
            </w:r>
          </w:p>
        </w:tc>
      </w:tr>
      <w:tr w:rsidR="00C834EE" w:rsidRPr="00B7639D" w14:paraId="50C7CF33" w14:textId="77777777" w:rsidTr="00500457">
        <w:trPr>
          <w:cantSplit/>
        </w:trPr>
        <w:tc>
          <w:tcPr>
            <w:tcW w:w="7792" w:type="dxa"/>
            <w:tcBorders>
              <w:bottom w:val="single" w:sz="4" w:space="0" w:color="000000"/>
            </w:tcBorders>
            <w:shd w:val="clear" w:color="auto" w:fill="auto"/>
          </w:tcPr>
          <w:p w14:paraId="0DC3C225" w14:textId="6D9D8C81" w:rsidR="00E736F1" w:rsidRPr="00E736F1" w:rsidRDefault="00E736F1" w:rsidP="00E736F1">
            <w:pPr>
              <w:spacing w:after="0" w:line="240" w:lineRule="auto"/>
              <w:rPr>
                <w:rFonts w:cs="Arial"/>
                <w:color w:val="000000"/>
                <w:szCs w:val="20"/>
              </w:rPr>
            </w:pPr>
            <w:r w:rsidRPr="00E736F1">
              <w:rPr>
                <w:rFonts w:cs="Arial"/>
                <w:color w:val="000000"/>
                <w:szCs w:val="20"/>
              </w:rPr>
              <w:t xml:space="preserve">Collects </w:t>
            </w:r>
            <w:r>
              <w:rPr>
                <w:rFonts w:cs="Arial"/>
                <w:color w:val="000000"/>
                <w:szCs w:val="20"/>
              </w:rPr>
              <w:t xml:space="preserve">accurate </w:t>
            </w:r>
            <w:r w:rsidRPr="00E736F1">
              <w:rPr>
                <w:rFonts w:cs="Arial"/>
                <w:color w:val="000000"/>
                <w:szCs w:val="20"/>
              </w:rPr>
              <w:t>geographical information from a range of sources</w:t>
            </w:r>
            <w:r w:rsidR="004B52B0">
              <w:rPr>
                <w:rFonts w:cs="Arial"/>
                <w:color w:val="000000"/>
                <w:szCs w:val="20"/>
              </w:rPr>
              <w:t>.</w:t>
            </w:r>
          </w:p>
          <w:p w14:paraId="29FBB134" w14:textId="77777777" w:rsidR="00E736F1" w:rsidRPr="00E736F1" w:rsidRDefault="00E736F1" w:rsidP="00E736F1">
            <w:pPr>
              <w:spacing w:after="0" w:line="240" w:lineRule="auto"/>
              <w:rPr>
                <w:rFonts w:cs="Arial"/>
                <w:color w:val="000000"/>
                <w:szCs w:val="20"/>
              </w:rPr>
            </w:pPr>
            <w:r w:rsidRPr="00E736F1">
              <w:rPr>
                <w:rFonts w:cs="Arial"/>
                <w:color w:val="000000"/>
                <w:szCs w:val="20"/>
              </w:rPr>
              <w:t>Records relevant information in a range of graphic representations</w:t>
            </w:r>
            <w:r>
              <w:rPr>
                <w:rFonts w:cs="Arial"/>
                <w:color w:val="000000"/>
                <w:szCs w:val="20"/>
              </w:rPr>
              <w:t>.</w:t>
            </w:r>
            <w:r w:rsidRPr="00E736F1">
              <w:rPr>
                <w:rFonts w:cs="Arial"/>
                <w:color w:val="000000"/>
                <w:szCs w:val="20"/>
              </w:rPr>
              <w:t xml:space="preserve"> </w:t>
            </w:r>
          </w:p>
          <w:p w14:paraId="37C9CE5D" w14:textId="77777777" w:rsidR="00543AF2" w:rsidRPr="00B7639D" w:rsidRDefault="007128BD" w:rsidP="00E736F1">
            <w:pPr>
              <w:spacing w:after="0" w:line="240" w:lineRule="auto"/>
              <w:rPr>
                <w:rFonts w:cs="Arial"/>
                <w:color w:val="000000"/>
                <w:szCs w:val="20"/>
              </w:rPr>
            </w:pPr>
            <w:r>
              <w:rPr>
                <w:rFonts w:cs="Arial"/>
                <w:color w:val="000000"/>
                <w:szCs w:val="20"/>
              </w:rPr>
              <w:t xml:space="preserve">Selects and applies a </w:t>
            </w:r>
            <w:r w:rsidR="00C834EE" w:rsidRPr="00B7639D">
              <w:rPr>
                <w:rFonts w:cs="Arial"/>
                <w:color w:val="000000"/>
                <w:szCs w:val="20"/>
              </w:rPr>
              <w:t xml:space="preserve">range of </w:t>
            </w:r>
            <w:r>
              <w:rPr>
                <w:rFonts w:cs="Arial"/>
                <w:color w:val="000000"/>
                <w:szCs w:val="20"/>
              </w:rPr>
              <w:t>appropriate</w:t>
            </w:r>
            <w:r w:rsidR="00C834EE" w:rsidRPr="00B7639D">
              <w:rPr>
                <w:rFonts w:cs="Arial"/>
                <w:color w:val="000000"/>
                <w:szCs w:val="20"/>
              </w:rPr>
              <w:t xml:space="preserve"> supporting evidence to </w:t>
            </w:r>
            <w:r>
              <w:rPr>
                <w:rFonts w:cs="Arial"/>
                <w:color w:val="000000"/>
                <w:szCs w:val="20"/>
              </w:rPr>
              <w:t>develop responses</w:t>
            </w:r>
            <w:r w:rsidR="00C834EE" w:rsidRPr="00B7639D">
              <w:rPr>
                <w:rFonts w:cs="Arial"/>
                <w:color w:val="000000"/>
                <w:szCs w:val="20"/>
              </w:rPr>
              <w:t xml:space="preserve">. </w:t>
            </w:r>
          </w:p>
          <w:p w14:paraId="53FEA1A5" w14:textId="77777777" w:rsidR="00C834EE" w:rsidRDefault="007128BD" w:rsidP="007128BD">
            <w:pPr>
              <w:spacing w:after="0" w:line="240" w:lineRule="auto"/>
              <w:rPr>
                <w:rFonts w:cs="Arial"/>
                <w:color w:val="000000"/>
                <w:szCs w:val="20"/>
              </w:rPr>
            </w:pPr>
            <w:r>
              <w:rPr>
                <w:rFonts w:cs="Arial"/>
                <w:color w:val="000000"/>
                <w:szCs w:val="20"/>
              </w:rPr>
              <w:t xml:space="preserve">Uses </w:t>
            </w:r>
            <w:r w:rsidR="00591ED1">
              <w:rPr>
                <w:rFonts w:cs="Arial"/>
                <w:color w:val="000000"/>
                <w:szCs w:val="20"/>
              </w:rPr>
              <w:t>relevant</w:t>
            </w:r>
            <w:r w:rsidR="00C834EE" w:rsidRPr="00B7639D">
              <w:rPr>
                <w:rFonts w:cs="Arial"/>
                <w:color w:val="000000"/>
                <w:szCs w:val="20"/>
              </w:rPr>
              <w:t xml:space="preserve"> geographical terminology and concepts to develop </w:t>
            </w:r>
            <w:r>
              <w:rPr>
                <w:rFonts w:cs="Arial"/>
                <w:color w:val="000000"/>
                <w:szCs w:val="20"/>
              </w:rPr>
              <w:t>responses</w:t>
            </w:r>
            <w:r w:rsidR="00C834EE" w:rsidRPr="00B7639D">
              <w:rPr>
                <w:rFonts w:cs="Arial"/>
                <w:color w:val="000000"/>
                <w:szCs w:val="20"/>
              </w:rPr>
              <w:t>.</w:t>
            </w:r>
          </w:p>
          <w:p w14:paraId="6A8C2B4E" w14:textId="77777777" w:rsidR="00004D9A" w:rsidRPr="00004D9A" w:rsidRDefault="00004D9A" w:rsidP="00004D9A">
            <w:pPr>
              <w:spacing w:after="0" w:line="240" w:lineRule="auto"/>
              <w:rPr>
                <w:rFonts w:cs="Arial"/>
                <w:color w:val="000000"/>
                <w:szCs w:val="20"/>
              </w:rPr>
            </w:pPr>
            <w:r w:rsidRPr="00004D9A">
              <w:rPr>
                <w:rFonts w:cs="Arial"/>
                <w:color w:val="000000"/>
                <w:szCs w:val="20"/>
              </w:rPr>
              <w:t>Develops relevant and mostly appropriate questions</w:t>
            </w:r>
            <w:r>
              <w:rPr>
                <w:rFonts w:cs="Arial"/>
                <w:color w:val="000000"/>
                <w:szCs w:val="20"/>
              </w:rPr>
              <w:t>.</w:t>
            </w:r>
          </w:p>
        </w:tc>
        <w:tc>
          <w:tcPr>
            <w:tcW w:w="1417" w:type="dxa"/>
            <w:shd w:val="clear" w:color="auto" w:fill="auto"/>
            <w:vAlign w:val="center"/>
          </w:tcPr>
          <w:p w14:paraId="1E662C8D" w14:textId="77777777" w:rsidR="00C834EE" w:rsidRPr="00B7639D" w:rsidRDefault="003C0655" w:rsidP="00F24AB4">
            <w:pPr>
              <w:spacing w:after="0"/>
              <w:jc w:val="center"/>
              <w:rPr>
                <w:szCs w:val="20"/>
              </w:rPr>
            </w:pPr>
            <w:r>
              <w:rPr>
                <w:szCs w:val="20"/>
              </w:rPr>
              <w:t>5–6</w:t>
            </w:r>
          </w:p>
        </w:tc>
      </w:tr>
      <w:tr w:rsidR="00C834EE" w:rsidRPr="00B7639D" w14:paraId="4B0206A1" w14:textId="77777777" w:rsidTr="00500457">
        <w:trPr>
          <w:cantSplit/>
        </w:trPr>
        <w:tc>
          <w:tcPr>
            <w:tcW w:w="7792" w:type="dxa"/>
            <w:tcBorders>
              <w:bottom w:val="single" w:sz="4" w:space="0" w:color="000000"/>
            </w:tcBorders>
            <w:shd w:val="clear" w:color="auto" w:fill="auto"/>
          </w:tcPr>
          <w:p w14:paraId="1C64B74A" w14:textId="77777777" w:rsidR="007128BD" w:rsidRPr="00E736F1" w:rsidRDefault="007128BD" w:rsidP="007128BD">
            <w:pPr>
              <w:spacing w:after="0" w:line="240" w:lineRule="auto"/>
              <w:rPr>
                <w:rFonts w:cs="Arial"/>
                <w:color w:val="000000"/>
                <w:szCs w:val="20"/>
              </w:rPr>
            </w:pPr>
            <w:r w:rsidRPr="00E736F1">
              <w:rPr>
                <w:rFonts w:cs="Arial"/>
                <w:color w:val="000000"/>
                <w:szCs w:val="20"/>
              </w:rPr>
              <w:t xml:space="preserve">Collects </w:t>
            </w:r>
            <w:r w:rsidR="00BD10AD">
              <w:rPr>
                <w:rFonts w:cs="Arial"/>
                <w:color w:val="000000"/>
                <w:szCs w:val="20"/>
              </w:rPr>
              <w:t xml:space="preserve">some relevant </w:t>
            </w:r>
            <w:r w:rsidRPr="00E736F1">
              <w:rPr>
                <w:rFonts w:cs="Arial"/>
                <w:color w:val="000000"/>
                <w:szCs w:val="20"/>
              </w:rPr>
              <w:t>geographical information from sources</w:t>
            </w:r>
            <w:r w:rsidR="005B222D">
              <w:rPr>
                <w:rFonts w:cs="Arial"/>
                <w:color w:val="000000"/>
                <w:szCs w:val="20"/>
              </w:rPr>
              <w:t xml:space="preserve"> provided</w:t>
            </w:r>
            <w:r w:rsidRPr="00E736F1">
              <w:rPr>
                <w:rFonts w:cs="Arial"/>
                <w:color w:val="000000"/>
                <w:szCs w:val="20"/>
              </w:rPr>
              <w:t>.</w:t>
            </w:r>
          </w:p>
          <w:p w14:paraId="5ED84A9A" w14:textId="77777777" w:rsidR="007128BD" w:rsidRPr="00E736F1" w:rsidRDefault="007128BD" w:rsidP="007128BD">
            <w:pPr>
              <w:spacing w:after="0" w:line="240" w:lineRule="auto"/>
              <w:rPr>
                <w:rFonts w:cs="Arial"/>
                <w:color w:val="000000"/>
                <w:szCs w:val="20"/>
              </w:rPr>
            </w:pPr>
            <w:r w:rsidRPr="00E736F1">
              <w:rPr>
                <w:rFonts w:cs="Arial"/>
                <w:color w:val="000000"/>
                <w:szCs w:val="20"/>
              </w:rPr>
              <w:t xml:space="preserve">Records generalised </w:t>
            </w:r>
            <w:r w:rsidR="00BD10AD">
              <w:rPr>
                <w:rFonts w:cs="Arial"/>
                <w:color w:val="000000"/>
                <w:szCs w:val="20"/>
              </w:rPr>
              <w:t xml:space="preserve">brief </w:t>
            </w:r>
            <w:r w:rsidR="00EC7E42">
              <w:rPr>
                <w:rFonts w:cs="Arial"/>
                <w:color w:val="000000"/>
                <w:szCs w:val="20"/>
              </w:rPr>
              <w:t>information</w:t>
            </w:r>
            <w:r w:rsidRPr="00E736F1">
              <w:rPr>
                <w:rFonts w:cs="Arial"/>
                <w:color w:val="000000"/>
                <w:szCs w:val="20"/>
              </w:rPr>
              <w:t xml:space="preserve"> in a limited range of graphic representations. </w:t>
            </w:r>
          </w:p>
          <w:p w14:paraId="2AB2E30B" w14:textId="77777777" w:rsidR="007128BD" w:rsidRPr="00B7639D" w:rsidRDefault="00BD10AD" w:rsidP="007128BD">
            <w:pPr>
              <w:spacing w:after="0" w:line="240" w:lineRule="auto"/>
              <w:rPr>
                <w:rFonts w:cs="Arial"/>
                <w:color w:val="000000"/>
                <w:szCs w:val="20"/>
              </w:rPr>
            </w:pPr>
            <w:r>
              <w:rPr>
                <w:rFonts w:cs="Arial"/>
                <w:color w:val="000000"/>
                <w:szCs w:val="20"/>
              </w:rPr>
              <w:t>Uses limited supporting evidence to develop responses</w:t>
            </w:r>
            <w:r w:rsidR="007128BD" w:rsidRPr="00B7639D">
              <w:rPr>
                <w:rFonts w:cs="Arial"/>
                <w:color w:val="000000"/>
                <w:szCs w:val="20"/>
              </w:rPr>
              <w:t xml:space="preserve">. </w:t>
            </w:r>
          </w:p>
          <w:p w14:paraId="2BBCE275" w14:textId="77777777" w:rsidR="00C834EE" w:rsidRDefault="00BD10AD" w:rsidP="00EC7E42">
            <w:pPr>
              <w:spacing w:after="0" w:line="240" w:lineRule="auto"/>
              <w:rPr>
                <w:rFonts w:cs="Arial"/>
                <w:color w:val="000000"/>
                <w:szCs w:val="20"/>
              </w:rPr>
            </w:pPr>
            <w:r>
              <w:rPr>
                <w:rFonts w:cs="Arial"/>
                <w:color w:val="000000"/>
                <w:szCs w:val="20"/>
              </w:rPr>
              <w:t>Uses</w:t>
            </w:r>
            <w:r w:rsidR="007128BD">
              <w:rPr>
                <w:rFonts w:cs="Arial"/>
                <w:color w:val="000000"/>
                <w:szCs w:val="20"/>
              </w:rPr>
              <w:t xml:space="preserve"> s</w:t>
            </w:r>
            <w:r w:rsidR="007128BD" w:rsidRPr="00B7639D">
              <w:rPr>
                <w:rFonts w:cs="Arial"/>
                <w:color w:val="000000"/>
                <w:szCs w:val="20"/>
              </w:rPr>
              <w:t xml:space="preserve">ome </w:t>
            </w:r>
            <w:r w:rsidR="00591ED1">
              <w:rPr>
                <w:rFonts w:cs="Arial"/>
                <w:color w:val="000000"/>
                <w:szCs w:val="20"/>
              </w:rPr>
              <w:t xml:space="preserve">relevant </w:t>
            </w:r>
            <w:r w:rsidR="007128BD" w:rsidRPr="00B7639D">
              <w:rPr>
                <w:rFonts w:cs="Arial"/>
                <w:color w:val="000000"/>
                <w:szCs w:val="20"/>
              </w:rPr>
              <w:t>geographical terminology and</w:t>
            </w:r>
            <w:r>
              <w:rPr>
                <w:rFonts w:cs="Arial"/>
                <w:color w:val="000000"/>
                <w:szCs w:val="20"/>
              </w:rPr>
              <w:t>/or</w:t>
            </w:r>
            <w:r w:rsidR="007128BD" w:rsidRPr="00B7639D">
              <w:rPr>
                <w:rFonts w:cs="Arial"/>
                <w:color w:val="000000"/>
                <w:szCs w:val="20"/>
              </w:rPr>
              <w:t xml:space="preserve"> concepts to develop </w:t>
            </w:r>
            <w:r w:rsidR="00EC7E42">
              <w:rPr>
                <w:rFonts w:cs="Arial"/>
                <w:color w:val="000000"/>
                <w:szCs w:val="20"/>
              </w:rPr>
              <w:t>responses</w:t>
            </w:r>
            <w:r w:rsidR="007128BD" w:rsidRPr="00B7639D">
              <w:rPr>
                <w:rFonts w:cs="Arial"/>
                <w:color w:val="000000"/>
                <w:szCs w:val="20"/>
              </w:rPr>
              <w:t>.</w:t>
            </w:r>
          </w:p>
          <w:p w14:paraId="08486498" w14:textId="77777777" w:rsidR="00004D9A" w:rsidRPr="00B7639D" w:rsidRDefault="00004D9A" w:rsidP="00EC7E42">
            <w:pPr>
              <w:spacing w:after="0" w:line="240" w:lineRule="auto"/>
              <w:rPr>
                <w:rFonts w:cs="Arial"/>
                <w:color w:val="000000"/>
                <w:szCs w:val="20"/>
              </w:rPr>
            </w:pPr>
            <w:r w:rsidRPr="00004D9A">
              <w:rPr>
                <w:rFonts w:cs="Arial"/>
                <w:color w:val="000000"/>
                <w:szCs w:val="20"/>
              </w:rPr>
              <w:t xml:space="preserve">Develops </w:t>
            </w:r>
            <w:r>
              <w:rPr>
                <w:rFonts w:cs="Arial"/>
                <w:color w:val="000000"/>
                <w:szCs w:val="20"/>
              </w:rPr>
              <w:t xml:space="preserve">some </w:t>
            </w:r>
            <w:r w:rsidRPr="00004D9A">
              <w:rPr>
                <w:rFonts w:cs="Arial"/>
                <w:color w:val="000000"/>
                <w:szCs w:val="20"/>
              </w:rPr>
              <w:t>relevant and mostly appropriate questions</w:t>
            </w:r>
            <w:r>
              <w:rPr>
                <w:rFonts w:cs="Arial"/>
                <w:color w:val="000000"/>
                <w:szCs w:val="20"/>
              </w:rPr>
              <w:t>.</w:t>
            </w:r>
          </w:p>
        </w:tc>
        <w:tc>
          <w:tcPr>
            <w:tcW w:w="1417" w:type="dxa"/>
            <w:shd w:val="clear" w:color="auto" w:fill="auto"/>
            <w:vAlign w:val="center"/>
          </w:tcPr>
          <w:p w14:paraId="5C47D6A3" w14:textId="77777777" w:rsidR="00C834EE" w:rsidRPr="00B7639D" w:rsidRDefault="00E736F1" w:rsidP="00F24AB4">
            <w:pPr>
              <w:spacing w:after="0"/>
              <w:jc w:val="center"/>
              <w:rPr>
                <w:szCs w:val="20"/>
              </w:rPr>
            </w:pPr>
            <w:r>
              <w:rPr>
                <w:szCs w:val="20"/>
              </w:rPr>
              <w:t>3</w:t>
            </w:r>
            <w:r w:rsidR="005C0AFD" w:rsidRPr="00B7639D">
              <w:rPr>
                <w:rFonts w:eastAsia="Times New Roman" w:cs="Arial"/>
                <w:szCs w:val="20"/>
              </w:rPr>
              <w:t>–</w:t>
            </w:r>
            <w:r>
              <w:rPr>
                <w:szCs w:val="20"/>
              </w:rPr>
              <w:t>4</w:t>
            </w:r>
          </w:p>
        </w:tc>
      </w:tr>
      <w:tr w:rsidR="00E736F1" w:rsidRPr="00B7639D" w14:paraId="041AA9DC" w14:textId="77777777" w:rsidTr="00500457">
        <w:trPr>
          <w:cantSplit/>
        </w:trPr>
        <w:tc>
          <w:tcPr>
            <w:tcW w:w="7792" w:type="dxa"/>
            <w:tcBorders>
              <w:bottom w:val="single" w:sz="4" w:space="0" w:color="000000"/>
            </w:tcBorders>
            <w:shd w:val="clear" w:color="auto" w:fill="auto"/>
          </w:tcPr>
          <w:p w14:paraId="27C5190B" w14:textId="77777777" w:rsidR="00EC7E42" w:rsidRDefault="00E736F1" w:rsidP="00E736F1">
            <w:pPr>
              <w:spacing w:after="0" w:line="240" w:lineRule="auto"/>
              <w:rPr>
                <w:rFonts w:cs="Arial"/>
                <w:color w:val="000000"/>
                <w:szCs w:val="20"/>
              </w:rPr>
            </w:pPr>
            <w:r w:rsidRPr="00E736F1">
              <w:rPr>
                <w:rFonts w:cs="Arial"/>
                <w:color w:val="000000"/>
                <w:szCs w:val="20"/>
              </w:rPr>
              <w:t>Collects information from a limited range of sources and may lack geographical conte</w:t>
            </w:r>
            <w:r w:rsidR="00EC7E42">
              <w:rPr>
                <w:rFonts w:cs="Arial"/>
                <w:color w:val="000000"/>
                <w:szCs w:val="20"/>
              </w:rPr>
              <w:t xml:space="preserve">xt, and be largely plagiarised. </w:t>
            </w:r>
          </w:p>
          <w:p w14:paraId="4F5E8A92" w14:textId="77777777" w:rsidR="00E736F1" w:rsidRPr="00B7639D" w:rsidRDefault="00EC7E42" w:rsidP="00E736F1">
            <w:pPr>
              <w:spacing w:after="0" w:line="240" w:lineRule="auto"/>
              <w:rPr>
                <w:rFonts w:cs="Arial"/>
                <w:color w:val="000000"/>
                <w:szCs w:val="20"/>
              </w:rPr>
            </w:pPr>
            <w:r>
              <w:rPr>
                <w:rFonts w:cs="Arial"/>
                <w:color w:val="000000"/>
                <w:szCs w:val="20"/>
              </w:rPr>
              <w:t>I</w:t>
            </w:r>
            <w:r w:rsidR="00E736F1" w:rsidRPr="00B7639D">
              <w:rPr>
                <w:rFonts w:cs="Arial"/>
                <w:color w:val="000000"/>
                <w:szCs w:val="20"/>
              </w:rPr>
              <w:t xml:space="preserve">ncludes limited </w:t>
            </w:r>
            <w:r w:rsidR="00BD10AD">
              <w:rPr>
                <w:rFonts w:cs="Arial"/>
                <w:color w:val="000000"/>
                <w:szCs w:val="20"/>
              </w:rPr>
              <w:t xml:space="preserve">and/or irrelevant </w:t>
            </w:r>
            <w:r w:rsidR="00E736F1" w:rsidRPr="00B7639D">
              <w:rPr>
                <w:rFonts w:cs="Arial"/>
                <w:color w:val="000000"/>
                <w:szCs w:val="20"/>
              </w:rPr>
              <w:t xml:space="preserve">supporting evidence. </w:t>
            </w:r>
          </w:p>
          <w:p w14:paraId="78F6D921" w14:textId="77777777" w:rsidR="00E736F1" w:rsidRDefault="00E736F1" w:rsidP="00E736F1">
            <w:pPr>
              <w:spacing w:after="0" w:line="240" w:lineRule="auto"/>
              <w:rPr>
                <w:rFonts w:cs="Arial"/>
                <w:color w:val="000000"/>
                <w:szCs w:val="20"/>
              </w:rPr>
            </w:pPr>
            <w:r>
              <w:rPr>
                <w:rFonts w:cs="Arial"/>
                <w:color w:val="000000"/>
                <w:szCs w:val="20"/>
              </w:rPr>
              <w:t>R</w:t>
            </w:r>
            <w:r w:rsidRPr="00B7639D">
              <w:rPr>
                <w:rFonts w:cs="Arial"/>
                <w:color w:val="000000"/>
                <w:szCs w:val="20"/>
              </w:rPr>
              <w:t xml:space="preserve">arely or inaccurately </w:t>
            </w:r>
            <w:r>
              <w:rPr>
                <w:rFonts w:cs="Arial"/>
                <w:color w:val="000000"/>
                <w:szCs w:val="20"/>
              </w:rPr>
              <w:t>uses g</w:t>
            </w:r>
            <w:r w:rsidRPr="00B7639D">
              <w:rPr>
                <w:rFonts w:cs="Arial"/>
                <w:color w:val="000000"/>
                <w:szCs w:val="20"/>
              </w:rPr>
              <w:t>eographical terminology and concepts.</w:t>
            </w:r>
          </w:p>
          <w:p w14:paraId="30F4BBE1" w14:textId="77777777" w:rsidR="00004D9A" w:rsidRPr="00E736F1" w:rsidRDefault="00004D9A" w:rsidP="00E736F1">
            <w:pPr>
              <w:spacing w:after="0" w:line="240" w:lineRule="auto"/>
              <w:rPr>
                <w:rFonts w:cs="Arial"/>
                <w:color w:val="000000"/>
                <w:szCs w:val="20"/>
              </w:rPr>
            </w:pPr>
            <w:r>
              <w:rPr>
                <w:rFonts w:cs="Arial"/>
                <w:color w:val="000000"/>
                <w:szCs w:val="20"/>
              </w:rPr>
              <w:t>Develops limited or no relevant questions.</w:t>
            </w:r>
          </w:p>
        </w:tc>
        <w:tc>
          <w:tcPr>
            <w:tcW w:w="1417" w:type="dxa"/>
            <w:shd w:val="clear" w:color="auto" w:fill="auto"/>
            <w:vAlign w:val="center"/>
          </w:tcPr>
          <w:p w14:paraId="37D86800" w14:textId="77777777" w:rsidR="00E736F1" w:rsidRPr="00B7639D" w:rsidRDefault="00E736F1" w:rsidP="00F24AB4">
            <w:pPr>
              <w:spacing w:after="0"/>
              <w:jc w:val="center"/>
              <w:rPr>
                <w:szCs w:val="20"/>
              </w:rPr>
            </w:pPr>
            <w:r w:rsidRPr="00B7639D">
              <w:rPr>
                <w:szCs w:val="20"/>
              </w:rPr>
              <w:t>1</w:t>
            </w:r>
            <w:r w:rsidRPr="00B7639D">
              <w:rPr>
                <w:rFonts w:eastAsia="Times New Roman" w:cs="Arial"/>
                <w:szCs w:val="20"/>
              </w:rPr>
              <w:t>–</w:t>
            </w:r>
            <w:r>
              <w:rPr>
                <w:szCs w:val="20"/>
              </w:rPr>
              <w:t>2</w:t>
            </w:r>
          </w:p>
        </w:tc>
      </w:tr>
      <w:tr w:rsidR="00F55CEB" w:rsidRPr="00B7639D" w14:paraId="123CE280" w14:textId="77777777" w:rsidTr="00500457">
        <w:trPr>
          <w:cantSplit/>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318F1" w14:textId="77777777" w:rsidR="00F55CEB" w:rsidRPr="00B7639D" w:rsidRDefault="00347CF7" w:rsidP="00696754">
            <w:pPr>
              <w:spacing w:after="0" w:line="252" w:lineRule="auto"/>
              <w:jc w:val="right"/>
              <w:rPr>
                <w:rFonts w:cs="Arial"/>
                <w:b/>
                <w:color w:val="000000"/>
                <w:szCs w:val="20"/>
              </w:rPr>
            </w:pPr>
            <w:r>
              <w:rPr>
                <w:rFonts w:cs="Arial"/>
                <w:b/>
                <w:color w:val="000000"/>
                <w:szCs w:val="20"/>
              </w:rPr>
              <w:t>T</w:t>
            </w:r>
            <w:r w:rsidR="00F55CEB" w:rsidRPr="00B7639D">
              <w:rPr>
                <w:rFonts w:cs="Arial"/>
                <w:b/>
                <w:color w:val="000000"/>
                <w:szCs w:val="20"/>
              </w:rPr>
              <w: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09BFC" w14:textId="3CE9FDA6" w:rsidR="00F55CEB" w:rsidRPr="00B7639D" w:rsidRDefault="003C0655" w:rsidP="008C0DC1">
            <w:pPr>
              <w:spacing w:after="0"/>
              <w:jc w:val="center"/>
              <w:rPr>
                <w:rFonts w:cs="Arial"/>
                <w:b/>
                <w:color w:val="000000"/>
                <w:szCs w:val="20"/>
              </w:rPr>
            </w:pPr>
            <w:r>
              <w:rPr>
                <w:rFonts w:cs="Arial"/>
                <w:b/>
                <w:color w:val="000000"/>
                <w:szCs w:val="20"/>
              </w:rPr>
              <w:t>8</w:t>
            </w:r>
          </w:p>
        </w:tc>
      </w:tr>
      <w:tr w:rsidR="00C834EE" w:rsidRPr="00500457" w14:paraId="104AD6C6" w14:textId="77777777" w:rsidTr="002A2FDC">
        <w:tc>
          <w:tcPr>
            <w:tcW w:w="7792" w:type="dxa"/>
            <w:tcBorders>
              <w:bottom w:val="single" w:sz="4" w:space="0" w:color="000000"/>
            </w:tcBorders>
            <w:shd w:val="clear" w:color="auto" w:fill="DECFE7" w:themeFill="accent5"/>
          </w:tcPr>
          <w:p w14:paraId="44C9F4B5" w14:textId="77777777" w:rsidR="00C834EE" w:rsidRPr="00696754" w:rsidRDefault="00696754" w:rsidP="00696754">
            <w:pPr>
              <w:spacing w:after="0"/>
              <w:rPr>
                <w:b/>
                <w:szCs w:val="20"/>
              </w:rPr>
            </w:pPr>
            <w:r w:rsidRPr="00696754">
              <w:rPr>
                <w:b/>
              </w:rPr>
              <w:t xml:space="preserve">Bibliography </w:t>
            </w:r>
          </w:p>
        </w:tc>
        <w:tc>
          <w:tcPr>
            <w:tcW w:w="1417" w:type="dxa"/>
            <w:shd w:val="clear" w:color="auto" w:fill="DECFE7" w:themeFill="accent5"/>
          </w:tcPr>
          <w:p w14:paraId="12BDA40A" w14:textId="77777777" w:rsidR="00C834EE" w:rsidRPr="00500457" w:rsidRDefault="00C834EE" w:rsidP="00F55CEB">
            <w:pPr>
              <w:spacing w:after="0"/>
              <w:jc w:val="center"/>
              <w:rPr>
                <w:b/>
                <w:szCs w:val="20"/>
              </w:rPr>
            </w:pPr>
            <w:r w:rsidRPr="00500457">
              <w:rPr>
                <w:b/>
                <w:szCs w:val="20"/>
              </w:rPr>
              <w:t>Marks</w:t>
            </w:r>
          </w:p>
        </w:tc>
      </w:tr>
      <w:tr w:rsidR="00C834EE" w:rsidRPr="00500457" w14:paraId="30927987" w14:textId="77777777" w:rsidTr="00500457">
        <w:tc>
          <w:tcPr>
            <w:tcW w:w="7792" w:type="dxa"/>
            <w:tcBorders>
              <w:bottom w:val="single" w:sz="4" w:space="0" w:color="000000"/>
            </w:tcBorders>
            <w:shd w:val="clear" w:color="auto" w:fill="auto"/>
          </w:tcPr>
          <w:p w14:paraId="221E13D1" w14:textId="77777777" w:rsidR="00C834EE" w:rsidRPr="00500457" w:rsidRDefault="00500457" w:rsidP="00E736F1">
            <w:pPr>
              <w:spacing w:after="0" w:line="252" w:lineRule="auto"/>
              <w:rPr>
                <w:rFonts w:cs="Arial"/>
                <w:color w:val="000000"/>
                <w:szCs w:val="20"/>
              </w:rPr>
            </w:pPr>
            <w:r>
              <w:rPr>
                <w:rFonts w:cs="Arial"/>
                <w:color w:val="000000"/>
                <w:szCs w:val="20"/>
              </w:rPr>
              <w:t>Provides a b</w:t>
            </w:r>
            <w:r w:rsidR="00C834EE" w:rsidRPr="00500457">
              <w:rPr>
                <w:rFonts w:cs="Arial"/>
                <w:color w:val="000000"/>
                <w:szCs w:val="20"/>
              </w:rPr>
              <w:t xml:space="preserve">ibliography </w:t>
            </w:r>
            <w:r>
              <w:rPr>
                <w:rFonts w:cs="Arial"/>
                <w:color w:val="000000"/>
                <w:szCs w:val="20"/>
              </w:rPr>
              <w:t xml:space="preserve">that </w:t>
            </w:r>
            <w:r w:rsidR="00C834EE" w:rsidRPr="00500457">
              <w:rPr>
                <w:rFonts w:cs="Arial"/>
                <w:color w:val="000000"/>
                <w:szCs w:val="20"/>
              </w:rPr>
              <w:t xml:space="preserve">includes a comprehensive list of </w:t>
            </w:r>
            <w:r w:rsidR="00E736F1">
              <w:rPr>
                <w:szCs w:val="20"/>
              </w:rPr>
              <w:t>secondary sources,</w:t>
            </w:r>
            <w:r w:rsidR="00C834EE" w:rsidRPr="00500457">
              <w:rPr>
                <w:szCs w:val="20"/>
              </w:rPr>
              <w:t xml:space="preserve"> which correctly follow the referencing </w:t>
            </w:r>
            <w:r>
              <w:rPr>
                <w:szCs w:val="20"/>
              </w:rPr>
              <w:t>style</w:t>
            </w:r>
            <w:r w:rsidR="00C834EE" w:rsidRPr="00500457">
              <w:rPr>
                <w:szCs w:val="20"/>
              </w:rPr>
              <w:t xml:space="preserve"> approved by the school.</w:t>
            </w:r>
          </w:p>
        </w:tc>
        <w:tc>
          <w:tcPr>
            <w:tcW w:w="1417" w:type="dxa"/>
            <w:shd w:val="clear" w:color="auto" w:fill="auto"/>
            <w:vAlign w:val="center"/>
          </w:tcPr>
          <w:p w14:paraId="76EB0101" w14:textId="77777777" w:rsidR="00C834EE" w:rsidRPr="00500457" w:rsidRDefault="00457AC3" w:rsidP="004D0374">
            <w:pPr>
              <w:spacing w:after="0"/>
              <w:jc w:val="center"/>
              <w:rPr>
                <w:szCs w:val="20"/>
              </w:rPr>
            </w:pPr>
            <w:r>
              <w:rPr>
                <w:szCs w:val="20"/>
              </w:rPr>
              <w:t>2</w:t>
            </w:r>
          </w:p>
        </w:tc>
      </w:tr>
      <w:tr w:rsidR="00C834EE" w:rsidRPr="00500457" w14:paraId="30AA8427" w14:textId="77777777" w:rsidTr="00500457">
        <w:tc>
          <w:tcPr>
            <w:tcW w:w="7792" w:type="dxa"/>
            <w:tcBorders>
              <w:bottom w:val="single" w:sz="4" w:space="0" w:color="000000"/>
            </w:tcBorders>
            <w:shd w:val="clear" w:color="auto" w:fill="auto"/>
          </w:tcPr>
          <w:p w14:paraId="7E4CF4C0" w14:textId="77777777" w:rsidR="00C834EE" w:rsidRPr="00500457" w:rsidRDefault="00500457" w:rsidP="00500457">
            <w:pPr>
              <w:spacing w:after="0" w:line="252" w:lineRule="auto"/>
              <w:rPr>
                <w:rFonts w:cs="Arial"/>
                <w:color w:val="000000"/>
                <w:szCs w:val="20"/>
              </w:rPr>
            </w:pPr>
            <w:r>
              <w:rPr>
                <w:rFonts w:cs="Arial"/>
                <w:color w:val="000000"/>
                <w:szCs w:val="20"/>
              </w:rPr>
              <w:t>Provides a</w:t>
            </w:r>
            <w:r w:rsidRPr="00500457">
              <w:rPr>
                <w:rFonts w:cs="Arial"/>
                <w:color w:val="000000"/>
                <w:szCs w:val="20"/>
              </w:rPr>
              <w:t xml:space="preserve"> </w:t>
            </w:r>
            <w:r>
              <w:rPr>
                <w:rFonts w:cs="Arial"/>
                <w:color w:val="000000"/>
                <w:szCs w:val="20"/>
              </w:rPr>
              <w:t>b</w:t>
            </w:r>
            <w:r w:rsidR="00C834EE" w:rsidRPr="00500457">
              <w:rPr>
                <w:rFonts w:cs="Arial"/>
                <w:color w:val="000000"/>
                <w:szCs w:val="20"/>
              </w:rPr>
              <w:t>ibliography</w:t>
            </w:r>
            <w:r>
              <w:rPr>
                <w:rFonts w:cs="Arial"/>
                <w:color w:val="000000"/>
                <w:szCs w:val="20"/>
              </w:rPr>
              <w:t xml:space="preserve"> that</w:t>
            </w:r>
            <w:r w:rsidR="00C834EE" w:rsidRPr="00500457">
              <w:rPr>
                <w:rFonts w:cs="Arial"/>
                <w:color w:val="000000"/>
                <w:szCs w:val="20"/>
              </w:rPr>
              <w:t xml:space="preserve"> includes a smaller range of </w:t>
            </w:r>
            <w:r w:rsidR="00C834EE" w:rsidRPr="00500457">
              <w:rPr>
                <w:szCs w:val="20"/>
              </w:rPr>
              <w:t xml:space="preserve">sources which mostly follow the referencing </w:t>
            </w:r>
            <w:r>
              <w:rPr>
                <w:szCs w:val="20"/>
              </w:rPr>
              <w:t>style</w:t>
            </w:r>
            <w:r w:rsidR="00C834EE" w:rsidRPr="00500457">
              <w:rPr>
                <w:szCs w:val="20"/>
              </w:rPr>
              <w:t xml:space="preserve"> approved by the school.</w:t>
            </w:r>
          </w:p>
        </w:tc>
        <w:tc>
          <w:tcPr>
            <w:tcW w:w="1417" w:type="dxa"/>
            <w:shd w:val="clear" w:color="auto" w:fill="auto"/>
            <w:vAlign w:val="center"/>
          </w:tcPr>
          <w:p w14:paraId="6956593E" w14:textId="77777777" w:rsidR="00C834EE" w:rsidRPr="00500457" w:rsidRDefault="00457AC3" w:rsidP="004D0374">
            <w:pPr>
              <w:spacing w:after="0"/>
              <w:jc w:val="center"/>
              <w:rPr>
                <w:szCs w:val="20"/>
              </w:rPr>
            </w:pPr>
            <w:r>
              <w:rPr>
                <w:szCs w:val="20"/>
              </w:rPr>
              <w:t>1</w:t>
            </w:r>
          </w:p>
        </w:tc>
      </w:tr>
      <w:tr w:rsidR="00F55CEB" w:rsidRPr="00500457" w14:paraId="36E65F9E" w14:textId="77777777" w:rsidTr="00500457">
        <w:tc>
          <w:tcPr>
            <w:tcW w:w="7792" w:type="dxa"/>
            <w:tcBorders>
              <w:top w:val="single" w:sz="4" w:space="0" w:color="000000"/>
              <w:left w:val="single" w:sz="4" w:space="0" w:color="000000"/>
              <w:bottom w:val="single" w:sz="4" w:space="0" w:color="000000"/>
              <w:right w:val="single" w:sz="4" w:space="0" w:color="000000"/>
            </w:tcBorders>
            <w:shd w:val="clear" w:color="auto" w:fill="auto"/>
          </w:tcPr>
          <w:p w14:paraId="189CA3D6" w14:textId="77777777" w:rsidR="00F55CEB" w:rsidRPr="00500457" w:rsidRDefault="00347CF7" w:rsidP="00696754">
            <w:pPr>
              <w:spacing w:after="0" w:line="252" w:lineRule="auto"/>
              <w:jc w:val="right"/>
              <w:rPr>
                <w:rFonts w:cs="Arial"/>
                <w:b/>
                <w:color w:val="000000"/>
                <w:szCs w:val="20"/>
              </w:rPr>
            </w:pPr>
            <w:r>
              <w:rPr>
                <w:rFonts w:cs="Arial"/>
                <w:b/>
                <w:color w:val="000000"/>
                <w:szCs w:val="20"/>
              </w:rPr>
              <w:t>T</w:t>
            </w:r>
            <w:r w:rsidR="00F55CEB" w:rsidRPr="00500457">
              <w:rPr>
                <w:rFonts w:cs="Arial"/>
                <w:b/>
                <w:color w:val="000000"/>
                <w:szCs w:val="20"/>
              </w:rPr>
              <w: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61026" w14:textId="2583A32E" w:rsidR="00F55CEB" w:rsidRPr="00500457" w:rsidRDefault="00457AC3" w:rsidP="008C0DC1">
            <w:pPr>
              <w:spacing w:after="0" w:line="252" w:lineRule="auto"/>
              <w:jc w:val="center"/>
              <w:rPr>
                <w:rFonts w:cs="Arial"/>
                <w:b/>
                <w:color w:val="000000"/>
                <w:szCs w:val="20"/>
              </w:rPr>
            </w:pPr>
            <w:r>
              <w:rPr>
                <w:rFonts w:cs="Arial"/>
                <w:b/>
                <w:color w:val="000000"/>
                <w:szCs w:val="20"/>
              </w:rPr>
              <w:t>2</w:t>
            </w:r>
          </w:p>
        </w:tc>
      </w:tr>
    </w:tbl>
    <w:p w14:paraId="3EEEF3C2" w14:textId="77777777" w:rsidR="001E4710" w:rsidRDefault="001E4710">
      <w:pPr>
        <w:rPr>
          <w:rFonts w:eastAsia="Times New Roman" w:cs="Arial"/>
          <w:b/>
          <w:bCs/>
          <w:lang w:val="fr-FR"/>
        </w:rPr>
      </w:pPr>
      <w:r>
        <w:rPr>
          <w:rFonts w:eastAsia="Times New Roman" w:cs="Arial"/>
          <w:b/>
          <w:bCs/>
          <w:lang w:val="fr-FR"/>
        </w:rPr>
        <w:br w:type="page"/>
      </w:r>
    </w:p>
    <w:p w14:paraId="700A3EA1" w14:textId="77777777" w:rsidR="00C834EE" w:rsidRPr="00273852" w:rsidRDefault="00273852" w:rsidP="00B54E11">
      <w:pPr>
        <w:spacing w:before="120"/>
        <w:rPr>
          <w:b/>
        </w:rPr>
      </w:pPr>
      <w:r w:rsidRPr="00273852">
        <w:rPr>
          <w:b/>
        </w:rPr>
        <w:lastRenderedPageBreak/>
        <w:t>Part B</w:t>
      </w:r>
      <w:r w:rsidR="00C336E9">
        <w:rPr>
          <w:b/>
        </w:rPr>
        <w:t>:</w:t>
      </w:r>
      <w:r w:rsidRPr="00273852">
        <w:rPr>
          <w:b/>
        </w:rPr>
        <w:t xml:space="preserve"> Fieldwork booklet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1417"/>
      </w:tblGrid>
      <w:tr w:rsidR="00C834EE" w:rsidRPr="001E4710" w14:paraId="0840B2AD" w14:textId="77777777" w:rsidTr="001E4710">
        <w:tc>
          <w:tcPr>
            <w:tcW w:w="7792" w:type="dxa"/>
            <w:tcBorders>
              <w:bottom w:val="single" w:sz="4" w:space="0" w:color="000000"/>
            </w:tcBorders>
            <w:shd w:val="clear" w:color="auto" w:fill="BD9FCF" w:themeFill="accent4"/>
          </w:tcPr>
          <w:p w14:paraId="54118892" w14:textId="77777777" w:rsidR="00C834EE" w:rsidRPr="001E4710" w:rsidRDefault="00C834EE" w:rsidP="00F55CEB">
            <w:pPr>
              <w:spacing w:after="0"/>
              <w:jc w:val="center"/>
              <w:rPr>
                <w:b/>
                <w:szCs w:val="20"/>
              </w:rPr>
            </w:pPr>
            <w:r w:rsidRPr="001E4710">
              <w:rPr>
                <w:b/>
                <w:szCs w:val="20"/>
              </w:rPr>
              <w:t>Description</w:t>
            </w:r>
          </w:p>
        </w:tc>
        <w:tc>
          <w:tcPr>
            <w:tcW w:w="1417" w:type="dxa"/>
            <w:shd w:val="clear" w:color="auto" w:fill="BD9FCF" w:themeFill="accent4"/>
          </w:tcPr>
          <w:p w14:paraId="3FB11A09" w14:textId="77777777" w:rsidR="00C834EE" w:rsidRPr="001E4710" w:rsidRDefault="00C834EE" w:rsidP="00F55CEB">
            <w:pPr>
              <w:spacing w:after="0"/>
              <w:jc w:val="center"/>
              <w:rPr>
                <w:b/>
                <w:szCs w:val="20"/>
              </w:rPr>
            </w:pPr>
            <w:r w:rsidRPr="001E4710">
              <w:rPr>
                <w:b/>
                <w:szCs w:val="20"/>
              </w:rPr>
              <w:t>Marks</w:t>
            </w:r>
          </w:p>
        </w:tc>
      </w:tr>
      <w:tr w:rsidR="00273852" w:rsidRPr="001E4710" w14:paraId="3B7709D9" w14:textId="77777777" w:rsidTr="002A2FDC">
        <w:tc>
          <w:tcPr>
            <w:tcW w:w="7792" w:type="dxa"/>
            <w:tcBorders>
              <w:bottom w:val="single" w:sz="4" w:space="0" w:color="000000"/>
            </w:tcBorders>
            <w:shd w:val="clear" w:color="auto" w:fill="DECFE7" w:themeFill="accent5"/>
          </w:tcPr>
          <w:p w14:paraId="35133D70" w14:textId="77777777" w:rsidR="00273852" w:rsidRPr="00FE5AB1" w:rsidRDefault="00FE5AB1" w:rsidP="00FE5AB1">
            <w:pPr>
              <w:tabs>
                <w:tab w:val="left" w:pos="-851"/>
                <w:tab w:val="left" w:pos="720"/>
              </w:tabs>
              <w:spacing w:after="0" w:line="252" w:lineRule="auto"/>
              <w:rPr>
                <w:rFonts w:cs="Courier New"/>
                <w:b/>
                <w:szCs w:val="20"/>
              </w:rPr>
            </w:pPr>
            <w:r w:rsidRPr="00FE5AB1">
              <w:rPr>
                <w:rFonts w:cs="Courier New"/>
                <w:b/>
                <w:szCs w:val="20"/>
              </w:rPr>
              <w:t>Fieldwork booklet</w:t>
            </w:r>
            <w:r w:rsidR="006F29C6">
              <w:rPr>
                <w:rFonts w:cs="Courier New"/>
                <w:b/>
                <w:szCs w:val="20"/>
              </w:rPr>
              <w:t xml:space="preserve"> </w:t>
            </w:r>
          </w:p>
        </w:tc>
        <w:tc>
          <w:tcPr>
            <w:tcW w:w="1417" w:type="dxa"/>
            <w:shd w:val="clear" w:color="auto" w:fill="DECFE7" w:themeFill="accent5"/>
          </w:tcPr>
          <w:p w14:paraId="3E28BA12" w14:textId="77777777" w:rsidR="00273852" w:rsidRPr="001E4710" w:rsidRDefault="00273852" w:rsidP="00F55CEB">
            <w:pPr>
              <w:spacing w:after="0"/>
              <w:jc w:val="center"/>
              <w:rPr>
                <w:b/>
                <w:szCs w:val="20"/>
              </w:rPr>
            </w:pPr>
          </w:p>
        </w:tc>
      </w:tr>
      <w:tr w:rsidR="002A2FDC" w:rsidRPr="001E4710" w14:paraId="77DFF92D" w14:textId="77777777" w:rsidTr="008D5504">
        <w:tc>
          <w:tcPr>
            <w:tcW w:w="7792" w:type="dxa"/>
          </w:tcPr>
          <w:p w14:paraId="60C1A458" w14:textId="41B46323" w:rsidR="0098680C" w:rsidRDefault="0098680C" w:rsidP="0098680C">
            <w:pPr>
              <w:tabs>
                <w:tab w:val="left" w:pos="-851"/>
                <w:tab w:val="left" w:pos="720"/>
              </w:tabs>
              <w:spacing w:after="0" w:line="252" w:lineRule="auto"/>
              <w:rPr>
                <w:rFonts w:cs="Courier New"/>
                <w:szCs w:val="20"/>
              </w:rPr>
            </w:pPr>
            <w:r w:rsidRPr="00FE5AB1">
              <w:rPr>
                <w:rFonts w:cs="Courier New"/>
                <w:szCs w:val="20"/>
              </w:rPr>
              <w:t xml:space="preserve">Includes detailed </w:t>
            </w:r>
            <w:r>
              <w:rPr>
                <w:rFonts w:cs="Courier New"/>
                <w:szCs w:val="20"/>
              </w:rPr>
              <w:t>relevant</w:t>
            </w:r>
            <w:r w:rsidRPr="00FE5AB1">
              <w:rPr>
                <w:rFonts w:cs="Courier New"/>
                <w:szCs w:val="20"/>
              </w:rPr>
              <w:t xml:space="preserve"> geographical information and/or data</w:t>
            </w:r>
            <w:r>
              <w:rPr>
                <w:rFonts w:cs="Courier New"/>
                <w:szCs w:val="20"/>
              </w:rPr>
              <w:t xml:space="preserve"> </w:t>
            </w:r>
            <w:r w:rsidR="00591ED1">
              <w:rPr>
                <w:rFonts w:cs="Courier New"/>
                <w:szCs w:val="20"/>
              </w:rPr>
              <w:t>for</w:t>
            </w:r>
            <w:r w:rsidR="00563715">
              <w:rPr>
                <w:rFonts w:cs="Courier New"/>
                <w:szCs w:val="20"/>
              </w:rPr>
              <w:t xml:space="preserve"> all parts of the </w:t>
            </w:r>
            <w:r w:rsidR="004B52B0">
              <w:rPr>
                <w:rFonts w:cs="Courier New"/>
                <w:szCs w:val="20"/>
              </w:rPr>
              <w:t>F</w:t>
            </w:r>
            <w:r>
              <w:rPr>
                <w:rFonts w:cs="Courier New"/>
                <w:szCs w:val="20"/>
              </w:rPr>
              <w:t>ieldwork booklet</w:t>
            </w:r>
            <w:r w:rsidRPr="00FE5AB1">
              <w:rPr>
                <w:rFonts w:cs="Courier New"/>
                <w:szCs w:val="20"/>
              </w:rPr>
              <w:t>.</w:t>
            </w:r>
          </w:p>
          <w:p w14:paraId="7FCAADFD" w14:textId="77777777" w:rsidR="0098680C" w:rsidRDefault="0098680C" w:rsidP="0098680C">
            <w:pPr>
              <w:tabs>
                <w:tab w:val="left" w:pos="-851"/>
                <w:tab w:val="left" w:pos="720"/>
              </w:tabs>
              <w:spacing w:after="0" w:line="252" w:lineRule="auto"/>
              <w:rPr>
                <w:rFonts w:cs="Arial"/>
                <w:color w:val="000000"/>
                <w:szCs w:val="20"/>
              </w:rPr>
            </w:pPr>
            <w:r>
              <w:rPr>
                <w:rFonts w:cs="Arial"/>
                <w:color w:val="000000"/>
                <w:szCs w:val="20"/>
              </w:rPr>
              <w:t>Selects and accurately uses r</w:t>
            </w:r>
            <w:r w:rsidRPr="00B7639D">
              <w:rPr>
                <w:rFonts w:cs="Arial"/>
                <w:color w:val="000000"/>
                <w:szCs w:val="20"/>
              </w:rPr>
              <w:t xml:space="preserve">elevant geographical terminology and concepts </w:t>
            </w:r>
            <w:r>
              <w:rPr>
                <w:rFonts w:cs="Arial"/>
                <w:color w:val="000000"/>
                <w:szCs w:val="20"/>
              </w:rPr>
              <w:t>to record concise notes.</w:t>
            </w:r>
          </w:p>
          <w:p w14:paraId="1D81C3F0" w14:textId="07FE7F44" w:rsidR="0098680C" w:rsidRPr="0098680C" w:rsidRDefault="0098680C" w:rsidP="0098680C">
            <w:pPr>
              <w:tabs>
                <w:tab w:val="left" w:pos="-851"/>
                <w:tab w:val="left" w:pos="720"/>
              </w:tabs>
              <w:spacing w:after="0" w:line="252" w:lineRule="auto"/>
              <w:rPr>
                <w:rFonts w:cs="Courier New"/>
                <w:szCs w:val="20"/>
              </w:rPr>
            </w:pPr>
            <w:r>
              <w:rPr>
                <w:rFonts w:cs="Courier New"/>
                <w:szCs w:val="20"/>
              </w:rPr>
              <w:t>Sketch map</w:t>
            </w:r>
            <w:r w:rsidRPr="00273852">
              <w:rPr>
                <w:rFonts w:cs="Courier New"/>
                <w:szCs w:val="20"/>
              </w:rPr>
              <w:t xml:space="preserve"> </w:t>
            </w:r>
            <w:r>
              <w:rPr>
                <w:rFonts w:cs="Courier New"/>
                <w:szCs w:val="20"/>
              </w:rPr>
              <w:t>is</w:t>
            </w:r>
            <w:r w:rsidRPr="00273852">
              <w:rPr>
                <w:rFonts w:cs="Courier New"/>
                <w:szCs w:val="20"/>
              </w:rPr>
              <w:t xml:space="preserve"> accurate, relevant and include</w:t>
            </w:r>
            <w:r>
              <w:rPr>
                <w:rFonts w:cs="Courier New"/>
                <w:szCs w:val="20"/>
              </w:rPr>
              <w:t>s</w:t>
            </w:r>
            <w:r w:rsidRPr="00273852">
              <w:rPr>
                <w:rFonts w:cs="Courier New"/>
                <w:szCs w:val="20"/>
              </w:rPr>
              <w:t xml:space="preserve"> all required features.</w:t>
            </w:r>
            <w:r>
              <w:rPr>
                <w:rFonts w:cs="Courier New"/>
                <w:szCs w:val="20"/>
              </w:rPr>
              <w:t xml:space="preserve"> </w:t>
            </w:r>
            <w:r w:rsidRPr="00273852">
              <w:rPr>
                <w:rFonts w:cs="Courier New"/>
                <w:szCs w:val="20"/>
              </w:rPr>
              <w:t>Include</w:t>
            </w:r>
            <w:r>
              <w:rPr>
                <w:rFonts w:cs="Courier New"/>
                <w:szCs w:val="20"/>
              </w:rPr>
              <w:t>s</w:t>
            </w:r>
            <w:r w:rsidRPr="00273852">
              <w:rPr>
                <w:rFonts w:cs="Courier New"/>
                <w:szCs w:val="20"/>
              </w:rPr>
              <w:t xml:space="preserve"> all conventions of mapping: orientation, legend (appropriate use of symbols/labels to identify features), title and scale.</w:t>
            </w:r>
            <w:r>
              <w:t xml:space="preserve"> </w:t>
            </w:r>
          </w:p>
          <w:p w14:paraId="16469FF0" w14:textId="77777777" w:rsidR="002A2FDC" w:rsidRPr="00FE5AB1" w:rsidRDefault="0098680C" w:rsidP="0098680C">
            <w:pPr>
              <w:tabs>
                <w:tab w:val="left" w:pos="-851"/>
                <w:tab w:val="left" w:pos="720"/>
              </w:tabs>
              <w:spacing w:after="0" w:line="252" w:lineRule="auto"/>
              <w:rPr>
                <w:rFonts w:cs="Courier New"/>
                <w:szCs w:val="20"/>
              </w:rPr>
            </w:pPr>
            <w:r>
              <w:t>Questionnaire responses recorded and collated in an effective organised way.</w:t>
            </w:r>
          </w:p>
        </w:tc>
        <w:tc>
          <w:tcPr>
            <w:tcW w:w="1417" w:type="dxa"/>
            <w:shd w:val="clear" w:color="auto" w:fill="auto"/>
            <w:vAlign w:val="center"/>
          </w:tcPr>
          <w:p w14:paraId="2E72742F" w14:textId="77777777" w:rsidR="002A2FDC" w:rsidRPr="001E4710" w:rsidRDefault="002A2FDC" w:rsidP="00FE5AB1">
            <w:pPr>
              <w:spacing w:after="0"/>
              <w:jc w:val="center"/>
              <w:rPr>
                <w:szCs w:val="20"/>
              </w:rPr>
            </w:pPr>
            <w:r>
              <w:rPr>
                <w:szCs w:val="20"/>
              </w:rPr>
              <w:t>7–8</w:t>
            </w:r>
          </w:p>
        </w:tc>
      </w:tr>
      <w:tr w:rsidR="00FE5AB1" w:rsidRPr="001E4710" w14:paraId="0A7E66AA" w14:textId="77777777" w:rsidTr="008D5504">
        <w:tc>
          <w:tcPr>
            <w:tcW w:w="7792" w:type="dxa"/>
          </w:tcPr>
          <w:p w14:paraId="666725D6" w14:textId="404BFD32" w:rsidR="0098680C" w:rsidRPr="00FE5AB1" w:rsidRDefault="0098680C" w:rsidP="0098680C">
            <w:pPr>
              <w:tabs>
                <w:tab w:val="left" w:pos="-851"/>
                <w:tab w:val="left" w:pos="720"/>
              </w:tabs>
              <w:spacing w:after="0" w:line="252" w:lineRule="auto"/>
              <w:rPr>
                <w:rFonts w:cs="Courier New"/>
                <w:szCs w:val="20"/>
              </w:rPr>
            </w:pPr>
            <w:r w:rsidRPr="00FE5AB1">
              <w:rPr>
                <w:rFonts w:cs="Courier New"/>
                <w:szCs w:val="20"/>
              </w:rPr>
              <w:t xml:space="preserve">Includes </w:t>
            </w:r>
            <w:r>
              <w:rPr>
                <w:rFonts w:cs="Courier New"/>
                <w:szCs w:val="20"/>
              </w:rPr>
              <w:t>relevant</w:t>
            </w:r>
            <w:r w:rsidRPr="00FE5AB1">
              <w:rPr>
                <w:rFonts w:cs="Courier New"/>
                <w:szCs w:val="20"/>
              </w:rPr>
              <w:t xml:space="preserve"> geographical information and/or data</w:t>
            </w:r>
            <w:r>
              <w:rPr>
                <w:rFonts w:cs="Courier New"/>
                <w:szCs w:val="20"/>
              </w:rPr>
              <w:t xml:space="preserve"> </w:t>
            </w:r>
            <w:r w:rsidR="00591ED1">
              <w:rPr>
                <w:rFonts w:cs="Courier New"/>
                <w:szCs w:val="20"/>
              </w:rPr>
              <w:t>for</w:t>
            </w:r>
            <w:r w:rsidR="00563715">
              <w:rPr>
                <w:rFonts w:cs="Courier New"/>
                <w:szCs w:val="20"/>
              </w:rPr>
              <w:t xml:space="preserve"> all parts of the </w:t>
            </w:r>
            <w:r w:rsidR="004B52B0">
              <w:rPr>
                <w:rFonts w:cs="Courier New"/>
                <w:szCs w:val="20"/>
              </w:rPr>
              <w:t>F</w:t>
            </w:r>
            <w:r>
              <w:rPr>
                <w:rFonts w:cs="Courier New"/>
                <w:szCs w:val="20"/>
              </w:rPr>
              <w:t>ieldwork booklet</w:t>
            </w:r>
            <w:r w:rsidRPr="00FE5AB1">
              <w:rPr>
                <w:rFonts w:cs="Courier New"/>
                <w:szCs w:val="20"/>
              </w:rPr>
              <w:t>.</w:t>
            </w:r>
          </w:p>
          <w:p w14:paraId="1E237190" w14:textId="77777777" w:rsidR="00591ED1" w:rsidRDefault="00591ED1" w:rsidP="00591ED1">
            <w:pPr>
              <w:spacing w:after="0" w:line="240" w:lineRule="auto"/>
              <w:rPr>
                <w:rFonts w:cs="Arial"/>
                <w:color w:val="000000"/>
                <w:szCs w:val="20"/>
              </w:rPr>
            </w:pPr>
            <w:r>
              <w:rPr>
                <w:rFonts w:cs="Arial"/>
                <w:color w:val="000000"/>
                <w:szCs w:val="20"/>
              </w:rPr>
              <w:t>Uses relevant</w:t>
            </w:r>
            <w:r w:rsidRPr="00B7639D">
              <w:rPr>
                <w:rFonts w:cs="Arial"/>
                <w:color w:val="000000"/>
                <w:szCs w:val="20"/>
              </w:rPr>
              <w:t xml:space="preserve"> geographical terminology and concepts to develop </w:t>
            </w:r>
            <w:r>
              <w:rPr>
                <w:rFonts w:cs="Arial"/>
                <w:color w:val="000000"/>
                <w:szCs w:val="20"/>
              </w:rPr>
              <w:t>responses</w:t>
            </w:r>
            <w:r w:rsidRPr="00B7639D">
              <w:rPr>
                <w:rFonts w:cs="Arial"/>
                <w:color w:val="000000"/>
                <w:szCs w:val="20"/>
              </w:rPr>
              <w:t>.</w:t>
            </w:r>
          </w:p>
          <w:p w14:paraId="50C86D97" w14:textId="77777777" w:rsidR="0098680C" w:rsidRPr="0098680C" w:rsidRDefault="0098680C" w:rsidP="0098680C">
            <w:pPr>
              <w:tabs>
                <w:tab w:val="left" w:pos="-851"/>
                <w:tab w:val="left" w:pos="720"/>
              </w:tabs>
              <w:spacing w:after="0" w:line="252" w:lineRule="auto"/>
              <w:rPr>
                <w:rFonts w:cs="Courier New"/>
                <w:szCs w:val="20"/>
              </w:rPr>
            </w:pPr>
            <w:r>
              <w:rPr>
                <w:rFonts w:cs="Courier New"/>
                <w:szCs w:val="20"/>
              </w:rPr>
              <w:t>Sketch map</w:t>
            </w:r>
            <w:r w:rsidRPr="00273852">
              <w:rPr>
                <w:rFonts w:cs="Courier New"/>
                <w:szCs w:val="20"/>
              </w:rPr>
              <w:t xml:space="preserve"> </w:t>
            </w:r>
            <w:r>
              <w:rPr>
                <w:rFonts w:cs="Courier New"/>
                <w:szCs w:val="20"/>
              </w:rPr>
              <w:t>is</w:t>
            </w:r>
            <w:r w:rsidRPr="00273852">
              <w:rPr>
                <w:rFonts w:cs="Courier New"/>
                <w:szCs w:val="20"/>
              </w:rPr>
              <w:t xml:space="preserve"> </w:t>
            </w:r>
            <w:r w:rsidR="00591ED1">
              <w:rPr>
                <w:rFonts w:cs="Courier New"/>
                <w:szCs w:val="20"/>
              </w:rPr>
              <w:t>accurate</w:t>
            </w:r>
            <w:r w:rsidRPr="00273852">
              <w:rPr>
                <w:rFonts w:cs="Courier New"/>
                <w:szCs w:val="20"/>
              </w:rPr>
              <w:t xml:space="preserve"> and include</w:t>
            </w:r>
            <w:r>
              <w:rPr>
                <w:rFonts w:cs="Courier New"/>
                <w:szCs w:val="20"/>
              </w:rPr>
              <w:t>s</w:t>
            </w:r>
            <w:r w:rsidRPr="00273852">
              <w:rPr>
                <w:rFonts w:cs="Courier New"/>
                <w:szCs w:val="20"/>
              </w:rPr>
              <w:t xml:space="preserve"> </w:t>
            </w:r>
            <w:r w:rsidR="00591ED1">
              <w:rPr>
                <w:rFonts w:cs="Courier New"/>
                <w:szCs w:val="20"/>
              </w:rPr>
              <w:t>most of the</w:t>
            </w:r>
            <w:r w:rsidRPr="00273852">
              <w:rPr>
                <w:rFonts w:cs="Courier New"/>
                <w:szCs w:val="20"/>
              </w:rPr>
              <w:t xml:space="preserve"> required features.</w:t>
            </w:r>
            <w:r>
              <w:rPr>
                <w:rFonts w:cs="Courier New"/>
                <w:szCs w:val="20"/>
              </w:rPr>
              <w:t xml:space="preserve"> </w:t>
            </w:r>
            <w:r w:rsidRPr="00273852">
              <w:rPr>
                <w:rFonts w:cs="Courier New"/>
                <w:szCs w:val="20"/>
              </w:rPr>
              <w:t>Include</w:t>
            </w:r>
            <w:r>
              <w:rPr>
                <w:rFonts w:cs="Courier New"/>
                <w:szCs w:val="20"/>
              </w:rPr>
              <w:t>s</w:t>
            </w:r>
            <w:r w:rsidRPr="00273852">
              <w:rPr>
                <w:rFonts w:cs="Courier New"/>
                <w:szCs w:val="20"/>
              </w:rPr>
              <w:t xml:space="preserve"> all conventions of mapping: orientation, legend (appropriate use of symbols/labels to identify features), title and scale.</w:t>
            </w:r>
            <w:r>
              <w:t xml:space="preserve"> </w:t>
            </w:r>
          </w:p>
          <w:p w14:paraId="34211040" w14:textId="77777777" w:rsidR="00FE5AB1" w:rsidRPr="00FE5AB1" w:rsidRDefault="0098680C" w:rsidP="00591ED1">
            <w:pPr>
              <w:tabs>
                <w:tab w:val="left" w:pos="-851"/>
                <w:tab w:val="left" w:pos="720"/>
              </w:tabs>
              <w:spacing w:before="40" w:after="0" w:line="252" w:lineRule="auto"/>
              <w:rPr>
                <w:rFonts w:cs="Courier New"/>
                <w:szCs w:val="20"/>
              </w:rPr>
            </w:pPr>
            <w:r>
              <w:t>Questionnaire responses recorded and collated in an organised way.</w:t>
            </w:r>
          </w:p>
        </w:tc>
        <w:tc>
          <w:tcPr>
            <w:tcW w:w="1417" w:type="dxa"/>
            <w:shd w:val="clear" w:color="auto" w:fill="auto"/>
            <w:vAlign w:val="center"/>
          </w:tcPr>
          <w:p w14:paraId="73792B48" w14:textId="77777777" w:rsidR="00FE5AB1" w:rsidRPr="001E4710" w:rsidRDefault="00FE5AB1" w:rsidP="00FE5AB1">
            <w:pPr>
              <w:spacing w:after="0"/>
              <w:jc w:val="center"/>
              <w:rPr>
                <w:szCs w:val="20"/>
              </w:rPr>
            </w:pPr>
            <w:r w:rsidRPr="001E4710">
              <w:rPr>
                <w:szCs w:val="20"/>
              </w:rPr>
              <w:t>5</w:t>
            </w:r>
            <w:r w:rsidRPr="001E4710">
              <w:rPr>
                <w:rFonts w:eastAsia="Times New Roman" w:cs="Arial"/>
                <w:szCs w:val="20"/>
              </w:rPr>
              <w:t>–</w:t>
            </w:r>
            <w:r w:rsidRPr="001E4710">
              <w:rPr>
                <w:szCs w:val="20"/>
              </w:rPr>
              <w:t>6</w:t>
            </w:r>
          </w:p>
        </w:tc>
      </w:tr>
      <w:tr w:rsidR="00FE5AB1" w:rsidRPr="001E4710" w14:paraId="6E0D4F93" w14:textId="77777777" w:rsidTr="008D5504">
        <w:tc>
          <w:tcPr>
            <w:tcW w:w="7792" w:type="dxa"/>
          </w:tcPr>
          <w:p w14:paraId="2E3544D3" w14:textId="3E3D4BF1" w:rsidR="00591ED1" w:rsidRPr="00FE5AB1" w:rsidRDefault="00591ED1" w:rsidP="00591ED1">
            <w:pPr>
              <w:tabs>
                <w:tab w:val="left" w:pos="-851"/>
                <w:tab w:val="left" w:pos="720"/>
              </w:tabs>
              <w:spacing w:after="0" w:line="252" w:lineRule="auto"/>
              <w:rPr>
                <w:rFonts w:cs="Courier New"/>
                <w:szCs w:val="20"/>
              </w:rPr>
            </w:pPr>
            <w:r w:rsidRPr="00FE5AB1">
              <w:rPr>
                <w:rFonts w:cs="Courier New"/>
                <w:szCs w:val="20"/>
              </w:rPr>
              <w:t xml:space="preserve">Includes </w:t>
            </w:r>
            <w:r>
              <w:rPr>
                <w:rFonts w:cs="Courier New"/>
                <w:szCs w:val="20"/>
              </w:rPr>
              <w:t>relevant</w:t>
            </w:r>
            <w:r w:rsidRPr="00FE5AB1">
              <w:rPr>
                <w:rFonts w:cs="Courier New"/>
                <w:szCs w:val="20"/>
              </w:rPr>
              <w:t xml:space="preserve"> geographical information and/or data</w:t>
            </w:r>
            <w:r w:rsidR="00563715">
              <w:rPr>
                <w:rFonts w:cs="Courier New"/>
                <w:szCs w:val="20"/>
              </w:rPr>
              <w:t xml:space="preserve"> to some of the </w:t>
            </w:r>
            <w:r w:rsidR="004B52B0">
              <w:rPr>
                <w:rFonts w:cs="Courier New"/>
                <w:szCs w:val="20"/>
              </w:rPr>
              <w:t>F</w:t>
            </w:r>
            <w:r>
              <w:rPr>
                <w:rFonts w:cs="Courier New"/>
                <w:szCs w:val="20"/>
              </w:rPr>
              <w:t>ieldwork booklet</w:t>
            </w:r>
            <w:r w:rsidRPr="00FE5AB1">
              <w:rPr>
                <w:rFonts w:cs="Courier New"/>
                <w:szCs w:val="20"/>
              </w:rPr>
              <w:t>.</w:t>
            </w:r>
          </w:p>
          <w:p w14:paraId="4C9E2DEA" w14:textId="77777777" w:rsidR="00591ED1" w:rsidRDefault="00591ED1" w:rsidP="00591ED1">
            <w:pPr>
              <w:spacing w:after="0" w:line="240" w:lineRule="auto"/>
              <w:rPr>
                <w:rFonts w:cs="Arial"/>
                <w:color w:val="000000"/>
                <w:szCs w:val="20"/>
              </w:rPr>
            </w:pPr>
            <w:r>
              <w:rPr>
                <w:rFonts w:cs="Arial"/>
                <w:color w:val="000000"/>
                <w:szCs w:val="20"/>
              </w:rPr>
              <w:t>Uses some relevant</w:t>
            </w:r>
            <w:r w:rsidRPr="00B7639D">
              <w:rPr>
                <w:rFonts w:cs="Arial"/>
                <w:color w:val="000000"/>
                <w:szCs w:val="20"/>
              </w:rPr>
              <w:t xml:space="preserve"> geographical terminology and concepts to develop </w:t>
            </w:r>
            <w:r>
              <w:rPr>
                <w:rFonts w:cs="Arial"/>
                <w:color w:val="000000"/>
                <w:szCs w:val="20"/>
              </w:rPr>
              <w:t>responses</w:t>
            </w:r>
            <w:r w:rsidRPr="00B7639D">
              <w:rPr>
                <w:rFonts w:cs="Arial"/>
                <w:color w:val="000000"/>
                <w:szCs w:val="20"/>
              </w:rPr>
              <w:t>.</w:t>
            </w:r>
          </w:p>
          <w:p w14:paraId="6B544CFC" w14:textId="77777777" w:rsidR="00591ED1" w:rsidRPr="0098680C" w:rsidRDefault="00591ED1" w:rsidP="00591ED1">
            <w:pPr>
              <w:tabs>
                <w:tab w:val="left" w:pos="-851"/>
                <w:tab w:val="left" w:pos="720"/>
              </w:tabs>
              <w:spacing w:after="0" w:line="252" w:lineRule="auto"/>
              <w:rPr>
                <w:rFonts w:cs="Courier New"/>
                <w:szCs w:val="20"/>
              </w:rPr>
            </w:pPr>
            <w:r>
              <w:rPr>
                <w:rFonts w:cs="Courier New"/>
                <w:szCs w:val="20"/>
              </w:rPr>
              <w:t>Sketch map</w:t>
            </w:r>
            <w:r w:rsidRPr="00273852">
              <w:rPr>
                <w:rFonts w:cs="Courier New"/>
                <w:szCs w:val="20"/>
              </w:rPr>
              <w:t xml:space="preserve"> </w:t>
            </w:r>
            <w:r>
              <w:rPr>
                <w:rFonts w:cs="Courier New"/>
                <w:szCs w:val="20"/>
              </w:rPr>
              <w:t>is</w:t>
            </w:r>
            <w:r w:rsidRPr="00273852">
              <w:rPr>
                <w:rFonts w:cs="Courier New"/>
                <w:szCs w:val="20"/>
              </w:rPr>
              <w:t xml:space="preserve"> </w:t>
            </w:r>
            <w:r>
              <w:rPr>
                <w:rFonts w:cs="Courier New"/>
                <w:szCs w:val="20"/>
              </w:rPr>
              <w:t>mostly accurate</w:t>
            </w:r>
            <w:r w:rsidRPr="00273852">
              <w:rPr>
                <w:rFonts w:cs="Courier New"/>
                <w:szCs w:val="20"/>
              </w:rPr>
              <w:t xml:space="preserve"> and include</w:t>
            </w:r>
            <w:r>
              <w:rPr>
                <w:rFonts w:cs="Courier New"/>
                <w:szCs w:val="20"/>
              </w:rPr>
              <w:t>s</w:t>
            </w:r>
            <w:r w:rsidRPr="00273852">
              <w:rPr>
                <w:rFonts w:cs="Courier New"/>
                <w:szCs w:val="20"/>
              </w:rPr>
              <w:t xml:space="preserve"> </w:t>
            </w:r>
            <w:r>
              <w:rPr>
                <w:rFonts w:cs="Courier New"/>
                <w:szCs w:val="20"/>
              </w:rPr>
              <w:t>most of the</w:t>
            </w:r>
            <w:r w:rsidRPr="00273852">
              <w:rPr>
                <w:rFonts w:cs="Courier New"/>
                <w:szCs w:val="20"/>
              </w:rPr>
              <w:t xml:space="preserve"> required features.</w:t>
            </w:r>
            <w:r>
              <w:rPr>
                <w:rFonts w:cs="Courier New"/>
                <w:szCs w:val="20"/>
              </w:rPr>
              <w:t xml:space="preserve"> </w:t>
            </w:r>
            <w:r w:rsidRPr="00273852">
              <w:rPr>
                <w:rFonts w:cs="Courier New"/>
                <w:szCs w:val="20"/>
              </w:rPr>
              <w:t>Include</w:t>
            </w:r>
            <w:r>
              <w:rPr>
                <w:rFonts w:cs="Courier New"/>
                <w:szCs w:val="20"/>
              </w:rPr>
              <w:t>s</w:t>
            </w:r>
            <w:r w:rsidRPr="00273852">
              <w:rPr>
                <w:rFonts w:cs="Courier New"/>
                <w:szCs w:val="20"/>
              </w:rPr>
              <w:t xml:space="preserve"> </w:t>
            </w:r>
            <w:r>
              <w:rPr>
                <w:rFonts w:cs="Courier New"/>
                <w:szCs w:val="20"/>
              </w:rPr>
              <w:t>some of the</w:t>
            </w:r>
            <w:r w:rsidRPr="00273852">
              <w:rPr>
                <w:rFonts w:cs="Courier New"/>
                <w:szCs w:val="20"/>
              </w:rPr>
              <w:t xml:space="preserve"> conventions </w:t>
            </w:r>
            <w:r>
              <w:rPr>
                <w:rFonts w:cs="Courier New"/>
                <w:szCs w:val="20"/>
              </w:rPr>
              <w:t>of mapping: orientation, legend,</w:t>
            </w:r>
            <w:r w:rsidRPr="00273852">
              <w:rPr>
                <w:rFonts w:cs="Courier New"/>
                <w:szCs w:val="20"/>
              </w:rPr>
              <w:t xml:space="preserve"> title and scale.</w:t>
            </w:r>
            <w:r>
              <w:t xml:space="preserve"> </w:t>
            </w:r>
          </w:p>
          <w:p w14:paraId="1C1A5DBB" w14:textId="77777777" w:rsidR="00FE5AB1" w:rsidRPr="00591ED1" w:rsidRDefault="00591ED1" w:rsidP="00591ED1">
            <w:pPr>
              <w:tabs>
                <w:tab w:val="left" w:pos="-851"/>
                <w:tab w:val="left" w:pos="720"/>
              </w:tabs>
              <w:spacing w:after="0" w:line="252" w:lineRule="auto"/>
            </w:pPr>
            <w:r>
              <w:t>Some of the questionnaire responses recorded and/or collated in an organised way.</w:t>
            </w:r>
          </w:p>
        </w:tc>
        <w:tc>
          <w:tcPr>
            <w:tcW w:w="1417" w:type="dxa"/>
            <w:shd w:val="clear" w:color="auto" w:fill="auto"/>
            <w:vAlign w:val="center"/>
          </w:tcPr>
          <w:p w14:paraId="3A8A7DEA" w14:textId="77777777" w:rsidR="00FE5AB1" w:rsidRPr="001E4710" w:rsidRDefault="00FE5AB1" w:rsidP="00FE5AB1">
            <w:pPr>
              <w:spacing w:after="0"/>
              <w:jc w:val="center"/>
              <w:rPr>
                <w:szCs w:val="20"/>
              </w:rPr>
            </w:pPr>
            <w:r w:rsidRPr="001E4710">
              <w:rPr>
                <w:szCs w:val="20"/>
              </w:rPr>
              <w:t>3</w:t>
            </w:r>
            <w:r w:rsidRPr="001E4710">
              <w:rPr>
                <w:rFonts w:eastAsia="Times New Roman" w:cs="Arial"/>
                <w:szCs w:val="20"/>
              </w:rPr>
              <w:t>–</w:t>
            </w:r>
            <w:r w:rsidRPr="001E4710">
              <w:rPr>
                <w:szCs w:val="20"/>
              </w:rPr>
              <w:t>4</w:t>
            </w:r>
          </w:p>
        </w:tc>
      </w:tr>
      <w:tr w:rsidR="00FE5AB1" w:rsidRPr="001E4710" w14:paraId="5A0276DF" w14:textId="77777777" w:rsidTr="008D5504">
        <w:tc>
          <w:tcPr>
            <w:tcW w:w="7792" w:type="dxa"/>
          </w:tcPr>
          <w:p w14:paraId="0FB2A4E1" w14:textId="50974227" w:rsidR="00591ED1" w:rsidRPr="00FE5AB1" w:rsidRDefault="00591ED1" w:rsidP="00591ED1">
            <w:pPr>
              <w:tabs>
                <w:tab w:val="left" w:pos="-851"/>
                <w:tab w:val="left" w:pos="720"/>
              </w:tabs>
              <w:spacing w:after="0" w:line="252" w:lineRule="auto"/>
              <w:rPr>
                <w:rFonts w:cs="Courier New"/>
                <w:szCs w:val="20"/>
              </w:rPr>
            </w:pPr>
            <w:r w:rsidRPr="00FE5AB1">
              <w:rPr>
                <w:rFonts w:cs="Courier New"/>
                <w:szCs w:val="20"/>
              </w:rPr>
              <w:t xml:space="preserve">Includes </w:t>
            </w:r>
            <w:r>
              <w:rPr>
                <w:rFonts w:cs="Courier New"/>
                <w:szCs w:val="20"/>
              </w:rPr>
              <w:t xml:space="preserve">limited </w:t>
            </w:r>
            <w:r w:rsidRPr="00FE5AB1">
              <w:rPr>
                <w:rFonts w:cs="Courier New"/>
                <w:szCs w:val="20"/>
              </w:rPr>
              <w:t>geographical information and/or data</w:t>
            </w:r>
            <w:r w:rsidR="00563715">
              <w:rPr>
                <w:rFonts w:cs="Courier New"/>
                <w:szCs w:val="20"/>
              </w:rPr>
              <w:t xml:space="preserve"> in the </w:t>
            </w:r>
            <w:r w:rsidR="004B52B0">
              <w:rPr>
                <w:rFonts w:cs="Courier New"/>
                <w:szCs w:val="20"/>
              </w:rPr>
              <w:t>F</w:t>
            </w:r>
            <w:r>
              <w:rPr>
                <w:rFonts w:cs="Courier New"/>
                <w:szCs w:val="20"/>
              </w:rPr>
              <w:t>ieldwork booklet</w:t>
            </w:r>
            <w:r w:rsidRPr="00FE5AB1">
              <w:rPr>
                <w:rFonts w:cs="Courier New"/>
                <w:szCs w:val="20"/>
              </w:rPr>
              <w:t>.</w:t>
            </w:r>
          </w:p>
          <w:p w14:paraId="536C038F" w14:textId="77777777" w:rsidR="00591ED1" w:rsidRDefault="00591ED1" w:rsidP="00591ED1">
            <w:pPr>
              <w:spacing w:after="0" w:line="240" w:lineRule="auto"/>
              <w:rPr>
                <w:rFonts w:cs="Arial"/>
                <w:color w:val="000000"/>
                <w:szCs w:val="20"/>
              </w:rPr>
            </w:pPr>
            <w:r>
              <w:rPr>
                <w:rFonts w:cs="Arial"/>
                <w:color w:val="000000"/>
                <w:szCs w:val="20"/>
              </w:rPr>
              <w:t>Uses limited</w:t>
            </w:r>
            <w:r w:rsidRPr="00B7639D">
              <w:rPr>
                <w:rFonts w:cs="Arial"/>
                <w:color w:val="000000"/>
                <w:szCs w:val="20"/>
              </w:rPr>
              <w:t xml:space="preserve"> </w:t>
            </w:r>
            <w:r w:rsidR="00D01FE8">
              <w:rPr>
                <w:rFonts w:cs="Arial"/>
                <w:color w:val="000000"/>
                <w:szCs w:val="20"/>
              </w:rPr>
              <w:t xml:space="preserve">or inaccurate </w:t>
            </w:r>
            <w:r w:rsidRPr="00B7639D">
              <w:rPr>
                <w:rFonts w:cs="Arial"/>
                <w:color w:val="000000"/>
                <w:szCs w:val="20"/>
              </w:rPr>
              <w:t xml:space="preserve">geographical terminology and concepts to develop </w:t>
            </w:r>
            <w:r>
              <w:rPr>
                <w:rFonts w:cs="Arial"/>
                <w:color w:val="000000"/>
                <w:szCs w:val="20"/>
              </w:rPr>
              <w:t>responses</w:t>
            </w:r>
            <w:r w:rsidRPr="00B7639D">
              <w:rPr>
                <w:rFonts w:cs="Arial"/>
                <w:color w:val="000000"/>
                <w:szCs w:val="20"/>
              </w:rPr>
              <w:t>.</w:t>
            </w:r>
          </w:p>
          <w:p w14:paraId="71D16B26" w14:textId="77777777" w:rsidR="00591ED1" w:rsidRPr="0098680C" w:rsidRDefault="00591ED1" w:rsidP="00591ED1">
            <w:pPr>
              <w:tabs>
                <w:tab w:val="left" w:pos="-851"/>
                <w:tab w:val="left" w:pos="720"/>
              </w:tabs>
              <w:spacing w:after="0" w:line="252" w:lineRule="auto"/>
              <w:rPr>
                <w:rFonts w:cs="Courier New"/>
                <w:szCs w:val="20"/>
              </w:rPr>
            </w:pPr>
            <w:r>
              <w:rPr>
                <w:rFonts w:cs="Courier New"/>
                <w:szCs w:val="20"/>
              </w:rPr>
              <w:t>Sketch map</w:t>
            </w:r>
            <w:r w:rsidRPr="00273852">
              <w:rPr>
                <w:rFonts w:cs="Courier New"/>
                <w:szCs w:val="20"/>
              </w:rPr>
              <w:t xml:space="preserve"> </w:t>
            </w:r>
            <w:r>
              <w:rPr>
                <w:rFonts w:cs="Courier New"/>
                <w:szCs w:val="20"/>
              </w:rPr>
              <w:t>is</w:t>
            </w:r>
            <w:r w:rsidRPr="00273852">
              <w:rPr>
                <w:rFonts w:cs="Courier New"/>
                <w:szCs w:val="20"/>
              </w:rPr>
              <w:t xml:space="preserve"> </w:t>
            </w:r>
            <w:r>
              <w:rPr>
                <w:rFonts w:cs="Courier New"/>
                <w:szCs w:val="20"/>
              </w:rPr>
              <w:t>mostly inaccurate</w:t>
            </w:r>
            <w:r w:rsidRPr="00273852">
              <w:rPr>
                <w:rFonts w:cs="Courier New"/>
                <w:szCs w:val="20"/>
              </w:rPr>
              <w:t xml:space="preserve"> and include</w:t>
            </w:r>
            <w:r>
              <w:rPr>
                <w:rFonts w:cs="Courier New"/>
                <w:szCs w:val="20"/>
              </w:rPr>
              <w:t>s</w:t>
            </w:r>
            <w:r w:rsidRPr="00273852">
              <w:rPr>
                <w:rFonts w:cs="Courier New"/>
                <w:szCs w:val="20"/>
              </w:rPr>
              <w:t xml:space="preserve"> </w:t>
            </w:r>
            <w:r>
              <w:rPr>
                <w:rFonts w:cs="Courier New"/>
                <w:szCs w:val="20"/>
              </w:rPr>
              <w:t>few of the</w:t>
            </w:r>
            <w:r w:rsidRPr="00273852">
              <w:rPr>
                <w:rFonts w:cs="Courier New"/>
                <w:szCs w:val="20"/>
              </w:rPr>
              <w:t xml:space="preserve"> required features.</w:t>
            </w:r>
            <w:r>
              <w:rPr>
                <w:rFonts w:cs="Courier New"/>
                <w:szCs w:val="20"/>
              </w:rPr>
              <w:t xml:space="preserve"> </w:t>
            </w:r>
            <w:r w:rsidRPr="00273852">
              <w:rPr>
                <w:rFonts w:cs="Courier New"/>
                <w:szCs w:val="20"/>
              </w:rPr>
              <w:t>Include</w:t>
            </w:r>
            <w:r>
              <w:rPr>
                <w:rFonts w:cs="Courier New"/>
                <w:szCs w:val="20"/>
              </w:rPr>
              <w:t>s</w:t>
            </w:r>
            <w:r w:rsidRPr="00273852">
              <w:rPr>
                <w:rFonts w:cs="Courier New"/>
                <w:szCs w:val="20"/>
              </w:rPr>
              <w:t xml:space="preserve"> </w:t>
            </w:r>
            <w:r>
              <w:rPr>
                <w:rFonts w:cs="Courier New"/>
                <w:szCs w:val="20"/>
              </w:rPr>
              <w:t>some of the</w:t>
            </w:r>
            <w:r w:rsidRPr="00273852">
              <w:rPr>
                <w:rFonts w:cs="Courier New"/>
                <w:szCs w:val="20"/>
              </w:rPr>
              <w:t xml:space="preserve"> conventions of mapping: orientation, legend, title and scale.</w:t>
            </w:r>
            <w:r>
              <w:t xml:space="preserve"> </w:t>
            </w:r>
          </w:p>
          <w:p w14:paraId="0A0887B8" w14:textId="77777777" w:rsidR="00FE5AB1" w:rsidRPr="00B04F38" w:rsidRDefault="00B04F38" w:rsidP="00B04F38">
            <w:pPr>
              <w:tabs>
                <w:tab w:val="left" w:pos="-851"/>
                <w:tab w:val="left" w:pos="720"/>
              </w:tabs>
              <w:spacing w:after="0" w:line="252" w:lineRule="auto"/>
            </w:pPr>
            <w:r>
              <w:t>Limited</w:t>
            </w:r>
            <w:r w:rsidR="00591ED1">
              <w:t xml:space="preserve"> questionnaire responses recorded and/or </w:t>
            </w:r>
            <w:r w:rsidR="00D01FE8">
              <w:t xml:space="preserve">not </w:t>
            </w:r>
            <w:r w:rsidR="00591ED1">
              <w:t>collated in an organised way.</w:t>
            </w:r>
          </w:p>
        </w:tc>
        <w:tc>
          <w:tcPr>
            <w:tcW w:w="1417" w:type="dxa"/>
            <w:shd w:val="clear" w:color="auto" w:fill="auto"/>
            <w:vAlign w:val="center"/>
          </w:tcPr>
          <w:p w14:paraId="044B5B84" w14:textId="77777777" w:rsidR="00FE5AB1" w:rsidRPr="001E4710" w:rsidRDefault="00FE5AB1" w:rsidP="00FE5AB1">
            <w:pPr>
              <w:spacing w:after="0"/>
              <w:jc w:val="center"/>
              <w:rPr>
                <w:szCs w:val="20"/>
              </w:rPr>
            </w:pPr>
            <w:r w:rsidRPr="001E4710">
              <w:rPr>
                <w:szCs w:val="20"/>
              </w:rPr>
              <w:t>1</w:t>
            </w:r>
            <w:r w:rsidRPr="001E4710">
              <w:rPr>
                <w:rFonts w:eastAsia="Times New Roman" w:cs="Arial"/>
                <w:szCs w:val="20"/>
              </w:rPr>
              <w:t>–</w:t>
            </w:r>
            <w:r w:rsidRPr="001E4710">
              <w:rPr>
                <w:szCs w:val="20"/>
              </w:rPr>
              <w:t>2</w:t>
            </w:r>
          </w:p>
        </w:tc>
      </w:tr>
      <w:tr w:rsidR="00457AC3" w:rsidRPr="001E4710" w14:paraId="783C1AD3" w14:textId="77777777" w:rsidTr="005B31CA">
        <w:tc>
          <w:tcPr>
            <w:tcW w:w="7792" w:type="dxa"/>
            <w:shd w:val="clear" w:color="auto" w:fill="auto"/>
            <w:vAlign w:val="center"/>
          </w:tcPr>
          <w:p w14:paraId="2B973163" w14:textId="77777777" w:rsidR="00457AC3" w:rsidRPr="001E4710" w:rsidRDefault="003C0655" w:rsidP="003C0655">
            <w:pPr>
              <w:spacing w:after="0"/>
              <w:jc w:val="right"/>
              <w:rPr>
                <w:rFonts w:cs="Courier New"/>
                <w:b/>
                <w:szCs w:val="20"/>
              </w:rPr>
            </w:pPr>
            <w:r w:rsidRPr="001E4710">
              <w:rPr>
                <w:rFonts w:cs="Arial"/>
                <w:b/>
                <w:color w:val="000000"/>
                <w:szCs w:val="20"/>
              </w:rPr>
              <w:t>Total</w:t>
            </w:r>
            <w:r>
              <w:rPr>
                <w:rFonts w:cs="Courier New"/>
                <w:b/>
                <w:szCs w:val="20"/>
              </w:rPr>
              <w:t xml:space="preserve"> </w:t>
            </w:r>
          </w:p>
        </w:tc>
        <w:tc>
          <w:tcPr>
            <w:tcW w:w="1417" w:type="dxa"/>
            <w:shd w:val="clear" w:color="auto" w:fill="auto"/>
            <w:vAlign w:val="center"/>
          </w:tcPr>
          <w:p w14:paraId="624E7DC7" w14:textId="074C127D" w:rsidR="00457AC3" w:rsidRPr="001E4710" w:rsidRDefault="00B04F38" w:rsidP="008C0DC1">
            <w:pPr>
              <w:spacing w:after="0"/>
              <w:jc w:val="center"/>
              <w:rPr>
                <w:rFonts w:cs="Courier New"/>
                <w:b/>
                <w:szCs w:val="20"/>
              </w:rPr>
            </w:pPr>
            <w:r>
              <w:rPr>
                <w:rFonts w:cs="Courier New"/>
                <w:b/>
                <w:szCs w:val="20"/>
              </w:rPr>
              <w:t>8</w:t>
            </w:r>
          </w:p>
        </w:tc>
      </w:tr>
    </w:tbl>
    <w:p w14:paraId="34DE0132" w14:textId="77777777" w:rsidR="00F55CEB" w:rsidRDefault="00F55CEB">
      <w:pPr>
        <w:rPr>
          <w:rFonts w:cs="Courier New"/>
        </w:rPr>
      </w:pPr>
      <w:r>
        <w:rPr>
          <w:rFonts w:cs="Courier New"/>
        </w:rPr>
        <w:br w:type="page"/>
      </w:r>
    </w:p>
    <w:p w14:paraId="43E0AE69" w14:textId="4ECF9B44" w:rsidR="00455E8E" w:rsidRPr="00F41381" w:rsidRDefault="004B52B0" w:rsidP="005C76EB">
      <w:pPr>
        <w:rPr>
          <w:rFonts w:cs="Courier New"/>
          <w:b/>
        </w:rPr>
      </w:pPr>
      <w:r>
        <w:rPr>
          <w:rFonts w:cs="Courier New"/>
          <w:b/>
        </w:rPr>
        <w:lastRenderedPageBreak/>
        <w:t xml:space="preserve">Part C </w:t>
      </w:r>
      <w:r w:rsidR="00457AC3" w:rsidRPr="00F41381">
        <w:rPr>
          <w:rFonts w:cs="Courier New"/>
          <w:b/>
        </w:rPr>
        <w:t>Validation task</w:t>
      </w:r>
      <w:r w:rsidR="009B2EF8">
        <w:rPr>
          <w:rFonts w:cs="Courier New"/>
          <w:b/>
        </w:rPr>
        <w:t xml:space="preserve"> – Marking key</w:t>
      </w:r>
    </w:p>
    <w:p w14:paraId="1D8FC46B" w14:textId="5A6E5F76" w:rsidR="00E20D33" w:rsidRPr="004A71C2" w:rsidRDefault="003B503B" w:rsidP="00FB0A31">
      <w:pPr>
        <w:pStyle w:val="ListParagraph"/>
        <w:numPr>
          <w:ilvl w:val="0"/>
          <w:numId w:val="33"/>
        </w:numPr>
        <w:tabs>
          <w:tab w:val="right" w:pos="9015"/>
        </w:tabs>
        <w:spacing w:before="120"/>
        <w:contextualSpacing w:val="0"/>
      </w:pPr>
      <w:r>
        <w:t>Outline tourism in the Swan Valley.</w:t>
      </w:r>
      <w:r w:rsidR="00480F2F">
        <w:rPr>
          <w:rFonts w:cs="Courier New"/>
        </w:rPr>
        <w:tab/>
      </w:r>
      <w:r w:rsidR="009A0DFB">
        <w:t>(2 marks)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1417"/>
      </w:tblGrid>
      <w:tr w:rsidR="00C834EE" w:rsidRPr="001E4710" w14:paraId="64F1730A" w14:textId="77777777" w:rsidTr="001E4710">
        <w:tc>
          <w:tcPr>
            <w:tcW w:w="7792" w:type="dxa"/>
            <w:tcBorders>
              <w:bottom w:val="single" w:sz="4" w:space="0" w:color="000000"/>
            </w:tcBorders>
            <w:shd w:val="clear" w:color="auto" w:fill="BD9FCF" w:themeFill="accent4"/>
            <w:vAlign w:val="center"/>
          </w:tcPr>
          <w:p w14:paraId="2F6F0148" w14:textId="77777777" w:rsidR="00C834EE" w:rsidRPr="001E4710" w:rsidRDefault="00C834EE" w:rsidP="00F55CEB">
            <w:pPr>
              <w:spacing w:after="0"/>
              <w:jc w:val="center"/>
              <w:rPr>
                <w:b/>
                <w:szCs w:val="20"/>
              </w:rPr>
            </w:pPr>
            <w:r w:rsidRPr="001E4710">
              <w:rPr>
                <w:b/>
                <w:szCs w:val="20"/>
              </w:rPr>
              <w:t>Description</w:t>
            </w:r>
          </w:p>
        </w:tc>
        <w:tc>
          <w:tcPr>
            <w:tcW w:w="1417" w:type="dxa"/>
            <w:shd w:val="clear" w:color="auto" w:fill="BD9FCF" w:themeFill="accent4"/>
            <w:vAlign w:val="center"/>
          </w:tcPr>
          <w:p w14:paraId="5090FAC7" w14:textId="77777777" w:rsidR="00C834EE" w:rsidRPr="001E4710" w:rsidRDefault="00C834EE" w:rsidP="00F55CEB">
            <w:pPr>
              <w:spacing w:after="0"/>
              <w:jc w:val="center"/>
              <w:rPr>
                <w:b/>
                <w:szCs w:val="20"/>
              </w:rPr>
            </w:pPr>
            <w:r w:rsidRPr="001E4710">
              <w:rPr>
                <w:b/>
                <w:szCs w:val="20"/>
              </w:rPr>
              <w:t>Marks</w:t>
            </w:r>
          </w:p>
        </w:tc>
      </w:tr>
      <w:tr w:rsidR="00D77291" w:rsidRPr="001E4710" w14:paraId="1F56E442" w14:textId="77777777" w:rsidTr="001E4710">
        <w:tc>
          <w:tcPr>
            <w:tcW w:w="7792" w:type="dxa"/>
            <w:tcBorders>
              <w:bottom w:val="single" w:sz="4" w:space="0" w:color="000000"/>
            </w:tcBorders>
            <w:shd w:val="clear" w:color="auto" w:fill="DECFE7" w:themeFill="accent5"/>
            <w:vAlign w:val="center"/>
          </w:tcPr>
          <w:p w14:paraId="1DD7432B" w14:textId="77777777" w:rsidR="00D77291" w:rsidRPr="001E4710" w:rsidRDefault="00D77291" w:rsidP="00F55CEB">
            <w:pPr>
              <w:spacing w:after="0"/>
              <w:rPr>
                <w:rFonts w:cs="Arial"/>
                <w:b/>
                <w:szCs w:val="20"/>
              </w:rPr>
            </w:pPr>
            <w:r w:rsidRPr="001E4710">
              <w:rPr>
                <w:rFonts w:cs="Arial"/>
                <w:b/>
                <w:szCs w:val="20"/>
              </w:rPr>
              <w:t>Factor 1</w:t>
            </w:r>
          </w:p>
        </w:tc>
        <w:tc>
          <w:tcPr>
            <w:tcW w:w="1417" w:type="dxa"/>
            <w:shd w:val="clear" w:color="auto" w:fill="DECFE7" w:themeFill="accent5"/>
            <w:vAlign w:val="center"/>
          </w:tcPr>
          <w:p w14:paraId="663877C0" w14:textId="77777777" w:rsidR="00D77291" w:rsidRPr="001E4710" w:rsidRDefault="00D77291" w:rsidP="00F55CEB">
            <w:pPr>
              <w:spacing w:after="0"/>
              <w:jc w:val="center"/>
              <w:rPr>
                <w:szCs w:val="20"/>
              </w:rPr>
            </w:pPr>
          </w:p>
        </w:tc>
      </w:tr>
      <w:tr w:rsidR="00455E8E" w:rsidRPr="001E4710" w14:paraId="459C0B93" w14:textId="77777777" w:rsidTr="001E4710">
        <w:tc>
          <w:tcPr>
            <w:tcW w:w="7792" w:type="dxa"/>
            <w:tcBorders>
              <w:bottom w:val="single" w:sz="4" w:space="0" w:color="000000"/>
            </w:tcBorders>
            <w:shd w:val="clear" w:color="auto" w:fill="auto"/>
          </w:tcPr>
          <w:p w14:paraId="637F73D8" w14:textId="77777777" w:rsidR="003B503B" w:rsidRDefault="003B503B" w:rsidP="00455E8E">
            <w:pPr>
              <w:spacing w:after="0" w:line="252" w:lineRule="auto"/>
              <w:rPr>
                <w:rFonts w:cs="ArialMT"/>
              </w:rPr>
            </w:pPr>
            <w:r>
              <w:rPr>
                <w:rFonts w:cs="ArialMT"/>
              </w:rPr>
              <w:t>Outlines tourism in the Swan Valley</w:t>
            </w:r>
            <w:r w:rsidR="00004D9A">
              <w:rPr>
                <w:rFonts w:cs="ArialMT"/>
              </w:rPr>
              <w:t>.</w:t>
            </w:r>
          </w:p>
          <w:p w14:paraId="2B8C0454" w14:textId="77777777" w:rsidR="00455E8E" w:rsidRPr="00455E8E" w:rsidRDefault="00455E8E" w:rsidP="003B503B">
            <w:pPr>
              <w:spacing w:after="0" w:line="252" w:lineRule="auto"/>
              <w:rPr>
                <w:rFonts w:cs="ArialMT"/>
              </w:rPr>
            </w:pPr>
            <w:r w:rsidRPr="00455E8E">
              <w:rPr>
                <w:rFonts w:cs="Arial"/>
                <w:szCs w:val="20"/>
              </w:rPr>
              <w:t xml:space="preserve">Correctly applies appropriate supporting evidence from the </w:t>
            </w:r>
            <w:r w:rsidR="003B503B">
              <w:rPr>
                <w:rFonts w:cs="Arial"/>
                <w:szCs w:val="20"/>
              </w:rPr>
              <w:t xml:space="preserve">inquiry and/or </w:t>
            </w:r>
            <w:r w:rsidRPr="00455E8E">
              <w:rPr>
                <w:rFonts w:cs="Arial"/>
                <w:szCs w:val="20"/>
              </w:rPr>
              <w:t>fieldwork (including quotations, sources, statistics, data, maps, diagrams and/or sketches)</w:t>
            </w:r>
            <w:r w:rsidR="00004D9A">
              <w:rPr>
                <w:rFonts w:cs="Arial"/>
                <w:szCs w:val="20"/>
              </w:rPr>
              <w:t>.</w:t>
            </w:r>
            <w:r w:rsidRPr="00455E8E">
              <w:rPr>
                <w:rFonts w:cs="Arial"/>
                <w:szCs w:val="20"/>
              </w:rPr>
              <w:t xml:space="preserve"> </w:t>
            </w:r>
          </w:p>
        </w:tc>
        <w:tc>
          <w:tcPr>
            <w:tcW w:w="1417" w:type="dxa"/>
            <w:shd w:val="clear" w:color="auto" w:fill="auto"/>
            <w:vAlign w:val="center"/>
          </w:tcPr>
          <w:p w14:paraId="358EE2B5" w14:textId="77777777" w:rsidR="00455E8E" w:rsidRPr="00FB0B6A" w:rsidRDefault="003B503B" w:rsidP="00455E8E">
            <w:pPr>
              <w:spacing w:after="0"/>
              <w:jc w:val="center"/>
              <w:rPr>
                <w:szCs w:val="20"/>
              </w:rPr>
            </w:pPr>
            <w:r>
              <w:rPr>
                <w:szCs w:val="20"/>
              </w:rPr>
              <w:t>2</w:t>
            </w:r>
          </w:p>
        </w:tc>
      </w:tr>
      <w:tr w:rsidR="00455E8E" w:rsidRPr="001E4710" w14:paraId="7A68714E" w14:textId="77777777" w:rsidTr="001E4710">
        <w:tc>
          <w:tcPr>
            <w:tcW w:w="7792" w:type="dxa"/>
            <w:tcBorders>
              <w:bottom w:val="single" w:sz="4" w:space="0" w:color="000000"/>
            </w:tcBorders>
            <w:shd w:val="clear" w:color="auto" w:fill="auto"/>
          </w:tcPr>
          <w:p w14:paraId="0E74EDBB" w14:textId="77777777" w:rsidR="00004D9A" w:rsidRDefault="00455E8E" w:rsidP="003B503B">
            <w:pPr>
              <w:spacing w:after="0" w:line="228" w:lineRule="auto"/>
              <w:rPr>
                <w:rFonts w:cs="Courier New"/>
              </w:rPr>
            </w:pPr>
            <w:r>
              <w:rPr>
                <w:rFonts w:cs="Arial"/>
                <w:szCs w:val="20"/>
              </w:rPr>
              <w:t>Makes generalised statements about</w:t>
            </w:r>
            <w:r w:rsidR="003B503B">
              <w:rPr>
                <w:rFonts w:cs="Arial"/>
                <w:szCs w:val="20"/>
              </w:rPr>
              <w:t xml:space="preserve"> </w:t>
            </w:r>
            <w:r w:rsidR="003B503B">
              <w:rPr>
                <w:rFonts w:cs="Courier New"/>
              </w:rPr>
              <w:t>tourism in the Swan Valley</w:t>
            </w:r>
            <w:r w:rsidR="00004D9A">
              <w:rPr>
                <w:rFonts w:cs="Courier New"/>
              </w:rPr>
              <w:t>.</w:t>
            </w:r>
          </w:p>
          <w:p w14:paraId="36D0E4EB" w14:textId="77777777" w:rsidR="00455E8E" w:rsidRPr="00FB0B6A" w:rsidRDefault="00455E8E" w:rsidP="003B503B">
            <w:pPr>
              <w:spacing w:after="0" w:line="228" w:lineRule="auto"/>
              <w:rPr>
                <w:rFonts w:cs="Arial"/>
                <w:color w:val="000000"/>
                <w:szCs w:val="20"/>
              </w:rPr>
            </w:pPr>
            <w:r>
              <w:rPr>
                <w:rFonts w:cs="Arial"/>
                <w:szCs w:val="20"/>
              </w:rPr>
              <w:t>Uses limited s</w:t>
            </w:r>
            <w:r w:rsidRPr="00FB0B6A">
              <w:rPr>
                <w:rFonts w:cs="Arial"/>
                <w:color w:val="000000"/>
                <w:szCs w:val="20"/>
              </w:rPr>
              <w:t>upporting evidence</w:t>
            </w:r>
            <w:r w:rsidR="00004D9A">
              <w:rPr>
                <w:rFonts w:cs="Arial"/>
                <w:color w:val="000000"/>
                <w:szCs w:val="20"/>
              </w:rPr>
              <w:t>.</w:t>
            </w:r>
          </w:p>
        </w:tc>
        <w:tc>
          <w:tcPr>
            <w:tcW w:w="1417" w:type="dxa"/>
            <w:shd w:val="clear" w:color="auto" w:fill="auto"/>
            <w:vAlign w:val="center"/>
          </w:tcPr>
          <w:p w14:paraId="06EAD7E0" w14:textId="77777777" w:rsidR="00455E8E" w:rsidRPr="00FB0B6A" w:rsidRDefault="003B503B" w:rsidP="00455E8E">
            <w:pPr>
              <w:spacing w:after="0"/>
              <w:jc w:val="center"/>
              <w:rPr>
                <w:szCs w:val="20"/>
              </w:rPr>
            </w:pPr>
            <w:r>
              <w:rPr>
                <w:szCs w:val="20"/>
              </w:rPr>
              <w:t>1</w:t>
            </w:r>
          </w:p>
        </w:tc>
      </w:tr>
      <w:tr w:rsidR="00455E8E" w:rsidRPr="001E4710" w14:paraId="7E3F49F8" w14:textId="77777777" w:rsidTr="001E4710">
        <w:tc>
          <w:tcPr>
            <w:tcW w:w="7792" w:type="dxa"/>
            <w:shd w:val="clear" w:color="auto" w:fill="auto"/>
          </w:tcPr>
          <w:p w14:paraId="13CFC1BD" w14:textId="77777777" w:rsidR="00455E8E" w:rsidRPr="001E4710" w:rsidRDefault="00455E8E" w:rsidP="00455E8E">
            <w:pPr>
              <w:spacing w:after="0"/>
              <w:jc w:val="right"/>
              <w:rPr>
                <w:rFonts w:cs="Courier New"/>
                <w:b/>
                <w:szCs w:val="20"/>
              </w:rPr>
            </w:pPr>
            <w:r w:rsidRPr="001E4710">
              <w:rPr>
                <w:rFonts w:cs="Courier New"/>
                <w:b/>
                <w:szCs w:val="20"/>
              </w:rPr>
              <w:t>Total</w:t>
            </w:r>
          </w:p>
        </w:tc>
        <w:tc>
          <w:tcPr>
            <w:tcW w:w="1417" w:type="dxa"/>
            <w:shd w:val="clear" w:color="auto" w:fill="auto"/>
            <w:vAlign w:val="center"/>
          </w:tcPr>
          <w:p w14:paraId="244821A4" w14:textId="46C89E8A" w:rsidR="00455E8E" w:rsidRPr="001E4710" w:rsidRDefault="003B503B" w:rsidP="008C0DC1">
            <w:pPr>
              <w:spacing w:after="0"/>
              <w:jc w:val="center"/>
              <w:rPr>
                <w:rFonts w:cs="Courier New"/>
                <w:b/>
                <w:szCs w:val="20"/>
              </w:rPr>
            </w:pPr>
            <w:r>
              <w:rPr>
                <w:rFonts w:cs="Courier New"/>
                <w:b/>
                <w:szCs w:val="20"/>
              </w:rPr>
              <w:t>2</w:t>
            </w:r>
          </w:p>
        </w:tc>
      </w:tr>
    </w:tbl>
    <w:p w14:paraId="3EEBFF4E" w14:textId="4D62B9FB" w:rsidR="00C834EE" w:rsidRPr="00F41381" w:rsidRDefault="00012763" w:rsidP="00FB0A31">
      <w:pPr>
        <w:pStyle w:val="ListParagraph"/>
        <w:numPr>
          <w:ilvl w:val="0"/>
          <w:numId w:val="33"/>
        </w:numPr>
        <w:tabs>
          <w:tab w:val="right" w:pos="9015"/>
        </w:tabs>
        <w:spacing w:before="120"/>
        <w:contextualSpacing w:val="0"/>
        <w:rPr>
          <w:rFonts w:cs="Courier New"/>
        </w:rPr>
      </w:pPr>
      <w:r>
        <w:t>Describe</w:t>
      </w:r>
      <w:r w:rsidRPr="000D43DC">
        <w:rPr>
          <w:b/>
        </w:rPr>
        <w:t xml:space="preserve"> two</w:t>
      </w:r>
      <w:r>
        <w:t xml:space="preserve"> ways people and places embrace</w:t>
      </w:r>
      <w:r w:rsidRPr="00462D21">
        <w:t xml:space="preserve"> and/or resist the diffusion of </w:t>
      </w:r>
      <w:r>
        <w:t>tourism in the Swan Valley.</w:t>
      </w:r>
      <w:r w:rsidR="00480F2F">
        <w:tab/>
      </w:r>
      <w:r w:rsidR="009A0DFB">
        <w:t>(6 marks)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1417"/>
      </w:tblGrid>
      <w:tr w:rsidR="00C834EE" w:rsidRPr="00FB0B6A" w14:paraId="5E4733DA" w14:textId="77777777" w:rsidTr="00FB0B6A">
        <w:tc>
          <w:tcPr>
            <w:tcW w:w="7792" w:type="dxa"/>
            <w:tcBorders>
              <w:bottom w:val="single" w:sz="4" w:space="0" w:color="000000"/>
            </w:tcBorders>
            <w:shd w:val="clear" w:color="auto" w:fill="BD9FCF" w:themeFill="accent4"/>
          </w:tcPr>
          <w:p w14:paraId="7EAE1FC2" w14:textId="77777777" w:rsidR="00C834EE" w:rsidRPr="00FB0B6A" w:rsidRDefault="00C834EE" w:rsidP="00F55CEB">
            <w:pPr>
              <w:spacing w:after="0"/>
              <w:jc w:val="center"/>
              <w:rPr>
                <w:b/>
                <w:szCs w:val="20"/>
              </w:rPr>
            </w:pPr>
            <w:r w:rsidRPr="00FB0B6A">
              <w:rPr>
                <w:b/>
                <w:szCs w:val="20"/>
              </w:rPr>
              <w:t>Description</w:t>
            </w:r>
            <w:r w:rsidR="003B503B">
              <w:rPr>
                <w:b/>
                <w:szCs w:val="20"/>
              </w:rPr>
              <w:t xml:space="preserve"> (2 x 3 marks)</w:t>
            </w:r>
          </w:p>
        </w:tc>
        <w:tc>
          <w:tcPr>
            <w:tcW w:w="1417" w:type="dxa"/>
            <w:shd w:val="clear" w:color="auto" w:fill="BD9FCF" w:themeFill="accent4"/>
          </w:tcPr>
          <w:p w14:paraId="7905602A" w14:textId="77777777" w:rsidR="00C834EE" w:rsidRPr="00FB0B6A" w:rsidRDefault="00C834EE" w:rsidP="00F55CEB">
            <w:pPr>
              <w:spacing w:after="0"/>
              <w:jc w:val="center"/>
              <w:rPr>
                <w:b/>
                <w:szCs w:val="20"/>
              </w:rPr>
            </w:pPr>
            <w:r w:rsidRPr="00FB0B6A">
              <w:rPr>
                <w:b/>
                <w:szCs w:val="20"/>
              </w:rPr>
              <w:t>Marks</w:t>
            </w:r>
          </w:p>
        </w:tc>
      </w:tr>
      <w:tr w:rsidR="00C834EE" w:rsidRPr="00FB0B6A" w14:paraId="5E5B8D4E" w14:textId="77777777" w:rsidTr="00FB0B6A">
        <w:tc>
          <w:tcPr>
            <w:tcW w:w="7792" w:type="dxa"/>
            <w:tcBorders>
              <w:bottom w:val="single" w:sz="4" w:space="0" w:color="000000"/>
            </w:tcBorders>
            <w:shd w:val="clear" w:color="auto" w:fill="auto"/>
          </w:tcPr>
          <w:p w14:paraId="6C9D1121" w14:textId="54E4EEA7" w:rsidR="00F41381" w:rsidRPr="00F41381" w:rsidRDefault="00F41381" w:rsidP="00F41381">
            <w:pPr>
              <w:spacing w:after="0" w:line="228" w:lineRule="auto"/>
              <w:rPr>
                <w:rFonts w:cs="Arial"/>
                <w:szCs w:val="20"/>
              </w:rPr>
            </w:pPr>
            <w:r>
              <w:rPr>
                <w:rFonts w:cs="Arial"/>
                <w:szCs w:val="20"/>
              </w:rPr>
              <w:t xml:space="preserve">Describes </w:t>
            </w:r>
            <w:r w:rsidR="003B503B">
              <w:rPr>
                <w:rFonts w:cs="Arial"/>
                <w:szCs w:val="20"/>
              </w:rPr>
              <w:t xml:space="preserve">a way </w:t>
            </w:r>
            <w:r w:rsidRPr="00F41381">
              <w:rPr>
                <w:rFonts w:cs="Arial"/>
                <w:szCs w:val="20"/>
              </w:rPr>
              <w:t>people and places have embraced and/or resisted tourism in the Swan Valley</w:t>
            </w:r>
            <w:r w:rsidR="004B52B0">
              <w:rPr>
                <w:rFonts w:cs="Arial"/>
                <w:szCs w:val="20"/>
              </w:rPr>
              <w:t>.</w:t>
            </w:r>
          </w:p>
          <w:p w14:paraId="60A6FE25" w14:textId="441424DA" w:rsidR="00C834EE" w:rsidRPr="00FB0B6A" w:rsidRDefault="00012763" w:rsidP="002D5A2B">
            <w:pPr>
              <w:spacing w:after="0" w:line="228" w:lineRule="auto"/>
              <w:rPr>
                <w:rFonts w:cs="Arial"/>
                <w:szCs w:val="20"/>
              </w:rPr>
            </w:pPr>
            <w:r w:rsidRPr="00FB0B6A">
              <w:rPr>
                <w:rFonts w:cs="Arial"/>
                <w:color w:val="000000"/>
                <w:szCs w:val="20"/>
              </w:rPr>
              <w:t>Correctly applies a wide range of appropriate supporting evidence</w:t>
            </w:r>
            <w:r>
              <w:rPr>
                <w:rFonts w:cs="Arial"/>
                <w:color w:val="000000"/>
                <w:szCs w:val="20"/>
              </w:rPr>
              <w:t xml:space="preserve"> from the fieldwork</w:t>
            </w:r>
            <w:r w:rsidRPr="00FB0B6A">
              <w:rPr>
                <w:rFonts w:cs="Arial"/>
                <w:color w:val="000000"/>
                <w:szCs w:val="20"/>
              </w:rPr>
              <w:t xml:space="preserve"> (including quotations, sources, statistics, data, maps, diagrams and/or sketches) and accurately </w:t>
            </w:r>
            <w:r>
              <w:rPr>
                <w:rFonts w:cs="Arial"/>
                <w:color w:val="000000"/>
                <w:szCs w:val="20"/>
              </w:rPr>
              <w:t>uses</w:t>
            </w:r>
            <w:r w:rsidRPr="00FB0B6A">
              <w:rPr>
                <w:rFonts w:cs="Arial"/>
                <w:color w:val="000000"/>
                <w:szCs w:val="20"/>
              </w:rPr>
              <w:t xml:space="preserve"> relevant geographical terminology and</w:t>
            </w:r>
            <w:r w:rsidRPr="00E4032B">
              <w:rPr>
                <w:rFonts w:cs="Courier New"/>
                <w:szCs w:val="20"/>
              </w:rPr>
              <w:t xml:space="preserve"> applies</w:t>
            </w:r>
            <w:r w:rsidRPr="00FB0B6A">
              <w:rPr>
                <w:rFonts w:cs="Arial"/>
                <w:color w:val="000000"/>
                <w:szCs w:val="20"/>
              </w:rPr>
              <w:t xml:space="preserve"> concepts</w:t>
            </w:r>
            <w:r>
              <w:rPr>
                <w:rFonts w:cs="Arial"/>
                <w:color w:val="000000"/>
                <w:szCs w:val="20"/>
              </w:rPr>
              <w:t xml:space="preserve"> to enhance discussion</w:t>
            </w:r>
            <w:r w:rsidR="004B52B0">
              <w:rPr>
                <w:rFonts w:cs="Arial"/>
                <w:color w:val="000000"/>
                <w:szCs w:val="20"/>
              </w:rPr>
              <w:t>.</w:t>
            </w:r>
          </w:p>
        </w:tc>
        <w:tc>
          <w:tcPr>
            <w:tcW w:w="1417" w:type="dxa"/>
            <w:shd w:val="clear" w:color="auto" w:fill="auto"/>
            <w:vAlign w:val="center"/>
          </w:tcPr>
          <w:p w14:paraId="0170C5A9" w14:textId="77777777" w:rsidR="00C834EE" w:rsidRPr="00FB0B6A" w:rsidRDefault="00072F3D" w:rsidP="00012763">
            <w:pPr>
              <w:spacing w:after="0"/>
              <w:jc w:val="center"/>
              <w:rPr>
                <w:szCs w:val="20"/>
              </w:rPr>
            </w:pPr>
            <w:r w:rsidRPr="00FB0B6A">
              <w:rPr>
                <w:szCs w:val="20"/>
              </w:rPr>
              <w:t>3</w:t>
            </w:r>
          </w:p>
        </w:tc>
      </w:tr>
      <w:tr w:rsidR="00012763" w:rsidRPr="00FB0B6A" w14:paraId="18178EF3" w14:textId="77777777" w:rsidTr="00FB0B6A">
        <w:tc>
          <w:tcPr>
            <w:tcW w:w="7792" w:type="dxa"/>
            <w:tcBorders>
              <w:bottom w:val="single" w:sz="4" w:space="0" w:color="000000"/>
            </w:tcBorders>
            <w:shd w:val="clear" w:color="auto" w:fill="auto"/>
          </w:tcPr>
          <w:p w14:paraId="7948C9EB" w14:textId="3DEEB5F3" w:rsidR="003B503B" w:rsidRPr="00F41381" w:rsidRDefault="003B503B" w:rsidP="003B503B">
            <w:pPr>
              <w:spacing w:after="0" w:line="228" w:lineRule="auto"/>
              <w:rPr>
                <w:rFonts w:cs="Arial"/>
                <w:szCs w:val="20"/>
              </w:rPr>
            </w:pPr>
            <w:r>
              <w:rPr>
                <w:rFonts w:cs="Arial"/>
                <w:szCs w:val="20"/>
              </w:rPr>
              <w:t>Outlines</w:t>
            </w:r>
            <w:r w:rsidRPr="00F41381">
              <w:rPr>
                <w:rFonts w:cs="Arial"/>
                <w:szCs w:val="20"/>
              </w:rPr>
              <w:t xml:space="preserve"> </w:t>
            </w:r>
            <w:r>
              <w:rPr>
                <w:rFonts w:cs="Arial"/>
                <w:szCs w:val="20"/>
              </w:rPr>
              <w:t>a way</w:t>
            </w:r>
            <w:r w:rsidRPr="00455E8E">
              <w:rPr>
                <w:rFonts w:cs="Courier New"/>
              </w:rPr>
              <w:t xml:space="preserve"> </w:t>
            </w:r>
            <w:r w:rsidRPr="00F41381">
              <w:rPr>
                <w:rFonts w:cs="Arial"/>
                <w:szCs w:val="20"/>
              </w:rPr>
              <w:t>people and places have embraced and/or resisted tourism in the Swan Valley</w:t>
            </w:r>
            <w:r w:rsidR="004B52B0">
              <w:rPr>
                <w:rFonts w:cs="Arial"/>
                <w:szCs w:val="20"/>
              </w:rPr>
              <w:t>.</w:t>
            </w:r>
          </w:p>
          <w:p w14:paraId="787726D7" w14:textId="77777777" w:rsidR="00012763" w:rsidRDefault="003B503B" w:rsidP="003B503B">
            <w:pPr>
              <w:spacing w:after="0" w:line="228" w:lineRule="auto"/>
              <w:rPr>
                <w:rFonts w:cs="Arial"/>
                <w:szCs w:val="20"/>
              </w:rPr>
            </w:pPr>
            <w:r w:rsidRPr="00F41381">
              <w:rPr>
                <w:rFonts w:cs="Arial"/>
                <w:szCs w:val="20"/>
              </w:rPr>
              <w:t>Makes reference to some supporting evidence from the fieldwork and uses some geographical terminology and concepts.</w:t>
            </w:r>
          </w:p>
        </w:tc>
        <w:tc>
          <w:tcPr>
            <w:tcW w:w="1417" w:type="dxa"/>
            <w:shd w:val="clear" w:color="auto" w:fill="auto"/>
            <w:vAlign w:val="center"/>
          </w:tcPr>
          <w:p w14:paraId="0E1A0AA8" w14:textId="77777777" w:rsidR="00012763" w:rsidRPr="00FB0B6A" w:rsidRDefault="00012763" w:rsidP="00012763">
            <w:pPr>
              <w:spacing w:after="0"/>
              <w:jc w:val="center"/>
              <w:rPr>
                <w:szCs w:val="20"/>
              </w:rPr>
            </w:pPr>
            <w:r w:rsidRPr="00FB0B6A">
              <w:rPr>
                <w:szCs w:val="20"/>
              </w:rPr>
              <w:t>2</w:t>
            </w:r>
          </w:p>
        </w:tc>
      </w:tr>
      <w:tr w:rsidR="00C834EE" w:rsidRPr="00FB0B6A" w14:paraId="4E93D015" w14:textId="77777777" w:rsidTr="00FB0B6A">
        <w:tc>
          <w:tcPr>
            <w:tcW w:w="7792" w:type="dxa"/>
            <w:tcBorders>
              <w:bottom w:val="single" w:sz="4" w:space="0" w:color="000000"/>
            </w:tcBorders>
            <w:shd w:val="clear" w:color="auto" w:fill="auto"/>
          </w:tcPr>
          <w:p w14:paraId="5AD3B16E" w14:textId="50B8C3CA" w:rsidR="00F41381" w:rsidRPr="00FB0B6A" w:rsidRDefault="00F41381" w:rsidP="00F41381">
            <w:pPr>
              <w:spacing w:after="0" w:line="228" w:lineRule="auto"/>
              <w:rPr>
                <w:rFonts w:cs="Courier New"/>
                <w:szCs w:val="20"/>
              </w:rPr>
            </w:pPr>
            <w:r>
              <w:rPr>
                <w:rFonts w:cs="Arial"/>
                <w:szCs w:val="20"/>
              </w:rPr>
              <w:t>Makes generalised statements about</w:t>
            </w:r>
            <w:r w:rsidR="003B503B">
              <w:rPr>
                <w:rFonts w:cs="Arial"/>
                <w:szCs w:val="20"/>
              </w:rPr>
              <w:t xml:space="preserve"> a way </w:t>
            </w:r>
            <w:r w:rsidRPr="00FB0B6A">
              <w:rPr>
                <w:rFonts w:cs="Arial"/>
                <w:szCs w:val="20"/>
              </w:rPr>
              <w:t xml:space="preserve">people and places </w:t>
            </w:r>
            <w:r>
              <w:rPr>
                <w:rFonts w:cs="Courier New"/>
                <w:szCs w:val="20"/>
              </w:rPr>
              <w:t>have embraced and/</w:t>
            </w:r>
            <w:r w:rsidRPr="00FB0B6A">
              <w:rPr>
                <w:rFonts w:cs="Courier New"/>
                <w:szCs w:val="20"/>
              </w:rPr>
              <w:t xml:space="preserve">or resisted </w:t>
            </w:r>
            <w:r>
              <w:rPr>
                <w:rFonts w:cs="Courier New"/>
                <w:szCs w:val="20"/>
              </w:rPr>
              <w:t>tourism in the Swan Valley</w:t>
            </w:r>
            <w:r w:rsidR="004B52B0">
              <w:rPr>
                <w:rFonts w:cs="Courier New"/>
                <w:szCs w:val="20"/>
              </w:rPr>
              <w:t>.</w:t>
            </w:r>
          </w:p>
          <w:p w14:paraId="064AA8CC" w14:textId="77777777" w:rsidR="00C834EE" w:rsidRPr="00FB0B6A" w:rsidRDefault="00FB0B6A" w:rsidP="00FB0B6A">
            <w:pPr>
              <w:spacing w:after="0" w:line="228" w:lineRule="auto"/>
              <w:rPr>
                <w:rFonts w:cs="Arial"/>
                <w:color w:val="000000"/>
                <w:szCs w:val="20"/>
              </w:rPr>
            </w:pPr>
            <w:r>
              <w:rPr>
                <w:rFonts w:cs="Arial"/>
                <w:szCs w:val="20"/>
              </w:rPr>
              <w:t>Uses limited s</w:t>
            </w:r>
            <w:r w:rsidR="00C834EE" w:rsidRPr="00FB0B6A">
              <w:rPr>
                <w:rFonts w:cs="Arial"/>
                <w:color w:val="000000"/>
                <w:szCs w:val="20"/>
              </w:rPr>
              <w:t>upporting evidence and reference to geograph</w:t>
            </w:r>
            <w:r>
              <w:rPr>
                <w:rFonts w:cs="Arial"/>
                <w:color w:val="000000"/>
                <w:szCs w:val="20"/>
              </w:rPr>
              <w:t>ical terminology and concepts</w:t>
            </w:r>
            <w:r w:rsidR="00C834EE" w:rsidRPr="00FB0B6A">
              <w:rPr>
                <w:rFonts w:cs="Arial"/>
                <w:color w:val="000000"/>
                <w:szCs w:val="20"/>
              </w:rPr>
              <w:t>.</w:t>
            </w:r>
          </w:p>
        </w:tc>
        <w:tc>
          <w:tcPr>
            <w:tcW w:w="1417" w:type="dxa"/>
            <w:shd w:val="clear" w:color="auto" w:fill="auto"/>
            <w:vAlign w:val="center"/>
          </w:tcPr>
          <w:p w14:paraId="793A59CC" w14:textId="77777777" w:rsidR="00C834EE" w:rsidRPr="00FB0B6A" w:rsidRDefault="00012763" w:rsidP="004D0374">
            <w:pPr>
              <w:spacing w:after="0"/>
              <w:jc w:val="center"/>
              <w:rPr>
                <w:szCs w:val="20"/>
              </w:rPr>
            </w:pPr>
            <w:r>
              <w:rPr>
                <w:szCs w:val="20"/>
              </w:rPr>
              <w:t>1</w:t>
            </w:r>
          </w:p>
        </w:tc>
      </w:tr>
      <w:tr w:rsidR="006D5761" w:rsidRPr="00FB0B6A" w14:paraId="42948B32" w14:textId="77777777" w:rsidTr="00FB0B6A">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2A1E7" w14:textId="77777777" w:rsidR="006D5761" w:rsidRPr="00FB0B6A" w:rsidRDefault="003B503B" w:rsidP="001B46ED">
            <w:pPr>
              <w:spacing w:after="0" w:line="252" w:lineRule="auto"/>
              <w:jc w:val="right"/>
              <w:rPr>
                <w:rFonts w:cs="Arial"/>
                <w:b/>
                <w:szCs w:val="20"/>
              </w:rPr>
            </w:pPr>
            <w:r>
              <w:rPr>
                <w:rFonts w:cs="Arial"/>
                <w:b/>
                <w:szCs w:val="20"/>
              </w:rPr>
              <w:t>T</w:t>
            </w:r>
            <w:r w:rsidR="006D5761" w:rsidRPr="00FB0B6A">
              <w:rPr>
                <w:rFonts w:cs="Arial"/>
                <w:b/>
                <w:szCs w:val="20"/>
              </w:rPr>
              <w: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9E073" w14:textId="7EAB5AE7" w:rsidR="006D5761" w:rsidRPr="00FB0B6A" w:rsidRDefault="003B503B" w:rsidP="008C0DC1">
            <w:pPr>
              <w:spacing w:after="0"/>
              <w:jc w:val="center"/>
              <w:rPr>
                <w:b/>
                <w:szCs w:val="20"/>
              </w:rPr>
            </w:pPr>
            <w:r>
              <w:rPr>
                <w:b/>
                <w:szCs w:val="20"/>
              </w:rPr>
              <w:t>6</w:t>
            </w:r>
          </w:p>
        </w:tc>
      </w:tr>
    </w:tbl>
    <w:p w14:paraId="57ACDAD3" w14:textId="127B9093" w:rsidR="003B503B" w:rsidRDefault="003B503B" w:rsidP="00FB0A31">
      <w:pPr>
        <w:pStyle w:val="ListParagraph"/>
        <w:numPr>
          <w:ilvl w:val="0"/>
          <w:numId w:val="33"/>
        </w:numPr>
        <w:tabs>
          <w:tab w:val="right" w:pos="9015"/>
        </w:tabs>
        <w:spacing w:before="120"/>
        <w:contextualSpacing w:val="0"/>
        <w:rPr>
          <w:rFonts w:cs="ArialMT"/>
          <w:b/>
        </w:rPr>
      </w:pPr>
      <w:r w:rsidRPr="003B503B">
        <w:rPr>
          <w:rFonts w:cs="ArialMT"/>
        </w:rPr>
        <w:t>E</w:t>
      </w:r>
      <w:r w:rsidRPr="00892667">
        <w:rPr>
          <w:rFonts w:cs="ArialMT"/>
        </w:rPr>
        <w:t>xplain the role played by governments in the distribution of th</w:t>
      </w:r>
      <w:r>
        <w:rPr>
          <w:rFonts w:cs="ArialMT"/>
        </w:rPr>
        <w:t xml:space="preserve">e production and consumption of </w:t>
      </w:r>
      <w:r w:rsidRPr="00892667">
        <w:rPr>
          <w:rFonts w:cs="ArialMT"/>
        </w:rPr>
        <w:t>tourism in the Swan Valley.</w:t>
      </w:r>
      <w:r w:rsidR="00480F2F">
        <w:rPr>
          <w:rFonts w:cs="ArialMT"/>
        </w:rPr>
        <w:tab/>
      </w:r>
      <w:r w:rsidR="009A0DFB">
        <w:t>(4 marks)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1417"/>
      </w:tblGrid>
      <w:tr w:rsidR="003B503B" w:rsidRPr="00FB0B6A" w14:paraId="7E8D30F5" w14:textId="77777777" w:rsidTr="00FB0A31">
        <w:trPr>
          <w:cantSplit/>
          <w:tblHeader/>
        </w:trPr>
        <w:tc>
          <w:tcPr>
            <w:tcW w:w="7792" w:type="dxa"/>
            <w:tcBorders>
              <w:bottom w:val="single" w:sz="4" w:space="0" w:color="000000"/>
            </w:tcBorders>
            <w:shd w:val="clear" w:color="auto" w:fill="BD9FCF" w:themeFill="accent4"/>
          </w:tcPr>
          <w:p w14:paraId="1D53AC71" w14:textId="77777777" w:rsidR="003B503B" w:rsidRPr="00FB0B6A" w:rsidRDefault="003B503B" w:rsidP="009B2EF8">
            <w:pPr>
              <w:spacing w:after="0"/>
              <w:jc w:val="center"/>
              <w:rPr>
                <w:b/>
                <w:szCs w:val="20"/>
              </w:rPr>
            </w:pPr>
            <w:r w:rsidRPr="00FB0B6A">
              <w:rPr>
                <w:b/>
                <w:szCs w:val="20"/>
              </w:rPr>
              <w:t>Description</w:t>
            </w:r>
            <w:r>
              <w:rPr>
                <w:b/>
                <w:szCs w:val="20"/>
              </w:rPr>
              <w:t xml:space="preserve"> </w:t>
            </w:r>
          </w:p>
        </w:tc>
        <w:tc>
          <w:tcPr>
            <w:tcW w:w="1417" w:type="dxa"/>
            <w:shd w:val="clear" w:color="auto" w:fill="BD9FCF" w:themeFill="accent4"/>
          </w:tcPr>
          <w:p w14:paraId="2E0B3216" w14:textId="77777777" w:rsidR="003B503B" w:rsidRPr="00FB0B6A" w:rsidRDefault="003B503B" w:rsidP="00004D9A">
            <w:pPr>
              <w:spacing w:after="0"/>
              <w:jc w:val="center"/>
              <w:rPr>
                <w:b/>
                <w:szCs w:val="20"/>
              </w:rPr>
            </w:pPr>
            <w:r w:rsidRPr="00FB0B6A">
              <w:rPr>
                <w:b/>
                <w:szCs w:val="20"/>
              </w:rPr>
              <w:t>Marks</w:t>
            </w:r>
          </w:p>
        </w:tc>
      </w:tr>
      <w:tr w:rsidR="003B503B" w:rsidRPr="00FB0B6A" w14:paraId="269A3C26" w14:textId="77777777" w:rsidTr="00FB0A31">
        <w:trPr>
          <w:cantSplit/>
        </w:trPr>
        <w:tc>
          <w:tcPr>
            <w:tcW w:w="7792" w:type="dxa"/>
            <w:tcBorders>
              <w:bottom w:val="single" w:sz="4" w:space="0" w:color="000000"/>
            </w:tcBorders>
            <w:shd w:val="clear" w:color="auto" w:fill="auto"/>
          </w:tcPr>
          <w:p w14:paraId="099C2556" w14:textId="77777777" w:rsidR="003B503B" w:rsidRDefault="003B503B" w:rsidP="00004D9A">
            <w:pPr>
              <w:spacing w:after="0" w:line="228" w:lineRule="auto"/>
              <w:rPr>
                <w:rFonts w:cs="Arial"/>
                <w:color w:val="000000"/>
                <w:szCs w:val="20"/>
              </w:rPr>
            </w:pPr>
            <w:r w:rsidRPr="003B503B">
              <w:rPr>
                <w:rFonts w:cs="ArialMT"/>
              </w:rPr>
              <w:t>E</w:t>
            </w:r>
            <w:r w:rsidRPr="00892667">
              <w:rPr>
                <w:rFonts w:cs="ArialMT"/>
              </w:rPr>
              <w:t>xplain the role played by governments in the distribution of th</w:t>
            </w:r>
            <w:r>
              <w:rPr>
                <w:rFonts w:cs="ArialMT"/>
              </w:rPr>
              <w:t xml:space="preserve">e production and consumption of </w:t>
            </w:r>
            <w:r w:rsidRPr="00892667">
              <w:rPr>
                <w:rFonts w:cs="ArialMT"/>
              </w:rPr>
              <w:t>tourism in the Swan Valley.</w:t>
            </w:r>
            <w:r w:rsidRPr="00FB0B6A">
              <w:rPr>
                <w:rFonts w:cs="Arial"/>
                <w:color w:val="000000"/>
                <w:szCs w:val="20"/>
              </w:rPr>
              <w:t xml:space="preserve"> </w:t>
            </w:r>
          </w:p>
          <w:p w14:paraId="4651114F" w14:textId="430F9291" w:rsidR="009B2EF8" w:rsidRDefault="003B503B" w:rsidP="009B2EF8">
            <w:pPr>
              <w:spacing w:after="0" w:line="228" w:lineRule="auto"/>
              <w:rPr>
                <w:rFonts w:cs="Arial"/>
                <w:color w:val="000000"/>
                <w:szCs w:val="20"/>
              </w:rPr>
            </w:pPr>
            <w:r w:rsidRPr="00FB0B6A">
              <w:rPr>
                <w:rFonts w:cs="Arial"/>
                <w:color w:val="000000"/>
                <w:szCs w:val="20"/>
              </w:rPr>
              <w:t>Correctly applies a wide range of appropriate supporting evidence</w:t>
            </w:r>
            <w:r>
              <w:rPr>
                <w:rFonts w:cs="Arial"/>
                <w:color w:val="000000"/>
                <w:szCs w:val="20"/>
              </w:rPr>
              <w:t xml:space="preserve"> from the </w:t>
            </w:r>
            <w:r w:rsidR="009B2EF8">
              <w:rPr>
                <w:rFonts w:cs="Arial"/>
                <w:color w:val="000000"/>
                <w:szCs w:val="20"/>
              </w:rPr>
              <w:t xml:space="preserve">inquiry and the </w:t>
            </w:r>
            <w:r>
              <w:rPr>
                <w:rFonts w:cs="Arial"/>
                <w:color w:val="000000"/>
                <w:szCs w:val="20"/>
              </w:rPr>
              <w:t>fieldwork</w:t>
            </w:r>
            <w:r w:rsidRPr="00FB0B6A">
              <w:rPr>
                <w:rFonts w:cs="Arial"/>
                <w:color w:val="000000"/>
                <w:szCs w:val="20"/>
              </w:rPr>
              <w:t xml:space="preserve"> (including quotations, sources, statistics, data, maps, diagrams and/or sketches)</w:t>
            </w:r>
            <w:r w:rsidR="004B52B0">
              <w:rPr>
                <w:rFonts w:cs="Arial"/>
                <w:color w:val="000000"/>
                <w:szCs w:val="20"/>
              </w:rPr>
              <w:t>.</w:t>
            </w:r>
            <w:r w:rsidRPr="00FB0B6A">
              <w:rPr>
                <w:rFonts w:cs="Arial"/>
                <w:color w:val="000000"/>
                <w:szCs w:val="20"/>
              </w:rPr>
              <w:t xml:space="preserve"> </w:t>
            </w:r>
          </w:p>
          <w:p w14:paraId="2F11DEF7" w14:textId="3D50BBE6" w:rsidR="003B503B" w:rsidRDefault="009B2EF8" w:rsidP="009B2EF8">
            <w:pPr>
              <w:spacing w:after="0" w:line="228" w:lineRule="auto"/>
              <w:rPr>
                <w:rFonts w:cs="Arial"/>
                <w:szCs w:val="20"/>
              </w:rPr>
            </w:pPr>
            <w:r>
              <w:rPr>
                <w:rFonts w:cs="Arial"/>
                <w:color w:val="000000"/>
                <w:szCs w:val="20"/>
              </w:rPr>
              <w:t>Applies</w:t>
            </w:r>
            <w:r w:rsidR="003B503B" w:rsidRPr="00FB0B6A">
              <w:rPr>
                <w:rFonts w:cs="Arial"/>
                <w:color w:val="000000"/>
                <w:szCs w:val="20"/>
              </w:rPr>
              <w:t xml:space="preserve"> rel</w:t>
            </w:r>
            <w:r>
              <w:rPr>
                <w:rFonts w:cs="Arial"/>
                <w:color w:val="000000"/>
                <w:szCs w:val="20"/>
              </w:rPr>
              <w:t>evant geographical terminology</w:t>
            </w:r>
            <w:r w:rsidR="003B503B">
              <w:rPr>
                <w:rFonts w:cs="Arial"/>
                <w:color w:val="000000"/>
                <w:szCs w:val="20"/>
              </w:rPr>
              <w:t xml:space="preserve"> to enhance </w:t>
            </w:r>
            <w:r>
              <w:rPr>
                <w:rFonts w:cs="Arial"/>
                <w:color w:val="000000"/>
                <w:szCs w:val="20"/>
              </w:rPr>
              <w:t>response</w:t>
            </w:r>
            <w:r w:rsidR="004B52B0">
              <w:rPr>
                <w:rFonts w:cs="Arial"/>
                <w:color w:val="000000"/>
                <w:szCs w:val="20"/>
              </w:rPr>
              <w:t>.</w:t>
            </w:r>
          </w:p>
        </w:tc>
        <w:tc>
          <w:tcPr>
            <w:tcW w:w="1417" w:type="dxa"/>
            <w:shd w:val="clear" w:color="auto" w:fill="auto"/>
            <w:vAlign w:val="center"/>
          </w:tcPr>
          <w:p w14:paraId="5BA36659" w14:textId="77777777" w:rsidR="003B503B" w:rsidRPr="00FB0B6A" w:rsidRDefault="003B503B" w:rsidP="00004D9A">
            <w:pPr>
              <w:spacing w:after="0"/>
              <w:jc w:val="center"/>
              <w:rPr>
                <w:szCs w:val="20"/>
              </w:rPr>
            </w:pPr>
            <w:r>
              <w:rPr>
                <w:szCs w:val="20"/>
              </w:rPr>
              <w:t>4</w:t>
            </w:r>
          </w:p>
        </w:tc>
      </w:tr>
      <w:tr w:rsidR="003B503B" w:rsidRPr="00FB0B6A" w14:paraId="2AEEC544" w14:textId="77777777" w:rsidTr="00FB0A31">
        <w:trPr>
          <w:cantSplit/>
        </w:trPr>
        <w:tc>
          <w:tcPr>
            <w:tcW w:w="7792" w:type="dxa"/>
            <w:tcBorders>
              <w:bottom w:val="single" w:sz="4" w:space="0" w:color="000000"/>
            </w:tcBorders>
            <w:shd w:val="clear" w:color="auto" w:fill="auto"/>
          </w:tcPr>
          <w:p w14:paraId="06025327" w14:textId="77777777" w:rsidR="003B503B" w:rsidRDefault="003B503B" w:rsidP="00004D9A">
            <w:pPr>
              <w:spacing w:after="0" w:line="228" w:lineRule="auto"/>
              <w:rPr>
                <w:rFonts w:cs="ArialMT"/>
              </w:rPr>
            </w:pPr>
            <w:r>
              <w:rPr>
                <w:rFonts w:cs="Arial"/>
                <w:szCs w:val="20"/>
              </w:rPr>
              <w:t>Describes</w:t>
            </w:r>
            <w:r w:rsidRPr="00892667">
              <w:rPr>
                <w:rFonts w:cs="ArialMT"/>
              </w:rPr>
              <w:t xml:space="preserve"> the role played by governments in the distribution of th</w:t>
            </w:r>
            <w:r>
              <w:rPr>
                <w:rFonts w:cs="ArialMT"/>
              </w:rPr>
              <w:t xml:space="preserve">e production and consumption of </w:t>
            </w:r>
            <w:r w:rsidRPr="00892667">
              <w:rPr>
                <w:rFonts w:cs="ArialMT"/>
              </w:rPr>
              <w:t>tourism in the Swan Valley.</w:t>
            </w:r>
          </w:p>
          <w:p w14:paraId="223CAE60" w14:textId="5B3A1CA9" w:rsidR="009B2EF8" w:rsidRDefault="009B2EF8" w:rsidP="00004D9A">
            <w:pPr>
              <w:spacing w:after="0" w:line="228" w:lineRule="auto"/>
              <w:rPr>
                <w:rFonts w:cs="Arial"/>
                <w:color w:val="000000"/>
                <w:szCs w:val="20"/>
              </w:rPr>
            </w:pPr>
            <w:r>
              <w:rPr>
                <w:rFonts w:cs="Arial"/>
                <w:color w:val="000000"/>
                <w:szCs w:val="20"/>
              </w:rPr>
              <w:t xml:space="preserve">Correctly applies some </w:t>
            </w:r>
            <w:r w:rsidRPr="00FB0B6A">
              <w:rPr>
                <w:rFonts w:cs="Arial"/>
                <w:color w:val="000000"/>
                <w:szCs w:val="20"/>
              </w:rPr>
              <w:t>appropriate supporting evidence</w:t>
            </w:r>
            <w:r>
              <w:rPr>
                <w:rFonts w:cs="Arial"/>
                <w:color w:val="000000"/>
                <w:szCs w:val="20"/>
              </w:rPr>
              <w:t xml:space="preserve"> from the inquiry and the fieldwork</w:t>
            </w:r>
            <w:r w:rsidRPr="00FB0B6A">
              <w:rPr>
                <w:rFonts w:cs="Arial"/>
                <w:color w:val="000000"/>
                <w:szCs w:val="20"/>
              </w:rPr>
              <w:t xml:space="preserve"> (including quotations, sources, statistics, data, maps</w:t>
            </w:r>
            <w:r>
              <w:rPr>
                <w:rFonts w:cs="Arial"/>
                <w:color w:val="000000"/>
                <w:szCs w:val="20"/>
              </w:rPr>
              <w:t>, diagrams and/or sketches)</w:t>
            </w:r>
            <w:r w:rsidR="004B52B0">
              <w:rPr>
                <w:rFonts w:cs="Arial"/>
                <w:color w:val="000000"/>
                <w:szCs w:val="20"/>
              </w:rPr>
              <w:t>.</w:t>
            </w:r>
            <w:r>
              <w:rPr>
                <w:rFonts w:cs="Arial"/>
                <w:color w:val="000000"/>
                <w:szCs w:val="20"/>
              </w:rPr>
              <w:t xml:space="preserve"> </w:t>
            </w:r>
          </w:p>
          <w:p w14:paraId="0CFA5CFD" w14:textId="45EB4CE8" w:rsidR="003B503B" w:rsidRPr="00FB0B6A" w:rsidRDefault="009B2EF8" w:rsidP="00004D9A">
            <w:pPr>
              <w:spacing w:after="0" w:line="228" w:lineRule="auto"/>
              <w:rPr>
                <w:rFonts w:cs="Arial"/>
                <w:szCs w:val="20"/>
              </w:rPr>
            </w:pPr>
            <w:r>
              <w:rPr>
                <w:rFonts w:cs="Arial"/>
                <w:color w:val="000000"/>
                <w:szCs w:val="20"/>
              </w:rPr>
              <w:t>Uses</w:t>
            </w:r>
            <w:r w:rsidRPr="00FB0B6A">
              <w:rPr>
                <w:rFonts w:cs="Arial"/>
                <w:color w:val="000000"/>
                <w:szCs w:val="20"/>
              </w:rPr>
              <w:t xml:space="preserve"> relevant geographical terminology </w:t>
            </w:r>
            <w:r>
              <w:rPr>
                <w:rFonts w:cs="Arial"/>
                <w:color w:val="000000"/>
                <w:szCs w:val="20"/>
              </w:rPr>
              <w:t>to enhance response</w:t>
            </w:r>
            <w:r w:rsidR="004B52B0">
              <w:rPr>
                <w:rFonts w:cs="Arial"/>
                <w:color w:val="000000"/>
                <w:szCs w:val="20"/>
              </w:rPr>
              <w:t>.</w:t>
            </w:r>
          </w:p>
        </w:tc>
        <w:tc>
          <w:tcPr>
            <w:tcW w:w="1417" w:type="dxa"/>
            <w:shd w:val="clear" w:color="auto" w:fill="auto"/>
            <w:vAlign w:val="center"/>
          </w:tcPr>
          <w:p w14:paraId="7BCE0DA7" w14:textId="77777777" w:rsidR="003B503B" w:rsidRPr="00FB0B6A" w:rsidRDefault="003B503B" w:rsidP="00004D9A">
            <w:pPr>
              <w:spacing w:after="0"/>
              <w:jc w:val="center"/>
              <w:rPr>
                <w:szCs w:val="20"/>
              </w:rPr>
            </w:pPr>
            <w:r w:rsidRPr="00FB0B6A">
              <w:rPr>
                <w:szCs w:val="20"/>
              </w:rPr>
              <w:t>3</w:t>
            </w:r>
          </w:p>
        </w:tc>
      </w:tr>
      <w:tr w:rsidR="003B503B" w:rsidRPr="00FB0B6A" w14:paraId="705A8F86" w14:textId="77777777" w:rsidTr="00FB0A31">
        <w:trPr>
          <w:cantSplit/>
        </w:trPr>
        <w:tc>
          <w:tcPr>
            <w:tcW w:w="7792" w:type="dxa"/>
            <w:tcBorders>
              <w:bottom w:val="single" w:sz="4" w:space="0" w:color="000000"/>
            </w:tcBorders>
            <w:shd w:val="clear" w:color="auto" w:fill="auto"/>
          </w:tcPr>
          <w:p w14:paraId="25129673" w14:textId="77777777" w:rsidR="003B503B" w:rsidRPr="00F41381" w:rsidRDefault="003B503B" w:rsidP="00004D9A">
            <w:pPr>
              <w:spacing w:after="0" w:line="228" w:lineRule="auto"/>
              <w:rPr>
                <w:rFonts w:cs="Arial"/>
                <w:szCs w:val="20"/>
              </w:rPr>
            </w:pPr>
            <w:r>
              <w:rPr>
                <w:rFonts w:cs="Arial"/>
                <w:szCs w:val="20"/>
              </w:rPr>
              <w:t>Outlines</w:t>
            </w:r>
            <w:r w:rsidRPr="00F41381">
              <w:rPr>
                <w:rFonts w:cs="Arial"/>
                <w:szCs w:val="20"/>
              </w:rPr>
              <w:t xml:space="preserve"> </w:t>
            </w:r>
            <w:r w:rsidRPr="00892667">
              <w:rPr>
                <w:rFonts w:cs="ArialMT"/>
              </w:rPr>
              <w:t>the role played by governments in the distribution of th</w:t>
            </w:r>
            <w:r>
              <w:rPr>
                <w:rFonts w:cs="ArialMT"/>
              </w:rPr>
              <w:t xml:space="preserve">e production and consumption of </w:t>
            </w:r>
            <w:r w:rsidRPr="00892667">
              <w:rPr>
                <w:rFonts w:cs="ArialMT"/>
              </w:rPr>
              <w:t>tourism in the Swan Valley.</w:t>
            </w:r>
          </w:p>
          <w:p w14:paraId="55227DF6" w14:textId="77777777" w:rsidR="003B503B" w:rsidRDefault="003B503B" w:rsidP="009B2EF8">
            <w:pPr>
              <w:spacing w:after="0" w:line="228" w:lineRule="auto"/>
              <w:rPr>
                <w:rFonts w:cs="Arial"/>
                <w:szCs w:val="20"/>
              </w:rPr>
            </w:pPr>
            <w:r w:rsidRPr="00F41381">
              <w:rPr>
                <w:rFonts w:cs="Arial"/>
                <w:szCs w:val="20"/>
              </w:rPr>
              <w:t xml:space="preserve">Makes reference to some supporting evidence from the </w:t>
            </w:r>
            <w:r w:rsidR="009B2EF8">
              <w:rPr>
                <w:rFonts w:cs="Arial"/>
                <w:szCs w:val="20"/>
              </w:rPr>
              <w:t xml:space="preserve">inquiry and/or </w:t>
            </w:r>
            <w:r w:rsidRPr="00F41381">
              <w:rPr>
                <w:rFonts w:cs="Arial"/>
                <w:szCs w:val="20"/>
              </w:rPr>
              <w:t xml:space="preserve">fieldwork </w:t>
            </w:r>
            <w:r w:rsidR="009B2EF8">
              <w:rPr>
                <w:rFonts w:cs="Arial"/>
                <w:szCs w:val="20"/>
              </w:rPr>
              <w:t>U</w:t>
            </w:r>
            <w:r w:rsidRPr="00F41381">
              <w:rPr>
                <w:rFonts w:cs="Arial"/>
                <w:szCs w:val="20"/>
              </w:rPr>
              <w:t>ses some geographical terminology.</w:t>
            </w:r>
          </w:p>
        </w:tc>
        <w:tc>
          <w:tcPr>
            <w:tcW w:w="1417" w:type="dxa"/>
            <w:shd w:val="clear" w:color="auto" w:fill="auto"/>
            <w:vAlign w:val="center"/>
          </w:tcPr>
          <w:p w14:paraId="27472B73" w14:textId="77777777" w:rsidR="003B503B" w:rsidRPr="00FB0B6A" w:rsidRDefault="003B503B" w:rsidP="00004D9A">
            <w:pPr>
              <w:spacing w:after="0"/>
              <w:jc w:val="center"/>
              <w:rPr>
                <w:szCs w:val="20"/>
              </w:rPr>
            </w:pPr>
            <w:r w:rsidRPr="00FB0B6A">
              <w:rPr>
                <w:szCs w:val="20"/>
              </w:rPr>
              <w:t>2</w:t>
            </w:r>
          </w:p>
        </w:tc>
      </w:tr>
      <w:tr w:rsidR="003B503B" w:rsidRPr="00FB0B6A" w14:paraId="4ABBFE30" w14:textId="77777777" w:rsidTr="00FB0A31">
        <w:trPr>
          <w:cantSplit/>
        </w:trPr>
        <w:tc>
          <w:tcPr>
            <w:tcW w:w="7792" w:type="dxa"/>
            <w:tcBorders>
              <w:bottom w:val="single" w:sz="4" w:space="0" w:color="000000"/>
            </w:tcBorders>
            <w:shd w:val="clear" w:color="auto" w:fill="auto"/>
          </w:tcPr>
          <w:p w14:paraId="5D410316" w14:textId="77777777" w:rsidR="003B503B" w:rsidRPr="009B2EF8" w:rsidRDefault="003B503B" w:rsidP="009B2EF8">
            <w:pPr>
              <w:spacing w:after="0" w:line="228" w:lineRule="auto"/>
              <w:rPr>
                <w:rFonts w:cs="Courier New"/>
                <w:szCs w:val="20"/>
              </w:rPr>
            </w:pPr>
            <w:r>
              <w:rPr>
                <w:rFonts w:cs="Arial"/>
                <w:szCs w:val="20"/>
              </w:rPr>
              <w:lastRenderedPageBreak/>
              <w:t xml:space="preserve">Makes generalised statements about </w:t>
            </w:r>
            <w:r w:rsidRPr="00892667">
              <w:rPr>
                <w:rFonts w:cs="ArialMT"/>
              </w:rPr>
              <w:t>the role played by governments in the distribution of th</w:t>
            </w:r>
            <w:r>
              <w:rPr>
                <w:rFonts w:cs="ArialMT"/>
              </w:rPr>
              <w:t xml:space="preserve">e production and consumption of </w:t>
            </w:r>
            <w:r w:rsidRPr="00892667">
              <w:rPr>
                <w:rFonts w:cs="ArialMT"/>
              </w:rPr>
              <w:t>tourism in the Swan Valley.</w:t>
            </w:r>
          </w:p>
        </w:tc>
        <w:tc>
          <w:tcPr>
            <w:tcW w:w="1417" w:type="dxa"/>
            <w:shd w:val="clear" w:color="auto" w:fill="auto"/>
            <w:vAlign w:val="center"/>
          </w:tcPr>
          <w:p w14:paraId="22204321" w14:textId="77777777" w:rsidR="003B503B" w:rsidRPr="00FB0B6A" w:rsidRDefault="003B503B" w:rsidP="00004D9A">
            <w:pPr>
              <w:spacing w:after="0"/>
              <w:jc w:val="center"/>
              <w:rPr>
                <w:szCs w:val="20"/>
              </w:rPr>
            </w:pPr>
            <w:r>
              <w:rPr>
                <w:szCs w:val="20"/>
              </w:rPr>
              <w:t>1</w:t>
            </w:r>
          </w:p>
        </w:tc>
      </w:tr>
      <w:tr w:rsidR="003B503B" w:rsidRPr="00FB0B6A" w14:paraId="1F065697" w14:textId="77777777" w:rsidTr="00FB0A31">
        <w:trPr>
          <w:cantSplit/>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34FEE" w14:textId="77777777" w:rsidR="003B503B" w:rsidRPr="00FB0B6A" w:rsidRDefault="003B503B" w:rsidP="00004D9A">
            <w:pPr>
              <w:spacing w:after="0" w:line="252" w:lineRule="auto"/>
              <w:jc w:val="right"/>
              <w:rPr>
                <w:rFonts w:cs="Arial"/>
                <w:b/>
                <w:szCs w:val="20"/>
              </w:rPr>
            </w:pPr>
            <w:r>
              <w:rPr>
                <w:rFonts w:cs="Arial"/>
                <w:b/>
                <w:szCs w:val="20"/>
              </w:rPr>
              <w:t>T</w:t>
            </w:r>
            <w:r w:rsidRPr="00FB0B6A">
              <w:rPr>
                <w:rFonts w:cs="Arial"/>
                <w:b/>
                <w:szCs w:val="20"/>
              </w:rPr>
              <w: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E24CA" w14:textId="47BFC356" w:rsidR="003B503B" w:rsidRPr="00FB0B6A" w:rsidRDefault="009B2EF8" w:rsidP="008C0DC1">
            <w:pPr>
              <w:spacing w:after="0"/>
              <w:jc w:val="center"/>
              <w:rPr>
                <w:b/>
                <w:szCs w:val="20"/>
              </w:rPr>
            </w:pPr>
            <w:r>
              <w:rPr>
                <w:b/>
                <w:szCs w:val="20"/>
              </w:rPr>
              <w:t>4</w:t>
            </w:r>
          </w:p>
        </w:tc>
      </w:tr>
    </w:tbl>
    <w:p w14:paraId="5134A656" w14:textId="23B14C38" w:rsidR="007348F6" w:rsidRPr="00D01FE8" w:rsidRDefault="00004D9A" w:rsidP="00FB0A31">
      <w:pPr>
        <w:pStyle w:val="ListParagraph"/>
        <w:numPr>
          <w:ilvl w:val="0"/>
          <w:numId w:val="33"/>
        </w:numPr>
        <w:tabs>
          <w:tab w:val="right" w:pos="9015"/>
        </w:tabs>
        <w:spacing w:before="120"/>
        <w:contextualSpacing w:val="0"/>
        <w:rPr>
          <w:rFonts w:cs="ArialMT"/>
        </w:rPr>
      </w:pPr>
      <w:r w:rsidRPr="00D01FE8">
        <w:rPr>
          <w:rFonts w:cs="ArialMT"/>
        </w:rPr>
        <w:t xml:space="preserve">Explain the role played by </w:t>
      </w:r>
      <w:r w:rsidRPr="00FB0A31">
        <w:rPr>
          <w:rFonts w:cs="Courier New"/>
        </w:rPr>
        <w:t>enterprises</w:t>
      </w:r>
      <w:r w:rsidRPr="00D01FE8">
        <w:rPr>
          <w:rFonts w:cs="ArialMT"/>
        </w:rPr>
        <w:t xml:space="preserve"> (tourist providers) in the distribution of the production and consumption of tourism in the Swan Valley.</w:t>
      </w:r>
      <w:r w:rsidR="00480F2F">
        <w:rPr>
          <w:rFonts w:cs="ArialMT"/>
        </w:rPr>
        <w:tab/>
      </w:r>
      <w:r w:rsidR="009A0DFB">
        <w:t>(4 marks)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1417"/>
      </w:tblGrid>
      <w:tr w:rsidR="007348F6" w:rsidRPr="00FB0B6A" w14:paraId="072D2567" w14:textId="77777777" w:rsidTr="00004D9A">
        <w:tc>
          <w:tcPr>
            <w:tcW w:w="7792" w:type="dxa"/>
            <w:tcBorders>
              <w:bottom w:val="single" w:sz="4" w:space="0" w:color="000000"/>
            </w:tcBorders>
            <w:shd w:val="clear" w:color="auto" w:fill="BD9FCF" w:themeFill="accent4"/>
          </w:tcPr>
          <w:p w14:paraId="6BDE1605" w14:textId="77777777" w:rsidR="007348F6" w:rsidRPr="00FB0B6A" w:rsidRDefault="007348F6" w:rsidP="00004D9A">
            <w:pPr>
              <w:spacing w:after="0"/>
              <w:jc w:val="center"/>
              <w:rPr>
                <w:b/>
                <w:szCs w:val="20"/>
              </w:rPr>
            </w:pPr>
            <w:r w:rsidRPr="00FB0B6A">
              <w:rPr>
                <w:b/>
                <w:szCs w:val="20"/>
              </w:rPr>
              <w:t>Description</w:t>
            </w:r>
            <w:r>
              <w:rPr>
                <w:b/>
                <w:szCs w:val="20"/>
              </w:rPr>
              <w:t xml:space="preserve"> </w:t>
            </w:r>
          </w:p>
        </w:tc>
        <w:tc>
          <w:tcPr>
            <w:tcW w:w="1417" w:type="dxa"/>
            <w:shd w:val="clear" w:color="auto" w:fill="BD9FCF" w:themeFill="accent4"/>
          </w:tcPr>
          <w:p w14:paraId="41FFA36B" w14:textId="77777777" w:rsidR="007348F6" w:rsidRPr="00FB0B6A" w:rsidRDefault="007348F6" w:rsidP="00004D9A">
            <w:pPr>
              <w:spacing w:after="0"/>
              <w:jc w:val="center"/>
              <w:rPr>
                <w:b/>
                <w:szCs w:val="20"/>
              </w:rPr>
            </w:pPr>
            <w:r w:rsidRPr="00FB0B6A">
              <w:rPr>
                <w:b/>
                <w:szCs w:val="20"/>
              </w:rPr>
              <w:t>Marks</w:t>
            </w:r>
          </w:p>
        </w:tc>
      </w:tr>
      <w:tr w:rsidR="007348F6" w:rsidRPr="00FB0B6A" w14:paraId="6F032FF9" w14:textId="77777777" w:rsidTr="00004D9A">
        <w:tc>
          <w:tcPr>
            <w:tcW w:w="7792" w:type="dxa"/>
            <w:tcBorders>
              <w:bottom w:val="single" w:sz="4" w:space="0" w:color="000000"/>
            </w:tcBorders>
            <w:shd w:val="clear" w:color="auto" w:fill="auto"/>
          </w:tcPr>
          <w:p w14:paraId="6A00989D" w14:textId="7462FFA7" w:rsidR="00004D9A" w:rsidRDefault="00004D9A" w:rsidP="00004D9A">
            <w:pPr>
              <w:spacing w:after="0" w:line="228" w:lineRule="auto"/>
              <w:rPr>
                <w:rFonts w:cs="ArialMT"/>
              </w:rPr>
            </w:pPr>
            <w:r w:rsidRPr="00004D9A">
              <w:rPr>
                <w:rFonts w:cs="ArialMT"/>
              </w:rPr>
              <w:t>Explain</w:t>
            </w:r>
            <w:r w:rsidR="009F7762">
              <w:rPr>
                <w:rFonts w:cs="ArialMT"/>
              </w:rPr>
              <w:t>s</w:t>
            </w:r>
            <w:r w:rsidRPr="00004D9A">
              <w:rPr>
                <w:rFonts w:cs="ArialMT"/>
              </w:rPr>
              <w:t xml:space="preserve"> the role played by enterprises (tourist providers) in the distribution of the production and consumption of tourism in the Swan Valley.</w:t>
            </w:r>
          </w:p>
          <w:p w14:paraId="33EBA1B7" w14:textId="77777777" w:rsidR="007348F6" w:rsidRDefault="007348F6" w:rsidP="00004D9A">
            <w:pPr>
              <w:spacing w:after="0" w:line="228" w:lineRule="auto"/>
              <w:rPr>
                <w:rFonts w:cs="Arial"/>
                <w:color w:val="000000"/>
                <w:szCs w:val="20"/>
              </w:rPr>
            </w:pPr>
            <w:r w:rsidRPr="00FB0B6A">
              <w:rPr>
                <w:rFonts w:cs="Arial"/>
                <w:color w:val="000000"/>
                <w:szCs w:val="20"/>
              </w:rPr>
              <w:t>Correctly applies a wide range of appropriate supporting evidence</w:t>
            </w:r>
            <w:r>
              <w:rPr>
                <w:rFonts w:cs="Arial"/>
                <w:color w:val="000000"/>
                <w:szCs w:val="20"/>
              </w:rPr>
              <w:t xml:space="preserve"> from the inquiry and the fieldwork</w:t>
            </w:r>
            <w:r w:rsidRPr="00FB0B6A">
              <w:rPr>
                <w:rFonts w:cs="Arial"/>
                <w:color w:val="000000"/>
                <w:szCs w:val="20"/>
              </w:rPr>
              <w:t xml:space="preserve"> (including quotations, sources, statistics, data, maps, diagrams and/or sketches)</w:t>
            </w:r>
            <w:r w:rsidR="000C42AB">
              <w:rPr>
                <w:rFonts w:cs="Arial"/>
                <w:color w:val="000000"/>
                <w:szCs w:val="20"/>
              </w:rPr>
              <w:t>.</w:t>
            </w:r>
            <w:r w:rsidRPr="00FB0B6A">
              <w:rPr>
                <w:rFonts w:cs="Arial"/>
                <w:color w:val="000000"/>
                <w:szCs w:val="20"/>
              </w:rPr>
              <w:t xml:space="preserve"> </w:t>
            </w:r>
          </w:p>
          <w:p w14:paraId="71A7CBC9" w14:textId="77777777" w:rsidR="007348F6" w:rsidRDefault="007348F6" w:rsidP="00004D9A">
            <w:pPr>
              <w:spacing w:after="0" w:line="228" w:lineRule="auto"/>
              <w:rPr>
                <w:rFonts w:cs="Arial"/>
                <w:szCs w:val="20"/>
              </w:rPr>
            </w:pPr>
            <w:r>
              <w:rPr>
                <w:rFonts w:cs="Arial"/>
                <w:color w:val="000000"/>
                <w:szCs w:val="20"/>
              </w:rPr>
              <w:t>Applies</w:t>
            </w:r>
            <w:r w:rsidRPr="00FB0B6A">
              <w:rPr>
                <w:rFonts w:cs="Arial"/>
                <w:color w:val="000000"/>
                <w:szCs w:val="20"/>
              </w:rPr>
              <w:t xml:space="preserve"> rel</w:t>
            </w:r>
            <w:r>
              <w:rPr>
                <w:rFonts w:cs="Arial"/>
                <w:color w:val="000000"/>
                <w:szCs w:val="20"/>
              </w:rPr>
              <w:t>evant geographical terminology to enhance response</w:t>
            </w:r>
            <w:r w:rsidR="000C42AB">
              <w:rPr>
                <w:rFonts w:cs="Arial"/>
                <w:color w:val="000000"/>
                <w:szCs w:val="20"/>
              </w:rPr>
              <w:t>.</w:t>
            </w:r>
          </w:p>
        </w:tc>
        <w:tc>
          <w:tcPr>
            <w:tcW w:w="1417" w:type="dxa"/>
            <w:shd w:val="clear" w:color="auto" w:fill="auto"/>
            <w:vAlign w:val="center"/>
          </w:tcPr>
          <w:p w14:paraId="4D41C3D9" w14:textId="77777777" w:rsidR="007348F6" w:rsidRPr="00FB0B6A" w:rsidRDefault="007348F6" w:rsidP="00004D9A">
            <w:pPr>
              <w:spacing w:after="0"/>
              <w:jc w:val="center"/>
              <w:rPr>
                <w:szCs w:val="20"/>
              </w:rPr>
            </w:pPr>
            <w:r>
              <w:rPr>
                <w:szCs w:val="20"/>
              </w:rPr>
              <w:t>4</w:t>
            </w:r>
          </w:p>
        </w:tc>
      </w:tr>
      <w:tr w:rsidR="007348F6" w:rsidRPr="00FB0B6A" w14:paraId="2DE3B8C2" w14:textId="77777777" w:rsidTr="00004D9A">
        <w:tc>
          <w:tcPr>
            <w:tcW w:w="7792" w:type="dxa"/>
            <w:tcBorders>
              <w:bottom w:val="single" w:sz="4" w:space="0" w:color="000000"/>
            </w:tcBorders>
            <w:shd w:val="clear" w:color="auto" w:fill="auto"/>
          </w:tcPr>
          <w:p w14:paraId="685462FC" w14:textId="77777777" w:rsidR="007348F6" w:rsidRDefault="007348F6" w:rsidP="00004D9A">
            <w:pPr>
              <w:spacing w:after="0" w:line="228" w:lineRule="auto"/>
              <w:rPr>
                <w:rFonts w:cs="ArialMT"/>
              </w:rPr>
            </w:pPr>
            <w:r>
              <w:rPr>
                <w:rFonts w:cs="Arial"/>
                <w:szCs w:val="20"/>
              </w:rPr>
              <w:t>Describes</w:t>
            </w:r>
            <w:r w:rsidRPr="00892667">
              <w:rPr>
                <w:rFonts w:cs="ArialMT"/>
              </w:rPr>
              <w:t xml:space="preserve"> </w:t>
            </w:r>
            <w:r w:rsidR="00004D9A" w:rsidRPr="00892667">
              <w:rPr>
                <w:rFonts w:cs="ArialMT"/>
              </w:rPr>
              <w:t>the role played by enterprises (tourist providers) in the distribution of the production and consumption of tourism in the Swan Valley.</w:t>
            </w:r>
          </w:p>
          <w:p w14:paraId="08663D62" w14:textId="77777777" w:rsidR="007348F6" w:rsidRDefault="007348F6" w:rsidP="00004D9A">
            <w:pPr>
              <w:spacing w:after="0" w:line="228" w:lineRule="auto"/>
              <w:rPr>
                <w:rFonts w:cs="Arial"/>
                <w:color w:val="000000"/>
                <w:szCs w:val="20"/>
              </w:rPr>
            </w:pPr>
            <w:r>
              <w:rPr>
                <w:rFonts w:cs="Arial"/>
                <w:color w:val="000000"/>
                <w:szCs w:val="20"/>
              </w:rPr>
              <w:t xml:space="preserve">Correctly applies some </w:t>
            </w:r>
            <w:r w:rsidRPr="00FB0B6A">
              <w:rPr>
                <w:rFonts w:cs="Arial"/>
                <w:color w:val="000000"/>
                <w:szCs w:val="20"/>
              </w:rPr>
              <w:t>appropriate supporting evidence</w:t>
            </w:r>
            <w:r>
              <w:rPr>
                <w:rFonts w:cs="Arial"/>
                <w:color w:val="000000"/>
                <w:szCs w:val="20"/>
              </w:rPr>
              <w:t xml:space="preserve"> from the inquiry and the fieldwork</w:t>
            </w:r>
            <w:r w:rsidRPr="00FB0B6A">
              <w:rPr>
                <w:rFonts w:cs="Arial"/>
                <w:color w:val="000000"/>
                <w:szCs w:val="20"/>
              </w:rPr>
              <w:t xml:space="preserve"> (including quotations, sources, statistics, data, maps</w:t>
            </w:r>
            <w:r>
              <w:rPr>
                <w:rFonts w:cs="Arial"/>
                <w:color w:val="000000"/>
                <w:szCs w:val="20"/>
              </w:rPr>
              <w:t>, diagrams and/or sketches)</w:t>
            </w:r>
            <w:r w:rsidR="000C42AB">
              <w:rPr>
                <w:rFonts w:cs="Arial"/>
                <w:color w:val="000000"/>
                <w:szCs w:val="20"/>
              </w:rPr>
              <w:t>.</w:t>
            </w:r>
            <w:r>
              <w:rPr>
                <w:rFonts w:cs="Arial"/>
                <w:color w:val="000000"/>
                <w:szCs w:val="20"/>
              </w:rPr>
              <w:t xml:space="preserve"> </w:t>
            </w:r>
          </w:p>
          <w:p w14:paraId="554D984A" w14:textId="77777777" w:rsidR="007348F6" w:rsidRPr="00FB0B6A" w:rsidRDefault="007348F6" w:rsidP="00004D9A">
            <w:pPr>
              <w:spacing w:after="0" w:line="228" w:lineRule="auto"/>
              <w:rPr>
                <w:rFonts w:cs="Arial"/>
                <w:szCs w:val="20"/>
              </w:rPr>
            </w:pPr>
            <w:r>
              <w:rPr>
                <w:rFonts w:cs="Arial"/>
                <w:color w:val="000000"/>
                <w:szCs w:val="20"/>
              </w:rPr>
              <w:t>Uses</w:t>
            </w:r>
            <w:r w:rsidRPr="00FB0B6A">
              <w:rPr>
                <w:rFonts w:cs="Arial"/>
                <w:color w:val="000000"/>
                <w:szCs w:val="20"/>
              </w:rPr>
              <w:t xml:space="preserve"> relevant geographical terminology </w:t>
            </w:r>
            <w:r>
              <w:rPr>
                <w:rFonts w:cs="Arial"/>
                <w:color w:val="000000"/>
                <w:szCs w:val="20"/>
              </w:rPr>
              <w:t>to enhance response</w:t>
            </w:r>
            <w:r w:rsidR="000C42AB">
              <w:rPr>
                <w:rFonts w:cs="Arial"/>
                <w:color w:val="000000"/>
                <w:szCs w:val="20"/>
              </w:rPr>
              <w:t>.</w:t>
            </w:r>
          </w:p>
        </w:tc>
        <w:tc>
          <w:tcPr>
            <w:tcW w:w="1417" w:type="dxa"/>
            <w:shd w:val="clear" w:color="auto" w:fill="auto"/>
            <w:vAlign w:val="center"/>
          </w:tcPr>
          <w:p w14:paraId="1CD837DC" w14:textId="77777777" w:rsidR="007348F6" w:rsidRPr="00FB0B6A" w:rsidRDefault="007348F6" w:rsidP="00004D9A">
            <w:pPr>
              <w:spacing w:after="0"/>
              <w:jc w:val="center"/>
              <w:rPr>
                <w:szCs w:val="20"/>
              </w:rPr>
            </w:pPr>
            <w:r w:rsidRPr="00FB0B6A">
              <w:rPr>
                <w:szCs w:val="20"/>
              </w:rPr>
              <w:t>3</w:t>
            </w:r>
          </w:p>
        </w:tc>
      </w:tr>
      <w:tr w:rsidR="007348F6" w:rsidRPr="00FB0B6A" w14:paraId="16D04F61" w14:textId="77777777" w:rsidTr="00004D9A">
        <w:tc>
          <w:tcPr>
            <w:tcW w:w="7792" w:type="dxa"/>
            <w:tcBorders>
              <w:bottom w:val="single" w:sz="4" w:space="0" w:color="000000"/>
            </w:tcBorders>
            <w:shd w:val="clear" w:color="auto" w:fill="auto"/>
          </w:tcPr>
          <w:p w14:paraId="1433A90B" w14:textId="77777777" w:rsidR="007348F6" w:rsidRPr="00F41381" w:rsidRDefault="007348F6" w:rsidP="00004D9A">
            <w:pPr>
              <w:spacing w:after="0" w:line="228" w:lineRule="auto"/>
              <w:rPr>
                <w:rFonts w:cs="Arial"/>
                <w:szCs w:val="20"/>
              </w:rPr>
            </w:pPr>
            <w:r>
              <w:rPr>
                <w:rFonts w:cs="Arial"/>
                <w:szCs w:val="20"/>
              </w:rPr>
              <w:t>Outlines</w:t>
            </w:r>
            <w:r w:rsidR="00004D9A">
              <w:rPr>
                <w:rFonts w:cs="Arial"/>
                <w:szCs w:val="20"/>
              </w:rPr>
              <w:t xml:space="preserve"> </w:t>
            </w:r>
            <w:r w:rsidR="00004D9A" w:rsidRPr="00892667">
              <w:rPr>
                <w:rFonts w:cs="ArialMT"/>
              </w:rPr>
              <w:t>the role played by enterprises (tourist providers) in the distribution of the production and consumption of tourism in the Swan Valley.</w:t>
            </w:r>
          </w:p>
          <w:p w14:paraId="1CE8D82D" w14:textId="30E7D29F" w:rsidR="007348F6" w:rsidRDefault="007348F6" w:rsidP="00004D9A">
            <w:pPr>
              <w:spacing w:after="0" w:line="228" w:lineRule="auto"/>
              <w:rPr>
                <w:rFonts w:cs="Arial"/>
                <w:szCs w:val="20"/>
              </w:rPr>
            </w:pPr>
            <w:r w:rsidRPr="00F41381">
              <w:rPr>
                <w:rFonts w:cs="Arial"/>
                <w:szCs w:val="20"/>
              </w:rPr>
              <w:t xml:space="preserve">Makes reference to some supporting evidence from the </w:t>
            </w:r>
            <w:r>
              <w:rPr>
                <w:rFonts w:cs="Arial"/>
                <w:szCs w:val="20"/>
              </w:rPr>
              <w:t xml:space="preserve">inquiry and/or </w:t>
            </w:r>
            <w:r w:rsidRPr="00F41381">
              <w:rPr>
                <w:rFonts w:cs="Arial"/>
                <w:szCs w:val="20"/>
              </w:rPr>
              <w:t>fieldwork</w:t>
            </w:r>
            <w:r w:rsidR="004B52B0">
              <w:rPr>
                <w:rFonts w:cs="Arial"/>
                <w:szCs w:val="20"/>
              </w:rPr>
              <w:t>.</w:t>
            </w:r>
            <w:r w:rsidRPr="00F41381">
              <w:rPr>
                <w:rFonts w:cs="Arial"/>
                <w:szCs w:val="20"/>
              </w:rPr>
              <w:t xml:space="preserve"> </w:t>
            </w:r>
            <w:r>
              <w:rPr>
                <w:rFonts w:cs="Arial"/>
                <w:szCs w:val="20"/>
              </w:rPr>
              <w:t>U</w:t>
            </w:r>
            <w:r w:rsidRPr="00F41381">
              <w:rPr>
                <w:rFonts w:cs="Arial"/>
                <w:szCs w:val="20"/>
              </w:rPr>
              <w:t>ses some geographical terminology.</w:t>
            </w:r>
          </w:p>
        </w:tc>
        <w:tc>
          <w:tcPr>
            <w:tcW w:w="1417" w:type="dxa"/>
            <w:shd w:val="clear" w:color="auto" w:fill="auto"/>
            <w:vAlign w:val="center"/>
          </w:tcPr>
          <w:p w14:paraId="2BB9ED46" w14:textId="77777777" w:rsidR="007348F6" w:rsidRPr="00FB0B6A" w:rsidRDefault="007348F6" w:rsidP="00004D9A">
            <w:pPr>
              <w:spacing w:after="0"/>
              <w:jc w:val="center"/>
              <w:rPr>
                <w:szCs w:val="20"/>
              </w:rPr>
            </w:pPr>
            <w:r w:rsidRPr="00FB0B6A">
              <w:rPr>
                <w:szCs w:val="20"/>
              </w:rPr>
              <w:t>2</w:t>
            </w:r>
          </w:p>
        </w:tc>
      </w:tr>
      <w:tr w:rsidR="007348F6" w:rsidRPr="00FB0B6A" w14:paraId="3CF6CBEF" w14:textId="77777777" w:rsidTr="00004D9A">
        <w:tc>
          <w:tcPr>
            <w:tcW w:w="7792" w:type="dxa"/>
            <w:tcBorders>
              <w:bottom w:val="single" w:sz="4" w:space="0" w:color="000000"/>
            </w:tcBorders>
            <w:shd w:val="clear" w:color="auto" w:fill="auto"/>
          </w:tcPr>
          <w:p w14:paraId="5081F183" w14:textId="77777777" w:rsidR="007348F6" w:rsidRPr="009B2EF8" w:rsidRDefault="007348F6" w:rsidP="00004D9A">
            <w:pPr>
              <w:spacing w:after="0" w:line="228" w:lineRule="auto"/>
              <w:rPr>
                <w:rFonts w:cs="Courier New"/>
                <w:szCs w:val="20"/>
              </w:rPr>
            </w:pPr>
            <w:r>
              <w:rPr>
                <w:rFonts w:cs="Arial"/>
                <w:szCs w:val="20"/>
              </w:rPr>
              <w:t>Mak</w:t>
            </w:r>
            <w:r w:rsidR="00004D9A">
              <w:rPr>
                <w:rFonts w:cs="Arial"/>
                <w:szCs w:val="20"/>
              </w:rPr>
              <w:t>es generalised statements about</w:t>
            </w:r>
            <w:r w:rsidR="00004D9A" w:rsidRPr="00892667">
              <w:rPr>
                <w:rFonts w:cs="ArialMT"/>
              </w:rPr>
              <w:t xml:space="preserve"> the role played by enterprises (tourist providers) in the distribution of the production and consumption of tourism in the Swan Valley.</w:t>
            </w:r>
          </w:p>
        </w:tc>
        <w:tc>
          <w:tcPr>
            <w:tcW w:w="1417" w:type="dxa"/>
            <w:shd w:val="clear" w:color="auto" w:fill="auto"/>
            <w:vAlign w:val="center"/>
          </w:tcPr>
          <w:p w14:paraId="241B0E0D" w14:textId="77777777" w:rsidR="007348F6" w:rsidRPr="00FB0B6A" w:rsidRDefault="007348F6" w:rsidP="00004D9A">
            <w:pPr>
              <w:spacing w:after="0"/>
              <w:jc w:val="center"/>
              <w:rPr>
                <w:szCs w:val="20"/>
              </w:rPr>
            </w:pPr>
            <w:r>
              <w:rPr>
                <w:szCs w:val="20"/>
              </w:rPr>
              <w:t>1</w:t>
            </w:r>
          </w:p>
        </w:tc>
      </w:tr>
      <w:tr w:rsidR="007348F6" w:rsidRPr="00FB0B6A" w14:paraId="00A98B2E" w14:textId="77777777" w:rsidTr="00004D9A">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A670A" w14:textId="77777777" w:rsidR="007348F6" w:rsidRPr="00FB0B6A" w:rsidRDefault="007348F6" w:rsidP="00004D9A">
            <w:pPr>
              <w:spacing w:after="0" w:line="252" w:lineRule="auto"/>
              <w:jc w:val="right"/>
              <w:rPr>
                <w:rFonts w:cs="Arial"/>
                <w:b/>
                <w:szCs w:val="20"/>
              </w:rPr>
            </w:pPr>
            <w:r>
              <w:rPr>
                <w:rFonts w:cs="Arial"/>
                <w:b/>
                <w:szCs w:val="20"/>
              </w:rPr>
              <w:t>T</w:t>
            </w:r>
            <w:r w:rsidRPr="00FB0B6A">
              <w:rPr>
                <w:rFonts w:cs="Arial"/>
                <w:b/>
                <w:szCs w:val="20"/>
              </w:rPr>
              <w: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FD4F5" w14:textId="63455120" w:rsidR="007348F6" w:rsidRPr="00FB0B6A" w:rsidRDefault="007348F6" w:rsidP="008C0DC1">
            <w:pPr>
              <w:spacing w:after="0"/>
              <w:jc w:val="center"/>
              <w:rPr>
                <w:b/>
                <w:szCs w:val="20"/>
              </w:rPr>
            </w:pPr>
            <w:r>
              <w:rPr>
                <w:b/>
                <w:szCs w:val="20"/>
              </w:rPr>
              <w:t>4</w:t>
            </w:r>
          </w:p>
        </w:tc>
      </w:tr>
    </w:tbl>
    <w:p w14:paraId="418A8693" w14:textId="6279B91C" w:rsidR="00C834EE" w:rsidRPr="00C336E9" w:rsidRDefault="000C42AB" w:rsidP="00FB0A31">
      <w:pPr>
        <w:pStyle w:val="ListParagraph"/>
        <w:numPr>
          <w:ilvl w:val="0"/>
          <w:numId w:val="33"/>
        </w:numPr>
        <w:tabs>
          <w:tab w:val="right" w:pos="9015"/>
        </w:tabs>
        <w:spacing w:before="120"/>
        <w:contextualSpacing w:val="0"/>
        <w:rPr>
          <w:rFonts w:eastAsia="MS Mincho" w:cstheme="minorHAnsi"/>
          <w:lang w:val="en-GB" w:eastAsia="ja-JP"/>
        </w:rPr>
      </w:pPr>
      <w:r w:rsidRPr="000C42AB">
        <w:rPr>
          <w:rFonts w:cs="ArialMT"/>
        </w:rPr>
        <w:t xml:space="preserve">Evaluate the social, </w:t>
      </w:r>
      <w:r w:rsidRPr="00FB0A31">
        <w:rPr>
          <w:rFonts w:cs="Courier New"/>
        </w:rPr>
        <w:t>economic</w:t>
      </w:r>
      <w:r w:rsidRPr="000C42AB">
        <w:rPr>
          <w:rFonts w:cs="ArialMT"/>
        </w:rPr>
        <w:t xml:space="preserve"> and environmental implications o</w:t>
      </w:r>
      <w:r w:rsidR="008C0DC1">
        <w:rPr>
          <w:rFonts w:cs="ArialMT"/>
        </w:rPr>
        <w:t xml:space="preserve">f the changes in the production </w:t>
      </w:r>
      <w:r w:rsidRPr="000C42AB">
        <w:rPr>
          <w:rFonts w:cs="ArialMT"/>
        </w:rPr>
        <w:t xml:space="preserve">and distribution </w:t>
      </w:r>
      <w:r w:rsidR="001B1FC0">
        <w:rPr>
          <w:rFonts w:cs="ArialMT"/>
        </w:rPr>
        <w:t>for</w:t>
      </w:r>
      <w:r w:rsidRPr="000C42AB">
        <w:rPr>
          <w:rFonts w:cs="ArialMT"/>
        </w:rPr>
        <w:t xml:space="preserve"> tourism in the Swan Valley.</w:t>
      </w:r>
      <w:r w:rsidR="003B503B" w:rsidRPr="000C42AB">
        <w:rPr>
          <w:rFonts w:eastAsia="MS Mincho" w:cstheme="minorHAnsi"/>
          <w:lang w:val="en-GB" w:eastAsia="ja-JP"/>
        </w:rPr>
        <w:tab/>
        <w:t>(10</w:t>
      </w:r>
      <w:r w:rsidR="00455E8E" w:rsidRPr="000C42AB">
        <w:rPr>
          <w:rFonts w:eastAsia="MS Mincho" w:cstheme="minorHAnsi"/>
          <w:lang w:val="en-GB" w:eastAsia="ja-JP"/>
        </w:rPr>
        <w:t xml:space="preserve"> marks)</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6"/>
        <w:gridCol w:w="1440"/>
      </w:tblGrid>
      <w:tr w:rsidR="00C834EE" w:rsidRPr="003360FA" w14:paraId="26B91FF9" w14:textId="77777777" w:rsidTr="00FB0A31">
        <w:trPr>
          <w:tblHeader/>
        </w:trPr>
        <w:tc>
          <w:tcPr>
            <w:tcW w:w="7916" w:type="dxa"/>
            <w:tcBorders>
              <w:bottom w:val="single" w:sz="4" w:space="0" w:color="000000"/>
            </w:tcBorders>
            <w:shd w:val="clear" w:color="auto" w:fill="BD9FCF" w:themeFill="accent4"/>
          </w:tcPr>
          <w:p w14:paraId="7A598528" w14:textId="77777777" w:rsidR="00C834EE" w:rsidRPr="001B1FC0" w:rsidRDefault="00C834EE" w:rsidP="00F55CEB">
            <w:pPr>
              <w:spacing w:after="0"/>
              <w:jc w:val="center"/>
              <w:rPr>
                <w:b/>
                <w:szCs w:val="20"/>
              </w:rPr>
            </w:pPr>
            <w:r w:rsidRPr="001B1FC0">
              <w:rPr>
                <w:b/>
                <w:szCs w:val="20"/>
              </w:rPr>
              <w:t>Description</w:t>
            </w:r>
          </w:p>
        </w:tc>
        <w:tc>
          <w:tcPr>
            <w:tcW w:w="1440" w:type="dxa"/>
            <w:shd w:val="clear" w:color="auto" w:fill="BD9FCF" w:themeFill="accent4"/>
          </w:tcPr>
          <w:p w14:paraId="5756599F" w14:textId="77777777" w:rsidR="00C834EE" w:rsidRPr="001B1FC0" w:rsidRDefault="00C834EE" w:rsidP="00F55CEB">
            <w:pPr>
              <w:spacing w:after="0"/>
              <w:jc w:val="center"/>
              <w:rPr>
                <w:b/>
                <w:szCs w:val="20"/>
              </w:rPr>
            </w:pPr>
            <w:r w:rsidRPr="001B1FC0">
              <w:rPr>
                <w:b/>
                <w:szCs w:val="20"/>
              </w:rPr>
              <w:t>Marks</w:t>
            </w:r>
          </w:p>
        </w:tc>
      </w:tr>
      <w:tr w:rsidR="00C834EE" w:rsidRPr="003360FA" w14:paraId="4FCEE8E6" w14:textId="77777777" w:rsidTr="00054A32">
        <w:tc>
          <w:tcPr>
            <w:tcW w:w="7792" w:type="dxa"/>
            <w:tcBorders>
              <w:bottom w:val="single" w:sz="4" w:space="0" w:color="000000"/>
            </w:tcBorders>
            <w:shd w:val="clear" w:color="auto" w:fill="auto"/>
          </w:tcPr>
          <w:p w14:paraId="270C6CEC" w14:textId="14280D35" w:rsidR="000C42AB" w:rsidRPr="00455E8E" w:rsidRDefault="000C42AB" w:rsidP="000C42AB">
            <w:pPr>
              <w:spacing w:after="0" w:line="240" w:lineRule="auto"/>
              <w:contextualSpacing/>
              <w:rPr>
                <w:rFonts w:cs="ArialMT"/>
                <w:highlight w:val="yellow"/>
              </w:rPr>
            </w:pPr>
            <w:r w:rsidRPr="00892667">
              <w:rPr>
                <w:rFonts w:cs="ArialMT"/>
              </w:rPr>
              <w:t>Evaluate</w:t>
            </w:r>
            <w:r>
              <w:rPr>
                <w:rFonts w:cs="ArialMT"/>
              </w:rPr>
              <w:t>s in detail</w:t>
            </w:r>
            <w:r w:rsidRPr="00892667">
              <w:rPr>
                <w:rFonts w:cs="ArialMT"/>
              </w:rPr>
              <w:t xml:space="preserve"> the social, economic and environmental implications of the changes in the production and distribution </w:t>
            </w:r>
            <w:r w:rsidR="001B1FC0">
              <w:rPr>
                <w:rFonts w:cs="ArialMT"/>
              </w:rPr>
              <w:t>for</w:t>
            </w:r>
            <w:r w:rsidRPr="00892667">
              <w:rPr>
                <w:rFonts w:cs="ArialMT"/>
              </w:rPr>
              <w:t xml:space="preserve"> tourism in the Swan Valley.</w:t>
            </w:r>
          </w:p>
          <w:p w14:paraId="22BB6EEE" w14:textId="77777777" w:rsidR="001457C6" w:rsidRDefault="001B1FC0" w:rsidP="002D5A2B">
            <w:pPr>
              <w:spacing w:after="0" w:line="228" w:lineRule="auto"/>
              <w:rPr>
                <w:rFonts w:cs="Arial"/>
                <w:color w:val="000000"/>
                <w:szCs w:val="20"/>
              </w:rPr>
            </w:pPr>
            <w:r w:rsidRPr="00FB0B6A">
              <w:rPr>
                <w:rFonts w:cs="Arial"/>
                <w:color w:val="000000"/>
                <w:szCs w:val="20"/>
              </w:rPr>
              <w:t xml:space="preserve">Correctly </w:t>
            </w:r>
            <w:r>
              <w:rPr>
                <w:rFonts w:cs="Arial"/>
                <w:color w:val="000000"/>
                <w:szCs w:val="20"/>
              </w:rPr>
              <w:t xml:space="preserve">selects and </w:t>
            </w:r>
            <w:r w:rsidRPr="00FB0B6A">
              <w:rPr>
                <w:rFonts w:cs="Arial"/>
                <w:color w:val="000000"/>
                <w:szCs w:val="20"/>
              </w:rPr>
              <w:t>applies a wide range of appropriate supporting evidence</w:t>
            </w:r>
            <w:r>
              <w:rPr>
                <w:rFonts w:cs="Arial"/>
                <w:color w:val="000000"/>
                <w:szCs w:val="20"/>
              </w:rPr>
              <w:t xml:space="preserve"> from the inquiry and the fieldwork</w:t>
            </w:r>
            <w:r w:rsidRPr="00FB0B6A">
              <w:rPr>
                <w:rFonts w:cs="Arial"/>
                <w:color w:val="000000"/>
                <w:szCs w:val="20"/>
              </w:rPr>
              <w:t xml:space="preserve"> (including quotations, sources, statistics, data, maps, diagrams and/or sketches)</w:t>
            </w:r>
            <w:r>
              <w:rPr>
                <w:rFonts w:cs="Arial"/>
                <w:color w:val="000000"/>
                <w:szCs w:val="20"/>
              </w:rPr>
              <w:t xml:space="preserve"> to strengthen the evaluation. </w:t>
            </w:r>
          </w:p>
          <w:p w14:paraId="0B9B6819" w14:textId="77777777" w:rsidR="00C834EE" w:rsidRPr="001B1FC0" w:rsidRDefault="001B1FC0" w:rsidP="001B1FC0">
            <w:pPr>
              <w:spacing w:after="0" w:line="240" w:lineRule="auto"/>
              <w:rPr>
                <w:rFonts w:cs="Arial"/>
                <w:color w:val="000000"/>
                <w:szCs w:val="20"/>
              </w:rPr>
            </w:pPr>
            <w:r>
              <w:rPr>
                <w:rFonts w:cs="Arial"/>
                <w:color w:val="000000"/>
                <w:szCs w:val="20"/>
              </w:rPr>
              <w:t>Selects and accurately applies r</w:t>
            </w:r>
            <w:r w:rsidRPr="00B7639D">
              <w:rPr>
                <w:rFonts w:cs="Arial"/>
                <w:color w:val="000000"/>
                <w:szCs w:val="20"/>
              </w:rPr>
              <w:t>elevant geographical terminology and concepts to develop c</w:t>
            </w:r>
            <w:r>
              <w:rPr>
                <w:rFonts w:cs="Arial"/>
                <w:color w:val="000000"/>
                <w:szCs w:val="20"/>
              </w:rPr>
              <w:t>ohesive and relevant responses.</w:t>
            </w:r>
          </w:p>
        </w:tc>
        <w:tc>
          <w:tcPr>
            <w:tcW w:w="1417" w:type="dxa"/>
            <w:shd w:val="clear" w:color="auto" w:fill="auto"/>
            <w:vAlign w:val="center"/>
          </w:tcPr>
          <w:p w14:paraId="63F52D12" w14:textId="77777777" w:rsidR="00C834EE" w:rsidRPr="001B1FC0" w:rsidRDefault="00072F3D" w:rsidP="004D0374">
            <w:pPr>
              <w:spacing w:after="0"/>
              <w:jc w:val="center"/>
              <w:rPr>
                <w:szCs w:val="20"/>
              </w:rPr>
            </w:pPr>
            <w:r w:rsidRPr="001B1FC0">
              <w:rPr>
                <w:szCs w:val="20"/>
              </w:rPr>
              <w:t>9</w:t>
            </w:r>
            <w:r w:rsidR="00EF7BBB" w:rsidRPr="001B1FC0">
              <w:rPr>
                <w:rFonts w:eastAsia="Times New Roman" w:cs="Arial"/>
                <w:szCs w:val="20"/>
              </w:rPr>
              <w:t>–</w:t>
            </w:r>
            <w:r w:rsidRPr="001B1FC0">
              <w:rPr>
                <w:szCs w:val="20"/>
              </w:rPr>
              <w:t>10</w:t>
            </w:r>
          </w:p>
        </w:tc>
      </w:tr>
      <w:tr w:rsidR="00C834EE" w:rsidRPr="00FB0B6A" w14:paraId="219A85FB" w14:textId="77777777" w:rsidTr="00054A32">
        <w:tc>
          <w:tcPr>
            <w:tcW w:w="7792" w:type="dxa"/>
            <w:tcBorders>
              <w:bottom w:val="single" w:sz="4" w:space="0" w:color="000000"/>
            </w:tcBorders>
            <w:shd w:val="clear" w:color="auto" w:fill="auto"/>
          </w:tcPr>
          <w:p w14:paraId="4FC9A5D5" w14:textId="77777777" w:rsidR="001B1FC0" w:rsidRPr="00455E8E" w:rsidRDefault="001B1FC0" w:rsidP="001B1FC0">
            <w:pPr>
              <w:spacing w:after="0" w:line="240" w:lineRule="auto"/>
              <w:contextualSpacing/>
              <w:rPr>
                <w:rFonts w:cs="ArialMT"/>
                <w:highlight w:val="yellow"/>
              </w:rPr>
            </w:pPr>
            <w:r w:rsidRPr="00892667">
              <w:rPr>
                <w:rFonts w:cs="ArialMT"/>
              </w:rPr>
              <w:t>Evaluate</w:t>
            </w:r>
            <w:r>
              <w:rPr>
                <w:rFonts w:cs="ArialMT"/>
              </w:rPr>
              <w:t xml:space="preserve">s </w:t>
            </w:r>
            <w:r w:rsidRPr="00892667">
              <w:rPr>
                <w:rFonts w:cs="ArialMT"/>
              </w:rPr>
              <w:t xml:space="preserve">the social, economic and environmental implications of the changes in the production and distribution </w:t>
            </w:r>
            <w:r>
              <w:rPr>
                <w:rFonts w:cs="ArialMT"/>
              </w:rPr>
              <w:t>for</w:t>
            </w:r>
            <w:r w:rsidRPr="00892667">
              <w:rPr>
                <w:rFonts w:cs="ArialMT"/>
              </w:rPr>
              <w:t xml:space="preserve"> tourism in the Swan Valley.</w:t>
            </w:r>
            <w:r w:rsidR="006F29C6">
              <w:rPr>
                <w:rFonts w:cs="ArialMT"/>
              </w:rPr>
              <w:t xml:space="preserve"> </w:t>
            </w:r>
            <w:r w:rsidRPr="00892667">
              <w:rPr>
                <w:rFonts w:cs="ArialMT"/>
              </w:rPr>
              <w:t xml:space="preserve"> </w:t>
            </w:r>
          </w:p>
          <w:p w14:paraId="05EBB3E6" w14:textId="77777777" w:rsidR="001B1FC0" w:rsidRDefault="001B1FC0" w:rsidP="001B1FC0">
            <w:pPr>
              <w:spacing w:after="0" w:line="228" w:lineRule="auto"/>
              <w:rPr>
                <w:rFonts w:cs="Arial"/>
                <w:color w:val="000000"/>
                <w:szCs w:val="20"/>
              </w:rPr>
            </w:pPr>
            <w:r w:rsidRPr="00FB0B6A">
              <w:rPr>
                <w:rFonts w:cs="Arial"/>
                <w:color w:val="000000"/>
                <w:szCs w:val="20"/>
              </w:rPr>
              <w:t xml:space="preserve">Correctly </w:t>
            </w:r>
            <w:r>
              <w:rPr>
                <w:rFonts w:cs="Arial"/>
                <w:color w:val="000000"/>
                <w:szCs w:val="20"/>
              </w:rPr>
              <w:t xml:space="preserve">selects and </w:t>
            </w:r>
            <w:r w:rsidRPr="00FB0B6A">
              <w:rPr>
                <w:rFonts w:cs="Arial"/>
                <w:color w:val="000000"/>
                <w:szCs w:val="20"/>
              </w:rPr>
              <w:t>applies a range of appropriate supporting evidence</w:t>
            </w:r>
            <w:r>
              <w:rPr>
                <w:rFonts w:cs="Arial"/>
                <w:color w:val="000000"/>
                <w:szCs w:val="20"/>
              </w:rPr>
              <w:t xml:space="preserve"> from the inquiry and the fieldwork</w:t>
            </w:r>
            <w:r w:rsidRPr="00FB0B6A">
              <w:rPr>
                <w:rFonts w:cs="Arial"/>
                <w:color w:val="000000"/>
                <w:szCs w:val="20"/>
              </w:rPr>
              <w:t xml:space="preserve"> (including quotations, sources, statistics, data, maps, diagrams and/or sketches)</w:t>
            </w:r>
            <w:r>
              <w:rPr>
                <w:rFonts w:cs="Arial"/>
                <w:color w:val="000000"/>
                <w:szCs w:val="20"/>
              </w:rPr>
              <w:t xml:space="preserve"> to strengthen the evaluation. </w:t>
            </w:r>
          </w:p>
          <w:p w14:paraId="32AF243C" w14:textId="2F57DEA8" w:rsidR="00C834EE" w:rsidRPr="003360FA" w:rsidRDefault="001B1FC0" w:rsidP="001B1FC0">
            <w:pPr>
              <w:spacing w:after="0" w:line="228" w:lineRule="auto"/>
              <w:rPr>
                <w:rFonts w:cs="Arial"/>
                <w:szCs w:val="20"/>
                <w:highlight w:val="yellow"/>
              </w:rPr>
            </w:pPr>
            <w:r>
              <w:rPr>
                <w:rFonts w:cs="Arial"/>
                <w:color w:val="000000"/>
                <w:szCs w:val="20"/>
              </w:rPr>
              <w:t>Applies r</w:t>
            </w:r>
            <w:r w:rsidRPr="00B7639D">
              <w:rPr>
                <w:rFonts w:cs="Arial"/>
                <w:color w:val="000000"/>
                <w:szCs w:val="20"/>
              </w:rPr>
              <w:t xml:space="preserve">elevant geographical terminology and concepts to </w:t>
            </w:r>
            <w:r w:rsidR="0044072B">
              <w:rPr>
                <w:rFonts w:cs="Arial"/>
                <w:color w:val="000000"/>
                <w:szCs w:val="20"/>
              </w:rPr>
              <w:t xml:space="preserve">strengthen the evaluation. </w:t>
            </w:r>
          </w:p>
        </w:tc>
        <w:tc>
          <w:tcPr>
            <w:tcW w:w="1417" w:type="dxa"/>
            <w:shd w:val="clear" w:color="auto" w:fill="auto"/>
            <w:vAlign w:val="center"/>
          </w:tcPr>
          <w:p w14:paraId="040DD46A" w14:textId="77777777" w:rsidR="00C834EE" w:rsidRPr="001B1FC0" w:rsidRDefault="00072F3D" w:rsidP="004D0374">
            <w:pPr>
              <w:spacing w:after="0"/>
              <w:jc w:val="center"/>
              <w:rPr>
                <w:szCs w:val="20"/>
              </w:rPr>
            </w:pPr>
            <w:r w:rsidRPr="001B1FC0">
              <w:rPr>
                <w:szCs w:val="20"/>
              </w:rPr>
              <w:t>7</w:t>
            </w:r>
            <w:r w:rsidR="00EF7BBB" w:rsidRPr="001B1FC0">
              <w:rPr>
                <w:rFonts w:eastAsia="Times New Roman" w:cs="Arial"/>
                <w:szCs w:val="20"/>
              </w:rPr>
              <w:t>–</w:t>
            </w:r>
            <w:r w:rsidRPr="001B1FC0">
              <w:rPr>
                <w:szCs w:val="20"/>
              </w:rPr>
              <w:t>8</w:t>
            </w:r>
          </w:p>
        </w:tc>
      </w:tr>
      <w:tr w:rsidR="00C834EE" w:rsidRPr="00FB0B6A" w14:paraId="0250689E" w14:textId="77777777" w:rsidTr="00054A32">
        <w:tc>
          <w:tcPr>
            <w:tcW w:w="7792" w:type="dxa"/>
            <w:tcBorders>
              <w:bottom w:val="single" w:sz="4" w:space="0" w:color="000000"/>
            </w:tcBorders>
            <w:shd w:val="clear" w:color="auto" w:fill="auto"/>
          </w:tcPr>
          <w:p w14:paraId="4012ACC0" w14:textId="77777777" w:rsidR="0044072B" w:rsidRDefault="0044072B" w:rsidP="0044072B">
            <w:pPr>
              <w:spacing w:after="0" w:line="240" w:lineRule="auto"/>
              <w:rPr>
                <w:rFonts w:cs="ArialMT"/>
              </w:rPr>
            </w:pPr>
            <w:r>
              <w:rPr>
                <w:rFonts w:cs="ArialMT"/>
              </w:rPr>
              <w:t xml:space="preserve">Explains </w:t>
            </w:r>
            <w:r w:rsidRPr="00892667">
              <w:rPr>
                <w:rFonts w:cs="ArialMT"/>
              </w:rPr>
              <w:t xml:space="preserve">the social, economic and environmental implications of the changes in the production and distribution </w:t>
            </w:r>
            <w:r>
              <w:rPr>
                <w:rFonts w:cs="ArialMT"/>
              </w:rPr>
              <w:t>for</w:t>
            </w:r>
            <w:r w:rsidRPr="00892667">
              <w:rPr>
                <w:rFonts w:cs="ArialMT"/>
              </w:rPr>
              <w:t xml:space="preserve"> tourism in the Swan Valley.</w:t>
            </w:r>
            <w:r w:rsidR="006F29C6">
              <w:rPr>
                <w:rFonts w:cs="ArialMT"/>
              </w:rPr>
              <w:t xml:space="preserve"> </w:t>
            </w:r>
          </w:p>
          <w:p w14:paraId="277A0EEE" w14:textId="77777777" w:rsidR="0044072B" w:rsidRPr="00B7639D" w:rsidRDefault="0044072B" w:rsidP="0044072B">
            <w:pPr>
              <w:spacing w:after="0" w:line="240" w:lineRule="auto"/>
              <w:rPr>
                <w:rFonts w:cs="Arial"/>
                <w:color w:val="000000"/>
                <w:szCs w:val="20"/>
              </w:rPr>
            </w:pPr>
            <w:r>
              <w:rPr>
                <w:rFonts w:cs="Arial"/>
                <w:color w:val="000000"/>
                <w:szCs w:val="20"/>
              </w:rPr>
              <w:t>Selects and applies some</w:t>
            </w:r>
            <w:r w:rsidRPr="00B7639D">
              <w:rPr>
                <w:rFonts w:cs="Arial"/>
                <w:color w:val="000000"/>
                <w:szCs w:val="20"/>
              </w:rPr>
              <w:t xml:space="preserve"> </w:t>
            </w:r>
            <w:r>
              <w:rPr>
                <w:rFonts w:cs="Arial"/>
                <w:color w:val="000000"/>
                <w:szCs w:val="20"/>
              </w:rPr>
              <w:t>appropriate</w:t>
            </w:r>
            <w:r w:rsidRPr="00B7639D">
              <w:rPr>
                <w:rFonts w:cs="Arial"/>
                <w:color w:val="000000"/>
                <w:szCs w:val="20"/>
              </w:rPr>
              <w:t xml:space="preserve"> supporting evidence </w:t>
            </w:r>
            <w:r>
              <w:rPr>
                <w:rFonts w:cs="Arial"/>
                <w:color w:val="000000"/>
                <w:szCs w:val="20"/>
              </w:rPr>
              <w:t>from the inquiry and/or the fieldwork</w:t>
            </w:r>
            <w:r w:rsidRPr="00B7639D">
              <w:rPr>
                <w:rFonts w:cs="Arial"/>
                <w:color w:val="000000"/>
                <w:szCs w:val="20"/>
              </w:rPr>
              <w:t xml:space="preserve"> to </w:t>
            </w:r>
            <w:r>
              <w:rPr>
                <w:rFonts w:cs="Arial"/>
                <w:color w:val="000000"/>
                <w:szCs w:val="20"/>
              </w:rPr>
              <w:t>develop responses</w:t>
            </w:r>
            <w:r w:rsidRPr="00B7639D">
              <w:rPr>
                <w:rFonts w:cs="Arial"/>
                <w:color w:val="000000"/>
                <w:szCs w:val="20"/>
              </w:rPr>
              <w:t xml:space="preserve">. </w:t>
            </w:r>
          </w:p>
          <w:p w14:paraId="373FC9E9" w14:textId="4DDB8B74" w:rsidR="00C834EE" w:rsidRPr="00FB0B6A" w:rsidRDefault="0044072B" w:rsidP="008C0DC1">
            <w:pPr>
              <w:spacing w:after="0" w:line="240" w:lineRule="auto"/>
              <w:rPr>
                <w:rFonts w:cs="Arial"/>
                <w:szCs w:val="20"/>
              </w:rPr>
            </w:pPr>
            <w:r>
              <w:rPr>
                <w:rFonts w:cs="Arial"/>
                <w:color w:val="000000"/>
                <w:szCs w:val="20"/>
              </w:rPr>
              <w:t>Uses some accurate</w:t>
            </w:r>
            <w:r w:rsidRPr="00B7639D">
              <w:rPr>
                <w:rFonts w:cs="Arial"/>
                <w:color w:val="000000"/>
                <w:szCs w:val="20"/>
              </w:rPr>
              <w:t xml:space="preserve"> geographical terminology and concepts to develop </w:t>
            </w:r>
            <w:r>
              <w:rPr>
                <w:rFonts w:cs="Arial"/>
                <w:color w:val="000000"/>
                <w:szCs w:val="20"/>
              </w:rPr>
              <w:t>the explanation</w:t>
            </w:r>
            <w:r w:rsidRPr="00B7639D">
              <w:rPr>
                <w:rFonts w:cs="Arial"/>
                <w:color w:val="000000"/>
                <w:szCs w:val="20"/>
              </w:rPr>
              <w:t>.</w:t>
            </w:r>
          </w:p>
        </w:tc>
        <w:tc>
          <w:tcPr>
            <w:tcW w:w="1417" w:type="dxa"/>
            <w:shd w:val="clear" w:color="auto" w:fill="auto"/>
            <w:vAlign w:val="center"/>
          </w:tcPr>
          <w:p w14:paraId="2531CB49" w14:textId="77777777" w:rsidR="00C834EE" w:rsidRPr="00FB0B6A" w:rsidRDefault="00DA19D6" w:rsidP="004D0374">
            <w:pPr>
              <w:spacing w:after="0"/>
              <w:jc w:val="center"/>
              <w:rPr>
                <w:szCs w:val="20"/>
              </w:rPr>
            </w:pPr>
            <w:r w:rsidRPr="00FB0B6A">
              <w:rPr>
                <w:szCs w:val="20"/>
              </w:rPr>
              <w:t>5</w:t>
            </w:r>
            <w:r w:rsidR="00EF7BBB" w:rsidRPr="00FB0B6A">
              <w:rPr>
                <w:rFonts w:eastAsia="Times New Roman" w:cs="Arial"/>
                <w:szCs w:val="20"/>
              </w:rPr>
              <w:t>–</w:t>
            </w:r>
            <w:r w:rsidRPr="00FB0B6A">
              <w:rPr>
                <w:szCs w:val="20"/>
              </w:rPr>
              <w:t>6</w:t>
            </w:r>
          </w:p>
        </w:tc>
      </w:tr>
      <w:tr w:rsidR="00C834EE" w:rsidRPr="00FB0B6A" w14:paraId="17BB4ADB" w14:textId="77777777" w:rsidTr="00054A32">
        <w:tc>
          <w:tcPr>
            <w:tcW w:w="7792" w:type="dxa"/>
            <w:tcBorders>
              <w:bottom w:val="single" w:sz="4" w:space="0" w:color="000000"/>
            </w:tcBorders>
            <w:shd w:val="clear" w:color="auto" w:fill="auto"/>
          </w:tcPr>
          <w:p w14:paraId="61CA389B" w14:textId="77777777" w:rsidR="00582F4C" w:rsidRPr="00FB0B6A" w:rsidRDefault="00C834EE" w:rsidP="002D5A2B">
            <w:pPr>
              <w:spacing w:after="0" w:line="228" w:lineRule="auto"/>
              <w:rPr>
                <w:rFonts w:eastAsia="Calibri"/>
                <w:szCs w:val="20"/>
              </w:rPr>
            </w:pPr>
            <w:r w:rsidRPr="00FB0B6A">
              <w:rPr>
                <w:rFonts w:eastAsia="Calibri"/>
                <w:szCs w:val="20"/>
              </w:rPr>
              <w:lastRenderedPageBreak/>
              <w:t xml:space="preserve">Provides a </w:t>
            </w:r>
            <w:r w:rsidR="0044072B">
              <w:rPr>
                <w:rFonts w:eastAsia="Calibri"/>
                <w:szCs w:val="20"/>
              </w:rPr>
              <w:t>brief description</w:t>
            </w:r>
            <w:r w:rsidRPr="00FB0B6A">
              <w:rPr>
                <w:rFonts w:eastAsia="Calibri"/>
                <w:szCs w:val="20"/>
              </w:rPr>
              <w:t xml:space="preserve"> </w:t>
            </w:r>
            <w:r w:rsidR="0044072B">
              <w:rPr>
                <w:rFonts w:eastAsia="Calibri"/>
                <w:szCs w:val="20"/>
              </w:rPr>
              <w:t xml:space="preserve">of </w:t>
            </w:r>
            <w:r w:rsidR="0044072B" w:rsidRPr="00892667">
              <w:rPr>
                <w:rFonts w:cs="ArialMT"/>
              </w:rPr>
              <w:t>the social, economic and</w:t>
            </w:r>
            <w:r w:rsidR="0044072B">
              <w:rPr>
                <w:rFonts w:cs="ArialMT"/>
              </w:rPr>
              <w:t>/or</w:t>
            </w:r>
            <w:r w:rsidR="0044072B" w:rsidRPr="00892667">
              <w:rPr>
                <w:rFonts w:cs="ArialMT"/>
              </w:rPr>
              <w:t xml:space="preserve"> environmental implications of the changes in the production and distribution </w:t>
            </w:r>
            <w:r w:rsidR="0044072B">
              <w:rPr>
                <w:rFonts w:cs="ArialMT"/>
              </w:rPr>
              <w:t>for</w:t>
            </w:r>
            <w:r w:rsidR="0044072B" w:rsidRPr="00892667">
              <w:rPr>
                <w:rFonts w:cs="ArialMT"/>
              </w:rPr>
              <w:t xml:space="preserve"> tourism in the Swan Valley.</w:t>
            </w:r>
            <w:r w:rsidR="006F29C6">
              <w:rPr>
                <w:rFonts w:cs="ArialMT"/>
              </w:rPr>
              <w:t xml:space="preserve"> </w:t>
            </w:r>
          </w:p>
          <w:p w14:paraId="25EA8FE5" w14:textId="77777777" w:rsidR="00C834EE" w:rsidRPr="00FB0B6A" w:rsidRDefault="0044072B" w:rsidP="0044072B">
            <w:pPr>
              <w:spacing w:after="0" w:line="228" w:lineRule="auto"/>
              <w:rPr>
                <w:rFonts w:cs="Arial"/>
                <w:szCs w:val="20"/>
              </w:rPr>
            </w:pPr>
            <w:r>
              <w:rPr>
                <w:rFonts w:eastAsia="Calibri"/>
                <w:szCs w:val="20"/>
              </w:rPr>
              <w:t>Uses</w:t>
            </w:r>
            <w:r w:rsidR="00FB0B6A">
              <w:rPr>
                <w:rFonts w:eastAsia="Calibri"/>
                <w:szCs w:val="20"/>
              </w:rPr>
              <w:t xml:space="preserve"> l</w:t>
            </w:r>
            <w:r w:rsidR="00C834EE" w:rsidRPr="00FB0B6A">
              <w:rPr>
                <w:rFonts w:eastAsia="Calibri"/>
                <w:szCs w:val="20"/>
              </w:rPr>
              <w:t xml:space="preserve">imited </w:t>
            </w:r>
            <w:r w:rsidR="00FB0B6A">
              <w:rPr>
                <w:rFonts w:cs="Arial"/>
                <w:color w:val="000000"/>
                <w:szCs w:val="20"/>
              </w:rPr>
              <w:t>supporting evidence</w:t>
            </w:r>
            <w:r>
              <w:rPr>
                <w:rFonts w:cs="Arial"/>
                <w:color w:val="000000"/>
                <w:szCs w:val="20"/>
              </w:rPr>
              <w:t xml:space="preserve"> from the inquiry or the fieldwork</w:t>
            </w:r>
            <w:r w:rsidR="00FB0B6A">
              <w:rPr>
                <w:rFonts w:cs="Arial"/>
                <w:color w:val="000000"/>
                <w:szCs w:val="20"/>
              </w:rPr>
              <w:t xml:space="preserve"> </w:t>
            </w:r>
            <w:r>
              <w:rPr>
                <w:rFonts w:cs="Arial"/>
                <w:color w:val="000000"/>
                <w:szCs w:val="20"/>
              </w:rPr>
              <w:t>to support the description</w:t>
            </w:r>
            <w:r w:rsidR="00C834EE" w:rsidRPr="00FB0B6A">
              <w:rPr>
                <w:rFonts w:cs="Arial"/>
                <w:color w:val="000000"/>
                <w:szCs w:val="20"/>
              </w:rPr>
              <w:t>.</w:t>
            </w:r>
          </w:p>
        </w:tc>
        <w:tc>
          <w:tcPr>
            <w:tcW w:w="1417" w:type="dxa"/>
            <w:shd w:val="clear" w:color="auto" w:fill="auto"/>
            <w:vAlign w:val="center"/>
          </w:tcPr>
          <w:p w14:paraId="329EF8CB" w14:textId="77777777" w:rsidR="00C834EE" w:rsidRPr="00FB0B6A" w:rsidRDefault="00DA19D6" w:rsidP="004D0374">
            <w:pPr>
              <w:spacing w:after="0"/>
              <w:jc w:val="center"/>
              <w:rPr>
                <w:szCs w:val="20"/>
              </w:rPr>
            </w:pPr>
            <w:r w:rsidRPr="00FB0B6A">
              <w:rPr>
                <w:szCs w:val="20"/>
              </w:rPr>
              <w:t>3</w:t>
            </w:r>
            <w:r w:rsidR="00EF7BBB" w:rsidRPr="00FB0B6A">
              <w:rPr>
                <w:rFonts w:eastAsia="Times New Roman" w:cs="Arial"/>
                <w:szCs w:val="20"/>
              </w:rPr>
              <w:t>–</w:t>
            </w:r>
            <w:r w:rsidRPr="00FB0B6A">
              <w:rPr>
                <w:szCs w:val="20"/>
              </w:rPr>
              <w:t>4</w:t>
            </w:r>
          </w:p>
        </w:tc>
      </w:tr>
      <w:tr w:rsidR="00C834EE" w:rsidRPr="00FB0B6A" w14:paraId="77A0BDE8" w14:textId="77777777" w:rsidTr="00054A32">
        <w:tc>
          <w:tcPr>
            <w:tcW w:w="7792" w:type="dxa"/>
            <w:tcBorders>
              <w:bottom w:val="single" w:sz="4" w:space="0" w:color="000000"/>
            </w:tcBorders>
            <w:shd w:val="clear" w:color="auto" w:fill="auto"/>
          </w:tcPr>
          <w:p w14:paraId="07337580" w14:textId="77777777" w:rsidR="0044072B" w:rsidRPr="00FB0B6A" w:rsidRDefault="0044072B" w:rsidP="0044072B">
            <w:pPr>
              <w:spacing w:after="0" w:line="228" w:lineRule="auto"/>
              <w:rPr>
                <w:rFonts w:cs="Courier New"/>
                <w:szCs w:val="20"/>
              </w:rPr>
            </w:pPr>
            <w:r>
              <w:rPr>
                <w:rFonts w:cs="Arial"/>
                <w:szCs w:val="20"/>
              </w:rPr>
              <w:t>Makes generalised statements about t</w:t>
            </w:r>
            <w:r w:rsidRPr="00892667">
              <w:rPr>
                <w:rFonts w:cs="ArialMT"/>
              </w:rPr>
              <w:t>he social, economic and</w:t>
            </w:r>
            <w:r>
              <w:rPr>
                <w:rFonts w:cs="ArialMT"/>
              </w:rPr>
              <w:t>/or</w:t>
            </w:r>
            <w:r w:rsidRPr="00892667">
              <w:rPr>
                <w:rFonts w:cs="ArialMT"/>
              </w:rPr>
              <w:t xml:space="preserve"> environmental implications of the changes in the production and distribution </w:t>
            </w:r>
            <w:r>
              <w:rPr>
                <w:rFonts w:cs="ArialMT"/>
              </w:rPr>
              <w:t>for</w:t>
            </w:r>
            <w:r w:rsidRPr="00892667">
              <w:rPr>
                <w:rFonts w:cs="ArialMT"/>
              </w:rPr>
              <w:t xml:space="preserve"> tourism in the Swan Valley.</w:t>
            </w:r>
          </w:p>
          <w:p w14:paraId="5C2F5CFB" w14:textId="77777777" w:rsidR="00C834EE" w:rsidRPr="00FB0B6A" w:rsidRDefault="0044072B" w:rsidP="0044072B">
            <w:pPr>
              <w:spacing w:after="0" w:line="228" w:lineRule="auto"/>
              <w:rPr>
                <w:rFonts w:cs="Arial"/>
                <w:szCs w:val="20"/>
              </w:rPr>
            </w:pPr>
            <w:r>
              <w:rPr>
                <w:rFonts w:cs="Arial"/>
                <w:szCs w:val="20"/>
              </w:rPr>
              <w:t>Uses limited s</w:t>
            </w:r>
            <w:r w:rsidRPr="00FB0B6A">
              <w:rPr>
                <w:rFonts w:cs="Arial"/>
                <w:color w:val="000000"/>
                <w:szCs w:val="20"/>
              </w:rPr>
              <w:t>upporting evidence and reference to geograph</w:t>
            </w:r>
            <w:r>
              <w:rPr>
                <w:rFonts w:cs="Arial"/>
                <w:color w:val="000000"/>
                <w:szCs w:val="20"/>
              </w:rPr>
              <w:t>ical terminology and concepts</w:t>
            </w:r>
            <w:r w:rsidRPr="00FB0B6A">
              <w:rPr>
                <w:rFonts w:cs="Arial"/>
                <w:color w:val="000000"/>
                <w:szCs w:val="20"/>
              </w:rPr>
              <w:t>.</w:t>
            </w:r>
          </w:p>
        </w:tc>
        <w:tc>
          <w:tcPr>
            <w:tcW w:w="1417" w:type="dxa"/>
            <w:shd w:val="clear" w:color="auto" w:fill="auto"/>
            <w:vAlign w:val="center"/>
          </w:tcPr>
          <w:p w14:paraId="200EECD7" w14:textId="77777777" w:rsidR="00C834EE" w:rsidRPr="00FB0B6A" w:rsidRDefault="00C834EE" w:rsidP="004D0374">
            <w:pPr>
              <w:spacing w:after="0"/>
              <w:jc w:val="center"/>
              <w:rPr>
                <w:szCs w:val="20"/>
              </w:rPr>
            </w:pPr>
            <w:r w:rsidRPr="00FB0B6A">
              <w:rPr>
                <w:szCs w:val="20"/>
              </w:rPr>
              <w:t>1</w:t>
            </w:r>
            <w:r w:rsidR="00EF7BBB" w:rsidRPr="00FB0B6A">
              <w:rPr>
                <w:rFonts w:eastAsia="Times New Roman" w:cs="Arial"/>
                <w:szCs w:val="20"/>
              </w:rPr>
              <w:t>–</w:t>
            </w:r>
            <w:r w:rsidR="00DA19D6" w:rsidRPr="00FB0B6A">
              <w:rPr>
                <w:szCs w:val="20"/>
              </w:rPr>
              <w:t>2</w:t>
            </w:r>
          </w:p>
        </w:tc>
      </w:tr>
      <w:tr w:rsidR="006D5761" w:rsidRPr="00FB0B6A" w14:paraId="21E14603" w14:textId="77777777" w:rsidTr="00054A32">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26A42" w14:textId="77777777" w:rsidR="006D5761" w:rsidRPr="00FB0B6A" w:rsidRDefault="006D5761" w:rsidP="006D5761">
            <w:pPr>
              <w:spacing w:after="0" w:line="252" w:lineRule="auto"/>
              <w:jc w:val="right"/>
              <w:rPr>
                <w:rFonts w:eastAsia="Calibri"/>
                <w:b/>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36548" w14:textId="69C140F6" w:rsidR="006D5761" w:rsidRPr="00FB0B6A" w:rsidRDefault="006D5761" w:rsidP="008C0DC1">
            <w:pPr>
              <w:spacing w:after="0"/>
              <w:jc w:val="center"/>
              <w:rPr>
                <w:b/>
                <w:szCs w:val="20"/>
              </w:rPr>
            </w:pPr>
            <w:r w:rsidRPr="00FB0B6A">
              <w:rPr>
                <w:b/>
                <w:szCs w:val="20"/>
              </w:rPr>
              <w:t>10</w:t>
            </w:r>
          </w:p>
        </w:tc>
      </w:tr>
      <w:tr w:rsidR="001B1FC0" w:rsidRPr="00FB0B6A" w14:paraId="78897406" w14:textId="77777777" w:rsidTr="00346716">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47A62C" w14:textId="55D1B7B2" w:rsidR="001B1FC0" w:rsidRDefault="001B1FC0" w:rsidP="001B1FC0">
            <w:pPr>
              <w:spacing w:after="0"/>
              <w:rPr>
                <w:szCs w:val="20"/>
              </w:rPr>
            </w:pPr>
            <w:r>
              <w:rPr>
                <w:szCs w:val="20"/>
              </w:rPr>
              <w:t>Marker information</w:t>
            </w:r>
          </w:p>
          <w:p w14:paraId="09BED1F6" w14:textId="69810639" w:rsidR="001B1FC0" w:rsidRPr="001B1FC0" w:rsidRDefault="001B1FC0" w:rsidP="004B52B0">
            <w:pPr>
              <w:spacing w:after="0"/>
              <w:rPr>
                <w:szCs w:val="20"/>
              </w:rPr>
            </w:pPr>
            <w:r>
              <w:rPr>
                <w:szCs w:val="20"/>
              </w:rPr>
              <w:t>This question requires an evaluation. A good answer (i.e. one receiving high marks) will therefore include both the positive and negative implications of the changes</w:t>
            </w:r>
            <w:r w:rsidR="00347CF7">
              <w:rPr>
                <w:szCs w:val="20"/>
              </w:rPr>
              <w:t xml:space="preserve"> and draw a conclusion</w:t>
            </w:r>
            <w:r>
              <w:rPr>
                <w:szCs w:val="20"/>
              </w:rPr>
              <w:t>.</w:t>
            </w:r>
          </w:p>
        </w:tc>
      </w:tr>
      <w:tr w:rsidR="000C42AB" w:rsidRPr="00FB0B6A" w14:paraId="442B4621" w14:textId="77777777" w:rsidTr="001B1FC0">
        <w:tc>
          <w:tcPr>
            <w:tcW w:w="7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0A15" w14:textId="77777777" w:rsidR="000C42AB" w:rsidRPr="00FB0B6A" w:rsidRDefault="000C42AB" w:rsidP="006D5761">
            <w:pPr>
              <w:spacing w:after="0" w:line="252" w:lineRule="auto"/>
              <w:jc w:val="right"/>
              <w:rPr>
                <w:rFonts w:eastAsia="Calibri"/>
                <w:b/>
                <w:szCs w:val="20"/>
              </w:rPr>
            </w:pPr>
            <w:r w:rsidRPr="00FB0B6A">
              <w:rPr>
                <w:rFonts w:eastAsia="Calibri"/>
                <w:b/>
                <w:szCs w:val="20"/>
              </w:rPr>
              <w:t>Total</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0A3DE" w14:textId="2B539D7D" w:rsidR="000C42AB" w:rsidRPr="00FB0B6A" w:rsidRDefault="000C42AB" w:rsidP="008C0DC1">
            <w:pPr>
              <w:spacing w:after="0"/>
              <w:jc w:val="center"/>
              <w:rPr>
                <w:b/>
                <w:szCs w:val="20"/>
              </w:rPr>
            </w:pPr>
            <w:r>
              <w:rPr>
                <w:b/>
                <w:szCs w:val="20"/>
              </w:rPr>
              <w:t>26</w:t>
            </w:r>
          </w:p>
        </w:tc>
      </w:tr>
    </w:tbl>
    <w:p w14:paraId="5E211E5C" w14:textId="77777777" w:rsidR="001E6B49" w:rsidRDefault="001E6B49" w:rsidP="00F518D8">
      <w:pPr>
        <w:spacing w:before="120"/>
        <w:rPr>
          <w:rFonts w:eastAsia="Times New Roman" w:cs="Arial"/>
          <w:sz w:val="20"/>
          <w:szCs w:val="20"/>
          <w:lang w:val="fr-FR"/>
        </w:rPr>
        <w:sectPr w:rsidR="001E6B49" w:rsidSect="00FB0A31">
          <w:headerReference w:type="even" r:id="rId21"/>
          <w:headerReference w:type="default" r:id="rId22"/>
          <w:footerReference w:type="even" r:id="rId23"/>
          <w:footerReference w:type="default" r:id="rId24"/>
          <w:pgSz w:w="11906" w:h="16838"/>
          <w:pgMar w:top="1440" w:right="1440" w:bottom="1440" w:left="1440" w:header="708" w:footer="708" w:gutter="0"/>
          <w:pgNumType w:start="1"/>
          <w:cols w:space="708"/>
          <w:docGrid w:linePitch="360"/>
        </w:sectPr>
      </w:pPr>
    </w:p>
    <w:p w14:paraId="4B2E2898" w14:textId="6329E1AC" w:rsidR="00693D7D" w:rsidRDefault="001E6B49" w:rsidP="001E6B49">
      <w:pPr>
        <w:pStyle w:val="Heading1"/>
        <w:numPr>
          <w:ilvl w:val="0"/>
          <w:numId w:val="0"/>
        </w:numPr>
      </w:pPr>
      <w:r w:rsidRPr="001E6B49">
        <w:lastRenderedPageBreak/>
        <w:t>Acknowledgements</w:t>
      </w:r>
    </w:p>
    <w:p w14:paraId="58C37902" w14:textId="23727388" w:rsidR="001E6B49" w:rsidRPr="00F279F4" w:rsidRDefault="00F279F4" w:rsidP="001E6B49">
      <w:pPr>
        <w:rPr>
          <w:b/>
          <w:bCs/>
          <w:lang w:val="en-GB" w:eastAsia="ja-JP"/>
        </w:rPr>
      </w:pPr>
      <w:r w:rsidRPr="00F279F4">
        <w:rPr>
          <w:b/>
          <w:bCs/>
          <w:lang w:val="en-GB" w:eastAsia="ja-JP"/>
        </w:rPr>
        <w:t>Sample Assessment Task</w:t>
      </w:r>
    </w:p>
    <w:p w14:paraId="210CE768" w14:textId="78C6F175" w:rsidR="001E6B49" w:rsidRDefault="001E6B49" w:rsidP="00684152">
      <w:pPr>
        <w:ind w:left="1440" w:hanging="1440"/>
        <w:rPr>
          <w:lang w:val="en-GB" w:eastAsia="ja-JP"/>
        </w:rPr>
      </w:pPr>
      <w:r w:rsidRPr="00684152">
        <w:rPr>
          <w:b/>
          <w:bCs/>
          <w:lang w:val="en-GB" w:eastAsia="ja-JP"/>
        </w:rPr>
        <w:t>Question 1</w:t>
      </w:r>
      <w:r w:rsidR="00684152" w:rsidRPr="00684152">
        <w:rPr>
          <w:b/>
          <w:bCs/>
          <w:lang w:val="en-GB" w:eastAsia="ja-JP"/>
        </w:rPr>
        <w:t>7</w:t>
      </w:r>
      <w:r>
        <w:rPr>
          <w:lang w:val="en-GB" w:eastAsia="ja-JP"/>
        </w:rPr>
        <w:tab/>
      </w:r>
      <w:r w:rsidR="00684152" w:rsidRPr="00684152">
        <w:rPr>
          <w:lang w:val="en-GB" w:eastAsia="ja-JP"/>
        </w:rPr>
        <w:t>NASA. (</w:t>
      </w:r>
      <w:r w:rsidR="00684152">
        <w:rPr>
          <w:lang w:val="en-GB" w:eastAsia="ja-JP"/>
        </w:rPr>
        <w:t>1998</w:t>
      </w:r>
      <w:r w:rsidR="00684152" w:rsidRPr="00684152">
        <w:rPr>
          <w:lang w:val="en-GB" w:eastAsia="ja-JP"/>
        </w:rPr>
        <w:t xml:space="preserve">). </w:t>
      </w:r>
      <w:r w:rsidR="00684152" w:rsidRPr="00684152">
        <w:rPr>
          <w:i/>
          <w:iCs/>
          <w:lang w:val="en-GB" w:eastAsia="ja-JP"/>
        </w:rPr>
        <w:t>Digital tectonic activity map of the earth: Tectonism and volcanism of the last one million years</w:t>
      </w:r>
      <w:r w:rsidR="00684152" w:rsidRPr="00684152">
        <w:rPr>
          <w:lang w:val="en-GB" w:eastAsia="ja-JP"/>
        </w:rPr>
        <w:t xml:space="preserve">. </w:t>
      </w:r>
      <w:r w:rsidR="00684152">
        <w:rPr>
          <w:lang w:val="en-GB" w:eastAsia="ja-JP"/>
        </w:rPr>
        <w:t>R</w:t>
      </w:r>
      <w:r w:rsidR="00684152" w:rsidRPr="00684152">
        <w:rPr>
          <w:lang w:val="en-GB" w:eastAsia="ja-JP"/>
        </w:rPr>
        <w:t xml:space="preserve">etrieved </w:t>
      </w:r>
      <w:r w:rsidR="00684152">
        <w:rPr>
          <w:lang w:val="en-GB" w:eastAsia="ja-JP"/>
        </w:rPr>
        <w:t>September</w:t>
      </w:r>
      <w:r w:rsidR="00684152" w:rsidRPr="00684152">
        <w:rPr>
          <w:lang w:val="en-GB" w:eastAsia="ja-JP"/>
        </w:rPr>
        <w:t>, 20</w:t>
      </w:r>
      <w:r w:rsidR="00684152">
        <w:rPr>
          <w:lang w:val="en-GB" w:eastAsia="ja-JP"/>
        </w:rPr>
        <w:t>21</w:t>
      </w:r>
      <w:r w:rsidR="00684152" w:rsidRPr="00684152">
        <w:rPr>
          <w:lang w:val="en-GB" w:eastAsia="ja-JP"/>
        </w:rPr>
        <w:t xml:space="preserve">, from </w:t>
      </w:r>
      <w:hyperlink r:id="rId25" w:history="1">
        <w:r w:rsidR="00684152" w:rsidRPr="00A276DE">
          <w:rPr>
            <w:rStyle w:val="Hyperlink"/>
            <w:lang w:val="en-GB" w:eastAsia="ja-JP"/>
          </w:rPr>
          <w:t>https://globalchange.</w:t>
        </w:r>
        <w:r w:rsidR="00684152" w:rsidRPr="00A276DE">
          <w:rPr>
            <w:rStyle w:val="Hyperlink"/>
            <w:lang w:val="en-GB" w:eastAsia="ja-JP"/>
          </w:rPr>
          <w:br/>
          <w:t>umich.edu/globalchange1/current/lectures/evolving_earth/tectonic_map.jpg</w:t>
        </w:r>
      </w:hyperlink>
      <w:r w:rsidR="00684152">
        <w:rPr>
          <w:lang w:val="en-GB" w:eastAsia="ja-JP"/>
        </w:rPr>
        <w:t xml:space="preserve"> </w:t>
      </w:r>
    </w:p>
    <w:p w14:paraId="16FE1128" w14:textId="277FD0AE" w:rsidR="00F279F4" w:rsidRPr="00F279F4" w:rsidRDefault="00F279F4" w:rsidP="00684152">
      <w:pPr>
        <w:ind w:left="1440" w:hanging="1440"/>
        <w:rPr>
          <w:b/>
          <w:bCs/>
          <w:lang w:val="en-GB" w:eastAsia="ja-JP"/>
        </w:rPr>
      </w:pPr>
      <w:r w:rsidRPr="00F279F4">
        <w:rPr>
          <w:b/>
          <w:bCs/>
          <w:lang w:val="en-GB" w:eastAsia="ja-JP"/>
        </w:rPr>
        <w:t>Marking Key</w:t>
      </w:r>
    </w:p>
    <w:p w14:paraId="409FA22C" w14:textId="77777777" w:rsidR="00F279F4" w:rsidRDefault="00F279F4" w:rsidP="00F279F4">
      <w:pPr>
        <w:tabs>
          <w:tab w:val="left" w:pos="720"/>
          <w:tab w:val="left" w:pos="1440"/>
          <w:tab w:val="left" w:pos="2160"/>
          <w:tab w:val="left" w:pos="2880"/>
          <w:tab w:val="left" w:pos="3600"/>
          <w:tab w:val="center" w:pos="4513"/>
        </w:tabs>
        <w:spacing w:after="0"/>
        <w:ind w:left="1440" w:hanging="1440"/>
        <w:rPr>
          <w:lang w:val="en-GB" w:eastAsia="ja-JP"/>
        </w:rPr>
      </w:pPr>
      <w:r w:rsidRPr="00F279F4">
        <w:rPr>
          <w:b/>
          <w:bCs/>
          <w:lang w:val="en-GB" w:eastAsia="ja-JP"/>
        </w:rPr>
        <w:t>Question 11</w:t>
      </w:r>
      <w:r>
        <w:rPr>
          <w:lang w:val="en-GB" w:eastAsia="ja-JP"/>
        </w:rPr>
        <w:tab/>
        <w:t xml:space="preserve">Sketch map adapted from: </w:t>
      </w:r>
      <w:proofErr w:type="spellStart"/>
      <w:r w:rsidRPr="00F279F4">
        <w:rPr>
          <w:lang w:val="en-GB" w:eastAsia="ja-JP"/>
        </w:rPr>
        <w:t>Landgate</w:t>
      </w:r>
      <w:proofErr w:type="spellEnd"/>
      <w:r w:rsidRPr="00F279F4">
        <w:rPr>
          <w:lang w:val="en-GB" w:eastAsia="ja-JP"/>
        </w:rPr>
        <w:t xml:space="preserve">. (1986). </w:t>
      </w:r>
      <w:r w:rsidRPr="00F279F4">
        <w:rPr>
          <w:i/>
          <w:iCs/>
          <w:lang w:val="en-GB" w:eastAsia="ja-JP"/>
        </w:rPr>
        <w:t xml:space="preserve">Topographic map </w:t>
      </w:r>
      <w:proofErr w:type="spellStart"/>
      <w:r w:rsidRPr="00F279F4">
        <w:rPr>
          <w:i/>
          <w:iCs/>
          <w:lang w:val="en-GB" w:eastAsia="ja-JP"/>
        </w:rPr>
        <w:t>Yanchep</w:t>
      </w:r>
      <w:proofErr w:type="spellEnd"/>
      <w:r w:rsidRPr="00F279F4">
        <w:rPr>
          <w:lang w:val="en-GB" w:eastAsia="ja-JP"/>
        </w:rPr>
        <w:t xml:space="preserve"> (2034 IV SE). Midland: Western Australia Land Information Authority.</w:t>
      </w:r>
      <w:r>
        <w:rPr>
          <w:lang w:val="en-GB" w:eastAsia="ja-JP"/>
        </w:rPr>
        <w:t xml:space="preserve"> </w:t>
      </w:r>
    </w:p>
    <w:p w14:paraId="6D7563B9" w14:textId="4A1AED83" w:rsidR="00F279F4" w:rsidRPr="001E6B49" w:rsidRDefault="00F279F4" w:rsidP="00F279F4">
      <w:pPr>
        <w:tabs>
          <w:tab w:val="left" w:pos="720"/>
          <w:tab w:val="left" w:pos="1440"/>
          <w:tab w:val="left" w:pos="2160"/>
          <w:tab w:val="left" w:pos="2880"/>
          <w:tab w:val="left" w:pos="3600"/>
          <w:tab w:val="center" w:pos="4513"/>
        </w:tabs>
        <w:ind w:left="1440" w:hanging="1440"/>
        <w:rPr>
          <w:lang w:val="en-GB" w:eastAsia="ja-JP"/>
        </w:rPr>
      </w:pPr>
      <w:r>
        <w:rPr>
          <w:b/>
          <w:bCs/>
          <w:lang w:val="en-GB" w:eastAsia="ja-JP"/>
        </w:rPr>
        <w:tab/>
      </w:r>
      <w:r>
        <w:rPr>
          <w:b/>
          <w:bCs/>
          <w:lang w:val="en-GB" w:eastAsia="ja-JP"/>
        </w:rPr>
        <w:tab/>
      </w:r>
      <w:r w:rsidRPr="00F279F4">
        <w:rPr>
          <w:lang w:val="en-GB" w:eastAsia="ja-JP"/>
        </w:rPr>
        <w:t xml:space="preserve">Reproduced with permission of the Western Australian Land Information Authority, </w:t>
      </w:r>
      <w:proofErr w:type="spellStart"/>
      <w:r w:rsidRPr="00F279F4">
        <w:rPr>
          <w:lang w:val="en-GB" w:eastAsia="ja-JP"/>
        </w:rPr>
        <w:t>Landgate</w:t>
      </w:r>
      <w:proofErr w:type="spellEnd"/>
      <w:r w:rsidRPr="00F279F4">
        <w:rPr>
          <w:lang w:val="en-GB" w:eastAsia="ja-JP"/>
        </w:rPr>
        <w:t xml:space="preserve"> (2017).</w:t>
      </w:r>
    </w:p>
    <w:sectPr w:rsidR="00F279F4" w:rsidRPr="001E6B49" w:rsidSect="00FB0A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F815E" w14:textId="77777777" w:rsidR="00A078DB" w:rsidRDefault="00A078DB" w:rsidP="000267E0">
      <w:pPr>
        <w:spacing w:after="0" w:line="240" w:lineRule="auto"/>
      </w:pPr>
      <w:r>
        <w:separator/>
      </w:r>
    </w:p>
    <w:p w14:paraId="3732D65B" w14:textId="77777777" w:rsidR="00A078DB" w:rsidRDefault="00A078DB"/>
  </w:endnote>
  <w:endnote w:type="continuationSeparator" w:id="0">
    <w:p w14:paraId="6832FCD9" w14:textId="77777777" w:rsidR="00A078DB" w:rsidRDefault="00A078DB" w:rsidP="000267E0">
      <w:pPr>
        <w:spacing w:after="0" w:line="240" w:lineRule="auto"/>
      </w:pPr>
      <w:r>
        <w:continuationSeparator/>
      </w:r>
    </w:p>
    <w:p w14:paraId="071B0DE4" w14:textId="77777777" w:rsidR="00A078DB" w:rsidRDefault="00A07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00"/>
    <w:family w:val="swiss"/>
    <w:notTrueType/>
    <w:pitch w:val="default"/>
    <w:sig w:usb0="00000003" w:usb1="08070000" w:usb2="00000010" w:usb3="00000000" w:csb0="00020001" w:csb1="00000000"/>
  </w:font>
  <w:font w:name="Franklin Gothic Medium">
    <w:panose1 w:val="020B0603020102020204"/>
    <w:charset w:val="00"/>
    <w:family w:val="swiss"/>
    <w:pitch w:val="variable"/>
    <w:sig w:usb0="00000287" w:usb1="00000000" w:usb2="00000000" w:usb3="00000000" w:csb0="0000009F" w:csb1="00000000"/>
  </w:font>
  <w:font w:name="HelveticaNeue-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670CF" w14:textId="2F350BA3" w:rsidR="00A078DB" w:rsidRPr="00551875" w:rsidRDefault="00A078DB" w:rsidP="00665CF7">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2021/38778v2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07E6A" w14:textId="77777777" w:rsidR="00A078DB" w:rsidRDefault="00A078DB">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8812E" w14:textId="77777777" w:rsidR="00A078DB" w:rsidRPr="0007352D" w:rsidRDefault="00A078DB" w:rsidP="0007352D">
    <w:pPr>
      <w:pStyle w:val="Footer"/>
      <w:pBdr>
        <w:top w:val="single" w:sz="4" w:space="4" w:color="5C815C"/>
      </w:pBdr>
      <w:tabs>
        <w:tab w:val="clear" w:pos="4513"/>
        <w:tab w:val="clear" w:pos="9026"/>
      </w:tabs>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Geography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B9A02" w14:textId="77777777" w:rsidR="00A078DB" w:rsidRPr="0007352D" w:rsidRDefault="00A078DB" w:rsidP="0007352D">
    <w:pPr>
      <w:pStyle w:val="Footer"/>
      <w:pBdr>
        <w:top w:val="single" w:sz="4" w:space="4" w:color="5C815C"/>
      </w:pBdr>
      <w:tabs>
        <w:tab w:val="clear" w:pos="4513"/>
        <w:tab w:val="clear" w:pos="9026"/>
      </w:tabs>
      <w:jc w:val="right"/>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Geography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2E6AF" w14:textId="77777777" w:rsidR="00A078DB" w:rsidRDefault="00A078DB" w:rsidP="000267E0">
      <w:pPr>
        <w:spacing w:after="0" w:line="240" w:lineRule="auto"/>
      </w:pPr>
      <w:r>
        <w:separator/>
      </w:r>
    </w:p>
    <w:p w14:paraId="6008B4BE" w14:textId="77777777" w:rsidR="00A078DB" w:rsidRDefault="00A078DB"/>
  </w:footnote>
  <w:footnote w:type="continuationSeparator" w:id="0">
    <w:p w14:paraId="3ED622C3" w14:textId="77777777" w:rsidR="00A078DB" w:rsidRDefault="00A078DB" w:rsidP="000267E0">
      <w:pPr>
        <w:spacing w:after="0" w:line="240" w:lineRule="auto"/>
      </w:pPr>
      <w:r>
        <w:continuationSeparator/>
      </w:r>
    </w:p>
    <w:p w14:paraId="380070E0" w14:textId="77777777" w:rsidR="00A078DB" w:rsidRDefault="00A078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FA234" w14:textId="77777777" w:rsidR="00A078DB" w:rsidRDefault="00A078DB" w:rsidP="00AC4543">
    <w:pPr>
      <w:pStyle w:val="Header"/>
      <w:ind w:left="-709"/>
    </w:pPr>
    <w:r>
      <w:rPr>
        <w:noProof/>
        <w:lang w:eastAsia="en-AU"/>
      </w:rPr>
      <w:drawing>
        <wp:inline distT="0" distB="0" distL="0" distR="0" wp14:anchorId="02C2C337" wp14:editId="04C7C40A">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361E9AFB" w14:textId="77777777" w:rsidR="00A078DB" w:rsidRPr="00AC4543" w:rsidRDefault="00A078DB" w:rsidP="00AC4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0D7A" w14:textId="423A08F8" w:rsidR="00A078DB" w:rsidRDefault="00A078DB" w:rsidP="0007352D">
    <w:pPr>
      <w:pStyle w:val="Header"/>
      <w:pBdr>
        <w:bottom w:val="single" w:sz="8" w:space="1" w:color="5C815C"/>
      </w:pBdr>
      <w:tabs>
        <w:tab w:val="clear" w:pos="4513"/>
        <w:tab w:val="clear" w:pos="9026"/>
      </w:tabs>
      <w:ind w:left="-1276" w:right="9310"/>
      <w:jc w:val="right"/>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AD2DB9">
      <w:rPr>
        <w:rFonts w:ascii="Franklin Gothic Book" w:hAnsi="Franklin Gothic Book"/>
        <w:b/>
        <w:noProof/>
        <w:color w:val="46328C"/>
        <w:sz w:val="32"/>
      </w:rPr>
      <w:t>20</w:t>
    </w:r>
    <w:r w:rsidRPr="001B3981">
      <w:rPr>
        <w:rFonts w:ascii="Franklin Gothic Book" w:hAnsi="Franklin Gothic Book"/>
        <w:b/>
        <w:noProof/>
        <w:color w:val="46328C"/>
        <w:sz w:val="32"/>
      </w:rPr>
      <w:fldChar w:fldCharType="end"/>
    </w:r>
  </w:p>
  <w:p w14:paraId="4B4AE9B2" w14:textId="77777777" w:rsidR="00A078DB" w:rsidRPr="00C62AC2" w:rsidRDefault="00A078DB" w:rsidP="000E185D">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03BA" w14:textId="1E4E129F" w:rsidR="00A078DB" w:rsidRPr="001B3981" w:rsidRDefault="00A078DB" w:rsidP="0007352D">
    <w:pPr>
      <w:pStyle w:val="Header"/>
      <w:pBdr>
        <w:bottom w:val="single" w:sz="8" w:space="1" w:color="5C815C"/>
      </w:pBdr>
      <w:tabs>
        <w:tab w:val="clear" w:pos="4513"/>
        <w:tab w:val="clear" w:pos="9026"/>
      </w:tabs>
      <w:ind w:left="9356" w:right="-1322"/>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AD2DB9">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14:paraId="46C1BCA1" w14:textId="77777777" w:rsidR="00A078DB" w:rsidRPr="00C62AC2" w:rsidRDefault="00A078DB">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0504D92"/>
    <w:lvl w:ilvl="0">
      <w:start w:val="1"/>
      <w:numFmt w:val="decimal"/>
      <w:pStyle w:val="ListNumber"/>
      <w:lvlText w:val="%1."/>
      <w:lvlJc w:val="left"/>
      <w:pPr>
        <w:tabs>
          <w:tab w:val="num" w:pos="360"/>
        </w:tabs>
        <w:ind w:left="360" w:hanging="360"/>
      </w:pPr>
    </w:lvl>
  </w:abstractNum>
  <w:abstractNum w:abstractNumId="1" w15:restartNumberingAfterBreak="0">
    <w:nsid w:val="05AC4818"/>
    <w:multiLevelType w:val="hybridMultilevel"/>
    <w:tmpl w:val="9070B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56249"/>
    <w:multiLevelType w:val="hybridMultilevel"/>
    <w:tmpl w:val="872E5E80"/>
    <w:lvl w:ilvl="0" w:tplc="7A94F292">
      <w:start w:val="1"/>
      <w:numFmt w:val="lowerLetter"/>
      <w:lvlText w:val="(%1)"/>
      <w:lvlJc w:val="left"/>
      <w:pPr>
        <w:ind w:left="357" w:hanging="357"/>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E96161"/>
    <w:multiLevelType w:val="multilevel"/>
    <w:tmpl w:val="770C8E86"/>
    <w:styleLink w:val="Headings"/>
    <w:lvl w:ilvl="0">
      <w:start w:val="1"/>
      <w:numFmt w:val="decimal"/>
      <w:pStyle w:val="Heading1"/>
      <w:lvlText w:val="%1."/>
      <w:lvlJc w:val="left"/>
      <w:pPr>
        <w:ind w:left="357" w:hanging="357"/>
      </w:pPr>
      <w:rPr>
        <w:rFonts w:hint="default"/>
        <w:sz w:val="22"/>
      </w:rPr>
    </w:lvl>
    <w:lvl w:ilvl="1">
      <w:start w:val="1"/>
      <w:numFmt w:val="lowerLetter"/>
      <w:pStyle w:val="Heading2"/>
      <w:lvlText w:val="(%2)"/>
      <w:lvlJc w:val="left"/>
      <w:pPr>
        <w:ind w:left="714" w:hanging="357"/>
      </w:pPr>
      <w:rPr>
        <w:rFonts w:hint="default"/>
      </w:rPr>
    </w:lvl>
    <w:lvl w:ilvl="2">
      <w:start w:val="1"/>
      <w:numFmt w:val="none"/>
      <w:pStyle w:val="Heading3"/>
      <w:lvlText w:val=""/>
      <w:lvlJc w:val="right"/>
      <w:pPr>
        <w:ind w:left="1071" w:hanging="357"/>
      </w:pPr>
      <w:rPr>
        <w:rFonts w:hint="default"/>
      </w:rPr>
    </w:lvl>
    <w:lvl w:ilvl="3">
      <w:start w:val="1"/>
      <w:numFmt w:val="none"/>
      <w:pStyle w:val="Heading4"/>
      <w:lvlText w:val=""/>
      <w:lvlJc w:val="left"/>
      <w:pPr>
        <w:ind w:left="1428" w:hanging="357"/>
      </w:pPr>
      <w:rPr>
        <w:rFonts w:hint="default"/>
      </w:rPr>
    </w:lvl>
    <w:lvl w:ilvl="4">
      <w:start w:val="1"/>
      <w:numFmt w:val="none"/>
      <w:pStyle w:val="Heading5"/>
      <w:lvlText w:val=""/>
      <w:lvlJc w:val="left"/>
      <w:pPr>
        <w:ind w:left="1785" w:hanging="357"/>
      </w:pPr>
      <w:rPr>
        <w:rFonts w:hint="default"/>
      </w:rPr>
    </w:lvl>
    <w:lvl w:ilvl="5">
      <w:start w:val="1"/>
      <w:numFmt w:val="none"/>
      <w:pStyle w:val="Heading6"/>
      <w:lvlText w:val=""/>
      <w:lvlJc w:val="right"/>
      <w:pPr>
        <w:ind w:left="2142" w:hanging="357"/>
      </w:pPr>
      <w:rPr>
        <w:rFonts w:hint="default"/>
      </w:rPr>
    </w:lvl>
    <w:lvl w:ilvl="6">
      <w:start w:val="1"/>
      <w:numFmt w:val="none"/>
      <w:pStyle w:val="Heading7"/>
      <w:lvlText w:val=""/>
      <w:lvlJc w:val="left"/>
      <w:pPr>
        <w:ind w:left="2499" w:hanging="357"/>
      </w:pPr>
      <w:rPr>
        <w:rFonts w:hint="default"/>
      </w:rPr>
    </w:lvl>
    <w:lvl w:ilvl="7">
      <w:start w:val="1"/>
      <w:numFmt w:val="none"/>
      <w:pStyle w:val="Heading8"/>
      <w:lvlText w:val=""/>
      <w:lvlJc w:val="left"/>
      <w:pPr>
        <w:ind w:left="2856" w:hanging="357"/>
      </w:pPr>
      <w:rPr>
        <w:rFonts w:hint="default"/>
      </w:rPr>
    </w:lvl>
    <w:lvl w:ilvl="8">
      <w:start w:val="1"/>
      <w:numFmt w:val="none"/>
      <w:pStyle w:val="Heading9"/>
      <w:lvlText w:val=""/>
      <w:lvlJc w:val="right"/>
      <w:pPr>
        <w:ind w:left="3213" w:hanging="357"/>
      </w:pPr>
      <w:rPr>
        <w:rFonts w:hint="default"/>
      </w:rPr>
    </w:lvl>
  </w:abstractNum>
  <w:abstractNum w:abstractNumId="4" w15:restartNumberingAfterBreak="0">
    <w:nsid w:val="14361556"/>
    <w:multiLevelType w:val="hybridMultilevel"/>
    <w:tmpl w:val="5CE2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EC7565"/>
    <w:multiLevelType w:val="multilevel"/>
    <w:tmpl w:val="D1428DDC"/>
    <w:lvl w:ilvl="0">
      <w:start w:val="1"/>
      <w:numFmt w:val="decimal"/>
      <w:lvlText w:val="%1."/>
      <w:lvlJc w:val="left"/>
      <w:pPr>
        <w:ind w:left="357" w:hanging="357"/>
      </w:pPr>
      <w:rPr>
        <w:rFonts w:hint="default"/>
        <w:sz w:val="22"/>
      </w:rPr>
    </w:lvl>
    <w:lvl w:ilvl="1">
      <w:start w:val="1"/>
      <w:numFmt w:val="lowerLetter"/>
      <w:lvlText w:val="(%2)"/>
      <w:lvlJc w:val="left"/>
      <w:pPr>
        <w:ind w:left="714" w:hanging="357"/>
      </w:pPr>
      <w:rPr>
        <w:rFonts w:hint="default"/>
      </w:rPr>
    </w:lvl>
    <w:lvl w:ilvl="2">
      <w:start w:val="1"/>
      <w:numFmt w:val="none"/>
      <w:lvlText w:val=""/>
      <w:lvlJc w:val="right"/>
      <w:pPr>
        <w:ind w:left="1071" w:hanging="357"/>
      </w:pPr>
      <w:rPr>
        <w:rFonts w:hint="default"/>
      </w:rPr>
    </w:lvl>
    <w:lvl w:ilvl="3">
      <w:start w:val="1"/>
      <w:numFmt w:val="lowerLetter"/>
      <w:lvlText w:val="(%4)"/>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6" w15:restartNumberingAfterBreak="0">
    <w:nsid w:val="1EA27336"/>
    <w:multiLevelType w:val="multilevel"/>
    <w:tmpl w:val="1C22CB06"/>
    <w:lvl w:ilvl="0">
      <w:start w:val="1"/>
      <w:numFmt w:val="lowerLetter"/>
      <w:pStyle w:val="ListNumber2"/>
      <w:lvlText w:val="(%1)"/>
      <w:lvlJc w:val="left"/>
      <w:pPr>
        <w:ind w:left="357" w:firstLine="0"/>
      </w:pPr>
      <w:rPr>
        <w:rFonts w:hint="default"/>
        <w:sz w:val="22"/>
      </w:rPr>
    </w:lvl>
    <w:lvl w:ilvl="1">
      <w:start w:val="1"/>
      <w:numFmt w:val="lowerLetter"/>
      <w:lvlText w:val="%2."/>
      <w:lvlJc w:val="left"/>
      <w:pPr>
        <w:ind w:left="714" w:firstLine="0"/>
      </w:pPr>
      <w:rPr>
        <w:rFonts w:hint="default"/>
      </w:rPr>
    </w:lvl>
    <w:lvl w:ilvl="2">
      <w:start w:val="1"/>
      <w:numFmt w:val="lowerRoman"/>
      <w:lvlText w:val="%3."/>
      <w:lvlJc w:val="right"/>
      <w:pPr>
        <w:ind w:left="1071" w:firstLine="0"/>
      </w:pPr>
      <w:rPr>
        <w:rFonts w:hint="default"/>
      </w:rPr>
    </w:lvl>
    <w:lvl w:ilvl="3">
      <w:start w:val="1"/>
      <w:numFmt w:val="decimal"/>
      <w:lvlText w:val="%4."/>
      <w:lvlJc w:val="left"/>
      <w:pPr>
        <w:ind w:left="1428" w:firstLine="0"/>
      </w:pPr>
      <w:rPr>
        <w:rFonts w:hint="default"/>
      </w:rPr>
    </w:lvl>
    <w:lvl w:ilvl="4">
      <w:start w:val="1"/>
      <w:numFmt w:val="lowerLetter"/>
      <w:lvlText w:val="%5."/>
      <w:lvlJc w:val="left"/>
      <w:pPr>
        <w:ind w:left="1785" w:firstLine="0"/>
      </w:pPr>
      <w:rPr>
        <w:rFonts w:hint="default"/>
      </w:rPr>
    </w:lvl>
    <w:lvl w:ilvl="5">
      <w:start w:val="1"/>
      <w:numFmt w:val="lowerRoman"/>
      <w:lvlText w:val="%6."/>
      <w:lvlJc w:val="right"/>
      <w:pPr>
        <w:ind w:left="2142" w:firstLine="0"/>
      </w:pPr>
      <w:rPr>
        <w:rFonts w:hint="default"/>
      </w:rPr>
    </w:lvl>
    <w:lvl w:ilvl="6">
      <w:start w:val="1"/>
      <w:numFmt w:val="decimal"/>
      <w:lvlText w:val="%7."/>
      <w:lvlJc w:val="left"/>
      <w:pPr>
        <w:ind w:left="2499" w:firstLine="0"/>
      </w:pPr>
      <w:rPr>
        <w:rFonts w:hint="default"/>
      </w:rPr>
    </w:lvl>
    <w:lvl w:ilvl="7">
      <w:start w:val="1"/>
      <w:numFmt w:val="lowerLetter"/>
      <w:lvlText w:val="%8."/>
      <w:lvlJc w:val="left"/>
      <w:pPr>
        <w:ind w:left="2856" w:firstLine="0"/>
      </w:pPr>
      <w:rPr>
        <w:rFonts w:hint="default"/>
      </w:rPr>
    </w:lvl>
    <w:lvl w:ilvl="8">
      <w:start w:val="1"/>
      <w:numFmt w:val="lowerRoman"/>
      <w:lvlText w:val="%9."/>
      <w:lvlJc w:val="right"/>
      <w:pPr>
        <w:ind w:left="3213" w:firstLine="0"/>
      </w:pPr>
      <w:rPr>
        <w:rFonts w:hint="default"/>
      </w:rPr>
    </w:lvl>
  </w:abstractNum>
  <w:abstractNum w:abstractNumId="7" w15:restartNumberingAfterBreak="0">
    <w:nsid w:val="1F0F4467"/>
    <w:multiLevelType w:val="hybridMultilevel"/>
    <w:tmpl w:val="36A25FBE"/>
    <w:lvl w:ilvl="0" w:tplc="5DA85218">
      <w:start w:val="1"/>
      <w:numFmt w:val="bullet"/>
      <w:pStyle w:val="List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hint="default"/>
      </w:rPr>
    </w:lvl>
    <w:lvl w:ilvl="2" w:tplc="0C090005">
      <w:start w:val="1"/>
      <w:numFmt w:val="bullet"/>
      <w:lvlText w:val=""/>
      <w:lvlJc w:val="left"/>
      <w:pPr>
        <w:ind w:left="1834" w:hanging="360"/>
      </w:pPr>
      <w:rPr>
        <w:rFonts w:ascii="Wingdings" w:hAnsi="Wingdings" w:hint="default"/>
      </w:rPr>
    </w:lvl>
    <w:lvl w:ilvl="3" w:tplc="0C09000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8" w15:restartNumberingAfterBreak="0">
    <w:nsid w:val="23CA2F33"/>
    <w:multiLevelType w:val="hybridMultilevel"/>
    <w:tmpl w:val="0A3C0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2C05DA"/>
    <w:multiLevelType w:val="hybridMultilevel"/>
    <w:tmpl w:val="4F921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64085C"/>
    <w:multiLevelType w:val="hybridMultilevel"/>
    <w:tmpl w:val="D812AF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6502FA"/>
    <w:multiLevelType w:val="hybridMultilevel"/>
    <w:tmpl w:val="19344F68"/>
    <w:lvl w:ilvl="0" w:tplc="773A600C">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9C5C7B"/>
    <w:multiLevelType w:val="hybridMultilevel"/>
    <w:tmpl w:val="364690A8"/>
    <w:lvl w:ilvl="0" w:tplc="85241F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0775EA"/>
    <w:multiLevelType w:val="hybridMultilevel"/>
    <w:tmpl w:val="872E5E80"/>
    <w:lvl w:ilvl="0" w:tplc="7A94F292">
      <w:start w:val="1"/>
      <w:numFmt w:val="lowerLetter"/>
      <w:lvlText w:val="(%1)"/>
      <w:lvlJc w:val="left"/>
      <w:pPr>
        <w:ind w:left="357" w:hanging="357"/>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057AAB"/>
    <w:multiLevelType w:val="hybridMultilevel"/>
    <w:tmpl w:val="2382BE76"/>
    <w:lvl w:ilvl="0" w:tplc="BB4C004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88D0FBC"/>
    <w:multiLevelType w:val="multilevel"/>
    <w:tmpl w:val="770C8E86"/>
    <w:numStyleLink w:val="Headings"/>
  </w:abstractNum>
  <w:abstractNum w:abstractNumId="16" w15:restartNumberingAfterBreak="0">
    <w:nsid w:val="4C09421B"/>
    <w:multiLevelType w:val="hybridMultilevel"/>
    <w:tmpl w:val="9E603FA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631301"/>
    <w:multiLevelType w:val="hybridMultilevel"/>
    <w:tmpl w:val="6A908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3E63BB"/>
    <w:multiLevelType w:val="hybridMultilevel"/>
    <w:tmpl w:val="2382BE76"/>
    <w:lvl w:ilvl="0" w:tplc="BB4C004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32450D0"/>
    <w:multiLevelType w:val="multilevel"/>
    <w:tmpl w:val="770C8E86"/>
    <w:lvl w:ilvl="0">
      <w:start w:val="1"/>
      <w:numFmt w:val="decimal"/>
      <w:lvlText w:val="%1."/>
      <w:lvlJc w:val="left"/>
      <w:pPr>
        <w:ind w:left="357" w:hanging="357"/>
      </w:pPr>
      <w:rPr>
        <w:rFonts w:hint="default"/>
        <w:sz w:val="22"/>
      </w:rPr>
    </w:lvl>
    <w:lvl w:ilvl="1">
      <w:start w:val="1"/>
      <w:numFmt w:val="lowerLetter"/>
      <w:lvlText w:val="(%2)"/>
      <w:lvlJc w:val="left"/>
      <w:pPr>
        <w:ind w:left="714" w:hanging="357"/>
      </w:pPr>
      <w:rPr>
        <w:rFonts w:hint="default"/>
      </w:rPr>
    </w:lvl>
    <w:lvl w:ilvl="2">
      <w:start w:val="1"/>
      <w:numFmt w:val="none"/>
      <w:lvlText w:val=""/>
      <w:lvlJc w:val="righ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20" w15:restartNumberingAfterBreak="0">
    <w:nsid w:val="566B113D"/>
    <w:multiLevelType w:val="hybridMultilevel"/>
    <w:tmpl w:val="06CAC88E"/>
    <w:lvl w:ilvl="0" w:tplc="85241F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9279F8"/>
    <w:multiLevelType w:val="hybridMultilevel"/>
    <w:tmpl w:val="D86C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201182"/>
    <w:multiLevelType w:val="hybridMultilevel"/>
    <w:tmpl w:val="B0961978"/>
    <w:lvl w:ilvl="0" w:tplc="85241FDC">
      <w:start w:val="1"/>
      <w:numFmt w:val="lowerLetter"/>
      <w:lvlText w:val="(%1)"/>
      <w:lvlJc w:val="left"/>
      <w:pPr>
        <w:ind w:left="717" w:hanging="360"/>
      </w:pPr>
      <w:rPr>
        <w:rFonts w:hint="default"/>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3" w15:restartNumberingAfterBreak="0">
    <w:nsid w:val="5E867BE3"/>
    <w:multiLevelType w:val="hybridMultilevel"/>
    <w:tmpl w:val="24808F16"/>
    <w:lvl w:ilvl="0" w:tplc="0C090005">
      <w:start w:val="1"/>
      <w:numFmt w:val="bullet"/>
      <w:lvlText w:val=""/>
      <w:lvlJc w:val="left"/>
      <w:pPr>
        <w:ind w:left="726" w:hanging="360"/>
      </w:pPr>
      <w:rPr>
        <w:rFonts w:ascii="Wingdings" w:hAnsi="Wingdings"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4" w15:restartNumberingAfterBreak="0">
    <w:nsid w:val="6F607FBB"/>
    <w:multiLevelType w:val="hybridMultilevel"/>
    <w:tmpl w:val="F326BAFE"/>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5" w15:restartNumberingAfterBreak="0">
    <w:nsid w:val="71D702F6"/>
    <w:multiLevelType w:val="hybridMultilevel"/>
    <w:tmpl w:val="96166A7E"/>
    <w:lvl w:ilvl="0" w:tplc="0C09000F">
      <w:start w:val="1"/>
      <w:numFmt w:val="decimal"/>
      <w:lvlText w:val="%1."/>
      <w:lvlJc w:val="left"/>
      <w:pPr>
        <w:ind w:left="754" w:hanging="360"/>
      </w:pPr>
    </w:lvl>
    <w:lvl w:ilvl="1" w:tplc="0C090019">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6" w15:restartNumberingAfterBreak="0">
    <w:nsid w:val="750F1C8C"/>
    <w:multiLevelType w:val="hybridMultilevel"/>
    <w:tmpl w:val="872E5E80"/>
    <w:lvl w:ilvl="0" w:tplc="7A94F292">
      <w:start w:val="1"/>
      <w:numFmt w:val="lowerLetter"/>
      <w:lvlText w:val="(%1)"/>
      <w:lvlJc w:val="left"/>
      <w:pPr>
        <w:ind w:left="357" w:hanging="357"/>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7E7355D"/>
    <w:multiLevelType w:val="hybridMultilevel"/>
    <w:tmpl w:val="872E5E80"/>
    <w:lvl w:ilvl="0" w:tplc="7A94F292">
      <w:start w:val="1"/>
      <w:numFmt w:val="lowerLetter"/>
      <w:lvlText w:val="(%1)"/>
      <w:lvlJc w:val="left"/>
      <w:pPr>
        <w:ind w:left="357" w:hanging="357"/>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55322B"/>
    <w:multiLevelType w:val="hybridMultilevel"/>
    <w:tmpl w:val="DDF22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EA5C90"/>
    <w:multiLevelType w:val="hybridMultilevel"/>
    <w:tmpl w:val="2382BE76"/>
    <w:lvl w:ilvl="0" w:tplc="BB4C004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AC53C89"/>
    <w:multiLevelType w:val="hybridMultilevel"/>
    <w:tmpl w:val="10C22838"/>
    <w:lvl w:ilvl="0" w:tplc="85241FDC">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num w:numId="1">
    <w:abstractNumId w:val="1"/>
  </w:num>
  <w:num w:numId="2">
    <w:abstractNumId w:val="20"/>
  </w:num>
  <w:num w:numId="3">
    <w:abstractNumId w:val="0"/>
  </w:num>
  <w:num w:numId="4">
    <w:abstractNumId w:val="6"/>
  </w:num>
  <w:num w:numId="5">
    <w:abstractNumId w:val="6"/>
    <w:lvlOverride w:ilvl="0">
      <w:startOverride w:val="1"/>
    </w:lvlOverride>
  </w:num>
  <w:num w:numId="6">
    <w:abstractNumId w:val="3"/>
  </w:num>
  <w:num w:numId="7">
    <w:abstractNumId w:val="19"/>
  </w:num>
  <w:num w:numId="8">
    <w:abstractNumId w:val="15"/>
  </w:num>
  <w:num w:numId="9">
    <w:abstractNumId w:val="21"/>
  </w:num>
  <w:num w:numId="10">
    <w:abstractNumId w:val="11"/>
  </w:num>
  <w:num w:numId="11">
    <w:abstractNumId w:val="29"/>
  </w:num>
  <w:num w:numId="12">
    <w:abstractNumId w:val="7"/>
  </w:num>
  <w:num w:numId="13">
    <w:abstractNumId w:val="28"/>
  </w:num>
  <w:num w:numId="14">
    <w:abstractNumId w:val="23"/>
  </w:num>
  <w:num w:numId="15">
    <w:abstractNumId w:val="25"/>
  </w:num>
  <w:num w:numId="16">
    <w:abstractNumId w:val="4"/>
  </w:num>
  <w:num w:numId="17">
    <w:abstractNumId w:val="12"/>
  </w:num>
  <w:num w:numId="18">
    <w:abstractNumId w:val="22"/>
  </w:num>
  <w:num w:numId="19">
    <w:abstractNumId w:val="30"/>
  </w:num>
  <w:num w:numId="20">
    <w:abstractNumId w:val="5"/>
  </w:num>
  <w:num w:numId="21">
    <w:abstractNumId w:val="24"/>
  </w:num>
  <w:num w:numId="22">
    <w:abstractNumId w:val="10"/>
  </w:num>
  <w:num w:numId="23">
    <w:abstractNumId w:val="8"/>
  </w:num>
  <w:num w:numId="24">
    <w:abstractNumId w:val="16"/>
  </w:num>
  <w:num w:numId="25">
    <w:abstractNumId w:val="17"/>
  </w:num>
  <w:num w:numId="26">
    <w:abstractNumId w:val="9"/>
  </w:num>
  <w:num w:numId="27">
    <w:abstractNumId w:val="15"/>
  </w:num>
  <w:num w:numId="28">
    <w:abstractNumId w:val="27"/>
  </w:num>
  <w:num w:numId="29">
    <w:abstractNumId w:val="26"/>
  </w:num>
  <w:num w:numId="30">
    <w:abstractNumId w:val="13"/>
  </w:num>
  <w:num w:numId="31">
    <w:abstractNumId w:val="2"/>
  </w:num>
  <w:num w:numId="32">
    <w:abstractNumId w:val="18"/>
  </w:num>
  <w:num w:numId="3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409D"/>
    <w:rsid w:val="00004D9A"/>
    <w:rsid w:val="00012763"/>
    <w:rsid w:val="00020799"/>
    <w:rsid w:val="00020EB9"/>
    <w:rsid w:val="00023913"/>
    <w:rsid w:val="00024137"/>
    <w:rsid w:val="00024A31"/>
    <w:rsid w:val="00025D59"/>
    <w:rsid w:val="00026583"/>
    <w:rsid w:val="000267E0"/>
    <w:rsid w:val="00033703"/>
    <w:rsid w:val="000365EA"/>
    <w:rsid w:val="00045B87"/>
    <w:rsid w:val="00050049"/>
    <w:rsid w:val="000527B3"/>
    <w:rsid w:val="00052B30"/>
    <w:rsid w:val="000530F2"/>
    <w:rsid w:val="00054A32"/>
    <w:rsid w:val="000564AC"/>
    <w:rsid w:val="0006043F"/>
    <w:rsid w:val="000678C1"/>
    <w:rsid w:val="00070D3C"/>
    <w:rsid w:val="000714EC"/>
    <w:rsid w:val="00072F3D"/>
    <w:rsid w:val="0007352D"/>
    <w:rsid w:val="0007447E"/>
    <w:rsid w:val="0008301A"/>
    <w:rsid w:val="00095340"/>
    <w:rsid w:val="000963C8"/>
    <w:rsid w:val="00096C64"/>
    <w:rsid w:val="00097581"/>
    <w:rsid w:val="000A053F"/>
    <w:rsid w:val="000A1B22"/>
    <w:rsid w:val="000B1320"/>
    <w:rsid w:val="000B363C"/>
    <w:rsid w:val="000B5A95"/>
    <w:rsid w:val="000C3A07"/>
    <w:rsid w:val="000C42AB"/>
    <w:rsid w:val="000C6B64"/>
    <w:rsid w:val="000C7DFA"/>
    <w:rsid w:val="000D2E41"/>
    <w:rsid w:val="000D43DC"/>
    <w:rsid w:val="000E185D"/>
    <w:rsid w:val="000F19E2"/>
    <w:rsid w:val="000F47D2"/>
    <w:rsid w:val="000F4DF8"/>
    <w:rsid w:val="000F6C74"/>
    <w:rsid w:val="00100EC8"/>
    <w:rsid w:val="00102EAB"/>
    <w:rsid w:val="00103BC5"/>
    <w:rsid w:val="0010699D"/>
    <w:rsid w:val="00107BD1"/>
    <w:rsid w:val="0011623A"/>
    <w:rsid w:val="00116B9F"/>
    <w:rsid w:val="00120D01"/>
    <w:rsid w:val="00133F08"/>
    <w:rsid w:val="00134B6C"/>
    <w:rsid w:val="001431CE"/>
    <w:rsid w:val="00143CCF"/>
    <w:rsid w:val="001457C6"/>
    <w:rsid w:val="001468A8"/>
    <w:rsid w:val="001570D2"/>
    <w:rsid w:val="00164521"/>
    <w:rsid w:val="001711DE"/>
    <w:rsid w:val="00174131"/>
    <w:rsid w:val="00180CB4"/>
    <w:rsid w:val="00186365"/>
    <w:rsid w:val="00186FFE"/>
    <w:rsid w:val="001876D1"/>
    <w:rsid w:val="001911F7"/>
    <w:rsid w:val="001923B2"/>
    <w:rsid w:val="00195AD3"/>
    <w:rsid w:val="00196D20"/>
    <w:rsid w:val="00197343"/>
    <w:rsid w:val="001A0568"/>
    <w:rsid w:val="001A0EDD"/>
    <w:rsid w:val="001A1F89"/>
    <w:rsid w:val="001A3E87"/>
    <w:rsid w:val="001B14CF"/>
    <w:rsid w:val="001B1FC0"/>
    <w:rsid w:val="001B46ED"/>
    <w:rsid w:val="001C2686"/>
    <w:rsid w:val="001C481D"/>
    <w:rsid w:val="001C7F01"/>
    <w:rsid w:val="001D2D8D"/>
    <w:rsid w:val="001D7AD1"/>
    <w:rsid w:val="001E4710"/>
    <w:rsid w:val="001E5F9C"/>
    <w:rsid w:val="001E6B49"/>
    <w:rsid w:val="001F15D6"/>
    <w:rsid w:val="001F3246"/>
    <w:rsid w:val="001F408B"/>
    <w:rsid w:val="001F7FD0"/>
    <w:rsid w:val="00200952"/>
    <w:rsid w:val="002010B1"/>
    <w:rsid w:val="0020390D"/>
    <w:rsid w:val="00205740"/>
    <w:rsid w:val="002209E8"/>
    <w:rsid w:val="002322AC"/>
    <w:rsid w:val="002343A0"/>
    <w:rsid w:val="00240FBD"/>
    <w:rsid w:val="00245F37"/>
    <w:rsid w:val="0025143E"/>
    <w:rsid w:val="002551B8"/>
    <w:rsid w:val="00257BCA"/>
    <w:rsid w:val="00261742"/>
    <w:rsid w:val="0026387B"/>
    <w:rsid w:val="00265108"/>
    <w:rsid w:val="002661B8"/>
    <w:rsid w:val="00272623"/>
    <w:rsid w:val="00273852"/>
    <w:rsid w:val="00284106"/>
    <w:rsid w:val="00284E7D"/>
    <w:rsid w:val="00291718"/>
    <w:rsid w:val="00293E7F"/>
    <w:rsid w:val="002974BB"/>
    <w:rsid w:val="002A0D28"/>
    <w:rsid w:val="002A2FDC"/>
    <w:rsid w:val="002B0A63"/>
    <w:rsid w:val="002B43DC"/>
    <w:rsid w:val="002B47DA"/>
    <w:rsid w:val="002C34BB"/>
    <w:rsid w:val="002D5A2B"/>
    <w:rsid w:val="002D75F0"/>
    <w:rsid w:val="002D7B37"/>
    <w:rsid w:val="002E1864"/>
    <w:rsid w:val="002E41F7"/>
    <w:rsid w:val="002E557C"/>
    <w:rsid w:val="002F3D34"/>
    <w:rsid w:val="002F4EE3"/>
    <w:rsid w:val="002F7F78"/>
    <w:rsid w:val="002F7FE5"/>
    <w:rsid w:val="0030383B"/>
    <w:rsid w:val="00304D88"/>
    <w:rsid w:val="0031462D"/>
    <w:rsid w:val="00317D18"/>
    <w:rsid w:val="003202DA"/>
    <w:rsid w:val="00323F20"/>
    <w:rsid w:val="00323F56"/>
    <w:rsid w:val="00327386"/>
    <w:rsid w:val="00332683"/>
    <w:rsid w:val="003360FA"/>
    <w:rsid w:val="00346716"/>
    <w:rsid w:val="0034742C"/>
    <w:rsid w:val="00347499"/>
    <w:rsid w:val="00347CF7"/>
    <w:rsid w:val="00352279"/>
    <w:rsid w:val="003643C1"/>
    <w:rsid w:val="00365C00"/>
    <w:rsid w:val="00370CDF"/>
    <w:rsid w:val="00373E60"/>
    <w:rsid w:val="00375060"/>
    <w:rsid w:val="0038148E"/>
    <w:rsid w:val="00392EF6"/>
    <w:rsid w:val="00397B36"/>
    <w:rsid w:val="003A0CA2"/>
    <w:rsid w:val="003A5422"/>
    <w:rsid w:val="003A7E6B"/>
    <w:rsid w:val="003B17DC"/>
    <w:rsid w:val="003B1E0A"/>
    <w:rsid w:val="003B503B"/>
    <w:rsid w:val="003C0655"/>
    <w:rsid w:val="003C1699"/>
    <w:rsid w:val="003C1F3D"/>
    <w:rsid w:val="003C4AC5"/>
    <w:rsid w:val="003E0A65"/>
    <w:rsid w:val="003E2D85"/>
    <w:rsid w:val="003E6727"/>
    <w:rsid w:val="003F5C38"/>
    <w:rsid w:val="00401019"/>
    <w:rsid w:val="004115CE"/>
    <w:rsid w:val="00424237"/>
    <w:rsid w:val="004243B7"/>
    <w:rsid w:val="004264AF"/>
    <w:rsid w:val="0043034D"/>
    <w:rsid w:val="004303B9"/>
    <w:rsid w:val="00434939"/>
    <w:rsid w:val="004360B6"/>
    <w:rsid w:val="00440612"/>
    <w:rsid w:val="0044072B"/>
    <w:rsid w:val="00441664"/>
    <w:rsid w:val="00443AE4"/>
    <w:rsid w:val="00444994"/>
    <w:rsid w:val="0045220C"/>
    <w:rsid w:val="00455E8E"/>
    <w:rsid w:val="004570C9"/>
    <w:rsid w:val="00457301"/>
    <w:rsid w:val="00457AC3"/>
    <w:rsid w:val="00457D1A"/>
    <w:rsid w:val="00462D21"/>
    <w:rsid w:val="00464556"/>
    <w:rsid w:val="00476448"/>
    <w:rsid w:val="0048041E"/>
    <w:rsid w:val="00480490"/>
    <w:rsid w:val="00480F2F"/>
    <w:rsid w:val="00482DA0"/>
    <w:rsid w:val="00495E1B"/>
    <w:rsid w:val="004A095F"/>
    <w:rsid w:val="004A5339"/>
    <w:rsid w:val="004A71C2"/>
    <w:rsid w:val="004A7FFA"/>
    <w:rsid w:val="004B2384"/>
    <w:rsid w:val="004B3767"/>
    <w:rsid w:val="004B52B0"/>
    <w:rsid w:val="004B5C21"/>
    <w:rsid w:val="004C24C7"/>
    <w:rsid w:val="004C5769"/>
    <w:rsid w:val="004C5E5F"/>
    <w:rsid w:val="004D031C"/>
    <w:rsid w:val="004D0374"/>
    <w:rsid w:val="004D3164"/>
    <w:rsid w:val="004D3C07"/>
    <w:rsid w:val="004E66E7"/>
    <w:rsid w:val="004E72FB"/>
    <w:rsid w:val="004F0095"/>
    <w:rsid w:val="004F134A"/>
    <w:rsid w:val="004F54C5"/>
    <w:rsid w:val="004F6ACD"/>
    <w:rsid w:val="00500457"/>
    <w:rsid w:val="00501F8F"/>
    <w:rsid w:val="00502E9B"/>
    <w:rsid w:val="005037F5"/>
    <w:rsid w:val="0050470A"/>
    <w:rsid w:val="00504DE3"/>
    <w:rsid w:val="00512197"/>
    <w:rsid w:val="005152A3"/>
    <w:rsid w:val="0053382E"/>
    <w:rsid w:val="00542F9E"/>
    <w:rsid w:val="00543AF2"/>
    <w:rsid w:val="005453BD"/>
    <w:rsid w:val="00546258"/>
    <w:rsid w:val="005559FD"/>
    <w:rsid w:val="005567BE"/>
    <w:rsid w:val="005579DE"/>
    <w:rsid w:val="00563715"/>
    <w:rsid w:val="005664BD"/>
    <w:rsid w:val="0057468B"/>
    <w:rsid w:val="005765B9"/>
    <w:rsid w:val="005821F1"/>
    <w:rsid w:val="00582F4C"/>
    <w:rsid w:val="0059173A"/>
    <w:rsid w:val="00591ED1"/>
    <w:rsid w:val="005939EC"/>
    <w:rsid w:val="005953D3"/>
    <w:rsid w:val="005A0537"/>
    <w:rsid w:val="005A6A03"/>
    <w:rsid w:val="005A74EC"/>
    <w:rsid w:val="005A751B"/>
    <w:rsid w:val="005A7636"/>
    <w:rsid w:val="005B222D"/>
    <w:rsid w:val="005B31CA"/>
    <w:rsid w:val="005B596B"/>
    <w:rsid w:val="005B5DC6"/>
    <w:rsid w:val="005C0AFD"/>
    <w:rsid w:val="005C5CEE"/>
    <w:rsid w:val="005C5EFF"/>
    <w:rsid w:val="005C76EB"/>
    <w:rsid w:val="005D259F"/>
    <w:rsid w:val="005D4D0D"/>
    <w:rsid w:val="005D504D"/>
    <w:rsid w:val="005D7C3B"/>
    <w:rsid w:val="005E4A23"/>
    <w:rsid w:val="005F04CF"/>
    <w:rsid w:val="005F08A6"/>
    <w:rsid w:val="005F3EAA"/>
    <w:rsid w:val="006013F5"/>
    <w:rsid w:val="00615FAF"/>
    <w:rsid w:val="00621D4E"/>
    <w:rsid w:val="006265C7"/>
    <w:rsid w:val="00626D8A"/>
    <w:rsid w:val="00632137"/>
    <w:rsid w:val="00641A03"/>
    <w:rsid w:val="00645E0E"/>
    <w:rsid w:val="00647368"/>
    <w:rsid w:val="00650143"/>
    <w:rsid w:val="006577AF"/>
    <w:rsid w:val="0066162F"/>
    <w:rsid w:val="00665CF7"/>
    <w:rsid w:val="0067453E"/>
    <w:rsid w:val="00674FE2"/>
    <w:rsid w:val="00675B40"/>
    <w:rsid w:val="00677FA8"/>
    <w:rsid w:val="00680F8F"/>
    <w:rsid w:val="00681AA6"/>
    <w:rsid w:val="00684152"/>
    <w:rsid w:val="00693D7D"/>
    <w:rsid w:val="0069579D"/>
    <w:rsid w:val="00696754"/>
    <w:rsid w:val="00697778"/>
    <w:rsid w:val="006A2481"/>
    <w:rsid w:val="006A410B"/>
    <w:rsid w:val="006A6524"/>
    <w:rsid w:val="006B12D9"/>
    <w:rsid w:val="006B1A86"/>
    <w:rsid w:val="006B7182"/>
    <w:rsid w:val="006C2A84"/>
    <w:rsid w:val="006C7399"/>
    <w:rsid w:val="006D5761"/>
    <w:rsid w:val="006D67C2"/>
    <w:rsid w:val="006D6BB6"/>
    <w:rsid w:val="006E06D9"/>
    <w:rsid w:val="006E16D9"/>
    <w:rsid w:val="006E2F7F"/>
    <w:rsid w:val="006E4D99"/>
    <w:rsid w:val="006F01A1"/>
    <w:rsid w:val="006F29C6"/>
    <w:rsid w:val="006F6E0D"/>
    <w:rsid w:val="00700925"/>
    <w:rsid w:val="007065E1"/>
    <w:rsid w:val="00706758"/>
    <w:rsid w:val="007128BD"/>
    <w:rsid w:val="007153B5"/>
    <w:rsid w:val="00716CB4"/>
    <w:rsid w:val="00727276"/>
    <w:rsid w:val="007304EC"/>
    <w:rsid w:val="007348F6"/>
    <w:rsid w:val="00736478"/>
    <w:rsid w:val="00740EAF"/>
    <w:rsid w:val="00761DE7"/>
    <w:rsid w:val="007654EC"/>
    <w:rsid w:val="00772039"/>
    <w:rsid w:val="00773605"/>
    <w:rsid w:val="0077589E"/>
    <w:rsid w:val="007870D1"/>
    <w:rsid w:val="00790E07"/>
    <w:rsid w:val="00797CFA"/>
    <w:rsid w:val="00797D4B"/>
    <w:rsid w:val="007C646C"/>
    <w:rsid w:val="007C652E"/>
    <w:rsid w:val="007C7F8A"/>
    <w:rsid w:val="007D1754"/>
    <w:rsid w:val="007D23A9"/>
    <w:rsid w:val="007D3419"/>
    <w:rsid w:val="007D5A91"/>
    <w:rsid w:val="007D6048"/>
    <w:rsid w:val="007D74D9"/>
    <w:rsid w:val="007D7CB0"/>
    <w:rsid w:val="007E09A5"/>
    <w:rsid w:val="007F006F"/>
    <w:rsid w:val="00802BB4"/>
    <w:rsid w:val="008060B5"/>
    <w:rsid w:val="00807818"/>
    <w:rsid w:val="008107CC"/>
    <w:rsid w:val="00813395"/>
    <w:rsid w:val="008178AE"/>
    <w:rsid w:val="00822D27"/>
    <w:rsid w:val="008246FE"/>
    <w:rsid w:val="008308F7"/>
    <w:rsid w:val="00832233"/>
    <w:rsid w:val="00835ED9"/>
    <w:rsid w:val="00836DA2"/>
    <w:rsid w:val="00842D15"/>
    <w:rsid w:val="00846437"/>
    <w:rsid w:val="00853257"/>
    <w:rsid w:val="00855B54"/>
    <w:rsid w:val="00857802"/>
    <w:rsid w:val="00860FDD"/>
    <w:rsid w:val="00861CAD"/>
    <w:rsid w:val="00862124"/>
    <w:rsid w:val="008668EB"/>
    <w:rsid w:val="00867BEE"/>
    <w:rsid w:val="008728F5"/>
    <w:rsid w:val="008729BF"/>
    <w:rsid w:val="00880D27"/>
    <w:rsid w:val="00891F41"/>
    <w:rsid w:val="00892667"/>
    <w:rsid w:val="00892AE3"/>
    <w:rsid w:val="008953E3"/>
    <w:rsid w:val="008A1978"/>
    <w:rsid w:val="008A73AC"/>
    <w:rsid w:val="008C0DC1"/>
    <w:rsid w:val="008D0118"/>
    <w:rsid w:val="008D0F57"/>
    <w:rsid w:val="008D4B76"/>
    <w:rsid w:val="008D4C0E"/>
    <w:rsid w:val="008D5504"/>
    <w:rsid w:val="008E5F5F"/>
    <w:rsid w:val="008F3406"/>
    <w:rsid w:val="008F606C"/>
    <w:rsid w:val="008F748E"/>
    <w:rsid w:val="00904F13"/>
    <w:rsid w:val="00905E41"/>
    <w:rsid w:val="00913E13"/>
    <w:rsid w:val="00920731"/>
    <w:rsid w:val="00924253"/>
    <w:rsid w:val="00934A10"/>
    <w:rsid w:val="009378B9"/>
    <w:rsid w:val="00941B64"/>
    <w:rsid w:val="00944F73"/>
    <w:rsid w:val="00946AEA"/>
    <w:rsid w:val="00952F5C"/>
    <w:rsid w:val="0095361E"/>
    <w:rsid w:val="0095499D"/>
    <w:rsid w:val="00954E2D"/>
    <w:rsid w:val="009559EE"/>
    <w:rsid w:val="0095738B"/>
    <w:rsid w:val="00960914"/>
    <w:rsid w:val="00961F04"/>
    <w:rsid w:val="0096278D"/>
    <w:rsid w:val="009627FB"/>
    <w:rsid w:val="009743D4"/>
    <w:rsid w:val="00977EED"/>
    <w:rsid w:val="00980A58"/>
    <w:rsid w:val="009848D7"/>
    <w:rsid w:val="00984E98"/>
    <w:rsid w:val="0098680C"/>
    <w:rsid w:val="00986F26"/>
    <w:rsid w:val="009908AC"/>
    <w:rsid w:val="00994049"/>
    <w:rsid w:val="009A027F"/>
    <w:rsid w:val="009A0DFB"/>
    <w:rsid w:val="009A3E5A"/>
    <w:rsid w:val="009B1543"/>
    <w:rsid w:val="009B19DF"/>
    <w:rsid w:val="009B1B5F"/>
    <w:rsid w:val="009B2EF8"/>
    <w:rsid w:val="009B3D57"/>
    <w:rsid w:val="009B4CBF"/>
    <w:rsid w:val="009B4DA5"/>
    <w:rsid w:val="009B6237"/>
    <w:rsid w:val="009C14E2"/>
    <w:rsid w:val="009C4CF5"/>
    <w:rsid w:val="009C546C"/>
    <w:rsid w:val="009C5B85"/>
    <w:rsid w:val="009D0283"/>
    <w:rsid w:val="009D3E82"/>
    <w:rsid w:val="009D5CFC"/>
    <w:rsid w:val="009E2284"/>
    <w:rsid w:val="009F377D"/>
    <w:rsid w:val="009F504B"/>
    <w:rsid w:val="009F7762"/>
    <w:rsid w:val="00A078DB"/>
    <w:rsid w:val="00A10A02"/>
    <w:rsid w:val="00A12F4A"/>
    <w:rsid w:val="00A20105"/>
    <w:rsid w:val="00A2119A"/>
    <w:rsid w:val="00A230EE"/>
    <w:rsid w:val="00A30549"/>
    <w:rsid w:val="00A30E0B"/>
    <w:rsid w:val="00A328FD"/>
    <w:rsid w:val="00A347C9"/>
    <w:rsid w:val="00A36650"/>
    <w:rsid w:val="00A50A2F"/>
    <w:rsid w:val="00A53500"/>
    <w:rsid w:val="00A56E40"/>
    <w:rsid w:val="00A71DBF"/>
    <w:rsid w:val="00A72497"/>
    <w:rsid w:val="00A74D28"/>
    <w:rsid w:val="00A76D92"/>
    <w:rsid w:val="00A81711"/>
    <w:rsid w:val="00A8216C"/>
    <w:rsid w:val="00A860A6"/>
    <w:rsid w:val="00AB1CBF"/>
    <w:rsid w:val="00AB260D"/>
    <w:rsid w:val="00AC2405"/>
    <w:rsid w:val="00AC4543"/>
    <w:rsid w:val="00AD2DB9"/>
    <w:rsid w:val="00AD5652"/>
    <w:rsid w:val="00AD5952"/>
    <w:rsid w:val="00AE1E95"/>
    <w:rsid w:val="00AE2083"/>
    <w:rsid w:val="00AE3DEB"/>
    <w:rsid w:val="00AE6A74"/>
    <w:rsid w:val="00AE7FB8"/>
    <w:rsid w:val="00AF055E"/>
    <w:rsid w:val="00AF093B"/>
    <w:rsid w:val="00AF7B28"/>
    <w:rsid w:val="00B00F5B"/>
    <w:rsid w:val="00B01D0D"/>
    <w:rsid w:val="00B02D00"/>
    <w:rsid w:val="00B035F5"/>
    <w:rsid w:val="00B04F38"/>
    <w:rsid w:val="00B1217C"/>
    <w:rsid w:val="00B12E2F"/>
    <w:rsid w:val="00B16D7C"/>
    <w:rsid w:val="00B21300"/>
    <w:rsid w:val="00B21C69"/>
    <w:rsid w:val="00B22247"/>
    <w:rsid w:val="00B23722"/>
    <w:rsid w:val="00B26529"/>
    <w:rsid w:val="00B3230D"/>
    <w:rsid w:val="00B33634"/>
    <w:rsid w:val="00B4081B"/>
    <w:rsid w:val="00B4593C"/>
    <w:rsid w:val="00B50052"/>
    <w:rsid w:val="00B50754"/>
    <w:rsid w:val="00B52808"/>
    <w:rsid w:val="00B54E11"/>
    <w:rsid w:val="00B62899"/>
    <w:rsid w:val="00B66020"/>
    <w:rsid w:val="00B6792C"/>
    <w:rsid w:val="00B7432E"/>
    <w:rsid w:val="00B7639D"/>
    <w:rsid w:val="00B776CD"/>
    <w:rsid w:val="00B83456"/>
    <w:rsid w:val="00B946D8"/>
    <w:rsid w:val="00B968E3"/>
    <w:rsid w:val="00BA246B"/>
    <w:rsid w:val="00BA4404"/>
    <w:rsid w:val="00BA4F81"/>
    <w:rsid w:val="00BA57E9"/>
    <w:rsid w:val="00BA69D4"/>
    <w:rsid w:val="00BB068E"/>
    <w:rsid w:val="00BB1F8B"/>
    <w:rsid w:val="00BB3E90"/>
    <w:rsid w:val="00BB7E9C"/>
    <w:rsid w:val="00BC1395"/>
    <w:rsid w:val="00BC3193"/>
    <w:rsid w:val="00BC4A0D"/>
    <w:rsid w:val="00BC60BB"/>
    <w:rsid w:val="00BC6989"/>
    <w:rsid w:val="00BD10AD"/>
    <w:rsid w:val="00BD22CB"/>
    <w:rsid w:val="00BD2D33"/>
    <w:rsid w:val="00BD4773"/>
    <w:rsid w:val="00BE5118"/>
    <w:rsid w:val="00BE652A"/>
    <w:rsid w:val="00BE7477"/>
    <w:rsid w:val="00C07648"/>
    <w:rsid w:val="00C07A61"/>
    <w:rsid w:val="00C173DA"/>
    <w:rsid w:val="00C17489"/>
    <w:rsid w:val="00C26087"/>
    <w:rsid w:val="00C32ED3"/>
    <w:rsid w:val="00C336E9"/>
    <w:rsid w:val="00C35194"/>
    <w:rsid w:val="00C36761"/>
    <w:rsid w:val="00C3690B"/>
    <w:rsid w:val="00C40097"/>
    <w:rsid w:val="00C51560"/>
    <w:rsid w:val="00C5272A"/>
    <w:rsid w:val="00C5725A"/>
    <w:rsid w:val="00C62AC2"/>
    <w:rsid w:val="00C62E2B"/>
    <w:rsid w:val="00C74DB1"/>
    <w:rsid w:val="00C834EE"/>
    <w:rsid w:val="00C86D0D"/>
    <w:rsid w:val="00C945A1"/>
    <w:rsid w:val="00CA0E2A"/>
    <w:rsid w:val="00CA2D93"/>
    <w:rsid w:val="00CA3ECF"/>
    <w:rsid w:val="00CA5E74"/>
    <w:rsid w:val="00CA7B74"/>
    <w:rsid w:val="00CC14FC"/>
    <w:rsid w:val="00CC2D23"/>
    <w:rsid w:val="00CC56D5"/>
    <w:rsid w:val="00CC6D8D"/>
    <w:rsid w:val="00CD2286"/>
    <w:rsid w:val="00CE4528"/>
    <w:rsid w:val="00CF28BE"/>
    <w:rsid w:val="00CF4660"/>
    <w:rsid w:val="00CF6698"/>
    <w:rsid w:val="00CF77CF"/>
    <w:rsid w:val="00D00A6B"/>
    <w:rsid w:val="00D01FE8"/>
    <w:rsid w:val="00D05706"/>
    <w:rsid w:val="00D10F12"/>
    <w:rsid w:val="00D16409"/>
    <w:rsid w:val="00D1788B"/>
    <w:rsid w:val="00D20C34"/>
    <w:rsid w:val="00D228D5"/>
    <w:rsid w:val="00D2698B"/>
    <w:rsid w:val="00D342FE"/>
    <w:rsid w:val="00D3470D"/>
    <w:rsid w:val="00D411D0"/>
    <w:rsid w:val="00D56F26"/>
    <w:rsid w:val="00D674C8"/>
    <w:rsid w:val="00D70BE0"/>
    <w:rsid w:val="00D70D99"/>
    <w:rsid w:val="00D73353"/>
    <w:rsid w:val="00D77291"/>
    <w:rsid w:val="00D839E0"/>
    <w:rsid w:val="00D87EB9"/>
    <w:rsid w:val="00D93C95"/>
    <w:rsid w:val="00DA19D6"/>
    <w:rsid w:val="00DA266D"/>
    <w:rsid w:val="00DA36A0"/>
    <w:rsid w:val="00DB00E1"/>
    <w:rsid w:val="00DB1B13"/>
    <w:rsid w:val="00DB56AB"/>
    <w:rsid w:val="00DB64CE"/>
    <w:rsid w:val="00DC0362"/>
    <w:rsid w:val="00DC2921"/>
    <w:rsid w:val="00DC3B8B"/>
    <w:rsid w:val="00DD1047"/>
    <w:rsid w:val="00DD50A0"/>
    <w:rsid w:val="00DD5F79"/>
    <w:rsid w:val="00DE0DF0"/>
    <w:rsid w:val="00DE1C00"/>
    <w:rsid w:val="00DF0365"/>
    <w:rsid w:val="00DF5CA5"/>
    <w:rsid w:val="00E002A8"/>
    <w:rsid w:val="00E00563"/>
    <w:rsid w:val="00E06FC6"/>
    <w:rsid w:val="00E20D33"/>
    <w:rsid w:val="00E30582"/>
    <w:rsid w:val="00E306D4"/>
    <w:rsid w:val="00E3077D"/>
    <w:rsid w:val="00E30E5A"/>
    <w:rsid w:val="00E37CCF"/>
    <w:rsid w:val="00E4032B"/>
    <w:rsid w:val="00E412A9"/>
    <w:rsid w:val="00E42B01"/>
    <w:rsid w:val="00E51354"/>
    <w:rsid w:val="00E530D4"/>
    <w:rsid w:val="00E55BE7"/>
    <w:rsid w:val="00E55CE5"/>
    <w:rsid w:val="00E609C5"/>
    <w:rsid w:val="00E65944"/>
    <w:rsid w:val="00E70F74"/>
    <w:rsid w:val="00E736F1"/>
    <w:rsid w:val="00E744DC"/>
    <w:rsid w:val="00E8498F"/>
    <w:rsid w:val="00E8763D"/>
    <w:rsid w:val="00E956AA"/>
    <w:rsid w:val="00EA22A8"/>
    <w:rsid w:val="00EA22BA"/>
    <w:rsid w:val="00EA2E41"/>
    <w:rsid w:val="00EA7185"/>
    <w:rsid w:val="00EB27DE"/>
    <w:rsid w:val="00EB2AE5"/>
    <w:rsid w:val="00EC15A1"/>
    <w:rsid w:val="00EC1C13"/>
    <w:rsid w:val="00EC4E0B"/>
    <w:rsid w:val="00EC70F2"/>
    <w:rsid w:val="00EC7E42"/>
    <w:rsid w:val="00ED2096"/>
    <w:rsid w:val="00ED263D"/>
    <w:rsid w:val="00ED2E74"/>
    <w:rsid w:val="00ED3EFB"/>
    <w:rsid w:val="00ED7B2D"/>
    <w:rsid w:val="00EF46A4"/>
    <w:rsid w:val="00EF7BBB"/>
    <w:rsid w:val="00F0221E"/>
    <w:rsid w:val="00F11474"/>
    <w:rsid w:val="00F20314"/>
    <w:rsid w:val="00F24529"/>
    <w:rsid w:val="00F24AB4"/>
    <w:rsid w:val="00F2712F"/>
    <w:rsid w:val="00F279F4"/>
    <w:rsid w:val="00F319A0"/>
    <w:rsid w:val="00F32598"/>
    <w:rsid w:val="00F3292B"/>
    <w:rsid w:val="00F3343D"/>
    <w:rsid w:val="00F339AE"/>
    <w:rsid w:val="00F406E9"/>
    <w:rsid w:val="00F41381"/>
    <w:rsid w:val="00F4222D"/>
    <w:rsid w:val="00F518D8"/>
    <w:rsid w:val="00F54776"/>
    <w:rsid w:val="00F55CEB"/>
    <w:rsid w:val="00F609B1"/>
    <w:rsid w:val="00F64BBB"/>
    <w:rsid w:val="00F656E5"/>
    <w:rsid w:val="00F67A86"/>
    <w:rsid w:val="00F70F78"/>
    <w:rsid w:val="00F91625"/>
    <w:rsid w:val="00F91B40"/>
    <w:rsid w:val="00F934C3"/>
    <w:rsid w:val="00F96E60"/>
    <w:rsid w:val="00FA0753"/>
    <w:rsid w:val="00FA2AF8"/>
    <w:rsid w:val="00FA7635"/>
    <w:rsid w:val="00FB0A31"/>
    <w:rsid w:val="00FB0B6A"/>
    <w:rsid w:val="00FB2C93"/>
    <w:rsid w:val="00FB4738"/>
    <w:rsid w:val="00FD2C07"/>
    <w:rsid w:val="00FD2E98"/>
    <w:rsid w:val="00FD3860"/>
    <w:rsid w:val="00FD3E78"/>
    <w:rsid w:val="00FD7FA8"/>
    <w:rsid w:val="00FE1F44"/>
    <w:rsid w:val="00FE2966"/>
    <w:rsid w:val="00FE2F98"/>
    <w:rsid w:val="00FE3CB2"/>
    <w:rsid w:val="00FE46D0"/>
    <w:rsid w:val="00FE5204"/>
    <w:rsid w:val="00FE5AB1"/>
    <w:rsid w:val="00FF0B1F"/>
    <w:rsid w:val="00FF13E4"/>
    <w:rsid w:val="00FF35C7"/>
    <w:rsid w:val="00FF3B4B"/>
    <w:rsid w:val="00FF631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C00130"/>
  <w15:docId w15:val="{0173D333-DDAF-4E11-9062-ABB77BFD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039"/>
    <w:pPr>
      <w:spacing w:after="120"/>
    </w:pPr>
  </w:style>
  <w:style w:type="paragraph" w:styleId="Heading1">
    <w:name w:val="heading 1"/>
    <w:next w:val="Normal"/>
    <w:link w:val="Heading1Char"/>
    <w:uiPriority w:val="9"/>
    <w:qFormat/>
    <w:rsid w:val="00293E7F"/>
    <w:pPr>
      <w:numPr>
        <w:numId w:val="8"/>
      </w:num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Heading1"/>
    <w:next w:val="Normal"/>
    <w:link w:val="Heading2Char"/>
    <w:uiPriority w:val="99"/>
    <w:unhideWhenUsed/>
    <w:qFormat/>
    <w:rsid w:val="00293E7F"/>
    <w:pPr>
      <w:numPr>
        <w:ilvl w:val="1"/>
      </w:numPr>
      <w:spacing w:after="240"/>
      <w:outlineLvl w:val="1"/>
    </w:pPr>
    <w:rPr>
      <w:sz w:val="24"/>
      <w:szCs w:val="24"/>
    </w:rPr>
  </w:style>
  <w:style w:type="paragraph" w:styleId="Heading3">
    <w:name w:val="heading 3"/>
    <w:basedOn w:val="Heading2"/>
    <w:next w:val="Normal"/>
    <w:link w:val="Heading3Char"/>
    <w:uiPriority w:val="9"/>
    <w:unhideWhenUsed/>
    <w:qFormat/>
    <w:rsid w:val="008F748E"/>
    <w:pPr>
      <w:keepNext/>
      <w:keepLines/>
      <w:numPr>
        <w:ilvl w:val="2"/>
      </w:numPr>
      <w:spacing w:before="40" w:after="0"/>
      <w:outlineLvl w:val="2"/>
    </w:pPr>
    <w:rPr>
      <w:rFonts w:asciiTheme="majorHAnsi" w:eastAsiaTheme="majorEastAsia" w:hAnsiTheme="majorHAnsi" w:cstheme="majorBidi"/>
      <w:color w:val="140C19" w:themeColor="accent1" w:themeShade="7F"/>
    </w:rPr>
  </w:style>
  <w:style w:type="paragraph" w:styleId="Heading4">
    <w:name w:val="heading 4"/>
    <w:basedOn w:val="Heading3"/>
    <w:next w:val="Normal"/>
    <w:link w:val="Heading4Char"/>
    <w:uiPriority w:val="9"/>
    <w:unhideWhenUsed/>
    <w:qFormat/>
    <w:rsid w:val="008F748E"/>
    <w:pPr>
      <w:numPr>
        <w:ilvl w:val="3"/>
      </w:numPr>
      <w:outlineLvl w:val="3"/>
    </w:pPr>
    <w:rPr>
      <w:i/>
      <w:iCs/>
      <w:color w:val="1E1226" w:themeColor="accent1" w:themeShade="BF"/>
    </w:rPr>
  </w:style>
  <w:style w:type="paragraph" w:styleId="Heading5">
    <w:name w:val="heading 5"/>
    <w:basedOn w:val="Heading4"/>
    <w:next w:val="Normal"/>
    <w:link w:val="Heading5Char"/>
    <w:uiPriority w:val="9"/>
    <w:unhideWhenUsed/>
    <w:qFormat/>
    <w:rsid w:val="009D0283"/>
    <w:pPr>
      <w:numPr>
        <w:ilvl w:val="4"/>
      </w:numPr>
      <w:outlineLvl w:val="4"/>
    </w:pPr>
  </w:style>
  <w:style w:type="paragraph" w:styleId="Heading6">
    <w:name w:val="heading 6"/>
    <w:basedOn w:val="Heading5"/>
    <w:next w:val="Normal"/>
    <w:link w:val="Heading6Char"/>
    <w:uiPriority w:val="9"/>
    <w:semiHidden/>
    <w:unhideWhenUsed/>
    <w:qFormat/>
    <w:rsid w:val="009D0283"/>
    <w:pPr>
      <w:numPr>
        <w:ilvl w:val="5"/>
      </w:numPr>
      <w:outlineLvl w:val="5"/>
    </w:pPr>
    <w:rPr>
      <w:color w:val="140C19" w:themeColor="accent1" w:themeShade="7F"/>
    </w:rPr>
  </w:style>
  <w:style w:type="paragraph" w:styleId="Heading7">
    <w:name w:val="heading 7"/>
    <w:basedOn w:val="Heading6"/>
    <w:next w:val="Normal"/>
    <w:link w:val="Heading7Char"/>
    <w:uiPriority w:val="9"/>
    <w:semiHidden/>
    <w:unhideWhenUsed/>
    <w:qFormat/>
    <w:rsid w:val="009D0283"/>
    <w:pPr>
      <w:numPr>
        <w:ilvl w:val="6"/>
      </w:numPr>
      <w:outlineLvl w:val="6"/>
    </w:pPr>
    <w:rPr>
      <w:i w:val="0"/>
      <w:iCs w:val="0"/>
    </w:rPr>
  </w:style>
  <w:style w:type="paragraph" w:styleId="Heading8">
    <w:name w:val="heading 8"/>
    <w:basedOn w:val="Heading9"/>
    <w:next w:val="Normal"/>
    <w:link w:val="Heading8Char"/>
    <w:uiPriority w:val="9"/>
    <w:semiHidden/>
    <w:unhideWhenUsed/>
    <w:qFormat/>
    <w:rsid w:val="009D0283"/>
    <w:pPr>
      <w:numPr>
        <w:ilvl w:val="7"/>
      </w:numPr>
      <w:outlineLvl w:val="7"/>
    </w:pPr>
  </w:style>
  <w:style w:type="paragraph" w:styleId="Heading9">
    <w:name w:val="heading 9"/>
    <w:basedOn w:val="Normal"/>
    <w:next w:val="Normal"/>
    <w:link w:val="Heading9Char"/>
    <w:uiPriority w:val="9"/>
    <w:semiHidden/>
    <w:unhideWhenUsed/>
    <w:qFormat/>
    <w:rsid w:val="009D0283"/>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Default">
    <w:name w:val="Default"/>
    <w:rsid w:val="0066162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List Paragraph1,Recommendation,List Paragraph11,Content descriptions"/>
    <w:basedOn w:val="Normal"/>
    <w:link w:val="ListParagraphChar"/>
    <w:uiPriority w:val="34"/>
    <w:qFormat/>
    <w:rsid w:val="00846437"/>
    <w:pPr>
      <w:ind w:left="720"/>
      <w:contextualSpacing/>
    </w:pPr>
  </w:style>
  <w:style w:type="paragraph" w:customStyle="1" w:styleId="ListItem">
    <w:name w:val="List Item"/>
    <w:basedOn w:val="Normal"/>
    <w:link w:val="ListItemChar"/>
    <w:qFormat/>
    <w:rsid w:val="00C07648"/>
    <w:pPr>
      <w:spacing w:before="120"/>
    </w:pPr>
    <w:rPr>
      <w:rFonts w:ascii="Calibri" w:hAnsi="Calibri" w:cs="Calibri"/>
      <w:iCs/>
      <w:lang w:eastAsia="en-AU"/>
    </w:rPr>
  </w:style>
  <w:style w:type="character" w:customStyle="1" w:styleId="ListItemChar">
    <w:name w:val="List Item Char"/>
    <w:basedOn w:val="DefaultParagraphFont"/>
    <w:link w:val="ListItem"/>
    <w:rsid w:val="00C07648"/>
    <w:rPr>
      <w:rFonts w:ascii="Calibri" w:hAnsi="Calibri" w:cs="Calibri"/>
      <w:iCs/>
      <w:lang w:eastAsia="en-AU"/>
    </w:rPr>
  </w:style>
  <w:style w:type="paragraph" w:customStyle="1" w:styleId="Paragraph">
    <w:name w:val="Paragraph"/>
    <w:basedOn w:val="Normal"/>
    <w:link w:val="ParagraphChar"/>
    <w:qFormat/>
    <w:rsid w:val="00F4222D"/>
    <w:pPr>
      <w:spacing w:before="120"/>
    </w:pPr>
    <w:rPr>
      <w:rFonts w:ascii="Calibri" w:hAnsi="Calibri" w:cs="Calibri"/>
      <w:lang w:eastAsia="en-AU"/>
    </w:rPr>
  </w:style>
  <w:style w:type="character" w:customStyle="1" w:styleId="ParagraphChar">
    <w:name w:val="Paragraph Char"/>
    <w:basedOn w:val="DefaultParagraphFont"/>
    <w:link w:val="Paragraph"/>
    <w:locked/>
    <w:rsid w:val="00F4222D"/>
    <w:rPr>
      <w:rFonts w:ascii="Calibri" w:hAnsi="Calibri" w:cs="Calibri"/>
      <w:lang w:eastAsia="en-AU"/>
    </w:rPr>
  </w:style>
  <w:style w:type="character" w:styleId="Hyperlink">
    <w:name w:val="Hyperlink"/>
    <w:basedOn w:val="DefaultParagraphFont"/>
    <w:uiPriority w:val="99"/>
    <w:unhideWhenUsed/>
    <w:rsid w:val="001876D1"/>
    <w:rPr>
      <w:color w:val="410082" w:themeColor="hyperlink"/>
      <w:u w:val="single"/>
    </w:rPr>
  </w:style>
  <w:style w:type="character" w:styleId="FollowedHyperlink">
    <w:name w:val="FollowedHyperlink"/>
    <w:basedOn w:val="DefaultParagraphFont"/>
    <w:uiPriority w:val="99"/>
    <w:semiHidden/>
    <w:unhideWhenUsed/>
    <w:rsid w:val="00E20D33"/>
    <w:rPr>
      <w:color w:val="932968" w:themeColor="followedHyperlink"/>
      <w:u w:val="single"/>
    </w:rPr>
  </w:style>
  <w:style w:type="character" w:customStyle="1" w:styleId="Heading1Char">
    <w:name w:val="Heading 1 Char"/>
    <w:basedOn w:val="DefaultParagraphFont"/>
    <w:link w:val="Heading1"/>
    <w:uiPriority w:val="9"/>
    <w:rsid w:val="00293E7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9"/>
    <w:rsid w:val="00293E7F"/>
    <w:rPr>
      <w:rFonts w:ascii="Franklin Gothic Book" w:eastAsia="MS Mincho" w:hAnsi="Franklin Gothic Book" w:cs="Calibri"/>
      <w:color w:val="342568"/>
      <w:sz w:val="24"/>
      <w:szCs w:val="24"/>
      <w:lang w:val="en-GB" w:eastAsia="ja-JP"/>
    </w:rPr>
  </w:style>
  <w:style w:type="character" w:styleId="CommentReference">
    <w:name w:val="annotation reference"/>
    <w:basedOn w:val="DefaultParagraphFont"/>
    <w:uiPriority w:val="99"/>
    <w:semiHidden/>
    <w:unhideWhenUsed/>
    <w:rsid w:val="002974BB"/>
    <w:rPr>
      <w:sz w:val="16"/>
      <w:szCs w:val="16"/>
    </w:rPr>
  </w:style>
  <w:style w:type="paragraph" w:styleId="CommentText">
    <w:name w:val="annotation text"/>
    <w:basedOn w:val="Normal"/>
    <w:link w:val="CommentTextChar"/>
    <w:uiPriority w:val="99"/>
    <w:semiHidden/>
    <w:unhideWhenUsed/>
    <w:rsid w:val="002974BB"/>
    <w:pPr>
      <w:spacing w:line="240" w:lineRule="auto"/>
    </w:pPr>
    <w:rPr>
      <w:sz w:val="20"/>
      <w:szCs w:val="20"/>
    </w:rPr>
  </w:style>
  <w:style w:type="character" w:customStyle="1" w:styleId="CommentTextChar">
    <w:name w:val="Comment Text Char"/>
    <w:basedOn w:val="DefaultParagraphFont"/>
    <w:link w:val="CommentText"/>
    <w:uiPriority w:val="99"/>
    <w:semiHidden/>
    <w:rsid w:val="002974BB"/>
    <w:rPr>
      <w:sz w:val="20"/>
      <w:szCs w:val="20"/>
    </w:rPr>
  </w:style>
  <w:style w:type="paragraph" w:styleId="CommentSubject">
    <w:name w:val="annotation subject"/>
    <w:basedOn w:val="CommentText"/>
    <w:next w:val="CommentText"/>
    <w:link w:val="CommentSubjectChar"/>
    <w:uiPriority w:val="99"/>
    <w:semiHidden/>
    <w:unhideWhenUsed/>
    <w:rsid w:val="002974BB"/>
    <w:rPr>
      <w:b/>
      <w:bCs/>
    </w:rPr>
  </w:style>
  <w:style w:type="character" w:customStyle="1" w:styleId="CommentSubjectChar">
    <w:name w:val="Comment Subject Char"/>
    <w:basedOn w:val="CommentTextChar"/>
    <w:link w:val="CommentSubject"/>
    <w:uiPriority w:val="99"/>
    <w:semiHidden/>
    <w:rsid w:val="002974BB"/>
    <w:rPr>
      <w:b/>
      <w:bCs/>
      <w:sz w:val="20"/>
      <w:szCs w:val="20"/>
    </w:rPr>
  </w:style>
  <w:style w:type="paragraph" w:customStyle="1" w:styleId="Body">
    <w:name w:val="Body"/>
    <w:qFormat/>
    <w:rsid w:val="00641A03"/>
    <w:pPr>
      <w:autoSpaceDE w:val="0"/>
      <w:autoSpaceDN w:val="0"/>
      <w:adjustRightInd w:val="0"/>
      <w:spacing w:after="120"/>
    </w:pPr>
    <w:rPr>
      <w:rFonts w:cs="ArialMT"/>
    </w:rPr>
  </w:style>
  <w:style w:type="paragraph" w:styleId="ListNumber">
    <w:name w:val="List Number"/>
    <w:basedOn w:val="Normal"/>
    <w:uiPriority w:val="99"/>
    <w:unhideWhenUsed/>
    <w:rsid w:val="00641A03"/>
    <w:pPr>
      <w:numPr>
        <w:numId w:val="3"/>
      </w:numPr>
      <w:contextualSpacing/>
    </w:pPr>
  </w:style>
  <w:style w:type="paragraph" w:styleId="ListNumber2">
    <w:name w:val="List Number 2"/>
    <w:basedOn w:val="Normal"/>
    <w:uiPriority w:val="99"/>
    <w:unhideWhenUsed/>
    <w:rsid w:val="00BC3193"/>
    <w:pPr>
      <w:numPr>
        <w:numId w:val="4"/>
      </w:numPr>
      <w:contextualSpacing/>
    </w:pPr>
  </w:style>
  <w:style w:type="character" w:customStyle="1" w:styleId="Heading3Char">
    <w:name w:val="Heading 3 Char"/>
    <w:basedOn w:val="DefaultParagraphFont"/>
    <w:link w:val="Heading3"/>
    <w:uiPriority w:val="9"/>
    <w:rsid w:val="008F748E"/>
    <w:rPr>
      <w:rFonts w:asciiTheme="majorHAnsi" w:eastAsiaTheme="majorEastAsia" w:hAnsiTheme="majorHAnsi" w:cstheme="majorBidi"/>
      <w:color w:val="140C19" w:themeColor="accent1" w:themeShade="7F"/>
      <w:sz w:val="24"/>
      <w:szCs w:val="24"/>
      <w:lang w:val="en-GB" w:eastAsia="ja-JP"/>
    </w:rPr>
  </w:style>
  <w:style w:type="character" w:customStyle="1" w:styleId="Heading4Char">
    <w:name w:val="Heading 4 Char"/>
    <w:basedOn w:val="DefaultParagraphFont"/>
    <w:link w:val="Heading4"/>
    <w:uiPriority w:val="9"/>
    <w:rsid w:val="008F748E"/>
    <w:rPr>
      <w:rFonts w:asciiTheme="majorHAnsi" w:eastAsiaTheme="majorEastAsia" w:hAnsiTheme="majorHAnsi" w:cstheme="majorBidi"/>
      <w:i/>
      <w:iCs/>
      <w:color w:val="1E1226" w:themeColor="accent1" w:themeShade="BF"/>
      <w:sz w:val="24"/>
      <w:szCs w:val="24"/>
      <w:lang w:val="en-GB" w:eastAsia="ja-JP"/>
    </w:rPr>
  </w:style>
  <w:style w:type="character" w:customStyle="1" w:styleId="Heading5Char">
    <w:name w:val="Heading 5 Char"/>
    <w:basedOn w:val="DefaultParagraphFont"/>
    <w:link w:val="Heading5"/>
    <w:uiPriority w:val="9"/>
    <w:rsid w:val="009D0283"/>
    <w:rPr>
      <w:rFonts w:asciiTheme="majorHAnsi" w:eastAsiaTheme="majorEastAsia" w:hAnsiTheme="majorHAnsi" w:cstheme="majorBidi"/>
      <w:i/>
      <w:iCs/>
      <w:color w:val="1E1226" w:themeColor="accent1" w:themeShade="BF"/>
      <w:sz w:val="24"/>
      <w:szCs w:val="24"/>
      <w:lang w:val="en-GB" w:eastAsia="ja-JP"/>
    </w:rPr>
  </w:style>
  <w:style w:type="character" w:customStyle="1" w:styleId="Heading6Char">
    <w:name w:val="Heading 6 Char"/>
    <w:basedOn w:val="DefaultParagraphFont"/>
    <w:link w:val="Heading6"/>
    <w:uiPriority w:val="9"/>
    <w:semiHidden/>
    <w:rsid w:val="009D0283"/>
    <w:rPr>
      <w:rFonts w:asciiTheme="majorHAnsi" w:eastAsiaTheme="majorEastAsia" w:hAnsiTheme="majorHAnsi" w:cstheme="majorBidi"/>
      <w:i/>
      <w:iCs/>
      <w:color w:val="140C19" w:themeColor="accent1" w:themeShade="7F"/>
      <w:sz w:val="24"/>
      <w:szCs w:val="24"/>
      <w:lang w:val="en-GB" w:eastAsia="ja-JP"/>
    </w:rPr>
  </w:style>
  <w:style w:type="character" w:customStyle="1" w:styleId="Heading7Char">
    <w:name w:val="Heading 7 Char"/>
    <w:basedOn w:val="DefaultParagraphFont"/>
    <w:link w:val="Heading7"/>
    <w:uiPriority w:val="9"/>
    <w:semiHidden/>
    <w:rsid w:val="009D0283"/>
    <w:rPr>
      <w:rFonts w:asciiTheme="majorHAnsi" w:eastAsiaTheme="majorEastAsia" w:hAnsiTheme="majorHAnsi" w:cstheme="majorBidi"/>
      <w:color w:val="140C19" w:themeColor="accent1" w:themeShade="7F"/>
      <w:sz w:val="24"/>
      <w:szCs w:val="24"/>
      <w:lang w:val="en-GB" w:eastAsia="ja-JP"/>
    </w:rPr>
  </w:style>
  <w:style w:type="character" w:customStyle="1" w:styleId="Heading8Char">
    <w:name w:val="Heading 8 Char"/>
    <w:basedOn w:val="DefaultParagraphFont"/>
    <w:link w:val="Heading8"/>
    <w:uiPriority w:val="9"/>
    <w:semiHidden/>
    <w:rsid w:val="009D0283"/>
    <w:rPr>
      <w:rFonts w:asciiTheme="majorHAnsi" w:eastAsiaTheme="majorEastAsia" w:hAnsiTheme="majorHAnsi" w:cstheme="majorBidi"/>
      <w:i/>
      <w:iCs/>
      <w:color w:val="272727" w:themeColor="text1" w:themeTint="D8"/>
      <w:sz w:val="21"/>
      <w:szCs w:val="21"/>
    </w:rPr>
  </w:style>
  <w:style w:type="numbering" w:customStyle="1" w:styleId="Headings">
    <w:name w:val="Headings"/>
    <w:uiPriority w:val="99"/>
    <w:rsid w:val="008F748E"/>
    <w:pPr>
      <w:numPr>
        <w:numId w:val="6"/>
      </w:numPr>
    </w:pPr>
  </w:style>
  <w:style w:type="character" w:customStyle="1" w:styleId="Heading9Char">
    <w:name w:val="Heading 9 Char"/>
    <w:basedOn w:val="DefaultParagraphFont"/>
    <w:link w:val="Heading9"/>
    <w:uiPriority w:val="9"/>
    <w:semiHidden/>
    <w:rsid w:val="009D0283"/>
    <w:rPr>
      <w:rFonts w:asciiTheme="majorHAnsi" w:eastAsiaTheme="majorEastAsia" w:hAnsiTheme="majorHAnsi" w:cstheme="majorBidi"/>
      <w:i/>
      <w:iCs/>
      <w:color w:val="272727" w:themeColor="text1" w:themeTint="D8"/>
      <w:sz w:val="21"/>
      <w:szCs w:val="21"/>
    </w:rPr>
  </w:style>
  <w:style w:type="paragraph" w:styleId="ListContinue2">
    <w:name w:val="List Continue 2"/>
    <w:basedOn w:val="Normal"/>
    <w:uiPriority w:val="99"/>
    <w:unhideWhenUsed/>
    <w:rsid w:val="00293E7F"/>
    <w:pPr>
      <w:ind w:left="566"/>
      <w:contextualSpacing/>
    </w:pPr>
  </w:style>
  <w:style w:type="paragraph" w:styleId="ListContinue">
    <w:name w:val="List Continue"/>
    <w:basedOn w:val="Normal"/>
    <w:uiPriority w:val="99"/>
    <w:unhideWhenUsed/>
    <w:rsid w:val="00F91625"/>
    <w:pPr>
      <w:ind w:left="283"/>
      <w:contextualSpacing/>
    </w:pPr>
  </w:style>
  <w:style w:type="paragraph" w:styleId="Title">
    <w:name w:val="Title"/>
    <w:basedOn w:val="Normal"/>
    <w:next w:val="Normal"/>
    <w:link w:val="TitleChar"/>
    <w:uiPriority w:val="10"/>
    <w:qFormat/>
    <w:rsid w:val="005C76EB"/>
    <w:pPr>
      <w:keepNext/>
      <w:spacing w:before="3500"/>
      <w:jc w:val="center"/>
      <w:outlineLvl w:val="0"/>
    </w:pPr>
    <w:rPr>
      <w:rFonts w:ascii="Franklin Gothic Medium" w:hAnsi="Franklin Gothic Medium"/>
      <w:smallCaps/>
      <w:noProof/>
      <w:color w:val="463969"/>
      <w:sz w:val="52"/>
      <w:szCs w:val="52"/>
      <w:lang w:eastAsia="en-AU"/>
    </w:rPr>
  </w:style>
  <w:style w:type="character" w:customStyle="1" w:styleId="TitleChar">
    <w:name w:val="Title Char"/>
    <w:basedOn w:val="DefaultParagraphFont"/>
    <w:link w:val="Title"/>
    <w:uiPriority w:val="10"/>
    <w:rsid w:val="005C76EB"/>
    <w:rPr>
      <w:rFonts w:ascii="Franklin Gothic Medium" w:hAnsi="Franklin Gothic Medium"/>
      <w:smallCaps/>
      <w:noProof/>
      <w:color w:val="463969"/>
      <w:sz w:val="52"/>
      <w:szCs w:val="52"/>
      <w:lang w:eastAsia="en-AU"/>
    </w:rPr>
  </w:style>
  <w:style w:type="paragraph" w:styleId="Subtitle">
    <w:name w:val="Subtitle"/>
    <w:basedOn w:val="Normal"/>
    <w:next w:val="Normal"/>
    <w:link w:val="SubtitleChar"/>
    <w:uiPriority w:val="11"/>
    <w:qFormat/>
    <w:rsid w:val="005C76EB"/>
    <w:pPr>
      <w:keepNext/>
      <w:pBdr>
        <w:top w:val="single" w:sz="8" w:space="3" w:color="4F6228"/>
        <w:bottom w:val="single" w:sz="8" w:space="3" w:color="4F6228"/>
      </w:pBdr>
      <w:spacing w:after="0" w:line="240" w:lineRule="auto"/>
      <w:ind w:left="1701" w:right="1701"/>
      <w:jc w:val="center"/>
      <w:outlineLvl w:val="0"/>
    </w:pPr>
    <w:rPr>
      <w:rFonts w:ascii="Franklin Gothic Medium" w:eastAsia="Times New Roman" w:hAnsi="Franklin Gothic Medium" w:cs="Times New Roman"/>
      <w:smallCaps/>
      <w:color w:val="5F497A"/>
      <w:sz w:val="28"/>
      <w:szCs w:val="28"/>
    </w:rPr>
  </w:style>
  <w:style w:type="character" w:customStyle="1" w:styleId="SubtitleChar">
    <w:name w:val="Subtitle Char"/>
    <w:basedOn w:val="DefaultParagraphFont"/>
    <w:link w:val="Subtitle"/>
    <w:uiPriority w:val="11"/>
    <w:rsid w:val="005C76EB"/>
    <w:rPr>
      <w:rFonts w:ascii="Franklin Gothic Medium" w:eastAsia="Times New Roman" w:hAnsi="Franklin Gothic Medium" w:cs="Times New Roman"/>
      <w:smallCaps/>
      <w:color w:val="5F497A"/>
      <w:sz w:val="28"/>
      <w:szCs w:val="28"/>
    </w:rPr>
  </w:style>
  <w:style w:type="paragraph" w:styleId="NoSpacing">
    <w:name w:val="No Spacing"/>
    <w:uiPriority w:val="1"/>
    <w:qFormat/>
    <w:rsid w:val="00FF631B"/>
    <w:pPr>
      <w:spacing w:after="0" w:line="240" w:lineRule="auto"/>
    </w:pPr>
  </w:style>
  <w:style w:type="paragraph" w:styleId="ListBullet">
    <w:name w:val="List Bullet"/>
    <w:basedOn w:val="Normal"/>
    <w:uiPriority w:val="99"/>
    <w:unhideWhenUsed/>
    <w:qFormat/>
    <w:rsid w:val="00462D21"/>
    <w:pPr>
      <w:numPr>
        <w:numId w:val="12"/>
      </w:numPr>
      <w:spacing w:after="0" w:line="240" w:lineRule="auto"/>
      <w:contextualSpacing/>
    </w:pPr>
    <w:rPr>
      <w:rFonts w:cs="Arial"/>
      <w:szCs w:val="20"/>
      <w:lang w:val="en-US"/>
    </w:rPr>
  </w:style>
  <w:style w:type="paragraph" w:styleId="NormalWeb">
    <w:name w:val="Normal (Web)"/>
    <w:basedOn w:val="Normal"/>
    <w:uiPriority w:val="99"/>
    <w:semiHidden/>
    <w:unhideWhenUsed/>
    <w:rsid w:val="00120D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Paragraph1 Char,Recommendation Char,List Paragraph11 Char,Content descriptions Char"/>
    <w:basedOn w:val="DefaultParagraphFont"/>
    <w:link w:val="ListParagraph"/>
    <w:uiPriority w:val="34"/>
    <w:rsid w:val="0011623A"/>
  </w:style>
  <w:style w:type="character" w:customStyle="1" w:styleId="UnresolvedMention">
    <w:name w:val="Unresolved Mention"/>
    <w:basedOn w:val="DefaultParagraphFont"/>
    <w:uiPriority w:val="99"/>
    <w:semiHidden/>
    <w:unhideWhenUsed/>
    <w:rsid w:val="002343A0"/>
    <w:rPr>
      <w:color w:val="605E5C"/>
      <w:shd w:val="clear" w:color="auto" w:fill="E1DFDD"/>
    </w:rPr>
  </w:style>
  <w:style w:type="paragraph" w:styleId="Revision">
    <w:name w:val="Revision"/>
    <w:hidden/>
    <w:uiPriority w:val="99"/>
    <w:semiHidden/>
    <w:rsid w:val="00E55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88157">
      <w:bodyDiv w:val="1"/>
      <w:marLeft w:val="0"/>
      <w:marRight w:val="0"/>
      <w:marTop w:val="0"/>
      <w:marBottom w:val="0"/>
      <w:divBdr>
        <w:top w:val="none" w:sz="0" w:space="0" w:color="auto"/>
        <w:left w:val="none" w:sz="0" w:space="0" w:color="auto"/>
        <w:bottom w:val="none" w:sz="0" w:space="0" w:color="auto"/>
        <w:right w:val="none" w:sz="0" w:space="0" w:color="auto"/>
      </w:divBdr>
    </w:div>
    <w:div w:id="1473210731">
      <w:bodyDiv w:val="1"/>
      <w:marLeft w:val="0"/>
      <w:marRight w:val="0"/>
      <w:marTop w:val="0"/>
      <w:marBottom w:val="0"/>
      <w:divBdr>
        <w:top w:val="none" w:sz="0" w:space="0" w:color="auto"/>
        <w:left w:val="none" w:sz="0" w:space="0" w:color="auto"/>
        <w:bottom w:val="none" w:sz="0" w:space="0" w:color="auto"/>
        <w:right w:val="none" w:sz="0" w:space="0" w:color="auto"/>
      </w:divBdr>
    </w:div>
    <w:div w:id="181012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theorchardperth.com.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swan.wa.gov.au/Your-Business/Invest-in-Swan/Were-open-for-investment" TargetMode="External"/><Relationship Id="rId25" Type="http://schemas.openxmlformats.org/officeDocument/2006/relationships/hyperlink" Target="https://globalchange.umich.edu/globalchange1/current/lectures/evolving_earth/tectonic_map.jp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surveymonkey.com/mp/survey-question-typ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cavershamwildlife.com.au/"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399A-17C0-4D24-8972-1DDBD6AA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42</Pages>
  <Words>5038</Words>
  <Characters>28721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Manumalo Chang Wai</cp:lastModifiedBy>
  <cp:revision>20</cp:revision>
  <cp:lastPrinted>2021-07-22T05:35:00Z</cp:lastPrinted>
  <dcterms:created xsi:type="dcterms:W3CDTF">2021-09-30T02:52:00Z</dcterms:created>
  <dcterms:modified xsi:type="dcterms:W3CDTF">2021-12-09T07:31:00Z</dcterms:modified>
</cp:coreProperties>
</file>