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0D3ED8"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Mathematics</w:t>
      </w:r>
    </w:p>
    <w:p w:rsidR="00897899" w:rsidRPr="00891E0F" w:rsidRDefault="008E7DB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Preliminary Unit </w:t>
      </w:r>
      <w:r w:rsidR="005E3E6A">
        <w:rPr>
          <w:rFonts w:ascii="Franklin Gothic Medium" w:hAnsi="Franklin Gothic Medium"/>
          <w:smallCaps/>
          <w:color w:val="5F497A"/>
          <w:sz w:val="28"/>
          <w:szCs w:val="28"/>
          <w:lang w:eastAsia="x-none"/>
        </w:rPr>
        <w:t>3 and Unit 4</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sz w:val="16"/>
          <w:szCs w:val="16"/>
        </w:rPr>
      </w:pPr>
      <w:r w:rsidRPr="0017191C">
        <w:rPr>
          <w:sz w:val="16"/>
          <w:szCs w:val="16"/>
        </w:rPr>
        <w:t xml:space="preserve">Any content in this document that has been derived from the Australian Curriculum may be used under the terms of the </w:t>
      </w:r>
      <w:hyperlink r:id="rId10" w:history="1">
        <w:r w:rsidRPr="0017191C">
          <w:rPr>
            <w:rFonts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72FE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17191C" w:rsidP="00C32A11">
      <w:pPr>
        <w:pStyle w:val="Heading1"/>
        <w:ind w:left="0"/>
      </w:pPr>
      <w:r w:rsidRPr="00F60A46">
        <w:lastRenderedPageBreak/>
        <w:t>Sample a</w:t>
      </w:r>
      <w:r w:rsidR="007D70D1">
        <w:t>ssessment outline</w:t>
      </w:r>
    </w:p>
    <w:p w:rsidR="0017191C" w:rsidRPr="00F60A46" w:rsidRDefault="000D3ED8" w:rsidP="00C32A11">
      <w:pPr>
        <w:pStyle w:val="Heading1"/>
        <w:ind w:left="0"/>
      </w:pPr>
      <w:r>
        <w:t xml:space="preserve">Mathematics </w:t>
      </w:r>
      <w:r w:rsidR="008E7DB6">
        <w:t>– Preliminary</w:t>
      </w:r>
    </w:p>
    <w:p w:rsidR="0017191C" w:rsidRDefault="00A3348F" w:rsidP="00C32A11">
      <w:pPr>
        <w:pStyle w:val="Heading2"/>
        <w:ind w:left="0"/>
      </w:pPr>
      <w:r w:rsidRPr="00F60A46">
        <w:t xml:space="preserve">Unit </w:t>
      </w:r>
      <w:r w:rsidR="005E3E6A">
        <w:t>3</w:t>
      </w:r>
    </w:p>
    <w:p w:rsidR="00157381" w:rsidRPr="00157381" w:rsidRDefault="00157381" w:rsidP="00157381">
      <w:pPr>
        <w:rPr>
          <w:lang w:val="en-GB" w:eastAsia="ja-JP"/>
        </w:rPr>
      </w:pPr>
    </w:p>
    <w:tbl>
      <w:tblPr>
        <w:tblW w:w="14884" w:type="dxa"/>
        <w:tblInd w:w="-137"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2694"/>
        <w:gridCol w:w="1219"/>
        <w:gridCol w:w="1219"/>
        <w:gridCol w:w="1219"/>
        <w:gridCol w:w="1219"/>
        <w:gridCol w:w="1219"/>
        <w:gridCol w:w="1219"/>
        <w:gridCol w:w="1219"/>
        <w:gridCol w:w="1219"/>
        <w:gridCol w:w="1219"/>
        <w:gridCol w:w="1219"/>
      </w:tblGrid>
      <w:tr w:rsidR="004C2B6C" w:rsidRPr="0017191C" w:rsidTr="00111F82">
        <w:tc>
          <w:tcPr>
            <w:tcW w:w="2694" w:type="dxa"/>
            <w:vMerge w:val="restart"/>
            <w:tcBorders>
              <w:left w:val="single" w:sz="4" w:space="0" w:color="D7C5E2" w:themeColor="accent4" w:themeTint="99"/>
              <w:right w:val="single" w:sz="4" w:space="0" w:color="FFFFFF" w:themeColor="background1"/>
            </w:tcBorders>
            <w:shd w:val="clear" w:color="auto" w:fill="BD9FCF" w:themeFill="accent4"/>
            <w:vAlign w:val="center"/>
          </w:tcPr>
          <w:p w:rsidR="004C2B6C" w:rsidRPr="0017191C" w:rsidRDefault="004C2B6C" w:rsidP="00C32A11">
            <w:pPr>
              <w:jc w:val="center"/>
              <w:rPr>
                <w:rFonts w:cs="Arial"/>
                <w:b/>
                <w:bCs/>
                <w:color w:val="FFFFFF" w:themeColor="background1"/>
                <w:szCs w:val="20"/>
                <w:lang w:val="en-US"/>
              </w:rPr>
            </w:pPr>
            <w:r w:rsidRPr="0017191C">
              <w:rPr>
                <w:rFonts w:cs="Arial"/>
                <w:b/>
                <w:bCs/>
                <w:color w:val="FFFFFF" w:themeColor="background1"/>
                <w:szCs w:val="20"/>
                <w:lang w:val="en-US"/>
              </w:rPr>
              <w:t>Assessment task</w:t>
            </w:r>
          </w:p>
        </w:tc>
        <w:tc>
          <w:tcPr>
            <w:tcW w:w="1219" w:type="dxa"/>
            <w:vMerge w:val="restart"/>
            <w:tcBorders>
              <w:left w:val="single" w:sz="4" w:space="0" w:color="FFFFFF" w:themeColor="background1"/>
              <w:right w:val="single" w:sz="4" w:space="0" w:color="FFFFFF" w:themeColor="background1"/>
            </w:tcBorders>
            <w:shd w:val="clear" w:color="auto" w:fill="BD9FCF" w:themeFill="accent4"/>
            <w:vAlign w:val="center"/>
          </w:tcPr>
          <w:p w:rsidR="004C2B6C" w:rsidRDefault="004C2B6C" w:rsidP="00C32A11">
            <w:pPr>
              <w:jc w:val="center"/>
              <w:rPr>
                <w:rFonts w:cs="Arial"/>
                <w:b/>
                <w:bCs/>
                <w:color w:val="FFFFFF" w:themeColor="background1"/>
                <w:szCs w:val="20"/>
                <w:lang w:val="en-US"/>
              </w:rPr>
            </w:pPr>
            <w:r>
              <w:rPr>
                <w:rFonts w:cs="Arial"/>
                <w:b/>
                <w:bCs/>
                <w:color w:val="FFFFFF" w:themeColor="background1"/>
                <w:szCs w:val="20"/>
                <w:lang w:val="en-US"/>
              </w:rPr>
              <w:t xml:space="preserve">Notional </w:t>
            </w:r>
            <w:r>
              <w:rPr>
                <w:rFonts w:cs="Arial"/>
                <w:b/>
                <w:bCs/>
                <w:color w:val="FFFFFF" w:themeColor="background1"/>
                <w:szCs w:val="20"/>
                <w:lang w:val="en-US"/>
              </w:rPr>
              <w:br/>
              <w:t>due date</w:t>
            </w:r>
          </w:p>
        </w:tc>
        <w:tc>
          <w:tcPr>
            <w:tcW w:w="10971" w:type="dxa"/>
            <w:gridSpan w:val="9"/>
            <w:tcBorders>
              <w:left w:val="single" w:sz="4" w:space="0" w:color="FFFFFF" w:themeColor="background1"/>
              <w:right w:val="single" w:sz="4" w:space="0" w:color="D7C5E2" w:themeColor="accent4" w:themeTint="99"/>
            </w:tcBorders>
            <w:shd w:val="clear" w:color="auto" w:fill="BD9FCF" w:themeFill="accent4"/>
            <w:tcMar>
              <w:top w:w="28" w:type="dxa"/>
              <w:left w:w="28" w:type="dxa"/>
              <w:bottom w:w="28" w:type="dxa"/>
              <w:right w:w="28" w:type="dxa"/>
            </w:tcMar>
          </w:tcPr>
          <w:p w:rsidR="004C2B6C" w:rsidRPr="006F2CD9" w:rsidRDefault="004C2B6C" w:rsidP="00157381">
            <w:pPr>
              <w:jc w:val="center"/>
              <w:rPr>
                <w:rFonts w:cs="Arial"/>
                <w:b/>
                <w:bCs/>
                <w:iCs/>
                <w:color w:val="FFFFFF" w:themeColor="background1"/>
                <w:sz w:val="16"/>
                <w:szCs w:val="16"/>
                <w:lang w:val="en-AU"/>
              </w:rPr>
            </w:pPr>
            <w:r w:rsidRPr="004C2B6C">
              <w:rPr>
                <w:rFonts w:cs="Arial"/>
                <w:b/>
                <w:bCs/>
                <w:iCs/>
                <w:color w:val="FFFFFF" w:themeColor="background1"/>
                <w:szCs w:val="16"/>
                <w:lang w:val="en-AU"/>
              </w:rPr>
              <w:t>Unit outcome</w:t>
            </w:r>
            <w:r w:rsidRPr="004C2B6C">
              <w:rPr>
                <w:rFonts w:cs="Arial"/>
                <w:b/>
                <w:bCs/>
                <w:iCs/>
                <w:color w:val="FFFFFF" w:themeColor="background1"/>
                <w:szCs w:val="16"/>
                <w:lang w:val="en-AU"/>
              </w:rPr>
              <w:t>s</w:t>
            </w:r>
          </w:p>
        </w:tc>
      </w:tr>
      <w:tr w:rsidR="004C2B6C" w:rsidRPr="0017191C" w:rsidTr="00293E69">
        <w:tc>
          <w:tcPr>
            <w:tcW w:w="2694" w:type="dxa"/>
            <w:vMerge/>
            <w:tcBorders>
              <w:left w:val="single" w:sz="4" w:space="0" w:color="D7C5E2" w:themeColor="accent4" w:themeTint="99"/>
              <w:right w:val="single" w:sz="4" w:space="0" w:color="FFFFFF" w:themeColor="background1"/>
            </w:tcBorders>
            <w:shd w:val="clear" w:color="auto" w:fill="BD9FCF" w:themeFill="accent4"/>
            <w:vAlign w:val="center"/>
          </w:tcPr>
          <w:p w:rsidR="004C2B6C" w:rsidRPr="0017191C" w:rsidRDefault="004C2B6C" w:rsidP="00C32A11">
            <w:pPr>
              <w:jc w:val="center"/>
              <w:rPr>
                <w:rFonts w:cs="Arial"/>
                <w:b/>
                <w:bCs/>
                <w:color w:val="FFFFFF" w:themeColor="background1"/>
                <w:szCs w:val="20"/>
                <w:lang w:val="en-US"/>
              </w:rPr>
            </w:pPr>
          </w:p>
        </w:tc>
        <w:tc>
          <w:tcPr>
            <w:tcW w:w="1219" w:type="dxa"/>
            <w:vMerge/>
            <w:tcBorders>
              <w:left w:val="single" w:sz="4" w:space="0" w:color="FFFFFF" w:themeColor="background1"/>
              <w:right w:val="single" w:sz="4" w:space="0" w:color="FFFFFF" w:themeColor="background1"/>
            </w:tcBorders>
            <w:shd w:val="clear" w:color="auto" w:fill="BD9FCF" w:themeFill="accent4"/>
            <w:vAlign w:val="center"/>
          </w:tcPr>
          <w:p w:rsidR="004C2B6C" w:rsidRPr="0017191C" w:rsidRDefault="004C2B6C" w:rsidP="00C32A11">
            <w:pPr>
              <w:jc w:val="center"/>
              <w:rPr>
                <w:rFonts w:cs="Arial"/>
                <w:b/>
                <w:bCs/>
                <w:color w:val="FFFFFF" w:themeColor="background1"/>
                <w:szCs w:val="20"/>
                <w:lang w:val="en-US"/>
              </w:rPr>
            </w:pP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color w:val="FFFFFF" w:themeColor="background1"/>
                <w:sz w:val="18"/>
                <w:szCs w:val="16"/>
                <w:lang w:val="en-US"/>
              </w:rPr>
            </w:pPr>
            <w:r w:rsidRPr="004C2B6C">
              <w:rPr>
                <w:rFonts w:cs="Arial"/>
                <w:bCs/>
                <w:iCs/>
                <w:color w:val="FFFFFF" w:themeColor="background1"/>
                <w:sz w:val="18"/>
                <w:szCs w:val="16"/>
                <w:lang w:val="en-AU"/>
              </w:rPr>
              <w:t xml:space="preserve">Use place value to set </w:t>
            </w:r>
            <w:r w:rsidRPr="004C2B6C">
              <w:rPr>
                <w:rFonts w:cs="Arial"/>
                <w:bCs/>
                <w:iCs/>
                <w:color w:val="FFFFFF" w:themeColor="background1"/>
                <w:sz w:val="18"/>
                <w:szCs w:val="16"/>
                <w:lang w:val="en-AU"/>
              </w:rPr>
              <w:br/>
              <w:t xml:space="preserve">2 numbers </w:t>
            </w:r>
            <w:r w:rsidRPr="004C2B6C">
              <w:rPr>
                <w:rFonts w:cs="Arial"/>
                <w:bCs/>
                <w:iCs/>
                <w:color w:val="FFFFFF" w:themeColor="background1"/>
                <w:sz w:val="18"/>
                <w:szCs w:val="16"/>
                <w:lang w:val="en-AU"/>
              </w:rPr>
              <w:br/>
              <w:t>up to 100 in correct order</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 Use addition </w:t>
            </w:r>
            <w:r w:rsidRPr="004C2B6C">
              <w:rPr>
                <w:rFonts w:cs="Arial"/>
                <w:bCs/>
                <w:iCs/>
                <w:color w:val="FFFFFF" w:themeColor="background1"/>
                <w:sz w:val="18"/>
                <w:szCs w:val="16"/>
                <w:lang w:val="en-AU"/>
              </w:rPr>
              <w:br/>
              <w:t xml:space="preserve">and subtraction skills </w:t>
            </w:r>
            <w:r w:rsidRPr="004C2B6C">
              <w:rPr>
                <w:rFonts w:cs="Arial"/>
                <w:bCs/>
                <w:iCs/>
                <w:color w:val="FFFFFF" w:themeColor="background1"/>
                <w:sz w:val="18"/>
                <w:szCs w:val="16"/>
                <w:lang w:val="en-AU"/>
              </w:rPr>
              <w:br/>
              <w:t xml:space="preserve">effectively, </w:t>
            </w:r>
            <w:r w:rsidRPr="004C2B6C">
              <w:rPr>
                <w:rFonts w:cs="Arial"/>
                <w:bCs/>
                <w:iCs/>
                <w:color w:val="FFFFFF" w:themeColor="background1"/>
                <w:sz w:val="18"/>
                <w:szCs w:val="16"/>
                <w:lang w:val="en-AU"/>
              </w:rPr>
              <w:br/>
              <w:t>and recognise when answers are appropriate</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Apply counting, addition and subtraction</w:t>
            </w:r>
            <w:r w:rsidRPr="004C2B6C">
              <w:rPr>
                <w:rFonts w:cs="Arial"/>
                <w:bCs/>
                <w:iCs/>
                <w:color w:val="FFFFFF" w:themeColor="background1"/>
                <w:sz w:val="18"/>
                <w:szCs w:val="16"/>
                <w:lang w:val="en-AU"/>
              </w:rPr>
              <w:br/>
              <w:t xml:space="preserve"> skills to money as whole numbers up to $100</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Use multiplication and division </w:t>
            </w:r>
            <w:r w:rsidRPr="004C2B6C">
              <w:rPr>
                <w:rFonts w:cs="Arial"/>
                <w:bCs/>
                <w:iCs/>
                <w:color w:val="FFFFFF" w:themeColor="background1"/>
                <w:sz w:val="18"/>
                <w:szCs w:val="16"/>
                <w:lang w:val="en-AU"/>
              </w:rPr>
              <w:br/>
              <w:t>skills effectively, and recognise when answers are appropriate</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Apply multiplication and division </w:t>
            </w:r>
            <w:r w:rsidRPr="004C2B6C">
              <w:rPr>
                <w:rFonts w:cs="Arial"/>
                <w:bCs/>
                <w:iCs/>
                <w:color w:val="FFFFFF" w:themeColor="background1"/>
                <w:sz w:val="18"/>
                <w:szCs w:val="16"/>
                <w:lang w:val="en-AU"/>
              </w:rPr>
              <w:br/>
              <w:t xml:space="preserve">skills to money </w:t>
            </w:r>
            <w:r w:rsidRPr="004C2B6C">
              <w:rPr>
                <w:rFonts w:cs="Arial"/>
                <w:bCs/>
                <w:iCs/>
                <w:color w:val="FFFFFF" w:themeColor="background1"/>
                <w:sz w:val="18"/>
                <w:szCs w:val="16"/>
                <w:lang w:val="en-AU"/>
              </w:rPr>
              <w:br/>
              <w:t>as whole numbers up to $50</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Choose the correct arithmetic operations on a calculator when completing a money calculation </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Interpret and </w:t>
            </w:r>
            <w:r w:rsidRPr="004C2B6C">
              <w:rPr>
                <w:rFonts w:cs="Arial"/>
                <w:bCs/>
                <w:iCs/>
                <w:color w:val="FFFFFF" w:themeColor="background1"/>
                <w:sz w:val="18"/>
                <w:szCs w:val="16"/>
                <w:lang w:val="en-AU"/>
              </w:rPr>
              <w:br/>
              <w:t xml:space="preserve">use clocks, timetables and calendars to </w:t>
            </w:r>
            <w:r w:rsidRPr="004C2B6C">
              <w:rPr>
                <w:rFonts w:cs="Arial"/>
                <w:bCs/>
                <w:iCs/>
                <w:color w:val="FFFFFF" w:themeColor="background1"/>
                <w:sz w:val="18"/>
                <w:szCs w:val="16"/>
                <w:lang w:val="en-AU"/>
              </w:rPr>
              <w:br/>
              <w:t>help manage daily life</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157381">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Use appropriate units to </w:t>
            </w:r>
            <w:r w:rsidRPr="004C2B6C">
              <w:rPr>
                <w:rFonts w:cs="Arial"/>
                <w:bCs/>
                <w:iCs/>
                <w:color w:val="FFFFFF" w:themeColor="background1"/>
                <w:sz w:val="18"/>
                <w:szCs w:val="16"/>
                <w:lang w:val="en-AU"/>
              </w:rPr>
              <w:br/>
              <w:t xml:space="preserve">describe length, mass and volume, and read scales correctly when measuring these </w:t>
            </w:r>
            <w:r w:rsidRPr="004C2B6C">
              <w:rPr>
                <w:rFonts w:cs="Arial"/>
                <w:bCs/>
                <w:iCs/>
                <w:color w:val="FFFFFF" w:themeColor="background1"/>
                <w:sz w:val="18"/>
                <w:szCs w:val="16"/>
                <w:lang w:val="en-AU"/>
              </w:rPr>
              <w:br/>
              <w:t>quantities</w:t>
            </w:r>
          </w:p>
        </w:tc>
        <w:tc>
          <w:tcPr>
            <w:tcW w:w="1219" w:type="dxa"/>
            <w:tcBorders>
              <w:left w:val="single" w:sz="4" w:space="0" w:color="FFFFFF" w:themeColor="background1"/>
              <w:right w:val="single" w:sz="4" w:space="0" w:color="D7C5E2" w:themeColor="accent4" w:themeTint="99"/>
            </w:tcBorders>
            <w:shd w:val="clear" w:color="auto" w:fill="BD9FCF" w:themeFill="accent4"/>
            <w:tcMar>
              <w:top w:w="28" w:type="dxa"/>
              <w:left w:w="28" w:type="dxa"/>
              <w:bottom w:w="28" w:type="dxa"/>
              <w:right w:w="28" w:type="dxa"/>
            </w:tcMar>
          </w:tcPr>
          <w:p w:rsidR="004C2B6C" w:rsidRPr="004C2B6C" w:rsidRDefault="004C2B6C" w:rsidP="00157381">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Identify the likelihood of different outcomes for familiar events, and list the possible outcomes in </w:t>
            </w:r>
            <w:r w:rsidRPr="004C2B6C">
              <w:rPr>
                <w:rFonts w:cs="Arial"/>
                <w:bCs/>
                <w:iCs/>
                <w:color w:val="FFFFFF" w:themeColor="background1"/>
                <w:sz w:val="18"/>
                <w:szCs w:val="16"/>
                <w:lang w:val="en-AU"/>
              </w:rPr>
              <w:br/>
              <w:t>such cases</w:t>
            </w:r>
          </w:p>
        </w:tc>
      </w:tr>
      <w:tr w:rsidR="00752BBC" w:rsidRPr="0017191C" w:rsidTr="005466A7">
        <w:trPr>
          <w:trHeight w:val="20"/>
        </w:trPr>
        <w:tc>
          <w:tcPr>
            <w:tcW w:w="2694" w:type="dxa"/>
            <w:vAlign w:val="center"/>
          </w:tcPr>
          <w:p w:rsidR="00752BBC" w:rsidRPr="008E7DB6" w:rsidRDefault="00752BBC" w:rsidP="00293E69">
            <w:pPr>
              <w:ind w:left="142" w:right="142"/>
              <w:rPr>
                <w:rFonts w:cstheme="minorHAnsi"/>
              </w:rPr>
            </w:pPr>
            <w:r>
              <w:rPr>
                <w:rFonts w:cstheme="minorHAnsi"/>
                <w:b/>
              </w:rPr>
              <w:t xml:space="preserve">Task </w:t>
            </w:r>
            <w:r w:rsidRPr="000D3ED8">
              <w:rPr>
                <w:rFonts w:cstheme="minorHAnsi"/>
                <w:b/>
              </w:rPr>
              <w:t xml:space="preserve">1: </w:t>
            </w:r>
            <w:r w:rsidR="00BE4E0B">
              <w:rPr>
                <w:rFonts w:cstheme="minorHAnsi"/>
              </w:rPr>
              <w:t xml:space="preserve">Family BBQ. You are to organise a BBQ for your family. </w:t>
            </w:r>
          </w:p>
        </w:tc>
        <w:tc>
          <w:tcPr>
            <w:tcW w:w="1219" w:type="dxa"/>
            <w:vAlign w:val="center"/>
          </w:tcPr>
          <w:p w:rsidR="00752BBC" w:rsidRPr="008E7DB6" w:rsidRDefault="00752BBC" w:rsidP="00293E69">
            <w:pPr>
              <w:ind w:left="142" w:right="142"/>
              <w:rPr>
                <w:rFonts w:cstheme="minorHAnsi"/>
                <w:szCs w:val="20"/>
              </w:rPr>
            </w:pPr>
            <w:r>
              <w:rPr>
                <w:rFonts w:cstheme="minorHAnsi"/>
                <w:szCs w:val="20"/>
              </w:rPr>
              <w:t>Week 4</w:t>
            </w:r>
          </w:p>
        </w:tc>
        <w:tc>
          <w:tcPr>
            <w:tcW w:w="1219" w:type="dxa"/>
            <w:vAlign w:val="center"/>
          </w:tcPr>
          <w:p w:rsidR="00752BBC" w:rsidRDefault="00752BBC" w:rsidP="005466A7">
            <w:pPr>
              <w:jc w:val="center"/>
            </w:pPr>
            <w:r w:rsidRPr="00C14DEB">
              <w:rPr>
                <w:rFonts w:cs="Arial"/>
                <w:b/>
                <w:szCs w:val="20"/>
              </w:rPr>
              <w:sym w:font="Wingdings" w:char="F0FC"/>
            </w:r>
          </w:p>
        </w:tc>
        <w:tc>
          <w:tcPr>
            <w:tcW w:w="1219" w:type="dxa"/>
            <w:vAlign w:val="center"/>
          </w:tcPr>
          <w:p w:rsidR="00752BBC" w:rsidRDefault="00752BBC" w:rsidP="005466A7">
            <w:pPr>
              <w:jc w:val="center"/>
            </w:pPr>
            <w:r w:rsidRPr="00036E2A">
              <w:rPr>
                <w:rFonts w:cs="Arial"/>
                <w:b/>
                <w:szCs w:val="20"/>
              </w:rPr>
              <w:sym w:font="Wingdings" w:char="F0FC"/>
            </w: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r>
      <w:tr w:rsidR="00752BBC" w:rsidRPr="0017191C" w:rsidTr="005466A7">
        <w:trPr>
          <w:trHeight w:val="20"/>
        </w:trPr>
        <w:tc>
          <w:tcPr>
            <w:tcW w:w="2694" w:type="dxa"/>
            <w:vAlign w:val="center"/>
          </w:tcPr>
          <w:p w:rsidR="00752BBC" w:rsidRPr="008E7DB6" w:rsidRDefault="00752BBC" w:rsidP="00293E69">
            <w:pPr>
              <w:ind w:left="142" w:right="142"/>
              <w:rPr>
                <w:rFonts w:cstheme="minorHAnsi"/>
              </w:rPr>
            </w:pPr>
            <w:r w:rsidRPr="00EE57DD">
              <w:rPr>
                <w:rFonts w:cstheme="minorHAnsi"/>
                <w:b/>
              </w:rPr>
              <w:t>Task 2:</w:t>
            </w:r>
            <w:r w:rsidR="00CF4C9F">
              <w:rPr>
                <w:rFonts w:cstheme="minorHAnsi"/>
              </w:rPr>
              <w:t xml:space="preserve"> </w:t>
            </w:r>
            <w:r w:rsidR="00F60484">
              <w:rPr>
                <w:rFonts w:cstheme="minorHAnsi"/>
              </w:rPr>
              <w:t>Party time</w:t>
            </w:r>
            <w:r w:rsidR="00CF6A7E">
              <w:rPr>
                <w:rFonts w:cstheme="minorHAnsi"/>
              </w:rPr>
              <w:t xml:space="preserve">. </w:t>
            </w:r>
            <w:r w:rsidR="00F60484">
              <w:rPr>
                <w:rFonts w:cstheme="minorHAnsi"/>
              </w:rPr>
              <w:t xml:space="preserve">You plan to invite 5 friends. </w:t>
            </w:r>
          </w:p>
        </w:tc>
        <w:tc>
          <w:tcPr>
            <w:tcW w:w="1219" w:type="dxa"/>
            <w:vAlign w:val="center"/>
          </w:tcPr>
          <w:p w:rsidR="00752BBC" w:rsidRPr="008E7DB6" w:rsidRDefault="00752BBC" w:rsidP="00293E69">
            <w:pPr>
              <w:ind w:left="142" w:right="142"/>
              <w:rPr>
                <w:rFonts w:cstheme="minorHAnsi"/>
                <w:szCs w:val="20"/>
              </w:rPr>
            </w:pPr>
            <w:r>
              <w:rPr>
                <w:rFonts w:cstheme="minorHAnsi"/>
                <w:szCs w:val="20"/>
              </w:rPr>
              <w:t>Week 7</w:t>
            </w:r>
          </w:p>
        </w:tc>
        <w:tc>
          <w:tcPr>
            <w:tcW w:w="1219" w:type="dxa"/>
            <w:vAlign w:val="center"/>
          </w:tcPr>
          <w:p w:rsidR="00752BBC" w:rsidRDefault="00752BBC" w:rsidP="005466A7">
            <w:pPr>
              <w:jc w:val="center"/>
            </w:pPr>
            <w:r w:rsidRPr="00C14DEB">
              <w:rPr>
                <w:rFonts w:cs="Arial"/>
                <w:b/>
                <w:szCs w:val="20"/>
              </w:rPr>
              <w:sym w:font="Wingdings" w:char="F0FC"/>
            </w:r>
          </w:p>
        </w:tc>
        <w:tc>
          <w:tcPr>
            <w:tcW w:w="1219" w:type="dxa"/>
            <w:vAlign w:val="center"/>
          </w:tcPr>
          <w:p w:rsidR="00752BBC" w:rsidRPr="00910C1D" w:rsidRDefault="00752BBC" w:rsidP="005466A7">
            <w:pPr>
              <w:jc w:val="center"/>
              <w:rPr>
                <w:rFonts w:cs="Arial"/>
                <w:b/>
                <w:szCs w:val="20"/>
              </w:rPr>
            </w:pPr>
            <w:r w:rsidRPr="00036E2A">
              <w:rPr>
                <w:rFonts w:cs="Arial"/>
                <w:b/>
                <w:szCs w:val="20"/>
              </w:rPr>
              <w:sym w:font="Wingdings" w:char="F0FC"/>
            </w:r>
          </w:p>
        </w:tc>
        <w:tc>
          <w:tcPr>
            <w:tcW w:w="1219" w:type="dxa"/>
            <w:vAlign w:val="center"/>
          </w:tcPr>
          <w:p w:rsidR="00752BBC" w:rsidRPr="00910C1D" w:rsidRDefault="00752BBC" w:rsidP="005466A7">
            <w:pPr>
              <w:jc w:val="center"/>
              <w:rPr>
                <w:rFonts w:cs="Arial"/>
                <w:szCs w:val="20"/>
              </w:rPr>
            </w:pPr>
            <w:r w:rsidRPr="00036E2A">
              <w:rPr>
                <w:rFonts w:cs="Arial"/>
                <w:b/>
                <w:szCs w:val="20"/>
              </w:rPr>
              <w:sym w:font="Wingdings" w:char="F0FC"/>
            </w: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F60484" w:rsidP="005466A7">
            <w:pPr>
              <w:jc w:val="center"/>
              <w:rPr>
                <w:rFonts w:cs="Arial"/>
                <w:szCs w:val="20"/>
              </w:rPr>
            </w:pPr>
            <w:r w:rsidRPr="00036E2A">
              <w:rPr>
                <w:rFonts w:cs="Arial"/>
                <w:b/>
                <w:szCs w:val="20"/>
              </w:rPr>
              <w:sym w:font="Wingdings" w:char="F0FC"/>
            </w: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r>
      <w:tr w:rsidR="00752BBC" w:rsidRPr="0017191C" w:rsidTr="005466A7">
        <w:trPr>
          <w:trHeight w:val="20"/>
        </w:trPr>
        <w:tc>
          <w:tcPr>
            <w:tcW w:w="2694" w:type="dxa"/>
            <w:vAlign w:val="center"/>
          </w:tcPr>
          <w:p w:rsidR="00752BBC" w:rsidRPr="008E7DB6" w:rsidRDefault="00752BBC" w:rsidP="00293E69">
            <w:pPr>
              <w:ind w:left="142" w:right="142"/>
              <w:rPr>
                <w:rFonts w:cstheme="minorHAnsi"/>
              </w:rPr>
            </w:pPr>
            <w:r>
              <w:rPr>
                <w:rFonts w:cstheme="minorHAnsi"/>
                <w:b/>
              </w:rPr>
              <w:t xml:space="preserve">Task 3: </w:t>
            </w:r>
            <w:r w:rsidR="00F60484">
              <w:rPr>
                <w:rFonts w:cstheme="minorHAnsi"/>
              </w:rPr>
              <w:t>Fun</w:t>
            </w:r>
            <w:r w:rsidR="00342AEE">
              <w:rPr>
                <w:rFonts w:cstheme="minorHAnsi"/>
              </w:rPr>
              <w:t xml:space="preserve"> day out. Your class is </w:t>
            </w:r>
            <w:r w:rsidR="00F60484">
              <w:rPr>
                <w:rFonts w:cstheme="minorHAnsi"/>
              </w:rPr>
              <w:t xml:space="preserve">to plan an excursion to Adventure World. </w:t>
            </w:r>
          </w:p>
        </w:tc>
        <w:tc>
          <w:tcPr>
            <w:tcW w:w="1219" w:type="dxa"/>
            <w:vAlign w:val="center"/>
          </w:tcPr>
          <w:p w:rsidR="00752BBC" w:rsidRPr="008E7DB6" w:rsidRDefault="00752BBC" w:rsidP="00293E69">
            <w:pPr>
              <w:ind w:left="142" w:right="142"/>
              <w:rPr>
                <w:rFonts w:cstheme="minorHAnsi"/>
                <w:szCs w:val="20"/>
              </w:rPr>
            </w:pPr>
            <w:r>
              <w:rPr>
                <w:rFonts w:cstheme="minorHAnsi"/>
                <w:szCs w:val="20"/>
              </w:rPr>
              <w:t>Week 11</w:t>
            </w:r>
          </w:p>
        </w:tc>
        <w:tc>
          <w:tcPr>
            <w:tcW w:w="1219" w:type="dxa"/>
            <w:vAlign w:val="center"/>
          </w:tcPr>
          <w:p w:rsidR="00752BBC" w:rsidRDefault="00752BBC" w:rsidP="005466A7">
            <w:pPr>
              <w:jc w:val="cente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AF6AC2" w:rsidP="005466A7">
            <w:pPr>
              <w:jc w:val="center"/>
              <w:rPr>
                <w:rFonts w:cs="Arial"/>
                <w:szCs w:val="20"/>
              </w:rPr>
            </w:pPr>
            <w:r w:rsidRPr="00036E2A">
              <w:rPr>
                <w:rFonts w:cs="Arial"/>
                <w:b/>
                <w:szCs w:val="20"/>
              </w:rPr>
              <w:sym w:font="Wingdings" w:char="F0FC"/>
            </w:r>
          </w:p>
        </w:tc>
        <w:tc>
          <w:tcPr>
            <w:tcW w:w="1219" w:type="dxa"/>
            <w:vAlign w:val="center"/>
          </w:tcPr>
          <w:p w:rsidR="00752BBC" w:rsidRPr="00910C1D" w:rsidRDefault="00752BBC" w:rsidP="005466A7">
            <w:pPr>
              <w:jc w:val="center"/>
              <w:rPr>
                <w:rFonts w:cs="Arial"/>
                <w:szCs w:val="20"/>
              </w:rPr>
            </w:pPr>
            <w:r w:rsidRPr="00036E2A">
              <w:rPr>
                <w:rFonts w:cs="Arial"/>
                <w:b/>
                <w:szCs w:val="20"/>
              </w:rPr>
              <w:sym w:font="Wingdings" w:char="F0FC"/>
            </w:r>
          </w:p>
        </w:tc>
        <w:tc>
          <w:tcPr>
            <w:tcW w:w="1219" w:type="dxa"/>
            <w:vAlign w:val="center"/>
          </w:tcPr>
          <w:p w:rsidR="00752BBC" w:rsidRPr="00910C1D" w:rsidRDefault="00AF6AC2" w:rsidP="005466A7">
            <w:pPr>
              <w:jc w:val="center"/>
              <w:rPr>
                <w:rFonts w:cs="Arial"/>
                <w:b/>
                <w:szCs w:val="20"/>
              </w:rPr>
            </w:pPr>
            <w:r w:rsidRPr="00036E2A">
              <w:rPr>
                <w:rFonts w:cs="Arial"/>
                <w:b/>
                <w:szCs w:val="20"/>
              </w:rPr>
              <w:sym w:font="Wingdings" w:char="F0FC"/>
            </w:r>
          </w:p>
        </w:tc>
        <w:tc>
          <w:tcPr>
            <w:tcW w:w="1219" w:type="dxa"/>
            <w:vAlign w:val="center"/>
          </w:tcPr>
          <w:p w:rsidR="00752BBC" w:rsidRPr="00910C1D" w:rsidRDefault="00752BBC" w:rsidP="005466A7">
            <w:pPr>
              <w:jc w:val="center"/>
              <w:rPr>
                <w:rFonts w:cs="Arial"/>
                <w:b/>
                <w:szCs w:val="20"/>
              </w:rPr>
            </w:pPr>
            <w:r>
              <w:rPr>
                <w:rFonts w:cs="Arial"/>
                <w:b/>
                <w:bCs/>
                <w:color w:val="FFFFFF" w:themeColor="background1"/>
                <w:sz w:val="18"/>
                <w:szCs w:val="20"/>
                <w:lang w:val="en-US"/>
              </w:rPr>
              <w:t>L</w:t>
            </w:r>
            <w:r w:rsidR="00755630">
              <w:rPr>
                <w:rFonts w:cs="Arial"/>
                <w:b/>
                <w:bCs/>
                <w:color w:val="FFFFFF" w:themeColor="background1"/>
                <w:sz w:val="18"/>
                <w:szCs w:val="20"/>
                <w:lang w:val="en-US"/>
              </w:rPr>
              <w:t xml:space="preserve">ocate </w:t>
            </w:r>
            <w:r w:rsidRPr="00036E2A">
              <w:rPr>
                <w:rFonts w:cs="Arial"/>
                <w:b/>
                <w:szCs w:val="20"/>
              </w:rPr>
              <w:sym w:font="Wingdings" w:char="F0FC"/>
            </w: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752BBC" w:rsidP="005466A7">
            <w:pPr>
              <w:jc w:val="center"/>
              <w:rPr>
                <w:rFonts w:cs="Arial"/>
                <w:b/>
                <w:szCs w:val="20"/>
              </w:rPr>
            </w:pPr>
          </w:p>
        </w:tc>
      </w:tr>
      <w:tr w:rsidR="00752BBC" w:rsidRPr="0017191C" w:rsidTr="005466A7">
        <w:trPr>
          <w:trHeight w:val="20"/>
        </w:trPr>
        <w:tc>
          <w:tcPr>
            <w:tcW w:w="2694" w:type="dxa"/>
            <w:vAlign w:val="center"/>
          </w:tcPr>
          <w:p w:rsidR="00752BBC" w:rsidRPr="008E7DB6" w:rsidRDefault="00752BBC" w:rsidP="00293E69">
            <w:pPr>
              <w:ind w:left="142" w:right="142"/>
              <w:rPr>
                <w:rFonts w:cstheme="minorHAnsi"/>
              </w:rPr>
            </w:pPr>
            <w:r>
              <w:rPr>
                <w:rFonts w:cstheme="minorHAnsi"/>
                <w:b/>
              </w:rPr>
              <w:t>Task 4</w:t>
            </w:r>
            <w:r w:rsidRPr="000D3ED8">
              <w:rPr>
                <w:rFonts w:cstheme="minorHAnsi"/>
                <w:b/>
              </w:rPr>
              <w:t>:</w:t>
            </w:r>
            <w:r w:rsidR="008A79A1">
              <w:rPr>
                <w:rFonts w:cstheme="minorHAnsi"/>
              </w:rPr>
              <w:t xml:space="preserve"> Trip to the cinema</w:t>
            </w:r>
            <w:r w:rsidR="00612CE8">
              <w:rPr>
                <w:rFonts w:cstheme="minorHAnsi"/>
              </w:rPr>
              <w:t>.</w:t>
            </w:r>
            <w:r w:rsidR="002D22D4">
              <w:rPr>
                <w:rFonts w:cstheme="minorHAnsi"/>
              </w:rPr>
              <w:t xml:space="preserve">You plan to go to the movies with your friend. </w:t>
            </w:r>
          </w:p>
        </w:tc>
        <w:tc>
          <w:tcPr>
            <w:tcW w:w="1219" w:type="dxa"/>
            <w:vAlign w:val="center"/>
          </w:tcPr>
          <w:p w:rsidR="00752BBC" w:rsidRPr="008E7DB6" w:rsidRDefault="00752BBC" w:rsidP="00293E69">
            <w:pPr>
              <w:ind w:left="142" w:right="142"/>
              <w:rPr>
                <w:rFonts w:cstheme="minorHAnsi"/>
                <w:szCs w:val="20"/>
              </w:rPr>
            </w:pPr>
            <w:r>
              <w:rPr>
                <w:rFonts w:cstheme="minorHAnsi"/>
                <w:szCs w:val="20"/>
              </w:rPr>
              <w:t>Week 13</w:t>
            </w:r>
          </w:p>
        </w:tc>
        <w:tc>
          <w:tcPr>
            <w:tcW w:w="1219" w:type="dxa"/>
            <w:vAlign w:val="center"/>
          </w:tcPr>
          <w:p w:rsidR="00752BBC" w:rsidRDefault="00752BBC" w:rsidP="005466A7">
            <w:pPr>
              <w:jc w:val="center"/>
            </w:pPr>
          </w:p>
        </w:tc>
        <w:tc>
          <w:tcPr>
            <w:tcW w:w="1219" w:type="dxa"/>
            <w:vAlign w:val="center"/>
          </w:tcPr>
          <w:p w:rsidR="00752BBC" w:rsidRPr="00910C1D" w:rsidRDefault="00E51639" w:rsidP="005466A7">
            <w:pPr>
              <w:jc w:val="center"/>
              <w:rPr>
                <w:rFonts w:cs="Arial"/>
                <w:szCs w:val="20"/>
              </w:rPr>
            </w:pPr>
            <w:r w:rsidRPr="00036E2A">
              <w:rPr>
                <w:rFonts w:cs="Arial"/>
                <w:b/>
                <w:szCs w:val="20"/>
              </w:rPr>
              <w:sym w:font="Wingdings" w:char="F0FC"/>
            </w: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823AAD" w:rsidP="005466A7">
            <w:pPr>
              <w:jc w:val="center"/>
              <w:rPr>
                <w:rFonts w:cs="Arial"/>
                <w:b/>
                <w:szCs w:val="20"/>
              </w:rPr>
            </w:pPr>
            <w:r w:rsidRPr="00036E2A">
              <w:rPr>
                <w:rFonts w:cs="Arial"/>
                <w:b/>
                <w:szCs w:val="20"/>
              </w:rPr>
              <w:sym w:font="Wingdings" w:char="F0FC"/>
            </w: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752BBC" w:rsidP="005466A7">
            <w:pPr>
              <w:jc w:val="center"/>
              <w:rPr>
                <w:rFonts w:cs="Arial"/>
                <w:b/>
                <w:szCs w:val="20"/>
              </w:rPr>
            </w:pPr>
          </w:p>
        </w:tc>
      </w:tr>
      <w:tr w:rsidR="00752BBC" w:rsidRPr="0017191C" w:rsidTr="005466A7">
        <w:trPr>
          <w:trHeight w:val="20"/>
        </w:trPr>
        <w:tc>
          <w:tcPr>
            <w:tcW w:w="2694" w:type="dxa"/>
            <w:vAlign w:val="center"/>
          </w:tcPr>
          <w:p w:rsidR="00083153" w:rsidRDefault="00752BBC" w:rsidP="00293E69">
            <w:pPr>
              <w:ind w:left="142" w:right="142"/>
              <w:rPr>
                <w:rFonts w:cstheme="minorHAnsi"/>
              </w:rPr>
            </w:pPr>
            <w:r w:rsidRPr="009A263B">
              <w:rPr>
                <w:rFonts w:cstheme="minorHAnsi"/>
                <w:b/>
              </w:rPr>
              <w:t xml:space="preserve">Task 5: </w:t>
            </w:r>
            <w:r w:rsidR="00083153">
              <w:rPr>
                <w:rFonts w:cstheme="minorHAnsi"/>
              </w:rPr>
              <w:t xml:space="preserve">How heavy is it? </w:t>
            </w:r>
          </w:p>
          <w:p w:rsidR="00752BBC" w:rsidRPr="009A263B" w:rsidRDefault="00A85079" w:rsidP="00293E69">
            <w:pPr>
              <w:ind w:left="142" w:right="142"/>
              <w:rPr>
                <w:rFonts w:cstheme="minorHAnsi"/>
              </w:rPr>
            </w:pPr>
            <w:r>
              <w:rPr>
                <w:rFonts w:cstheme="minorHAnsi"/>
              </w:rPr>
              <w:t xml:space="preserve">Use supermarket catalogues to find out the mass of 10 different items. </w:t>
            </w:r>
          </w:p>
        </w:tc>
        <w:tc>
          <w:tcPr>
            <w:tcW w:w="1219" w:type="dxa"/>
            <w:vAlign w:val="center"/>
          </w:tcPr>
          <w:p w:rsidR="00752BBC" w:rsidRDefault="00752BBC" w:rsidP="00293E69">
            <w:pPr>
              <w:ind w:left="142" w:right="142"/>
              <w:rPr>
                <w:rFonts w:cstheme="minorHAnsi"/>
                <w:szCs w:val="20"/>
              </w:rPr>
            </w:pPr>
            <w:r>
              <w:rPr>
                <w:rFonts w:cstheme="minorHAnsi"/>
                <w:szCs w:val="20"/>
              </w:rPr>
              <w:t>Week 14</w:t>
            </w:r>
          </w:p>
          <w:p w:rsidR="00752BBC" w:rsidRPr="008E7DB6" w:rsidRDefault="00752BBC" w:rsidP="00293E69">
            <w:pPr>
              <w:ind w:left="142" w:right="142"/>
              <w:rPr>
                <w:rFonts w:cstheme="minorHAnsi"/>
                <w:b/>
                <w:szCs w:val="20"/>
              </w:rPr>
            </w:pPr>
          </w:p>
        </w:tc>
        <w:tc>
          <w:tcPr>
            <w:tcW w:w="1219" w:type="dxa"/>
            <w:vAlign w:val="center"/>
          </w:tcPr>
          <w:p w:rsidR="00752BBC" w:rsidRDefault="005B2F1C" w:rsidP="005466A7">
            <w:pPr>
              <w:jc w:val="center"/>
            </w:pPr>
            <w:r w:rsidRPr="00036E2A">
              <w:rPr>
                <w:rFonts w:cs="Arial"/>
                <w:b/>
                <w:szCs w:val="20"/>
              </w:rPr>
              <w:sym w:font="Wingdings" w:char="F0FC"/>
            </w:r>
          </w:p>
        </w:tc>
        <w:tc>
          <w:tcPr>
            <w:tcW w:w="1219" w:type="dxa"/>
            <w:vAlign w:val="center"/>
          </w:tcPr>
          <w:p w:rsidR="00752BBC" w:rsidRPr="00910C1D" w:rsidRDefault="00675873" w:rsidP="005466A7">
            <w:pPr>
              <w:jc w:val="center"/>
              <w:rPr>
                <w:rFonts w:cs="Arial"/>
                <w:szCs w:val="20"/>
              </w:rPr>
            </w:pPr>
            <w:r w:rsidRPr="00036E2A">
              <w:rPr>
                <w:rFonts w:cs="Arial"/>
                <w:b/>
                <w:szCs w:val="20"/>
              </w:rPr>
              <w:sym w:font="Wingdings" w:char="F0FC"/>
            </w: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675873" w:rsidP="005466A7">
            <w:pPr>
              <w:jc w:val="center"/>
              <w:rPr>
                <w:rFonts w:cs="Arial"/>
                <w:b/>
                <w:szCs w:val="20"/>
              </w:rPr>
            </w:pPr>
            <w:r w:rsidRPr="00036E2A">
              <w:rPr>
                <w:rFonts w:cs="Arial"/>
                <w:b/>
                <w:szCs w:val="20"/>
              </w:rPr>
              <w:sym w:font="Wingdings" w:char="F0FC"/>
            </w:r>
          </w:p>
        </w:tc>
        <w:tc>
          <w:tcPr>
            <w:tcW w:w="1219" w:type="dxa"/>
            <w:vAlign w:val="center"/>
          </w:tcPr>
          <w:p w:rsidR="00752BBC" w:rsidRPr="00910C1D" w:rsidRDefault="00752BBC" w:rsidP="005466A7">
            <w:pPr>
              <w:jc w:val="center"/>
              <w:rPr>
                <w:rFonts w:cs="Arial"/>
                <w:b/>
                <w:szCs w:val="20"/>
              </w:rPr>
            </w:pPr>
          </w:p>
        </w:tc>
      </w:tr>
      <w:tr w:rsidR="00752BBC" w:rsidRPr="0017191C" w:rsidTr="005466A7">
        <w:trPr>
          <w:trHeight w:val="20"/>
        </w:trPr>
        <w:tc>
          <w:tcPr>
            <w:tcW w:w="2694" w:type="dxa"/>
            <w:vAlign w:val="center"/>
          </w:tcPr>
          <w:p w:rsidR="00752BBC" w:rsidRPr="009A263B" w:rsidRDefault="00752BBC" w:rsidP="00293E69">
            <w:pPr>
              <w:ind w:left="142" w:right="142"/>
              <w:rPr>
                <w:rFonts w:cstheme="minorHAnsi"/>
                <w:b/>
              </w:rPr>
            </w:pPr>
            <w:r w:rsidRPr="009A263B">
              <w:rPr>
                <w:b/>
                <w:szCs w:val="20"/>
              </w:rPr>
              <w:t>Task 6:</w:t>
            </w:r>
            <w:r w:rsidR="0021649E">
              <w:rPr>
                <w:szCs w:val="20"/>
              </w:rPr>
              <w:t xml:space="preserve"> My daily activities. Use daily routines to predict what is likely to happen. </w:t>
            </w:r>
          </w:p>
        </w:tc>
        <w:tc>
          <w:tcPr>
            <w:tcW w:w="1219" w:type="dxa"/>
            <w:vAlign w:val="center"/>
          </w:tcPr>
          <w:p w:rsidR="00752BBC" w:rsidRDefault="00752BBC" w:rsidP="00293E69">
            <w:pPr>
              <w:ind w:left="142" w:right="142"/>
              <w:rPr>
                <w:rFonts w:cstheme="minorHAnsi"/>
                <w:szCs w:val="20"/>
              </w:rPr>
            </w:pPr>
            <w:r>
              <w:rPr>
                <w:rFonts w:cstheme="minorHAnsi"/>
                <w:szCs w:val="20"/>
              </w:rPr>
              <w:t>Week 16</w:t>
            </w:r>
          </w:p>
        </w:tc>
        <w:tc>
          <w:tcPr>
            <w:tcW w:w="1219" w:type="dxa"/>
            <w:vAlign w:val="center"/>
          </w:tcPr>
          <w:p w:rsidR="00752BBC" w:rsidRDefault="00752BBC" w:rsidP="005466A7">
            <w:pPr>
              <w:jc w:val="cente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szCs w:val="20"/>
              </w:rPr>
            </w:pP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910C1D" w:rsidRDefault="00752BBC" w:rsidP="005466A7">
            <w:pPr>
              <w:jc w:val="center"/>
              <w:rPr>
                <w:rFonts w:cs="Arial"/>
                <w:b/>
                <w:szCs w:val="20"/>
              </w:rPr>
            </w:pPr>
          </w:p>
        </w:tc>
        <w:tc>
          <w:tcPr>
            <w:tcW w:w="1219" w:type="dxa"/>
            <w:vAlign w:val="center"/>
          </w:tcPr>
          <w:p w:rsidR="00752BBC" w:rsidRPr="00036E2A" w:rsidRDefault="00F33020" w:rsidP="005466A7">
            <w:pPr>
              <w:jc w:val="center"/>
              <w:rPr>
                <w:rFonts w:cs="Arial"/>
                <w:b/>
                <w:szCs w:val="20"/>
              </w:rPr>
            </w:pPr>
            <w:r w:rsidRPr="00036E2A">
              <w:rPr>
                <w:rFonts w:cs="Arial"/>
                <w:b/>
                <w:szCs w:val="20"/>
              </w:rPr>
              <w:sym w:font="Wingdings" w:char="F0FC"/>
            </w:r>
          </w:p>
        </w:tc>
      </w:tr>
    </w:tbl>
    <w:p w:rsidR="00CF6A7E" w:rsidRDefault="00CF6A7E" w:rsidP="00C32A11">
      <w:pPr>
        <w:pStyle w:val="Heading1"/>
        <w:ind w:left="0"/>
        <w:sectPr w:rsidR="00CF6A7E" w:rsidSect="00C32A11">
          <w:footerReference w:type="default" r:id="rId14"/>
          <w:headerReference w:type="first" r:id="rId15"/>
          <w:footerReference w:type="first" r:id="rId16"/>
          <w:pgSz w:w="16838" w:h="11906" w:orient="landscape"/>
          <w:pgMar w:top="720" w:right="1133" w:bottom="720" w:left="1134" w:header="510" w:footer="454" w:gutter="0"/>
          <w:pgNumType w:start="1"/>
          <w:cols w:space="708"/>
          <w:titlePg/>
          <w:docGrid w:linePitch="360"/>
        </w:sectPr>
      </w:pPr>
    </w:p>
    <w:tbl>
      <w:tblPr>
        <w:tblStyle w:val="TableGrid"/>
        <w:tblW w:w="9927" w:type="dxa"/>
        <w:tblInd w:w="-3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4395"/>
        <w:gridCol w:w="922"/>
        <w:gridCol w:w="922"/>
        <w:gridCol w:w="922"/>
        <w:gridCol w:w="922"/>
        <w:gridCol w:w="922"/>
        <w:gridCol w:w="922"/>
      </w:tblGrid>
      <w:tr w:rsidR="005466A7" w:rsidRPr="0075340E" w:rsidTr="00003557">
        <w:trPr>
          <w:tblHeader/>
        </w:trPr>
        <w:tc>
          <w:tcPr>
            <w:tcW w:w="4395" w:type="dxa"/>
            <w:tcBorders>
              <w:top w:val="single" w:sz="4" w:space="0" w:color="FFFFFF" w:themeColor="background1"/>
              <w:left w:val="single" w:sz="4" w:space="0" w:color="BD9FCF" w:themeColor="accent4"/>
              <w:bottom w:val="nil"/>
              <w:right w:val="single" w:sz="4" w:space="0" w:color="FFFFFF" w:themeColor="background1"/>
            </w:tcBorders>
            <w:shd w:val="clear" w:color="auto" w:fill="BD9FCF" w:themeFill="accent4"/>
            <w:vAlign w:val="center"/>
          </w:tcPr>
          <w:p w:rsidR="005466A7" w:rsidRPr="00A05D37" w:rsidRDefault="005466A7" w:rsidP="00003557">
            <w:pPr>
              <w:spacing w:before="120"/>
              <w:ind w:left="33"/>
              <w:rPr>
                <w:rFonts w:asciiTheme="minorHAnsi" w:hAnsiTheme="minorHAnsi" w:cstheme="minorHAnsi"/>
                <w:b/>
                <w:color w:val="FFFFFF"/>
              </w:rPr>
            </w:pPr>
            <w:r w:rsidRPr="00A05D37">
              <w:rPr>
                <w:rFonts w:asciiTheme="minorHAnsi" w:hAnsiTheme="minorHAnsi" w:cstheme="minorHAnsi"/>
                <w:b/>
                <w:color w:val="FFFFFF"/>
              </w:rPr>
              <w:lastRenderedPageBreak/>
              <w:t xml:space="preserve">SAMPLE PLANNING CHECKLIST </w:t>
            </w:r>
            <w:r w:rsidRPr="00A05D37">
              <w:rPr>
                <w:rFonts w:asciiTheme="minorHAnsi" w:hAnsiTheme="minorHAnsi" w:cstheme="minorHAnsi"/>
                <w:b/>
                <w:color w:val="FFFFFF"/>
              </w:rPr>
              <w:br/>
            </w:r>
            <w:r>
              <w:rPr>
                <w:rFonts w:asciiTheme="minorHAnsi" w:hAnsiTheme="minorHAnsi" w:cstheme="minorHAnsi"/>
                <w:b/>
                <w:color w:val="FFFFFF"/>
              </w:rPr>
              <w:t>Mathematics</w:t>
            </w:r>
            <w:r w:rsidRPr="00A05D37">
              <w:rPr>
                <w:rFonts w:asciiTheme="minorHAnsi" w:hAnsiTheme="minorHAnsi" w:cstheme="minorHAnsi"/>
                <w:b/>
                <w:color w:val="FFFFFF"/>
              </w:rPr>
              <w:t xml:space="preserve"> </w:t>
            </w:r>
          </w:p>
          <w:p w:rsidR="005466A7" w:rsidRPr="00A05D37" w:rsidRDefault="005466A7" w:rsidP="00003557">
            <w:pPr>
              <w:ind w:left="33"/>
              <w:rPr>
                <w:rFonts w:asciiTheme="minorHAnsi" w:hAnsiTheme="minorHAnsi" w:cstheme="minorHAnsi"/>
                <w:b/>
                <w:color w:val="FFFFFF"/>
              </w:rPr>
            </w:pPr>
            <w:r>
              <w:rPr>
                <w:rFonts w:asciiTheme="minorHAnsi" w:hAnsiTheme="minorHAnsi" w:cstheme="minorHAnsi"/>
                <w:b/>
                <w:color w:val="FFFFFF"/>
              </w:rPr>
              <w:t>Preliminary Unit 3</w:t>
            </w:r>
          </w:p>
          <w:p w:rsidR="005466A7" w:rsidRPr="0075340E" w:rsidRDefault="005466A7" w:rsidP="00003557">
            <w:pPr>
              <w:spacing w:before="40" w:after="40"/>
              <w:rPr>
                <w:rFonts w:asciiTheme="minorHAnsi" w:hAnsiTheme="minorHAnsi" w:cstheme="minorHAnsi"/>
                <w:b/>
                <w:color w:val="FFFFFF" w:themeColor="background1"/>
                <w:lang w:val="en-AU"/>
              </w:rPr>
            </w:pPr>
            <w:r w:rsidRPr="00A05D37">
              <w:rPr>
                <w:rFonts w:asciiTheme="minorHAnsi" w:hAnsiTheme="minorHAnsi" w:cs="Calibri"/>
                <w:color w:val="FFFFFF"/>
                <w:sz w:val="18"/>
                <w:szCs w:val="18"/>
              </w:rPr>
              <w:t>(</w:t>
            </w:r>
            <w:r w:rsidRPr="00A05D37">
              <w:rPr>
                <w:rFonts w:asciiTheme="minorHAnsi" w:hAnsiTheme="minorHAnsi" w:cs="Calibri"/>
                <w:color w:val="FFFFFF"/>
                <w:sz w:val="18"/>
                <w:szCs w:val="18"/>
              </w:rPr>
              <w:sym w:font="Wingdings" w:char="F0FC"/>
            </w:r>
            <w:r w:rsidRPr="00A05D37">
              <w:rPr>
                <w:rFonts w:asciiTheme="minorHAnsi" w:hAnsiTheme="minorHAnsi" w:cs="Calibri"/>
                <w:color w:val="FFFFFF"/>
                <w:sz w:val="18"/>
                <w:szCs w:val="18"/>
              </w:rPr>
              <w:t xml:space="preserve"> = Unit content covered)</w:t>
            </w:r>
          </w:p>
        </w:tc>
        <w:tc>
          <w:tcPr>
            <w:tcW w:w="92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5466A7" w:rsidRPr="0075340E" w:rsidRDefault="005466A7" w:rsidP="00CF4C9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1</w:t>
            </w:r>
          </w:p>
          <w:p w:rsidR="005466A7" w:rsidRPr="0075340E" w:rsidRDefault="005466A7" w:rsidP="00CF4C9F">
            <w:pPr>
              <w:ind w:left="-109" w:right="-108"/>
              <w:jc w:val="center"/>
              <w:rPr>
                <w:rFonts w:asciiTheme="minorHAnsi" w:hAnsiTheme="minorHAnsi" w:cstheme="minorHAnsi"/>
                <w:color w:val="FFFFFF" w:themeColor="background1"/>
                <w:sz w:val="18"/>
                <w:szCs w:val="18"/>
                <w:lang w:val="en-AU"/>
              </w:rPr>
            </w:pPr>
          </w:p>
        </w:tc>
        <w:tc>
          <w:tcPr>
            <w:tcW w:w="92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5466A7" w:rsidRPr="0075340E" w:rsidRDefault="005466A7" w:rsidP="00CF4C9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2</w:t>
            </w:r>
          </w:p>
          <w:p w:rsidR="005466A7" w:rsidRPr="0075340E" w:rsidRDefault="005466A7" w:rsidP="00CF4C9F">
            <w:pPr>
              <w:ind w:left="-109" w:right="-108"/>
              <w:jc w:val="center"/>
              <w:rPr>
                <w:rFonts w:asciiTheme="minorHAnsi" w:hAnsiTheme="minorHAnsi" w:cstheme="minorHAnsi"/>
                <w:color w:val="FFFFFF" w:themeColor="background1"/>
                <w:sz w:val="18"/>
                <w:szCs w:val="18"/>
                <w:lang w:val="en-AU"/>
              </w:rPr>
            </w:pPr>
          </w:p>
        </w:tc>
        <w:tc>
          <w:tcPr>
            <w:tcW w:w="92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5466A7" w:rsidRPr="0075340E" w:rsidRDefault="005466A7" w:rsidP="00CF4C9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3</w:t>
            </w:r>
          </w:p>
          <w:p w:rsidR="005466A7" w:rsidRPr="0075340E" w:rsidRDefault="005466A7" w:rsidP="00CF4C9F">
            <w:pPr>
              <w:ind w:left="-109" w:right="-108"/>
              <w:jc w:val="center"/>
              <w:rPr>
                <w:rFonts w:asciiTheme="minorHAnsi" w:hAnsiTheme="minorHAnsi" w:cstheme="minorHAnsi"/>
                <w:b/>
                <w:color w:val="FFFFFF" w:themeColor="background1"/>
                <w:lang w:val="en-AU"/>
              </w:rPr>
            </w:pPr>
          </w:p>
        </w:tc>
        <w:tc>
          <w:tcPr>
            <w:tcW w:w="92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5466A7" w:rsidRPr="0075340E" w:rsidRDefault="005466A7" w:rsidP="00CF4C9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4</w:t>
            </w:r>
          </w:p>
          <w:p w:rsidR="005466A7" w:rsidRPr="0075340E" w:rsidRDefault="005466A7" w:rsidP="00CF4C9F">
            <w:pPr>
              <w:ind w:left="-109" w:right="-108"/>
              <w:jc w:val="center"/>
              <w:rPr>
                <w:rFonts w:asciiTheme="minorHAnsi" w:hAnsiTheme="minorHAnsi" w:cstheme="minorHAnsi"/>
                <w:color w:val="FFFFFF" w:themeColor="background1"/>
                <w:sz w:val="18"/>
                <w:szCs w:val="18"/>
                <w:lang w:val="en-AU"/>
              </w:rPr>
            </w:pPr>
          </w:p>
        </w:tc>
        <w:tc>
          <w:tcPr>
            <w:tcW w:w="922"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5466A7" w:rsidRPr="0075340E" w:rsidRDefault="005466A7" w:rsidP="00CF4C9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5</w:t>
            </w:r>
          </w:p>
          <w:p w:rsidR="005466A7" w:rsidRPr="0075340E" w:rsidRDefault="005466A7" w:rsidP="00CF4C9F">
            <w:pPr>
              <w:ind w:left="-109" w:right="-108"/>
              <w:jc w:val="center"/>
              <w:rPr>
                <w:rFonts w:asciiTheme="minorHAnsi" w:hAnsiTheme="minorHAnsi" w:cstheme="minorHAnsi"/>
                <w:color w:val="FFFFFF" w:themeColor="background1"/>
                <w:sz w:val="18"/>
                <w:szCs w:val="18"/>
                <w:lang w:val="en-AU"/>
              </w:rPr>
            </w:pPr>
          </w:p>
        </w:tc>
        <w:tc>
          <w:tcPr>
            <w:tcW w:w="922" w:type="dxa"/>
            <w:tcBorders>
              <w:top w:val="single" w:sz="4" w:space="0" w:color="FFFFFF" w:themeColor="background1"/>
              <w:left w:val="single" w:sz="4" w:space="0" w:color="FFFFFF" w:themeColor="background1"/>
              <w:bottom w:val="nil"/>
              <w:right w:val="single" w:sz="4" w:space="0" w:color="BD9FCF" w:themeColor="accent4"/>
            </w:tcBorders>
            <w:shd w:val="clear" w:color="auto" w:fill="BD9FCF" w:themeFill="accent4"/>
          </w:tcPr>
          <w:p w:rsidR="005466A7" w:rsidRPr="0075340E" w:rsidRDefault="005466A7" w:rsidP="00CF4C9F">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6</w:t>
            </w:r>
          </w:p>
          <w:p w:rsidR="005466A7" w:rsidRPr="0075340E" w:rsidRDefault="005466A7" w:rsidP="00CF4C9F">
            <w:pPr>
              <w:ind w:left="-109" w:right="-108"/>
              <w:jc w:val="center"/>
              <w:rPr>
                <w:rFonts w:asciiTheme="minorHAnsi" w:hAnsiTheme="minorHAnsi" w:cstheme="minorHAnsi"/>
                <w:color w:val="FFFFFF" w:themeColor="background1"/>
                <w:lang w:val="en-AU"/>
              </w:rPr>
            </w:pPr>
          </w:p>
        </w:tc>
      </w:tr>
      <w:tr w:rsidR="005D0277" w:rsidRPr="005466A7" w:rsidTr="00003557">
        <w:tblPrEx>
          <w:tblCellMar>
            <w:top w:w="0" w:type="dxa"/>
            <w:bottom w:w="0" w:type="dxa"/>
          </w:tblCellMar>
        </w:tblPrEx>
        <w:tc>
          <w:tcPr>
            <w:tcW w:w="9927" w:type="dxa"/>
            <w:gridSpan w:val="7"/>
            <w:shd w:val="clear" w:color="auto" w:fill="D7C5E2" w:themeFill="accent4" w:themeFillTint="99"/>
            <w:vAlign w:val="center"/>
          </w:tcPr>
          <w:p w:rsidR="005D0277" w:rsidRPr="005466A7" w:rsidRDefault="005D0277" w:rsidP="00003557">
            <w:pPr>
              <w:rPr>
                <w:rFonts w:asciiTheme="minorHAnsi" w:hAnsiTheme="minorHAnsi" w:cstheme="minorHAnsi"/>
                <w:b/>
                <w:bCs/>
                <w:sz w:val="19"/>
                <w:szCs w:val="19"/>
                <w:lang w:val="en-US"/>
              </w:rPr>
            </w:pPr>
            <w:r w:rsidRPr="005466A7">
              <w:rPr>
                <w:rFonts w:asciiTheme="minorHAnsi" w:hAnsiTheme="minorHAnsi" w:cstheme="minorHAnsi"/>
                <w:b/>
                <w:bCs/>
                <w:sz w:val="19"/>
                <w:szCs w:val="19"/>
                <w:lang w:val="en-US"/>
              </w:rPr>
              <w:t>Whole number</w:t>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 xml:space="preserve">Count collections by </w:t>
            </w:r>
            <w:r w:rsidR="00CF4C9F">
              <w:rPr>
                <w:rFonts w:asciiTheme="minorHAnsi" w:hAnsiTheme="minorHAnsi" w:cstheme="minorHAnsi"/>
                <w:sz w:val="19"/>
                <w:szCs w:val="19"/>
                <w:lang w:val="en-AU"/>
              </w:rPr>
              <w:t>1s</w:t>
            </w:r>
            <w:r w:rsidRPr="005466A7">
              <w:rPr>
                <w:rFonts w:asciiTheme="minorHAnsi" w:hAnsiTheme="minorHAnsi" w:cstheme="minorHAnsi"/>
                <w:sz w:val="19"/>
                <w:szCs w:val="19"/>
                <w:lang w:val="en-AU"/>
              </w:rPr>
              <w:t xml:space="preserve">, </w:t>
            </w:r>
            <w:r w:rsidR="00CF4C9F">
              <w:rPr>
                <w:rFonts w:asciiTheme="minorHAnsi" w:hAnsiTheme="minorHAnsi" w:cstheme="minorHAnsi"/>
                <w:sz w:val="19"/>
                <w:szCs w:val="19"/>
                <w:lang w:val="en-AU"/>
              </w:rPr>
              <w:t>2s</w:t>
            </w:r>
            <w:r w:rsidRPr="005466A7">
              <w:rPr>
                <w:rFonts w:asciiTheme="minorHAnsi" w:hAnsiTheme="minorHAnsi" w:cstheme="minorHAnsi"/>
                <w:sz w:val="19"/>
                <w:szCs w:val="19"/>
                <w:lang w:val="en-AU"/>
              </w:rPr>
              <w:t xml:space="preserve">, </w:t>
            </w:r>
            <w:r w:rsidR="00CF4C9F">
              <w:rPr>
                <w:rFonts w:asciiTheme="minorHAnsi" w:hAnsiTheme="minorHAnsi" w:cstheme="minorHAnsi"/>
                <w:sz w:val="19"/>
                <w:szCs w:val="19"/>
                <w:lang w:val="en-AU"/>
              </w:rPr>
              <w:t>5s</w:t>
            </w:r>
            <w:r w:rsidRPr="005466A7">
              <w:rPr>
                <w:rFonts w:asciiTheme="minorHAnsi" w:hAnsiTheme="minorHAnsi" w:cstheme="minorHAnsi"/>
                <w:sz w:val="19"/>
                <w:szCs w:val="19"/>
                <w:lang w:val="en-AU"/>
              </w:rPr>
              <w:t xml:space="preserve"> and </w:t>
            </w:r>
            <w:r w:rsidR="00CF4C9F">
              <w:rPr>
                <w:rFonts w:asciiTheme="minorHAnsi" w:hAnsiTheme="minorHAnsi" w:cstheme="minorHAnsi"/>
                <w:sz w:val="19"/>
                <w:szCs w:val="19"/>
                <w:lang w:val="en-AU"/>
              </w:rPr>
              <w:t>10s</w:t>
            </w:r>
            <w:r w:rsidRPr="005466A7">
              <w:rPr>
                <w:rFonts w:asciiTheme="minorHAnsi" w:hAnsiTheme="minorHAnsi" w:cstheme="minorHAnsi"/>
                <w:sz w:val="19"/>
                <w:szCs w:val="19"/>
                <w:lang w:val="en-AU"/>
              </w:rPr>
              <w:t xml:space="preserve"> to say how many, up to (or beyond) 50 items.</w:t>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 xml:space="preserve">Identify and use the patterns in the number system to say number sequences forwards and backwards by </w:t>
            </w:r>
            <w:r w:rsidR="00CF4C9F">
              <w:rPr>
                <w:rFonts w:asciiTheme="minorHAnsi" w:hAnsiTheme="minorHAnsi" w:cstheme="minorHAnsi"/>
                <w:sz w:val="19"/>
                <w:szCs w:val="19"/>
                <w:lang w:val="en-AU"/>
              </w:rPr>
              <w:t>1s</w:t>
            </w:r>
            <w:r w:rsidR="00CF4C9F" w:rsidRPr="005466A7">
              <w:rPr>
                <w:rFonts w:asciiTheme="minorHAnsi" w:hAnsiTheme="minorHAnsi" w:cstheme="minorHAnsi"/>
                <w:sz w:val="19"/>
                <w:szCs w:val="19"/>
                <w:lang w:val="en-AU"/>
              </w:rPr>
              <w:t xml:space="preserve">, </w:t>
            </w:r>
            <w:r w:rsidR="00CF4C9F">
              <w:rPr>
                <w:rFonts w:asciiTheme="minorHAnsi" w:hAnsiTheme="minorHAnsi" w:cstheme="minorHAnsi"/>
                <w:sz w:val="19"/>
                <w:szCs w:val="19"/>
                <w:lang w:val="en-AU"/>
              </w:rPr>
              <w:t>2s</w:t>
            </w:r>
            <w:r w:rsidR="00CF4C9F" w:rsidRPr="005466A7">
              <w:rPr>
                <w:rFonts w:asciiTheme="minorHAnsi" w:hAnsiTheme="minorHAnsi" w:cstheme="minorHAnsi"/>
                <w:sz w:val="19"/>
                <w:szCs w:val="19"/>
                <w:lang w:val="en-AU"/>
              </w:rPr>
              <w:t xml:space="preserve">, </w:t>
            </w:r>
            <w:r w:rsidR="00CF4C9F">
              <w:rPr>
                <w:rFonts w:asciiTheme="minorHAnsi" w:hAnsiTheme="minorHAnsi" w:cstheme="minorHAnsi"/>
                <w:sz w:val="19"/>
                <w:szCs w:val="19"/>
                <w:lang w:val="en-AU"/>
              </w:rPr>
              <w:t>5s</w:t>
            </w:r>
            <w:r w:rsidR="00CF4C9F" w:rsidRPr="005466A7">
              <w:rPr>
                <w:rFonts w:asciiTheme="minorHAnsi" w:hAnsiTheme="minorHAnsi" w:cstheme="minorHAnsi"/>
                <w:sz w:val="19"/>
                <w:szCs w:val="19"/>
                <w:lang w:val="en-AU"/>
              </w:rPr>
              <w:t xml:space="preserve"> and </w:t>
            </w:r>
            <w:r w:rsidR="00CF4C9F">
              <w:rPr>
                <w:rFonts w:asciiTheme="minorHAnsi" w:hAnsiTheme="minorHAnsi" w:cstheme="minorHAnsi"/>
                <w:sz w:val="19"/>
                <w:szCs w:val="19"/>
                <w:lang w:val="en-AU"/>
              </w:rPr>
              <w:t>10s</w:t>
            </w:r>
            <w:r w:rsidR="00C741C2">
              <w:rPr>
                <w:rFonts w:asciiTheme="minorHAnsi" w:hAnsiTheme="minorHAnsi" w:cstheme="minorHAnsi"/>
                <w:sz w:val="19"/>
                <w:szCs w:val="19"/>
                <w:lang w:val="en-AU"/>
              </w:rPr>
              <w:t xml:space="preserve"> up to</w:t>
            </w:r>
            <w:r w:rsidRPr="005466A7">
              <w:rPr>
                <w:rFonts w:asciiTheme="minorHAnsi" w:hAnsiTheme="minorHAnsi" w:cstheme="minorHAnsi"/>
                <w:sz w:val="19"/>
                <w:szCs w:val="19"/>
                <w:lang w:val="en-AU"/>
              </w:rPr>
              <w:t xml:space="preserve"> (or beyond) 50.</w:t>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Use the patterns in the number systems to read and write numbers (as digits), up to (or beyond) 50.</w:t>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Connect the written numbers (as digits) with the appropriate collections.</w:t>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 xml:space="preserve">Use place value to understand the magnitude of numbers and to compare and order </w:t>
            </w:r>
            <w:r w:rsidR="00CF4C9F">
              <w:rPr>
                <w:rFonts w:asciiTheme="minorHAnsi" w:hAnsiTheme="minorHAnsi" w:cstheme="minorHAnsi"/>
                <w:sz w:val="19"/>
                <w:szCs w:val="19"/>
                <w:lang w:val="en-AU"/>
              </w:rPr>
              <w:t>2</w:t>
            </w:r>
            <w:r w:rsidRPr="005466A7">
              <w:rPr>
                <w:rFonts w:asciiTheme="minorHAnsi" w:hAnsiTheme="minorHAnsi" w:cstheme="minorHAnsi"/>
                <w:sz w:val="19"/>
                <w:szCs w:val="19"/>
                <w:lang w:val="en-AU"/>
              </w:rPr>
              <w:t xml:space="preserve"> or </w:t>
            </w:r>
            <w:r w:rsidR="00CF4C9F">
              <w:rPr>
                <w:rFonts w:asciiTheme="minorHAnsi" w:hAnsiTheme="minorHAnsi" w:cstheme="minorHAnsi"/>
                <w:sz w:val="19"/>
                <w:szCs w:val="19"/>
                <w:lang w:val="en-AU"/>
              </w:rPr>
              <w:t>3</w:t>
            </w:r>
            <w:r w:rsidRPr="005466A7">
              <w:rPr>
                <w:rFonts w:asciiTheme="minorHAnsi" w:hAnsiTheme="minorHAnsi" w:cstheme="minorHAnsi"/>
                <w:sz w:val="19"/>
                <w:szCs w:val="19"/>
                <w:lang w:val="en-AU"/>
              </w:rPr>
              <w:t xml:space="preserve"> numbers up to (or beyond) 50 </w:t>
            </w:r>
            <w:r w:rsidRPr="005466A7">
              <w:rPr>
                <w:rFonts w:asciiTheme="minorHAnsi" w:hAnsiTheme="minorHAnsi" w:cstheme="minorHAnsi"/>
                <w:sz w:val="19"/>
                <w:szCs w:val="19"/>
                <w:lang w:val="en-AU"/>
              </w:rPr>
              <w:tab/>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tcPr>
          <w:p w:rsidR="00E45D53" w:rsidRPr="005466A7" w:rsidRDefault="00E45D53" w:rsidP="00CF4C9F">
            <w:pPr>
              <w:jc w:val="center"/>
              <w:rPr>
                <w:rFonts w:asciiTheme="minorHAnsi" w:hAnsiTheme="minorHAnsi" w:cstheme="minorHAnsi"/>
                <w:b/>
                <w:sz w:val="19"/>
                <w:szCs w:val="19"/>
              </w:rPr>
            </w:pPr>
          </w:p>
        </w:tc>
      </w:tr>
      <w:tr w:rsidR="005D0277" w:rsidRPr="005466A7" w:rsidTr="00003557">
        <w:tblPrEx>
          <w:tblCellMar>
            <w:top w:w="0" w:type="dxa"/>
            <w:bottom w:w="0" w:type="dxa"/>
          </w:tblCellMar>
        </w:tblPrEx>
        <w:tc>
          <w:tcPr>
            <w:tcW w:w="9927" w:type="dxa"/>
            <w:gridSpan w:val="7"/>
            <w:shd w:val="clear" w:color="auto" w:fill="D7C5E2" w:themeFill="accent4" w:themeFillTint="99"/>
            <w:vAlign w:val="center"/>
          </w:tcPr>
          <w:p w:rsidR="005D0277" w:rsidRPr="005466A7" w:rsidRDefault="005D0277" w:rsidP="00003557">
            <w:pPr>
              <w:rPr>
                <w:rFonts w:asciiTheme="minorHAnsi" w:hAnsiTheme="minorHAnsi" w:cstheme="minorHAnsi"/>
                <w:b/>
                <w:bCs/>
                <w:sz w:val="19"/>
                <w:szCs w:val="19"/>
                <w:lang w:val="en-US"/>
              </w:rPr>
            </w:pPr>
            <w:r w:rsidRPr="005466A7">
              <w:rPr>
                <w:rFonts w:asciiTheme="minorHAnsi" w:hAnsiTheme="minorHAnsi" w:cstheme="minorHAnsi"/>
                <w:b/>
                <w:bCs/>
                <w:sz w:val="19"/>
                <w:szCs w:val="19"/>
                <w:lang w:val="en-US"/>
              </w:rPr>
              <w:t>Addition and subtraction</w:t>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 xml:space="preserve">Use counting (by </w:t>
            </w:r>
            <w:r w:rsidR="00CF4C9F">
              <w:rPr>
                <w:rFonts w:asciiTheme="minorHAnsi" w:hAnsiTheme="minorHAnsi" w:cstheme="minorHAnsi"/>
                <w:sz w:val="19"/>
                <w:szCs w:val="19"/>
                <w:lang w:val="en-AU"/>
              </w:rPr>
              <w:t>1s</w:t>
            </w:r>
            <w:r w:rsidR="00CF4C9F" w:rsidRPr="005466A7">
              <w:rPr>
                <w:rFonts w:asciiTheme="minorHAnsi" w:hAnsiTheme="minorHAnsi" w:cstheme="minorHAnsi"/>
                <w:sz w:val="19"/>
                <w:szCs w:val="19"/>
                <w:lang w:val="en-AU"/>
              </w:rPr>
              <w:t xml:space="preserve">, </w:t>
            </w:r>
            <w:r w:rsidR="00CF4C9F">
              <w:rPr>
                <w:rFonts w:asciiTheme="minorHAnsi" w:hAnsiTheme="minorHAnsi" w:cstheme="minorHAnsi"/>
                <w:sz w:val="19"/>
                <w:szCs w:val="19"/>
                <w:lang w:val="en-AU"/>
              </w:rPr>
              <w:t>2s</w:t>
            </w:r>
            <w:r w:rsidR="00CF4C9F" w:rsidRPr="005466A7">
              <w:rPr>
                <w:rFonts w:asciiTheme="minorHAnsi" w:hAnsiTheme="minorHAnsi" w:cstheme="minorHAnsi"/>
                <w:sz w:val="19"/>
                <w:szCs w:val="19"/>
                <w:lang w:val="en-AU"/>
              </w:rPr>
              <w:t xml:space="preserve">, </w:t>
            </w:r>
            <w:r w:rsidR="00CF4C9F">
              <w:rPr>
                <w:rFonts w:asciiTheme="minorHAnsi" w:hAnsiTheme="minorHAnsi" w:cstheme="minorHAnsi"/>
                <w:sz w:val="19"/>
                <w:szCs w:val="19"/>
                <w:lang w:val="en-AU"/>
              </w:rPr>
              <w:t>5s</w:t>
            </w:r>
            <w:r w:rsidR="00CF4C9F" w:rsidRPr="005466A7">
              <w:rPr>
                <w:rFonts w:asciiTheme="minorHAnsi" w:hAnsiTheme="minorHAnsi" w:cstheme="minorHAnsi"/>
                <w:sz w:val="19"/>
                <w:szCs w:val="19"/>
                <w:lang w:val="en-AU"/>
              </w:rPr>
              <w:t xml:space="preserve"> and </w:t>
            </w:r>
            <w:r w:rsidR="00CF4C9F">
              <w:rPr>
                <w:rFonts w:asciiTheme="minorHAnsi" w:hAnsiTheme="minorHAnsi" w:cstheme="minorHAnsi"/>
                <w:sz w:val="19"/>
                <w:szCs w:val="19"/>
                <w:lang w:val="en-AU"/>
              </w:rPr>
              <w:t>10s</w:t>
            </w:r>
            <w:r w:rsidRPr="005466A7">
              <w:rPr>
                <w:rFonts w:asciiTheme="minorHAnsi" w:hAnsiTheme="minorHAnsi" w:cstheme="minorHAnsi"/>
                <w:sz w:val="19"/>
                <w:szCs w:val="19"/>
                <w:lang w:val="en-AU"/>
              </w:rPr>
              <w:t>) to solve everyday addition and subtraction problems involving small numbers, with a total up to (or beyond) 50.</w:t>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 xml:space="preserve">Use materials and visualisation to learn, remember and recall basic addition facts: </w:t>
            </w:r>
          </w:p>
          <w:p w:rsidR="00E45D53" w:rsidRPr="00CF4C9F" w:rsidRDefault="00E45D53" w:rsidP="00003557">
            <w:pPr>
              <w:numPr>
                <w:ilvl w:val="0"/>
                <w:numId w:val="17"/>
              </w:numPr>
              <w:ind w:left="317" w:hanging="317"/>
              <w:rPr>
                <w:rFonts w:asciiTheme="minorHAnsi" w:hAnsiTheme="minorHAnsi" w:cstheme="minorHAnsi"/>
              </w:rPr>
            </w:pPr>
            <w:r w:rsidRPr="00CF4C9F">
              <w:rPr>
                <w:rFonts w:asciiTheme="minorHAnsi" w:hAnsiTheme="minorHAnsi" w:cstheme="minorHAnsi"/>
              </w:rPr>
              <w:t xml:space="preserve">doubles </w:t>
            </w:r>
          </w:p>
          <w:p w:rsidR="00E45D53" w:rsidRPr="00CF4C9F" w:rsidRDefault="00E45D53" w:rsidP="00003557">
            <w:pPr>
              <w:numPr>
                <w:ilvl w:val="0"/>
                <w:numId w:val="17"/>
              </w:numPr>
              <w:ind w:left="317" w:hanging="317"/>
              <w:rPr>
                <w:rFonts w:asciiTheme="minorHAnsi" w:hAnsiTheme="minorHAnsi" w:cstheme="minorHAnsi"/>
              </w:rPr>
            </w:pPr>
            <w:r w:rsidRPr="00CF4C9F">
              <w:rPr>
                <w:rFonts w:asciiTheme="minorHAnsi" w:hAnsiTheme="minorHAnsi" w:cstheme="minorHAnsi"/>
              </w:rPr>
              <w:t xml:space="preserve">near doubles </w:t>
            </w:r>
          </w:p>
          <w:p w:rsidR="00E45D53" w:rsidRPr="00CF4C9F" w:rsidRDefault="00E45D53" w:rsidP="00003557">
            <w:pPr>
              <w:numPr>
                <w:ilvl w:val="0"/>
                <w:numId w:val="17"/>
              </w:numPr>
              <w:ind w:left="317" w:hanging="317"/>
              <w:rPr>
                <w:rFonts w:asciiTheme="minorHAnsi" w:hAnsiTheme="minorHAnsi" w:cstheme="minorHAnsi"/>
              </w:rPr>
            </w:pPr>
            <w:r w:rsidRPr="00CF4C9F">
              <w:rPr>
                <w:rFonts w:asciiTheme="minorHAnsi" w:hAnsiTheme="minorHAnsi" w:cstheme="minorHAnsi"/>
              </w:rPr>
              <w:t xml:space="preserve">combinations to </w:t>
            </w:r>
            <w:r w:rsidR="00D60E22">
              <w:rPr>
                <w:rFonts w:asciiTheme="minorHAnsi" w:hAnsiTheme="minorHAnsi" w:cstheme="minorHAnsi"/>
              </w:rPr>
              <w:t>10</w:t>
            </w:r>
            <w:r w:rsidR="00CF4C9F">
              <w:rPr>
                <w:rFonts w:asciiTheme="minorHAnsi" w:hAnsiTheme="minorHAnsi" w:cstheme="minorHAnsi"/>
              </w:rPr>
              <w:t xml:space="preserve"> </w:t>
            </w:r>
          </w:p>
          <w:p w:rsidR="00E45D53" w:rsidRPr="005466A7" w:rsidRDefault="00E45D53" w:rsidP="00003557">
            <w:pPr>
              <w:numPr>
                <w:ilvl w:val="0"/>
                <w:numId w:val="17"/>
              </w:numPr>
              <w:ind w:left="317" w:hanging="317"/>
              <w:rPr>
                <w:rFonts w:asciiTheme="minorHAnsi" w:hAnsiTheme="minorHAnsi" w:cstheme="minorHAnsi"/>
                <w:sz w:val="19"/>
                <w:szCs w:val="19"/>
                <w:lang w:val="en-AU"/>
              </w:rPr>
            </w:pPr>
            <w:r w:rsidRPr="00CF4C9F">
              <w:rPr>
                <w:rFonts w:asciiTheme="minorHAnsi" w:hAnsiTheme="minorHAnsi" w:cstheme="minorHAnsi"/>
              </w:rPr>
              <w:t>the rest.</w:t>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Use basic facts and place value partitioning to solve everyday addition and subtraction problems involving small amounts of up to (or beyond) 50.</w:t>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Read and/or write number sentences related to everyday addition and subtraction problems.</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Input the +, - and = symbols on a calculator</w:t>
            </w:r>
            <w:r w:rsidR="00CF4C9F">
              <w:rPr>
                <w:rFonts w:asciiTheme="minorHAnsi" w:hAnsiTheme="minorHAnsi" w:cstheme="minorHAnsi"/>
                <w:sz w:val="19"/>
                <w:szCs w:val="19"/>
                <w:lang w:val="en-AU"/>
              </w:rPr>
              <w:t xml:space="preserve"> in the correct order to solve </w:t>
            </w:r>
            <w:r w:rsidRPr="005466A7">
              <w:rPr>
                <w:rFonts w:asciiTheme="minorHAnsi" w:hAnsiTheme="minorHAnsi" w:cstheme="minorHAnsi"/>
                <w:sz w:val="19"/>
                <w:szCs w:val="19"/>
                <w:lang w:val="en-AU"/>
              </w:rPr>
              <w:t>everyday addition and subtraction problems involving numbers up to (or beyond) 50.</w:t>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Decide whether to use addition or subtraction to solve everyday problems on a calculator involving ‘unfriendly’ numbers up to (or beyond) 50.</w:t>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 xml:space="preserve">Use </w:t>
            </w:r>
            <w:r w:rsidR="000E61D1">
              <w:rPr>
                <w:rFonts w:asciiTheme="minorHAnsi" w:hAnsiTheme="minorHAnsi" w:cstheme="minorHAnsi"/>
                <w:sz w:val="19"/>
                <w:szCs w:val="19"/>
                <w:lang w:val="en-AU"/>
              </w:rPr>
              <w:t>the</w:t>
            </w:r>
            <w:r w:rsidR="00DA0CA3">
              <w:rPr>
                <w:rFonts w:asciiTheme="minorHAnsi" w:hAnsiTheme="minorHAnsi" w:cstheme="minorHAnsi"/>
                <w:sz w:val="19"/>
                <w:szCs w:val="19"/>
                <w:lang w:val="en-AU"/>
              </w:rPr>
              <w:t>ir</w:t>
            </w:r>
            <w:r w:rsidR="000E61D1">
              <w:rPr>
                <w:rFonts w:asciiTheme="minorHAnsi" w:hAnsiTheme="minorHAnsi" w:cstheme="minorHAnsi"/>
                <w:sz w:val="19"/>
                <w:szCs w:val="19"/>
                <w:lang w:val="en-AU"/>
              </w:rPr>
              <w:t xml:space="preserve"> </w:t>
            </w:r>
            <w:r w:rsidRPr="005466A7">
              <w:rPr>
                <w:rFonts w:asciiTheme="minorHAnsi" w:hAnsiTheme="minorHAnsi" w:cstheme="minorHAnsi"/>
                <w:sz w:val="19"/>
                <w:szCs w:val="19"/>
                <w:lang w:val="en-AU"/>
              </w:rPr>
              <w:t xml:space="preserve">understanding of the magnitude of numbers to decide whether an answer on a calculator is appropriate for the problem </w:t>
            </w:r>
            <w:r w:rsidR="00DA0CA3">
              <w:rPr>
                <w:rFonts w:asciiTheme="minorHAnsi" w:hAnsiTheme="minorHAnsi" w:cstheme="minorHAnsi"/>
                <w:sz w:val="19"/>
                <w:szCs w:val="19"/>
                <w:lang w:val="en-AU"/>
              </w:rPr>
              <w:t xml:space="preserve">they have </w:t>
            </w:r>
            <w:r w:rsidRPr="005466A7">
              <w:rPr>
                <w:rFonts w:asciiTheme="minorHAnsi" w:hAnsiTheme="minorHAnsi" w:cstheme="minorHAnsi"/>
                <w:sz w:val="19"/>
                <w:szCs w:val="19"/>
                <w:lang w:val="en-AU"/>
              </w:rPr>
              <w:t>just solved.</w:t>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5D0277" w:rsidRPr="005466A7" w:rsidTr="00003557">
        <w:tblPrEx>
          <w:tblCellMar>
            <w:top w:w="0" w:type="dxa"/>
            <w:bottom w:w="0" w:type="dxa"/>
          </w:tblCellMar>
        </w:tblPrEx>
        <w:tc>
          <w:tcPr>
            <w:tcW w:w="9927" w:type="dxa"/>
            <w:gridSpan w:val="7"/>
            <w:shd w:val="clear" w:color="auto" w:fill="D7C5E2" w:themeFill="accent4" w:themeFillTint="99"/>
            <w:vAlign w:val="center"/>
          </w:tcPr>
          <w:p w:rsidR="005D0277" w:rsidRPr="005466A7" w:rsidRDefault="005D0277" w:rsidP="00003557">
            <w:pPr>
              <w:rPr>
                <w:rFonts w:asciiTheme="minorHAnsi" w:hAnsiTheme="minorHAnsi" w:cstheme="minorHAnsi"/>
                <w:b/>
                <w:bCs/>
                <w:sz w:val="19"/>
                <w:szCs w:val="19"/>
                <w:lang w:val="en-US"/>
              </w:rPr>
            </w:pPr>
            <w:r w:rsidRPr="005466A7">
              <w:rPr>
                <w:rFonts w:asciiTheme="minorHAnsi" w:hAnsiTheme="minorHAnsi" w:cstheme="minorHAnsi"/>
                <w:b/>
                <w:bCs/>
                <w:sz w:val="19"/>
                <w:szCs w:val="19"/>
                <w:lang w:val="en-US"/>
              </w:rPr>
              <w:t>Money</w:t>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Use the patterns in the number system to say the counting sequences of 2s, 5s, 10s and 20s up to (and beyond) 50.</w:t>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Use one-to-one correspondence to count collections of $1 coins by ones up to (or beyond) $50.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 xml:space="preserve">Use many-to-one correspondence to count collections of $1 coins by </w:t>
            </w:r>
            <w:r w:rsidR="00CF4C9F">
              <w:rPr>
                <w:rFonts w:asciiTheme="minorHAnsi" w:hAnsiTheme="minorHAnsi" w:cstheme="minorHAnsi"/>
                <w:sz w:val="19"/>
                <w:szCs w:val="19"/>
                <w:lang w:val="en-AU"/>
              </w:rPr>
              <w:t>2s</w:t>
            </w:r>
            <w:r w:rsidR="00CF4C9F" w:rsidRPr="005466A7">
              <w:rPr>
                <w:rFonts w:asciiTheme="minorHAnsi" w:hAnsiTheme="minorHAnsi" w:cstheme="minorHAnsi"/>
                <w:sz w:val="19"/>
                <w:szCs w:val="19"/>
                <w:lang w:val="en-AU"/>
              </w:rPr>
              <w:t xml:space="preserve">, </w:t>
            </w:r>
            <w:r w:rsidR="00CF4C9F">
              <w:rPr>
                <w:rFonts w:asciiTheme="minorHAnsi" w:hAnsiTheme="minorHAnsi" w:cstheme="minorHAnsi"/>
                <w:sz w:val="19"/>
                <w:szCs w:val="19"/>
                <w:lang w:val="en-AU"/>
              </w:rPr>
              <w:t>5s</w:t>
            </w:r>
            <w:r w:rsidR="00CF4C9F" w:rsidRPr="005466A7">
              <w:rPr>
                <w:rFonts w:asciiTheme="minorHAnsi" w:hAnsiTheme="minorHAnsi" w:cstheme="minorHAnsi"/>
                <w:sz w:val="19"/>
                <w:szCs w:val="19"/>
                <w:lang w:val="en-AU"/>
              </w:rPr>
              <w:t xml:space="preserve"> and </w:t>
            </w:r>
            <w:r w:rsidR="00CF4C9F">
              <w:rPr>
                <w:rFonts w:asciiTheme="minorHAnsi" w:hAnsiTheme="minorHAnsi" w:cstheme="minorHAnsi"/>
                <w:sz w:val="19"/>
                <w:szCs w:val="19"/>
                <w:lang w:val="en-AU"/>
              </w:rPr>
              <w:t>10s</w:t>
            </w:r>
            <w:r w:rsidR="00C741C2">
              <w:rPr>
                <w:rFonts w:asciiTheme="minorHAnsi" w:hAnsiTheme="minorHAnsi" w:cstheme="minorHAnsi"/>
                <w:sz w:val="19"/>
                <w:szCs w:val="19"/>
                <w:lang w:val="en-AU"/>
              </w:rPr>
              <w:t xml:space="preserve"> up to</w:t>
            </w:r>
            <w:r w:rsidRPr="005466A7">
              <w:rPr>
                <w:rFonts w:asciiTheme="minorHAnsi" w:hAnsiTheme="minorHAnsi" w:cstheme="minorHAnsi"/>
                <w:sz w:val="19"/>
                <w:szCs w:val="19"/>
                <w:lang w:val="en-AU"/>
              </w:rPr>
              <w:t xml:space="preserve"> (or beyond) $50.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Use many-to-one correspondence to count collections of:</w:t>
            </w:r>
          </w:p>
          <w:p w:rsidR="00E45D53" w:rsidRPr="00CF4C9F" w:rsidRDefault="00E45D53" w:rsidP="00003557">
            <w:pPr>
              <w:numPr>
                <w:ilvl w:val="0"/>
                <w:numId w:val="17"/>
              </w:numPr>
              <w:ind w:left="317" w:hanging="317"/>
              <w:rPr>
                <w:rFonts w:asciiTheme="minorHAnsi" w:hAnsiTheme="minorHAnsi" w:cstheme="minorHAnsi"/>
              </w:rPr>
            </w:pPr>
            <w:r w:rsidRPr="005466A7">
              <w:rPr>
                <w:rFonts w:asciiTheme="minorHAnsi" w:hAnsiTheme="minorHAnsi" w:cstheme="minorHAnsi"/>
                <w:sz w:val="19"/>
                <w:szCs w:val="19"/>
                <w:lang w:val="en-AU"/>
              </w:rPr>
              <w:t xml:space="preserve">$10 </w:t>
            </w:r>
            <w:r w:rsidRPr="00CF4C9F">
              <w:rPr>
                <w:rFonts w:asciiTheme="minorHAnsi" w:hAnsiTheme="minorHAnsi" w:cstheme="minorHAnsi"/>
              </w:rPr>
              <w:t xml:space="preserve">notes </w:t>
            </w:r>
          </w:p>
          <w:p w:rsidR="00E45D53" w:rsidRPr="00CF4C9F" w:rsidRDefault="00E45D53" w:rsidP="00003557">
            <w:pPr>
              <w:numPr>
                <w:ilvl w:val="0"/>
                <w:numId w:val="17"/>
              </w:numPr>
              <w:ind w:left="317" w:hanging="317"/>
              <w:rPr>
                <w:rFonts w:asciiTheme="minorHAnsi" w:hAnsiTheme="minorHAnsi" w:cstheme="minorHAnsi"/>
              </w:rPr>
            </w:pPr>
            <w:r w:rsidRPr="00CF4C9F">
              <w:rPr>
                <w:rFonts w:asciiTheme="minorHAnsi" w:hAnsiTheme="minorHAnsi" w:cstheme="minorHAnsi"/>
              </w:rPr>
              <w:t>$2 coins</w:t>
            </w:r>
          </w:p>
          <w:p w:rsidR="00E45D53" w:rsidRPr="00CF4C9F" w:rsidRDefault="00E45D53" w:rsidP="00003557">
            <w:pPr>
              <w:numPr>
                <w:ilvl w:val="0"/>
                <w:numId w:val="17"/>
              </w:numPr>
              <w:ind w:left="317" w:hanging="317"/>
              <w:rPr>
                <w:rFonts w:asciiTheme="minorHAnsi" w:hAnsiTheme="minorHAnsi" w:cstheme="minorHAnsi"/>
              </w:rPr>
            </w:pPr>
            <w:r w:rsidRPr="00CF4C9F">
              <w:rPr>
                <w:rFonts w:asciiTheme="minorHAnsi" w:hAnsiTheme="minorHAnsi" w:cstheme="minorHAnsi"/>
              </w:rPr>
              <w:t>$5 notes</w:t>
            </w:r>
          </w:p>
          <w:p w:rsidR="00E45D53" w:rsidRPr="00CF4C9F" w:rsidRDefault="00E45D53" w:rsidP="00003557">
            <w:pPr>
              <w:numPr>
                <w:ilvl w:val="0"/>
                <w:numId w:val="17"/>
              </w:numPr>
              <w:ind w:left="317" w:hanging="317"/>
              <w:rPr>
                <w:rFonts w:asciiTheme="minorHAnsi" w:hAnsiTheme="minorHAnsi" w:cstheme="minorHAnsi"/>
              </w:rPr>
            </w:pPr>
            <w:r w:rsidRPr="00CF4C9F">
              <w:rPr>
                <w:rFonts w:asciiTheme="minorHAnsi" w:hAnsiTheme="minorHAnsi" w:cstheme="minorHAnsi"/>
              </w:rPr>
              <w:t>$20 notes</w:t>
            </w:r>
          </w:p>
          <w:p w:rsidR="00E45D53" w:rsidRPr="005466A7" w:rsidRDefault="00E45D53" w:rsidP="00003557">
            <w:pPr>
              <w:numPr>
                <w:ilvl w:val="0"/>
                <w:numId w:val="17"/>
              </w:numPr>
              <w:ind w:left="317" w:hanging="317"/>
              <w:rPr>
                <w:rFonts w:asciiTheme="minorHAnsi" w:hAnsiTheme="minorHAnsi" w:cstheme="minorHAnsi"/>
                <w:sz w:val="19"/>
                <w:szCs w:val="19"/>
                <w:lang w:val="en-AU"/>
              </w:rPr>
            </w:pPr>
            <w:r w:rsidRPr="00CF4C9F">
              <w:rPr>
                <w:rFonts w:asciiTheme="minorHAnsi" w:hAnsiTheme="minorHAnsi" w:cstheme="minorHAnsi"/>
              </w:rPr>
              <w:t>mixed collections</w:t>
            </w:r>
            <w:r w:rsidRPr="005466A7">
              <w:rPr>
                <w:rFonts w:asciiTheme="minorHAnsi" w:hAnsiTheme="minorHAnsi" w:cstheme="minorHAnsi"/>
                <w:sz w:val="19"/>
                <w:szCs w:val="19"/>
                <w:lang w:val="en-AU"/>
              </w:rPr>
              <w:t>.</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lastRenderedPageBreak/>
              <w:t>Read, write and make simple whole dollar amounts up to $20, $50, $100.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Use place value understanding to compare and order amounts of money (whole dollars only).</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Deposit and withdraw small amounts of money from a ‘bank’ and keep track of how much money is in the ‘bank’.</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Understand that it is helpful to save money for later use, such as paying for electricity or buying a TV.</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Use an ‘EFTPOS card’ to make a purchase of one or two items, knowing they have enough money, and how much money they have after the transaction.</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5D0277" w:rsidRPr="005466A7" w:rsidTr="00003557">
        <w:tblPrEx>
          <w:tblCellMar>
            <w:top w:w="0" w:type="dxa"/>
            <w:bottom w:w="0" w:type="dxa"/>
          </w:tblCellMar>
        </w:tblPrEx>
        <w:tc>
          <w:tcPr>
            <w:tcW w:w="9927" w:type="dxa"/>
            <w:gridSpan w:val="7"/>
            <w:shd w:val="clear" w:color="auto" w:fill="D7C5E2" w:themeFill="accent4" w:themeFillTint="99"/>
            <w:vAlign w:val="center"/>
          </w:tcPr>
          <w:p w:rsidR="005D0277" w:rsidRPr="005466A7" w:rsidRDefault="005D0277" w:rsidP="00003557">
            <w:pPr>
              <w:rPr>
                <w:rFonts w:asciiTheme="minorHAnsi" w:hAnsiTheme="minorHAnsi" w:cstheme="minorHAnsi"/>
                <w:b/>
                <w:bCs/>
                <w:sz w:val="19"/>
                <w:szCs w:val="19"/>
                <w:lang w:val="en-US"/>
              </w:rPr>
            </w:pPr>
            <w:r w:rsidRPr="005466A7">
              <w:rPr>
                <w:rFonts w:asciiTheme="minorHAnsi" w:hAnsiTheme="minorHAnsi" w:cstheme="minorHAnsi"/>
                <w:b/>
                <w:bCs/>
                <w:sz w:val="19"/>
                <w:szCs w:val="19"/>
                <w:lang w:val="en-US"/>
              </w:rPr>
              <w:t>Addition and subtraction of money</w:t>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 xml:space="preserve">Use counting (by </w:t>
            </w:r>
            <w:r w:rsidR="000E61D1">
              <w:rPr>
                <w:rFonts w:asciiTheme="minorHAnsi" w:hAnsiTheme="minorHAnsi" w:cstheme="minorHAnsi"/>
                <w:sz w:val="19"/>
                <w:szCs w:val="19"/>
                <w:lang w:val="en-AU"/>
              </w:rPr>
              <w:t>1s</w:t>
            </w:r>
            <w:r w:rsidR="000E61D1" w:rsidRPr="005466A7">
              <w:rPr>
                <w:rFonts w:asciiTheme="minorHAnsi" w:hAnsiTheme="minorHAnsi" w:cstheme="minorHAnsi"/>
                <w:sz w:val="19"/>
                <w:szCs w:val="19"/>
                <w:lang w:val="en-AU"/>
              </w:rPr>
              <w:t xml:space="preserve">, </w:t>
            </w:r>
            <w:r w:rsidR="000E61D1">
              <w:rPr>
                <w:rFonts w:asciiTheme="minorHAnsi" w:hAnsiTheme="minorHAnsi" w:cstheme="minorHAnsi"/>
                <w:sz w:val="19"/>
                <w:szCs w:val="19"/>
                <w:lang w:val="en-AU"/>
              </w:rPr>
              <w:t>2s</w:t>
            </w:r>
            <w:r w:rsidR="000E61D1" w:rsidRPr="005466A7">
              <w:rPr>
                <w:rFonts w:asciiTheme="minorHAnsi" w:hAnsiTheme="minorHAnsi" w:cstheme="minorHAnsi"/>
                <w:sz w:val="19"/>
                <w:szCs w:val="19"/>
                <w:lang w:val="en-AU"/>
              </w:rPr>
              <w:t xml:space="preserve">, </w:t>
            </w:r>
            <w:r w:rsidR="000E61D1">
              <w:rPr>
                <w:rFonts w:asciiTheme="minorHAnsi" w:hAnsiTheme="minorHAnsi" w:cstheme="minorHAnsi"/>
                <w:sz w:val="19"/>
                <w:szCs w:val="19"/>
                <w:lang w:val="en-AU"/>
              </w:rPr>
              <w:t>5s</w:t>
            </w:r>
            <w:r w:rsidR="000E61D1" w:rsidRPr="005466A7">
              <w:rPr>
                <w:rFonts w:asciiTheme="minorHAnsi" w:hAnsiTheme="minorHAnsi" w:cstheme="minorHAnsi"/>
                <w:sz w:val="19"/>
                <w:szCs w:val="19"/>
                <w:lang w:val="en-AU"/>
              </w:rPr>
              <w:t xml:space="preserve"> and </w:t>
            </w:r>
            <w:r w:rsidR="000E61D1">
              <w:rPr>
                <w:rFonts w:asciiTheme="minorHAnsi" w:hAnsiTheme="minorHAnsi" w:cstheme="minorHAnsi"/>
                <w:sz w:val="19"/>
                <w:szCs w:val="19"/>
                <w:lang w:val="en-AU"/>
              </w:rPr>
              <w:t>10s</w:t>
            </w:r>
            <w:r w:rsidRPr="005466A7">
              <w:rPr>
                <w:rFonts w:asciiTheme="minorHAnsi" w:hAnsiTheme="minorHAnsi" w:cstheme="minorHAnsi"/>
                <w:sz w:val="19"/>
                <w:szCs w:val="19"/>
                <w:lang w:val="en-AU"/>
              </w:rPr>
              <w:t>) to solve everyday addition and subtraction problems involving small amounts of whole dollars up to $50.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Use basic facts and place value partitioning to solve everyday addition problems involving amounts of whole dollars up to $50.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Make simple purchases and know how much change to expect from a $20 or $50 note, or using a debit card.</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Read and/or write number sentences related to everyday addition and subtraction problems involving small amounts of whole dollars or cents.</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Input the +, - and = symbols on a calculator in the correct order to solve everyday addition and subtraction problems involving whole dollars up to $50 or $100.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Decide whether to use addition or subtraction to solve everyday shopping problems on a calculator, involving whole dollars up to $50 or $100.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Use the</w:t>
            </w:r>
            <w:r w:rsidR="00DA0CA3">
              <w:rPr>
                <w:rFonts w:asciiTheme="minorHAnsi" w:hAnsiTheme="minorHAnsi" w:cstheme="minorHAnsi"/>
                <w:sz w:val="19"/>
                <w:szCs w:val="19"/>
                <w:lang w:val="en-AU"/>
              </w:rPr>
              <w:t>ir</w:t>
            </w:r>
            <w:r w:rsidRPr="005466A7">
              <w:rPr>
                <w:rFonts w:asciiTheme="minorHAnsi" w:hAnsiTheme="minorHAnsi" w:cstheme="minorHAnsi"/>
                <w:sz w:val="19"/>
                <w:szCs w:val="19"/>
                <w:lang w:val="en-AU"/>
              </w:rPr>
              <w:t xml:space="preserve"> understanding of the magnitude of numbers to decide whether an answer on a calculator is appropriate for the problem </w:t>
            </w:r>
            <w:r w:rsidR="00DA0CA3">
              <w:rPr>
                <w:rFonts w:asciiTheme="minorHAnsi" w:hAnsiTheme="minorHAnsi" w:cstheme="minorHAnsi"/>
                <w:sz w:val="19"/>
                <w:szCs w:val="19"/>
                <w:lang w:val="en-AU"/>
              </w:rPr>
              <w:t xml:space="preserve">they have </w:t>
            </w:r>
            <w:r w:rsidRPr="005466A7">
              <w:rPr>
                <w:rFonts w:asciiTheme="minorHAnsi" w:hAnsiTheme="minorHAnsi" w:cstheme="minorHAnsi"/>
                <w:sz w:val="19"/>
                <w:szCs w:val="19"/>
                <w:lang w:val="en-AU"/>
              </w:rPr>
              <w:t>just solved.</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5D0277" w:rsidRPr="005466A7" w:rsidTr="00003557">
        <w:tblPrEx>
          <w:tblCellMar>
            <w:top w:w="0" w:type="dxa"/>
            <w:bottom w:w="0" w:type="dxa"/>
          </w:tblCellMar>
        </w:tblPrEx>
        <w:tc>
          <w:tcPr>
            <w:tcW w:w="9927" w:type="dxa"/>
            <w:gridSpan w:val="7"/>
            <w:shd w:val="clear" w:color="auto" w:fill="D7C5E2" w:themeFill="accent4" w:themeFillTint="99"/>
            <w:vAlign w:val="center"/>
          </w:tcPr>
          <w:p w:rsidR="005D0277" w:rsidRPr="005466A7" w:rsidRDefault="005D0277" w:rsidP="00003557">
            <w:pPr>
              <w:rPr>
                <w:rFonts w:asciiTheme="minorHAnsi" w:hAnsiTheme="minorHAnsi" w:cstheme="minorHAnsi"/>
                <w:b/>
                <w:bCs/>
                <w:sz w:val="19"/>
                <w:szCs w:val="19"/>
                <w:lang w:val="en-US"/>
              </w:rPr>
            </w:pPr>
            <w:r w:rsidRPr="005466A7">
              <w:rPr>
                <w:rFonts w:asciiTheme="minorHAnsi" w:hAnsiTheme="minorHAnsi" w:cstheme="minorHAnsi"/>
                <w:b/>
                <w:bCs/>
                <w:sz w:val="19"/>
                <w:szCs w:val="19"/>
                <w:lang w:val="en-US"/>
              </w:rPr>
              <w:t xml:space="preserve"> Multiplication and division</w:t>
            </w:r>
          </w:p>
        </w:tc>
      </w:tr>
      <w:tr w:rsidR="00E45D53" w:rsidTr="00003557">
        <w:tblPrEx>
          <w:tblCellMar>
            <w:top w:w="0" w:type="dxa"/>
            <w:bottom w:w="0" w:type="dxa"/>
          </w:tblCellMar>
        </w:tblPrEx>
        <w:tc>
          <w:tcPr>
            <w:tcW w:w="4395" w:type="dxa"/>
            <w:vAlign w:val="center"/>
          </w:tcPr>
          <w:p w:rsidR="00E45D53" w:rsidRPr="005466A7" w:rsidRDefault="00E45D53" w:rsidP="00D60E22">
            <w:pPr>
              <w:rPr>
                <w:rFonts w:asciiTheme="minorHAnsi" w:hAnsiTheme="minorHAnsi" w:cstheme="minorHAnsi"/>
                <w:sz w:val="19"/>
                <w:szCs w:val="19"/>
              </w:rPr>
            </w:pPr>
            <w:r w:rsidRPr="005466A7">
              <w:rPr>
                <w:rFonts w:asciiTheme="minorHAnsi" w:hAnsiTheme="minorHAnsi" w:cstheme="minorHAnsi"/>
                <w:sz w:val="19"/>
                <w:szCs w:val="19"/>
                <w:lang w:val="en-AU"/>
              </w:rPr>
              <w:t>Use skip counting to solve familiar equal group (multiplication and division) problems involving small whol</w:t>
            </w:r>
            <w:r w:rsidR="005D0277">
              <w:rPr>
                <w:rFonts w:asciiTheme="minorHAnsi" w:hAnsiTheme="minorHAnsi" w:cstheme="minorHAnsi"/>
                <w:sz w:val="19"/>
                <w:szCs w:val="19"/>
                <w:lang w:val="en-AU"/>
              </w:rPr>
              <w:t>e numbers, such as 2, 4, 6, 8</w:t>
            </w:r>
            <w:r w:rsidR="00D60E22">
              <w:rPr>
                <w:rFonts w:asciiTheme="minorHAnsi" w:hAnsiTheme="minorHAnsi" w:cstheme="minorHAnsi"/>
                <w:sz w:val="19"/>
                <w:szCs w:val="19"/>
                <w:lang w:val="en-AU"/>
              </w:rPr>
              <w:t>,</w:t>
            </w:r>
            <w:r w:rsidR="00C741C2">
              <w:rPr>
                <w:rFonts w:asciiTheme="minorHAnsi" w:hAnsiTheme="minorHAnsi" w:cstheme="minorHAnsi"/>
                <w:sz w:val="19"/>
                <w:szCs w:val="19"/>
                <w:lang w:val="en-AU"/>
              </w:rPr>
              <w:t xml:space="preserve"> up to</w:t>
            </w:r>
            <w:r w:rsidRPr="005466A7">
              <w:rPr>
                <w:rFonts w:asciiTheme="minorHAnsi" w:hAnsiTheme="minorHAnsi" w:cstheme="minorHAnsi"/>
                <w:sz w:val="19"/>
                <w:szCs w:val="19"/>
                <w:lang w:val="en-AU"/>
              </w:rPr>
              <w:t xml:space="preserve"> 50 items.</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Use the + and – symbols to read and/or write number sentences related to equal group problems involving small whole numbers.</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Link the x symbol with the idea of repeated addition and the ÷ symbol with the idea of sharing equal groups.</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1A2D1B">
            <w:pPr>
              <w:rPr>
                <w:rFonts w:asciiTheme="minorHAnsi" w:hAnsiTheme="minorHAnsi" w:cstheme="minorHAnsi"/>
                <w:sz w:val="19"/>
                <w:szCs w:val="19"/>
              </w:rPr>
            </w:pPr>
            <w:r w:rsidRPr="005466A7">
              <w:rPr>
                <w:rFonts w:asciiTheme="minorHAnsi" w:hAnsiTheme="minorHAnsi" w:cstheme="minorHAnsi"/>
                <w:sz w:val="19"/>
                <w:szCs w:val="19"/>
                <w:lang w:val="en-AU"/>
              </w:rPr>
              <w:t>Use the x and ÷ symbols to read and/or write number sentences related to equal group problems involving small whole numbers</w:t>
            </w:r>
            <w:r w:rsidR="00CF4C9F">
              <w:rPr>
                <w:rFonts w:asciiTheme="minorHAnsi" w:hAnsiTheme="minorHAnsi" w:cstheme="minorHAnsi"/>
                <w:sz w:val="19"/>
                <w:szCs w:val="19"/>
                <w:lang w:val="en-AU"/>
              </w:rPr>
              <w:t>; for exam</w:t>
            </w:r>
            <w:r w:rsidRPr="005466A7">
              <w:rPr>
                <w:rFonts w:asciiTheme="minorHAnsi" w:hAnsiTheme="minorHAnsi" w:cstheme="minorHAnsi"/>
                <w:sz w:val="19"/>
                <w:szCs w:val="19"/>
                <w:lang w:val="en-AU"/>
              </w:rPr>
              <w:t>ple, write 2 x 6 = 12 to represent a story, such as</w:t>
            </w:r>
            <w:r w:rsidR="001A2D1B">
              <w:rPr>
                <w:rFonts w:asciiTheme="minorHAnsi" w:hAnsiTheme="minorHAnsi" w:cstheme="minorHAnsi"/>
                <w:sz w:val="19"/>
                <w:szCs w:val="19"/>
                <w:lang w:val="en-AU"/>
              </w:rPr>
              <w:t>,</w:t>
            </w:r>
            <w:r w:rsidRPr="005466A7">
              <w:rPr>
                <w:rFonts w:asciiTheme="minorHAnsi" w:hAnsiTheme="minorHAnsi" w:cstheme="minorHAnsi"/>
                <w:sz w:val="19"/>
                <w:szCs w:val="19"/>
                <w:lang w:val="en-AU"/>
              </w:rPr>
              <w:t xml:space="preserve"> </w:t>
            </w:r>
            <w:r w:rsidR="00265379">
              <w:rPr>
                <w:rFonts w:asciiTheme="minorHAnsi" w:hAnsiTheme="minorHAnsi" w:cstheme="minorHAnsi"/>
                <w:sz w:val="19"/>
                <w:szCs w:val="19"/>
                <w:lang w:val="en-AU"/>
              </w:rPr>
              <w:t>‘</w:t>
            </w:r>
            <w:r w:rsidRPr="005466A7">
              <w:rPr>
                <w:rFonts w:asciiTheme="minorHAnsi" w:hAnsiTheme="minorHAnsi" w:cstheme="minorHAnsi"/>
                <w:sz w:val="19"/>
                <w:szCs w:val="19"/>
                <w:lang w:val="en-AU"/>
              </w:rPr>
              <w:t>There were 2 teams with 6 people in each. That makes 12 people altogether.</w:t>
            </w:r>
            <w:r w:rsidR="00265379">
              <w:rPr>
                <w:rFonts w:asciiTheme="minorHAnsi" w:hAnsiTheme="minorHAnsi" w:cstheme="minorHAnsi"/>
                <w:sz w:val="19"/>
                <w:szCs w:val="19"/>
                <w:lang w:val="en-AU"/>
              </w:rPr>
              <w:t>’</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Input the x</w:t>
            </w:r>
            <w:r w:rsidR="005D0277">
              <w:rPr>
                <w:rFonts w:asciiTheme="minorHAnsi" w:hAnsiTheme="minorHAnsi" w:cstheme="minorHAnsi"/>
                <w:sz w:val="19"/>
                <w:szCs w:val="19"/>
                <w:lang w:val="en-AU"/>
              </w:rPr>
              <w:t>,</w:t>
            </w:r>
            <w:r w:rsidRPr="005466A7">
              <w:rPr>
                <w:rFonts w:asciiTheme="minorHAnsi" w:hAnsiTheme="minorHAnsi" w:cstheme="minorHAnsi"/>
                <w:sz w:val="19"/>
                <w:szCs w:val="19"/>
                <w:lang w:val="en-AU"/>
              </w:rPr>
              <w:t xml:space="preserve"> ÷ and = symbols on a calculator in the correct order to solve everyday equal group problems involving whole numbers up to 50.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rPr>
          <w:cantSplit/>
        </w:trPr>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lastRenderedPageBreak/>
              <w:t>Decide whether to use multiplication or division to solve everyday equal group problems on a calculator involving whole numbers up to 50.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Use the</w:t>
            </w:r>
            <w:r w:rsidR="00DA0CA3">
              <w:rPr>
                <w:rFonts w:asciiTheme="minorHAnsi" w:hAnsiTheme="minorHAnsi" w:cstheme="minorHAnsi"/>
                <w:sz w:val="19"/>
                <w:szCs w:val="19"/>
                <w:lang w:val="en-AU"/>
              </w:rPr>
              <w:t>ir</w:t>
            </w:r>
            <w:r w:rsidRPr="005466A7">
              <w:rPr>
                <w:rFonts w:asciiTheme="minorHAnsi" w:hAnsiTheme="minorHAnsi" w:cstheme="minorHAnsi"/>
                <w:sz w:val="19"/>
                <w:szCs w:val="19"/>
                <w:lang w:val="en-AU"/>
              </w:rPr>
              <w:t xml:space="preserve"> understanding of the magnitude of numbers to decide whether the answer on a calculator is appropriate for the problem they have just solved.</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5D0277" w:rsidRPr="005466A7" w:rsidTr="00003557">
        <w:tblPrEx>
          <w:tblCellMar>
            <w:top w:w="0" w:type="dxa"/>
            <w:bottom w:w="0" w:type="dxa"/>
          </w:tblCellMar>
        </w:tblPrEx>
        <w:tc>
          <w:tcPr>
            <w:tcW w:w="9927" w:type="dxa"/>
            <w:gridSpan w:val="7"/>
            <w:shd w:val="clear" w:color="auto" w:fill="D7C5E2" w:themeFill="accent4" w:themeFillTint="99"/>
            <w:vAlign w:val="center"/>
          </w:tcPr>
          <w:p w:rsidR="005D0277" w:rsidRPr="005466A7" w:rsidRDefault="005D0277" w:rsidP="00003557">
            <w:pPr>
              <w:rPr>
                <w:rFonts w:asciiTheme="minorHAnsi" w:hAnsiTheme="minorHAnsi" w:cstheme="minorHAnsi"/>
                <w:b/>
                <w:bCs/>
                <w:sz w:val="19"/>
                <w:szCs w:val="19"/>
                <w:lang w:val="en-US"/>
              </w:rPr>
            </w:pPr>
            <w:r w:rsidRPr="005466A7">
              <w:rPr>
                <w:rFonts w:asciiTheme="minorHAnsi" w:hAnsiTheme="minorHAnsi" w:cstheme="minorHAnsi"/>
                <w:b/>
                <w:bCs/>
                <w:sz w:val="19"/>
                <w:szCs w:val="19"/>
                <w:lang w:val="en-US"/>
              </w:rPr>
              <w:t>Multiplication and division of money</w:t>
            </w:r>
          </w:p>
        </w:tc>
      </w:tr>
      <w:tr w:rsidR="00E45D53" w:rsidTr="00003557">
        <w:tblPrEx>
          <w:tblCellMar>
            <w:top w:w="0" w:type="dxa"/>
            <w:bottom w:w="0" w:type="dxa"/>
          </w:tblCellMar>
        </w:tblPrEx>
        <w:tc>
          <w:tcPr>
            <w:tcW w:w="4395" w:type="dxa"/>
            <w:vAlign w:val="center"/>
          </w:tcPr>
          <w:p w:rsidR="00E45D53" w:rsidRPr="005466A7" w:rsidRDefault="00E45D53" w:rsidP="00D60E22">
            <w:pPr>
              <w:rPr>
                <w:rFonts w:asciiTheme="minorHAnsi" w:hAnsiTheme="minorHAnsi" w:cstheme="minorHAnsi"/>
                <w:sz w:val="19"/>
                <w:szCs w:val="19"/>
              </w:rPr>
            </w:pPr>
            <w:r w:rsidRPr="005466A7">
              <w:rPr>
                <w:rFonts w:asciiTheme="minorHAnsi" w:hAnsiTheme="minorHAnsi" w:cstheme="minorHAnsi"/>
                <w:sz w:val="19"/>
                <w:szCs w:val="19"/>
                <w:lang w:val="en-AU"/>
              </w:rPr>
              <w:t>Use skip counting to solve familiar equal group (multiplication and division) problems involving small amounts of whole dollars, such as $2, $4, $6, $8</w:t>
            </w:r>
            <w:r w:rsidR="00D60E22">
              <w:rPr>
                <w:rFonts w:asciiTheme="minorHAnsi" w:hAnsiTheme="minorHAnsi" w:cstheme="minorHAnsi"/>
                <w:sz w:val="19"/>
                <w:szCs w:val="19"/>
                <w:lang w:val="en-AU"/>
              </w:rPr>
              <w:t>,</w:t>
            </w:r>
            <w:r w:rsidR="00C741C2">
              <w:rPr>
                <w:rFonts w:asciiTheme="minorHAnsi" w:hAnsiTheme="minorHAnsi" w:cstheme="minorHAnsi"/>
                <w:sz w:val="19"/>
                <w:szCs w:val="19"/>
                <w:lang w:val="en-AU"/>
              </w:rPr>
              <w:t xml:space="preserve"> up to</w:t>
            </w:r>
            <w:r w:rsidRPr="005466A7">
              <w:rPr>
                <w:rFonts w:asciiTheme="minorHAnsi" w:hAnsiTheme="minorHAnsi" w:cstheme="minorHAnsi"/>
                <w:sz w:val="19"/>
                <w:szCs w:val="19"/>
                <w:lang w:val="en-AU"/>
              </w:rPr>
              <w:t xml:space="preserve"> $50.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Make simple purchases of multiple items and know how much change to expect from a $20 or $50 note, or the balance on a debit card.</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Use the + and – symbols to read and/or write number sentences related to equal problems involving small amounts of whole dollars up to $50.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Link the x symbol with the idea of repeated equal amounts of money, and the ÷ symbol with the idea of sharing out equal amounts of money.</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1A2D1B">
            <w:pPr>
              <w:rPr>
                <w:rFonts w:asciiTheme="minorHAnsi" w:hAnsiTheme="minorHAnsi" w:cstheme="minorHAnsi"/>
                <w:sz w:val="19"/>
                <w:szCs w:val="19"/>
                <w:lang w:val="en-AU"/>
              </w:rPr>
            </w:pPr>
            <w:r w:rsidRPr="005466A7">
              <w:rPr>
                <w:rFonts w:asciiTheme="minorHAnsi" w:hAnsiTheme="minorHAnsi" w:cstheme="minorHAnsi"/>
                <w:sz w:val="19"/>
                <w:szCs w:val="19"/>
                <w:lang w:val="en-AU"/>
              </w:rPr>
              <w:t>Use the x and ÷ symbols to read and/or write number sentences related to equal group money problems involving small amounts of whole dollars (up to $50)</w:t>
            </w:r>
            <w:r w:rsidR="00CF4C9F">
              <w:rPr>
                <w:rFonts w:asciiTheme="minorHAnsi" w:hAnsiTheme="minorHAnsi" w:cstheme="minorHAnsi"/>
                <w:sz w:val="19"/>
                <w:szCs w:val="19"/>
                <w:lang w:val="en-AU"/>
              </w:rPr>
              <w:t>; for exam</w:t>
            </w:r>
            <w:r w:rsidRPr="005466A7">
              <w:rPr>
                <w:rFonts w:asciiTheme="minorHAnsi" w:hAnsiTheme="minorHAnsi" w:cstheme="minorHAnsi"/>
                <w:sz w:val="19"/>
                <w:szCs w:val="19"/>
                <w:lang w:val="en-AU"/>
              </w:rPr>
              <w:t>ple, write $20 ÷ $2 = $10 to represent a story, such as</w:t>
            </w:r>
            <w:r w:rsidR="001A2D1B">
              <w:rPr>
                <w:rFonts w:asciiTheme="minorHAnsi" w:hAnsiTheme="minorHAnsi" w:cstheme="minorHAnsi"/>
                <w:sz w:val="19"/>
                <w:szCs w:val="19"/>
                <w:lang w:val="en-AU"/>
              </w:rPr>
              <w:t>,</w:t>
            </w:r>
            <w:r w:rsidRPr="005466A7">
              <w:rPr>
                <w:rFonts w:asciiTheme="minorHAnsi" w:hAnsiTheme="minorHAnsi" w:cstheme="minorHAnsi"/>
                <w:sz w:val="19"/>
                <w:szCs w:val="19"/>
                <w:lang w:val="en-AU"/>
              </w:rPr>
              <w:t xml:space="preserve"> </w:t>
            </w:r>
            <w:r w:rsidR="00265379">
              <w:rPr>
                <w:rFonts w:asciiTheme="minorHAnsi" w:hAnsiTheme="minorHAnsi" w:cstheme="minorHAnsi"/>
                <w:sz w:val="19"/>
                <w:szCs w:val="19"/>
                <w:lang w:val="en-AU"/>
              </w:rPr>
              <w:t>‘</w:t>
            </w:r>
            <w:r w:rsidRPr="005466A7">
              <w:rPr>
                <w:rFonts w:asciiTheme="minorHAnsi" w:hAnsiTheme="minorHAnsi" w:cstheme="minorHAnsi"/>
                <w:sz w:val="19"/>
                <w:szCs w:val="19"/>
                <w:lang w:val="en-AU"/>
              </w:rPr>
              <w:t>I had $20 and shared it equally with my brother. Now we both have $10 each.</w:t>
            </w:r>
            <w:r w:rsidR="00265379">
              <w:rPr>
                <w:rFonts w:asciiTheme="minorHAnsi" w:hAnsiTheme="minorHAnsi" w:cstheme="minorHAnsi"/>
                <w:sz w:val="19"/>
                <w:szCs w:val="19"/>
                <w:lang w:val="en-AU"/>
              </w:rPr>
              <w:t>’</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265379" w:rsidP="00003557">
            <w:pPr>
              <w:rPr>
                <w:rFonts w:asciiTheme="minorHAnsi" w:hAnsiTheme="minorHAnsi" w:cstheme="minorHAnsi"/>
                <w:sz w:val="19"/>
                <w:szCs w:val="19"/>
                <w:lang w:val="en-AU"/>
              </w:rPr>
            </w:pPr>
            <w:r>
              <w:rPr>
                <w:rFonts w:asciiTheme="minorHAnsi" w:hAnsiTheme="minorHAnsi" w:cstheme="minorHAnsi"/>
                <w:sz w:val="19"/>
                <w:szCs w:val="19"/>
                <w:lang w:val="en-AU"/>
              </w:rPr>
              <w:t>Input the x</w:t>
            </w:r>
            <w:r w:rsidR="00E45D53" w:rsidRPr="005466A7">
              <w:rPr>
                <w:rFonts w:asciiTheme="minorHAnsi" w:hAnsiTheme="minorHAnsi" w:cstheme="minorHAnsi"/>
                <w:sz w:val="19"/>
                <w:szCs w:val="19"/>
                <w:lang w:val="en-AU"/>
              </w:rPr>
              <w:t xml:space="preserve">, ÷ and = symbols on a calculator in the correct order to solve everyday equal group problems involving whole dollars up to 50, 100 or </w:t>
            </w:r>
            <w:r w:rsidR="00093C16">
              <w:rPr>
                <w:rFonts w:asciiTheme="minorHAnsi" w:hAnsiTheme="minorHAnsi" w:cstheme="minorHAnsi"/>
                <w:sz w:val="19"/>
                <w:szCs w:val="19"/>
                <w:lang w:val="en-AU"/>
              </w:rPr>
              <w:t>1000</w:t>
            </w:r>
            <w:r w:rsidR="00E45D53" w:rsidRPr="005466A7">
              <w:rPr>
                <w:rFonts w:asciiTheme="minorHAnsi" w:hAnsiTheme="minorHAnsi" w:cstheme="minorHAnsi"/>
                <w:sz w:val="19"/>
                <w:szCs w:val="19"/>
                <w:lang w:val="en-AU"/>
              </w:rPr>
              <w:t xml:space="preserve"> (and beyond).</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Decide whether to use multiplication or division to solve everyday equal group problems on a calculator, involving whole dollars up to 50.</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Use th</w:t>
            </w:r>
            <w:r w:rsidR="00DA0CA3">
              <w:rPr>
                <w:rFonts w:asciiTheme="minorHAnsi" w:hAnsiTheme="minorHAnsi" w:cstheme="minorHAnsi"/>
                <w:sz w:val="19"/>
                <w:szCs w:val="19"/>
                <w:lang w:val="en-AU"/>
              </w:rPr>
              <w:t>eir</w:t>
            </w:r>
            <w:r w:rsidRPr="005466A7">
              <w:rPr>
                <w:rFonts w:asciiTheme="minorHAnsi" w:hAnsiTheme="minorHAnsi" w:cstheme="minorHAnsi"/>
                <w:sz w:val="19"/>
                <w:szCs w:val="19"/>
                <w:lang w:val="en-AU"/>
              </w:rPr>
              <w:t xml:space="preserve"> understanding of the magnitude of numbers to decide whether the answer on a calculator is appropriate for the problem </w:t>
            </w:r>
            <w:r w:rsidR="00DA0CA3">
              <w:rPr>
                <w:rFonts w:asciiTheme="minorHAnsi" w:hAnsiTheme="minorHAnsi" w:cstheme="minorHAnsi"/>
                <w:sz w:val="19"/>
                <w:szCs w:val="19"/>
                <w:lang w:val="en-AU"/>
              </w:rPr>
              <w:t xml:space="preserve">they have </w:t>
            </w:r>
            <w:r w:rsidRPr="005466A7">
              <w:rPr>
                <w:rFonts w:asciiTheme="minorHAnsi" w:hAnsiTheme="minorHAnsi" w:cstheme="minorHAnsi"/>
                <w:sz w:val="19"/>
                <w:szCs w:val="19"/>
                <w:lang w:val="en-AU"/>
              </w:rPr>
              <w:t>just solved.</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5D0277" w:rsidRPr="00265379" w:rsidTr="00003557">
        <w:tblPrEx>
          <w:tblCellMar>
            <w:top w:w="0" w:type="dxa"/>
            <w:bottom w:w="0" w:type="dxa"/>
          </w:tblCellMar>
        </w:tblPrEx>
        <w:tc>
          <w:tcPr>
            <w:tcW w:w="9927" w:type="dxa"/>
            <w:gridSpan w:val="7"/>
            <w:shd w:val="clear" w:color="auto" w:fill="D7C5E2" w:themeFill="accent4" w:themeFillTint="99"/>
            <w:vAlign w:val="center"/>
          </w:tcPr>
          <w:p w:rsidR="005D0277" w:rsidRPr="00265379" w:rsidRDefault="005D0277" w:rsidP="00003557">
            <w:pPr>
              <w:rPr>
                <w:rFonts w:asciiTheme="minorHAnsi" w:hAnsiTheme="minorHAnsi" w:cstheme="minorHAnsi"/>
                <w:b/>
                <w:bCs/>
                <w:sz w:val="19"/>
                <w:szCs w:val="19"/>
                <w:lang w:val="en-US"/>
              </w:rPr>
            </w:pPr>
            <w:r w:rsidRPr="00265379">
              <w:rPr>
                <w:rFonts w:asciiTheme="minorHAnsi" w:hAnsiTheme="minorHAnsi" w:cstheme="minorHAnsi"/>
                <w:b/>
                <w:bCs/>
                <w:sz w:val="19"/>
                <w:szCs w:val="19"/>
                <w:lang w:val="en-US"/>
              </w:rPr>
              <w:t>Time</w:t>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Read time to the quarter hour, and to five minute durations on an analogue clock.</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Add and subtract simple time measurements in order to calculate the total time needed to complete a task.</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Read and use straightforward timetables or schedules to work out when events start and finish.</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Estimate simple time durations</w:t>
            </w:r>
            <w:r w:rsidR="00CF4C9F">
              <w:rPr>
                <w:rFonts w:asciiTheme="minorHAnsi" w:hAnsiTheme="minorHAnsi" w:cstheme="minorHAnsi"/>
                <w:sz w:val="19"/>
                <w:szCs w:val="19"/>
                <w:lang w:val="en-AU"/>
              </w:rPr>
              <w:t>; for exam</w:t>
            </w:r>
            <w:r w:rsidRPr="005466A7">
              <w:rPr>
                <w:rFonts w:asciiTheme="minorHAnsi" w:hAnsiTheme="minorHAnsi" w:cstheme="minorHAnsi"/>
                <w:sz w:val="19"/>
                <w:szCs w:val="19"/>
                <w:lang w:val="en-AU"/>
              </w:rPr>
              <w:t>ple, it will take me 15 minutes to finish this task.</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tcPr>
          <w:p w:rsidR="00E45D53" w:rsidRPr="005466A7" w:rsidRDefault="00E45D53" w:rsidP="00CF4C9F">
            <w:pPr>
              <w:jc w:val="center"/>
              <w:rPr>
                <w:rFonts w:asciiTheme="minorHAnsi" w:hAnsiTheme="minorHAnsi" w:cstheme="minorHAnsi"/>
                <w:b/>
                <w:sz w:val="19"/>
                <w:szCs w:val="19"/>
              </w:rPr>
            </w:pPr>
          </w:p>
        </w:tc>
      </w:tr>
      <w:tr w:rsidR="005D0277" w:rsidRPr="005D0277" w:rsidTr="00003557">
        <w:tblPrEx>
          <w:tblCellMar>
            <w:top w:w="0" w:type="dxa"/>
            <w:bottom w:w="0" w:type="dxa"/>
          </w:tblCellMar>
        </w:tblPrEx>
        <w:tc>
          <w:tcPr>
            <w:tcW w:w="9927" w:type="dxa"/>
            <w:gridSpan w:val="7"/>
            <w:shd w:val="clear" w:color="auto" w:fill="D7C5E2" w:themeFill="accent4" w:themeFillTint="99"/>
            <w:vAlign w:val="center"/>
          </w:tcPr>
          <w:p w:rsidR="005D0277" w:rsidRPr="005D0277" w:rsidRDefault="005D0277" w:rsidP="00003557">
            <w:pPr>
              <w:rPr>
                <w:rFonts w:asciiTheme="minorHAnsi" w:hAnsiTheme="minorHAnsi" w:cstheme="minorHAnsi"/>
                <w:b/>
                <w:bCs/>
                <w:sz w:val="19"/>
                <w:szCs w:val="19"/>
                <w:lang w:val="en-US"/>
              </w:rPr>
            </w:pPr>
            <w:r w:rsidRPr="005D0277">
              <w:rPr>
                <w:rFonts w:asciiTheme="minorHAnsi" w:hAnsiTheme="minorHAnsi" w:cstheme="minorHAnsi"/>
                <w:b/>
                <w:bCs/>
                <w:sz w:val="19"/>
                <w:szCs w:val="19"/>
                <w:lang w:val="en-US"/>
              </w:rPr>
              <w:t>Measurement</w:t>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Use the words (and abbreviations) associated with standard units of length, mass and capacity measure</w:t>
            </w:r>
            <w:r w:rsidR="00CF4C9F">
              <w:rPr>
                <w:rFonts w:asciiTheme="minorHAnsi" w:hAnsiTheme="minorHAnsi" w:cstheme="minorHAnsi"/>
                <w:sz w:val="19"/>
                <w:szCs w:val="19"/>
                <w:lang w:val="en-AU"/>
              </w:rPr>
              <w:t>; for exam</w:t>
            </w:r>
            <w:r w:rsidRPr="005466A7">
              <w:rPr>
                <w:rFonts w:asciiTheme="minorHAnsi" w:hAnsiTheme="minorHAnsi" w:cstheme="minorHAnsi"/>
                <w:sz w:val="19"/>
                <w:szCs w:val="19"/>
                <w:lang w:val="en-AU"/>
              </w:rPr>
              <w:t>ple, metre (m), centimetre (cm), litre (L), millilitre (mL), kilograms (kg), and grams (g).</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Read and use simple whole number calibrated scales in practical contexts, such as cooking or building. Read and use common centimetre and metre measurements on rulers and tape measures</w:t>
            </w:r>
            <w:r w:rsidR="006C5915">
              <w:rPr>
                <w:rFonts w:asciiTheme="minorHAnsi" w:hAnsiTheme="minorHAnsi" w:cstheme="minorHAnsi"/>
                <w:sz w:val="19"/>
                <w:szCs w:val="19"/>
                <w:lang w:val="en-AU"/>
              </w:rPr>
              <w:t>, such as</w:t>
            </w:r>
            <w:r w:rsidRPr="005466A7">
              <w:rPr>
                <w:rFonts w:asciiTheme="minorHAnsi" w:hAnsiTheme="minorHAnsi" w:cstheme="minorHAnsi"/>
                <w:sz w:val="19"/>
                <w:szCs w:val="19"/>
                <w:lang w:val="en-AU"/>
              </w:rPr>
              <w:t xml:space="preserve"> </w:t>
            </w:r>
            <w:r w:rsidR="006C5915">
              <w:rPr>
                <w:rFonts w:asciiTheme="minorHAnsi" w:hAnsiTheme="minorHAnsi" w:cstheme="minorHAnsi"/>
                <w:sz w:val="19"/>
                <w:szCs w:val="19"/>
                <w:lang w:val="en-AU"/>
              </w:rPr>
              <w:lastRenderedPageBreak/>
              <w:t>20</w:t>
            </w:r>
            <w:r w:rsidRPr="005466A7">
              <w:rPr>
                <w:rFonts w:asciiTheme="minorHAnsi" w:hAnsiTheme="minorHAnsi" w:cstheme="minorHAnsi"/>
                <w:sz w:val="19"/>
                <w:szCs w:val="19"/>
                <w:lang w:val="en-AU"/>
              </w:rPr>
              <w:t>cm. Read and use common millilitre and litre</w:t>
            </w:r>
            <w:r w:rsidR="006C5915">
              <w:rPr>
                <w:rFonts w:asciiTheme="minorHAnsi" w:hAnsiTheme="minorHAnsi" w:cstheme="minorHAnsi"/>
                <w:sz w:val="19"/>
                <w:szCs w:val="19"/>
                <w:lang w:val="en-AU"/>
              </w:rPr>
              <w:t xml:space="preserve"> measurements on measuring jugs, such as </w:t>
            </w:r>
            <w:r w:rsidRPr="005466A7">
              <w:rPr>
                <w:rFonts w:asciiTheme="minorHAnsi" w:hAnsiTheme="minorHAnsi" w:cstheme="minorHAnsi"/>
                <w:sz w:val="19"/>
                <w:szCs w:val="19"/>
                <w:lang w:val="en-AU"/>
              </w:rPr>
              <w:t>250mL. Read and use common gram and kilogram measures</w:t>
            </w:r>
            <w:r w:rsidR="00B01891">
              <w:rPr>
                <w:rFonts w:asciiTheme="minorHAnsi" w:hAnsiTheme="minorHAnsi" w:cstheme="minorHAnsi"/>
                <w:sz w:val="19"/>
                <w:szCs w:val="19"/>
                <w:lang w:val="en-AU"/>
              </w:rPr>
              <w:t xml:space="preserve"> on digital scales, such as 150g</w:t>
            </w:r>
            <w:r w:rsidRPr="005466A7">
              <w:rPr>
                <w:rFonts w:asciiTheme="minorHAnsi" w:hAnsiTheme="minorHAnsi" w:cstheme="minorHAnsi"/>
                <w:sz w:val="19"/>
                <w:szCs w:val="19"/>
                <w:lang w:val="en-AU"/>
              </w:rPr>
              <w:t>.</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tcPr>
          <w:p w:rsidR="00E45D53" w:rsidRPr="005466A7" w:rsidRDefault="00E45D53" w:rsidP="00CF4C9F">
            <w:pPr>
              <w:jc w:val="center"/>
              <w:rPr>
                <w:rFonts w:asciiTheme="minorHAnsi" w:hAnsiTheme="minorHAnsi" w:cstheme="minorHAnsi"/>
                <w:b/>
                <w:sz w:val="19"/>
                <w:szCs w:val="19"/>
              </w:rPr>
            </w:pP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lastRenderedPageBreak/>
              <w:t>Estimate how long or how heavy an object is, or how much a container holds, in familiar everyday contexts.</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tcPr>
          <w:p w:rsidR="00E45D53" w:rsidRPr="005466A7" w:rsidRDefault="00E45D53" w:rsidP="00CF4C9F">
            <w:pPr>
              <w:jc w:val="center"/>
              <w:rPr>
                <w:rFonts w:asciiTheme="minorHAnsi" w:hAnsiTheme="minorHAnsi" w:cstheme="minorHAnsi"/>
                <w:b/>
                <w:sz w:val="19"/>
                <w:szCs w:val="19"/>
              </w:rPr>
            </w:pPr>
          </w:p>
        </w:tc>
      </w:tr>
      <w:tr w:rsidR="005D0277" w:rsidRPr="00265379" w:rsidTr="00003557">
        <w:tblPrEx>
          <w:tblCellMar>
            <w:top w:w="0" w:type="dxa"/>
            <w:bottom w:w="0" w:type="dxa"/>
          </w:tblCellMar>
        </w:tblPrEx>
        <w:tc>
          <w:tcPr>
            <w:tcW w:w="9927" w:type="dxa"/>
            <w:gridSpan w:val="7"/>
            <w:shd w:val="clear" w:color="auto" w:fill="D7C5E2" w:themeFill="accent4" w:themeFillTint="99"/>
            <w:vAlign w:val="center"/>
          </w:tcPr>
          <w:p w:rsidR="005D0277" w:rsidRPr="00265379" w:rsidRDefault="005D0277" w:rsidP="00003557">
            <w:pPr>
              <w:rPr>
                <w:rFonts w:asciiTheme="minorHAnsi" w:hAnsiTheme="minorHAnsi" w:cstheme="minorHAnsi"/>
                <w:b/>
                <w:bCs/>
                <w:sz w:val="19"/>
                <w:szCs w:val="19"/>
                <w:lang w:val="en-US"/>
              </w:rPr>
            </w:pPr>
            <w:r w:rsidRPr="00265379">
              <w:rPr>
                <w:rFonts w:asciiTheme="minorHAnsi" w:hAnsiTheme="minorHAnsi" w:cstheme="minorHAnsi"/>
                <w:b/>
                <w:bCs/>
                <w:sz w:val="19"/>
                <w:szCs w:val="19"/>
                <w:lang w:val="en-US"/>
              </w:rPr>
              <w:t>Chance and data</w:t>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 xml:space="preserve">Respond to and use the language of chance, such as likely, possible, </w:t>
            </w:r>
            <w:proofErr w:type="gramStart"/>
            <w:r w:rsidRPr="005466A7">
              <w:rPr>
                <w:rFonts w:asciiTheme="minorHAnsi" w:hAnsiTheme="minorHAnsi" w:cstheme="minorHAnsi"/>
                <w:sz w:val="19"/>
                <w:szCs w:val="19"/>
                <w:lang w:val="en-AU"/>
              </w:rPr>
              <w:t>impossible</w:t>
            </w:r>
            <w:proofErr w:type="gramEnd"/>
            <w:r w:rsidRPr="005466A7">
              <w:rPr>
                <w:rFonts w:asciiTheme="minorHAnsi" w:hAnsiTheme="minorHAnsi" w:cstheme="minorHAnsi"/>
                <w:sz w:val="19"/>
                <w:szCs w:val="19"/>
                <w:lang w:val="en-AU"/>
              </w:rPr>
              <w:t>, will, won’t, might happen.</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Recognise that events are sometimes unpredictable and sometimes more predictable.</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rPr>
            </w:pPr>
            <w:r w:rsidRPr="005466A7">
              <w:rPr>
                <w:rFonts w:asciiTheme="minorHAnsi" w:hAnsiTheme="minorHAnsi" w:cstheme="minorHAnsi"/>
                <w:sz w:val="19"/>
                <w:szCs w:val="19"/>
                <w:lang w:val="en-AU"/>
              </w:rPr>
              <w:t>Use daily sequences of familiar events to predict what might happen, or which of two events is more or less likely to happen.</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Identify possible and impossible events in their daily lives.</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List possible outcomes of familiar events or activities.</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r>
      <w:tr w:rsidR="00E45D53" w:rsidTr="00003557">
        <w:tblPrEx>
          <w:tblCellMar>
            <w:top w:w="0" w:type="dxa"/>
            <w:bottom w:w="0" w:type="dxa"/>
          </w:tblCellMar>
        </w:tblPrEx>
        <w:tc>
          <w:tcPr>
            <w:tcW w:w="4395" w:type="dxa"/>
            <w:vAlign w:val="center"/>
          </w:tcPr>
          <w:p w:rsidR="00E45D53" w:rsidRPr="005466A7" w:rsidRDefault="00E45D53" w:rsidP="00003557">
            <w:pPr>
              <w:rPr>
                <w:rFonts w:asciiTheme="minorHAnsi" w:hAnsiTheme="minorHAnsi" w:cstheme="minorHAnsi"/>
                <w:sz w:val="19"/>
                <w:szCs w:val="19"/>
                <w:lang w:val="en-AU"/>
              </w:rPr>
            </w:pPr>
            <w:r w:rsidRPr="005466A7">
              <w:rPr>
                <w:rFonts w:asciiTheme="minorHAnsi" w:hAnsiTheme="minorHAnsi" w:cstheme="minorHAnsi"/>
                <w:sz w:val="19"/>
                <w:szCs w:val="19"/>
                <w:lang w:val="en-AU"/>
              </w:rPr>
              <w:t>Recognise that repetition of chance events can produce different results.</w:t>
            </w: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shd w:val="clear" w:color="auto" w:fill="auto"/>
          </w:tcPr>
          <w:p w:rsidR="00E45D53" w:rsidRPr="005466A7" w:rsidRDefault="00E45D53" w:rsidP="00CF4C9F">
            <w:pPr>
              <w:jc w:val="center"/>
              <w:rPr>
                <w:rFonts w:asciiTheme="minorHAnsi" w:hAnsiTheme="minorHAnsi" w:cstheme="minorHAnsi"/>
                <w:b/>
                <w:sz w:val="19"/>
                <w:szCs w:val="19"/>
              </w:rPr>
            </w:pPr>
          </w:p>
        </w:tc>
        <w:tc>
          <w:tcPr>
            <w:tcW w:w="922" w:type="dxa"/>
            <w:vAlign w:val="center"/>
          </w:tcPr>
          <w:p w:rsidR="00E45D53" w:rsidRPr="00E45D53" w:rsidRDefault="00E45D53" w:rsidP="00CF4C9F">
            <w:pPr>
              <w:jc w:val="center"/>
              <w:rPr>
                <w:rFonts w:asciiTheme="minorHAnsi" w:hAnsiTheme="minorHAnsi" w:cstheme="minorHAnsi"/>
                <w:b/>
                <w:sz w:val="19"/>
                <w:szCs w:val="19"/>
              </w:rPr>
            </w:pPr>
            <w:r w:rsidRPr="00E45D53">
              <w:rPr>
                <w:rFonts w:asciiTheme="minorHAnsi" w:hAnsiTheme="minorHAnsi" w:cstheme="minorHAnsi"/>
                <w:b/>
                <w:sz w:val="19"/>
                <w:szCs w:val="19"/>
              </w:rPr>
              <w:sym w:font="Wingdings" w:char="F0FC"/>
            </w:r>
          </w:p>
        </w:tc>
      </w:tr>
    </w:tbl>
    <w:p w:rsidR="00CF6A7E" w:rsidRDefault="00336840" w:rsidP="00C32A11">
      <w:pPr>
        <w:spacing w:after="200" w:line="276" w:lineRule="auto"/>
        <w:sectPr w:rsidR="00CF6A7E" w:rsidSect="00E45D53">
          <w:headerReference w:type="even" r:id="rId17"/>
          <w:headerReference w:type="default" r:id="rId18"/>
          <w:footerReference w:type="even" r:id="rId19"/>
          <w:footerReference w:type="default" r:id="rId20"/>
          <w:headerReference w:type="first" r:id="rId21"/>
          <w:footerReference w:type="first" r:id="rId22"/>
          <w:pgSz w:w="11906" w:h="16838"/>
          <w:pgMar w:top="720" w:right="1133" w:bottom="1418" w:left="1134" w:header="709" w:footer="709" w:gutter="0"/>
          <w:cols w:space="708"/>
          <w:titlePg/>
          <w:docGrid w:linePitch="360"/>
        </w:sectPr>
      </w:pPr>
      <w:r>
        <w:br w:type="page"/>
      </w:r>
    </w:p>
    <w:p w:rsidR="00E42EBF" w:rsidRDefault="00E42EBF" w:rsidP="00C32A11">
      <w:pPr>
        <w:pStyle w:val="Heading1"/>
        <w:ind w:left="0"/>
      </w:pPr>
      <w:r w:rsidRPr="00F60A46">
        <w:lastRenderedPageBreak/>
        <w:t>Sample a</w:t>
      </w:r>
      <w:r>
        <w:t>ssessment outline</w:t>
      </w:r>
    </w:p>
    <w:p w:rsidR="00E42EBF" w:rsidRPr="00F60A46" w:rsidRDefault="00E42EBF" w:rsidP="00C32A11">
      <w:pPr>
        <w:pStyle w:val="Heading1"/>
        <w:ind w:left="0"/>
      </w:pPr>
      <w:r>
        <w:t>Mathematics – Preliminary</w:t>
      </w:r>
    </w:p>
    <w:p w:rsidR="00E42EBF" w:rsidRDefault="00E42EBF" w:rsidP="00C32A11">
      <w:pPr>
        <w:pStyle w:val="Heading2"/>
        <w:ind w:left="0"/>
      </w:pPr>
      <w:r w:rsidRPr="00F60A46">
        <w:t xml:space="preserve">Unit </w:t>
      </w:r>
      <w:r w:rsidR="00411A45">
        <w:t>4</w:t>
      </w:r>
    </w:p>
    <w:p w:rsidR="00693129" w:rsidRDefault="00693129" w:rsidP="00693129">
      <w:pPr>
        <w:rPr>
          <w:lang w:val="en-GB" w:eastAsia="ja-JP"/>
        </w:rPr>
      </w:pPr>
    </w:p>
    <w:tbl>
      <w:tblPr>
        <w:tblW w:w="14885" w:type="dxa"/>
        <w:tblInd w:w="-137"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2693"/>
        <w:gridCol w:w="1220"/>
        <w:gridCol w:w="1220"/>
        <w:gridCol w:w="1220"/>
        <w:gridCol w:w="1219"/>
        <w:gridCol w:w="1219"/>
        <w:gridCol w:w="1219"/>
        <w:gridCol w:w="1219"/>
        <w:gridCol w:w="1219"/>
        <w:gridCol w:w="1219"/>
        <w:gridCol w:w="1218"/>
      </w:tblGrid>
      <w:tr w:rsidR="004C2B6C" w:rsidRPr="00157381" w:rsidTr="00AE4FB5">
        <w:tc>
          <w:tcPr>
            <w:tcW w:w="2693" w:type="dxa"/>
            <w:vMerge w:val="restart"/>
            <w:tcBorders>
              <w:left w:val="single" w:sz="4" w:space="0" w:color="D7C5E2" w:themeColor="accent4" w:themeTint="99"/>
              <w:right w:val="single" w:sz="4" w:space="0" w:color="FFFFFF" w:themeColor="background1"/>
            </w:tcBorders>
            <w:shd w:val="clear" w:color="auto" w:fill="BD9FCF" w:themeFill="accent4"/>
            <w:vAlign w:val="center"/>
          </w:tcPr>
          <w:p w:rsidR="004C2B6C" w:rsidRPr="0017191C" w:rsidRDefault="004C2B6C" w:rsidP="00693129">
            <w:pPr>
              <w:jc w:val="center"/>
              <w:rPr>
                <w:rFonts w:cs="Arial"/>
                <w:b/>
                <w:bCs/>
                <w:color w:val="FFFFFF" w:themeColor="background1"/>
                <w:szCs w:val="20"/>
                <w:lang w:val="en-US"/>
              </w:rPr>
            </w:pPr>
            <w:r w:rsidRPr="0017191C">
              <w:rPr>
                <w:rFonts w:cs="Arial"/>
                <w:b/>
                <w:bCs/>
                <w:color w:val="FFFFFF" w:themeColor="background1"/>
                <w:szCs w:val="20"/>
                <w:lang w:val="en-US"/>
              </w:rPr>
              <w:t>Assessm</w:t>
            </w:r>
            <w:bookmarkStart w:id="0" w:name="_GoBack"/>
            <w:bookmarkEnd w:id="0"/>
            <w:r w:rsidRPr="0017191C">
              <w:rPr>
                <w:rFonts w:cs="Arial"/>
                <w:b/>
                <w:bCs/>
                <w:color w:val="FFFFFF" w:themeColor="background1"/>
                <w:szCs w:val="20"/>
                <w:lang w:val="en-US"/>
              </w:rPr>
              <w:t>ent task</w:t>
            </w:r>
          </w:p>
        </w:tc>
        <w:tc>
          <w:tcPr>
            <w:tcW w:w="1220" w:type="dxa"/>
            <w:vMerge w:val="restart"/>
            <w:tcBorders>
              <w:left w:val="single" w:sz="4" w:space="0" w:color="FFFFFF" w:themeColor="background1"/>
              <w:right w:val="single" w:sz="4" w:space="0" w:color="FFFFFF" w:themeColor="background1"/>
            </w:tcBorders>
            <w:shd w:val="clear" w:color="auto" w:fill="BD9FCF" w:themeFill="accent4"/>
            <w:vAlign w:val="center"/>
          </w:tcPr>
          <w:p w:rsidR="004C2B6C" w:rsidRDefault="004C2B6C" w:rsidP="00693129">
            <w:pPr>
              <w:jc w:val="center"/>
              <w:rPr>
                <w:rFonts w:cs="Arial"/>
                <w:b/>
                <w:bCs/>
                <w:color w:val="FFFFFF" w:themeColor="background1"/>
                <w:szCs w:val="20"/>
                <w:lang w:val="en-US"/>
              </w:rPr>
            </w:pPr>
            <w:r>
              <w:rPr>
                <w:rFonts w:cs="Arial"/>
                <w:b/>
                <w:bCs/>
                <w:color w:val="FFFFFF" w:themeColor="background1"/>
                <w:szCs w:val="20"/>
                <w:lang w:val="en-US"/>
              </w:rPr>
              <w:t xml:space="preserve">Notional </w:t>
            </w:r>
            <w:r>
              <w:rPr>
                <w:rFonts w:cs="Arial"/>
                <w:b/>
                <w:bCs/>
                <w:color w:val="FFFFFF" w:themeColor="background1"/>
                <w:szCs w:val="20"/>
                <w:lang w:val="en-US"/>
              </w:rPr>
              <w:br/>
              <w:t>due date</w:t>
            </w:r>
          </w:p>
        </w:tc>
        <w:tc>
          <w:tcPr>
            <w:tcW w:w="10972" w:type="dxa"/>
            <w:gridSpan w:val="9"/>
            <w:tcBorders>
              <w:left w:val="single" w:sz="4" w:space="0" w:color="FFFFFF" w:themeColor="background1"/>
              <w:right w:val="single" w:sz="4" w:space="0" w:color="D7C5E2" w:themeColor="accent4" w:themeTint="99"/>
            </w:tcBorders>
            <w:shd w:val="clear" w:color="auto" w:fill="BD9FCF" w:themeFill="accent4"/>
            <w:tcMar>
              <w:top w:w="28" w:type="dxa"/>
              <w:left w:w="28" w:type="dxa"/>
              <w:bottom w:w="28" w:type="dxa"/>
              <w:right w:w="28" w:type="dxa"/>
            </w:tcMar>
          </w:tcPr>
          <w:p w:rsidR="004C2B6C" w:rsidRPr="006F2CD9" w:rsidRDefault="004C2B6C" w:rsidP="00693129">
            <w:pPr>
              <w:jc w:val="center"/>
              <w:rPr>
                <w:rFonts w:cs="Arial"/>
                <w:b/>
                <w:bCs/>
                <w:iCs/>
                <w:color w:val="FFFFFF" w:themeColor="background1"/>
                <w:sz w:val="16"/>
                <w:szCs w:val="16"/>
                <w:lang w:val="en-AU"/>
              </w:rPr>
            </w:pPr>
            <w:r w:rsidRPr="004C2B6C">
              <w:rPr>
                <w:rFonts w:cs="Arial"/>
                <w:b/>
                <w:bCs/>
                <w:iCs/>
                <w:color w:val="FFFFFF" w:themeColor="background1"/>
                <w:szCs w:val="16"/>
                <w:lang w:val="en-AU"/>
              </w:rPr>
              <w:t>Unit outcome</w:t>
            </w:r>
            <w:r w:rsidRPr="004C2B6C">
              <w:rPr>
                <w:rFonts w:cs="Arial"/>
                <w:b/>
                <w:bCs/>
                <w:iCs/>
                <w:color w:val="FFFFFF" w:themeColor="background1"/>
                <w:szCs w:val="16"/>
                <w:lang w:val="en-AU"/>
              </w:rPr>
              <w:t>s</w:t>
            </w:r>
          </w:p>
        </w:tc>
      </w:tr>
      <w:tr w:rsidR="004C2B6C" w:rsidRPr="00157381" w:rsidTr="004C2B6C">
        <w:tc>
          <w:tcPr>
            <w:tcW w:w="2693" w:type="dxa"/>
            <w:vMerge/>
            <w:tcBorders>
              <w:left w:val="single" w:sz="4" w:space="0" w:color="D7C5E2" w:themeColor="accent4" w:themeTint="99"/>
              <w:right w:val="single" w:sz="4" w:space="0" w:color="FFFFFF" w:themeColor="background1"/>
            </w:tcBorders>
            <w:shd w:val="clear" w:color="auto" w:fill="BD9FCF" w:themeFill="accent4"/>
            <w:vAlign w:val="center"/>
          </w:tcPr>
          <w:p w:rsidR="004C2B6C" w:rsidRPr="0017191C" w:rsidRDefault="004C2B6C" w:rsidP="00693129">
            <w:pPr>
              <w:jc w:val="center"/>
              <w:rPr>
                <w:rFonts w:cs="Arial"/>
                <w:b/>
                <w:bCs/>
                <w:color w:val="FFFFFF" w:themeColor="background1"/>
                <w:szCs w:val="20"/>
                <w:lang w:val="en-US"/>
              </w:rPr>
            </w:pPr>
          </w:p>
        </w:tc>
        <w:tc>
          <w:tcPr>
            <w:tcW w:w="1220" w:type="dxa"/>
            <w:vMerge/>
            <w:tcBorders>
              <w:left w:val="single" w:sz="4" w:space="0" w:color="FFFFFF" w:themeColor="background1"/>
              <w:right w:val="single" w:sz="4" w:space="0" w:color="FFFFFF" w:themeColor="background1"/>
            </w:tcBorders>
            <w:shd w:val="clear" w:color="auto" w:fill="BD9FCF" w:themeFill="accent4"/>
            <w:vAlign w:val="center"/>
          </w:tcPr>
          <w:p w:rsidR="004C2B6C" w:rsidRPr="0017191C" w:rsidRDefault="004C2B6C" w:rsidP="00693129">
            <w:pPr>
              <w:jc w:val="center"/>
              <w:rPr>
                <w:rFonts w:cs="Arial"/>
                <w:b/>
                <w:bCs/>
                <w:color w:val="FFFFFF" w:themeColor="background1"/>
                <w:szCs w:val="20"/>
                <w:lang w:val="en-US"/>
              </w:rPr>
            </w:pPr>
          </w:p>
        </w:tc>
        <w:tc>
          <w:tcPr>
            <w:tcW w:w="1220"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Use place </w:t>
            </w:r>
            <w:r w:rsidRPr="004C2B6C">
              <w:rPr>
                <w:rFonts w:cs="Arial"/>
                <w:bCs/>
                <w:iCs/>
                <w:color w:val="FFFFFF" w:themeColor="background1"/>
                <w:sz w:val="18"/>
                <w:szCs w:val="16"/>
                <w:lang w:val="en-AU"/>
              </w:rPr>
              <w:br/>
              <w:t>value to determine the magnitude of numbers</w:t>
            </w:r>
          </w:p>
        </w:tc>
        <w:tc>
          <w:tcPr>
            <w:tcW w:w="1220"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Use addition </w:t>
            </w:r>
            <w:r w:rsidRPr="004C2B6C">
              <w:rPr>
                <w:rFonts w:cs="Arial"/>
                <w:bCs/>
                <w:iCs/>
                <w:color w:val="FFFFFF" w:themeColor="background1"/>
                <w:sz w:val="18"/>
                <w:szCs w:val="16"/>
                <w:lang w:val="en-AU"/>
              </w:rPr>
              <w:br/>
              <w:t>and subtraction skills effectively, and recognise when answers are appropriate</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Apply counting, addition and subtraction </w:t>
            </w:r>
            <w:r w:rsidRPr="004C2B6C">
              <w:rPr>
                <w:rFonts w:cs="Arial"/>
                <w:bCs/>
                <w:iCs/>
                <w:color w:val="FFFFFF" w:themeColor="background1"/>
                <w:sz w:val="18"/>
                <w:szCs w:val="16"/>
                <w:lang w:val="en-AU"/>
              </w:rPr>
              <w:br/>
              <w:t xml:space="preserve">skills to money </w:t>
            </w:r>
            <w:r w:rsidRPr="004C2B6C">
              <w:rPr>
                <w:rFonts w:cs="Arial"/>
                <w:bCs/>
                <w:iCs/>
                <w:color w:val="FFFFFF" w:themeColor="background1"/>
                <w:sz w:val="18"/>
                <w:szCs w:val="16"/>
                <w:lang w:val="en-AU"/>
              </w:rPr>
              <w:br/>
              <w:t xml:space="preserve">as whole numbers up to </w:t>
            </w:r>
            <w:r w:rsidRPr="004C2B6C">
              <w:rPr>
                <w:rFonts w:cs="Arial"/>
                <w:bCs/>
                <w:iCs/>
                <w:color w:val="FFFFFF" w:themeColor="background1"/>
                <w:sz w:val="18"/>
                <w:szCs w:val="16"/>
                <w:lang w:val="en-AU"/>
              </w:rPr>
              <w:br/>
              <w:t>$1000</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Use multiplication and division </w:t>
            </w:r>
            <w:r w:rsidRPr="004C2B6C">
              <w:rPr>
                <w:rFonts w:cs="Arial"/>
                <w:bCs/>
                <w:iCs/>
                <w:color w:val="FFFFFF" w:themeColor="background1"/>
                <w:sz w:val="18"/>
                <w:szCs w:val="16"/>
                <w:lang w:val="en-AU"/>
              </w:rPr>
              <w:br/>
              <w:t>skills effectively, and recognise when answers are appropriate</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Apply multiplication and division </w:t>
            </w:r>
            <w:r w:rsidRPr="004C2B6C">
              <w:rPr>
                <w:rFonts w:cs="Arial"/>
                <w:bCs/>
                <w:iCs/>
                <w:color w:val="FFFFFF" w:themeColor="background1"/>
                <w:sz w:val="18"/>
                <w:szCs w:val="16"/>
                <w:lang w:val="en-AU"/>
              </w:rPr>
              <w:br/>
              <w:t xml:space="preserve">skills to money </w:t>
            </w:r>
            <w:r w:rsidRPr="004C2B6C">
              <w:rPr>
                <w:rFonts w:cs="Arial"/>
                <w:bCs/>
                <w:iCs/>
                <w:color w:val="FFFFFF" w:themeColor="background1"/>
                <w:sz w:val="18"/>
                <w:szCs w:val="16"/>
                <w:lang w:val="en-AU"/>
              </w:rPr>
              <w:br/>
              <w:t xml:space="preserve">as whole numbers up to </w:t>
            </w:r>
            <w:r w:rsidRPr="004C2B6C">
              <w:rPr>
                <w:rFonts w:cs="Arial"/>
                <w:bCs/>
                <w:iCs/>
                <w:color w:val="FFFFFF" w:themeColor="background1"/>
                <w:sz w:val="18"/>
                <w:szCs w:val="16"/>
                <w:lang w:val="en-AU"/>
              </w:rPr>
              <w:br/>
              <w:t>$1000</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Choose the correct arithmetic operations on a calculator when completing a money calculation</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Collect data about familiar everyday </w:t>
            </w:r>
            <w:r w:rsidRPr="004C2B6C">
              <w:rPr>
                <w:rFonts w:cs="Arial"/>
                <w:bCs/>
                <w:iCs/>
                <w:color w:val="FFFFFF" w:themeColor="background1"/>
                <w:sz w:val="18"/>
                <w:szCs w:val="16"/>
                <w:lang w:val="en-AU"/>
              </w:rPr>
              <w:br/>
              <w:t>events and display this in graphs</w:t>
            </w:r>
          </w:p>
        </w:tc>
        <w:tc>
          <w:tcPr>
            <w:tcW w:w="1219" w:type="dxa"/>
            <w:tcBorders>
              <w:left w:val="single" w:sz="4" w:space="0" w:color="FFFFFF" w:themeColor="background1"/>
              <w:right w:val="single" w:sz="4" w:space="0" w:color="FFFFFF" w:themeColor="background1"/>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Interpret </w:t>
            </w:r>
            <w:r w:rsidRPr="004C2B6C">
              <w:rPr>
                <w:rFonts w:cs="Arial"/>
                <w:bCs/>
                <w:iCs/>
                <w:color w:val="FFFFFF" w:themeColor="background1"/>
                <w:sz w:val="18"/>
                <w:szCs w:val="16"/>
                <w:lang w:val="en-AU"/>
              </w:rPr>
              <w:br/>
              <w:t xml:space="preserve">simple graphs related to familiar </w:t>
            </w:r>
            <w:r w:rsidRPr="004C2B6C">
              <w:rPr>
                <w:rFonts w:cs="Arial"/>
                <w:bCs/>
                <w:iCs/>
                <w:color w:val="FFFFFF" w:themeColor="background1"/>
                <w:sz w:val="18"/>
                <w:szCs w:val="16"/>
                <w:lang w:val="en-AU"/>
              </w:rPr>
              <w:br/>
              <w:t xml:space="preserve">everyday </w:t>
            </w:r>
            <w:r w:rsidRPr="004C2B6C">
              <w:rPr>
                <w:rFonts w:cs="Arial"/>
                <w:bCs/>
                <w:iCs/>
                <w:color w:val="FFFFFF" w:themeColor="background1"/>
                <w:sz w:val="18"/>
                <w:szCs w:val="16"/>
                <w:lang w:val="en-AU"/>
              </w:rPr>
              <w:br/>
              <w:t>events</w:t>
            </w:r>
          </w:p>
        </w:tc>
        <w:tc>
          <w:tcPr>
            <w:tcW w:w="1218" w:type="dxa"/>
            <w:tcBorders>
              <w:left w:val="single" w:sz="4" w:space="0" w:color="FFFFFF" w:themeColor="background1"/>
              <w:right w:val="single" w:sz="4" w:space="0" w:color="D7C5E2" w:themeColor="accent4" w:themeTint="99"/>
            </w:tcBorders>
            <w:shd w:val="clear" w:color="auto" w:fill="BD9FCF" w:themeFill="accent4"/>
            <w:tcMar>
              <w:top w:w="28" w:type="dxa"/>
              <w:left w:w="28" w:type="dxa"/>
              <w:bottom w:w="28" w:type="dxa"/>
              <w:right w:w="28" w:type="dxa"/>
            </w:tcMar>
          </w:tcPr>
          <w:p w:rsidR="004C2B6C" w:rsidRPr="004C2B6C" w:rsidRDefault="004C2B6C" w:rsidP="004C2B6C">
            <w:pPr>
              <w:jc w:val="center"/>
              <w:rPr>
                <w:rFonts w:cs="Arial"/>
                <w:bCs/>
                <w:iCs/>
                <w:color w:val="FFFFFF" w:themeColor="background1"/>
                <w:sz w:val="18"/>
                <w:szCs w:val="16"/>
                <w:lang w:val="en-AU"/>
              </w:rPr>
            </w:pPr>
            <w:r w:rsidRPr="004C2B6C">
              <w:rPr>
                <w:rFonts w:cs="Arial"/>
                <w:bCs/>
                <w:iCs/>
                <w:color w:val="FFFFFF" w:themeColor="background1"/>
                <w:sz w:val="18"/>
                <w:szCs w:val="16"/>
                <w:lang w:val="en-AU"/>
              </w:rPr>
              <w:t xml:space="preserve">Identify the likelihood of different outcomes for familiar events and list the possible outcomes </w:t>
            </w:r>
            <w:r w:rsidRPr="004C2B6C">
              <w:rPr>
                <w:rFonts w:cs="Arial"/>
                <w:bCs/>
                <w:iCs/>
                <w:color w:val="FFFFFF" w:themeColor="background1"/>
                <w:sz w:val="18"/>
                <w:szCs w:val="16"/>
                <w:lang w:val="en-AU"/>
              </w:rPr>
              <w:br/>
              <w:t>in such cases</w:t>
            </w:r>
          </w:p>
        </w:tc>
      </w:tr>
      <w:tr w:rsidR="00693129" w:rsidRPr="0017191C" w:rsidTr="004C2B6C">
        <w:trPr>
          <w:trHeight w:val="576"/>
        </w:trPr>
        <w:tc>
          <w:tcPr>
            <w:tcW w:w="2693" w:type="dxa"/>
            <w:vAlign w:val="center"/>
          </w:tcPr>
          <w:p w:rsidR="00B43E9A" w:rsidRPr="008E7DB6" w:rsidRDefault="00B43E9A" w:rsidP="00693129">
            <w:pPr>
              <w:ind w:left="141" w:right="144"/>
              <w:rPr>
                <w:rFonts w:cstheme="minorHAnsi"/>
              </w:rPr>
            </w:pPr>
            <w:r>
              <w:rPr>
                <w:rFonts w:cs="Arial"/>
                <w:b/>
                <w:szCs w:val="20"/>
              </w:rPr>
              <w:t>Task 1</w:t>
            </w:r>
            <w:r w:rsidRPr="00AA01A3">
              <w:rPr>
                <w:rFonts w:cs="Arial"/>
                <w:b/>
                <w:szCs w:val="20"/>
              </w:rPr>
              <w:t>:</w:t>
            </w:r>
            <w:r w:rsidR="001E7EAA">
              <w:rPr>
                <w:rFonts w:cs="Arial"/>
                <w:szCs w:val="20"/>
              </w:rPr>
              <w:t xml:space="preserve"> What is your lucky number? </w:t>
            </w:r>
            <w:r w:rsidR="00CF6A7E">
              <w:rPr>
                <w:rFonts w:cs="Arial"/>
                <w:szCs w:val="20"/>
              </w:rPr>
              <w:t>A whole class game.</w:t>
            </w:r>
          </w:p>
        </w:tc>
        <w:tc>
          <w:tcPr>
            <w:tcW w:w="1220" w:type="dxa"/>
            <w:vAlign w:val="center"/>
          </w:tcPr>
          <w:p w:rsidR="00B43E9A" w:rsidRPr="008E7DB6" w:rsidRDefault="00B43E9A" w:rsidP="00693129">
            <w:pPr>
              <w:ind w:left="141" w:right="144"/>
              <w:rPr>
                <w:rFonts w:cstheme="minorHAnsi"/>
                <w:szCs w:val="20"/>
              </w:rPr>
            </w:pPr>
            <w:r>
              <w:rPr>
                <w:rFonts w:cstheme="minorHAnsi"/>
                <w:szCs w:val="20"/>
              </w:rPr>
              <w:t>Week 4</w:t>
            </w:r>
          </w:p>
        </w:tc>
        <w:tc>
          <w:tcPr>
            <w:tcW w:w="1220" w:type="dxa"/>
            <w:vAlign w:val="center"/>
          </w:tcPr>
          <w:p w:rsidR="00B43E9A" w:rsidRDefault="00B43E9A" w:rsidP="00C32A11">
            <w:pPr>
              <w:jc w:val="center"/>
            </w:pPr>
            <w:r w:rsidRPr="003D2106">
              <w:rPr>
                <w:rFonts w:cs="Arial"/>
                <w:b/>
                <w:szCs w:val="20"/>
              </w:rPr>
              <w:sym w:font="Wingdings" w:char="F0FC"/>
            </w:r>
          </w:p>
        </w:tc>
        <w:tc>
          <w:tcPr>
            <w:tcW w:w="1220" w:type="dxa"/>
            <w:vAlign w:val="center"/>
          </w:tcPr>
          <w:p w:rsidR="00B43E9A" w:rsidRDefault="00B43E9A" w:rsidP="00C32A11">
            <w:pPr>
              <w:jc w:val="center"/>
            </w:pPr>
            <w:r w:rsidRPr="00036E2A">
              <w:rPr>
                <w:rFonts w:cs="Arial"/>
                <w:b/>
                <w:szCs w:val="20"/>
              </w:rPr>
              <w:sym w:font="Wingdings" w:char="F0FC"/>
            </w:r>
          </w:p>
        </w:tc>
        <w:tc>
          <w:tcPr>
            <w:tcW w:w="1219" w:type="dxa"/>
            <w:vAlign w:val="center"/>
          </w:tcPr>
          <w:p w:rsidR="00B43E9A" w:rsidRPr="00910C1D" w:rsidRDefault="00B43E9A" w:rsidP="00C32A11">
            <w:pPr>
              <w:jc w:val="center"/>
              <w:rPr>
                <w:rFonts w:cs="Arial"/>
                <w:szCs w:val="20"/>
              </w:rPr>
            </w:pPr>
          </w:p>
        </w:tc>
        <w:tc>
          <w:tcPr>
            <w:tcW w:w="1219" w:type="dxa"/>
            <w:vAlign w:val="center"/>
          </w:tcPr>
          <w:p w:rsidR="00B43E9A" w:rsidRPr="00910C1D" w:rsidRDefault="00B43E9A" w:rsidP="00C32A11">
            <w:pPr>
              <w:jc w:val="center"/>
              <w:rPr>
                <w:rFonts w:cs="Arial"/>
                <w:szCs w:val="20"/>
              </w:rPr>
            </w:pPr>
          </w:p>
        </w:tc>
        <w:tc>
          <w:tcPr>
            <w:tcW w:w="1219" w:type="dxa"/>
            <w:vAlign w:val="center"/>
          </w:tcPr>
          <w:p w:rsidR="00B43E9A" w:rsidRPr="00910C1D" w:rsidRDefault="00B43E9A" w:rsidP="00C32A11">
            <w:pPr>
              <w:jc w:val="center"/>
              <w:rPr>
                <w:rFonts w:cs="Arial"/>
                <w:szCs w:val="20"/>
              </w:rPr>
            </w:pPr>
          </w:p>
        </w:tc>
        <w:tc>
          <w:tcPr>
            <w:tcW w:w="1219" w:type="dxa"/>
            <w:vAlign w:val="center"/>
          </w:tcPr>
          <w:p w:rsidR="00B43E9A" w:rsidRPr="00910C1D" w:rsidRDefault="00B43E9A" w:rsidP="00C32A11">
            <w:pPr>
              <w:jc w:val="center"/>
              <w:rPr>
                <w:rFonts w:cs="Arial"/>
                <w:szCs w:val="20"/>
              </w:rPr>
            </w:pPr>
          </w:p>
        </w:tc>
        <w:tc>
          <w:tcPr>
            <w:tcW w:w="1219" w:type="dxa"/>
            <w:vAlign w:val="center"/>
          </w:tcPr>
          <w:p w:rsidR="00B43E9A" w:rsidRPr="00910C1D" w:rsidRDefault="00B43E9A" w:rsidP="00C32A11">
            <w:pPr>
              <w:jc w:val="center"/>
              <w:rPr>
                <w:rFonts w:cs="Arial"/>
                <w:szCs w:val="20"/>
              </w:rPr>
            </w:pPr>
          </w:p>
        </w:tc>
        <w:tc>
          <w:tcPr>
            <w:tcW w:w="1219" w:type="dxa"/>
            <w:vAlign w:val="center"/>
          </w:tcPr>
          <w:p w:rsidR="00B43E9A" w:rsidRPr="00910C1D" w:rsidRDefault="00B43E9A" w:rsidP="00C32A11">
            <w:pPr>
              <w:jc w:val="center"/>
              <w:rPr>
                <w:rFonts w:cs="Arial"/>
                <w:szCs w:val="20"/>
              </w:rPr>
            </w:pPr>
          </w:p>
        </w:tc>
        <w:tc>
          <w:tcPr>
            <w:tcW w:w="1218" w:type="dxa"/>
            <w:vAlign w:val="center"/>
          </w:tcPr>
          <w:p w:rsidR="00B43E9A" w:rsidRPr="00910C1D" w:rsidRDefault="00B43E9A" w:rsidP="00C32A11">
            <w:pPr>
              <w:jc w:val="center"/>
              <w:rPr>
                <w:rFonts w:cs="Arial"/>
                <w:szCs w:val="20"/>
              </w:rPr>
            </w:pPr>
          </w:p>
        </w:tc>
      </w:tr>
      <w:tr w:rsidR="00693129" w:rsidRPr="0017191C" w:rsidTr="004C2B6C">
        <w:trPr>
          <w:trHeight w:val="503"/>
        </w:trPr>
        <w:tc>
          <w:tcPr>
            <w:tcW w:w="2693" w:type="dxa"/>
            <w:vAlign w:val="center"/>
          </w:tcPr>
          <w:p w:rsidR="00B43E9A" w:rsidRPr="008E7DB6" w:rsidRDefault="00B43E9A" w:rsidP="00693129">
            <w:pPr>
              <w:ind w:left="141" w:right="144"/>
              <w:rPr>
                <w:rFonts w:cstheme="minorHAnsi"/>
              </w:rPr>
            </w:pPr>
            <w:r>
              <w:rPr>
                <w:b/>
              </w:rPr>
              <w:t xml:space="preserve">Task 2: </w:t>
            </w:r>
            <w:r w:rsidR="00C74E1D">
              <w:rPr>
                <w:rFonts w:cs="Arial"/>
                <w:szCs w:val="20"/>
              </w:rPr>
              <w:t>My pocket money</w:t>
            </w:r>
            <w:r>
              <w:rPr>
                <w:rFonts w:cs="Arial"/>
                <w:szCs w:val="20"/>
              </w:rPr>
              <w:t>.</w:t>
            </w:r>
            <w:r w:rsidR="00C74E1D">
              <w:rPr>
                <w:rFonts w:cs="Arial"/>
                <w:szCs w:val="20"/>
              </w:rPr>
              <w:t xml:space="preserve"> Make a budget of your monthly expenses and savings. </w:t>
            </w:r>
          </w:p>
        </w:tc>
        <w:tc>
          <w:tcPr>
            <w:tcW w:w="1220" w:type="dxa"/>
            <w:vAlign w:val="center"/>
          </w:tcPr>
          <w:p w:rsidR="00B43E9A" w:rsidRPr="008E7DB6" w:rsidRDefault="00755E9D" w:rsidP="00693129">
            <w:pPr>
              <w:ind w:left="141" w:right="144"/>
              <w:rPr>
                <w:rFonts w:cstheme="minorHAnsi"/>
                <w:szCs w:val="20"/>
              </w:rPr>
            </w:pPr>
            <w:r>
              <w:rPr>
                <w:rFonts w:cstheme="minorHAnsi"/>
                <w:szCs w:val="20"/>
              </w:rPr>
              <w:t>Week 9</w:t>
            </w:r>
          </w:p>
        </w:tc>
        <w:tc>
          <w:tcPr>
            <w:tcW w:w="1220" w:type="dxa"/>
            <w:vAlign w:val="center"/>
          </w:tcPr>
          <w:p w:rsidR="00B43E9A" w:rsidRDefault="00B43E9A" w:rsidP="00C32A11">
            <w:pPr>
              <w:jc w:val="center"/>
            </w:pPr>
          </w:p>
        </w:tc>
        <w:tc>
          <w:tcPr>
            <w:tcW w:w="1220" w:type="dxa"/>
            <w:vAlign w:val="center"/>
          </w:tcPr>
          <w:p w:rsidR="00B43E9A" w:rsidRPr="00910C1D" w:rsidRDefault="00B43E9A" w:rsidP="00C32A11">
            <w:pPr>
              <w:jc w:val="center"/>
              <w:rPr>
                <w:rFonts w:cs="Arial"/>
                <w:b/>
                <w:szCs w:val="20"/>
              </w:rPr>
            </w:pPr>
            <w:r w:rsidRPr="00036E2A">
              <w:rPr>
                <w:rFonts w:cs="Arial"/>
                <w:b/>
                <w:szCs w:val="20"/>
              </w:rPr>
              <w:sym w:font="Wingdings" w:char="F0FC"/>
            </w:r>
          </w:p>
        </w:tc>
        <w:tc>
          <w:tcPr>
            <w:tcW w:w="1219" w:type="dxa"/>
            <w:vAlign w:val="center"/>
          </w:tcPr>
          <w:p w:rsidR="00B43E9A" w:rsidRPr="00910C1D" w:rsidRDefault="00B43E9A" w:rsidP="00C32A11">
            <w:pPr>
              <w:jc w:val="center"/>
              <w:rPr>
                <w:rFonts w:cs="Arial"/>
                <w:szCs w:val="20"/>
              </w:rPr>
            </w:pPr>
            <w:r w:rsidRPr="00036E2A">
              <w:rPr>
                <w:rFonts w:cs="Arial"/>
                <w:b/>
                <w:szCs w:val="20"/>
              </w:rPr>
              <w:sym w:font="Wingdings" w:char="F0FC"/>
            </w:r>
          </w:p>
        </w:tc>
        <w:tc>
          <w:tcPr>
            <w:tcW w:w="1219" w:type="dxa"/>
            <w:vAlign w:val="center"/>
          </w:tcPr>
          <w:p w:rsidR="00B43E9A" w:rsidRPr="00910C1D" w:rsidRDefault="00B43E9A" w:rsidP="00C32A11">
            <w:pPr>
              <w:jc w:val="center"/>
              <w:rPr>
                <w:rFonts w:cs="Arial"/>
                <w:szCs w:val="20"/>
              </w:rPr>
            </w:pPr>
          </w:p>
        </w:tc>
        <w:tc>
          <w:tcPr>
            <w:tcW w:w="1219" w:type="dxa"/>
            <w:vAlign w:val="center"/>
          </w:tcPr>
          <w:p w:rsidR="00B43E9A" w:rsidRPr="00910C1D" w:rsidRDefault="00EE0F2D" w:rsidP="00C32A11">
            <w:pPr>
              <w:jc w:val="center"/>
              <w:rPr>
                <w:rFonts w:cs="Arial"/>
                <w:szCs w:val="20"/>
              </w:rPr>
            </w:pPr>
            <w:r w:rsidRPr="00036E2A">
              <w:rPr>
                <w:rFonts w:cs="Arial"/>
                <w:b/>
                <w:szCs w:val="20"/>
              </w:rPr>
              <w:sym w:font="Wingdings" w:char="F0FC"/>
            </w:r>
          </w:p>
        </w:tc>
        <w:tc>
          <w:tcPr>
            <w:tcW w:w="1219" w:type="dxa"/>
            <w:vAlign w:val="center"/>
          </w:tcPr>
          <w:p w:rsidR="00B43E9A" w:rsidRPr="00910C1D" w:rsidRDefault="00EE0F2D" w:rsidP="00C32A11">
            <w:pPr>
              <w:jc w:val="center"/>
              <w:rPr>
                <w:rFonts w:cs="Arial"/>
                <w:szCs w:val="20"/>
              </w:rPr>
            </w:pPr>
            <w:r w:rsidRPr="00036E2A">
              <w:rPr>
                <w:rFonts w:cs="Arial"/>
                <w:b/>
                <w:szCs w:val="20"/>
              </w:rPr>
              <w:sym w:font="Wingdings" w:char="F0FC"/>
            </w:r>
          </w:p>
        </w:tc>
        <w:tc>
          <w:tcPr>
            <w:tcW w:w="1219" w:type="dxa"/>
            <w:vAlign w:val="center"/>
          </w:tcPr>
          <w:p w:rsidR="00B43E9A" w:rsidRPr="00910C1D" w:rsidRDefault="00B43E9A" w:rsidP="00C32A11">
            <w:pPr>
              <w:jc w:val="center"/>
              <w:rPr>
                <w:rFonts w:cs="Arial"/>
                <w:szCs w:val="20"/>
              </w:rPr>
            </w:pPr>
          </w:p>
        </w:tc>
        <w:tc>
          <w:tcPr>
            <w:tcW w:w="1219" w:type="dxa"/>
            <w:vAlign w:val="center"/>
          </w:tcPr>
          <w:p w:rsidR="00B43E9A" w:rsidRPr="00910C1D" w:rsidRDefault="00B43E9A" w:rsidP="00C32A11">
            <w:pPr>
              <w:jc w:val="center"/>
              <w:rPr>
                <w:rFonts w:cs="Arial"/>
                <w:szCs w:val="20"/>
              </w:rPr>
            </w:pPr>
          </w:p>
        </w:tc>
        <w:tc>
          <w:tcPr>
            <w:tcW w:w="1218" w:type="dxa"/>
            <w:vAlign w:val="center"/>
          </w:tcPr>
          <w:p w:rsidR="00B43E9A" w:rsidRPr="00910C1D" w:rsidRDefault="00B43E9A" w:rsidP="00C32A11">
            <w:pPr>
              <w:jc w:val="center"/>
              <w:rPr>
                <w:rFonts w:cs="Arial"/>
                <w:szCs w:val="20"/>
              </w:rPr>
            </w:pPr>
          </w:p>
        </w:tc>
      </w:tr>
      <w:tr w:rsidR="00693129" w:rsidRPr="0017191C" w:rsidTr="004C2B6C">
        <w:trPr>
          <w:trHeight w:val="525"/>
        </w:trPr>
        <w:tc>
          <w:tcPr>
            <w:tcW w:w="2693" w:type="dxa"/>
            <w:vAlign w:val="center"/>
          </w:tcPr>
          <w:p w:rsidR="00B43E9A" w:rsidRPr="008E7DB6" w:rsidRDefault="00B43E9A" w:rsidP="00693129">
            <w:pPr>
              <w:ind w:left="141" w:right="144"/>
              <w:rPr>
                <w:rFonts w:cstheme="minorHAnsi"/>
              </w:rPr>
            </w:pPr>
            <w:r>
              <w:rPr>
                <w:rFonts w:cs="Arial"/>
                <w:b/>
                <w:szCs w:val="20"/>
              </w:rPr>
              <w:t>Task 3</w:t>
            </w:r>
            <w:r w:rsidRPr="00D168C7">
              <w:rPr>
                <w:rFonts w:cs="Arial"/>
                <w:b/>
                <w:szCs w:val="20"/>
              </w:rPr>
              <w:t>:</w:t>
            </w:r>
            <w:r w:rsidR="00D13607">
              <w:rPr>
                <w:rFonts w:cs="Arial"/>
                <w:szCs w:val="20"/>
              </w:rPr>
              <w:t xml:space="preserve"> A f</w:t>
            </w:r>
            <w:r w:rsidR="00755630">
              <w:rPr>
                <w:rFonts w:cs="Arial"/>
                <w:szCs w:val="20"/>
              </w:rPr>
              <w:t xml:space="preserve">undraiser. Plan a </w:t>
            </w:r>
            <w:r w:rsidR="006067E8">
              <w:rPr>
                <w:rFonts w:cs="Arial"/>
                <w:szCs w:val="20"/>
              </w:rPr>
              <w:t>s</w:t>
            </w:r>
            <w:r w:rsidR="00755630">
              <w:rPr>
                <w:rFonts w:cs="Arial"/>
                <w:szCs w:val="20"/>
              </w:rPr>
              <w:t>au</w:t>
            </w:r>
            <w:r w:rsidR="00161D21">
              <w:rPr>
                <w:rFonts w:cs="Arial"/>
                <w:szCs w:val="20"/>
              </w:rPr>
              <w:t xml:space="preserve">sage </w:t>
            </w:r>
            <w:r w:rsidR="006067E8">
              <w:rPr>
                <w:rFonts w:cs="Arial"/>
                <w:szCs w:val="20"/>
              </w:rPr>
              <w:t>s</w:t>
            </w:r>
            <w:r w:rsidR="00161D21">
              <w:rPr>
                <w:rFonts w:cs="Arial"/>
                <w:szCs w:val="20"/>
              </w:rPr>
              <w:t xml:space="preserve">izzle fundraising event. </w:t>
            </w:r>
          </w:p>
        </w:tc>
        <w:tc>
          <w:tcPr>
            <w:tcW w:w="1220" w:type="dxa"/>
            <w:vAlign w:val="center"/>
          </w:tcPr>
          <w:p w:rsidR="00B43E9A" w:rsidRPr="008E7DB6" w:rsidRDefault="00755E9D" w:rsidP="00693129">
            <w:pPr>
              <w:ind w:left="141" w:right="144"/>
              <w:rPr>
                <w:rFonts w:cstheme="minorHAnsi"/>
                <w:szCs w:val="20"/>
              </w:rPr>
            </w:pPr>
            <w:r>
              <w:rPr>
                <w:rFonts w:cstheme="minorHAnsi"/>
                <w:szCs w:val="20"/>
              </w:rPr>
              <w:t>Week 14</w:t>
            </w:r>
          </w:p>
        </w:tc>
        <w:tc>
          <w:tcPr>
            <w:tcW w:w="1220" w:type="dxa"/>
            <w:vAlign w:val="center"/>
          </w:tcPr>
          <w:p w:rsidR="00B43E9A" w:rsidRDefault="00B43E9A" w:rsidP="00C32A11">
            <w:pPr>
              <w:jc w:val="center"/>
            </w:pPr>
          </w:p>
        </w:tc>
        <w:tc>
          <w:tcPr>
            <w:tcW w:w="1220" w:type="dxa"/>
            <w:vAlign w:val="center"/>
          </w:tcPr>
          <w:p w:rsidR="00B43E9A" w:rsidRPr="00910C1D" w:rsidRDefault="00B43E9A" w:rsidP="00C32A11">
            <w:pPr>
              <w:jc w:val="center"/>
              <w:rPr>
                <w:rFonts w:cs="Arial"/>
                <w:szCs w:val="20"/>
              </w:rPr>
            </w:pPr>
            <w:r w:rsidRPr="00036E2A">
              <w:rPr>
                <w:rFonts w:cs="Arial"/>
                <w:b/>
                <w:szCs w:val="20"/>
              </w:rPr>
              <w:sym w:font="Wingdings" w:char="F0FC"/>
            </w:r>
          </w:p>
        </w:tc>
        <w:tc>
          <w:tcPr>
            <w:tcW w:w="1219" w:type="dxa"/>
            <w:vAlign w:val="center"/>
          </w:tcPr>
          <w:p w:rsidR="00B43E9A" w:rsidRPr="00910C1D" w:rsidRDefault="00B43E9A" w:rsidP="00C32A11">
            <w:pPr>
              <w:jc w:val="center"/>
              <w:rPr>
                <w:rFonts w:cs="Arial"/>
                <w:szCs w:val="20"/>
              </w:rPr>
            </w:pPr>
            <w:r w:rsidRPr="00036E2A">
              <w:rPr>
                <w:rFonts w:cs="Arial"/>
                <w:b/>
                <w:szCs w:val="20"/>
              </w:rPr>
              <w:sym w:font="Wingdings" w:char="F0FC"/>
            </w:r>
          </w:p>
        </w:tc>
        <w:tc>
          <w:tcPr>
            <w:tcW w:w="1219" w:type="dxa"/>
            <w:vAlign w:val="center"/>
          </w:tcPr>
          <w:p w:rsidR="00B43E9A" w:rsidRPr="00910C1D" w:rsidRDefault="00B43E9A" w:rsidP="00C32A11">
            <w:pPr>
              <w:jc w:val="center"/>
              <w:rPr>
                <w:rFonts w:cs="Arial"/>
                <w:szCs w:val="20"/>
              </w:rPr>
            </w:pPr>
            <w:r w:rsidRPr="00036E2A">
              <w:rPr>
                <w:rFonts w:cs="Arial"/>
                <w:b/>
                <w:szCs w:val="20"/>
              </w:rPr>
              <w:sym w:font="Wingdings" w:char="F0FC"/>
            </w:r>
          </w:p>
        </w:tc>
        <w:tc>
          <w:tcPr>
            <w:tcW w:w="1219" w:type="dxa"/>
            <w:vAlign w:val="center"/>
          </w:tcPr>
          <w:p w:rsidR="00B43E9A" w:rsidRPr="00910C1D" w:rsidRDefault="00B43E9A" w:rsidP="00C32A11">
            <w:pPr>
              <w:jc w:val="center"/>
              <w:rPr>
                <w:rFonts w:cs="Arial"/>
                <w:b/>
                <w:szCs w:val="20"/>
              </w:rPr>
            </w:pPr>
            <w:r w:rsidRPr="00036E2A">
              <w:rPr>
                <w:rFonts w:cs="Arial"/>
                <w:b/>
                <w:szCs w:val="20"/>
              </w:rPr>
              <w:sym w:font="Wingdings" w:char="F0FC"/>
            </w:r>
          </w:p>
        </w:tc>
        <w:tc>
          <w:tcPr>
            <w:tcW w:w="1219" w:type="dxa"/>
            <w:vAlign w:val="center"/>
          </w:tcPr>
          <w:p w:rsidR="00B43E9A" w:rsidRPr="00910C1D" w:rsidRDefault="00EE0F2D" w:rsidP="00C32A11">
            <w:pPr>
              <w:jc w:val="center"/>
              <w:rPr>
                <w:rFonts w:cs="Arial"/>
                <w:b/>
                <w:szCs w:val="20"/>
              </w:rPr>
            </w:pPr>
            <w:r w:rsidRPr="00036E2A">
              <w:rPr>
                <w:rFonts w:cs="Arial"/>
                <w:b/>
                <w:szCs w:val="20"/>
              </w:rPr>
              <w:sym w:font="Wingdings" w:char="F0FC"/>
            </w:r>
          </w:p>
        </w:tc>
        <w:tc>
          <w:tcPr>
            <w:tcW w:w="1219" w:type="dxa"/>
            <w:vAlign w:val="center"/>
          </w:tcPr>
          <w:p w:rsidR="00B43E9A" w:rsidRPr="00910C1D" w:rsidRDefault="00B43E9A" w:rsidP="00C32A11">
            <w:pPr>
              <w:jc w:val="center"/>
              <w:rPr>
                <w:rFonts w:cs="Arial"/>
                <w:b/>
                <w:szCs w:val="20"/>
              </w:rPr>
            </w:pPr>
          </w:p>
        </w:tc>
        <w:tc>
          <w:tcPr>
            <w:tcW w:w="1219" w:type="dxa"/>
            <w:vAlign w:val="center"/>
          </w:tcPr>
          <w:p w:rsidR="00B43E9A" w:rsidRPr="00910C1D" w:rsidRDefault="00B43E9A" w:rsidP="00C32A11">
            <w:pPr>
              <w:jc w:val="center"/>
              <w:rPr>
                <w:rFonts w:cs="Arial"/>
                <w:b/>
                <w:szCs w:val="20"/>
              </w:rPr>
            </w:pPr>
          </w:p>
        </w:tc>
        <w:tc>
          <w:tcPr>
            <w:tcW w:w="1218" w:type="dxa"/>
            <w:vAlign w:val="center"/>
          </w:tcPr>
          <w:p w:rsidR="00B43E9A" w:rsidRPr="00910C1D" w:rsidRDefault="00B43E9A" w:rsidP="00C32A11">
            <w:pPr>
              <w:jc w:val="center"/>
              <w:rPr>
                <w:rFonts w:cs="Arial"/>
                <w:b/>
                <w:szCs w:val="20"/>
              </w:rPr>
            </w:pPr>
          </w:p>
        </w:tc>
      </w:tr>
      <w:tr w:rsidR="00693129" w:rsidRPr="0017191C" w:rsidTr="004C2B6C">
        <w:trPr>
          <w:trHeight w:val="533"/>
        </w:trPr>
        <w:tc>
          <w:tcPr>
            <w:tcW w:w="2693" w:type="dxa"/>
            <w:vAlign w:val="center"/>
          </w:tcPr>
          <w:p w:rsidR="00B43E9A" w:rsidRDefault="00B43E9A" w:rsidP="00693129">
            <w:pPr>
              <w:ind w:left="141" w:right="144"/>
              <w:rPr>
                <w:rFonts w:cs="Arial"/>
                <w:szCs w:val="20"/>
              </w:rPr>
            </w:pPr>
            <w:r>
              <w:rPr>
                <w:b/>
              </w:rPr>
              <w:t>Task 4</w:t>
            </w:r>
            <w:r w:rsidRPr="00E022F7">
              <w:rPr>
                <w:rFonts w:cs="Arial"/>
                <w:b/>
                <w:szCs w:val="20"/>
              </w:rPr>
              <w:t>:</w:t>
            </w:r>
            <w:r>
              <w:rPr>
                <w:rFonts w:cs="Arial"/>
                <w:szCs w:val="20"/>
              </w:rPr>
              <w:t xml:space="preserve"> </w:t>
            </w:r>
            <w:r w:rsidR="00F7795C">
              <w:rPr>
                <w:rFonts w:cs="Arial"/>
                <w:szCs w:val="20"/>
              </w:rPr>
              <w:t xml:space="preserve">Birthday </w:t>
            </w:r>
            <w:r w:rsidR="006067E8">
              <w:rPr>
                <w:rFonts w:cs="Arial"/>
                <w:szCs w:val="20"/>
              </w:rPr>
              <w:t>g</w:t>
            </w:r>
            <w:r w:rsidR="00F7795C">
              <w:rPr>
                <w:rFonts w:cs="Arial"/>
                <w:szCs w:val="20"/>
              </w:rPr>
              <w:t>raphs.</w:t>
            </w:r>
          </w:p>
          <w:p w:rsidR="00F7795C" w:rsidRPr="008E7DB6" w:rsidRDefault="00251CA9" w:rsidP="00693129">
            <w:pPr>
              <w:ind w:left="141" w:right="144"/>
              <w:rPr>
                <w:rFonts w:cstheme="minorHAnsi"/>
              </w:rPr>
            </w:pPr>
            <w:r>
              <w:rPr>
                <w:rFonts w:cs="Arial"/>
                <w:szCs w:val="20"/>
              </w:rPr>
              <w:t>Construct</w:t>
            </w:r>
            <w:r w:rsidR="00F7795C">
              <w:rPr>
                <w:rFonts w:cs="Arial"/>
                <w:szCs w:val="20"/>
              </w:rPr>
              <w:t xml:space="preserve"> birthday column graph</w:t>
            </w:r>
            <w:r>
              <w:rPr>
                <w:rFonts w:cs="Arial"/>
                <w:szCs w:val="20"/>
              </w:rPr>
              <w:t>s</w:t>
            </w:r>
            <w:r w:rsidR="00F7795C">
              <w:rPr>
                <w:rFonts w:cs="Arial"/>
                <w:szCs w:val="20"/>
              </w:rPr>
              <w:t xml:space="preserve"> to respresent your classmates</w:t>
            </w:r>
            <w:r>
              <w:rPr>
                <w:rFonts w:cs="Arial"/>
                <w:szCs w:val="20"/>
              </w:rPr>
              <w:t>’</w:t>
            </w:r>
            <w:r w:rsidR="00620F79">
              <w:rPr>
                <w:rFonts w:cs="Arial"/>
                <w:szCs w:val="20"/>
              </w:rPr>
              <w:t xml:space="preserve"> birthdays and answer questions.</w:t>
            </w:r>
          </w:p>
        </w:tc>
        <w:tc>
          <w:tcPr>
            <w:tcW w:w="1220" w:type="dxa"/>
            <w:vAlign w:val="center"/>
          </w:tcPr>
          <w:p w:rsidR="00B43E9A" w:rsidRPr="008E7DB6" w:rsidRDefault="00755E9D" w:rsidP="00693129">
            <w:pPr>
              <w:ind w:left="141" w:right="144"/>
              <w:rPr>
                <w:rFonts w:cstheme="minorHAnsi"/>
                <w:szCs w:val="20"/>
              </w:rPr>
            </w:pPr>
            <w:r>
              <w:rPr>
                <w:rFonts w:cstheme="minorHAnsi"/>
                <w:szCs w:val="20"/>
              </w:rPr>
              <w:t>Week 16</w:t>
            </w:r>
          </w:p>
        </w:tc>
        <w:tc>
          <w:tcPr>
            <w:tcW w:w="1220" w:type="dxa"/>
            <w:vAlign w:val="center"/>
          </w:tcPr>
          <w:p w:rsidR="00B43E9A" w:rsidRDefault="00B43E9A" w:rsidP="00C32A11">
            <w:pPr>
              <w:jc w:val="center"/>
            </w:pPr>
          </w:p>
        </w:tc>
        <w:tc>
          <w:tcPr>
            <w:tcW w:w="1220" w:type="dxa"/>
            <w:vAlign w:val="center"/>
          </w:tcPr>
          <w:p w:rsidR="00B43E9A" w:rsidRPr="00910C1D" w:rsidRDefault="00B43E9A" w:rsidP="00C32A11">
            <w:pPr>
              <w:jc w:val="center"/>
              <w:rPr>
                <w:rFonts w:cs="Arial"/>
                <w:szCs w:val="20"/>
              </w:rPr>
            </w:pPr>
          </w:p>
        </w:tc>
        <w:tc>
          <w:tcPr>
            <w:tcW w:w="1219" w:type="dxa"/>
            <w:vAlign w:val="center"/>
          </w:tcPr>
          <w:p w:rsidR="00B43E9A" w:rsidRPr="00910C1D" w:rsidRDefault="00B43E9A" w:rsidP="00C32A11">
            <w:pPr>
              <w:jc w:val="center"/>
              <w:rPr>
                <w:rFonts w:cs="Arial"/>
                <w:szCs w:val="20"/>
              </w:rPr>
            </w:pPr>
          </w:p>
        </w:tc>
        <w:tc>
          <w:tcPr>
            <w:tcW w:w="1219" w:type="dxa"/>
            <w:vAlign w:val="center"/>
          </w:tcPr>
          <w:p w:rsidR="00B43E9A" w:rsidRPr="00910C1D" w:rsidRDefault="00B43E9A" w:rsidP="00C32A11">
            <w:pPr>
              <w:jc w:val="center"/>
              <w:rPr>
                <w:rFonts w:cs="Arial"/>
                <w:szCs w:val="20"/>
              </w:rPr>
            </w:pPr>
          </w:p>
        </w:tc>
        <w:tc>
          <w:tcPr>
            <w:tcW w:w="1219" w:type="dxa"/>
            <w:vAlign w:val="center"/>
          </w:tcPr>
          <w:p w:rsidR="00B43E9A" w:rsidRPr="00910C1D" w:rsidRDefault="00B43E9A" w:rsidP="00C32A11">
            <w:pPr>
              <w:jc w:val="center"/>
              <w:rPr>
                <w:rFonts w:cs="Arial"/>
                <w:b/>
                <w:szCs w:val="20"/>
              </w:rPr>
            </w:pPr>
          </w:p>
        </w:tc>
        <w:tc>
          <w:tcPr>
            <w:tcW w:w="1219" w:type="dxa"/>
            <w:vAlign w:val="center"/>
          </w:tcPr>
          <w:p w:rsidR="00B43E9A" w:rsidRPr="00910C1D" w:rsidRDefault="00B43E9A" w:rsidP="00C32A11">
            <w:pPr>
              <w:jc w:val="center"/>
              <w:rPr>
                <w:rFonts w:cs="Arial"/>
                <w:b/>
                <w:szCs w:val="20"/>
              </w:rPr>
            </w:pPr>
          </w:p>
        </w:tc>
        <w:tc>
          <w:tcPr>
            <w:tcW w:w="1219" w:type="dxa"/>
            <w:vAlign w:val="center"/>
          </w:tcPr>
          <w:p w:rsidR="00B43E9A" w:rsidRPr="00910C1D" w:rsidRDefault="00EE0F2D" w:rsidP="00C32A11">
            <w:pPr>
              <w:jc w:val="center"/>
              <w:rPr>
                <w:rFonts w:cs="Arial"/>
                <w:b/>
                <w:szCs w:val="20"/>
              </w:rPr>
            </w:pPr>
            <w:r w:rsidRPr="00036E2A">
              <w:rPr>
                <w:rFonts w:cs="Arial"/>
                <w:b/>
                <w:szCs w:val="20"/>
              </w:rPr>
              <w:sym w:font="Wingdings" w:char="F0FC"/>
            </w:r>
          </w:p>
        </w:tc>
        <w:tc>
          <w:tcPr>
            <w:tcW w:w="1219" w:type="dxa"/>
            <w:vAlign w:val="center"/>
          </w:tcPr>
          <w:p w:rsidR="00B43E9A" w:rsidRPr="00910C1D" w:rsidRDefault="00EE0F2D" w:rsidP="00C32A11">
            <w:pPr>
              <w:jc w:val="center"/>
              <w:rPr>
                <w:rFonts w:cs="Arial"/>
                <w:b/>
                <w:szCs w:val="20"/>
              </w:rPr>
            </w:pPr>
            <w:r w:rsidRPr="00036E2A">
              <w:rPr>
                <w:rFonts w:cs="Arial"/>
                <w:b/>
                <w:szCs w:val="20"/>
              </w:rPr>
              <w:sym w:font="Wingdings" w:char="F0FC"/>
            </w:r>
          </w:p>
        </w:tc>
        <w:tc>
          <w:tcPr>
            <w:tcW w:w="1218" w:type="dxa"/>
            <w:vAlign w:val="center"/>
          </w:tcPr>
          <w:p w:rsidR="00B43E9A" w:rsidRPr="00910C1D" w:rsidRDefault="00EE0F2D" w:rsidP="00C32A11">
            <w:pPr>
              <w:jc w:val="center"/>
              <w:rPr>
                <w:rFonts w:cs="Arial"/>
                <w:b/>
                <w:szCs w:val="20"/>
              </w:rPr>
            </w:pPr>
            <w:r w:rsidRPr="003D2106">
              <w:rPr>
                <w:rFonts w:cs="Arial"/>
                <w:b/>
                <w:szCs w:val="20"/>
              </w:rPr>
              <w:sym w:font="Wingdings" w:char="F0FC"/>
            </w:r>
          </w:p>
        </w:tc>
      </w:tr>
    </w:tbl>
    <w:p w:rsidR="00CF6A7E" w:rsidRDefault="00CF6A7E" w:rsidP="00C32A11">
      <w:pPr>
        <w:sectPr w:rsidR="00CF6A7E" w:rsidSect="00C32A11">
          <w:headerReference w:type="first" r:id="rId23"/>
          <w:footerReference w:type="first" r:id="rId24"/>
          <w:pgSz w:w="16838" w:h="11906" w:orient="landscape"/>
          <w:pgMar w:top="720" w:right="1133" w:bottom="720" w:left="1134" w:header="510" w:footer="454" w:gutter="0"/>
          <w:cols w:space="708"/>
          <w:titlePg/>
          <w:docGrid w:linePitch="360"/>
        </w:sectPr>
      </w:pPr>
    </w:p>
    <w:tbl>
      <w:tblPr>
        <w:tblStyle w:val="TableGrid"/>
        <w:tblW w:w="9928"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11" w:type="dxa"/>
          <w:bottom w:w="11" w:type="dxa"/>
        </w:tblCellMar>
        <w:tblLook w:val="01E0" w:firstRow="1" w:lastRow="1" w:firstColumn="1" w:lastColumn="1" w:noHBand="0" w:noVBand="0"/>
      </w:tblPr>
      <w:tblGrid>
        <w:gridCol w:w="5813"/>
        <w:gridCol w:w="1028"/>
        <w:gridCol w:w="1029"/>
        <w:gridCol w:w="1029"/>
        <w:gridCol w:w="1029"/>
      </w:tblGrid>
      <w:tr w:rsidR="00693129" w:rsidRPr="0075340E" w:rsidTr="00003557">
        <w:trPr>
          <w:tblHeader/>
        </w:trPr>
        <w:tc>
          <w:tcPr>
            <w:tcW w:w="5813" w:type="dxa"/>
            <w:tcBorders>
              <w:top w:val="single" w:sz="4" w:space="0" w:color="FFFFFF" w:themeColor="background1"/>
              <w:left w:val="single" w:sz="4" w:space="0" w:color="BD9FCF" w:themeColor="accent4"/>
              <w:bottom w:val="nil"/>
              <w:right w:val="single" w:sz="4" w:space="0" w:color="FFFFFF" w:themeColor="background1"/>
            </w:tcBorders>
            <w:shd w:val="clear" w:color="auto" w:fill="BD9FCF" w:themeFill="accent4"/>
            <w:vAlign w:val="center"/>
          </w:tcPr>
          <w:p w:rsidR="00693129" w:rsidRPr="00A05D37" w:rsidRDefault="00693129" w:rsidP="00003557">
            <w:pPr>
              <w:spacing w:before="120"/>
              <w:ind w:left="33"/>
              <w:rPr>
                <w:rFonts w:asciiTheme="minorHAnsi" w:hAnsiTheme="minorHAnsi" w:cstheme="minorHAnsi"/>
                <w:b/>
                <w:color w:val="FFFFFF"/>
              </w:rPr>
            </w:pPr>
            <w:r w:rsidRPr="00A05D37">
              <w:rPr>
                <w:rFonts w:asciiTheme="minorHAnsi" w:hAnsiTheme="minorHAnsi" w:cstheme="minorHAnsi"/>
                <w:b/>
                <w:color w:val="FFFFFF"/>
              </w:rPr>
              <w:lastRenderedPageBreak/>
              <w:t xml:space="preserve">SAMPLE PLANNING CHECKLIST </w:t>
            </w:r>
            <w:r w:rsidRPr="00A05D37">
              <w:rPr>
                <w:rFonts w:asciiTheme="minorHAnsi" w:hAnsiTheme="minorHAnsi" w:cstheme="minorHAnsi"/>
                <w:b/>
                <w:color w:val="FFFFFF"/>
              </w:rPr>
              <w:br/>
            </w:r>
            <w:r>
              <w:rPr>
                <w:rFonts w:asciiTheme="minorHAnsi" w:hAnsiTheme="minorHAnsi" w:cstheme="minorHAnsi"/>
                <w:b/>
                <w:color w:val="FFFFFF"/>
              </w:rPr>
              <w:t>Mathematics</w:t>
            </w:r>
            <w:r w:rsidRPr="00A05D37">
              <w:rPr>
                <w:rFonts w:asciiTheme="minorHAnsi" w:hAnsiTheme="minorHAnsi" w:cstheme="minorHAnsi"/>
                <w:b/>
                <w:color w:val="FFFFFF"/>
              </w:rPr>
              <w:t xml:space="preserve"> </w:t>
            </w:r>
          </w:p>
          <w:p w:rsidR="00693129" w:rsidRPr="00A05D37" w:rsidRDefault="00693129" w:rsidP="00003557">
            <w:pPr>
              <w:ind w:left="33"/>
              <w:rPr>
                <w:rFonts w:asciiTheme="minorHAnsi" w:hAnsiTheme="minorHAnsi" w:cstheme="minorHAnsi"/>
                <w:b/>
                <w:color w:val="FFFFFF"/>
              </w:rPr>
            </w:pPr>
            <w:r>
              <w:rPr>
                <w:rFonts w:asciiTheme="minorHAnsi" w:hAnsiTheme="minorHAnsi" w:cstheme="minorHAnsi"/>
                <w:b/>
                <w:color w:val="FFFFFF"/>
              </w:rPr>
              <w:t>Preliminary Unit 4</w:t>
            </w:r>
          </w:p>
          <w:p w:rsidR="00693129" w:rsidRPr="0075340E" w:rsidRDefault="00693129" w:rsidP="00003557">
            <w:pPr>
              <w:spacing w:before="40" w:after="40"/>
              <w:rPr>
                <w:rFonts w:asciiTheme="minorHAnsi" w:hAnsiTheme="minorHAnsi" w:cstheme="minorHAnsi"/>
                <w:b/>
                <w:color w:val="FFFFFF" w:themeColor="background1"/>
                <w:lang w:val="en-AU"/>
              </w:rPr>
            </w:pPr>
            <w:r w:rsidRPr="00A05D37">
              <w:rPr>
                <w:rFonts w:asciiTheme="minorHAnsi" w:hAnsiTheme="minorHAnsi" w:cs="Calibri"/>
                <w:color w:val="FFFFFF"/>
                <w:sz w:val="18"/>
                <w:szCs w:val="18"/>
              </w:rPr>
              <w:t>(</w:t>
            </w:r>
            <w:r w:rsidRPr="00A05D37">
              <w:rPr>
                <w:rFonts w:asciiTheme="minorHAnsi" w:hAnsiTheme="minorHAnsi" w:cs="Calibri"/>
                <w:color w:val="FFFFFF"/>
                <w:sz w:val="18"/>
                <w:szCs w:val="18"/>
              </w:rPr>
              <w:sym w:font="Wingdings" w:char="F0FC"/>
            </w:r>
            <w:r w:rsidRPr="00A05D37">
              <w:rPr>
                <w:rFonts w:asciiTheme="minorHAnsi" w:hAnsiTheme="minorHAnsi" w:cs="Calibri"/>
                <w:color w:val="FFFFFF"/>
                <w:sz w:val="18"/>
                <w:szCs w:val="18"/>
              </w:rPr>
              <w:t xml:space="preserve"> = Unit content covered)</w:t>
            </w:r>
          </w:p>
        </w:tc>
        <w:tc>
          <w:tcPr>
            <w:tcW w:w="1028"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93129" w:rsidRPr="0075340E" w:rsidRDefault="00693129" w:rsidP="005E645A">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1</w:t>
            </w:r>
          </w:p>
          <w:p w:rsidR="00693129" w:rsidRPr="0075340E" w:rsidRDefault="00693129" w:rsidP="005E645A">
            <w:pPr>
              <w:ind w:left="-109" w:right="-108"/>
              <w:jc w:val="center"/>
              <w:rPr>
                <w:rFonts w:asciiTheme="minorHAnsi" w:hAnsiTheme="minorHAnsi" w:cstheme="minorHAnsi"/>
                <w:color w:val="FFFFFF" w:themeColor="background1"/>
                <w:sz w:val="18"/>
                <w:szCs w:val="18"/>
                <w:lang w:val="en-AU"/>
              </w:rPr>
            </w:pPr>
          </w:p>
        </w:tc>
        <w:tc>
          <w:tcPr>
            <w:tcW w:w="1029"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93129" w:rsidRPr="0075340E" w:rsidRDefault="00693129" w:rsidP="005E645A">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2</w:t>
            </w:r>
          </w:p>
          <w:p w:rsidR="00693129" w:rsidRPr="0075340E" w:rsidRDefault="00693129" w:rsidP="005E645A">
            <w:pPr>
              <w:ind w:left="-109" w:right="-108"/>
              <w:jc w:val="center"/>
              <w:rPr>
                <w:rFonts w:asciiTheme="minorHAnsi" w:hAnsiTheme="minorHAnsi" w:cstheme="minorHAnsi"/>
                <w:color w:val="FFFFFF" w:themeColor="background1"/>
                <w:sz w:val="18"/>
                <w:szCs w:val="18"/>
                <w:lang w:val="en-AU"/>
              </w:rPr>
            </w:pPr>
          </w:p>
        </w:tc>
        <w:tc>
          <w:tcPr>
            <w:tcW w:w="1029" w:type="dxa"/>
            <w:tcBorders>
              <w:top w:val="single" w:sz="4" w:space="0" w:color="FFFFFF" w:themeColor="background1"/>
              <w:left w:val="single" w:sz="4" w:space="0" w:color="FFFFFF" w:themeColor="background1"/>
              <w:bottom w:val="nil"/>
              <w:right w:val="single" w:sz="4" w:space="0" w:color="FFFFFF" w:themeColor="background1"/>
            </w:tcBorders>
            <w:shd w:val="clear" w:color="auto" w:fill="BD9FCF" w:themeFill="accent4"/>
          </w:tcPr>
          <w:p w:rsidR="00693129" w:rsidRPr="0075340E" w:rsidRDefault="00693129" w:rsidP="005E645A">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3</w:t>
            </w:r>
          </w:p>
          <w:p w:rsidR="00693129" w:rsidRPr="0075340E" w:rsidRDefault="00693129" w:rsidP="005E645A">
            <w:pPr>
              <w:ind w:left="-109" w:right="-108"/>
              <w:jc w:val="center"/>
              <w:rPr>
                <w:rFonts w:asciiTheme="minorHAnsi" w:hAnsiTheme="minorHAnsi" w:cstheme="minorHAnsi"/>
                <w:b/>
                <w:color w:val="FFFFFF" w:themeColor="background1"/>
                <w:lang w:val="en-AU"/>
              </w:rPr>
            </w:pPr>
          </w:p>
        </w:tc>
        <w:tc>
          <w:tcPr>
            <w:tcW w:w="1029" w:type="dxa"/>
            <w:tcBorders>
              <w:top w:val="single" w:sz="4" w:space="0" w:color="FFFFFF" w:themeColor="background1"/>
              <w:left w:val="single" w:sz="4" w:space="0" w:color="FFFFFF" w:themeColor="background1"/>
              <w:bottom w:val="nil"/>
              <w:right w:val="single" w:sz="4" w:space="0" w:color="BD9FCF" w:themeColor="accent4"/>
            </w:tcBorders>
            <w:shd w:val="clear" w:color="auto" w:fill="BD9FCF" w:themeFill="accent4"/>
          </w:tcPr>
          <w:p w:rsidR="00693129" w:rsidRPr="0075340E" w:rsidRDefault="00693129" w:rsidP="005E645A">
            <w:pPr>
              <w:ind w:left="-109" w:right="-108"/>
              <w:jc w:val="center"/>
              <w:rPr>
                <w:rFonts w:asciiTheme="minorHAnsi" w:hAnsiTheme="minorHAnsi" w:cstheme="minorHAnsi"/>
                <w:b/>
                <w:color w:val="FFFFFF" w:themeColor="background1"/>
                <w:lang w:val="en-AU"/>
              </w:rPr>
            </w:pPr>
            <w:r>
              <w:rPr>
                <w:rFonts w:asciiTheme="minorHAnsi" w:hAnsiTheme="minorHAnsi" w:cstheme="minorHAnsi"/>
                <w:b/>
                <w:color w:val="FFFFFF" w:themeColor="background1"/>
                <w:lang w:val="en-AU"/>
              </w:rPr>
              <w:t>Task</w:t>
            </w:r>
            <w:r w:rsidRPr="0075340E">
              <w:rPr>
                <w:rFonts w:asciiTheme="minorHAnsi" w:hAnsiTheme="minorHAnsi" w:cstheme="minorHAnsi"/>
                <w:b/>
                <w:color w:val="FFFFFF" w:themeColor="background1"/>
                <w:lang w:val="en-AU"/>
              </w:rPr>
              <w:t xml:space="preserve"> 4</w:t>
            </w:r>
          </w:p>
          <w:p w:rsidR="00693129" w:rsidRPr="0075340E" w:rsidRDefault="00693129" w:rsidP="00693129">
            <w:pPr>
              <w:ind w:left="-109" w:right="-108"/>
              <w:jc w:val="center"/>
              <w:rPr>
                <w:rFonts w:asciiTheme="minorHAnsi" w:hAnsiTheme="minorHAnsi" w:cstheme="minorHAnsi"/>
                <w:color w:val="FFFFFF" w:themeColor="background1"/>
                <w:lang w:val="en-AU"/>
              </w:rPr>
            </w:pPr>
          </w:p>
        </w:tc>
      </w:tr>
      <w:tr w:rsidR="0076096F" w:rsidRPr="0076096F" w:rsidTr="00003557">
        <w:tblPrEx>
          <w:tblCellMar>
            <w:top w:w="0" w:type="dxa"/>
            <w:bottom w:w="0" w:type="dxa"/>
          </w:tblCellMar>
        </w:tblPrEx>
        <w:tc>
          <w:tcPr>
            <w:tcW w:w="9928" w:type="dxa"/>
            <w:gridSpan w:val="5"/>
            <w:shd w:val="clear" w:color="auto" w:fill="D7C5E2" w:themeFill="accent4" w:themeFillTint="99"/>
            <w:vAlign w:val="center"/>
          </w:tcPr>
          <w:p w:rsidR="0076096F" w:rsidRPr="0076096F" w:rsidRDefault="0076096F" w:rsidP="00003557">
            <w:pPr>
              <w:rPr>
                <w:rFonts w:asciiTheme="minorHAnsi" w:hAnsiTheme="minorHAnsi" w:cstheme="minorHAnsi"/>
                <w:b/>
                <w:bCs/>
                <w:sz w:val="19"/>
                <w:szCs w:val="19"/>
                <w:lang w:val="en-US"/>
              </w:rPr>
            </w:pPr>
            <w:r w:rsidRPr="0076096F">
              <w:rPr>
                <w:rFonts w:asciiTheme="minorHAnsi" w:hAnsiTheme="minorHAnsi" w:cstheme="minorHAnsi"/>
                <w:b/>
                <w:bCs/>
                <w:sz w:val="19"/>
                <w:szCs w:val="19"/>
                <w:lang w:val="en-US"/>
              </w:rPr>
              <w:t>Using whole number</w:t>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 xml:space="preserve">Count collections (by </w:t>
            </w:r>
            <w:r w:rsidR="005E645A">
              <w:rPr>
                <w:rFonts w:asciiTheme="minorHAnsi" w:hAnsiTheme="minorHAnsi" w:cstheme="minorHAnsi"/>
                <w:sz w:val="19"/>
                <w:szCs w:val="19"/>
                <w:lang w:val="en-AU"/>
              </w:rPr>
              <w:t>1s</w:t>
            </w:r>
            <w:r w:rsidR="005E645A" w:rsidRPr="005466A7">
              <w:rPr>
                <w:rFonts w:asciiTheme="minorHAnsi" w:hAnsiTheme="minorHAnsi" w:cstheme="minorHAnsi"/>
                <w:sz w:val="19"/>
                <w:szCs w:val="19"/>
                <w:lang w:val="en-AU"/>
              </w:rPr>
              <w:t xml:space="preserve">, </w:t>
            </w:r>
            <w:r w:rsidR="005E645A">
              <w:rPr>
                <w:rFonts w:asciiTheme="minorHAnsi" w:hAnsiTheme="minorHAnsi" w:cstheme="minorHAnsi"/>
                <w:sz w:val="19"/>
                <w:szCs w:val="19"/>
                <w:lang w:val="en-AU"/>
              </w:rPr>
              <w:t>2s</w:t>
            </w:r>
            <w:r w:rsidR="005E645A" w:rsidRPr="005466A7">
              <w:rPr>
                <w:rFonts w:asciiTheme="minorHAnsi" w:hAnsiTheme="minorHAnsi" w:cstheme="minorHAnsi"/>
                <w:sz w:val="19"/>
                <w:szCs w:val="19"/>
                <w:lang w:val="en-AU"/>
              </w:rPr>
              <w:t xml:space="preserve">, </w:t>
            </w:r>
            <w:r w:rsidR="005E645A">
              <w:rPr>
                <w:rFonts w:asciiTheme="minorHAnsi" w:hAnsiTheme="minorHAnsi" w:cstheme="minorHAnsi"/>
                <w:sz w:val="19"/>
                <w:szCs w:val="19"/>
                <w:lang w:val="en-AU"/>
              </w:rPr>
              <w:t>5s</w:t>
            </w:r>
            <w:r w:rsidR="005E645A" w:rsidRPr="005466A7">
              <w:rPr>
                <w:rFonts w:asciiTheme="minorHAnsi" w:hAnsiTheme="minorHAnsi" w:cstheme="minorHAnsi"/>
                <w:sz w:val="19"/>
                <w:szCs w:val="19"/>
                <w:lang w:val="en-AU"/>
              </w:rPr>
              <w:t xml:space="preserve"> and </w:t>
            </w:r>
            <w:r w:rsidR="005E645A">
              <w:rPr>
                <w:rFonts w:asciiTheme="minorHAnsi" w:hAnsiTheme="minorHAnsi" w:cstheme="minorHAnsi"/>
                <w:sz w:val="19"/>
                <w:szCs w:val="19"/>
                <w:lang w:val="en-AU"/>
              </w:rPr>
              <w:t>10s</w:t>
            </w:r>
            <w:r w:rsidRPr="00693129">
              <w:rPr>
                <w:rFonts w:asciiTheme="minorHAnsi" w:hAnsiTheme="minorHAnsi" w:cstheme="minorHAnsi"/>
                <w:sz w:val="19"/>
                <w:szCs w:val="19"/>
                <w:lang w:val="en-AU"/>
              </w:rPr>
              <w:t>) to say how many up to 100 items (and beyond).</w:t>
            </w:r>
          </w:p>
        </w:tc>
        <w:tc>
          <w:tcPr>
            <w:tcW w:w="1028" w:type="dxa"/>
            <w:shd w:val="clear" w:color="auto" w:fill="auto"/>
            <w:vAlign w:val="center"/>
          </w:tcPr>
          <w:p w:rsidR="0076096F" w:rsidRDefault="0076096F" w:rsidP="0076096F">
            <w:pPr>
              <w:jc w:val="center"/>
            </w:pPr>
            <w:r w:rsidRPr="00C25B1F">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 xml:space="preserve">Identify and use the patterns in the number systems to say number sequences forwards and backwards by </w:t>
            </w:r>
            <w:r w:rsidR="005E645A">
              <w:rPr>
                <w:rFonts w:asciiTheme="minorHAnsi" w:hAnsiTheme="minorHAnsi" w:cstheme="minorHAnsi"/>
                <w:sz w:val="19"/>
                <w:szCs w:val="19"/>
                <w:lang w:val="en-AU"/>
              </w:rPr>
              <w:t>1s</w:t>
            </w:r>
            <w:r w:rsidRPr="00693129">
              <w:rPr>
                <w:rFonts w:asciiTheme="minorHAnsi" w:hAnsiTheme="minorHAnsi" w:cstheme="minorHAnsi"/>
                <w:sz w:val="19"/>
                <w:szCs w:val="19"/>
                <w:lang w:val="en-AU"/>
              </w:rPr>
              <w:t xml:space="preserve">, </w:t>
            </w:r>
            <w:r w:rsidR="005E645A">
              <w:rPr>
                <w:rFonts w:asciiTheme="minorHAnsi" w:hAnsiTheme="minorHAnsi" w:cstheme="minorHAnsi"/>
                <w:sz w:val="19"/>
                <w:szCs w:val="19"/>
                <w:lang w:val="en-AU"/>
              </w:rPr>
              <w:t>10s</w:t>
            </w:r>
            <w:r w:rsidRPr="00693129">
              <w:rPr>
                <w:rFonts w:asciiTheme="minorHAnsi" w:hAnsiTheme="minorHAnsi" w:cstheme="minorHAnsi"/>
                <w:sz w:val="19"/>
                <w:szCs w:val="19"/>
                <w:lang w:val="en-AU"/>
              </w:rPr>
              <w:t xml:space="preserve"> and </w:t>
            </w:r>
            <w:r w:rsidR="005E645A">
              <w:rPr>
                <w:rFonts w:asciiTheme="minorHAnsi" w:hAnsiTheme="minorHAnsi" w:cstheme="minorHAnsi"/>
                <w:sz w:val="19"/>
                <w:szCs w:val="19"/>
                <w:lang w:val="en-AU"/>
              </w:rPr>
              <w:t>100s</w:t>
            </w:r>
            <w:r w:rsidRPr="00693129">
              <w:rPr>
                <w:rFonts w:asciiTheme="minorHAnsi" w:hAnsiTheme="minorHAnsi" w:cstheme="minorHAnsi"/>
                <w:sz w:val="19"/>
                <w:szCs w:val="19"/>
                <w:lang w:val="en-AU"/>
              </w:rPr>
              <w:t xml:space="preserve"> up to 100, </w:t>
            </w:r>
            <w:r w:rsidR="005E645A">
              <w:rPr>
                <w:rFonts w:asciiTheme="minorHAnsi" w:hAnsiTheme="minorHAnsi" w:cstheme="minorHAnsi"/>
                <w:sz w:val="19"/>
                <w:szCs w:val="19"/>
                <w:lang w:val="en-AU"/>
              </w:rPr>
              <w:br/>
            </w:r>
            <w:r w:rsidR="00093C16">
              <w:rPr>
                <w:rFonts w:asciiTheme="minorHAnsi" w:hAnsiTheme="minorHAnsi" w:cstheme="minorHAnsi"/>
                <w:sz w:val="19"/>
                <w:szCs w:val="19"/>
                <w:lang w:val="en-AU"/>
              </w:rPr>
              <w:t>1000</w:t>
            </w:r>
            <w:r w:rsidRPr="00693129">
              <w:rPr>
                <w:rFonts w:asciiTheme="minorHAnsi" w:hAnsiTheme="minorHAnsi" w:cstheme="minorHAnsi"/>
                <w:sz w:val="19"/>
                <w:szCs w:val="19"/>
                <w:lang w:val="en-AU"/>
              </w:rPr>
              <w:t>, 10 000 and beyond.</w:t>
            </w:r>
          </w:p>
        </w:tc>
        <w:tc>
          <w:tcPr>
            <w:tcW w:w="1028" w:type="dxa"/>
            <w:shd w:val="clear" w:color="auto" w:fill="auto"/>
            <w:vAlign w:val="center"/>
          </w:tcPr>
          <w:p w:rsidR="0076096F" w:rsidRDefault="0076096F" w:rsidP="0076096F">
            <w:pPr>
              <w:jc w:val="center"/>
            </w:pPr>
            <w:r w:rsidRPr="00C25B1F">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 xml:space="preserve">Use the patterns in the number systems to read and write numbers (as digits) up to 100, </w:t>
            </w:r>
            <w:r w:rsidR="00093C16">
              <w:rPr>
                <w:rFonts w:asciiTheme="minorHAnsi" w:hAnsiTheme="minorHAnsi" w:cstheme="minorHAnsi"/>
                <w:sz w:val="19"/>
                <w:szCs w:val="19"/>
                <w:lang w:val="en-AU"/>
              </w:rPr>
              <w:t>1000</w:t>
            </w:r>
            <w:r w:rsidRPr="00693129">
              <w:rPr>
                <w:rFonts w:asciiTheme="minorHAnsi" w:hAnsiTheme="minorHAnsi" w:cstheme="minorHAnsi"/>
                <w:sz w:val="19"/>
                <w:szCs w:val="19"/>
                <w:lang w:val="en-AU"/>
              </w:rPr>
              <w:t xml:space="preserve"> and 10 000 (and beyond).</w:t>
            </w:r>
          </w:p>
        </w:tc>
        <w:tc>
          <w:tcPr>
            <w:tcW w:w="1028" w:type="dxa"/>
            <w:shd w:val="clear" w:color="auto" w:fill="auto"/>
            <w:vAlign w:val="center"/>
          </w:tcPr>
          <w:p w:rsidR="0076096F" w:rsidRDefault="0076096F" w:rsidP="0076096F">
            <w:pPr>
              <w:jc w:val="center"/>
            </w:pPr>
            <w:r w:rsidRPr="00C25B1F">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Connect the written numbers (as digits) with the appropriate collections up to 100.</w:t>
            </w:r>
          </w:p>
        </w:tc>
        <w:tc>
          <w:tcPr>
            <w:tcW w:w="1028" w:type="dxa"/>
            <w:shd w:val="clear" w:color="auto" w:fill="auto"/>
            <w:vAlign w:val="center"/>
          </w:tcPr>
          <w:p w:rsidR="0076096F" w:rsidRDefault="0076096F" w:rsidP="0076096F">
            <w:pPr>
              <w:jc w:val="center"/>
            </w:pPr>
            <w:r w:rsidRPr="00C25B1F">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 xml:space="preserve">Use place value to understand the magnitude of numbers and to compare and order two or three numbers up to 100, </w:t>
            </w:r>
            <w:r w:rsidR="00093C16">
              <w:rPr>
                <w:rFonts w:asciiTheme="minorHAnsi" w:hAnsiTheme="minorHAnsi" w:cstheme="minorHAnsi"/>
                <w:sz w:val="19"/>
                <w:szCs w:val="19"/>
                <w:lang w:val="en-AU"/>
              </w:rPr>
              <w:t>1000</w:t>
            </w:r>
            <w:r w:rsidRPr="00693129">
              <w:rPr>
                <w:rFonts w:asciiTheme="minorHAnsi" w:hAnsiTheme="minorHAnsi" w:cstheme="minorHAnsi"/>
                <w:sz w:val="19"/>
                <w:szCs w:val="19"/>
                <w:lang w:val="en-AU"/>
              </w:rPr>
              <w:t>, 10 000 (and beyond).</w:t>
            </w:r>
          </w:p>
        </w:tc>
        <w:tc>
          <w:tcPr>
            <w:tcW w:w="1028" w:type="dxa"/>
            <w:shd w:val="clear" w:color="auto" w:fill="auto"/>
            <w:vAlign w:val="center"/>
          </w:tcPr>
          <w:p w:rsidR="0076096F" w:rsidRDefault="0076096F" w:rsidP="0076096F">
            <w:pPr>
              <w:jc w:val="center"/>
            </w:pPr>
            <w:r w:rsidRPr="00C25B1F">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RPr="0076096F" w:rsidTr="00003557">
        <w:tblPrEx>
          <w:tblCellMar>
            <w:top w:w="0" w:type="dxa"/>
            <w:bottom w:w="0" w:type="dxa"/>
          </w:tblCellMar>
        </w:tblPrEx>
        <w:tc>
          <w:tcPr>
            <w:tcW w:w="9928" w:type="dxa"/>
            <w:gridSpan w:val="5"/>
            <w:shd w:val="clear" w:color="auto" w:fill="D7C5E2" w:themeFill="accent4" w:themeFillTint="99"/>
            <w:vAlign w:val="center"/>
          </w:tcPr>
          <w:p w:rsidR="0076096F" w:rsidRPr="0076096F" w:rsidRDefault="0076096F" w:rsidP="00003557">
            <w:pPr>
              <w:rPr>
                <w:rFonts w:asciiTheme="minorHAnsi" w:hAnsiTheme="minorHAnsi" w:cstheme="minorHAnsi"/>
                <w:b/>
                <w:bCs/>
                <w:sz w:val="19"/>
                <w:szCs w:val="19"/>
                <w:lang w:val="en-US"/>
              </w:rPr>
            </w:pPr>
            <w:r w:rsidRPr="0076096F">
              <w:rPr>
                <w:rFonts w:asciiTheme="minorHAnsi" w:hAnsiTheme="minorHAnsi" w:cstheme="minorHAnsi"/>
                <w:b/>
                <w:bCs/>
                <w:sz w:val="19"/>
                <w:szCs w:val="19"/>
                <w:lang w:val="en-US"/>
              </w:rPr>
              <w:t>Using addition and subtraction</w:t>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Use efficient counting strategies, basic facts and place value partitioning to mentally solve everyday addition and subtraction problems involving totals up to 50.</w:t>
            </w:r>
          </w:p>
        </w:tc>
        <w:tc>
          <w:tcPr>
            <w:tcW w:w="1028" w:type="dxa"/>
            <w:shd w:val="clear" w:color="auto" w:fill="auto"/>
            <w:vAlign w:val="center"/>
          </w:tcPr>
          <w:p w:rsidR="0076096F" w:rsidRDefault="0076096F" w:rsidP="0076096F">
            <w:pPr>
              <w:jc w:val="center"/>
            </w:pPr>
            <w:r w:rsidRPr="00AD2799">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AD2799">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Read and/or write number sentences related to everyday addition and subtraction problems.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1D4FBC">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 xml:space="preserve">Input the +, - and = symbols on a calculator in the correct order to solve everyday addition and subtraction problems involving numbers up to 50, 100 or </w:t>
            </w:r>
            <w:r w:rsidR="00093C16">
              <w:rPr>
                <w:rFonts w:asciiTheme="minorHAnsi" w:hAnsiTheme="minorHAnsi" w:cstheme="minorHAnsi"/>
                <w:sz w:val="19"/>
                <w:szCs w:val="19"/>
                <w:lang w:val="en-AU"/>
              </w:rPr>
              <w:t>1000</w:t>
            </w:r>
            <w:r w:rsidRPr="00693129">
              <w:rPr>
                <w:rFonts w:asciiTheme="minorHAnsi" w:hAnsiTheme="minorHAnsi" w:cstheme="minorHAnsi"/>
                <w:sz w:val="19"/>
                <w:szCs w:val="19"/>
                <w:lang w:val="en-AU"/>
              </w:rPr>
              <w:t xml:space="preserve"> (and beyond).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1D4FBC">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 xml:space="preserve">Decide whether to use addition or subtraction to solve everyday problems on a calculator, involving numbers up to 50, 100 or </w:t>
            </w:r>
            <w:r w:rsidR="00093C16">
              <w:rPr>
                <w:rFonts w:asciiTheme="minorHAnsi" w:hAnsiTheme="minorHAnsi" w:cstheme="minorHAnsi"/>
                <w:sz w:val="19"/>
                <w:szCs w:val="19"/>
                <w:lang w:val="en-AU"/>
              </w:rPr>
              <w:t>1000</w:t>
            </w:r>
            <w:r w:rsidRPr="00693129">
              <w:rPr>
                <w:rFonts w:asciiTheme="minorHAnsi" w:hAnsiTheme="minorHAnsi" w:cstheme="minorHAnsi"/>
                <w:sz w:val="19"/>
                <w:szCs w:val="19"/>
                <w:lang w:val="en-AU"/>
              </w:rPr>
              <w:t xml:space="preserve"> (and beyond).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1D4FBC">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Use their understanding of the magnitude of numbers to decide whether an answer on a calculator is appropriate for the problem they have just solved.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1D4FBC">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RPr="0076096F" w:rsidTr="00003557">
        <w:tblPrEx>
          <w:tblCellMar>
            <w:top w:w="0" w:type="dxa"/>
            <w:bottom w:w="0" w:type="dxa"/>
          </w:tblCellMar>
        </w:tblPrEx>
        <w:tc>
          <w:tcPr>
            <w:tcW w:w="9928" w:type="dxa"/>
            <w:gridSpan w:val="5"/>
            <w:shd w:val="clear" w:color="auto" w:fill="D7C5E2" w:themeFill="accent4" w:themeFillTint="99"/>
            <w:vAlign w:val="center"/>
          </w:tcPr>
          <w:p w:rsidR="0076096F" w:rsidRPr="0076096F" w:rsidRDefault="0076096F" w:rsidP="00003557">
            <w:pPr>
              <w:rPr>
                <w:rFonts w:asciiTheme="minorHAnsi" w:hAnsiTheme="minorHAnsi" w:cstheme="minorHAnsi"/>
                <w:b/>
                <w:bCs/>
                <w:sz w:val="19"/>
                <w:szCs w:val="19"/>
                <w:lang w:val="en-US"/>
              </w:rPr>
            </w:pPr>
            <w:r w:rsidRPr="0076096F">
              <w:rPr>
                <w:rFonts w:asciiTheme="minorHAnsi" w:hAnsiTheme="minorHAnsi" w:cstheme="minorHAnsi"/>
                <w:b/>
                <w:bCs/>
                <w:sz w:val="19"/>
                <w:szCs w:val="19"/>
                <w:lang w:val="en-US"/>
              </w:rPr>
              <w:t>Money</w:t>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Know that the decimal point separates whole dollars from cents, which are parts of dollars.</w:t>
            </w:r>
          </w:p>
        </w:tc>
        <w:tc>
          <w:tcPr>
            <w:tcW w:w="1028" w:type="dxa"/>
            <w:shd w:val="clear" w:color="auto" w:fill="auto"/>
            <w:vAlign w:val="center"/>
          </w:tcPr>
          <w:p w:rsidR="0076096F" w:rsidRDefault="0076096F" w:rsidP="0076096F">
            <w:pPr>
              <w:jc w:val="center"/>
            </w:pPr>
            <w:r w:rsidRPr="006D6792">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6D6792">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6D6792">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Know that 100 cents makes a dollar.</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306932">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5E465D">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Count collections of cent coins to make up dollar amounts</w:t>
            </w:r>
          </w:p>
          <w:p w:rsidR="0076096F" w:rsidRPr="008C223E" w:rsidRDefault="0076096F" w:rsidP="00003557">
            <w:pPr>
              <w:numPr>
                <w:ilvl w:val="0"/>
                <w:numId w:val="17"/>
              </w:numPr>
              <w:ind w:left="317" w:hanging="317"/>
              <w:rPr>
                <w:rFonts w:asciiTheme="minorHAnsi" w:hAnsiTheme="minorHAnsi" w:cstheme="minorHAnsi"/>
              </w:rPr>
            </w:pPr>
            <w:r w:rsidRPr="008C223E">
              <w:rPr>
                <w:rFonts w:asciiTheme="minorHAnsi" w:hAnsiTheme="minorHAnsi" w:cstheme="minorHAnsi"/>
              </w:rPr>
              <w:t>collections of like coins</w:t>
            </w:r>
          </w:p>
          <w:p w:rsidR="0076096F" w:rsidRPr="00693129" w:rsidRDefault="0076096F" w:rsidP="00003557">
            <w:pPr>
              <w:numPr>
                <w:ilvl w:val="0"/>
                <w:numId w:val="17"/>
              </w:numPr>
              <w:ind w:left="317" w:hanging="317"/>
              <w:rPr>
                <w:rFonts w:asciiTheme="minorHAnsi" w:hAnsiTheme="minorHAnsi" w:cstheme="minorHAnsi"/>
                <w:sz w:val="19"/>
                <w:szCs w:val="19"/>
                <w:lang w:val="en-AU"/>
              </w:rPr>
            </w:pPr>
            <w:r w:rsidRPr="008C223E">
              <w:rPr>
                <w:rFonts w:asciiTheme="minorHAnsi" w:hAnsiTheme="minorHAnsi" w:cstheme="minorHAnsi"/>
              </w:rPr>
              <w:t>collections of</w:t>
            </w:r>
            <w:r w:rsidRPr="00693129">
              <w:rPr>
                <w:rFonts w:asciiTheme="minorHAnsi" w:hAnsiTheme="minorHAnsi" w:cstheme="minorHAnsi"/>
                <w:sz w:val="19"/>
                <w:szCs w:val="19"/>
                <w:lang w:val="en-AU"/>
              </w:rPr>
              <w:t xml:space="preserve"> mixed coins.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306932">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5E465D">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Count mixed collections of dollars and cents.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306932">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5E465D">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Read, write and make everyday amounts of dollars and cents; for example, $10.50, including amounts up to $</w:t>
            </w:r>
            <w:r w:rsidR="00093C16">
              <w:rPr>
                <w:rFonts w:asciiTheme="minorHAnsi" w:hAnsiTheme="minorHAnsi" w:cstheme="minorHAnsi"/>
                <w:sz w:val="19"/>
                <w:szCs w:val="19"/>
                <w:lang w:val="en-AU"/>
              </w:rPr>
              <w:t>1000</w:t>
            </w:r>
            <w:r w:rsidRPr="00693129">
              <w:rPr>
                <w:rFonts w:asciiTheme="minorHAnsi" w:hAnsiTheme="minorHAnsi" w:cstheme="minorHAnsi"/>
                <w:sz w:val="19"/>
                <w:szCs w:val="19"/>
                <w:lang w:val="en-AU"/>
              </w:rPr>
              <w:t xml:space="preserve"> (and beyond).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306932">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Use understanding of place value to compare and order amounts of money (involving dollars and cents), making decisions about which everyday items are best value for money.</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306932">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r w:rsidRPr="00C25B1F">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Deposit and withdraw money into a bank account using an EFTPOS card.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306932">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0605D0" w:rsidTr="00003557">
        <w:tblPrEx>
          <w:tblCellMar>
            <w:top w:w="0" w:type="dxa"/>
            <w:bottom w:w="0" w:type="dxa"/>
          </w:tblCellMar>
        </w:tblPrEx>
        <w:tc>
          <w:tcPr>
            <w:tcW w:w="5813" w:type="dxa"/>
            <w:vAlign w:val="center"/>
          </w:tcPr>
          <w:p w:rsidR="000605D0" w:rsidRPr="00693129" w:rsidRDefault="000605D0"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Understand the difference between a debit and a credit card and that there is a cost involved in using credit (fees and interest charged).</w:t>
            </w:r>
          </w:p>
        </w:tc>
        <w:tc>
          <w:tcPr>
            <w:tcW w:w="1028" w:type="dxa"/>
            <w:shd w:val="clear" w:color="auto" w:fill="auto"/>
            <w:vAlign w:val="center"/>
          </w:tcPr>
          <w:p w:rsidR="000605D0" w:rsidRPr="00693129" w:rsidRDefault="000605D0" w:rsidP="0076096F">
            <w:pPr>
              <w:jc w:val="center"/>
              <w:rPr>
                <w:rFonts w:asciiTheme="minorHAnsi" w:hAnsiTheme="minorHAnsi" w:cstheme="minorHAnsi"/>
                <w:b/>
                <w:sz w:val="19"/>
                <w:szCs w:val="19"/>
              </w:rPr>
            </w:pPr>
          </w:p>
        </w:tc>
        <w:tc>
          <w:tcPr>
            <w:tcW w:w="1029" w:type="dxa"/>
            <w:shd w:val="clear" w:color="auto" w:fill="auto"/>
            <w:vAlign w:val="center"/>
          </w:tcPr>
          <w:p w:rsidR="000605D0" w:rsidRPr="00693129" w:rsidRDefault="000605D0" w:rsidP="0076096F">
            <w:pPr>
              <w:jc w:val="center"/>
              <w:rPr>
                <w:rFonts w:asciiTheme="minorHAnsi" w:hAnsiTheme="minorHAnsi" w:cstheme="minorHAnsi"/>
                <w:b/>
                <w:sz w:val="19"/>
                <w:szCs w:val="19"/>
              </w:rPr>
            </w:pPr>
          </w:p>
        </w:tc>
        <w:tc>
          <w:tcPr>
            <w:tcW w:w="1029" w:type="dxa"/>
            <w:shd w:val="clear" w:color="auto" w:fill="auto"/>
            <w:vAlign w:val="center"/>
          </w:tcPr>
          <w:p w:rsidR="000605D0" w:rsidRPr="00693129" w:rsidRDefault="000605D0" w:rsidP="0076096F">
            <w:pPr>
              <w:jc w:val="center"/>
              <w:rPr>
                <w:rFonts w:asciiTheme="minorHAnsi" w:hAnsiTheme="minorHAnsi" w:cstheme="minorHAnsi"/>
                <w:b/>
                <w:sz w:val="19"/>
                <w:szCs w:val="19"/>
              </w:rPr>
            </w:pPr>
          </w:p>
        </w:tc>
        <w:tc>
          <w:tcPr>
            <w:tcW w:w="1029" w:type="dxa"/>
            <w:shd w:val="clear" w:color="auto" w:fill="auto"/>
            <w:vAlign w:val="center"/>
          </w:tcPr>
          <w:p w:rsidR="000605D0" w:rsidRPr="00693129" w:rsidRDefault="000605D0" w:rsidP="0076096F">
            <w:pPr>
              <w:jc w:val="center"/>
              <w:rPr>
                <w:rFonts w:asciiTheme="minorHAnsi" w:hAnsiTheme="minorHAnsi" w:cstheme="minorHAnsi"/>
                <w:b/>
                <w:sz w:val="19"/>
                <w:szCs w:val="19"/>
              </w:rPr>
            </w:pPr>
          </w:p>
        </w:tc>
      </w:tr>
      <w:tr w:rsidR="000605D0" w:rsidTr="00003557">
        <w:tblPrEx>
          <w:tblCellMar>
            <w:top w:w="0" w:type="dxa"/>
            <w:bottom w:w="0" w:type="dxa"/>
          </w:tblCellMar>
        </w:tblPrEx>
        <w:tc>
          <w:tcPr>
            <w:tcW w:w="5813" w:type="dxa"/>
            <w:vAlign w:val="center"/>
          </w:tcPr>
          <w:p w:rsidR="000605D0" w:rsidRPr="00693129" w:rsidRDefault="000605D0"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Read and make sense of itemised bank account details for a debit and/or credit card.</w:t>
            </w:r>
          </w:p>
        </w:tc>
        <w:tc>
          <w:tcPr>
            <w:tcW w:w="1028" w:type="dxa"/>
            <w:shd w:val="clear" w:color="auto" w:fill="auto"/>
            <w:vAlign w:val="center"/>
          </w:tcPr>
          <w:p w:rsidR="000605D0" w:rsidRPr="00693129" w:rsidRDefault="000605D0" w:rsidP="0076096F">
            <w:pPr>
              <w:jc w:val="center"/>
              <w:rPr>
                <w:rFonts w:asciiTheme="minorHAnsi" w:hAnsiTheme="minorHAnsi" w:cstheme="minorHAnsi"/>
                <w:b/>
                <w:sz w:val="19"/>
                <w:szCs w:val="19"/>
              </w:rPr>
            </w:pPr>
          </w:p>
        </w:tc>
        <w:tc>
          <w:tcPr>
            <w:tcW w:w="1029" w:type="dxa"/>
            <w:shd w:val="clear" w:color="auto" w:fill="auto"/>
            <w:vAlign w:val="center"/>
          </w:tcPr>
          <w:p w:rsidR="000605D0" w:rsidRPr="00693129" w:rsidRDefault="000605D0" w:rsidP="0076096F">
            <w:pPr>
              <w:jc w:val="center"/>
              <w:rPr>
                <w:rFonts w:asciiTheme="minorHAnsi" w:hAnsiTheme="minorHAnsi" w:cstheme="minorHAnsi"/>
                <w:b/>
                <w:sz w:val="19"/>
                <w:szCs w:val="19"/>
              </w:rPr>
            </w:pPr>
          </w:p>
        </w:tc>
        <w:tc>
          <w:tcPr>
            <w:tcW w:w="1029" w:type="dxa"/>
            <w:shd w:val="clear" w:color="auto" w:fill="auto"/>
            <w:vAlign w:val="center"/>
          </w:tcPr>
          <w:p w:rsidR="000605D0" w:rsidRPr="00693129" w:rsidRDefault="000605D0" w:rsidP="0076096F">
            <w:pPr>
              <w:jc w:val="center"/>
              <w:rPr>
                <w:rFonts w:asciiTheme="minorHAnsi" w:hAnsiTheme="minorHAnsi" w:cstheme="minorHAnsi"/>
                <w:b/>
                <w:sz w:val="19"/>
                <w:szCs w:val="19"/>
              </w:rPr>
            </w:pPr>
          </w:p>
        </w:tc>
        <w:tc>
          <w:tcPr>
            <w:tcW w:w="1029" w:type="dxa"/>
            <w:shd w:val="clear" w:color="auto" w:fill="auto"/>
            <w:vAlign w:val="center"/>
          </w:tcPr>
          <w:p w:rsidR="000605D0" w:rsidRPr="00693129" w:rsidRDefault="000605D0" w:rsidP="0076096F">
            <w:pPr>
              <w:jc w:val="center"/>
              <w:rPr>
                <w:rFonts w:asciiTheme="minorHAnsi" w:hAnsiTheme="minorHAnsi" w:cstheme="minorHAnsi"/>
                <w:b/>
                <w:sz w:val="19"/>
                <w:szCs w:val="19"/>
              </w:rPr>
            </w:pPr>
          </w:p>
        </w:tc>
      </w:tr>
      <w:tr w:rsidR="0076096F" w:rsidRPr="0076096F" w:rsidTr="00003557">
        <w:tblPrEx>
          <w:tblCellMar>
            <w:top w:w="0" w:type="dxa"/>
            <w:bottom w:w="0" w:type="dxa"/>
          </w:tblCellMar>
        </w:tblPrEx>
        <w:tc>
          <w:tcPr>
            <w:tcW w:w="9928" w:type="dxa"/>
            <w:gridSpan w:val="5"/>
            <w:shd w:val="clear" w:color="auto" w:fill="D7C5E2" w:themeFill="accent4" w:themeFillTint="99"/>
            <w:vAlign w:val="center"/>
          </w:tcPr>
          <w:p w:rsidR="0076096F" w:rsidRPr="0076096F" w:rsidRDefault="0076096F" w:rsidP="00003557">
            <w:pPr>
              <w:rPr>
                <w:rFonts w:asciiTheme="minorHAnsi" w:hAnsiTheme="minorHAnsi" w:cstheme="minorHAnsi"/>
                <w:b/>
                <w:bCs/>
                <w:sz w:val="19"/>
                <w:szCs w:val="19"/>
                <w:lang w:val="en-US"/>
              </w:rPr>
            </w:pPr>
            <w:r w:rsidRPr="0076096F">
              <w:rPr>
                <w:rFonts w:asciiTheme="minorHAnsi" w:hAnsiTheme="minorHAnsi" w:cstheme="minorHAnsi"/>
                <w:b/>
                <w:bCs/>
                <w:sz w:val="19"/>
                <w:szCs w:val="19"/>
                <w:lang w:val="en-US"/>
              </w:rPr>
              <w:t>Using addition and subtraction of money</w:t>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Use efficient counting strategies, basic facts and place value partitioning to solve everyday addition and subtraction problems involving combinations of dollars and cents up to $50.</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72270C">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72270C">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0605D0" w:rsidTr="00003557">
        <w:tblPrEx>
          <w:tblCellMar>
            <w:top w:w="0" w:type="dxa"/>
            <w:bottom w:w="0" w:type="dxa"/>
          </w:tblCellMar>
        </w:tblPrEx>
        <w:tc>
          <w:tcPr>
            <w:tcW w:w="5813" w:type="dxa"/>
            <w:vAlign w:val="center"/>
          </w:tcPr>
          <w:p w:rsidR="000605D0" w:rsidRPr="00693129" w:rsidRDefault="000605D0" w:rsidP="00003557">
            <w:pPr>
              <w:rPr>
                <w:rFonts w:asciiTheme="minorHAnsi" w:hAnsiTheme="minorHAnsi" w:cstheme="minorHAnsi"/>
                <w:sz w:val="19"/>
                <w:szCs w:val="19"/>
              </w:rPr>
            </w:pPr>
            <w:r w:rsidRPr="00693129">
              <w:rPr>
                <w:rFonts w:asciiTheme="minorHAnsi" w:hAnsiTheme="minorHAnsi" w:cstheme="minorHAnsi"/>
                <w:sz w:val="19"/>
                <w:szCs w:val="19"/>
                <w:lang w:val="en-AU"/>
              </w:rPr>
              <w:t>Make simple purchases and know how much change to expect from a $100 note.</w:t>
            </w:r>
          </w:p>
        </w:tc>
        <w:tc>
          <w:tcPr>
            <w:tcW w:w="1028" w:type="dxa"/>
            <w:shd w:val="clear" w:color="auto" w:fill="auto"/>
            <w:vAlign w:val="center"/>
          </w:tcPr>
          <w:p w:rsidR="000605D0" w:rsidRPr="00693129" w:rsidRDefault="000605D0" w:rsidP="0076096F">
            <w:pPr>
              <w:jc w:val="center"/>
              <w:rPr>
                <w:rFonts w:asciiTheme="minorHAnsi" w:hAnsiTheme="minorHAnsi" w:cstheme="minorHAnsi"/>
                <w:b/>
                <w:sz w:val="19"/>
                <w:szCs w:val="19"/>
              </w:rPr>
            </w:pPr>
          </w:p>
        </w:tc>
        <w:tc>
          <w:tcPr>
            <w:tcW w:w="1029" w:type="dxa"/>
            <w:shd w:val="clear" w:color="auto" w:fill="auto"/>
            <w:vAlign w:val="center"/>
          </w:tcPr>
          <w:p w:rsidR="000605D0" w:rsidRPr="00693129" w:rsidRDefault="000605D0" w:rsidP="0076096F">
            <w:pPr>
              <w:jc w:val="center"/>
              <w:rPr>
                <w:rFonts w:asciiTheme="minorHAnsi" w:hAnsiTheme="minorHAnsi" w:cstheme="minorHAnsi"/>
                <w:b/>
                <w:sz w:val="19"/>
                <w:szCs w:val="19"/>
              </w:rPr>
            </w:pPr>
          </w:p>
        </w:tc>
        <w:tc>
          <w:tcPr>
            <w:tcW w:w="1029" w:type="dxa"/>
            <w:shd w:val="clear" w:color="auto" w:fill="auto"/>
            <w:vAlign w:val="center"/>
          </w:tcPr>
          <w:p w:rsidR="000605D0" w:rsidRPr="00693129" w:rsidRDefault="0076096F" w:rsidP="0076096F">
            <w:pPr>
              <w:jc w:val="center"/>
              <w:rPr>
                <w:rFonts w:asciiTheme="minorHAnsi" w:hAnsiTheme="minorHAnsi" w:cstheme="minorHAnsi"/>
                <w:b/>
                <w:sz w:val="19"/>
                <w:szCs w:val="19"/>
              </w:rPr>
            </w:pPr>
            <w:r w:rsidRPr="00C25B1F">
              <w:rPr>
                <w:rFonts w:asciiTheme="minorHAnsi" w:hAnsiTheme="minorHAnsi" w:cstheme="minorHAnsi"/>
                <w:b/>
                <w:sz w:val="19"/>
                <w:szCs w:val="19"/>
              </w:rPr>
              <w:sym w:font="Wingdings" w:char="F0FC"/>
            </w:r>
          </w:p>
        </w:tc>
        <w:tc>
          <w:tcPr>
            <w:tcW w:w="1029" w:type="dxa"/>
            <w:shd w:val="clear" w:color="auto" w:fill="auto"/>
            <w:vAlign w:val="center"/>
          </w:tcPr>
          <w:p w:rsidR="000605D0" w:rsidRPr="00693129" w:rsidRDefault="000605D0" w:rsidP="0076096F">
            <w:pPr>
              <w:jc w:val="center"/>
              <w:rPr>
                <w:rFonts w:asciiTheme="minorHAnsi" w:hAnsiTheme="minorHAnsi" w:cstheme="minorHAnsi"/>
                <w:b/>
                <w:sz w:val="19"/>
                <w:szCs w:val="19"/>
              </w:rPr>
            </w:pPr>
          </w:p>
        </w:tc>
      </w:tr>
      <w:tr w:rsidR="0076096F" w:rsidTr="00003557">
        <w:tblPrEx>
          <w:tblCellMar>
            <w:top w:w="0" w:type="dxa"/>
            <w:bottom w:w="0" w:type="dxa"/>
          </w:tblCellMar>
        </w:tblPrEx>
        <w:trPr>
          <w:cantSplit/>
        </w:trPr>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lastRenderedPageBreak/>
              <w:t>Read and/or write number sentences related to everyday addition and subtraction problems involving combinations of dollars and cents and calculating the change.</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C6489A">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C6489A">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Use a calculator to solve everyday addition and subtraction problems involving combinations of dollars and cents up to $50, $100 or $</w:t>
            </w:r>
            <w:r w:rsidR="00093C16">
              <w:rPr>
                <w:rFonts w:asciiTheme="minorHAnsi" w:hAnsiTheme="minorHAnsi" w:cstheme="minorHAnsi"/>
                <w:sz w:val="19"/>
                <w:szCs w:val="19"/>
                <w:lang w:val="en-AU"/>
              </w:rPr>
              <w:t>1000</w:t>
            </w:r>
            <w:r w:rsidRPr="00693129">
              <w:rPr>
                <w:rFonts w:asciiTheme="minorHAnsi" w:hAnsiTheme="minorHAnsi" w:cstheme="minorHAnsi"/>
                <w:sz w:val="19"/>
                <w:szCs w:val="19"/>
                <w:lang w:val="en-AU"/>
              </w:rPr>
              <w:t xml:space="preserve"> (and beyond).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85790A">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85790A">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Decide whether to use addition or subtraction to solve everyday problems on a calculator, involving combinations of dollars and cents up to $50, $100 or $</w:t>
            </w:r>
            <w:r w:rsidR="00093C16">
              <w:rPr>
                <w:rFonts w:asciiTheme="minorHAnsi" w:hAnsiTheme="minorHAnsi" w:cstheme="minorHAnsi"/>
                <w:sz w:val="19"/>
                <w:szCs w:val="19"/>
                <w:lang w:val="en-AU"/>
              </w:rPr>
              <w:t>1000</w:t>
            </w:r>
            <w:r w:rsidRPr="00693129">
              <w:rPr>
                <w:rFonts w:asciiTheme="minorHAnsi" w:hAnsiTheme="minorHAnsi" w:cstheme="minorHAnsi"/>
                <w:sz w:val="19"/>
                <w:szCs w:val="19"/>
                <w:lang w:val="en-AU"/>
              </w:rPr>
              <w:t xml:space="preserve"> (and beyond).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85790A">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85790A">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Use their understanding of the magnitude of numbers to decide whether an answer on a calculator is appropriate for the problem they have just solved.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85790A">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85790A">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Write and use a simple budget for everyday expenses, such as food and transport costs.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85790A">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85790A">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RPr="0076096F" w:rsidTr="00003557">
        <w:tblPrEx>
          <w:tblCellMar>
            <w:top w:w="0" w:type="dxa"/>
            <w:bottom w:w="0" w:type="dxa"/>
          </w:tblCellMar>
        </w:tblPrEx>
        <w:tc>
          <w:tcPr>
            <w:tcW w:w="9928" w:type="dxa"/>
            <w:gridSpan w:val="5"/>
            <w:shd w:val="clear" w:color="auto" w:fill="D7C5E2" w:themeFill="accent4" w:themeFillTint="99"/>
            <w:vAlign w:val="center"/>
          </w:tcPr>
          <w:p w:rsidR="0076096F" w:rsidRPr="0076096F" w:rsidRDefault="0076096F" w:rsidP="00003557">
            <w:pPr>
              <w:rPr>
                <w:rFonts w:asciiTheme="minorHAnsi" w:hAnsiTheme="minorHAnsi" w:cstheme="minorHAnsi"/>
                <w:b/>
                <w:bCs/>
                <w:sz w:val="19"/>
                <w:szCs w:val="19"/>
                <w:lang w:val="en-US"/>
              </w:rPr>
            </w:pPr>
            <w:r w:rsidRPr="0076096F">
              <w:rPr>
                <w:rFonts w:asciiTheme="minorHAnsi" w:hAnsiTheme="minorHAnsi" w:cstheme="minorHAnsi"/>
                <w:b/>
                <w:bCs/>
                <w:sz w:val="19"/>
                <w:szCs w:val="19"/>
                <w:lang w:val="en-US"/>
              </w:rPr>
              <w:t xml:space="preserve"> Multiplication and division</w:t>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Use skip counting to solve familiar equal group problems involving smal</w:t>
            </w:r>
            <w:r w:rsidR="00093C16">
              <w:rPr>
                <w:rFonts w:asciiTheme="minorHAnsi" w:hAnsiTheme="minorHAnsi" w:cstheme="minorHAnsi"/>
                <w:sz w:val="19"/>
                <w:szCs w:val="19"/>
                <w:lang w:val="en-AU"/>
              </w:rPr>
              <w:t xml:space="preserve">l numbers, such as 10, 20, 30, </w:t>
            </w:r>
            <w:r w:rsidRPr="00693129">
              <w:rPr>
                <w:rFonts w:asciiTheme="minorHAnsi" w:hAnsiTheme="minorHAnsi" w:cstheme="minorHAnsi"/>
                <w:sz w:val="19"/>
                <w:szCs w:val="19"/>
                <w:lang w:val="en-AU"/>
              </w:rPr>
              <w:t>up to 100 items.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B57265">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Link the x symbol with the idea of repeated addition and the ÷ symbol with the idea of sharing equal groups.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B57265">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Use the x and ÷ symbols to read and/or write number sentences related to equal group problems involving whole numbers.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B57265">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 xml:space="preserve">Use materials and visualisation to learn, remember and recall basic multiplication facts: </w:t>
            </w:r>
          </w:p>
          <w:p w:rsidR="0076096F" w:rsidRPr="00E03AF1" w:rsidRDefault="0076096F" w:rsidP="00003557">
            <w:pPr>
              <w:numPr>
                <w:ilvl w:val="0"/>
                <w:numId w:val="17"/>
              </w:numPr>
              <w:ind w:left="317" w:hanging="317"/>
              <w:rPr>
                <w:rFonts w:asciiTheme="minorHAnsi" w:hAnsiTheme="minorHAnsi" w:cstheme="minorHAnsi"/>
              </w:rPr>
            </w:pPr>
            <w:r w:rsidRPr="00693129">
              <w:rPr>
                <w:rFonts w:asciiTheme="minorHAnsi" w:hAnsiTheme="minorHAnsi" w:cstheme="minorHAnsi"/>
                <w:sz w:val="19"/>
                <w:szCs w:val="19"/>
                <w:lang w:val="en-AU"/>
              </w:rPr>
              <w:t xml:space="preserve">x </w:t>
            </w:r>
            <w:r w:rsidRPr="00E03AF1">
              <w:rPr>
                <w:rFonts w:asciiTheme="minorHAnsi" w:hAnsiTheme="minorHAnsi" w:cstheme="minorHAnsi"/>
              </w:rPr>
              <w:t>1, x 2, x 0</w:t>
            </w:r>
          </w:p>
          <w:p w:rsidR="0076096F" w:rsidRPr="00E03AF1" w:rsidRDefault="0076096F" w:rsidP="00003557">
            <w:pPr>
              <w:numPr>
                <w:ilvl w:val="0"/>
                <w:numId w:val="17"/>
              </w:numPr>
              <w:ind w:left="317" w:hanging="317"/>
              <w:rPr>
                <w:rFonts w:asciiTheme="minorHAnsi" w:hAnsiTheme="minorHAnsi" w:cstheme="minorHAnsi"/>
              </w:rPr>
            </w:pPr>
            <w:r w:rsidRPr="00E03AF1">
              <w:rPr>
                <w:rFonts w:asciiTheme="minorHAnsi" w:hAnsiTheme="minorHAnsi" w:cstheme="minorHAnsi"/>
              </w:rPr>
              <w:t>x 5, x 10</w:t>
            </w:r>
          </w:p>
          <w:p w:rsidR="0076096F" w:rsidRPr="00E03AF1" w:rsidRDefault="0076096F" w:rsidP="00003557">
            <w:pPr>
              <w:numPr>
                <w:ilvl w:val="0"/>
                <w:numId w:val="17"/>
              </w:numPr>
              <w:ind w:left="317" w:hanging="317"/>
              <w:rPr>
                <w:rFonts w:asciiTheme="minorHAnsi" w:hAnsiTheme="minorHAnsi" w:cstheme="minorHAnsi"/>
              </w:rPr>
            </w:pPr>
            <w:r w:rsidRPr="00E03AF1">
              <w:rPr>
                <w:rFonts w:asciiTheme="minorHAnsi" w:hAnsiTheme="minorHAnsi" w:cstheme="minorHAnsi"/>
              </w:rPr>
              <w:t>x 4 and x 8</w:t>
            </w:r>
          </w:p>
          <w:p w:rsidR="0076096F" w:rsidRPr="00E03AF1" w:rsidRDefault="0076096F" w:rsidP="00003557">
            <w:pPr>
              <w:numPr>
                <w:ilvl w:val="0"/>
                <w:numId w:val="17"/>
              </w:numPr>
              <w:ind w:left="317" w:hanging="317"/>
              <w:rPr>
                <w:rFonts w:asciiTheme="minorHAnsi" w:hAnsiTheme="minorHAnsi" w:cstheme="minorHAnsi"/>
              </w:rPr>
            </w:pPr>
            <w:r w:rsidRPr="00E03AF1">
              <w:rPr>
                <w:rFonts w:asciiTheme="minorHAnsi" w:hAnsiTheme="minorHAnsi" w:cstheme="minorHAnsi"/>
              </w:rPr>
              <w:t>x 3 and x 6</w:t>
            </w:r>
          </w:p>
          <w:p w:rsidR="0076096F" w:rsidRPr="00E03AF1" w:rsidRDefault="0076096F" w:rsidP="00003557">
            <w:pPr>
              <w:numPr>
                <w:ilvl w:val="0"/>
                <w:numId w:val="17"/>
              </w:numPr>
              <w:ind w:left="317" w:hanging="317"/>
              <w:rPr>
                <w:rFonts w:asciiTheme="minorHAnsi" w:hAnsiTheme="minorHAnsi" w:cstheme="minorHAnsi"/>
              </w:rPr>
            </w:pPr>
            <w:r w:rsidRPr="00E03AF1">
              <w:rPr>
                <w:rFonts w:asciiTheme="minorHAnsi" w:hAnsiTheme="minorHAnsi" w:cstheme="minorHAnsi"/>
              </w:rPr>
              <w:t xml:space="preserve">x 7 </w:t>
            </w:r>
          </w:p>
          <w:p w:rsidR="0076096F" w:rsidRPr="00693129" w:rsidRDefault="0076096F" w:rsidP="00003557">
            <w:pPr>
              <w:numPr>
                <w:ilvl w:val="0"/>
                <w:numId w:val="17"/>
              </w:numPr>
              <w:ind w:left="317" w:hanging="317"/>
              <w:rPr>
                <w:rFonts w:asciiTheme="minorHAnsi" w:hAnsiTheme="minorHAnsi" w:cstheme="minorHAnsi"/>
                <w:sz w:val="19"/>
                <w:szCs w:val="19"/>
                <w:lang w:val="en-AU"/>
              </w:rPr>
            </w:pPr>
            <w:r w:rsidRPr="00E03AF1">
              <w:rPr>
                <w:rFonts w:asciiTheme="minorHAnsi" w:hAnsiTheme="minorHAnsi" w:cstheme="minorHAnsi"/>
              </w:rPr>
              <w:t>x 9.</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B57265">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Use familiar basic facts, and extensions to basic facts, to solve everyday multiplication problems involving simple numbers.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1C5EB9">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1C5EB9">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 xml:space="preserve">Input the x, ÷ and = symbols on a calculator in the correct order to solve </w:t>
            </w:r>
            <w:r w:rsidR="008C223E">
              <w:rPr>
                <w:rFonts w:asciiTheme="minorHAnsi" w:hAnsiTheme="minorHAnsi" w:cstheme="minorHAnsi"/>
                <w:sz w:val="19"/>
                <w:szCs w:val="19"/>
                <w:lang w:val="en-AU"/>
              </w:rPr>
              <w:t>every</w:t>
            </w:r>
            <w:r w:rsidR="00E03AF1" w:rsidRPr="00693129">
              <w:rPr>
                <w:rFonts w:asciiTheme="minorHAnsi" w:hAnsiTheme="minorHAnsi" w:cstheme="minorHAnsi"/>
                <w:sz w:val="19"/>
                <w:szCs w:val="19"/>
                <w:lang w:val="en-AU"/>
              </w:rPr>
              <w:t>day</w:t>
            </w:r>
            <w:r w:rsidRPr="00693129">
              <w:rPr>
                <w:rFonts w:asciiTheme="minorHAnsi" w:hAnsiTheme="minorHAnsi" w:cstheme="minorHAnsi"/>
                <w:sz w:val="19"/>
                <w:szCs w:val="19"/>
                <w:lang w:val="en-AU"/>
              </w:rPr>
              <w:t xml:space="preserve"> equal group problems involving numbers up to 50, 100 or </w:t>
            </w:r>
            <w:r w:rsidR="00093C16">
              <w:rPr>
                <w:rFonts w:asciiTheme="minorHAnsi" w:hAnsiTheme="minorHAnsi" w:cstheme="minorHAnsi"/>
                <w:sz w:val="19"/>
                <w:szCs w:val="19"/>
                <w:lang w:val="en-AU"/>
              </w:rPr>
              <w:br/>
              <w:t>1000</w:t>
            </w:r>
            <w:r w:rsidRPr="00693129">
              <w:rPr>
                <w:rFonts w:asciiTheme="minorHAnsi" w:hAnsiTheme="minorHAnsi" w:cstheme="minorHAnsi"/>
                <w:sz w:val="19"/>
                <w:szCs w:val="19"/>
                <w:lang w:val="en-AU"/>
              </w:rPr>
              <w:t xml:space="preserve"> (and beyond).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1C5EB9">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1C5EB9">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Know that when two whole number quantities are multiplied, the result is a bigger quantity.</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851A2B">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Know that when a whole number quantity is divided by a whole number, the result is a smaller quantity.</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851A2B">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 xml:space="preserve">Decide whether to use multiplication or division to solve every day equal group problems on a calculator, involving numbers up to 50, 100 or </w:t>
            </w:r>
            <w:r w:rsidR="00093C16">
              <w:rPr>
                <w:rFonts w:asciiTheme="minorHAnsi" w:hAnsiTheme="minorHAnsi" w:cstheme="minorHAnsi"/>
                <w:sz w:val="19"/>
                <w:szCs w:val="19"/>
                <w:lang w:val="en-AU"/>
              </w:rPr>
              <w:t>1000</w:t>
            </w:r>
            <w:r w:rsidRPr="00693129">
              <w:rPr>
                <w:rFonts w:asciiTheme="minorHAnsi" w:hAnsiTheme="minorHAnsi" w:cstheme="minorHAnsi"/>
                <w:sz w:val="19"/>
                <w:szCs w:val="19"/>
                <w:lang w:val="en-AU"/>
              </w:rPr>
              <w:t xml:space="preserve"> (and beyond).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AD2032">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851A2B">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Use their understanding of the magnitude of numbers to decide whether the answer on a calculator is appropriate for the problem they have just solved.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AD2032">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851A2B">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RPr="0076096F" w:rsidTr="00003557">
        <w:tblPrEx>
          <w:tblCellMar>
            <w:top w:w="0" w:type="dxa"/>
            <w:bottom w:w="0" w:type="dxa"/>
          </w:tblCellMar>
        </w:tblPrEx>
        <w:tc>
          <w:tcPr>
            <w:tcW w:w="9928" w:type="dxa"/>
            <w:gridSpan w:val="5"/>
            <w:shd w:val="clear" w:color="auto" w:fill="D7C5E2" w:themeFill="accent4" w:themeFillTint="99"/>
            <w:vAlign w:val="center"/>
          </w:tcPr>
          <w:p w:rsidR="0076096F" w:rsidRPr="0076096F" w:rsidRDefault="0076096F" w:rsidP="00003557">
            <w:pPr>
              <w:rPr>
                <w:rFonts w:asciiTheme="minorHAnsi" w:hAnsiTheme="minorHAnsi" w:cstheme="minorHAnsi"/>
                <w:b/>
                <w:bCs/>
                <w:sz w:val="19"/>
                <w:szCs w:val="19"/>
                <w:lang w:val="en-US"/>
              </w:rPr>
            </w:pPr>
            <w:r w:rsidRPr="0076096F">
              <w:rPr>
                <w:rFonts w:asciiTheme="minorHAnsi" w:hAnsiTheme="minorHAnsi" w:cstheme="minorHAnsi"/>
                <w:b/>
                <w:bCs/>
                <w:sz w:val="19"/>
                <w:szCs w:val="19"/>
                <w:lang w:val="en-US"/>
              </w:rPr>
              <w:t>Multiplication and division of money</w:t>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Use skip counting to solve familiar equal group problems involving small amounts of whole dolla</w:t>
            </w:r>
            <w:r w:rsidR="00E03AF1">
              <w:rPr>
                <w:rFonts w:asciiTheme="minorHAnsi" w:hAnsiTheme="minorHAnsi" w:cstheme="minorHAnsi"/>
                <w:sz w:val="19"/>
                <w:szCs w:val="19"/>
                <w:lang w:val="en-AU"/>
              </w:rPr>
              <w:t xml:space="preserve">rs, such as $10, $20, $30, $40 </w:t>
            </w:r>
            <w:r w:rsidRPr="00693129">
              <w:rPr>
                <w:rFonts w:asciiTheme="minorHAnsi" w:hAnsiTheme="minorHAnsi" w:cstheme="minorHAnsi"/>
                <w:sz w:val="19"/>
                <w:szCs w:val="19"/>
                <w:lang w:val="en-AU"/>
              </w:rPr>
              <w:t>to $100.</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9375F7">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Use familiar basic facts and extensions to basic facts to solve everyday multiplication problems involving money.</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9375F7">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Make simple purchases of multiple items and know how much change to expect from a $100 note, or the balance on a debit card, using a calculator if required.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9375F7">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rPr>
          <w:cantSplit/>
        </w:trPr>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lastRenderedPageBreak/>
              <w:t>Use the x and ÷ symbols to read and/or write number sentences related to simple equal group money problems involving combinations of dollars and cents.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r w:rsidRPr="00C25B1F">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9375F7">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 xml:space="preserve">Input the x, ÷ and = symbols on a calculator in the correct order to solve everyday equal group problems involving familiar combinations of dollars and cents up to 50, 100 or </w:t>
            </w:r>
            <w:r w:rsidR="00093C16">
              <w:rPr>
                <w:rFonts w:asciiTheme="minorHAnsi" w:hAnsiTheme="minorHAnsi" w:cstheme="minorHAnsi"/>
                <w:sz w:val="19"/>
                <w:szCs w:val="19"/>
                <w:lang w:val="en-AU"/>
              </w:rPr>
              <w:t>1000</w:t>
            </w:r>
            <w:r w:rsidRPr="00693129">
              <w:rPr>
                <w:rFonts w:asciiTheme="minorHAnsi" w:hAnsiTheme="minorHAnsi" w:cstheme="minorHAnsi"/>
                <w:sz w:val="19"/>
                <w:szCs w:val="19"/>
                <w:lang w:val="en-AU"/>
              </w:rPr>
              <w:t xml:space="preserve"> (and beyond).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7302E6">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7302E6">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 xml:space="preserve">Decide whether to use multiplication or division to solve everyday equal group problems on a calculator, involving familiar combinations of dollars and cents up to 50, 100 or </w:t>
            </w:r>
            <w:r w:rsidR="00093C16">
              <w:rPr>
                <w:rFonts w:asciiTheme="minorHAnsi" w:hAnsiTheme="minorHAnsi" w:cstheme="minorHAnsi"/>
                <w:sz w:val="19"/>
                <w:szCs w:val="19"/>
                <w:lang w:val="en-AU"/>
              </w:rPr>
              <w:t>1000</w:t>
            </w:r>
            <w:r w:rsidRPr="00693129">
              <w:rPr>
                <w:rFonts w:asciiTheme="minorHAnsi" w:hAnsiTheme="minorHAnsi" w:cstheme="minorHAnsi"/>
                <w:sz w:val="19"/>
                <w:szCs w:val="19"/>
                <w:lang w:val="en-AU"/>
              </w:rPr>
              <w:t xml:space="preserve"> (and beyond).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B2380F">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lang w:val="en-AU"/>
              </w:rPr>
            </w:pPr>
            <w:r w:rsidRPr="00693129">
              <w:rPr>
                <w:rFonts w:asciiTheme="minorHAnsi" w:hAnsiTheme="minorHAnsi" w:cstheme="minorHAnsi"/>
                <w:sz w:val="19"/>
                <w:szCs w:val="19"/>
                <w:lang w:val="en-AU"/>
              </w:rPr>
              <w:t>Use their understanding of the magnitude of numbers to decide whether the answer on a calculator is appropriate for the problem they have just solved.</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r w:rsidRPr="00C25B1F">
              <w:rPr>
                <w:rFonts w:asciiTheme="minorHAnsi" w:hAnsiTheme="minorHAnsi" w:cstheme="minorHAnsi"/>
                <w:b/>
                <w:sz w:val="19"/>
                <w:szCs w:val="19"/>
              </w:rPr>
              <w:sym w:font="Wingdings" w:char="F0FC"/>
            </w:r>
          </w:p>
        </w:tc>
        <w:tc>
          <w:tcPr>
            <w:tcW w:w="1029" w:type="dxa"/>
            <w:shd w:val="clear" w:color="auto" w:fill="auto"/>
            <w:vAlign w:val="center"/>
          </w:tcPr>
          <w:p w:rsidR="0076096F" w:rsidRDefault="0076096F" w:rsidP="0076096F">
            <w:pPr>
              <w:jc w:val="center"/>
            </w:pPr>
            <w:r w:rsidRPr="00B2380F">
              <w:rPr>
                <w:rFonts w:asciiTheme="minorHAnsi" w:hAnsiTheme="minorHAnsi" w:cstheme="minorHAnsi"/>
                <w:b/>
                <w:sz w:val="19"/>
                <w:szCs w:val="19"/>
              </w:rPr>
              <w:sym w:font="Wingdings" w:char="F0FC"/>
            </w: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r>
      <w:tr w:rsidR="0076096F" w:rsidRPr="0076096F" w:rsidTr="00003557">
        <w:tblPrEx>
          <w:tblCellMar>
            <w:top w:w="0" w:type="dxa"/>
            <w:bottom w:w="0" w:type="dxa"/>
          </w:tblCellMar>
        </w:tblPrEx>
        <w:tc>
          <w:tcPr>
            <w:tcW w:w="9928" w:type="dxa"/>
            <w:gridSpan w:val="5"/>
            <w:shd w:val="clear" w:color="auto" w:fill="D7C5E2" w:themeFill="accent4" w:themeFillTint="99"/>
            <w:vAlign w:val="center"/>
          </w:tcPr>
          <w:p w:rsidR="0076096F" w:rsidRPr="0076096F" w:rsidRDefault="0076096F" w:rsidP="00003557">
            <w:pPr>
              <w:rPr>
                <w:rFonts w:asciiTheme="minorHAnsi" w:hAnsiTheme="minorHAnsi" w:cstheme="minorHAnsi"/>
                <w:b/>
                <w:bCs/>
                <w:sz w:val="19"/>
                <w:szCs w:val="19"/>
                <w:lang w:val="en-US"/>
              </w:rPr>
            </w:pPr>
            <w:r w:rsidRPr="0076096F">
              <w:rPr>
                <w:rFonts w:asciiTheme="minorHAnsi" w:hAnsiTheme="minorHAnsi" w:cstheme="minorHAnsi"/>
                <w:b/>
                <w:bCs/>
                <w:sz w:val="19"/>
                <w:szCs w:val="19"/>
                <w:lang w:val="en-US"/>
              </w:rPr>
              <w:t>Chance and data</w:t>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Collect simple data about familiar everyday contexts.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6C3D77">
              <w:rPr>
                <w:rFonts w:asciiTheme="minorHAnsi" w:hAnsiTheme="minorHAnsi" w:cstheme="minorHAnsi"/>
                <w:b/>
                <w:sz w:val="19"/>
                <w:szCs w:val="19"/>
              </w:rPr>
              <w:sym w:font="Wingdings" w:char="F0FC"/>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Sort, classify and organise simple data under suitable headings.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6C3D77">
              <w:rPr>
                <w:rFonts w:asciiTheme="minorHAnsi" w:hAnsiTheme="minorHAnsi" w:cstheme="minorHAnsi"/>
                <w:b/>
                <w:sz w:val="19"/>
                <w:szCs w:val="19"/>
              </w:rPr>
              <w:sym w:font="Wingdings" w:char="F0FC"/>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Read and interpret simple tallies, lists or tables related to familiar contexts.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6C3D77">
              <w:rPr>
                <w:rFonts w:asciiTheme="minorHAnsi" w:hAnsiTheme="minorHAnsi" w:cstheme="minorHAnsi"/>
                <w:b/>
                <w:sz w:val="19"/>
                <w:szCs w:val="19"/>
              </w:rPr>
              <w:sym w:font="Wingdings" w:char="F0FC"/>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Create simple block or pictographs with a one-to-one or many-to-one correspondence between data and symbols, using appropriate labels and titles.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6C3D77">
              <w:rPr>
                <w:rFonts w:asciiTheme="minorHAnsi" w:hAnsiTheme="minorHAnsi" w:cstheme="minorHAnsi"/>
                <w:b/>
                <w:sz w:val="19"/>
                <w:szCs w:val="19"/>
              </w:rPr>
              <w:sym w:font="Wingdings" w:char="F0FC"/>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Read and interpret simple block graphs and pictographs related to familiar contexts to say which category has most/more, least.</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6C3D77">
              <w:rPr>
                <w:rFonts w:asciiTheme="minorHAnsi" w:hAnsiTheme="minorHAnsi" w:cstheme="minorHAnsi"/>
                <w:b/>
                <w:sz w:val="19"/>
                <w:szCs w:val="19"/>
              </w:rPr>
              <w:sym w:font="Wingdings" w:char="F0FC"/>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Draw simple column graphs related to familiar contexts</w:t>
            </w:r>
            <w:r w:rsidRPr="00693129" w:rsidDel="00996C0E">
              <w:rPr>
                <w:rFonts w:asciiTheme="minorHAnsi" w:hAnsiTheme="minorHAnsi" w:cstheme="minorHAnsi"/>
                <w:sz w:val="19"/>
                <w:szCs w:val="19"/>
                <w:lang w:val="en-AU"/>
              </w:rPr>
              <w:t xml:space="preserve"> </w:t>
            </w:r>
            <w:r w:rsidRPr="00693129">
              <w:rPr>
                <w:rFonts w:asciiTheme="minorHAnsi" w:hAnsiTheme="minorHAnsi" w:cstheme="minorHAnsi"/>
                <w:sz w:val="19"/>
                <w:szCs w:val="19"/>
                <w:lang w:val="en-AU"/>
              </w:rPr>
              <w:t>(with axis provi</w:t>
            </w:r>
            <w:r w:rsidR="008C223E">
              <w:rPr>
                <w:rFonts w:asciiTheme="minorHAnsi" w:hAnsiTheme="minorHAnsi" w:cstheme="minorHAnsi"/>
                <w:sz w:val="19"/>
                <w:szCs w:val="19"/>
                <w:lang w:val="en-AU"/>
              </w:rPr>
              <w:t xml:space="preserve">ded), using appropriate labels </w:t>
            </w:r>
            <w:r w:rsidRPr="00693129">
              <w:rPr>
                <w:rFonts w:asciiTheme="minorHAnsi" w:hAnsiTheme="minorHAnsi" w:cstheme="minorHAnsi"/>
                <w:sz w:val="19"/>
                <w:szCs w:val="19"/>
                <w:lang w:val="en-AU"/>
              </w:rPr>
              <w:t>and titles.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6C3D77">
              <w:rPr>
                <w:rFonts w:asciiTheme="minorHAnsi" w:hAnsiTheme="minorHAnsi" w:cstheme="minorHAnsi"/>
                <w:b/>
                <w:sz w:val="19"/>
                <w:szCs w:val="19"/>
              </w:rPr>
              <w:sym w:font="Wingdings" w:char="F0FC"/>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Read and interpret simple column graphs related to familiar contexts.</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6C3D77">
              <w:rPr>
                <w:rFonts w:asciiTheme="minorHAnsi" w:hAnsiTheme="minorHAnsi" w:cstheme="minorHAnsi"/>
                <w:b/>
                <w:sz w:val="19"/>
                <w:szCs w:val="19"/>
              </w:rPr>
              <w:sym w:font="Wingdings" w:char="F0FC"/>
            </w:r>
          </w:p>
        </w:tc>
      </w:tr>
      <w:tr w:rsidR="0076096F" w:rsidTr="00003557">
        <w:tblPrEx>
          <w:tblCellMar>
            <w:top w:w="0" w:type="dxa"/>
            <w:bottom w:w="0" w:type="dxa"/>
          </w:tblCellMar>
        </w:tblPrEx>
        <w:tc>
          <w:tcPr>
            <w:tcW w:w="5813" w:type="dxa"/>
            <w:vAlign w:val="center"/>
          </w:tcPr>
          <w:p w:rsidR="0076096F" w:rsidRPr="00693129" w:rsidRDefault="0076096F" w:rsidP="00003557">
            <w:pPr>
              <w:rPr>
                <w:rFonts w:asciiTheme="minorHAnsi" w:hAnsiTheme="minorHAnsi" w:cstheme="minorHAnsi"/>
                <w:sz w:val="19"/>
                <w:szCs w:val="19"/>
              </w:rPr>
            </w:pPr>
            <w:r w:rsidRPr="00693129">
              <w:rPr>
                <w:rFonts w:asciiTheme="minorHAnsi" w:hAnsiTheme="minorHAnsi" w:cstheme="minorHAnsi"/>
                <w:sz w:val="19"/>
                <w:szCs w:val="19"/>
                <w:lang w:val="en-AU"/>
              </w:rPr>
              <w:t>Compare and order categories within column graphs to say which has most/more, least, and use addition or subtraction to say by how much.</w:t>
            </w:r>
          </w:p>
        </w:tc>
        <w:tc>
          <w:tcPr>
            <w:tcW w:w="1028"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Pr="00693129" w:rsidRDefault="0076096F" w:rsidP="0076096F">
            <w:pPr>
              <w:jc w:val="center"/>
              <w:rPr>
                <w:rFonts w:asciiTheme="minorHAnsi" w:hAnsiTheme="minorHAnsi" w:cstheme="minorHAnsi"/>
                <w:b/>
                <w:sz w:val="19"/>
                <w:szCs w:val="19"/>
              </w:rPr>
            </w:pPr>
          </w:p>
        </w:tc>
        <w:tc>
          <w:tcPr>
            <w:tcW w:w="1029" w:type="dxa"/>
            <w:shd w:val="clear" w:color="auto" w:fill="auto"/>
            <w:vAlign w:val="center"/>
          </w:tcPr>
          <w:p w:rsidR="0076096F" w:rsidRDefault="0076096F" w:rsidP="0076096F">
            <w:pPr>
              <w:jc w:val="center"/>
            </w:pPr>
            <w:r w:rsidRPr="006C3D77">
              <w:rPr>
                <w:rFonts w:asciiTheme="minorHAnsi" w:hAnsiTheme="minorHAnsi" w:cstheme="minorHAnsi"/>
                <w:b/>
                <w:sz w:val="19"/>
                <w:szCs w:val="19"/>
              </w:rPr>
              <w:sym w:font="Wingdings" w:char="F0FC"/>
            </w:r>
          </w:p>
        </w:tc>
      </w:tr>
    </w:tbl>
    <w:p w:rsidR="00313837" w:rsidRPr="0017191C" w:rsidRDefault="00313837" w:rsidP="00C32A11"/>
    <w:sectPr w:rsidR="00313837" w:rsidRPr="0017191C" w:rsidSect="00C32A11">
      <w:headerReference w:type="default" r:id="rId25"/>
      <w:headerReference w:type="first" r:id="rId26"/>
      <w:pgSz w:w="11906" w:h="16838"/>
      <w:pgMar w:top="1440" w:right="1133"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22" w:rsidRDefault="00D60E22" w:rsidP="00E35001">
      <w:r>
        <w:separator/>
      </w:r>
    </w:p>
  </w:endnote>
  <w:endnote w:type="continuationSeparator" w:id="0">
    <w:p w:rsidR="00D60E22" w:rsidRDefault="00D60E2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DE34C4" w:rsidRDefault="00D60E22"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35045v2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DE34C4" w:rsidRDefault="00D60E22"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897899" w:rsidRDefault="00D60E22" w:rsidP="00715AF5">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A41897" w:rsidRDefault="00D60E22" w:rsidP="00715AF5">
    <w:pPr>
      <w:pStyle w:val="Footer"/>
      <w:pBdr>
        <w:top w:val="single" w:sz="8" w:space="4" w:color="5C815C"/>
      </w:pBdr>
      <w:tabs>
        <w:tab w:val="clear" w:pos="4513"/>
        <w:tab w:val="clear" w:pos="9026"/>
      </w:tabs>
      <w:ind w:right="-30"/>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715AF5" w:rsidRDefault="00D60E22" w:rsidP="00715AF5">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897899" w:rsidRDefault="00D60E22" w:rsidP="00715AF5">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A41897" w:rsidRDefault="00D60E22" w:rsidP="00715AF5">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A41897" w:rsidRDefault="00D60E22" w:rsidP="00715AF5">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Mathematics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22" w:rsidRDefault="00D60E22" w:rsidP="00E35001">
      <w:r>
        <w:separator/>
      </w:r>
    </w:p>
  </w:footnote>
  <w:footnote w:type="continuationSeparator" w:id="0">
    <w:p w:rsidR="00D60E22" w:rsidRDefault="00D60E22"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Default="00D60E22" w:rsidP="00C32A11">
    <w:pPr>
      <w:pStyle w:val="Header"/>
      <w:ind w:left="-709"/>
    </w:pPr>
    <w:r>
      <w:rPr>
        <w:noProof/>
        <w:lang w:val="en-AU"/>
      </w:rPr>
      <w:drawing>
        <wp:inline distT="0" distB="0" distL="0" distR="0" wp14:anchorId="7396D09E" wp14:editId="7BCE3F8C">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1B3981" w:rsidRDefault="00D60E22" w:rsidP="00C32A11">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2B6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60E22" w:rsidRDefault="00D60E22" w:rsidP="00C32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1B3981" w:rsidRDefault="00D60E22" w:rsidP="00C32A11">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2B6C">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D60E22" w:rsidRDefault="00D60E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1B3981" w:rsidRDefault="00D60E22" w:rsidP="00C32A11">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2B6C">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D60E22" w:rsidRDefault="00D60E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1B3981" w:rsidRDefault="00D60E22" w:rsidP="00C32A11">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2B6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D60E22" w:rsidRDefault="00D60E22" w:rsidP="00C32A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1B3981" w:rsidRDefault="00D60E22" w:rsidP="00C32A11">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2B6C">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D60E22" w:rsidRDefault="00D60E22" w:rsidP="00C32A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1B3981" w:rsidRDefault="00D60E22" w:rsidP="00C32A11">
    <w:pPr>
      <w:pStyle w:val="Header"/>
      <w:pBdr>
        <w:bottom w:val="single" w:sz="8" w:space="1" w:color="5C815C"/>
      </w:pBdr>
      <w:tabs>
        <w:tab w:val="clear" w:pos="4513"/>
        <w:tab w:val="clear" w:pos="9026"/>
      </w:tabs>
      <w:ind w:left="9639"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2B6C">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D60E22" w:rsidRDefault="00D60E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22" w:rsidRPr="001B3981" w:rsidRDefault="00D60E22" w:rsidP="00C32A11">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2B6C">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D60E22" w:rsidRDefault="00D60E22" w:rsidP="00C32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D7E697B"/>
    <w:multiLevelType w:val="hybridMultilevel"/>
    <w:tmpl w:val="D9E26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9AF7F4A"/>
    <w:multiLevelType w:val="hybridMultilevel"/>
    <w:tmpl w:val="C5C6D8D4"/>
    <w:lvl w:ilvl="0" w:tplc="F448166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554C77"/>
    <w:multiLevelType w:val="hybridMultilevel"/>
    <w:tmpl w:val="101A2F68"/>
    <w:lvl w:ilvl="0" w:tplc="F27402E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162B00"/>
    <w:multiLevelType w:val="singleLevel"/>
    <w:tmpl w:val="FB26AA9E"/>
    <w:lvl w:ilvl="0">
      <w:numFmt w:val="decimal"/>
      <w:pStyle w:val="csbullet"/>
      <w:lvlText w:val=""/>
      <w:lvlJc w:val="left"/>
      <w:pPr>
        <w:ind w:left="0" w:firstLine="0"/>
      </w:pPr>
    </w:lvl>
  </w:abstractNum>
  <w:abstractNum w:abstractNumId="8">
    <w:nsid w:val="51685BC8"/>
    <w:multiLevelType w:val="hybridMultilevel"/>
    <w:tmpl w:val="963E7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ED21D4"/>
    <w:multiLevelType w:val="multilevel"/>
    <w:tmpl w:val="F6B412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6E448DE"/>
    <w:multiLevelType w:val="hybridMultilevel"/>
    <w:tmpl w:val="3BCA2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161151"/>
    <w:multiLevelType w:val="hybridMultilevel"/>
    <w:tmpl w:val="FE68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12"/>
  </w:num>
  <w:num w:numId="5">
    <w:abstractNumId w:val="4"/>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0"/>
  </w:num>
  <w:num w:numId="14">
    <w:abstractNumId w:val="3"/>
  </w:num>
  <w:num w:numId="15">
    <w:abstractNumId w:val="11"/>
  </w:num>
  <w:num w:numId="16">
    <w:abstractNumId w:val="5"/>
  </w:num>
  <w:num w:numId="17">
    <w:abstractNumId w:val="6"/>
  </w:num>
  <w:num w:numId="18">
    <w:abstractNumId w:val="9"/>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3557"/>
    <w:rsid w:val="000036E8"/>
    <w:rsid w:val="00041CFD"/>
    <w:rsid w:val="000605D0"/>
    <w:rsid w:val="00065147"/>
    <w:rsid w:val="00080F91"/>
    <w:rsid w:val="00083153"/>
    <w:rsid w:val="00093C16"/>
    <w:rsid w:val="000B6245"/>
    <w:rsid w:val="000D3ED8"/>
    <w:rsid w:val="000D656A"/>
    <w:rsid w:val="000E61D1"/>
    <w:rsid w:val="000F4373"/>
    <w:rsid w:val="00157381"/>
    <w:rsid w:val="00161D21"/>
    <w:rsid w:val="0017191C"/>
    <w:rsid w:val="00174309"/>
    <w:rsid w:val="00176C1C"/>
    <w:rsid w:val="001A2D1B"/>
    <w:rsid w:val="001B1619"/>
    <w:rsid w:val="001D0C41"/>
    <w:rsid w:val="001E7EAA"/>
    <w:rsid w:val="00203044"/>
    <w:rsid w:val="00206296"/>
    <w:rsid w:val="00210C01"/>
    <w:rsid w:val="00211CBB"/>
    <w:rsid w:val="002155D7"/>
    <w:rsid w:val="0021649E"/>
    <w:rsid w:val="00251CA9"/>
    <w:rsid w:val="00265379"/>
    <w:rsid w:val="00284465"/>
    <w:rsid w:val="0029231E"/>
    <w:rsid w:val="00293E69"/>
    <w:rsid w:val="002A233F"/>
    <w:rsid w:val="002B0C2A"/>
    <w:rsid w:val="002D22D4"/>
    <w:rsid w:val="002E3E5E"/>
    <w:rsid w:val="002E55D2"/>
    <w:rsid w:val="002F24E1"/>
    <w:rsid w:val="00305E07"/>
    <w:rsid w:val="00307024"/>
    <w:rsid w:val="00313837"/>
    <w:rsid w:val="003359DF"/>
    <w:rsid w:val="00336840"/>
    <w:rsid w:val="00341594"/>
    <w:rsid w:val="00342AEE"/>
    <w:rsid w:val="00361B00"/>
    <w:rsid w:val="003710FF"/>
    <w:rsid w:val="00374691"/>
    <w:rsid w:val="00390856"/>
    <w:rsid w:val="00394EEE"/>
    <w:rsid w:val="00397473"/>
    <w:rsid w:val="003C0817"/>
    <w:rsid w:val="003C2E8B"/>
    <w:rsid w:val="003D0B33"/>
    <w:rsid w:val="003D60C7"/>
    <w:rsid w:val="003F250A"/>
    <w:rsid w:val="004029C2"/>
    <w:rsid w:val="00411A45"/>
    <w:rsid w:val="00456B4E"/>
    <w:rsid w:val="004736E2"/>
    <w:rsid w:val="00473806"/>
    <w:rsid w:val="004C2B6C"/>
    <w:rsid w:val="004D7C95"/>
    <w:rsid w:val="005030B2"/>
    <w:rsid w:val="00507CB7"/>
    <w:rsid w:val="005163EF"/>
    <w:rsid w:val="00534254"/>
    <w:rsid w:val="005466A7"/>
    <w:rsid w:val="00554488"/>
    <w:rsid w:val="00571385"/>
    <w:rsid w:val="00581931"/>
    <w:rsid w:val="00596D63"/>
    <w:rsid w:val="005B2F1C"/>
    <w:rsid w:val="005B4B65"/>
    <w:rsid w:val="005B5857"/>
    <w:rsid w:val="005B5CE9"/>
    <w:rsid w:val="005D0277"/>
    <w:rsid w:val="005D739E"/>
    <w:rsid w:val="005E3E6A"/>
    <w:rsid w:val="005E645A"/>
    <w:rsid w:val="005F2352"/>
    <w:rsid w:val="0060402F"/>
    <w:rsid w:val="006067E8"/>
    <w:rsid w:val="00612CE8"/>
    <w:rsid w:val="00620F79"/>
    <w:rsid w:val="00637097"/>
    <w:rsid w:val="00675873"/>
    <w:rsid w:val="00690584"/>
    <w:rsid w:val="00693129"/>
    <w:rsid w:val="006941E0"/>
    <w:rsid w:val="006C5915"/>
    <w:rsid w:val="006C768D"/>
    <w:rsid w:val="006D760B"/>
    <w:rsid w:val="006E7320"/>
    <w:rsid w:val="006F2CD9"/>
    <w:rsid w:val="00715AF5"/>
    <w:rsid w:val="0071795C"/>
    <w:rsid w:val="00737E4A"/>
    <w:rsid w:val="00752BBC"/>
    <w:rsid w:val="00755630"/>
    <w:rsid w:val="00755E9D"/>
    <w:rsid w:val="0076096F"/>
    <w:rsid w:val="007C5B95"/>
    <w:rsid w:val="007D70D1"/>
    <w:rsid w:val="007F0E6C"/>
    <w:rsid w:val="007F50A2"/>
    <w:rsid w:val="00800562"/>
    <w:rsid w:val="00800DB4"/>
    <w:rsid w:val="00823AAD"/>
    <w:rsid w:val="00857221"/>
    <w:rsid w:val="00867293"/>
    <w:rsid w:val="00887380"/>
    <w:rsid w:val="00892791"/>
    <w:rsid w:val="00897472"/>
    <w:rsid w:val="00897899"/>
    <w:rsid w:val="008A79A1"/>
    <w:rsid w:val="008B35EB"/>
    <w:rsid w:val="008C223E"/>
    <w:rsid w:val="008C499D"/>
    <w:rsid w:val="008E0291"/>
    <w:rsid w:val="008E7DB6"/>
    <w:rsid w:val="00921153"/>
    <w:rsid w:val="009A263B"/>
    <w:rsid w:val="009A3560"/>
    <w:rsid w:val="009B48C6"/>
    <w:rsid w:val="009D7E72"/>
    <w:rsid w:val="009E38A1"/>
    <w:rsid w:val="009F6416"/>
    <w:rsid w:val="00A307A1"/>
    <w:rsid w:val="00A3348F"/>
    <w:rsid w:val="00A44EC6"/>
    <w:rsid w:val="00A57E85"/>
    <w:rsid w:val="00A72FEC"/>
    <w:rsid w:val="00A75CE9"/>
    <w:rsid w:val="00A82494"/>
    <w:rsid w:val="00A85079"/>
    <w:rsid w:val="00AA462E"/>
    <w:rsid w:val="00AB2557"/>
    <w:rsid w:val="00AF33EA"/>
    <w:rsid w:val="00AF607B"/>
    <w:rsid w:val="00AF6AC2"/>
    <w:rsid w:val="00AF7BA7"/>
    <w:rsid w:val="00B01891"/>
    <w:rsid w:val="00B15466"/>
    <w:rsid w:val="00B24726"/>
    <w:rsid w:val="00B329C8"/>
    <w:rsid w:val="00B43E9A"/>
    <w:rsid w:val="00B767B6"/>
    <w:rsid w:val="00B948E8"/>
    <w:rsid w:val="00B9650F"/>
    <w:rsid w:val="00BB0BC2"/>
    <w:rsid w:val="00BB3D79"/>
    <w:rsid w:val="00BC29F2"/>
    <w:rsid w:val="00BE4E0B"/>
    <w:rsid w:val="00C16EA6"/>
    <w:rsid w:val="00C177EB"/>
    <w:rsid w:val="00C32A11"/>
    <w:rsid w:val="00C33853"/>
    <w:rsid w:val="00C64248"/>
    <w:rsid w:val="00C735FC"/>
    <w:rsid w:val="00C741C2"/>
    <w:rsid w:val="00C74E1D"/>
    <w:rsid w:val="00CB597F"/>
    <w:rsid w:val="00CC2169"/>
    <w:rsid w:val="00CC4317"/>
    <w:rsid w:val="00CF2B72"/>
    <w:rsid w:val="00CF4C9F"/>
    <w:rsid w:val="00CF6494"/>
    <w:rsid w:val="00CF67A7"/>
    <w:rsid w:val="00CF6A7E"/>
    <w:rsid w:val="00D10525"/>
    <w:rsid w:val="00D13607"/>
    <w:rsid w:val="00D60E22"/>
    <w:rsid w:val="00D84BD2"/>
    <w:rsid w:val="00D91569"/>
    <w:rsid w:val="00DA0CA3"/>
    <w:rsid w:val="00DC0357"/>
    <w:rsid w:val="00DC04C7"/>
    <w:rsid w:val="00DE1F13"/>
    <w:rsid w:val="00E03AF1"/>
    <w:rsid w:val="00E045B3"/>
    <w:rsid w:val="00E3067E"/>
    <w:rsid w:val="00E35001"/>
    <w:rsid w:val="00E42EBF"/>
    <w:rsid w:val="00E45D53"/>
    <w:rsid w:val="00E51639"/>
    <w:rsid w:val="00E606D7"/>
    <w:rsid w:val="00E63C3E"/>
    <w:rsid w:val="00E945DD"/>
    <w:rsid w:val="00ED4901"/>
    <w:rsid w:val="00ED5AF0"/>
    <w:rsid w:val="00EE0F2D"/>
    <w:rsid w:val="00EE57DD"/>
    <w:rsid w:val="00EE5B62"/>
    <w:rsid w:val="00EE7539"/>
    <w:rsid w:val="00EF36B1"/>
    <w:rsid w:val="00F261F4"/>
    <w:rsid w:val="00F26E34"/>
    <w:rsid w:val="00F33020"/>
    <w:rsid w:val="00F55FBF"/>
    <w:rsid w:val="00F60484"/>
    <w:rsid w:val="00F6078C"/>
    <w:rsid w:val="00F60A46"/>
    <w:rsid w:val="00F7795C"/>
    <w:rsid w:val="00F77A88"/>
    <w:rsid w:val="00F81756"/>
    <w:rsid w:val="00FD12BF"/>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A6C2-65C1-47AF-8BC0-F969E327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27</cp:revision>
  <cp:lastPrinted>2015-01-28T04:04:00Z</cp:lastPrinted>
  <dcterms:created xsi:type="dcterms:W3CDTF">2014-09-24T00:59:00Z</dcterms:created>
  <dcterms:modified xsi:type="dcterms:W3CDTF">2015-02-13T02:00:00Z</dcterms:modified>
</cp:coreProperties>
</file>