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036BC">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CD">
        <w:t>Plant Production Systems</w:t>
      </w:r>
    </w:p>
    <w:p w:rsidR="00226D55" w:rsidRPr="003566C9" w:rsidRDefault="00226D55" w:rsidP="002358F3">
      <w:pPr>
        <w:pStyle w:val="Title"/>
        <w:spacing w:line="276" w:lineRule="auto"/>
      </w:pPr>
      <w:r w:rsidRPr="003566C9">
        <w:rPr>
          <w:sz w:val="28"/>
          <w:szCs w:val="28"/>
        </w:rPr>
        <w:t>General course</w:t>
      </w:r>
    </w:p>
    <w:p w:rsidR="00226D55" w:rsidRPr="003566C9" w:rsidRDefault="00226D55" w:rsidP="002358F3">
      <w:pPr>
        <w:pStyle w:val="Subtitle"/>
        <w:spacing w:line="276" w:lineRule="auto"/>
      </w:pPr>
      <w:r w:rsidRPr="003566C9">
        <w:t>Year 12 syllabus</w:t>
      </w:r>
    </w:p>
    <w:p w:rsidR="002C05E5" w:rsidRPr="003566C9" w:rsidRDefault="002C05E5" w:rsidP="002358F3">
      <w:pPr>
        <w:spacing w:line="276" w:lineRule="auto"/>
      </w:pPr>
      <w:r w:rsidRPr="003566C9">
        <w:br w:type="page"/>
      </w:r>
    </w:p>
    <w:p w:rsidR="00962DED" w:rsidRDefault="00962DED" w:rsidP="002358F3">
      <w:pPr>
        <w:spacing w:before="11000" w:after="80" w:line="276" w:lineRule="auto"/>
        <w:ind w:right="68"/>
        <w:jc w:val="both"/>
        <w:rPr>
          <w:rFonts w:eastAsia="Times New Roman" w:cs="Arial"/>
          <w:b/>
          <w:bCs/>
          <w:sz w:val="20"/>
          <w:szCs w:val="20"/>
          <w:lang w:eastAsia="en-AU"/>
        </w:rPr>
      </w:pPr>
    </w:p>
    <w:p w:rsidR="00962DED" w:rsidRPr="008437E5" w:rsidRDefault="00962DED" w:rsidP="002358F3">
      <w:pPr>
        <w:spacing w:before="11000" w:after="80" w:line="240"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62DED" w:rsidRPr="008437E5" w:rsidRDefault="00962DED" w:rsidP="002358F3">
      <w:pPr>
        <w:spacing w:before="80" w:after="80" w:line="240"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962DED" w:rsidRPr="008437E5" w:rsidRDefault="00962DED" w:rsidP="002358F3">
      <w:pPr>
        <w:spacing w:after="80" w:line="240"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62DED" w:rsidRPr="008437E5" w:rsidRDefault="00962DED" w:rsidP="002358F3">
      <w:pPr>
        <w:spacing w:after="80" w:line="240"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62DED" w:rsidRPr="008437E5" w:rsidRDefault="00962DED" w:rsidP="002358F3">
      <w:pPr>
        <w:spacing w:after="40" w:line="240"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62DED" w:rsidRPr="008437E5" w:rsidRDefault="00962DED" w:rsidP="002358F3">
      <w:pPr>
        <w:spacing w:after="0" w:line="240"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962DED" w:rsidRPr="008437E5" w:rsidRDefault="00962DED" w:rsidP="002358F3">
      <w:pPr>
        <w:spacing w:after="80" w:line="240"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62DED" w:rsidRPr="008437E5" w:rsidRDefault="00962DED" w:rsidP="002358F3">
      <w:pPr>
        <w:spacing w:after="80" w:line="240"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62DED" w:rsidRPr="00962DED" w:rsidRDefault="00962DED" w:rsidP="002358F3">
      <w:pPr>
        <w:spacing w:after="0" w:line="240"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58418A" w:rsidRPr="003566C9" w:rsidRDefault="0058418A" w:rsidP="002358F3">
      <w:pPr>
        <w:spacing w:line="276" w:lineRule="auto"/>
        <w:rPr>
          <w:b/>
          <w:color w:val="342568" w:themeColor="accent1" w:themeShade="BF"/>
          <w:sz w:val="40"/>
          <w:szCs w:val="40"/>
        </w:rPr>
        <w:sectPr w:rsidR="0058418A"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2358F3">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491B45" w:rsidRDefault="002B007E" w:rsidP="00111D59">
      <w:pPr>
        <w:pStyle w:val="TOC1"/>
        <w:spacing w:line="276" w:lineRule="auto"/>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475014758" w:history="1">
        <w:r w:rsidR="00491B45" w:rsidRPr="008E01EE">
          <w:rPr>
            <w:rStyle w:val="Hyperlink"/>
            <w:noProof/>
          </w:rPr>
          <w:t>Rationale</w:t>
        </w:r>
        <w:r w:rsidR="00491B45">
          <w:rPr>
            <w:noProof/>
            <w:webHidden/>
          </w:rPr>
          <w:tab/>
        </w:r>
        <w:r w:rsidR="00491B45">
          <w:rPr>
            <w:noProof/>
            <w:webHidden/>
          </w:rPr>
          <w:fldChar w:fldCharType="begin"/>
        </w:r>
        <w:r w:rsidR="00491B45">
          <w:rPr>
            <w:noProof/>
            <w:webHidden/>
          </w:rPr>
          <w:instrText xml:space="preserve"> PAGEREF _Toc475014758 \h </w:instrText>
        </w:r>
        <w:r w:rsidR="00491B45">
          <w:rPr>
            <w:noProof/>
            <w:webHidden/>
          </w:rPr>
        </w:r>
        <w:r w:rsidR="00491B45">
          <w:rPr>
            <w:noProof/>
            <w:webHidden/>
          </w:rPr>
          <w:fldChar w:fldCharType="separate"/>
        </w:r>
        <w:r w:rsidR="00313D46">
          <w:rPr>
            <w:noProof/>
            <w:webHidden/>
          </w:rPr>
          <w:t>1</w:t>
        </w:r>
        <w:r w:rsidR="00491B45">
          <w:rPr>
            <w:noProof/>
            <w:webHidden/>
          </w:rPr>
          <w:fldChar w:fldCharType="end"/>
        </w:r>
      </w:hyperlink>
    </w:p>
    <w:p w:rsidR="00491B45" w:rsidRDefault="00710038" w:rsidP="00111D59">
      <w:pPr>
        <w:pStyle w:val="TOC1"/>
        <w:spacing w:line="276" w:lineRule="auto"/>
        <w:rPr>
          <w:rFonts w:asciiTheme="minorHAnsi" w:hAnsiTheme="minorHAnsi"/>
          <w:noProof/>
          <w:sz w:val="22"/>
          <w:lang w:eastAsia="en-AU"/>
        </w:rPr>
      </w:pPr>
      <w:hyperlink w:anchor="_Toc475014759" w:history="1">
        <w:r w:rsidR="00491B45" w:rsidRPr="008E01EE">
          <w:rPr>
            <w:rStyle w:val="Hyperlink"/>
            <w:noProof/>
          </w:rPr>
          <w:t>Course outcomes</w:t>
        </w:r>
        <w:r w:rsidR="00491B45">
          <w:rPr>
            <w:noProof/>
            <w:webHidden/>
          </w:rPr>
          <w:tab/>
        </w:r>
        <w:r w:rsidR="00491B45">
          <w:rPr>
            <w:noProof/>
            <w:webHidden/>
          </w:rPr>
          <w:fldChar w:fldCharType="begin"/>
        </w:r>
        <w:r w:rsidR="00491B45">
          <w:rPr>
            <w:noProof/>
            <w:webHidden/>
          </w:rPr>
          <w:instrText xml:space="preserve"> PAGEREF _Toc475014759 \h </w:instrText>
        </w:r>
        <w:r w:rsidR="00491B45">
          <w:rPr>
            <w:noProof/>
            <w:webHidden/>
          </w:rPr>
        </w:r>
        <w:r w:rsidR="00491B45">
          <w:rPr>
            <w:noProof/>
            <w:webHidden/>
          </w:rPr>
          <w:fldChar w:fldCharType="separate"/>
        </w:r>
        <w:r w:rsidR="00313D46">
          <w:rPr>
            <w:noProof/>
            <w:webHidden/>
          </w:rPr>
          <w:t>2</w:t>
        </w:r>
        <w:r w:rsidR="00491B45">
          <w:rPr>
            <w:noProof/>
            <w:webHidden/>
          </w:rPr>
          <w:fldChar w:fldCharType="end"/>
        </w:r>
      </w:hyperlink>
    </w:p>
    <w:p w:rsidR="00491B45" w:rsidRDefault="00710038" w:rsidP="00111D59">
      <w:pPr>
        <w:pStyle w:val="TOC1"/>
        <w:spacing w:line="276" w:lineRule="auto"/>
        <w:rPr>
          <w:rFonts w:asciiTheme="minorHAnsi" w:hAnsiTheme="minorHAnsi"/>
          <w:noProof/>
          <w:sz w:val="22"/>
          <w:lang w:eastAsia="en-AU"/>
        </w:rPr>
      </w:pPr>
      <w:hyperlink w:anchor="_Toc475014760" w:history="1">
        <w:r w:rsidR="00491B45" w:rsidRPr="008E01EE">
          <w:rPr>
            <w:rStyle w:val="Hyperlink"/>
            <w:noProof/>
          </w:rPr>
          <w:t>Organisation</w:t>
        </w:r>
        <w:r w:rsidR="00491B45">
          <w:rPr>
            <w:noProof/>
            <w:webHidden/>
          </w:rPr>
          <w:tab/>
        </w:r>
        <w:r w:rsidR="00491B45">
          <w:rPr>
            <w:noProof/>
            <w:webHidden/>
          </w:rPr>
          <w:fldChar w:fldCharType="begin"/>
        </w:r>
        <w:r w:rsidR="00491B45">
          <w:rPr>
            <w:noProof/>
            <w:webHidden/>
          </w:rPr>
          <w:instrText xml:space="preserve"> PAGEREF _Toc475014760 \h </w:instrText>
        </w:r>
        <w:r w:rsidR="00491B45">
          <w:rPr>
            <w:noProof/>
            <w:webHidden/>
          </w:rPr>
        </w:r>
        <w:r w:rsidR="00491B45">
          <w:rPr>
            <w:noProof/>
            <w:webHidden/>
          </w:rPr>
          <w:fldChar w:fldCharType="separate"/>
        </w:r>
        <w:r w:rsidR="00313D46">
          <w:rPr>
            <w:noProof/>
            <w:webHidden/>
          </w:rPr>
          <w:t>3</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1" w:history="1">
        <w:r w:rsidR="00491B45" w:rsidRPr="008E01EE">
          <w:rPr>
            <w:rStyle w:val="Hyperlink"/>
            <w:noProof/>
          </w:rPr>
          <w:t>Structure of the syllabus</w:t>
        </w:r>
        <w:r w:rsidR="00491B45">
          <w:rPr>
            <w:noProof/>
            <w:webHidden/>
          </w:rPr>
          <w:tab/>
        </w:r>
        <w:r w:rsidR="00491B45">
          <w:rPr>
            <w:noProof/>
            <w:webHidden/>
          </w:rPr>
          <w:fldChar w:fldCharType="begin"/>
        </w:r>
        <w:r w:rsidR="00491B45">
          <w:rPr>
            <w:noProof/>
            <w:webHidden/>
          </w:rPr>
          <w:instrText xml:space="preserve"> PAGEREF _Toc475014761 \h </w:instrText>
        </w:r>
        <w:r w:rsidR="00491B45">
          <w:rPr>
            <w:noProof/>
            <w:webHidden/>
          </w:rPr>
        </w:r>
        <w:r w:rsidR="00491B45">
          <w:rPr>
            <w:noProof/>
            <w:webHidden/>
          </w:rPr>
          <w:fldChar w:fldCharType="separate"/>
        </w:r>
        <w:r w:rsidR="00313D46">
          <w:rPr>
            <w:noProof/>
            <w:webHidden/>
          </w:rPr>
          <w:t>3</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2" w:history="1">
        <w:r w:rsidR="00491B45" w:rsidRPr="008E01EE">
          <w:rPr>
            <w:rStyle w:val="Hyperlink"/>
            <w:noProof/>
          </w:rPr>
          <w:t>Organisation of content</w:t>
        </w:r>
        <w:r w:rsidR="00491B45">
          <w:rPr>
            <w:noProof/>
            <w:webHidden/>
          </w:rPr>
          <w:tab/>
        </w:r>
        <w:r w:rsidR="00491B45">
          <w:rPr>
            <w:noProof/>
            <w:webHidden/>
          </w:rPr>
          <w:fldChar w:fldCharType="begin"/>
        </w:r>
        <w:r w:rsidR="00491B45">
          <w:rPr>
            <w:noProof/>
            <w:webHidden/>
          </w:rPr>
          <w:instrText xml:space="preserve"> PAGEREF _Toc475014762 \h </w:instrText>
        </w:r>
        <w:r w:rsidR="00491B45">
          <w:rPr>
            <w:noProof/>
            <w:webHidden/>
          </w:rPr>
        </w:r>
        <w:r w:rsidR="00491B45">
          <w:rPr>
            <w:noProof/>
            <w:webHidden/>
          </w:rPr>
          <w:fldChar w:fldCharType="separate"/>
        </w:r>
        <w:r w:rsidR="00313D46">
          <w:rPr>
            <w:noProof/>
            <w:webHidden/>
          </w:rPr>
          <w:t>3</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3" w:history="1">
        <w:r w:rsidR="00491B45" w:rsidRPr="008E01EE">
          <w:rPr>
            <w:rStyle w:val="Hyperlink"/>
            <w:noProof/>
          </w:rPr>
          <w:t>Representation of the general capabilities</w:t>
        </w:r>
        <w:r w:rsidR="00491B45">
          <w:rPr>
            <w:noProof/>
            <w:webHidden/>
          </w:rPr>
          <w:tab/>
        </w:r>
        <w:r w:rsidR="00491B45">
          <w:rPr>
            <w:noProof/>
            <w:webHidden/>
          </w:rPr>
          <w:fldChar w:fldCharType="begin"/>
        </w:r>
        <w:r w:rsidR="00491B45">
          <w:rPr>
            <w:noProof/>
            <w:webHidden/>
          </w:rPr>
          <w:instrText xml:space="preserve"> PAGEREF _Toc475014763 \h </w:instrText>
        </w:r>
        <w:r w:rsidR="00491B45">
          <w:rPr>
            <w:noProof/>
            <w:webHidden/>
          </w:rPr>
        </w:r>
        <w:r w:rsidR="00491B45">
          <w:rPr>
            <w:noProof/>
            <w:webHidden/>
          </w:rPr>
          <w:fldChar w:fldCharType="separate"/>
        </w:r>
        <w:r w:rsidR="00313D46">
          <w:rPr>
            <w:noProof/>
            <w:webHidden/>
          </w:rPr>
          <w:t>4</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4" w:history="1">
        <w:r w:rsidR="00491B45" w:rsidRPr="008E01EE">
          <w:rPr>
            <w:rStyle w:val="Hyperlink"/>
            <w:noProof/>
          </w:rPr>
          <w:t>Representation of the cross-curriculum priorities</w:t>
        </w:r>
        <w:r w:rsidR="00491B45">
          <w:rPr>
            <w:noProof/>
            <w:webHidden/>
          </w:rPr>
          <w:tab/>
        </w:r>
        <w:r w:rsidR="00491B45">
          <w:rPr>
            <w:noProof/>
            <w:webHidden/>
          </w:rPr>
          <w:fldChar w:fldCharType="begin"/>
        </w:r>
        <w:r w:rsidR="00491B45">
          <w:rPr>
            <w:noProof/>
            <w:webHidden/>
          </w:rPr>
          <w:instrText xml:space="preserve"> PAGEREF _Toc475014764 \h </w:instrText>
        </w:r>
        <w:r w:rsidR="00491B45">
          <w:rPr>
            <w:noProof/>
            <w:webHidden/>
          </w:rPr>
        </w:r>
        <w:r w:rsidR="00491B45">
          <w:rPr>
            <w:noProof/>
            <w:webHidden/>
          </w:rPr>
          <w:fldChar w:fldCharType="separate"/>
        </w:r>
        <w:r w:rsidR="00313D46">
          <w:rPr>
            <w:noProof/>
            <w:webHidden/>
          </w:rPr>
          <w:t>5</w:t>
        </w:r>
        <w:r w:rsidR="00491B45">
          <w:rPr>
            <w:noProof/>
            <w:webHidden/>
          </w:rPr>
          <w:fldChar w:fldCharType="end"/>
        </w:r>
      </w:hyperlink>
    </w:p>
    <w:p w:rsidR="00491B45" w:rsidRDefault="00710038" w:rsidP="00111D59">
      <w:pPr>
        <w:pStyle w:val="TOC1"/>
        <w:spacing w:line="276" w:lineRule="auto"/>
        <w:rPr>
          <w:rFonts w:asciiTheme="minorHAnsi" w:hAnsiTheme="minorHAnsi"/>
          <w:noProof/>
          <w:sz w:val="22"/>
          <w:lang w:eastAsia="en-AU"/>
        </w:rPr>
      </w:pPr>
      <w:hyperlink w:anchor="_Toc475014765" w:history="1">
        <w:r w:rsidR="00491B45" w:rsidRPr="008E01EE">
          <w:rPr>
            <w:rStyle w:val="Hyperlink"/>
            <w:noProof/>
          </w:rPr>
          <w:t>Unit 3</w:t>
        </w:r>
        <w:r w:rsidR="00491B45">
          <w:rPr>
            <w:noProof/>
            <w:webHidden/>
          </w:rPr>
          <w:tab/>
        </w:r>
        <w:r w:rsidR="00491B45">
          <w:rPr>
            <w:noProof/>
            <w:webHidden/>
          </w:rPr>
          <w:fldChar w:fldCharType="begin"/>
        </w:r>
        <w:r w:rsidR="00491B45">
          <w:rPr>
            <w:noProof/>
            <w:webHidden/>
          </w:rPr>
          <w:instrText xml:space="preserve"> PAGEREF _Toc475014765 \h </w:instrText>
        </w:r>
        <w:r w:rsidR="00491B45">
          <w:rPr>
            <w:noProof/>
            <w:webHidden/>
          </w:rPr>
        </w:r>
        <w:r w:rsidR="00491B45">
          <w:rPr>
            <w:noProof/>
            <w:webHidden/>
          </w:rPr>
          <w:fldChar w:fldCharType="separate"/>
        </w:r>
        <w:r w:rsidR="00313D46">
          <w:rPr>
            <w:noProof/>
            <w:webHidden/>
          </w:rPr>
          <w:t>7</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6" w:history="1">
        <w:r w:rsidR="00491B45" w:rsidRPr="008E01EE">
          <w:rPr>
            <w:rStyle w:val="Hyperlink"/>
            <w:noProof/>
          </w:rPr>
          <w:t>Unit description</w:t>
        </w:r>
        <w:r w:rsidR="00491B45">
          <w:rPr>
            <w:noProof/>
            <w:webHidden/>
          </w:rPr>
          <w:tab/>
        </w:r>
        <w:r w:rsidR="00491B45">
          <w:rPr>
            <w:noProof/>
            <w:webHidden/>
          </w:rPr>
          <w:fldChar w:fldCharType="begin"/>
        </w:r>
        <w:r w:rsidR="00491B45">
          <w:rPr>
            <w:noProof/>
            <w:webHidden/>
          </w:rPr>
          <w:instrText xml:space="preserve"> PAGEREF _Toc475014766 \h </w:instrText>
        </w:r>
        <w:r w:rsidR="00491B45">
          <w:rPr>
            <w:noProof/>
            <w:webHidden/>
          </w:rPr>
        </w:r>
        <w:r w:rsidR="00491B45">
          <w:rPr>
            <w:noProof/>
            <w:webHidden/>
          </w:rPr>
          <w:fldChar w:fldCharType="separate"/>
        </w:r>
        <w:r w:rsidR="00313D46">
          <w:rPr>
            <w:noProof/>
            <w:webHidden/>
          </w:rPr>
          <w:t>7</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7" w:history="1">
        <w:r w:rsidR="00491B45" w:rsidRPr="008E01EE">
          <w:rPr>
            <w:rStyle w:val="Hyperlink"/>
            <w:noProof/>
          </w:rPr>
          <w:t>Unit content</w:t>
        </w:r>
        <w:r w:rsidR="00491B45">
          <w:rPr>
            <w:noProof/>
            <w:webHidden/>
          </w:rPr>
          <w:tab/>
        </w:r>
        <w:r w:rsidR="00491B45">
          <w:rPr>
            <w:noProof/>
            <w:webHidden/>
          </w:rPr>
          <w:fldChar w:fldCharType="begin"/>
        </w:r>
        <w:r w:rsidR="00491B45">
          <w:rPr>
            <w:noProof/>
            <w:webHidden/>
          </w:rPr>
          <w:instrText xml:space="preserve"> PAGEREF _Toc475014767 \h </w:instrText>
        </w:r>
        <w:r w:rsidR="00491B45">
          <w:rPr>
            <w:noProof/>
            <w:webHidden/>
          </w:rPr>
        </w:r>
        <w:r w:rsidR="00491B45">
          <w:rPr>
            <w:noProof/>
            <w:webHidden/>
          </w:rPr>
          <w:fldChar w:fldCharType="separate"/>
        </w:r>
        <w:r w:rsidR="00313D46">
          <w:rPr>
            <w:noProof/>
            <w:webHidden/>
          </w:rPr>
          <w:t>7</w:t>
        </w:r>
        <w:r w:rsidR="00491B45">
          <w:rPr>
            <w:noProof/>
            <w:webHidden/>
          </w:rPr>
          <w:fldChar w:fldCharType="end"/>
        </w:r>
      </w:hyperlink>
    </w:p>
    <w:p w:rsidR="00491B45" w:rsidRDefault="00710038" w:rsidP="00111D59">
      <w:pPr>
        <w:pStyle w:val="TOC1"/>
        <w:spacing w:line="276" w:lineRule="auto"/>
        <w:rPr>
          <w:rFonts w:asciiTheme="minorHAnsi" w:hAnsiTheme="minorHAnsi"/>
          <w:noProof/>
          <w:sz w:val="22"/>
          <w:lang w:eastAsia="en-AU"/>
        </w:rPr>
      </w:pPr>
      <w:hyperlink w:anchor="_Toc475014768" w:history="1">
        <w:r w:rsidR="00491B45" w:rsidRPr="008E01EE">
          <w:rPr>
            <w:rStyle w:val="Hyperlink"/>
            <w:noProof/>
          </w:rPr>
          <w:t>Unit 4</w:t>
        </w:r>
        <w:r w:rsidR="00491B45">
          <w:rPr>
            <w:noProof/>
            <w:webHidden/>
          </w:rPr>
          <w:tab/>
        </w:r>
        <w:r w:rsidR="00491B45">
          <w:rPr>
            <w:noProof/>
            <w:webHidden/>
          </w:rPr>
          <w:fldChar w:fldCharType="begin"/>
        </w:r>
        <w:r w:rsidR="00491B45">
          <w:rPr>
            <w:noProof/>
            <w:webHidden/>
          </w:rPr>
          <w:instrText xml:space="preserve"> PAGEREF _Toc475014768 \h </w:instrText>
        </w:r>
        <w:r w:rsidR="00491B45">
          <w:rPr>
            <w:noProof/>
            <w:webHidden/>
          </w:rPr>
        </w:r>
        <w:r w:rsidR="00491B45">
          <w:rPr>
            <w:noProof/>
            <w:webHidden/>
          </w:rPr>
          <w:fldChar w:fldCharType="separate"/>
        </w:r>
        <w:r w:rsidR="00313D46">
          <w:rPr>
            <w:noProof/>
            <w:webHidden/>
          </w:rPr>
          <w:t>10</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69" w:history="1">
        <w:r w:rsidR="00491B45" w:rsidRPr="008E01EE">
          <w:rPr>
            <w:rStyle w:val="Hyperlink"/>
            <w:noProof/>
          </w:rPr>
          <w:t>Unit description</w:t>
        </w:r>
        <w:r w:rsidR="00491B45">
          <w:rPr>
            <w:noProof/>
            <w:webHidden/>
          </w:rPr>
          <w:tab/>
        </w:r>
        <w:r w:rsidR="00491B45">
          <w:rPr>
            <w:noProof/>
            <w:webHidden/>
          </w:rPr>
          <w:fldChar w:fldCharType="begin"/>
        </w:r>
        <w:r w:rsidR="00491B45">
          <w:rPr>
            <w:noProof/>
            <w:webHidden/>
          </w:rPr>
          <w:instrText xml:space="preserve"> PAGEREF _Toc475014769 \h </w:instrText>
        </w:r>
        <w:r w:rsidR="00491B45">
          <w:rPr>
            <w:noProof/>
            <w:webHidden/>
          </w:rPr>
        </w:r>
        <w:r w:rsidR="00491B45">
          <w:rPr>
            <w:noProof/>
            <w:webHidden/>
          </w:rPr>
          <w:fldChar w:fldCharType="separate"/>
        </w:r>
        <w:r w:rsidR="00313D46">
          <w:rPr>
            <w:noProof/>
            <w:webHidden/>
          </w:rPr>
          <w:t>10</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70" w:history="1">
        <w:r w:rsidR="00491B45" w:rsidRPr="008E01EE">
          <w:rPr>
            <w:rStyle w:val="Hyperlink"/>
            <w:noProof/>
          </w:rPr>
          <w:t>Unit content</w:t>
        </w:r>
        <w:r w:rsidR="00491B45">
          <w:rPr>
            <w:noProof/>
            <w:webHidden/>
          </w:rPr>
          <w:tab/>
        </w:r>
        <w:r w:rsidR="00491B45">
          <w:rPr>
            <w:noProof/>
            <w:webHidden/>
          </w:rPr>
          <w:fldChar w:fldCharType="begin"/>
        </w:r>
        <w:r w:rsidR="00491B45">
          <w:rPr>
            <w:noProof/>
            <w:webHidden/>
          </w:rPr>
          <w:instrText xml:space="preserve"> PAGEREF _Toc475014770 \h </w:instrText>
        </w:r>
        <w:r w:rsidR="00491B45">
          <w:rPr>
            <w:noProof/>
            <w:webHidden/>
          </w:rPr>
        </w:r>
        <w:r w:rsidR="00491B45">
          <w:rPr>
            <w:noProof/>
            <w:webHidden/>
          </w:rPr>
          <w:fldChar w:fldCharType="separate"/>
        </w:r>
        <w:r w:rsidR="00313D46">
          <w:rPr>
            <w:noProof/>
            <w:webHidden/>
          </w:rPr>
          <w:t>10</w:t>
        </w:r>
        <w:r w:rsidR="00491B45">
          <w:rPr>
            <w:noProof/>
            <w:webHidden/>
          </w:rPr>
          <w:fldChar w:fldCharType="end"/>
        </w:r>
      </w:hyperlink>
    </w:p>
    <w:p w:rsidR="00491B45" w:rsidRDefault="00710038" w:rsidP="00111D59">
      <w:pPr>
        <w:pStyle w:val="TOC1"/>
        <w:spacing w:line="276" w:lineRule="auto"/>
        <w:rPr>
          <w:rFonts w:asciiTheme="minorHAnsi" w:hAnsiTheme="minorHAnsi"/>
          <w:noProof/>
          <w:sz w:val="22"/>
          <w:lang w:eastAsia="en-AU"/>
        </w:rPr>
      </w:pPr>
      <w:hyperlink w:anchor="_Toc475014771" w:history="1">
        <w:r w:rsidR="00491B45" w:rsidRPr="008E01EE">
          <w:rPr>
            <w:rStyle w:val="Hyperlink"/>
            <w:noProof/>
          </w:rPr>
          <w:t>School-based assessment</w:t>
        </w:r>
        <w:r w:rsidR="00491B45">
          <w:rPr>
            <w:noProof/>
            <w:webHidden/>
          </w:rPr>
          <w:tab/>
        </w:r>
        <w:r w:rsidR="00491B45">
          <w:rPr>
            <w:noProof/>
            <w:webHidden/>
          </w:rPr>
          <w:fldChar w:fldCharType="begin"/>
        </w:r>
        <w:r w:rsidR="00491B45">
          <w:rPr>
            <w:noProof/>
            <w:webHidden/>
          </w:rPr>
          <w:instrText xml:space="preserve"> PAGEREF _Toc475014771 \h </w:instrText>
        </w:r>
        <w:r w:rsidR="00491B45">
          <w:rPr>
            <w:noProof/>
            <w:webHidden/>
          </w:rPr>
        </w:r>
        <w:r w:rsidR="00491B45">
          <w:rPr>
            <w:noProof/>
            <w:webHidden/>
          </w:rPr>
          <w:fldChar w:fldCharType="separate"/>
        </w:r>
        <w:r w:rsidR="00313D46">
          <w:rPr>
            <w:noProof/>
            <w:webHidden/>
          </w:rPr>
          <w:t>13</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72" w:history="1">
        <w:r w:rsidR="00491B45" w:rsidRPr="008E01EE">
          <w:rPr>
            <w:rStyle w:val="Hyperlink"/>
            <w:noProof/>
          </w:rPr>
          <w:t>Externally set task</w:t>
        </w:r>
        <w:r w:rsidR="00491B45">
          <w:rPr>
            <w:noProof/>
            <w:webHidden/>
          </w:rPr>
          <w:tab/>
        </w:r>
        <w:r w:rsidR="00491B45">
          <w:rPr>
            <w:noProof/>
            <w:webHidden/>
          </w:rPr>
          <w:fldChar w:fldCharType="begin"/>
        </w:r>
        <w:r w:rsidR="00491B45">
          <w:rPr>
            <w:noProof/>
            <w:webHidden/>
          </w:rPr>
          <w:instrText xml:space="preserve"> PAGEREF _Toc475014772 \h </w:instrText>
        </w:r>
        <w:r w:rsidR="00491B45">
          <w:rPr>
            <w:noProof/>
            <w:webHidden/>
          </w:rPr>
        </w:r>
        <w:r w:rsidR="00491B45">
          <w:rPr>
            <w:noProof/>
            <w:webHidden/>
          </w:rPr>
          <w:fldChar w:fldCharType="separate"/>
        </w:r>
        <w:r w:rsidR="00313D46">
          <w:rPr>
            <w:noProof/>
            <w:webHidden/>
          </w:rPr>
          <w:t>14</w:t>
        </w:r>
        <w:r w:rsidR="00491B45">
          <w:rPr>
            <w:noProof/>
            <w:webHidden/>
          </w:rPr>
          <w:fldChar w:fldCharType="end"/>
        </w:r>
      </w:hyperlink>
    </w:p>
    <w:p w:rsidR="00491B45" w:rsidRDefault="00710038" w:rsidP="00111D59">
      <w:pPr>
        <w:pStyle w:val="TOC2"/>
        <w:spacing w:line="276" w:lineRule="auto"/>
        <w:rPr>
          <w:rFonts w:asciiTheme="minorHAnsi" w:hAnsiTheme="minorHAnsi"/>
          <w:noProof/>
          <w:sz w:val="22"/>
          <w:lang w:eastAsia="en-AU"/>
        </w:rPr>
      </w:pPr>
      <w:hyperlink w:anchor="_Toc475014773" w:history="1">
        <w:r w:rsidR="00491B45" w:rsidRPr="008E01EE">
          <w:rPr>
            <w:rStyle w:val="Hyperlink"/>
            <w:noProof/>
          </w:rPr>
          <w:t>Grading</w:t>
        </w:r>
        <w:r w:rsidR="00491B45">
          <w:rPr>
            <w:noProof/>
            <w:webHidden/>
          </w:rPr>
          <w:tab/>
        </w:r>
        <w:r w:rsidR="00491B45">
          <w:rPr>
            <w:noProof/>
            <w:webHidden/>
          </w:rPr>
          <w:fldChar w:fldCharType="begin"/>
        </w:r>
        <w:r w:rsidR="00491B45">
          <w:rPr>
            <w:noProof/>
            <w:webHidden/>
          </w:rPr>
          <w:instrText xml:space="preserve"> PAGEREF _Toc475014773 \h </w:instrText>
        </w:r>
        <w:r w:rsidR="00491B45">
          <w:rPr>
            <w:noProof/>
            <w:webHidden/>
          </w:rPr>
        </w:r>
        <w:r w:rsidR="00491B45">
          <w:rPr>
            <w:noProof/>
            <w:webHidden/>
          </w:rPr>
          <w:fldChar w:fldCharType="separate"/>
        </w:r>
        <w:r w:rsidR="00313D46">
          <w:rPr>
            <w:noProof/>
            <w:webHidden/>
          </w:rPr>
          <w:t>14</w:t>
        </w:r>
        <w:r w:rsidR="00491B45">
          <w:rPr>
            <w:noProof/>
            <w:webHidden/>
          </w:rPr>
          <w:fldChar w:fldCharType="end"/>
        </w:r>
      </w:hyperlink>
    </w:p>
    <w:p w:rsidR="00491B45" w:rsidRPr="00491B45" w:rsidRDefault="00710038" w:rsidP="00111D59">
      <w:pPr>
        <w:pStyle w:val="TOC1"/>
        <w:spacing w:line="276" w:lineRule="auto"/>
        <w:rPr>
          <w:rFonts w:asciiTheme="minorHAnsi" w:hAnsiTheme="minorHAnsi"/>
          <w:noProof/>
          <w:sz w:val="22"/>
          <w:lang w:eastAsia="en-AU"/>
        </w:rPr>
      </w:pPr>
      <w:hyperlink w:anchor="_Toc475014774" w:history="1">
        <w:r w:rsidR="00491B45" w:rsidRPr="00491B45">
          <w:rPr>
            <w:rStyle w:val="Hyperlink"/>
            <w:rFonts w:eastAsia="Times New Roman" w:cs="Times New Roman"/>
            <w:bCs/>
            <w:noProof/>
          </w:rPr>
          <w:t>Appendix 1 – Grade descriptions Year 12</w:t>
        </w:r>
        <w:r w:rsidR="00491B45">
          <w:rPr>
            <w:noProof/>
            <w:webHidden/>
          </w:rPr>
          <w:tab/>
        </w:r>
        <w:r w:rsidR="00491B45">
          <w:rPr>
            <w:noProof/>
            <w:webHidden/>
          </w:rPr>
          <w:fldChar w:fldCharType="begin"/>
        </w:r>
        <w:r w:rsidR="00491B45">
          <w:rPr>
            <w:noProof/>
            <w:webHidden/>
          </w:rPr>
          <w:instrText xml:space="preserve"> PAGEREF _Toc475014774 \h </w:instrText>
        </w:r>
        <w:r w:rsidR="00491B45">
          <w:rPr>
            <w:noProof/>
            <w:webHidden/>
          </w:rPr>
        </w:r>
        <w:r w:rsidR="00491B45">
          <w:rPr>
            <w:noProof/>
            <w:webHidden/>
          </w:rPr>
          <w:fldChar w:fldCharType="separate"/>
        </w:r>
        <w:r w:rsidR="00313D46">
          <w:rPr>
            <w:noProof/>
            <w:webHidden/>
          </w:rPr>
          <w:t>15</w:t>
        </w:r>
        <w:r w:rsidR="00491B45">
          <w:rPr>
            <w:noProof/>
            <w:webHidden/>
          </w:rPr>
          <w:fldChar w:fldCharType="end"/>
        </w:r>
      </w:hyperlink>
    </w:p>
    <w:p w:rsidR="00491B45" w:rsidRDefault="00710038" w:rsidP="00111D59">
      <w:pPr>
        <w:pStyle w:val="TOC1"/>
        <w:spacing w:line="276" w:lineRule="auto"/>
        <w:rPr>
          <w:rFonts w:asciiTheme="minorHAnsi" w:hAnsiTheme="minorHAnsi"/>
          <w:noProof/>
          <w:sz w:val="22"/>
          <w:lang w:eastAsia="en-AU"/>
        </w:rPr>
      </w:pPr>
      <w:hyperlink w:anchor="_Toc475014775" w:history="1">
        <w:r w:rsidR="00491B45" w:rsidRPr="00491B45">
          <w:rPr>
            <w:rStyle w:val="Hyperlink"/>
            <w:noProof/>
          </w:rPr>
          <w:t>Appendix 2 – Glossary</w:t>
        </w:r>
        <w:r w:rsidR="00491B45">
          <w:rPr>
            <w:noProof/>
            <w:webHidden/>
          </w:rPr>
          <w:tab/>
        </w:r>
        <w:r w:rsidR="00491B45">
          <w:rPr>
            <w:noProof/>
            <w:webHidden/>
          </w:rPr>
          <w:fldChar w:fldCharType="begin"/>
        </w:r>
        <w:r w:rsidR="00491B45">
          <w:rPr>
            <w:noProof/>
            <w:webHidden/>
          </w:rPr>
          <w:instrText xml:space="preserve"> PAGEREF _Toc475014775 \h </w:instrText>
        </w:r>
        <w:r w:rsidR="00491B45">
          <w:rPr>
            <w:noProof/>
            <w:webHidden/>
          </w:rPr>
        </w:r>
        <w:r w:rsidR="00491B45">
          <w:rPr>
            <w:noProof/>
            <w:webHidden/>
          </w:rPr>
          <w:fldChar w:fldCharType="separate"/>
        </w:r>
        <w:r w:rsidR="00313D46">
          <w:rPr>
            <w:noProof/>
            <w:webHidden/>
          </w:rPr>
          <w:t>19</w:t>
        </w:r>
        <w:r w:rsidR="00491B45">
          <w:rPr>
            <w:noProof/>
            <w:webHidden/>
          </w:rPr>
          <w:fldChar w:fldCharType="end"/>
        </w:r>
      </w:hyperlink>
    </w:p>
    <w:p w:rsidR="00F4271F" w:rsidRPr="003566C9" w:rsidRDefault="002B007E" w:rsidP="00111D59">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2358F3">
      <w:pPr>
        <w:pStyle w:val="Heading1"/>
        <w:spacing w:line="276" w:lineRule="auto"/>
      </w:pPr>
      <w:bookmarkStart w:id="2" w:name="_Toc475014758"/>
      <w:r w:rsidRPr="003566C9">
        <w:lastRenderedPageBreak/>
        <w:t>Rationale</w:t>
      </w:r>
      <w:bookmarkEnd w:id="0"/>
      <w:bookmarkEnd w:id="1"/>
      <w:bookmarkEnd w:id="2"/>
    </w:p>
    <w:p w:rsidR="005D41CD" w:rsidRPr="005D41CD" w:rsidRDefault="005D41CD" w:rsidP="002358F3">
      <w:pPr>
        <w:pStyle w:val="Paragraph"/>
      </w:pPr>
      <w:bookmarkStart w:id="3" w:name="_Toc347908200"/>
      <w:bookmarkStart w:id="4" w:name="_Toc358296692"/>
      <w:r w:rsidRPr="005D41CD">
        <w:t xml:space="preserve">The Plant Production Systems </w:t>
      </w:r>
      <w:r w:rsidR="00561103">
        <w:t xml:space="preserve">General course </w:t>
      </w:r>
      <w:r w:rsidRPr="005D41CD">
        <w:t>enables students to develop knowledge and skills related to t</w:t>
      </w:r>
      <w:r w:rsidR="001C0BD2">
        <w:t>he sustainable use of resources</w:t>
      </w:r>
      <w:r w:rsidRPr="005D41CD">
        <w:t xml:space="preserve"> and </w:t>
      </w:r>
      <w:r w:rsidR="001C0BD2">
        <w:t xml:space="preserve">to </w:t>
      </w:r>
      <w:r w:rsidRPr="005D41CD">
        <w:t>the production and marketing of a range of plants and their products. Students explore ways that people manage natural resources</w:t>
      </w:r>
      <w:r w:rsidR="00561103">
        <w:t>,</w:t>
      </w:r>
      <w:r w:rsidRPr="005D41CD">
        <w:t xml:space="preserve"> such as plants, animals, soil and water</w:t>
      </w:r>
      <w:r w:rsidR="001C0BD2">
        <w:t>,</w:t>
      </w:r>
      <w:r w:rsidRPr="005D41CD">
        <w:t xml:space="preserve"> to meet personal and community needs. They evaluate food and fibre production systems, sustainable practices, new technolo</w:t>
      </w:r>
      <w:r w:rsidR="001C0BD2">
        <w:t>gies, consumer-driven economics</w:t>
      </w:r>
      <w:r w:rsidR="00FB2CDE">
        <w:t xml:space="preserve"> and product marketing.</w:t>
      </w:r>
    </w:p>
    <w:p w:rsidR="005D41CD" w:rsidRPr="005D41CD" w:rsidRDefault="005D41CD" w:rsidP="002358F3">
      <w:pPr>
        <w:pStyle w:val="Paragraph"/>
      </w:pPr>
      <w:r w:rsidRPr="005D41CD">
        <w:t>Plant production systems are a fundamental component of agriculture, which has never been more important than in the twenty-first century. Agricultural output and productivity are expected to continue to increase as the world’s population reaches an estimated nine billion by 2050. International demand for high quality and safe food and fibre products, particularly from Asia, predicts a positive outlook for the State’s agriculture and food sector, while managing biosecurity risks and minimising the impact of climate variability have become more important in order to remain sustainable and globally competitive. Other challenges include ever-increasing competition for natural resources, environmental degradation and food s</w:t>
      </w:r>
      <w:r w:rsidR="00FB2CDE">
        <w:t>afety issues.</w:t>
      </w:r>
    </w:p>
    <w:p w:rsidR="00A2467C" w:rsidRDefault="005D41CD" w:rsidP="002358F3">
      <w:pPr>
        <w:pStyle w:val="Paragraph"/>
      </w:pPr>
      <w:r w:rsidRPr="005D41CD">
        <w:t>Australia is well positioned to maintain its reputation for ‘clean and green’ products, and to be a world leader in agricultural production. There will continue to be a demand for people skilled in combining scarce resources and for innovati</w:t>
      </w:r>
      <w:r w:rsidR="00FB2CDE">
        <w:t>ve methods of production.</w:t>
      </w:r>
      <w:r w:rsidR="00A2467C">
        <w:br w:type="page"/>
      </w:r>
    </w:p>
    <w:p w:rsidR="008D0A7B" w:rsidRPr="003566C9" w:rsidRDefault="008D0A7B" w:rsidP="002358F3">
      <w:pPr>
        <w:pStyle w:val="Heading1"/>
        <w:spacing w:line="276" w:lineRule="auto"/>
      </w:pPr>
      <w:bookmarkStart w:id="5" w:name="_Toc475014759"/>
      <w:r w:rsidRPr="003566C9">
        <w:lastRenderedPageBreak/>
        <w:t>Course outcomes</w:t>
      </w:r>
      <w:bookmarkEnd w:id="3"/>
      <w:bookmarkEnd w:id="4"/>
      <w:bookmarkEnd w:id="5"/>
    </w:p>
    <w:p w:rsidR="009909CD" w:rsidRPr="003566C9" w:rsidRDefault="009909CD" w:rsidP="002358F3">
      <w:pPr>
        <w:spacing w:after="200" w:line="276" w:lineRule="auto"/>
        <w:rPr>
          <w:rFonts w:cs="Times New Roman"/>
        </w:rPr>
      </w:pPr>
      <w:r w:rsidRPr="003566C9">
        <w:rPr>
          <w:rFonts w:cs="Times New Roman"/>
        </w:rPr>
        <w:t xml:space="preserve">The </w:t>
      </w:r>
      <w:r w:rsidR="005D41CD" w:rsidRPr="005D41CD">
        <w:rPr>
          <w:rFonts w:cs="Times New Roman"/>
        </w:rPr>
        <w:t xml:space="preserve">Plant Production Systems </w:t>
      </w:r>
      <w:r w:rsidR="00561103">
        <w:t xml:space="preserve">General course </w:t>
      </w:r>
      <w:r w:rsidRPr="003566C9">
        <w:rPr>
          <w:rFonts w:cs="Times New Roman"/>
        </w:rPr>
        <w:t>is designed to facilitate achievement of the following outcomes.</w:t>
      </w:r>
    </w:p>
    <w:p w:rsidR="008D0A7B" w:rsidRPr="00CC2910" w:rsidRDefault="008D0A7B" w:rsidP="002358F3">
      <w:pPr>
        <w:pStyle w:val="Heading3"/>
        <w:spacing w:line="276" w:lineRule="auto"/>
      </w:pPr>
      <w:r w:rsidRPr="00CC2910">
        <w:t>Outcome 1</w:t>
      </w:r>
      <w:r w:rsidR="009C0949">
        <w:t xml:space="preserve"> –</w:t>
      </w:r>
      <w:r w:rsidRPr="00CC2910">
        <w:t xml:space="preserve"> </w:t>
      </w:r>
      <w:r w:rsidR="005D41CD" w:rsidRPr="005D41CD">
        <w:t>Investigating plant production</w:t>
      </w:r>
    </w:p>
    <w:p w:rsidR="008D0A7B" w:rsidRPr="003566C9" w:rsidRDefault="008D0A7B" w:rsidP="002358F3">
      <w:pPr>
        <w:spacing w:line="276" w:lineRule="auto"/>
      </w:pPr>
      <w:r w:rsidRPr="003566C9">
        <w:t xml:space="preserve">Students </w:t>
      </w:r>
      <w:r w:rsidR="005D41CD" w:rsidRPr="005D41CD">
        <w:t>use investigative processes to address plant production challenges.</w:t>
      </w:r>
    </w:p>
    <w:p w:rsidR="008D0A7B" w:rsidRPr="003566C9" w:rsidRDefault="008D0A7B" w:rsidP="002358F3">
      <w:pPr>
        <w:pStyle w:val="NoSpacing"/>
        <w:spacing w:after="120" w:line="276" w:lineRule="auto"/>
      </w:pPr>
      <w:r w:rsidRPr="003566C9">
        <w:t>In achieving this outcome, students:</w:t>
      </w:r>
    </w:p>
    <w:p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investigate issues, needs and opportunities related to plant production challenges</w:t>
      </w:r>
    </w:p>
    <w:p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generate proposals to address plant production challenges</w:t>
      </w:r>
    </w:p>
    <w:p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collect evidence from own or others’ investigations, evaluate solutions and processes, and communicate findings.</w:t>
      </w:r>
    </w:p>
    <w:p w:rsidR="008D0A7B" w:rsidRPr="003566C9" w:rsidRDefault="008D0A7B" w:rsidP="002358F3">
      <w:pPr>
        <w:pStyle w:val="Heading3"/>
        <w:spacing w:line="276" w:lineRule="auto"/>
      </w:pPr>
      <w:r w:rsidRPr="003566C9">
        <w:t>Outcome 2</w:t>
      </w:r>
      <w:r w:rsidR="009C0949">
        <w:t xml:space="preserve"> –</w:t>
      </w:r>
      <w:r w:rsidRPr="003566C9">
        <w:t xml:space="preserve"> </w:t>
      </w:r>
      <w:r w:rsidR="005D41CD" w:rsidRPr="005D41CD">
        <w:t>Plant production principles</w:t>
      </w:r>
    </w:p>
    <w:p w:rsidR="008D0A7B" w:rsidRPr="003566C9" w:rsidRDefault="008D0A7B" w:rsidP="002358F3">
      <w:pPr>
        <w:spacing w:line="276" w:lineRule="auto"/>
      </w:pPr>
      <w:r w:rsidRPr="003566C9">
        <w:t xml:space="preserve">Students </w:t>
      </w:r>
      <w:r w:rsidR="005D41CD" w:rsidRPr="005D41CD">
        <w:t>understand the principles and practices underpinning efficient and sustainable plant production systems.</w:t>
      </w:r>
    </w:p>
    <w:p w:rsidR="008D0A7B" w:rsidRPr="003566C9" w:rsidRDefault="008D0A7B" w:rsidP="002358F3">
      <w:pPr>
        <w:pStyle w:val="NoSpacing"/>
        <w:spacing w:after="120" w:line="276" w:lineRule="auto"/>
      </w:pPr>
      <w:r w:rsidRPr="003566C9">
        <w:t>In achieving this outcome, students:</w:t>
      </w:r>
    </w:p>
    <w:p w:rsidR="005D41CD" w:rsidRPr="005D41CD" w:rsidRDefault="00016BBA" w:rsidP="002358F3">
      <w:pPr>
        <w:numPr>
          <w:ilvl w:val="0"/>
          <w:numId w:val="5"/>
        </w:numPr>
        <w:spacing w:before="120" w:line="276" w:lineRule="auto"/>
        <w:ind w:left="360"/>
        <w:rPr>
          <w:rFonts w:eastAsiaTheme="minorHAnsi" w:cs="Calibri"/>
          <w:b/>
          <w:bCs/>
          <w:iCs/>
          <w:lang w:eastAsia="en-AU"/>
        </w:rPr>
      </w:pPr>
      <w:r>
        <w:t>understand</w:t>
      </w:r>
      <w:r w:rsidRPr="005D41CD">
        <w:rPr>
          <w:rFonts w:eastAsiaTheme="minorHAnsi" w:cs="Calibri"/>
          <w:iCs/>
          <w:lang w:eastAsia="en-AU"/>
        </w:rPr>
        <w:t xml:space="preserve"> </w:t>
      </w:r>
      <w:r w:rsidR="005D41CD" w:rsidRPr="005D41CD">
        <w:rPr>
          <w:rFonts w:eastAsiaTheme="minorHAnsi" w:cs="Calibri"/>
          <w:iCs/>
          <w:lang w:eastAsia="en-AU"/>
        </w:rPr>
        <w:t>the structure and function of a range of plants or production systems</w:t>
      </w:r>
    </w:p>
    <w:p w:rsidR="005D41CD" w:rsidRPr="005D41CD" w:rsidRDefault="00016BBA" w:rsidP="002358F3">
      <w:pPr>
        <w:numPr>
          <w:ilvl w:val="0"/>
          <w:numId w:val="5"/>
        </w:numPr>
        <w:spacing w:before="120" w:line="276" w:lineRule="auto"/>
        <w:ind w:left="360"/>
        <w:rPr>
          <w:rFonts w:eastAsiaTheme="minorHAnsi" w:cs="Calibri"/>
          <w:b/>
          <w:iCs/>
          <w:lang w:eastAsia="en-AU"/>
        </w:rPr>
      </w:pPr>
      <w:r>
        <w:t>understand</w:t>
      </w:r>
      <w:r w:rsidRPr="005D41CD">
        <w:rPr>
          <w:rFonts w:eastAsiaTheme="minorHAnsi" w:cs="Calibri"/>
          <w:iCs/>
          <w:lang w:eastAsia="en-AU"/>
        </w:rPr>
        <w:t xml:space="preserve"> </w:t>
      </w:r>
      <w:r w:rsidR="005D41CD" w:rsidRPr="005D41CD">
        <w:rPr>
          <w:rFonts w:eastAsiaTheme="minorHAnsi" w:cs="Calibri"/>
          <w:iCs/>
          <w:lang w:eastAsia="en-AU"/>
        </w:rPr>
        <w:t>the interdependence of the elements of natural systems, and plant production systems</w:t>
      </w:r>
    </w:p>
    <w:p w:rsidR="005D41CD" w:rsidRPr="005D41CD" w:rsidRDefault="00016BBA" w:rsidP="002358F3">
      <w:pPr>
        <w:numPr>
          <w:ilvl w:val="0"/>
          <w:numId w:val="5"/>
        </w:numPr>
        <w:spacing w:before="120" w:line="276" w:lineRule="auto"/>
        <w:ind w:left="360"/>
        <w:rPr>
          <w:rFonts w:eastAsiaTheme="minorHAnsi" w:cs="Calibri"/>
          <w:b/>
          <w:iCs/>
          <w:lang w:eastAsia="en-AU"/>
        </w:rPr>
      </w:pPr>
      <w:r>
        <w:t>understand</w:t>
      </w:r>
      <w:r w:rsidRPr="005D41CD">
        <w:rPr>
          <w:rFonts w:eastAsiaTheme="minorHAnsi" w:cs="Calibri"/>
          <w:iCs/>
          <w:lang w:eastAsia="en-AU"/>
        </w:rPr>
        <w:t xml:space="preserve"> </w:t>
      </w:r>
      <w:r w:rsidR="005D41CD" w:rsidRPr="005D41CD">
        <w:rPr>
          <w:rFonts w:eastAsiaTheme="minorHAnsi" w:cs="Calibri"/>
          <w:iCs/>
          <w:lang w:eastAsia="en-AU"/>
        </w:rPr>
        <w:t>management strategies underpinning plant production systems.</w:t>
      </w:r>
    </w:p>
    <w:p w:rsidR="008D0A7B" w:rsidRPr="003566C9" w:rsidRDefault="008D0A7B" w:rsidP="002358F3">
      <w:pPr>
        <w:pStyle w:val="Heading3"/>
        <w:spacing w:line="276" w:lineRule="auto"/>
      </w:pPr>
      <w:r w:rsidRPr="003566C9">
        <w:t>Outcome 3</w:t>
      </w:r>
      <w:r w:rsidR="009C0949">
        <w:t xml:space="preserve"> –</w:t>
      </w:r>
      <w:r w:rsidRPr="003566C9">
        <w:t xml:space="preserve"> </w:t>
      </w:r>
      <w:r w:rsidR="005D41CD" w:rsidRPr="005D41CD">
        <w:t>Plant production practices</w:t>
      </w:r>
    </w:p>
    <w:p w:rsidR="008D0A7B" w:rsidRPr="003566C9" w:rsidRDefault="008D0A7B" w:rsidP="002358F3">
      <w:pPr>
        <w:spacing w:line="276" w:lineRule="auto"/>
      </w:pPr>
      <w:r w:rsidRPr="003566C9">
        <w:t xml:space="preserve">Students </w:t>
      </w:r>
      <w:r w:rsidR="005D41CD" w:rsidRPr="005D41CD">
        <w:t xml:space="preserve">apply skills and technologies to achieve efficient and sustainable </w:t>
      </w:r>
      <w:r w:rsidR="005D41CD">
        <w:t>plant production and marketing.</w:t>
      </w:r>
    </w:p>
    <w:p w:rsidR="008D0A7B" w:rsidRPr="003566C9" w:rsidRDefault="008D0A7B" w:rsidP="002358F3">
      <w:pPr>
        <w:pStyle w:val="NoSpacing"/>
        <w:spacing w:after="120" w:line="276" w:lineRule="auto"/>
      </w:pPr>
      <w:r w:rsidRPr="003566C9">
        <w:t>In achieving this outcome, students:</w:t>
      </w:r>
    </w:p>
    <w:p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select and use safely</w:t>
      </w:r>
      <w:r w:rsidR="00BD2646">
        <w:rPr>
          <w:rFonts w:eastAsiaTheme="minorHAnsi" w:cs="Calibri"/>
          <w:iCs/>
          <w:lang w:eastAsia="en-AU"/>
        </w:rPr>
        <w:t>,</w:t>
      </w:r>
      <w:r w:rsidRPr="005D41CD">
        <w:rPr>
          <w:rFonts w:eastAsiaTheme="minorHAnsi" w:cs="Calibri"/>
          <w:iCs/>
          <w:lang w:eastAsia="en-AU"/>
        </w:rPr>
        <w:t xml:space="preserve"> technologies and skills for plant production</w:t>
      </w:r>
    </w:p>
    <w:p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apply skills to manage production in a sustainable manner</w:t>
      </w:r>
    </w:p>
    <w:p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apply economic and management practices to optimise viable plant production.</w:t>
      </w:r>
    </w:p>
    <w:p w:rsidR="008D0A7B" w:rsidRPr="003566C9" w:rsidRDefault="008D0A7B" w:rsidP="002358F3">
      <w:pPr>
        <w:pStyle w:val="Heading3"/>
        <w:spacing w:line="276" w:lineRule="auto"/>
      </w:pPr>
      <w:r w:rsidRPr="003566C9">
        <w:t>Outcome 4</w:t>
      </w:r>
      <w:r w:rsidR="009C0949">
        <w:t xml:space="preserve"> –</w:t>
      </w:r>
      <w:r w:rsidRPr="003566C9">
        <w:t xml:space="preserve"> </w:t>
      </w:r>
      <w:r w:rsidR="005D41CD" w:rsidRPr="005D41CD">
        <w:t>Agriculture, society and environment</w:t>
      </w:r>
    </w:p>
    <w:p w:rsidR="008D0A7B" w:rsidRPr="003566C9" w:rsidRDefault="008D0A7B" w:rsidP="002358F3">
      <w:pPr>
        <w:spacing w:line="276" w:lineRule="auto"/>
      </w:pPr>
      <w:r w:rsidRPr="003566C9">
        <w:t xml:space="preserve">Students </w:t>
      </w:r>
      <w:r w:rsidR="005D41CD" w:rsidRPr="005D41CD">
        <w:t>understand the relationships between agricultur</w:t>
      </w:r>
      <w:r w:rsidR="00812C73">
        <w:t>e, society and the environment.</w:t>
      </w:r>
    </w:p>
    <w:p w:rsidR="008D0A7B" w:rsidRPr="003566C9" w:rsidRDefault="008D0A7B" w:rsidP="002358F3">
      <w:pPr>
        <w:pStyle w:val="NoSpacing"/>
        <w:spacing w:after="120" w:line="276" w:lineRule="auto"/>
      </w:pPr>
      <w:r w:rsidRPr="003566C9">
        <w:t>In achieving this outcome, students:</w:t>
      </w:r>
    </w:p>
    <w:p w:rsidR="005D41CD" w:rsidRPr="005D41CD" w:rsidRDefault="005D41CD" w:rsidP="002358F3">
      <w:pPr>
        <w:numPr>
          <w:ilvl w:val="0"/>
          <w:numId w:val="5"/>
        </w:numPr>
        <w:spacing w:before="120" w:line="276" w:lineRule="auto"/>
        <w:ind w:left="360"/>
        <w:rPr>
          <w:rFonts w:eastAsiaTheme="minorHAns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5D41CD">
        <w:rPr>
          <w:rFonts w:eastAsiaTheme="minorHAnsi" w:cs="Calibri"/>
          <w:iCs/>
          <w:lang w:eastAsia="en-AU"/>
        </w:rPr>
        <w:t>understand the role of agriculture in shaping the environment and its involvement in developing Australian societies</w:t>
      </w:r>
    </w:p>
    <w:p w:rsidR="00AC349D" w:rsidRPr="00A67659"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understand that economic and technological trends and cultural beliefs and values impact on plant production systems.</w:t>
      </w:r>
      <w:r w:rsidR="00AC349D">
        <w:br w:type="page"/>
      </w:r>
    </w:p>
    <w:p w:rsidR="0058522A" w:rsidRPr="003566C9" w:rsidRDefault="0058522A" w:rsidP="002358F3">
      <w:pPr>
        <w:pStyle w:val="Heading1"/>
        <w:spacing w:line="276" w:lineRule="auto"/>
      </w:pPr>
      <w:bookmarkStart w:id="12" w:name="_Toc475014760"/>
      <w:r w:rsidRPr="003566C9">
        <w:lastRenderedPageBreak/>
        <w:t>Organisation</w:t>
      </w:r>
      <w:bookmarkEnd w:id="6"/>
      <w:bookmarkEnd w:id="7"/>
      <w:bookmarkEnd w:id="12"/>
    </w:p>
    <w:p w:rsidR="00622483" w:rsidRPr="003566C9" w:rsidRDefault="00622483" w:rsidP="002358F3">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2358F3">
      <w:pPr>
        <w:pStyle w:val="Heading2"/>
        <w:spacing w:line="276" w:lineRule="auto"/>
      </w:pPr>
      <w:bookmarkStart w:id="15" w:name="_Toc475014761"/>
      <w:r w:rsidRPr="006854CE">
        <w:t>Structure of the syllabus</w:t>
      </w:r>
      <w:bookmarkEnd w:id="13"/>
      <w:bookmarkEnd w:id="14"/>
      <w:bookmarkEnd w:id="15"/>
    </w:p>
    <w:p w:rsidR="00290492" w:rsidRDefault="00290492" w:rsidP="002358F3">
      <w:pPr>
        <w:pStyle w:val="Paragraph"/>
      </w:pPr>
      <w:r w:rsidRPr="00AC349D">
        <w:t>The Year 12 syllabus is divided into two units which are delivered as a pair. The notional time for the pair of un</w:t>
      </w:r>
      <w:r w:rsidR="00B95F84">
        <w:t>its is 110 class contact hours.</w:t>
      </w:r>
    </w:p>
    <w:p w:rsidR="006E0BE7" w:rsidRPr="006E0BE7" w:rsidRDefault="006E0BE7" w:rsidP="002358F3">
      <w:pPr>
        <w:spacing w:before="180" w:after="60" w:line="276" w:lineRule="auto"/>
        <w:rPr>
          <w:b/>
          <w:bCs/>
          <w:color w:val="595959" w:themeColor="text1" w:themeTint="A6"/>
          <w:sz w:val="26"/>
          <w:szCs w:val="26"/>
        </w:rPr>
      </w:pPr>
      <w:bookmarkStart w:id="16" w:name="_Toc359483729"/>
      <w:bookmarkStart w:id="17" w:name="_Toc359503788"/>
      <w:r w:rsidRPr="006E0BE7">
        <w:rPr>
          <w:b/>
          <w:bCs/>
          <w:color w:val="595959" w:themeColor="text1" w:themeTint="A6"/>
          <w:sz w:val="26"/>
          <w:szCs w:val="26"/>
        </w:rPr>
        <w:t xml:space="preserve">Unit </w:t>
      </w:r>
      <w:r>
        <w:rPr>
          <w:b/>
          <w:bCs/>
          <w:color w:val="595959" w:themeColor="text1" w:themeTint="A6"/>
          <w:sz w:val="26"/>
          <w:szCs w:val="26"/>
        </w:rPr>
        <w:t>3</w:t>
      </w:r>
    </w:p>
    <w:p w:rsidR="006E0BE7" w:rsidRPr="006E0BE7" w:rsidRDefault="006E0BE7" w:rsidP="002358F3">
      <w:pPr>
        <w:spacing w:before="120" w:line="276" w:lineRule="auto"/>
        <w:rPr>
          <w:rFonts w:eastAsiaTheme="minorHAnsi" w:cs="Calibri"/>
          <w:bCs/>
          <w:lang w:eastAsia="en-AU"/>
        </w:rPr>
      </w:pPr>
      <w:r w:rsidRPr="00DE27C9">
        <w:t>In this unit, students learn about plant anatomy, growth and development and how these contribute to the prod</w:t>
      </w:r>
      <w:r>
        <w:t>uction of a marketable product.</w:t>
      </w:r>
    </w:p>
    <w:p w:rsidR="006E0BE7" w:rsidRPr="006E0BE7" w:rsidRDefault="006E0BE7" w:rsidP="002358F3">
      <w:pPr>
        <w:spacing w:before="180" w:after="60" w:line="276" w:lineRule="auto"/>
        <w:rPr>
          <w:b/>
          <w:bCs/>
          <w:color w:val="595959" w:themeColor="text1" w:themeTint="A6"/>
          <w:sz w:val="26"/>
          <w:szCs w:val="26"/>
        </w:rPr>
      </w:pPr>
      <w:r w:rsidRPr="006E0BE7">
        <w:rPr>
          <w:b/>
          <w:bCs/>
          <w:color w:val="595959" w:themeColor="text1" w:themeTint="A6"/>
          <w:sz w:val="26"/>
          <w:szCs w:val="26"/>
        </w:rPr>
        <w:t xml:space="preserve">Unit </w:t>
      </w:r>
      <w:r>
        <w:rPr>
          <w:b/>
          <w:bCs/>
          <w:color w:val="595959" w:themeColor="text1" w:themeTint="A6"/>
          <w:sz w:val="26"/>
          <w:szCs w:val="26"/>
        </w:rPr>
        <w:t>4</w:t>
      </w:r>
    </w:p>
    <w:p w:rsidR="006E0BE7" w:rsidRDefault="006E0BE7" w:rsidP="002358F3">
      <w:pPr>
        <w:pStyle w:val="Paragraph"/>
      </w:pPr>
      <w:r w:rsidRPr="000B7A9E">
        <w:t>In this unit</w:t>
      </w:r>
      <w:r>
        <w:t>,</w:t>
      </w:r>
      <w:r w:rsidRPr="000B7A9E">
        <w:t xml:space="preserve"> students learn about the improvement of the immediate plant environment to optimise growth and development through all phases of plant growth.</w:t>
      </w:r>
    </w:p>
    <w:p w:rsidR="00E5490A" w:rsidRPr="003566C9" w:rsidRDefault="00E5490A" w:rsidP="002358F3">
      <w:pPr>
        <w:pStyle w:val="Paragraph"/>
      </w:pPr>
      <w:r w:rsidRPr="003566C9">
        <w:t>Each unit includes:</w:t>
      </w:r>
    </w:p>
    <w:p w:rsidR="009909CD" w:rsidRPr="009C0949" w:rsidRDefault="009909CD" w:rsidP="002358F3">
      <w:pPr>
        <w:numPr>
          <w:ilvl w:val="0"/>
          <w:numId w:val="5"/>
        </w:numPr>
        <w:spacing w:before="120" w:line="276" w:lineRule="auto"/>
        <w:ind w:left="360"/>
        <w:rPr>
          <w:rFonts w:eastAsiaTheme="minorHAnsi" w:cs="Calibri"/>
          <w:iCs/>
          <w:lang w:eastAsia="en-AU"/>
        </w:rPr>
      </w:pPr>
      <w:r w:rsidRPr="009C0949">
        <w:rPr>
          <w:rFonts w:eastAsiaTheme="minorHAnsi" w:cs="Calibri"/>
          <w:iCs/>
          <w:lang w:eastAsia="en-AU"/>
        </w:rPr>
        <w:t>a unit description – a short description of the focus of the unit</w:t>
      </w:r>
    </w:p>
    <w:p w:rsidR="009909CD" w:rsidRPr="009C0949" w:rsidRDefault="009909CD" w:rsidP="002358F3">
      <w:pPr>
        <w:numPr>
          <w:ilvl w:val="0"/>
          <w:numId w:val="5"/>
        </w:numPr>
        <w:spacing w:before="120" w:line="276" w:lineRule="auto"/>
        <w:ind w:left="360"/>
        <w:rPr>
          <w:rFonts w:eastAsiaTheme="minorHAnsi" w:cs="Calibri"/>
          <w:iCs/>
          <w:lang w:eastAsia="en-AU"/>
        </w:rPr>
      </w:pPr>
      <w:r w:rsidRPr="009C0949">
        <w:rPr>
          <w:rFonts w:eastAsiaTheme="minorHAnsi" w:cs="Calibri"/>
          <w:iCs/>
          <w:lang w:eastAsia="en-AU"/>
        </w:rPr>
        <w:t>unit content – the content to be taught and learned</w:t>
      </w:r>
      <w:r w:rsidR="006A0DDE" w:rsidRPr="009C0949">
        <w:rPr>
          <w:rFonts w:eastAsiaTheme="minorHAnsi" w:cs="Calibri"/>
          <w:iCs/>
          <w:lang w:eastAsia="en-AU"/>
        </w:rPr>
        <w:t>.</w:t>
      </w:r>
    </w:p>
    <w:p w:rsidR="006E0BE7" w:rsidRPr="00AA60CB" w:rsidRDefault="006E0BE7" w:rsidP="002358F3">
      <w:pPr>
        <w:pStyle w:val="Heading2"/>
        <w:spacing w:line="276" w:lineRule="auto"/>
      </w:pPr>
      <w:bookmarkStart w:id="18" w:name="_Toc379452100"/>
      <w:bookmarkStart w:id="19" w:name="_Toc475014762"/>
      <w:r w:rsidRPr="00AA60CB">
        <w:t>Organisation of content</w:t>
      </w:r>
      <w:bookmarkEnd w:id="18"/>
      <w:bookmarkEnd w:id="19"/>
    </w:p>
    <w:p w:rsidR="006E0BE7" w:rsidRDefault="006E0BE7" w:rsidP="002358F3">
      <w:pPr>
        <w:pStyle w:val="ListItem"/>
        <w:numPr>
          <w:ilvl w:val="0"/>
          <w:numId w:val="0"/>
        </w:numPr>
        <w:rPr>
          <w:bCs/>
        </w:rPr>
      </w:pPr>
      <w:r>
        <w:rPr>
          <w:bCs/>
        </w:rPr>
        <w:t>This</w:t>
      </w:r>
      <w:r w:rsidRPr="000557AD">
        <w:rPr>
          <w:bCs/>
        </w:rPr>
        <w:t xml:space="preserve"> course has nine content areas:</w:t>
      </w:r>
    </w:p>
    <w:p w:rsidR="006E0BE7" w:rsidRDefault="006E0BE7" w:rsidP="002358F3">
      <w:pPr>
        <w:pStyle w:val="ListItem"/>
        <w:numPr>
          <w:ilvl w:val="0"/>
          <w:numId w:val="7"/>
        </w:numPr>
        <w:ind w:left="426" w:hanging="426"/>
      </w:pPr>
      <w:r w:rsidRPr="000557AD">
        <w:t>Systems ecology</w:t>
      </w:r>
    </w:p>
    <w:p w:rsidR="006E0BE7" w:rsidRDefault="006E0BE7" w:rsidP="002358F3">
      <w:pPr>
        <w:pStyle w:val="ListItem"/>
        <w:numPr>
          <w:ilvl w:val="0"/>
          <w:numId w:val="7"/>
        </w:numPr>
        <w:ind w:left="426" w:hanging="426"/>
      </w:pPr>
      <w:r>
        <w:t>Plant structure and function</w:t>
      </w:r>
    </w:p>
    <w:p w:rsidR="006E0BE7" w:rsidRDefault="006E0BE7" w:rsidP="002358F3">
      <w:pPr>
        <w:pStyle w:val="ListItem"/>
        <w:numPr>
          <w:ilvl w:val="0"/>
          <w:numId w:val="7"/>
        </w:numPr>
        <w:ind w:left="426" w:hanging="426"/>
      </w:pPr>
      <w:r>
        <w:t>Plant environment</w:t>
      </w:r>
    </w:p>
    <w:p w:rsidR="006E0BE7" w:rsidRDefault="006E0BE7" w:rsidP="002358F3">
      <w:pPr>
        <w:pStyle w:val="ListItem"/>
        <w:numPr>
          <w:ilvl w:val="0"/>
          <w:numId w:val="7"/>
        </w:numPr>
        <w:ind w:left="426" w:hanging="426"/>
      </w:pPr>
      <w:r>
        <w:t>Plant health</w:t>
      </w:r>
    </w:p>
    <w:p w:rsidR="006E0BE7" w:rsidRDefault="006E0BE7" w:rsidP="002358F3">
      <w:pPr>
        <w:pStyle w:val="ListItem"/>
        <w:numPr>
          <w:ilvl w:val="0"/>
          <w:numId w:val="7"/>
        </w:numPr>
        <w:ind w:left="426" w:hanging="426"/>
      </w:pPr>
      <w:r>
        <w:t>Breeding and improvement</w:t>
      </w:r>
    </w:p>
    <w:p w:rsidR="006E0BE7" w:rsidRDefault="006E0BE7" w:rsidP="002358F3">
      <w:pPr>
        <w:pStyle w:val="ListItem"/>
        <w:numPr>
          <w:ilvl w:val="0"/>
          <w:numId w:val="7"/>
        </w:numPr>
        <w:ind w:left="426" w:hanging="426"/>
      </w:pPr>
      <w:r>
        <w:t>Economics, finance and markets</w:t>
      </w:r>
    </w:p>
    <w:p w:rsidR="006E0BE7" w:rsidRDefault="006E0BE7" w:rsidP="002358F3">
      <w:pPr>
        <w:pStyle w:val="ListItem"/>
        <w:numPr>
          <w:ilvl w:val="0"/>
          <w:numId w:val="7"/>
        </w:numPr>
        <w:ind w:left="426" w:hanging="426"/>
      </w:pPr>
      <w:r>
        <w:t>Sustainable production</w:t>
      </w:r>
    </w:p>
    <w:p w:rsidR="006E0BE7" w:rsidRDefault="006E0BE7" w:rsidP="002358F3">
      <w:pPr>
        <w:pStyle w:val="ListItem"/>
        <w:numPr>
          <w:ilvl w:val="0"/>
          <w:numId w:val="7"/>
        </w:numPr>
        <w:ind w:left="426" w:hanging="426"/>
      </w:pPr>
      <w:r>
        <w:t>Investigating plant production</w:t>
      </w:r>
    </w:p>
    <w:p w:rsidR="006E0BE7" w:rsidRDefault="006E0BE7" w:rsidP="002358F3">
      <w:pPr>
        <w:pStyle w:val="ListItem"/>
        <w:numPr>
          <w:ilvl w:val="0"/>
          <w:numId w:val="7"/>
        </w:numPr>
        <w:ind w:left="426" w:hanging="426"/>
      </w:pPr>
      <w:r>
        <w:t>Produce for purpose</w:t>
      </w:r>
    </w:p>
    <w:p w:rsidR="006E0BE7" w:rsidRDefault="006E0BE7" w:rsidP="002358F3">
      <w:pPr>
        <w:pStyle w:val="ListItem"/>
        <w:numPr>
          <w:ilvl w:val="0"/>
          <w:numId w:val="0"/>
        </w:numPr>
        <w:rPr>
          <w:b/>
          <w:bCs/>
        </w:rPr>
      </w:pPr>
      <w:r>
        <w:t>The content should be based around one or more plant production enterprises.</w:t>
      </w:r>
    </w:p>
    <w:p w:rsidR="001C0BD2" w:rsidRPr="00BD2646" w:rsidRDefault="00B95F84" w:rsidP="002358F3">
      <w:pPr>
        <w:pStyle w:val="ListItem"/>
        <w:numPr>
          <w:ilvl w:val="0"/>
          <w:numId w:val="0"/>
        </w:numPr>
      </w:pPr>
      <w:r>
        <w:rPr>
          <w:rStyle w:val="Heading3Char"/>
        </w:rPr>
        <w:t>Safety</w:t>
      </w:r>
    </w:p>
    <w:p w:rsidR="001C0BD2" w:rsidRDefault="001C0BD2" w:rsidP="002358F3">
      <w:pPr>
        <w:pStyle w:val="ListItem"/>
        <w:numPr>
          <w:ilvl w:val="0"/>
          <w:numId w:val="0"/>
        </w:numPr>
      </w:pPr>
      <w:r w:rsidRPr="00204B70">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A158D">
        <w:rPr>
          <w:i/>
        </w:rPr>
        <w:t>Work Health and Safety Act 2011</w:t>
      </w:r>
      <w:r w:rsidRPr="00204B70">
        <w:t>, in addition to relevant state or territory health and safety guidelines.</w:t>
      </w:r>
    </w:p>
    <w:p w:rsidR="0000306D" w:rsidRPr="003566C9" w:rsidRDefault="0000306D" w:rsidP="002358F3">
      <w:pPr>
        <w:pStyle w:val="Heading2"/>
        <w:spacing w:line="276" w:lineRule="auto"/>
      </w:pPr>
      <w:bookmarkStart w:id="20" w:name="_Toc358372271"/>
      <w:bookmarkStart w:id="21" w:name="_Toc475014763"/>
      <w:bookmarkStart w:id="22" w:name="_Toc347908213"/>
      <w:bookmarkEnd w:id="16"/>
      <w:bookmarkEnd w:id="17"/>
      <w:bookmarkEnd w:id="8"/>
      <w:bookmarkEnd w:id="9"/>
      <w:bookmarkEnd w:id="10"/>
      <w:bookmarkEnd w:id="11"/>
      <w:r w:rsidRPr="003566C9">
        <w:lastRenderedPageBreak/>
        <w:t xml:space="preserve">Representation of </w:t>
      </w:r>
      <w:r w:rsidR="00C203E5">
        <w:t xml:space="preserve">the </w:t>
      </w:r>
      <w:r w:rsidRPr="003566C9">
        <w:t>general capabilities</w:t>
      </w:r>
      <w:bookmarkEnd w:id="20"/>
      <w:bookmarkEnd w:id="21"/>
    </w:p>
    <w:p w:rsidR="009909CD" w:rsidRPr="003566C9" w:rsidRDefault="009909CD" w:rsidP="002358F3">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F47415">
        <w:rPr>
          <w:rFonts w:cs="Times New Roman"/>
        </w:rPr>
        <w:t>may</w:t>
      </w:r>
      <w:r w:rsidRPr="003566C9">
        <w:rPr>
          <w:rFonts w:cs="Times New Roman"/>
        </w:rPr>
        <w:t xml:space="preserve"> find opportunities to incorporate the capabilities into the teaching and learning program for </w:t>
      </w:r>
      <w:r w:rsidR="00561103">
        <w:rPr>
          <w:rFonts w:cs="Times New Roman"/>
        </w:rPr>
        <w:t xml:space="preserve">the </w:t>
      </w:r>
      <w:r w:rsidR="005D41CD" w:rsidRPr="005D41CD">
        <w:rPr>
          <w:rFonts w:cs="Times New Roman"/>
        </w:rPr>
        <w:t>Plant Production Systems</w:t>
      </w:r>
      <w:r w:rsidR="00561103">
        <w:rPr>
          <w:rFonts w:cs="Times New Roman"/>
        </w:rPr>
        <w:t xml:space="preserve"> </w:t>
      </w:r>
      <w:r w:rsidR="00561103">
        <w:t>General course</w:t>
      </w:r>
      <w:r w:rsidRPr="003566C9">
        <w:rPr>
          <w:rFonts w:cs="Times New Roman"/>
        </w:rPr>
        <w:t>.</w:t>
      </w:r>
      <w:r w:rsidR="00F47415" w:rsidRPr="00F47415">
        <w:rPr>
          <w:rFonts w:cs="Times New Roman"/>
        </w:rPr>
        <w:t xml:space="preserve"> </w:t>
      </w:r>
      <w:r w:rsidR="00F47415">
        <w:rPr>
          <w:rFonts w:cs="Times New Roman"/>
        </w:rPr>
        <w:t>The general capabilities are not assessed unless they are identified within the specified unit content.</w:t>
      </w:r>
    </w:p>
    <w:p w:rsidR="0000306D" w:rsidRPr="003566C9" w:rsidRDefault="0000306D" w:rsidP="002358F3">
      <w:pPr>
        <w:pStyle w:val="Heading3"/>
        <w:spacing w:line="276" w:lineRule="auto"/>
      </w:pPr>
      <w:r w:rsidRPr="003566C9">
        <w:t>Literacy</w:t>
      </w:r>
    </w:p>
    <w:p w:rsidR="005D41CD" w:rsidRPr="005D41CD" w:rsidRDefault="005D41CD" w:rsidP="002358F3">
      <w:pPr>
        <w:pStyle w:val="Paragraph"/>
      </w:pPr>
      <w:r w:rsidRPr="005D41CD">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evidence-based arguments, and employ appropriate methods to communicate for specific purposes and audiences.</w:t>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t>Numeracy</w:t>
      </w:r>
    </w:p>
    <w:p w:rsidR="005D41CD" w:rsidRPr="005D41CD" w:rsidRDefault="005D41CD" w:rsidP="002358F3">
      <w:pPr>
        <w:pStyle w:val="Paragraph"/>
      </w:pPr>
      <w:r w:rsidRPr="005D41CD">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agricultural systems are structured, interact and change. They engage in analysis of data, including issues relating to reliability and probability, and they interpret and manipulate mathematical relationships to calculate and predict values. In the Plant Production Systems </w:t>
      </w:r>
      <w:r w:rsidR="00561103">
        <w:t>General course</w:t>
      </w:r>
      <w:r w:rsidRPr="005D41CD">
        <w:t>, students also use numeracy skills in the form of</w:t>
      </w:r>
      <w:r w:rsidR="009C0949">
        <w:t xml:space="preserve"> budgets and marketing decision </w:t>
      </w:r>
      <w:r w:rsidRPr="005D41CD">
        <w:t>making.</w:t>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t>Information and communication technology capability</w:t>
      </w:r>
    </w:p>
    <w:p w:rsidR="005D41CD" w:rsidRPr="005D41CD" w:rsidRDefault="005D41CD" w:rsidP="002358F3">
      <w:pPr>
        <w:spacing w:before="120" w:line="276" w:lineRule="auto"/>
        <w:rPr>
          <w:rFonts w:eastAsiaTheme="minorHAnsi" w:cs="Calibri"/>
          <w:lang w:eastAsia="en-AU"/>
        </w:rPr>
      </w:pPr>
      <w:r w:rsidRPr="005D41CD">
        <w:rPr>
          <w:rFonts w:eastAsiaTheme="minorHAnsi" w:cs="Calibri"/>
          <w:lang w:eastAsia="en-AU"/>
        </w:rPr>
        <w:t xml:space="preserve">Students apply </w:t>
      </w:r>
      <w:r w:rsidR="00826375">
        <w:rPr>
          <w:rFonts w:eastAsiaTheme="minorHAnsi" w:cs="Calibri"/>
          <w:lang w:eastAsia="en-AU"/>
        </w:rPr>
        <w:t>information and communication technology (</w:t>
      </w:r>
      <w:r w:rsidRPr="005D41CD">
        <w:rPr>
          <w:rFonts w:eastAsiaTheme="minorHAnsi" w:cs="Calibri"/>
          <w:lang w:eastAsia="en-AU"/>
        </w:rPr>
        <w:t>ICT</w:t>
      </w:r>
      <w:r w:rsidR="00826375">
        <w:rPr>
          <w:rFonts w:eastAsiaTheme="minorHAnsi" w:cs="Calibri"/>
          <w:lang w:eastAsia="en-AU"/>
        </w:rPr>
        <w:t>)</w:t>
      </w:r>
      <w:r w:rsidRPr="005D41CD">
        <w:rPr>
          <w:rFonts w:eastAsiaTheme="minorHAnsi" w:cs="Calibri"/>
          <w:lang w:eastAsia="en-AU"/>
        </w:rPr>
        <w:t xml:space="preserve"> skills 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t>Critical and creative thinking</w:t>
      </w:r>
    </w:p>
    <w:p w:rsidR="007B6CFB" w:rsidRPr="004023B2" w:rsidRDefault="005D41CD" w:rsidP="002358F3">
      <w:pPr>
        <w:pStyle w:val="Paragraph"/>
        <w:rPr>
          <w:rStyle w:val="Heading3Char"/>
          <w:b w:val="0"/>
          <w:bCs w:val="0"/>
          <w:color w:val="auto"/>
          <w:sz w:val="22"/>
          <w:szCs w:val="22"/>
        </w:rPr>
      </w:pPr>
      <w:r w:rsidRPr="005D41CD">
        <w:t>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r w:rsidR="007B6CFB">
        <w:rPr>
          <w:rStyle w:val="Heading3Char"/>
        </w:rPr>
        <w:br w:type="page"/>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lastRenderedPageBreak/>
        <w:t>Personal and social capability</w:t>
      </w:r>
    </w:p>
    <w:p w:rsidR="005D41CD" w:rsidRPr="005D41CD" w:rsidRDefault="005D41CD" w:rsidP="002358F3">
      <w:pPr>
        <w:pStyle w:val="Paragraph"/>
      </w:pPr>
      <w:r w:rsidRPr="005D41CD">
        <w:t>Students develop and practise skills of communication, teamwork, decision-making,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00306D" w:rsidRPr="003566C9" w:rsidRDefault="00711C93" w:rsidP="002358F3">
      <w:pPr>
        <w:spacing w:before="240" w:after="60" w:line="276" w:lineRule="auto"/>
        <w:rPr>
          <w:b/>
          <w:bCs/>
          <w:color w:val="595959" w:themeColor="text1" w:themeTint="A6"/>
          <w:sz w:val="26"/>
          <w:szCs w:val="26"/>
        </w:rPr>
      </w:pPr>
      <w:r>
        <w:rPr>
          <w:rStyle w:val="Heading3Char"/>
        </w:rPr>
        <w:t>Ethical understanding</w:t>
      </w:r>
    </w:p>
    <w:p w:rsidR="005D41CD" w:rsidRPr="005D41CD" w:rsidRDefault="005D41CD" w:rsidP="002358F3">
      <w:pPr>
        <w:spacing w:before="120" w:line="276" w:lineRule="auto"/>
        <w:rPr>
          <w:rFonts w:eastAsiaTheme="minorHAnsi" w:cs="Calibri"/>
          <w:lang w:eastAsia="en-AU"/>
        </w:rPr>
      </w:pPr>
      <w:r w:rsidRPr="005D41CD">
        <w:rPr>
          <w:rFonts w:eastAsiaTheme="minorHAnsi" w:cs="Calibri"/>
          <w:lang w:eastAsia="en-AU"/>
        </w:rPr>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t>Intercultural understanding</w:t>
      </w:r>
    </w:p>
    <w:p w:rsidR="0000306D" w:rsidRPr="003566C9" w:rsidRDefault="005D41CD" w:rsidP="002358F3">
      <w:pPr>
        <w:pStyle w:val="Paragraph"/>
      </w:pPr>
      <w:r w:rsidRPr="005D41CD">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3D2A82" w:rsidRPr="003566C9" w:rsidRDefault="003D2A82" w:rsidP="002358F3">
      <w:pPr>
        <w:pStyle w:val="Heading2"/>
        <w:spacing w:line="276" w:lineRule="auto"/>
      </w:pPr>
      <w:bookmarkStart w:id="23" w:name="_Toc475014764"/>
      <w:r w:rsidRPr="003566C9">
        <w:t xml:space="preserve">Representation of </w:t>
      </w:r>
      <w:r w:rsidR="00C203E5">
        <w:t xml:space="preserve">the </w:t>
      </w:r>
      <w:r w:rsidRPr="003566C9">
        <w:t>cross-curriculum priorities</w:t>
      </w:r>
      <w:bookmarkEnd w:id="23"/>
    </w:p>
    <w:p w:rsidR="009909CD" w:rsidRPr="00BD2646" w:rsidRDefault="006A0DDE" w:rsidP="002358F3">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826375">
        <w:rPr>
          <w:rFonts w:cs="Times New Roman"/>
        </w:rPr>
        <w:t>may</w:t>
      </w:r>
      <w:r w:rsidR="009909CD" w:rsidRPr="003566C9">
        <w:rPr>
          <w:rFonts w:cs="Times New Roman"/>
        </w:rPr>
        <w:t xml:space="preserve"> find opportunities to incorporate the priorities into the teaching and learning program for </w:t>
      </w:r>
      <w:r w:rsidR="00561103">
        <w:rPr>
          <w:rFonts w:cs="Times New Roman"/>
        </w:rPr>
        <w:t xml:space="preserve">the </w:t>
      </w:r>
      <w:r w:rsidR="005D41CD" w:rsidRPr="005D41CD">
        <w:rPr>
          <w:rFonts w:cs="Times New Roman"/>
        </w:rPr>
        <w:t>Plant Production Systems</w:t>
      </w:r>
      <w:r w:rsidR="00561103">
        <w:rPr>
          <w:rFonts w:cs="Times New Roman"/>
        </w:rPr>
        <w:t xml:space="preserve"> </w:t>
      </w:r>
      <w:r w:rsidR="00561103">
        <w:t>General course</w:t>
      </w:r>
      <w:r w:rsidR="005D41CD" w:rsidRPr="005D41CD">
        <w:rPr>
          <w:rFonts w:cs="Times New Roman"/>
        </w:rPr>
        <w:t>.</w:t>
      </w:r>
      <w:r w:rsidR="00A91261">
        <w:rPr>
          <w:rFonts w:cs="Times New Roman"/>
        </w:rPr>
        <w:t xml:space="preserve"> </w:t>
      </w:r>
      <w:r w:rsidR="00F47415">
        <w:t>The cross-curriculum priorities are not assessed unless they are identified within the specified unit content.</w:t>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rsidR="007B6CFB" w:rsidRPr="00C60611" w:rsidRDefault="00DE27C9" w:rsidP="002358F3">
      <w:pPr>
        <w:pStyle w:val="Paragraph"/>
        <w:rPr>
          <w:rStyle w:val="Heading3Char"/>
          <w:b w:val="0"/>
          <w:bCs w:val="0"/>
          <w:color w:val="auto"/>
          <w:sz w:val="22"/>
          <w:szCs w:val="22"/>
        </w:rPr>
      </w:pPr>
      <w:r w:rsidRPr="00DE27C9">
        <w:t xml:space="preserve">Through an investigation of contexts that draw on </w:t>
      </w:r>
      <w:r w:rsidRPr="00DE27C9">
        <w:rPr>
          <w:iCs/>
        </w:rPr>
        <w:t>Aboriginal and Torres Strait Islander histories and cultures,</w:t>
      </w:r>
      <w:r w:rsidRPr="00DE27C9">
        <w:t xml:space="preserve"> students could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r w:rsidR="007B6CFB">
        <w:rPr>
          <w:rStyle w:val="Heading3Char"/>
        </w:rPr>
        <w:br w:type="page"/>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lastRenderedPageBreak/>
        <w:t>Asia and Australia's engagement with Asia</w:t>
      </w:r>
    </w:p>
    <w:p w:rsidR="00DE27C9" w:rsidRPr="00DE27C9" w:rsidRDefault="00DE27C9" w:rsidP="002358F3">
      <w:pPr>
        <w:spacing w:before="120" w:line="276" w:lineRule="auto"/>
        <w:rPr>
          <w:rFonts w:eastAsiaTheme="minorHAnsi" w:cs="Calibri"/>
          <w:lang w:val="en" w:eastAsia="en-AU"/>
        </w:rPr>
      </w:pPr>
      <w:r w:rsidRPr="00DE27C9">
        <w:rPr>
          <w:rFonts w:eastAsiaTheme="minorHAnsi" w:cs="Calibri"/>
          <w:lang w:val="en" w:eastAsia="en-AU"/>
        </w:rPr>
        <w:t>Contexts that draw on Asian scientific research and development and collaborative endeavours in the Asia Pacific region provide an opportunity for students to investigate Asia and Australia’s engagement with Asia. Students explore the diverse environments of the Asia</w:t>
      </w:r>
      <w:r w:rsidR="001C0BD2">
        <w:rPr>
          <w:rFonts w:eastAsiaTheme="minorHAnsi" w:cs="Calibri"/>
          <w:lang w:val="en" w:eastAsia="en-AU"/>
        </w:rPr>
        <w:t>n</w:t>
      </w:r>
      <w:r w:rsidRPr="00DE27C9">
        <w:rPr>
          <w:rFonts w:eastAsiaTheme="minorHAnsi" w:cs="Calibri"/>
          <w:lang w:val="en" w:eastAsia="en-AU"/>
        </w:rPr>
        <w:t xml:space="preserve"> region and develop an appreciation that interaction between human activity and these environments continues to influence the region, including Australia, and has significance for the rest of the world. By examining developments in agriculture, students appreciate that the Asia</w:t>
      </w:r>
      <w:r w:rsidR="001C0BD2">
        <w:rPr>
          <w:rFonts w:eastAsiaTheme="minorHAnsi" w:cs="Calibri"/>
          <w:lang w:val="en" w:eastAsia="en-AU"/>
        </w:rPr>
        <w:t>n</w:t>
      </w:r>
      <w:r w:rsidRPr="00DE27C9">
        <w:rPr>
          <w:rFonts w:eastAsiaTheme="minorHAnsi" w:cs="Calibri"/>
          <w:lang w:val="en" w:eastAsia="en-AU"/>
        </w:rPr>
        <w:t xml:space="preserve"> region plays an important role in such areas as natural resource management, biosecurity and food security.</w:t>
      </w:r>
    </w:p>
    <w:p w:rsidR="0000306D" w:rsidRPr="003566C9" w:rsidRDefault="0000306D" w:rsidP="002358F3">
      <w:pPr>
        <w:spacing w:before="240" w:after="60" w:line="276" w:lineRule="auto"/>
        <w:rPr>
          <w:b/>
          <w:bCs/>
          <w:color w:val="595959" w:themeColor="text1" w:themeTint="A6"/>
          <w:sz w:val="26"/>
          <w:szCs w:val="26"/>
        </w:rPr>
      </w:pPr>
      <w:r w:rsidRPr="00CC2910">
        <w:rPr>
          <w:rStyle w:val="Heading3Char"/>
        </w:rPr>
        <w:t>Sustainability</w:t>
      </w:r>
    </w:p>
    <w:p w:rsidR="008743F4" w:rsidRPr="007C5019" w:rsidRDefault="00DE27C9" w:rsidP="002358F3">
      <w:pPr>
        <w:spacing w:before="120" w:line="276" w:lineRule="auto"/>
        <w:rPr>
          <w:rFonts w:eastAsiaTheme="minorHAnsi" w:cs="Calibri"/>
          <w:lang w:val="en" w:eastAsia="en-AU"/>
        </w:rPr>
      </w:pPr>
      <w:bookmarkStart w:id="24" w:name="_Toc359503799"/>
      <w:bookmarkStart w:id="25" w:name="_Toc358372280"/>
      <w:bookmarkEnd w:id="22"/>
      <w:r w:rsidRPr="00BE126C">
        <w:t xml:space="preserve">The Sustainability cross-curriculum priority is explicitly addressed in the </w:t>
      </w:r>
      <w:r w:rsidR="00BD2646">
        <w:t>Plant</w:t>
      </w:r>
      <w:r w:rsidRPr="00BE126C">
        <w:t xml:space="preserve"> Production Systems </w:t>
      </w:r>
      <w:r w:rsidR="00561103">
        <w:t>General course</w:t>
      </w:r>
      <w:r w:rsidRPr="00BE126C">
        <w:t>.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008743F4" w:rsidRPr="003566C9">
        <w:br w:type="page"/>
      </w:r>
    </w:p>
    <w:p w:rsidR="008743F4" w:rsidRPr="003566C9" w:rsidRDefault="008743F4" w:rsidP="002358F3">
      <w:pPr>
        <w:pStyle w:val="Heading1"/>
        <w:spacing w:line="276" w:lineRule="auto"/>
      </w:pPr>
      <w:bookmarkStart w:id="26" w:name="_Toc475014765"/>
      <w:r w:rsidRPr="003566C9">
        <w:lastRenderedPageBreak/>
        <w:t>Unit 3</w:t>
      </w:r>
      <w:bookmarkEnd w:id="26"/>
    </w:p>
    <w:p w:rsidR="00E44502" w:rsidRPr="003566C9" w:rsidRDefault="00E44502" w:rsidP="002358F3">
      <w:pPr>
        <w:pStyle w:val="Heading2"/>
        <w:spacing w:line="276" w:lineRule="auto"/>
      </w:pPr>
      <w:bookmarkStart w:id="27" w:name="_Toc475014766"/>
      <w:r w:rsidRPr="003566C9">
        <w:t>Unit description</w:t>
      </w:r>
      <w:bookmarkEnd w:id="24"/>
      <w:bookmarkEnd w:id="27"/>
    </w:p>
    <w:p w:rsidR="00B02C4E" w:rsidRPr="00B02C4E" w:rsidRDefault="00B02C4E" w:rsidP="002358F3">
      <w:pPr>
        <w:pStyle w:val="BodyText"/>
        <w:spacing w:after="120" w:line="276" w:lineRule="auto"/>
        <w:ind w:right="-13"/>
        <w:rPr>
          <w:rFonts w:ascii="Calibri" w:eastAsiaTheme="minorHAnsi" w:hAnsi="Calibri" w:cs="Calibri"/>
          <w:sz w:val="22"/>
          <w:szCs w:val="22"/>
          <w:lang w:eastAsia="en-AU"/>
        </w:rPr>
      </w:pPr>
      <w:bookmarkStart w:id="28" w:name="_Toc347908214"/>
      <w:bookmarkStart w:id="29" w:name="_Toc360700414"/>
      <w:r w:rsidRPr="00B02C4E">
        <w:rPr>
          <w:rFonts w:ascii="Calibri" w:eastAsiaTheme="minorHAnsi" w:hAnsi="Calibri" w:cs="Calibri"/>
          <w:sz w:val="22"/>
          <w:szCs w:val="22"/>
          <w:lang w:eastAsia="en-AU"/>
        </w:rPr>
        <w:t>In this unit students learn about plant anatomy, growth and development and how these contribute to the production of a marketable product. They learn about plant responses to different growing conditions as well as the impact of pests, including options to minimise negative effects and promote sustainability. Students examine the properties of different soil types and how these affect the plant’s ability to access requirements for growth. Students learn about the impacts of plant production on the natural environment</w:t>
      </w:r>
      <w:r>
        <w:rPr>
          <w:rFonts w:ascii="Calibri" w:eastAsiaTheme="minorHAnsi" w:hAnsi="Calibri" w:cs="Calibri"/>
          <w:sz w:val="22"/>
          <w:szCs w:val="22"/>
          <w:lang w:eastAsia="en-AU"/>
        </w:rPr>
        <w:t>,</w:t>
      </w:r>
      <w:r w:rsidRPr="00B02C4E">
        <w:rPr>
          <w:rFonts w:ascii="Calibri" w:eastAsiaTheme="minorHAnsi" w:hAnsi="Calibri" w:cs="Calibri"/>
          <w:sz w:val="22"/>
          <w:szCs w:val="22"/>
          <w:lang w:eastAsia="en-AU"/>
        </w:rPr>
        <w:t xml:space="preserve"> and stewardship of natural and farming resources. They learn about the value of domestic plant production, and marketing options. Students will be involved in an investigation and will learn to identify the elements of valid experimental design.</w:t>
      </w:r>
    </w:p>
    <w:p w:rsidR="00FB106F" w:rsidRDefault="00FB106F" w:rsidP="002358F3">
      <w:pPr>
        <w:pStyle w:val="ListItem"/>
        <w:numPr>
          <w:ilvl w:val="0"/>
          <w:numId w:val="0"/>
        </w:numPr>
        <w:rPr>
          <w:b/>
          <w:bCs/>
        </w:rPr>
      </w:pPr>
      <w:r>
        <w:t>The content should be based around one or more plant production enterprises.</w:t>
      </w:r>
    </w:p>
    <w:p w:rsidR="008E32B1" w:rsidRPr="003566C9" w:rsidRDefault="008E32B1" w:rsidP="002358F3">
      <w:pPr>
        <w:pStyle w:val="Heading2"/>
        <w:spacing w:line="276" w:lineRule="auto"/>
      </w:pPr>
      <w:bookmarkStart w:id="30" w:name="_Toc475014767"/>
      <w:bookmarkEnd w:id="28"/>
      <w:bookmarkEnd w:id="29"/>
      <w:r w:rsidRPr="00DF5968">
        <w:t>Unit content</w:t>
      </w:r>
      <w:bookmarkEnd w:id="25"/>
      <w:bookmarkEnd w:id="30"/>
    </w:p>
    <w:p w:rsidR="00DE27C9" w:rsidRDefault="00A97B98" w:rsidP="002358F3">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2358F3">
      <w:pPr>
        <w:spacing w:before="120" w:line="276" w:lineRule="auto"/>
      </w:pPr>
      <w:r w:rsidRPr="003566C9">
        <w:t>This unit includes the knowledge, understandings and skills described below.</w:t>
      </w:r>
    </w:p>
    <w:p w:rsidR="00FA34B8" w:rsidRPr="005A734E" w:rsidRDefault="00FA34B8" w:rsidP="002358F3">
      <w:pPr>
        <w:pStyle w:val="Heading3"/>
        <w:spacing w:line="276" w:lineRule="auto"/>
      </w:pPr>
      <w:r w:rsidRPr="009C16D7">
        <w:t>Knowledge and manageme</w:t>
      </w:r>
      <w:r>
        <w:t>nt of plant production systems</w:t>
      </w:r>
    </w:p>
    <w:p w:rsidR="00A97B98" w:rsidRPr="003566C9" w:rsidRDefault="00DE27C9" w:rsidP="002358F3">
      <w:pPr>
        <w:pStyle w:val="Heading3"/>
        <w:spacing w:line="276" w:lineRule="auto"/>
      </w:pPr>
      <w:r>
        <w:t>Systems ecology</w:t>
      </w:r>
    </w:p>
    <w:p w:rsidR="001C0BD2" w:rsidRDefault="00DE27C9" w:rsidP="002358F3">
      <w:pPr>
        <w:pStyle w:val="ListItem"/>
        <w:spacing w:after="0"/>
        <w:ind w:left="425" w:hanging="425"/>
      </w:pPr>
      <w:r w:rsidRPr="00DE27C9">
        <w:t>impact of plant production systems on natural ecosystems</w:t>
      </w:r>
      <w:r w:rsidR="00DF5968">
        <w:t>, including:</w:t>
      </w:r>
    </w:p>
    <w:p w:rsidR="001C0BD2" w:rsidRPr="0050073D" w:rsidRDefault="001C0BD2" w:rsidP="002358F3">
      <w:pPr>
        <w:numPr>
          <w:ilvl w:val="0"/>
          <w:numId w:val="8"/>
        </w:numPr>
        <w:spacing w:after="0" w:line="276" w:lineRule="auto"/>
        <w:ind w:hanging="294"/>
        <w:jc w:val="both"/>
        <w:rPr>
          <w:rFonts w:cs="Calibri"/>
          <w:bCs/>
        </w:rPr>
      </w:pPr>
      <w:r w:rsidRPr="0050073D">
        <w:rPr>
          <w:rFonts w:cs="Calibri"/>
          <w:bCs/>
        </w:rPr>
        <w:t>the effects on soils</w:t>
      </w:r>
    </w:p>
    <w:p w:rsidR="001C0BD2" w:rsidRPr="0050073D" w:rsidRDefault="001C0BD2" w:rsidP="002358F3">
      <w:pPr>
        <w:numPr>
          <w:ilvl w:val="0"/>
          <w:numId w:val="8"/>
        </w:numPr>
        <w:spacing w:after="0" w:line="276" w:lineRule="auto"/>
        <w:ind w:hanging="294"/>
        <w:jc w:val="both"/>
        <w:rPr>
          <w:rFonts w:cs="Calibri"/>
          <w:bCs/>
        </w:rPr>
      </w:pPr>
      <w:r w:rsidRPr="0050073D">
        <w:rPr>
          <w:rFonts w:cs="Calibri"/>
          <w:bCs/>
        </w:rPr>
        <w:t>water quality</w:t>
      </w:r>
    </w:p>
    <w:p w:rsidR="00B66953" w:rsidRPr="0050073D" w:rsidRDefault="00B66953" w:rsidP="002358F3">
      <w:pPr>
        <w:numPr>
          <w:ilvl w:val="0"/>
          <w:numId w:val="8"/>
        </w:numPr>
        <w:spacing w:after="0" w:line="276" w:lineRule="auto"/>
        <w:ind w:hanging="294"/>
        <w:jc w:val="both"/>
        <w:rPr>
          <w:rFonts w:cs="Calibri"/>
          <w:bCs/>
        </w:rPr>
      </w:pPr>
      <w:r w:rsidRPr="0050073D">
        <w:rPr>
          <w:rFonts w:cs="Calibri"/>
          <w:bCs/>
        </w:rPr>
        <w:t>atmospheric</w:t>
      </w:r>
    </w:p>
    <w:p w:rsidR="00B66953" w:rsidRPr="0050073D" w:rsidRDefault="00B66953" w:rsidP="002358F3">
      <w:pPr>
        <w:numPr>
          <w:ilvl w:val="0"/>
          <w:numId w:val="8"/>
        </w:numPr>
        <w:spacing w:after="0" w:line="276" w:lineRule="auto"/>
        <w:ind w:hanging="294"/>
        <w:jc w:val="both"/>
        <w:rPr>
          <w:rFonts w:cs="Calibri"/>
          <w:bCs/>
        </w:rPr>
      </w:pPr>
      <w:r w:rsidRPr="0050073D">
        <w:rPr>
          <w:rFonts w:cs="Calibri"/>
          <w:bCs/>
        </w:rPr>
        <w:t>soil pollution</w:t>
      </w:r>
    </w:p>
    <w:p w:rsidR="00DE27C9" w:rsidRPr="0050073D" w:rsidRDefault="00B072BC" w:rsidP="002358F3">
      <w:pPr>
        <w:numPr>
          <w:ilvl w:val="0"/>
          <w:numId w:val="8"/>
        </w:numPr>
        <w:spacing w:after="0" w:line="276" w:lineRule="auto"/>
        <w:ind w:hanging="294"/>
        <w:jc w:val="both"/>
        <w:rPr>
          <w:rFonts w:cs="Calibri"/>
          <w:bCs/>
        </w:rPr>
      </w:pPr>
      <w:r>
        <w:rPr>
          <w:rFonts w:cs="Calibri"/>
          <w:bCs/>
        </w:rPr>
        <w:t>loss of biodiversity</w:t>
      </w:r>
    </w:p>
    <w:p w:rsidR="00DE27C9" w:rsidRPr="00DE27C9" w:rsidRDefault="00DE27C9" w:rsidP="002358F3">
      <w:pPr>
        <w:pStyle w:val="ListItem"/>
        <w:spacing w:after="0"/>
        <w:ind w:left="425" w:hanging="425"/>
      </w:pPr>
      <w:r w:rsidRPr="00DE27C9">
        <w:t>effects o</w:t>
      </w:r>
      <w:r>
        <w:t>f pesticides on the environment</w:t>
      </w:r>
    </w:p>
    <w:p w:rsidR="00A97B98" w:rsidRPr="003566C9" w:rsidRDefault="00DE27C9" w:rsidP="002358F3">
      <w:pPr>
        <w:pStyle w:val="Heading3"/>
        <w:spacing w:line="276" w:lineRule="auto"/>
      </w:pPr>
      <w:r w:rsidRPr="00DE27C9">
        <w:t>Plant structure and function</w:t>
      </w:r>
    </w:p>
    <w:p w:rsidR="008217C4" w:rsidRDefault="00DE27C9" w:rsidP="002358F3">
      <w:pPr>
        <w:pStyle w:val="ListItem"/>
        <w:spacing w:after="0"/>
        <w:ind w:left="425" w:hanging="425"/>
      </w:pPr>
      <w:r w:rsidRPr="00DE27C9">
        <w:t>s</w:t>
      </w:r>
      <w:r w:rsidR="008217C4">
        <w:t>tructure and function of</w:t>
      </w:r>
      <w:r w:rsidR="0050073D">
        <w:t xml:space="preserve"> </w:t>
      </w:r>
      <w:r w:rsidR="008217C4">
        <w:t>stems</w:t>
      </w:r>
      <w:r w:rsidR="0050073D">
        <w:t>, roots, leaves, flowers, fruit, seeds</w:t>
      </w:r>
    </w:p>
    <w:p w:rsidR="00B66953" w:rsidRDefault="00DE27C9" w:rsidP="002358F3">
      <w:pPr>
        <w:pStyle w:val="ListItem"/>
        <w:spacing w:after="0"/>
        <w:ind w:left="425" w:hanging="425"/>
      </w:pPr>
      <w:r w:rsidRPr="00DE27C9">
        <w:t>response of plant growth to limiting factors</w:t>
      </w:r>
      <w:r w:rsidR="00A2467C">
        <w:t>:</w:t>
      </w:r>
    </w:p>
    <w:p w:rsidR="00B66953" w:rsidRPr="0050073D" w:rsidRDefault="00B66953" w:rsidP="002358F3">
      <w:pPr>
        <w:numPr>
          <w:ilvl w:val="0"/>
          <w:numId w:val="8"/>
        </w:numPr>
        <w:spacing w:after="0" w:line="276" w:lineRule="auto"/>
        <w:ind w:hanging="294"/>
        <w:jc w:val="both"/>
        <w:rPr>
          <w:rFonts w:cs="Calibri"/>
          <w:bCs/>
        </w:rPr>
      </w:pPr>
      <w:r w:rsidRPr="0050073D">
        <w:rPr>
          <w:rFonts w:cs="Calibri"/>
          <w:bCs/>
        </w:rPr>
        <w:t>temperature</w:t>
      </w:r>
    </w:p>
    <w:p w:rsidR="00B66953" w:rsidRPr="0050073D" w:rsidRDefault="00B66953" w:rsidP="002358F3">
      <w:pPr>
        <w:numPr>
          <w:ilvl w:val="0"/>
          <w:numId w:val="8"/>
        </w:numPr>
        <w:spacing w:after="0" w:line="276" w:lineRule="auto"/>
        <w:ind w:hanging="294"/>
        <w:jc w:val="both"/>
        <w:rPr>
          <w:rFonts w:cs="Calibri"/>
          <w:bCs/>
        </w:rPr>
      </w:pPr>
      <w:r w:rsidRPr="0050073D">
        <w:rPr>
          <w:rFonts w:cs="Calibri"/>
          <w:bCs/>
        </w:rPr>
        <w:t>water</w:t>
      </w:r>
    </w:p>
    <w:p w:rsidR="00B66953" w:rsidRPr="0050073D" w:rsidRDefault="00B66953" w:rsidP="002358F3">
      <w:pPr>
        <w:numPr>
          <w:ilvl w:val="0"/>
          <w:numId w:val="8"/>
        </w:numPr>
        <w:spacing w:after="0" w:line="276" w:lineRule="auto"/>
        <w:ind w:hanging="294"/>
        <w:jc w:val="both"/>
        <w:rPr>
          <w:rFonts w:cs="Calibri"/>
          <w:bCs/>
        </w:rPr>
      </w:pPr>
      <w:r w:rsidRPr="0050073D">
        <w:rPr>
          <w:rFonts w:cs="Calibri"/>
          <w:bCs/>
        </w:rPr>
        <w:t>gases</w:t>
      </w:r>
    </w:p>
    <w:p w:rsidR="00DE27C9" w:rsidRPr="0050073D" w:rsidRDefault="00DE27C9" w:rsidP="002358F3">
      <w:pPr>
        <w:numPr>
          <w:ilvl w:val="0"/>
          <w:numId w:val="8"/>
        </w:numPr>
        <w:spacing w:after="0" w:line="276" w:lineRule="auto"/>
        <w:ind w:hanging="294"/>
        <w:jc w:val="both"/>
        <w:rPr>
          <w:rFonts w:cs="Calibri"/>
          <w:bCs/>
        </w:rPr>
      </w:pPr>
      <w:r w:rsidRPr="0050073D">
        <w:rPr>
          <w:rFonts w:cs="Calibri"/>
          <w:bCs/>
        </w:rPr>
        <w:t>nutrients</w:t>
      </w:r>
    </w:p>
    <w:p w:rsidR="00FB106F" w:rsidRPr="00666BB4" w:rsidRDefault="00DE27C9" w:rsidP="002358F3">
      <w:pPr>
        <w:pStyle w:val="ListItem"/>
        <w:spacing w:after="0"/>
        <w:ind w:left="425" w:hanging="425"/>
      </w:pPr>
      <w:r w:rsidRPr="00DE27C9">
        <w:t>nutrient requirements throughout plant growth stages</w:t>
      </w:r>
      <w:r w:rsidR="00FB106F">
        <w:br w:type="page"/>
      </w:r>
    </w:p>
    <w:p w:rsidR="00A97B98" w:rsidRPr="003566C9" w:rsidRDefault="00DE27C9" w:rsidP="002358F3">
      <w:pPr>
        <w:pStyle w:val="Heading3"/>
        <w:spacing w:line="276" w:lineRule="auto"/>
      </w:pPr>
      <w:r>
        <w:lastRenderedPageBreak/>
        <w:t>Plant environment</w:t>
      </w:r>
    </w:p>
    <w:p w:rsidR="00B66953" w:rsidRDefault="00DE27C9" w:rsidP="002358F3">
      <w:pPr>
        <w:pStyle w:val="ListItem"/>
        <w:spacing w:after="0"/>
        <w:ind w:left="425" w:hanging="425"/>
      </w:pPr>
      <w:r w:rsidRPr="00DE27C9">
        <w:t>the environment of the shoot</w:t>
      </w:r>
      <w:r w:rsidR="0050073D">
        <w:t>, including gaseous exchange and light absorption</w:t>
      </w:r>
    </w:p>
    <w:p w:rsidR="00B66953" w:rsidRDefault="00DE27C9" w:rsidP="002358F3">
      <w:pPr>
        <w:pStyle w:val="ListItem"/>
        <w:spacing w:after="0"/>
        <w:ind w:left="425" w:hanging="425"/>
      </w:pPr>
      <w:r w:rsidRPr="00DE27C9">
        <w:t>the environment of the root</w:t>
      </w:r>
      <w:r w:rsidR="0050073D">
        <w:t>, including water absorption, macro- and micro-nutrients and oxygen</w:t>
      </w:r>
    </w:p>
    <w:p w:rsidR="00DE27C9" w:rsidRPr="00DE27C9" w:rsidRDefault="00DE27C9" w:rsidP="002358F3">
      <w:pPr>
        <w:pStyle w:val="ListItem"/>
        <w:spacing w:after="0"/>
        <w:ind w:left="425" w:hanging="425"/>
      </w:pPr>
      <w:r w:rsidRPr="00DE27C9">
        <w:t>function of micronutrients and symptoms of deficiencies</w:t>
      </w:r>
    </w:p>
    <w:p w:rsidR="00DE27C9" w:rsidRPr="00DE27C9" w:rsidRDefault="00DE27C9" w:rsidP="002358F3">
      <w:pPr>
        <w:pStyle w:val="ListItem"/>
        <w:spacing w:after="0"/>
        <w:ind w:left="425" w:hanging="425"/>
      </w:pPr>
      <w:r w:rsidRPr="00DE27C9">
        <w:t>soil textures and their nutr</w:t>
      </w:r>
      <w:r w:rsidR="000856E0">
        <w:t>ient and water holding capacity</w:t>
      </w:r>
    </w:p>
    <w:p w:rsidR="00DE27C9" w:rsidRPr="00DE27C9" w:rsidRDefault="007C5019" w:rsidP="002358F3">
      <w:pPr>
        <w:pStyle w:val="ListItem"/>
        <w:spacing w:after="0"/>
        <w:ind w:left="425" w:hanging="425"/>
      </w:pPr>
      <w:r>
        <w:t>comparison of long-</w:t>
      </w:r>
      <w:r w:rsidR="00DE27C9" w:rsidRPr="00DE27C9">
        <w:t>term climate records with current weather patterns</w:t>
      </w:r>
    </w:p>
    <w:p w:rsidR="00A97B98" w:rsidRPr="003566C9" w:rsidRDefault="00290362" w:rsidP="002358F3">
      <w:pPr>
        <w:pStyle w:val="Heading3"/>
        <w:spacing w:line="276" w:lineRule="auto"/>
      </w:pPr>
      <w:r w:rsidRPr="00290362">
        <w:t>Plant heal</w:t>
      </w:r>
      <w:r>
        <w:t>th</w:t>
      </w:r>
    </w:p>
    <w:p w:rsidR="00290362" w:rsidRPr="00290362" w:rsidRDefault="00290362" w:rsidP="002358F3">
      <w:pPr>
        <w:pStyle w:val="ListItem"/>
        <w:spacing w:after="0"/>
        <w:ind w:left="425" w:hanging="425"/>
      </w:pPr>
      <w:r w:rsidRPr="00290362">
        <w:t>impact of pests and diseases on production systems</w:t>
      </w:r>
    </w:p>
    <w:p w:rsidR="00290362" w:rsidRPr="00290362" w:rsidRDefault="00290362" w:rsidP="002358F3">
      <w:pPr>
        <w:pStyle w:val="ListItem"/>
        <w:spacing w:after="0"/>
        <w:ind w:left="425" w:hanging="425"/>
      </w:pPr>
      <w:r w:rsidRPr="00290362">
        <w:t>life cycles</w:t>
      </w:r>
      <w:r w:rsidR="000856E0">
        <w:t xml:space="preserve"> of selected pests and diseases</w:t>
      </w:r>
    </w:p>
    <w:p w:rsidR="00290362" w:rsidRPr="00290362" w:rsidRDefault="00445E52" w:rsidP="002358F3">
      <w:pPr>
        <w:pStyle w:val="ListItem"/>
        <w:spacing w:after="0"/>
        <w:ind w:left="425" w:hanging="425"/>
      </w:pPr>
      <w:r w:rsidRPr="00290362">
        <w:t>assess</w:t>
      </w:r>
      <w:r>
        <w:t xml:space="preserve">ment of </w:t>
      </w:r>
      <w:r w:rsidR="00290362" w:rsidRPr="00290362">
        <w:t>pest and disease risk</w:t>
      </w:r>
    </w:p>
    <w:p w:rsidR="00290362" w:rsidRPr="00290362" w:rsidRDefault="00290362" w:rsidP="002358F3">
      <w:pPr>
        <w:pStyle w:val="ListItem"/>
        <w:spacing w:after="0"/>
        <w:ind w:left="425" w:hanging="425"/>
      </w:pPr>
      <w:r w:rsidRPr="00290362">
        <w:t>biosecurity measures to reduce risk from pests and diseases</w:t>
      </w:r>
    </w:p>
    <w:p w:rsidR="00290362" w:rsidRPr="00290362" w:rsidRDefault="00290362" w:rsidP="002358F3">
      <w:pPr>
        <w:pStyle w:val="ListItem"/>
        <w:spacing w:after="0"/>
        <w:ind w:left="425" w:hanging="425"/>
      </w:pPr>
      <w:r w:rsidRPr="00290362">
        <w:t>factors influencing pest and disease</w:t>
      </w:r>
      <w:r>
        <w:t xml:space="preserve"> control programs</w:t>
      </w:r>
    </w:p>
    <w:p w:rsidR="00290362" w:rsidRDefault="00290362" w:rsidP="002358F3">
      <w:pPr>
        <w:pStyle w:val="Heading3"/>
        <w:spacing w:line="276" w:lineRule="auto"/>
      </w:pPr>
      <w:r w:rsidRPr="00290362">
        <w:t>Breeding and improvement</w:t>
      </w:r>
    </w:p>
    <w:p w:rsidR="0093327B" w:rsidRPr="0093327B" w:rsidRDefault="00290362" w:rsidP="002358F3">
      <w:pPr>
        <w:pStyle w:val="ListItem"/>
        <w:spacing w:after="0"/>
        <w:ind w:left="425" w:hanging="425"/>
      </w:pPr>
      <w:r w:rsidRPr="00290362">
        <w:t>aims of breeding and selection</w:t>
      </w:r>
      <w:r w:rsidR="00561103">
        <w:t>,</w:t>
      </w:r>
      <w:r w:rsidR="00B66953">
        <w:t xml:space="preserve"> </w:t>
      </w:r>
      <w:r w:rsidR="000856E0">
        <w:t>including</w:t>
      </w:r>
    </w:p>
    <w:p w:rsidR="0093327B" w:rsidRPr="0093327B" w:rsidRDefault="0093327B" w:rsidP="002358F3">
      <w:pPr>
        <w:numPr>
          <w:ilvl w:val="0"/>
          <w:numId w:val="8"/>
        </w:numPr>
        <w:spacing w:after="0" w:line="276" w:lineRule="auto"/>
        <w:ind w:hanging="294"/>
        <w:jc w:val="both"/>
        <w:rPr>
          <w:rFonts w:cs="Calibri"/>
          <w:bCs/>
        </w:rPr>
      </w:pPr>
      <w:r w:rsidRPr="0093327B">
        <w:rPr>
          <w:rFonts w:cs="Calibri"/>
          <w:bCs/>
        </w:rPr>
        <w:t>profitability</w:t>
      </w:r>
    </w:p>
    <w:p w:rsidR="0093327B" w:rsidRPr="0093327B" w:rsidRDefault="0093327B" w:rsidP="002358F3">
      <w:pPr>
        <w:numPr>
          <w:ilvl w:val="0"/>
          <w:numId w:val="8"/>
        </w:numPr>
        <w:spacing w:after="0" w:line="276" w:lineRule="auto"/>
        <w:ind w:hanging="294"/>
        <w:jc w:val="both"/>
        <w:rPr>
          <w:rFonts w:cs="Calibri"/>
          <w:bCs/>
        </w:rPr>
      </w:pPr>
      <w:r w:rsidRPr="0093327B">
        <w:rPr>
          <w:rFonts w:cs="Calibri"/>
          <w:bCs/>
        </w:rPr>
        <w:t>market requirements</w:t>
      </w:r>
    </w:p>
    <w:p w:rsidR="0093327B" w:rsidRPr="0093327B" w:rsidRDefault="0093327B" w:rsidP="002358F3">
      <w:pPr>
        <w:numPr>
          <w:ilvl w:val="0"/>
          <w:numId w:val="8"/>
        </w:numPr>
        <w:spacing w:after="0" w:line="276" w:lineRule="auto"/>
        <w:ind w:hanging="294"/>
        <w:jc w:val="both"/>
        <w:rPr>
          <w:rFonts w:cs="Calibri"/>
          <w:bCs/>
        </w:rPr>
      </w:pPr>
      <w:r w:rsidRPr="0093327B">
        <w:rPr>
          <w:rFonts w:cs="Calibri"/>
          <w:bCs/>
        </w:rPr>
        <w:t>environmental conditions.</w:t>
      </w:r>
    </w:p>
    <w:p w:rsidR="00290362" w:rsidRPr="00290362" w:rsidRDefault="000856E0" w:rsidP="002358F3">
      <w:pPr>
        <w:pStyle w:val="ListItem"/>
        <w:spacing w:after="0"/>
        <w:ind w:left="425" w:hanging="425"/>
      </w:pPr>
      <w:r>
        <w:t>sources of genetic variation</w:t>
      </w:r>
    </w:p>
    <w:p w:rsidR="00290362" w:rsidRPr="00290362" w:rsidRDefault="00290362" w:rsidP="002358F3">
      <w:pPr>
        <w:pStyle w:val="ListItem"/>
        <w:spacing w:after="0"/>
        <w:ind w:left="425" w:hanging="425"/>
      </w:pPr>
      <w:r w:rsidRPr="00290362">
        <w:t>selection criteria</w:t>
      </w:r>
      <w:r w:rsidR="00561103">
        <w:t>,</w:t>
      </w:r>
      <w:r w:rsidR="0050073D">
        <w:t xml:space="preserve"> including</w:t>
      </w:r>
      <w:r w:rsidRPr="00290362">
        <w:t xml:space="preserve"> subjective and objective characteristics</w:t>
      </w:r>
    </w:p>
    <w:p w:rsidR="008D0A7B" w:rsidRPr="00290362" w:rsidRDefault="00290362" w:rsidP="002358F3">
      <w:pPr>
        <w:pStyle w:val="ListItem"/>
        <w:spacing w:after="0"/>
        <w:ind w:left="425" w:hanging="425"/>
      </w:pPr>
      <w:r w:rsidRPr="00290362">
        <w:t>legal requirement</w:t>
      </w:r>
      <w:r w:rsidR="00B66953">
        <w:t>s of plant production,</w:t>
      </w:r>
      <w:r w:rsidR="0050073D">
        <w:t xml:space="preserve"> including</w:t>
      </w:r>
      <w:r w:rsidR="00B66953">
        <w:t xml:space="preserve"> </w:t>
      </w:r>
      <w:r w:rsidR="000856E0">
        <w:t>plant variety rights (PVR)</w:t>
      </w:r>
    </w:p>
    <w:p w:rsidR="00290362" w:rsidRPr="00290362" w:rsidRDefault="00290362" w:rsidP="002358F3">
      <w:pPr>
        <w:pStyle w:val="Heading3"/>
        <w:spacing w:line="276" w:lineRule="auto"/>
      </w:pPr>
      <w:r w:rsidRPr="00D92AB1">
        <w:t>Economics, finance and markets</w:t>
      </w:r>
    </w:p>
    <w:p w:rsidR="00290362" w:rsidRPr="00290362" w:rsidRDefault="00290362" w:rsidP="002358F3">
      <w:pPr>
        <w:pStyle w:val="ListItem"/>
        <w:spacing w:after="0"/>
        <w:ind w:left="425" w:hanging="425"/>
      </w:pPr>
      <w:r w:rsidRPr="00290362">
        <w:t>quantity and value of domestic plant products</w:t>
      </w:r>
    </w:p>
    <w:p w:rsidR="00290362" w:rsidRPr="00290362" w:rsidRDefault="00290362" w:rsidP="002358F3">
      <w:pPr>
        <w:pStyle w:val="ListItem"/>
        <w:spacing w:after="0"/>
        <w:ind w:left="425" w:hanging="425"/>
      </w:pPr>
      <w:r w:rsidRPr="00290362">
        <w:t>marketing options for plant products</w:t>
      </w:r>
    </w:p>
    <w:p w:rsidR="00290362" w:rsidRPr="00290362" w:rsidRDefault="00290362" w:rsidP="002358F3">
      <w:pPr>
        <w:pStyle w:val="ListItem"/>
        <w:spacing w:after="0"/>
        <w:ind w:left="425" w:hanging="425"/>
      </w:pPr>
      <w:r w:rsidRPr="00290362">
        <w:t>assess</w:t>
      </w:r>
      <w:r w:rsidR="00445E52">
        <w:t>ment of</w:t>
      </w:r>
      <w:r w:rsidR="00AA532F">
        <w:t xml:space="preserve"> resources used in enterprises</w:t>
      </w:r>
    </w:p>
    <w:p w:rsidR="00290362" w:rsidRPr="00290362" w:rsidRDefault="00290362" w:rsidP="002358F3">
      <w:pPr>
        <w:pStyle w:val="ListItem"/>
        <w:spacing w:after="0"/>
        <w:ind w:left="425" w:hanging="425"/>
      </w:pPr>
      <w:r w:rsidRPr="00290362">
        <w:t>marginal costs and marginal returns and the application of the law of diminishing returns</w:t>
      </w:r>
    </w:p>
    <w:p w:rsidR="00290362" w:rsidRPr="00290362" w:rsidRDefault="00290362" w:rsidP="002358F3">
      <w:pPr>
        <w:pStyle w:val="Heading3"/>
        <w:spacing w:line="276" w:lineRule="auto"/>
      </w:pPr>
      <w:bookmarkStart w:id="31" w:name="_Toc347908227"/>
      <w:r w:rsidRPr="00290362">
        <w:t>Sustainable production</w:t>
      </w:r>
    </w:p>
    <w:p w:rsidR="00290362" w:rsidRPr="00290362" w:rsidRDefault="00290362" w:rsidP="002358F3">
      <w:pPr>
        <w:pStyle w:val="ListItem"/>
        <w:spacing w:after="0"/>
        <w:ind w:left="425" w:hanging="425"/>
      </w:pPr>
      <w:r w:rsidRPr="00290362">
        <w:t>maintaining and improvin</w:t>
      </w:r>
      <w:r w:rsidR="00523370">
        <w:t>g the quality of soil and water</w:t>
      </w:r>
    </w:p>
    <w:p w:rsidR="00290362" w:rsidRPr="00290362" w:rsidRDefault="00290362" w:rsidP="002358F3">
      <w:pPr>
        <w:pStyle w:val="ListItem"/>
        <w:spacing w:after="0"/>
        <w:ind w:left="425" w:hanging="425"/>
      </w:pPr>
      <w:r w:rsidRPr="00290362">
        <w:t>stewardship of natural and farming resources</w:t>
      </w:r>
      <w:r w:rsidR="00561103">
        <w:t>,</w:t>
      </w:r>
      <w:r w:rsidRPr="00290362">
        <w:t xml:space="preserve"> </w:t>
      </w:r>
      <w:r w:rsidR="0050073D">
        <w:t xml:space="preserve">including </w:t>
      </w:r>
      <w:r w:rsidR="00523370">
        <w:t>technologies</w:t>
      </w:r>
    </w:p>
    <w:p w:rsidR="00FB106F" w:rsidRPr="00523370" w:rsidRDefault="00290362" w:rsidP="002358F3">
      <w:pPr>
        <w:pStyle w:val="ListItem"/>
        <w:spacing w:after="0"/>
        <w:ind w:left="425" w:hanging="425"/>
      </w:pPr>
      <w:r w:rsidRPr="00290362">
        <w:t xml:space="preserve">complying </w:t>
      </w:r>
      <w:r>
        <w:t>with industry codes of practice</w:t>
      </w:r>
      <w:r w:rsidR="00FB106F">
        <w:br w:type="page"/>
      </w:r>
    </w:p>
    <w:p w:rsidR="00290362" w:rsidRDefault="00290362" w:rsidP="002358F3">
      <w:pPr>
        <w:pStyle w:val="Heading3"/>
        <w:spacing w:line="276" w:lineRule="auto"/>
      </w:pPr>
      <w:r w:rsidRPr="00290362">
        <w:lastRenderedPageBreak/>
        <w:t>Investigating Plant Production</w:t>
      </w:r>
    </w:p>
    <w:p w:rsidR="00290362" w:rsidRPr="00290362" w:rsidRDefault="00290362" w:rsidP="002358F3">
      <w:pPr>
        <w:pStyle w:val="ListItem"/>
        <w:spacing w:after="0"/>
        <w:ind w:left="425" w:hanging="425"/>
      </w:pPr>
      <w:r w:rsidRPr="00290362">
        <w:t>develop hypotheses to test based on prior information</w:t>
      </w:r>
    </w:p>
    <w:p w:rsidR="00290362" w:rsidRPr="00290362" w:rsidRDefault="00290362" w:rsidP="002358F3">
      <w:pPr>
        <w:pStyle w:val="ListItem"/>
        <w:spacing w:after="0"/>
        <w:ind w:left="425" w:hanging="425"/>
      </w:pPr>
      <w:r w:rsidRPr="00290362">
        <w:t>design and conduct an investigation, considering aspects of experimental design</w:t>
      </w:r>
      <w:r w:rsidR="00561103">
        <w:t>,</w:t>
      </w:r>
      <w:r>
        <w:t xml:space="preserve"> </w:t>
      </w:r>
      <w:r w:rsidR="0050073D">
        <w:t xml:space="preserve">including </w:t>
      </w:r>
      <w:r>
        <w:t>variables and controls</w:t>
      </w:r>
    </w:p>
    <w:p w:rsidR="00290362" w:rsidRPr="00290362" w:rsidRDefault="00290362" w:rsidP="002358F3">
      <w:pPr>
        <w:pStyle w:val="ListItem"/>
        <w:spacing w:after="0"/>
        <w:ind w:left="425" w:hanging="425"/>
      </w:pPr>
      <w:r w:rsidRPr="00290362">
        <w:t>analyse and interpret data</w:t>
      </w:r>
      <w:r w:rsidR="00561103">
        <w:t>,</w:t>
      </w:r>
      <w:r w:rsidR="00B66953">
        <w:t xml:space="preserve"> </w:t>
      </w:r>
      <w:r w:rsidR="0050073D">
        <w:t xml:space="preserve">including </w:t>
      </w:r>
      <w:r w:rsidR="00B66953">
        <w:t>calculat</w:t>
      </w:r>
      <w:r w:rsidR="0050073D">
        <w:t>ing</w:t>
      </w:r>
      <w:r w:rsidRPr="00290362">
        <w:t xml:space="preserve"> means</w:t>
      </w:r>
    </w:p>
    <w:p w:rsidR="00290362" w:rsidRPr="00290362" w:rsidRDefault="00290362" w:rsidP="002358F3">
      <w:pPr>
        <w:pStyle w:val="ListItem"/>
        <w:spacing w:after="0"/>
        <w:ind w:left="425" w:hanging="425"/>
      </w:pPr>
      <w:r w:rsidRPr="00290362">
        <w:t>present data using appropriate methods</w:t>
      </w:r>
    </w:p>
    <w:p w:rsidR="00290362" w:rsidRDefault="00290362" w:rsidP="002358F3">
      <w:pPr>
        <w:pStyle w:val="ListItem"/>
        <w:spacing w:after="0"/>
        <w:ind w:left="425" w:hanging="425"/>
      </w:pPr>
      <w:r w:rsidRPr="00290362">
        <w:t>draw conclusions based on experimental data and validate from other sources</w:t>
      </w:r>
    </w:p>
    <w:p w:rsidR="00290362" w:rsidRDefault="00290362" w:rsidP="002358F3">
      <w:pPr>
        <w:pStyle w:val="Heading3"/>
        <w:spacing w:line="276" w:lineRule="auto"/>
      </w:pPr>
      <w:r w:rsidRPr="00290362">
        <w:t>Produce for purpose</w:t>
      </w:r>
    </w:p>
    <w:p w:rsidR="00290362" w:rsidRPr="00290362" w:rsidRDefault="00290362" w:rsidP="002358F3">
      <w:pPr>
        <w:pStyle w:val="ListItem"/>
        <w:spacing w:after="0"/>
        <w:ind w:left="425" w:hanging="425"/>
      </w:pPr>
      <w:r w:rsidRPr="00290362">
        <w:t xml:space="preserve">implement </w:t>
      </w:r>
      <w:r w:rsidR="00B02C4E">
        <w:t xml:space="preserve">a </w:t>
      </w:r>
      <w:r w:rsidRPr="00290362">
        <w:t>calendar of operations for a selected plant enterprise</w:t>
      </w:r>
    </w:p>
    <w:p w:rsidR="00290362" w:rsidRPr="00290362" w:rsidRDefault="00290362" w:rsidP="002358F3">
      <w:pPr>
        <w:pStyle w:val="ListItem"/>
        <w:spacing w:after="0"/>
        <w:ind w:left="425" w:hanging="425"/>
        <w:sectPr w:rsidR="00290362" w:rsidRPr="00290362"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rsidR="008D0A7B" w:rsidRPr="003566C9" w:rsidRDefault="008D0A7B" w:rsidP="002358F3">
      <w:pPr>
        <w:pStyle w:val="Heading1"/>
        <w:spacing w:before="0" w:line="276" w:lineRule="auto"/>
      </w:pPr>
      <w:bookmarkStart w:id="32" w:name="_Toc358296707"/>
      <w:bookmarkStart w:id="33" w:name="_Toc475014768"/>
      <w:r w:rsidRPr="003566C9">
        <w:lastRenderedPageBreak/>
        <w:t xml:space="preserve">Unit </w:t>
      </w:r>
      <w:bookmarkEnd w:id="32"/>
      <w:r w:rsidR="00D41433" w:rsidRPr="003566C9">
        <w:t>4</w:t>
      </w:r>
      <w:bookmarkEnd w:id="33"/>
    </w:p>
    <w:p w:rsidR="00E44502" w:rsidRPr="003566C9" w:rsidRDefault="00E44502" w:rsidP="002358F3">
      <w:pPr>
        <w:pStyle w:val="Heading2"/>
        <w:spacing w:line="276" w:lineRule="auto"/>
      </w:pPr>
      <w:bookmarkStart w:id="34" w:name="_Toc475014769"/>
      <w:r w:rsidRPr="003566C9">
        <w:t>Unit description</w:t>
      </w:r>
      <w:bookmarkEnd w:id="34"/>
    </w:p>
    <w:p w:rsidR="00B02C4E" w:rsidRPr="00B02C4E" w:rsidRDefault="00B02C4E" w:rsidP="002358F3">
      <w:pPr>
        <w:spacing w:before="120" w:line="276" w:lineRule="auto"/>
        <w:ind w:right="-13"/>
        <w:rPr>
          <w:rFonts w:eastAsiaTheme="minorHAnsi" w:cs="Calibri"/>
          <w:lang w:val="en-US" w:eastAsia="en-AU"/>
        </w:rPr>
      </w:pPr>
      <w:r w:rsidRPr="00B02C4E">
        <w:rPr>
          <w:rFonts w:eastAsiaTheme="minorHAnsi" w:cs="Calibri"/>
          <w:lang w:val="en-US" w:eastAsia="en-AU"/>
        </w:rPr>
        <w:t>In this unit students learn about the improvement of the immediate plant environment to optimise growth and development through all phases of plant growth. This includes fertiliser application and soil management techniques Students learn about the principles of genetics and the effect of interactions between genotype and environment and how this can influence plant breeding. They learn about monitoring and managing pest populations and identify risks to sustainable production. Students learn about the role of quality assurance (QA) programs in plant production systems and how to prepare budgets for an enterprise.</w:t>
      </w:r>
    </w:p>
    <w:p w:rsidR="00FB106F" w:rsidRDefault="00FB106F" w:rsidP="002358F3">
      <w:pPr>
        <w:pStyle w:val="ListItem"/>
        <w:numPr>
          <w:ilvl w:val="0"/>
          <w:numId w:val="0"/>
        </w:numPr>
        <w:rPr>
          <w:b/>
          <w:bCs/>
        </w:rPr>
      </w:pPr>
      <w:r>
        <w:t>The content should be based around one or more plant production enterprises.</w:t>
      </w:r>
    </w:p>
    <w:p w:rsidR="008E32B1" w:rsidRPr="003566C9" w:rsidRDefault="008E32B1" w:rsidP="002358F3">
      <w:pPr>
        <w:pStyle w:val="Heading2"/>
        <w:spacing w:line="276" w:lineRule="auto"/>
      </w:pPr>
      <w:bookmarkStart w:id="35" w:name="_Toc475014770"/>
      <w:r w:rsidRPr="003566C9">
        <w:t>Unit content</w:t>
      </w:r>
      <w:bookmarkEnd w:id="35"/>
    </w:p>
    <w:p w:rsidR="00F33CCB" w:rsidRDefault="00F33CCB" w:rsidP="002358F3">
      <w:pPr>
        <w:spacing w:before="120" w:line="276" w:lineRule="auto"/>
      </w:pPr>
      <w:r>
        <w:t>This unit builds on</w:t>
      </w:r>
      <w:r w:rsidR="002E10FF">
        <w:t xml:space="preserve"> the content covered in Unit 3.</w:t>
      </w:r>
    </w:p>
    <w:p w:rsidR="008E32B1" w:rsidRPr="003566C9" w:rsidRDefault="008E32B1" w:rsidP="002358F3">
      <w:pPr>
        <w:spacing w:before="120" w:line="276" w:lineRule="auto"/>
      </w:pPr>
      <w:r w:rsidRPr="003566C9">
        <w:t>This unit includes the knowledge, understandings and skills described below.</w:t>
      </w:r>
    </w:p>
    <w:p w:rsidR="00FA34B8" w:rsidRPr="005A734E" w:rsidRDefault="00FA34B8" w:rsidP="002358F3">
      <w:pPr>
        <w:pStyle w:val="Heading3"/>
        <w:spacing w:line="276" w:lineRule="auto"/>
      </w:pPr>
      <w:r w:rsidRPr="009C16D7">
        <w:t>Knowledge and manageme</w:t>
      </w:r>
      <w:r>
        <w:t>nt of plant production systems</w:t>
      </w:r>
    </w:p>
    <w:p w:rsidR="00A97B98" w:rsidRPr="003566C9" w:rsidRDefault="00290362" w:rsidP="002358F3">
      <w:pPr>
        <w:pStyle w:val="Heading3"/>
        <w:spacing w:line="276" w:lineRule="auto"/>
      </w:pPr>
      <w:r w:rsidRPr="00290362">
        <w:t>Systems ecology</w:t>
      </w:r>
    </w:p>
    <w:p w:rsidR="008217C4" w:rsidRDefault="00290362" w:rsidP="002358F3">
      <w:pPr>
        <w:pStyle w:val="ListItem"/>
        <w:spacing w:after="0"/>
        <w:ind w:left="425" w:hanging="425"/>
      </w:pPr>
      <w:r w:rsidRPr="00290362">
        <w:t>benefits to plant production systems of ecosystem components</w:t>
      </w:r>
      <w:r w:rsidR="002E10FF">
        <w:t>, including</w:t>
      </w:r>
    </w:p>
    <w:p w:rsidR="008217C4" w:rsidRPr="00FB106F" w:rsidRDefault="008217C4" w:rsidP="002358F3">
      <w:pPr>
        <w:numPr>
          <w:ilvl w:val="0"/>
          <w:numId w:val="8"/>
        </w:numPr>
        <w:spacing w:after="0" w:line="276" w:lineRule="auto"/>
        <w:ind w:hanging="294"/>
        <w:jc w:val="both"/>
        <w:rPr>
          <w:rFonts w:cs="Calibri"/>
          <w:bCs/>
        </w:rPr>
      </w:pPr>
      <w:r w:rsidRPr="00FB106F">
        <w:rPr>
          <w:rFonts w:cs="Calibri"/>
          <w:bCs/>
        </w:rPr>
        <w:t>clean water</w:t>
      </w:r>
    </w:p>
    <w:p w:rsidR="008217C4" w:rsidRPr="00FB106F" w:rsidRDefault="008217C4" w:rsidP="002358F3">
      <w:pPr>
        <w:numPr>
          <w:ilvl w:val="0"/>
          <w:numId w:val="8"/>
        </w:numPr>
        <w:spacing w:after="0" w:line="276" w:lineRule="auto"/>
        <w:ind w:hanging="294"/>
        <w:jc w:val="both"/>
        <w:rPr>
          <w:rFonts w:cs="Calibri"/>
          <w:bCs/>
        </w:rPr>
      </w:pPr>
      <w:r w:rsidRPr="00FB106F">
        <w:rPr>
          <w:rFonts w:cs="Calibri"/>
          <w:bCs/>
        </w:rPr>
        <w:t>plant pollination</w:t>
      </w:r>
    </w:p>
    <w:p w:rsidR="00FB106F" w:rsidRDefault="00FB106F" w:rsidP="002358F3">
      <w:pPr>
        <w:numPr>
          <w:ilvl w:val="0"/>
          <w:numId w:val="8"/>
        </w:numPr>
        <w:spacing w:after="0" w:line="276" w:lineRule="auto"/>
        <w:ind w:hanging="294"/>
        <w:jc w:val="both"/>
        <w:rPr>
          <w:rFonts w:cs="Calibri"/>
          <w:bCs/>
        </w:rPr>
      </w:pPr>
      <w:r>
        <w:rPr>
          <w:rFonts w:cs="Calibri"/>
          <w:bCs/>
        </w:rPr>
        <w:t>nutrient cycling</w:t>
      </w:r>
    </w:p>
    <w:p w:rsidR="00290362" w:rsidRPr="00FB106F" w:rsidRDefault="00290362" w:rsidP="002358F3">
      <w:pPr>
        <w:numPr>
          <w:ilvl w:val="0"/>
          <w:numId w:val="8"/>
        </w:numPr>
        <w:spacing w:after="0" w:line="276" w:lineRule="auto"/>
        <w:ind w:hanging="294"/>
        <w:jc w:val="both"/>
        <w:rPr>
          <w:rFonts w:cs="Calibri"/>
          <w:bCs/>
        </w:rPr>
      </w:pPr>
      <w:r w:rsidRPr="00FB106F">
        <w:rPr>
          <w:rFonts w:cs="Calibri"/>
          <w:bCs/>
        </w:rPr>
        <w:t>pest and disease management</w:t>
      </w:r>
    </w:p>
    <w:p w:rsidR="00290362" w:rsidRPr="00290362" w:rsidRDefault="008217C4" w:rsidP="002358F3">
      <w:pPr>
        <w:pStyle w:val="ListItem"/>
        <w:spacing w:after="0"/>
        <w:ind w:left="425" w:hanging="425"/>
      </w:pPr>
      <w:r>
        <w:t>nutrient cycles</w:t>
      </w:r>
      <w:r w:rsidR="00FB106F">
        <w:t xml:space="preserve">, including </w:t>
      </w:r>
      <w:r>
        <w:t>nitrogen</w:t>
      </w:r>
      <w:r w:rsidR="00FB106F">
        <w:t xml:space="preserve">, </w:t>
      </w:r>
      <w:r>
        <w:t>carbon</w:t>
      </w:r>
      <w:r w:rsidR="00FB106F">
        <w:t xml:space="preserve">, </w:t>
      </w:r>
      <w:r w:rsidR="00290362" w:rsidRPr="00290362">
        <w:t>phosphorus</w:t>
      </w:r>
    </w:p>
    <w:p w:rsidR="00A97B98" w:rsidRPr="003566C9" w:rsidRDefault="00716467" w:rsidP="002358F3">
      <w:pPr>
        <w:pStyle w:val="Heading3"/>
        <w:spacing w:line="276" w:lineRule="auto"/>
      </w:pPr>
      <w:r w:rsidRPr="00716467">
        <w:t>Plant structure and function</w:t>
      </w:r>
    </w:p>
    <w:p w:rsidR="00716467" w:rsidRPr="00716467" w:rsidRDefault="00716467" w:rsidP="002358F3">
      <w:pPr>
        <w:pStyle w:val="ListItem"/>
        <w:spacing w:after="0"/>
        <w:ind w:left="425" w:hanging="425"/>
      </w:pPr>
      <w:r w:rsidRPr="00716467">
        <w:t>sexual reproduction by seeds through self-</w:t>
      </w:r>
      <w:r w:rsidR="00561103" w:rsidRPr="00716467">
        <w:t>pollination</w:t>
      </w:r>
      <w:r w:rsidRPr="00716467">
        <w:t xml:space="preserve"> and cross-pollination</w:t>
      </w:r>
    </w:p>
    <w:p w:rsidR="00716467" w:rsidRPr="00716467" w:rsidRDefault="00716467" w:rsidP="002358F3">
      <w:pPr>
        <w:pStyle w:val="ListItem"/>
        <w:spacing w:after="0"/>
        <w:ind w:left="425" w:hanging="425"/>
      </w:pPr>
      <w:r w:rsidRPr="00716467">
        <w:t>asexual r</w:t>
      </w:r>
      <w:r w:rsidR="002E10FF">
        <w:t>eproduction by vegetative means</w:t>
      </w:r>
    </w:p>
    <w:p w:rsidR="00716467" w:rsidRPr="00716467" w:rsidRDefault="00716467" w:rsidP="002358F3">
      <w:pPr>
        <w:pStyle w:val="ListItem"/>
        <w:spacing w:after="0"/>
        <w:ind w:left="425" w:hanging="425"/>
      </w:pPr>
      <w:r w:rsidRPr="00716467">
        <w:t>phases of growth, growth curves, and plant r</w:t>
      </w:r>
      <w:r>
        <w:t>equirements at different stages</w:t>
      </w:r>
    </w:p>
    <w:p w:rsidR="00A97B98" w:rsidRPr="003566C9" w:rsidRDefault="00716467" w:rsidP="002358F3">
      <w:pPr>
        <w:pStyle w:val="Heading3"/>
        <w:spacing w:line="276" w:lineRule="auto"/>
      </w:pPr>
      <w:r>
        <w:t>Plant environment</w:t>
      </w:r>
    </w:p>
    <w:p w:rsidR="00716467" w:rsidRPr="00716467" w:rsidRDefault="00716467" w:rsidP="002358F3">
      <w:pPr>
        <w:pStyle w:val="ListItem"/>
        <w:spacing w:after="0"/>
        <w:ind w:left="425" w:hanging="425"/>
      </w:pPr>
      <w:r w:rsidRPr="00716467">
        <w:t>soil pH and its influence on nutrient availability</w:t>
      </w:r>
    </w:p>
    <w:p w:rsidR="00716467" w:rsidRPr="00716467" w:rsidRDefault="00716467" w:rsidP="002358F3">
      <w:pPr>
        <w:pStyle w:val="ListItem"/>
        <w:spacing w:after="0"/>
        <w:ind w:left="425" w:hanging="425"/>
      </w:pPr>
      <w:r w:rsidRPr="00716467">
        <w:t>interpreting soil and plant test results</w:t>
      </w:r>
    </w:p>
    <w:p w:rsidR="00716467" w:rsidRPr="00716467" w:rsidRDefault="00716467" w:rsidP="002358F3">
      <w:pPr>
        <w:pStyle w:val="ListItem"/>
        <w:spacing w:after="0"/>
        <w:ind w:left="425" w:hanging="425"/>
      </w:pPr>
      <w:r w:rsidRPr="00716467">
        <w:t>correct</w:t>
      </w:r>
      <w:r w:rsidR="00FA0799">
        <w:t>ing soil acidity and alkalinity</w:t>
      </w:r>
    </w:p>
    <w:p w:rsidR="00716467" w:rsidRPr="00716467" w:rsidRDefault="00716467" w:rsidP="002358F3">
      <w:pPr>
        <w:pStyle w:val="ListItem"/>
        <w:spacing w:after="0"/>
        <w:ind w:left="425" w:hanging="425"/>
      </w:pPr>
      <w:r w:rsidRPr="00716467">
        <w:t>monitoring soil nutrients</w:t>
      </w:r>
    </w:p>
    <w:p w:rsidR="00716467" w:rsidRPr="00716467" w:rsidRDefault="00716467" w:rsidP="002358F3">
      <w:pPr>
        <w:pStyle w:val="ListItem"/>
        <w:spacing w:after="0"/>
        <w:ind w:left="425" w:hanging="425"/>
      </w:pPr>
      <w:r w:rsidRPr="00716467">
        <w:t>options for nutrient management</w:t>
      </w:r>
      <w:r w:rsidR="00FB106F">
        <w:t xml:space="preserve">, including </w:t>
      </w:r>
      <w:r w:rsidR="008217C4">
        <w:t>rotations</w:t>
      </w:r>
      <w:r w:rsidR="00FB106F">
        <w:t xml:space="preserve">, </w:t>
      </w:r>
      <w:r w:rsidR="008217C4">
        <w:t>artificial fertilisers</w:t>
      </w:r>
      <w:r w:rsidR="00FB106F">
        <w:t xml:space="preserve"> and </w:t>
      </w:r>
      <w:r w:rsidRPr="00716467">
        <w:t>biological methods</w:t>
      </w:r>
    </w:p>
    <w:p w:rsidR="00716467" w:rsidRPr="00716467" w:rsidRDefault="00716467" w:rsidP="002358F3">
      <w:pPr>
        <w:pStyle w:val="ListItem"/>
        <w:spacing w:after="0"/>
        <w:ind w:left="425" w:hanging="425"/>
      </w:pPr>
      <w:r w:rsidRPr="00716467">
        <w:t>maximising the effectiveness of fertilisers through timing and placement</w:t>
      </w:r>
    </w:p>
    <w:p w:rsidR="00716467" w:rsidRPr="00716467" w:rsidRDefault="00716467" w:rsidP="002358F3">
      <w:pPr>
        <w:pStyle w:val="ListItem"/>
        <w:spacing w:after="0"/>
        <w:ind w:left="425" w:hanging="425"/>
      </w:pPr>
      <w:r w:rsidRPr="00716467">
        <w:lastRenderedPageBreak/>
        <w:t>identifying risks of nutrient pollution</w:t>
      </w:r>
    </w:p>
    <w:p w:rsidR="00644429" w:rsidRPr="000A5B37" w:rsidRDefault="00716467" w:rsidP="002358F3">
      <w:pPr>
        <w:pStyle w:val="ListItem"/>
        <w:spacing w:after="0"/>
        <w:ind w:left="425" w:hanging="425"/>
      </w:pPr>
      <w:r w:rsidRPr="00716467">
        <w:t xml:space="preserve">techniques to manage soil water, </w:t>
      </w:r>
      <w:r w:rsidR="00644429">
        <w:t>soil texture and soil structure</w:t>
      </w:r>
      <w:r w:rsidR="00FB106F">
        <w:t>, including</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cultivation</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drainage</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weed control</w:t>
      </w:r>
    </w:p>
    <w:p w:rsidR="00A91261" w:rsidRPr="00FB106F" w:rsidRDefault="00A2467C" w:rsidP="002358F3">
      <w:pPr>
        <w:numPr>
          <w:ilvl w:val="0"/>
          <w:numId w:val="8"/>
        </w:numPr>
        <w:spacing w:after="0" w:line="276" w:lineRule="auto"/>
        <w:ind w:hanging="294"/>
        <w:jc w:val="both"/>
        <w:rPr>
          <w:rFonts w:cs="Calibri"/>
          <w:bCs/>
        </w:rPr>
      </w:pPr>
      <w:r w:rsidRPr="00FB106F">
        <w:rPr>
          <w:rFonts w:cs="Calibri"/>
          <w:bCs/>
        </w:rPr>
        <w:t>surface mulches</w:t>
      </w:r>
    </w:p>
    <w:p w:rsidR="00716467" w:rsidRDefault="00FA0799" w:rsidP="002358F3">
      <w:pPr>
        <w:pStyle w:val="Heading3"/>
        <w:spacing w:before="120" w:line="276" w:lineRule="auto"/>
      </w:pPr>
      <w:r>
        <w:t>Plant health</w:t>
      </w:r>
    </w:p>
    <w:p w:rsidR="00716467" w:rsidRPr="00716467" w:rsidRDefault="00716467" w:rsidP="002358F3">
      <w:pPr>
        <w:pStyle w:val="ListItem"/>
        <w:spacing w:after="0"/>
        <w:ind w:left="425" w:hanging="425"/>
      </w:pPr>
      <w:r w:rsidRPr="00716467">
        <w:t>monitoring pests and diseases in a production system</w:t>
      </w:r>
    </w:p>
    <w:p w:rsidR="00716467" w:rsidRPr="00716467" w:rsidRDefault="00716467" w:rsidP="002358F3">
      <w:pPr>
        <w:pStyle w:val="ListItem"/>
        <w:spacing w:after="0"/>
        <w:ind w:left="425" w:hanging="425"/>
      </w:pPr>
      <w:r w:rsidRPr="00716467">
        <w:t xml:space="preserve">pest and disease management </w:t>
      </w:r>
      <w:r w:rsidR="00644429" w:rsidRPr="00716467">
        <w:t>options</w:t>
      </w:r>
      <w:r w:rsidR="00644429">
        <w:t>,</w:t>
      </w:r>
      <w:r w:rsidR="00FB106F">
        <w:t xml:space="preserve"> including</w:t>
      </w:r>
      <w:r w:rsidR="00644429" w:rsidRPr="00716467">
        <w:t xml:space="preserve"> integrated</w:t>
      </w:r>
      <w:r w:rsidRPr="00716467">
        <w:t xml:space="preserve"> pest management (IPM)</w:t>
      </w:r>
    </w:p>
    <w:p w:rsidR="00716467" w:rsidRPr="00716467" w:rsidRDefault="00716467" w:rsidP="002358F3">
      <w:pPr>
        <w:pStyle w:val="ListItem"/>
        <w:spacing w:after="0"/>
        <w:ind w:left="425" w:hanging="425"/>
      </w:pPr>
      <w:r w:rsidRPr="00716467">
        <w:t>factors affecting the se</w:t>
      </w:r>
      <w:r w:rsidR="00644429">
        <w:t>lection of pesticides,</w:t>
      </w:r>
      <w:r w:rsidRPr="00716467">
        <w:t xml:space="preserve"> </w:t>
      </w:r>
      <w:r w:rsidR="00FB106F">
        <w:t xml:space="preserve">including </w:t>
      </w:r>
      <w:r w:rsidR="00FA0799">
        <w:t>withholding periods</w:t>
      </w:r>
    </w:p>
    <w:p w:rsidR="00716467" w:rsidRDefault="00716467" w:rsidP="002358F3">
      <w:pPr>
        <w:pStyle w:val="Heading3"/>
        <w:spacing w:before="120" w:line="276" w:lineRule="auto"/>
      </w:pPr>
      <w:r w:rsidRPr="00716467">
        <w:t>Breeding and improvement</w:t>
      </w:r>
    </w:p>
    <w:p w:rsidR="00644429" w:rsidRDefault="00716467" w:rsidP="002358F3">
      <w:pPr>
        <w:pStyle w:val="ListItem"/>
        <w:spacing w:after="0"/>
        <w:ind w:left="425" w:hanging="425"/>
      </w:pPr>
      <w:r w:rsidRPr="00716467">
        <w:t xml:space="preserve">genetic </w:t>
      </w:r>
      <w:r w:rsidR="004D1C59">
        <w:t>term</w:t>
      </w:r>
      <w:r w:rsidRPr="00716467">
        <w:t>s and concepts</w:t>
      </w:r>
      <w:r w:rsidR="00FB106F">
        <w:t>, including</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gamete</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chromosomes</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genes</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alleles</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dominant</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recessive</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genotype</w:t>
      </w:r>
    </w:p>
    <w:p w:rsidR="00716467" w:rsidRPr="00FB106F" w:rsidRDefault="00716467" w:rsidP="002358F3">
      <w:pPr>
        <w:numPr>
          <w:ilvl w:val="0"/>
          <w:numId w:val="8"/>
        </w:numPr>
        <w:spacing w:after="0" w:line="276" w:lineRule="auto"/>
        <w:ind w:hanging="294"/>
        <w:jc w:val="both"/>
        <w:rPr>
          <w:rFonts w:cs="Calibri"/>
          <w:bCs/>
        </w:rPr>
      </w:pPr>
      <w:r w:rsidRPr="00FB106F">
        <w:rPr>
          <w:rFonts w:cs="Calibri"/>
          <w:bCs/>
        </w:rPr>
        <w:t>phenotype</w:t>
      </w:r>
    </w:p>
    <w:p w:rsidR="00716467" w:rsidRPr="00716467" w:rsidRDefault="00716467" w:rsidP="002358F3">
      <w:pPr>
        <w:pStyle w:val="ListItem"/>
        <w:spacing w:after="0"/>
        <w:ind w:left="425" w:hanging="425"/>
      </w:pPr>
      <w:r w:rsidRPr="00716467">
        <w:t>predict</w:t>
      </w:r>
      <w:r w:rsidR="00445E52">
        <w:t>ing</w:t>
      </w:r>
      <w:r w:rsidRPr="00716467">
        <w:t xml:space="preserve"> outcomes o</w:t>
      </w:r>
      <w:r w:rsidR="00AC0D56">
        <w:t>f crosses using punnett squares</w:t>
      </w:r>
    </w:p>
    <w:p w:rsidR="00716467" w:rsidRPr="00716467" w:rsidRDefault="00716467" w:rsidP="002358F3">
      <w:pPr>
        <w:pStyle w:val="ListItem"/>
        <w:spacing w:after="0"/>
        <w:ind w:left="425" w:hanging="425"/>
      </w:pPr>
      <w:r w:rsidRPr="00716467">
        <w:t>interactions between genotype and environment (GxE)</w:t>
      </w:r>
    </w:p>
    <w:p w:rsidR="00644429" w:rsidRDefault="00716467" w:rsidP="002358F3">
      <w:pPr>
        <w:pStyle w:val="ListItem"/>
        <w:spacing w:after="0"/>
        <w:ind w:left="425" w:hanging="425"/>
      </w:pPr>
      <w:r w:rsidRPr="00716467">
        <w:t>breeding systems</w:t>
      </w:r>
      <w:r w:rsidR="00FB106F">
        <w:t>, including</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cross breeding</w:t>
      </w:r>
    </w:p>
    <w:p w:rsidR="00644429" w:rsidRPr="00FB106F" w:rsidRDefault="00644429" w:rsidP="002358F3">
      <w:pPr>
        <w:numPr>
          <w:ilvl w:val="0"/>
          <w:numId w:val="8"/>
        </w:numPr>
        <w:spacing w:after="0" w:line="276" w:lineRule="auto"/>
        <w:ind w:hanging="294"/>
        <w:jc w:val="both"/>
        <w:rPr>
          <w:rFonts w:cs="Calibri"/>
          <w:bCs/>
        </w:rPr>
      </w:pPr>
      <w:r w:rsidRPr="00FB106F">
        <w:rPr>
          <w:rFonts w:cs="Calibri"/>
          <w:bCs/>
        </w:rPr>
        <w:t>backcrossing</w:t>
      </w:r>
    </w:p>
    <w:p w:rsidR="00716467" w:rsidRPr="00FB106F" w:rsidRDefault="00716467" w:rsidP="002358F3">
      <w:pPr>
        <w:numPr>
          <w:ilvl w:val="0"/>
          <w:numId w:val="8"/>
        </w:numPr>
        <w:spacing w:after="0" w:line="276" w:lineRule="auto"/>
        <w:ind w:hanging="294"/>
        <w:jc w:val="both"/>
        <w:rPr>
          <w:rFonts w:cs="Calibri"/>
          <w:bCs/>
        </w:rPr>
      </w:pPr>
      <w:r w:rsidRPr="00FB106F">
        <w:rPr>
          <w:rFonts w:cs="Calibri"/>
          <w:bCs/>
        </w:rPr>
        <w:t>selfing</w:t>
      </w:r>
    </w:p>
    <w:p w:rsidR="00716467" w:rsidRDefault="00716467" w:rsidP="002358F3">
      <w:pPr>
        <w:pStyle w:val="Heading3"/>
        <w:spacing w:before="120" w:line="276" w:lineRule="auto"/>
      </w:pPr>
      <w:r w:rsidRPr="00716467">
        <w:t>Economics, finance and markets</w:t>
      </w:r>
    </w:p>
    <w:p w:rsidR="00716467" w:rsidRPr="00716467" w:rsidRDefault="00716467" w:rsidP="002358F3">
      <w:pPr>
        <w:pStyle w:val="ListItem"/>
        <w:spacing w:after="0"/>
        <w:ind w:left="425" w:hanging="425"/>
      </w:pPr>
      <w:r w:rsidRPr="00716467">
        <w:t>applying the law of the minimum to plant production</w:t>
      </w:r>
    </w:p>
    <w:p w:rsidR="00716467" w:rsidRPr="00716467" w:rsidRDefault="00716467" w:rsidP="002358F3">
      <w:pPr>
        <w:pStyle w:val="ListItem"/>
        <w:spacing w:after="0"/>
        <w:ind w:left="425" w:hanging="425"/>
      </w:pPr>
      <w:r w:rsidRPr="00716467">
        <w:t>fact</w:t>
      </w:r>
      <w:r w:rsidR="00AC0D56">
        <w:t>ors affecting supply and demand</w:t>
      </w:r>
    </w:p>
    <w:p w:rsidR="00716467" w:rsidRPr="00716467" w:rsidRDefault="00716467" w:rsidP="002358F3">
      <w:pPr>
        <w:pStyle w:val="ListItem"/>
        <w:spacing w:after="0"/>
        <w:ind w:left="425" w:hanging="425"/>
      </w:pPr>
      <w:r w:rsidRPr="00716467">
        <w:t>interpretation of supply and demand information</w:t>
      </w:r>
      <w:r>
        <w:t xml:space="preserve"> for a product</w:t>
      </w:r>
    </w:p>
    <w:p w:rsidR="00716467" w:rsidRPr="00716467" w:rsidRDefault="00716467" w:rsidP="002358F3">
      <w:pPr>
        <w:pStyle w:val="ListItem"/>
        <w:spacing w:after="0"/>
        <w:ind w:left="425" w:hanging="425"/>
      </w:pPr>
      <w:r w:rsidRPr="00716467">
        <w:t>preparation of simple budgets for an enterprise and identification of items likely to impact on profit</w:t>
      </w:r>
    </w:p>
    <w:p w:rsidR="00716467" w:rsidRPr="00716467" w:rsidRDefault="00716467" w:rsidP="002358F3">
      <w:pPr>
        <w:pStyle w:val="Heading3"/>
        <w:spacing w:before="120" w:line="276" w:lineRule="auto"/>
      </w:pPr>
      <w:r w:rsidRPr="00716467">
        <w:t>Sustainable production</w:t>
      </w:r>
    </w:p>
    <w:p w:rsidR="00716467" w:rsidRPr="00716467" w:rsidRDefault="00445E52" w:rsidP="002358F3">
      <w:pPr>
        <w:pStyle w:val="ListItem"/>
        <w:spacing w:after="0"/>
        <w:ind w:left="425" w:hanging="425"/>
      </w:pPr>
      <w:r>
        <w:t>identification of</w:t>
      </w:r>
      <w:r w:rsidR="00716467" w:rsidRPr="00716467">
        <w:t xml:space="preserve"> risks to sustainable production</w:t>
      </w:r>
    </w:p>
    <w:p w:rsidR="00716467" w:rsidRPr="00716467" w:rsidRDefault="00716467" w:rsidP="002358F3">
      <w:pPr>
        <w:pStyle w:val="ListItem"/>
        <w:spacing w:after="0"/>
        <w:ind w:left="425" w:hanging="425"/>
      </w:pPr>
      <w:r w:rsidRPr="00716467">
        <w:t>review the sustainability of current management practices</w:t>
      </w:r>
    </w:p>
    <w:p w:rsidR="00C378DC" w:rsidRPr="00C378DC" w:rsidRDefault="00716467" w:rsidP="002358F3">
      <w:pPr>
        <w:pStyle w:val="ListItem"/>
        <w:spacing w:after="0"/>
        <w:ind w:left="425" w:hanging="425"/>
      </w:pPr>
      <w:r w:rsidRPr="00716467">
        <w:t>government legislation relating to a selected enterprise</w:t>
      </w:r>
      <w:r w:rsidR="00C378DC">
        <w:br w:type="page"/>
      </w:r>
    </w:p>
    <w:p w:rsidR="00A97B98" w:rsidRPr="003566C9" w:rsidRDefault="00716467" w:rsidP="002358F3">
      <w:pPr>
        <w:pStyle w:val="Heading3"/>
        <w:spacing w:before="120" w:line="276" w:lineRule="auto"/>
      </w:pPr>
      <w:r w:rsidRPr="00716467">
        <w:lastRenderedPageBreak/>
        <w:t xml:space="preserve">Investigating </w:t>
      </w:r>
      <w:r w:rsidR="00BD2646">
        <w:t>p</w:t>
      </w:r>
      <w:r w:rsidRPr="00716467">
        <w:t xml:space="preserve">lant </w:t>
      </w:r>
      <w:r w:rsidR="00BD2646">
        <w:t>p</w:t>
      </w:r>
      <w:r w:rsidRPr="00716467">
        <w:t>roduction</w:t>
      </w:r>
    </w:p>
    <w:p w:rsidR="00716467" w:rsidRPr="00716467" w:rsidRDefault="00716467" w:rsidP="002358F3">
      <w:pPr>
        <w:pStyle w:val="ListItem"/>
        <w:spacing w:after="0"/>
        <w:ind w:left="425" w:hanging="425"/>
      </w:pPr>
      <w:r w:rsidRPr="00716467">
        <w:t>develop hypotheses to test based on prior information</w:t>
      </w:r>
    </w:p>
    <w:p w:rsidR="00716467" w:rsidRPr="00716467" w:rsidRDefault="00716467" w:rsidP="002358F3">
      <w:pPr>
        <w:pStyle w:val="ListItem"/>
        <w:spacing w:after="0"/>
        <w:ind w:left="425" w:hanging="425"/>
      </w:pPr>
      <w:r w:rsidRPr="00716467">
        <w:t>design and conduct an investigation, considering aspects of experimental design</w:t>
      </w:r>
      <w:r w:rsidR="00561103">
        <w:t>,</w:t>
      </w:r>
      <w:r>
        <w:t xml:space="preserve"> </w:t>
      </w:r>
      <w:r w:rsidR="004D098D">
        <w:t xml:space="preserve">including </w:t>
      </w:r>
      <w:r>
        <w:t>variables and controls</w:t>
      </w:r>
    </w:p>
    <w:p w:rsidR="00716467" w:rsidRPr="00716467" w:rsidRDefault="00716467" w:rsidP="002358F3">
      <w:pPr>
        <w:pStyle w:val="ListItem"/>
        <w:spacing w:after="0"/>
        <w:ind w:left="425" w:hanging="425"/>
      </w:pPr>
      <w:r w:rsidRPr="00716467">
        <w:t>analyse and interpret data</w:t>
      </w:r>
      <w:r w:rsidR="00561103">
        <w:t>,</w:t>
      </w:r>
      <w:r w:rsidR="00644429">
        <w:t xml:space="preserve"> </w:t>
      </w:r>
      <w:r w:rsidR="004D098D">
        <w:t xml:space="preserve">including </w:t>
      </w:r>
      <w:r w:rsidR="00644429">
        <w:t>calculat</w:t>
      </w:r>
      <w:r w:rsidR="004D098D">
        <w:t>ing</w:t>
      </w:r>
      <w:r w:rsidRPr="00716467">
        <w:t xml:space="preserve"> means</w:t>
      </w:r>
    </w:p>
    <w:p w:rsidR="00716467" w:rsidRPr="00716467" w:rsidRDefault="00716467" w:rsidP="002358F3">
      <w:pPr>
        <w:pStyle w:val="ListItem"/>
        <w:spacing w:after="0"/>
        <w:ind w:left="425" w:hanging="425"/>
      </w:pPr>
      <w:r w:rsidRPr="00716467">
        <w:t>present data using appropriate methods</w:t>
      </w:r>
    </w:p>
    <w:p w:rsidR="008D0A7B" w:rsidRPr="00716467" w:rsidRDefault="00716467" w:rsidP="002358F3">
      <w:pPr>
        <w:pStyle w:val="ListItem"/>
        <w:spacing w:after="0"/>
        <w:ind w:left="425" w:hanging="425"/>
      </w:pPr>
      <w:r w:rsidRPr="00716467">
        <w:t>draw conclusions based on experimental data and validate from other sources</w:t>
      </w:r>
    </w:p>
    <w:p w:rsidR="008D0A7B" w:rsidRPr="003566C9" w:rsidRDefault="00716467" w:rsidP="002358F3">
      <w:pPr>
        <w:pStyle w:val="Heading3"/>
        <w:spacing w:before="120" w:line="276" w:lineRule="auto"/>
      </w:pPr>
      <w:r w:rsidRPr="00716467">
        <w:t>Produce for purpose</w:t>
      </w:r>
    </w:p>
    <w:p w:rsidR="00716467" w:rsidRPr="00716467" w:rsidRDefault="00716467" w:rsidP="002358F3">
      <w:pPr>
        <w:pStyle w:val="ListItem"/>
        <w:spacing w:after="0"/>
        <w:ind w:left="425" w:hanging="425"/>
      </w:pPr>
      <w:r w:rsidRPr="00716467">
        <w:t>select crops and cultivars to meet market requirements</w:t>
      </w:r>
    </w:p>
    <w:p w:rsidR="00716467" w:rsidRPr="00716467" w:rsidRDefault="00716467" w:rsidP="002358F3">
      <w:pPr>
        <w:pStyle w:val="ListItem"/>
        <w:spacing w:after="0"/>
        <w:ind w:left="425" w:hanging="425"/>
      </w:pPr>
      <w:r w:rsidRPr="00716467">
        <w:t>manage crops to optimise profitability</w:t>
      </w:r>
    </w:p>
    <w:p w:rsidR="00716467" w:rsidRPr="00716467" w:rsidRDefault="00716467" w:rsidP="002358F3">
      <w:pPr>
        <w:pStyle w:val="ListItem"/>
        <w:spacing w:after="0"/>
        <w:ind w:left="425" w:hanging="425"/>
      </w:pPr>
      <w:r w:rsidRPr="00716467">
        <w:t>assess quality of product against market specifications</w:t>
      </w:r>
    </w:p>
    <w:p w:rsidR="00716467" w:rsidRPr="00716467" w:rsidRDefault="00445E52" w:rsidP="002358F3">
      <w:pPr>
        <w:pStyle w:val="ListItem"/>
        <w:spacing w:after="0"/>
        <w:ind w:left="425" w:hanging="425"/>
      </w:pPr>
      <w:r>
        <w:t>identify</w:t>
      </w:r>
      <w:r w:rsidR="00716467" w:rsidRPr="00716467">
        <w:t xml:space="preserve"> quality assurance programs for selected pla</w:t>
      </w:r>
      <w:r w:rsidR="00644429">
        <w:t>nt production systems,</w:t>
      </w:r>
      <w:r w:rsidR="00716467" w:rsidRPr="00716467">
        <w:t xml:space="preserve"> </w:t>
      </w:r>
      <w:r w:rsidR="004D098D">
        <w:t xml:space="preserve">including </w:t>
      </w:r>
      <w:r w:rsidR="00716467" w:rsidRPr="00716467">
        <w:t>their purpose and major features</w:t>
      </w:r>
    </w:p>
    <w:p w:rsidR="00E44502" w:rsidRPr="003566C9" w:rsidRDefault="00445E52" w:rsidP="002358F3">
      <w:pPr>
        <w:pStyle w:val="ListItem"/>
        <w:spacing w:after="0"/>
        <w:ind w:left="425" w:hanging="425"/>
      </w:pPr>
      <w:r>
        <w:t>i</w:t>
      </w:r>
      <w:r w:rsidR="00716467" w:rsidRPr="00716467">
        <w:t xml:space="preserve">dentify transport and storage </w:t>
      </w:r>
      <w:r w:rsidR="00716467">
        <w:t>requirements for plant products</w:t>
      </w:r>
      <w:bookmarkEnd w:id="31"/>
      <w:r w:rsidR="00E44502" w:rsidRPr="003566C9">
        <w:br w:type="page"/>
      </w:r>
    </w:p>
    <w:p w:rsidR="009558DE" w:rsidRPr="003566C9" w:rsidRDefault="009558DE" w:rsidP="002358F3">
      <w:pPr>
        <w:pStyle w:val="Heading1"/>
        <w:spacing w:line="276" w:lineRule="auto"/>
      </w:pPr>
      <w:bookmarkStart w:id="36" w:name="_Toc347908209"/>
      <w:bookmarkStart w:id="37" w:name="_Toc475014771"/>
      <w:bookmarkStart w:id="38" w:name="_Toc360457894"/>
      <w:bookmarkStart w:id="39" w:name="_Toc359503808"/>
      <w:r w:rsidRPr="003566C9">
        <w:lastRenderedPageBreak/>
        <w:t>School-based assessment</w:t>
      </w:r>
      <w:bookmarkEnd w:id="36"/>
      <w:bookmarkEnd w:id="37"/>
    </w:p>
    <w:p w:rsidR="009558DE" w:rsidRPr="003566C9" w:rsidRDefault="009558DE" w:rsidP="002358F3">
      <w:pPr>
        <w:spacing w:before="80" w:after="80" w:line="276" w:lineRule="auto"/>
      </w:pPr>
      <w:bookmarkStart w:id="40" w:name="_Toc347908210"/>
      <w:r w:rsidRPr="003566C9">
        <w:t xml:space="preserve">The </w:t>
      </w:r>
      <w:r w:rsidR="00561103">
        <w:t>Western Australian Certificate of Education (</w:t>
      </w:r>
      <w:r w:rsidRPr="003566C9">
        <w:t>WACE</w:t>
      </w:r>
      <w:r w:rsidR="00561103">
        <w:t>)</w:t>
      </w:r>
      <w:r w:rsidRPr="003566C9">
        <w:t xml:space="preserve"> Manual contains essential information on principles, policies and procedures for school-based assessment that needs to be read in conjunction with this syllabus.</w:t>
      </w:r>
    </w:p>
    <w:p w:rsidR="009909CD" w:rsidRPr="003566C9" w:rsidRDefault="009909CD" w:rsidP="002358F3">
      <w:pPr>
        <w:spacing w:before="80" w:after="8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EF56FD" w:rsidRPr="00EF56FD">
        <w:rPr>
          <w:rFonts w:cs="Times New Roman"/>
        </w:rPr>
        <w:t>Plant Production Systems</w:t>
      </w:r>
      <w:r w:rsidRPr="003566C9">
        <w:rPr>
          <w:rFonts w:cs="Times New Roman"/>
          <w:color w:val="FF0000"/>
        </w:rPr>
        <w:t xml:space="preserve"> </w:t>
      </w:r>
      <w:r w:rsidR="00561103" w:rsidRPr="003566C9">
        <w:rPr>
          <w:rFonts w:cs="Times New Roman"/>
        </w:rPr>
        <w:t>General</w:t>
      </w:r>
      <w:r w:rsidR="00561103">
        <w:rPr>
          <w:rFonts w:cs="Times New Roman"/>
        </w:rPr>
        <w:t xml:space="preserve"> </w:t>
      </w:r>
      <w:r w:rsidR="00561103"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2358F3">
      <w:pPr>
        <w:pStyle w:val="Heading3"/>
        <w:spacing w:before="120" w:line="276" w:lineRule="auto"/>
      </w:pPr>
      <w:r w:rsidRPr="004501F8">
        <w:t>Assessment table</w:t>
      </w:r>
      <w:bookmarkEnd w:id="41"/>
      <w:r w:rsidR="00A97B98" w:rsidRPr="004501F8">
        <w:t xml:space="preserve"> </w:t>
      </w:r>
      <w:r w:rsidR="00F24EC9" w:rsidRPr="004501F8">
        <w:t>–</w:t>
      </w:r>
      <w:r w:rsidR="00A97B98" w:rsidRPr="004501F8">
        <w:t xml:space="preserve"> Year 12</w:t>
      </w:r>
    </w:p>
    <w:tbl>
      <w:tblPr>
        <w:tblStyle w:val="LightList-Accent4"/>
        <w:tblW w:w="9889" w:type="dxa"/>
        <w:tblLayout w:type="fixed"/>
        <w:tblLook w:val="00A0" w:firstRow="1" w:lastRow="0" w:firstColumn="1" w:lastColumn="0" w:noHBand="0" w:noVBand="0"/>
      </w:tblPr>
      <w:tblGrid>
        <w:gridCol w:w="8330"/>
        <w:gridCol w:w="1559"/>
      </w:tblGrid>
      <w:tr w:rsidR="004501F8" w:rsidRPr="00A93F91" w:rsidTr="0056110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FFFFFF" w:themeColor="background1"/>
              <w:right w:val="single" w:sz="8" w:space="0" w:color="FFFFFF" w:themeColor="background1"/>
            </w:tcBorders>
          </w:tcPr>
          <w:p w:rsidR="004501F8" w:rsidRPr="00A93F91" w:rsidRDefault="004501F8" w:rsidP="00E142EB">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FFFFFF" w:themeColor="background1"/>
            </w:tcBorders>
          </w:tcPr>
          <w:p w:rsidR="004501F8" w:rsidRPr="00A93F91" w:rsidRDefault="004501F8" w:rsidP="00E142EB">
            <w:pPr>
              <w:spacing w:before="0" w:after="0" w:line="240" w:lineRule="auto"/>
              <w:jc w:val="center"/>
              <w:rPr>
                <w:rFonts w:ascii="Calibri" w:hAnsi="Calibri"/>
              </w:rPr>
            </w:pPr>
            <w:r w:rsidRPr="00A93F91">
              <w:rPr>
                <w:rFonts w:ascii="Calibri" w:hAnsi="Calibri"/>
              </w:rPr>
              <w:t>Weighting</w:t>
            </w:r>
          </w:p>
        </w:tc>
      </w:tr>
      <w:tr w:rsidR="004501F8" w:rsidRPr="00A93F91" w:rsidTr="0056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FFFFFF" w:themeColor="background1"/>
            </w:tcBorders>
            <w:vAlign w:val="top"/>
          </w:tcPr>
          <w:p w:rsidR="004501F8" w:rsidRPr="002F320A" w:rsidRDefault="004501F8" w:rsidP="00E142EB">
            <w:pPr>
              <w:spacing w:before="22" w:after="22" w:line="240" w:lineRule="auto"/>
              <w:jc w:val="left"/>
              <w:rPr>
                <w:rFonts w:ascii="Calibri" w:hAnsi="Calibri" w:cs="Calibri"/>
                <w:b w:val="0"/>
                <w:szCs w:val="18"/>
              </w:rPr>
            </w:pPr>
            <w:r w:rsidRPr="002F320A">
              <w:rPr>
                <w:rFonts w:ascii="Calibri" w:hAnsi="Calibri" w:cs="Calibri"/>
                <w:szCs w:val="18"/>
              </w:rPr>
              <w:t>Investigation</w:t>
            </w:r>
          </w:p>
          <w:p w:rsidR="004501F8" w:rsidRPr="002F320A" w:rsidRDefault="004501F8" w:rsidP="00E142EB">
            <w:pPr>
              <w:pStyle w:val="BodyText"/>
              <w:spacing w:before="22" w:after="22"/>
              <w:jc w:val="left"/>
              <w:rPr>
                <w:rFonts w:ascii="Calibri" w:hAnsi="Calibri" w:cs="Calibri"/>
                <w:b w:val="0"/>
                <w:sz w:val="18"/>
                <w:szCs w:val="18"/>
              </w:rPr>
            </w:pPr>
            <w:r w:rsidRPr="002F320A">
              <w:rPr>
                <w:rFonts w:ascii="Calibri" w:hAnsi="Calibri" w:cs="Calibri"/>
                <w:b w:val="0"/>
                <w:sz w:val="18"/>
                <w:szCs w:val="18"/>
              </w:rPr>
              <w:t>An investigation is an activity in which ideas, predictions or hypotheses are tested and conclusions are drawn in res</w:t>
            </w:r>
            <w:r w:rsidR="00CE1A6B">
              <w:rPr>
                <w:rFonts w:ascii="Calibri" w:hAnsi="Calibri" w:cs="Calibri"/>
                <w:b w:val="0"/>
                <w:sz w:val="18"/>
                <w:szCs w:val="18"/>
              </w:rPr>
              <w:t>ponse to a question or problem.</w:t>
            </w:r>
          </w:p>
          <w:p w:rsidR="004501F8" w:rsidRPr="002F320A" w:rsidRDefault="004501F8" w:rsidP="00E142EB">
            <w:pPr>
              <w:pStyle w:val="BodyText"/>
              <w:spacing w:before="22" w:after="22"/>
              <w:jc w:val="left"/>
              <w:rPr>
                <w:rFonts w:ascii="Calibri" w:hAnsi="Calibri" w:cs="Calibri"/>
                <w:b w:val="0"/>
                <w:sz w:val="18"/>
                <w:szCs w:val="18"/>
              </w:rPr>
            </w:pPr>
            <w:r w:rsidRPr="002F320A">
              <w:rPr>
                <w:rFonts w:ascii="Calibri" w:hAnsi="Calibri" w:cs="Calibri"/>
                <w:b w:val="0"/>
                <w:sz w:val="18"/>
                <w:szCs w:val="18"/>
              </w:rPr>
              <w:t>Tasks include</w:t>
            </w:r>
            <w:r>
              <w:rPr>
                <w:rFonts w:ascii="Calibri" w:hAnsi="Calibri" w:cs="Calibri"/>
                <w:b w:val="0"/>
                <w:sz w:val="18"/>
                <w:szCs w:val="18"/>
              </w:rPr>
              <w:t>:</w:t>
            </w:r>
          </w:p>
          <w:p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 xml:space="preserve">planning investigations, </w:t>
            </w:r>
            <w:r w:rsidRPr="002F320A">
              <w:rPr>
                <w:rFonts w:ascii="Calibri" w:hAnsi="Calibri" w:cs="Calibri"/>
                <w:b w:val="0"/>
                <w:sz w:val="18"/>
                <w:szCs w:val="18"/>
              </w:rPr>
              <w:t>proposing hypotheses and predicting outcomes</w:t>
            </w:r>
          </w:p>
          <w:p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d</w:t>
            </w:r>
            <w:r w:rsidRPr="002F320A">
              <w:rPr>
                <w:rFonts w:ascii="Calibri" w:hAnsi="Calibri" w:cs="Calibri"/>
                <w:b w:val="0"/>
                <w:sz w:val="18"/>
                <w:szCs w:val="18"/>
              </w:rPr>
              <w:t>esigning investigations, including the procedures to be followed, discussion of variables, type and amount of data to be collected, risk assessments and consideration of research ethics</w:t>
            </w:r>
          </w:p>
          <w:p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onducting investigations in a safe, competent and methodical manner to collect valid and reliable data</w:t>
            </w:r>
          </w:p>
          <w:p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p</w:t>
            </w:r>
            <w:r w:rsidRPr="002F320A">
              <w:rPr>
                <w:rFonts w:ascii="Calibri" w:hAnsi="Calibri" w:cs="Calibri"/>
                <w:b w:val="0"/>
                <w:sz w:val="18"/>
                <w:szCs w:val="18"/>
              </w:rPr>
              <w:t>rocessing, representing and interpreting data, and identifying relationsh</w:t>
            </w:r>
            <w:r>
              <w:rPr>
                <w:rFonts w:ascii="Calibri" w:hAnsi="Calibri" w:cs="Calibri"/>
                <w:b w:val="0"/>
                <w:sz w:val="18"/>
                <w:szCs w:val="18"/>
              </w:rPr>
              <w:t>ips and limitations in the data</w:t>
            </w:r>
          </w:p>
          <w:p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ommunicating findings in an appropriate form, including written, oral, graphic or combinations of these</w:t>
            </w:r>
            <w:r>
              <w:rPr>
                <w:rFonts w:ascii="Calibri" w:hAnsi="Calibri" w:cs="Calibri"/>
                <w:b w:val="0"/>
                <w:sz w:val="18"/>
                <w:szCs w:val="18"/>
              </w:rPr>
              <w:t>.</w:t>
            </w:r>
          </w:p>
          <w:p w:rsidR="004501F8" w:rsidRPr="00A93F91" w:rsidRDefault="004501F8" w:rsidP="00E142EB">
            <w:pPr>
              <w:spacing w:before="22" w:after="22" w:line="240" w:lineRule="auto"/>
              <w:jc w:val="left"/>
              <w:rPr>
                <w:rFonts w:ascii="Calibri" w:hAnsi="Calibri"/>
                <w:b w:val="0"/>
                <w:i/>
              </w:rPr>
            </w:pPr>
            <w:r w:rsidRPr="002F320A">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Borders>
              <w:top w:val="single" w:sz="8" w:space="0" w:color="FFFFFF" w:themeColor="background1"/>
            </w:tcBorders>
          </w:tcPr>
          <w:p w:rsidR="004501F8" w:rsidRPr="00A93F91" w:rsidRDefault="00E16089" w:rsidP="00E142EB">
            <w:pPr>
              <w:spacing w:line="240" w:lineRule="auto"/>
              <w:jc w:val="center"/>
              <w:rPr>
                <w:rFonts w:ascii="Calibri" w:hAnsi="Calibri"/>
              </w:rPr>
            </w:pPr>
            <w:r>
              <w:rPr>
                <w:rFonts w:ascii="Calibri" w:hAnsi="Calibri"/>
              </w:rPr>
              <w:t>10</w:t>
            </w:r>
            <w:r w:rsidR="004501F8" w:rsidRPr="00A93F91">
              <w:rPr>
                <w:rFonts w:ascii="Calibri" w:hAnsi="Calibri"/>
              </w:rPr>
              <w:t>%</w:t>
            </w:r>
          </w:p>
        </w:tc>
      </w:tr>
      <w:tr w:rsidR="004501F8" w:rsidRPr="00A93F91" w:rsidTr="001C0B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4501F8" w:rsidRPr="001F2CA1" w:rsidRDefault="004501F8" w:rsidP="00E142EB">
            <w:pPr>
              <w:spacing w:before="22" w:after="22" w:line="240" w:lineRule="auto"/>
              <w:jc w:val="left"/>
              <w:rPr>
                <w:rFonts w:ascii="Calibri" w:hAnsi="Calibri"/>
              </w:rPr>
            </w:pPr>
            <w:r>
              <w:rPr>
                <w:rFonts w:ascii="Calibri" w:hAnsi="Calibri"/>
              </w:rPr>
              <w:t>Production project</w:t>
            </w:r>
          </w:p>
          <w:p w:rsidR="004501F8" w:rsidRPr="001F2CA1" w:rsidRDefault="004501F8" w:rsidP="00E142EB">
            <w:pPr>
              <w:spacing w:before="22" w:after="22" w:line="240" w:lineRule="auto"/>
              <w:jc w:val="left"/>
              <w:rPr>
                <w:rFonts w:ascii="Calibri" w:hAnsi="Calibri"/>
                <w:b w:val="0"/>
              </w:rPr>
            </w:pPr>
            <w:r w:rsidRPr="001F2CA1">
              <w:rPr>
                <w:rFonts w:ascii="Calibri" w:hAnsi="Calibri"/>
                <w:b w:val="0"/>
              </w:rPr>
              <w:t>Production projects involve the synthesis of theory and practice of a plant production system.</w:t>
            </w:r>
          </w:p>
          <w:p w:rsidR="004501F8" w:rsidRPr="001F2CA1" w:rsidRDefault="004501F8" w:rsidP="00E142EB">
            <w:pPr>
              <w:spacing w:before="22" w:after="22" w:line="240" w:lineRule="auto"/>
              <w:jc w:val="left"/>
              <w:rPr>
                <w:rFonts w:ascii="Calibri" w:hAnsi="Calibri"/>
                <w:b w:val="0"/>
              </w:rPr>
            </w:pPr>
            <w:r w:rsidRPr="001F2CA1">
              <w:rPr>
                <w:rFonts w:ascii="Calibri" w:hAnsi="Calibri"/>
                <w:b w:val="0"/>
              </w:rPr>
              <w:t xml:space="preserve">Tasks </w:t>
            </w:r>
            <w:r>
              <w:rPr>
                <w:rFonts w:ascii="Calibri" w:hAnsi="Calibri"/>
                <w:b w:val="0"/>
              </w:rPr>
              <w:t>can</w:t>
            </w:r>
            <w:r w:rsidRPr="001F2CA1">
              <w:rPr>
                <w:rFonts w:ascii="Calibri" w:hAnsi="Calibri"/>
                <w:b w:val="0"/>
              </w:rPr>
              <w:t xml:space="preserve"> involve selecting and applying appropriate production concepts to existing or new situations; managing processes for optimal production and to meet industry standards, and proposing adaptations to improve the management of plant production systems.</w:t>
            </w:r>
          </w:p>
          <w:p w:rsidR="004501F8" w:rsidRPr="001F2CA1" w:rsidRDefault="004501F8" w:rsidP="00E142EB">
            <w:pPr>
              <w:spacing w:before="22" w:after="22" w:line="240" w:lineRule="auto"/>
              <w:jc w:val="left"/>
              <w:rPr>
                <w:rFonts w:ascii="Calibri" w:hAnsi="Calibri"/>
                <w:b w:val="0"/>
                <w:iCs/>
                <w:lang w:val="en-US"/>
              </w:rPr>
            </w:pPr>
            <w:r w:rsidRPr="001F2CA1">
              <w:rPr>
                <w:rFonts w:ascii="Calibri" w:hAnsi="Calibri"/>
                <w:b w:val="0"/>
                <w:iCs/>
                <w:lang w:val="en-US"/>
              </w:rPr>
              <w:t xml:space="preserve">Tasks </w:t>
            </w:r>
            <w:r>
              <w:rPr>
                <w:rFonts w:ascii="Calibri" w:hAnsi="Calibri"/>
                <w:b w:val="0"/>
                <w:iCs/>
                <w:lang w:val="en-US"/>
              </w:rPr>
              <w:t>can</w:t>
            </w:r>
            <w:r w:rsidRPr="001F2CA1">
              <w:rPr>
                <w:rFonts w:ascii="Calibri" w:hAnsi="Calibri"/>
                <w:b w:val="0"/>
                <w:iCs/>
                <w:lang w:val="en-US"/>
              </w:rPr>
              <w:t xml:space="preserve"> take the form of specific questions based on a selected plant production system, related practical activities, and integration of relevant information from scientific or media sources.</w:t>
            </w:r>
          </w:p>
          <w:p w:rsidR="004501F8" w:rsidRPr="00A93F91" w:rsidRDefault="004501F8" w:rsidP="00E142EB">
            <w:pPr>
              <w:spacing w:before="22" w:after="22" w:line="240" w:lineRule="auto"/>
              <w:jc w:val="left"/>
              <w:rPr>
                <w:rFonts w:ascii="Calibri" w:hAnsi="Calibri"/>
                <w:b w:val="0"/>
                <w:i/>
              </w:rPr>
            </w:pPr>
            <w:r w:rsidRPr="001F2CA1">
              <w:rPr>
                <w:rFonts w:ascii="Calibri" w:hAnsi="Calibri"/>
                <w:b w:val="0"/>
                <w:iC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4501F8" w:rsidRPr="00A93F91" w:rsidRDefault="002130D6" w:rsidP="00E142EB">
            <w:pPr>
              <w:spacing w:line="240" w:lineRule="auto"/>
              <w:jc w:val="center"/>
              <w:rPr>
                <w:rFonts w:ascii="Calibri" w:hAnsi="Calibri"/>
              </w:rPr>
            </w:pPr>
            <w:r>
              <w:rPr>
                <w:rFonts w:ascii="Calibri" w:hAnsi="Calibri"/>
              </w:rPr>
              <w:t>4</w:t>
            </w:r>
            <w:r w:rsidR="00BD24BC">
              <w:rPr>
                <w:rFonts w:ascii="Calibri" w:hAnsi="Calibri"/>
              </w:rPr>
              <w:t>5</w:t>
            </w:r>
            <w:r w:rsidR="004501F8" w:rsidRPr="00A93F91">
              <w:rPr>
                <w:rFonts w:ascii="Calibri" w:hAnsi="Calibri"/>
              </w:rPr>
              <w:t>%</w:t>
            </w:r>
          </w:p>
        </w:tc>
      </w:tr>
      <w:tr w:rsidR="004501F8" w:rsidRPr="00A93F91" w:rsidTr="001C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4501F8" w:rsidRPr="002F320A" w:rsidRDefault="004501F8" w:rsidP="00E142EB">
            <w:pPr>
              <w:spacing w:before="22" w:after="22" w:line="240" w:lineRule="auto"/>
              <w:jc w:val="left"/>
              <w:rPr>
                <w:rFonts w:ascii="Calibri" w:hAnsi="Calibri" w:cs="Calibri"/>
                <w:b w:val="0"/>
                <w:szCs w:val="18"/>
              </w:rPr>
            </w:pPr>
            <w:r w:rsidRPr="002F320A">
              <w:rPr>
                <w:rFonts w:ascii="Calibri" w:hAnsi="Calibri" w:cs="Calibri"/>
                <w:szCs w:val="18"/>
              </w:rPr>
              <w:t>Test</w:t>
            </w:r>
          </w:p>
          <w:p w:rsidR="004501F8" w:rsidRPr="002F320A" w:rsidRDefault="004501F8" w:rsidP="00E142EB">
            <w:pPr>
              <w:spacing w:before="22" w:after="22" w:line="240" w:lineRule="auto"/>
              <w:jc w:val="left"/>
              <w:rPr>
                <w:rFonts w:ascii="Calibri" w:hAnsi="Calibri" w:cs="Calibri"/>
                <w:b w:val="0"/>
                <w:szCs w:val="18"/>
              </w:rPr>
            </w:pPr>
            <w:r w:rsidRPr="002F320A">
              <w:rPr>
                <w:rFonts w:ascii="Calibri" w:hAnsi="Calibri" w:cs="Calibri"/>
                <w:b w:val="0"/>
                <w:szCs w:val="18"/>
              </w:rPr>
              <w:t xml:space="preserve">Tests are designed to assess knowledge and the application of concepts relating to plant production systems. Questions </w:t>
            </w:r>
            <w:r>
              <w:rPr>
                <w:rFonts w:ascii="Calibri" w:hAnsi="Calibri" w:cs="Calibri"/>
                <w:b w:val="0"/>
                <w:szCs w:val="18"/>
              </w:rPr>
              <w:t>can</w:t>
            </w:r>
            <w:r w:rsidRPr="002F320A">
              <w:rPr>
                <w:rFonts w:ascii="Calibri" w:hAnsi="Calibri" w:cs="Calibri"/>
                <w:b w:val="0"/>
                <w:szCs w:val="18"/>
              </w:rPr>
              <w:t xml:space="preserve"> involve comprehension, evaluation and application of information, and problem solving.</w:t>
            </w:r>
          </w:p>
          <w:p w:rsidR="004501F8" w:rsidRPr="00A93F91" w:rsidRDefault="004501F8" w:rsidP="00E142EB">
            <w:pPr>
              <w:spacing w:before="22" w:after="22" w:line="240" w:lineRule="auto"/>
              <w:jc w:val="left"/>
              <w:rPr>
                <w:rFonts w:ascii="Calibri" w:hAnsi="Calibri"/>
                <w:b w:val="0"/>
                <w:i/>
              </w:rPr>
            </w:pPr>
            <w:r w:rsidRPr="002F320A">
              <w:rPr>
                <w:rFonts w:ascii="Calibri" w:hAnsi="Calibri" w:cs="Calibri"/>
                <w:b w:val="0"/>
                <w:szCs w:val="18"/>
              </w:rPr>
              <w:t>Test</w:t>
            </w:r>
            <w:r>
              <w:rPr>
                <w:rFonts w:ascii="Calibri" w:hAnsi="Calibri" w:cs="Calibri"/>
                <w:b w:val="0"/>
                <w:szCs w:val="18"/>
              </w:rPr>
              <w:t xml:space="preserve">s typically consist of multiple </w:t>
            </w:r>
            <w:r w:rsidRPr="002F320A">
              <w:rPr>
                <w:rFonts w:ascii="Calibri" w:hAnsi="Calibri" w:cs="Calibri"/>
                <w:b w:val="0"/>
                <w:szCs w:val="18"/>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rsidR="004501F8" w:rsidRPr="00A93F91" w:rsidRDefault="002130D6" w:rsidP="00E142EB">
            <w:pPr>
              <w:spacing w:line="240" w:lineRule="auto"/>
              <w:jc w:val="center"/>
              <w:rPr>
                <w:rFonts w:ascii="Calibri" w:hAnsi="Calibri"/>
              </w:rPr>
            </w:pPr>
            <w:r>
              <w:rPr>
                <w:rFonts w:ascii="Calibri" w:hAnsi="Calibri"/>
              </w:rPr>
              <w:t>3</w:t>
            </w:r>
            <w:r w:rsidR="00BD24BC">
              <w:rPr>
                <w:rFonts w:ascii="Calibri" w:hAnsi="Calibri"/>
              </w:rPr>
              <w:t>0</w:t>
            </w:r>
            <w:r w:rsidR="004501F8" w:rsidRPr="00A93F91">
              <w:rPr>
                <w:rFonts w:ascii="Calibri" w:hAnsi="Calibri"/>
              </w:rPr>
              <w:t>%</w:t>
            </w:r>
          </w:p>
        </w:tc>
      </w:tr>
      <w:tr w:rsidR="004501F8" w:rsidRPr="00A93F91" w:rsidTr="001C0B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rsidR="004501F8" w:rsidRPr="004501F8" w:rsidRDefault="004501F8" w:rsidP="00E142EB">
            <w:pPr>
              <w:spacing w:before="22" w:after="22" w:line="240" w:lineRule="auto"/>
              <w:jc w:val="left"/>
              <w:rPr>
                <w:rFonts w:ascii="Calibri" w:hAnsi="Calibri" w:cs="Calibri"/>
                <w:szCs w:val="18"/>
              </w:rPr>
            </w:pPr>
            <w:r w:rsidRPr="004501F8">
              <w:rPr>
                <w:rFonts w:ascii="Calibri" w:hAnsi="Calibri" w:cs="Calibri"/>
                <w:szCs w:val="18"/>
              </w:rPr>
              <w:t>Externally set task</w:t>
            </w:r>
          </w:p>
          <w:p w:rsidR="004501F8" w:rsidRPr="00A93F91" w:rsidRDefault="004501F8" w:rsidP="00E142EB">
            <w:pPr>
              <w:spacing w:before="22" w:after="22" w:line="240" w:lineRule="auto"/>
              <w:jc w:val="left"/>
              <w:rPr>
                <w:rFonts w:ascii="Calibri" w:hAnsi="Calibri"/>
                <w:b w:val="0"/>
              </w:rPr>
            </w:pPr>
            <w:r w:rsidRPr="004501F8">
              <w:rPr>
                <w:rFonts w:ascii="Calibri" w:hAnsi="Calibri" w:cs="Calibri"/>
                <w:b w:val="0"/>
                <w:szCs w:val="18"/>
              </w:rPr>
              <w:t xml:space="preserve">A written task or item or set of items of </w:t>
            </w:r>
            <w:r w:rsidR="00A23C93">
              <w:rPr>
                <w:rFonts w:ascii="Calibri" w:hAnsi="Calibri" w:cs="Calibri"/>
                <w:b w:val="0"/>
                <w:szCs w:val="18"/>
              </w:rPr>
              <w:t>50 minutes</w:t>
            </w:r>
            <w:r w:rsidRPr="004501F8">
              <w:rPr>
                <w:rFonts w:ascii="Calibri" w:hAnsi="Calibri" w:cs="Calibri"/>
                <w:b w:val="0"/>
                <w:szCs w:val="18"/>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559" w:type="dxa"/>
          </w:tcPr>
          <w:p w:rsidR="004501F8" w:rsidRPr="00A93F91" w:rsidRDefault="004501F8" w:rsidP="00E142EB">
            <w:pPr>
              <w:spacing w:line="240" w:lineRule="auto"/>
              <w:jc w:val="center"/>
              <w:rPr>
                <w:rFonts w:ascii="Calibri" w:hAnsi="Calibri"/>
              </w:rPr>
            </w:pPr>
            <w:r>
              <w:rPr>
                <w:rFonts w:ascii="Calibri" w:hAnsi="Calibri"/>
              </w:rPr>
              <w:t>15</w:t>
            </w:r>
            <w:r w:rsidRPr="00A93F91">
              <w:rPr>
                <w:rFonts w:ascii="Calibri" w:hAnsi="Calibri"/>
              </w:rPr>
              <w:t>%</w:t>
            </w:r>
          </w:p>
        </w:tc>
      </w:tr>
    </w:tbl>
    <w:p w:rsidR="00A9509E" w:rsidRPr="00AB7834" w:rsidRDefault="00A9509E" w:rsidP="002358F3">
      <w:pPr>
        <w:spacing w:before="80" w:after="8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A9509E" w:rsidRPr="00AB7834" w:rsidRDefault="00A9509E" w:rsidP="002358F3">
      <w:pPr>
        <w:spacing w:before="80" w:after="80" w:line="276" w:lineRule="auto"/>
        <w:rPr>
          <w:rFonts w:eastAsia="Times New Roman" w:cs="Calibri"/>
          <w:color w:val="000000" w:themeColor="text1"/>
        </w:rPr>
      </w:pPr>
      <w:r w:rsidRPr="00AB7834">
        <w:rPr>
          <w:rFonts w:eastAsia="Times New Roman" w:cs="Calibri"/>
          <w:color w:val="000000" w:themeColor="text1"/>
        </w:rPr>
        <w:t>The assessment outline must:</w:t>
      </w:r>
    </w:p>
    <w:p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include a set of assessment tasks</w:t>
      </w:r>
    </w:p>
    <w:p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include a general description of each task</w:t>
      </w:r>
    </w:p>
    <w:p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indicate the unit content to be assessed</w:t>
      </w:r>
    </w:p>
    <w:p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indicate a weighting for each task and each assessment type</w:t>
      </w:r>
    </w:p>
    <w:p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A9509E" w:rsidRPr="002733F2" w:rsidRDefault="00A9509E" w:rsidP="002358F3">
      <w:pPr>
        <w:spacing w:before="80" w:after="80" w:line="276" w:lineRule="auto"/>
        <w:rPr>
          <w:rFonts w:eastAsia="Times New Roman" w:cs="Calibri"/>
        </w:rPr>
      </w:pPr>
      <w:r w:rsidRPr="002733F2">
        <w:rPr>
          <w:rFonts w:eastAsia="Times New Roman" w:cs="Calibri"/>
        </w:rPr>
        <w:t>All assessment types must be included in the assessment outline at least twice</w:t>
      </w:r>
      <w:r w:rsidR="00407916">
        <w:rPr>
          <w:rFonts w:eastAsia="Times New Roman" w:cs="Calibri"/>
        </w:rPr>
        <w:t>,</w:t>
      </w:r>
      <w:r w:rsidRPr="002733F2">
        <w:rPr>
          <w:rFonts w:eastAsia="Times New Roman" w:cs="Calibri"/>
        </w:rPr>
        <w:t xml:space="preserve"> </w:t>
      </w:r>
      <w:r w:rsidR="00407916">
        <w:rPr>
          <w:rFonts w:eastAsia="Times New Roman" w:cs="Calibri"/>
        </w:rPr>
        <w:t>except Investigation, which must be included at least once, and the externally set task which only occurs once.</w:t>
      </w:r>
    </w:p>
    <w:p w:rsidR="00A9509E" w:rsidRPr="00ED0D0C" w:rsidRDefault="00A9509E" w:rsidP="002358F3">
      <w:pPr>
        <w:spacing w:before="80" w:after="80" w:line="276" w:lineRule="auto"/>
        <w:rPr>
          <w:rFonts w:eastAsia="Times New Roman" w:cs="Calibri"/>
        </w:rPr>
      </w:pPr>
      <w:r w:rsidRPr="00ED0D0C">
        <w:rPr>
          <w:rFonts w:eastAsia="Times New Roman" w:cs="Calibri"/>
        </w:rPr>
        <w:lastRenderedPageBreak/>
        <w:t>The set of assessment tasks must provide a representative sampling of the</w:t>
      </w:r>
      <w:r w:rsidR="00CE1A6B">
        <w:rPr>
          <w:rFonts w:eastAsia="Times New Roman" w:cs="Calibri"/>
        </w:rPr>
        <w:t xml:space="preserve"> content for Unit 3 and Unit 4.</w:t>
      </w:r>
    </w:p>
    <w:p w:rsidR="00A9509E" w:rsidRDefault="00A9509E" w:rsidP="002358F3">
      <w:pPr>
        <w:spacing w:before="80" w:after="8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0A5B37" w:rsidRDefault="009558DE" w:rsidP="002358F3">
      <w:pPr>
        <w:pStyle w:val="Heading2"/>
        <w:spacing w:line="276" w:lineRule="auto"/>
      </w:pPr>
      <w:bookmarkStart w:id="42" w:name="_Toc475014772"/>
      <w:r w:rsidRPr="000A5B37">
        <w:t>Externally set task</w:t>
      </w:r>
      <w:bookmarkEnd w:id="42"/>
    </w:p>
    <w:p w:rsidR="009558DE" w:rsidRDefault="009909CD" w:rsidP="002358F3">
      <w:pPr>
        <w:spacing w:before="80" w:after="80" w:line="276" w:lineRule="auto"/>
      </w:pPr>
      <w:r w:rsidRPr="003566C9">
        <w:t xml:space="preserve">All students enrolled in </w:t>
      </w:r>
      <w:r w:rsidR="00285B26">
        <w:t xml:space="preserve">the </w:t>
      </w:r>
      <w:r w:rsidR="00EF56FD" w:rsidRPr="00EF56FD">
        <w:t xml:space="preserve">Plant Production Systems </w:t>
      </w:r>
      <w:r w:rsidR="00561103"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F501AF" w:rsidRPr="00E040F1" w:rsidRDefault="00F501AF" w:rsidP="002358F3">
      <w:pPr>
        <w:pStyle w:val="Heading3"/>
        <w:spacing w:before="200" w:line="276" w:lineRule="auto"/>
      </w:pPr>
      <w:bookmarkStart w:id="43" w:name="_Toc358296697"/>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501AF" w:rsidRPr="008F13FF" w:rsidTr="0093327B">
        <w:trPr>
          <w:trHeight w:val="20"/>
        </w:trPr>
        <w:tc>
          <w:tcPr>
            <w:tcW w:w="1857" w:type="dxa"/>
            <w:tcBorders>
              <w:bottom w:val="single" w:sz="8" w:space="0" w:color="FFFFFF" w:themeColor="background1"/>
            </w:tcBorders>
            <w:shd w:val="clear" w:color="auto" w:fill="9688BE"/>
            <w:vAlign w:val="center"/>
          </w:tcPr>
          <w:p w:rsidR="00F501AF" w:rsidRPr="008F13FF" w:rsidRDefault="00F501AF" w:rsidP="00E142E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F501AF" w:rsidRPr="008F13FF" w:rsidRDefault="00FA34A6" w:rsidP="00E142EB">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F501AF" w:rsidRPr="008F13FF" w:rsidTr="0093327B">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F501AF" w:rsidRPr="008F13FF" w:rsidRDefault="00F501AF" w:rsidP="00E142E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F501AF" w:rsidRPr="008F13FF" w:rsidRDefault="00F501AF" w:rsidP="00E142EB">
            <w:pPr>
              <w:spacing w:before="30" w:after="3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501AF" w:rsidRPr="008F13FF" w:rsidTr="0093327B">
        <w:trPr>
          <w:trHeight w:val="20"/>
        </w:trPr>
        <w:tc>
          <w:tcPr>
            <w:tcW w:w="1857" w:type="dxa"/>
            <w:vMerge/>
            <w:tcBorders>
              <w:top w:val="nil"/>
              <w:bottom w:val="single" w:sz="8" w:space="0" w:color="FFFFFF" w:themeColor="background1"/>
            </w:tcBorders>
            <w:shd w:val="clear" w:color="auto" w:fill="9688BE"/>
            <w:vAlign w:val="center"/>
          </w:tcPr>
          <w:p w:rsidR="00F501AF" w:rsidRPr="008F13FF" w:rsidRDefault="00F501AF" w:rsidP="00E142E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rsidR="00F501AF" w:rsidRPr="008F13FF" w:rsidRDefault="00F501AF" w:rsidP="00E142EB">
            <w:pPr>
              <w:spacing w:before="30" w:after="3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F501AF" w:rsidRPr="008F13FF" w:rsidTr="0093327B">
        <w:trPr>
          <w:trHeight w:val="20"/>
        </w:trPr>
        <w:tc>
          <w:tcPr>
            <w:tcW w:w="1857" w:type="dxa"/>
            <w:vMerge/>
            <w:tcBorders>
              <w:top w:val="nil"/>
              <w:bottom w:val="single" w:sz="8" w:space="0" w:color="FFFFFF" w:themeColor="background1"/>
            </w:tcBorders>
            <w:shd w:val="clear" w:color="auto" w:fill="9688BE"/>
            <w:vAlign w:val="center"/>
          </w:tcPr>
          <w:p w:rsidR="00F501AF" w:rsidRPr="008F13FF" w:rsidRDefault="00F501AF" w:rsidP="00E142E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rsidR="00F501AF" w:rsidRPr="008F13FF" w:rsidRDefault="00F501AF" w:rsidP="00E142EB">
            <w:pPr>
              <w:spacing w:before="30" w:after="30" w:line="240"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F501AF" w:rsidRPr="008F13FF" w:rsidTr="0093327B">
        <w:trPr>
          <w:trHeight w:val="20"/>
        </w:trPr>
        <w:tc>
          <w:tcPr>
            <w:tcW w:w="1857" w:type="dxa"/>
            <w:vMerge/>
            <w:tcBorders>
              <w:top w:val="nil"/>
              <w:bottom w:val="single" w:sz="8" w:space="0" w:color="FFFFFF" w:themeColor="background1"/>
            </w:tcBorders>
            <w:shd w:val="clear" w:color="auto" w:fill="9688BE"/>
            <w:vAlign w:val="center"/>
          </w:tcPr>
          <w:p w:rsidR="00F501AF" w:rsidRPr="008F13FF" w:rsidRDefault="00F501AF" w:rsidP="00E142E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rsidR="00F501AF" w:rsidRPr="008F13FF" w:rsidRDefault="00496BDD" w:rsidP="00E142EB">
            <w:pPr>
              <w:spacing w:before="30" w:after="30" w:line="240" w:lineRule="auto"/>
              <w:rPr>
                <w:rFonts w:eastAsia="Franklin Gothic Book" w:cs="Calibri"/>
                <w:iCs/>
                <w:sz w:val="20"/>
                <w:szCs w:val="20"/>
                <w:lang w:eastAsia="en-AU"/>
              </w:rPr>
            </w:pPr>
            <w:r>
              <w:rPr>
                <w:rFonts w:eastAsia="Times New Roman" w:cs="Times New Roman"/>
                <w:sz w:val="20"/>
                <w:szCs w:val="20"/>
              </w:rPr>
              <w:t>Questions c</w:t>
            </w:r>
            <w:r w:rsidR="00F501AF">
              <w:rPr>
                <w:rFonts w:eastAsia="Times New Roman" w:cs="Times New Roman"/>
                <w:sz w:val="20"/>
                <w:szCs w:val="20"/>
              </w:rPr>
              <w:t xml:space="preserve">an </w:t>
            </w:r>
            <w:r w:rsidR="00F501AF" w:rsidRPr="008F13FF">
              <w:rPr>
                <w:rFonts w:eastAsia="Times New Roman" w:cs="Times New Roman"/>
                <w:sz w:val="20"/>
                <w:szCs w:val="20"/>
              </w:rPr>
              <w:t>require students to refer to source material</w:t>
            </w:r>
          </w:p>
        </w:tc>
      </w:tr>
      <w:tr w:rsidR="00F501AF" w:rsidRPr="008F13FF" w:rsidTr="0093327B">
        <w:trPr>
          <w:trHeight w:val="20"/>
        </w:trPr>
        <w:tc>
          <w:tcPr>
            <w:tcW w:w="1857" w:type="dxa"/>
            <w:tcBorders>
              <w:top w:val="single" w:sz="8" w:space="0" w:color="FFFFFF" w:themeColor="background1"/>
            </w:tcBorders>
            <w:shd w:val="clear" w:color="auto" w:fill="9688BE"/>
            <w:vAlign w:val="center"/>
          </w:tcPr>
          <w:p w:rsidR="00F501AF" w:rsidRPr="008F13FF" w:rsidRDefault="00F501AF" w:rsidP="00E142E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F501AF" w:rsidRPr="008F13FF" w:rsidRDefault="00F501AF" w:rsidP="00E142EB">
            <w:pPr>
              <w:spacing w:before="30" w:after="3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F501AF" w:rsidRPr="003566C9" w:rsidRDefault="00F501AF" w:rsidP="002358F3">
      <w:pPr>
        <w:spacing w:before="120" w:line="276" w:lineRule="auto"/>
      </w:pPr>
      <w:r w:rsidRPr="003566C9">
        <w:t>Refer to the WACE Manual for further information.</w:t>
      </w:r>
    </w:p>
    <w:p w:rsidR="009558DE" w:rsidRPr="000A5B37" w:rsidRDefault="009558DE" w:rsidP="002358F3">
      <w:pPr>
        <w:pStyle w:val="Heading2"/>
        <w:spacing w:line="276" w:lineRule="auto"/>
      </w:pPr>
      <w:bookmarkStart w:id="44" w:name="_Toc475014773"/>
      <w:r w:rsidRPr="000A5B37">
        <w:t>Grad</w:t>
      </w:r>
      <w:bookmarkEnd w:id="43"/>
      <w:r w:rsidRPr="000A5B37">
        <w:t>ing</w:t>
      </w:r>
      <w:bookmarkEnd w:id="44"/>
    </w:p>
    <w:p w:rsidR="00A97B98" w:rsidRPr="003566C9" w:rsidRDefault="00A97B98" w:rsidP="002358F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E142EB">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E142EB">
            <w:pPr>
              <w:spacing w:line="240" w:lineRule="auto"/>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E142EB">
            <w:pPr>
              <w:spacing w:line="240" w:lineRule="auto"/>
              <w:rPr>
                <w:rFonts w:ascii="Calibri" w:hAnsi="Calibri"/>
                <w:sz w:val="20"/>
                <w:szCs w:val="20"/>
              </w:rPr>
            </w:pPr>
            <w:r w:rsidRPr="003566C9">
              <w:rPr>
                <w:rFonts w:ascii="Calibri" w:hAnsi="Calibri"/>
                <w:sz w:val="20"/>
                <w:szCs w:val="20"/>
              </w:rPr>
              <w:t>Very low achievement</w:t>
            </w:r>
          </w:p>
        </w:tc>
      </w:tr>
    </w:tbl>
    <w:p w:rsidR="009909CD" w:rsidRPr="008A307B" w:rsidRDefault="00E5490A" w:rsidP="002358F3">
      <w:pPr>
        <w:spacing w:before="120" w:line="276" w:lineRule="auto"/>
        <w:rPr>
          <w:rFonts w:cs="Calibri"/>
        </w:rPr>
      </w:pPr>
      <w:r w:rsidRPr="003566C9">
        <w:t xml:space="preserve">The teacher </w:t>
      </w:r>
      <w:r w:rsidR="008A307B">
        <w:rPr>
          <w:rFonts w:cs="Calibri"/>
        </w:rPr>
        <w:t>p</w:t>
      </w:r>
      <w:r w:rsidR="008A307B" w:rsidRPr="000702A2">
        <w:rPr>
          <w:rFonts w:cs="Calibri"/>
        </w:rPr>
        <w:t xml:space="preserve">repares </w:t>
      </w:r>
      <w:r w:rsidR="008A307B">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F56FD" w:rsidRPr="00EF56FD">
        <w:rPr>
          <w:rFonts w:cs="Times New Roman"/>
        </w:rPr>
        <w:t xml:space="preserve">Plant Production Systems </w:t>
      </w:r>
      <w:r w:rsidR="00561103"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77704">
        <w:rPr>
          <w:rFonts w:cs="Times New Roman"/>
        </w:rPr>
        <w:t>in Appendix</w:t>
      </w:r>
      <w:r w:rsidR="00FE037D">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2358F3">
      <w:pPr>
        <w:autoSpaceDE w:val="0"/>
        <w:autoSpaceDN w:val="0"/>
        <w:adjustRightInd w:val="0"/>
        <w:spacing w:before="120" w:line="276" w:lineRule="auto"/>
        <w:ind w:right="-62"/>
      </w:pPr>
      <w:r w:rsidRPr="003566C9">
        <w:t>To be assigned a grade, a student must have had the opportunity to complete the education program</w:t>
      </w:r>
      <w:r w:rsidR="00561103">
        <w:t>,</w:t>
      </w:r>
      <w:r w:rsidRPr="003566C9">
        <w:t xml:space="preserve"> including the assessment program (unless the school accepts that there are exceptional and justifiable circumstances).</w:t>
      </w:r>
    </w:p>
    <w:p w:rsidR="00064E27" w:rsidRDefault="00A97B98" w:rsidP="00177094">
      <w:pPr>
        <w:spacing w:before="120" w:line="276" w:lineRule="auto"/>
      </w:pPr>
      <w:r w:rsidRPr="003566C9">
        <w:t>Refer to the WACE</w:t>
      </w:r>
      <w:r w:rsidR="008A307B">
        <w:t xml:space="preserve"> Manual for further information</w:t>
      </w:r>
      <w:r w:rsidR="008A307B" w:rsidRPr="008A307B">
        <w:t xml:space="preserve"> </w:t>
      </w:r>
      <w:r w:rsidR="008A307B">
        <w:t>about the use of a ranked list in the process of assigning grades.</w:t>
      </w:r>
      <w:r w:rsidR="00064E27">
        <w:br w:type="page"/>
      </w:r>
    </w:p>
    <w:p w:rsidR="00936AE5" w:rsidRDefault="00936AE5" w:rsidP="00A26A2F">
      <w:pPr>
        <w:keepNext/>
        <w:keepLines/>
        <w:spacing w:line="276" w:lineRule="auto"/>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475014774"/>
      <w:bookmarkEnd w:id="38"/>
      <w:bookmarkEnd w:id="39"/>
      <w:r w:rsidRPr="009B4BE6">
        <w:rPr>
          <w:rFonts w:ascii="Franklin Gothic Medium" w:eastAsia="Times New Roman" w:hAnsi="Franklin Gothic Medium" w:cs="Times New Roman"/>
          <w:b/>
          <w:bCs/>
          <w:color w:val="342568"/>
          <w:sz w:val="40"/>
          <w:szCs w:val="28"/>
        </w:rPr>
        <w:lastRenderedPageBreak/>
        <w:t>Appendix 1 – Grade descriptions</w:t>
      </w:r>
      <w:bookmarkEnd w:id="45"/>
      <w:bookmarkEnd w:id="46"/>
      <w:r w:rsidRPr="009B4BE6">
        <w:rPr>
          <w:rFonts w:ascii="Franklin Gothic Medium" w:eastAsia="Times New Roman" w:hAnsi="Franklin Gothic Medium" w:cs="Times New Roman"/>
          <w:b/>
          <w:bCs/>
          <w:color w:val="342568"/>
          <w:sz w:val="40"/>
          <w:szCs w:val="28"/>
        </w:rPr>
        <w:t xml:space="preserve"> Year </w:t>
      </w:r>
      <w:bookmarkEnd w:id="47"/>
      <w:r>
        <w:rPr>
          <w:rFonts w:ascii="Franklin Gothic Medium" w:eastAsia="Times New Roman" w:hAnsi="Franklin Gothic Medium" w:cs="Times New Roman"/>
          <w:b/>
          <w:bCs/>
          <w:color w:val="342568"/>
          <w:sz w:val="40"/>
          <w:szCs w:val="28"/>
        </w:rPr>
        <w:t>12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rsidTr="00470ED5">
        <w:tc>
          <w:tcPr>
            <w:tcW w:w="993" w:type="dxa"/>
            <w:vMerge w:val="restart"/>
            <w:shd w:val="clear" w:color="auto" w:fill="9688BE"/>
            <w:vAlign w:val="center"/>
          </w:tcPr>
          <w:p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936AE5" w:rsidRDefault="00936AE5" w:rsidP="002358F3">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936AE5" w:rsidRPr="00352F91"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Applies concepts to describe production systems and enterprises and explains processes, in detail.</w:t>
            </w:r>
          </w:p>
          <w:p w:rsidR="00936AE5" w:rsidRPr="00352F91"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Selects and assesses the relevance of scientific information from a variety of sources to support a point of view.</w:t>
            </w:r>
          </w:p>
          <w:p w:rsidR="00936AE5" w:rsidRPr="00352F91"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Analyses issues, organises information and presents clear and logical statements which are supported by evidence.</w:t>
            </w:r>
          </w:p>
          <w:p w:rsidR="00936AE5" w:rsidRPr="009B4BE6"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Uses industry-specific and technical language frequently and accurately.</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Formulates a hypothesis that states the relationship between dependent and independent variables.</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Plans an investigation to collect appropriate data.</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Identifies controlled variables with specific detail.</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 xml:space="preserve">Provides a clear and </w:t>
            </w:r>
            <w:r w:rsidR="005D1E5F" w:rsidRPr="000B0A84">
              <w:rPr>
                <w:rFonts w:eastAsia="Times New Roman" w:cs="Arial"/>
                <w:color w:val="000000"/>
                <w:sz w:val="20"/>
                <w:szCs w:val="20"/>
              </w:rPr>
              <w:t>logical experimental</w:t>
            </w:r>
            <w:r w:rsidRPr="000B0A84">
              <w:rPr>
                <w:rFonts w:eastAsia="Times New Roman" w:cs="Arial"/>
                <w:color w:val="000000"/>
                <w:sz w:val="20"/>
                <w:szCs w:val="20"/>
              </w:rPr>
              <w:t xml:space="preserve"> procedure with sufficient detail to allow the investigation to be repeated by others</w:t>
            </w:r>
            <w:r w:rsidR="00EA00AB">
              <w:rPr>
                <w:rFonts w:eastAsia="Times New Roman" w:cs="Arial"/>
                <w:color w:val="000000"/>
                <w:sz w:val="20"/>
                <w:szCs w:val="20"/>
              </w:rPr>
              <w:t>.</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Organises data logically and presents it in a range of forms, including appropriate graphs and tables and identifi</w:t>
            </w:r>
            <w:r w:rsidR="00086A63">
              <w:rPr>
                <w:rFonts w:eastAsia="Times New Roman" w:cs="Arial"/>
                <w:color w:val="000000"/>
                <w:sz w:val="20"/>
                <w:szCs w:val="20"/>
              </w:rPr>
              <w:t>es patterns and relationships.</w:t>
            </w:r>
          </w:p>
          <w:p w:rsidR="00D178A7"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Processes experimental data to describe trends and explains these usin</w:t>
            </w:r>
            <w:r w:rsidR="00D178A7">
              <w:rPr>
                <w:rFonts w:eastAsia="Times New Roman" w:cs="Arial"/>
                <w:color w:val="000000"/>
                <w:sz w:val="20"/>
                <w:szCs w:val="20"/>
              </w:rPr>
              <w:t>g relevant scientific concepts.</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Processes numerical data using appropriate units.</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Uses evidence to make and justify conclusions that relate to the hypothesis.</w:t>
            </w:r>
          </w:p>
          <w:p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Evaluates experimental method and makes specific suggestions to improve t</w:t>
            </w:r>
            <w:r w:rsidR="00086A63">
              <w:rPr>
                <w:rFonts w:eastAsia="Times New Roman" w:cs="Arial"/>
                <w:color w:val="000000"/>
                <w:sz w:val="20"/>
                <w:szCs w:val="20"/>
              </w:rPr>
              <w:t>he design of the investigation.</w:t>
            </w:r>
          </w:p>
          <w:p w:rsidR="00936AE5" w:rsidRPr="0007558F"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Communicates information and concepts logically, using correct scientific language, conventions and representations.</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936AE5" w:rsidRPr="00A753E1"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Selects and uses appropriate resources and equipment to confidently perform a range of tasks in a consiste</w:t>
            </w:r>
            <w:r w:rsidR="00086A63">
              <w:rPr>
                <w:rFonts w:eastAsia="Times New Roman" w:cs="Arial"/>
                <w:color w:val="000000"/>
                <w:sz w:val="20"/>
                <w:szCs w:val="20"/>
              </w:rPr>
              <w:t>ntly safe and efficient manner.</w:t>
            </w:r>
          </w:p>
          <w:p w:rsidR="00936AE5" w:rsidRPr="00A753E1"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Completes all aspects of tasks systematical</w:t>
            </w:r>
            <w:r w:rsidR="00086A63">
              <w:rPr>
                <w:rFonts w:eastAsia="Times New Roman" w:cs="Arial"/>
                <w:color w:val="000000"/>
                <w:sz w:val="20"/>
                <w:szCs w:val="20"/>
              </w:rPr>
              <w:t>ly, paying attention to detail.</w:t>
            </w:r>
          </w:p>
          <w:p w:rsidR="00936AE5" w:rsidRPr="00A753E1"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Consistently applies the economic principles and tools that are required to evaluat</w:t>
            </w:r>
            <w:r w:rsidR="00086A63">
              <w:rPr>
                <w:rFonts w:eastAsia="Times New Roman" w:cs="Arial"/>
                <w:color w:val="000000"/>
                <w:sz w:val="20"/>
                <w:szCs w:val="20"/>
              </w:rPr>
              <w:t>e viability and sustainability.</w:t>
            </w:r>
          </w:p>
          <w:p w:rsidR="00936AE5" w:rsidRPr="0067727D"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Applies theoretical concepts consistently when using a selected production system.</w:t>
            </w:r>
          </w:p>
        </w:tc>
      </w:tr>
    </w:tbl>
    <w:p w:rsidR="00DA1314" w:rsidRDefault="00DA1314" w:rsidP="002358F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rsidTr="00470ED5">
        <w:tc>
          <w:tcPr>
            <w:tcW w:w="993" w:type="dxa"/>
            <w:vMerge w:val="restart"/>
            <w:shd w:val="clear" w:color="auto" w:fill="9688BE"/>
            <w:vAlign w:val="center"/>
          </w:tcPr>
          <w:p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936AE5" w:rsidRDefault="00936AE5" w:rsidP="002358F3">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Applies concepts to describe production systems and selected enterprises an</w:t>
            </w:r>
            <w:r w:rsidR="001F75DC">
              <w:rPr>
                <w:rFonts w:eastAsia="Times New Roman" w:cs="Calibri"/>
                <w:sz w:val="20"/>
              </w:rPr>
              <w:t>d partially explains processes.</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Provides scientific information from a variety of sources to support a point of view.</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Organises information and presents statements that are not always well supported by evidence.</w:t>
            </w:r>
          </w:p>
          <w:p w:rsidR="00936AE5" w:rsidRPr="00E32BB1" w:rsidRDefault="00936AE5" w:rsidP="002358F3">
            <w:pPr>
              <w:spacing w:after="0" w:line="276" w:lineRule="auto"/>
              <w:rPr>
                <w:rFonts w:eastAsia="Times New Roman" w:cs="Calibri"/>
                <w:sz w:val="20"/>
              </w:rPr>
            </w:pPr>
            <w:r w:rsidRPr="00C642AC">
              <w:rPr>
                <w:rFonts w:eastAsia="Times New Roman" w:cs="Calibri"/>
                <w:sz w:val="20"/>
              </w:rPr>
              <w:t>Uses industry-specific and technical language frequently.</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Formulates a hypothesis that states the relationship between dependent and independent variables.</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Plans an investigation to collect appropriate data. Identifies some controlled variables without detail.</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Provides a clear experimental procedure that lacks detail.</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Presents data in a range of forms, including appropriate graphs and tables, and identifies relationships.</w:t>
            </w:r>
          </w:p>
          <w:p w:rsidR="00BC105A"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Describes trends and briefly explains these using relevant scientific concepts.</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Processes numerical data using appropriate units.</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Uses evidence to make conclusions that relate to the hypothesis.</w:t>
            </w:r>
          </w:p>
          <w:p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Evaluates experimental method and makes general suggestions to improve the design of the investigation.</w:t>
            </w:r>
          </w:p>
          <w:p w:rsidR="001F75DC"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Communicates information and concepts logically, generally using scientifi</w:t>
            </w:r>
            <w:r w:rsidR="001F75DC">
              <w:rPr>
                <w:rFonts w:eastAsia="Times New Roman" w:cs="Calibri"/>
                <w:color w:val="000000"/>
                <w:sz w:val="20"/>
                <w:szCs w:val="20"/>
              </w:rPr>
              <w:t>c language and representations.</w:t>
            </w:r>
          </w:p>
          <w:p w:rsidR="00936AE5" w:rsidRPr="00783425"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Makes some errors in the use of conventions.</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Uses appropriate resources and equipment to perform selecte</w:t>
            </w:r>
            <w:r w:rsidR="003B4DD8">
              <w:rPr>
                <w:rFonts w:eastAsia="Times New Roman" w:cs="Arial"/>
                <w:color w:val="000000"/>
                <w:sz w:val="20"/>
                <w:szCs w:val="20"/>
              </w:rPr>
              <w:t>d tasks safely and effectively.</w:t>
            </w:r>
          </w:p>
          <w:p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w:t>
            </w:r>
            <w:r>
              <w:rPr>
                <w:rFonts w:eastAsia="Times New Roman" w:cs="Arial"/>
                <w:color w:val="000000"/>
                <w:sz w:val="20"/>
                <w:szCs w:val="20"/>
              </w:rPr>
              <w:t xml:space="preserve"> that sometimes lack</w:t>
            </w:r>
            <w:r w:rsidR="003B4DD8">
              <w:rPr>
                <w:rFonts w:eastAsia="Times New Roman" w:cs="Arial"/>
                <w:color w:val="000000"/>
                <w:sz w:val="20"/>
                <w:szCs w:val="20"/>
              </w:rPr>
              <w:t xml:space="preserve"> attention to detail.</w:t>
            </w:r>
          </w:p>
          <w:p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Uses the economic principles and tools that are required to assess viability and to addres</w:t>
            </w:r>
            <w:r w:rsidR="003B4DD8">
              <w:rPr>
                <w:rFonts w:eastAsia="Times New Roman" w:cs="Arial"/>
                <w:color w:val="000000"/>
                <w:sz w:val="20"/>
                <w:szCs w:val="20"/>
              </w:rPr>
              <w:t>s sustainability.</w:t>
            </w:r>
          </w:p>
          <w:p w:rsidR="00936AE5" w:rsidRPr="0007558F" w:rsidRDefault="00936AE5" w:rsidP="002358F3">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most aspects of a selected production system.</w:t>
            </w:r>
          </w:p>
        </w:tc>
      </w:tr>
    </w:tbl>
    <w:p w:rsidR="001F75DC" w:rsidRDefault="001F75DC" w:rsidP="002358F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rsidTr="00470ED5">
        <w:tc>
          <w:tcPr>
            <w:tcW w:w="993" w:type="dxa"/>
            <w:vMerge w:val="restart"/>
            <w:shd w:val="clear" w:color="auto" w:fill="9688BE"/>
            <w:vAlign w:val="center"/>
          </w:tcPr>
          <w:p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936AE5" w:rsidRDefault="00936AE5" w:rsidP="002358F3">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Describes some key aspects of production systems and selected enterprises in a general way.</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Selects some scientific information to support a point of view.</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Presents general statements supported by some evidence including some irrelevant or incorrect information.</w:t>
            </w:r>
          </w:p>
          <w:p w:rsidR="00936AE5" w:rsidRPr="009B4BE6" w:rsidRDefault="00936AE5" w:rsidP="002358F3">
            <w:pPr>
              <w:spacing w:after="0" w:line="276" w:lineRule="auto"/>
              <w:rPr>
                <w:rFonts w:eastAsia="Times New Roman" w:cs="Calibri"/>
                <w:sz w:val="20"/>
              </w:rPr>
            </w:pPr>
            <w:r w:rsidRPr="00C642AC">
              <w:rPr>
                <w:rFonts w:eastAsia="Times New Roman" w:cs="Calibri"/>
                <w:sz w:val="20"/>
              </w:rPr>
              <w:t>Generally uses industry-specific and technical language.</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With guidance formulates a hypothesis, that includes dependent and independent variables, within a context that has been provided.</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Plans an investigation to collect appropriate data. Identifies some controlled variables without detail.</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Outlines the main steps in the experimental procedure.</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Presents data using basic tables and graphs.</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Describes trends in the data with limited</w:t>
            </w:r>
            <w:r w:rsidR="00874950">
              <w:rPr>
                <w:rFonts w:eastAsia="Times New Roman" w:cs="Calibri"/>
                <w:sz w:val="20"/>
              </w:rPr>
              <w:t xml:space="preserve"> processing of numerical data.</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Draws general conclusions that may not be linked to the hypothesis.</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Describes difficulties experienced in conducting the investigation and suggests general improvements.</w:t>
            </w:r>
          </w:p>
          <w:p w:rsidR="00874950" w:rsidRDefault="00936AE5" w:rsidP="002358F3">
            <w:pPr>
              <w:spacing w:after="0" w:line="276" w:lineRule="auto"/>
              <w:rPr>
                <w:rFonts w:eastAsia="Times New Roman" w:cs="Calibri"/>
                <w:sz w:val="20"/>
              </w:rPr>
            </w:pPr>
            <w:r w:rsidRPr="00CF0EB9">
              <w:rPr>
                <w:rFonts w:eastAsia="Times New Roman" w:cs="Calibri"/>
                <w:sz w:val="20"/>
              </w:rPr>
              <w:t>Communicates information and concepts, without detail, using some scien</w:t>
            </w:r>
            <w:r w:rsidR="00874950">
              <w:rPr>
                <w:rFonts w:eastAsia="Times New Roman" w:cs="Calibri"/>
                <w:sz w:val="20"/>
              </w:rPr>
              <w:t>tific language and conventions.</w:t>
            </w:r>
          </w:p>
          <w:p w:rsidR="00936AE5" w:rsidRPr="001259A1" w:rsidRDefault="00936AE5" w:rsidP="002358F3">
            <w:pPr>
              <w:spacing w:after="0" w:line="276" w:lineRule="auto"/>
              <w:rPr>
                <w:rFonts w:eastAsia="Times New Roman" w:cs="Calibri"/>
                <w:sz w:val="20"/>
              </w:rPr>
            </w:pPr>
            <w:r w:rsidRPr="00CF0EB9">
              <w:rPr>
                <w:rFonts w:eastAsia="Times New Roman" w:cs="Calibri"/>
                <w:sz w:val="20"/>
              </w:rPr>
              <w:t>Responses are often not supported by appropriate examples and diagrams lack detail.</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With guidance uses appropriate resources and equipment to perform a range t</w:t>
            </w:r>
            <w:r w:rsidR="001D4DA3">
              <w:rPr>
                <w:rFonts w:eastAsia="Times New Roman" w:cs="Arial"/>
                <w:color w:val="000000"/>
                <w:sz w:val="20"/>
                <w:szCs w:val="20"/>
              </w:rPr>
              <w:t>asks, meeting safety standards.</w:t>
            </w:r>
          </w:p>
          <w:p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 with in</w:t>
            </w:r>
            <w:r w:rsidR="001D4DA3">
              <w:rPr>
                <w:rFonts w:eastAsia="Times New Roman" w:cs="Arial"/>
                <w:color w:val="000000"/>
                <w:sz w:val="20"/>
                <w:szCs w:val="20"/>
              </w:rPr>
              <w:t>consistent attention to detail.</w:t>
            </w:r>
          </w:p>
          <w:p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Identifies the economic principles and tools that are required to assess viability but uses them only occasionally and/or with errors.</w:t>
            </w:r>
          </w:p>
          <w:p w:rsidR="00936AE5" w:rsidRPr="0007558F" w:rsidRDefault="00936AE5" w:rsidP="002358F3">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several aspects of a selected production system.</w:t>
            </w:r>
          </w:p>
        </w:tc>
      </w:tr>
    </w:tbl>
    <w:p w:rsidR="005B521B" w:rsidRDefault="005B521B" w:rsidP="002358F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rsidTr="00470ED5">
        <w:tc>
          <w:tcPr>
            <w:tcW w:w="993" w:type="dxa"/>
            <w:vMerge w:val="restart"/>
            <w:shd w:val="clear" w:color="auto" w:fill="9688BE"/>
            <w:vAlign w:val="center"/>
          </w:tcPr>
          <w:p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936AE5" w:rsidRDefault="00936AE5" w:rsidP="002358F3">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Describes some aspects of production systems and processes with limited linking to selected enterprises.</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Selects inappropriate scientific information or makes little use of evidence to support a point of view.</w:t>
            </w:r>
          </w:p>
          <w:p w:rsidR="00936AE5" w:rsidRPr="00C642AC" w:rsidRDefault="00936AE5" w:rsidP="002358F3">
            <w:pPr>
              <w:spacing w:after="0" w:line="276" w:lineRule="auto"/>
              <w:rPr>
                <w:rFonts w:eastAsia="Times New Roman" w:cs="Calibri"/>
                <w:sz w:val="20"/>
              </w:rPr>
            </w:pPr>
            <w:r w:rsidRPr="00C642AC">
              <w:rPr>
                <w:rFonts w:eastAsia="Times New Roman" w:cs="Calibri"/>
                <w:sz w:val="20"/>
              </w:rPr>
              <w:t>Responses are incomplete and include irrelevant or incorrect information.</w:t>
            </w:r>
          </w:p>
          <w:p w:rsidR="00936AE5" w:rsidRPr="009B4BE6" w:rsidRDefault="00936AE5" w:rsidP="002358F3">
            <w:pPr>
              <w:spacing w:after="0" w:line="276" w:lineRule="auto"/>
              <w:rPr>
                <w:rFonts w:eastAsia="Times New Roman" w:cs="Calibri"/>
                <w:sz w:val="20"/>
              </w:rPr>
            </w:pPr>
            <w:r w:rsidRPr="00C642AC">
              <w:rPr>
                <w:rFonts w:eastAsia="Times New Roman" w:cs="Calibri"/>
                <w:sz w:val="20"/>
              </w:rPr>
              <w:t>Uses minimal industry-specific and technical language.</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Pr="00463C6A" w:rsidRDefault="00936AE5" w:rsidP="002358F3">
            <w:pPr>
              <w:spacing w:after="0" w:line="276" w:lineRule="auto"/>
              <w:rPr>
                <w:rFonts w:eastAsia="Times New Roman" w:cs="Arial"/>
                <w:sz w:val="20"/>
                <w:szCs w:val="20"/>
              </w:rPr>
            </w:pPr>
            <w:r w:rsidRPr="00463C6A">
              <w:rPr>
                <w:rFonts w:eastAsia="Times New Roman" w:cs="Arial"/>
                <w:b/>
                <w:sz w:val="20"/>
                <w:szCs w:val="20"/>
              </w:rPr>
              <w:t>Science Inquiry Skills</w:t>
            </w:r>
          </w:p>
          <w:p w:rsidR="00FA3857" w:rsidRDefault="00936AE5" w:rsidP="002358F3">
            <w:pPr>
              <w:spacing w:after="0" w:line="276" w:lineRule="auto"/>
              <w:rPr>
                <w:rFonts w:eastAsia="Times New Roman" w:cs="Calibri"/>
                <w:sz w:val="20"/>
              </w:rPr>
            </w:pPr>
            <w:r w:rsidRPr="00CF0EB9">
              <w:rPr>
                <w:rFonts w:eastAsia="Times New Roman" w:cs="Calibri"/>
                <w:sz w:val="20"/>
              </w:rPr>
              <w:t>Makes a simple prediction for an investigation.</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Does not distinguish between dependent, independent and controlled variables.</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Follows a provided experime</w:t>
            </w:r>
            <w:r w:rsidR="00FA3857">
              <w:rPr>
                <w:rFonts w:eastAsia="Times New Roman" w:cs="Calibri"/>
                <w:sz w:val="20"/>
              </w:rPr>
              <w:t>ntal procedure to collect data.</w:t>
            </w:r>
          </w:p>
          <w:p w:rsidR="00FA3857" w:rsidRDefault="00936AE5" w:rsidP="002358F3">
            <w:pPr>
              <w:spacing w:after="0" w:line="276" w:lineRule="auto"/>
              <w:rPr>
                <w:rFonts w:eastAsia="Times New Roman" w:cs="Calibri"/>
                <w:sz w:val="20"/>
              </w:rPr>
            </w:pPr>
            <w:r w:rsidRPr="00CF0EB9">
              <w:rPr>
                <w:rFonts w:eastAsia="Times New Roman" w:cs="Calibri"/>
                <w:sz w:val="20"/>
              </w:rPr>
              <w:t>Presents data that is disorganised and</w:t>
            </w:r>
            <w:r w:rsidR="00FA3857">
              <w:rPr>
                <w:rFonts w:eastAsia="Times New Roman" w:cs="Calibri"/>
                <w:sz w:val="20"/>
              </w:rPr>
              <w:t xml:space="preserve"> lacks appropriate processing.</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Provides incomplete or incorrect tables and graphs.</w:t>
            </w:r>
          </w:p>
          <w:p w:rsidR="00FA3857" w:rsidRDefault="00936AE5" w:rsidP="002358F3">
            <w:pPr>
              <w:spacing w:after="0" w:line="276" w:lineRule="auto"/>
              <w:rPr>
                <w:rFonts w:eastAsia="Times New Roman" w:cs="Calibri"/>
                <w:sz w:val="20"/>
              </w:rPr>
            </w:pPr>
            <w:r w:rsidRPr="00CF0EB9">
              <w:rPr>
                <w:rFonts w:eastAsia="Times New Roman" w:cs="Calibri"/>
                <w:sz w:val="20"/>
              </w:rPr>
              <w:t>Identifies trends in the data incorrectly or overlooks trends.</w:t>
            </w:r>
          </w:p>
          <w:p w:rsidR="00FA3857" w:rsidRDefault="00936AE5" w:rsidP="002358F3">
            <w:pPr>
              <w:spacing w:after="0" w:line="276" w:lineRule="auto"/>
              <w:rPr>
                <w:rFonts w:eastAsia="Times New Roman" w:cs="Calibri"/>
                <w:sz w:val="20"/>
              </w:rPr>
            </w:pPr>
            <w:r w:rsidRPr="00CF0EB9">
              <w:rPr>
                <w:rFonts w:eastAsia="Times New Roman" w:cs="Calibri"/>
                <w:sz w:val="20"/>
              </w:rPr>
              <w:t>Offers conclusions that are not supported by the data.</w:t>
            </w:r>
          </w:p>
          <w:p w:rsidR="00936AE5" w:rsidRPr="00CF0EB9" w:rsidRDefault="00936AE5" w:rsidP="002358F3">
            <w:pPr>
              <w:spacing w:after="0" w:line="276" w:lineRule="auto"/>
              <w:rPr>
                <w:rFonts w:eastAsia="Times New Roman" w:cs="Calibri"/>
                <w:sz w:val="20"/>
              </w:rPr>
            </w:pPr>
            <w:r w:rsidRPr="00CF0EB9">
              <w:rPr>
                <w:rFonts w:eastAsia="Times New Roman" w:cs="Calibri"/>
                <w:sz w:val="20"/>
              </w:rPr>
              <w:t>Identifies difficulties experienced in conducting the investigation.</w:t>
            </w:r>
          </w:p>
          <w:p w:rsidR="00FA3857" w:rsidRDefault="00936AE5" w:rsidP="002358F3">
            <w:pPr>
              <w:spacing w:after="0" w:line="276" w:lineRule="auto"/>
              <w:rPr>
                <w:rFonts w:eastAsia="Times New Roman" w:cs="Calibri"/>
                <w:sz w:val="20"/>
              </w:rPr>
            </w:pPr>
            <w:r w:rsidRPr="00CF0EB9">
              <w:rPr>
                <w:rFonts w:eastAsia="Times New Roman" w:cs="Calibri"/>
                <w:sz w:val="20"/>
              </w:rPr>
              <w:t>Communicates information using everyday language with frequent er</w:t>
            </w:r>
            <w:r w:rsidR="00FA3857">
              <w:rPr>
                <w:rFonts w:eastAsia="Times New Roman" w:cs="Calibri"/>
                <w:sz w:val="20"/>
              </w:rPr>
              <w:t>rors in the use of conventions.</w:t>
            </w:r>
          </w:p>
          <w:p w:rsidR="00936AE5" w:rsidRPr="00463C6A" w:rsidRDefault="00936AE5" w:rsidP="002358F3">
            <w:pPr>
              <w:spacing w:after="0" w:line="276" w:lineRule="auto"/>
              <w:rPr>
                <w:rFonts w:eastAsia="Times New Roman" w:cs="Calibri"/>
                <w:sz w:val="20"/>
              </w:rPr>
            </w:pPr>
            <w:r w:rsidRPr="00CF0EB9">
              <w:rPr>
                <w:rFonts w:eastAsia="Times New Roman" w:cs="Calibri"/>
                <w:sz w:val="20"/>
              </w:rPr>
              <w:t>Provides responses which are often incomplete or irrelevant.</w:t>
            </w:r>
          </w:p>
        </w:tc>
      </w:tr>
      <w:tr w:rsidR="00936AE5" w:rsidRPr="009B4BE6" w:rsidTr="00470ED5">
        <w:tc>
          <w:tcPr>
            <w:tcW w:w="993" w:type="dxa"/>
            <w:vMerge/>
            <w:shd w:val="clear" w:color="auto" w:fill="9688BE"/>
          </w:tcPr>
          <w:p w:rsidR="00936AE5" w:rsidRPr="009B4BE6" w:rsidRDefault="00936AE5" w:rsidP="002358F3">
            <w:pPr>
              <w:spacing w:line="276" w:lineRule="auto"/>
              <w:rPr>
                <w:rFonts w:ascii="Arial" w:eastAsia="Times New Roman" w:hAnsi="Arial" w:cs="Arial"/>
                <w:color w:val="000000"/>
                <w:sz w:val="16"/>
                <w:szCs w:val="16"/>
              </w:rPr>
            </w:pPr>
          </w:p>
        </w:tc>
        <w:tc>
          <w:tcPr>
            <w:tcW w:w="8505" w:type="dxa"/>
          </w:tcPr>
          <w:p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FA3857" w:rsidRDefault="00936AE5" w:rsidP="002358F3">
            <w:pPr>
              <w:spacing w:after="0" w:line="276" w:lineRule="auto"/>
              <w:rPr>
                <w:rFonts w:eastAsia="Times New Roman" w:cs="Arial"/>
                <w:sz w:val="20"/>
                <w:szCs w:val="20"/>
              </w:rPr>
            </w:pPr>
            <w:r w:rsidRPr="00B5433F">
              <w:rPr>
                <w:rFonts w:eastAsia="Times New Roman" w:cs="Arial"/>
                <w:sz w:val="20"/>
                <w:szCs w:val="20"/>
              </w:rPr>
              <w:t>Uses resources and equipment to carry out tasks, mostly collaboratively and with extensive reinforcement.</w:t>
            </w:r>
          </w:p>
          <w:p w:rsidR="00936AE5" w:rsidRPr="00B5433F" w:rsidRDefault="00936AE5" w:rsidP="002358F3">
            <w:pPr>
              <w:spacing w:after="0" w:line="276" w:lineRule="auto"/>
              <w:rPr>
                <w:rFonts w:eastAsia="Times New Roman" w:cs="Arial"/>
                <w:sz w:val="20"/>
                <w:szCs w:val="20"/>
              </w:rPr>
            </w:pPr>
            <w:r w:rsidRPr="00B5433F">
              <w:rPr>
                <w:rFonts w:eastAsia="Times New Roman" w:cs="Arial"/>
                <w:sz w:val="20"/>
                <w:szCs w:val="20"/>
              </w:rPr>
              <w:t>Displays limited application of safety and industry standards.</w:t>
            </w:r>
          </w:p>
          <w:p w:rsidR="00936AE5" w:rsidRPr="00B5433F" w:rsidRDefault="00936AE5" w:rsidP="002358F3">
            <w:pPr>
              <w:spacing w:after="0" w:line="276" w:lineRule="auto"/>
              <w:rPr>
                <w:rFonts w:eastAsia="Times New Roman" w:cs="Arial"/>
                <w:sz w:val="20"/>
                <w:szCs w:val="20"/>
              </w:rPr>
            </w:pPr>
            <w:r w:rsidRPr="00B5433F">
              <w:rPr>
                <w:rFonts w:eastAsia="Times New Roman" w:cs="Arial"/>
                <w:sz w:val="20"/>
                <w:szCs w:val="20"/>
              </w:rPr>
              <w:t>Attempts tasks, completing some b</w:t>
            </w:r>
            <w:r w:rsidR="00FA3857">
              <w:rPr>
                <w:rFonts w:eastAsia="Times New Roman" w:cs="Arial"/>
                <w:sz w:val="20"/>
                <w:szCs w:val="20"/>
              </w:rPr>
              <w:t>ut without attention to detail.</w:t>
            </w:r>
          </w:p>
          <w:p w:rsidR="00936AE5" w:rsidRPr="00B5433F" w:rsidRDefault="00936AE5" w:rsidP="002358F3">
            <w:pPr>
              <w:spacing w:after="0" w:line="276" w:lineRule="auto"/>
              <w:rPr>
                <w:rFonts w:eastAsia="Times New Roman" w:cs="Arial"/>
                <w:sz w:val="20"/>
                <w:szCs w:val="20"/>
              </w:rPr>
            </w:pPr>
            <w:r w:rsidRPr="00B5433F">
              <w:rPr>
                <w:rFonts w:eastAsia="Times New Roman" w:cs="Arial"/>
                <w:sz w:val="20"/>
                <w:szCs w:val="20"/>
              </w:rPr>
              <w:t>Identifies simple economic tools to operate a production system.</w:t>
            </w:r>
          </w:p>
          <w:p w:rsidR="00936AE5" w:rsidRPr="002160CD" w:rsidRDefault="00936AE5" w:rsidP="002358F3">
            <w:pPr>
              <w:spacing w:after="0" w:line="276" w:lineRule="auto"/>
              <w:rPr>
                <w:rFonts w:eastAsia="Times New Roman" w:cs="Arial"/>
                <w:sz w:val="20"/>
                <w:szCs w:val="20"/>
              </w:rPr>
            </w:pPr>
            <w:r>
              <w:rPr>
                <w:rFonts w:eastAsia="Times New Roman" w:cs="Arial"/>
                <w:sz w:val="20"/>
                <w:szCs w:val="20"/>
              </w:rPr>
              <w:t>Displays limited</w:t>
            </w:r>
            <w:r w:rsidRPr="00B5433F">
              <w:rPr>
                <w:rFonts w:eastAsia="Times New Roman" w:cs="Arial"/>
                <w:sz w:val="20"/>
                <w:szCs w:val="20"/>
              </w:rPr>
              <w:t xml:space="preserve"> linking between theoretical concepts and practical application.</w:t>
            </w:r>
          </w:p>
        </w:tc>
      </w:tr>
    </w:tbl>
    <w:p w:rsidR="00936AE5" w:rsidRPr="009B4BE6" w:rsidRDefault="00936AE5" w:rsidP="002358F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rsidTr="00FA3857">
        <w:trPr>
          <w:trHeight w:val="649"/>
        </w:trPr>
        <w:tc>
          <w:tcPr>
            <w:tcW w:w="993" w:type="dxa"/>
            <w:shd w:val="clear" w:color="auto" w:fill="9688BE"/>
            <w:vAlign w:val="center"/>
          </w:tcPr>
          <w:p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936AE5" w:rsidRPr="009B4BE6" w:rsidRDefault="00936AE5" w:rsidP="002358F3">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A2467C" w:rsidRDefault="00A2467C" w:rsidP="002358F3">
      <w:pPr>
        <w:spacing w:line="276" w:lineRule="auto"/>
        <w:rPr>
          <w:rFonts w:eastAsiaTheme="minorHAnsi" w:cs="Calibri"/>
          <w:lang w:val="en-US" w:eastAsia="en-AU"/>
        </w:rPr>
      </w:pPr>
      <w:r>
        <w:br w:type="page"/>
      </w:r>
    </w:p>
    <w:p w:rsidR="001C0BD2" w:rsidRDefault="001C0BD2" w:rsidP="002358F3">
      <w:pPr>
        <w:pStyle w:val="Heading1"/>
        <w:spacing w:line="276" w:lineRule="auto"/>
      </w:pPr>
      <w:bookmarkStart w:id="49" w:name="_Toc375294115"/>
      <w:bookmarkStart w:id="50" w:name="_Toc475014775"/>
      <w:r>
        <w:lastRenderedPageBreak/>
        <w:t>Appendix 2 – Glossary</w:t>
      </w:r>
      <w:bookmarkEnd w:id="49"/>
      <w:bookmarkEnd w:id="50"/>
    </w:p>
    <w:p w:rsidR="001C0BD2" w:rsidRPr="00361831" w:rsidRDefault="001C0BD2" w:rsidP="002358F3">
      <w:pPr>
        <w:pStyle w:val="NoSpacing"/>
        <w:keepNext w:val="0"/>
        <w:spacing w:after="200" w:line="276" w:lineRule="auto"/>
        <w:rPr>
          <w:sz w:val="20"/>
          <w:szCs w:val="20"/>
        </w:rPr>
      </w:pPr>
      <w:r w:rsidRPr="00361831">
        <w:rPr>
          <w:sz w:val="20"/>
          <w:szCs w:val="20"/>
        </w:rPr>
        <w:t>This glossary is provided to enable a common understanding of the key terms in this syllabus.</w:t>
      </w:r>
    </w:p>
    <w:tbl>
      <w:tblPr>
        <w:tblW w:w="99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69"/>
        <w:gridCol w:w="7047"/>
      </w:tblGrid>
      <w:tr w:rsidR="00004F03" w:rsidTr="00004F03">
        <w:trPr>
          <w:trHeight w:val="450"/>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3031C8">
              <w:rPr>
                <w:rFonts w:ascii="Calibri" w:hAnsi="Calibri" w:cs="Arial"/>
                <w:b/>
                <w:bCs/>
                <w:noProof/>
                <w:sz w:val="20"/>
                <w:lang w:val="en-US"/>
              </w:rPr>
              <w:t>Animal production systems</w:t>
            </w:r>
          </w:p>
        </w:tc>
        <w:tc>
          <w:tcPr>
            <w:tcW w:w="7047" w:type="dxa"/>
            <w:tcBorders>
              <w:top w:val="single" w:sz="8" w:space="0" w:color="FFFFFF"/>
              <w:left w:val="single" w:sz="8" w:space="0" w:color="FFFFFF"/>
              <w:bottom w:val="single" w:sz="8" w:space="0" w:color="FFFFFF"/>
              <w:right w:val="single" w:sz="8" w:space="0" w:color="FFFFFF"/>
            </w:tcBorders>
            <w:shd w:val="clear" w:color="auto" w:fill="E9E7F2"/>
            <w:hideMark/>
          </w:tcPr>
          <w:p w:rsidR="00004F03" w:rsidRPr="003031C8" w:rsidRDefault="00004F03" w:rsidP="006B6D16">
            <w:pPr>
              <w:pStyle w:val="csbullet"/>
              <w:numPr>
                <w:ilvl w:val="0"/>
                <w:numId w:val="0"/>
              </w:numPr>
              <w:tabs>
                <w:tab w:val="left" w:pos="720"/>
              </w:tabs>
              <w:spacing w:before="0" w:after="0" w:line="240" w:lineRule="auto"/>
              <w:rPr>
                <w:rFonts w:ascii="Calibri" w:hAnsi="Calibri" w:cs="Arial"/>
                <w:bCs/>
                <w:noProof/>
                <w:sz w:val="20"/>
                <w:lang w:val="en-US"/>
              </w:rPr>
            </w:pPr>
            <w:r w:rsidRPr="003031C8">
              <w:rPr>
                <w:rFonts w:ascii="Calibri" w:hAnsi="Calibri" w:cs="Arial"/>
                <w:bCs/>
                <w:noProof/>
                <w:sz w:val="20"/>
                <w:lang w:val="en-US"/>
              </w:rPr>
              <w:t>Are those based on natural systems that have been managed, adapted and refined to meet human needs for food, fibre, shelter and lifestyle.</w:t>
            </w:r>
          </w:p>
        </w:tc>
      </w:tr>
      <w:tr w:rsidR="00004F03" w:rsidTr="00004F03">
        <w:trPr>
          <w:trHeight w:val="438"/>
        </w:trPr>
        <w:tc>
          <w:tcPr>
            <w:tcW w:w="2869" w:type="dxa"/>
            <w:tcBorders>
              <w:top w:val="single" w:sz="18" w:space="0" w:color="FFFFFF"/>
              <w:left w:val="single" w:sz="8" w:space="0" w:color="FFFFFF"/>
              <w:bottom w:val="single" w:sz="8" w:space="0" w:color="FFFFFF"/>
              <w:right w:val="single" w:sz="8" w:space="0" w:color="FFFFFF"/>
            </w:tcBorders>
            <w:shd w:val="clear" w:color="auto" w:fill="B2A1C7"/>
          </w:tcPr>
          <w:p w:rsidR="00004F03" w:rsidRPr="003031C8" w:rsidRDefault="00004F03" w:rsidP="006B6D16">
            <w:pPr>
              <w:pStyle w:val="NoSpacing"/>
              <w:spacing w:line="240" w:lineRule="auto"/>
              <w:rPr>
                <w:b/>
                <w:sz w:val="20"/>
                <w:szCs w:val="20"/>
              </w:rPr>
            </w:pPr>
            <w:r>
              <w:rPr>
                <w:b/>
                <w:sz w:val="20"/>
                <w:szCs w:val="20"/>
              </w:rPr>
              <w:t>Hypothesis</w:t>
            </w:r>
          </w:p>
        </w:tc>
        <w:tc>
          <w:tcPr>
            <w:tcW w:w="7047" w:type="dxa"/>
            <w:tcBorders>
              <w:top w:val="single" w:sz="18" w:space="0" w:color="FFFFFF"/>
              <w:left w:val="single" w:sz="8" w:space="0" w:color="FFFFFF"/>
              <w:bottom w:val="single" w:sz="8" w:space="0" w:color="FFFFFF"/>
              <w:right w:val="single" w:sz="8" w:space="0" w:color="FFFFFF"/>
            </w:tcBorders>
            <w:shd w:val="clear" w:color="auto" w:fill="CCC0D9"/>
          </w:tcPr>
          <w:p w:rsidR="00004F03" w:rsidRDefault="00004F03" w:rsidP="00710038">
            <w:pPr>
              <w:pStyle w:val="NoSpacing"/>
              <w:spacing w:line="240" w:lineRule="auto"/>
              <w:rPr>
                <w:sz w:val="20"/>
                <w:szCs w:val="20"/>
              </w:rPr>
            </w:pPr>
            <w:r>
              <w:rPr>
                <w:sz w:val="20"/>
                <w:szCs w:val="20"/>
              </w:rPr>
              <w:t>A scientific statement based on the available information that can be tested by experimentation. When appropriate, the statement expresses an expected relationship between the independen</w:t>
            </w:r>
            <w:r w:rsidR="00710038">
              <w:rPr>
                <w:sz w:val="20"/>
                <w:szCs w:val="20"/>
              </w:rPr>
              <w:t xml:space="preserve">t and dependent variables for </w:t>
            </w:r>
            <w:bookmarkStart w:id="51" w:name="_GoBack"/>
            <w:bookmarkEnd w:id="51"/>
            <w:r>
              <w:rPr>
                <w:sz w:val="20"/>
                <w:szCs w:val="20"/>
              </w:rPr>
              <w:t>observed phenomena.</w:t>
            </w:r>
          </w:p>
        </w:tc>
      </w:tr>
      <w:tr w:rsidR="00004F03" w:rsidTr="002438BC">
        <w:trPr>
          <w:trHeight w:val="450"/>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3031C8">
              <w:rPr>
                <w:rFonts w:ascii="Calibri" w:hAnsi="Calibri" w:cs="Arial"/>
                <w:b/>
                <w:bCs/>
                <w:noProof/>
                <w:sz w:val="20"/>
                <w:lang w:val="en-US"/>
              </w:rPr>
              <w:t>Natural systems</w:t>
            </w:r>
          </w:p>
        </w:tc>
        <w:tc>
          <w:tcPr>
            <w:tcW w:w="7047" w:type="dxa"/>
            <w:tcBorders>
              <w:top w:val="single" w:sz="8" w:space="0" w:color="FFFFFF"/>
              <w:left w:val="single" w:sz="8" w:space="0" w:color="FFFFFF"/>
              <w:bottom w:val="single" w:sz="8" w:space="0" w:color="FFFFFF"/>
              <w:right w:val="single" w:sz="8" w:space="0" w:color="FFFFFF"/>
            </w:tcBorders>
            <w:shd w:val="clear" w:color="auto" w:fill="E9E7F2"/>
            <w:hideMark/>
          </w:tcPr>
          <w:p w:rsidR="00004F03" w:rsidRPr="003031C8" w:rsidRDefault="00004F03" w:rsidP="006B6D16">
            <w:pPr>
              <w:pStyle w:val="csbullet"/>
              <w:numPr>
                <w:ilvl w:val="0"/>
                <w:numId w:val="0"/>
              </w:numPr>
              <w:tabs>
                <w:tab w:val="left" w:pos="720"/>
              </w:tabs>
              <w:spacing w:before="0" w:after="0" w:line="240" w:lineRule="auto"/>
              <w:rPr>
                <w:rFonts w:ascii="Calibri" w:hAnsi="Calibri" w:cs="Arial"/>
                <w:bCs/>
                <w:noProof/>
                <w:sz w:val="20"/>
                <w:lang w:val="en-US"/>
              </w:rPr>
            </w:pPr>
            <w:r w:rsidRPr="003031C8">
              <w:rPr>
                <w:rFonts w:ascii="Calibri" w:hAnsi="Calibri" w:cs="Arial"/>
                <w:bCs/>
                <w:noProof/>
                <w:sz w:val="20"/>
                <w:lang w:val="en-US"/>
              </w:rPr>
              <w:t>Comprise ecological and physiological systems that exist without human intervention.</w:t>
            </w:r>
          </w:p>
        </w:tc>
      </w:tr>
      <w:tr w:rsidR="00004F03" w:rsidTr="008E1EFA">
        <w:trPr>
          <w:trHeight w:val="597"/>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3031C8">
              <w:rPr>
                <w:rFonts w:ascii="Calibri" w:hAnsi="Calibri" w:cs="Arial"/>
                <w:b/>
                <w:bCs/>
                <w:noProof/>
                <w:sz w:val="20"/>
                <w:lang w:val="en-US"/>
              </w:rPr>
              <w:t>Skills</w:t>
            </w:r>
          </w:p>
        </w:tc>
        <w:tc>
          <w:tcPr>
            <w:tcW w:w="7047" w:type="dxa"/>
            <w:tcBorders>
              <w:top w:val="single" w:sz="8" w:space="0" w:color="FFFFFF"/>
              <w:left w:val="single" w:sz="8" w:space="0" w:color="FFFFFF"/>
              <w:bottom w:val="single" w:sz="8" w:space="0" w:color="FFFFFF"/>
              <w:right w:val="single" w:sz="8" w:space="0" w:color="FFFFFF"/>
            </w:tcBorders>
            <w:shd w:val="clear" w:color="auto" w:fill="CCC0D9"/>
            <w:hideMark/>
          </w:tcPr>
          <w:p w:rsidR="00004F03" w:rsidRPr="003031C8" w:rsidRDefault="00004F03" w:rsidP="006B6D16">
            <w:pPr>
              <w:pStyle w:val="csbullet"/>
              <w:numPr>
                <w:ilvl w:val="0"/>
                <w:numId w:val="0"/>
              </w:numPr>
              <w:tabs>
                <w:tab w:val="left" w:pos="720"/>
              </w:tabs>
              <w:spacing w:before="0" w:after="0" w:line="240" w:lineRule="auto"/>
              <w:rPr>
                <w:rFonts w:ascii="Calibri" w:hAnsi="Calibri" w:cs="Calibri"/>
                <w:color w:val="000000"/>
                <w:sz w:val="20"/>
                <w14:textFill>
                  <w14:solidFill>
                    <w14:srgbClr w14:val="000000">
                      <w14:lumMod w14:val="75000"/>
                      <w14:lumMod w14:val="75000"/>
                      <w14:lumMod w14:val="75000"/>
                    </w14:srgbClr>
                  </w14:solidFill>
                </w14:textFill>
              </w:rPr>
            </w:pPr>
            <w:r w:rsidRPr="003031C8">
              <w:rPr>
                <w:rFonts w:ascii="Calibri" w:hAnsi="Calibri" w:cs="Calibri"/>
                <w:color w:val="000000"/>
                <w:sz w:val="20"/>
                <w14:textFill>
                  <w14:solidFill>
                    <w14:srgbClr w14:val="000000">
                      <w14:lumMod w14:val="75000"/>
                      <w14:lumMod w14:val="75000"/>
                      <w14:lumMod w14:val="75000"/>
                    </w14:srgbClr>
                  </w14:solidFill>
                </w14:textFill>
              </w:rPr>
              <w:t>Include handling plants, harvesting plant products, applying plant health remedies, testing and plant improvement methods.</w:t>
            </w:r>
          </w:p>
        </w:tc>
      </w:tr>
      <w:tr w:rsidR="00004F03" w:rsidTr="001C0BD2">
        <w:trPr>
          <w:trHeight w:val="450"/>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3031C8">
              <w:rPr>
                <w:rFonts w:ascii="Calibri" w:hAnsi="Calibri" w:cs="Arial"/>
                <w:b/>
                <w:bCs/>
                <w:noProof/>
                <w:sz w:val="20"/>
                <w:lang w:val="en-US"/>
              </w:rPr>
              <w:t>Social systems</w:t>
            </w:r>
          </w:p>
        </w:tc>
        <w:tc>
          <w:tcPr>
            <w:tcW w:w="7047"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004F03" w:rsidRPr="003031C8" w:rsidRDefault="00004F03" w:rsidP="006B6D16">
            <w:pPr>
              <w:pStyle w:val="csbullet"/>
              <w:numPr>
                <w:ilvl w:val="0"/>
                <w:numId w:val="0"/>
              </w:numPr>
              <w:tabs>
                <w:tab w:val="left" w:pos="720"/>
              </w:tabs>
              <w:spacing w:before="0" w:after="0" w:line="240" w:lineRule="auto"/>
              <w:rPr>
                <w:rFonts w:ascii="Calibri" w:hAnsi="Calibri" w:cs="Arial"/>
                <w:bCs/>
                <w:noProof/>
                <w:sz w:val="20"/>
                <w:lang w:val="en-US"/>
              </w:rPr>
            </w:pPr>
            <w:r w:rsidRPr="003031C8">
              <w:rPr>
                <w:rFonts w:ascii="Calibri" w:hAnsi="Calibri" w:cs="Arial"/>
                <w:bCs/>
                <w:noProof/>
                <w:sz w:val="20"/>
                <w:lang w:val="en-US"/>
              </w:rPr>
              <w:t>Are those that have evolved to manage human interaction with each other and the built and natural environments.</w:t>
            </w:r>
          </w:p>
        </w:tc>
      </w:tr>
      <w:tr w:rsidR="00004F03" w:rsidTr="001C0BD2">
        <w:trPr>
          <w:trHeight w:val="669"/>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csbullet"/>
              <w:numPr>
                <w:ilvl w:val="0"/>
                <w:numId w:val="0"/>
              </w:numPr>
              <w:tabs>
                <w:tab w:val="left" w:pos="720"/>
              </w:tabs>
              <w:spacing w:before="0" w:after="0" w:line="240" w:lineRule="auto"/>
              <w:ind w:right="-386"/>
              <w:rPr>
                <w:rFonts w:ascii="Calibri" w:hAnsi="Calibri" w:cs="Arial"/>
                <w:b/>
                <w:bCs/>
                <w:noProof/>
                <w:sz w:val="20"/>
                <w:lang w:val="en-US"/>
              </w:rPr>
            </w:pPr>
            <w:r>
              <w:rPr>
                <w:rFonts w:ascii="Calibri" w:hAnsi="Calibri" w:cs="Arial"/>
                <w:b/>
                <w:bCs/>
                <w:noProof/>
                <w:sz w:val="20"/>
                <w:lang w:val="en-US"/>
              </w:rPr>
              <w:t>Sustainability</w:t>
            </w:r>
          </w:p>
        </w:tc>
        <w:tc>
          <w:tcPr>
            <w:tcW w:w="7047" w:type="dxa"/>
            <w:tcBorders>
              <w:top w:val="single" w:sz="8" w:space="0" w:color="FFFFFF"/>
              <w:left w:val="single" w:sz="8" w:space="0" w:color="FFFFFF"/>
              <w:bottom w:val="single" w:sz="8" w:space="0" w:color="FFFFFF"/>
              <w:right w:val="single" w:sz="8" w:space="0" w:color="FFFFFF"/>
            </w:tcBorders>
            <w:shd w:val="clear" w:color="auto" w:fill="CCC0D9"/>
            <w:hideMark/>
          </w:tcPr>
          <w:p w:rsidR="00004F03" w:rsidRPr="003031C8" w:rsidRDefault="00004F03" w:rsidP="006B6D16">
            <w:pPr>
              <w:pStyle w:val="csbullet"/>
              <w:numPr>
                <w:ilvl w:val="0"/>
                <w:numId w:val="0"/>
              </w:numPr>
              <w:tabs>
                <w:tab w:val="left" w:pos="720"/>
              </w:tabs>
              <w:spacing w:before="0" w:after="0" w:line="240" w:lineRule="auto"/>
              <w:rPr>
                <w:rFonts w:ascii="Calibri" w:hAnsi="Calibri" w:cs="Arial"/>
                <w:bCs/>
                <w:noProof/>
                <w:sz w:val="20"/>
                <w:lang w:val="en-US"/>
              </w:rPr>
            </w:pPr>
            <w:r w:rsidRPr="003031C8">
              <w:rPr>
                <w:rFonts w:ascii="Calibri" w:hAnsi="Calibri" w:cs="Arial"/>
                <w:bCs/>
                <w:noProof/>
                <w:sz w:val="20"/>
                <w:lang w:val="en-US"/>
              </w:rPr>
              <w:t>Can be considered as meeting the needs of current and future generations through integration of environmental protection, social advancement and economic prosperity.</w:t>
            </w:r>
          </w:p>
        </w:tc>
      </w:tr>
      <w:tr w:rsidR="00004F03" w:rsidTr="00004F03">
        <w:trPr>
          <w:trHeight w:val="438"/>
        </w:trPr>
        <w:tc>
          <w:tcPr>
            <w:tcW w:w="2869" w:type="dxa"/>
            <w:tcBorders>
              <w:top w:val="single" w:sz="1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NoSpacing"/>
              <w:spacing w:line="240" w:lineRule="auto"/>
              <w:rPr>
                <w:b/>
                <w:sz w:val="20"/>
                <w:szCs w:val="20"/>
              </w:rPr>
            </w:pPr>
            <w:r w:rsidRPr="003031C8">
              <w:rPr>
                <w:b/>
                <w:sz w:val="20"/>
                <w:szCs w:val="20"/>
              </w:rPr>
              <w:t>Systems</w:t>
            </w:r>
          </w:p>
        </w:tc>
        <w:tc>
          <w:tcPr>
            <w:tcW w:w="7047" w:type="dxa"/>
            <w:tcBorders>
              <w:top w:val="single" w:sz="18" w:space="0" w:color="FFFFFF"/>
              <w:left w:val="single" w:sz="8" w:space="0" w:color="FFFFFF"/>
              <w:bottom w:val="single" w:sz="8" w:space="0" w:color="FFFFFF"/>
              <w:right w:val="single" w:sz="8" w:space="0" w:color="FFFFFF"/>
            </w:tcBorders>
            <w:shd w:val="clear" w:color="auto" w:fill="E9E7F2"/>
            <w:hideMark/>
          </w:tcPr>
          <w:p w:rsidR="00004F03" w:rsidRPr="003031C8" w:rsidRDefault="00004F03" w:rsidP="006B6D16">
            <w:pPr>
              <w:pStyle w:val="NoSpacing"/>
              <w:spacing w:line="240" w:lineRule="auto"/>
              <w:rPr>
                <w:sz w:val="20"/>
                <w:szCs w:val="20"/>
              </w:rPr>
            </w:pPr>
            <w:r w:rsidRPr="003031C8">
              <w:rPr>
                <w:sz w:val="20"/>
                <w:szCs w:val="20"/>
              </w:rPr>
              <w:t>Can include plant production and marketing systems, management systems, value-adding systems, service and maintenance systems, biotic and biotic systems.</w:t>
            </w:r>
          </w:p>
        </w:tc>
      </w:tr>
      <w:tr w:rsidR="00004F03" w:rsidTr="00004F03">
        <w:trPr>
          <w:trHeight w:val="657"/>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004F03" w:rsidRPr="003031C8" w:rsidRDefault="00004F03" w:rsidP="006B6D16">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3031C8">
              <w:rPr>
                <w:rFonts w:ascii="Calibri" w:hAnsi="Calibri" w:cs="Arial"/>
                <w:b/>
                <w:bCs/>
                <w:noProof/>
                <w:sz w:val="20"/>
                <w:lang w:val="en-US"/>
              </w:rPr>
              <w:t>Technologies</w:t>
            </w:r>
          </w:p>
        </w:tc>
        <w:tc>
          <w:tcPr>
            <w:tcW w:w="7047" w:type="dxa"/>
            <w:tcBorders>
              <w:top w:val="single" w:sz="8" w:space="0" w:color="FFFFFF"/>
              <w:left w:val="single" w:sz="8" w:space="0" w:color="FFFFFF"/>
              <w:bottom w:val="single" w:sz="8" w:space="0" w:color="FFFFFF"/>
              <w:right w:val="single" w:sz="8" w:space="0" w:color="FFFFFF"/>
            </w:tcBorders>
            <w:shd w:val="clear" w:color="auto" w:fill="CCC0D9"/>
            <w:hideMark/>
          </w:tcPr>
          <w:p w:rsidR="00004F03" w:rsidRPr="003031C8" w:rsidRDefault="00004F03" w:rsidP="006B6D16">
            <w:pPr>
              <w:pStyle w:val="csbullet"/>
              <w:numPr>
                <w:ilvl w:val="0"/>
                <w:numId w:val="0"/>
              </w:numPr>
              <w:tabs>
                <w:tab w:val="left" w:pos="720"/>
              </w:tabs>
              <w:spacing w:before="0" w:after="0" w:line="240" w:lineRule="auto"/>
              <w:rPr>
                <w:rFonts w:ascii="Calibri" w:hAnsi="Calibri" w:cs="Arial"/>
                <w:bCs/>
                <w:noProof/>
                <w:sz w:val="20"/>
                <w:lang w:val="en-US"/>
              </w:rPr>
            </w:pPr>
            <w:r w:rsidRPr="003031C8">
              <w:rPr>
                <w:rFonts w:ascii="Calibri" w:hAnsi="Calibri" w:cs="Calibri"/>
                <w:bCs/>
                <w:noProof/>
                <w:sz w:val="20"/>
                <w:lang w:val="en-US"/>
              </w:rPr>
              <w:t>Including genetic engineering, new plant production techniques, specialised equipment and machinery, global positioning systems, and information and communication technology (ICT)</w:t>
            </w:r>
            <w:r>
              <w:rPr>
                <w:rFonts w:ascii="Calibri" w:hAnsi="Calibri" w:cs="Calibri"/>
                <w:bCs/>
                <w:noProof/>
                <w:sz w:val="20"/>
                <w:lang w:val="en-US"/>
              </w:rPr>
              <w:t>.</w:t>
            </w:r>
          </w:p>
        </w:tc>
      </w:tr>
    </w:tbl>
    <w:p w:rsidR="001C0BD2" w:rsidRDefault="001C0BD2" w:rsidP="002358F3">
      <w:pPr>
        <w:spacing w:line="276" w:lineRule="auto"/>
      </w:pPr>
    </w:p>
    <w:sectPr w:rsidR="001C0BD2"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49" w:rsidRDefault="009C0949" w:rsidP="00742128">
      <w:pPr>
        <w:spacing w:after="0" w:line="240" w:lineRule="auto"/>
      </w:pPr>
      <w:r>
        <w:separator/>
      </w:r>
    </w:p>
  </w:endnote>
  <w:endnote w:type="continuationSeparator" w:id="0">
    <w:p w:rsidR="009C0949" w:rsidRDefault="009C094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9E1E00" w:rsidRDefault="009C0949"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43941</w:t>
    </w:r>
    <w:r w:rsidR="00C42275">
      <w:rPr>
        <w:rFonts w:ascii="Franklin Gothic Book" w:hAnsi="Franklin Gothic Book"/>
        <w:noProof/>
        <w:color w:val="342568" w:themeColor="accent1" w:themeShade="BF"/>
        <w:sz w:val="16"/>
        <w:szCs w:val="16"/>
      </w:rPr>
      <w:t>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9E1E00" w:rsidRDefault="009C094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3D2A82" w:rsidRDefault="009C0949"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49" w:rsidRDefault="009C0949" w:rsidP="00742128">
      <w:pPr>
        <w:spacing w:after="0" w:line="240" w:lineRule="auto"/>
      </w:pPr>
      <w:r>
        <w:separator/>
      </w:r>
    </w:p>
  </w:footnote>
  <w:footnote w:type="continuationSeparator" w:id="0">
    <w:p w:rsidR="009C0949" w:rsidRDefault="009C094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9C0949" w:rsidRPr="00F35D7C" w:rsidTr="00EE0075">
      <w:tc>
        <w:tcPr>
          <w:tcW w:w="9889" w:type="dxa"/>
          <w:shd w:val="clear" w:color="auto" w:fill="auto"/>
        </w:tcPr>
        <w:p w:rsidR="009C0949" w:rsidRPr="00F35D7C" w:rsidRDefault="0058418A" w:rsidP="0058418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5C599FC" wp14:editId="28B12D1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9C0949" w:rsidRPr="00F35D7C" w:rsidRDefault="009C094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C0949" w:rsidRDefault="009C0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Default="009C0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1567D0" w:rsidRDefault="009C094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1003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1567D0" w:rsidRDefault="009C094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10038">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E76"/>
    <w:multiLevelType w:val="hybridMultilevel"/>
    <w:tmpl w:val="3F089D64"/>
    <w:lvl w:ilvl="0" w:tplc="7F1AA02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907E2A"/>
    <w:multiLevelType w:val="hybridMultilevel"/>
    <w:tmpl w:val="D0D290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99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4F03"/>
    <w:rsid w:val="00015906"/>
    <w:rsid w:val="00016BBA"/>
    <w:rsid w:val="00022F3C"/>
    <w:rsid w:val="0002336A"/>
    <w:rsid w:val="000365E9"/>
    <w:rsid w:val="00064E27"/>
    <w:rsid w:val="00081374"/>
    <w:rsid w:val="000841F0"/>
    <w:rsid w:val="000856E0"/>
    <w:rsid w:val="00086A63"/>
    <w:rsid w:val="0009024C"/>
    <w:rsid w:val="000A5B37"/>
    <w:rsid w:val="000A6ABE"/>
    <w:rsid w:val="000B0A44"/>
    <w:rsid w:val="000C5064"/>
    <w:rsid w:val="000C6ACF"/>
    <w:rsid w:val="000D3174"/>
    <w:rsid w:val="000F3AD5"/>
    <w:rsid w:val="000F65F5"/>
    <w:rsid w:val="000F737A"/>
    <w:rsid w:val="00111D59"/>
    <w:rsid w:val="0013465E"/>
    <w:rsid w:val="00144452"/>
    <w:rsid w:val="001451B9"/>
    <w:rsid w:val="001567D0"/>
    <w:rsid w:val="00157E06"/>
    <w:rsid w:val="00160A6B"/>
    <w:rsid w:val="00161D4F"/>
    <w:rsid w:val="0016451A"/>
    <w:rsid w:val="00177094"/>
    <w:rsid w:val="001779BF"/>
    <w:rsid w:val="00192605"/>
    <w:rsid w:val="0019340B"/>
    <w:rsid w:val="001A7E86"/>
    <w:rsid w:val="001C0BD2"/>
    <w:rsid w:val="001D4DA3"/>
    <w:rsid w:val="001D76C5"/>
    <w:rsid w:val="001F75DC"/>
    <w:rsid w:val="002036BC"/>
    <w:rsid w:val="002130D6"/>
    <w:rsid w:val="00226D55"/>
    <w:rsid w:val="002358F3"/>
    <w:rsid w:val="00241073"/>
    <w:rsid w:val="002438BC"/>
    <w:rsid w:val="00247CDD"/>
    <w:rsid w:val="00252540"/>
    <w:rsid w:val="00270163"/>
    <w:rsid w:val="00285B26"/>
    <w:rsid w:val="00290362"/>
    <w:rsid w:val="00290492"/>
    <w:rsid w:val="0029536D"/>
    <w:rsid w:val="002A471E"/>
    <w:rsid w:val="002B007E"/>
    <w:rsid w:val="002B6FEE"/>
    <w:rsid w:val="002C05E5"/>
    <w:rsid w:val="002C08B1"/>
    <w:rsid w:val="002E10FF"/>
    <w:rsid w:val="002E78F4"/>
    <w:rsid w:val="003031C8"/>
    <w:rsid w:val="00304E41"/>
    <w:rsid w:val="00306C56"/>
    <w:rsid w:val="00313D46"/>
    <w:rsid w:val="00333514"/>
    <w:rsid w:val="003372DA"/>
    <w:rsid w:val="003566C9"/>
    <w:rsid w:val="00361831"/>
    <w:rsid w:val="0036440F"/>
    <w:rsid w:val="00370969"/>
    <w:rsid w:val="00374139"/>
    <w:rsid w:val="00386C39"/>
    <w:rsid w:val="00392F69"/>
    <w:rsid w:val="003A73DB"/>
    <w:rsid w:val="003B4DD8"/>
    <w:rsid w:val="003C1546"/>
    <w:rsid w:val="003D2A82"/>
    <w:rsid w:val="003D3CBD"/>
    <w:rsid w:val="003D50A2"/>
    <w:rsid w:val="003E5846"/>
    <w:rsid w:val="003F0D23"/>
    <w:rsid w:val="003F1CF1"/>
    <w:rsid w:val="003F5430"/>
    <w:rsid w:val="004023B2"/>
    <w:rsid w:val="00407916"/>
    <w:rsid w:val="00413C8C"/>
    <w:rsid w:val="00416C3D"/>
    <w:rsid w:val="00433F68"/>
    <w:rsid w:val="0043620D"/>
    <w:rsid w:val="00445E52"/>
    <w:rsid w:val="0044627A"/>
    <w:rsid w:val="004501F8"/>
    <w:rsid w:val="00452CD2"/>
    <w:rsid w:val="004574B1"/>
    <w:rsid w:val="00466D3C"/>
    <w:rsid w:val="004819A9"/>
    <w:rsid w:val="00491B45"/>
    <w:rsid w:val="004925C6"/>
    <w:rsid w:val="00492C50"/>
    <w:rsid w:val="00496BDD"/>
    <w:rsid w:val="004A1CF7"/>
    <w:rsid w:val="004B7712"/>
    <w:rsid w:val="004B7DB5"/>
    <w:rsid w:val="004D098D"/>
    <w:rsid w:val="004D0B2D"/>
    <w:rsid w:val="004D1C59"/>
    <w:rsid w:val="004D563A"/>
    <w:rsid w:val="004D68C7"/>
    <w:rsid w:val="0050073D"/>
    <w:rsid w:val="00504046"/>
    <w:rsid w:val="0050454E"/>
    <w:rsid w:val="00515008"/>
    <w:rsid w:val="005155A2"/>
    <w:rsid w:val="00523370"/>
    <w:rsid w:val="00542123"/>
    <w:rsid w:val="00554AC8"/>
    <w:rsid w:val="00561103"/>
    <w:rsid w:val="00561B1F"/>
    <w:rsid w:val="005739DA"/>
    <w:rsid w:val="0058418A"/>
    <w:rsid w:val="0058522A"/>
    <w:rsid w:val="00597264"/>
    <w:rsid w:val="005A0F57"/>
    <w:rsid w:val="005A1C74"/>
    <w:rsid w:val="005B1ECC"/>
    <w:rsid w:val="005B521B"/>
    <w:rsid w:val="005D1E5F"/>
    <w:rsid w:val="005D41CD"/>
    <w:rsid w:val="005E0ECB"/>
    <w:rsid w:val="005E18DA"/>
    <w:rsid w:val="005E26A0"/>
    <w:rsid w:val="005E6287"/>
    <w:rsid w:val="005E7CC3"/>
    <w:rsid w:val="00605928"/>
    <w:rsid w:val="00622483"/>
    <w:rsid w:val="00630C3D"/>
    <w:rsid w:val="00637F0D"/>
    <w:rsid w:val="00640F84"/>
    <w:rsid w:val="00644429"/>
    <w:rsid w:val="00652063"/>
    <w:rsid w:val="006545F5"/>
    <w:rsid w:val="00666385"/>
    <w:rsid w:val="00666BB4"/>
    <w:rsid w:val="00666FEB"/>
    <w:rsid w:val="006748E6"/>
    <w:rsid w:val="006854CE"/>
    <w:rsid w:val="00691A72"/>
    <w:rsid w:val="00692E81"/>
    <w:rsid w:val="00693261"/>
    <w:rsid w:val="006A0DDE"/>
    <w:rsid w:val="006B6D16"/>
    <w:rsid w:val="006E0BE7"/>
    <w:rsid w:val="006E1D80"/>
    <w:rsid w:val="006F7C1C"/>
    <w:rsid w:val="00710038"/>
    <w:rsid w:val="00711C93"/>
    <w:rsid w:val="00716467"/>
    <w:rsid w:val="0072636D"/>
    <w:rsid w:val="00726E5A"/>
    <w:rsid w:val="00737E63"/>
    <w:rsid w:val="00742128"/>
    <w:rsid w:val="00753EA1"/>
    <w:rsid w:val="00793207"/>
    <w:rsid w:val="007B6CFB"/>
    <w:rsid w:val="007C16A7"/>
    <w:rsid w:val="007C5019"/>
    <w:rsid w:val="008079E9"/>
    <w:rsid w:val="00812C73"/>
    <w:rsid w:val="008217C4"/>
    <w:rsid w:val="00826375"/>
    <w:rsid w:val="008324A6"/>
    <w:rsid w:val="00846AF5"/>
    <w:rsid w:val="00863B97"/>
    <w:rsid w:val="008743F4"/>
    <w:rsid w:val="00874950"/>
    <w:rsid w:val="0088053A"/>
    <w:rsid w:val="00885386"/>
    <w:rsid w:val="008A2ECB"/>
    <w:rsid w:val="008A307B"/>
    <w:rsid w:val="008B6B6C"/>
    <w:rsid w:val="008D0A7B"/>
    <w:rsid w:val="008E144B"/>
    <w:rsid w:val="008E1EFA"/>
    <w:rsid w:val="008E32B1"/>
    <w:rsid w:val="008F6BB3"/>
    <w:rsid w:val="00904BFC"/>
    <w:rsid w:val="009059FA"/>
    <w:rsid w:val="00917065"/>
    <w:rsid w:val="0093327B"/>
    <w:rsid w:val="0093403F"/>
    <w:rsid w:val="00936AE5"/>
    <w:rsid w:val="0094007F"/>
    <w:rsid w:val="00945408"/>
    <w:rsid w:val="00952A49"/>
    <w:rsid w:val="009558DE"/>
    <w:rsid w:val="00955E93"/>
    <w:rsid w:val="00962DED"/>
    <w:rsid w:val="00964696"/>
    <w:rsid w:val="009732C7"/>
    <w:rsid w:val="009909CD"/>
    <w:rsid w:val="009B2394"/>
    <w:rsid w:val="009C0949"/>
    <w:rsid w:val="009E1E00"/>
    <w:rsid w:val="00A036BB"/>
    <w:rsid w:val="00A23C93"/>
    <w:rsid w:val="00A2467C"/>
    <w:rsid w:val="00A24944"/>
    <w:rsid w:val="00A26119"/>
    <w:rsid w:val="00A26A2F"/>
    <w:rsid w:val="00A41878"/>
    <w:rsid w:val="00A67659"/>
    <w:rsid w:val="00A77704"/>
    <w:rsid w:val="00A90FB1"/>
    <w:rsid w:val="00A91261"/>
    <w:rsid w:val="00A9509E"/>
    <w:rsid w:val="00A97B98"/>
    <w:rsid w:val="00AA0085"/>
    <w:rsid w:val="00AA532F"/>
    <w:rsid w:val="00AC0D56"/>
    <w:rsid w:val="00AC349D"/>
    <w:rsid w:val="00AE0CDE"/>
    <w:rsid w:val="00AE57D9"/>
    <w:rsid w:val="00B02C4E"/>
    <w:rsid w:val="00B04173"/>
    <w:rsid w:val="00B072BC"/>
    <w:rsid w:val="00B11D1C"/>
    <w:rsid w:val="00B15E7B"/>
    <w:rsid w:val="00B22F69"/>
    <w:rsid w:val="00B45B36"/>
    <w:rsid w:val="00B66953"/>
    <w:rsid w:val="00B81380"/>
    <w:rsid w:val="00B9029E"/>
    <w:rsid w:val="00B95F84"/>
    <w:rsid w:val="00BB4454"/>
    <w:rsid w:val="00BC105A"/>
    <w:rsid w:val="00BC1F96"/>
    <w:rsid w:val="00BD0125"/>
    <w:rsid w:val="00BD14FF"/>
    <w:rsid w:val="00BD24BC"/>
    <w:rsid w:val="00BD2646"/>
    <w:rsid w:val="00BD5EE7"/>
    <w:rsid w:val="00C00627"/>
    <w:rsid w:val="00C01FE0"/>
    <w:rsid w:val="00C02D56"/>
    <w:rsid w:val="00C1764E"/>
    <w:rsid w:val="00C203E5"/>
    <w:rsid w:val="00C30D00"/>
    <w:rsid w:val="00C378DC"/>
    <w:rsid w:val="00C42275"/>
    <w:rsid w:val="00C43A9A"/>
    <w:rsid w:val="00C51F9A"/>
    <w:rsid w:val="00C53A50"/>
    <w:rsid w:val="00C53F50"/>
    <w:rsid w:val="00C57CDD"/>
    <w:rsid w:val="00C60611"/>
    <w:rsid w:val="00C823C7"/>
    <w:rsid w:val="00C824C8"/>
    <w:rsid w:val="00CA51CE"/>
    <w:rsid w:val="00CC2910"/>
    <w:rsid w:val="00CD0FAA"/>
    <w:rsid w:val="00CD6983"/>
    <w:rsid w:val="00CE0E01"/>
    <w:rsid w:val="00CE1A6B"/>
    <w:rsid w:val="00D018ED"/>
    <w:rsid w:val="00D12351"/>
    <w:rsid w:val="00D178A7"/>
    <w:rsid w:val="00D17A5D"/>
    <w:rsid w:val="00D2693E"/>
    <w:rsid w:val="00D27E3C"/>
    <w:rsid w:val="00D37B54"/>
    <w:rsid w:val="00D41433"/>
    <w:rsid w:val="00D543EA"/>
    <w:rsid w:val="00D64648"/>
    <w:rsid w:val="00D65B06"/>
    <w:rsid w:val="00DA1314"/>
    <w:rsid w:val="00DB1EC4"/>
    <w:rsid w:val="00DB4B3C"/>
    <w:rsid w:val="00DC3A58"/>
    <w:rsid w:val="00DD1D21"/>
    <w:rsid w:val="00DD51A8"/>
    <w:rsid w:val="00DE27C9"/>
    <w:rsid w:val="00DF5968"/>
    <w:rsid w:val="00E13DA6"/>
    <w:rsid w:val="00E142EB"/>
    <w:rsid w:val="00E16089"/>
    <w:rsid w:val="00E25745"/>
    <w:rsid w:val="00E327A3"/>
    <w:rsid w:val="00E41C0A"/>
    <w:rsid w:val="00E4353E"/>
    <w:rsid w:val="00E44502"/>
    <w:rsid w:val="00E449D0"/>
    <w:rsid w:val="00E5490A"/>
    <w:rsid w:val="00E721B6"/>
    <w:rsid w:val="00E77935"/>
    <w:rsid w:val="00E81900"/>
    <w:rsid w:val="00E82F84"/>
    <w:rsid w:val="00EA00AB"/>
    <w:rsid w:val="00EA7315"/>
    <w:rsid w:val="00EB3C04"/>
    <w:rsid w:val="00EC528B"/>
    <w:rsid w:val="00ED3190"/>
    <w:rsid w:val="00ED3A00"/>
    <w:rsid w:val="00EE0075"/>
    <w:rsid w:val="00EE0DE1"/>
    <w:rsid w:val="00EF0533"/>
    <w:rsid w:val="00EF49E5"/>
    <w:rsid w:val="00EF56FD"/>
    <w:rsid w:val="00F22A49"/>
    <w:rsid w:val="00F24EC9"/>
    <w:rsid w:val="00F33CCB"/>
    <w:rsid w:val="00F40210"/>
    <w:rsid w:val="00F4271F"/>
    <w:rsid w:val="00F45180"/>
    <w:rsid w:val="00F47415"/>
    <w:rsid w:val="00F501AF"/>
    <w:rsid w:val="00F54AA6"/>
    <w:rsid w:val="00F81088"/>
    <w:rsid w:val="00F83152"/>
    <w:rsid w:val="00FA0799"/>
    <w:rsid w:val="00FA34A6"/>
    <w:rsid w:val="00FA34B8"/>
    <w:rsid w:val="00FA3857"/>
    <w:rsid w:val="00FB106F"/>
    <w:rsid w:val="00FB2CDE"/>
    <w:rsid w:val="00FC23D9"/>
    <w:rsid w:val="00FC2705"/>
    <w:rsid w:val="00FE037D"/>
    <w:rsid w:val="00FE0E90"/>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53AA0B2F-2239-4F45-802E-A2937992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15E7B"/>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D41CD"/>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5D41CD"/>
    <w:rPr>
      <w:rFonts w:eastAsiaTheme="minorHAnsi" w:cs="Calibri"/>
      <w:lang w:val="en-US" w:eastAsia="en-AU"/>
    </w:rPr>
  </w:style>
  <w:style w:type="paragraph" w:customStyle="1" w:styleId="ListItem">
    <w:name w:val="List Item"/>
    <w:basedOn w:val="Paragraph"/>
    <w:link w:val="ListItemChar"/>
    <w:qFormat/>
    <w:rsid w:val="005D41CD"/>
    <w:pPr>
      <w:numPr>
        <w:numId w:val="4"/>
      </w:numPr>
    </w:pPr>
  </w:style>
  <w:style w:type="character" w:customStyle="1" w:styleId="ListItemChar">
    <w:name w:val="List Item Char"/>
    <w:basedOn w:val="DefaultParagraphFont"/>
    <w:link w:val="ListItem"/>
    <w:rsid w:val="005D41CD"/>
    <w:rPr>
      <w:rFonts w:eastAsiaTheme="minorHAnsi" w:cs="Calibri"/>
      <w:lang w:val="en-US" w:eastAsia="en-AU"/>
    </w:rPr>
  </w:style>
  <w:style w:type="paragraph" w:customStyle="1" w:styleId="normal1">
    <w:name w:val="normal1"/>
    <w:basedOn w:val="Normal"/>
    <w:rsid w:val="00290362"/>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29036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747">
      <w:bodyDiv w:val="1"/>
      <w:marLeft w:val="0"/>
      <w:marRight w:val="0"/>
      <w:marTop w:val="0"/>
      <w:marBottom w:val="0"/>
      <w:divBdr>
        <w:top w:val="none" w:sz="0" w:space="0" w:color="auto"/>
        <w:left w:val="none" w:sz="0" w:space="0" w:color="auto"/>
        <w:bottom w:val="none" w:sz="0" w:space="0" w:color="auto"/>
        <w:right w:val="none" w:sz="0" w:space="0" w:color="auto"/>
      </w:divBdr>
    </w:div>
    <w:div w:id="408503154">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840049561">
      <w:bodyDiv w:val="1"/>
      <w:marLeft w:val="0"/>
      <w:marRight w:val="0"/>
      <w:marTop w:val="0"/>
      <w:marBottom w:val="0"/>
      <w:divBdr>
        <w:top w:val="none" w:sz="0" w:space="0" w:color="auto"/>
        <w:left w:val="none" w:sz="0" w:space="0" w:color="auto"/>
        <w:bottom w:val="none" w:sz="0" w:space="0" w:color="auto"/>
        <w:right w:val="none" w:sz="0" w:space="0" w:color="auto"/>
      </w:divBdr>
    </w:div>
    <w:div w:id="1163936265">
      <w:bodyDiv w:val="1"/>
      <w:marLeft w:val="0"/>
      <w:marRight w:val="0"/>
      <w:marTop w:val="0"/>
      <w:marBottom w:val="0"/>
      <w:divBdr>
        <w:top w:val="none" w:sz="0" w:space="0" w:color="auto"/>
        <w:left w:val="none" w:sz="0" w:space="0" w:color="auto"/>
        <w:bottom w:val="none" w:sz="0" w:space="0" w:color="auto"/>
        <w:right w:val="none" w:sz="0" w:space="0" w:color="auto"/>
      </w:divBdr>
    </w:div>
    <w:div w:id="14472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FD73-032D-483C-A81A-37EE9431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23</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129</cp:revision>
  <cp:lastPrinted>2017-08-01T01:15:00Z</cp:lastPrinted>
  <dcterms:created xsi:type="dcterms:W3CDTF">2013-11-11T03:55:00Z</dcterms:created>
  <dcterms:modified xsi:type="dcterms:W3CDTF">2017-12-06T02:06:00Z</dcterms:modified>
</cp:coreProperties>
</file>