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872267"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w:t>
      </w:r>
    </w:p>
    <w:p w:rsidR="0017191C" w:rsidRPr="00337973" w:rsidRDefault="006C6469" w:rsidP="0033797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9B508F">
        <w:rPr>
          <w:rFonts w:ascii="Franklin Gothic Medium" w:hAnsi="Franklin Gothic Medium"/>
          <w:smallCaps/>
          <w:color w:val="5F497A"/>
          <w:sz w:val="28"/>
          <w:szCs w:val="28"/>
          <w:lang w:eastAsia="x-none"/>
        </w:rPr>
        <w:t xml:space="preserve"> Year 12</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BB2BB5">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0B20EE" w:rsidRPr="00D527BB" w:rsidRDefault="000B20EE"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9B3B1D">
          <w:rPr>
            <w:rStyle w:val="Hyperlink"/>
            <w:rFonts w:ascii="Calibri" w:hAnsi="Calibri" w:cs="Arial"/>
            <w:iCs/>
            <w:color w:val="580F8B"/>
            <w:sz w:val="16"/>
            <w:szCs w:val="16"/>
          </w:rPr>
          <w:t>Creative Commons Attribution 4.0 International licence</w:t>
        </w:r>
      </w:hyperlink>
      <w:r w:rsidRPr="00D527BB">
        <w:rPr>
          <w:rFonts w:ascii="Calibri" w:hAnsi="Calibri" w:cs="Arial"/>
          <w:iCs/>
          <w:sz w:val="16"/>
          <w:szCs w:val="16"/>
        </w:rPr>
        <w:t>.</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9B508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17191C" w:rsidP="000B20EE">
      <w:pPr>
        <w:pStyle w:val="Heading1"/>
        <w:ind w:left="0"/>
      </w:pPr>
      <w:r w:rsidRPr="00F60A46">
        <w:lastRenderedPageBreak/>
        <w:t>Sample a</w:t>
      </w:r>
      <w:r w:rsidR="007D70D1">
        <w:t>ssessment outline</w:t>
      </w:r>
    </w:p>
    <w:p w:rsidR="0017191C" w:rsidRPr="00F60A46" w:rsidRDefault="00872267" w:rsidP="000B20EE">
      <w:pPr>
        <w:pStyle w:val="Heading1"/>
        <w:ind w:left="0"/>
      </w:pPr>
      <w:r>
        <w:t>English</w:t>
      </w:r>
      <w:r w:rsidR="00897899" w:rsidRPr="00F60A46">
        <w:t xml:space="preserve"> – ATAR </w:t>
      </w:r>
      <w:r w:rsidR="009E44E2">
        <w:t>Year 12</w:t>
      </w:r>
    </w:p>
    <w:p w:rsidR="0017191C" w:rsidRPr="00F60A46" w:rsidRDefault="009E44E2" w:rsidP="000B20EE">
      <w:pPr>
        <w:pStyle w:val="Heading2"/>
        <w:ind w:left="0"/>
      </w:pPr>
      <w:r>
        <w:t>Unit 3</w:t>
      </w:r>
      <w:r w:rsidR="00A3348F" w:rsidRPr="00F60A46">
        <w:t xml:space="preserve"> and </w:t>
      </w:r>
      <w:r w:rsidR="009E38A1" w:rsidRPr="00F60A46">
        <w:t xml:space="preserve">Unit </w:t>
      </w:r>
      <w:r>
        <w:t>4</w:t>
      </w:r>
    </w:p>
    <w:tbl>
      <w:tblPr>
        <w:tblW w:w="4962" w:type="pct"/>
        <w:tblInd w:w="113"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11" w:type="dxa"/>
          <w:left w:w="11" w:type="dxa"/>
          <w:bottom w:w="11" w:type="dxa"/>
          <w:right w:w="11" w:type="dxa"/>
        </w:tblCellMar>
        <w:tblLook w:val="04A0" w:firstRow="1" w:lastRow="0" w:firstColumn="1" w:lastColumn="0" w:noHBand="0" w:noVBand="1"/>
      </w:tblPr>
      <w:tblGrid>
        <w:gridCol w:w="1281"/>
        <w:gridCol w:w="1208"/>
        <w:gridCol w:w="1208"/>
        <w:gridCol w:w="1488"/>
        <w:gridCol w:w="2260"/>
        <w:gridCol w:w="7463"/>
      </w:tblGrid>
      <w:tr w:rsidR="00BB2BB5" w:rsidRPr="0017191C" w:rsidTr="00B5464A">
        <w:trPr>
          <w:tblHeader/>
        </w:trPr>
        <w:tc>
          <w:tcPr>
            <w:tcW w:w="430" w:type="pct"/>
            <w:tcBorders>
              <w:bottom w:val="single" w:sz="6" w:space="0" w:color="D7C5E2" w:themeColor="accent4" w:themeTint="99"/>
              <w:right w:val="single" w:sz="4" w:space="0" w:color="FFFFFF" w:themeColor="background1"/>
            </w:tcBorders>
            <w:shd w:val="clear" w:color="auto" w:fill="BD9FCF" w:themeFill="accent4"/>
            <w:tcMar>
              <w:top w:w="28" w:type="dxa"/>
              <w:left w:w="113" w:type="dxa"/>
              <w:bottom w:w="28" w:type="dxa"/>
              <w:right w:w="113" w:type="dxa"/>
            </w:tcMar>
            <w:vAlign w:val="center"/>
            <w:hideMark/>
          </w:tcPr>
          <w:p w:rsidR="007A52A1" w:rsidRPr="0017191C" w:rsidRDefault="007A52A1" w:rsidP="00BB2BB5">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05" w:type="pct"/>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Mar>
              <w:top w:w="28" w:type="dxa"/>
              <w:left w:w="113" w:type="dxa"/>
              <w:bottom w:w="28" w:type="dxa"/>
              <w:right w:w="113" w:type="dxa"/>
            </w:tcMar>
            <w:vAlign w:val="center"/>
          </w:tcPr>
          <w:p w:rsidR="007A52A1" w:rsidRPr="008D5B1D" w:rsidRDefault="00BB2BB5" w:rsidP="00BB2BB5">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05" w:type="pct"/>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Mar>
              <w:top w:w="28" w:type="dxa"/>
              <w:left w:w="113" w:type="dxa"/>
              <w:bottom w:w="28" w:type="dxa"/>
              <w:right w:w="113" w:type="dxa"/>
            </w:tcMar>
            <w:vAlign w:val="center"/>
          </w:tcPr>
          <w:p w:rsidR="007A52A1" w:rsidRPr="008D5B1D" w:rsidRDefault="007A52A1" w:rsidP="0017191C">
            <w:pPr>
              <w:jc w:val="center"/>
              <w:rPr>
                <w:rFonts w:asciiTheme="minorHAnsi" w:hAnsiTheme="minorHAnsi" w:cs="Arial"/>
                <w:b/>
                <w:color w:val="FFFFFF" w:themeColor="background1"/>
                <w:sz w:val="20"/>
                <w:szCs w:val="20"/>
                <w:lang w:val="en-US" w:eastAsia="en-US"/>
              </w:rPr>
            </w:pPr>
            <w:r w:rsidRPr="008D5B1D">
              <w:rPr>
                <w:rFonts w:asciiTheme="minorHAnsi" w:hAnsiTheme="minorHAnsi" w:cs="Arial"/>
                <w:b/>
                <w:color w:val="FFFFFF" w:themeColor="background1"/>
                <w:sz w:val="20"/>
                <w:szCs w:val="20"/>
                <w:lang w:val="en-US" w:eastAsia="en-US"/>
              </w:rPr>
              <w:t xml:space="preserve">Assessment </w:t>
            </w:r>
          </w:p>
          <w:p w:rsidR="007A52A1" w:rsidRPr="008D5B1D" w:rsidRDefault="007A52A1" w:rsidP="0017191C">
            <w:pPr>
              <w:jc w:val="center"/>
              <w:rPr>
                <w:rFonts w:asciiTheme="minorHAnsi" w:hAnsiTheme="minorHAnsi" w:cs="Arial"/>
                <w:b/>
                <w:color w:val="FFFFFF" w:themeColor="background1"/>
                <w:sz w:val="20"/>
                <w:szCs w:val="20"/>
                <w:lang w:val="en-US" w:eastAsia="en-US"/>
              </w:rPr>
            </w:pPr>
            <w:r w:rsidRPr="008D5B1D">
              <w:rPr>
                <w:rFonts w:asciiTheme="minorHAnsi" w:hAnsiTheme="minorHAnsi" w:cs="Arial"/>
                <w:b/>
                <w:color w:val="FFFFFF" w:themeColor="background1"/>
                <w:sz w:val="20"/>
                <w:szCs w:val="20"/>
                <w:lang w:val="en-US" w:eastAsia="en-US"/>
              </w:rPr>
              <w:t xml:space="preserve">task </w:t>
            </w:r>
          </w:p>
          <w:p w:rsidR="007A52A1" w:rsidRPr="008D5B1D" w:rsidRDefault="007A52A1" w:rsidP="0017191C">
            <w:pPr>
              <w:jc w:val="center"/>
              <w:rPr>
                <w:rFonts w:asciiTheme="minorHAnsi" w:hAnsiTheme="minorHAnsi" w:cs="Arial"/>
                <w:b/>
                <w:color w:val="FFFFFF" w:themeColor="background1"/>
                <w:sz w:val="20"/>
                <w:szCs w:val="20"/>
                <w:lang w:val="en-US" w:eastAsia="en-US"/>
              </w:rPr>
            </w:pPr>
            <w:r w:rsidRPr="008D5B1D">
              <w:rPr>
                <w:rFonts w:asciiTheme="minorHAnsi" w:hAnsiTheme="minorHAnsi" w:cs="Arial"/>
                <w:b/>
                <w:color w:val="FFFFFF" w:themeColor="background1"/>
                <w:sz w:val="20"/>
                <w:szCs w:val="20"/>
                <w:lang w:val="en-US" w:eastAsia="en-US"/>
              </w:rPr>
              <w:t>weighting</w:t>
            </w:r>
          </w:p>
        </w:tc>
        <w:tc>
          <w:tcPr>
            <w:tcW w:w="499" w:type="pct"/>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Mar>
              <w:top w:w="28" w:type="dxa"/>
              <w:left w:w="113" w:type="dxa"/>
              <w:bottom w:w="28" w:type="dxa"/>
              <w:right w:w="113" w:type="dxa"/>
            </w:tcMar>
            <w:vAlign w:val="center"/>
          </w:tcPr>
          <w:p w:rsidR="007A52A1" w:rsidRDefault="007A52A1" w:rsidP="0017191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Semester</w:t>
            </w:r>
          </w:p>
          <w:p w:rsidR="007A52A1" w:rsidRPr="0017191C" w:rsidRDefault="007A52A1" w:rsidP="00BB2BB5">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Week set</w:t>
            </w:r>
            <w:r w:rsidR="00BB2BB5">
              <w:rPr>
                <w:rFonts w:asciiTheme="minorHAnsi" w:hAnsiTheme="minorHAnsi" w:cs="Arial"/>
                <w:b/>
                <w:bCs/>
                <w:color w:val="FFFFFF" w:themeColor="background1"/>
                <w:sz w:val="20"/>
                <w:szCs w:val="20"/>
                <w:lang w:val="en-US"/>
              </w:rPr>
              <w:t xml:space="preserve"> </w:t>
            </w:r>
            <w:r>
              <w:rPr>
                <w:rFonts w:asciiTheme="minorHAnsi" w:hAnsiTheme="minorHAnsi" w:cs="Arial"/>
                <w:b/>
                <w:bCs/>
                <w:color w:val="FFFFFF" w:themeColor="background1"/>
                <w:sz w:val="20"/>
                <w:szCs w:val="20"/>
                <w:lang w:val="en-US"/>
              </w:rPr>
              <w:t>–</w:t>
            </w:r>
            <w:r>
              <w:rPr>
                <w:rFonts w:asciiTheme="minorHAnsi" w:hAnsiTheme="minorHAnsi" w:cs="Arial"/>
                <w:b/>
                <w:bCs/>
                <w:color w:val="FFFFFF" w:themeColor="background1"/>
                <w:sz w:val="20"/>
                <w:szCs w:val="20"/>
                <w:lang w:val="en-US"/>
              </w:rPr>
              <w:br/>
              <w:t>week due</w:t>
            </w:r>
          </w:p>
        </w:tc>
        <w:tc>
          <w:tcPr>
            <w:tcW w:w="758" w:type="pct"/>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Mar>
              <w:top w:w="28" w:type="dxa"/>
              <w:left w:w="113" w:type="dxa"/>
              <w:bottom w:w="28" w:type="dxa"/>
              <w:right w:w="113" w:type="dxa"/>
            </w:tcMar>
            <w:vAlign w:val="center"/>
          </w:tcPr>
          <w:p w:rsidR="007A52A1" w:rsidRPr="0017191C" w:rsidRDefault="007A52A1" w:rsidP="00337973">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Content covered</w:t>
            </w:r>
          </w:p>
        </w:tc>
        <w:tc>
          <w:tcPr>
            <w:tcW w:w="2503" w:type="pct"/>
            <w:tcBorders>
              <w:left w:val="single" w:sz="4" w:space="0" w:color="FFFFFF" w:themeColor="background1"/>
              <w:bottom w:val="single" w:sz="6" w:space="0" w:color="D7C5E2" w:themeColor="accent4" w:themeTint="99"/>
            </w:tcBorders>
            <w:shd w:val="clear" w:color="auto" w:fill="BD9FCF" w:themeFill="accent4"/>
            <w:tcMar>
              <w:top w:w="28" w:type="dxa"/>
              <w:left w:w="113" w:type="dxa"/>
              <w:bottom w:w="28" w:type="dxa"/>
              <w:right w:w="113" w:type="dxa"/>
            </w:tcMar>
            <w:vAlign w:val="center"/>
            <w:hideMark/>
          </w:tcPr>
          <w:p w:rsidR="007A52A1" w:rsidRPr="0017191C" w:rsidRDefault="007A52A1"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304C8E" w:rsidRPr="0017191C" w:rsidTr="00B5464A">
        <w:trPr>
          <w:trHeight w:val="576"/>
        </w:trPr>
        <w:tc>
          <w:tcPr>
            <w:tcW w:w="430" w:type="pct"/>
            <w:vMerge w:val="restart"/>
            <w:tcBorders>
              <w:top w:val="single" w:sz="6" w:space="0" w:color="D7C5E2" w:themeColor="accent4" w:themeTint="99"/>
              <w:left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04C8E" w:rsidRDefault="00304C8E" w:rsidP="00437C84">
            <w:pPr>
              <w:tabs>
                <w:tab w:val="left" w:pos="1440"/>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Responding</w:t>
            </w:r>
          </w:p>
        </w:tc>
        <w:tc>
          <w:tcPr>
            <w:tcW w:w="405" w:type="pct"/>
            <w:vMerge w:val="restart"/>
            <w:tcBorders>
              <w:top w:val="single" w:sz="6" w:space="0" w:color="D7C5E2" w:themeColor="accent4" w:themeTint="99"/>
              <w:left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04C8E" w:rsidRPr="008D5B1D" w:rsidRDefault="00304C8E" w:rsidP="00437C84">
            <w:pPr>
              <w:tabs>
                <w:tab w:val="left" w:pos="4140"/>
                <w:tab w:val="left" w:pos="4800"/>
              </w:tabs>
              <w:ind w:right="71"/>
              <w:jc w:val="center"/>
              <w:rPr>
                <w:rFonts w:asciiTheme="minorHAnsi" w:hAnsiTheme="minorHAnsi" w:cs="Arial"/>
                <w:bCs/>
                <w:sz w:val="20"/>
                <w:szCs w:val="20"/>
                <w:lang w:eastAsia="en-US"/>
              </w:rPr>
            </w:pPr>
            <w:r w:rsidRPr="008D5B1D">
              <w:rPr>
                <w:rFonts w:asciiTheme="minorHAnsi" w:hAnsiTheme="minorHAnsi" w:cs="Arial"/>
                <w:bCs/>
                <w:sz w:val="20"/>
                <w:szCs w:val="20"/>
                <w:lang w:eastAsia="en-US"/>
              </w:rPr>
              <w:t>35%</w:t>
            </w: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04C8E" w:rsidRPr="008D5B1D" w:rsidRDefault="00304C8E" w:rsidP="00437C84">
            <w:pPr>
              <w:jc w:val="center"/>
              <w:rPr>
                <w:rFonts w:asciiTheme="minorHAnsi" w:hAnsiTheme="minorHAnsi" w:cs="Arial"/>
                <w:sz w:val="20"/>
                <w:szCs w:val="20"/>
                <w:lang w:val="en-US" w:eastAsia="en-US"/>
              </w:rPr>
            </w:pPr>
            <w:r w:rsidRPr="008D5B1D">
              <w:rPr>
                <w:rFonts w:asciiTheme="minorHAnsi" w:hAnsiTheme="minorHAnsi" w:cs="Arial"/>
                <w:sz w:val="20"/>
                <w:szCs w:val="20"/>
                <w:lang w:val="en-US" w:eastAsia="en-US"/>
              </w:rPr>
              <w:t>5%</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04C8E" w:rsidRPr="0017191C" w:rsidRDefault="00304C8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304C8E" w:rsidRDefault="00304C8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Set: Week 4</w:t>
            </w:r>
          </w:p>
          <w:p w:rsidR="00304C8E" w:rsidRDefault="00304C8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Due: Week 5</w:t>
            </w:r>
          </w:p>
        </w:tc>
        <w:tc>
          <w:tcPr>
            <w:tcW w:w="75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04C8E" w:rsidRPr="007A52A1" w:rsidRDefault="00304C8E" w:rsidP="00437C84">
            <w:pPr>
              <w:rPr>
                <w:rFonts w:asciiTheme="minorHAnsi" w:hAnsiTheme="minorHAnsi" w:cs="Arial"/>
                <w:sz w:val="20"/>
                <w:szCs w:val="20"/>
              </w:rPr>
            </w:pPr>
            <w:r w:rsidRPr="007A52A1">
              <w:rPr>
                <w:rFonts w:asciiTheme="minorHAnsi" w:hAnsiTheme="minorHAnsi" w:cs="Arial"/>
                <w:sz w:val="20"/>
                <w:szCs w:val="20"/>
              </w:rPr>
              <w:t>Comparing</w:t>
            </w:r>
            <w:r>
              <w:rPr>
                <w:rFonts w:asciiTheme="minorHAnsi" w:hAnsiTheme="minorHAnsi" w:cs="Arial"/>
                <w:sz w:val="20"/>
                <w:szCs w:val="20"/>
              </w:rPr>
              <w:t xml:space="preserve"> and contrasting distinctive features of genres; comparing texts from similar or different genres; analysing how techniques are used in different genres.</w:t>
            </w: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04C8E" w:rsidRPr="007D37F2" w:rsidRDefault="00EB03F1" w:rsidP="00437C84">
            <w:pPr>
              <w:rPr>
                <w:rFonts w:asciiTheme="minorHAnsi" w:hAnsiTheme="minorHAnsi" w:cstheme="minorHAnsi"/>
                <w:b/>
                <w:sz w:val="20"/>
                <w:szCs w:val="20"/>
                <w:lang w:eastAsia="en-US"/>
              </w:rPr>
            </w:pPr>
            <w:r>
              <w:rPr>
                <w:rFonts w:asciiTheme="minorHAnsi" w:hAnsiTheme="minorHAnsi" w:cstheme="minorHAnsi"/>
                <w:b/>
                <w:sz w:val="20"/>
                <w:szCs w:val="20"/>
                <w:lang w:eastAsia="en-US"/>
              </w:rPr>
              <w:t>Task 2:</w:t>
            </w:r>
            <w:r w:rsidR="00D563FE">
              <w:rPr>
                <w:rFonts w:asciiTheme="minorHAnsi" w:hAnsiTheme="minorHAnsi" w:cstheme="minorHAnsi"/>
                <w:b/>
                <w:sz w:val="20"/>
                <w:szCs w:val="20"/>
                <w:lang w:eastAsia="en-US"/>
              </w:rPr>
              <w:t xml:space="preserve"> </w:t>
            </w:r>
            <w:r w:rsidR="00D563FE" w:rsidRPr="007D37F2">
              <w:rPr>
                <w:rFonts w:asciiTheme="minorHAnsi" w:hAnsiTheme="minorHAnsi" w:cstheme="minorHAnsi"/>
                <w:b/>
                <w:sz w:val="20"/>
                <w:szCs w:val="20"/>
                <w:lang w:eastAsia="en-US"/>
              </w:rPr>
              <w:t>Respondi</w:t>
            </w:r>
            <w:r w:rsidR="00D563FE">
              <w:rPr>
                <w:rFonts w:asciiTheme="minorHAnsi" w:hAnsiTheme="minorHAnsi" w:cstheme="minorHAnsi"/>
                <w:b/>
                <w:sz w:val="20"/>
                <w:szCs w:val="20"/>
                <w:lang w:eastAsia="en-US"/>
              </w:rPr>
              <w:t xml:space="preserve">ng. </w:t>
            </w:r>
            <w:r w:rsidR="00304C8E">
              <w:rPr>
                <w:rFonts w:asciiTheme="minorHAnsi" w:hAnsiTheme="minorHAnsi" w:cstheme="minorHAnsi"/>
                <w:b/>
                <w:sz w:val="20"/>
                <w:szCs w:val="20"/>
                <w:lang w:eastAsia="en-US"/>
              </w:rPr>
              <w:t>In class</w:t>
            </w:r>
          </w:p>
          <w:p w:rsidR="00304C8E" w:rsidRPr="009012D6" w:rsidRDefault="00304C8E" w:rsidP="00437C84">
            <w:pPr>
              <w:ind w:right="141"/>
              <w:rPr>
                <w:rFonts w:asciiTheme="minorHAnsi" w:hAnsiTheme="minorHAnsi" w:cs="Arial"/>
                <w:sz w:val="20"/>
                <w:szCs w:val="20"/>
              </w:rPr>
            </w:pPr>
            <w:r w:rsidRPr="00BC78E6">
              <w:rPr>
                <w:rFonts w:asciiTheme="minorHAnsi" w:hAnsiTheme="minorHAnsi" w:cs="Arial"/>
                <w:sz w:val="20"/>
                <w:szCs w:val="20"/>
              </w:rPr>
              <w:t>You will be provided with three</w:t>
            </w:r>
            <w:r w:rsidR="008C12E0">
              <w:rPr>
                <w:rFonts w:asciiTheme="minorHAnsi" w:hAnsiTheme="minorHAnsi" w:cs="Arial"/>
                <w:sz w:val="20"/>
                <w:szCs w:val="20"/>
              </w:rPr>
              <w:t xml:space="preserve"> </w:t>
            </w:r>
            <w:r w:rsidR="008C12E0" w:rsidRPr="009012D6">
              <w:rPr>
                <w:rFonts w:asciiTheme="minorHAnsi" w:hAnsiTheme="minorHAnsi" w:cs="Arial"/>
                <w:sz w:val="20"/>
                <w:szCs w:val="20"/>
              </w:rPr>
              <w:t>previously unseen</w:t>
            </w:r>
            <w:r w:rsidRPr="009012D6">
              <w:rPr>
                <w:rFonts w:asciiTheme="minorHAnsi" w:hAnsiTheme="minorHAnsi" w:cs="Arial"/>
                <w:sz w:val="20"/>
                <w:szCs w:val="20"/>
              </w:rPr>
              <w:t xml:space="preserve"> texts – one prose fiction, one prose non-fiction and one multimodal – from a range of genres. Respond in 150–200 words to each of</w:t>
            </w:r>
            <w:r w:rsidR="00EB03F1">
              <w:rPr>
                <w:rFonts w:asciiTheme="minorHAnsi" w:hAnsiTheme="minorHAnsi" w:cs="Arial"/>
                <w:sz w:val="20"/>
                <w:szCs w:val="20"/>
              </w:rPr>
              <w:t xml:space="preserve"> the</w:t>
            </w:r>
            <w:r w:rsidRPr="009012D6">
              <w:rPr>
                <w:rFonts w:asciiTheme="minorHAnsi" w:hAnsiTheme="minorHAnsi" w:cs="Arial"/>
                <w:sz w:val="20"/>
                <w:szCs w:val="20"/>
              </w:rPr>
              <w:t xml:space="preserve"> three questions</w:t>
            </w:r>
            <w:r w:rsidR="00EB03F1">
              <w:rPr>
                <w:rFonts w:asciiTheme="minorHAnsi" w:hAnsiTheme="minorHAnsi" w:cs="Arial"/>
                <w:sz w:val="20"/>
                <w:szCs w:val="20"/>
              </w:rPr>
              <w:t xml:space="preserve"> below</w:t>
            </w:r>
            <w:r w:rsidRPr="009012D6">
              <w:rPr>
                <w:rFonts w:asciiTheme="minorHAnsi" w:hAnsiTheme="minorHAnsi" w:cs="Arial"/>
                <w:sz w:val="20"/>
                <w:szCs w:val="20"/>
              </w:rPr>
              <w:t xml:space="preserve"> based on the content for Weeks 3–5.</w:t>
            </w:r>
          </w:p>
          <w:p w:rsidR="007063F5" w:rsidRPr="009012D6" w:rsidRDefault="00C33DB2" w:rsidP="00B5464A">
            <w:pPr>
              <w:pStyle w:val="ListParagraph"/>
              <w:numPr>
                <w:ilvl w:val="0"/>
                <w:numId w:val="30"/>
              </w:numPr>
              <w:ind w:left="284" w:right="142" w:hanging="284"/>
              <w:rPr>
                <w:rFonts w:asciiTheme="minorHAnsi" w:hAnsiTheme="minorHAnsi" w:cs="Arial"/>
                <w:sz w:val="20"/>
                <w:szCs w:val="20"/>
              </w:rPr>
            </w:pPr>
            <w:r w:rsidRPr="009012D6">
              <w:rPr>
                <w:rFonts w:asciiTheme="minorHAnsi" w:hAnsiTheme="minorHAnsi" w:cs="Arial"/>
                <w:sz w:val="20"/>
                <w:szCs w:val="20"/>
              </w:rPr>
              <w:t>Discuss one language feature that</w:t>
            </w:r>
            <w:r w:rsidR="007063F5" w:rsidRPr="009012D6">
              <w:rPr>
                <w:rFonts w:asciiTheme="minorHAnsi" w:hAnsiTheme="minorHAnsi" w:cs="Arial"/>
                <w:sz w:val="20"/>
                <w:szCs w:val="20"/>
              </w:rPr>
              <w:t xml:space="preserve"> the prose fiction text uses to engage the reader.</w:t>
            </w:r>
          </w:p>
          <w:p w:rsidR="007063F5" w:rsidRPr="009012D6" w:rsidRDefault="00C33DB2" w:rsidP="00B5464A">
            <w:pPr>
              <w:pStyle w:val="ListParagraph"/>
              <w:numPr>
                <w:ilvl w:val="0"/>
                <w:numId w:val="30"/>
              </w:numPr>
              <w:ind w:left="284" w:right="142" w:hanging="284"/>
              <w:rPr>
                <w:rFonts w:asciiTheme="minorHAnsi" w:hAnsiTheme="minorHAnsi" w:cs="Arial"/>
                <w:sz w:val="20"/>
                <w:szCs w:val="20"/>
              </w:rPr>
            </w:pPr>
            <w:r w:rsidRPr="009012D6">
              <w:rPr>
                <w:rFonts w:asciiTheme="minorHAnsi" w:hAnsiTheme="minorHAnsi" w:cs="Arial"/>
                <w:sz w:val="20"/>
                <w:szCs w:val="20"/>
              </w:rPr>
              <w:t>Discuss a generic convention</w:t>
            </w:r>
            <w:r w:rsidR="007063F5" w:rsidRPr="009012D6">
              <w:rPr>
                <w:rFonts w:asciiTheme="minorHAnsi" w:hAnsiTheme="minorHAnsi" w:cs="Arial"/>
                <w:sz w:val="20"/>
                <w:szCs w:val="20"/>
              </w:rPr>
              <w:t xml:space="preserve"> that the p</w:t>
            </w:r>
            <w:r w:rsidRPr="009012D6">
              <w:rPr>
                <w:rFonts w:asciiTheme="minorHAnsi" w:hAnsiTheme="minorHAnsi" w:cs="Arial"/>
                <w:sz w:val="20"/>
                <w:szCs w:val="20"/>
              </w:rPr>
              <w:t>rose non-fiction text uses effectively.</w:t>
            </w:r>
          </w:p>
          <w:p w:rsidR="007063F5" w:rsidRPr="007063F5" w:rsidRDefault="007063F5" w:rsidP="00B5464A">
            <w:pPr>
              <w:pStyle w:val="ListParagraph"/>
              <w:numPr>
                <w:ilvl w:val="0"/>
                <w:numId w:val="30"/>
              </w:numPr>
              <w:ind w:left="284" w:right="142" w:hanging="284"/>
              <w:rPr>
                <w:rFonts w:asciiTheme="minorHAnsi" w:hAnsiTheme="minorHAnsi" w:cs="Arial"/>
                <w:sz w:val="20"/>
                <w:szCs w:val="20"/>
              </w:rPr>
            </w:pPr>
            <w:r w:rsidRPr="009012D6">
              <w:rPr>
                <w:rFonts w:asciiTheme="minorHAnsi" w:hAnsiTheme="minorHAnsi" w:cs="Arial"/>
                <w:sz w:val="20"/>
                <w:szCs w:val="20"/>
              </w:rPr>
              <w:t>Discus</w:t>
            </w:r>
            <w:r w:rsidR="00C33DB2" w:rsidRPr="009012D6">
              <w:rPr>
                <w:rFonts w:asciiTheme="minorHAnsi" w:hAnsiTheme="minorHAnsi" w:cs="Arial"/>
                <w:sz w:val="20"/>
                <w:szCs w:val="20"/>
              </w:rPr>
              <w:t>s how the use of a visual element in</w:t>
            </w:r>
            <w:r w:rsidRPr="009012D6">
              <w:rPr>
                <w:rFonts w:asciiTheme="minorHAnsi" w:hAnsiTheme="minorHAnsi" w:cs="Arial"/>
                <w:sz w:val="20"/>
                <w:szCs w:val="20"/>
              </w:rPr>
              <w:t xml:space="preserve"> the </w:t>
            </w:r>
            <w:r w:rsidR="00C33DB2" w:rsidRPr="009012D6">
              <w:rPr>
                <w:rFonts w:asciiTheme="minorHAnsi" w:hAnsiTheme="minorHAnsi" w:cs="Arial"/>
                <w:sz w:val="20"/>
                <w:szCs w:val="20"/>
              </w:rPr>
              <w:t>multimodal text shapes audience response.</w:t>
            </w:r>
          </w:p>
        </w:tc>
      </w:tr>
      <w:tr w:rsidR="00950C4E" w:rsidRPr="0017191C" w:rsidTr="00B5464A">
        <w:tc>
          <w:tcPr>
            <w:tcW w:w="430" w:type="pct"/>
            <w:vMerge/>
            <w:tcBorders>
              <w:left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950C4E" w:rsidRPr="00541D50" w:rsidRDefault="00950C4E" w:rsidP="008D5959">
            <w:pPr>
              <w:tabs>
                <w:tab w:val="left" w:pos="1440"/>
                <w:tab w:val="left" w:pos="4140"/>
                <w:tab w:val="left" w:pos="4800"/>
              </w:tabs>
              <w:ind w:left="3"/>
              <w:jc w:val="center"/>
              <w:rPr>
                <w:rFonts w:asciiTheme="minorHAnsi" w:hAnsiTheme="minorHAnsi" w:cs="Arial"/>
                <w:sz w:val="20"/>
                <w:szCs w:val="20"/>
                <w:lang w:val="en-AU"/>
              </w:rPr>
            </w:pPr>
          </w:p>
        </w:tc>
        <w:tc>
          <w:tcPr>
            <w:tcW w:w="405" w:type="pct"/>
            <w:vMerge/>
            <w:tcBorders>
              <w:left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950C4E" w:rsidRPr="008D5B1D" w:rsidRDefault="00950C4E" w:rsidP="0017191C">
            <w:pPr>
              <w:tabs>
                <w:tab w:val="left" w:pos="4140"/>
                <w:tab w:val="left" w:pos="4800"/>
              </w:tabs>
              <w:ind w:left="93" w:right="71"/>
              <w:jc w:val="center"/>
              <w:rPr>
                <w:rFonts w:asciiTheme="minorHAnsi" w:hAnsiTheme="minorHAnsi" w:cs="Arial"/>
                <w:bCs/>
                <w:sz w:val="20"/>
                <w:szCs w:val="20"/>
                <w:lang w:eastAsia="en-US"/>
              </w:rPr>
            </w:pP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950C4E" w:rsidRPr="00F9033A" w:rsidRDefault="00950C4E" w:rsidP="00437C84">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Pr="008D5B1D">
              <w:rPr>
                <w:rFonts w:asciiTheme="minorHAnsi" w:hAnsiTheme="minorHAnsi" w:cs="Arial"/>
                <w:sz w:val="20"/>
                <w:szCs w:val="20"/>
                <w:lang w:val="en-US" w:eastAsia="en-US"/>
              </w:rPr>
              <w:t>%</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950C4E" w:rsidRPr="0017191C" w:rsidRDefault="00950C4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950C4E" w:rsidRDefault="00950C4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Set: Week 6</w:t>
            </w:r>
          </w:p>
          <w:p w:rsidR="00950C4E" w:rsidRPr="0017191C" w:rsidRDefault="00950C4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Due: Week 8</w:t>
            </w:r>
          </w:p>
        </w:tc>
        <w:tc>
          <w:tcPr>
            <w:tcW w:w="758" w:type="pct"/>
            <w:tcBorders>
              <w:top w:val="single" w:sz="6" w:space="0" w:color="D7C5E2" w:themeColor="accent4" w:themeTint="99"/>
              <w:left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6070C0" w:rsidRDefault="00950C4E" w:rsidP="00437C84">
            <w:pPr>
              <w:rPr>
                <w:rFonts w:asciiTheme="minorHAnsi" w:hAnsiTheme="minorHAnsi" w:cs="Arial"/>
                <w:sz w:val="20"/>
                <w:szCs w:val="20"/>
              </w:rPr>
            </w:pPr>
            <w:r w:rsidRPr="00E51AAA">
              <w:rPr>
                <w:rFonts w:asciiTheme="minorHAnsi" w:hAnsiTheme="minorHAnsi" w:cs="Arial"/>
                <w:sz w:val="20"/>
                <w:szCs w:val="20"/>
              </w:rPr>
              <w:t>Comparing texts with regard to language, conventions,</w:t>
            </w:r>
            <w:r>
              <w:rPr>
                <w:rFonts w:asciiTheme="minorHAnsi" w:hAnsiTheme="minorHAnsi" w:cs="Arial"/>
                <w:sz w:val="20"/>
                <w:szCs w:val="20"/>
              </w:rPr>
              <w:t xml:space="preserve"> style,</w:t>
            </w:r>
            <w:r w:rsidRPr="00E51AAA">
              <w:rPr>
                <w:rFonts w:asciiTheme="minorHAnsi" w:hAnsiTheme="minorHAnsi" w:cs="Arial"/>
                <w:sz w:val="20"/>
                <w:szCs w:val="20"/>
              </w:rPr>
              <w:t xml:space="preserve"> ideas, issues and themes; the role of the audience in </w:t>
            </w:r>
          </w:p>
          <w:p w:rsidR="00950C4E" w:rsidRPr="00C6665E" w:rsidRDefault="00950C4E" w:rsidP="00437C84">
            <w:pPr>
              <w:rPr>
                <w:rFonts w:asciiTheme="minorHAnsi" w:hAnsiTheme="minorHAnsi" w:cs="Arial"/>
                <w:sz w:val="20"/>
                <w:szCs w:val="20"/>
              </w:rPr>
            </w:pPr>
            <w:r w:rsidRPr="00E51AAA">
              <w:rPr>
                <w:rFonts w:asciiTheme="minorHAnsi" w:hAnsiTheme="minorHAnsi" w:cs="Arial"/>
                <w:sz w:val="20"/>
                <w:szCs w:val="20"/>
              </w:rPr>
              <w:t>meaning-making</w:t>
            </w:r>
            <w:r>
              <w:rPr>
                <w:rFonts w:asciiTheme="minorHAnsi" w:hAnsiTheme="minorHAnsi" w:cs="Arial"/>
                <w:sz w:val="20"/>
                <w:szCs w:val="20"/>
              </w:rPr>
              <w:t>.</w:t>
            </w: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950C4E" w:rsidRPr="00947C88" w:rsidRDefault="00EB03F1" w:rsidP="00437C84">
            <w:pPr>
              <w:ind w:right="141"/>
              <w:rPr>
                <w:rFonts w:asciiTheme="minorHAnsi" w:hAnsiTheme="minorHAnsi" w:cs="Arial"/>
                <w:b/>
                <w:sz w:val="20"/>
                <w:lang w:val="en-AU" w:eastAsia="en-US"/>
              </w:rPr>
            </w:pPr>
            <w:r>
              <w:rPr>
                <w:rFonts w:asciiTheme="minorHAnsi" w:hAnsiTheme="minorHAnsi" w:cs="Arial"/>
                <w:b/>
                <w:sz w:val="20"/>
                <w:lang w:val="en-AU" w:eastAsia="en-US"/>
              </w:rPr>
              <w:t>Task 3:</w:t>
            </w:r>
            <w:r w:rsidR="00D563FE">
              <w:rPr>
                <w:rFonts w:asciiTheme="minorHAnsi" w:hAnsiTheme="minorHAnsi" w:cs="Arial"/>
                <w:b/>
                <w:sz w:val="20"/>
                <w:lang w:val="en-AU" w:eastAsia="en-US"/>
              </w:rPr>
              <w:t xml:space="preserve"> </w:t>
            </w:r>
            <w:r w:rsidR="00D563FE" w:rsidRPr="007D37F2">
              <w:rPr>
                <w:rFonts w:asciiTheme="minorHAnsi" w:hAnsiTheme="minorHAnsi" w:cstheme="minorHAnsi"/>
                <w:b/>
                <w:sz w:val="20"/>
                <w:szCs w:val="20"/>
                <w:lang w:eastAsia="en-US"/>
              </w:rPr>
              <w:t>Respondi</w:t>
            </w:r>
            <w:r w:rsidR="00D563FE">
              <w:rPr>
                <w:rFonts w:asciiTheme="minorHAnsi" w:hAnsiTheme="minorHAnsi" w:cstheme="minorHAnsi"/>
                <w:b/>
                <w:sz w:val="20"/>
                <w:szCs w:val="20"/>
                <w:lang w:eastAsia="en-US"/>
              </w:rPr>
              <w:t xml:space="preserve">ng. </w:t>
            </w:r>
            <w:r w:rsidR="00950C4E">
              <w:rPr>
                <w:rFonts w:asciiTheme="minorHAnsi" w:hAnsiTheme="minorHAnsi" w:cs="Arial"/>
                <w:b/>
                <w:sz w:val="20"/>
                <w:lang w:val="en-AU" w:eastAsia="en-US"/>
              </w:rPr>
              <w:t>In class and at home</w:t>
            </w:r>
          </w:p>
          <w:p w:rsidR="00950C4E" w:rsidRPr="00947C88" w:rsidRDefault="00950C4E" w:rsidP="00437C84">
            <w:pPr>
              <w:ind w:right="141"/>
              <w:rPr>
                <w:rFonts w:asciiTheme="minorHAnsi" w:hAnsiTheme="minorHAnsi" w:cs="Arial"/>
                <w:sz w:val="20"/>
                <w:lang w:val="en-AU" w:eastAsia="en-US"/>
              </w:rPr>
            </w:pPr>
            <w:r w:rsidRPr="00947C88">
              <w:rPr>
                <w:rFonts w:asciiTheme="minorHAnsi" w:hAnsiTheme="minorHAnsi" w:cs="Arial"/>
                <w:sz w:val="20"/>
                <w:szCs w:val="20"/>
              </w:rPr>
              <w:t>Maintain a reflective journal for each text covered in which you:</w:t>
            </w:r>
          </w:p>
          <w:p w:rsidR="00950C4E" w:rsidRPr="00C06C10" w:rsidRDefault="00950C4E" w:rsidP="00B5464A">
            <w:pPr>
              <w:pStyle w:val="ListParagraph"/>
              <w:numPr>
                <w:ilvl w:val="0"/>
                <w:numId w:val="19"/>
              </w:numPr>
              <w:ind w:left="284" w:right="142" w:hanging="284"/>
              <w:rPr>
                <w:rFonts w:asciiTheme="minorHAnsi" w:hAnsiTheme="minorHAnsi" w:cstheme="minorHAnsi"/>
                <w:sz w:val="20"/>
                <w:szCs w:val="20"/>
                <w:lang w:eastAsia="en-US"/>
              </w:rPr>
            </w:pPr>
            <w:r w:rsidRPr="00C06C10">
              <w:rPr>
                <w:rFonts w:asciiTheme="minorHAnsi" w:hAnsiTheme="minorHAnsi" w:cstheme="minorHAnsi"/>
                <w:sz w:val="20"/>
                <w:szCs w:val="20"/>
                <w:lang w:eastAsia="en-US"/>
              </w:rPr>
              <w:t>identify any language features and/or generic conventions that impacted on you as a reader</w:t>
            </w:r>
            <w:r>
              <w:rPr>
                <w:rFonts w:asciiTheme="minorHAnsi" w:hAnsiTheme="minorHAnsi" w:cstheme="minorHAnsi"/>
                <w:sz w:val="20"/>
                <w:szCs w:val="20"/>
                <w:lang w:eastAsia="en-US"/>
              </w:rPr>
              <w:t>/viewer and briefly explain why</w:t>
            </w:r>
          </w:p>
          <w:p w:rsidR="00950C4E" w:rsidRPr="00950C4E" w:rsidRDefault="00950C4E" w:rsidP="00B5464A">
            <w:pPr>
              <w:pStyle w:val="ListParagraph"/>
              <w:numPr>
                <w:ilvl w:val="0"/>
                <w:numId w:val="19"/>
              </w:numPr>
              <w:ind w:left="284" w:right="142" w:hanging="284"/>
              <w:rPr>
                <w:rFonts w:asciiTheme="minorHAnsi" w:hAnsiTheme="minorHAnsi" w:cs="Arial"/>
                <w:sz w:val="20"/>
                <w:lang w:val="en-AU" w:eastAsia="en-US"/>
              </w:rPr>
            </w:pPr>
            <w:r w:rsidRPr="00C06C10">
              <w:rPr>
                <w:rFonts w:asciiTheme="minorHAnsi" w:hAnsiTheme="minorHAnsi" w:cstheme="minorHAnsi"/>
                <w:sz w:val="20"/>
                <w:szCs w:val="20"/>
                <w:lang w:eastAsia="en-US"/>
              </w:rPr>
              <w:t>evaluate the ways in which textual and language features have shaped your responses to ideas</w:t>
            </w:r>
            <w:r>
              <w:rPr>
                <w:rFonts w:asciiTheme="minorHAnsi" w:hAnsiTheme="minorHAnsi" w:cstheme="minorHAnsi"/>
                <w:sz w:val="20"/>
                <w:szCs w:val="20"/>
                <w:lang w:eastAsia="en-US"/>
              </w:rPr>
              <w:t>/</w:t>
            </w:r>
            <w:r w:rsidRPr="00C06C10">
              <w:rPr>
                <w:rFonts w:asciiTheme="minorHAnsi" w:hAnsiTheme="minorHAnsi" w:cstheme="minorHAnsi"/>
                <w:sz w:val="20"/>
                <w:szCs w:val="20"/>
                <w:lang w:eastAsia="en-US"/>
              </w:rPr>
              <w:t>issues</w:t>
            </w:r>
            <w:r>
              <w:rPr>
                <w:rFonts w:asciiTheme="minorHAnsi" w:hAnsiTheme="minorHAnsi" w:cstheme="minorHAnsi"/>
                <w:sz w:val="20"/>
                <w:szCs w:val="20"/>
                <w:lang w:eastAsia="en-US"/>
              </w:rPr>
              <w:t>/</w:t>
            </w:r>
            <w:r w:rsidRPr="00C06C10">
              <w:rPr>
                <w:rFonts w:asciiTheme="minorHAnsi" w:hAnsiTheme="minorHAnsi" w:cstheme="minorHAnsi"/>
                <w:sz w:val="20"/>
                <w:szCs w:val="20"/>
                <w:lang w:eastAsia="en-US"/>
              </w:rPr>
              <w:t xml:space="preserve">themes </w:t>
            </w:r>
            <w:r>
              <w:rPr>
                <w:rFonts w:asciiTheme="minorHAnsi" w:hAnsiTheme="minorHAnsi" w:cstheme="minorHAnsi"/>
                <w:sz w:val="20"/>
                <w:szCs w:val="20"/>
                <w:lang w:eastAsia="en-US"/>
              </w:rPr>
              <w:t>for each genre you have studied</w:t>
            </w:r>
          </w:p>
          <w:p w:rsidR="00950C4E" w:rsidRDefault="00950C4E" w:rsidP="00B5464A">
            <w:pPr>
              <w:pStyle w:val="ListParagraph"/>
              <w:numPr>
                <w:ilvl w:val="0"/>
                <w:numId w:val="19"/>
              </w:numPr>
              <w:ind w:left="284" w:right="142" w:hanging="284"/>
              <w:rPr>
                <w:rFonts w:asciiTheme="minorHAnsi" w:hAnsiTheme="minorHAnsi" w:cs="Arial"/>
                <w:sz w:val="20"/>
                <w:lang w:val="en-AU" w:eastAsia="en-US"/>
              </w:rPr>
            </w:pPr>
            <w:r w:rsidRPr="00C06C10">
              <w:rPr>
                <w:rFonts w:asciiTheme="minorHAnsi" w:hAnsiTheme="minorHAnsi" w:cstheme="minorHAnsi"/>
                <w:sz w:val="20"/>
                <w:szCs w:val="20"/>
                <w:lang w:eastAsia="en-US"/>
              </w:rPr>
              <w:t>consider</w:t>
            </w:r>
            <w:r w:rsidRPr="00947C88">
              <w:rPr>
                <w:rFonts w:asciiTheme="minorHAnsi" w:hAnsiTheme="minorHAnsi" w:cs="Arial"/>
                <w:sz w:val="20"/>
                <w:lang w:val="en-AU" w:eastAsia="en-US"/>
              </w:rPr>
              <w:t xml:space="preserve"> the extent to which responses to your chosen texts may differ over time in different cultural contexts.</w:t>
            </w:r>
          </w:p>
          <w:p w:rsidR="00950C4E" w:rsidRPr="00304C8E" w:rsidRDefault="00950C4E" w:rsidP="00437C84">
            <w:pPr>
              <w:ind w:right="141"/>
              <w:rPr>
                <w:rFonts w:asciiTheme="minorHAnsi" w:hAnsiTheme="minorHAnsi"/>
                <w:sz w:val="20"/>
                <w:lang w:val="en-AU" w:eastAsia="en-US"/>
              </w:rPr>
            </w:pPr>
            <w:r w:rsidRPr="00120F83">
              <w:rPr>
                <w:rFonts w:asciiTheme="minorHAnsi" w:hAnsiTheme="minorHAnsi"/>
                <w:sz w:val="20"/>
                <w:lang w:val="en-AU" w:eastAsia="en-US"/>
              </w:rPr>
              <w:t xml:space="preserve">Your journal must include one entry for each of </w:t>
            </w:r>
            <w:r w:rsidRPr="009012D6">
              <w:rPr>
                <w:rFonts w:asciiTheme="minorHAnsi" w:hAnsiTheme="minorHAnsi"/>
                <w:sz w:val="20"/>
                <w:lang w:val="en-AU" w:eastAsia="en-US"/>
              </w:rPr>
              <w:t>five</w:t>
            </w:r>
            <w:r w:rsidR="00A11619">
              <w:rPr>
                <w:rFonts w:asciiTheme="minorHAnsi" w:hAnsiTheme="minorHAnsi"/>
                <w:sz w:val="20"/>
                <w:lang w:val="en-AU" w:eastAsia="en-US"/>
              </w:rPr>
              <w:t xml:space="preserve"> </w:t>
            </w:r>
            <w:r w:rsidRPr="00120F83">
              <w:rPr>
                <w:rFonts w:asciiTheme="minorHAnsi" w:hAnsiTheme="minorHAnsi"/>
                <w:sz w:val="20"/>
                <w:lang w:val="en-AU" w:eastAsia="en-US"/>
              </w:rPr>
              <w:t>text types</w:t>
            </w:r>
            <w:r>
              <w:rPr>
                <w:rFonts w:asciiTheme="minorHAnsi" w:hAnsiTheme="minorHAnsi"/>
                <w:sz w:val="20"/>
                <w:lang w:val="en-AU" w:eastAsia="en-US"/>
              </w:rPr>
              <w:t>,</w:t>
            </w:r>
            <w:r w:rsidRPr="00120F83">
              <w:rPr>
                <w:rFonts w:asciiTheme="minorHAnsi" w:hAnsiTheme="minorHAnsi"/>
                <w:sz w:val="20"/>
                <w:lang w:val="en-AU" w:eastAsia="en-US"/>
              </w:rPr>
              <w:t xml:space="preserve"> such as a feature film</w:t>
            </w:r>
            <w:r>
              <w:rPr>
                <w:rFonts w:asciiTheme="minorHAnsi" w:hAnsiTheme="minorHAnsi"/>
                <w:sz w:val="20"/>
                <w:lang w:val="en-AU" w:eastAsia="en-US"/>
              </w:rPr>
              <w:t>,</w:t>
            </w:r>
            <w:r w:rsidRPr="00120F83">
              <w:rPr>
                <w:rFonts w:asciiTheme="minorHAnsi" w:hAnsiTheme="minorHAnsi"/>
                <w:sz w:val="20"/>
                <w:lang w:val="en-AU" w:eastAsia="en-US"/>
              </w:rPr>
              <w:t xml:space="preserve"> a poem, a short play,</w:t>
            </w:r>
            <w:r>
              <w:rPr>
                <w:rFonts w:asciiTheme="minorHAnsi" w:hAnsiTheme="minorHAnsi"/>
                <w:sz w:val="20"/>
                <w:lang w:val="en-AU" w:eastAsia="en-US"/>
              </w:rPr>
              <w:t xml:space="preserve"> </w:t>
            </w:r>
            <w:r w:rsidRPr="00120F83">
              <w:rPr>
                <w:rFonts w:asciiTheme="minorHAnsi" w:hAnsiTheme="minorHAnsi"/>
                <w:sz w:val="20"/>
                <w:lang w:val="en-AU" w:eastAsia="en-US"/>
              </w:rPr>
              <w:t xml:space="preserve">a documentary, an episode from a sitcom, </w:t>
            </w:r>
            <w:r w:rsidR="00EB03F1">
              <w:rPr>
                <w:rFonts w:asciiTheme="minorHAnsi" w:hAnsiTheme="minorHAnsi"/>
                <w:sz w:val="20"/>
                <w:szCs w:val="20"/>
                <w:lang w:val="en-AU" w:eastAsia="en-US"/>
              </w:rPr>
              <w:t>a cartoon or comic strip.</w:t>
            </w:r>
          </w:p>
        </w:tc>
      </w:tr>
      <w:tr w:rsidR="00950C4E" w:rsidRPr="0017191C" w:rsidTr="00B5464A">
        <w:tc>
          <w:tcPr>
            <w:tcW w:w="430" w:type="pct"/>
            <w:vMerge/>
            <w:tcBorders>
              <w:left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950C4E" w:rsidRPr="00541D50" w:rsidRDefault="00950C4E" w:rsidP="008D5959">
            <w:pPr>
              <w:tabs>
                <w:tab w:val="left" w:pos="1440"/>
                <w:tab w:val="left" w:pos="4140"/>
                <w:tab w:val="left" w:pos="4800"/>
              </w:tabs>
              <w:ind w:left="3"/>
              <w:jc w:val="center"/>
              <w:rPr>
                <w:rFonts w:asciiTheme="minorHAnsi" w:hAnsiTheme="minorHAnsi" w:cs="Arial"/>
                <w:sz w:val="20"/>
                <w:szCs w:val="20"/>
                <w:lang w:val="en-AU"/>
              </w:rPr>
            </w:pPr>
          </w:p>
        </w:tc>
        <w:tc>
          <w:tcPr>
            <w:tcW w:w="405" w:type="pct"/>
            <w:vMerge/>
            <w:tcBorders>
              <w:left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950C4E" w:rsidRPr="008D5B1D" w:rsidRDefault="00950C4E" w:rsidP="0017191C">
            <w:pPr>
              <w:tabs>
                <w:tab w:val="left" w:pos="4140"/>
                <w:tab w:val="left" w:pos="4800"/>
              </w:tabs>
              <w:ind w:left="93" w:right="71"/>
              <w:jc w:val="center"/>
              <w:rPr>
                <w:rFonts w:asciiTheme="minorHAnsi" w:hAnsiTheme="minorHAnsi" w:cs="Arial"/>
                <w:bCs/>
                <w:sz w:val="20"/>
                <w:szCs w:val="20"/>
                <w:lang w:eastAsia="en-US"/>
              </w:rPr>
            </w:pP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950C4E" w:rsidRPr="008D5B1D" w:rsidRDefault="00950C4E" w:rsidP="00437C84">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950C4E" w:rsidRDefault="00950C4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950C4E" w:rsidRDefault="00950C4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Set: Week 6</w:t>
            </w:r>
          </w:p>
          <w:p w:rsidR="00950C4E" w:rsidRPr="000B20EE" w:rsidRDefault="00950C4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Due: Week 9</w:t>
            </w:r>
          </w:p>
        </w:tc>
        <w:tc>
          <w:tcPr>
            <w:tcW w:w="758" w:type="pct"/>
            <w:tcBorders>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6070C0" w:rsidRDefault="00A11619" w:rsidP="00437C84">
            <w:pPr>
              <w:rPr>
                <w:rFonts w:asciiTheme="minorHAnsi" w:hAnsiTheme="minorHAnsi" w:cs="Arial"/>
                <w:sz w:val="20"/>
                <w:szCs w:val="20"/>
              </w:rPr>
            </w:pPr>
            <w:r w:rsidRPr="009012D6">
              <w:rPr>
                <w:rFonts w:asciiTheme="minorHAnsi" w:hAnsiTheme="minorHAnsi" w:cs="Arial"/>
                <w:sz w:val="20"/>
                <w:szCs w:val="20"/>
              </w:rPr>
              <w:t xml:space="preserve">Comparing texts with regard to language, </w:t>
            </w:r>
            <w:r w:rsidR="00607FF8">
              <w:rPr>
                <w:rFonts w:asciiTheme="minorHAnsi" w:hAnsiTheme="minorHAnsi" w:cs="Arial"/>
                <w:sz w:val="20"/>
                <w:szCs w:val="20"/>
              </w:rPr>
              <w:t xml:space="preserve">generic </w:t>
            </w:r>
            <w:r w:rsidRPr="009012D6">
              <w:rPr>
                <w:rFonts w:asciiTheme="minorHAnsi" w:hAnsiTheme="minorHAnsi" w:cs="Arial"/>
                <w:sz w:val="20"/>
                <w:szCs w:val="20"/>
              </w:rPr>
              <w:t xml:space="preserve">conventions, style, ideas, issues and themes; the role of the audience in </w:t>
            </w:r>
          </w:p>
          <w:p w:rsidR="00950C4E" w:rsidRPr="008D5B1D" w:rsidRDefault="00A11619" w:rsidP="00437C84">
            <w:pPr>
              <w:rPr>
                <w:rFonts w:asciiTheme="minorHAnsi" w:hAnsiTheme="minorHAnsi" w:cs="Arial"/>
                <w:sz w:val="20"/>
                <w:szCs w:val="20"/>
                <w:lang w:val="en-US" w:eastAsia="en-US"/>
              </w:rPr>
            </w:pPr>
            <w:r w:rsidRPr="009012D6">
              <w:rPr>
                <w:rFonts w:asciiTheme="minorHAnsi" w:hAnsiTheme="minorHAnsi" w:cs="Arial"/>
                <w:sz w:val="20"/>
                <w:szCs w:val="20"/>
              </w:rPr>
              <w:t>meaning-making.</w:t>
            </w: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950C4E" w:rsidRDefault="00EB03F1" w:rsidP="00437C84">
            <w:pPr>
              <w:ind w:right="141" w:hanging="1"/>
              <w:contextualSpacing/>
              <w:rPr>
                <w:rFonts w:asciiTheme="minorHAnsi" w:hAnsiTheme="minorHAnsi" w:cs="Arial"/>
                <w:b/>
                <w:sz w:val="20"/>
                <w:lang w:val="en-AU" w:eastAsia="en-US"/>
              </w:rPr>
            </w:pPr>
            <w:r>
              <w:rPr>
                <w:rFonts w:asciiTheme="minorHAnsi" w:hAnsiTheme="minorHAnsi" w:cs="Arial"/>
                <w:b/>
                <w:sz w:val="20"/>
                <w:lang w:val="en-AU" w:eastAsia="en-US"/>
              </w:rPr>
              <w:t>Task 4:</w:t>
            </w:r>
            <w:r w:rsidR="00D563FE">
              <w:rPr>
                <w:rFonts w:asciiTheme="minorHAnsi" w:hAnsiTheme="minorHAnsi" w:cs="Arial"/>
                <w:b/>
                <w:sz w:val="20"/>
                <w:lang w:val="en-AU" w:eastAsia="en-US"/>
              </w:rPr>
              <w:t xml:space="preserve"> </w:t>
            </w:r>
            <w:r w:rsidR="00D563FE" w:rsidRPr="007D37F2">
              <w:rPr>
                <w:rFonts w:asciiTheme="minorHAnsi" w:hAnsiTheme="minorHAnsi" w:cstheme="minorHAnsi"/>
                <w:b/>
                <w:sz w:val="20"/>
                <w:szCs w:val="20"/>
                <w:lang w:eastAsia="en-US"/>
              </w:rPr>
              <w:t>Respondi</w:t>
            </w:r>
            <w:r w:rsidR="00D563FE">
              <w:rPr>
                <w:rFonts w:asciiTheme="minorHAnsi" w:hAnsiTheme="minorHAnsi" w:cstheme="minorHAnsi"/>
                <w:b/>
                <w:sz w:val="20"/>
                <w:szCs w:val="20"/>
                <w:lang w:eastAsia="en-US"/>
              </w:rPr>
              <w:t xml:space="preserve">ng. </w:t>
            </w:r>
            <w:r w:rsidR="009B4695">
              <w:rPr>
                <w:rFonts w:asciiTheme="minorHAnsi" w:hAnsiTheme="minorHAnsi" w:cs="Arial"/>
                <w:b/>
                <w:sz w:val="20"/>
                <w:lang w:val="en-AU" w:eastAsia="en-US"/>
              </w:rPr>
              <w:t>In-</w:t>
            </w:r>
            <w:r w:rsidR="00950C4E">
              <w:rPr>
                <w:rFonts w:asciiTheme="minorHAnsi" w:hAnsiTheme="minorHAnsi" w:cs="Arial"/>
                <w:b/>
                <w:sz w:val="20"/>
                <w:lang w:val="en-AU" w:eastAsia="en-US"/>
              </w:rPr>
              <w:t xml:space="preserve">class </w:t>
            </w:r>
            <w:r w:rsidR="00950C4E" w:rsidRPr="00947C88">
              <w:rPr>
                <w:rFonts w:asciiTheme="minorHAnsi" w:hAnsiTheme="minorHAnsi" w:cs="Arial"/>
                <w:b/>
                <w:sz w:val="20"/>
                <w:lang w:val="en-AU" w:eastAsia="en-US"/>
              </w:rPr>
              <w:t>essay</w:t>
            </w:r>
            <w:r w:rsidR="00950C4E">
              <w:rPr>
                <w:rFonts w:asciiTheme="minorHAnsi" w:hAnsiTheme="minorHAnsi" w:cs="Arial"/>
                <w:b/>
                <w:sz w:val="20"/>
                <w:lang w:val="en-AU" w:eastAsia="en-US"/>
              </w:rPr>
              <w:t xml:space="preserve"> </w:t>
            </w:r>
          </w:p>
          <w:p w:rsidR="00950C4E" w:rsidRPr="00DD1F73" w:rsidRDefault="00950C4E" w:rsidP="00437C84">
            <w:pPr>
              <w:ind w:right="141" w:hanging="1"/>
              <w:contextualSpacing/>
              <w:rPr>
                <w:rFonts w:asciiTheme="minorHAnsi" w:hAnsiTheme="minorHAnsi"/>
                <w:sz w:val="20"/>
                <w:lang w:val="en-AU" w:eastAsia="en-US"/>
              </w:rPr>
            </w:pPr>
            <w:r w:rsidRPr="00DD1F73">
              <w:rPr>
                <w:rFonts w:asciiTheme="minorHAnsi" w:hAnsiTheme="minorHAnsi" w:cs="Arial"/>
                <w:sz w:val="20"/>
                <w:lang w:val="en-AU" w:eastAsia="en-US"/>
              </w:rPr>
              <w:t>You will be required to write</w:t>
            </w:r>
            <w:r w:rsidR="009B4695">
              <w:rPr>
                <w:rFonts w:asciiTheme="minorHAnsi" w:hAnsiTheme="minorHAnsi" w:cs="Arial"/>
                <w:sz w:val="20"/>
                <w:lang w:val="en-AU" w:eastAsia="en-US"/>
              </w:rPr>
              <w:t xml:space="preserve"> on</w:t>
            </w:r>
            <w:r w:rsidRPr="00DD1F73">
              <w:rPr>
                <w:rFonts w:asciiTheme="minorHAnsi" w:hAnsiTheme="minorHAnsi" w:cs="Arial"/>
                <w:sz w:val="20"/>
                <w:lang w:val="en-AU" w:eastAsia="en-US"/>
              </w:rPr>
              <w:t xml:space="preserve"> one of the following:</w:t>
            </w:r>
          </w:p>
          <w:p w:rsidR="00950C4E" w:rsidRPr="00915D95" w:rsidRDefault="00F82E79" w:rsidP="00B5464A">
            <w:pPr>
              <w:pStyle w:val="ListParagraph"/>
              <w:numPr>
                <w:ilvl w:val="0"/>
                <w:numId w:val="19"/>
              </w:numPr>
              <w:ind w:left="283" w:right="141" w:hanging="283"/>
              <w:rPr>
                <w:rFonts w:asciiTheme="minorHAnsi" w:hAnsiTheme="minorHAnsi" w:cstheme="minorHAnsi"/>
                <w:sz w:val="20"/>
                <w:szCs w:val="20"/>
                <w:lang w:eastAsia="en-US"/>
              </w:rPr>
            </w:pPr>
            <w:r w:rsidRPr="009012D6">
              <w:rPr>
                <w:rFonts w:asciiTheme="minorHAnsi" w:hAnsiTheme="minorHAnsi"/>
                <w:sz w:val="20"/>
                <w:lang w:val="en-AU" w:eastAsia="en-US"/>
              </w:rPr>
              <w:t>Compare</w:t>
            </w:r>
            <w:r w:rsidR="00C33DB2">
              <w:rPr>
                <w:rFonts w:asciiTheme="minorHAnsi" w:hAnsiTheme="minorHAnsi"/>
                <w:sz w:val="20"/>
                <w:lang w:val="en-AU" w:eastAsia="en-US"/>
              </w:rPr>
              <w:t xml:space="preserve"> how</w:t>
            </w:r>
            <w:r w:rsidR="00950C4E" w:rsidRPr="00947C88">
              <w:rPr>
                <w:rFonts w:asciiTheme="minorHAnsi" w:hAnsiTheme="minorHAnsi"/>
                <w:sz w:val="20"/>
                <w:lang w:val="en-AU" w:eastAsia="en-US"/>
              </w:rPr>
              <w:t xml:space="preserve"> two texts from different genres</w:t>
            </w:r>
            <w:r w:rsidR="00C33DB2">
              <w:rPr>
                <w:rFonts w:asciiTheme="minorHAnsi" w:hAnsiTheme="minorHAnsi"/>
                <w:sz w:val="20"/>
                <w:lang w:val="en-AU" w:eastAsia="en-US"/>
              </w:rPr>
              <w:t xml:space="preserve"> use conventions</w:t>
            </w:r>
            <w:r w:rsidR="00C33DB2">
              <w:rPr>
                <w:rFonts w:asciiTheme="minorHAnsi" w:hAnsiTheme="minorHAnsi" w:cstheme="minorHAnsi"/>
                <w:sz w:val="20"/>
                <w:szCs w:val="20"/>
                <w:lang w:eastAsia="en-US"/>
              </w:rPr>
              <w:t xml:space="preserve"> </w:t>
            </w:r>
            <w:r w:rsidR="00950C4E">
              <w:rPr>
                <w:rFonts w:asciiTheme="minorHAnsi" w:hAnsiTheme="minorHAnsi" w:cstheme="minorHAnsi"/>
                <w:sz w:val="20"/>
                <w:szCs w:val="20"/>
                <w:lang w:eastAsia="en-US"/>
              </w:rPr>
              <w:t>to influence audience response</w:t>
            </w:r>
            <w:r w:rsidR="002357DC">
              <w:rPr>
                <w:rFonts w:asciiTheme="minorHAnsi" w:hAnsiTheme="minorHAnsi" w:cstheme="minorHAnsi"/>
                <w:sz w:val="20"/>
                <w:szCs w:val="20"/>
                <w:lang w:eastAsia="en-US"/>
              </w:rPr>
              <w:t>.</w:t>
            </w:r>
          </w:p>
          <w:p w:rsidR="00950C4E" w:rsidRDefault="00950C4E" w:rsidP="00B5464A">
            <w:pPr>
              <w:pStyle w:val="ListParagraph"/>
              <w:numPr>
                <w:ilvl w:val="0"/>
                <w:numId w:val="19"/>
              </w:numPr>
              <w:ind w:left="283" w:right="141" w:hanging="283"/>
              <w:rPr>
                <w:rFonts w:asciiTheme="minorHAnsi" w:hAnsiTheme="minorHAnsi" w:cstheme="minorHAnsi"/>
                <w:sz w:val="20"/>
                <w:szCs w:val="20"/>
                <w:lang w:eastAsia="en-US"/>
              </w:rPr>
            </w:pPr>
            <w:r w:rsidRPr="00915D95">
              <w:rPr>
                <w:rFonts w:asciiTheme="minorHAnsi" w:hAnsiTheme="minorHAnsi" w:cstheme="minorHAnsi"/>
                <w:sz w:val="20"/>
                <w:szCs w:val="20"/>
                <w:lang w:eastAsia="en-US"/>
              </w:rPr>
              <w:t>Discuss how and why different audiences/readers may make different meanin</w:t>
            </w:r>
            <w:r>
              <w:rPr>
                <w:rFonts w:asciiTheme="minorHAnsi" w:hAnsiTheme="minorHAnsi" w:cstheme="minorHAnsi"/>
                <w:sz w:val="20"/>
                <w:szCs w:val="20"/>
                <w:lang w:eastAsia="en-US"/>
              </w:rPr>
              <w:t>gs of one text you have studied</w:t>
            </w:r>
            <w:r w:rsidR="002357DC">
              <w:rPr>
                <w:rFonts w:asciiTheme="minorHAnsi" w:hAnsiTheme="minorHAnsi" w:cstheme="minorHAnsi"/>
                <w:sz w:val="20"/>
                <w:szCs w:val="20"/>
                <w:lang w:eastAsia="en-US"/>
              </w:rPr>
              <w:t>.</w:t>
            </w:r>
          </w:p>
          <w:p w:rsidR="00950C4E" w:rsidRPr="00950C4E" w:rsidRDefault="00950C4E" w:rsidP="00B5464A">
            <w:pPr>
              <w:pStyle w:val="ListParagraph"/>
              <w:numPr>
                <w:ilvl w:val="0"/>
                <w:numId w:val="19"/>
              </w:numPr>
              <w:ind w:left="283" w:right="141" w:hanging="283"/>
              <w:rPr>
                <w:rFonts w:asciiTheme="minorHAnsi" w:hAnsiTheme="minorHAnsi" w:cstheme="minorHAnsi"/>
                <w:sz w:val="20"/>
                <w:szCs w:val="20"/>
                <w:lang w:eastAsia="en-US"/>
              </w:rPr>
            </w:pPr>
            <w:r w:rsidRPr="00950C4E">
              <w:rPr>
                <w:rFonts w:asciiTheme="minorHAnsi" w:hAnsiTheme="minorHAnsi"/>
                <w:sz w:val="20"/>
                <w:lang w:val="en-AU" w:eastAsia="en-US"/>
              </w:rPr>
              <w:t>Examine</w:t>
            </w:r>
            <w:r w:rsidRPr="00950C4E">
              <w:rPr>
                <w:rFonts w:asciiTheme="minorHAnsi" w:hAnsiTheme="minorHAnsi" w:cstheme="minorHAnsi"/>
                <w:sz w:val="20"/>
                <w:szCs w:val="20"/>
                <w:lang w:eastAsia="en-US"/>
              </w:rPr>
              <w:t xml:space="preserve"> how</w:t>
            </w:r>
            <w:r w:rsidRPr="00950C4E">
              <w:rPr>
                <w:rFonts w:asciiTheme="minorHAnsi" w:hAnsiTheme="minorHAnsi" w:cs="Arial"/>
                <w:sz w:val="20"/>
                <w:szCs w:val="20"/>
                <w:lang w:val="en-AU" w:eastAsia="en-US"/>
              </w:rPr>
              <w:t xml:space="preserve"> similar themes/issues/ideas are treated in two texts you have studied. Your response should give some consideration to language features and generic conventions.</w:t>
            </w:r>
          </w:p>
        </w:tc>
      </w:tr>
      <w:tr w:rsidR="00987DE6" w:rsidRPr="0017191C" w:rsidTr="00105167">
        <w:tblPrEx>
          <w:tblCellMar>
            <w:left w:w="0" w:type="dxa"/>
            <w:right w:w="0" w:type="dxa"/>
          </w:tblCellMar>
        </w:tblPrEx>
        <w:trPr>
          <w:tblHeader/>
        </w:trPr>
        <w:tc>
          <w:tcPr>
            <w:tcW w:w="430" w:type="pct"/>
            <w:tcBorders>
              <w:bottom w:val="single" w:sz="6" w:space="0" w:color="D7C5E2" w:themeColor="accent4" w:themeTint="99"/>
              <w:right w:val="single" w:sz="4" w:space="0" w:color="FFFFFF" w:themeColor="background1"/>
            </w:tcBorders>
            <w:shd w:val="clear" w:color="auto" w:fill="BD9FCF" w:themeFill="accent4"/>
            <w:tcMar>
              <w:top w:w="28" w:type="dxa"/>
              <w:left w:w="113" w:type="dxa"/>
              <w:bottom w:w="28" w:type="dxa"/>
              <w:right w:w="113" w:type="dxa"/>
            </w:tcMar>
            <w:vAlign w:val="center"/>
            <w:hideMark/>
          </w:tcPr>
          <w:p w:rsidR="00987DE6" w:rsidRPr="0017191C" w:rsidRDefault="00987DE6" w:rsidP="0033141E">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lastRenderedPageBreak/>
              <w:t xml:space="preserve">Assessment </w:t>
            </w:r>
            <w:r>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05" w:type="pct"/>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Mar>
              <w:top w:w="28" w:type="dxa"/>
              <w:left w:w="113" w:type="dxa"/>
              <w:bottom w:w="28" w:type="dxa"/>
              <w:right w:w="113" w:type="dxa"/>
            </w:tcMar>
            <w:vAlign w:val="center"/>
          </w:tcPr>
          <w:p w:rsidR="00987DE6" w:rsidRPr="008D5B1D" w:rsidRDefault="00987DE6" w:rsidP="0033141E">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05" w:type="pct"/>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Mar>
              <w:top w:w="28" w:type="dxa"/>
              <w:left w:w="113" w:type="dxa"/>
              <w:bottom w:w="28" w:type="dxa"/>
              <w:right w:w="113" w:type="dxa"/>
            </w:tcMar>
            <w:vAlign w:val="center"/>
          </w:tcPr>
          <w:p w:rsidR="00987DE6" w:rsidRPr="008D5B1D" w:rsidRDefault="00987DE6" w:rsidP="0033141E">
            <w:pPr>
              <w:jc w:val="center"/>
              <w:rPr>
                <w:rFonts w:asciiTheme="minorHAnsi" w:hAnsiTheme="minorHAnsi" w:cs="Arial"/>
                <w:b/>
                <w:color w:val="FFFFFF" w:themeColor="background1"/>
                <w:sz w:val="20"/>
                <w:szCs w:val="20"/>
                <w:lang w:val="en-US" w:eastAsia="en-US"/>
              </w:rPr>
            </w:pPr>
            <w:r w:rsidRPr="008D5B1D">
              <w:rPr>
                <w:rFonts w:asciiTheme="minorHAnsi" w:hAnsiTheme="minorHAnsi" w:cs="Arial"/>
                <w:b/>
                <w:color w:val="FFFFFF" w:themeColor="background1"/>
                <w:sz w:val="20"/>
                <w:szCs w:val="20"/>
                <w:lang w:val="en-US" w:eastAsia="en-US"/>
              </w:rPr>
              <w:t xml:space="preserve">Assessment </w:t>
            </w:r>
          </w:p>
          <w:p w:rsidR="00987DE6" w:rsidRPr="008D5B1D" w:rsidRDefault="00987DE6" w:rsidP="0033141E">
            <w:pPr>
              <w:jc w:val="center"/>
              <w:rPr>
                <w:rFonts w:asciiTheme="minorHAnsi" w:hAnsiTheme="minorHAnsi" w:cs="Arial"/>
                <w:b/>
                <w:color w:val="FFFFFF" w:themeColor="background1"/>
                <w:sz w:val="20"/>
                <w:szCs w:val="20"/>
                <w:lang w:val="en-US" w:eastAsia="en-US"/>
              </w:rPr>
            </w:pPr>
            <w:r w:rsidRPr="008D5B1D">
              <w:rPr>
                <w:rFonts w:asciiTheme="minorHAnsi" w:hAnsiTheme="minorHAnsi" w:cs="Arial"/>
                <w:b/>
                <w:color w:val="FFFFFF" w:themeColor="background1"/>
                <w:sz w:val="20"/>
                <w:szCs w:val="20"/>
                <w:lang w:val="en-US" w:eastAsia="en-US"/>
              </w:rPr>
              <w:t xml:space="preserve">task </w:t>
            </w:r>
          </w:p>
          <w:p w:rsidR="00987DE6" w:rsidRPr="008D5B1D" w:rsidRDefault="00987DE6" w:rsidP="0033141E">
            <w:pPr>
              <w:jc w:val="center"/>
              <w:rPr>
                <w:rFonts w:asciiTheme="minorHAnsi" w:hAnsiTheme="minorHAnsi" w:cs="Arial"/>
                <w:b/>
                <w:color w:val="FFFFFF" w:themeColor="background1"/>
                <w:sz w:val="20"/>
                <w:szCs w:val="20"/>
                <w:lang w:val="en-US" w:eastAsia="en-US"/>
              </w:rPr>
            </w:pPr>
            <w:r w:rsidRPr="008D5B1D">
              <w:rPr>
                <w:rFonts w:asciiTheme="minorHAnsi" w:hAnsiTheme="minorHAnsi" w:cs="Arial"/>
                <w:b/>
                <w:color w:val="FFFFFF" w:themeColor="background1"/>
                <w:sz w:val="20"/>
                <w:szCs w:val="20"/>
                <w:lang w:val="en-US" w:eastAsia="en-US"/>
              </w:rPr>
              <w:t>weighting</w:t>
            </w:r>
          </w:p>
        </w:tc>
        <w:tc>
          <w:tcPr>
            <w:tcW w:w="499" w:type="pct"/>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Mar>
              <w:top w:w="28" w:type="dxa"/>
              <w:left w:w="113" w:type="dxa"/>
              <w:bottom w:w="28" w:type="dxa"/>
              <w:right w:w="113" w:type="dxa"/>
            </w:tcMar>
            <w:vAlign w:val="center"/>
          </w:tcPr>
          <w:p w:rsidR="00987DE6" w:rsidRDefault="00987DE6" w:rsidP="0033141E">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Semester</w:t>
            </w:r>
          </w:p>
          <w:p w:rsidR="00987DE6" w:rsidRPr="0017191C" w:rsidRDefault="00987DE6" w:rsidP="0033141E">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Week set –</w:t>
            </w:r>
            <w:r>
              <w:rPr>
                <w:rFonts w:asciiTheme="minorHAnsi" w:hAnsiTheme="minorHAnsi" w:cs="Arial"/>
                <w:b/>
                <w:bCs/>
                <w:color w:val="FFFFFF" w:themeColor="background1"/>
                <w:sz w:val="20"/>
                <w:szCs w:val="20"/>
                <w:lang w:val="en-US"/>
              </w:rPr>
              <w:br/>
              <w:t>week due</w:t>
            </w:r>
          </w:p>
        </w:tc>
        <w:tc>
          <w:tcPr>
            <w:tcW w:w="758" w:type="pct"/>
            <w:tcBorders>
              <w:left w:val="single" w:sz="4" w:space="0" w:color="FFFFFF" w:themeColor="background1"/>
              <w:bottom w:val="single" w:sz="6" w:space="0" w:color="D7C5E2" w:themeColor="accent4" w:themeTint="99"/>
              <w:right w:val="single" w:sz="4" w:space="0" w:color="FFFFFF" w:themeColor="background1"/>
            </w:tcBorders>
            <w:shd w:val="clear" w:color="auto" w:fill="BD9FCF" w:themeFill="accent4"/>
            <w:tcMar>
              <w:top w:w="28" w:type="dxa"/>
              <w:left w:w="113" w:type="dxa"/>
              <w:bottom w:w="28" w:type="dxa"/>
              <w:right w:w="113" w:type="dxa"/>
            </w:tcMar>
            <w:vAlign w:val="center"/>
          </w:tcPr>
          <w:p w:rsidR="00987DE6" w:rsidRPr="0017191C" w:rsidRDefault="00987DE6" w:rsidP="00105167">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Content covered</w:t>
            </w:r>
          </w:p>
        </w:tc>
        <w:tc>
          <w:tcPr>
            <w:tcW w:w="2503" w:type="pct"/>
            <w:tcBorders>
              <w:left w:val="single" w:sz="4" w:space="0" w:color="FFFFFF" w:themeColor="background1"/>
              <w:bottom w:val="single" w:sz="6" w:space="0" w:color="D7C5E2" w:themeColor="accent4" w:themeTint="99"/>
            </w:tcBorders>
            <w:shd w:val="clear" w:color="auto" w:fill="BD9FCF" w:themeFill="accent4"/>
            <w:tcMar>
              <w:top w:w="28" w:type="dxa"/>
              <w:left w:w="113" w:type="dxa"/>
              <w:bottom w:w="28" w:type="dxa"/>
              <w:right w:w="113" w:type="dxa"/>
            </w:tcMar>
            <w:vAlign w:val="center"/>
            <w:hideMark/>
          </w:tcPr>
          <w:p w:rsidR="00987DE6" w:rsidRPr="0017191C" w:rsidRDefault="00987DE6" w:rsidP="0033141E">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E94A19" w:rsidRPr="0017191C" w:rsidTr="00105167">
        <w:tblPrEx>
          <w:tblCellMar>
            <w:left w:w="0" w:type="dxa"/>
            <w:right w:w="0" w:type="dxa"/>
          </w:tblCellMar>
        </w:tblPrEx>
        <w:trPr>
          <w:trHeight w:val="503"/>
        </w:trPr>
        <w:tc>
          <w:tcPr>
            <w:tcW w:w="430" w:type="pct"/>
            <w:vMerge w:val="restart"/>
            <w:tcBorders>
              <w:left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E94A19" w:rsidRPr="0017191C" w:rsidRDefault="00E94A19" w:rsidP="0017191C">
            <w:pPr>
              <w:rPr>
                <w:rFonts w:asciiTheme="minorHAnsi" w:hAnsiTheme="minorHAnsi" w:cs="Arial"/>
                <w:sz w:val="20"/>
                <w:szCs w:val="20"/>
                <w:lang w:val="en-US" w:eastAsia="en-US"/>
              </w:rPr>
            </w:pPr>
          </w:p>
        </w:tc>
        <w:tc>
          <w:tcPr>
            <w:tcW w:w="405" w:type="pct"/>
            <w:vMerge w:val="restart"/>
            <w:tcBorders>
              <w:left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E94A19" w:rsidRPr="008D5B1D" w:rsidRDefault="00E94A19" w:rsidP="0017191C">
            <w:pPr>
              <w:ind w:left="93" w:right="71"/>
              <w:jc w:val="center"/>
              <w:rPr>
                <w:rFonts w:asciiTheme="minorHAnsi" w:hAnsiTheme="minorHAnsi" w:cs="Arial"/>
                <w:bCs/>
                <w:sz w:val="20"/>
                <w:szCs w:val="20"/>
                <w:lang w:val="en-AU" w:eastAsia="en-US"/>
              </w:rPr>
            </w:pP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E94A19" w:rsidRPr="008D5B1D" w:rsidRDefault="00E94A19" w:rsidP="00437C84">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Pr="008D5B1D">
              <w:rPr>
                <w:rFonts w:asciiTheme="minorHAnsi" w:hAnsiTheme="minorHAnsi" w:cs="Arial"/>
                <w:sz w:val="20"/>
                <w:szCs w:val="20"/>
                <w:lang w:val="en-US" w:eastAsia="en-US"/>
              </w:rPr>
              <w:t>%</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E94A19" w:rsidRDefault="00E94A19"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E94A19" w:rsidRDefault="00E94A19"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Set: Week 1</w:t>
            </w:r>
          </w:p>
          <w:p w:rsidR="00E94A19" w:rsidRPr="0017191C" w:rsidRDefault="00E94A19" w:rsidP="00437C84">
            <w:pPr>
              <w:rPr>
                <w:rFonts w:asciiTheme="minorHAnsi" w:hAnsiTheme="minorHAnsi" w:cs="Arial"/>
                <w:sz w:val="20"/>
                <w:szCs w:val="20"/>
                <w:lang w:val="en-AU" w:eastAsia="en-US"/>
              </w:rPr>
            </w:pPr>
            <w:r>
              <w:rPr>
                <w:rFonts w:asciiTheme="minorHAnsi" w:hAnsiTheme="minorHAnsi" w:cs="Arial"/>
                <w:sz w:val="20"/>
                <w:szCs w:val="20"/>
                <w:lang w:val="en-AU" w:eastAsia="en-US"/>
              </w:rPr>
              <w:t>Due: Week 2</w:t>
            </w:r>
          </w:p>
        </w:tc>
        <w:tc>
          <w:tcPr>
            <w:tcW w:w="758" w:type="pct"/>
            <w:tcBorders>
              <w:top w:val="single" w:sz="6" w:space="0" w:color="D7C5E2" w:themeColor="accent4" w:themeTint="99"/>
              <w:left w:val="single" w:sz="6" w:space="0" w:color="D7C5E2" w:themeColor="accent4" w:themeTint="99"/>
              <w:right w:val="single" w:sz="6" w:space="0" w:color="D7C5E2" w:themeColor="accent4" w:themeTint="99"/>
            </w:tcBorders>
            <w:tcMar>
              <w:top w:w="28" w:type="dxa"/>
              <w:left w:w="113" w:type="dxa"/>
              <w:bottom w:w="28" w:type="dxa"/>
              <w:right w:w="113" w:type="dxa"/>
            </w:tcMar>
          </w:tcPr>
          <w:p w:rsidR="00E94A19" w:rsidRPr="00E51AAA" w:rsidRDefault="00E94A19" w:rsidP="00105167">
            <w:pPr>
              <w:contextualSpacing/>
              <w:rPr>
                <w:rFonts w:asciiTheme="minorHAnsi" w:hAnsiTheme="minorHAnsi" w:cs="Arial"/>
                <w:sz w:val="20"/>
                <w:szCs w:val="20"/>
              </w:rPr>
            </w:pPr>
            <w:r>
              <w:rPr>
                <w:rFonts w:asciiTheme="minorHAnsi" w:hAnsiTheme="minorHAnsi" w:cs="Arial"/>
                <w:sz w:val="20"/>
                <w:szCs w:val="20"/>
              </w:rPr>
              <w:t>Considering texts and their contexts, evaluating different perspectives, attitudes and values represented in texts and evaluating how texts offer perspectives.</w:t>
            </w: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hideMark/>
          </w:tcPr>
          <w:p w:rsidR="00E94A19" w:rsidRPr="007D37F2" w:rsidRDefault="00E94A19" w:rsidP="00437C84">
            <w:pPr>
              <w:spacing w:line="235" w:lineRule="auto"/>
              <w:ind w:right="141"/>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Task 7: </w:t>
            </w:r>
            <w:r w:rsidRPr="007D37F2">
              <w:rPr>
                <w:rFonts w:asciiTheme="minorHAnsi" w:hAnsiTheme="minorHAnsi" w:cstheme="minorHAnsi"/>
                <w:b/>
                <w:sz w:val="20"/>
                <w:szCs w:val="20"/>
                <w:lang w:eastAsia="en-US"/>
              </w:rPr>
              <w:t>Respondi</w:t>
            </w:r>
            <w:r w:rsidR="009B4695">
              <w:rPr>
                <w:rFonts w:asciiTheme="minorHAnsi" w:hAnsiTheme="minorHAnsi" w:cstheme="minorHAnsi"/>
                <w:b/>
                <w:sz w:val="20"/>
                <w:szCs w:val="20"/>
                <w:lang w:eastAsia="en-US"/>
              </w:rPr>
              <w:t>ng</w:t>
            </w:r>
            <w:r w:rsidR="00D563FE">
              <w:rPr>
                <w:rFonts w:asciiTheme="minorHAnsi" w:hAnsiTheme="minorHAnsi" w:cstheme="minorHAnsi"/>
                <w:b/>
                <w:sz w:val="20"/>
                <w:szCs w:val="20"/>
                <w:lang w:eastAsia="en-US"/>
              </w:rPr>
              <w:t>.</w:t>
            </w:r>
            <w:r>
              <w:rPr>
                <w:rFonts w:asciiTheme="minorHAnsi" w:hAnsiTheme="minorHAnsi" w:cstheme="minorHAnsi"/>
                <w:b/>
                <w:sz w:val="20"/>
                <w:szCs w:val="20"/>
                <w:lang w:eastAsia="en-US"/>
              </w:rPr>
              <w:t xml:space="preserve"> In class</w:t>
            </w:r>
          </w:p>
          <w:p w:rsidR="00E94A19" w:rsidRPr="003575C8" w:rsidRDefault="00E94A19" w:rsidP="00437C84">
            <w:pPr>
              <w:ind w:right="141"/>
              <w:rPr>
                <w:rFonts w:asciiTheme="minorHAnsi" w:hAnsiTheme="minorHAnsi" w:cs="Arial"/>
                <w:sz w:val="20"/>
                <w:szCs w:val="20"/>
                <w:lang w:eastAsia="en-US"/>
              </w:rPr>
            </w:pPr>
            <w:r>
              <w:rPr>
                <w:rFonts w:asciiTheme="minorHAnsi" w:hAnsiTheme="minorHAnsi" w:cs="Arial"/>
                <w:sz w:val="20"/>
                <w:szCs w:val="20"/>
                <w:lang w:eastAsia="en-US"/>
              </w:rPr>
              <w:t>Three texts will be provided,</w:t>
            </w:r>
            <w:r>
              <w:rPr>
                <w:rFonts w:asciiTheme="minorHAnsi" w:hAnsiTheme="minorHAnsi"/>
                <w:color w:val="0070C0"/>
                <w:sz w:val="20"/>
                <w:szCs w:val="20"/>
                <w:lang w:eastAsia="en-US"/>
              </w:rPr>
              <w:t xml:space="preserve"> </w:t>
            </w:r>
            <w:r w:rsidRPr="003575C8">
              <w:rPr>
                <w:rFonts w:asciiTheme="minorHAnsi" w:hAnsiTheme="minorHAnsi"/>
                <w:sz w:val="20"/>
                <w:szCs w:val="20"/>
                <w:lang w:eastAsia="en-US"/>
              </w:rPr>
              <w:t>one prose fiction, one prose non-fiction and one multimodal text.</w:t>
            </w:r>
            <w:r>
              <w:rPr>
                <w:rFonts w:asciiTheme="minorHAnsi" w:hAnsiTheme="minorHAnsi"/>
                <w:sz w:val="20"/>
                <w:szCs w:val="20"/>
                <w:lang w:eastAsia="en-US"/>
              </w:rPr>
              <w:t xml:space="preserve"> </w:t>
            </w:r>
            <w:r w:rsidRPr="003575C8">
              <w:rPr>
                <w:rFonts w:asciiTheme="minorHAnsi" w:hAnsiTheme="minorHAnsi" w:cs="Arial"/>
                <w:sz w:val="20"/>
                <w:szCs w:val="20"/>
                <w:lang w:eastAsia="en-US"/>
              </w:rPr>
              <w:t>Respond in 250</w:t>
            </w:r>
            <w:r>
              <w:rPr>
                <w:rFonts w:asciiTheme="minorHAnsi" w:hAnsiTheme="minorHAnsi" w:cs="Arial"/>
                <w:sz w:val="20"/>
                <w:szCs w:val="20"/>
                <w:lang w:eastAsia="en-US"/>
              </w:rPr>
              <w:t>–</w:t>
            </w:r>
            <w:r w:rsidRPr="003575C8">
              <w:rPr>
                <w:rFonts w:asciiTheme="minorHAnsi" w:hAnsiTheme="minorHAnsi" w:cs="Arial"/>
                <w:sz w:val="20"/>
                <w:szCs w:val="20"/>
                <w:lang w:eastAsia="en-US"/>
              </w:rPr>
              <w:t>300 words to each of the three questions below.</w:t>
            </w:r>
            <w:r w:rsidRPr="003575C8">
              <w:rPr>
                <w:rFonts w:asciiTheme="minorHAnsi" w:hAnsiTheme="minorHAnsi"/>
                <w:sz w:val="20"/>
                <w:szCs w:val="20"/>
                <w:lang w:eastAsia="en-US"/>
              </w:rPr>
              <w:t xml:space="preserve"> You must refer to each of the three texts at some stage.</w:t>
            </w:r>
            <w:r w:rsidRPr="003575C8">
              <w:rPr>
                <w:rFonts w:asciiTheme="minorHAnsi" w:hAnsiTheme="minorHAnsi" w:cs="Arial"/>
                <w:sz w:val="20"/>
                <w:szCs w:val="20"/>
                <w:lang w:eastAsia="en-US"/>
              </w:rPr>
              <w:t xml:space="preserve"> Provide brief examples to support your answers where relevant.</w:t>
            </w:r>
          </w:p>
          <w:p w:rsidR="00E94A19" w:rsidRPr="003575C8" w:rsidRDefault="00E94A19" w:rsidP="00437C84">
            <w:pPr>
              <w:pStyle w:val="ListParagraph"/>
              <w:numPr>
                <w:ilvl w:val="0"/>
                <w:numId w:val="25"/>
              </w:numPr>
              <w:ind w:left="284" w:right="142" w:hanging="284"/>
              <w:rPr>
                <w:rFonts w:asciiTheme="minorHAnsi" w:hAnsiTheme="minorHAnsi" w:cs="Arial"/>
                <w:sz w:val="20"/>
                <w:szCs w:val="20"/>
                <w:lang w:eastAsia="en-US"/>
              </w:rPr>
            </w:pPr>
            <w:r w:rsidRPr="003575C8">
              <w:rPr>
                <w:rFonts w:asciiTheme="minorHAnsi" w:hAnsiTheme="minorHAnsi" w:cs="Arial"/>
                <w:sz w:val="20"/>
                <w:szCs w:val="20"/>
                <w:lang w:eastAsia="en-US"/>
              </w:rPr>
              <w:t>Explain how your context has influenced your reading of one text.</w:t>
            </w:r>
          </w:p>
          <w:p w:rsidR="00E94A19" w:rsidRPr="003575C8" w:rsidRDefault="00E94A19" w:rsidP="00437C84">
            <w:pPr>
              <w:pStyle w:val="ListParagraph"/>
              <w:numPr>
                <w:ilvl w:val="0"/>
                <w:numId w:val="25"/>
              </w:numPr>
              <w:ind w:left="284" w:right="142" w:hanging="284"/>
              <w:rPr>
                <w:rFonts w:asciiTheme="minorHAnsi" w:hAnsiTheme="minorHAnsi" w:cs="Arial"/>
                <w:sz w:val="20"/>
                <w:szCs w:val="20"/>
                <w:lang w:eastAsia="en-US"/>
              </w:rPr>
            </w:pPr>
            <w:r w:rsidRPr="003575C8">
              <w:rPr>
                <w:rFonts w:asciiTheme="minorHAnsi" w:hAnsiTheme="minorHAnsi" w:cs="Arial"/>
                <w:sz w:val="20"/>
                <w:szCs w:val="20"/>
                <w:lang w:eastAsia="en-US"/>
              </w:rPr>
              <w:t xml:space="preserve">Briefly explain how the genre of the text has influenced the development of the perspective offered in </w:t>
            </w:r>
            <w:r w:rsidRPr="00BE49B5">
              <w:rPr>
                <w:rFonts w:asciiTheme="minorHAnsi" w:hAnsiTheme="minorHAnsi" w:cs="Arial"/>
                <w:b/>
                <w:sz w:val="20"/>
                <w:szCs w:val="20"/>
                <w:lang w:eastAsia="en-US"/>
              </w:rPr>
              <w:t>two</w:t>
            </w:r>
            <w:r w:rsidRPr="003575C8">
              <w:rPr>
                <w:rFonts w:asciiTheme="minorHAnsi" w:hAnsiTheme="minorHAnsi" w:cs="Arial"/>
                <w:sz w:val="20"/>
                <w:szCs w:val="20"/>
                <w:lang w:eastAsia="en-US"/>
              </w:rPr>
              <w:t xml:space="preserve"> of the three texts.</w:t>
            </w:r>
          </w:p>
          <w:p w:rsidR="00E94A19" w:rsidRPr="00E94A19" w:rsidRDefault="00E94A19" w:rsidP="00437C84">
            <w:pPr>
              <w:pStyle w:val="ListParagraph"/>
              <w:numPr>
                <w:ilvl w:val="0"/>
                <w:numId w:val="25"/>
              </w:numPr>
              <w:ind w:left="284" w:right="142" w:hanging="284"/>
              <w:rPr>
                <w:rFonts w:asciiTheme="minorHAnsi" w:hAnsiTheme="minorHAnsi" w:cs="Arial"/>
                <w:sz w:val="20"/>
                <w:szCs w:val="20"/>
                <w:lang w:eastAsia="en-US"/>
              </w:rPr>
            </w:pPr>
            <w:r w:rsidRPr="003575C8">
              <w:rPr>
                <w:rFonts w:asciiTheme="minorHAnsi" w:hAnsiTheme="minorHAnsi" w:cs="Arial"/>
                <w:sz w:val="20"/>
                <w:szCs w:val="20"/>
                <w:lang w:eastAsia="en-US"/>
              </w:rPr>
              <w:t>How has the use of language features in one text been effective in shaping your response to that text?</w:t>
            </w:r>
          </w:p>
        </w:tc>
      </w:tr>
      <w:tr w:rsidR="00E94A19" w:rsidRPr="00160E18" w:rsidTr="00105167">
        <w:tblPrEx>
          <w:tblCellMar>
            <w:left w:w="0" w:type="dxa"/>
            <w:right w:w="0" w:type="dxa"/>
          </w:tblCellMar>
        </w:tblPrEx>
        <w:tc>
          <w:tcPr>
            <w:tcW w:w="430" w:type="pct"/>
            <w:vMerge/>
            <w:tcBorders>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E94A19" w:rsidRPr="0017191C" w:rsidRDefault="00E94A19" w:rsidP="0017191C">
            <w:pPr>
              <w:rPr>
                <w:rFonts w:asciiTheme="minorHAnsi" w:hAnsiTheme="minorHAnsi" w:cs="Arial"/>
                <w:sz w:val="20"/>
                <w:szCs w:val="20"/>
                <w:lang w:val="en-US" w:eastAsia="en-US"/>
              </w:rPr>
            </w:pPr>
          </w:p>
        </w:tc>
        <w:tc>
          <w:tcPr>
            <w:tcW w:w="405" w:type="pct"/>
            <w:vMerge/>
            <w:tcBorders>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E94A19" w:rsidRPr="008D5B1D" w:rsidRDefault="00E94A19" w:rsidP="0017191C">
            <w:pPr>
              <w:ind w:left="93" w:right="71"/>
              <w:jc w:val="center"/>
              <w:rPr>
                <w:rFonts w:asciiTheme="minorHAnsi" w:hAnsiTheme="minorHAnsi" w:cs="Arial"/>
                <w:bCs/>
                <w:sz w:val="20"/>
                <w:szCs w:val="20"/>
                <w:lang w:val="en-AU" w:eastAsia="en-US"/>
              </w:rPr>
            </w:pP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E94A19" w:rsidRPr="008D5B1D" w:rsidRDefault="00E94A19" w:rsidP="00437C84">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Pr="008D5B1D">
              <w:rPr>
                <w:rFonts w:asciiTheme="minorHAnsi" w:hAnsiTheme="minorHAnsi" w:cs="Arial"/>
                <w:sz w:val="20"/>
                <w:szCs w:val="20"/>
                <w:lang w:val="en-US" w:eastAsia="en-US"/>
              </w:rPr>
              <w:t>%</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E94A19" w:rsidRDefault="00E94A19"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E94A19" w:rsidRDefault="00E94A19"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Set: Week 1</w:t>
            </w:r>
          </w:p>
          <w:p w:rsidR="00E94A19" w:rsidRDefault="00E94A19" w:rsidP="00437C84">
            <w:pPr>
              <w:rPr>
                <w:rFonts w:asciiTheme="minorHAnsi" w:hAnsiTheme="minorHAnsi" w:cs="Arial"/>
                <w:sz w:val="20"/>
                <w:szCs w:val="20"/>
                <w:lang w:val="en-AU" w:eastAsia="en-US"/>
              </w:rPr>
            </w:pPr>
            <w:r>
              <w:rPr>
                <w:rFonts w:asciiTheme="minorHAnsi" w:hAnsiTheme="minorHAnsi" w:cs="Arial"/>
                <w:sz w:val="20"/>
                <w:szCs w:val="20"/>
                <w:lang w:val="en-AU" w:eastAsia="en-US"/>
              </w:rPr>
              <w:t>Due: Week 4</w:t>
            </w:r>
          </w:p>
        </w:tc>
        <w:tc>
          <w:tcPr>
            <w:tcW w:w="758" w:type="pct"/>
            <w:tcBorders>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E94A19" w:rsidRPr="00F54FB6" w:rsidRDefault="009C21AD" w:rsidP="00437C84">
            <w:pPr>
              <w:spacing w:line="235" w:lineRule="auto"/>
              <w:ind w:firstLine="6"/>
              <w:rPr>
                <w:rFonts w:asciiTheme="minorHAnsi" w:hAnsiTheme="minorHAnsi" w:cs="Arial"/>
                <w:bCs/>
                <w:sz w:val="20"/>
                <w:szCs w:val="20"/>
                <w:lang w:val="en-US" w:eastAsia="en-US"/>
              </w:rPr>
            </w:pPr>
            <w:r w:rsidRPr="009012D6">
              <w:rPr>
                <w:rFonts w:asciiTheme="minorHAnsi" w:hAnsiTheme="minorHAnsi" w:cs="Arial"/>
                <w:bCs/>
                <w:sz w:val="20"/>
                <w:szCs w:val="20"/>
                <w:lang w:val="en-US" w:eastAsia="en-US"/>
              </w:rPr>
              <w:t>Language features, values, perspectives, empathy or controversy, different readings of texts of texts.</w:t>
            </w: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E94A19" w:rsidRPr="003575C8" w:rsidRDefault="00E94A19" w:rsidP="00105167">
            <w:pPr>
              <w:pStyle w:val="Heading1"/>
              <w:shd w:val="clear" w:color="auto" w:fill="FFFFFF"/>
              <w:spacing w:after="0"/>
              <w:ind w:left="0" w:right="141"/>
              <w:textAlignment w:val="top"/>
              <w:rPr>
                <w:rFonts w:asciiTheme="minorHAnsi" w:eastAsia="Times New Roman" w:hAnsiTheme="minorHAnsi" w:cs="Arial"/>
                <w:b/>
                <w:bCs/>
                <w:color w:val="auto"/>
                <w:sz w:val="20"/>
                <w:szCs w:val="20"/>
                <w:lang w:val="it-IT" w:eastAsia="en-AU"/>
              </w:rPr>
            </w:pPr>
            <w:r>
              <w:rPr>
                <w:rFonts w:asciiTheme="minorHAnsi" w:hAnsiTheme="minorHAnsi" w:cstheme="minorHAnsi"/>
                <w:b/>
                <w:color w:val="auto"/>
                <w:sz w:val="20"/>
                <w:szCs w:val="20"/>
                <w:lang w:eastAsia="en-US"/>
              </w:rPr>
              <w:t xml:space="preserve">Task 8: </w:t>
            </w:r>
            <w:r w:rsidR="00D563FE">
              <w:rPr>
                <w:rFonts w:asciiTheme="minorHAnsi" w:hAnsiTheme="minorHAnsi" w:cstheme="minorHAnsi"/>
                <w:b/>
                <w:color w:val="auto"/>
                <w:sz w:val="20"/>
                <w:szCs w:val="20"/>
                <w:lang w:eastAsia="en-US"/>
              </w:rPr>
              <w:t>Responding.</w:t>
            </w:r>
            <w:r>
              <w:rPr>
                <w:rFonts w:asciiTheme="minorHAnsi" w:eastAsia="Times New Roman" w:hAnsiTheme="minorHAnsi" w:cs="Arial"/>
                <w:b/>
                <w:bCs/>
                <w:color w:val="auto"/>
                <w:sz w:val="20"/>
                <w:szCs w:val="20"/>
                <w:lang w:val="it-IT" w:eastAsia="en-AU"/>
              </w:rPr>
              <w:t xml:space="preserve"> In-class essay</w:t>
            </w:r>
          </w:p>
          <w:p w:rsidR="00E94A19" w:rsidRPr="009012D6" w:rsidRDefault="009012D6" w:rsidP="00105167">
            <w:pPr>
              <w:ind w:right="141" w:firstLine="4"/>
              <w:rPr>
                <w:rFonts w:asciiTheme="minorHAnsi" w:hAnsiTheme="minorHAnsi" w:cs="Arial"/>
                <w:b/>
                <w:sz w:val="20"/>
                <w:szCs w:val="20"/>
                <w:lang w:eastAsia="en-US"/>
              </w:rPr>
            </w:pPr>
            <w:r w:rsidRPr="009012D6">
              <w:rPr>
                <w:rFonts w:ascii="Calibri" w:hAnsi="Calibri" w:cs="Calibri"/>
                <w:iCs/>
                <w:sz w:val="20"/>
                <w:szCs w:val="20"/>
                <w:lang w:val="en-US"/>
              </w:rPr>
              <w:t>Write an essay in which you discuss the language features that generate empathy or controversy in one of the non-fiction texts provided and the possible readings of that text.</w:t>
            </w:r>
          </w:p>
        </w:tc>
      </w:tr>
      <w:tr w:rsidR="00304C8E" w:rsidRPr="00160E18" w:rsidTr="00B5464A">
        <w:tblPrEx>
          <w:tblCellMar>
            <w:left w:w="0" w:type="dxa"/>
            <w:right w:w="0" w:type="dxa"/>
          </w:tblCellMar>
        </w:tblPrEx>
        <w:trPr>
          <w:trHeight w:val="2928"/>
        </w:trPr>
        <w:tc>
          <w:tcPr>
            <w:tcW w:w="430" w:type="pct"/>
            <w:vMerge/>
            <w:tcBorders>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04C8E" w:rsidRPr="0017191C" w:rsidRDefault="00304C8E" w:rsidP="0017191C">
            <w:pPr>
              <w:rPr>
                <w:rFonts w:asciiTheme="minorHAnsi" w:hAnsiTheme="minorHAnsi" w:cs="Arial"/>
                <w:sz w:val="20"/>
                <w:szCs w:val="20"/>
                <w:lang w:val="en-US" w:eastAsia="en-US"/>
              </w:rPr>
            </w:pPr>
          </w:p>
        </w:tc>
        <w:tc>
          <w:tcPr>
            <w:tcW w:w="405" w:type="pct"/>
            <w:vMerge/>
            <w:tcBorders>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04C8E" w:rsidRPr="008D5B1D" w:rsidRDefault="00304C8E" w:rsidP="0017191C">
            <w:pPr>
              <w:ind w:left="93" w:right="71"/>
              <w:jc w:val="center"/>
              <w:rPr>
                <w:rFonts w:asciiTheme="minorHAnsi" w:hAnsiTheme="minorHAnsi" w:cs="Arial"/>
                <w:bCs/>
                <w:sz w:val="20"/>
                <w:szCs w:val="20"/>
                <w:lang w:val="en-AU" w:eastAsia="en-US"/>
              </w:rPr>
            </w:pP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04C8E" w:rsidRPr="008D5B1D" w:rsidRDefault="00304C8E" w:rsidP="00437C84">
            <w:pPr>
              <w:jc w:val="center"/>
              <w:rPr>
                <w:rFonts w:asciiTheme="minorHAnsi" w:hAnsiTheme="minorHAnsi" w:cs="Arial"/>
                <w:sz w:val="20"/>
                <w:szCs w:val="20"/>
                <w:lang w:val="en-US" w:eastAsia="en-US"/>
              </w:rPr>
            </w:pPr>
            <w:r w:rsidRPr="008D5B1D">
              <w:rPr>
                <w:rFonts w:asciiTheme="minorHAnsi" w:hAnsiTheme="minorHAnsi" w:cs="Arial"/>
                <w:sz w:val="20"/>
                <w:szCs w:val="20"/>
                <w:lang w:val="en-US" w:eastAsia="en-US"/>
              </w:rPr>
              <w:t>10%</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04C8E" w:rsidRPr="0017191C" w:rsidRDefault="00304C8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304C8E" w:rsidRDefault="00304C8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Set: Week 8</w:t>
            </w:r>
          </w:p>
          <w:p w:rsidR="00304C8E" w:rsidRPr="0017191C" w:rsidRDefault="00304C8E" w:rsidP="00437C84">
            <w:pPr>
              <w:rPr>
                <w:rFonts w:asciiTheme="minorHAnsi" w:hAnsiTheme="minorHAnsi" w:cs="Arial"/>
                <w:sz w:val="20"/>
                <w:szCs w:val="20"/>
                <w:lang w:val="en-AU" w:eastAsia="en-US"/>
              </w:rPr>
            </w:pPr>
            <w:r>
              <w:rPr>
                <w:rFonts w:asciiTheme="minorHAnsi" w:hAnsiTheme="minorHAnsi" w:cs="Arial"/>
                <w:sz w:val="20"/>
                <w:szCs w:val="20"/>
                <w:lang w:val="en-AU" w:eastAsia="en-US"/>
              </w:rPr>
              <w:t>Due: Week 11</w:t>
            </w:r>
          </w:p>
        </w:tc>
        <w:tc>
          <w:tcPr>
            <w:tcW w:w="75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04C8E" w:rsidRPr="008F4F60" w:rsidRDefault="00304C8E" w:rsidP="00437C84">
            <w:pPr>
              <w:spacing w:line="235" w:lineRule="auto"/>
              <w:ind w:firstLine="6"/>
              <w:rPr>
                <w:rFonts w:asciiTheme="minorHAnsi" w:hAnsiTheme="minorHAnsi" w:cs="Arial"/>
                <w:bCs/>
                <w:sz w:val="20"/>
                <w:szCs w:val="20"/>
                <w:lang w:val="en-US" w:eastAsia="en-US"/>
              </w:rPr>
            </w:pPr>
            <w:r w:rsidRPr="00F54FB6">
              <w:rPr>
                <w:rFonts w:asciiTheme="minorHAnsi" w:hAnsiTheme="minorHAnsi" w:cs="Arial"/>
                <w:bCs/>
                <w:sz w:val="20"/>
                <w:szCs w:val="20"/>
                <w:lang w:val="en-US" w:eastAsia="en-US"/>
              </w:rPr>
              <w:t>Investigat</w:t>
            </w:r>
            <w:r w:rsidRPr="008F4F60">
              <w:rPr>
                <w:rFonts w:asciiTheme="minorHAnsi" w:hAnsiTheme="minorHAnsi" w:cs="Arial"/>
                <w:bCs/>
                <w:sz w:val="20"/>
                <w:szCs w:val="20"/>
                <w:lang w:val="en-US" w:eastAsia="en-US"/>
              </w:rPr>
              <w:t>ing and evaluating</w:t>
            </w:r>
            <w:r w:rsidRPr="00F54FB6">
              <w:rPr>
                <w:rFonts w:asciiTheme="minorHAnsi" w:hAnsiTheme="minorHAnsi" w:cs="Arial"/>
                <w:bCs/>
                <w:sz w:val="20"/>
                <w:szCs w:val="20"/>
                <w:lang w:val="en-US" w:eastAsia="en-US"/>
              </w:rPr>
              <w:t xml:space="preserve"> relationship</w:t>
            </w:r>
            <w:r w:rsidRPr="008F4F60">
              <w:rPr>
                <w:rFonts w:asciiTheme="minorHAnsi" w:hAnsiTheme="minorHAnsi" w:cs="Arial"/>
                <w:bCs/>
                <w:sz w:val="20"/>
                <w:szCs w:val="20"/>
                <w:lang w:val="en-US" w:eastAsia="en-US"/>
              </w:rPr>
              <w:t>s between texts and contexts through close analysis; examining how texts relate to particular contexts; comparing the contexts in which texts are created and received. Reflecting on texts and the values, attitudes and assumptions that underpin them.</w:t>
            </w: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304C8E" w:rsidRPr="008F4F60" w:rsidRDefault="00304C8E" w:rsidP="00437C84">
            <w:pPr>
              <w:ind w:right="141" w:firstLine="4"/>
              <w:rPr>
                <w:rFonts w:asciiTheme="minorHAnsi" w:hAnsiTheme="minorHAnsi" w:cstheme="minorHAnsi"/>
                <w:b/>
                <w:sz w:val="20"/>
                <w:szCs w:val="20"/>
                <w:lang w:eastAsia="en-US"/>
              </w:rPr>
            </w:pPr>
            <w:r w:rsidRPr="0048177D">
              <w:rPr>
                <w:rFonts w:asciiTheme="minorHAnsi" w:hAnsiTheme="minorHAnsi" w:cs="Arial"/>
                <w:b/>
                <w:sz w:val="20"/>
                <w:szCs w:val="20"/>
                <w:lang w:eastAsia="en-US"/>
              </w:rPr>
              <w:t>Task</w:t>
            </w:r>
            <w:r>
              <w:rPr>
                <w:rFonts w:asciiTheme="minorHAnsi" w:hAnsiTheme="minorHAnsi" w:cstheme="minorHAnsi"/>
                <w:b/>
                <w:sz w:val="20"/>
                <w:szCs w:val="20"/>
                <w:lang w:eastAsia="en-US"/>
              </w:rPr>
              <w:t xml:space="preserve"> 10</w:t>
            </w:r>
            <w:r w:rsidRPr="008F4F60">
              <w:rPr>
                <w:rFonts w:asciiTheme="minorHAnsi" w:hAnsiTheme="minorHAnsi" w:cstheme="minorHAnsi"/>
                <w:b/>
                <w:sz w:val="20"/>
                <w:szCs w:val="20"/>
                <w:lang w:eastAsia="en-US"/>
              </w:rPr>
              <w:t>:</w:t>
            </w:r>
            <w:r>
              <w:rPr>
                <w:rFonts w:asciiTheme="minorHAnsi" w:hAnsiTheme="minorHAnsi" w:cstheme="minorHAnsi"/>
                <w:b/>
                <w:sz w:val="20"/>
                <w:szCs w:val="20"/>
                <w:lang w:eastAsia="en-US"/>
              </w:rPr>
              <w:t xml:space="preserve"> </w:t>
            </w:r>
            <w:r w:rsidRPr="008F4F60">
              <w:rPr>
                <w:rFonts w:asciiTheme="minorHAnsi" w:hAnsiTheme="minorHAnsi" w:cstheme="minorHAnsi"/>
                <w:b/>
                <w:sz w:val="20"/>
                <w:szCs w:val="20"/>
                <w:lang w:eastAsia="en-US"/>
              </w:rPr>
              <w:t>Responding</w:t>
            </w:r>
            <w:r w:rsidR="00D563FE">
              <w:rPr>
                <w:rFonts w:asciiTheme="minorHAnsi" w:hAnsiTheme="minorHAnsi" w:cstheme="minorHAnsi"/>
                <w:b/>
                <w:sz w:val="20"/>
                <w:szCs w:val="20"/>
                <w:lang w:eastAsia="en-US"/>
              </w:rPr>
              <w:t>.</w:t>
            </w:r>
            <w:r w:rsidR="00CF58DA">
              <w:rPr>
                <w:rFonts w:asciiTheme="minorHAnsi" w:hAnsiTheme="minorHAnsi" w:cstheme="minorHAnsi"/>
                <w:b/>
                <w:sz w:val="20"/>
                <w:szCs w:val="20"/>
                <w:lang w:eastAsia="en-US"/>
              </w:rPr>
              <w:t xml:space="preserve"> </w:t>
            </w:r>
            <w:r w:rsidR="00CF58DA" w:rsidRPr="009012D6">
              <w:rPr>
                <w:rFonts w:asciiTheme="minorHAnsi" w:hAnsiTheme="minorHAnsi" w:cstheme="minorHAnsi"/>
                <w:b/>
                <w:sz w:val="20"/>
                <w:szCs w:val="20"/>
                <w:lang w:eastAsia="en-US"/>
              </w:rPr>
              <w:t>Speaking and listening task</w:t>
            </w:r>
          </w:p>
          <w:p w:rsidR="00D563FE" w:rsidRDefault="00304C8E" w:rsidP="00437C84">
            <w:pPr>
              <w:ind w:right="141" w:firstLine="4"/>
              <w:rPr>
                <w:rFonts w:asciiTheme="minorHAnsi" w:hAnsiTheme="minorHAnsi" w:cstheme="minorHAnsi"/>
                <w:sz w:val="20"/>
                <w:lang w:val="en-AU" w:eastAsia="en-US"/>
              </w:rPr>
            </w:pPr>
            <w:r w:rsidRPr="00EC0358">
              <w:rPr>
                <w:rFonts w:asciiTheme="minorHAnsi" w:hAnsiTheme="minorHAnsi" w:cstheme="minorHAnsi"/>
                <w:b/>
                <w:sz w:val="20"/>
                <w:lang w:val="en-AU" w:eastAsia="en-US"/>
              </w:rPr>
              <w:t>Group work</w:t>
            </w:r>
            <w:r>
              <w:rPr>
                <w:rFonts w:asciiTheme="minorHAnsi" w:hAnsiTheme="minorHAnsi" w:cstheme="minorHAnsi"/>
                <w:b/>
                <w:sz w:val="20"/>
                <w:lang w:val="en-AU" w:eastAsia="en-US"/>
              </w:rPr>
              <w:t xml:space="preserve"> on novel</w:t>
            </w:r>
            <w:r w:rsidRPr="00EC0358">
              <w:rPr>
                <w:rFonts w:asciiTheme="minorHAnsi" w:hAnsiTheme="minorHAnsi" w:cstheme="minorHAnsi"/>
                <w:b/>
                <w:sz w:val="20"/>
                <w:lang w:val="en-AU" w:eastAsia="en-US"/>
              </w:rPr>
              <w:t>.</w:t>
            </w:r>
          </w:p>
          <w:p w:rsidR="00304C8E" w:rsidRPr="00C177FF" w:rsidRDefault="00304C8E" w:rsidP="00437C84">
            <w:pPr>
              <w:ind w:right="141" w:firstLine="4"/>
              <w:rPr>
                <w:rFonts w:asciiTheme="minorHAnsi" w:hAnsiTheme="minorHAnsi" w:cstheme="minorHAnsi"/>
                <w:sz w:val="20"/>
                <w:lang w:val="en-AU" w:eastAsia="en-US"/>
              </w:rPr>
            </w:pPr>
            <w:r w:rsidRPr="00C177FF">
              <w:rPr>
                <w:rFonts w:asciiTheme="minorHAnsi" w:hAnsiTheme="minorHAnsi" w:cstheme="minorHAnsi"/>
                <w:sz w:val="20"/>
                <w:lang w:val="en-AU" w:eastAsia="en-US"/>
              </w:rPr>
              <w:t>Working in small groups, create a multimodal presentation in which yo</w:t>
            </w:r>
            <w:r>
              <w:rPr>
                <w:rFonts w:asciiTheme="minorHAnsi" w:hAnsiTheme="minorHAnsi" w:cstheme="minorHAnsi"/>
                <w:sz w:val="20"/>
                <w:lang w:val="en-AU" w:eastAsia="en-US"/>
              </w:rPr>
              <w:t>u discuss the</w:t>
            </w:r>
            <w:r w:rsidRPr="00C177FF">
              <w:rPr>
                <w:rFonts w:asciiTheme="minorHAnsi" w:hAnsiTheme="minorHAnsi" w:cstheme="minorHAnsi"/>
                <w:sz w:val="20"/>
                <w:lang w:val="en-AU" w:eastAsia="en-US"/>
              </w:rPr>
              <w:t xml:space="preserve"> connections between the novel and the other texts you have chosen. Focus on representations, issues, attitudes, perspectives, values and/or assumptions of all texts and how different readings of those texts </w:t>
            </w:r>
            <w:r w:rsidRPr="00C177FF">
              <w:rPr>
                <w:rFonts w:asciiTheme="minorHAnsi" w:hAnsiTheme="minorHAnsi" w:cstheme="minorHAnsi"/>
                <w:bCs/>
                <w:sz w:val="20"/>
                <w:lang w:val="en-US" w:eastAsia="en-US"/>
              </w:rPr>
              <w:t>vary according to different contexts and audiences.</w:t>
            </w:r>
          </w:p>
          <w:p w:rsidR="00304C8E" w:rsidRPr="00437C84" w:rsidRDefault="00F82E79" w:rsidP="00437C84">
            <w:pPr>
              <w:ind w:firstLine="4"/>
              <w:rPr>
                <w:rFonts w:asciiTheme="minorHAnsi" w:hAnsiTheme="minorHAnsi" w:cstheme="minorHAnsi"/>
                <w:sz w:val="20"/>
                <w:lang w:val="en-AU" w:eastAsia="en-US"/>
              </w:rPr>
            </w:pPr>
            <w:r w:rsidRPr="009012D6">
              <w:rPr>
                <w:rFonts w:asciiTheme="minorHAnsi" w:hAnsiTheme="minorHAnsi" w:cstheme="minorHAnsi"/>
                <w:sz w:val="20"/>
                <w:lang w:val="en-AU" w:eastAsia="en-US"/>
              </w:rPr>
              <w:t>Students are required to respond to questions from the audience.</w:t>
            </w:r>
          </w:p>
        </w:tc>
      </w:tr>
      <w:tr w:rsidR="003B39CC" w:rsidRPr="0017191C" w:rsidTr="00B5464A">
        <w:tblPrEx>
          <w:tblCellMar>
            <w:left w:w="0" w:type="dxa"/>
            <w:right w:w="0" w:type="dxa"/>
          </w:tblCellMar>
        </w:tblPrEx>
        <w:trPr>
          <w:trHeight w:val="533"/>
        </w:trPr>
        <w:tc>
          <w:tcPr>
            <w:tcW w:w="430"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B39CC" w:rsidRPr="0017191C" w:rsidRDefault="003B39CC" w:rsidP="003B39CC">
            <w:pPr>
              <w:tabs>
                <w:tab w:val="left" w:pos="1440"/>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Creating</w:t>
            </w:r>
          </w:p>
        </w:tc>
        <w:tc>
          <w:tcPr>
            <w:tcW w:w="405"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B39CC" w:rsidRPr="0017191C" w:rsidRDefault="003B39CC" w:rsidP="003B39CC">
            <w:pPr>
              <w:ind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35%</w:t>
            </w: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B39CC" w:rsidRPr="009012D6" w:rsidRDefault="003B39CC" w:rsidP="00437C84">
            <w:pPr>
              <w:jc w:val="center"/>
              <w:rPr>
                <w:rFonts w:asciiTheme="minorHAnsi" w:hAnsiTheme="minorHAnsi" w:cs="Arial"/>
                <w:sz w:val="20"/>
                <w:szCs w:val="20"/>
                <w:lang w:val="en-US" w:eastAsia="en-US"/>
              </w:rPr>
            </w:pPr>
            <w:r w:rsidRPr="009012D6">
              <w:rPr>
                <w:rFonts w:asciiTheme="minorHAnsi" w:hAnsiTheme="minorHAnsi" w:cs="Arial"/>
                <w:sz w:val="20"/>
                <w:szCs w:val="20"/>
                <w:lang w:val="en-US" w:eastAsia="en-US"/>
              </w:rPr>
              <w:t>7%</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3B39CC" w:rsidRPr="009012D6" w:rsidRDefault="003B39CC"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Semester 1</w:t>
            </w:r>
          </w:p>
          <w:p w:rsidR="003B39CC" w:rsidRPr="009012D6" w:rsidRDefault="003B39CC"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Set: Week 2</w:t>
            </w:r>
          </w:p>
          <w:p w:rsidR="003B39CC" w:rsidRPr="009012D6" w:rsidRDefault="003B39CC"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Due: Week 3</w:t>
            </w:r>
          </w:p>
        </w:tc>
        <w:tc>
          <w:tcPr>
            <w:tcW w:w="75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3B39CC" w:rsidRPr="009012D6" w:rsidRDefault="003B39CC" w:rsidP="00437C84">
            <w:pPr>
              <w:rPr>
                <w:rFonts w:asciiTheme="minorHAnsi" w:hAnsiTheme="minorHAnsi" w:cs="Arial"/>
                <w:bCs/>
                <w:sz w:val="20"/>
                <w:szCs w:val="20"/>
                <w:lang w:val="en-US" w:eastAsia="en-US"/>
              </w:rPr>
            </w:pPr>
            <w:r w:rsidRPr="009012D6">
              <w:rPr>
                <w:rFonts w:asciiTheme="minorHAnsi" w:hAnsiTheme="minorHAnsi" w:cs="Arial"/>
                <w:bCs/>
                <w:sz w:val="20"/>
                <w:szCs w:val="20"/>
                <w:lang w:val="en-US" w:eastAsia="en-US"/>
              </w:rPr>
              <w:t xml:space="preserve">Making innovative and imaginative use of language features; experimenting with text structures and language </w:t>
            </w:r>
            <w:r w:rsidRPr="009012D6">
              <w:rPr>
                <w:rFonts w:asciiTheme="minorHAnsi" w:hAnsiTheme="minorHAnsi" w:cs="Arial"/>
                <w:bCs/>
                <w:sz w:val="20"/>
                <w:szCs w:val="20"/>
                <w:lang w:val="en-US" w:eastAsia="en-US"/>
              </w:rPr>
              <w:lastRenderedPageBreak/>
              <w:t>techniques for particular effects.</w:t>
            </w: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3B39CC" w:rsidRPr="003B39CC" w:rsidRDefault="003B39CC" w:rsidP="00437C84">
            <w:pPr>
              <w:rPr>
                <w:rFonts w:asciiTheme="minorHAnsi" w:hAnsiTheme="minorHAnsi" w:cstheme="minorHAnsi"/>
                <w:b/>
                <w:sz w:val="20"/>
                <w:szCs w:val="20"/>
              </w:rPr>
            </w:pPr>
            <w:r w:rsidRPr="003B39CC">
              <w:rPr>
                <w:rFonts w:asciiTheme="minorHAnsi" w:hAnsiTheme="minorHAnsi" w:cstheme="minorHAnsi"/>
                <w:b/>
                <w:sz w:val="20"/>
                <w:szCs w:val="20"/>
              </w:rPr>
              <w:lastRenderedPageBreak/>
              <w:t>Task 1: 7% Creating</w:t>
            </w:r>
          </w:p>
          <w:p w:rsidR="003B39CC" w:rsidRPr="003B39CC" w:rsidRDefault="003B39CC" w:rsidP="00437C84">
            <w:pPr>
              <w:rPr>
                <w:rFonts w:asciiTheme="minorHAnsi" w:eastAsiaTheme="minorHAnsi" w:hAnsiTheme="minorHAnsi" w:cstheme="minorHAnsi"/>
                <w:b/>
                <w:sz w:val="20"/>
                <w:szCs w:val="20"/>
              </w:rPr>
            </w:pPr>
            <w:r w:rsidRPr="003B39CC">
              <w:rPr>
                <w:rFonts w:asciiTheme="minorHAnsi" w:hAnsiTheme="minorHAnsi" w:cstheme="minorHAnsi"/>
                <w:b/>
                <w:sz w:val="20"/>
                <w:szCs w:val="20"/>
              </w:rPr>
              <w:t xml:space="preserve">(Set Week 2, due Week 3) </w:t>
            </w:r>
            <w:r w:rsidRPr="003B39CC">
              <w:rPr>
                <w:rFonts w:asciiTheme="minorHAnsi" w:hAnsiTheme="minorHAnsi" w:cstheme="minorHAnsi"/>
                <w:b/>
                <w:sz w:val="20"/>
                <w:szCs w:val="20"/>
              </w:rPr>
              <w:br/>
              <w:t>In class and at home</w:t>
            </w:r>
          </w:p>
          <w:p w:rsidR="003B39CC" w:rsidRPr="003B39CC" w:rsidRDefault="003B39CC" w:rsidP="00437C84">
            <w:pPr>
              <w:ind w:firstLine="6"/>
              <w:rPr>
                <w:rFonts w:asciiTheme="minorHAnsi" w:eastAsiaTheme="minorHAnsi" w:hAnsiTheme="minorHAnsi" w:cstheme="minorHAnsi"/>
                <w:sz w:val="20"/>
                <w:szCs w:val="20"/>
              </w:rPr>
            </w:pPr>
            <w:r w:rsidRPr="003B39CC">
              <w:rPr>
                <w:rFonts w:asciiTheme="minorHAnsi" w:eastAsiaTheme="minorHAnsi" w:hAnsiTheme="minorHAnsi" w:cstheme="minorHAnsi"/>
                <w:sz w:val="20"/>
                <w:szCs w:val="20"/>
              </w:rPr>
              <w:t xml:space="preserve">Write a prose fiction narrative based on one of the stimuli below in which you experiment with the techniques of narrative point of view, stream of consciousness and </w:t>
            </w:r>
            <w:r w:rsidRPr="003B39CC">
              <w:rPr>
                <w:rFonts w:asciiTheme="minorHAnsi" w:eastAsiaTheme="minorHAnsi" w:hAnsiTheme="minorHAnsi" w:cstheme="minorHAnsi"/>
                <w:sz w:val="20"/>
                <w:szCs w:val="20"/>
              </w:rPr>
              <w:lastRenderedPageBreak/>
              <w:t>metaphorical language to shape reader response.</w:t>
            </w:r>
          </w:p>
          <w:p w:rsidR="003B39CC" w:rsidRPr="003B39CC" w:rsidRDefault="003B39CC" w:rsidP="00437C84">
            <w:pPr>
              <w:spacing w:before="120"/>
              <w:rPr>
                <w:rFonts w:asciiTheme="minorHAnsi" w:hAnsiTheme="minorHAnsi"/>
                <w:sz w:val="20"/>
                <w:szCs w:val="20"/>
              </w:rPr>
            </w:pPr>
            <w:r w:rsidRPr="003B39CC">
              <w:rPr>
                <w:rFonts w:asciiTheme="minorHAnsi" w:hAnsiTheme="minorHAnsi"/>
                <w:sz w:val="20"/>
                <w:szCs w:val="20"/>
              </w:rPr>
              <w:t xml:space="preserve">Stimuli: </w:t>
            </w:r>
          </w:p>
          <w:p w:rsidR="003B39CC" w:rsidRPr="003B39CC" w:rsidRDefault="003B39CC" w:rsidP="00437C84">
            <w:pPr>
              <w:pStyle w:val="ListParagraph"/>
              <w:numPr>
                <w:ilvl w:val="0"/>
                <w:numId w:val="31"/>
              </w:numPr>
              <w:ind w:left="357" w:hanging="357"/>
              <w:rPr>
                <w:rFonts w:asciiTheme="minorHAnsi" w:hAnsiTheme="minorHAnsi"/>
                <w:sz w:val="20"/>
                <w:szCs w:val="20"/>
              </w:rPr>
            </w:pPr>
            <w:r w:rsidRPr="003B39CC">
              <w:rPr>
                <w:rFonts w:asciiTheme="minorHAnsi" w:hAnsiTheme="minorHAnsi"/>
                <w:sz w:val="20"/>
                <w:szCs w:val="20"/>
              </w:rPr>
              <w:t xml:space="preserve">your thoughts and observations during a 20 minute walk </w:t>
            </w:r>
          </w:p>
          <w:p w:rsidR="003B39CC" w:rsidRPr="003B39CC" w:rsidRDefault="003B39CC" w:rsidP="00437C84">
            <w:pPr>
              <w:pStyle w:val="ListParagraph"/>
              <w:numPr>
                <w:ilvl w:val="0"/>
                <w:numId w:val="31"/>
              </w:numPr>
              <w:ind w:left="357" w:hanging="357"/>
              <w:rPr>
                <w:rFonts w:asciiTheme="minorHAnsi" w:hAnsiTheme="minorHAnsi" w:cstheme="minorHAnsi"/>
                <w:sz w:val="20"/>
                <w:szCs w:val="20"/>
              </w:rPr>
            </w:pPr>
            <w:r w:rsidRPr="003B39CC">
              <w:rPr>
                <w:rFonts w:asciiTheme="minorHAnsi" w:hAnsiTheme="minorHAnsi"/>
                <w:sz w:val="20"/>
                <w:szCs w:val="20"/>
              </w:rPr>
              <w:t>a section</w:t>
            </w:r>
            <w:r w:rsidR="002357DC">
              <w:rPr>
                <w:rFonts w:asciiTheme="minorHAnsi" w:hAnsiTheme="minorHAnsi"/>
                <w:sz w:val="20"/>
                <w:szCs w:val="20"/>
              </w:rPr>
              <w:t xml:space="preserve"> of a film with the sound off</w:t>
            </w:r>
          </w:p>
          <w:p w:rsidR="003B39CC" w:rsidRPr="003B39CC" w:rsidRDefault="002357DC" w:rsidP="00437C84">
            <w:pPr>
              <w:pStyle w:val="ListParagraph"/>
              <w:numPr>
                <w:ilvl w:val="0"/>
                <w:numId w:val="31"/>
              </w:numPr>
              <w:ind w:left="357" w:hanging="357"/>
              <w:rPr>
                <w:rFonts w:asciiTheme="minorHAnsi" w:hAnsiTheme="minorHAnsi" w:cstheme="minorHAnsi"/>
                <w:sz w:val="20"/>
                <w:szCs w:val="20"/>
              </w:rPr>
            </w:pPr>
            <w:r>
              <w:rPr>
                <w:rFonts w:asciiTheme="minorHAnsi" w:hAnsiTheme="minorHAnsi"/>
                <w:sz w:val="20"/>
                <w:szCs w:val="20"/>
              </w:rPr>
              <w:t>a series of photos</w:t>
            </w:r>
          </w:p>
          <w:p w:rsidR="003B39CC" w:rsidRPr="003B39CC" w:rsidRDefault="002357DC" w:rsidP="00437C84">
            <w:pPr>
              <w:pStyle w:val="ListParagraph"/>
              <w:numPr>
                <w:ilvl w:val="0"/>
                <w:numId w:val="31"/>
              </w:numPr>
              <w:ind w:left="357" w:hanging="357"/>
              <w:rPr>
                <w:rFonts w:asciiTheme="minorHAnsi" w:hAnsiTheme="minorHAnsi" w:cstheme="minorHAnsi"/>
                <w:sz w:val="20"/>
                <w:szCs w:val="20"/>
              </w:rPr>
            </w:pPr>
            <w:r>
              <w:rPr>
                <w:rFonts w:asciiTheme="minorHAnsi" w:hAnsiTheme="minorHAnsi"/>
                <w:sz w:val="20"/>
                <w:szCs w:val="20"/>
              </w:rPr>
              <w:t>images in a poem</w:t>
            </w:r>
          </w:p>
          <w:p w:rsidR="003B39CC" w:rsidRPr="003B39CC" w:rsidRDefault="003B39CC" w:rsidP="00437C84">
            <w:pPr>
              <w:pStyle w:val="ListParagraph"/>
              <w:numPr>
                <w:ilvl w:val="0"/>
                <w:numId w:val="31"/>
              </w:numPr>
              <w:ind w:left="357" w:hanging="357"/>
              <w:rPr>
                <w:rFonts w:asciiTheme="minorHAnsi" w:hAnsiTheme="minorHAnsi" w:cstheme="minorHAnsi"/>
                <w:sz w:val="20"/>
                <w:szCs w:val="20"/>
              </w:rPr>
            </w:pPr>
            <w:r w:rsidRPr="003B39CC">
              <w:rPr>
                <w:rFonts w:asciiTheme="minorHAnsi" w:hAnsiTheme="minorHAnsi"/>
                <w:sz w:val="20"/>
                <w:szCs w:val="20"/>
              </w:rPr>
              <w:t>the events/characters/</w:t>
            </w:r>
            <w:r w:rsidR="002357DC">
              <w:rPr>
                <w:rFonts w:asciiTheme="minorHAnsi" w:hAnsiTheme="minorHAnsi"/>
                <w:sz w:val="20"/>
                <w:szCs w:val="20"/>
              </w:rPr>
              <w:t>setting depicted in a painting</w:t>
            </w:r>
          </w:p>
          <w:p w:rsidR="003B39CC" w:rsidRPr="00CA3E22" w:rsidRDefault="003B39CC" w:rsidP="00437C84">
            <w:pPr>
              <w:pStyle w:val="ListParagraph"/>
              <w:numPr>
                <w:ilvl w:val="0"/>
                <w:numId w:val="31"/>
              </w:numPr>
              <w:ind w:left="357" w:hanging="357"/>
              <w:rPr>
                <w:rFonts w:asciiTheme="minorHAnsi" w:hAnsiTheme="minorHAnsi" w:cstheme="minorHAnsi"/>
                <w:szCs w:val="20"/>
              </w:rPr>
            </w:pPr>
            <w:r w:rsidRPr="003B39CC">
              <w:rPr>
                <w:rFonts w:asciiTheme="minorHAnsi" w:hAnsiTheme="minorHAnsi"/>
                <w:sz w:val="20"/>
                <w:szCs w:val="20"/>
              </w:rPr>
              <w:t>the tone, rhythm, style, mood and/or atmosphere of a piece of music</w:t>
            </w:r>
            <w:r w:rsidR="002357DC">
              <w:rPr>
                <w:rFonts w:asciiTheme="minorHAnsi" w:hAnsiTheme="minorHAnsi"/>
                <w:sz w:val="20"/>
                <w:szCs w:val="20"/>
              </w:rPr>
              <w:t>.</w:t>
            </w:r>
          </w:p>
        </w:tc>
      </w:tr>
      <w:tr w:rsidR="00AE3E9B" w:rsidRPr="0017191C" w:rsidTr="00B5464A">
        <w:tblPrEx>
          <w:tblCellMar>
            <w:left w:w="0" w:type="dxa"/>
            <w:right w:w="0" w:type="dxa"/>
          </w:tblCellMar>
        </w:tblPrEx>
        <w:trPr>
          <w:trHeight w:val="311"/>
        </w:trPr>
        <w:tc>
          <w:tcPr>
            <w:tcW w:w="430"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17191C">
            <w:pPr>
              <w:rPr>
                <w:rFonts w:asciiTheme="minorHAnsi" w:hAnsiTheme="minorHAnsi" w:cs="Arial"/>
                <w:sz w:val="20"/>
                <w:szCs w:val="20"/>
                <w:lang w:val="en-AU"/>
              </w:rPr>
            </w:pPr>
          </w:p>
        </w:tc>
        <w:tc>
          <w:tcPr>
            <w:tcW w:w="4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17191C">
            <w:pPr>
              <w:ind w:left="93" w:right="71"/>
              <w:jc w:val="center"/>
              <w:rPr>
                <w:rFonts w:asciiTheme="minorHAnsi" w:hAnsiTheme="minorHAnsi" w:cs="Arial"/>
                <w:bCs/>
                <w:sz w:val="20"/>
                <w:szCs w:val="20"/>
                <w:lang w:val="en-US" w:eastAsia="en-US"/>
              </w:rPr>
            </w:pP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9012D6" w:rsidRDefault="00A1600C" w:rsidP="00437C84">
            <w:pPr>
              <w:jc w:val="center"/>
              <w:rPr>
                <w:rFonts w:asciiTheme="minorHAnsi" w:hAnsiTheme="minorHAnsi" w:cs="Arial"/>
                <w:sz w:val="20"/>
                <w:szCs w:val="20"/>
                <w:lang w:val="en-US" w:eastAsia="en-US"/>
              </w:rPr>
            </w:pPr>
            <w:r w:rsidRPr="009012D6">
              <w:rPr>
                <w:rFonts w:asciiTheme="minorHAnsi" w:hAnsiTheme="minorHAnsi" w:cs="Arial"/>
                <w:sz w:val="20"/>
                <w:szCs w:val="20"/>
                <w:lang w:val="en-US" w:eastAsia="en-US"/>
              </w:rPr>
              <w:t>7</w:t>
            </w:r>
            <w:r w:rsidR="00AE3E9B" w:rsidRPr="009012D6">
              <w:rPr>
                <w:rFonts w:asciiTheme="minorHAnsi" w:hAnsiTheme="minorHAnsi" w:cs="Arial"/>
                <w:sz w:val="20"/>
                <w:szCs w:val="20"/>
                <w:lang w:val="en-US" w:eastAsia="en-US"/>
              </w:rPr>
              <w:t>%</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9012D6" w:rsidRDefault="00AE3E9B"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Semester 1</w:t>
            </w:r>
          </w:p>
          <w:p w:rsidR="00AE3E9B" w:rsidRPr="009012D6" w:rsidRDefault="00AE3E9B"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Set: Week 10</w:t>
            </w:r>
          </w:p>
          <w:p w:rsidR="00AE3E9B" w:rsidRPr="009012D6" w:rsidRDefault="00AE3E9B"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Due: Week 13</w:t>
            </w:r>
          </w:p>
        </w:tc>
        <w:tc>
          <w:tcPr>
            <w:tcW w:w="75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AE3E9B" w:rsidRPr="009012D6" w:rsidRDefault="00AE3E9B" w:rsidP="00437C84">
            <w:pPr>
              <w:spacing w:line="235" w:lineRule="auto"/>
              <w:ind w:firstLine="6"/>
              <w:rPr>
                <w:rFonts w:asciiTheme="minorHAnsi" w:hAnsiTheme="minorHAnsi" w:cs="Arial"/>
                <w:bCs/>
                <w:sz w:val="20"/>
                <w:szCs w:val="20"/>
                <w:lang w:val="en-US" w:eastAsia="en-US"/>
              </w:rPr>
            </w:pPr>
            <w:r w:rsidRPr="009012D6">
              <w:rPr>
                <w:rFonts w:asciiTheme="minorHAnsi" w:hAnsiTheme="minorHAnsi" w:cs="Arial"/>
                <w:bCs/>
                <w:sz w:val="20"/>
                <w:szCs w:val="20"/>
                <w:lang w:val="en-US" w:eastAsia="en-US"/>
              </w:rPr>
              <w:t>Transforming and adapting texts for different purposes, contexts and audiences</w:t>
            </w:r>
            <w:r w:rsidR="00F968D2" w:rsidRPr="009012D6">
              <w:rPr>
                <w:rFonts w:asciiTheme="minorHAnsi" w:hAnsiTheme="minorHAnsi" w:cs="Arial"/>
                <w:bCs/>
                <w:sz w:val="20"/>
                <w:szCs w:val="20"/>
                <w:lang w:val="en-US" w:eastAsia="en-US"/>
              </w:rPr>
              <w:t>;</w:t>
            </w:r>
          </w:p>
          <w:p w:rsidR="00AE3E9B" w:rsidRPr="009012D6" w:rsidRDefault="00AE3E9B" w:rsidP="00437C84">
            <w:pPr>
              <w:spacing w:line="235" w:lineRule="auto"/>
              <w:ind w:firstLine="6"/>
              <w:rPr>
                <w:rFonts w:asciiTheme="minorHAnsi" w:hAnsiTheme="minorHAnsi" w:cs="Arial"/>
                <w:bCs/>
                <w:sz w:val="20"/>
                <w:szCs w:val="20"/>
                <w:lang w:val="en-US" w:eastAsia="en-US"/>
              </w:rPr>
            </w:pPr>
            <w:r w:rsidRPr="009012D6">
              <w:rPr>
                <w:rFonts w:asciiTheme="minorHAnsi" w:hAnsiTheme="minorHAnsi" w:cs="Arial"/>
                <w:bCs/>
                <w:sz w:val="20"/>
                <w:szCs w:val="20"/>
                <w:lang w:val="en-US" w:eastAsia="en-US"/>
              </w:rPr>
              <w:t>use of language; text structures; spelling; punctuation; grammar; editing skills.</w:t>
            </w: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AE3E9B" w:rsidRPr="002357DC" w:rsidRDefault="00304C8E" w:rsidP="00437C84">
            <w:pPr>
              <w:ind w:right="141" w:firstLine="4"/>
              <w:rPr>
                <w:rFonts w:asciiTheme="minorHAnsi" w:hAnsiTheme="minorHAnsi" w:cstheme="minorHAnsi"/>
                <w:b/>
                <w:sz w:val="20"/>
                <w:szCs w:val="20"/>
                <w:lang w:eastAsia="en-US"/>
              </w:rPr>
            </w:pPr>
            <w:r w:rsidRPr="002357DC">
              <w:rPr>
                <w:rFonts w:asciiTheme="minorHAnsi" w:hAnsiTheme="minorHAnsi" w:cstheme="minorHAnsi"/>
                <w:b/>
                <w:sz w:val="20"/>
                <w:szCs w:val="20"/>
                <w:lang w:eastAsia="en-US"/>
              </w:rPr>
              <w:t>Task 5:</w:t>
            </w:r>
            <w:r w:rsidR="00AC3FAC" w:rsidRPr="002357DC">
              <w:rPr>
                <w:rFonts w:asciiTheme="minorHAnsi" w:hAnsiTheme="minorHAnsi" w:cstheme="minorHAnsi"/>
                <w:b/>
                <w:sz w:val="20"/>
                <w:szCs w:val="20"/>
                <w:lang w:eastAsia="en-US"/>
              </w:rPr>
              <w:t xml:space="preserve"> </w:t>
            </w:r>
            <w:r w:rsidR="00AE3E9B" w:rsidRPr="002357DC">
              <w:rPr>
                <w:rFonts w:asciiTheme="minorHAnsi" w:hAnsiTheme="minorHAnsi" w:cstheme="minorHAnsi"/>
                <w:b/>
                <w:sz w:val="20"/>
                <w:szCs w:val="20"/>
                <w:lang w:eastAsia="en-US"/>
              </w:rPr>
              <w:t>Creating</w:t>
            </w:r>
            <w:r w:rsidR="00D563FE" w:rsidRPr="002357DC">
              <w:rPr>
                <w:rFonts w:asciiTheme="minorHAnsi" w:hAnsiTheme="minorHAnsi" w:cstheme="minorHAnsi"/>
                <w:b/>
                <w:sz w:val="20"/>
                <w:szCs w:val="20"/>
                <w:lang w:eastAsia="en-US"/>
              </w:rPr>
              <w:t>.</w:t>
            </w:r>
            <w:r w:rsidR="00AE3E9B" w:rsidRPr="002357DC">
              <w:rPr>
                <w:rFonts w:asciiTheme="minorHAnsi" w:hAnsiTheme="minorHAnsi" w:cstheme="minorHAnsi"/>
                <w:b/>
                <w:sz w:val="20"/>
                <w:szCs w:val="20"/>
                <w:lang w:eastAsia="en-US"/>
              </w:rPr>
              <w:t xml:space="preserve"> </w:t>
            </w:r>
            <w:r w:rsidR="00CF58DA" w:rsidRPr="002357DC">
              <w:rPr>
                <w:rFonts w:asciiTheme="minorHAnsi" w:hAnsiTheme="minorHAnsi" w:cstheme="minorHAnsi"/>
                <w:b/>
                <w:sz w:val="20"/>
                <w:szCs w:val="20"/>
                <w:lang w:eastAsia="en-US"/>
              </w:rPr>
              <w:t>In class</w:t>
            </w:r>
          </w:p>
          <w:p w:rsidR="00AE3E9B" w:rsidRPr="002357DC" w:rsidRDefault="00AE3E9B" w:rsidP="00437C84">
            <w:pPr>
              <w:ind w:right="141" w:firstLine="4"/>
              <w:rPr>
                <w:rFonts w:asciiTheme="minorHAnsi" w:hAnsiTheme="minorHAnsi" w:cs="Arial"/>
                <w:bCs/>
                <w:sz w:val="20"/>
                <w:szCs w:val="20"/>
                <w:lang w:eastAsia="en-US"/>
              </w:rPr>
            </w:pPr>
            <w:r w:rsidRPr="002357DC">
              <w:rPr>
                <w:rFonts w:asciiTheme="minorHAnsi" w:hAnsiTheme="minorHAnsi" w:cs="Arial"/>
                <w:sz w:val="20"/>
                <w:szCs w:val="20"/>
                <w:lang w:eastAsia="en-US"/>
              </w:rPr>
              <w:t>Select one text you have studied and transform part of this into a different genre, adapting it for a different purpose, context and/or audience. Your text should demonstrate a clear understanding of the language features and textual conventions of your adopted genre.</w:t>
            </w:r>
          </w:p>
        </w:tc>
      </w:tr>
      <w:tr w:rsidR="00AE3E9B" w:rsidRPr="0017191C" w:rsidTr="00B5464A">
        <w:tblPrEx>
          <w:tblCellMar>
            <w:left w:w="0" w:type="dxa"/>
            <w:right w:w="0" w:type="dxa"/>
          </w:tblCellMar>
        </w:tblPrEx>
        <w:trPr>
          <w:trHeight w:val="311"/>
        </w:trPr>
        <w:tc>
          <w:tcPr>
            <w:tcW w:w="430"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17191C">
            <w:pPr>
              <w:rPr>
                <w:rFonts w:asciiTheme="minorHAnsi" w:hAnsiTheme="minorHAnsi" w:cs="Arial"/>
                <w:sz w:val="20"/>
                <w:szCs w:val="20"/>
                <w:lang w:val="en-AU"/>
              </w:rPr>
            </w:pPr>
          </w:p>
        </w:tc>
        <w:tc>
          <w:tcPr>
            <w:tcW w:w="4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17191C">
            <w:pPr>
              <w:ind w:left="93" w:right="71"/>
              <w:jc w:val="center"/>
              <w:rPr>
                <w:rFonts w:asciiTheme="minorHAnsi" w:hAnsiTheme="minorHAnsi" w:cs="Arial"/>
                <w:bCs/>
                <w:sz w:val="20"/>
                <w:szCs w:val="20"/>
                <w:lang w:val="en-US" w:eastAsia="en-US"/>
              </w:rPr>
            </w:pP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9012D6" w:rsidRDefault="00A1600C" w:rsidP="00437C84">
            <w:pPr>
              <w:jc w:val="center"/>
              <w:rPr>
                <w:rFonts w:asciiTheme="minorHAnsi" w:hAnsiTheme="minorHAnsi" w:cs="Arial"/>
                <w:sz w:val="20"/>
                <w:szCs w:val="20"/>
                <w:lang w:val="en-US" w:eastAsia="en-US"/>
              </w:rPr>
            </w:pPr>
            <w:r w:rsidRPr="009012D6">
              <w:rPr>
                <w:rFonts w:asciiTheme="minorHAnsi" w:hAnsiTheme="minorHAnsi" w:cs="Arial"/>
                <w:sz w:val="20"/>
                <w:szCs w:val="20"/>
                <w:lang w:val="en-US" w:eastAsia="en-US"/>
              </w:rPr>
              <w:t>6</w:t>
            </w:r>
            <w:r w:rsidR="00AE3E9B" w:rsidRPr="009012D6">
              <w:rPr>
                <w:rFonts w:asciiTheme="minorHAnsi" w:hAnsiTheme="minorHAnsi" w:cs="Arial"/>
                <w:sz w:val="20"/>
                <w:szCs w:val="20"/>
                <w:lang w:val="en-US" w:eastAsia="en-US"/>
              </w:rPr>
              <w:t>%</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9012D6" w:rsidRDefault="00AE3E9B"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Semester 1</w:t>
            </w:r>
          </w:p>
          <w:p w:rsidR="00AE3E9B" w:rsidRPr="009012D6" w:rsidRDefault="00AE3E9B"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Set: Week 12</w:t>
            </w:r>
          </w:p>
          <w:p w:rsidR="00AE3E9B" w:rsidRPr="009012D6" w:rsidRDefault="00AE3E9B"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Due: Week 14</w:t>
            </w:r>
          </w:p>
        </w:tc>
        <w:tc>
          <w:tcPr>
            <w:tcW w:w="75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AE3E9B" w:rsidRPr="009012D6" w:rsidRDefault="00AE3E9B" w:rsidP="00437C84">
            <w:pPr>
              <w:rPr>
                <w:rFonts w:asciiTheme="minorHAnsi" w:hAnsiTheme="minorHAnsi" w:cstheme="minorHAnsi"/>
                <w:iCs/>
                <w:sz w:val="20"/>
                <w:szCs w:val="20"/>
                <w:lang w:eastAsia="en-US"/>
              </w:rPr>
            </w:pPr>
            <w:r w:rsidRPr="009012D6">
              <w:rPr>
                <w:rFonts w:asciiTheme="minorHAnsi" w:hAnsiTheme="minorHAnsi" w:cstheme="minorHAnsi"/>
                <w:sz w:val="20"/>
                <w:lang w:val="en-AU" w:eastAsia="en-US"/>
              </w:rPr>
              <w:t xml:space="preserve">Comparing texts with regard to language, </w:t>
            </w:r>
            <w:r w:rsidR="00607FF8">
              <w:rPr>
                <w:rFonts w:asciiTheme="minorHAnsi" w:hAnsiTheme="minorHAnsi" w:cstheme="minorHAnsi"/>
                <w:sz w:val="20"/>
                <w:lang w:val="en-AU" w:eastAsia="en-US"/>
              </w:rPr>
              <w:t xml:space="preserve">generic </w:t>
            </w:r>
            <w:r w:rsidRPr="009012D6">
              <w:rPr>
                <w:rFonts w:asciiTheme="minorHAnsi" w:hAnsiTheme="minorHAnsi" w:cstheme="minorHAnsi"/>
                <w:sz w:val="20"/>
                <w:lang w:val="en-AU" w:eastAsia="en-US"/>
              </w:rPr>
              <w:t>conventions, structure, style, ideas, issues, themes and contexts.</w:t>
            </w: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AE3E9B" w:rsidRPr="009012D6" w:rsidRDefault="00AE3E9B" w:rsidP="00437C84">
            <w:pPr>
              <w:ind w:right="141" w:firstLine="4"/>
              <w:contextualSpacing/>
              <w:rPr>
                <w:rFonts w:asciiTheme="minorHAnsi" w:hAnsiTheme="minorHAnsi"/>
                <w:sz w:val="20"/>
                <w:lang w:val="en-AU" w:eastAsia="en-US"/>
              </w:rPr>
            </w:pPr>
            <w:r w:rsidRPr="009012D6">
              <w:rPr>
                <w:rFonts w:asciiTheme="minorHAnsi" w:hAnsiTheme="minorHAnsi" w:cs="Arial"/>
                <w:b/>
                <w:sz w:val="20"/>
                <w:lang w:val="en-AU" w:eastAsia="en-US"/>
              </w:rPr>
              <w:t>Task 6:</w:t>
            </w:r>
            <w:r w:rsidR="00304C8E" w:rsidRPr="009012D6">
              <w:rPr>
                <w:rFonts w:asciiTheme="minorHAnsi" w:hAnsiTheme="minorHAnsi" w:cs="Arial"/>
                <w:b/>
                <w:sz w:val="20"/>
                <w:lang w:val="en-AU" w:eastAsia="en-US"/>
              </w:rPr>
              <w:t xml:space="preserve"> </w:t>
            </w:r>
            <w:r w:rsidR="00CF58DA" w:rsidRPr="009012D6">
              <w:rPr>
                <w:rFonts w:asciiTheme="minorHAnsi" w:hAnsiTheme="minorHAnsi" w:cs="Arial"/>
                <w:b/>
                <w:sz w:val="20"/>
                <w:lang w:val="en-AU" w:eastAsia="en-US"/>
              </w:rPr>
              <w:t>Creating</w:t>
            </w:r>
            <w:r w:rsidR="00D563FE">
              <w:rPr>
                <w:rFonts w:asciiTheme="minorHAnsi" w:hAnsiTheme="minorHAnsi"/>
                <w:sz w:val="20"/>
                <w:lang w:val="en-AU" w:eastAsia="en-US"/>
              </w:rPr>
              <w:t>.</w:t>
            </w:r>
            <w:r w:rsidR="00CF58DA" w:rsidRPr="009012D6">
              <w:rPr>
                <w:rFonts w:asciiTheme="minorHAnsi" w:hAnsiTheme="minorHAnsi" w:cs="Arial"/>
                <w:b/>
                <w:sz w:val="20"/>
                <w:lang w:val="en-AU" w:eastAsia="en-US"/>
              </w:rPr>
              <w:t xml:space="preserve"> </w:t>
            </w:r>
            <w:r w:rsidR="00CF58DA" w:rsidRPr="009012D6">
              <w:rPr>
                <w:rFonts w:asciiTheme="minorHAnsi" w:hAnsiTheme="minorHAnsi" w:cstheme="minorHAnsi"/>
                <w:b/>
                <w:sz w:val="20"/>
                <w:szCs w:val="20"/>
                <w:lang w:eastAsia="en-US"/>
              </w:rPr>
              <w:t>Speaking and listening task</w:t>
            </w:r>
          </w:p>
          <w:p w:rsidR="00AE3E9B" w:rsidRPr="009012D6" w:rsidRDefault="00AE3E9B" w:rsidP="00437C84">
            <w:pPr>
              <w:ind w:right="141" w:firstLine="4"/>
              <w:rPr>
                <w:rFonts w:asciiTheme="minorHAnsi" w:hAnsiTheme="minorHAnsi" w:cstheme="minorHAnsi"/>
                <w:sz w:val="20"/>
                <w:szCs w:val="20"/>
              </w:rPr>
            </w:pPr>
            <w:r w:rsidRPr="009012D6">
              <w:rPr>
                <w:rFonts w:asciiTheme="minorHAnsi" w:hAnsiTheme="minorHAnsi" w:cstheme="minorHAnsi"/>
                <w:sz w:val="20"/>
                <w:szCs w:val="20"/>
              </w:rPr>
              <w:t>Choose two short texts that deal with the same issue, one prose fiction or non-fiction and one multimodal/visual.</w:t>
            </w:r>
            <w:r w:rsidR="00CF58DA" w:rsidRPr="009012D6">
              <w:rPr>
                <w:rFonts w:asciiTheme="minorHAnsi" w:hAnsiTheme="minorHAnsi" w:cstheme="minorHAnsi"/>
                <w:sz w:val="20"/>
                <w:szCs w:val="20"/>
              </w:rPr>
              <w:t xml:space="preserve"> Using persuasive techniques,</w:t>
            </w:r>
            <w:r w:rsidRPr="009012D6">
              <w:rPr>
                <w:rFonts w:asciiTheme="minorHAnsi" w:hAnsiTheme="minorHAnsi" w:cstheme="minorHAnsi"/>
                <w:sz w:val="20"/>
                <w:szCs w:val="20"/>
              </w:rPr>
              <w:t xml:space="preserve"> argue a case for one text being more eff</w:t>
            </w:r>
            <w:r w:rsidR="00F82E79" w:rsidRPr="009012D6">
              <w:rPr>
                <w:rFonts w:asciiTheme="minorHAnsi" w:hAnsiTheme="minorHAnsi" w:cstheme="minorHAnsi"/>
                <w:sz w:val="20"/>
                <w:szCs w:val="20"/>
              </w:rPr>
              <w:t>e</w:t>
            </w:r>
            <w:r w:rsidR="003B39CC">
              <w:rPr>
                <w:rFonts w:asciiTheme="minorHAnsi" w:hAnsiTheme="minorHAnsi" w:cstheme="minorHAnsi"/>
                <w:sz w:val="20"/>
                <w:szCs w:val="20"/>
              </w:rPr>
              <w:t>ctive than the other. Aim for 5–</w:t>
            </w:r>
            <w:r w:rsidR="00F82E79" w:rsidRPr="009012D6">
              <w:rPr>
                <w:rFonts w:asciiTheme="minorHAnsi" w:hAnsiTheme="minorHAnsi" w:cstheme="minorHAnsi"/>
                <w:sz w:val="20"/>
                <w:szCs w:val="20"/>
              </w:rPr>
              <w:t>8</w:t>
            </w:r>
            <w:r w:rsidRPr="009012D6">
              <w:rPr>
                <w:rFonts w:asciiTheme="minorHAnsi" w:hAnsiTheme="minorHAnsi" w:cstheme="minorHAnsi"/>
                <w:sz w:val="20"/>
                <w:szCs w:val="20"/>
              </w:rPr>
              <w:t xml:space="preserve"> minutes in total. You may use audio/visual technology in your presentation.</w:t>
            </w:r>
          </w:p>
          <w:p w:rsidR="00F82E79" w:rsidRPr="009012D6" w:rsidRDefault="00F82E79" w:rsidP="00437C84">
            <w:pPr>
              <w:ind w:firstLine="4"/>
              <w:rPr>
                <w:rFonts w:asciiTheme="minorHAnsi" w:hAnsiTheme="minorHAnsi" w:cstheme="minorHAnsi"/>
                <w:sz w:val="20"/>
                <w:lang w:val="en-AU" w:eastAsia="en-US"/>
              </w:rPr>
            </w:pPr>
            <w:r w:rsidRPr="009012D6">
              <w:rPr>
                <w:rFonts w:asciiTheme="minorHAnsi" w:hAnsiTheme="minorHAnsi" w:cstheme="minorHAnsi"/>
                <w:sz w:val="20"/>
                <w:lang w:val="en-AU" w:eastAsia="en-US"/>
              </w:rPr>
              <w:t>Students are required to respond to questions from the audience.</w:t>
            </w:r>
          </w:p>
        </w:tc>
      </w:tr>
      <w:tr w:rsidR="00AE3E9B" w:rsidRPr="0017191C" w:rsidTr="00B5464A">
        <w:tblPrEx>
          <w:tblCellMar>
            <w:left w:w="0" w:type="dxa"/>
            <w:right w:w="0" w:type="dxa"/>
          </w:tblCellMar>
        </w:tblPrEx>
        <w:trPr>
          <w:trHeight w:val="311"/>
        </w:trPr>
        <w:tc>
          <w:tcPr>
            <w:tcW w:w="430"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17191C">
            <w:pPr>
              <w:rPr>
                <w:rFonts w:asciiTheme="minorHAnsi" w:hAnsiTheme="minorHAnsi" w:cs="Arial"/>
                <w:sz w:val="20"/>
                <w:szCs w:val="20"/>
                <w:lang w:val="en-AU"/>
              </w:rPr>
            </w:pPr>
          </w:p>
        </w:tc>
        <w:tc>
          <w:tcPr>
            <w:tcW w:w="4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17191C">
            <w:pPr>
              <w:ind w:left="93" w:right="71"/>
              <w:jc w:val="center"/>
              <w:rPr>
                <w:rFonts w:asciiTheme="minorHAnsi" w:hAnsiTheme="minorHAnsi" w:cs="Arial"/>
                <w:bCs/>
                <w:sz w:val="20"/>
                <w:szCs w:val="20"/>
                <w:lang w:val="en-US" w:eastAsia="en-US"/>
              </w:rPr>
            </w:pP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9012D6" w:rsidRDefault="00AE3E9B" w:rsidP="00437C84">
            <w:pPr>
              <w:jc w:val="center"/>
              <w:rPr>
                <w:rFonts w:asciiTheme="minorHAnsi" w:hAnsiTheme="minorHAnsi" w:cs="Arial"/>
                <w:sz w:val="20"/>
                <w:szCs w:val="20"/>
                <w:lang w:val="en-US" w:eastAsia="en-US"/>
              </w:rPr>
            </w:pPr>
            <w:r w:rsidRPr="009012D6">
              <w:rPr>
                <w:rFonts w:asciiTheme="minorHAnsi" w:hAnsiTheme="minorHAnsi" w:cs="Arial"/>
                <w:sz w:val="20"/>
                <w:szCs w:val="20"/>
                <w:lang w:val="en-US" w:eastAsia="en-US"/>
              </w:rPr>
              <w:t>7.5%</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9012D6" w:rsidRDefault="00AE3E9B"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Semester 2</w:t>
            </w:r>
          </w:p>
          <w:p w:rsidR="00AE3E9B" w:rsidRPr="009012D6" w:rsidRDefault="00AE3E9B"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Set: Week 5</w:t>
            </w:r>
          </w:p>
          <w:p w:rsidR="00AE3E9B" w:rsidRPr="009012D6" w:rsidRDefault="00AE3E9B" w:rsidP="00437C84">
            <w:pPr>
              <w:rPr>
                <w:rFonts w:asciiTheme="minorHAnsi" w:hAnsiTheme="minorHAnsi" w:cs="Arial"/>
                <w:sz w:val="20"/>
                <w:szCs w:val="20"/>
                <w:lang w:val="en-AU" w:eastAsia="en-US"/>
              </w:rPr>
            </w:pPr>
            <w:r w:rsidRPr="009012D6">
              <w:rPr>
                <w:rFonts w:asciiTheme="minorHAnsi" w:hAnsiTheme="minorHAnsi" w:cs="Arial"/>
                <w:sz w:val="20"/>
                <w:szCs w:val="20"/>
                <w:lang w:val="en-AU" w:eastAsia="en-US"/>
              </w:rPr>
              <w:t>Due: Week 7</w:t>
            </w:r>
          </w:p>
        </w:tc>
        <w:tc>
          <w:tcPr>
            <w:tcW w:w="75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AE3E9B" w:rsidRPr="009012D6" w:rsidRDefault="00AE3E9B" w:rsidP="00437C84">
            <w:pPr>
              <w:rPr>
                <w:rFonts w:asciiTheme="minorHAnsi" w:hAnsiTheme="minorHAnsi" w:cstheme="minorHAnsi"/>
                <w:iCs/>
                <w:sz w:val="20"/>
                <w:szCs w:val="20"/>
                <w:lang w:eastAsia="en-US"/>
              </w:rPr>
            </w:pPr>
            <w:r w:rsidRPr="009012D6">
              <w:rPr>
                <w:rFonts w:asciiTheme="minorHAnsi" w:hAnsiTheme="minorHAnsi" w:cstheme="minorHAnsi"/>
                <w:sz w:val="20"/>
                <w:lang w:val="en-AU" w:eastAsia="en-US"/>
              </w:rPr>
              <w:t>Use of language; text structures; spelling; punctuation; grammar; editing skills.</w:t>
            </w: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AE3E9B" w:rsidRPr="002357DC" w:rsidRDefault="00AE3E9B" w:rsidP="00437C84">
            <w:pPr>
              <w:spacing w:line="235" w:lineRule="auto"/>
              <w:ind w:right="141" w:firstLine="4"/>
              <w:rPr>
                <w:rFonts w:asciiTheme="minorHAnsi" w:hAnsiTheme="minorHAnsi" w:cstheme="minorHAnsi"/>
                <w:sz w:val="20"/>
                <w:lang w:val="en-AU" w:eastAsia="en-US"/>
              </w:rPr>
            </w:pPr>
            <w:r w:rsidRPr="002357DC">
              <w:rPr>
                <w:rFonts w:asciiTheme="minorHAnsi" w:hAnsiTheme="minorHAnsi" w:cstheme="minorHAnsi"/>
                <w:b/>
                <w:sz w:val="20"/>
                <w:lang w:val="en-AU" w:eastAsia="en-US"/>
              </w:rPr>
              <w:t>Task 9:</w:t>
            </w:r>
            <w:r w:rsidR="00304C8E" w:rsidRPr="002357DC">
              <w:rPr>
                <w:rFonts w:asciiTheme="minorHAnsi" w:hAnsiTheme="minorHAnsi" w:cstheme="minorHAnsi"/>
                <w:b/>
                <w:sz w:val="20"/>
                <w:lang w:val="en-AU" w:eastAsia="en-US"/>
              </w:rPr>
              <w:t xml:space="preserve"> </w:t>
            </w:r>
            <w:r w:rsidR="00D563FE" w:rsidRPr="002357DC">
              <w:rPr>
                <w:rFonts w:asciiTheme="minorHAnsi" w:hAnsiTheme="minorHAnsi" w:cstheme="minorHAnsi"/>
                <w:b/>
                <w:sz w:val="20"/>
                <w:lang w:val="en-AU" w:eastAsia="en-US"/>
              </w:rPr>
              <w:t>Creating.</w:t>
            </w:r>
            <w:r w:rsidR="00CF58DA" w:rsidRPr="002357DC">
              <w:rPr>
                <w:rFonts w:asciiTheme="minorHAnsi" w:hAnsiTheme="minorHAnsi" w:cstheme="minorHAnsi"/>
                <w:b/>
                <w:sz w:val="20"/>
                <w:lang w:val="en-AU" w:eastAsia="en-US"/>
              </w:rPr>
              <w:t xml:space="preserve"> In c</w:t>
            </w:r>
            <w:r w:rsidRPr="002357DC">
              <w:rPr>
                <w:rFonts w:asciiTheme="minorHAnsi" w:hAnsiTheme="minorHAnsi" w:cstheme="minorHAnsi"/>
                <w:b/>
                <w:sz w:val="20"/>
                <w:lang w:val="en-AU" w:eastAsia="en-US"/>
              </w:rPr>
              <w:t xml:space="preserve">lass </w:t>
            </w:r>
            <w:r w:rsidR="00063DD6" w:rsidRPr="002357DC">
              <w:rPr>
                <w:rFonts w:asciiTheme="minorHAnsi" w:hAnsiTheme="minorHAnsi" w:cstheme="minorHAnsi"/>
                <w:b/>
                <w:sz w:val="20"/>
                <w:lang w:val="en-AU" w:eastAsia="en-US"/>
              </w:rPr>
              <w:t>(one page of notes allowed)</w:t>
            </w:r>
          </w:p>
          <w:p w:rsidR="00AE3E9B" w:rsidRPr="002357DC" w:rsidRDefault="00AE3E9B" w:rsidP="00437C84">
            <w:pPr>
              <w:ind w:right="141" w:firstLine="4"/>
              <w:rPr>
                <w:rFonts w:asciiTheme="minorHAnsi" w:hAnsiTheme="minorHAnsi" w:cs="Arial"/>
                <w:bCs/>
                <w:sz w:val="20"/>
                <w:szCs w:val="20"/>
              </w:rPr>
            </w:pPr>
            <w:r w:rsidRPr="002357DC">
              <w:rPr>
                <w:rFonts w:asciiTheme="minorHAnsi" w:hAnsiTheme="minorHAnsi" w:cstheme="minorHAnsi"/>
                <w:sz w:val="20"/>
                <w:szCs w:val="20"/>
                <w:lang w:eastAsia="en-US"/>
              </w:rPr>
              <w:t>Choose a text that you have studied that presents a perspective and</w:t>
            </w:r>
            <w:r w:rsidR="00C921D9" w:rsidRPr="002357DC">
              <w:rPr>
                <w:rFonts w:asciiTheme="minorHAnsi" w:hAnsiTheme="minorHAnsi" w:cstheme="minorHAnsi"/>
                <w:sz w:val="20"/>
                <w:szCs w:val="20"/>
                <w:lang w:eastAsia="en-US"/>
              </w:rPr>
              <w:t>,</w:t>
            </w:r>
            <w:r w:rsidRPr="002357DC">
              <w:rPr>
                <w:rFonts w:asciiTheme="minorHAnsi" w:hAnsiTheme="minorHAnsi" w:cstheme="minorHAnsi"/>
                <w:sz w:val="20"/>
                <w:szCs w:val="20"/>
                <w:lang w:eastAsia="en-US"/>
              </w:rPr>
              <w:t xml:space="preserve"> in one paragraph</w:t>
            </w:r>
            <w:r w:rsidR="00C921D9" w:rsidRPr="002357DC">
              <w:rPr>
                <w:rFonts w:asciiTheme="minorHAnsi" w:hAnsiTheme="minorHAnsi" w:cstheme="minorHAnsi"/>
                <w:sz w:val="20"/>
                <w:szCs w:val="20"/>
                <w:lang w:eastAsia="en-US"/>
              </w:rPr>
              <w:t>,</w:t>
            </w:r>
            <w:r w:rsidRPr="002357DC">
              <w:rPr>
                <w:rFonts w:asciiTheme="minorHAnsi" w:hAnsiTheme="minorHAnsi" w:cstheme="minorHAnsi"/>
                <w:sz w:val="20"/>
                <w:szCs w:val="20"/>
                <w:lang w:eastAsia="en-US"/>
              </w:rPr>
              <w:t xml:space="preserve"> summarise the values that underpin that perspective. Then</w:t>
            </w:r>
            <w:r w:rsidR="003B39CC" w:rsidRPr="002357DC">
              <w:rPr>
                <w:rFonts w:asciiTheme="minorHAnsi" w:hAnsiTheme="minorHAnsi" w:cstheme="minorHAnsi"/>
                <w:sz w:val="20"/>
                <w:szCs w:val="20"/>
                <w:lang w:eastAsia="en-US"/>
              </w:rPr>
              <w:t>,</w:t>
            </w:r>
            <w:r w:rsidRPr="002357DC">
              <w:rPr>
                <w:rFonts w:asciiTheme="minorHAnsi" w:hAnsiTheme="minorHAnsi" w:cstheme="minorHAnsi"/>
                <w:sz w:val="20"/>
                <w:szCs w:val="20"/>
                <w:lang w:eastAsia="en-US"/>
              </w:rPr>
              <w:t xml:space="preserve"> in a form of your choice</w:t>
            </w:r>
            <w:r w:rsidR="00C921D9" w:rsidRPr="002357DC">
              <w:rPr>
                <w:rFonts w:asciiTheme="minorHAnsi" w:hAnsiTheme="minorHAnsi" w:cstheme="minorHAnsi"/>
                <w:sz w:val="20"/>
                <w:szCs w:val="20"/>
                <w:lang w:eastAsia="en-US"/>
              </w:rPr>
              <w:t>,</w:t>
            </w:r>
            <w:r w:rsidRPr="002357DC">
              <w:rPr>
                <w:rFonts w:asciiTheme="minorHAnsi" w:hAnsiTheme="minorHAnsi" w:cstheme="minorHAnsi"/>
                <w:sz w:val="20"/>
                <w:szCs w:val="20"/>
                <w:lang w:eastAsia="en-US"/>
              </w:rPr>
              <w:t xml:space="preserve"> create a text that sustains a strong sense of voice while it challenges the perspective presented in the original text.</w:t>
            </w:r>
          </w:p>
        </w:tc>
      </w:tr>
      <w:tr w:rsidR="00AE3E9B" w:rsidRPr="0017191C" w:rsidTr="00B5464A">
        <w:tblPrEx>
          <w:tblCellMar>
            <w:left w:w="0" w:type="dxa"/>
            <w:right w:w="0" w:type="dxa"/>
          </w:tblCellMar>
        </w:tblPrEx>
        <w:trPr>
          <w:trHeight w:val="311"/>
        </w:trPr>
        <w:tc>
          <w:tcPr>
            <w:tcW w:w="430"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17191C">
            <w:pPr>
              <w:rPr>
                <w:rFonts w:asciiTheme="minorHAnsi" w:hAnsiTheme="minorHAnsi" w:cs="Arial"/>
                <w:sz w:val="20"/>
                <w:szCs w:val="20"/>
                <w:lang w:val="en-AU"/>
              </w:rPr>
            </w:pPr>
          </w:p>
        </w:tc>
        <w:tc>
          <w:tcPr>
            <w:tcW w:w="4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17191C">
            <w:pPr>
              <w:ind w:left="93" w:right="71"/>
              <w:jc w:val="center"/>
              <w:rPr>
                <w:rFonts w:asciiTheme="minorHAnsi" w:hAnsiTheme="minorHAnsi" w:cs="Arial"/>
                <w:bCs/>
                <w:sz w:val="20"/>
                <w:szCs w:val="20"/>
                <w:lang w:val="en-US" w:eastAsia="en-US"/>
              </w:rPr>
            </w:pP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Default="00AE3E9B" w:rsidP="00437C84">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Default="00AE3E9B" w:rsidP="00437C84">
            <w:pPr>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2 </w:t>
            </w:r>
          </w:p>
          <w:p w:rsidR="00AE3E9B" w:rsidRDefault="00AE3E9B"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Set: Week 12</w:t>
            </w:r>
          </w:p>
          <w:p w:rsidR="00AE3E9B" w:rsidRDefault="00AE3E9B" w:rsidP="00437C84">
            <w:pPr>
              <w:rPr>
                <w:rFonts w:asciiTheme="minorHAnsi" w:hAnsiTheme="minorHAnsi" w:cs="Arial"/>
                <w:sz w:val="20"/>
                <w:szCs w:val="20"/>
                <w:lang w:val="en-AU" w:eastAsia="en-US"/>
              </w:rPr>
            </w:pPr>
            <w:r>
              <w:rPr>
                <w:rFonts w:asciiTheme="minorHAnsi" w:hAnsiTheme="minorHAnsi" w:cs="Arial"/>
                <w:sz w:val="20"/>
                <w:szCs w:val="20"/>
                <w:lang w:val="en-AU" w:eastAsia="en-US"/>
              </w:rPr>
              <w:t>Due: Week 14</w:t>
            </w:r>
          </w:p>
        </w:tc>
        <w:tc>
          <w:tcPr>
            <w:tcW w:w="75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AE3E9B" w:rsidRPr="00EB4FA6" w:rsidRDefault="00AE3E9B" w:rsidP="00437C84">
            <w:pPr>
              <w:rPr>
                <w:rFonts w:asciiTheme="minorHAnsi" w:hAnsiTheme="minorHAnsi" w:cstheme="minorHAnsi"/>
                <w:sz w:val="20"/>
                <w:lang w:val="en-AU" w:eastAsia="en-US"/>
              </w:rPr>
            </w:pPr>
            <w:r>
              <w:rPr>
                <w:rFonts w:asciiTheme="minorHAnsi" w:hAnsiTheme="minorHAnsi" w:cstheme="minorHAnsi"/>
                <w:sz w:val="20"/>
                <w:lang w:val="en-AU" w:eastAsia="en-US"/>
              </w:rPr>
              <w:t>U</w:t>
            </w:r>
            <w:r w:rsidRPr="00073C48">
              <w:rPr>
                <w:rFonts w:asciiTheme="minorHAnsi" w:hAnsiTheme="minorHAnsi" w:cs="Arial"/>
                <w:bCs/>
                <w:sz w:val="20"/>
                <w:szCs w:val="20"/>
                <w:lang w:val="en-US" w:eastAsia="en-US"/>
              </w:rPr>
              <w:t xml:space="preserve">sing appropriate language and stylistic features to sustain a personal voice and perspective; using nuanced language; </w:t>
            </w:r>
            <w:r w:rsidRPr="00073C48">
              <w:rPr>
                <w:rFonts w:asciiTheme="minorHAnsi" w:hAnsiTheme="minorHAnsi" w:cs="Arial"/>
                <w:bCs/>
                <w:sz w:val="20"/>
                <w:szCs w:val="20"/>
                <w:lang w:val="en-US" w:eastAsia="en-US"/>
              </w:rPr>
              <w:lastRenderedPageBreak/>
              <w:t>developing complex argument substantiating and justifying, using evidence</w:t>
            </w:r>
            <w:r w:rsidR="0039103B">
              <w:rPr>
                <w:rFonts w:asciiTheme="minorHAnsi" w:hAnsiTheme="minorHAnsi" w:cs="Arial"/>
                <w:bCs/>
                <w:sz w:val="20"/>
                <w:szCs w:val="20"/>
                <w:lang w:val="en-US" w:eastAsia="en-US"/>
              </w:rPr>
              <w:t>.</w:t>
            </w: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tcPr>
          <w:p w:rsidR="00AE3E9B" w:rsidRPr="002357DC" w:rsidRDefault="00AE3E9B" w:rsidP="00437C84">
            <w:pPr>
              <w:spacing w:line="235" w:lineRule="auto"/>
              <w:rPr>
                <w:rFonts w:asciiTheme="minorHAnsi" w:hAnsiTheme="minorHAnsi" w:cstheme="minorHAnsi"/>
                <w:sz w:val="20"/>
                <w:lang w:val="en-AU" w:eastAsia="en-US"/>
              </w:rPr>
            </w:pPr>
            <w:r w:rsidRPr="002357DC">
              <w:rPr>
                <w:rFonts w:asciiTheme="minorHAnsi" w:hAnsiTheme="minorHAnsi" w:cstheme="minorHAnsi"/>
                <w:b/>
                <w:sz w:val="20"/>
                <w:lang w:val="en-AU" w:eastAsia="en-US"/>
              </w:rPr>
              <w:lastRenderedPageBreak/>
              <w:t>Task 11: Creating</w:t>
            </w:r>
            <w:r w:rsidR="003B39CC" w:rsidRPr="002357DC">
              <w:rPr>
                <w:rFonts w:asciiTheme="minorHAnsi" w:hAnsiTheme="minorHAnsi" w:cstheme="minorHAnsi"/>
                <w:b/>
                <w:sz w:val="20"/>
                <w:lang w:val="en-AU" w:eastAsia="en-US"/>
              </w:rPr>
              <w:t>.</w:t>
            </w:r>
            <w:r w:rsidRPr="002357DC">
              <w:rPr>
                <w:rFonts w:asciiTheme="minorHAnsi" w:hAnsiTheme="minorHAnsi" w:cstheme="minorHAnsi"/>
                <w:b/>
                <w:sz w:val="20"/>
                <w:lang w:val="en-AU" w:eastAsia="en-US"/>
              </w:rPr>
              <w:t xml:space="preserve"> </w:t>
            </w:r>
            <w:r w:rsidR="00CF58DA" w:rsidRPr="002357DC">
              <w:rPr>
                <w:rFonts w:asciiTheme="minorHAnsi" w:hAnsiTheme="minorHAnsi" w:cstheme="minorHAnsi"/>
                <w:b/>
                <w:sz w:val="20"/>
                <w:lang w:val="en-AU" w:eastAsia="en-US"/>
              </w:rPr>
              <w:t>I</w:t>
            </w:r>
            <w:r w:rsidRPr="002357DC">
              <w:rPr>
                <w:rFonts w:asciiTheme="minorHAnsi" w:hAnsiTheme="minorHAnsi" w:cstheme="minorHAnsi"/>
                <w:b/>
                <w:sz w:val="20"/>
                <w:lang w:val="en-AU" w:eastAsia="en-US"/>
              </w:rPr>
              <w:t>n class</w:t>
            </w:r>
            <w:r w:rsidR="003B39CC" w:rsidRPr="002357DC">
              <w:rPr>
                <w:rFonts w:asciiTheme="minorHAnsi" w:hAnsiTheme="minorHAnsi" w:cstheme="minorHAnsi"/>
                <w:b/>
                <w:sz w:val="20"/>
                <w:lang w:val="en-AU" w:eastAsia="en-US"/>
              </w:rPr>
              <w:t>.</w:t>
            </w:r>
            <w:r w:rsidR="003B39CC" w:rsidRPr="002357DC">
              <w:rPr>
                <w:rFonts w:asciiTheme="minorHAnsi" w:hAnsiTheme="minorHAnsi" w:cs="Arial"/>
                <w:b/>
                <w:sz w:val="20"/>
                <w:szCs w:val="20"/>
                <w:lang w:eastAsia="en-US"/>
              </w:rPr>
              <w:t xml:space="preserve"> (No notes allowed)</w:t>
            </w:r>
          </w:p>
          <w:p w:rsidR="00AE3E9B" w:rsidRPr="002357DC" w:rsidRDefault="00C33DB2" w:rsidP="00437C84">
            <w:pPr>
              <w:ind w:right="141"/>
              <w:rPr>
                <w:rFonts w:asciiTheme="minorHAnsi" w:hAnsiTheme="minorHAnsi" w:cs="Arial"/>
                <w:bCs/>
                <w:sz w:val="20"/>
                <w:szCs w:val="20"/>
              </w:rPr>
            </w:pPr>
            <w:r w:rsidRPr="002357DC">
              <w:rPr>
                <w:rFonts w:asciiTheme="minorHAnsi" w:hAnsiTheme="minorHAnsi" w:cs="Arial"/>
                <w:sz w:val="20"/>
                <w:szCs w:val="20"/>
                <w:lang w:eastAsia="en-US"/>
              </w:rPr>
              <w:t>Create an interpretive</w:t>
            </w:r>
            <w:r w:rsidR="00AE3E9B" w:rsidRPr="002357DC">
              <w:rPr>
                <w:rFonts w:asciiTheme="minorHAnsi" w:hAnsiTheme="minorHAnsi" w:cs="Arial"/>
                <w:sz w:val="20"/>
                <w:szCs w:val="20"/>
                <w:lang w:eastAsia="en-US"/>
              </w:rPr>
              <w:t xml:space="preserve"> magazine or newspaper a</w:t>
            </w:r>
            <w:bookmarkStart w:id="0" w:name="_GoBack"/>
            <w:bookmarkEnd w:id="0"/>
            <w:r w:rsidR="00AE3E9B" w:rsidRPr="002357DC">
              <w:rPr>
                <w:rFonts w:asciiTheme="minorHAnsi" w:hAnsiTheme="minorHAnsi" w:cs="Arial"/>
                <w:sz w:val="20"/>
                <w:szCs w:val="20"/>
                <w:lang w:eastAsia="en-US"/>
              </w:rPr>
              <w:t>rticle (digital or print) for a specified audience in which you advocate strongly on behalf of a marginalised group. Your clearly structured article should seek to raise awareness of the issues confronting this group and detail what can be done for these issues to be addressed. Your article should be thoroughly researched and supported with</w:t>
            </w:r>
            <w:r w:rsidR="00CF58DA" w:rsidRPr="002357DC">
              <w:rPr>
                <w:rFonts w:asciiTheme="minorHAnsi" w:hAnsiTheme="minorHAnsi" w:cs="Arial"/>
                <w:sz w:val="20"/>
                <w:szCs w:val="20"/>
                <w:lang w:eastAsia="en-US"/>
              </w:rPr>
              <w:t xml:space="preserve"> factual evidence. </w:t>
            </w:r>
          </w:p>
        </w:tc>
      </w:tr>
      <w:tr w:rsidR="00AE3E9B" w:rsidRPr="0017191C" w:rsidTr="00B5464A">
        <w:tblPrEx>
          <w:tblCellMar>
            <w:left w:w="0" w:type="dxa"/>
            <w:right w:w="0" w:type="dxa"/>
          </w:tblCellMar>
        </w:tblPrEx>
        <w:trPr>
          <w:trHeight w:val="20"/>
        </w:trPr>
        <w:tc>
          <w:tcPr>
            <w:tcW w:w="430"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437C84">
            <w:pPr>
              <w:jc w:val="center"/>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Examination</w:t>
            </w:r>
          </w:p>
        </w:tc>
        <w:tc>
          <w:tcPr>
            <w:tcW w:w="405" w:type="pct"/>
            <w:vMerge w:val="restar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437C84">
            <w:pPr>
              <w:jc w:val="center"/>
              <w:rPr>
                <w:rFonts w:asciiTheme="minorHAnsi" w:hAnsiTheme="minorHAnsi" w:cs="Arial"/>
                <w:bCs/>
                <w:sz w:val="20"/>
                <w:szCs w:val="20"/>
                <w:lang w:val="en-US" w:eastAsia="en-US"/>
              </w:rPr>
            </w:pPr>
            <w:r>
              <w:rPr>
                <w:rFonts w:asciiTheme="minorHAnsi" w:hAnsiTheme="minorHAnsi" w:cs="Arial"/>
                <w:sz w:val="20"/>
                <w:szCs w:val="20"/>
                <w:lang w:val="en-US" w:eastAsia="en-US"/>
              </w:rPr>
              <w:t>30%</w:t>
            </w: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437C84">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Default="00AE3E9B" w:rsidP="00437C84">
            <w:pP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AE3E9B" w:rsidRPr="005F2030" w:rsidRDefault="00AE3E9B" w:rsidP="00437C84">
            <w:pPr>
              <w:rPr>
                <w:rFonts w:asciiTheme="minorHAnsi" w:hAnsiTheme="minorHAnsi" w:cs="Arial"/>
                <w:sz w:val="20"/>
                <w:szCs w:val="20"/>
                <w:lang w:val="en-AU" w:eastAsia="en-US"/>
              </w:rPr>
            </w:pPr>
            <w:r>
              <w:rPr>
                <w:rFonts w:asciiTheme="minorHAnsi" w:hAnsiTheme="minorHAnsi" w:cs="Arial"/>
                <w:sz w:val="20"/>
                <w:szCs w:val="20"/>
                <w:lang w:val="en-AU" w:eastAsia="en-US"/>
              </w:rPr>
              <w:t>Week 15</w:t>
            </w:r>
          </w:p>
        </w:tc>
        <w:tc>
          <w:tcPr>
            <w:tcW w:w="75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05167" w:rsidRDefault="00AE3E9B" w:rsidP="00D563FE">
            <w:pPr>
              <w:ind w:left="141" w:right="71"/>
              <w:rPr>
                <w:rFonts w:asciiTheme="minorHAnsi" w:hAnsiTheme="minorHAnsi" w:cs="Arial"/>
                <w:bCs/>
                <w:sz w:val="20"/>
                <w:szCs w:val="20"/>
                <w:lang w:val="en-US" w:eastAsia="en-US"/>
              </w:rPr>
            </w:pP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05167" w:rsidRDefault="00AE3E9B" w:rsidP="00D563FE">
            <w:pPr>
              <w:ind w:left="141" w:right="71"/>
              <w:rPr>
                <w:rFonts w:asciiTheme="minorHAnsi" w:hAnsiTheme="minorHAnsi" w:cs="Arial"/>
                <w:bCs/>
                <w:sz w:val="20"/>
                <w:szCs w:val="20"/>
                <w:lang w:val="en-US" w:eastAsia="en-US"/>
              </w:rPr>
            </w:pPr>
          </w:p>
        </w:tc>
      </w:tr>
      <w:tr w:rsidR="00AE3E9B" w:rsidRPr="0017191C" w:rsidTr="00B5464A">
        <w:tblPrEx>
          <w:tblCellMar>
            <w:left w:w="0" w:type="dxa"/>
            <w:right w:w="0" w:type="dxa"/>
          </w:tblCellMar>
        </w:tblPrEx>
        <w:trPr>
          <w:trHeight w:val="20"/>
        </w:trPr>
        <w:tc>
          <w:tcPr>
            <w:tcW w:w="430"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437C84">
            <w:pPr>
              <w:jc w:val="center"/>
              <w:rPr>
                <w:rFonts w:asciiTheme="minorHAnsi" w:hAnsiTheme="minorHAnsi" w:cs="Arial"/>
                <w:bCs/>
                <w:sz w:val="20"/>
                <w:szCs w:val="20"/>
                <w:lang w:val="en-US" w:eastAsia="en-US"/>
              </w:rPr>
            </w:pPr>
          </w:p>
        </w:tc>
        <w:tc>
          <w:tcPr>
            <w:tcW w:w="405" w:type="pct"/>
            <w:vMerge/>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AE3E9B" w:rsidP="00437C84">
            <w:pPr>
              <w:jc w:val="center"/>
              <w:rPr>
                <w:rFonts w:asciiTheme="minorHAnsi" w:hAnsiTheme="minorHAnsi" w:cs="Arial"/>
                <w:bCs/>
                <w:sz w:val="20"/>
                <w:szCs w:val="20"/>
                <w:lang w:val="en-US" w:eastAsia="en-US"/>
              </w:rPr>
            </w:pP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7191C" w:rsidRDefault="00F968D2" w:rsidP="00437C84">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20</w:t>
            </w:r>
            <w:r w:rsidR="00AE3E9B">
              <w:rPr>
                <w:rFonts w:asciiTheme="minorHAnsi" w:hAnsiTheme="minorHAnsi" w:cs="Arial"/>
                <w:sz w:val="20"/>
                <w:szCs w:val="20"/>
                <w:lang w:val="en-US" w:eastAsia="en-US"/>
              </w:rPr>
              <w:t>%</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5F2030" w:rsidRDefault="00AE3E9B" w:rsidP="00437C84">
            <w:pPr>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2 Week 15 </w:t>
            </w:r>
          </w:p>
        </w:tc>
        <w:tc>
          <w:tcPr>
            <w:tcW w:w="75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tcPr>
          <w:p w:rsidR="00AE3E9B" w:rsidRPr="00105167" w:rsidRDefault="00AE3E9B" w:rsidP="00D563FE">
            <w:pPr>
              <w:ind w:left="141" w:right="71"/>
              <w:rPr>
                <w:rFonts w:asciiTheme="minorHAnsi" w:hAnsiTheme="minorHAnsi" w:cs="Arial"/>
                <w:bCs/>
                <w:sz w:val="20"/>
                <w:szCs w:val="20"/>
                <w:lang w:val="en-US" w:eastAsia="en-US"/>
              </w:rPr>
            </w:pP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Mar>
              <w:top w:w="28" w:type="dxa"/>
              <w:left w:w="113" w:type="dxa"/>
              <w:bottom w:w="28" w:type="dxa"/>
              <w:right w:w="113" w:type="dxa"/>
            </w:tcMar>
            <w:vAlign w:val="center"/>
            <w:hideMark/>
          </w:tcPr>
          <w:p w:rsidR="00AE3E9B" w:rsidRPr="00105167" w:rsidRDefault="00AE3E9B" w:rsidP="00D563FE">
            <w:pPr>
              <w:ind w:left="141" w:right="71"/>
              <w:rPr>
                <w:rFonts w:asciiTheme="minorHAnsi" w:hAnsiTheme="minorHAnsi" w:cs="Arial"/>
                <w:bCs/>
                <w:sz w:val="20"/>
                <w:szCs w:val="20"/>
                <w:lang w:val="en-US" w:eastAsia="en-US"/>
              </w:rPr>
            </w:pPr>
          </w:p>
        </w:tc>
      </w:tr>
      <w:tr w:rsidR="00AE3E9B" w:rsidRPr="0017191C" w:rsidTr="00B5464A">
        <w:tblPrEx>
          <w:tblCellMar>
            <w:left w:w="0" w:type="dxa"/>
            <w:right w:w="0" w:type="dxa"/>
          </w:tblCellMar>
        </w:tblPrEx>
        <w:trPr>
          <w:trHeight w:val="20"/>
        </w:trPr>
        <w:tc>
          <w:tcPr>
            <w:tcW w:w="430"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tcMar>
              <w:top w:w="28" w:type="dxa"/>
              <w:left w:w="113" w:type="dxa"/>
              <w:bottom w:w="28" w:type="dxa"/>
              <w:right w:w="113" w:type="dxa"/>
            </w:tcMar>
            <w:vAlign w:val="center"/>
          </w:tcPr>
          <w:p w:rsidR="00AE3E9B" w:rsidRPr="0017191C" w:rsidRDefault="00AE3E9B"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tcMar>
              <w:top w:w="28" w:type="dxa"/>
              <w:left w:w="113" w:type="dxa"/>
              <w:bottom w:w="28" w:type="dxa"/>
              <w:right w:w="113" w:type="dxa"/>
            </w:tcMar>
            <w:vAlign w:val="center"/>
          </w:tcPr>
          <w:p w:rsidR="00AE3E9B" w:rsidRPr="0017191C" w:rsidRDefault="00AE3E9B"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05"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tcMar>
              <w:top w:w="28" w:type="dxa"/>
              <w:left w:w="113" w:type="dxa"/>
              <w:bottom w:w="28" w:type="dxa"/>
              <w:right w:w="113" w:type="dxa"/>
            </w:tcMar>
            <w:vAlign w:val="center"/>
          </w:tcPr>
          <w:p w:rsidR="00AE3E9B" w:rsidRPr="0017191C" w:rsidRDefault="00AE3E9B"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499"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tcMar>
              <w:top w:w="28" w:type="dxa"/>
              <w:left w:w="113" w:type="dxa"/>
              <w:bottom w:w="28" w:type="dxa"/>
              <w:right w:w="113" w:type="dxa"/>
            </w:tcMar>
          </w:tcPr>
          <w:p w:rsidR="00AE3E9B" w:rsidRPr="0017191C" w:rsidRDefault="00AE3E9B" w:rsidP="0017191C">
            <w:pPr>
              <w:ind w:left="93"/>
              <w:rPr>
                <w:rFonts w:asciiTheme="minorHAnsi" w:hAnsiTheme="minorHAnsi" w:cs="Arial"/>
                <w:b/>
                <w:bCs/>
                <w:sz w:val="20"/>
                <w:szCs w:val="20"/>
                <w:lang w:val="en-US" w:eastAsia="en-US"/>
              </w:rPr>
            </w:pPr>
          </w:p>
        </w:tc>
        <w:tc>
          <w:tcPr>
            <w:tcW w:w="758"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tcMar>
              <w:top w:w="28" w:type="dxa"/>
              <w:left w:w="113" w:type="dxa"/>
              <w:bottom w:w="28" w:type="dxa"/>
              <w:right w:w="113" w:type="dxa"/>
            </w:tcMar>
          </w:tcPr>
          <w:p w:rsidR="00AE3E9B" w:rsidRPr="00105167" w:rsidRDefault="00AE3E9B" w:rsidP="0017191C">
            <w:pPr>
              <w:ind w:left="93" w:right="71"/>
              <w:rPr>
                <w:rFonts w:asciiTheme="minorHAnsi" w:hAnsiTheme="minorHAnsi" w:cs="Arial"/>
                <w:bCs/>
                <w:sz w:val="20"/>
                <w:szCs w:val="20"/>
                <w:lang w:val="en-US" w:eastAsia="en-US"/>
              </w:rPr>
            </w:pPr>
          </w:p>
        </w:tc>
        <w:tc>
          <w:tcPr>
            <w:tcW w:w="2503" w:type="pct"/>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tcMar>
              <w:top w:w="28" w:type="dxa"/>
              <w:left w:w="113" w:type="dxa"/>
              <w:bottom w:w="28" w:type="dxa"/>
              <w:right w:w="113" w:type="dxa"/>
            </w:tcMar>
            <w:vAlign w:val="center"/>
          </w:tcPr>
          <w:p w:rsidR="00AE3E9B" w:rsidRPr="00105167" w:rsidRDefault="00AE3E9B" w:rsidP="0017191C">
            <w:pPr>
              <w:ind w:left="93" w:right="71"/>
              <w:rPr>
                <w:rFonts w:asciiTheme="minorHAnsi" w:hAnsiTheme="minorHAnsi" w:cs="Arial"/>
                <w:bCs/>
                <w:sz w:val="20"/>
                <w:szCs w:val="20"/>
                <w:lang w:val="en-US" w:eastAsia="en-US"/>
              </w:rPr>
            </w:pPr>
          </w:p>
        </w:tc>
      </w:tr>
    </w:tbl>
    <w:p w:rsidR="00872267" w:rsidRPr="00437C84" w:rsidRDefault="00872267" w:rsidP="00437C84">
      <w:pPr>
        <w:rPr>
          <w:rFonts w:asciiTheme="minorHAnsi" w:hAnsiTheme="minorHAnsi" w:cstheme="minorHAnsi"/>
          <w:sz w:val="10"/>
        </w:rPr>
      </w:pPr>
    </w:p>
    <w:sectPr w:rsidR="00872267" w:rsidRPr="00437C84" w:rsidSect="000B20EE">
      <w:headerReference w:type="even" r:id="rId13"/>
      <w:headerReference w:type="default" r:id="rId14"/>
      <w:footerReference w:type="even" r:id="rId15"/>
      <w:footerReference w:type="default" r:id="rId16"/>
      <w:headerReference w:type="first" r:id="rId17"/>
      <w:footerReference w:type="first" r:id="rId18"/>
      <w:pgSz w:w="16838" w:h="11906" w:orient="landscape"/>
      <w:pgMar w:top="709" w:right="1021" w:bottom="1276" w:left="1021"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B7" w:rsidRDefault="00983FB7" w:rsidP="00E35001">
      <w:r>
        <w:separator/>
      </w:r>
    </w:p>
  </w:endnote>
  <w:endnote w:type="continuationSeparator" w:id="0">
    <w:p w:rsidR="00983FB7" w:rsidRDefault="00983FB7"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C1" w:rsidRPr="008D5959" w:rsidRDefault="00EF2233" w:rsidP="00660BFD">
    <w:pPr>
      <w:pStyle w:val="Footer"/>
      <w:pBdr>
        <w:top w:val="single" w:sz="4" w:space="4" w:color="5C815C"/>
      </w:pBdr>
      <w:tabs>
        <w:tab w:val="clear" w:pos="4513"/>
        <w:tab w:val="clear" w:pos="9026"/>
      </w:tabs>
      <w:ind w:right="-46"/>
      <w:rPr>
        <w:rFonts w:asciiTheme="minorHAnsi" w:hAnsiTheme="minorHAnsi"/>
        <w:color w:val="342568"/>
        <w:sz w:val="18"/>
        <w:szCs w:val="18"/>
      </w:rPr>
    </w:pPr>
    <w:r>
      <w:rPr>
        <w:rFonts w:asciiTheme="minorHAnsi" w:hAnsiTheme="minorHAnsi" w:cs="Arial"/>
        <w:noProof/>
        <w:color w:val="342568"/>
        <w:sz w:val="18"/>
        <w:szCs w:val="18"/>
      </w:rPr>
      <w:t>2019/58279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C1" w:rsidRPr="00DE34C4" w:rsidRDefault="00E227C1" w:rsidP="009B508F">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C1" w:rsidRPr="008D5959" w:rsidRDefault="00E227C1" w:rsidP="00F909A5">
    <w:pPr>
      <w:pStyle w:val="Footer"/>
      <w:pBdr>
        <w:top w:val="single" w:sz="4" w:space="4" w:color="5C815C"/>
      </w:pBdr>
      <w:tabs>
        <w:tab w:val="clear" w:pos="4513"/>
        <w:tab w:val="clear" w:pos="9026"/>
      </w:tabs>
      <w:ind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C1" w:rsidRPr="00897899" w:rsidRDefault="00E227C1" w:rsidP="00F909A5">
    <w:pPr>
      <w:pStyle w:val="Footer"/>
      <w:pBdr>
        <w:top w:val="single" w:sz="8" w:space="4" w:color="5C815C"/>
      </w:pBdr>
      <w:tabs>
        <w:tab w:val="clear" w:pos="4513"/>
        <w:tab w:val="clear" w:pos="9026"/>
      </w:tabs>
      <w:ind w:left="-567" w:right="54"/>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C1" w:rsidRPr="00A41897" w:rsidRDefault="00E227C1" w:rsidP="00F909A5">
    <w:pPr>
      <w:pStyle w:val="Footer"/>
      <w:pBdr>
        <w:top w:val="single" w:sz="4" w:space="4" w:color="5C815C"/>
      </w:pBdr>
      <w:tabs>
        <w:tab w:val="clear" w:pos="4513"/>
        <w:tab w:val="clear" w:pos="9026"/>
      </w:tabs>
      <w:ind w:left="-284" w:right="54"/>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B7" w:rsidRDefault="00983FB7" w:rsidP="00E35001">
      <w:r>
        <w:separator/>
      </w:r>
    </w:p>
  </w:footnote>
  <w:footnote w:type="continuationSeparator" w:id="0">
    <w:p w:rsidR="00983FB7" w:rsidRDefault="00983FB7"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C1" w:rsidRDefault="00E227C1" w:rsidP="002A6AB0">
    <w:pPr>
      <w:pStyle w:val="Header"/>
      <w:ind w:left="-709"/>
    </w:pPr>
    <w:r>
      <w:rPr>
        <w:noProof/>
        <w:lang w:val="en-AU"/>
      </w:rPr>
      <w:drawing>
        <wp:inline distT="0" distB="0" distL="0" distR="0" wp14:anchorId="68754FA4" wp14:editId="777D235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227C1" w:rsidRDefault="00E22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C1" w:rsidRPr="001B3981" w:rsidRDefault="00E227C1" w:rsidP="00F909A5">
    <w:pPr>
      <w:pStyle w:val="Header"/>
      <w:pBdr>
        <w:bottom w:val="single" w:sz="8" w:space="1" w:color="5C815C"/>
      </w:pBdr>
      <w:tabs>
        <w:tab w:val="clear" w:pos="4513"/>
        <w:tab w:val="clear" w:pos="9026"/>
      </w:tabs>
      <w:ind w:left="-993" w:right="1451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57DC">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E227C1" w:rsidRDefault="00E22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C1" w:rsidRPr="001B3981" w:rsidRDefault="00E227C1" w:rsidP="00F909A5">
    <w:pPr>
      <w:pStyle w:val="Header"/>
      <w:pBdr>
        <w:bottom w:val="single" w:sz="8" w:space="1" w:color="5C815C"/>
      </w:pBdr>
      <w:tabs>
        <w:tab w:val="clear" w:pos="4513"/>
        <w:tab w:val="clear" w:pos="9026"/>
      </w:tabs>
      <w:ind w:left="14459"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57DC">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227C1" w:rsidRDefault="00E227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C1" w:rsidRPr="001B3981" w:rsidRDefault="00E227C1" w:rsidP="00F909A5">
    <w:pPr>
      <w:pStyle w:val="Header"/>
      <w:pBdr>
        <w:bottom w:val="single" w:sz="8" w:space="1" w:color="5C815C"/>
      </w:pBdr>
      <w:tabs>
        <w:tab w:val="clear" w:pos="4513"/>
        <w:tab w:val="clear" w:pos="9026"/>
      </w:tabs>
      <w:ind w:left="14459"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57D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227C1" w:rsidRDefault="00E2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F2E"/>
    <w:multiLevelType w:val="hybridMultilevel"/>
    <w:tmpl w:val="C4708C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9B2E5A"/>
    <w:multiLevelType w:val="hybridMultilevel"/>
    <w:tmpl w:val="FBE64C7E"/>
    <w:lvl w:ilvl="0" w:tplc="0C09000F">
      <w:start w:val="1"/>
      <w:numFmt w:val="decimal"/>
      <w:lvlText w:val="%1."/>
      <w:lvlJc w:val="left"/>
      <w:pPr>
        <w:ind w:left="3125" w:hanging="360"/>
      </w:pPr>
    </w:lvl>
    <w:lvl w:ilvl="1" w:tplc="0C090019" w:tentative="1">
      <w:start w:val="1"/>
      <w:numFmt w:val="lowerLetter"/>
      <w:lvlText w:val="%2."/>
      <w:lvlJc w:val="left"/>
      <w:pPr>
        <w:ind w:left="3845" w:hanging="360"/>
      </w:pPr>
    </w:lvl>
    <w:lvl w:ilvl="2" w:tplc="0C09001B" w:tentative="1">
      <w:start w:val="1"/>
      <w:numFmt w:val="lowerRoman"/>
      <w:lvlText w:val="%3."/>
      <w:lvlJc w:val="right"/>
      <w:pPr>
        <w:ind w:left="4565" w:hanging="180"/>
      </w:pPr>
    </w:lvl>
    <w:lvl w:ilvl="3" w:tplc="0C09000F" w:tentative="1">
      <w:start w:val="1"/>
      <w:numFmt w:val="decimal"/>
      <w:lvlText w:val="%4."/>
      <w:lvlJc w:val="left"/>
      <w:pPr>
        <w:ind w:left="5285" w:hanging="360"/>
      </w:pPr>
    </w:lvl>
    <w:lvl w:ilvl="4" w:tplc="0C090019" w:tentative="1">
      <w:start w:val="1"/>
      <w:numFmt w:val="lowerLetter"/>
      <w:lvlText w:val="%5."/>
      <w:lvlJc w:val="left"/>
      <w:pPr>
        <w:ind w:left="6005" w:hanging="360"/>
      </w:pPr>
    </w:lvl>
    <w:lvl w:ilvl="5" w:tplc="0C09001B" w:tentative="1">
      <w:start w:val="1"/>
      <w:numFmt w:val="lowerRoman"/>
      <w:lvlText w:val="%6."/>
      <w:lvlJc w:val="right"/>
      <w:pPr>
        <w:ind w:left="6725" w:hanging="180"/>
      </w:pPr>
    </w:lvl>
    <w:lvl w:ilvl="6" w:tplc="0C09000F" w:tentative="1">
      <w:start w:val="1"/>
      <w:numFmt w:val="decimal"/>
      <w:lvlText w:val="%7."/>
      <w:lvlJc w:val="left"/>
      <w:pPr>
        <w:ind w:left="7445" w:hanging="360"/>
      </w:pPr>
    </w:lvl>
    <w:lvl w:ilvl="7" w:tplc="0C090019" w:tentative="1">
      <w:start w:val="1"/>
      <w:numFmt w:val="lowerLetter"/>
      <w:lvlText w:val="%8."/>
      <w:lvlJc w:val="left"/>
      <w:pPr>
        <w:ind w:left="8165" w:hanging="360"/>
      </w:pPr>
    </w:lvl>
    <w:lvl w:ilvl="8" w:tplc="0C09001B" w:tentative="1">
      <w:start w:val="1"/>
      <w:numFmt w:val="lowerRoman"/>
      <w:lvlText w:val="%9."/>
      <w:lvlJc w:val="right"/>
      <w:pPr>
        <w:ind w:left="8885" w:hanging="180"/>
      </w:pPr>
    </w:lvl>
  </w:abstractNum>
  <w:abstractNum w:abstractNumId="3"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AC5E88"/>
    <w:multiLevelType w:val="hybridMultilevel"/>
    <w:tmpl w:val="89D0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110417"/>
    <w:multiLevelType w:val="hybridMultilevel"/>
    <w:tmpl w:val="16400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C00E49"/>
    <w:multiLevelType w:val="hybridMultilevel"/>
    <w:tmpl w:val="87FE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BD76B6"/>
    <w:multiLevelType w:val="hybridMultilevel"/>
    <w:tmpl w:val="44FA885E"/>
    <w:lvl w:ilvl="0" w:tplc="1D88728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770C03"/>
    <w:multiLevelType w:val="hybridMultilevel"/>
    <w:tmpl w:val="F83C9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E50214"/>
    <w:multiLevelType w:val="hybridMultilevel"/>
    <w:tmpl w:val="E8FEE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7C6C98"/>
    <w:multiLevelType w:val="hybridMultilevel"/>
    <w:tmpl w:val="91889AD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37C3F13"/>
    <w:multiLevelType w:val="hybridMultilevel"/>
    <w:tmpl w:val="D856D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167522"/>
    <w:multiLevelType w:val="hybridMultilevel"/>
    <w:tmpl w:val="B08E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162B00"/>
    <w:multiLevelType w:val="singleLevel"/>
    <w:tmpl w:val="FB26AA9E"/>
    <w:lvl w:ilvl="0">
      <w:numFmt w:val="decimal"/>
      <w:pStyle w:val="csbullet"/>
      <w:lvlText w:val=""/>
      <w:lvlJc w:val="left"/>
      <w:pPr>
        <w:ind w:left="0" w:firstLine="0"/>
      </w:pPr>
    </w:lvl>
  </w:abstractNum>
  <w:abstractNum w:abstractNumId="15" w15:restartNumberingAfterBreak="0">
    <w:nsid w:val="4D75374A"/>
    <w:multiLevelType w:val="hybridMultilevel"/>
    <w:tmpl w:val="C156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772DCB"/>
    <w:multiLevelType w:val="hybridMultilevel"/>
    <w:tmpl w:val="84923BE0"/>
    <w:lvl w:ilvl="0" w:tplc="6EF29334">
      <w:start w:val="1"/>
      <w:numFmt w:val="decimal"/>
      <w:lvlText w:val="%1."/>
      <w:lvlJc w:val="left"/>
      <w:pPr>
        <w:ind w:left="360"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8" w15:restartNumberingAfterBreak="0">
    <w:nsid w:val="6CBF2513"/>
    <w:multiLevelType w:val="hybridMultilevel"/>
    <w:tmpl w:val="2554867A"/>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3C47BA"/>
    <w:multiLevelType w:val="hybridMultilevel"/>
    <w:tmpl w:val="83AE16FA"/>
    <w:lvl w:ilvl="0" w:tplc="58FE5FA4">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0"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F6C1632"/>
    <w:multiLevelType w:val="hybridMultilevel"/>
    <w:tmpl w:val="A5589F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F9D0176"/>
    <w:multiLevelType w:val="hybridMultilevel"/>
    <w:tmpl w:val="981030B8"/>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23" w15:restartNumberingAfterBreak="0">
    <w:nsid w:val="7FDA13FE"/>
    <w:multiLevelType w:val="hybridMultilevel"/>
    <w:tmpl w:val="32F8D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3"/>
  </w:num>
  <w:num w:numId="4">
    <w:abstractNumId w:val="20"/>
  </w:num>
  <w:num w:numId="5">
    <w:abstractNumId w:val="10"/>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7"/>
  </w:num>
  <w:num w:numId="14">
    <w:abstractNumId w:val="8"/>
  </w:num>
  <w:num w:numId="15">
    <w:abstractNumId w:val="23"/>
  </w:num>
  <w:num w:numId="16">
    <w:abstractNumId w:val="17"/>
  </w:num>
  <w:num w:numId="17">
    <w:abstractNumId w:val="18"/>
  </w:num>
  <w:num w:numId="18">
    <w:abstractNumId w:val="12"/>
  </w:num>
  <w:num w:numId="19">
    <w:abstractNumId w:val="11"/>
  </w:num>
  <w:num w:numId="20">
    <w:abstractNumId w:val="21"/>
  </w:num>
  <w:num w:numId="21">
    <w:abstractNumId w:val="5"/>
  </w:num>
  <w:num w:numId="22">
    <w:abstractNumId w:val="9"/>
  </w:num>
  <w:num w:numId="23">
    <w:abstractNumId w:val="0"/>
  </w:num>
  <w:num w:numId="24">
    <w:abstractNumId w:val="15"/>
  </w:num>
  <w:num w:numId="25">
    <w:abstractNumId w:val="2"/>
  </w:num>
  <w:num w:numId="26">
    <w:abstractNumId w:val="13"/>
  </w:num>
  <w:num w:numId="27">
    <w:abstractNumId w:val="22"/>
  </w:num>
  <w:num w:numId="28">
    <w:abstractNumId w:val="4"/>
  </w:num>
  <w:num w:numId="29">
    <w:abstractNumId w:val="6"/>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1CAB"/>
    <w:rsid w:val="00035106"/>
    <w:rsid w:val="00047125"/>
    <w:rsid w:val="00053B4F"/>
    <w:rsid w:val="00056092"/>
    <w:rsid w:val="00063DD6"/>
    <w:rsid w:val="00066A43"/>
    <w:rsid w:val="00073C48"/>
    <w:rsid w:val="00080E17"/>
    <w:rsid w:val="0009340E"/>
    <w:rsid w:val="000B013D"/>
    <w:rsid w:val="000B20EE"/>
    <w:rsid w:val="000C24AA"/>
    <w:rsid w:val="000D1605"/>
    <w:rsid w:val="000F4FC3"/>
    <w:rsid w:val="00105167"/>
    <w:rsid w:val="001130A4"/>
    <w:rsid w:val="00120F83"/>
    <w:rsid w:val="00153264"/>
    <w:rsid w:val="00160E18"/>
    <w:rsid w:val="0017191C"/>
    <w:rsid w:val="00182ED9"/>
    <w:rsid w:val="001C2296"/>
    <w:rsid w:val="001E7BEB"/>
    <w:rsid w:val="0020372D"/>
    <w:rsid w:val="00206296"/>
    <w:rsid w:val="002357DC"/>
    <w:rsid w:val="002624A1"/>
    <w:rsid w:val="002819D6"/>
    <w:rsid w:val="00285D98"/>
    <w:rsid w:val="002955FA"/>
    <w:rsid w:val="002A6AB0"/>
    <w:rsid w:val="002B7733"/>
    <w:rsid w:val="002E19C8"/>
    <w:rsid w:val="002F09AA"/>
    <w:rsid w:val="002F669D"/>
    <w:rsid w:val="00304C8E"/>
    <w:rsid w:val="00307024"/>
    <w:rsid w:val="00313837"/>
    <w:rsid w:val="00324E53"/>
    <w:rsid w:val="00332FE1"/>
    <w:rsid w:val="00337973"/>
    <w:rsid w:val="00351836"/>
    <w:rsid w:val="003575C8"/>
    <w:rsid w:val="00357DE2"/>
    <w:rsid w:val="00361B00"/>
    <w:rsid w:val="00365D33"/>
    <w:rsid w:val="003710FF"/>
    <w:rsid w:val="00375AF5"/>
    <w:rsid w:val="00387359"/>
    <w:rsid w:val="0039103B"/>
    <w:rsid w:val="003B39CC"/>
    <w:rsid w:val="003C0817"/>
    <w:rsid w:val="003C2E8B"/>
    <w:rsid w:val="003D60C7"/>
    <w:rsid w:val="003E7C0B"/>
    <w:rsid w:val="00415549"/>
    <w:rsid w:val="00432F64"/>
    <w:rsid w:val="00437C84"/>
    <w:rsid w:val="004736E2"/>
    <w:rsid w:val="004759D5"/>
    <w:rsid w:val="0048177D"/>
    <w:rsid w:val="00486A32"/>
    <w:rsid w:val="00496C77"/>
    <w:rsid w:val="004C38B3"/>
    <w:rsid w:val="005150BA"/>
    <w:rsid w:val="00520D0D"/>
    <w:rsid w:val="00541D50"/>
    <w:rsid w:val="00571385"/>
    <w:rsid w:val="0059007D"/>
    <w:rsid w:val="005939D7"/>
    <w:rsid w:val="00597AEF"/>
    <w:rsid w:val="005B4B65"/>
    <w:rsid w:val="005B5857"/>
    <w:rsid w:val="005B5BB7"/>
    <w:rsid w:val="005E0872"/>
    <w:rsid w:val="005F2030"/>
    <w:rsid w:val="006070C0"/>
    <w:rsid w:val="00607FF8"/>
    <w:rsid w:val="0064106D"/>
    <w:rsid w:val="006602A5"/>
    <w:rsid w:val="00660BFD"/>
    <w:rsid w:val="00661D10"/>
    <w:rsid w:val="00665CAE"/>
    <w:rsid w:val="00666826"/>
    <w:rsid w:val="006812DA"/>
    <w:rsid w:val="006B6DBA"/>
    <w:rsid w:val="006C6446"/>
    <w:rsid w:val="006C6469"/>
    <w:rsid w:val="006D760B"/>
    <w:rsid w:val="006F508E"/>
    <w:rsid w:val="007063F5"/>
    <w:rsid w:val="00713A64"/>
    <w:rsid w:val="007444F6"/>
    <w:rsid w:val="0075022C"/>
    <w:rsid w:val="00756094"/>
    <w:rsid w:val="00766035"/>
    <w:rsid w:val="007755DA"/>
    <w:rsid w:val="00795F36"/>
    <w:rsid w:val="007A2104"/>
    <w:rsid w:val="007A52A1"/>
    <w:rsid w:val="007B3DBE"/>
    <w:rsid w:val="007C43B0"/>
    <w:rsid w:val="007C5B95"/>
    <w:rsid w:val="007D70D1"/>
    <w:rsid w:val="007E444D"/>
    <w:rsid w:val="008158E4"/>
    <w:rsid w:val="0083455A"/>
    <w:rsid w:val="00836DF4"/>
    <w:rsid w:val="008470C5"/>
    <w:rsid w:val="00853CDE"/>
    <w:rsid w:val="00856788"/>
    <w:rsid w:val="00860A6A"/>
    <w:rsid w:val="00870DE2"/>
    <w:rsid w:val="00872267"/>
    <w:rsid w:val="0088358B"/>
    <w:rsid w:val="00895E3B"/>
    <w:rsid w:val="00897899"/>
    <w:rsid w:val="008A6327"/>
    <w:rsid w:val="008B109B"/>
    <w:rsid w:val="008B35EB"/>
    <w:rsid w:val="008B732B"/>
    <w:rsid w:val="008C12E0"/>
    <w:rsid w:val="008D5959"/>
    <w:rsid w:val="008D5B1D"/>
    <w:rsid w:val="008E0A1B"/>
    <w:rsid w:val="008F22C9"/>
    <w:rsid w:val="008F4F60"/>
    <w:rsid w:val="009012D6"/>
    <w:rsid w:val="00915D95"/>
    <w:rsid w:val="00937AC2"/>
    <w:rsid w:val="00937E4C"/>
    <w:rsid w:val="0094226D"/>
    <w:rsid w:val="00947C88"/>
    <w:rsid w:val="00950C4E"/>
    <w:rsid w:val="00957F75"/>
    <w:rsid w:val="00963AA4"/>
    <w:rsid w:val="00963E66"/>
    <w:rsid w:val="00970EBE"/>
    <w:rsid w:val="00983FB7"/>
    <w:rsid w:val="00985162"/>
    <w:rsid w:val="00987DE6"/>
    <w:rsid w:val="0099089E"/>
    <w:rsid w:val="009A7203"/>
    <w:rsid w:val="009B3B1D"/>
    <w:rsid w:val="009B4695"/>
    <w:rsid w:val="009B508F"/>
    <w:rsid w:val="009C21AD"/>
    <w:rsid w:val="009C6946"/>
    <w:rsid w:val="009E38A1"/>
    <w:rsid w:val="009E44E2"/>
    <w:rsid w:val="00A11619"/>
    <w:rsid w:val="00A1600C"/>
    <w:rsid w:val="00A25D82"/>
    <w:rsid w:val="00A3348F"/>
    <w:rsid w:val="00A44EC6"/>
    <w:rsid w:val="00A57E85"/>
    <w:rsid w:val="00A71486"/>
    <w:rsid w:val="00A74901"/>
    <w:rsid w:val="00A75CE9"/>
    <w:rsid w:val="00AB2557"/>
    <w:rsid w:val="00AC3FAC"/>
    <w:rsid w:val="00AD137E"/>
    <w:rsid w:val="00AE332B"/>
    <w:rsid w:val="00AE3E9B"/>
    <w:rsid w:val="00AF607B"/>
    <w:rsid w:val="00B057A4"/>
    <w:rsid w:val="00B25873"/>
    <w:rsid w:val="00B329C8"/>
    <w:rsid w:val="00B5464A"/>
    <w:rsid w:val="00B67B56"/>
    <w:rsid w:val="00B767B6"/>
    <w:rsid w:val="00B84359"/>
    <w:rsid w:val="00BA2081"/>
    <w:rsid w:val="00BB0BC2"/>
    <w:rsid w:val="00BB2BB5"/>
    <w:rsid w:val="00BC29F2"/>
    <w:rsid w:val="00BC509F"/>
    <w:rsid w:val="00BC78E6"/>
    <w:rsid w:val="00BE49B5"/>
    <w:rsid w:val="00C06C10"/>
    <w:rsid w:val="00C104CD"/>
    <w:rsid w:val="00C177FF"/>
    <w:rsid w:val="00C21983"/>
    <w:rsid w:val="00C26186"/>
    <w:rsid w:val="00C33853"/>
    <w:rsid w:val="00C33DB2"/>
    <w:rsid w:val="00C33F48"/>
    <w:rsid w:val="00C6665E"/>
    <w:rsid w:val="00C90304"/>
    <w:rsid w:val="00C921D9"/>
    <w:rsid w:val="00CB60AD"/>
    <w:rsid w:val="00CE7279"/>
    <w:rsid w:val="00CF2B72"/>
    <w:rsid w:val="00CF58DA"/>
    <w:rsid w:val="00CF6494"/>
    <w:rsid w:val="00D02879"/>
    <w:rsid w:val="00D205A7"/>
    <w:rsid w:val="00D3553A"/>
    <w:rsid w:val="00D527BB"/>
    <w:rsid w:val="00D563FE"/>
    <w:rsid w:val="00DC0051"/>
    <w:rsid w:val="00DC0357"/>
    <w:rsid w:val="00DC04C7"/>
    <w:rsid w:val="00DD1F73"/>
    <w:rsid w:val="00DE02FC"/>
    <w:rsid w:val="00E045B3"/>
    <w:rsid w:val="00E15C5F"/>
    <w:rsid w:val="00E16E51"/>
    <w:rsid w:val="00E227C1"/>
    <w:rsid w:val="00E26786"/>
    <w:rsid w:val="00E278C1"/>
    <w:rsid w:val="00E35001"/>
    <w:rsid w:val="00E3646A"/>
    <w:rsid w:val="00E378B8"/>
    <w:rsid w:val="00E46AEA"/>
    <w:rsid w:val="00E51AAA"/>
    <w:rsid w:val="00E573C6"/>
    <w:rsid w:val="00E606D7"/>
    <w:rsid w:val="00E6383B"/>
    <w:rsid w:val="00E63C3E"/>
    <w:rsid w:val="00E94A19"/>
    <w:rsid w:val="00E94DC7"/>
    <w:rsid w:val="00EB03F1"/>
    <w:rsid w:val="00EB4FA6"/>
    <w:rsid w:val="00EC0358"/>
    <w:rsid w:val="00ED4901"/>
    <w:rsid w:val="00ED5E06"/>
    <w:rsid w:val="00EF2233"/>
    <w:rsid w:val="00EF446A"/>
    <w:rsid w:val="00F04218"/>
    <w:rsid w:val="00F261F4"/>
    <w:rsid w:val="00F361E5"/>
    <w:rsid w:val="00F415AF"/>
    <w:rsid w:val="00F459FA"/>
    <w:rsid w:val="00F45D9F"/>
    <w:rsid w:val="00F54FB6"/>
    <w:rsid w:val="00F60A46"/>
    <w:rsid w:val="00F64DEB"/>
    <w:rsid w:val="00F82E79"/>
    <w:rsid w:val="00F9033A"/>
    <w:rsid w:val="00F909A5"/>
    <w:rsid w:val="00F968D2"/>
    <w:rsid w:val="00FA3D61"/>
    <w:rsid w:val="00FB1F8E"/>
    <w:rsid w:val="00FC7418"/>
    <w:rsid w:val="00FD6840"/>
    <w:rsid w:val="00FF0A89"/>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0BBAEB"/>
  <w15:docId w15:val="{7099EA91-2D67-4F37-9D4B-1883F33E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17"/>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ListItem">
    <w:name w:val="List Item"/>
    <w:basedOn w:val="Normal"/>
    <w:link w:val="ListItemChar"/>
    <w:qFormat/>
    <w:rsid w:val="007A52A1"/>
    <w:pPr>
      <w:numPr>
        <w:numId w:val="17"/>
      </w:numPr>
      <w:spacing w:before="120" w:after="120" w:line="276" w:lineRule="auto"/>
    </w:pPr>
    <w:rPr>
      <w:rFonts w:ascii="Calibri" w:eastAsiaTheme="minorHAnsi" w:hAnsi="Calibri" w:cs="Calibri"/>
      <w:iCs/>
      <w:lang w:val="en-AU"/>
    </w:rPr>
  </w:style>
  <w:style w:type="character" w:customStyle="1" w:styleId="ListItemChar">
    <w:name w:val="List Item Char"/>
    <w:basedOn w:val="DefaultParagraphFont"/>
    <w:link w:val="ListItem"/>
    <w:rsid w:val="007A52A1"/>
    <w:rPr>
      <w:rFonts w:ascii="Calibri" w:eastAsiaTheme="minorHAnsi" w:hAnsi="Calibri" w:cs="Calibri"/>
      <w:iCs/>
      <w:lang w:eastAsia="en-AU"/>
    </w:rPr>
  </w:style>
  <w:style w:type="character" w:styleId="Hyperlink">
    <w:name w:val="Hyperlink"/>
    <w:basedOn w:val="DefaultParagraphFont"/>
    <w:uiPriority w:val="99"/>
    <w:unhideWhenUsed/>
    <w:rsid w:val="007A2104"/>
    <w:rPr>
      <w:color w:val="0000FF"/>
      <w:u w:val="single"/>
    </w:rPr>
  </w:style>
  <w:style w:type="character" w:styleId="FollowedHyperlink">
    <w:name w:val="FollowedHyperlink"/>
    <w:basedOn w:val="DefaultParagraphFont"/>
    <w:uiPriority w:val="99"/>
    <w:semiHidden/>
    <w:unhideWhenUsed/>
    <w:rsid w:val="00080E17"/>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162B-1846-4C68-B557-E84A3490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77</cp:revision>
  <cp:lastPrinted>2015-05-22T07:59:00Z</cp:lastPrinted>
  <dcterms:created xsi:type="dcterms:W3CDTF">2015-05-07T03:08:00Z</dcterms:created>
  <dcterms:modified xsi:type="dcterms:W3CDTF">2020-03-06T02:40:00Z</dcterms:modified>
</cp:coreProperties>
</file>