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E69" w:rsidRPr="00A71521" w:rsidRDefault="00825E69" w:rsidP="00825E6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61312" behindDoc="1" locked="1" layoutInCell="1" allowOverlap="1" wp14:anchorId="6D94658E" wp14:editId="7108EFF2">
            <wp:simplePos x="0" y="0"/>
            <wp:positionH relativeFrom="column">
              <wp:posOffset>-6105525</wp:posOffset>
            </wp:positionH>
            <wp:positionV relativeFrom="paragraph">
              <wp:posOffset>548005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825E69" w:rsidRDefault="00825E69" w:rsidP="00825E6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Biology</w:t>
      </w:r>
    </w:p>
    <w:p w:rsidR="00825E69" w:rsidRPr="00891E0F" w:rsidRDefault="00825E69" w:rsidP="00825E6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 Year 11</w:t>
      </w:r>
    </w:p>
    <w:p w:rsidR="00825E69" w:rsidRPr="0025174E" w:rsidRDefault="00825E69" w:rsidP="00825E69">
      <w:pPr>
        <w:rPr>
          <w:b/>
          <w:sz w:val="28"/>
          <w:szCs w:val="28"/>
        </w:rPr>
      </w:pPr>
    </w:p>
    <w:p w:rsidR="00825E69" w:rsidRPr="0025174E" w:rsidRDefault="00825E69" w:rsidP="00825E69">
      <w:pPr>
        <w:spacing w:before="10000" w:after="80" w:line="264" w:lineRule="auto"/>
        <w:jc w:val="both"/>
        <w:rPr>
          <w:b/>
          <w:sz w:val="16"/>
        </w:rPr>
      </w:pPr>
    </w:p>
    <w:p w:rsidR="00825E69" w:rsidRPr="0025174E" w:rsidRDefault="00825E69" w:rsidP="00825E69">
      <w:pPr>
        <w:spacing w:before="10000" w:after="80" w:line="264" w:lineRule="auto"/>
        <w:jc w:val="both"/>
        <w:rPr>
          <w:rFonts w:ascii="Calibri" w:hAnsi="Calibri"/>
          <w:b/>
          <w:sz w:val="16"/>
        </w:rPr>
      </w:pPr>
      <w:r w:rsidRPr="0025174E">
        <w:rPr>
          <w:rFonts w:ascii="Calibri" w:hAnsi="Calibri"/>
          <w:b/>
          <w:sz w:val="16"/>
        </w:rPr>
        <w:t>Copyright</w:t>
      </w:r>
    </w:p>
    <w:p w:rsidR="00825E69" w:rsidRPr="0025174E" w:rsidRDefault="00825E69" w:rsidP="00825E69">
      <w:pPr>
        <w:spacing w:after="80" w:line="264" w:lineRule="auto"/>
        <w:jc w:val="both"/>
        <w:rPr>
          <w:rFonts w:ascii="Calibri" w:hAnsi="Calibri"/>
          <w:sz w:val="16"/>
        </w:rPr>
      </w:pPr>
      <w:r w:rsidRPr="0025174E">
        <w:rPr>
          <w:rFonts w:ascii="Calibri" w:hAnsi="Calibri"/>
          <w:sz w:val="16"/>
        </w:rPr>
        <w:t>© School Curriculum and Standards Authority, 2014</w:t>
      </w:r>
    </w:p>
    <w:p w:rsidR="00825E69" w:rsidRPr="0025174E" w:rsidRDefault="00825E69" w:rsidP="00825E69">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25E69" w:rsidRPr="0025174E" w:rsidRDefault="00825E69" w:rsidP="00825E69">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825E69" w:rsidRPr="0025174E" w:rsidRDefault="00825E69" w:rsidP="00825E69">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8" w:history="1">
        <w:r w:rsidRPr="0025174E">
          <w:rPr>
            <w:rFonts w:asciiTheme="minorHAnsi" w:hAnsiTheme="minorHAnsi" w:cs="Arial"/>
            <w:color w:val="3333CC"/>
            <w:sz w:val="16"/>
            <w:szCs w:val="16"/>
            <w:u w:val="single"/>
          </w:rPr>
          <w:t>Creative Commons Attribution-</w:t>
        </w:r>
        <w:proofErr w:type="spellStart"/>
        <w:r w:rsidRPr="0025174E">
          <w:rPr>
            <w:rFonts w:asciiTheme="minorHAnsi" w:hAnsiTheme="minorHAnsi" w:cs="Arial"/>
            <w:color w:val="3333CC"/>
            <w:sz w:val="16"/>
            <w:szCs w:val="16"/>
            <w:u w:val="single"/>
          </w:rPr>
          <w:t>NonCommercial</w:t>
        </w:r>
        <w:proofErr w:type="spellEnd"/>
        <w:r w:rsidRPr="0025174E">
          <w:rPr>
            <w:rFonts w:asciiTheme="minorHAnsi" w:hAnsiTheme="minorHAnsi" w:cs="Arial"/>
            <w:color w:val="3333CC"/>
            <w:sz w:val="16"/>
            <w:szCs w:val="16"/>
            <w:u w:val="single"/>
          </w:rPr>
          <w:t xml:space="preserve"> 3.0 Australia licence</w:t>
        </w:r>
      </w:hyperlink>
    </w:p>
    <w:p w:rsidR="00825E69" w:rsidRPr="0025174E" w:rsidRDefault="00825E69" w:rsidP="00825E69">
      <w:pPr>
        <w:spacing w:after="80" w:line="264" w:lineRule="auto"/>
        <w:jc w:val="both"/>
        <w:rPr>
          <w:rFonts w:ascii="Calibri" w:hAnsi="Calibri"/>
          <w:b/>
          <w:sz w:val="16"/>
        </w:rPr>
      </w:pPr>
      <w:r w:rsidRPr="0025174E">
        <w:rPr>
          <w:rFonts w:ascii="Calibri" w:hAnsi="Calibri"/>
          <w:b/>
          <w:sz w:val="16"/>
        </w:rPr>
        <w:t>Disclaimer</w:t>
      </w:r>
    </w:p>
    <w:p w:rsidR="00825E69" w:rsidRPr="0025174E" w:rsidRDefault="00825E69" w:rsidP="00825E69">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25E69" w:rsidRPr="0025174E" w:rsidRDefault="00825E69" w:rsidP="00825E69">
      <w:pPr>
        <w:spacing w:line="264" w:lineRule="auto"/>
        <w:jc w:val="both"/>
        <w:rPr>
          <w:rFonts w:ascii="Calibri" w:hAnsi="Calibri"/>
          <w:sz w:val="16"/>
        </w:rPr>
        <w:sectPr w:rsidR="00825E69" w:rsidRPr="0025174E" w:rsidSect="00513DC7">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rsidR="00825E69" w:rsidRPr="00B15E91" w:rsidRDefault="00825E69" w:rsidP="009944A1">
      <w:pPr>
        <w:pStyle w:val="Heading1"/>
        <w:spacing w:after="200"/>
        <w:rPr>
          <w:rFonts w:cstheme="minorHAnsi"/>
        </w:rPr>
      </w:pPr>
      <w:r w:rsidRPr="00B15E91">
        <w:rPr>
          <w:rFonts w:cstheme="minorHAnsi"/>
        </w:rPr>
        <w:lastRenderedPageBreak/>
        <w:t>Sample course outline</w:t>
      </w:r>
    </w:p>
    <w:p w:rsidR="00825E69" w:rsidRPr="00B15E91" w:rsidRDefault="00825E69" w:rsidP="009944A1">
      <w:pPr>
        <w:pStyle w:val="Heading1"/>
        <w:spacing w:after="200"/>
        <w:rPr>
          <w:rFonts w:cstheme="minorHAnsi"/>
        </w:rPr>
      </w:pPr>
      <w:r w:rsidRPr="00B15E91">
        <w:rPr>
          <w:rFonts w:cstheme="minorHAnsi"/>
        </w:rPr>
        <w:t>Biology – ATAR Year 11</w:t>
      </w:r>
    </w:p>
    <w:p w:rsidR="00825E69" w:rsidRPr="00B15E91" w:rsidRDefault="00825E69" w:rsidP="009944A1">
      <w:pPr>
        <w:pStyle w:val="Heading2"/>
        <w:spacing w:before="0" w:after="200"/>
        <w:rPr>
          <w:rFonts w:cstheme="minorHAnsi"/>
          <w:sz w:val="22"/>
          <w:szCs w:val="22"/>
        </w:rPr>
      </w:pPr>
      <w:r w:rsidRPr="00B15E91">
        <w:rPr>
          <w:rFonts w:cstheme="minorHAnsi"/>
          <w:sz w:val="22"/>
          <w:szCs w:val="22"/>
        </w:rPr>
        <w:t xml:space="preserve">Unit 1 </w:t>
      </w:r>
      <w:r w:rsidR="00FA4A7D" w:rsidRPr="00B15E91">
        <w:rPr>
          <w:sz w:val="22"/>
          <w:szCs w:val="22"/>
        </w:rPr>
        <w:t xml:space="preserve">– </w:t>
      </w:r>
      <w:r w:rsidRPr="00B15E91">
        <w:rPr>
          <w:rFonts w:cstheme="minorHAnsi"/>
          <w:sz w:val="22"/>
          <w:szCs w:val="22"/>
          <w:lang w:eastAsia="en-US"/>
        </w:rPr>
        <w:t>Ecosystems and biodiversity</w:t>
      </w:r>
    </w:p>
    <w:p w:rsidR="00825E69" w:rsidRDefault="00825E69" w:rsidP="00825E69">
      <w:pPr>
        <w:rPr>
          <w:rFonts w:asciiTheme="minorHAnsi" w:hAnsiTheme="minorHAnsi" w:cstheme="minorHAnsi"/>
          <w:sz w:val="22"/>
          <w:szCs w:val="22"/>
          <w:lang w:val="en-GB" w:eastAsia="ja-JP"/>
        </w:rPr>
      </w:pPr>
      <w:r>
        <w:rPr>
          <w:rFonts w:asciiTheme="minorHAnsi" w:hAnsiTheme="minorHAnsi" w:cstheme="minorHAnsi"/>
          <w:sz w:val="22"/>
          <w:szCs w:val="22"/>
          <w:lang w:val="en-GB" w:eastAsia="ja-JP"/>
        </w:rPr>
        <w:t xml:space="preserve">Science Inquiry Skills </w:t>
      </w:r>
      <w:r w:rsidRPr="00640384">
        <w:rPr>
          <w:rFonts w:asciiTheme="minorHAnsi" w:hAnsiTheme="minorHAnsi" w:cstheme="minorHAnsi"/>
          <w:sz w:val="22"/>
          <w:szCs w:val="22"/>
          <w:lang w:val="en-GB" w:eastAsia="ja-JP"/>
        </w:rPr>
        <w:t xml:space="preserve">align with the Science Understanding and Science as a Human Endeavour content </w:t>
      </w:r>
      <w:r>
        <w:rPr>
          <w:rFonts w:asciiTheme="minorHAnsi" w:hAnsiTheme="minorHAnsi" w:cstheme="minorHAnsi"/>
          <w:sz w:val="22"/>
          <w:szCs w:val="22"/>
          <w:lang w:val="en-GB" w:eastAsia="ja-JP"/>
        </w:rPr>
        <w:t>of the unit and are integrated into the learning experiences.</w:t>
      </w:r>
    </w:p>
    <w:p w:rsidR="00825E69" w:rsidRPr="00825E69" w:rsidRDefault="00825E69" w:rsidP="00825E69">
      <w:pPr>
        <w:pStyle w:val="Default"/>
        <w:numPr>
          <w:ilvl w:val="0"/>
          <w:numId w:val="7"/>
        </w:numPr>
        <w:spacing w:line="276" w:lineRule="auto"/>
        <w:ind w:left="284" w:hanging="284"/>
        <w:contextualSpacing/>
        <w:rPr>
          <w:rFonts w:asciiTheme="minorHAnsi" w:hAnsiTheme="minorHAnsi" w:cstheme="minorHAnsi"/>
          <w:color w:val="auto"/>
          <w:sz w:val="22"/>
          <w:szCs w:val="22"/>
        </w:rPr>
      </w:pPr>
      <w:r w:rsidRPr="00825E69">
        <w:rPr>
          <w:rFonts w:asciiTheme="minorHAnsi" w:hAnsiTheme="minorHAnsi" w:cstheme="minorHAnsi"/>
          <w:color w:val="auto"/>
          <w:sz w:val="22"/>
          <w:szCs w:val="22"/>
        </w:rPr>
        <w:t>identify, research and construct questions for investigation; propose hypotheses; and predict possible outcomes</w:t>
      </w:r>
    </w:p>
    <w:p w:rsidR="00825E69" w:rsidRPr="00825E69" w:rsidRDefault="00825E69" w:rsidP="00825E69">
      <w:pPr>
        <w:pStyle w:val="Default"/>
        <w:numPr>
          <w:ilvl w:val="0"/>
          <w:numId w:val="7"/>
        </w:numPr>
        <w:spacing w:line="276" w:lineRule="auto"/>
        <w:ind w:left="284" w:hanging="284"/>
        <w:contextualSpacing/>
        <w:rPr>
          <w:rFonts w:asciiTheme="minorHAnsi" w:hAnsiTheme="minorHAnsi" w:cstheme="minorHAnsi"/>
          <w:color w:val="auto"/>
          <w:sz w:val="22"/>
          <w:szCs w:val="22"/>
        </w:rPr>
      </w:pPr>
      <w:r w:rsidRPr="00825E69">
        <w:rPr>
          <w:rFonts w:asciiTheme="minorHAnsi" w:hAnsiTheme="minorHAnsi" w:cstheme="minorHAnsi"/>
          <w:color w:val="auto"/>
          <w:sz w:val="22"/>
          <w:szCs w:val="22"/>
        </w:rPr>
        <w:t>design investigations, including the procedure(s) to be followed, the materials required, and the type and amount of primary and/or secondary data to be collected; conduct risk assessments; and consider research ethics, including animal ethics</w:t>
      </w:r>
    </w:p>
    <w:p w:rsidR="00825E69" w:rsidRPr="00825E69" w:rsidRDefault="00825E69" w:rsidP="00825E69">
      <w:pPr>
        <w:pStyle w:val="Default"/>
        <w:numPr>
          <w:ilvl w:val="0"/>
          <w:numId w:val="7"/>
        </w:numPr>
        <w:spacing w:line="276" w:lineRule="auto"/>
        <w:ind w:left="284" w:hanging="284"/>
        <w:contextualSpacing/>
        <w:rPr>
          <w:rFonts w:asciiTheme="minorHAnsi" w:hAnsiTheme="minorHAnsi" w:cstheme="minorHAnsi"/>
          <w:color w:val="auto"/>
          <w:sz w:val="22"/>
          <w:szCs w:val="22"/>
        </w:rPr>
      </w:pPr>
      <w:r w:rsidRPr="00825E69">
        <w:rPr>
          <w:rFonts w:asciiTheme="minorHAnsi" w:hAnsiTheme="minorHAnsi" w:cstheme="minorHAnsi"/>
          <w:color w:val="auto"/>
          <w:sz w:val="22"/>
          <w:szCs w:val="22"/>
        </w:rPr>
        <w:t>conduct investigations, including using ecosystem surveying techniques (quadrats, line transects and capture-recapture) safely, competently and methodically for the collection of valid and reliable data</w:t>
      </w:r>
    </w:p>
    <w:p w:rsidR="00825E69" w:rsidRPr="00825E69" w:rsidRDefault="00825E69" w:rsidP="00825E69">
      <w:pPr>
        <w:pStyle w:val="Default"/>
        <w:numPr>
          <w:ilvl w:val="0"/>
          <w:numId w:val="7"/>
        </w:numPr>
        <w:spacing w:line="276" w:lineRule="auto"/>
        <w:ind w:left="284" w:hanging="284"/>
        <w:contextualSpacing/>
        <w:rPr>
          <w:rFonts w:asciiTheme="minorHAnsi" w:hAnsiTheme="minorHAnsi" w:cstheme="minorHAnsi"/>
          <w:color w:val="auto"/>
          <w:sz w:val="22"/>
          <w:szCs w:val="22"/>
        </w:rPr>
      </w:pPr>
      <w:r w:rsidRPr="00825E69">
        <w:rPr>
          <w:rFonts w:asciiTheme="minorHAnsi" w:hAnsiTheme="minorHAnsi" w:cstheme="minorHAnsi"/>
          <w:color w:val="auto"/>
          <w:sz w:val="22"/>
          <w:szCs w:val="22"/>
        </w:rPr>
        <w:t>represent data in meaningful and useful ways; organise and analyse data to identify trends, patterns and relationships; qualitatively describe sources of measurement error, and uncertainty and limitations in data; and select, synthesise and use evidence to make and justify conclusions</w:t>
      </w:r>
    </w:p>
    <w:p w:rsidR="00825E69" w:rsidRPr="00825E69" w:rsidRDefault="00825E69" w:rsidP="00825E69">
      <w:pPr>
        <w:pStyle w:val="Default"/>
        <w:numPr>
          <w:ilvl w:val="0"/>
          <w:numId w:val="7"/>
        </w:numPr>
        <w:spacing w:line="276" w:lineRule="auto"/>
        <w:ind w:left="284" w:hanging="284"/>
        <w:contextualSpacing/>
        <w:rPr>
          <w:rFonts w:asciiTheme="minorHAnsi" w:hAnsiTheme="minorHAnsi" w:cstheme="minorHAnsi"/>
          <w:color w:val="auto"/>
          <w:sz w:val="22"/>
          <w:szCs w:val="22"/>
        </w:rPr>
      </w:pPr>
      <w:r w:rsidRPr="00825E69">
        <w:rPr>
          <w:rFonts w:asciiTheme="minorHAnsi" w:hAnsiTheme="minorHAnsi" w:cstheme="minorHAnsi"/>
          <w:color w:val="auto"/>
          <w:sz w:val="22"/>
          <w:szCs w:val="22"/>
        </w:rPr>
        <w:t>interpret a range of scientific and media texts, and evaluate processes, claims and conclusions by considering the quality of available evidence; and use reasoning to construct scientific arguments</w:t>
      </w:r>
    </w:p>
    <w:p w:rsidR="00825E69" w:rsidRPr="00825E69" w:rsidRDefault="00825E69" w:rsidP="00825E69">
      <w:pPr>
        <w:pStyle w:val="Default"/>
        <w:numPr>
          <w:ilvl w:val="0"/>
          <w:numId w:val="7"/>
        </w:numPr>
        <w:spacing w:line="276" w:lineRule="auto"/>
        <w:ind w:left="284" w:hanging="284"/>
        <w:contextualSpacing/>
        <w:rPr>
          <w:rFonts w:asciiTheme="minorHAnsi" w:hAnsiTheme="minorHAnsi" w:cstheme="minorHAnsi"/>
          <w:color w:val="auto"/>
          <w:sz w:val="22"/>
          <w:szCs w:val="22"/>
        </w:rPr>
      </w:pPr>
      <w:r w:rsidRPr="00825E69">
        <w:rPr>
          <w:rFonts w:asciiTheme="minorHAnsi" w:hAnsiTheme="minorHAnsi" w:cstheme="minorHAnsi"/>
          <w:color w:val="auto"/>
          <w:sz w:val="22"/>
          <w:szCs w:val="22"/>
        </w:rPr>
        <w:t>select, construct and use appropriate representations, including classification keys, food webs and biomass pyramids, to communicate conceptual understanding, solve problems and make predictions</w:t>
      </w:r>
    </w:p>
    <w:p w:rsidR="00825E69" w:rsidRPr="00825E69" w:rsidRDefault="00825E69" w:rsidP="00825E69">
      <w:pPr>
        <w:pStyle w:val="Default"/>
        <w:numPr>
          <w:ilvl w:val="0"/>
          <w:numId w:val="7"/>
        </w:numPr>
        <w:spacing w:line="276" w:lineRule="auto"/>
        <w:ind w:left="284" w:hanging="284"/>
        <w:contextualSpacing/>
        <w:rPr>
          <w:rFonts w:asciiTheme="minorHAnsi" w:hAnsiTheme="minorHAnsi" w:cstheme="minorHAnsi"/>
          <w:sz w:val="22"/>
          <w:szCs w:val="22"/>
        </w:rPr>
      </w:pPr>
      <w:r w:rsidRPr="00825E69">
        <w:rPr>
          <w:rFonts w:asciiTheme="minorHAnsi" w:hAnsiTheme="minorHAnsi" w:cstheme="minorHAnsi"/>
          <w:color w:val="auto"/>
          <w:sz w:val="22"/>
          <w:szCs w:val="22"/>
        </w:rPr>
        <w:t>communicate to specific audiences and for specific purposes using appropriate language, nomenclature, genres and modes, including scientific reports</w:t>
      </w:r>
    </w:p>
    <w:p w:rsidR="00825E69" w:rsidRDefault="00825E69" w:rsidP="009944A1">
      <w:pPr>
        <w:pStyle w:val="Heading2"/>
        <w:spacing w:before="200" w:after="0"/>
        <w:ind w:left="-142" w:firstLine="142"/>
      </w:pPr>
      <w:r w:rsidRPr="000E6529">
        <w:rPr>
          <w:rFonts w:asciiTheme="minorHAnsi" w:hAnsiTheme="minorHAnsi" w:cstheme="minorHAnsi"/>
          <w:sz w:val="22"/>
          <w:szCs w:val="22"/>
        </w:rPr>
        <w:t>Semester 1</w:t>
      </w:r>
      <w:r>
        <w:t xml:space="preserve"> </w:t>
      </w:r>
    </w:p>
    <w:tbl>
      <w:tblPr>
        <w:tblStyle w:val="TableGrid"/>
        <w:tblW w:w="5000" w:type="pct"/>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83"/>
        <w:gridCol w:w="8259"/>
      </w:tblGrid>
      <w:tr w:rsidR="00825E69" w:rsidRPr="003A7E3F" w:rsidTr="009944A1">
        <w:trPr>
          <w:tblHeader/>
        </w:trPr>
        <w:tc>
          <w:tcPr>
            <w:tcW w:w="98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FFFFFF" w:themeColor="background1" w:themeTint="99"/>
            </w:tcBorders>
            <w:shd w:val="clear" w:color="auto" w:fill="BD9FCF" w:themeFill="accent4"/>
            <w:vAlign w:val="center"/>
            <w:hideMark/>
          </w:tcPr>
          <w:p w:rsidR="00825E69" w:rsidRPr="009944A1" w:rsidRDefault="00825E69" w:rsidP="00A301D3">
            <w:pPr>
              <w:spacing w:before="120" w:after="120"/>
              <w:jc w:val="center"/>
              <w:rPr>
                <w:rFonts w:asciiTheme="minorHAnsi" w:hAnsiTheme="minorHAnsi" w:cs="Arial"/>
                <w:b/>
                <w:color w:val="FFFFFF" w:themeColor="background1"/>
                <w:sz w:val="20"/>
                <w:szCs w:val="20"/>
                <w:lang w:val="en-US" w:eastAsia="en-US"/>
              </w:rPr>
            </w:pPr>
            <w:r w:rsidRPr="009944A1">
              <w:rPr>
                <w:rFonts w:asciiTheme="minorHAnsi" w:hAnsiTheme="minorHAnsi" w:cs="Arial"/>
                <w:b/>
                <w:color w:val="FFFFFF" w:themeColor="background1"/>
                <w:sz w:val="20"/>
                <w:szCs w:val="20"/>
                <w:lang w:val="en-US" w:eastAsia="en-US"/>
              </w:rPr>
              <w:t>Week</w:t>
            </w:r>
          </w:p>
        </w:tc>
        <w:tc>
          <w:tcPr>
            <w:tcW w:w="8259" w:type="dxa"/>
            <w:tcBorders>
              <w:top w:val="single" w:sz="4" w:space="0" w:color="D7C5E2" w:themeColor="accent4" w:themeTint="99"/>
              <w:left w:val="single" w:sz="4" w:space="0" w:color="FFFFFF" w:themeColor="background1" w:themeTint="99"/>
              <w:bottom w:val="single" w:sz="4" w:space="0" w:color="D7C5E2" w:themeColor="accent4" w:themeTint="99"/>
              <w:right w:val="single" w:sz="4" w:space="0" w:color="D7C5E2" w:themeColor="accent4" w:themeTint="99"/>
            </w:tcBorders>
            <w:shd w:val="clear" w:color="auto" w:fill="BD9FCF" w:themeFill="accent4"/>
            <w:vAlign w:val="center"/>
            <w:hideMark/>
          </w:tcPr>
          <w:p w:rsidR="00825E69" w:rsidRPr="009944A1" w:rsidRDefault="00825E69" w:rsidP="00A301D3">
            <w:pPr>
              <w:spacing w:before="120" w:after="120"/>
              <w:jc w:val="center"/>
              <w:rPr>
                <w:rFonts w:asciiTheme="minorHAnsi" w:hAnsiTheme="minorHAnsi" w:cs="Arial"/>
                <w:b/>
                <w:color w:val="FFFFFF" w:themeColor="background1"/>
                <w:sz w:val="20"/>
                <w:szCs w:val="20"/>
                <w:lang w:val="en-US" w:eastAsia="en-US"/>
              </w:rPr>
            </w:pPr>
            <w:r w:rsidRPr="009944A1">
              <w:rPr>
                <w:rFonts w:asciiTheme="minorHAnsi" w:hAnsiTheme="minorHAnsi" w:cs="Arial"/>
                <w:b/>
                <w:color w:val="FFFFFF" w:themeColor="background1"/>
                <w:sz w:val="20"/>
                <w:szCs w:val="20"/>
                <w:lang w:val="en-US" w:eastAsia="en-US"/>
              </w:rPr>
              <w:t>Key teaching points</w:t>
            </w:r>
          </w:p>
        </w:tc>
      </w:tr>
      <w:tr w:rsidR="00825E69" w:rsidRPr="003A7E3F" w:rsidTr="009944A1">
        <w:tc>
          <w:tcPr>
            <w:tcW w:w="98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rsidR="00825E69" w:rsidRPr="003A7E3F" w:rsidRDefault="00825E69" w:rsidP="00A301D3">
            <w:pPr>
              <w:jc w:val="center"/>
              <w:rPr>
                <w:rFonts w:asciiTheme="minorHAnsi" w:hAnsiTheme="minorHAnsi" w:cs="Arial"/>
                <w:sz w:val="20"/>
                <w:szCs w:val="20"/>
                <w:lang w:val="en-US" w:eastAsia="en-US"/>
              </w:rPr>
            </w:pPr>
            <w:r w:rsidRPr="003A7E3F">
              <w:rPr>
                <w:rFonts w:asciiTheme="minorHAnsi" w:hAnsiTheme="minorHAnsi" w:cs="Arial"/>
                <w:sz w:val="20"/>
                <w:szCs w:val="20"/>
                <w:lang w:val="en-US" w:eastAsia="en-US"/>
              </w:rPr>
              <w:t>1</w:t>
            </w:r>
          </w:p>
        </w:tc>
        <w:tc>
          <w:tcPr>
            <w:tcW w:w="8259"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rsidR="00825E69" w:rsidRPr="003A7E3F" w:rsidRDefault="00825E69" w:rsidP="00A301D3">
            <w:pPr>
              <w:rPr>
                <w:rFonts w:asciiTheme="minorHAnsi" w:hAnsiTheme="minorHAnsi" w:cs="Arial"/>
                <w:b/>
                <w:sz w:val="20"/>
                <w:szCs w:val="20"/>
                <w:lang w:val="en-US" w:eastAsia="en-US"/>
              </w:rPr>
            </w:pPr>
            <w:r w:rsidRPr="003A7E3F">
              <w:rPr>
                <w:rFonts w:asciiTheme="minorHAnsi" w:hAnsiTheme="minorHAnsi" w:cs="Arial"/>
                <w:b/>
                <w:sz w:val="20"/>
                <w:szCs w:val="20"/>
                <w:lang w:val="en-US" w:eastAsia="en-US"/>
              </w:rPr>
              <w:t>Describing biodiversity</w:t>
            </w:r>
          </w:p>
          <w:p w:rsidR="00825E69" w:rsidRPr="000E6529" w:rsidRDefault="00825E69" w:rsidP="00825E69">
            <w:pPr>
              <w:pStyle w:val="ListParagraph"/>
              <w:numPr>
                <w:ilvl w:val="0"/>
                <w:numId w:val="4"/>
              </w:numPr>
              <w:ind w:left="360"/>
              <w:rPr>
                <w:rFonts w:asciiTheme="minorHAnsi" w:hAnsiTheme="minorHAnsi" w:cs="Arial"/>
                <w:sz w:val="20"/>
                <w:szCs w:val="20"/>
                <w:lang w:val="en-US" w:eastAsia="en-US"/>
              </w:rPr>
            </w:pPr>
            <w:r w:rsidRPr="000E6529">
              <w:rPr>
                <w:rFonts w:asciiTheme="minorHAnsi" w:hAnsiTheme="minorHAnsi" w:cs="Arial"/>
                <w:sz w:val="20"/>
                <w:szCs w:val="20"/>
                <w:lang w:val="en-US" w:eastAsia="en-US"/>
              </w:rPr>
              <w:t>biodiversity includes the diversity of genes, species and ecosystems; measures of biodiversity rely on classification and are used to make comparisons across spatial and temporal scales</w:t>
            </w:r>
          </w:p>
          <w:p w:rsidR="00825E69" w:rsidRPr="000E6529" w:rsidRDefault="00825E69" w:rsidP="00825E69">
            <w:pPr>
              <w:pStyle w:val="ListParagraph"/>
              <w:numPr>
                <w:ilvl w:val="0"/>
                <w:numId w:val="4"/>
              </w:numPr>
              <w:ind w:left="360"/>
              <w:rPr>
                <w:rFonts w:asciiTheme="minorHAnsi" w:hAnsiTheme="minorHAnsi" w:cs="Arial"/>
                <w:sz w:val="20"/>
                <w:szCs w:val="20"/>
                <w:lang w:val="en-US" w:eastAsia="en-US"/>
              </w:rPr>
            </w:pPr>
            <w:r w:rsidRPr="000F7647">
              <w:rPr>
                <w:rFonts w:asciiTheme="minorHAnsi" w:hAnsiTheme="minorHAnsi" w:cs="Arial"/>
                <w:i/>
                <w:sz w:val="20"/>
                <w:szCs w:val="20"/>
                <w:lang w:val="en-US" w:eastAsia="en-US"/>
              </w:rPr>
              <w:t>Australia’s Biodiversity Conservation Strategy 2010–2030</w:t>
            </w:r>
            <w:r w:rsidRPr="000E6529">
              <w:rPr>
                <w:rFonts w:asciiTheme="minorHAnsi" w:hAnsiTheme="minorHAnsi" w:cs="Arial"/>
                <w:sz w:val="20"/>
                <w:szCs w:val="20"/>
                <w:lang w:val="en-US" w:eastAsia="en-US"/>
              </w:rPr>
              <w:t xml:space="preserve"> presents a long-term view of the future and the actions that need to be implemented to conserve biodiversity</w:t>
            </w:r>
          </w:p>
        </w:tc>
      </w:tr>
      <w:tr w:rsidR="00825E69" w:rsidRPr="003A7E3F" w:rsidTr="009944A1">
        <w:tc>
          <w:tcPr>
            <w:tcW w:w="98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rsidR="00825E69" w:rsidRPr="003A7E3F" w:rsidRDefault="00825E69" w:rsidP="00A301D3">
            <w:pPr>
              <w:jc w:val="center"/>
              <w:rPr>
                <w:rFonts w:asciiTheme="minorHAnsi" w:hAnsiTheme="minorHAnsi" w:cs="Arial"/>
                <w:sz w:val="20"/>
                <w:szCs w:val="20"/>
                <w:lang w:val="en-US" w:eastAsia="en-US"/>
              </w:rPr>
            </w:pPr>
            <w:r w:rsidRPr="003A7E3F">
              <w:rPr>
                <w:rFonts w:asciiTheme="minorHAnsi" w:hAnsiTheme="minorHAnsi" w:cs="Arial"/>
                <w:sz w:val="20"/>
                <w:szCs w:val="20"/>
                <w:lang w:val="en-US" w:eastAsia="en-US"/>
              </w:rPr>
              <w:t>2–3</w:t>
            </w:r>
          </w:p>
        </w:tc>
        <w:tc>
          <w:tcPr>
            <w:tcW w:w="8259"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rsidR="00825E69" w:rsidRPr="000E6529" w:rsidRDefault="00825E69" w:rsidP="00825E69">
            <w:pPr>
              <w:pStyle w:val="ListParagraph"/>
              <w:numPr>
                <w:ilvl w:val="0"/>
                <w:numId w:val="4"/>
              </w:numPr>
              <w:ind w:left="360"/>
              <w:rPr>
                <w:rFonts w:asciiTheme="minorHAnsi" w:hAnsiTheme="minorHAnsi" w:cs="Arial"/>
                <w:sz w:val="20"/>
                <w:szCs w:val="20"/>
                <w:lang w:val="en-US" w:eastAsia="en-US"/>
              </w:rPr>
            </w:pPr>
            <w:r w:rsidRPr="000E6529">
              <w:rPr>
                <w:rFonts w:asciiTheme="minorHAnsi" w:hAnsiTheme="minorHAnsi" w:cs="Arial"/>
                <w:sz w:val="20"/>
                <w:szCs w:val="20"/>
                <w:lang w:val="en-US" w:eastAsia="en-US"/>
              </w:rPr>
              <w:t>biological classification is hierarchical and based on molecular sequences, different levels of similarity of physical features and methods of reproduction</w:t>
            </w:r>
          </w:p>
          <w:p w:rsidR="00825E69" w:rsidRPr="000E6529" w:rsidRDefault="00825E69" w:rsidP="00825E69">
            <w:pPr>
              <w:pStyle w:val="ListParagraph"/>
              <w:numPr>
                <w:ilvl w:val="0"/>
                <w:numId w:val="4"/>
              </w:numPr>
              <w:ind w:left="360"/>
              <w:rPr>
                <w:rFonts w:asciiTheme="minorHAnsi" w:hAnsiTheme="minorHAnsi" w:cs="Arial"/>
                <w:sz w:val="20"/>
                <w:szCs w:val="20"/>
                <w:lang w:val="en-US" w:eastAsia="en-US"/>
              </w:rPr>
            </w:pPr>
            <w:r w:rsidRPr="000E6529">
              <w:rPr>
                <w:rFonts w:asciiTheme="minorHAnsi" w:hAnsiTheme="minorHAnsi" w:cs="Arial"/>
                <w:sz w:val="20"/>
                <w:szCs w:val="20"/>
                <w:lang w:val="en-US" w:eastAsia="en-US"/>
              </w:rPr>
              <w:t>classification systems are based on international conventions and are subject to change through debate and resolution; changes are based on all currently available evidence</w:t>
            </w:r>
          </w:p>
          <w:p w:rsidR="00825E69" w:rsidRPr="000E6529" w:rsidRDefault="00825E69" w:rsidP="00825E69">
            <w:pPr>
              <w:pStyle w:val="ListParagraph"/>
              <w:numPr>
                <w:ilvl w:val="0"/>
                <w:numId w:val="4"/>
              </w:numPr>
              <w:ind w:left="360"/>
              <w:rPr>
                <w:rFonts w:asciiTheme="minorHAnsi" w:hAnsiTheme="minorHAnsi" w:cs="Arial"/>
                <w:sz w:val="20"/>
                <w:szCs w:val="20"/>
                <w:lang w:val="en-US" w:eastAsia="en-US"/>
              </w:rPr>
            </w:pPr>
            <w:r w:rsidRPr="000E6529">
              <w:rPr>
                <w:rFonts w:asciiTheme="minorHAnsi" w:hAnsiTheme="minorHAnsi" w:cs="Arial"/>
                <w:sz w:val="20"/>
                <w:szCs w:val="20"/>
                <w:lang w:val="en-US" w:eastAsia="en-US"/>
              </w:rPr>
              <w:t>biological classification systems reflect evolutionary relatedness between groups of organisms</w:t>
            </w:r>
          </w:p>
          <w:p w:rsidR="00825E69" w:rsidRPr="000E6529" w:rsidRDefault="00825E69" w:rsidP="00825E69">
            <w:pPr>
              <w:pStyle w:val="ListParagraph"/>
              <w:numPr>
                <w:ilvl w:val="0"/>
                <w:numId w:val="4"/>
              </w:numPr>
              <w:ind w:left="360"/>
              <w:rPr>
                <w:rFonts w:asciiTheme="minorHAnsi" w:hAnsiTheme="minorHAnsi" w:cs="Arial"/>
                <w:sz w:val="20"/>
                <w:szCs w:val="20"/>
                <w:lang w:val="en-US" w:eastAsia="en-US"/>
              </w:rPr>
            </w:pPr>
            <w:r w:rsidRPr="000E6529">
              <w:rPr>
                <w:rFonts w:asciiTheme="minorHAnsi" w:hAnsiTheme="minorHAnsi" w:cs="Arial"/>
                <w:sz w:val="20"/>
                <w:szCs w:val="20"/>
                <w:lang w:val="en-US" w:eastAsia="en-US"/>
              </w:rPr>
              <w:t>most common definitions of species rely on morphological or genetic similarity or the ability to interbreed to produce fertile offspring in natural conditions – but in all cases, exceptions are found</w:t>
            </w:r>
          </w:p>
          <w:p w:rsidR="00825E69" w:rsidRPr="000E6529" w:rsidRDefault="00825E69" w:rsidP="00825E69">
            <w:pPr>
              <w:pStyle w:val="ListParagraph"/>
              <w:numPr>
                <w:ilvl w:val="0"/>
                <w:numId w:val="4"/>
              </w:numPr>
              <w:ind w:left="360"/>
              <w:rPr>
                <w:rFonts w:asciiTheme="minorHAnsi" w:hAnsiTheme="minorHAnsi" w:cs="Arial"/>
                <w:sz w:val="20"/>
                <w:szCs w:val="20"/>
                <w:lang w:val="en-US" w:eastAsia="en-US"/>
              </w:rPr>
            </w:pPr>
            <w:r w:rsidRPr="000E6529">
              <w:rPr>
                <w:rFonts w:asciiTheme="minorHAnsi" w:hAnsiTheme="minorHAnsi" w:cs="Arial"/>
                <w:sz w:val="20"/>
                <w:szCs w:val="20"/>
                <w:lang w:val="en-US" w:eastAsia="en-US"/>
              </w:rPr>
              <w:t>select, construct and use appropriate representations, including classification keys, to communicate conceptual understanding, solve problems and make predictions</w:t>
            </w:r>
            <w:r>
              <w:rPr>
                <w:rFonts w:asciiTheme="minorHAnsi" w:hAnsiTheme="minorHAnsi" w:cs="Arial"/>
                <w:sz w:val="20"/>
                <w:szCs w:val="20"/>
                <w:lang w:val="en-US" w:eastAsia="en-US"/>
              </w:rPr>
              <w:t xml:space="preserve"> (SIS)</w:t>
            </w:r>
          </w:p>
          <w:p w:rsidR="008B0E77" w:rsidRPr="008B0E77" w:rsidRDefault="00825E69" w:rsidP="00311EB9">
            <w:pPr>
              <w:pStyle w:val="ListParagraph"/>
              <w:numPr>
                <w:ilvl w:val="0"/>
                <w:numId w:val="4"/>
              </w:numPr>
              <w:ind w:left="360"/>
              <w:rPr>
                <w:rFonts w:asciiTheme="minorHAnsi" w:hAnsiTheme="minorHAnsi" w:cs="Arial"/>
                <w:sz w:val="20"/>
                <w:szCs w:val="20"/>
                <w:lang w:val="en-US" w:eastAsia="en-US"/>
              </w:rPr>
            </w:pPr>
            <w:r w:rsidRPr="000E6529">
              <w:rPr>
                <w:rFonts w:asciiTheme="minorHAnsi" w:hAnsiTheme="minorHAnsi" w:cs="Arial"/>
                <w:sz w:val="20"/>
                <w:szCs w:val="20"/>
                <w:lang w:val="en-US" w:eastAsia="en-US"/>
              </w:rPr>
              <w:t>conduct investigations, including using ecosystem surveying techniques (quadrats, line transects and capture-recapture) safely, competently and methodically for the collection of valid and reliable data</w:t>
            </w:r>
          </w:p>
          <w:p w:rsidR="00825E69" w:rsidRPr="003A7E3F" w:rsidRDefault="00825E69" w:rsidP="00311EB9">
            <w:pPr>
              <w:rPr>
                <w:rFonts w:asciiTheme="minorHAnsi" w:hAnsiTheme="minorHAnsi" w:cs="Arial"/>
                <w:sz w:val="20"/>
                <w:szCs w:val="20"/>
                <w:lang w:val="en-US" w:eastAsia="en-US"/>
              </w:rPr>
            </w:pPr>
            <w:r w:rsidRPr="003A7E3F">
              <w:rPr>
                <w:rFonts w:asciiTheme="minorHAnsi" w:hAnsiTheme="minorHAnsi" w:cs="Arial"/>
                <w:b/>
                <w:sz w:val="20"/>
                <w:szCs w:val="20"/>
                <w:lang w:val="en-US" w:eastAsia="en-US"/>
              </w:rPr>
              <w:t>Start Task 1:</w:t>
            </w:r>
            <w:r w:rsidRPr="003A7E3F">
              <w:rPr>
                <w:rFonts w:asciiTheme="minorHAnsi" w:hAnsiTheme="minorHAnsi" w:cs="Arial"/>
                <w:sz w:val="20"/>
                <w:szCs w:val="20"/>
                <w:lang w:val="en-US" w:eastAsia="en-US"/>
              </w:rPr>
              <w:t xml:space="preserve"> </w:t>
            </w:r>
            <w:r w:rsidRPr="009944A1">
              <w:rPr>
                <w:rFonts w:asciiTheme="minorHAnsi" w:hAnsiTheme="minorHAnsi" w:cs="Arial"/>
                <w:b/>
                <w:sz w:val="20"/>
                <w:szCs w:val="20"/>
                <w:lang w:val="en-US" w:eastAsia="en-US"/>
              </w:rPr>
              <w:t>Environmental investigation – The effect of fire on ecosystems</w:t>
            </w:r>
            <w:r w:rsidRPr="003A7E3F">
              <w:rPr>
                <w:rFonts w:asciiTheme="minorHAnsi" w:hAnsiTheme="minorHAnsi" w:cs="Arial"/>
                <w:sz w:val="20"/>
                <w:szCs w:val="20"/>
                <w:lang w:val="en-US" w:eastAsia="en-US"/>
              </w:rPr>
              <w:t xml:space="preserve">. </w:t>
            </w:r>
            <w:r>
              <w:rPr>
                <w:rFonts w:asciiTheme="minorHAnsi" w:hAnsiTheme="minorHAnsi"/>
                <w:sz w:val="20"/>
                <w:szCs w:val="20"/>
              </w:rPr>
              <w:t xml:space="preserve">Research and plan </w:t>
            </w:r>
            <w:r>
              <w:rPr>
                <w:rFonts w:asciiTheme="minorHAnsi" w:hAnsiTheme="minorHAnsi"/>
                <w:sz w:val="20"/>
                <w:szCs w:val="20"/>
              </w:rPr>
              <w:lastRenderedPageBreak/>
              <w:t xml:space="preserve">an investigation; collect data using biological field techniques; collate the data, analyse the results and write a scientific report in class under supervision. </w:t>
            </w:r>
          </w:p>
        </w:tc>
      </w:tr>
      <w:tr w:rsidR="00825E69" w:rsidRPr="003A7E3F" w:rsidTr="009944A1">
        <w:tc>
          <w:tcPr>
            <w:tcW w:w="98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rsidR="00825E69" w:rsidRPr="003A7E3F" w:rsidRDefault="00825E69" w:rsidP="00A301D3">
            <w:pPr>
              <w:jc w:val="center"/>
              <w:rPr>
                <w:rFonts w:asciiTheme="minorHAnsi" w:hAnsiTheme="minorHAnsi" w:cs="Arial"/>
                <w:sz w:val="20"/>
                <w:szCs w:val="20"/>
                <w:lang w:val="en-US" w:eastAsia="en-US"/>
              </w:rPr>
            </w:pPr>
            <w:r w:rsidRPr="003A7E3F">
              <w:rPr>
                <w:rFonts w:asciiTheme="minorHAnsi" w:hAnsiTheme="minorHAnsi" w:cs="Arial"/>
                <w:sz w:val="20"/>
                <w:szCs w:val="20"/>
                <w:lang w:val="en-US" w:eastAsia="en-US"/>
              </w:rPr>
              <w:lastRenderedPageBreak/>
              <w:t>4–5</w:t>
            </w:r>
          </w:p>
        </w:tc>
        <w:tc>
          <w:tcPr>
            <w:tcW w:w="8259"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rsidR="00825E69" w:rsidRDefault="00825E69" w:rsidP="00825E69">
            <w:pPr>
              <w:pStyle w:val="ListParagraph"/>
              <w:numPr>
                <w:ilvl w:val="0"/>
                <w:numId w:val="4"/>
              </w:numPr>
              <w:ind w:left="360"/>
              <w:rPr>
                <w:rFonts w:asciiTheme="minorHAnsi" w:hAnsiTheme="minorHAnsi" w:cs="Arial"/>
                <w:sz w:val="20"/>
                <w:szCs w:val="20"/>
                <w:lang w:val="en-US" w:eastAsia="en-US"/>
              </w:rPr>
            </w:pPr>
            <w:r w:rsidRPr="007272D6">
              <w:rPr>
                <w:rFonts w:asciiTheme="minorHAnsi" w:hAnsiTheme="minorHAnsi" w:cs="Arial"/>
                <w:sz w:val="20"/>
                <w:szCs w:val="20"/>
                <w:lang w:val="en-US" w:eastAsia="en-US"/>
              </w:rPr>
              <w:t>ecosystems are diverse, composed of varied habitats, consisting of a range of biotic and abiotic factors, and can be described in terms of their component species, species interactions and the abiotic factors that make up the environment</w:t>
            </w:r>
          </w:p>
          <w:p w:rsidR="00825E69" w:rsidRPr="007272D6" w:rsidRDefault="00825E69" w:rsidP="00825E69">
            <w:pPr>
              <w:pStyle w:val="ListParagraph"/>
              <w:numPr>
                <w:ilvl w:val="0"/>
                <w:numId w:val="4"/>
              </w:numPr>
              <w:ind w:left="360"/>
              <w:rPr>
                <w:rFonts w:ascii="Calibri" w:hAnsi="Calibri" w:cstheme="minorHAnsi"/>
                <w:sz w:val="22"/>
              </w:rPr>
            </w:pPr>
            <w:r w:rsidRPr="007272D6">
              <w:rPr>
                <w:rFonts w:asciiTheme="minorHAnsi" w:hAnsiTheme="minorHAnsi" w:cs="Arial"/>
                <w:sz w:val="20"/>
                <w:szCs w:val="20"/>
                <w:lang w:val="en-US" w:eastAsia="en-US"/>
              </w:rPr>
              <w:t>in addition to biotic factors, abiotic factors, including climate and substrate, can be used to describe and classify environments</w:t>
            </w:r>
          </w:p>
        </w:tc>
      </w:tr>
      <w:tr w:rsidR="00825E69" w:rsidRPr="003A7E3F" w:rsidTr="009944A1">
        <w:tc>
          <w:tcPr>
            <w:tcW w:w="98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rsidR="00825E69" w:rsidRPr="003A7E3F" w:rsidRDefault="00825E69" w:rsidP="00A301D3">
            <w:pPr>
              <w:jc w:val="center"/>
              <w:rPr>
                <w:rFonts w:asciiTheme="minorHAnsi" w:hAnsiTheme="minorHAnsi" w:cs="Arial"/>
                <w:sz w:val="20"/>
                <w:szCs w:val="20"/>
                <w:lang w:val="en-US" w:eastAsia="en-US"/>
              </w:rPr>
            </w:pPr>
            <w:r w:rsidRPr="003A7E3F">
              <w:rPr>
                <w:rFonts w:asciiTheme="minorHAnsi" w:hAnsiTheme="minorHAnsi" w:cs="Arial"/>
                <w:sz w:val="20"/>
                <w:szCs w:val="20"/>
                <w:lang w:val="en-US" w:eastAsia="en-US"/>
              </w:rPr>
              <w:t>6–8</w:t>
            </w:r>
          </w:p>
        </w:tc>
        <w:tc>
          <w:tcPr>
            <w:tcW w:w="8259"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rsidR="00825E69" w:rsidRPr="007272D6" w:rsidRDefault="00825E69" w:rsidP="00825E69">
            <w:pPr>
              <w:pStyle w:val="ListParagraph"/>
              <w:numPr>
                <w:ilvl w:val="0"/>
                <w:numId w:val="4"/>
              </w:numPr>
              <w:ind w:left="360"/>
              <w:rPr>
                <w:rFonts w:asciiTheme="minorHAnsi" w:hAnsiTheme="minorHAnsi" w:cs="Arial"/>
                <w:sz w:val="20"/>
                <w:szCs w:val="20"/>
                <w:lang w:val="en-US" w:eastAsia="en-US"/>
              </w:rPr>
            </w:pPr>
            <w:r w:rsidRPr="007272D6">
              <w:rPr>
                <w:rFonts w:asciiTheme="minorHAnsi" w:hAnsiTheme="minorHAnsi" w:cs="Arial"/>
                <w:sz w:val="20"/>
                <w:szCs w:val="20"/>
                <w:lang w:val="en-US" w:eastAsia="en-US"/>
              </w:rPr>
              <w:t>relationships and interactions within a species and between species in ecosystems include predation, competition, symbiosis (mutualism, commensalism and parasitism), collaboration and disease</w:t>
            </w:r>
          </w:p>
          <w:p w:rsidR="00825E69" w:rsidRPr="003A7E3F" w:rsidRDefault="00825E69" w:rsidP="00A301D3">
            <w:pPr>
              <w:rPr>
                <w:rFonts w:asciiTheme="minorHAnsi" w:hAnsiTheme="minorHAnsi" w:cs="Arial"/>
                <w:sz w:val="20"/>
                <w:szCs w:val="20"/>
                <w:lang w:val="en-US" w:eastAsia="en-US"/>
              </w:rPr>
            </w:pPr>
            <w:r w:rsidRPr="003A7E3F">
              <w:rPr>
                <w:rFonts w:asciiTheme="minorHAnsi" w:hAnsiTheme="minorHAnsi" w:cs="Arial"/>
                <w:b/>
                <w:sz w:val="20"/>
                <w:szCs w:val="20"/>
                <w:lang w:val="en-US" w:eastAsia="en-US"/>
              </w:rPr>
              <w:t>Task 2:</w:t>
            </w:r>
            <w:r w:rsidRPr="003A7E3F">
              <w:rPr>
                <w:rFonts w:asciiTheme="minorHAnsi" w:hAnsiTheme="minorHAnsi" w:cs="Arial"/>
                <w:sz w:val="20"/>
                <w:szCs w:val="20"/>
                <w:lang w:val="en-US" w:eastAsia="en-US"/>
              </w:rPr>
              <w:t xml:space="preserve"> </w:t>
            </w:r>
            <w:r w:rsidR="005948D3" w:rsidRPr="005948D3">
              <w:rPr>
                <w:rFonts w:asciiTheme="minorHAnsi" w:hAnsiTheme="minorHAnsi" w:cs="Arial"/>
                <w:b/>
                <w:sz w:val="20"/>
                <w:szCs w:val="20"/>
                <w:lang w:val="en-US" w:eastAsia="en-US"/>
              </w:rPr>
              <w:t>Test – Describing biodiversity</w:t>
            </w:r>
          </w:p>
        </w:tc>
      </w:tr>
      <w:tr w:rsidR="00825E69" w:rsidRPr="003A7E3F" w:rsidTr="009944A1">
        <w:tc>
          <w:tcPr>
            <w:tcW w:w="98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rsidR="00825E69" w:rsidRPr="003A7E3F" w:rsidRDefault="00825E69" w:rsidP="00A301D3">
            <w:pPr>
              <w:jc w:val="center"/>
              <w:rPr>
                <w:rFonts w:asciiTheme="minorHAnsi" w:hAnsiTheme="minorHAnsi" w:cs="Arial"/>
                <w:sz w:val="20"/>
                <w:szCs w:val="20"/>
                <w:lang w:val="en-US" w:eastAsia="en-US"/>
              </w:rPr>
            </w:pPr>
            <w:r w:rsidRPr="003A7E3F">
              <w:rPr>
                <w:rFonts w:asciiTheme="minorHAnsi" w:hAnsiTheme="minorHAnsi" w:cs="Arial"/>
                <w:sz w:val="20"/>
                <w:szCs w:val="20"/>
                <w:lang w:val="en-US" w:eastAsia="en-US"/>
              </w:rPr>
              <w:t>9–10</w:t>
            </w:r>
          </w:p>
        </w:tc>
        <w:tc>
          <w:tcPr>
            <w:tcW w:w="8259"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rsidR="00825E69" w:rsidRPr="003A7E3F" w:rsidRDefault="00825E69" w:rsidP="00A301D3">
            <w:pPr>
              <w:rPr>
                <w:rFonts w:asciiTheme="minorHAnsi" w:hAnsiTheme="minorHAnsi" w:cs="Arial"/>
                <w:b/>
                <w:sz w:val="20"/>
                <w:szCs w:val="20"/>
                <w:lang w:val="en-US" w:eastAsia="en-US"/>
              </w:rPr>
            </w:pPr>
            <w:r w:rsidRPr="003A7E3F">
              <w:rPr>
                <w:rFonts w:asciiTheme="minorHAnsi" w:hAnsiTheme="minorHAnsi" w:cs="Arial"/>
                <w:b/>
                <w:sz w:val="20"/>
                <w:szCs w:val="20"/>
                <w:lang w:val="en-US" w:eastAsia="en-US"/>
              </w:rPr>
              <w:t>Ecosystem dynamics</w:t>
            </w:r>
          </w:p>
          <w:p w:rsidR="00825E69" w:rsidRPr="007272D6" w:rsidRDefault="00825E69" w:rsidP="00825E69">
            <w:pPr>
              <w:pStyle w:val="ListParagraph"/>
              <w:numPr>
                <w:ilvl w:val="0"/>
                <w:numId w:val="4"/>
              </w:numPr>
              <w:ind w:left="360"/>
              <w:rPr>
                <w:rFonts w:asciiTheme="minorHAnsi" w:hAnsiTheme="minorHAnsi" w:cs="Arial"/>
                <w:sz w:val="20"/>
                <w:szCs w:val="20"/>
                <w:lang w:val="en-US" w:eastAsia="en-US"/>
              </w:rPr>
            </w:pPr>
            <w:r w:rsidRPr="007272D6">
              <w:rPr>
                <w:rFonts w:asciiTheme="minorHAnsi" w:hAnsiTheme="minorHAnsi" w:cs="Arial"/>
                <w:sz w:val="20"/>
                <w:szCs w:val="20"/>
                <w:lang w:val="en-US" w:eastAsia="en-US"/>
              </w:rPr>
              <w:t>the biotic components of an ecosystem transfer and transform energy, originating primarily from the sun, and matter to produce biomass; and interact with abiotic components to facilitate biogeochemical cycling, including carbon and nitrogen cycling; these interactions can be represented using food webs and biomass pyramids</w:t>
            </w:r>
          </w:p>
        </w:tc>
      </w:tr>
      <w:tr w:rsidR="00825E69" w:rsidRPr="003A7E3F" w:rsidTr="009944A1">
        <w:tc>
          <w:tcPr>
            <w:tcW w:w="98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rsidR="00825E69" w:rsidRPr="003A7E3F" w:rsidRDefault="00825E69" w:rsidP="00A301D3">
            <w:pPr>
              <w:jc w:val="center"/>
              <w:rPr>
                <w:rFonts w:asciiTheme="minorHAnsi" w:hAnsiTheme="minorHAnsi" w:cs="Arial"/>
                <w:sz w:val="20"/>
                <w:szCs w:val="20"/>
                <w:lang w:val="en-US" w:eastAsia="en-US"/>
              </w:rPr>
            </w:pPr>
            <w:r w:rsidRPr="003A7E3F">
              <w:rPr>
                <w:rFonts w:asciiTheme="minorHAnsi" w:hAnsiTheme="minorHAnsi" w:cs="Arial"/>
                <w:sz w:val="20"/>
                <w:szCs w:val="20"/>
                <w:lang w:val="en-US" w:eastAsia="en-US"/>
              </w:rPr>
              <w:t>11–13</w:t>
            </w:r>
          </w:p>
        </w:tc>
        <w:tc>
          <w:tcPr>
            <w:tcW w:w="8259"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rsidR="00825E69" w:rsidRPr="007272D6" w:rsidRDefault="00825E69" w:rsidP="00825E69">
            <w:pPr>
              <w:pStyle w:val="ListParagraph"/>
              <w:numPr>
                <w:ilvl w:val="0"/>
                <w:numId w:val="4"/>
              </w:numPr>
              <w:ind w:left="360"/>
              <w:rPr>
                <w:rFonts w:asciiTheme="minorHAnsi" w:hAnsiTheme="minorHAnsi" w:cs="Arial"/>
                <w:sz w:val="20"/>
                <w:szCs w:val="20"/>
                <w:lang w:val="en-US" w:eastAsia="en-US"/>
              </w:rPr>
            </w:pPr>
            <w:r w:rsidRPr="007272D6">
              <w:rPr>
                <w:rFonts w:asciiTheme="minorHAnsi" w:hAnsiTheme="minorHAnsi" w:cs="Arial"/>
                <w:sz w:val="20"/>
                <w:szCs w:val="20"/>
                <w:lang w:val="en-US" w:eastAsia="en-US"/>
              </w:rPr>
              <w:t>species or populations, including those of microorganisms, fill specific ecological niches; the competitive exclusion principle postulates that no two species can occupy the same niche in the same environment for an extended period of time</w:t>
            </w:r>
          </w:p>
          <w:p w:rsidR="00825E69" w:rsidRPr="007272D6" w:rsidRDefault="00825E69" w:rsidP="00825E69">
            <w:pPr>
              <w:pStyle w:val="ListParagraph"/>
              <w:numPr>
                <w:ilvl w:val="0"/>
                <w:numId w:val="4"/>
              </w:numPr>
              <w:ind w:left="360"/>
              <w:rPr>
                <w:rFonts w:asciiTheme="minorHAnsi" w:hAnsiTheme="minorHAnsi" w:cs="Arial"/>
                <w:sz w:val="20"/>
                <w:szCs w:val="20"/>
                <w:lang w:val="en-US" w:eastAsia="en-US"/>
              </w:rPr>
            </w:pPr>
            <w:r w:rsidRPr="007272D6">
              <w:rPr>
                <w:rFonts w:asciiTheme="minorHAnsi" w:hAnsiTheme="minorHAnsi" w:cs="Arial"/>
                <w:sz w:val="20"/>
                <w:szCs w:val="20"/>
                <w:lang w:val="en-US" w:eastAsia="en-US"/>
              </w:rPr>
              <w:t>the dynamic nature of populations influence population size, density, composition and distribution</w:t>
            </w:r>
          </w:p>
          <w:p w:rsidR="00825E69" w:rsidRPr="007272D6" w:rsidRDefault="00825E69" w:rsidP="00825E69">
            <w:pPr>
              <w:pStyle w:val="ListParagraph"/>
              <w:numPr>
                <w:ilvl w:val="0"/>
                <w:numId w:val="4"/>
              </w:numPr>
              <w:ind w:left="360"/>
              <w:rPr>
                <w:rFonts w:asciiTheme="minorHAnsi" w:hAnsiTheme="minorHAnsi" w:cs="Arial"/>
                <w:sz w:val="20"/>
                <w:szCs w:val="20"/>
                <w:lang w:val="en-US" w:eastAsia="en-US"/>
              </w:rPr>
            </w:pPr>
            <w:r w:rsidRPr="007272D6">
              <w:rPr>
                <w:rFonts w:asciiTheme="minorHAnsi" w:hAnsiTheme="minorHAnsi" w:cs="Arial"/>
                <w:sz w:val="20"/>
                <w:szCs w:val="20"/>
                <w:lang w:val="en-US" w:eastAsia="en-US"/>
              </w:rPr>
              <w:t>ecosystems have carrying capacities that limit the number of organisms (within populations) they support, and can be impacted by changes to abiotic and biotic factors, including climatic events</w:t>
            </w:r>
          </w:p>
          <w:p w:rsidR="00825E69" w:rsidRPr="007272D6" w:rsidRDefault="00825E69" w:rsidP="00825E69">
            <w:pPr>
              <w:pStyle w:val="ListParagraph"/>
              <w:numPr>
                <w:ilvl w:val="0"/>
                <w:numId w:val="4"/>
              </w:numPr>
              <w:ind w:left="360"/>
              <w:rPr>
                <w:rFonts w:asciiTheme="minorHAnsi" w:hAnsiTheme="minorHAnsi" w:cs="Arial"/>
                <w:sz w:val="20"/>
                <w:szCs w:val="20"/>
                <w:lang w:val="en-US" w:eastAsia="en-US"/>
              </w:rPr>
            </w:pPr>
            <w:r w:rsidRPr="007272D6">
              <w:rPr>
                <w:rFonts w:asciiTheme="minorHAnsi" w:hAnsiTheme="minorHAnsi" w:cs="Arial"/>
                <w:sz w:val="20"/>
                <w:szCs w:val="20"/>
                <w:lang w:val="en-US" w:eastAsia="en-US"/>
              </w:rPr>
              <w:t>contemporary technologies, including satellite sensing and remote monitoring enable improved monitoring of habitat and species population change over time</w:t>
            </w:r>
          </w:p>
          <w:p w:rsidR="00825E69" w:rsidRPr="007272D6" w:rsidRDefault="00825E69" w:rsidP="00825E69">
            <w:pPr>
              <w:pStyle w:val="ListParagraph"/>
              <w:numPr>
                <w:ilvl w:val="0"/>
                <w:numId w:val="4"/>
              </w:numPr>
              <w:ind w:left="360"/>
              <w:rPr>
                <w:rFonts w:asciiTheme="minorHAnsi" w:hAnsiTheme="minorHAnsi" w:cs="Arial"/>
                <w:sz w:val="20"/>
                <w:szCs w:val="20"/>
                <w:lang w:val="en-US" w:eastAsia="en-US"/>
              </w:rPr>
            </w:pPr>
            <w:r w:rsidRPr="007272D6">
              <w:rPr>
                <w:rFonts w:asciiTheme="minorHAnsi" w:hAnsiTheme="minorHAnsi" w:cs="Arial"/>
                <w:sz w:val="20"/>
                <w:szCs w:val="20"/>
                <w:lang w:val="en-US" w:eastAsia="en-US"/>
              </w:rPr>
              <w:t xml:space="preserve">interpret a range of scientific and media texts, and evaluate processes, claims and conclusions by considering the quality of available evidence; and use reasoning to construct scientific arguments </w:t>
            </w:r>
            <w:r>
              <w:rPr>
                <w:rFonts w:asciiTheme="minorHAnsi" w:hAnsiTheme="minorHAnsi" w:cs="Arial"/>
                <w:sz w:val="20"/>
                <w:szCs w:val="20"/>
                <w:lang w:val="en-US" w:eastAsia="en-US"/>
              </w:rPr>
              <w:t>(SIS)</w:t>
            </w:r>
          </w:p>
          <w:p w:rsidR="00825E69" w:rsidRPr="003A7E3F" w:rsidRDefault="00825E69" w:rsidP="00A301D3">
            <w:pPr>
              <w:rPr>
                <w:rFonts w:asciiTheme="minorHAnsi" w:hAnsiTheme="minorHAnsi" w:cs="Arial"/>
                <w:sz w:val="20"/>
                <w:szCs w:val="20"/>
                <w:lang w:val="en-US" w:eastAsia="en-US"/>
              </w:rPr>
            </w:pPr>
            <w:r w:rsidRPr="003A7E3F">
              <w:rPr>
                <w:rFonts w:asciiTheme="minorHAnsi" w:hAnsiTheme="minorHAnsi" w:cs="Arial"/>
                <w:b/>
                <w:sz w:val="20"/>
                <w:szCs w:val="20"/>
                <w:lang w:val="en-US" w:eastAsia="en-US"/>
              </w:rPr>
              <w:t>Task 3:</w:t>
            </w:r>
            <w:r w:rsidRPr="003A7E3F">
              <w:rPr>
                <w:rFonts w:asciiTheme="minorHAnsi" w:hAnsiTheme="minorHAnsi" w:cs="Arial"/>
                <w:sz w:val="20"/>
                <w:szCs w:val="20"/>
                <w:lang w:val="en-US" w:eastAsia="en-US"/>
              </w:rPr>
              <w:t xml:space="preserve"> </w:t>
            </w:r>
            <w:r w:rsidRPr="005948D3">
              <w:rPr>
                <w:rFonts w:asciiTheme="minorHAnsi" w:hAnsiTheme="minorHAnsi" w:cs="Arial"/>
                <w:b/>
                <w:sz w:val="20"/>
                <w:szCs w:val="20"/>
                <w:lang w:val="en-US" w:eastAsia="en-US"/>
              </w:rPr>
              <w:t>Extended response – Population dynamics</w:t>
            </w:r>
            <w:r w:rsidRPr="003A7E3F">
              <w:rPr>
                <w:rFonts w:asciiTheme="minorHAnsi" w:hAnsiTheme="minorHAnsi" w:cs="Arial"/>
                <w:sz w:val="20"/>
                <w:szCs w:val="20"/>
                <w:lang w:val="en-US" w:eastAsia="en-US"/>
              </w:rPr>
              <w:t>.</w:t>
            </w:r>
            <w:r w:rsidRPr="003A7E3F">
              <w:rPr>
                <w:rFonts w:asciiTheme="minorHAnsi" w:hAnsiTheme="minorHAnsi" w:cs="Arial"/>
                <w:sz w:val="20"/>
                <w:szCs w:val="20"/>
              </w:rPr>
              <w:t xml:space="preserve"> In-clas</w:t>
            </w:r>
            <w:r w:rsidR="00661CC0">
              <w:rPr>
                <w:rFonts w:asciiTheme="minorHAnsi" w:hAnsiTheme="minorHAnsi" w:cs="Arial"/>
                <w:sz w:val="20"/>
                <w:szCs w:val="20"/>
              </w:rPr>
              <w:t>s assessment task based on the i</w:t>
            </w:r>
            <w:r w:rsidRPr="003A7E3F">
              <w:rPr>
                <w:rFonts w:asciiTheme="minorHAnsi" w:hAnsiTheme="minorHAnsi" w:cs="Arial"/>
                <w:sz w:val="20"/>
                <w:szCs w:val="20"/>
              </w:rPr>
              <w:t>nterp</w:t>
            </w:r>
            <w:r w:rsidR="00B02249">
              <w:rPr>
                <w:rFonts w:asciiTheme="minorHAnsi" w:hAnsiTheme="minorHAnsi" w:cs="Arial"/>
                <w:sz w:val="20"/>
                <w:szCs w:val="20"/>
              </w:rPr>
              <w:t>retation of a scientific text.</w:t>
            </w:r>
          </w:p>
        </w:tc>
      </w:tr>
      <w:tr w:rsidR="00825E69" w:rsidRPr="003A7E3F" w:rsidTr="009944A1">
        <w:tc>
          <w:tcPr>
            <w:tcW w:w="98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rsidR="00825E69" w:rsidRPr="003A7E3F" w:rsidRDefault="00825E69" w:rsidP="00A301D3">
            <w:pPr>
              <w:jc w:val="center"/>
              <w:rPr>
                <w:rFonts w:asciiTheme="minorHAnsi" w:hAnsiTheme="minorHAnsi" w:cs="Arial"/>
                <w:sz w:val="20"/>
                <w:szCs w:val="20"/>
                <w:lang w:val="en-US" w:eastAsia="en-US"/>
              </w:rPr>
            </w:pPr>
            <w:r w:rsidRPr="003A7E3F">
              <w:rPr>
                <w:rFonts w:asciiTheme="minorHAnsi" w:hAnsiTheme="minorHAnsi" w:cs="Arial"/>
                <w:sz w:val="20"/>
                <w:szCs w:val="20"/>
                <w:lang w:val="en-US" w:eastAsia="en-US"/>
              </w:rPr>
              <w:t>14</w:t>
            </w:r>
          </w:p>
        </w:tc>
        <w:tc>
          <w:tcPr>
            <w:tcW w:w="8259"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rsidR="00825E69" w:rsidRPr="00974BFA" w:rsidRDefault="00825E69" w:rsidP="00825E69">
            <w:pPr>
              <w:pStyle w:val="ListParagraph"/>
              <w:numPr>
                <w:ilvl w:val="0"/>
                <w:numId w:val="4"/>
              </w:numPr>
              <w:ind w:left="360"/>
              <w:rPr>
                <w:rFonts w:asciiTheme="minorHAnsi" w:hAnsiTheme="minorHAnsi" w:cs="Arial"/>
                <w:sz w:val="20"/>
                <w:szCs w:val="20"/>
                <w:lang w:val="en-US" w:eastAsia="en-US"/>
              </w:rPr>
            </w:pPr>
            <w:r w:rsidRPr="00974BFA">
              <w:rPr>
                <w:rFonts w:asciiTheme="minorHAnsi" w:hAnsiTheme="minorHAnsi" w:cs="Arial"/>
                <w:sz w:val="20"/>
                <w:szCs w:val="20"/>
                <w:lang w:val="en-US" w:eastAsia="en-US"/>
              </w:rPr>
              <w:t>ecological succession involves changes in the populations of species present in a habitat; these changes impact the abiotic and biotic interactions in the community, which in turn influence further changes in the species present and their population size</w:t>
            </w:r>
          </w:p>
          <w:p w:rsidR="00825E69" w:rsidRPr="00974BFA" w:rsidRDefault="00825E69" w:rsidP="00825E69">
            <w:pPr>
              <w:pStyle w:val="ListParagraph"/>
              <w:numPr>
                <w:ilvl w:val="0"/>
                <w:numId w:val="4"/>
              </w:numPr>
              <w:ind w:left="360"/>
              <w:rPr>
                <w:rFonts w:asciiTheme="minorHAnsi" w:hAnsiTheme="minorHAnsi" w:cs="Arial"/>
                <w:sz w:val="20"/>
                <w:szCs w:val="20"/>
                <w:lang w:val="en-US" w:eastAsia="en-US"/>
              </w:rPr>
            </w:pPr>
            <w:r w:rsidRPr="00974BFA">
              <w:rPr>
                <w:rFonts w:asciiTheme="minorHAnsi" w:hAnsiTheme="minorHAnsi" w:cs="Arial"/>
                <w:sz w:val="20"/>
                <w:szCs w:val="20"/>
                <w:lang w:val="en-US" w:eastAsia="en-US"/>
              </w:rPr>
              <w:t>fire is a dynamic factor in Australian ecosystems and has different effects on biodiversity</w:t>
            </w:r>
          </w:p>
          <w:p w:rsidR="00825E69" w:rsidRPr="00974BFA" w:rsidRDefault="00825E69" w:rsidP="00825E69">
            <w:pPr>
              <w:pStyle w:val="ListParagraph"/>
              <w:numPr>
                <w:ilvl w:val="0"/>
                <w:numId w:val="4"/>
              </w:numPr>
              <w:ind w:left="360"/>
              <w:rPr>
                <w:rFonts w:asciiTheme="minorHAnsi" w:hAnsiTheme="minorHAnsi" w:cs="Arial"/>
                <w:sz w:val="20"/>
                <w:szCs w:val="20"/>
                <w:lang w:val="en-US" w:eastAsia="en-US"/>
              </w:rPr>
            </w:pPr>
            <w:r w:rsidRPr="00974BFA">
              <w:rPr>
                <w:rFonts w:asciiTheme="minorHAnsi" w:hAnsiTheme="minorHAnsi" w:cs="Arial"/>
                <w:sz w:val="20"/>
                <w:szCs w:val="20"/>
                <w:lang w:val="en-US" w:eastAsia="en-US"/>
              </w:rPr>
              <w:t>human activities that can affect biodiversity and can impact on the magnitude, duration and speed of ecosystem change</w:t>
            </w:r>
            <w:bookmarkStart w:id="0" w:name="_GoBack"/>
            <w:bookmarkEnd w:id="0"/>
            <w:r w:rsidRPr="00974BFA">
              <w:rPr>
                <w:rFonts w:asciiTheme="minorHAnsi" w:hAnsiTheme="minorHAnsi" w:cs="Arial"/>
                <w:sz w:val="20"/>
                <w:szCs w:val="20"/>
                <w:lang w:val="en-US" w:eastAsia="en-US"/>
              </w:rPr>
              <w:t xml:space="preserve"> include examples of</w:t>
            </w:r>
          </w:p>
          <w:p w:rsidR="00825E69" w:rsidRPr="00974BFA" w:rsidRDefault="00825E69" w:rsidP="00825E69">
            <w:pPr>
              <w:pStyle w:val="ListParagraph"/>
              <w:numPr>
                <w:ilvl w:val="1"/>
                <w:numId w:val="8"/>
              </w:numPr>
              <w:ind w:left="742"/>
              <w:rPr>
                <w:rFonts w:asciiTheme="minorHAnsi" w:hAnsiTheme="minorHAnsi" w:cs="Arial"/>
                <w:sz w:val="20"/>
                <w:szCs w:val="20"/>
                <w:lang w:val="en-US" w:eastAsia="en-US"/>
              </w:rPr>
            </w:pPr>
            <w:r w:rsidRPr="00974BFA">
              <w:rPr>
                <w:rFonts w:asciiTheme="minorHAnsi" w:hAnsiTheme="minorHAnsi" w:cs="Arial"/>
                <w:sz w:val="20"/>
                <w:szCs w:val="20"/>
                <w:lang w:val="en-US" w:eastAsia="en-US"/>
              </w:rPr>
              <w:t>habitat destruction, fragmentation or degradation</w:t>
            </w:r>
          </w:p>
          <w:p w:rsidR="00825E69" w:rsidRPr="00974BFA" w:rsidRDefault="00825E69" w:rsidP="00825E69">
            <w:pPr>
              <w:pStyle w:val="ListParagraph"/>
              <w:numPr>
                <w:ilvl w:val="1"/>
                <w:numId w:val="8"/>
              </w:numPr>
              <w:ind w:left="742"/>
              <w:rPr>
                <w:rFonts w:asciiTheme="minorHAnsi" w:hAnsiTheme="minorHAnsi" w:cs="Arial"/>
                <w:sz w:val="20"/>
                <w:szCs w:val="20"/>
                <w:lang w:val="en-US" w:eastAsia="en-US"/>
              </w:rPr>
            </w:pPr>
            <w:r w:rsidRPr="00974BFA">
              <w:rPr>
                <w:rFonts w:asciiTheme="minorHAnsi" w:hAnsiTheme="minorHAnsi" w:cs="Arial"/>
                <w:sz w:val="20"/>
                <w:szCs w:val="20"/>
                <w:lang w:val="en-US" w:eastAsia="en-US"/>
              </w:rPr>
              <w:t>the introduction of invasive species</w:t>
            </w:r>
          </w:p>
          <w:p w:rsidR="00825E69" w:rsidRPr="00974BFA" w:rsidRDefault="00825E69" w:rsidP="00825E69">
            <w:pPr>
              <w:pStyle w:val="ListParagraph"/>
              <w:numPr>
                <w:ilvl w:val="1"/>
                <w:numId w:val="8"/>
              </w:numPr>
              <w:ind w:left="742"/>
              <w:rPr>
                <w:rFonts w:asciiTheme="minorHAnsi" w:hAnsiTheme="minorHAnsi" w:cs="Arial"/>
                <w:sz w:val="20"/>
                <w:szCs w:val="20"/>
                <w:lang w:val="en-US" w:eastAsia="en-US"/>
              </w:rPr>
            </w:pPr>
            <w:r w:rsidRPr="00974BFA">
              <w:rPr>
                <w:rFonts w:asciiTheme="minorHAnsi" w:hAnsiTheme="minorHAnsi" w:cs="Arial"/>
                <w:sz w:val="20"/>
                <w:szCs w:val="20"/>
                <w:lang w:val="en-US" w:eastAsia="en-US"/>
              </w:rPr>
              <w:t>unsustainable use of natural resources</w:t>
            </w:r>
          </w:p>
          <w:p w:rsidR="00825E69" w:rsidRPr="00974BFA" w:rsidRDefault="00825E69" w:rsidP="00825E69">
            <w:pPr>
              <w:pStyle w:val="ListParagraph"/>
              <w:numPr>
                <w:ilvl w:val="1"/>
                <w:numId w:val="8"/>
              </w:numPr>
              <w:ind w:left="742"/>
              <w:rPr>
                <w:rFonts w:asciiTheme="minorHAnsi" w:hAnsiTheme="minorHAnsi" w:cs="Arial"/>
                <w:sz w:val="20"/>
                <w:szCs w:val="20"/>
                <w:lang w:val="en-US" w:eastAsia="en-US"/>
              </w:rPr>
            </w:pPr>
            <w:r w:rsidRPr="00974BFA">
              <w:rPr>
                <w:rFonts w:asciiTheme="minorHAnsi" w:hAnsiTheme="minorHAnsi" w:cs="Arial"/>
                <w:sz w:val="20"/>
                <w:szCs w:val="20"/>
                <w:lang w:val="en-US" w:eastAsia="en-US"/>
              </w:rPr>
              <w:t xml:space="preserve">the impact of pollutants, including </w:t>
            </w:r>
            <w:proofErr w:type="spellStart"/>
            <w:r w:rsidRPr="00974BFA">
              <w:rPr>
                <w:rFonts w:asciiTheme="minorHAnsi" w:hAnsiTheme="minorHAnsi" w:cs="Arial"/>
                <w:sz w:val="20"/>
                <w:szCs w:val="20"/>
                <w:lang w:val="en-US" w:eastAsia="en-US"/>
              </w:rPr>
              <w:t>biomagnification</w:t>
            </w:r>
            <w:proofErr w:type="spellEnd"/>
          </w:p>
          <w:p w:rsidR="00825E69" w:rsidRPr="00974BFA" w:rsidRDefault="00825E69" w:rsidP="00825E69">
            <w:pPr>
              <w:pStyle w:val="ListParagraph"/>
              <w:numPr>
                <w:ilvl w:val="1"/>
                <w:numId w:val="8"/>
              </w:numPr>
              <w:ind w:left="742"/>
              <w:rPr>
                <w:rFonts w:asciiTheme="minorHAnsi" w:hAnsiTheme="minorHAnsi" w:cs="Arial"/>
                <w:sz w:val="20"/>
                <w:szCs w:val="20"/>
                <w:lang w:val="en-US" w:eastAsia="en-US"/>
              </w:rPr>
            </w:pPr>
            <w:r w:rsidRPr="00974BFA">
              <w:rPr>
                <w:rFonts w:asciiTheme="minorHAnsi" w:hAnsiTheme="minorHAnsi" w:cs="Arial"/>
                <w:sz w:val="20"/>
                <w:szCs w:val="20"/>
                <w:lang w:val="en-US" w:eastAsia="en-US"/>
              </w:rPr>
              <w:t>climate change</w:t>
            </w:r>
          </w:p>
          <w:p w:rsidR="00825E69" w:rsidRPr="00974BFA" w:rsidRDefault="00825E69" w:rsidP="00825E69">
            <w:pPr>
              <w:pStyle w:val="ListParagraph"/>
              <w:numPr>
                <w:ilvl w:val="0"/>
                <w:numId w:val="4"/>
              </w:numPr>
              <w:ind w:left="360"/>
              <w:rPr>
                <w:rFonts w:asciiTheme="minorHAnsi" w:hAnsiTheme="minorHAnsi" w:cs="Arial"/>
                <w:sz w:val="20"/>
                <w:szCs w:val="20"/>
                <w:lang w:val="en-US" w:eastAsia="en-US"/>
              </w:rPr>
            </w:pPr>
            <w:r w:rsidRPr="00974BFA">
              <w:rPr>
                <w:rFonts w:asciiTheme="minorHAnsi" w:hAnsiTheme="minorHAnsi" w:cs="Arial"/>
                <w:sz w:val="20"/>
                <w:szCs w:val="20"/>
                <w:lang w:val="en-US" w:eastAsia="en-US"/>
              </w:rPr>
              <w:t>models of ecosystem interactions</w:t>
            </w:r>
            <w:r w:rsidR="007C52B5">
              <w:rPr>
                <w:rFonts w:asciiTheme="minorHAnsi" w:hAnsiTheme="minorHAnsi" w:cs="Arial"/>
                <w:sz w:val="20"/>
                <w:szCs w:val="20"/>
                <w:lang w:val="en-US" w:eastAsia="en-US"/>
              </w:rPr>
              <w:t xml:space="preserve"> </w:t>
            </w:r>
            <w:r w:rsidRPr="00974BFA">
              <w:rPr>
                <w:rFonts w:asciiTheme="minorHAnsi" w:hAnsiTheme="minorHAnsi" w:cs="Arial"/>
                <w:sz w:val="20"/>
                <w:szCs w:val="20"/>
                <w:lang w:val="en-US" w:eastAsia="en-US"/>
              </w:rPr>
              <w:t>(food webs, successional models) can be used to predict the impact of change and are based on interpretation of</w:t>
            </w:r>
            <w:r w:rsidR="00C114A2">
              <w:rPr>
                <w:rFonts w:asciiTheme="minorHAnsi" w:hAnsiTheme="minorHAnsi" w:cs="Arial"/>
                <w:sz w:val="20"/>
                <w:szCs w:val="20"/>
                <w:lang w:val="en-US" w:eastAsia="en-US"/>
              </w:rPr>
              <w:t>,</w:t>
            </w:r>
            <w:r w:rsidRPr="00974BFA">
              <w:rPr>
                <w:rFonts w:asciiTheme="minorHAnsi" w:hAnsiTheme="minorHAnsi" w:cs="Arial"/>
                <w:sz w:val="20"/>
                <w:szCs w:val="20"/>
                <w:lang w:val="en-US" w:eastAsia="en-US"/>
              </w:rPr>
              <w:t xml:space="preserve"> and extrapolation from</w:t>
            </w:r>
            <w:r w:rsidR="00C114A2">
              <w:rPr>
                <w:rFonts w:asciiTheme="minorHAnsi" w:hAnsiTheme="minorHAnsi" w:cs="Arial"/>
                <w:sz w:val="20"/>
                <w:szCs w:val="20"/>
                <w:lang w:val="en-US" w:eastAsia="en-US"/>
              </w:rPr>
              <w:t>,</w:t>
            </w:r>
            <w:r w:rsidRPr="00974BFA">
              <w:rPr>
                <w:rFonts w:asciiTheme="minorHAnsi" w:hAnsiTheme="minorHAnsi" w:cs="Arial"/>
                <w:sz w:val="20"/>
                <w:szCs w:val="20"/>
                <w:lang w:val="en-US" w:eastAsia="en-US"/>
              </w:rPr>
              <w:t xml:space="preserve"> sample data (data derived from ecosystem surveying techniques); the reliability of the model is determined by the representativeness of the sampling</w:t>
            </w:r>
          </w:p>
          <w:p w:rsidR="00825E69" w:rsidRPr="003A7E3F" w:rsidRDefault="00825E69" w:rsidP="00A301D3">
            <w:pPr>
              <w:rPr>
                <w:rFonts w:asciiTheme="minorHAnsi" w:hAnsiTheme="minorHAnsi" w:cs="Arial"/>
                <w:sz w:val="20"/>
                <w:szCs w:val="20"/>
                <w:lang w:val="en-US" w:eastAsia="en-US"/>
              </w:rPr>
            </w:pPr>
            <w:r w:rsidRPr="003A7E3F">
              <w:rPr>
                <w:rFonts w:asciiTheme="minorHAnsi" w:hAnsiTheme="minorHAnsi" w:cs="Arial"/>
                <w:b/>
                <w:sz w:val="20"/>
                <w:szCs w:val="20"/>
                <w:lang w:val="en-US" w:eastAsia="en-US"/>
              </w:rPr>
              <w:t>Submit Task 1:</w:t>
            </w:r>
            <w:r w:rsidRPr="003A7E3F">
              <w:rPr>
                <w:rFonts w:asciiTheme="minorHAnsi" w:hAnsiTheme="minorHAnsi" w:cs="Arial"/>
                <w:sz w:val="20"/>
                <w:szCs w:val="20"/>
                <w:lang w:val="en-US" w:eastAsia="en-US"/>
              </w:rPr>
              <w:t xml:space="preserve"> </w:t>
            </w:r>
            <w:r w:rsidRPr="00C114A2">
              <w:rPr>
                <w:rFonts w:asciiTheme="minorHAnsi" w:hAnsiTheme="minorHAnsi" w:cs="Arial"/>
                <w:b/>
                <w:sz w:val="20"/>
                <w:szCs w:val="20"/>
                <w:lang w:val="en-US" w:eastAsia="en-US"/>
              </w:rPr>
              <w:t>Environmental investigation – The effect of fire on ecosystems</w:t>
            </w:r>
          </w:p>
        </w:tc>
      </w:tr>
      <w:tr w:rsidR="00825E69" w:rsidRPr="003A7E3F" w:rsidTr="009944A1">
        <w:tc>
          <w:tcPr>
            <w:tcW w:w="98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rsidR="00825E69" w:rsidRPr="003A7E3F" w:rsidRDefault="00825E69" w:rsidP="00A301D3">
            <w:pPr>
              <w:jc w:val="center"/>
              <w:rPr>
                <w:rFonts w:asciiTheme="minorHAnsi" w:hAnsiTheme="minorHAnsi" w:cs="Arial"/>
                <w:sz w:val="20"/>
                <w:szCs w:val="20"/>
                <w:lang w:val="en-US" w:eastAsia="en-US"/>
              </w:rPr>
            </w:pPr>
            <w:r w:rsidRPr="003A7E3F">
              <w:rPr>
                <w:rFonts w:asciiTheme="minorHAnsi" w:hAnsiTheme="minorHAnsi" w:cs="Arial"/>
                <w:sz w:val="20"/>
                <w:szCs w:val="20"/>
                <w:lang w:val="en-US" w:eastAsia="en-US"/>
              </w:rPr>
              <w:t>15</w:t>
            </w:r>
          </w:p>
        </w:tc>
        <w:tc>
          <w:tcPr>
            <w:tcW w:w="8259"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rsidR="00825E69" w:rsidRPr="00974BFA" w:rsidRDefault="00825E69" w:rsidP="00825E69">
            <w:pPr>
              <w:pStyle w:val="ListParagraph"/>
              <w:numPr>
                <w:ilvl w:val="0"/>
                <w:numId w:val="4"/>
              </w:numPr>
              <w:ind w:left="360"/>
              <w:rPr>
                <w:rFonts w:asciiTheme="minorHAnsi" w:hAnsiTheme="minorHAnsi" w:cstheme="minorHAnsi"/>
                <w:b/>
                <w:bCs/>
                <w:iCs/>
                <w:sz w:val="20"/>
                <w:szCs w:val="20"/>
              </w:rPr>
            </w:pPr>
            <w:r w:rsidRPr="00974BFA">
              <w:rPr>
                <w:rFonts w:asciiTheme="minorHAnsi" w:hAnsiTheme="minorHAnsi" w:cstheme="minorHAnsi"/>
                <w:sz w:val="20"/>
                <w:szCs w:val="20"/>
              </w:rPr>
              <w:t>identification and classification of an ecological area as a conservation reserve also requires consideration of the commercial and recreational uses of the area, as well as Indigenous Peoples’ usage rights</w:t>
            </w:r>
          </w:p>
          <w:p w:rsidR="00825E69" w:rsidRPr="00974BFA" w:rsidRDefault="00825E69" w:rsidP="00825E69">
            <w:pPr>
              <w:pStyle w:val="ListParagraph"/>
              <w:numPr>
                <w:ilvl w:val="0"/>
                <w:numId w:val="4"/>
              </w:numPr>
              <w:ind w:left="360"/>
              <w:rPr>
                <w:rFonts w:asciiTheme="minorHAnsi" w:hAnsiTheme="minorHAnsi" w:cstheme="minorHAnsi"/>
                <w:sz w:val="20"/>
                <w:szCs w:val="20"/>
              </w:rPr>
            </w:pPr>
            <w:r w:rsidRPr="00974BFA">
              <w:rPr>
                <w:rFonts w:asciiTheme="minorHAnsi" w:hAnsiTheme="minorHAnsi" w:cstheme="minorHAnsi"/>
                <w:sz w:val="20"/>
                <w:szCs w:val="20"/>
              </w:rPr>
              <w:t>conservation strategies used to maintain biodiversity are</w:t>
            </w:r>
          </w:p>
          <w:p w:rsidR="00825E69" w:rsidRPr="00974BFA" w:rsidRDefault="00825E69" w:rsidP="00825E69">
            <w:pPr>
              <w:pStyle w:val="ListParagraph"/>
              <w:numPr>
                <w:ilvl w:val="1"/>
                <w:numId w:val="8"/>
              </w:numPr>
              <w:ind w:left="742"/>
              <w:rPr>
                <w:rFonts w:asciiTheme="minorHAnsi" w:hAnsiTheme="minorHAnsi" w:cs="Arial"/>
                <w:sz w:val="20"/>
                <w:szCs w:val="20"/>
                <w:lang w:val="en-US" w:eastAsia="en-US"/>
              </w:rPr>
            </w:pPr>
            <w:r w:rsidRPr="00974BFA">
              <w:rPr>
                <w:rFonts w:asciiTheme="minorHAnsi" w:hAnsiTheme="minorHAnsi" w:cs="Arial"/>
                <w:sz w:val="20"/>
                <w:szCs w:val="20"/>
                <w:lang w:val="en-US" w:eastAsia="en-US"/>
              </w:rPr>
              <w:t>genetic strategies, including gene/seed banks and captive breeding programs</w:t>
            </w:r>
          </w:p>
          <w:p w:rsidR="00825E69" w:rsidRPr="00974BFA" w:rsidRDefault="00825E69" w:rsidP="00825E69">
            <w:pPr>
              <w:pStyle w:val="ListParagraph"/>
              <w:numPr>
                <w:ilvl w:val="1"/>
                <w:numId w:val="8"/>
              </w:numPr>
              <w:ind w:left="742"/>
              <w:rPr>
                <w:rFonts w:asciiTheme="minorHAnsi" w:hAnsiTheme="minorHAnsi" w:cs="Arial"/>
                <w:sz w:val="20"/>
                <w:szCs w:val="20"/>
                <w:lang w:val="en-US" w:eastAsia="en-US"/>
              </w:rPr>
            </w:pPr>
            <w:r w:rsidRPr="00974BFA">
              <w:rPr>
                <w:rFonts w:asciiTheme="minorHAnsi" w:hAnsiTheme="minorHAnsi" w:cs="Arial"/>
                <w:sz w:val="20"/>
                <w:szCs w:val="20"/>
                <w:lang w:val="en-US" w:eastAsia="en-US"/>
              </w:rPr>
              <w:lastRenderedPageBreak/>
              <w:t>environmental strategies, including revegetation and control of introduced species</w:t>
            </w:r>
          </w:p>
          <w:p w:rsidR="00825E69" w:rsidRPr="00974BFA" w:rsidRDefault="00825E69" w:rsidP="00825E69">
            <w:pPr>
              <w:pStyle w:val="ListParagraph"/>
              <w:numPr>
                <w:ilvl w:val="1"/>
                <w:numId w:val="8"/>
              </w:numPr>
              <w:ind w:left="742"/>
              <w:rPr>
                <w:rFonts w:asciiTheme="minorHAnsi" w:hAnsiTheme="minorHAnsi" w:cs="Arial"/>
                <w:sz w:val="20"/>
                <w:szCs w:val="20"/>
                <w:lang w:val="en-US" w:eastAsia="en-US"/>
              </w:rPr>
            </w:pPr>
            <w:r w:rsidRPr="00974BFA">
              <w:rPr>
                <w:rFonts w:asciiTheme="minorHAnsi" w:hAnsiTheme="minorHAnsi" w:cs="Arial"/>
                <w:sz w:val="20"/>
                <w:szCs w:val="20"/>
                <w:lang w:val="en-US" w:eastAsia="en-US"/>
              </w:rPr>
              <w:t>management strategies, including protected areas and restricted commercial and recreational access</w:t>
            </w:r>
          </w:p>
          <w:p w:rsidR="00825E69" w:rsidRPr="00974BFA" w:rsidRDefault="00825E69" w:rsidP="00825E69">
            <w:pPr>
              <w:pStyle w:val="ListParagraph"/>
              <w:numPr>
                <w:ilvl w:val="0"/>
                <w:numId w:val="4"/>
              </w:numPr>
              <w:ind w:left="360"/>
              <w:rPr>
                <w:rFonts w:asciiTheme="minorHAnsi" w:hAnsiTheme="minorHAnsi" w:cstheme="minorHAnsi"/>
                <w:sz w:val="20"/>
                <w:szCs w:val="20"/>
              </w:rPr>
            </w:pPr>
            <w:r w:rsidRPr="00974BFA">
              <w:rPr>
                <w:rFonts w:asciiTheme="minorHAnsi" w:hAnsiTheme="minorHAnsi" w:cstheme="minorHAnsi"/>
                <w:sz w:val="20"/>
                <w:szCs w:val="20"/>
              </w:rPr>
              <w:t>keystone species play a critical role in maintaining the structure of the community; the impact of a reduction in numbers</w:t>
            </w:r>
            <w:r w:rsidR="00C114A2">
              <w:rPr>
                <w:rFonts w:asciiTheme="minorHAnsi" w:hAnsiTheme="minorHAnsi" w:cstheme="minorHAnsi"/>
                <w:sz w:val="20"/>
                <w:szCs w:val="20"/>
              </w:rPr>
              <w:t>,</w:t>
            </w:r>
            <w:r w:rsidRPr="00974BFA">
              <w:rPr>
                <w:rFonts w:asciiTheme="minorHAnsi" w:hAnsiTheme="minorHAnsi" w:cstheme="minorHAnsi"/>
                <w:sz w:val="20"/>
                <w:szCs w:val="20"/>
              </w:rPr>
              <w:t xml:space="preserve"> or the disappearance of keystone species on an ecosystem</w:t>
            </w:r>
            <w:r w:rsidR="00C114A2">
              <w:rPr>
                <w:rFonts w:asciiTheme="minorHAnsi" w:hAnsiTheme="minorHAnsi" w:cstheme="minorHAnsi"/>
                <w:sz w:val="20"/>
                <w:szCs w:val="20"/>
              </w:rPr>
              <w:t>,</w:t>
            </w:r>
            <w:r w:rsidRPr="00974BFA">
              <w:rPr>
                <w:rFonts w:asciiTheme="minorHAnsi" w:hAnsiTheme="minorHAnsi" w:cstheme="minorHAnsi"/>
                <w:sz w:val="20"/>
                <w:szCs w:val="20"/>
              </w:rPr>
              <w:t xml:space="preserve"> is greater than would be expected, based on their relative abundance or total biomass</w:t>
            </w:r>
          </w:p>
          <w:p w:rsidR="00825E69" w:rsidRPr="003A2D02" w:rsidRDefault="00825E69" w:rsidP="00825E69">
            <w:pPr>
              <w:pStyle w:val="ListParagraph"/>
              <w:numPr>
                <w:ilvl w:val="0"/>
                <w:numId w:val="4"/>
              </w:numPr>
              <w:ind w:left="360"/>
              <w:rPr>
                <w:rFonts w:asciiTheme="minorHAnsi" w:hAnsiTheme="minorHAnsi" w:cstheme="minorHAnsi"/>
                <w:sz w:val="20"/>
                <w:szCs w:val="20"/>
              </w:rPr>
            </w:pPr>
            <w:proofErr w:type="gramStart"/>
            <w:r w:rsidRPr="003A2D02">
              <w:rPr>
                <w:rFonts w:asciiTheme="minorHAnsi" w:hAnsiTheme="minorHAnsi" w:cstheme="minorHAnsi"/>
                <w:sz w:val="20"/>
                <w:szCs w:val="20"/>
              </w:rPr>
              <w:t>keystone</w:t>
            </w:r>
            <w:proofErr w:type="gramEnd"/>
            <w:r w:rsidRPr="003A2D02">
              <w:rPr>
                <w:rFonts w:asciiTheme="minorHAnsi" w:hAnsiTheme="minorHAnsi" w:cstheme="minorHAnsi"/>
                <w:sz w:val="20"/>
                <w:szCs w:val="20"/>
              </w:rPr>
              <w:t xml:space="preserve"> species theory has informed many conservation strategies. However, there are differing views about the effectiveness of single-species conservation in maintaining complex ecosystem dynamics</w:t>
            </w:r>
          </w:p>
          <w:p w:rsidR="00825E69" w:rsidRPr="00974BFA" w:rsidRDefault="00825E69" w:rsidP="00825E69">
            <w:pPr>
              <w:pStyle w:val="ListParagraph"/>
              <w:numPr>
                <w:ilvl w:val="0"/>
                <w:numId w:val="4"/>
              </w:numPr>
              <w:ind w:left="360"/>
              <w:rPr>
                <w:rFonts w:asciiTheme="minorHAnsi" w:hAnsiTheme="minorHAnsi" w:cstheme="minorHAnsi"/>
                <w:sz w:val="20"/>
                <w:szCs w:val="20"/>
              </w:rPr>
            </w:pPr>
            <w:r w:rsidRPr="00974BFA">
              <w:rPr>
                <w:rFonts w:asciiTheme="minorHAnsi" w:hAnsiTheme="minorHAnsi" w:cstheme="minorHAnsi"/>
                <w:sz w:val="20"/>
                <w:szCs w:val="20"/>
                <w:lang w:val="en-US" w:eastAsia="en-US"/>
              </w:rPr>
              <w:t>contemporary</w:t>
            </w:r>
            <w:r w:rsidRPr="00974BFA">
              <w:rPr>
                <w:rFonts w:asciiTheme="minorHAnsi" w:hAnsiTheme="minorHAnsi" w:cstheme="minorHAnsi"/>
                <w:sz w:val="20"/>
                <w:szCs w:val="20"/>
              </w:rPr>
              <w:t xml:space="preserve"> technologies, including satellite sensing and remote monitoring enable improved monitoring of habitat and species population change over time</w:t>
            </w:r>
          </w:p>
          <w:p w:rsidR="00825E69" w:rsidRPr="00974BFA" w:rsidRDefault="00825E69" w:rsidP="00825E69">
            <w:pPr>
              <w:pStyle w:val="ListParagraph"/>
              <w:numPr>
                <w:ilvl w:val="0"/>
                <w:numId w:val="4"/>
              </w:numPr>
              <w:ind w:left="360"/>
              <w:rPr>
                <w:rFonts w:asciiTheme="minorHAnsi" w:hAnsiTheme="minorHAnsi" w:cstheme="minorHAnsi"/>
                <w:sz w:val="20"/>
                <w:szCs w:val="20"/>
              </w:rPr>
            </w:pPr>
            <w:r w:rsidRPr="00974BFA">
              <w:rPr>
                <w:rFonts w:asciiTheme="minorHAnsi" w:hAnsiTheme="minorHAnsi" w:cs="Arial"/>
                <w:sz w:val="20"/>
                <w:szCs w:val="20"/>
                <w:lang w:val="en-US" w:eastAsia="en-US"/>
              </w:rPr>
              <w:t>international</w:t>
            </w:r>
            <w:r w:rsidRPr="00974BFA">
              <w:rPr>
                <w:rFonts w:asciiTheme="minorHAnsi" w:hAnsiTheme="minorHAnsi" w:cstheme="minorHAnsi"/>
                <w:sz w:val="20"/>
                <w:szCs w:val="20"/>
              </w:rPr>
              <w:t xml:space="preserve"> agreements about biodiversity encourage international cooperation in the protection of unique locations, including</w:t>
            </w:r>
          </w:p>
          <w:p w:rsidR="00825E69" w:rsidRPr="00974BFA" w:rsidRDefault="00825E69" w:rsidP="00825E69">
            <w:pPr>
              <w:pStyle w:val="ListParagraph"/>
              <w:numPr>
                <w:ilvl w:val="1"/>
                <w:numId w:val="8"/>
              </w:numPr>
              <w:ind w:left="742"/>
              <w:rPr>
                <w:rFonts w:asciiTheme="minorHAnsi" w:hAnsiTheme="minorHAnsi" w:cs="Arial"/>
                <w:sz w:val="20"/>
                <w:szCs w:val="20"/>
                <w:lang w:val="en-US" w:eastAsia="en-US"/>
              </w:rPr>
            </w:pPr>
            <w:r w:rsidRPr="00974BFA">
              <w:rPr>
                <w:rFonts w:asciiTheme="minorHAnsi" w:hAnsiTheme="minorHAnsi" w:cs="Arial"/>
                <w:sz w:val="20"/>
                <w:szCs w:val="20"/>
                <w:lang w:val="en-US" w:eastAsia="en-US"/>
              </w:rPr>
              <w:t>World Heritage sites, for example, Shark Bay, Great Barrier Reef</w:t>
            </w:r>
          </w:p>
          <w:p w:rsidR="00825E69" w:rsidRPr="00974BFA" w:rsidRDefault="00825E69" w:rsidP="00825E69">
            <w:pPr>
              <w:pStyle w:val="ListParagraph"/>
              <w:numPr>
                <w:ilvl w:val="1"/>
                <w:numId w:val="8"/>
              </w:numPr>
              <w:ind w:left="742"/>
              <w:rPr>
                <w:rFonts w:asciiTheme="minorHAnsi" w:hAnsiTheme="minorHAnsi" w:cs="Arial"/>
                <w:sz w:val="20"/>
                <w:szCs w:val="20"/>
                <w:lang w:val="en-US" w:eastAsia="en-US"/>
              </w:rPr>
            </w:pPr>
            <w:r w:rsidRPr="00974BFA">
              <w:rPr>
                <w:rFonts w:asciiTheme="minorHAnsi" w:hAnsiTheme="minorHAnsi" w:cs="Arial"/>
                <w:sz w:val="20"/>
                <w:szCs w:val="20"/>
                <w:lang w:val="en-US" w:eastAsia="en-US"/>
              </w:rPr>
              <w:t>biodiversity hotspots, for example, south west WA</w:t>
            </w:r>
          </w:p>
          <w:p w:rsidR="00825E69" w:rsidRPr="00974BFA" w:rsidRDefault="00825E69" w:rsidP="00825E69">
            <w:pPr>
              <w:pStyle w:val="ListParagraph"/>
              <w:numPr>
                <w:ilvl w:val="1"/>
                <w:numId w:val="8"/>
              </w:numPr>
              <w:ind w:left="742"/>
              <w:rPr>
                <w:rFonts w:asciiTheme="minorHAnsi" w:hAnsiTheme="minorHAnsi" w:cs="Arial"/>
                <w:sz w:val="20"/>
                <w:szCs w:val="20"/>
                <w:lang w:val="en-US" w:eastAsia="en-US"/>
              </w:rPr>
            </w:pPr>
            <w:r w:rsidRPr="00974BFA">
              <w:rPr>
                <w:rFonts w:asciiTheme="minorHAnsi" w:hAnsiTheme="minorHAnsi" w:cs="Arial"/>
                <w:sz w:val="20"/>
                <w:szCs w:val="20"/>
                <w:lang w:val="en-US" w:eastAsia="en-US"/>
              </w:rPr>
              <w:t>international migration routes and areas used for breeding, for example, by birds, whales, turtles, whale sharks</w:t>
            </w:r>
          </w:p>
          <w:p w:rsidR="00825E69" w:rsidRPr="003A7E3F" w:rsidRDefault="00825E69" w:rsidP="00A301D3">
            <w:pPr>
              <w:rPr>
                <w:rFonts w:asciiTheme="minorHAnsi" w:hAnsiTheme="minorHAnsi" w:cs="Arial"/>
                <w:sz w:val="20"/>
                <w:szCs w:val="20"/>
                <w:lang w:val="en-US" w:eastAsia="en-US"/>
              </w:rPr>
            </w:pPr>
            <w:r w:rsidRPr="00974BFA">
              <w:rPr>
                <w:rFonts w:asciiTheme="minorHAnsi" w:hAnsiTheme="minorHAnsi" w:cs="Arial"/>
                <w:b/>
                <w:sz w:val="20"/>
                <w:szCs w:val="20"/>
                <w:lang w:val="en-US" w:eastAsia="en-US"/>
              </w:rPr>
              <w:t>Task 4:</w:t>
            </w:r>
            <w:r w:rsidRPr="00974BFA">
              <w:rPr>
                <w:rFonts w:asciiTheme="minorHAnsi" w:hAnsiTheme="minorHAnsi" w:cs="Arial"/>
                <w:sz w:val="20"/>
                <w:szCs w:val="20"/>
                <w:lang w:val="en-US" w:eastAsia="en-US"/>
              </w:rPr>
              <w:t xml:space="preserve"> </w:t>
            </w:r>
            <w:r w:rsidRPr="00C114A2">
              <w:rPr>
                <w:rFonts w:asciiTheme="minorHAnsi" w:hAnsiTheme="minorHAnsi" w:cs="Arial"/>
                <w:b/>
                <w:sz w:val="20"/>
                <w:szCs w:val="20"/>
                <w:lang w:val="en-US" w:eastAsia="en-US"/>
              </w:rPr>
              <w:t>Test – Ecosystem dynamics</w:t>
            </w:r>
          </w:p>
        </w:tc>
      </w:tr>
      <w:tr w:rsidR="00825E69" w:rsidRPr="003A7E3F" w:rsidTr="009944A1">
        <w:tc>
          <w:tcPr>
            <w:tcW w:w="98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rsidR="00825E69" w:rsidRPr="003A7E3F" w:rsidRDefault="00825E69" w:rsidP="00A301D3">
            <w:pPr>
              <w:jc w:val="center"/>
              <w:rPr>
                <w:rFonts w:asciiTheme="minorHAnsi" w:hAnsiTheme="minorHAnsi" w:cs="Arial"/>
                <w:sz w:val="20"/>
                <w:szCs w:val="20"/>
                <w:lang w:val="en-US" w:eastAsia="en-US"/>
              </w:rPr>
            </w:pPr>
            <w:r w:rsidRPr="003A7E3F">
              <w:rPr>
                <w:rFonts w:asciiTheme="minorHAnsi" w:hAnsiTheme="minorHAnsi" w:cs="Arial"/>
                <w:sz w:val="20"/>
                <w:szCs w:val="20"/>
                <w:lang w:val="en-US" w:eastAsia="en-US"/>
              </w:rPr>
              <w:lastRenderedPageBreak/>
              <w:t>16</w:t>
            </w:r>
          </w:p>
        </w:tc>
        <w:tc>
          <w:tcPr>
            <w:tcW w:w="8259"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rsidR="00825E69" w:rsidRPr="003A7E3F" w:rsidRDefault="00825E69" w:rsidP="00A301D3">
            <w:pPr>
              <w:rPr>
                <w:rFonts w:asciiTheme="minorHAnsi" w:hAnsiTheme="minorHAnsi" w:cs="Arial"/>
                <w:sz w:val="20"/>
                <w:szCs w:val="20"/>
                <w:lang w:val="en-US" w:eastAsia="en-US"/>
              </w:rPr>
            </w:pPr>
            <w:r w:rsidRPr="003A7E3F">
              <w:rPr>
                <w:rFonts w:asciiTheme="minorHAnsi" w:hAnsiTheme="minorHAnsi" w:cs="Arial"/>
                <w:b/>
                <w:sz w:val="20"/>
                <w:szCs w:val="20"/>
                <w:lang w:val="en-US" w:eastAsia="en-US"/>
              </w:rPr>
              <w:t>Task 5:</w:t>
            </w:r>
            <w:r w:rsidRPr="003A7E3F">
              <w:rPr>
                <w:rFonts w:asciiTheme="minorHAnsi" w:hAnsiTheme="minorHAnsi" w:cs="Arial"/>
                <w:sz w:val="20"/>
                <w:szCs w:val="20"/>
                <w:lang w:val="en-US" w:eastAsia="en-US"/>
              </w:rPr>
              <w:t xml:space="preserve"> </w:t>
            </w:r>
            <w:r w:rsidRPr="00C114A2">
              <w:rPr>
                <w:rFonts w:asciiTheme="minorHAnsi" w:hAnsiTheme="minorHAnsi" w:cs="Arial"/>
                <w:b/>
                <w:sz w:val="20"/>
                <w:szCs w:val="20"/>
                <w:lang w:val="en-US" w:eastAsia="en-US"/>
              </w:rPr>
              <w:t>Semester 1 examination</w:t>
            </w:r>
          </w:p>
        </w:tc>
      </w:tr>
    </w:tbl>
    <w:p w:rsidR="0012425C" w:rsidRDefault="0012425C" w:rsidP="00825E69">
      <w:pPr>
        <w:pStyle w:val="Heading2"/>
        <w:rPr>
          <w:rFonts w:asciiTheme="minorHAnsi" w:hAnsiTheme="minorHAnsi" w:cstheme="minorHAnsi"/>
        </w:rPr>
      </w:pPr>
      <w:r>
        <w:rPr>
          <w:rFonts w:asciiTheme="minorHAnsi" w:hAnsiTheme="minorHAnsi" w:cstheme="minorHAnsi"/>
        </w:rPr>
        <w:br w:type="page"/>
      </w:r>
    </w:p>
    <w:p w:rsidR="00825E69" w:rsidRPr="00C114A2" w:rsidRDefault="00825E69" w:rsidP="00C114A2">
      <w:pPr>
        <w:pStyle w:val="Heading2"/>
        <w:spacing w:before="0" w:after="200"/>
        <w:rPr>
          <w:rFonts w:cstheme="minorHAnsi"/>
          <w:sz w:val="22"/>
          <w:szCs w:val="22"/>
        </w:rPr>
      </w:pPr>
      <w:r w:rsidRPr="00C114A2">
        <w:rPr>
          <w:rFonts w:cstheme="minorHAnsi"/>
          <w:sz w:val="22"/>
          <w:szCs w:val="22"/>
        </w:rPr>
        <w:lastRenderedPageBreak/>
        <w:t>Unit 2 – From single cells to multicellular organisms</w:t>
      </w:r>
    </w:p>
    <w:p w:rsidR="00825E69" w:rsidRDefault="00825E69" w:rsidP="00825E69">
      <w:pPr>
        <w:contextualSpacing/>
        <w:rPr>
          <w:rFonts w:asciiTheme="minorHAnsi" w:hAnsiTheme="minorHAnsi" w:cstheme="minorHAnsi"/>
          <w:sz w:val="22"/>
          <w:szCs w:val="22"/>
          <w:lang w:val="en-GB" w:eastAsia="ja-JP"/>
        </w:rPr>
      </w:pPr>
      <w:r>
        <w:rPr>
          <w:rFonts w:asciiTheme="minorHAnsi" w:hAnsiTheme="minorHAnsi" w:cstheme="minorHAnsi"/>
          <w:sz w:val="22"/>
          <w:szCs w:val="22"/>
          <w:lang w:val="en-GB" w:eastAsia="ja-JP"/>
        </w:rPr>
        <w:t xml:space="preserve">Science Inquiry Skills </w:t>
      </w:r>
      <w:r w:rsidRPr="00640384">
        <w:rPr>
          <w:rFonts w:asciiTheme="minorHAnsi" w:hAnsiTheme="minorHAnsi" w:cstheme="minorHAnsi"/>
          <w:sz w:val="22"/>
          <w:szCs w:val="22"/>
          <w:lang w:val="en-GB" w:eastAsia="ja-JP"/>
        </w:rPr>
        <w:t xml:space="preserve">align with the Science Understanding and Science as a Human Endeavour content </w:t>
      </w:r>
      <w:r>
        <w:rPr>
          <w:rFonts w:asciiTheme="minorHAnsi" w:hAnsiTheme="minorHAnsi" w:cstheme="minorHAnsi"/>
          <w:sz w:val="22"/>
          <w:szCs w:val="22"/>
          <w:lang w:val="en-GB" w:eastAsia="ja-JP"/>
        </w:rPr>
        <w:t>of the unit and are integrated into the learning experiences.</w:t>
      </w:r>
    </w:p>
    <w:p w:rsidR="00825E69" w:rsidRPr="008539E8" w:rsidRDefault="00825E69" w:rsidP="00825E69">
      <w:pPr>
        <w:pStyle w:val="Default"/>
        <w:numPr>
          <w:ilvl w:val="0"/>
          <w:numId w:val="6"/>
        </w:numPr>
        <w:tabs>
          <w:tab w:val="left" w:pos="426"/>
        </w:tabs>
        <w:spacing w:line="276" w:lineRule="auto"/>
        <w:ind w:left="360"/>
        <w:contextualSpacing/>
        <w:rPr>
          <w:rFonts w:cstheme="minorHAnsi"/>
          <w:color w:val="auto"/>
          <w:sz w:val="22"/>
          <w:szCs w:val="22"/>
        </w:rPr>
      </w:pPr>
      <w:r>
        <w:rPr>
          <w:rFonts w:cstheme="minorHAnsi"/>
          <w:color w:val="auto"/>
          <w:sz w:val="22"/>
          <w:szCs w:val="22"/>
        </w:rPr>
        <w:t>i</w:t>
      </w:r>
      <w:r w:rsidRPr="008539E8">
        <w:rPr>
          <w:rFonts w:cstheme="minorHAnsi"/>
          <w:color w:val="auto"/>
          <w:sz w:val="22"/>
          <w:szCs w:val="22"/>
        </w:rPr>
        <w:t>dentify, research and construct questions for investigation; propose hypotheses</w:t>
      </w:r>
      <w:r>
        <w:rPr>
          <w:rFonts w:cstheme="minorHAnsi"/>
          <w:color w:val="auto"/>
          <w:sz w:val="22"/>
          <w:szCs w:val="22"/>
        </w:rPr>
        <w:t>; and predict possible outcomes</w:t>
      </w:r>
    </w:p>
    <w:p w:rsidR="00825E69" w:rsidRPr="008539E8" w:rsidRDefault="00825E69" w:rsidP="00825E69">
      <w:pPr>
        <w:pStyle w:val="Default"/>
        <w:numPr>
          <w:ilvl w:val="0"/>
          <w:numId w:val="6"/>
        </w:numPr>
        <w:tabs>
          <w:tab w:val="left" w:pos="426"/>
        </w:tabs>
        <w:spacing w:line="276" w:lineRule="auto"/>
        <w:ind w:left="360"/>
        <w:contextualSpacing/>
        <w:rPr>
          <w:rFonts w:cstheme="minorHAnsi"/>
          <w:color w:val="auto"/>
          <w:sz w:val="22"/>
          <w:szCs w:val="22"/>
        </w:rPr>
      </w:pPr>
      <w:r>
        <w:rPr>
          <w:rFonts w:cstheme="minorHAnsi"/>
          <w:color w:val="auto"/>
          <w:sz w:val="22"/>
          <w:szCs w:val="22"/>
        </w:rPr>
        <w:t>d</w:t>
      </w:r>
      <w:r w:rsidRPr="008539E8">
        <w:rPr>
          <w:rFonts w:cstheme="minorHAnsi"/>
          <w:color w:val="auto"/>
          <w:sz w:val="22"/>
          <w:szCs w:val="22"/>
        </w:rPr>
        <w:t>esign investig</w:t>
      </w:r>
      <w:r>
        <w:rPr>
          <w:rFonts w:cstheme="minorHAnsi"/>
          <w:color w:val="auto"/>
          <w:sz w:val="22"/>
          <w:szCs w:val="22"/>
        </w:rPr>
        <w:t>ations, including the procedure(</w:t>
      </w:r>
      <w:r w:rsidRPr="008539E8">
        <w:rPr>
          <w:rFonts w:cstheme="minorHAnsi"/>
          <w:color w:val="auto"/>
          <w:sz w:val="22"/>
          <w:szCs w:val="22"/>
        </w:rPr>
        <w:t>s</w:t>
      </w:r>
      <w:r>
        <w:rPr>
          <w:rFonts w:cstheme="minorHAnsi"/>
          <w:color w:val="auto"/>
          <w:sz w:val="22"/>
          <w:szCs w:val="22"/>
        </w:rPr>
        <w:t>)</w:t>
      </w:r>
      <w:r w:rsidRPr="008539E8">
        <w:rPr>
          <w:rFonts w:cstheme="minorHAnsi"/>
          <w:color w:val="auto"/>
          <w:sz w:val="22"/>
          <w:szCs w:val="22"/>
        </w:rPr>
        <w:t xml:space="preserve"> to be followed, the materials required, and the type and amount of primary and/or secondary data to be collected; conduct risk assessments; and consider research </w:t>
      </w:r>
      <w:r>
        <w:rPr>
          <w:rFonts w:cstheme="minorHAnsi"/>
          <w:color w:val="auto"/>
          <w:sz w:val="22"/>
          <w:szCs w:val="22"/>
        </w:rPr>
        <w:t>ethics, including animal ethics</w:t>
      </w:r>
    </w:p>
    <w:p w:rsidR="00825E69" w:rsidRPr="008539E8" w:rsidRDefault="00825E69" w:rsidP="00825E69">
      <w:pPr>
        <w:pStyle w:val="Default"/>
        <w:numPr>
          <w:ilvl w:val="0"/>
          <w:numId w:val="6"/>
        </w:numPr>
        <w:tabs>
          <w:tab w:val="left" w:pos="426"/>
        </w:tabs>
        <w:spacing w:line="276" w:lineRule="auto"/>
        <w:ind w:left="360"/>
        <w:contextualSpacing/>
        <w:rPr>
          <w:rFonts w:cstheme="minorHAnsi"/>
          <w:color w:val="auto"/>
          <w:sz w:val="22"/>
          <w:szCs w:val="22"/>
        </w:rPr>
      </w:pPr>
      <w:r>
        <w:rPr>
          <w:rFonts w:cstheme="minorHAnsi"/>
          <w:color w:val="auto"/>
          <w:sz w:val="22"/>
          <w:szCs w:val="22"/>
        </w:rPr>
        <w:t>c</w:t>
      </w:r>
      <w:r w:rsidRPr="008539E8">
        <w:rPr>
          <w:rFonts w:cstheme="minorHAnsi"/>
          <w:color w:val="auto"/>
          <w:sz w:val="22"/>
          <w:szCs w:val="22"/>
        </w:rPr>
        <w:t>onduct investigations, including microscopy techniques, real or virtual dissections and chemical analysis, safely, competently, ethically and methodically for the collect</w:t>
      </w:r>
      <w:r>
        <w:rPr>
          <w:rFonts w:cstheme="minorHAnsi"/>
          <w:color w:val="auto"/>
          <w:sz w:val="22"/>
          <w:szCs w:val="22"/>
        </w:rPr>
        <w:t>ion of valid and reliable data</w:t>
      </w:r>
    </w:p>
    <w:p w:rsidR="00825E69" w:rsidRPr="008539E8" w:rsidRDefault="00825E69" w:rsidP="00825E69">
      <w:pPr>
        <w:pStyle w:val="Default"/>
        <w:numPr>
          <w:ilvl w:val="0"/>
          <w:numId w:val="6"/>
        </w:numPr>
        <w:tabs>
          <w:tab w:val="left" w:pos="426"/>
        </w:tabs>
        <w:spacing w:line="276" w:lineRule="auto"/>
        <w:ind w:left="360"/>
        <w:contextualSpacing/>
        <w:rPr>
          <w:rFonts w:cstheme="minorHAnsi"/>
          <w:color w:val="auto"/>
          <w:sz w:val="22"/>
          <w:szCs w:val="22"/>
        </w:rPr>
      </w:pPr>
      <w:r>
        <w:rPr>
          <w:rFonts w:cstheme="minorHAnsi"/>
          <w:color w:val="auto"/>
          <w:sz w:val="22"/>
          <w:szCs w:val="22"/>
        </w:rPr>
        <w:t>r</w:t>
      </w:r>
      <w:r w:rsidRPr="008539E8">
        <w:rPr>
          <w:rFonts w:cstheme="minorHAnsi"/>
          <w:color w:val="auto"/>
          <w:sz w:val="22"/>
          <w:szCs w:val="22"/>
        </w:rPr>
        <w:t xml:space="preserve">epresent data in meaningful and useful ways; organise and analyse data to identify trends, patterns and relationships; qualitatively describe sources of measurement error, and uncertainty and limitations in data; and select, synthesise and use evidence </w:t>
      </w:r>
      <w:r>
        <w:rPr>
          <w:rFonts w:cstheme="minorHAnsi"/>
          <w:color w:val="auto"/>
          <w:sz w:val="22"/>
          <w:szCs w:val="22"/>
        </w:rPr>
        <w:t>to make and justify conclusions</w:t>
      </w:r>
    </w:p>
    <w:p w:rsidR="00825E69" w:rsidRPr="008539E8" w:rsidRDefault="00825E69" w:rsidP="00825E69">
      <w:pPr>
        <w:pStyle w:val="Default"/>
        <w:numPr>
          <w:ilvl w:val="0"/>
          <w:numId w:val="6"/>
        </w:numPr>
        <w:tabs>
          <w:tab w:val="left" w:pos="426"/>
        </w:tabs>
        <w:spacing w:line="276" w:lineRule="auto"/>
        <w:ind w:left="360"/>
        <w:contextualSpacing/>
        <w:rPr>
          <w:rFonts w:cstheme="minorHAnsi"/>
          <w:color w:val="auto"/>
          <w:sz w:val="22"/>
          <w:szCs w:val="22"/>
        </w:rPr>
      </w:pPr>
      <w:r>
        <w:rPr>
          <w:rFonts w:cstheme="minorHAnsi"/>
          <w:color w:val="auto"/>
          <w:sz w:val="22"/>
          <w:szCs w:val="22"/>
        </w:rPr>
        <w:t>i</w:t>
      </w:r>
      <w:r w:rsidRPr="008539E8">
        <w:rPr>
          <w:rFonts w:cstheme="minorHAnsi"/>
          <w:color w:val="auto"/>
          <w:sz w:val="22"/>
          <w:szCs w:val="22"/>
        </w:rPr>
        <w:t xml:space="preserve">nterpret a range of scientific and media texts, and evaluate processes, claims and conclusions by considering the quality of available evidence; and use reasoning to </w:t>
      </w:r>
      <w:r>
        <w:rPr>
          <w:rFonts w:cstheme="minorHAnsi"/>
          <w:color w:val="auto"/>
          <w:sz w:val="22"/>
          <w:szCs w:val="22"/>
        </w:rPr>
        <w:t>construct scientific arguments</w:t>
      </w:r>
    </w:p>
    <w:p w:rsidR="00825E69" w:rsidRPr="008539E8" w:rsidRDefault="00825E69" w:rsidP="00825E69">
      <w:pPr>
        <w:pStyle w:val="Default"/>
        <w:numPr>
          <w:ilvl w:val="0"/>
          <w:numId w:val="6"/>
        </w:numPr>
        <w:tabs>
          <w:tab w:val="left" w:pos="426"/>
        </w:tabs>
        <w:spacing w:line="276" w:lineRule="auto"/>
        <w:ind w:left="360"/>
        <w:contextualSpacing/>
        <w:rPr>
          <w:rFonts w:cstheme="minorHAnsi"/>
          <w:color w:val="auto"/>
          <w:sz w:val="22"/>
          <w:szCs w:val="22"/>
        </w:rPr>
      </w:pPr>
      <w:r>
        <w:rPr>
          <w:rFonts w:cstheme="minorHAnsi"/>
          <w:color w:val="auto"/>
          <w:sz w:val="22"/>
          <w:szCs w:val="22"/>
        </w:rPr>
        <w:t>s</w:t>
      </w:r>
      <w:r w:rsidRPr="008539E8">
        <w:rPr>
          <w:rFonts w:cstheme="minorHAnsi"/>
          <w:color w:val="auto"/>
          <w:sz w:val="22"/>
          <w:szCs w:val="22"/>
        </w:rPr>
        <w:t>elect, construct and use appropriate representations, including diagrams of structures and processes</w:t>
      </w:r>
      <w:r>
        <w:rPr>
          <w:rFonts w:cstheme="minorHAnsi"/>
          <w:color w:val="auto"/>
          <w:sz w:val="22"/>
          <w:szCs w:val="22"/>
        </w:rPr>
        <w:t>,</w:t>
      </w:r>
      <w:r w:rsidRPr="008539E8">
        <w:rPr>
          <w:rFonts w:cstheme="minorHAnsi"/>
          <w:color w:val="auto"/>
          <w:sz w:val="22"/>
          <w:szCs w:val="22"/>
        </w:rPr>
        <w:t xml:space="preserve"> and images from different imaging techniques, to communicate conceptual understanding, solv</w:t>
      </w:r>
      <w:r>
        <w:rPr>
          <w:rFonts w:cstheme="minorHAnsi"/>
          <w:color w:val="auto"/>
          <w:sz w:val="22"/>
          <w:szCs w:val="22"/>
        </w:rPr>
        <w:t>e problems and make predictions</w:t>
      </w:r>
    </w:p>
    <w:p w:rsidR="00825E69" w:rsidRPr="008539E8" w:rsidRDefault="00825E69" w:rsidP="00825E69">
      <w:pPr>
        <w:pStyle w:val="Default"/>
        <w:numPr>
          <w:ilvl w:val="0"/>
          <w:numId w:val="6"/>
        </w:numPr>
        <w:tabs>
          <w:tab w:val="left" w:pos="426"/>
        </w:tabs>
        <w:spacing w:line="276" w:lineRule="auto"/>
        <w:ind w:left="360"/>
        <w:contextualSpacing/>
        <w:rPr>
          <w:sz w:val="22"/>
          <w:szCs w:val="22"/>
        </w:rPr>
      </w:pPr>
      <w:r>
        <w:rPr>
          <w:rFonts w:cstheme="minorHAnsi"/>
          <w:color w:val="auto"/>
          <w:sz w:val="22"/>
          <w:szCs w:val="22"/>
        </w:rPr>
        <w:t>c</w:t>
      </w:r>
      <w:r w:rsidRPr="008539E8">
        <w:rPr>
          <w:rFonts w:cstheme="minorHAnsi"/>
          <w:color w:val="auto"/>
          <w:sz w:val="22"/>
          <w:szCs w:val="22"/>
        </w:rPr>
        <w:t>ommunicate to specific audiences and for specific purposes using appropriate language, nomenclature, genres and modes, inclu</w:t>
      </w:r>
      <w:r>
        <w:rPr>
          <w:rFonts w:cstheme="minorHAnsi"/>
          <w:color w:val="auto"/>
          <w:sz w:val="22"/>
          <w:szCs w:val="22"/>
        </w:rPr>
        <w:t>ding scientific reports</w:t>
      </w:r>
    </w:p>
    <w:p w:rsidR="00825E69" w:rsidRPr="00E7467C" w:rsidRDefault="00825E69" w:rsidP="008F2076">
      <w:pPr>
        <w:pStyle w:val="Heading2"/>
        <w:rPr>
          <w:rFonts w:asciiTheme="minorHAnsi" w:hAnsiTheme="minorHAnsi" w:cstheme="minorHAnsi"/>
        </w:rPr>
      </w:pPr>
      <w:r>
        <w:rPr>
          <w:rFonts w:asciiTheme="minorHAnsi" w:hAnsiTheme="minorHAnsi" w:cstheme="minorHAnsi"/>
        </w:rPr>
        <w:t>S</w:t>
      </w:r>
      <w:r w:rsidR="0012425C">
        <w:rPr>
          <w:rFonts w:asciiTheme="minorHAnsi" w:hAnsiTheme="minorHAnsi" w:cstheme="minorHAnsi"/>
        </w:rPr>
        <w:t>emester 2</w:t>
      </w:r>
    </w:p>
    <w:tbl>
      <w:tblPr>
        <w:tblStyle w:val="TableGrid"/>
        <w:tblW w:w="9360" w:type="dxa"/>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7"/>
      </w:tblGrid>
      <w:tr w:rsidR="00825E69" w:rsidRPr="0096363C" w:rsidTr="00D6315F">
        <w:trPr>
          <w:tblHeader/>
        </w:trPr>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FFFFFF" w:themeColor="background1" w:themeTint="99"/>
            </w:tcBorders>
            <w:shd w:val="clear" w:color="auto" w:fill="BD9FCF" w:themeFill="accent4"/>
            <w:vAlign w:val="center"/>
            <w:hideMark/>
          </w:tcPr>
          <w:p w:rsidR="00825E69" w:rsidRPr="0096363C" w:rsidRDefault="00825E69" w:rsidP="00A301D3">
            <w:pPr>
              <w:spacing w:before="120" w:after="120"/>
              <w:jc w:val="center"/>
              <w:rPr>
                <w:rFonts w:asciiTheme="minorHAnsi" w:hAnsiTheme="minorHAnsi" w:cs="Arial"/>
                <w:b/>
                <w:color w:val="FFFFFF" w:themeColor="background1"/>
                <w:sz w:val="20"/>
                <w:szCs w:val="20"/>
                <w:lang w:val="en-US" w:eastAsia="en-US"/>
              </w:rPr>
            </w:pPr>
            <w:r w:rsidRPr="0096363C">
              <w:rPr>
                <w:rFonts w:asciiTheme="minorHAnsi" w:hAnsiTheme="minorHAnsi" w:cs="Arial"/>
                <w:b/>
                <w:color w:val="FFFFFF" w:themeColor="background1"/>
                <w:sz w:val="20"/>
                <w:szCs w:val="20"/>
                <w:lang w:val="en-US" w:eastAsia="en-US"/>
              </w:rPr>
              <w:t>Week</w:t>
            </w:r>
          </w:p>
        </w:tc>
        <w:tc>
          <w:tcPr>
            <w:tcW w:w="8367" w:type="dxa"/>
            <w:tcBorders>
              <w:top w:val="single" w:sz="4" w:space="0" w:color="D7C5E2" w:themeColor="accent4" w:themeTint="99"/>
              <w:left w:val="single" w:sz="4" w:space="0" w:color="FFFFFF" w:themeColor="background1" w:themeTint="99"/>
              <w:bottom w:val="single" w:sz="4" w:space="0" w:color="D7C5E2" w:themeColor="accent4" w:themeTint="99"/>
              <w:right w:val="single" w:sz="4" w:space="0" w:color="D7C5E2" w:themeColor="accent4" w:themeTint="99"/>
            </w:tcBorders>
            <w:shd w:val="clear" w:color="auto" w:fill="BD9FCF" w:themeFill="accent4"/>
            <w:vAlign w:val="center"/>
            <w:hideMark/>
          </w:tcPr>
          <w:p w:rsidR="00825E69" w:rsidRPr="0096363C" w:rsidRDefault="00825E69" w:rsidP="00A301D3">
            <w:pPr>
              <w:spacing w:before="120" w:after="120"/>
              <w:jc w:val="center"/>
              <w:rPr>
                <w:rFonts w:asciiTheme="minorHAnsi" w:hAnsiTheme="minorHAnsi" w:cs="Arial"/>
                <w:b/>
                <w:color w:val="FFFFFF" w:themeColor="background1"/>
                <w:sz w:val="20"/>
                <w:szCs w:val="20"/>
                <w:lang w:val="en-US" w:eastAsia="en-US"/>
              </w:rPr>
            </w:pPr>
            <w:r w:rsidRPr="0096363C">
              <w:rPr>
                <w:rFonts w:asciiTheme="minorHAnsi" w:hAnsiTheme="minorHAnsi" w:cs="Arial"/>
                <w:b/>
                <w:color w:val="FFFFFF" w:themeColor="background1"/>
                <w:sz w:val="20"/>
                <w:szCs w:val="20"/>
                <w:lang w:val="en-US" w:eastAsia="en-US"/>
              </w:rPr>
              <w:t>Key teaching points</w:t>
            </w:r>
          </w:p>
        </w:tc>
      </w:tr>
      <w:tr w:rsidR="00825E69" w:rsidRPr="0096363C" w:rsidTr="00D6315F">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rsidR="00825E69" w:rsidRPr="0096363C" w:rsidRDefault="00825E69" w:rsidP="00A301D3">
            <w:pPr>
              <w:jc w:val="center"/>
              <w:rPr>
                <w:rFonts w:asciiTheme="minorHAnsi" w:hAnsiTheme="minorHAnsi" w:cs="Arial"/>
                <w:sz w:val="20"/>
                <w:szCs w:val="20"/>
                <w:lang w:val="en-US" w:eastAsia="en-US"/>
              </w:rPr>
            </w:pPr>
            <w:r w:rsidRPr="0096363C">
              <w:rPr>
                <w:rFonts w:asciiTheme="minorHAnsi" w:hAnsiTheme="minorHAnsi" w:cs="Arial"/>
                <w:sz w:val="20"/>
                <w:szCs w:val="20"/>
                <w:lang w:val="en-US" w:eastAsia="en-US"/>
              </w:rPr>
              <w:t>1</w:t>
            </w:r>
          </w:p>
        </w:tc>
        <w:tc>
          <w:tcPr>
            <w:tcW w:w="836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rsidR="00825E69" w:rsidRPr="0096363C" w:rsidRDefault="00825E69" w:rsidP="00A301D3">
            <w:pPr>
              <w:rPr>
                <w:rFonts w:asciiTheme="minorHAnsi" w:hAnsiTheme="minorHAnsi" w:cs="Arial"/>
                <w:b/>
                <w:sz w:val="20"/>
                <w:szCs w:val="20"/>
                <w:lang w:val="en-US" w:eastAsia="en-US"/>
              </w:rPr>
            </w:pPr>
            <w:r w:rsidRPr="0096363C">
              <w:rPr>
                <w:rFonts w:asciiTheme="minorHAnsi" w:hAnsiTheme="minorHAnsi" w:cs="Arial"/>
                <w:b/>
                <w:sz w:val="20"/>
                <w:szCs w:val="20"/>
                <w:lang w:val="en-US" w:eastAsia="en-US"/>
              </w:rPr>
              <w:t>Cells as the basis of life</w:t>
            </w:r>
          </w:p>
          <w:p w:rsidR="00825E69" w:rsidRPr="003A2D02" w:rsidRDefault="00825E69" w:rsidP="00825E69">
            <w:pPr>
              <w:pStyle w:val="ListParagraph"/>
              <w:numPr>
                <w:ilvl w:val="0"/>
                <w:numId w:val="4"/>
              </w:numPr>
              <w:ind w:left="360"/>
              <w:rPr>
                <w:rFonts w:asciiTheme="minorHAnsi" w:hAnsiTheme="minorHAnsi" w:cstheme="minorHAnsi"/>
                <w:sz w:val="20"/>
                <w:szCs w:val="20"/>
              </w:rPr>
            </w:pPr>
            <w:r w:rsidRPr="003A2D02">
              <w:rPr>
                <w:rFonts w:asciiTheme="minorHAnsi" w:hAnsiTheme="minorHAnsi" w:cstheme="minorHAnsi"/>
                <w:sz w:val="20"/>
                <w:szCs w:val="20"/>
              </w:rPr>
              <w:t>cells require energy inputs, including light energy or chemical energy in complex molecules, and matter, including gases, simple nutrients and ions, and removal of wastes, to survive</w:t>
            </w:r>
          </w:p>
          <w:p w:rsidR="00825E69" w:rsidRPr="003A2D02" w:rsidRDefault="00825E69" w:rsidP="00825E69">
            <w:pPr>
              <w:pStyle w:val="ListParagraph"/>
              <w:numPr>
                <w:ilvl w:val="0"/>
                <w:numId w:val="4"/>
              </w:numPr>
              <w:ind w:left="360"/>
              <w:rPr>
                <w:rFonts w:asciiTheme="minorHAnsi" w:hAnsiTheme="minorHAnsi" w:cstheme="minorHAnsi"/>
                <w:sz w:val="20"/>
                <w:szCs w:val="20"/>
              </w:rPr>
            </w:pPr>
            <w:r w:rsidRPr="003A2D02">
              <w:rPr>
                <w:rFonts w:asciiTheme="minorHAnsi" w:hAnsiTheme="minorHAnsi" w:cstheme="minorHAnsi"/>
                <w:sz w:val="20"/>
                <w:szCs w:val="20"/>
              </w:rPr>
              <w:t>prokaryotic and eukaryotic cells have many features in common, which is a reflection of their common evolutionary past, but prokaryotes lack internal membrane-bound organelles, do not have a nucleus, are significantly smaller than eukaryotes, usually have a single circular chromosome, and exist as single cells</w:t>
            </w:r>
          </w:p>
          <w:p w:rsidR="00825E69" w:rsidRPr="003A2D02" w:rsidRDefault="00825E69" w:rsidP="00825E69">
            <w:pPr>
              <w:pStyle w:val="ListParagraph"/>
              <w:numPr>
                <w:ilvl w:val="0"/>
                <w:numId w:val="4"/>
              </w:numPr>
              <w:ind w:left="360"/>
              <w:rPr>
                <w:rFonts w:asciiTheme="minorHAnsi" w:hAnsiTheme="minorHAnsi" w:cstheme="minorHAnsi"/>
                <w:sz w:val="20"/>
                <w:szCs w:val="20"/>
              </w:rPr>
            </w:pPr>
            <w:r w:rsidRPr="003A2D02">
              <w:rPr>
                <w:rFonts w:asciiTheme="minorHAnsi" w:hAnsiTheme="minorHAnsi" w:cstheme="minorHAnsi"/>
                <w:sz w:val="20"/>
                <w:szCs w:val="20"/>
              </w:rPr>
              <w:t>metabolism describes the sum total of the physical and chemical processes by which cell components transform matter and energy needed to sustain life</w:t>
            </w:r>
          </w:p>
          <w:p w:rsidR="00825E69" w:rsidRPr="00822D3C" w:rsidRDefault="00825E69" w:rsidP="00825E69">
            <w:pPr>
              <w:pStyle w:val="ListParagraph"/>
              <w:numPr>
                <w:ilvl w:val="0"/>
                <w:numId w:val="4"/>
              </w:numPr>
              <w:ind w:left="360"/>
              <w:rPr>
                <w:rFonts w:ascii="Calibri" w:hAnsi="Calibri" w:cstheme="minorHAnsi"/>
                <w:sz w:val="22"/>
              </w:rPr>
            </w:pPr>
            <w:r w:rsidRPr="003A2D02">
              <w:rPr>
                <w:rFonts w:asciiTheme="minorHAnsi" w:hAnsiTheme="minorHAnsi" w:cstheme="minorHAnsi"/>
                <w:sz w:val="20"/>
                <w:szCs w:val="20"/>
              </w:rPr>
              <w:t>biological molecules are synthesised from monomers to produce complex structures, including carbohydrates, proteins and lipids</w:t>
            </w:r>
          </w:p>
        </w:tc>
      </w:tr>
      <w:tr w:rsidR="00825E69" w:rsidRPr="0096363C" w:rsidTr="00D6315F">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rsidR="00825E69" w:rsidRPr="0096363C" w:rsidRDefault="00825E69" w:rsidP="00A301D3">
            <w:pPr>
              <w:jc w:val="center"/>
              <w:rPr>
                <w:rFonts w:asciiTheme="minorHAnsi" w:hAnsiTheme="minorHAnsi" w:cs="Arial"/>
                <w:sz w:val="20"/>
                <w:szCs w:val="20"/>
                <w:lang w:val="en-US" w:eastAsia="en-US"/>
              </w:rPr>
            </w:pPr>
            <w:r w:rsidRPr="0096363C">
              <w:rPr>
                <w:rFonts w:asciiTheme="minorHAnsi" w:hAnsiTheme="minorHAnsi" w:cs="Arial"/>
                <w:sz w:val="20"/>
                <w:szCs w:val="20"/>
                <w:lang w:val="en-US" w:eastAsia="en-US"/>
              </w:rPr>
              <w:t>2–3</w:t>
            </w:r>
          </w:p>
        </w:tc>
        <w:tc>
          <w:tcPr>
            <w:tcW w:w="836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rsidR="00825E69" w:rsidRPr="003A2D02" w:rsidRDefault="00825E69" w:rsidP="00825E69">
            <w:pPr>
              <w:pStyle w:val="ListParagraph"/>
              <w:numPr>
                <w:ilvl w:val="0"/>
                <w:numId w:val="4"/>
              </w:numPr>
              <w:ind w:left="360"/>
              <w:rPr>
                <w:rFonts w:asciiTheme="minorHAnsi" w:hAnsiTheme="minorHAnsi" w:cstheme="minorHAnsi"/>
                <w:sz w:val="20"/>
                <w:szCs w:val="20"/>
              </w:rPr>
            </w:pPr>
            <w:r w:rsidRPr="003A2D02">
              <w:rPr>
                <w:rFonts w:asciiTheme="minorHAnsi" w:hAnsiTheme="minorHAnsi" w:cstheme="minorHAnsi"/>
                <w:sz w:val="20"/>
                <w:szCs w:val="20"/>
              </w:rPr>
              <w:t>eukaryotic cells carry out specific cellular functions in specialised structures and organelles, including</w:t>
            </w:r>
          </w:p>
          <w:p w:rsidR="00825E69" w:rsidRPr="003A2D02" w:rsidRDefault="00825E69" w:rsidP="00825E69">
            <w:pPr>
              <w:pStyle w:val="ListParagraph"/>
              <w:numPr>
                <w:ilvl w:val="1"/>
                <w:numId w:val="8"/>
              </w:numPr>
              <w:ind w:left="742"/>
              <w:rPr>
                <w:rFonts w:asciiTheme="minorHAnsi" w:hAnsiTheme="minorHAnsi" w:cs="Arial"/>
                <w:sz w:val="20"/>
                <w:szCs w:val="20"/>
                <w:lang w:val="en-US" w:eastAsia="en-US"/>
              </w:rPr>
            </w:pPr>
            <w:r w:rsidRPr="003A2D02">
              <w:rPr>
                <w:rFonts w:asciiTheme="minorHAnsi" w:hAnsiTheme="minorHAnsi" w:cs="Arial"/>
                <w:sz w:val="20"/>
                <w:szCs w:val="20"/>
                <w:lang w:val="en-US" w:eastAsia="en-US"/>
              </w:rPr>
              <w:t>cell membrane</w:t>
            </w:r>
          </w:p>
          <w:p w:rsidR="00825E69" w:rsidRPr="003A2D02" w:rsidRDefault="00825E69" w:rsidP="00825E69">
            <w:pPr>
              <w:pStyle w:val="ListParagraph"/>
              <w:numPr>
                <w:ilvl w:val="1"/>
                <w:numId w:val="8"/>
              </w:numPr>
              <w:ind w:left="742"/>
              <w:rPr>
                <w:rFonts w:asciiTheme="minorHAnsi" w:hAnsiTheme="minorHAnsi" w:cs="Arial"/>
                <w:sz w:val="20"/>
                <w:szCs w:val="20"/>
                <w:lang w:val="en-US" w:eastAsia="en-US"/>
              </w:rPr>
            </w:pPr>
            <w:r w:rsidRPr="003A2D02">
              <w:rPr>
                <w:rFonts w:asciiTheme="minorHAnsi" w:hAnsiTheme="minorHAnsi" w:cs="Arial"/>
                <w:sz w:val="20"/>
                <w:szCs w:val="20"/>
                <w:lang w:val="en-US" w:eastAsia="en-US"/>
              </w:rPr>
              <w:t>cell wall</w:t>
            </w:r>
          </w:p>
          <w:p w:rsidR="00825E69" w:rsidRPr="003A2D02" w:rsidRDefault="00825E69" w:rsidP="00825E69">
            <w:pPr>
              <w:pStyle w:val="ListParagraph"/>
              <w:numPr>
                <w:ilvl w:val="1"/>
                <w:numId w:val="8"/>
              </w:numPr>
              <w:ind w:left="742"/>
              <w:rPr>
                <w:rFonts w:asciiTheme="minorHAnsi" w:hAnsiTheme="minorHAnsi" w:cs="Arial"/>
                <w:sz w:val="20"/>
                <w:szCs w:val="20"/>
                <w:lang w:val="en-US" w:eastAsia="en-US"/>
              </w:rPr>
            </w:pPr>
            <w:r w:rsidRPr="003A2D02">
              <w:rPr>
                <w:rFonts w:asciiTheme="minorHAnsi" w:hAnsiTheme="minorHAnsi" w:cs="Arial"/>
                <w:sz w:val="20"/>
                <w:szCs w:val="20"/>
                <w:lang w:val="en-US" w:eastAsia="en-US"/>
              </w:rPr>
              <w:t>chloroplasts</w:t>
            </w:r>
          </w:p>
          <w:p w:rsidR="00825E69" w:rsidRPr="003A2D02" w:rsidRDefault="00825E69" w:rsidP="00825E69">
            <w:pPr>
              <w:pStyle w:val="ListParagraph"/>
              <w:numPr>
                <w:ilvl w:val="1"/>
                <w:numId w:val="8"/>
              </w:numPr>
              <w:ind w:left="742"/>
              <w:rPr>
                <w:rFonts w:asciiTheme="minorHAnsi" w:hAnsiTheme="minorHAnsi" w:cs="Arial"/>
                <w:sz w:val="20"/>
                <w:szCs w:val="20"/>
                <w:lang w:val="en-US" w:eastAsia="en-US"/>
              </w:rPr>
            </w:pPr>
            <w:r w:rsidRPr="003A2D02">
              <w:rPr>
                <w:rFonts w:asciiTheme="minorHAnsi" w:hAnsiTheme="minorHAnsi" w:cs="Arial"/>
                <w:sz w:val="20"/>
                <w:szCs w:val="20"/>
                <w:lang w:val="en-US" w:eastAsia="en-US"/>
              </w:rPr>
              <w:t>endoplasmic reticulum (rough and smooth)</w:t>
            </w:r>
          </w:p>
          <w:p w:rsidR="00825E69" w:rsidRPr="003A2D02" w:rsidRDefault="00825E69" w:rsidP="00825E69">
            <w:pPr>
              <w:pStyle w:val="ListParagraph"/>
              <w:numPr>
                <w:ilvl w:val="1"/>
                <w:numId w:val="8"/>
              </w:numPr>
              <w:ind w:left="742"/>
              <w:rPr>
                <w:rFonts w:asciiTheme="minorHAnsi" w:hAnsiTheme="minorHAnsi" w:cs="Arial"/>
                <w:sz w:val="20"/>
                <w:szCs w:val="20"/>
                <w:lang w:val="en-US" w:eastAsia="en-US"/>
              </w:rPr>
            </w:pPr>
            <w:r w:rsidRPr="003A2D02">
              <w:rPr>
                <w:rFonts w:asciiTheme="minorHAnsi" w:hAnsiTheme="minorHAnsi" w:cs="Arial"/>
                <w:sz w:val="20"/>
                <w:szCs w:val="20"/>
                <w:lang w:val="en-US" w:eastAsia="en-US"/>
              </w:rPr>
              <w:t>Golgi apparatus</w:t>
            </w:r>
          </w:p>
          <w:p w:rsidR="00825E69" w:rsidRPr="003A2D02" w:rsidRDefault="00825E69" w:rsidP="00825E69">
            <w:pPr>
              <w:pStyle w:val="ListParagraph"/>
              <w:numPr>
                <w:ilvl w:val="1"/>
                <w:numId w:val="8"/>
              </w:numPr>
              <w:ind w:left="742"/>
              <w:rPr>
                <w:rFonts w:asciiTheme="minorHAnsi" w:hAnsiTheme="minorHAnsi" w:cs="Arial"/>
                <w:sz w:val="20"/>
                <w:szCs w:val="20"/>
                <w:lang w:val="en-US" w:eastAsia="en-US"/>
              </w:rPr>
            </w:pPr>
            <w:r w:rsidRPr="003A2D02">
              <w:rPr>
                <w:rFonts w:asciiTheme="minorHAnsi" w:hAnsiTheme="minorHAnsi" w:cs="Arial"/>
                <w:sz w:val="20"/>
                <w:szCs w:val="20"/>
                <w:lang w:val="en-US" w:eastAsia="en-US"/>
              </w:rPr>
              <w:t>lysosomes</w:t>
            </w:r>
          </w:p>
          <w:p w:rsidR="00825E69" w:rsidRPr="003A2D02" w:rsidRDefault="00825E69" w:rsidP="00825E69">
            <w:pPr>
              <w:pStyle w:val="ListParagraph"/>
              <w:numPr>
                <w:ilvl w:val="1"/>
                <w:numId w:val="8"/>
              </w:numPr>
              <w:ind w:left="742"/>
              <w:rPr>
                <w:rFonts w:asciiTheme="minorHAnsi" w:hAnsiTheme="minorHAnsi" w:cs="Arial"/>
                <w:sz w:val="20"/>
                <w:szCs w:val="20"/>
                <w:lang w:val="en-US" w:eastAsia="en-US"/>
              </w:rPr>
            </w:pPr>
            <w:r w:rsidRPr="003A2D02">
              <w:rPr>
                <w:rFonts w:asciiTheme="minorHAnsi" w:hAnsiTheme="minorHAnsi" w:cs="Arial"/>
                <w:sz w:val="20"/>
                <w:szCs w:val="20"/>
                <w:lang w:val="en-US" w:eastAsia="en-US"/>
              </w:rPr>
              <w:t>mitochondria</w:t>
            </w:r>
          </w:p>
          <w:p w:rsidR="00825E69" w:rsidRPr="003A2D02" w:rsidRDefault="00825E69" w:rsidP="00825E69">
            <w:pPr>
              <w:pStyle w:val="ListParagraph"/>
              <w:numPr>
                <w:ilvl w:val="1"/>
                <w:numId w:val="8"/>
              </w:numPr>
              <w:ind w:left="742"/>
              <w:rPr>
                <w:rFonts w:asciiTheme="minorHAnsi" w:hAnsiTheme="minorHAnsi" w:cs="Arial"/>
                <w:sz w:val="20"/>
                <w:szCs w:val="20"/>
                <w:lang w:val="en-US" w:eastAsia="en-US"/>
              </w:rPr>
            </w:pPr>
            <w:r w:rsidRPr="003A2D02">
              <w:rPr>
                <w:rFonts w:asciiTheme="minorHAnsi" w:hAnsiTheme="minorHAnsi" w:cs="Arial"/>
                <w:sz w:val="20"/>
                <w:szCs w:val="20"/>
                <w:lang w:val="en-US" w:eastAsia="en-US"/>
              </w:rPr>
              <w:t>nucleus</w:t>
            </w:r>
          </w:p>
          <w:p w:rsidR="00825E69" w:rsidRPr="003A2D02" w:rsidRDefault="00825E69" w:rsidP="00825E69">
            <w:pPr>
              <w:pStyle w:val="ListParagraph"/>
              <w:numPr>
                <w:ilvl w:val="1"/>
                <w:numId w:val="8"/>
              </w:numPr>
              <w:ind w:left="742"/>
              <w:rPr>
                <w:rFonts w:asciiTheme="minorHAnsi" w:hAnsiTheme="minorHAnsi" w:cs="Arial"/>
                <w:sz w:val="20"/>
                <w:szCs w:val="20"/>
                <w:lang w:val="en-US" w:eastAsia="en-US"/>
              </w:rPr>
            </w:pPr>
            <w:r w:rsidRPr="003A2D02">
              <w:rPr>
                <w:rFonts w:asciiTheme="minorHAnsi" w:hAnsiTheme="minorHAnsi" w:cs="Arial"/>
                <w:sz w:val="20"/>
                <w:szCs w:val="20"/>
                <w:lang w:val="en-US" w:eastAsia="en-US"/>
              </w:rPr>
              <w:t>ribosomes</w:t>
            </w:r>
          </w:p>
          <w:p w:rsidR="00825E69" w:rsidRPr="003A2D02" w:rsidRDefault="00825E69" w:rsidP="00825E69">
            <w:pPr>
              <w:pStyle w:val="ListParagraph"/>
              <w:numPr>
                <w:ilvl w:val="1"/>
                <w:numId w:val="8"/>
              </w:numPr>
              <w:ind w:left="742"/>
              <w:rPr>
                <w:rFonts w:asciiTheme="minorHAnsi" w:hAnsiTheme="minorHAnsi" w:cs="Arial"/>
                <w:sz w:val="20"/>
                <w:szCs w:val="20"/>
                <w:lang w:val="en-US" w:eastAsia="en-US"/>
              </w:rPr>
            </w:pPr>
            <w:r w:rsidRPr="003A2D02">
              <w:rPr>
                <w:rFonts w:asciiTheme="minorHAnsi" w:hAnsiTheme="minorHAnsi" w:cs="Arial"/>
                <w:sz w:val="20"/>
                <w:szCs w:val="20"/>
                <w:lang w:val="en-US" w:eastAsia="en-US"/>
              </w:rPr>
              <w:lastRenderedPageBreak/>
              <w:t>vacuoles</w:t>
            </w:r>
          </w:p>
          <w:p w:rsidR="00825E69" w:rsidRPr="003A2D02" w:rsidRDefault="00825E69" w:rsidP="00825E69">
            <w:pPr>
              <w:pStyle w:val="ListParagraph"/>
              <w:numPr>
                <w:ilvl w:val="0"/>
                <w:numId w:val="4"/>
              </w:numPr>
              <w:ind w:left="360"/>
              <w:rPr>
                <w:rFonts w:asciiTheme="minorHAnsi" w:hAnsiTheme="minorHAnsi" w:cstheme="minorHAnsi"/>
                <w:sz w:val="20"/>
                <w:szCs w:val="20"/>
              </w:rPr>
            </w:pPr>
            <w:r w:rsidRPr="003A2D02">
              <w:rPr>
                <w:rFonts w:asciiTheme="minorHAnsi" w:hAnsiTheme="minorHAnsi" w:cstheme="minorHAnsi"/>
                <w:sz w:val="20"/>
                <w:szCs w:val="20"/>
              </w:rPr>
              <w:t>developments in microscopy and associated preparation techniques have contributed to more sophisticated models of cell structure and function</w:t>
            </w:r>
          </w:p>
          <w:p w:rsidR="00825E69" w:rsidRPr="003A2D02" w:rsidRDefault="00825E69" w:rsidP="00825E69">
            <w:pPr>
              <w:pStyle w:val="ListParagraph"/>
              <w:numPr>
                <w:ilvl w:val="0"/>
                <w:numId w:val="4"/>
              </w:numPr>
              <w:ind w:left="360"/>
              <w:rPr>
                <w:rFonts w:asciiTheme="minorHAnsi" w:hAnsiTheme="minorHAnsi" w:cstheme="minorHAnsi"/>
                <w:sz w:val="20"/>
                <w:szCs w:val="20"/>
              </w:rPr>
            </w:pPr>
            <w:r w:rsidRPr="003A2D02">
              <w:rPr>
                <w:rFonts w:asciiTheme="minorHAnsi" w:hAnsiTheme="minorHAnsi" w:cstheme="minorHAnsi"/>
                <w:sz w:val="20"/>
                <w:szCs w:val="20"/>
              </w:rPr>
              <w:t>conduct investigations, including microscopy techniques, safely, competently, ethically and methodically for the collection of valid and reliable data (SIS)</w:t>
            </w:r>
          </w:p>
          <w:p w:rsidR="00825E69" w:rsidRPr="00C5608A" w:rsidRDefault="00825E69" w:rsidP="00A301D3">
            <w:pPr>
              <w:rPr>
                <w:rFonts w:asciiTheme="minorHAnsi" w:hAnsiTheme="minorHAnsi" w:cs="Arial"/>
                <w:sz w:val="20"/>
                <w:szCs w:val="20"/>
                <w:lang w:val="en-US" w:eastAsia="en-US"/>
              </w:rPr>
            </w:pPr>
            <w:r w:rsidRPr="00C5608A">
              <w:rPr>
                <w:rFonts w:asciiTheme="minorHAnsi" w:hAnsiTheme="minorHAnsi" w:cs="Arial"/>
                <w:b/>
                <w:sz w:val="20"/>
                <w:szCs w:val="20"/>
                <w:lang w:val="en-US" w:eastAsia="en-US"/>
              </w:rPr>
              <w:t>Task 6:</w:t>
            </w:r>
            <w:r w:rsidRPr="00C5608A">
              <w:rPr>
                <w:rFonts w:asciiTheme="minorHAnsi" w:hAnsiTheme="minorHAnsi" w:cs="Arial"/>
                <w:sz w:val="20"/>
                <w:szCs w:val="20"/>
                <w:lang w:val="en-US" w:eastAsia="en-US"/>
              </w:rPr>
              <w:t xml:space="preserve"> </w:t>
            </w:r>
            <w:r w:rsidRPr="00D6315F">
              <w:rPr>
                <w:rFonts w:asciiTheme="minorHAnsi" w:hAnsiTheme="minorHAnsi" w:cs="Arial"/>
                <w:b/>
                <w:sz w:val="20"/>
                <w:szCs w:val="20"/>
                <w:lang w:val="en-US" w:eastAsia="en-US"/>
              </w:rPr>
              <w:t>Practical – Microscopy techniques</w:t>
            </w:r>
            <w:r>
              <w:rPr>
                <w:rFonts w:asciiTheme="minorHAnsi" w:hAnsiTheme="minorHAnsi" w:cs="Arial"/>
                <w:sz w:val="20"/>
                <w:szCs w:val="20"/>
                <w:lang w:val="en-US" w:eastAsia="en-US"/>
              </w:rPr>
              <w:t xml:space="preserve">. </w:t>
            </w:r>
            <w:r>
              <w:rPr>
                <w:rFonts w:asciiTheme="minorHAnsi" w:hAnsiTheme="minorHAnsi" w:cs="Arial"/>
                <w:sz w:val="20"/>
                <w:szCs w:val="20"/>
              </w:rPr>
              <w:t>Prepare slides</w:t>
            </w:r>
            <w:r>
              <w:rPr>
                <w:rFonts w:asciiTheme="minorHAnsi" w:hAnsiTheme="minorHAnsi" w:cs="Arial"/>
                <w:sz w:val="20"/>
                <w:szCs w:val="20"/>
                <w:lang w:val="en-US" w:eastAsia="en-US"/>
              </w:rPr>
              <w:t>, set</w:t>
            </w:r>
            <w:r w:rsidRPr="00403920">
              <w:rPr>
                <w:rFonts w:asciiTheme="minorHAnsi" w:hAnsiTheme="minorHAnsi" w:cs="Arial"/>
                <w:sz w:val="20"/>
                <w:szCs w:val="20"/>
                <w:lang w:val="en-US" w:eastAsia="en-US"/>
              </w:rPr>
              <w:t xml:space="preserve"> up </w:t>
            </w:r>
            <w:r>
              <w:rPr>
                <w:rFonts w:asciiTheme="minorHAnsi" w:hAnsiTheme="minorHAnsi" w:cs="Arial"/>
                <w:sz w:val="20"/>
                <w:szCs w:val="20"/>
                <w:lang w:val="en-US" w:eastAsia="en-US"/>
              </w:rPr>
              <w:t xml:space="preserve">and focus </w:t>
            </w:r>
            <w:r w:rsidRPr="00403920">
              <w:rPr>
                <w:rFonts w:asciiTheme="minorHAnsi" w:hAnsiTheme="minorHAnsi" w:cs="Arial"/>
                <w:sz w:val="20"/>
                <w:szCs w:val="20"/>
                <w:lang w:val="en-US" w:eastAsia="en-US"/>
              </w:rPr>
              <w:t>a microscope</w:t>
            </w:r>
            <w:r>
              <w:rPr>
                <w:rFonts w:asciiTheme="minorHAnsi" w:hAnsiTheme="minorHAnsi" w:cs="Arial"/>
                <w:sz w:val="20"/>
                <w:szCs w:val="20"/>
                <w:lang w:val="en-US" w:eastAsia="en-US"/>
              </w:rPr>
              <w:t>,</w:t>
            </w:r>
            <w:r w:rsidRPr="00403920">
              <w:rPr>
                <w:rFonts w:asciiTheme="minorHAnsi" w:hAnsiTheme="minorHAnsi" w:cs="Arial"/>
                <w:sz w:val="20"/>
                <w:szCs w:val="20"/>
                <w:lang w:val="en-US" w:eastAsia="en-US"/>
              </w:rPr>
              <w:t xml:space="preserve"> </w:t>
            </w:r>
            <w:r>
              <w:rPr>
                <w:rFonts w:asciiTheme="minorHAnsi" w:hAnsiTheme="minorHAnsi" w:cs="Arial"/>
                <w:sz w:val="20"/>
                <w:szCs w:val="20"/>
                <w:lang w:val="en-US" w:eastAsia="en-US"/>
              </w:rPr>
              <w:t>s</w:t>
            </w:r>
            <w:r w:rsidRPr="00403920">
              <w:rPr>
                <w:rFonts w:asciiTheme="minorHAnsi" w:hAnsiTheme="minorHAnsi" w:cs="Arial"/>
                <w:sz w:val="20"/>
                <w:szCs w:val="20"/>
                <w:lang w:val="en-US" w:eastAsia="en-US"/>
              </w:rPr>
              <w:t>tat</w:t>
            </w:r>
            <w:r>
              <w:rPr>
                <w:rFonts w:asciiTheme="minorHAnsi" w:hAnsiTheme="minorHAnsi" w:cs="Arial"/>
                <w:sz w:val="20"/>
                <w:szCs w:val="20"/>
                <w:lang w:val="en-US" w:eastAsia="en-US"/>
              </w:rPr>
              <w:t>e</w:t>
            </w:r>
            <w:r w:rsidRPr="00403920">
              <w:rPr>
                <w:rFonts w:asciiTheme="minorHAnsi" w:hAnsiTheme="minorHAnsi" w:cs="Arial"/>
                <w:sz w:val="20"/>
                <w:szCs w:val="20"/>
                <w:lang w:val="en-US" w:eastAsia="en-US"/>
              </w:rPr>
              <w:t xml:space="preserve"> magnification</w:t>
            </w:r>
            <w:r>
              <w:rPr>
                <w:rFonts w:asciiTheme="minorHAnsi" w:hAnsiTheme="minorHAnsi" w:cs="Arial"/>
                <w:sz w:val="20"/>
                <w:szCs w:val="20"/>
                <w:lang w:val="en-US" w:eastAsia="en-US"/>
              </w:rPr>
              <w:t xml:space="preserve">, </w:t>
            </w:r>
            <w:r w:rsidRPr="00403920">
              <w:rPr>
                <w:rFonts w:asciiTheme="minorHAnsi" w:hAnsiTheme="minorHAnsi" w:cs="Arial"/>
                <w:sz w:val="20"/>
                <w:szCs w:val="20"/>
                <w:lang w:val="en-US" w:eastAsia="en-US"/>
              </w:rPr>
              <w:t>measur</w:t>
            </w:r>
            <w:r>
              <w:rPr>
                <w:rFonts w:asciiTheme="minorHAnsi" w:hAnsiTheme="minorHAnsi" w:cs="Arial"/>
                <w:sz w:val="20"/>
                <w:szCs w:val="20"/>
                <w:lang w:val="en-US" w:eastAsia="en-US"/>
              </w:rPr>
              <w:t>e</w:t>
            </w:r>
            <w:r w:rsidRPr="00403920">
              <w:rPr>
                <w:rFonts w:asciiTheme="minorHAnsi" w:hAnsiTheme="minorHAnsi" w:cs="Arial"/>
                <w:sz w:val="20"/>
                <w:szCs w:val="20"/>
                <w:lang w:val="en-US" w:eastAsia="en-US"/>
              </w:rPr>
              <w:t xml:space="preserve"> and calculat</w:t>
            </w:r>
            <w:r>
              <w:rPr>
                <w:rFonts w:asciiTheme="minorHAnsi" w:hAnsiTheme="minorHAnsi" w:cs="Arial"/>
                <w:sz w:val="20"/>
                <w:szCs w:val="20"/>
                <w:lang w:val="en-US" w:eastAsia="en-US"/>
              </w:rPr>
              <w:t>e cell size, interpret images and draw diagrams</w:t>
            </w:r>
            <w:r w:rsidRPr="00403920">
              <w:rPr>
                <w:rFonts w:asciiTheme="minorHAnsi" w:hAnsiTheme="minorHAnsi" w:cs="Arial"/>
                <w:sz w:val="20"/>
                <w:szCs w:val="20"/>
                <w:lang w:val="en-US" w:eastAsia="en-US"/>
              </w:rPr>
              <w:t>.</w:t>
            </w:r>
          </w:p>
        </w:tc>
      </w:tr>
      <w:tr w:rsidR="00825E69" w:rsidRPr="0096363C" w:rsidTr="00D6315F">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rsidR="00825E69" w:rsidRPr="0096363C" w:rsidRDefault="00825E69" w:rsidP="00A301D3">
            <w:pPr>
              <w:jc w:val="center"/>
              <w:rPr>
                <w:rFonts w:asciiTheme="minorHAnsi" w:hAnsiTheme="minorHAnsi" w:cs="Arial"/>
                <w:sz w:val="20"/>
                <w:szCs w:val="20"/>
                <w:lang w:val="en-US" w:eastAsia="en-US"/>
              </w:rPr>
            </w:pPr>
            <w:r w:rsidRPr="0096363C">
              <w:rPr>
                <w:rFonts w:asciiTheme="minorHAnsi" w:hAnsiTheme="minorHAnsi" w:cs="Arial"/>
                <w:sz w:val="20"/>
                <w:szCs w:val="20"/>
                <w:lang w:val="en-US" w:eastAsia="en-US"/>
              </w:rPr>
              <w:lastRenderedPageBreak/>
              <w:t>4</w:t>
            </w:r>
          </w:p>
        </w:tc>
        <w:tc>
          <w:tcPr>
            <w:tcW w:w="836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rsidR="00825E69" w:rsidRPr="003A2D02" w:rsidRDefault="00825E69" w:rsidP="00825E69">
            <w:pPr>
              <w:pStyle w:val="ListParagraph"/>
              <w:numPr>
                <w:ilvl w:val="0"/>
                <w:numId w:val="4"/>
              </w:numPr>
              <w:ind w:left="360"/>
              <w:rPr>
                <w:rFonts w:asciiTheme="minorHAnsi" w:hAnsiTheme="minorHAnsi" w:cstheme="minorHAnsi"/>
                <w:sz w:val="20"/>
                <w:szCs w:val="20"/>
              </w:rPr>
            </w:pPr>
            <w:r w:rsidRPr="003A2D02">
              <w:rPr>
                <w:rFonts w:asciiTheme="minorHAnsi" w:hAnsiTheme="minorHAnsi" w:cstheme="minorHAnsi"/>
                <w:sz w:val="20"/>
                <w:szCs w:val="20"/>
              </w:rPr>
              <w:t>the cell membrane model has been continually reconce</w:t>
            </w:r>
            <w:r w:rsidR="003E1C6D">
              <w:rPr>
                <w:rFonts w:asciiTheme="minorHAnsi" w:hAnsiTheme="minorHAnsi" w:cstheme="minorHAnsi"/>
                <w:sz w:val="20"/>
                <w:szCs w:val="20"/>
              </w:rPr>
              <w:t>ptualised and revised since the</w:t>
            </w:r>
            <w:r w:rsidR="003E1C6D">
              <w:rPr>
                <w:rFonts w:asciiTheme="minorHAnsi" w:hAnsiTheme="minorHAnsi" w:cstheme="minorHAnsi"/>
                <w:sz w:val="20"/>
                <w:szCs w:val="20"/>
              </w:rPr>
              <w:br/>
            </w:r>
            <w:r w:rsidRPr="003A2D02">
              <w:rPr>
                <w:rFonts w:asciiTheme="minorHAnsi" w:hAnsiTheme="minorHAnsi" w:cstheme="minorHAnsi"/>
                <w:sz w:val="20"/>
                <w:szCs w:val="20"/>
              </w:rPr>
              <w:t>mid-nineteenth century and the currently accepted model, based on the evidence from improved technologies, is the fluid mosaic model</w:t>
            </w:r>
          </w:p>
          <w:p w:rsidR="00825E69" w:rsidRPr="003A2D02" w:rsidRDefault="00825E69" w:rsidP="00825E69">
            <w:pPr>
              <w:pStyle w:val="ListParagraph"/>
              <w:numPr>
                <w:ilvl w:val="0"/>
                <w:numId w:val="4"/>
              </w:numPr>
              <w:ind w:left="360"/>
              <w:rPr>
                <w:rFonts w:asciiTheme="minorHAnsi" w:hAnsiTheme="minorHAnsi" w:cstheme="minorHAnsi"/>
                <w:sz w:val="20"/>
                <w:szCs w:val="20"/>
              </w:rPr>
            </w:pPr>
            <w:r w:rsidRPr="003A2D02">
              <w:rPr>
                <w:rFonts w:asciiTheme="minorHAnsi" w:hAnsiTheme="minorHAnsi" w:cstheme="minorHAnsi"/>
                <w:sz w:val="20"/>
                <w:szCs w:val="20"/>
              </w:rPr>
              <w:t>the currently accepted model of the cell membrane is the fluid mosaic model</w:t>
            </w:r>
          </w:p>
          <w:p w:rsidR="00825E69" w:rsidRPr="003A2D02" w:rsidRDefault="00825E69" w:rsidP="00825E69">
            <w:pPr>
              <w:pStyle w:val="ListParagraph"/>
              <w:numPr>
                <w:ilvl w:val="0"/>
                <w:numId w:val="4"/>
              </w:numPr>
              <w:ind w:left="360"/>
              <w:rPr>
                <w:rFonts w:asciiTheme="minorHAnsi" w:hAnsiTheme="minorHAnsi" w:cstheme="minorHAnsi"/>
                <w:sz w:val="20"/>
                <w:szCs w:val="20"/>
              </w:rPr>
            </w:pPr>
            <w:r w:rsidRPr="003A2D02">
              <w:rPr>
                <w:rFonts w:asciiTheme="minorHAnsi" w:hAnsiTheme="minorHAnsi" w:cstheme="minorHAnsi"/>
                <w:sz w:val="20"/>
                <w:szCs w:val="20"/>
              </w:rPr>
              <w:t>the cell membrane separates the cell from its surroundings and controls the exchange of materials, including gases, nutrients and wastes, between the cell and its environment</w:t>
            </w:r>
          </w:p>
          <w:p w:rsidR="00825E69" w:rsidRPr="003A2D02" w:rsidRDefault="00825E69" w:rsidP="00825E69">
            <w:pPr>
              <w:pStyle w:val="ListParagraph"/>
              <w:numPr>
                <w:ilvl w:val="0"/>
                <w:numId w:val="4"/>
              </w:numPr>
              <w:ind w:left="360"/>
              <w:rPr>
                <w:rFonts w:asciiTheme="minorHAnsi" w:hAnsiTheme="minorHAnsi" w:cstheme="minorHAnsi"/>
                <w:sz w:val="20"/>
                <w:szCs w:val="20"/>
              </w:rPr>
            </w:pPr>
            <w:r w:rsidRPr="003A2D02">
              <w:rPr>
                <w:rFonts w:asciiTheme="minorHAnsi" w:hAnsiTheme="minorHAnsi" w:cstheme="minorHAnsi"/>
                <w:sz w:val="20"/>
                <w:szCs w:val="20"/>
              </w:rPr>
              <w:t>movement of materials across membranes occurs via</w:t>
            </w:r>
          </w:p>
          <w:p w:rsidR="00825E69" w:rsidRPr="003A2D02" w:rsidRDefault="00825E69" w:rsidP="00825E69">
            <w:pPr>
              <w:pStyle w:val="ListParagraph"/>
              <w:numPr>
                <w:ilvl w:val="1"/>
                <w:numId w:val="8"/>
              </w:numPr>
              <w:ind w:left="742"/>
              <w:rPr>
                <w:rFonts w:asciiTheme="minorHAnsi" w:hAnsiTheme="minorHAnsi" w:cs="Arial"/>
                <w:sz w:val="20"/>
                <w:szCs w:val="20"/>
                <w:lang w:val="en-US" w:eastAsia="en-US"/>
              </w:rPr>
            </w:pPr>
            <w:r w:rsidRPr="003A2D02">
              <w:rPr>
                <w:rFonts w:asciiTheme="minorHAnsi" w:hAnsiTheme="minorHAnsi" w:cs="Arial"/>
                <w:sz w:val="20"/>
                <w:szCs w:val="20"/>
                <w:lang w:val="en-US" w:eastAsia="en-US"/>
              </w:rPr>
              <w:t>passive processes, including diffusion, facilitated diffusion, osmosis</w:t>
            </w:r>
          </w:p>
          <w:p w:rsidR="00825E69" w:rsidRPr="008539E8" w:rsidRDefault="00825E69" w:rsidP="00825E69">
            <w:pPr>
              <w:pStyle w:val="ListParagraph"/>
              <w:numPr>
                <w:ilvl w:val="1"/>
                <w:numId w:val="8"/>
              </w:numPr>
              <w:ind w:left="742"/>
              <w:rPr>
                <w:rFonts w:cstheme="minorHAnsi"/>
                <w:sz w:val="22"/>
              </w:rPr>
            </w:pPr>
            <w:r w:rsidRPr="003A2D02">
              <w:rPr>
                <w:rFonts w:asciiTheme="minorHAnsi" w:hAnsiTheme="minorHAnsi" w:cs="Arial"/>
                <w:sz w:val="20"/>
                <w:szCs w:val="20"/>
                <w:lang w:val="en-US" w:eastAsia="en-US"/>
              </w:rPr>
              <w:t>active processes, including active transport, endocytosis and exocytosis</w:t>
            </w:r>
          </w:p>
          <w:p w:rsidR="00825E69" w:rsidRPr="003A2D02" w:rsidRDefault="00825E69" w:rsidP="00825E69">
            <w:pPr>
              <w:pStyle w:val="ListParagraph"/>
              <w:numPr>
                <w:ilvl w:val="0"/>
                <w:numId w:val="4"/>
              </w:numPr>
              <w:ind w:left="360"/>
              <w:rPr>
                <w:rFonts w:asciiTheme="minorHAnsi" w:hAnsiTheme="minorHAnsi" w:cstheme="minorHAnsi"/>
                <w:sz w:val="20"/>
                <w:szCs w:val="20"/>
              </w:rPr>
            </w:pPr>
            <w:r w:rsidRPr="003A2D02">
              <w:rPr>
                <w:rFonts w:asciiTheme="minorHAnsi" w:hAnsiTheme="minorHAnsi" w:cstheme="minorHAnsi"/>
                <w:sz w:val="20"/>
                <w:szCs w:val="20"/>
              </w:rPr>
              <w:t>factors that affect exchange of materials across membranes include</w:t>
            </w:r>
          </w:p>
          <w:p w:rsidR="00825E69" w:rsidRPr="003A2D02" w:rsidRDefault="00825E69" w:rsidP="00825E69">
            <w:pPr>
              <w:pStyle w:val="ListParagraph"/>
              <w:numPr>
                <w:ilvl w:val="1"/>
                <w:numId w:val="8"/>
              </w:numPr>
              <w:ind w:left="742"/>
              <w:rPr>
                <w:rFonts w:asciiTheme="minorHAnsi" w:hAnsiTheme="minorHAnsi" w:cs="Arial"/>
                <w:sz w:val="20"/>
                <w:szCs w:val="20"/>
                <w:lang w:val="en-US" w:eastAsia="en-US"/>
              </w:rPr>
            </w:pPr>
            <w:r w:rsidRPr="003A2D02">
              <w:rPr>
                <w:rFonts w:asciiTheme="minorHAnsi" w:hAnsiTheme="minorHAnsi" w:cs="Arial"/>
                <w:sz w:val="20"/>
                <w:szCs w:val="20"/>
                <w:lang w:val="en-US" w:eastAsia="en-US"/>
              </w:rPr>
              <w:t>the surface area to volume ratio of the cell</w:t>
            </w:r>
          </w:p>
          <w:p w:rsidR="00825E69" w:rsidRPr="003A2D02" w:rsidRDefault="00825E69" w:rsidP="00825E69">
            <w:pPr>
              <w:pStyle w:val="ListParagraph"/>
              <w:numPr>
                <w:ilvl w:val="1"/>
                <w:numId w:val="8"/>
              </w:numPr>
              <w:ind w:left="742"/>
              <w:rPr>
                <w:rFonts w:asciiTheme="minorHAnsi" w:hAnsiTheme="minorHAnsi" w:cs="Arial"/>
                <w:sz w:val="20"/>
                <w:szCs w:val="20"/>
                <w:lang w:val="en-US" w:eastAsia="en-US"/>
              </w:rPr>
            </w:pPr>
            <w:r w:rsidRPr="003A2D02">
              <w:rPr>
                <w:rFonts w:asciiTheme="minorHAnsi" w:hAnsiTheme="minorHAnsi" w:cs="Arial"/>
                <w:sz w:val="20"/>
                <w:szCs w:val="20"/>
                <w:lang w:val="en-US" w:eastAsia="en-US"/>
              </w:rPr>
              <w:t>concentration gradients</w:t>
            </w:r>
          </w:p>
          <w:p w:rsidR="00825E69" w:rsidRPr="003A2D02" w:rsidRDefault="00825E69" w:rsidP="00825E69">
            <w:pPr>
              <w:pStyle w:val="ListParagraph"/>
              <w:numPr>
                <w:ilvl w:val="1"/>
                <w:numId w:val="8"/>
              </w:numPr>
              <w:ind w:left="742"/>
              <w:rPr>
                <w:rFonts w:asciiTheme="minorHAnsi" w:hAnsiTheme="minorHAnsi" w:cs="Arial"/>
                <w:sz w:val="20"/>
                <w:szCs w:val="20"/>
                <w:lang w:val="en-US" w:eastAsia="en-US"/>
              </w:rPr>
            </w:pPr>
            <w:r w:rsidRPr="003A2D02">
              <w:rPr>
                <w:rFonts w:asciiTheme="minorHAnsi" w:hAnsiTheme="minorHAnsi" w:cs="Arial"/>
                <w:sz w:val="20"/>
                <w:szCs w:val="20"/>
                <w:lang w:val="en-US" w:eastAsia="en-US"/>
              </w:rPr>
              <w:t>the physical and chemical nature of the materials being exchanged</w:t>
            </w:r>
          </w:p>
          <w:p w:rsidR="00825E69" w:rsidRPr="003A2D02" w:rsidRDefault="00825E69" w:rsidP="00825E69">
            <w:pPr>
              <w:pStyle w:val="ListParagraph"/>
              <w:numPr>
                <w:ilvl w:val="0"/>
                <w:numId w:val="4"/>
              </w:numPr>
              <w:ind w:left="360"/>
              <w:rPr>
                <w:rFonts w:asciiTheme="minorHAnsi" w:hAnsiTheme="minorHAnsi" w:cstheme="minorHAnsi"/>
                <w:sz w:val="20"/>
                <w:szCs w:val="20"/>
              </w:rPr>
            </w:pPr>
            <w:r w:rsidRPr="003A2D02">
              <w:rPr>
                <w:rFonts w:asciiTheme="minorHAnsi" w:hAnsiTheme="minorHAnsi" w:cstheme="minorHAnsi"/>
                <w:sz w:val="20"/>
                <w:szCs w:val="20"/>
              </w:rPr>
              <w:t>conduct investigations, including chemical analysis, safely, competently, ethically and methodically for the collection of valid and reliable data</w:t>
            </w:r>
            <w:r>
              <w:rPr>
                <w:rFonts w:asciiTheme="minorHAnsi" w:hAnsiTheme="minorHAnsi" w:cstheme="minorHAnsi"/>
                <w:sz w:val="20"/>
                <w:szCs w:val="20"/>
              </w:rPr>
              <w:t xml:space="preserve"> (SIS)</w:t>
            </w:r>
          </w:p>
          <w:p w:rsidR="00825E69" w:rsidRPr="00A0700A" w:rsidRDefault="00825E69" w:rsidP="00A301D3">
            <w:pPr>
              <w:rPr>
                <w:rFonts w:asciiTheme="minorHAnsi" w:hAnsiTheme="minorHAnsi" w:cs="Arial"/>
                <w:sz w:val="20"/>
                <w:szCs w:val="20"/>
                <w:lang w:val="en-US" w:eastAsia="en-US"/>
              </w:rPr>
            </w:pPr>
            <w:r w:rsidRPr="00512307">
              <w:rPr>
                <w:rFonts w:asciiTheme="minorHAnsi" w:hAnsiTheme="minorHAnsi" w:cs="Arial"/>
                <w:b/>
                <w:sz w:val="20"/>
                <w:szCs w:val="20"/>
                <w:lang w:val="en-US" w:eastAsia="en-US"/>
              </w:rPr>
              <w:t>Task 7:</w:t>
            </w:r>
            <w:r w:rsidRPr="0096363C">
              <w:rPr>
                <w:rFonts w:asciiTheme="minorHAnsi" w:hAnsiTheme="minorHAnsi" w:cs="Arial"/>
                <w:sz w:val="20"/>
                <w:szCs w:val="20"/>
                <w:lang w:val="en-US" w:eastAsia="en-US"/>
              </w:rPr>
              <w:t xml:space="preserve"> </w:t>
            </w:r>
            <w:r w:rsidRPr="00D6315F">
              <w:rPr>
                <w:rFonts w:asciiTheme="minorHAnsi" w:hAnsiTheme="minorHAnsi" w:cs="Arial"/>
                <w:b/>
                <w:sz w:val="20"/>
                <w:szCs w:val="20"/>
                <w:lang w:val="en-US" w:eastAsia="en-US"/>
              </w:rPr>
              <w:t>Practical – The cell membrane</w:t>
            </w:r>
            <w:r>
              <w:rPr>
                <w:rFonts w:asciiTheme="minorHAnsi" w:hAnsiTheme="minorHAnsi" w:cs="Arial"/>
                <w:sz w:val="20"/>
                <w:szCs w:val="20"/>
                <w:lang w:val="en-US" w:eastAsia="en-US"/>
              </w:rPr>
              <w:t xml:space="preserve">. </w:t>
            </w:r>
            <w:r>
              <w:rPr>
                <w:rFonts w:asciiTheme="minorHAnsi" w:hAnsiTheme="minorHAnsi" w:cs="Arial"/>
                <w:sz w:val="20"/>
                <w:szCs w:val="20"/>
              </w:rPr>
              <w:t>I</w:t>
            </w:r>
            <w:r w:rsidRPr="00BE57D8">
              <w:rPr>
                <w:rFonts w:asciiTheme="minorHAnsi" w:hAnsiTheme="minorHAnsi" w:cs="Arial"/>
                <w:sz w:val="20"/>
                <w:szCs w:val="20"/>
              </w:rPr>
              <w:t>nfe</w:t>
            </w:r>
            <w:r w:rsidRPr="003E1C6D">
              <w:rPr>
                <w:rFonts w:asciiTheme="minorHAnsi" w:hAnsiTheme="minorHAnsi" w:cs="Arial"/>
                <w:sz w:val="20"/>
                <w:szCs w:val="20"/>
              </w:rPr>
              <w:t>r</w:t>
            </w:r>
            <w:r w:rsidRPr="00BE57D8">
              <w:rPr>
                <w:rFonts w:asciiTheme="minorHAnsi" w:hAnsiTheme="minorHAnsi" w:cs="Arial"/>
                <w:sz w:val="20"/>
                <w:szCs w:val="20"/>
              </w:rPr>
              <w:t xml:space="preserve"> the structure of the cell membrane from observations of beetroot in different solutions</w:t>
            </w:r>
            <w:r w:rsidRPr="00D6315F">
              <w:rPr>
                <w:rFonts w:asciiTheme="minorHAnsi" w:hAnsiTheme="minorHAnsi" w:cs="Arial"/>
                <w:sz w:val="20"/>
                <w:szCs w:val="20"/>
              </w:rPr>
              <w:t>.</w:t>
            </w:r>
            <w:r>
              <w:rPr>
                <w:rFonts w:asciiTheme="minorHAnsi" w:hAnsiTheme="minorHAnsi" w:cs="Arial"/>
                <w:sz w:val="20"/>
                <w:szCs w:val="20"/>
                <w:lang w:val="en-US" w:eastAsia="en-US"/>
              </w:rPr>
              <w:t xml:space="preserve"> </w:t>
            </w:r>
          </w:p>
        </w:tc>
      </w:tr>
      <w:tr w:rsidR="00825E69" w:rsidRPr="0096363C" w:rsidTr="00D6315F">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rsidR="00825E69" w:rsidRPr="0096363C" w:rsidRDefault="00825E69" w:rsidP="00A301D3">
            <w:pPr>
              <w:jc w:val="center"/>
              <w:rPr>
                <w:rFonts w:asciiTheme="minorHAnsi" w:hAnsiTheme="minorHAnsi" w:cs="Arial"/>
                <w:sz w:val="20"/>
                <w:szCs w:val="20"/>
                <w:lang w:val="en-US" w:eastAsia="en-US"/>
              </w:rPr>
            </w:pPr>
            <w:r w:rsidRPr="0096363C">
              <w:rPr>
                <w:rFonts w:asciiTheme="minorHAnsi" w:hAnsiTheme="minorHAnsi" w:cs="Arial"/>
                <w:sz w:val="20"/>
                <w:szCs w:val="20"/>
                <w:lang w:val="en-US" w:eastAsia="en-US"/>
              </w:rPr>
              <w:t>5–6</w:t>
            </w:r>
          </w:p>
        </w:tc>
        <w:tc>
          <w:tcPr>
            <w:tcW w:w="836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rsidR="00825E69" w:rsidRPr="003A2D02" w:rsidRDefault="00825E69" w:rsidP="00825E69">
            <w:pPr>
              <w:pStyle w:val="ListParagraph"/>
              <w:numPr>
                <w:ilvl w:val="0"/>
                <w:numId w:val="4"/>
              </w:numPr>
              <w:ind w:left="360"/>
              <w:rPr>
                <w:rFonts w:asciiTheme="minorHAnsi" w:hAnsiTheme="minorHAnsi" w:cstheme="minorHAnsi"/>
                <w:sz w:val="20"/>
                <w:szCs w:val="20"/>
              </w:rPr>
            </w:pPr>
            <w:r w:rsidRPr="003A2D02">
              <w:rPr>
                <w:rFonts w:asciiTheme="minorHAnsi" w:hAnsiTheme="minorHAnsi" w:cstheme="minorHAnsi"/>
                <w:sz w:val="20"/>
                <w:szCs w:val="20"/>
              </w:rPr>
              <w:t>biochemical processes in the cell are controlled by factors, including the nature and arrangement of internal membranes, and the presence of specific enzymes</w:t>
            </w:r>
          </w:p>
          <w:p w:rsidR="00825E69" w:rsidRPr="003A2D02" w:rsidRDefault="00825E69" w:rsidP="00825E69">
            <w:pPr>
              <w:pStyle w:val="ListParagraph"/>
              <w:numPr>
                <w:ilvl w:val="0"/>
                <w:numId w:val="4"/>
              </w:numPr>
              <w:ind w:left="360"/>
              <w:rPr>
                <w:rFonts w:asciiTheme="minorHAnsi" w:hAnsiTheme="minorHAnsi" w:cstheme="minorHAnsi"/>
                <w:sz w:val="20"/>
                <w:szCs w:val="20"/>
              </w:rPr>
            </w:pPr>
            <w:r w:rsidRPr="003A2D02">
              <w:rPr>
                <w:rFonts w:asciiTheme="minorHAnsi" w:hAnsiTheme="minorHAnsi" w:cstheme="minorHAnsi"/>
                <w:sz w:val="20"/>
                <w:szCs w:val="20"/>
              </w:rPr>
              <w:t>enzymes have specific functions which can be affected by factors, including</w:t>
            </w:r>
          </w:p>
          <w:p w:rsidR="00825E69" w:rsidRPr="003A2D02" w:rsidRDefault="00825E69" w:rsidP="00825E69">
            <w:pPr>
              <w:pStyle w:val="ListParagraph"/>
              <w:numPr>
                <w:ilvl w:val="1"/>
                <w:numId w:val="8"/>
              </w:numPr>
              <w:ind w:left="742"/>
              <w:rPr>
                <w:rFonts w:asciiTheme="minorHAnsi" w:hAnsiTheme="minorHAnsi" w:cs="Arial"/>
                <w:sz w:val="20"/>
                <w:szCs w:val="20"/>
                <w:lang w:val="en-US" w:eastAsia="en-US"/>
              </w:rPr>
            </w:pPr>
            <w:r w:rsidRPr="003A2D02">
              <w:rPr>
                <w:rFonts w:asciiTheme="minorHAnsi" w:hAnsiTheme="minorHAnsi" w:cs="Arial"/>
                <w:sz w:val="20"/>
                <w:szCs w:val="20"/>
                <w:lang w:val="en-US" w:eastAsia="en-US"/>
              </w:rPr>
              <w:t>temperature</w:t>
            </w:r>
          </w:p>
          <w:p w:rsidR="00825E69" w:rsidRPr="003A2D02" w:rsidRDefault="00825E69" w:rsidP="00825E69">
            <w:pPr>
              <w:pStyle w:val="ListParagraph"/>
              <w:numPr>
                <w:ilvl w:val="1"/>
                <w:numId w:val="8"/>
              </w:numPr>
              <w:ind w:left="742"/>
              <w:rPr>
                <w:rFonts w:asciiTheme="minorHAnsi" w:hAnsiTheme="minorHAnsi" w:cs="Arial"/>
                <w:sz w:val="20"/>
                <w:szCs w:val="20"/>
                <w:lang w:val="en-US" w:eastAsia="en-US"/>
              </w:rPr>
            </w:pPr>
            <w:r w:rsidRPr="003A2D02">
              <w:rPr>
                <w:rFonts w:asciiTheme="minorHAnsi" w:hAnsiTheme="minorHAnsi" w:cs="Arial"/>
                <w:sz w:val="20"/>
                <w:szCs w:val="20"/>
                <w:lang w:val="en-US" w:eastAsia="en-US"/>
              </w:rPr>
              <w:t>pH</w:t>
            </w:r>
          </w:p>
          <w:p w:rsidR="00825E69" w:rsidRPr="003A2D02" w:rsidRDefault="00825E69" w:rsidP="00825E69">
            <w:pPr>
              <w:pStyle w:val="ListParagraph"/>
              <w:numPr>
                <w:ilvl w:val="1"/>
                <w:numId w:val="8"/>
              </w:numPr>
              <w:ind w:left="742"/>
              <w:rPr>
                <w:rFonts w:asciiTheme="minorHAnsi" w:hAnsiTheme="minorHAnsi" w:cs="Arial"/>
                <w:sz w:val="20"/>
                <w:szCs w:val="20"/>
                <w:lang w:val="en-US" w:eastAsia="en-US"/>
              </w:rPr>
            </w:pPr>
            <w:r w:rsidRPr="003A2D02">
              <w:rPr>
                <w:rFonts w:asciiTheme="minorHAnsi" w:hAnsiTheme="minorHAnsi" w:cs="Arial"/>
                <w:sz w:val="20"/>
                <w:szCs w:val="20"/>
                <w:lang w:val="en-US" w:eastAsia="en-US"/>
              </w:rPr>
              <w:t>presence of inhibitors</w:t>
            </w:r>
          </w:p>
          <w:p w:rsidR="00825E69" w:rsidRPr="003A2D02" w:rsidRDefault="00825E69" w:rsidP="00825E69">
            <w:pPr>
              <w:pStyle w:val="ListParagraph"/>
              <w:numPr>
                <w:ilvl w:val="1"/>
                <w:numId w:val="8"/>
              </w:numPr>
              <w:ind w:left="742"/>
              <w:rPr>
                <w:rFonts w:asciiTheme="minorHAnsi" w:hAnsiTheme="minorHAnsi" w:cs="Arial"/>
                <w:sz w:val="20"/>
                <w:szCs w:val="20"/>
                <w:lang w:val="en-US" w:eastAsia="en-US"/>
              </w:rPr>
            </w:pPr>
            <w:r w:rsidRPr="003A2D02">
              <w:rPr>
                <w:rFonts w:asciiTheme="minorHAnsi" w:hAnsiTheme="minorHAnsi" w:cs="Arial"/>
                <w:sz w:val="20"/>
                <w:szCs w:val="20"/>
                <w:lang w:val="en-US" w:eastAsia="en-US"/>
              </w:rPr>
              <w:t>concentrations of reactants and products</w:t>
            </w:r>
          </w:p>
          <w:p w:rsidR="00825E69" w:rsidRPr="003A2D02" w:rsidRDefault="00825E69" w:rsidP="00825E69">
            <w:pPr>
              <w:pStyle w:val="ListParagraph"/>
              <w:numPr>
                <w:ilvl w:val="0"/>
                <w:numId w:val="4"/>
              </w:numPr>
              <w:ind w:left="360"/>
              <w:rPr>
                <w:rFonts w:asciiTheme="minorHAnsi" w:hAnsiTheme="minorHAnsi" w:cstheme="minorHAnsi"/>
                <w:sz w:val="20"/>
                <w:szCs w:val="20"/>
              </w:rPr>
            </w:pPr>
            <w:r w:rsidRPr="003A2D02">
              <w:rPr>
                <w:rFonts w:asciiTheme="minorHAnsi" w:hAnsiTheme="minorHAnsi" w:cstheme="minorHAnsi"/>
                <w:sz w:val="20"/>
                <w:szCs w:val="20"/>
              </w:rPr>
              <w:t>the use of probes technologies and computer analysis has further advanced the understandings of vital chemical processes in cells</w:t>
            </w:r>
          </w:p>
          <w:p w:rsidR="00825E69" w:rsidRPr="003A2D02" w:rsidRDefault="00825E69" w:rsidP="00825E69">
            <w:pPr>
              <w:pStyle w:val="ListParagraph"/>
              <w:numPr>
                <w:ilvl w:val="0"/>
                <w:numId w:val="4"/>
              </w:numPr>
              <w:ind w:left="360"/>
              <w:rPr>
                <w:rFonts w:asciiTheme="minorHAnsi" w:hAnsiTheme="minorHAnsi" w:cstheme="minorHAnsi"/>
                <w:sz w:val="20"/>
                <w:szCs w:val="20"/>
              </w:rPr>
            </w:pPr>
            <w:r w:rsidRPr="003A2D02">
              <w:rPr>
                <w:rFonts w:asciiTheme="minorHAnsi" w:hAnsiTheme="minorHAnsi" w:cstheme="minorHAnsi"/>
                <w:sz w:val="20"/>
                <w:szCs w:val="20"/>
              </w:rPr>
              <w:t>two models that are used to explain enzyme action are the lock and key model and the induced fit model</w:t>
            </w:r>
          </w:p>
          <w:p w:rsidR="00825E69" w:rsidRPr="003A2D02" w:rsidRDefault="00825E69" w:rsidP="00825E69">
            <w:pPr>
              <w:pStyle w:val="ListParagraph"/>
              <w:numPr>
                <w:ilvl w:val="0"/>
                <w:numId w:val="4"/>
              </w:numPr>
              <w:ind w:left="360"/>
              <w:rPr>
                <w:rFonts w:asciiTheme="minorHAnsi" w:hAnsiTheme="minorHAnsi" w:cstheme="minorHAnsi"/>
                <w:sz w:val="20"/>
                <w:szCs w:val="20"/>
              </w:rPr>
            </w:pPr>
            <w:r w:rsidRPr="003A2D02">
              <w:rPr>
                <w:rFonts w:asciiTheme="minorHAnsi" w:hAnsiTheme="minorHAnsi" w:cstheme="minorHAnsi"/>
                <w:sz w:val="20"/>
                <w:szCs w:val="20"/>
              </w:rPr>
              <w:t>conduct investigations, including chemical analysis, safely, competently, ethically and methodically for the collection of valid and reliable data</w:t>
            </w:r>
          </w:p>
          <w:p w:rsidR="00825E69" w:rsidRPr="00921A56" w:rsidRDefault="00825E69" w:rsidP="00A301D3">
            <w:pPr>
              <w:rPr>
                <w:rFonts w:asciiTheme="minorHAnsi" w:hAnsiTheme="minorHAnsi" w:cs="Arial"/>
                <w:sz w:val="20"/>
                <w:szCs w:val="20"/>
                <w:lang w:val="en-US" w:eastAsia="en-US"/>
              </w:rPr>
            </w:pPr>
            <w:r w:rsidRPr="00921A56">
              <w:rPr>
                <w:rFonts w:asciiTheme="minorHAnsi" w:hAnsiTheme="minorHAnsi" w:cs="Arial"/>
                <w:b/>
                <w:sz w:val="20"/>
                <w:szCs w:val="20"/>
                <w:lang w:val="en-US" w:eastAsia="en-US"/>
              </w:rPr>
              <w:t>Task 8:</w:t>
            </w:r>
            <w:r w:rsidRPr="00921A56">
              <w:rPr>
                <w:rFonts w:asciiTheme="minorHAnsi" w:hAnsiTheme="minorHAnsi" w:cs="Arial"/>
                <w:sz w:val="20"/>
                <w:szCs w:val="20"/>
                <w:lang w:val="en-US" w:eastAsia="en-US"/>
              </w:rPr>
              <w:t xml:space="preserve"> </w:t>
            </w:r>
            <w:r w:rsidRPr="00D6315F">
              <w:rPr>
                <w:rFonts w:asciiTheme="minorHAnsi" w:hAnsiTheme="minorHAnsi" w:cs="Arial"/>
                <w:b/>
                <w:sz w:val="20"/>
                <w:szCs w:val="20"/>
                <w:lang w:val="en-US" w:eastAsia="en-US"/>
              </w:rPr>
              <w:t>Investigation – Enzyme action</w:t>
            </w:r>
            <w:r w:rsidRPr="00921A56">
              <w:rPr>
                <w:rFonts w:asciiTheme="minorHAnsi" w:hAnsiTheme="minorHAnsi" w:cs="Arial"/>
                <w:sz w:val="20"/>
                <w:szCs w:val="20"/>
                <w:lang w:val="en-US" w:eastAsia="en-US"/>
              </w:rPr>
              <w:t>.</w:t>
            </w:r>
            <w:r w:rsidRPr="00921A56">
              <w:rPr>
                <w:rFonts w:asciiTheme="minorHAnsi" w:hAnsiTheme="minorHAnsi" w:cs="Arial"/>
                <w:sz w:val="20"/>
                <w:szCs w:val="20"/>
              </w:rPr>
              <w:t xml:space="preserve"> </w:t>
            </w:r>
            <w:r>
              <w:rPr>
                <w:rFonts w:asciiTheme="minorHAnsi" w:hAnsiTheme="minorHAnsi" w:cs="Arial"/>
                <w:sz w:val="20"/>
                <w:szCs w:val="20"/>
              </w:rPr>
              <w:t>P</w:t>
            </w:r>
            <w:r w:rsidRPr="00921A56">
              <w:rPr>
                <w:rFonts w:asciiTheme="minorHAnsi" w:hAnsiTheme="minorHAnsi" w:cs="Arial"/>
                <w:sz w:val="20"/>
                <w:szCs w:val="20"/>
              </w:rPr>
              <w:t>lan and conduct an investigation to investigate factors affecting catalase enzyme activity.</w:t>
            </w:r>
          </w:p>
        </w:tc>
      </w:tr>
      <w:tr w:rsidR="00825E69" w:rsidRPr="0096363C" w:rsidTr="00D6315F">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rsidR="00825E69" w:rsidRPr="0096363C" w:rsidRDefault="00825E69" w:rsidP="00A301D3">
            <w:pPr>
              <w:jc w:val="center"/>
              <w:rPr>
                <w:rFonts w:asciiTheme="minorHAnsi" w:hAnsiTheme="minorHAnsi" w:cs="Arial"/>
                <w:sz w:val="20"/>
                <w:szCs w:val="20"/>
                <w:lang w:val="en-US" w:eastAsia="en-US"/>
              </w:rPr>
            </w:pPr>
            <w:r w:rsidRPr="0096363C">
              <w:rPr>
                <w:rFonts w:asciiTheme="minorHAnsi" w:hAnsiTheme="minorHAnsi" w:cs="Arial"/>
                <w:sz w:val="20"/>
                <w:szCs w:val="20"/>
                <w:lang w:val="en-US" w:eastAsia="en-US"/>
              </w:rPr>
              <w:t>7</w:t>
            </w:r>
          </w:p>
        </w:tc>
        <w:tc>
          <w:tcPr>
            <w:tcW w:w="836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rsidR="00825E69" w:rsidRPr="003A2D02" w:rsidRDefault="00825E69" w:rsidP="00825E69">
            <w:pPr>
              <w:pStyle w:val="ListParagraph"/>
              <w:numPr>
                <w:ilvl w:val="0"/>
                <w:numId w:val="4"/>
              </w:numPr>
              <w:ind w:left="360"/>
              <w:rPr>
                <w:rFonts w:asciiTheme="minorHAnsi" w:hAnsiTheme="minorHAnsi" w:cstheme="minorHAnsi"/>
                <w:sz w:val="20"/>
                <w:szCs w:val="20"/>
              </w:rPr>
            </w:pPr>
            <w:r w:rsidRPr="003A2D02">
              <w:rPr>
                <w:rFonts w:asciiTheme="minorHAnsi" w:hAnsiTheme="minorHAnsi" w:cstheme="minorHAnsi"/>
                <w:sz w:val="20"/>
                <w:szCs w:val="20"/>
              </w:rPr>
              <w:t>photosynthesis is a biochemical process that uses light energy to synthesise organic compounds; light dependent and light independent reactions occur at different sites in the chloroplast; and make up separate parts of the overall process that can be represented as a balanced chemical equation</w:t>
            </w:r>
          </w:p>
          <w:p w:rsidR="00825E69" w:rsidRPr="003A2D02" w:rsidRDefault="00825E69" w:rsidP="00825E69">
            <w:pPr>
              <w:pStyle w:val="ListParagraph"/>
              <w:numPr>
                <w:ilvl w:val="0"/>
                <w:numId w:val="4"/>
              </w:numPr>
              <w:ind w:left="360"/>
              <w:rPr>
                <w:rFonts w:asciiTheme="minorHAnsi" w:hAnsiTheme="minorHAnsi" w:cstheme="minorHAnsi"/>
                <w:sz w:val="20"/>
                <w:szCs w:val="20"/>
              </w:rPr>
            </w:pPr>
            <w:r w:rsidRPr="003A2D02">
              <w:rPr>
                <w:rFonts w:asciiTheme="minorHAnsi" w:hAnsiTheme="minorHAnsi" w:cstheme="minorHAnsi"/>
                <w:sz w:val="20"/>
                <w:szCs w:val="20"/>
              </w:rPr>
              <w:t>the rate of photosynthesis can be affected by the availability of light and carbon dioxide, and temperature</w:t>
            </w:r>
          </w:p>
          <w:p w:rsidR="00825E69" w:rsidRPr="00921A56" w:rsidRDefault="00825E69" w:rsidP="00A301D3">
            <w:pPr>
              <w:rPr>
                <w:rFonts w:asciiTheme="minorHAnsi" w:hAnsiTheme="minorHAnsi" w:cs="Arial"/>
                <w:sz w:val="20"/>
                <w:szCs w:val="20"/>
                <w:lang w:val="en-US" w:eastAsia="en-US"/>
              </w:rPr>
            </w:pPr>
            <w:r w:rsidRPr="00921A56">
              <w:rPr>
                <w:rFonts w:asciiTheme="minorHAnsi" w:hAnsiTheme="minorHAnsi" w:cs="Arial"/>
                <w:b/>
                <w:sz w:val="20"/>
                <w:szCs w:val="20"/>
                <w:lang w:val="en-US" w:eastAsia="en-US"/>
              </w:rPr>
              <w:t>Task 9:</w:t>
            </w:r>
            <w:r w:rsidRPr="00921A56">
              <w:rPr>
                <w:rFonts w:asciiTheme="minorHAnsi" w:hAnsiTheme="minorHAnsi" w:cs="Arial"/>
                <w:sz w:val="20"/>
                <w:szCs w:val="20"/>
                <w:lang w:val="en-US" w:eastAsia="en-US"/>
              </w:rPr>
              <w:t xml:space="preserve"> </w:t>
            </w:r>
            <w:r w:rsidRPr="00D6315F">
              <w:rPr>
                <w:rFonts w:asciiTheme="minorHAnsi" w:hAnsiTheme="minorHAnsi" w:cs="Arial"/>
                <w:b/>
                <w:sz w:val="20"/>
                <w:szCs w:val="20"/>
                <w:lang w:val="en-US" w:eastAsia="en-US"/>
              </w:rPr>
              <w:t>Test – Cells as the basis of life</w:t>
            </w:r>
          </w:p>
        </w:tc>
      </w:tr>
      <w:tr w:rsidR="00825E69" w:rsidRPr="0096363C" w:rsidTr="00D6315F">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rsidR="00825E69" w:rsidRPr="0096363C" w:rsidRDefault="00825E69" w:rsidP="00A301D3">
            <w:pPr>
              <w:jc w:val="center"/>
              <w:rPr>
                <w:rFonts w:asciiTheme="minorHAnsi" w:hAnsiTheme="minorHAnsi" w:cs="Arial"/>
                <w:sz w:val="20"/>
                <w:szCs w:val="20"/>
                <w:lang w:val="en-US" w:eastAsia="en-US"/>
              </w:rPr>
            </w:pPr>
            <w:r w:rsidRPr="0096363C">
              <w:rPr>
                <w:rFonts w:asciiTheme="minorHAnsi" w:hAnsiTheme="minorHAnsi" w:cs="Arial"/>
                <w:sz w:val="20"/>
                <w:szCs w:val="20"/>
                <w:lang w:val="en-US" w:eastAsia="en-US"/>
              </w:rPr>
              <w:t>8–9</w:t>
            </w:r>
          </w:p>
        </w:tc>
        <w:tc>
          <w:tcPr>
            <w:tcW w:w="836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rsidR="00825E69" w:rsidRPr="003A2D02" w:rsidRDefault="00825E69" w:rsidP="00825E69">
            <w:pPr>
              <w:pStyle w:val="ListParagraph"/>
              <w:numPr>
                <w:ilvl w:val="0"/>
                <w:numId w:val="4"/>
              </w:numPr>
              <w:ind w:left="360"/>
              <w:rPr>
                <w:rFonts w:asciiTheme="minorHAnsi" w:hAnsiTheme="minorHAnsi" w:cstheme="minorHAnsi"/>
                <w:sz w:val="20"/>
                <w:szCs w:val="20"/>
              </w:rPr>
            </w:pPr>
            <w:r w:rsidRPr="003A2D02">
              <w:rPr>
                <w:rFonts w:asciiTheme="minorHAnsi" w:hAnsiTheme="minorHAnsi" w:cstheme="minorHAnsi"/>
                <w:sz w:val="20"/>
                <w:szCs w:val="20"/>
              </w:rPr>
              <w:t>cellular respiration is a biochemical process that occurs in different locations in the cytosol and mitochondria, and metabolises organic compounds, aerobically or anaerobically, to release useable energy in the form of ATP; products of anaerobic respiration vary between organisms (plants, yeast, bacteria, animals); the overall process of aerobic respiration can be represented as a balanced chemical equation</w:t>
            </w:r>
          </w:p>
          <w:p w:rsidR="00825E69" w:rsidRPr="003A2D02" w:rsidRDefault="00825E69" w:rsidP="00825E69">
            <w:pPr>
              <w:pStyle w:val="ListParagraph"/>
              <w:numPr>
                <w:ilvl w:val="0"/>
                <w:numId w:val="4"/>
              </w:numPr>
              <w:ind w:left="360"/>
              <w:rPr>
                <w:rFonts w:asciiTheme="minorHAnsi" w:hAnsiTheme="minorHAnsi" w:cstheme="minorHAnsi"/>
                <w:sz w:val="20"/>
                <w:szCs w:val="20"/>
              </w:rPr>
            </w:pPr>
            <w:r w:rsidRPr="003A2D02">
              <w:rPr>
                <w:rFonts w:asciiTheme="minorHAnsi" w:hAnsiTheme="minorHAnsi" w:cstheme="minorHAnsi"/>
                <w:sz w:val="20"/>
                <w:szCs w:val="20"/>
              </w:rPr>
              <w:t xml:space="preserve">the rate of respiration can be affected by the availability of oxygen and glucose, and </w:t>
            </w:r>
            <w:r w:rsidRPr="003A2D02">
              <w:rPr>
                <w:rFonts w:asciiTheme="minorHAnsi" w:hAnsiTheme="minorHAnsi" w:cstheme="minorHAnsi"/>
                <w:sz w:val="20"/>
                <w:szCs w:val="20"/>
              </w:rPr>
              <w:lastRenderedPageBreak/>
              <w:t>temperature</w:t>
            </w:r>
          </w:p>
          <w:p w:rsidR="00825E69" w:rsidRPr="00921A56" w:rsidRDefault="00825E69" w:rsidP="00825E69">
            <w:pPr>
              <w:pStyle w:val="ListParagraph"/>
              <w:numPr>
                <w:ilvl w:val="0"/>
                <w:numId w:val="4"/>
              </w:numPr>
              <w:ind w:left="360"/>
              <w:rPr>
                <w:rFonts w:asciiTheme="minorHAnsi" w:hAnsiTheme="minorHAnsi" w:cs="Arial"/>
                <w:sz w:val="20"/>
                <w:szCs w:val="20"/>
                <w:lang w:val="en-US" w:eastAsia="en-US"/>
              </w:rPr>
            </w:pPr>
            <w:r>
              <w:rPr>
                <w:rFonts w:asciiTheme="minorHAnsi" w:hAnsiTheme="minorHAnsi" w:cs="Arial"/>
                <w:sz w:val="20"/>
                <w:szCs w:val="20"/>
                <w:lang w:val="en-US" w:eastAsia="en-US"/>
              </w:rPr>
              <w:t>c</w:t>
            </w:r>
            <w:r w:rsidRPr="00921A56">
              <w:rPr>
                <w:rFonts w:asciiTheme="minorHAnsi" w:hAnsiTheme="minorHAnsi" w:cs="Arial"/>
                <w:sz w:val="20"/>
                <w:szCs w:val="20"/>
                <w:lang w:val="en-US" w:eastAsia="en-US"/>
              </w:rPr>
              <w:t>urrent research for the production of food, beverages and biofuels, and breakdown of rubbish, involving the control of cellular respiration and photosynthesis</w:t>
            </w:r>
          </w:p>
          <w:p w:rsidR="00825E69" w:rsidRPr="00921A56" w:rsidRDefault="00825E69" w:rsidP="00A301D3">
            <w:pPr>
              <w:rPr>
                <w:rFonts w:asciiTheme="minorHAnsi" w:hAnsiTheme="minorHAnsi" w:cs="Arial"/>
                <w:sz w:val="20"/>
                <w:szCs w:val="20"/>
                <w:lang w:val="en-US" w:eastAsia="en-US"/>
              </w:rPr>
            </w:pPr>
            <w:r w:rsidRPr="00921A56">
              <w:rPr>
                <w:rFonts w:asciiTheme="minorHAnsi" w:hAnsiTheme="minorHAnsi" w:cs="Arial"/>
                <w:b/>
                <w:sz w:val="20"/>
                <w:szCs w:val="20"/>
                <w:lang w:val="en-US" w:eastAsia="en-US"/>
              </w:rPr>
              <w:t>Task 10:</w:t>
            </w:r>
            <w:r w:rsidRPr="00921A56">
              <w:rPr>
                <w:rFonts w:asciiTheme="minorHAnsi" w:hAnsiTheme="minorHAnsi" w:cs="Arial"/>
                <w:sz w:val="20"/>
                <w:szCs w:val="20"/>
                <w:lang w:val="en-US" w:eastAsia="en-US"/>
              </w:rPr>
              <w:t xml:space="preserve"> </w:t>
            </w:r>
            <w:r w:rsidRPr="00D6315F">
              <w:rPr>
                <w:rFonts w:asciiTheme="minorHAnsi" w:hAnsiTheme="minorHAnsi" w:cs="Arial"/>
                <w:b/>
                <w:sz w:val="20"/>
                <w:szCs w:val="20"/>
                <w:lang w:val="en-US" w:eastAsia="en-US"/>
              </w:rPr>
              <w:t>Extended response – Current research involving the control of photosynthesis and respiration</w:t>
            </w:r>
            <w:r w:rsidRPr="00921A56">
              <w:rPr>
                <w:rFonts w:asciiTheme="minorHAnsi" w:hAnsiTheme="minorHAnsi" w:cs="Arial"/>
                <w:sz w:val="20"/>
                <w:szCs w:val="20"/>
                <w:lang w:val="en-US" w:eastAsia="en-US"/>
              </w:rPr>
              <w:t xml:space="preserve">. </w:t>
            </w:r>
            <w:r>
              <w:rPr>
                <w:rFonts w:asciiTheme="minorHAnsi" w:hAnsiTheme="minorHAnsi" w:cs="Arial"/>
                <w:sz w:val="20"/>
                <w:szCs w:val="20"/>
                <w:lang w:val="en-US" w:eastAsia="en-US"/>
              </w:rPr>
              <w:t>I</w:t>
            </w:r>
            <w:r w:rsidRPr="00921A56">
              <w:rPr>
                <w:rFonts w:asciiTheme="minorHAnsi" w:hAnsiTheme="minorHAnsi" w:cs="Arial"/>
                <w:sz w:val="20"/>
                <w:szCs w:val="20"/>
                <w:lang w:val="en-US" w:eastAsia="en-US"/>
              </w:rPr>
              <w:t xml:space="preserve">n-class assessment </w:t>
            </w:r>
            <w:r>
              <w:rPr>
                <w:rFonts w:asciiTheme="minorHAnsi" w:hAnsiTheme="minorHAnsi" w:cs="Arial"/>
                <w:sz w:val="20"/>
                <w:szCs w:val="20"/>
                <w:lang w:val="en-US" w:eastAsia="en-US"/>
              </w:rPr>
              <w:t xml:space="preserve">based on </w:t>
            </w:r>
            <w:r w:rsidRPr="00921A56">
              <w:rPr>
                <w:rFonts w:asciiTheme="minorHAnsi" w:hAnsiTheme="minorHAnsi" w:cs="Arial"/>
                <w:sz w:val="20"/>
                <w:szCs w:val="20"/>
                <w:lang w:val="en-US" w:eastAsia="en-US"/>
              </w:rPr>
              <w:t>research</w:t>
            </w:r>
            <w:r>
              <w:rPr>
                <w:rFonts w:asciiTheme="minorHAnsi" w:hAnsiTheme="minorHAnsi" w:cs="Arial"/>
                <w:sz w:val="20"/>
                <w:szCs w:val="20"/>
                <w:lang w:val="en-US" w:eastAsia="en-US"/>
              </w:rPr>
              <w:t xml:space="preserve"> topics related to the control of photosynthesis and respiration.</w:t>
            </w:r>
            <w:r w:rsidRPr="00921A56">
              <w:rPr>
                <w:rFonts w:asciiTheme="minorHAnsi" w:hAnsiTheme="minorHAnsi" w:cs="Arial"/>
                <w:sz w:val="20"/>
                <w:szCs w:val="20"/>
                <w:lang w:val="en-US" w:eastAsia="en-US"/>
              </w:rPr>
              <w:t xml:space="preserve"> (Topics could include: Improving photosynthesis to increase crop yield; Use of yeast in the production of wine or beer; Production of biofuels from the breakdown of rubbish).</w:t>
            </w:r>
          </w:p>
        </w:tc>
      </w:tr>
      <w:tr w:rsidR="00825E69" w:rsidRPr="0096363C" w:rsidTr="00D6315F">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rsidR="00825E69" w:rsidRPr="0096363C" w:rsidRDefault="00825E69" w:rsidP="00A301D3">
            <w:pPr>
              <w:jc w:val="center"/>
              <w:rPr>
                <w:rFonts w:asciiTheme="minorHAnsi" w:hAnsiTheme="minorHAnsi" w:cs="Arial"/>
                <w:sz w:val="20"/>
                <w:szCs w:val="20"/>
                <w:lang w:val="en-US" w:eastAsia="en-US"/>
              </w:rPr>
            </w:pPr>
            <w:r w:rsidRPr="0096363C">
              <w:rPr>
                <w:rFonts w:asciiTheme="minorHAnsi" w:hAnsiTheme="minorHAnsi" w:cs="Arial"/>
                <w:sz w:val="20"/>
                <w:szCs w:val="20"/>
                <w:lang w:val="en-US" w:eastAsia="en-US"/>
              </w:rPr>
              <w:lastRenderedPageBreak/>
              <w:t>10</w:t>
            </w:r>
          </w:p>
        </w:tc>
        <w:tc>
          <w:tcPr>
            <w:tcW w:w="836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rsidR="00825E69" w:rsidRPr="003A2D02" w:rsidRDefault="00825E69" w:rsidP="00A301D3">
            <w:pPr>
              <w:rPr>
                <w:rFonts w:asciiTheme="minorHAnsi" w:hAnsiTheme="minorHAnsi" w:cstheme="minorHAnsi"/>
                <w:b/>
                <w:sz w:val="20"/>
                <w:szCs w:val="20"/>
              </w:rPr>
            </w:pPr>
            <w:r w:rsidRPr="003A2D02">
              <w:rPr>
                <w:rFonts w:asciiTheme="minorHAnsi" w:hAnsiTheme="minorHAnsi" w:cstheme="minorHAnsi"/>
                <w:b/>
                <w:sz w:val="20"/>
                <w:szCs w:val="20"/>
              </w:rPr>
              <w:t>Multicellular organisms</w:t>
            </w:r>
          </w:p>
          <w:p w:rsidR="00825E69" w:rsidRPr="003A2D02" w:rsidRDefault="00825E69" w:rsidP="00825E69">
            <w:pPr>
              <w:pStyle w:val="ListParagraph"/>
              <w:numPr>
                <w:ilvl w:val="0"/>
                <w:numId w:val="4"/>
              </w:numPr>
              <w:ind w:left="360"/>
              <w:rPr>
                <w:rFonts w:asciiTheme="minorHAnsi" w:hAnsiTheme="minorHAnsi" w:cstheme="minorHAnsi"/>
                <w:sz w:val="20"/>
                <w:szCs w:val="20"/>
              </w:rPr>
            </w:pPr>
            <w:r w:rsidRPr="003A2D02">
              <w:rPr>
                <w:rFonts w:asciiTheme="minorHAnsi" w:hAnsiTheme="minorHAnsi" w:cstheme="minorHAnsi"/>
                <w:sz w:val="20"/>
                <w:szCs w:val="20"/>
              </w:rPr>
              <w:t>multicellular organisms have a hierarchical structural organisation of cells, tissues, organs and systems</w:t>
            </w:r>
          </w:p>
          <w:p w:rsidR="00825E69" w:rsidRPr="003A2D02" w:rsidRDefault="00825E69" w:rsidP="00825E69">
            <w:pPr>
              <w:pStyle w:val="ListParagraph"/>
              <w:numPr>
                <w:ilvl w:val="0"/>
                <w:numId w:val="4"/>
              </w:numPr>
              <w:ind w:left="360"/>
              <w:rPr>
                <w:rFonts w:asciiTheme="minorHAnsi" w:hAnsiTheme="minorHAnsi" w:cstheme="minorHAnsi"/>
                <w:sz w:val="20"/>
                <w:szCs w:val="20"/>
              </w:rPr>
            </w:pPr>
            <w:r w:rsidRPr="003A2D02">
              <w:rPr>
                <w:rFonts w:asciiTheme="minorHAnsi" w:hAnsiTheme="minorHAnsi" w:cstheme="minorHAnsi"/>
                <w:sz w:val="20"/>
                <w:szCs w:val="20"/>
              </w:rPr>
              <w:t xml:space="preserve">ethical treatment of animals, including the three strategies of replacement, reduction and refinement, forms the basis of many international guidelines in animal research </w:t>
            </w:r>
          </w:p>
          <w:p w:rsidR="00825E69" w:rsidRPr="003A2D02" w:rsidRDefault="00825E69" w:rsidP="00825E69">
            <w:pPr>
              <w:pStyle w:val="ListParagraph"/>
              <w:numPr>
                <w:ilvl w:val="0"/>
                <w:numId w:val="4"/>
              </w:numPr>
              <w:ind w:left="360"/>
              <w:rPr>
                <w:rFonts w:asciiTheme="minorHAnsi" w:hAnsiTheme="minorHAnsi" w:cstheme="minorHAnsi"/>
                <w:sz w:val="20"/>
                <w:szCs w:val="20"/>
              </w:rPr>
            </w:pPr>
            <w:r w:rsidRPr="003A2D02">
              <w:rPr>
                <w:rFonts w:asciiTheme="minorHAnsi" w:hAnsiTheme="minorHAnsi" w:cstheme="minorHAnsi"/>
                <w:sz w:val="20"/>
                <w:szCs w:val="20"/>
              </w:rPr>
              <w:t>in animals, the exchange of gases between the internal and external environments of the organism is facilitated by the structure of the exchange surface(s), including spiracles, gills, alveoli and skin</w:t>
            </w:r>
          </w:p>
          <w:p w:rsidR="00825E69" w:rsidRPr="003A2D02" w:rsidRDefault="00BF0683" w:rsidP="00825E69">
            <w:pPr>
              <w:pStyle w:val="ListParagraph"/>
              <w:numPr>
                <w:ilvl w:val="0"/>
                <w:numId w:val="4"/>
              </w:numPr>
              <w:ind w:left="360"/>
              <w:rPr>
                <w:rFonts w:asciiTheme="minorHAnsi" w:hAnsiTheme="minorHAnsi" w:cstheme="minorHAnsi"/>
                <w:sz w:val="20"/>
                <w:szCs w:val="20"/>
              </w:rPr>
            </w:pPr>
            <w:r>
              <w:rPr>
                <w:rFonts w:asciiTheme="minorHAnsi" w:hAnsiTheme="minorHAnsi" w:cstheme="minorHAnsi"/>
                <w:sz w:val="20"/>
                <w:szCs w:val="20"/>
              </w:rPr>
              <w:t>i</w:t>
            </w:r>
            <w:r w:rsidR="00825E69" w:rsidRPr="003A2D02">
              <w:rPr>
                <w:rFonts w:asciiTheme="minorHAnsi" w:hAnsiTheme="minorHAnsi" w:cstheme="minorHAnsi"/>
                <w:sz w:val="20"/>
                <w:szCs w:val="20"/>
              </w:rPr>
              <w:t>n vascular plants, gases are exchanged via stomata and does not involve the plant transport system</w:t>
            </w:r>
          </w:p>
        </w:tc>
      </w:tr>
      <w:tr w:rsidR="00825E69" w:rsidRPr="0096363C" w:rsidTr="00D6315F">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rsidR="00825E69" w:rsidRPr="0096363C" w:rsidRDefault="00825E69" w:rsidP="00A301D3">
            <w:pPr>
              <w:jc w:val="center"/>
              <w:rPr>
                <w:rFonts w:asciiTheme="minorHAnsi" w:hAnsiTheme="minorHAnsi" w:cs="Arial"/>
                <w:sz w:val="20"/>
                <w:szCs w:val="20"/>
                <w:lang w:val="en-US" w:eastAsia="en-US"/>
              </w:rPr>
            </w:pPr>
            <w:r w:rsidRPr="0096363C">
              <w:rPr>
                <w:rFonts w:asciiTheme="minorHAnsi" w:hAnsiTheme="minorHAnsi" w:cs="Arial"/>
                <w:sz w:val="20"/>
                <w:szCs w:val="20"/>
                <w:lang w:val="en-US" w:eastAsia="en-US"/>
              </w:rPr>
              <w:t>11–12</w:t>
            </w:r>
          </w:p>
        </w:tc>
        <w:tc>
          <w:tcPr>
            <w:tcW w:w="836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rsidR="00825E69" w:rsidRPr="003A2D02" w:rsidRDefault="00825E69" w:rsidP="00825E69">
            <w:pPr>
              <w:pStyle w:val="ListParagraph"/>
              <w:numPr>
                <w:ilvl w:val="0"/>
                <w:numId w:val="4"/>
              </w:numPr>
              <w:ind w:left="360"/>
              <w:rPr>
                <w:rFonts w:asciiTheme="minorHAnsi" w:hAnsiTheme="minorHAnsi" w:cstheme="minorHAnsi"/>
                <w:sz w:val="20"/>
                <w:szCs w:val="20"/>
              </w:rPr>
            </w:pPr>
            <w:r w:rsidRPr="003A2D02">
              <w:rPr>
                <w:rFonts w:asciiTheme="minorHAnsi" w:hAnsiTheme="minorHAnsi" w:cstheme="minorHAnsi"/>
                <w:sz w:val="20"/>
                <w:szCs w:val="20"/>
              </w:rPr>
              <w:t>in animals, the acquisition and processing of nutrients is facilitated by the structure of the digestive system; animals may have a gastrovascular cavity with one opening or a specialised alimentary canal with two openings; specialisation of alimentary canals is related to diet, for example, herbivores and carnivores</w:t>
            </w:r>
          </w:p>
        </w:tc>
      </w:tr>
      <w:tr w:rsidR="00825E69" w:rsidRPr="0096363C" w:rsidTr="00D6315F">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rsidR="00825E69" w:rsidRPr="0096363C" w:rsidRDefault="00825E69" w:rsidP="00A301D3">
            <w:pPr>
              <w:jc w:val="center"/>
              <w:rPr>
                <w:rFonts w:asciiTheme="minorHAnsi" w:hAnsiTheme="minorHAnsi" w:cs="Arial"/>
                <w:sz w:val="20"/>
                <w:szCs w:val="20"/>
                <w:lang w:val="en-US" w:eastAsia="en-US"/>
              </w:rPr>
            </w:pPr>
            <w:r w:rsidRPr="0096363C">
              <w:rPr>
                <w:rFonts w:asciiTheme="minorHAnsi" w:hAnsiTheme="minorHAnsi" w:cs="Arial"/>
                <w:sz w:val="20"/>
                <w:szCs w:val="20"/>
                <w:lang w:val="en-US" w:eastAsia="en-US"/>
              </w:rPr>
              <w:t>13–14</w:t>
            </w:r>
          </w:p>
        </w:tc>
        <w:tc>
          <w:tcPr>
            <w:tcW w:w="836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rsidR="00825E69" w:rsidRPr="003A2D02" w:rsidRDefault="00825E69" w:rsidP="00825E69">
            <w:pPr>
              <w:pStyle w:val="ListParagraph"/>
              <w:numPr>
                <w:ilvl w:val="0"/>
                <w:numId w:val="4"/>
              </w:numPr>
              <w:ind w:left="360"/>
              <w:rPr>
                <w:rFonts w:asciiTheme="minorHAnsi" w:hAnsiTheme="minorHAnsi" w:cstheme="minorHAnsi"/>
                <w:sz w:val="20"/>
                <w:szCs w:val="20"/>
              </w:rPr>
            </w:pPr>
            <w:r w:rsidRPr="003A2D02">
              <w:rPr>
                <w:rFonts w:asciiTheme="minorHAnsi" w:hAnsiTheme="minorHAnsi" w:cstheme="minorHAnsi"/>
                <w:sz w:val="20"/>
                <w:szCs w:val="20"/>
              </w:rPr>
              <w:t>in animals, the transport of materials within the internal environment for exchange with cells is facilitated by the structure of open and closed circulatory systems according to the different metabolic requirements of organisms and differing environments</w:t>
            </w:r>
          </w:p>
          <w:p w:rsidR="00825E69" w:rsidRPr="003A2D02" w:rsidRDefault="00825E69" w:rsidP="00825E69">
            <w:pPr>
              <w:pStyle w:val="ListParagraph"/>
              <w:numPr>
                <w:ilvl w:val="0"/>
                <w:numId w:val="4"/>
              </w:numPr>
              <w:ind w:left="360"/>
              <w:rPr>
                <w:rFonts w:asciiTheme="minorHAnsi" w:hAnsiTheme="minorHAnsi" w:cstheme="minorHAnsi"/>
                <w:sz w:val="20"/>
                <w:szCs w:val="20"/>
              </w:rPr>
            </w:pPr>
            <w:r w:rsidRPr="003A2D02">
              <w:rPr>
                <w:rFonts w:asciiTheme="minorHAnsi" w:hAnsiTheme="minorHAnsi" w:cstheme="minorHAnsi"/>
                <w:sz w:val="20"/>
                <w:szCs w:val="20"/>
              </w:rPr>
              <w:t>in vascular plants, transport of water and mineral nutrients from the roots occurs via xylem through root pressure, capillary action (adhesion and cohesion of water molecules), transpiration; transport of the products of photosynthesis and some mineral nutrients occurs by translocation in the phloem</w:t>
            </w:r>
          </w:p>
        </w:tc>
      </w:tr>
      <w:tr w:rsidR="00825E69" w:rsidRPr="0096363C" w:rsidTr="00D6315F">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rsidR="00825E69" w:rsidRPr="0096363C" w:rsidRDefault="00825E69" w:rsidP="00A301D3">
            <w:pPr>
              <w:jc w:val="center"/>
              <w:rPr>
                <w:rFonts w:asciiTheme="minorHAnsi" w:hAnsiTheme="minorHAnsi" w:cs="Arial"/>
                <w:sz w:val="20"/>
                <w:szCs w:val="20"/>
                <w:lang w:val="en-US" w:eastAsia="en-US"/>
              </w:rPr>
            </w:pPr>
            <w:r w:rsidRPr="0096363C">
              <w:rPr>
                <w:rFonts w:asciiTheme="minorHAnsi" w:hAnsiTheme="minorHAnsi" w:cs="Arial"/>
                <w:sz w:val="20"/>
                <w:szCs w:val="20"/>
                <w:lang w:val="en-US" w:eastAsia="en-US"/>
              </w:rPr>
              <w:t>15</w:t>
            </w:r>
          </w:p>
        </w:tc>
        <w:tc>
          <w:tcPr>
            <w:tcW w:w="836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rsidR="00825E69" w:rsidRPr="003A2D02" w:rsidRDefault="00825E69" w:rsidP="00825E69">
            <w:pPr>
              <w:pStyle w:val="ListParagraph"/>
              <w:numPr>
                <w:ilvl w:val="0"/>
                <w:numId w:val="4"/>
              </w:numPr>
              <w:ind w:left="360"/>
              <w:rPr>
                <w:rFonts w:asciiTheme="minorHAnsi" w:hAnsiTheme="minorHAnsi" w:cstheme="minorHAnsi"/>
                <w:sz w:val="20"/>
                <w:szCs w:val="20"/>
              </w:rPr>
            </w:pPr>
            <w:r w:rsidRPr="003A2D02">
              <w:rPr>
                <w:rFonts w:asciiTheme="minorHAnsi" w:hAnsiTheme="minorHAnsi" w:cstheme="minorHAnsi"/>
                <w:sz w:val="20"/>
                <w:szCs w:val="20"/>
              </w:rPr>
              <w:t xml:space="preserve">terrestrial Australian plants are adapted to minimise water loss in an arid environment </w:t>
            </w:r>
          </w:p>
          <w:p w:rsidR="00825E69" w:rsidRPr="003A2D02" w:rsidRDefault="00825E69" w:rsidP="00A301D3">
            <w:pPr>
              <w:rPr>
                <w:rFonts w:asciiTheme="minorHAnsi" w:hAnsiTheme="minorHAnsi" w:cs="Arial"/>
                <w:sz w:val="20"/>
                <w:szCs w:val="20"/>
                <w:lang w:val="en-US" w:eastAsia="en-US"/>
              </w:rPr>
            </w:pPr>
            <w:r w:rsidRPr="003A2D02">
              <w:rPr>
                <w:rFonts w:asciiTheme="minorHAnsi" w:hAnsiTheme="minorHAnsi" w:cs="Arial"/>
                <w:b/>
                <w:sz w:val="20"/>
                <w:szCs w:val="20"/>
                <w:lang w:val="en-US" w:eastAsia="en-US"/>
              </w:rPr>
              <w:t>Task 11:</w:t>
            </w:r>
            <w:r w:rsidRPr="003A2D02">
              <w:rPr>
                <w:rFonts w:asciiTheme="minorHAnsi" w:hAnsiTheme="minorHAnsi" w:cs="Arial"/>
                <w:sz w:val="20"/>
                <w:szCs w:val="20"/>
                <w:lang w:val="en-US" w:eastAsia="en-US"/>
              </w:rPr>
              <w:t xml:space="preserve"> </w:t>
            </w:r>
            <w:r w:rsidRPr="008F2076">
              <w:rPr>
                <w:rFonts w:asciiTheme="minorHAnsi" w:hAnsiTheme="minorHAnsi" w:cs="Arial"/>
                <w:b/>
                <w:sz w:val="20"/>
                <w:szCs w:val="20"/>
                <w:lang w:val="en-US" w:eastAsia="en-US"/>
              </w:rPr>
              <w:t>Test – Multicellular organisms</w:t>
            </w:r>
          </w:p>
        </w:tc>
      </w:tr>
      <w:tr w:rsidR="00825E69" w:rsidRPr="0096363C" w:rsidTr="00D6315F">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rsidR="00825E69" w:rsidRPr="0096363C" w:rsidRDefault="00825E69" w:rsidP="00A301D3">
            <w:pPr>
              <w:jc w:val="center"/>
              <w:rPr>
                <w:rFonts w:asciiTheme="minorHAnsi" w:hAnsiTheme="minorHAnsi" w:cs="Arial"/>
                <w:sz w:val="20"/>
                <w:szCs w:val="20"/>
                <w:lang w:val="en-US" w:eastAsia="en-US"/>
              </w:rPr>
            </w:pPr>
            <w:r w:rsidRPr="0096363C">
              <w:rPr>
                <w:rFonts w:asciiTheme="minorHAnsi" w:hAnsiTheme="minorHAnsi" w:cs="Arial"/>
                <w:sz w:val="20"/>
                <w:szCs w:val="20"/>
                <w:lang w:val="en-US" w:eastAsia="en-US"/>
              </w:rPr>
              <w:t>16</w:t>
            </w:r>
          </w:p>
        </w:tc>
        <w:tc>
          <w:tcPr>
            <w:tcW w:w="836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rsidR="00825E69" w:rsidRPr="0096363C" w:rsidRDefault="00825E69" w:rsidP="00A301D3">
            <w:pPr>
              <w:rPr>
                <w:rFonts w:asciiTheme="minorHAnsi" w:hAnsiTheme="minorHAnsi" w:cs="Arial"/>
                <w:sz w:val="20"/>
                <w:szCs w:val="20"/>
                <w:lang w:val="en-US" w:eastAsia="en-US"/>
              </w:rPr>
            </w:pPr>
            <w:r w:rsidRPr="00512307">
              <w:rPr>
                <w:rFonts w:asciiTheme="minorHAnsi" w:hAnsiTheme="minorHAnsi" w:cs="Arial"/>
                <w:b/>
                <w:sz w:val="20"/>
                <w:szCs w:val="20"/>
                <w:lang w:val="en-US" w:eastAsia="en-US"/>
              </w:rPr>
              <w:t>Task 12:</w:t>
            </w:r>
            <w:r w:rsidRPr="0096363C">
              <w:rPr>
                <w:rFonts w:asciiTheme="minorHAnsi" w:hAnsiTheme="minorHAnsi" w:cs="Arial"/>
                <w:sz w:val="20"/>
                <w:szCs w:val="20"/>
                <w:lang w:val="en-US" w:eastAsia="en-US"/>
              </w:rPr>
              <w:t xml:space="preserve"> </w:t>
            </w:r>
            <w:r w:rsidRPr="008F2076">
              <w:rPr>
                <w:rFonts w:asciiTheme="minorHAnsi" w:hAnsiTheme="minorHAnsi" w:cs="Arial"/>
                <w:b/>
                <w:sz w:val="20"/>
                <w:szCs w:val="20"/>
                <w:lang w:val="en-US" w:eastAsia="en-US"/>
              </w:rPr>
              <w:t>Semester 2 examination</w:t>
            </w:r>
          </w:p>
        </w:tc>
      </w:tr>
    </w:tbl>
    <w:p w:rsidR="00825E69" w:rsidRDefault="00825E69" w:rsidP="00825E69">
      <w:pPr>
        <w:rPr>
          <w:rFonts w:ascii="Arial" w:hAnsi="Arial"/>
          <w:sz w:val="20"/>
          <w:szCs w:val="20"/>
        </w:rPr>
      </w:pPr>
    </w:p>
    <w:sectPr w:rsidR="00825E69" w:rsidSect="00825E69">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3E0" w:rsidRDefault="00F853E0" w:rsidP="00DB14C9">
      <w:r>
        <w:separator/>
      </w:r>
    </w:p>
  </w:endnote>
  <w:endnote w:type="continuationSeparator" w:id="0">
    <w:p w:rsidR="00F853E0" w:rsidRDefault="00F853E0"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E69" w:rsidRPr="00DE34C4" w:rsidRDefault="00825E69" w:rsidP="007C54F2">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2014/8283v5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E69" w:rsidRPr="00DE34C4" w:rsidRDefault="00825E69"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9187v2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5F9" w:rsidRPr="00513DC7" w:rsidRDefault="00513DC7" w:rsidP="007C54F2">
    <w:pPr>
      <w:pStyle w:val="Footer"/>
      <w:pBdr>
        <w:top w:val="single" w:sz="4" w:space="4" w:color="5C815C"/>
      </w:pBdr>
      <w:tabs>
        <w:tab w:val="clear" w:pos="4513"/>
        <w:tab w:val="clear" w:pos="9026"/>
      </w:tabs>
      <w:ind w:right="403"/>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Biology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5F9" w:rsidRPr="00513DC7" w:rsidRDefault="00513DC7" w:rsidP="007C54F2">
    <w:pPr>
      <w:pStyle w:val="Footer"/>
      <w:pBdr>
        <w:top w:val="single" w:sz="4" w:space="4" w:color="5C815C"/>
      </w:pBdr>
      <w:tabs>
        <w:tab w:val="clear" w:pos="4513"/>
        <w:tab w:val="clear" w:pos="9026"/>
      </w:tabs>
      <w:ind w:right="403"/>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Biology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C9" w:rsidRPr="00513DC7" w:rsidRDefault="00513DC7" w:rsidP="007C54F2">
    <w:pPr>
      <w:pStyle w:val="Footer"/>
      <w:pBdr>
        <w:top w:val="single" w:sz="4" w:space="4" w:color="5C815C"/>
      </w:pBdr>
      <w:tabs>
        <w:tab w:val="clear" w:pos="4513"/>
        <w:tab w:val="clear" w:pos="9026"/>
      </w:tabs>
      <w:ind w:right="403"/>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Biology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3E0" w:rsidRDefault="00F853E0" w:rsidP="00DB14C9">
      <w:r>
        <w:separator/>
      </w:r>
    </w:p>
  </w:footnote>
  <w:footnote w:type="continuationSeparator" w:id="0">
    <w:p w:rsidR="00F853E0" w:rsidRDefault="00F853E0"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E69" w:rsidRDefault="00825E69" w:rsidP="00251697">
    <w:pPr>
      <w:pStyle w:val="Header"/>
      <w:ind w:left="-567"/>
    </w:pPr>
    <w:r>
      <w:rPr>
        <w:noProof/>
      </w:rPr>
      <w:drawing>
        <wp:inline distT="0" distB="0" distL="0" distR="0" wp14:anchorId="687996E0" wp14:editId="1B9DEC5D">
          <wp:extent cx="4529130" cy="702000"/>
          <wp:effectExtent l="0" t="0" r="508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WA_purple.jpg"/>
                  <pic:cNvPicPr/>
                </pic:nvPicPr>
                <pic:blipFill>
                  <a:blip r:embed="rId1">
                    <a:extLst>
                      <a:ext uri="{28A0092B-C50C-407E-A947-70E740481C1C}">
                        <a14:useLocalDpi xmlns:a14="http://schemas.microsoft.com/office/drawing/2010/main" val="0"/>
                      </a:ext>
                    </a:extLst>
                  </a:blip>
                  <a:stretch>
                    <a:fillRect/>
                  </a:stretch>
                </pic:blipFill>
                <pic:spPr>
                  <a:xfrm>
                    <a:off x="0" y="0"/>
                    <a:ext cx="4529130" cy="702000"/>
                  </a:xfrm>
                  <a:prstGeom prst="rect">
                    <a:avLst/>
                  </a:prstGeom>
                </pic:spPr>
              </pic:pic>
            </a:graphicData>
          </a:graphic>
        </wp:inline>
      </w:drawing>
    </w:r>
  </w:p>
  <w:p w:rsidR="00825E69" w:rsidRDefault="00825E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DC7" w:rsidRPr="001B3981" w:rsidRDefault="00513DC7" w:rsidP="00513DC7">
    <w:pPr>
      <w:pStyle w:val="Header"/>
      <w:pBdr>
        <w:bottom w:val="single" w:sz="8" w:space="1" w:color="774A92" w:themeColor="accent3" w:themeShade="BF"/>
      </w:pBdr>
      <w:tabs>
        <w:tab w:val="clear" w:pos="4513"/>
        <w:tab w:val="clear" w:pos="9026"/>
      </w:tabs>
      <w:ind w:left="-1276" w:right="9901"/>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F2076">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4025F9" w:rsidRDefault="004025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DC7" w:rsidRPr="001B3981" w:rsidRDefault="00513DC7" w:rsidP="00513DC7">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F2076">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4025F9" w:rsidRDefault="004025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DC7" w:rsidRPr="001B3981" w:rsidRDefault="00513DC7" w:rsidP="00513DC7">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F207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DF4C0D" w:rsidRPr="00513DC7" w:rsidRDefault="00DF4C0D" w:rsidP="00513D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D2CEB"/>
    <w:multiLevelType w:val="hybridMultilevel"/>
    <w:tmpl w:val="C9185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A636C98"/>
    <w:multiLevelType w:val="hybridMultilevel"/>
    <w:tmpl w:val="933AA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D842A7"/>
    <w:multiLevelType w:val="hybridMultilevel"/>
    <w:tmpl w:val="D5FCC402"/>
    <w:lvl w:ilvl="0" w:tplc="3668BDE2">
      <w:start w:val="1"/>
      <w:numFmt w:val="bullet"/>
      <w:lvlText w:val=""/>
      <w:lvlJc w:val="left"/>
      <w:pPr>
        <w:ind w:left="502" w:hanging="360"/>
      </w:pPr>
      <w:rPr>
        <w:rFonts w:ascii="Symbol" w:hAnsi="Symbol"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6" w15:restartNumberingAfterBreak="0">
    <w:nsid w:val="69FD4B6D"/>
    <w:multiLevelType w:val="hybridMultilevel"/>
    <w:tmpl w:val="A92437C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0"/>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D2E78"/>
    <w:rsid w:val="000E581B"/>
    <w:rsid w:val="000F1EF0"/>
    <w:rsid w:val="000F7647"/>
    <w:rsid w:val="0012425C"/>
    <w:rsid w:val="001A065F"/>
    <w:rsid w:val="00240545"/>
    <w:rsid w:val="00251697"/>
    <w:rsid w:val="002D15A0"/>
    <w:rsid w:val="00311EB9"/>
    <w:rsid w:val="00315FFB"/>
    <w:rsid w:val="003C5A53"/>
    <w:rsid w:val="003E1C6D"/>
    <w:rsid w:val="004025F9"/>
    <w:rsid w:val="004814F0"/>
    <w:rsid w:val="004863E5"/>
    <w:rsid w:val="004E1286"/>
    <w:rsid w:val="0051209B"/>
    <w:rsid w:val="00512307"/>
    <w:rsid w:val="00513DC7"/>
    <w:rsid w:val="005948D3"/>
    <w:rsid w:val="00652E06"/>
    <w:rsid w:val="00661CC0"/>
    <w:rsid w:val="006F57F5"/>
    <w:rsid w:val="00742B1D"/>
    <w:rsid w:val="007C52B5"/>
    <w:rsid w:val="007C54F2"/>
    <w:rsid w:val="007D7C15"/>
    <w:rsid w:val="007E3CE0"/>
    <w:rsid w:val="00825E69"/>
    <w:rsid w:val="00840722"/>
    <w:rsid w:val="008B0E77"/>
    <w:rsid w:val="008C3CF5"/>
    <w:rsid w:val="008F2076"/>
    <w:rsid w:val="00902EF2"/>
    <w:rsid w:val="00930FD4"/>
    <w:rsid w:val="00935684"/>
    <w:rsid w:val="009418C9"/>
    <w:rsid w:val="00952D80"/>
    <w:rsid w:val="0096363C"/>
    <w:rsid w:val="009944A1"/>
    <w:rsid w:val="009F6559"/>
    <w:rsid w:val="00A57719"/>
    <w:rsid w:val="00A6559A"/>
    <w:rsid w:val="00A93E05"/>
    <w:rsid w:val="00AA5FB7"/>
    <w:rsid w:val="00AF317D"/>
    <w:rsid w:val="00B02249"/>
    <w:rsid w:val="00B15E91"/>
    <w:rsid w:val="00B40379"/>
    <w:rsid w:val="00BA07C0"/>
    <w:rsid w:val="00BD7C4A"/>
    <w:rsid w:val="00BF0683"/>
    <w:rsid w:val="00C114A2"/>
    <w:rsid w:val="00D30461"/>
    <w:rsid w:val="00D3715A"/>
    <w:rsid w:val="00D47F40"/>
    <w:rsid w:val="00D6315F"/>
    <w:rsid w:val="00DB14C9"/>
    <w:rsid w:val="00DB53B1"/>
    <w:rsid w:val="00DF4C0D"/>
    <w:rsid w:val="00E750A7"/>
    <w:rsid w:val="00EA1D0E"/>
    <w:rsid w:val="00F32C14"/>
    <w:rsid w:val="00F53533"/>
    <w:rsid w:val="00F667AA"/>
    <w:rsid w:val="00F7346B"/>
    <w:rsid w:val="00F814BA"/>
    <w:rsid w:val="00F853E0"/>
    <w:rsid w:val="00FA4A7D"/>
    <w:rsid w:val="00FC00EC"/>
    <w:rsid w:val="00FC4EFB"/>
    <w:rsid w:val="00FD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18695634-71FC-407D-AA8C-601C2C62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51209B"/>
    <w:pPr>
      <w:spacing w:before="0" w:after="80"/>
      <w:outlineLvl w:val="0"/>
    </w:pPr>
    <w:rPr>
      <w:sz w:val="28"/>
      <w:szCs w:val="28"/>
    </w:rPr>
  </w:style>
  <w:style w:type="paragraph" w:styleId="Heading2">
    <w:name w:val="heading 2"/>
    <w:basedOn w:val="Heading3"/>
    <w:next w:val="Normal"/>
    <w:link w:val="Heading2Char"/>
    <w:uiPriority w:val="9"/>
    <w:unhideWhenUsed/>
    <w:qFormat/>
    <w:rsid w:val="0051209B"/>
    <w:pPr>
      <w:keepNext w:val="0"/>
      <w:keepLines w:val="0"/>
      <w:spacing w:before="120" w:after="240" w:line="276" w:lineRule="auto"/>
      <w:outlineLvl w:val="1"/>
    </w:pPr>
    <w:rPr>
      <w:rFonts w:ascii="Franklin Gothic Book" w:eastAsia="MS Mincho" w:hAnsi="Franklin Gothic Book" w:cs="Calibri"/>
      <w:b w:val="0"/>
      <w:bCs w:val="0"/>
      <w:color w:val="342568"/>
      <w:lang w:val="en-GB" w:eastAsia="ja-JP"/>
    </w:rPr>
  </w:style>
  <w:style w:type="paragraph" w:styleId="Heading3">
    <w:name w:val="heading 3"/>
    <w:basedOn w:val="Normal"/>
    <w:next w:val="Normal"/>
    <w:link w:val="Heading3Char"/>
    <w:uiPriority w:val="9"/>
    <w:unhideWhenUsed/>
    <w:qFormat/>
    <w:rsid w:val="0051209B"/>
    <w:pPr>
      <w:keepNext/>
      <w:keepLines/>
      <w:spacing w:before="200"/>
      <w:outlineLvl w:val="2"/>
    </w:pPr>
    <w:rPr>
      <w:rFonts w:asciiTheme="majorHAnsi" w:eastAsiaTheme="majorEastAsia" w:hAnsiTheme="majorHAnsi" w:cstheme="majorBidi"/>
      <w:b/>
      <w:bCs/>
      <w:color w:val="291933" w:themeColor="accent1"/>
    </w:rPr>
  </w:style>
  <w:style w:type="paragraph" w:styleId="Heading4">
    <w:name w:val="heading 4"/>
    <w:basedOn w:val="Heading3"/>
    <w:next w:val="Normal"/>
    <w:link w:val="Heading4Char"/>
    <w:uiPriority w:val="9"/>
    <w:semiHidden/>
    <w:unhideWhenUsed/>
    <w:qFormat/>
    <w:rsid w:val="0051209B"/>
    <w:pPr>
      <w:keepNext w:val="0"/>
      <w:keepLines w:val="0"/>
      <w:spacing w:before="360" w:line="276" w:lineRule="auto"/>
      <w:outlineLvl w:val="3"/>
    </w:pPr>
    <w:rPr>
      <w:rFonts w:ascii="Franklin Gothic Book" w:eastAsia="MS Mincho" w:hAnsi="Franklin Gothic Book" w:cs="Calibri"/>
      <w:b w:val="0"/>
      <w:bCs w:val="0"/>
      <w:color w:val="404040" w:themeColor="text1" w:themeTint="BF"/>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51209B"/>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51209B"/>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semiHidden/>
    <w:rsid w:val="0051209B"/>
    <w:rPr>
      <w:rFonts w:ascii="Franklin Gothic Book" w:eastAsia="MS Mincho" w:hAnsi="Franklin Gothic Book" w:cs="Calibri"/>
      <w:color w:val="404040" w:themeColor="text1" w:themeTint="BF"/>
      <w:szCs w:val="22"/>
      <w:lang w:val="en-GB" w:eastAsia="ja-JP"/>
    </w:rPr>
  </w:style>
  <w:style w:type="character" w:styleId="Hyperlink">
    <w:name w:val="Hyperlink"/>
    <w:basedOn w:val="DefaultParagraphFont"/>
    <w:uiPriority w:val="99"/>
    <w:semiHidden/>
    <w:unhideWhenUsed/>
    <w:rsid w:val="0051209B"/>
    <w:rPr>
      <w:color w:val="0000FF"/>
      <w:u w:val="single"/>
    </w:rPr>
  </w:style>
  <w:style w:type="character" w:customStyle="1" w:styleId="Heading3Char">
    <w:name w:val="Heading 3 Char"/>
    <w:basedOn w:val="DefaultParagraphFont"/>
    <w:link w:val="Heading3"/>
    <w:uiPriority w:val="9"/>
    <w:rsid w:val="0051209B"/>
    <w:rPr>
      <w:rFonts w:asciiTheme="majorHAnsi" w:eastAsiaTheme="majorEastAsia" w:hAnsiTheme="majorHAnsi" w:cstheme="majorBidi"/>
      <w:b/>
      <w:bCs/>
      <w:color w:val="291933" w:themeColor="accent1"/>
      <w:sz w:val="24"/>
      <w:lang w:val="en-AU" w:eastAsia="en-AU"/>
    </w:rPr>
  </w:style>
  <w:style w:type="paragraph" w:customStyle="1" w:styleId="Default">
    <w:name w:val="Default"/>
    <w:rsid w:val="00825E69"/>
    <w:pPr>
      <w:widowControl w:val="0"/>
      <w:autoSpaceDE w:val="0"/>
      <w:autoSpaceDN w:val="0"/>
      <w:adjustRightInd w:val="0"/>
      <w:spacing w:after="0" w:line="240" w:lineRule="auto"/>
    </w:pPr>
    <w:rPr>
      <w:rFonts w:ascii="Calibri" w:eastAsiaTheme="minorEastAsia" w:hAnsi="Calibri" w:cs="Calibri"/>
      <w:color w:val="000000"/>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69554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au/"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2639</Words>
  <Characters>15046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Catherine Carver</cp:lastModifiedBy>
  <cp:revision>20</cp:revision>
  <cp:lastPrinted>2014-12-08T05:27:00Z</cp:lastPrinted>
  <dcterms:created xsi:type="dcterms:W3CDTF">2014-09-16T06:56:00Z</dcterms:created>
  <dcterms:modified xsi:type="dcterms:W3CDTF">2019-03-19T03:29:00Z</dcterms:modified>
</cp:coreProperties>
</file>