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4998" w14:textId="006E2045" w:rsidR="00042703" w:rsidRDefault="00F74CA6" w:rsidP="00FA5C12">
      <w:pPr>
        <w:pStyle w:val="SyllabusTitle1"/>
        <w:tabs>
          <w:tab w:val="left" w:pos="5115"/>
        </w:tabs>
        <w:rPr>
          <w:rFonts w:ascii="Calibri" w:hAnsi="Calibri"/>
          <w:sz w:val="28"/>
          <w:szCs w:val="28"/>
        </w:rPr>
      </w:pPr>
      <w:r w:rsidRPr="009A7060">
        <w:rPr>
          <w:rFonts w:cs="Calibri"/>
          <w:noProof/>
          <w:lang w:eastAsia="en-AU" w:bidi="hi-IN"/>
        </w:rPr>
        <w:drawing>
          <wp:anchor distT="0" distB="0" distL="114300" distR="114300" simplePos="0" relativeHeight="251665920" behindDoc="1" locked="0" layoutInCell="1" allowOverlap="1" wp14:anchorId="3DF0CC1B" wp14:editId="0ED2A68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E25849">
        <w:t>English</w:t>
      </w:r>
    </w:p>
    <w:p w14:paraId="0A4F2310" w14:textId="77777777" w:rsidR="00630C74" w:rsidRPr="00042703" w:rsidRDefault="00630C74" w:rsidP="004F31BC">
      <w:pPr>
        <w:pStyle w:val="SyllabusTitle2"/>
      </w:pPr>
      <w:r w:rsidRPr="00042703">
        <w:t>General course</w:t>
      </w:r>
    </w:p>
    <w:p w14:paraId="5242F606" w14:textId="1A31626D" w:rsidR="002C05E5" w:rsidRPr="00042703" w:rsidRDefault="0002336A" w:rsidP="00950ABD">
      <w:pPr>
        <w:pStyle w:val="SyllabusTitle3"/>
      </w:pPr>
      <w:r w:rsidRPr="00042703">
        <w:t>Year 11</w:t>
      </w:r>
      <w:r w:rsidR="00D0711B" w:rsidRPr="00042703">
        <w:t xml:space="preserve"> syllabus</w:t>
      </w:r>
      <w:r w:rsidR="002C05E5" w:rsidRPr="00042703">
        <w:br w:type="page"/>
      </w:r>
    </w:p>
    <w:p w14:paraId="729A5B98" w14:textId="77777777" w:rsidR="007C317F" w:rsidRPr="0066245B" w:rsidRDefault="007C317F" w:rsidP="007C317F">
      <w:pPr>
        <w:keepNext/>
        <w:rPr>
          <w:rFonts w:eastAsia="SimHei" w:cs="Calibri"/>
          <w:b/>
        </w:rPr>
      </w:pPr>
      <w:r w:rsidRPr="0066245B">
        <w:rPr>
          <w:rFonts w:eastAsia="SimHei" w:cs="Calibri"/>
          <w:b/>
        </w:rPr>
        <w:lastRenderedPageBreak/>
        <w:t>Acknowledgement of Country</w:t>
      </w:r>
    </w:p>
    <w:p w14:paraId="26B8D825" w14:textId="77777777" w:rsidR="007C317F" w:rsidRPr="0066245B" w:rsidRDefault="007C317F" w:rsidP="00FB287A">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501CACB" w14:textId="77777777" w:rsidR="00FD2DCA" w:rsidRPr="00A1692D" w:rsidRDefault="00FD2DCA" w:rsidP="00FD2DCA">
      <w:pPr>
        <w:spacing w:line="276" w:lineRule="auto"/>
        <w:rPr>
          <w:b/>
          <w:bCs/>
          <w:sz w:val="20"/>
          <w:szCs w:val="20"/>
        </w:rPr>
      </w:pPr>
      <w:r w:rsidRPr="00A1692D">
        <w:rPr>
          <w:b/>
          <w:bCs/>
          <w:sz w:val="20"/>
          <w:szCs w:val="20"/>
        </w:rPr>
        <w:t>Important information</w:t>
      </w:r>
    </w:p>
    <w:p w14:paraId="00CD7D68" w14:textId="4A8BB6FA" w:rsidR="00FD2DCA" w:rsidRPr="00A1692D" w:rsidRDefault="00FD2DCA" w:rsidP="00FD2DCA">
      <w:pPr>
        <w:spacing w:line="276" w:lineRule="auto"/>
        <w:rPr>
          <w:bCs/>
          <w:sz w:val="20"/>
          <w:szCs w:val="20"/>
        </w:rPr>
      </w:pPr>
      <w:r w:rsidRPr="00A1692D">
        <w:rPr>
          <w:bCs/>
          <w:sz w:val="20"/>
          <w:szCs w:val="20"/>
        </w:rPr>
        <w:t>This syllabus is effective from 1 January 202</w:t>
      </w:r>
      <w:r w:rsidR="00DF6D38">
        <w:rPr>
          <w:bCs/>
          <w:sz w:val="20"/>
          <w:szCs w:val="20"/>
        </w:rPr>
        <w:t>5</w:t>
      </w:r>
      <w:r w:rsidRPr="00A1692D">
        <w:rPr>
          <w:bCs/>
          <w:sz w:val="20"/>
          <w:szCs w:val="20"/>
        </w:rPr>
        <w:t>.</w:t>
      </w:r>
    </w:p>
    <w:p w14:paraId="66509FF9" w14:textId="77777777" w:rsidR="00FD2DCA" w:rsidRPr="00A1692D" w:rsidRDefault="00FD2DCA" w:rsidP="00FD2DCA">
      <w:pPr>
        <w:spacing w:line="276" w:lineRule="auto"/>
        <w:rPr>
          <w:sz w:val="20"/>
          <w:szCs w:val="20"/>
        </w:rPr>
      </w:pPr>
      <w:r w:rsidRPr="00A1692D">
        <w:rPr>
          <w:sz w:val="20"/>
          <w:szCs w:val="20"/>
        </w:rPr>
        <w:t>Users of this syllabus are responsible for checking its currency.</w:t>
      </w:r>
    </w:p>
    <w:p w14:paraId="3E15FF35" w14:textId="77777777" w:rsidR="00FD2DCA" w:rsidRPr="00A1692D" w:rsidRDefault="00FD2DCA" w:rsidP="00FD2DCA">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6CEC5AD5" w14:textId="77777777" w:rsidR="00FD2DCA" w:rsidRPr="00B61BA9" w:rsidRDefault="00FD2DCA" w:rsidP="00FD2DCA">
      <w:pPr>
        <w:spacing w:line="276" w:lineRule="auto"/>
        <w:jc w:val="both"/>
        <w:rPr>
          <w:b/>
          <w:sz w:val="20"/>
          <w:szCs w:val="20"/>
        </w:rPr>
      </w:pPr>
      <w:r w:rsidRPr="00B61BA9">
        <w:rPr>
          <w:b/>
          <w:sz w:val="20"/>
          <w:szCs w:val="20"/>
        </w:rPr>
        <w:t>Copyright</w:t>
      </w:r>
    </w:p>
    <w:p w14:paraId="4265A1A1" w14:textId="77777777" w:rsidR="00FD2DCA" w:rsidRPr="00B61BA9" w:rsidRDefault="00FD2DCA" w:rsidP="00FD2DCA">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4FF667E4" w14:textId="77777777" w:rsidR="00FD2DCA" w:rsidRPr="00B61BA9" w:rsidRDefault="00FD2DCA" w:rsidP="00FD2DCA">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AFC7DD4" w14:textId="77777777" w:rsidR="00FD2DCA" w:rsidRPr="00B61BA9" w:rsidRDefault="00FD2DCA" w:rsidP="00FD2DCA">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3740C5B" w14:textId="77777777" w:rsidR="00FD2DCA" w:rsidRPr="00260FD1" w:rsidRDefault="00FD2DCA" w:rsidP="00FD2DCA">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3C54188E" w14:textId="77777777" w:rsidR="006171DF" w:rsidRPr="00042703" w:rsidRDefault="006171DF" w:rsidP="009D4A6D">
      <w:pPr>
        <w:rPr>
          <w:sz w:val="14"/>
        </w:rPr>
        <w:sectPr w:rsidR="006171DF" w:rsidRPr="00042703" w:rsidSect="00FB287A">
          <w:footerReference w:type="even" r:id="rId10"/>
          <w:pgSz w:w="11906" w:h="16838"/>
          <w:pgMar w:top="1644" w:right="1418" w:bottom="1276" w:left="1418" w:header="680" w:footer="567" w:gutter="0"/>
          <w:cols w:space="708"/>
          <w:titlePg/>
          <w:docGrid w:linePitch="360"/>
        </w:sectPr>
      </w:pPr>
    </w:p>
    <w:p w14:paraId="64D16921" w14:textId="2567BDC4" w:rsidR="002B6A0F" w:rsidRPr="00042703" w:rsidRDefault="002B6A0F" w:rsidP="00950ABD">
      <w:pPr>
        <w:pStyle w:val="TOCHeading"/>
        <w:rPr>
          <w:b w:val="0"/>
          <w:szCs w:val="40"/>
        </w:rPr>
      </w:pPr>
      <w:r w:rsidRPr="00042703">
        <w:lastRenderedPageBreak/>
        <w:t>Content</w:t>
      </w:r>
    </w:p>
    <w:p w14:paraId="5E386F71" w14:textId="086F9404" w:rsidR="00FA5C12" w:rsidRDefault="0038541F">
      <w:pPr>
        <w:pStyle w:val="TOC1"/>
        <w:rPr>
          <w:rFonts w:asciiTheme="minorHAnsi" w:hAnsiTheme="minorHAnsi"/>
          <w:b w:val="0"/>
          <w:noProof/>
          <w:kern w:val="2"/>
          <w:sz w:val="24"/>
          <w:szCs w:val="24"/>
          <w:lang w:eastAsia="ja-JP" w:bidi="pa-IN"/>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72214426" w:history="1">
        <w:r w:rsidR="00FA5C12" w:rsidRPr="003D53BF">
          <w:rPr>
            <w:rStyle w:val="Hyperlink"/>
            <w:noProof/>
          </w:rPr>
          <w:t>Rationale</w:t>
        </w:r>
        <w:r w:rsidR="00FA5C12">
          <w:rPr>
            <w:noProof/>
            <w:webHidden/>
          </w:rPr>
          <w:tab/>
        </w:r>
        <w:r w:rsidR="00FA5C12">
          <w:rPr>
            <w:noProof/>
            <w:webHidden/>
          </w:rPr>
          <w:fldChar w:fldCharType="begin"/>
        </w:r>
        <w:r w:rsidR="00FA5C12">
          <w:rPr>
            <w:noProof/>
            <w:webHidden/>
          </w:rPr>
          <w:instrText xml:space="preserve"> PAGEREF _Toc172214426 \h </w:instrText>
        </w:r>
        <w:r w:rsidR="00FA5C12">
          <w:rPr>
            <w:noProof/>
            <w:webHidden/>
          </w:rPr>
        </w:r>
        <w:r w:rsidR="00FA5C12">
          <w:rPr>
            <w:noProof/>
            <w:webHidden/>
          </w:rPr>
          <w:fldChar w:fldCharType="separate"/>
        </w:r>
        <w:r w:rsidR="00F85CDB">
          <w:rPr>
            <w:noProof/>
            <w:webHidden/>
          </w:rPr>
          <w:t>1</w:t>
        </w:r>
        <w:r w:rsidR="00FA5C12">
          <w:rPr>
            <w:noProof/>
            <w:webHidden/>
          </w:rPr>
          <w:fldChar w:fldCharType="end"/>
        </w:r>
      </w:hyperlink>
    </w:p>
    <w:p w14:paraId="361834C4" w14:textId="593FFAF0" w:rsidR="00FA5C12" w:rsidRDefault="00F85CDB">
      <w:pPr>
        <w:pStyle w:val="TOC1"/>
        <w:rPr>
          <w:rFonts w:asciiTheme="minorHAnsi" w:hAnsiTheme="minorHAnsi"/>
          <w:b w:val="0"/>
          <w:noProof/>
          <w:kern w:val="2"/>
          <w:sz w:val="24"/>
          <w:szCs w:val="24"/>
          <w:lang w:eastAsia="ja-JP" w:bidi="pa-IN"/>
          <w14:ligatures w14:val="standardContextual"/>
        </w:rPr>
      </w:pPr>
      <w:hyperlink w:anchor="_Toc172214427" w:history="1">
        <w:r w:rsidR="00FA5C12" w:rsidRPr="003D53BF">
          <w:rPr>
            <w:rStyle w:val="Hyperlink"/>
            <w:noProof/>
          </w:rPr>
          <w:t>Aims</w:t>
        </w:r>
        <w:r w:rsidR="00FA5C12">
          <w:rPr>
            <w:noProof/>
            <w:webHidden/>
          </w:rPr>
          <w:tab/>
        </w:r>
        <w:r w:rsidR="00FA5C12">
          <w:rPr>
            <w:noProof/>
            <w:webHidden/>
          </w:rPr>
          <w:fldChar w:fldCharType="begin"/>
        </w:r>
        <w:r w:rsidR="00FA5C12">
          <w:rPr>
            <w:noProof/>
            <w:webHidden/>
          </w:rPr>
          <w:instrText xml:space="preserve"> PAGEREF _Toc172214427 \h </w:instrText>
        </w:r>
        <w:r w:rsidR="00FA5C12">
          <w:rPr>
            <w:noProof/>
            <w:webHidden/>
          </w:rPr>
        </w:r>
        <w:r w:rsidR="00FA5C12">
          <w:rPr>
            <w:noProof/>
            <w:webHidden/>
          </w:rPr>
          <w:fldChar w:fldCharType="separate"/>
        </w:r>
        <w:r>
          <w:rPr>
            <w:noProof/>
            <w:webHidden/>
          </w:rPr>
          <w:t>1</w:t>
        </w:r>
        <w:r w:rsidR="00FA5C12">
          <w:rPr>
            <w:noProof/>
            <w:webHidden/>
          </w:rPr>
          <w:fldChar w:fldCharType="end"/>
        </w:r>
      </w:hyperlink>
    </w:p>
    <w:p w14:paraId="59AD2090" w14:textId="0EDC7DE2" w:rsidR="00FA5C12" w:rsidRDefault="00F85CDB">
      <w:pPr>
        <w:pStyle w:val="TOC1"/>
        <w:rPr>
          <w:rFonts w:asciiTheme="minorHAnsi" w:hAnsiTheme="minorHAnsi"/>
          <w:b w:val="0"/>
          <w:noProof/>
          <w:kern w:val="2"/>
          <w:sz w:val="24"/>
          <w:szCs w:val="24"/>
          <w:lang w:eastAsia="ja-JP" w:bidi="pa-IN"/>
          <w14:ligatures w14:val="standardContextual"/>
        </w:rPr>
      </w:pPr>
      <w:hyperlink w:anchor="_Toc172214428" w:history="1">
        <w:r w:rsidR="00FA5C12" w:rsidRPr="003D53BF">
          <w:rPr>
            <w:rStyle w:val="Hyperlink"/>
            <w:noProof/>
          </w:rPr>
          <w:t>Organisation</w:t>
        </w:r>
        <w:r w:rsidR="00FA5C12">
          <w:rPr>
            <w:noProof/>
            <w:webHidden/>
          </w:rPr>
          <w:tab/>
        </w:r>
        <w:r w:rsidR="00FA5C12">
          <w:rPr>
            <w:noProof/>
            <w:webHidden/>
          </w:rPr>
          <w:fldChar w:fldCharType="begin"/>
        </w:r>
        <w:r w:rsidR="00FA5C12">
          <w:rPr>
            <w:noProof/>
            <w:webHidden/>
          </w:rPr>
          <w:instrText xml:space="preserve"> PAGEREF _Toc172214428 \h </w:instrText>
        </w:r>
        <w:r w:rsidR="00FA5C12">
          <w:rPr>
            <w:noProof/>
            <w:webHidden/>
          </w:rPr>
        </w:r>
        <w:r w:rsidR="00FA5C12">
          <w:rPr>
            <w:noProof/>
            <w:webHidden/>
          </w:rPr>
          <w:fldChar w:fldCharType="separate"/>
        </w:r>
        <w:r>
          <w:rPr>
            <w:noProof/>
            <w:webHidden/>
          </w:rPr>
          <w:t>2</w:t>
        </w:r>
        <w:r w:rsidR="00FA5C12">
          <w:rPr>
            <w:noProof/>
            <w:webHidden/>
          </w:rPr>
          <w:fldChar w:fldCharType="end"/>
        </w:r>
      </w:hyperlink>
    </w:p>
    <w:p w14:paraId="61C71A96" w14:textId="1C0BE527" w:rsidR="00FA5C12" w:rsidRDefault="00F85CDB">
      <w:pPr>
        <w:pStyle w:val="TOC2"/>
        <w:rPr>
          <w:rFonts w:asciiTheme="minorHAnsi" w:hAnsiTheme="minorHAnsi"/>
          <w:noProof/>
          <w:kern w:val="2"/>
          <w:sz w:val="24"/>
          <w:szCs w:val="24"/>
          <w:lang w:eastAsia="ja-JP" w:bidi="pa-IN"/>
          <w14:ligatures w14:val="standardContextual"/>
        </w:rPr>
      </w:pPr>
      <w:hyperlink w:anchor="_Toc172214429" w:history="1">
        <w:r w:rsidR="00FA5C12" w:rsidRPr="003D53BF">
          <w:rPr>
            <w:rStyle w:val="Hyperlink"/>
            <w:noProof/>
          </w:rPr>
          <w:t>Structure of the syllabus</w:t>
        </w:r>
        <w:r w:rsidR="00FA5C12">
          <w:rPr>
            <w:noProof/>
            <w:webHidden/>
          </w:rPr>
          <w:tab/>
        </w:r>
        <w:r w:rsidR="00FA5C12">
          <w:rPr>
            <w:noProof/>
            <w:webHidden/>
          </w:rPr>
          <w:fldChar w:fldCharType="begin"/>
        </w:r>
        <w:r w:rsidR="00FA5C12">
          <w:rPr>
            <w:noProof/>
            <w:webHidden/>
          </w:rPr>
          <w:instrText xml:space="preserve"> PAGEREF _Toc172214429 \h </w:instrText>
        </w:r>
        <w:r w:rsidR="00FA5C12">
          <w:rPr>
            <w:noProof/>
            <w:webHidden/>
          </w:rPr>
        </w:r>
        <w:r w:rsidR="00FA5C12">
          <w:rPr>
            <w:noProof/>
            <w:webHidden/>
          </w:rPr>
          <w:fldChar w:fldCharType="separate"/>
        </w:r>
        <w:r>
          <w:rPr>
            <w:noProof/>
            <w:webHidden/>
          </w:rPr>
          <w:t>2</w:t>
        </w:r>
        <w:r w:rsidR="00FA5C12">
          <w:rPr>
            <w:noProof/>
            <w:webHidden/>
          </w:rPr>
          <w:fldChar w:fldCharType="end"/>
        </w:r>
      </w:hyperlink>
    </w:p>
    <w:p w14:paraId="2E53EA60" w14:textId="5E6C83C1" w:rsidR="00FA5C12" w:rsidRDefault="00F85CDB">
      <w:pPr>
        <w:pStyle w:val="TOC2"/>
        <w:rPr>
          <w:rFonts w:asciiTheme="minorHAnsi" w:hAnsiTheme="minorHAnsi"/>
          <w:noProof/>
          <w:kern w:val="2"/>
          <w:sz w:val="24"/>
          <w:szCs w:val="24"/>
          <w:lang w:eastAsia="ja-JP" w:bidi="pa-IN"/>
          <w14:ligatures w14:val="standardContextual"/>
        </w:rPr>
      </w:pPr>
      <w:hyperlink w:anchor="_Toc172214430" w:history="1">
        <w:r w:rsidR="00FA5C12" w:rsidRPr="003D53BF">
          <w:rPr>
            <w:rStyle w:val="Hyperlink"/>
            <w:noProof/>
          </w:rPr>
          <w:t>Organisation of content</w:t>
        </w:r>
        <w:r w:rsidR="00FA5C12">
          <w:rPr>
            <w:noProof/>
            <w:webHidden/>
          </w:rPr>
          <w:tab/>
        </w:r>
        <w:r w:rsidR="00FA5C12">
          <w:rPr>
            <w:noProof/>
            <w:webHidden/>
          </w:rPr>
          <w:fldChar w:fldCharType="begin"/>
        </w:r>
        <w:r w:rsidR="00FA5C12">
          <w:rPr>
            <w:noProof/>
            <w:webHidden/>
          </w:rPr>
          <w:instrText xml:space="preserve"> PAGEREF _Toc172214430 \h </w:instrText>
        </w:r>
        <w:r w:rsidR="00FA5C12">
          <w:rPr>
            <w:noProof/>
            <w:webHidden/>
          </w:rPr>
        </w:r>
        <w:r w:rsidR="00FA5C12">
          <w:rPr>
            <w:noProof/>
            <w:webHidden/>
          </w:rPr>
          <w:fldChar w:fldCharType="separate"/>
        </w:r>
        <w:r>
          <w:rPr>
            <w:noProof/>
            <w:webHidden/>
          </w:rPr>
          <w:t>3</w:t>
        </w:r>
        <w:r w:rsidR="00FA5C12">
          <w:rPr>
            <w:noProof/>
            <w:webHidden/>
          </w:rPr>
          <w:fldChar w:fldCharType="end"/>
        </w:r>
      </w:hyperlink>
    </w:p>
    <w:p w14:paraId="64531E58" w14:textId="29047422" w:rsidR="00FA5C12" w:rsidRDefault="00F85CDB">
      <w:pPr>
        <w:pStyle w:val="TOC2"/>
        <w:rPr>
          <w:rFonts w:asciiTheme="minorHAnsi" w:hAnsiTheme="minorHAnsi"/>
          <w:noProof/>
          <w:kern w:val="2"/>
          <w:sz w:val="24"/>
          <w:szCs w:val="24"/>
          <w:lang w:eastAsia="ja-JP" w:bidi="pa-IN"/>
          <w14:ligatures w14:val="standardContextual"/>
        </w:rPr>
      </w:pPr>
      <w:hyperlink w:anchor="_Toc172214431" w:history="1">
        <w:r w:rsidR="00FA5C12" w:rsidRPr="003D53BF">
          <w:rPr>
            <w:rStyle w:val="Hyperlink"/>
            <w:noProof/>
          </w:rPr>
          <w:t>Progression from the Year 7–10 curriculum</w:t>
        </w:r>
        <w:r w:rsidR="00FA5C12">
          <w:rPr>
            <w:noProof/>
            <w:webHidden/>
          </w:rPr>
          <w:tab/>
        </w:r>
        <w:r w:rsidR="00FA5C12">
          <w:rPr>
            <w:noProof/>
            <w:webHidden/>
          </w:rPr>
          <w:fldChar w:fldCharType="begin"/>
        </w:r>
        <w:r w:rsidR="00FA5C12">
          <w:rPr>
            <w:noProof/>
            <w:webHidden/>
          </w:rPr>
          <w:instrText xml:space="preserve"> PAGEREF _Toc172214431 \h </w:instrText>
        </w:r>
        <w:r w:rsidR="00FA5C12">
          <w:rPr>
            <w:noProof/>
            <w:webHidden/>
          </w:rPr>
        </w:r>
        <w:r w:rsidR="00FA5C12">
          <w:rPr>
            <w:noProof/>
            <w:webHidden/>
          </w:rPr>
          <w:fldChar w:fldCharType="separate"/>
        </w:r>
        <w:r>
          <w:rPr>
            <w:noProof/>
            <w:webHidden/>
          </w:rPr>
          <w:t>4</w:t>
        </w:r>
        <w:r w:rsidR="00FA5C12">
          <w:rPr>
            <w:noProof/>
            <w:webHidden/>
          </w:rPr>
          <w:fldChar w:fldCharType="end"/>
        </w:r>
      </w:hyperlink>
    </w:p>
    <w:p w14:paraId="63BFFC05" w14:textId="23A2933E" w:rsidR="00FA5C12" w:rsidRDefault="00F85CDB">
      <w:pPr>
        <w:pStyle w:val="TOC2"/>
        <w:rPr>
          <w:rFonts w:asciiTheme="minorHAnsi" w:hAnsiTheme="minorHAnsi"/>
          <w:noProof/>
          <w:kern w:val="2"/>
          <w:sz w:val="24"/>
          <w:szCs w:val="24"/>
          <w:lang w:eastAsia="ja-JP" w:bidi="pa-IN"/>
          <w14:ligatures w14:val="standardContextual"/>
        </w:rPr>
      </w:pPr>
      <w:hyperlink w:anchor="_Toc172214432" w:history="1">
        <w:r w:rsidR="00FA5C12" w:rsidRPr="003D53BF">
          <w:rPr>
            <w:rStyle w:val="Hyperlink"/>
            <w:noProof/>
          </w:rPr>
          <w:t>Representation of the general capabilities</w:t>
        </w:r>
        <w:r w:rsidR="00FA5C12">
          <w:rPr>
            <w:noProof/>
            <w:webHidden/>
          </w:rPr>
          <w:tab/>
        </w:r>
        <w:r w:rsidR="00FA5C12">
          <w:rPr>
            <w:noProof/>
            <w:webHidden/>
          </w:rPr>
          <w:fldChar w:fldCharType="begin"/>
        </w:r>
        <w:r w:rsidR="00FA5C12">
          <w:rPr>
            <w:noProof/>
            <w:webHidden/>
          </w:rPr>
          <w:instrText xml:space="preserve"> PAGEREF _Toc172214432 \h </w:instrText>
        </w:r>
        <w:r w:rsidR="00FA5C12">
          <w:rPr>
            <w:noProof/>
            <w:webHidden/>
          </w:rPr>
        </w:r>
        <w:r w:rsidR="00FA5C12">
          <w:rPr>
            <w:noProof/>
            <w:webHidden/>
          </w:rPr>
          <w:fldChar w:fldCharType="separate"/>
        </w:r>
        <w:r>
          <w:rPr>
            <w:noProof/>
            <w:webHidden/>
          </w:rPr>
          <w:t>4</w:t>
        </w:r>
        <w:r w:rsidR="00FA5C12">
          <w:rPr>
            <w:noProof/>
            <w:webHidden/>
          </w:rPr>
          <w:fldChar w:fldCharType="end"/>
        </w:r>
      </w:hyperlink>
    </w:p>
    <w:p w14:paraId="573434CA" w14:textId="684E701A" w:rsidR="00FA5C12" w:rsidRDefault="00F85CDB">
      <w:pPr>
        <w:pStyle w:val="TOC2"/>
        <w:rPr>
          <w:rFonts w:asciiTheme="minorHAnsi" w:hAnsiTheme="minorHAnsi"/>
          <w:noProof/>
          <w:kern w:val="2"/>
          <w:sz w:val="24"/>
          <w:szCs w:val="24"/>
          <w:lang w:eastAsia="ja-JP" w:bidi="pa-IN"/>
          <w14:ligatures w14:val="standardContextual"/>
        </w:rPr>
      </w:pPr>
      <w:hyperlink w:anchor="_Toc172214433" w:history="1">
        <w:r w:rsidR="00FA5C12" w:rsidRPr="003D53BF">
          <w:rPr>
            <w:rStyle w:val="Hyperlink"/>
            <w:noProof/>
          </w:rPr>
          <w:t>Representation of the cross-curriculum priorities</w:t>
        </w:r>
        <w:r w:rsidR="00FA5C12">
          <w:rPr>
            <w:noProof/>
            <w:webHidden/>
          </w:rPr>
          <w:tab/>
        </w:r>
        <w:r w:rsidR="00FA5C12">
          <w:rPr>
            <w:noProof/>
            <w:webHidden/>
          </w:rPr>
          <w:fldChar w:fldCharType="begin"/>
        </w:r>
        <w:r w:rsidR="00FA5C12">
          <w:rPr>
            <w:noProof/>
            <w:webHidden/>
          </w:rPr>
          <w:instrText xml:space="preserve"> PAGEREF _Toc172214433 \h </w:instrText>
        </w:r>
        <w:r w:rsidR="00FA5C12">
          <w:rPr>
            <w:noProof/>
            <w:webHidden/>
          </w:rPr>
        </w:r>
        <w:r w:rsidR="00FA5C12">
          <w:rPr>
            <w:noProof/>
            <w:webHidden/>
          </w:rPr>
          <w:fldChar w:fldCharType="separate"/>
        </w:r>
        <w:r>
          <w:rPr>
            <w:noProof/>
            <w:webHidden/>
          </w:rPr>
          <w:t>6</w:t>
        </w:r>
        <w:r w:rsidR="00FA5C12">
          <w:rPr>
            <w:noProof/>
            <w:webHidden/>
          </w:rPr>
          <w:fldChar w:fldCharType="end"/>
        </w:r>
      </w:hyperlink>
    </w:p>
    <w:p w14:paraId="08DA1595" w14:textId="5078B3E2" w:rsidR="00FA5C12" w:rsidRDefault="00F85CDB">
      <w:pPr>
        <w:pStyle w:val="TOC1"/>
        <w:rPr>
          <w:rFonts w:asciiTheme="minorHAnsi" w:hAnsiTheme="minorHAnsi"/>
          <w:b w:val="0"/>
          <w:noProof/>
          <w:kern w:val="2"/>
          <w:sz w:val="24"/>
          <w:szCs w:val="24"/>
          <w:lang w:eastAsia="ja-JP" w:bidi="pa-IN"/>
          <w14:ligatures w14:val="standardContextual"/>
        </w:rPr>
      </w:pPr>
      <w:hyperlink w:anchor="_Toc172214434" w:history="1">
        <w:r w:rsidR="00FA5C12" w:rsidRPr="003D53BF">
          <w:rPr>
            <w:rStyle w:val="Hyperlink"/>
            <w:noProof/>
          </w:rPr>
          <w:t>Unit 1</w:t>
        </w:r>
        <w:r w:rsidR="00FA5C12">
          <w:rPr>
            <w:noProof/>
            <w:webHidden/>
          </w:rPr>
          <w:tab/>
        </w:r>
        <w:r w:rsidR="00FA5C12">
          <w:rPr>
            <w:noProof/>
            <w:webHidden/>
          </w:rPr>
          <w:fldChar w:fldCharType="begin"/>
        </w:r>
        <w:r w:rsidR="00FA5C12">
          <w:rPr>
            <w:noProof/>
            <w:webHidden/>
          </w:rPr>
          <w:instrText xml:space="preserve"> PAGEREF _Toc172214434 \h </w:instrText>
        </w:r>
        <w:r w:rsidR="00FA5C12">
          <w:rPr>
            <w:noProof/>
            <w:webHidden/>
          </w:rPr>
        </w:r>
        <w:r w:rsidR="00FA5C12">
          <w:rPr>
            <w:noProof/>
            <w:webHidden/>
          </w:rPr>
          <w:fldChar w:fldCharType="separate"/>
        </w:r>
        <w:r>
          <w:rPr>
            <w:noProof/>
            <w:webHidden/>
          </w:rPr>
          <w:t>7</w:t>
        </w:r>
        <w:r w:rsidR="00FA5C12">
          <w:rPr>
            <w:noProof/>
            <w:webHidden/>
          </w:rPr>
          <w:fldChar w:fldCharType="end"/>
        </w:r>
      </w:hyperlink>
    </w:p>
    <w:p w14:paraId="317AB3B2" w14:textId="40C0A66C" w:rsidR="00FA5C12" w:rsidRDefault="00F85CDB">
      <w:pPr>
        <w:pStyle w:val="TOC2"/>
        <w:rPr>
          <w:rFonts w:asciiTheme="minorHAnsi" w:hAnsiTheme="minorHAnsi"/>
          <w:noProof/>
          <w:kern w:val="2"/>
          <w:sz w:val="24"/>
          <w:szCs w:val="24"/>
          <w:lang w:eastAsia="ja-JP" w:bidi="pa-IN"/>
          <w14:ligatures w14:val="standardContextual"/>
        </w:rPr>
      </w:pPr>
      <w:hyperlink w:anchor="_Toc172214435" w:history="1">
        <w:r w:rsidR="00FA5C12" w:rsidRPr="003D53BF">
          <w:rPr>
            <w:rStyle w:val="Hyperlink"/>
            <w:noProof/>
          </w:rPr>
          <w:t>Unit description</w:t>
        </w:r>
        <w:r w:rsidR="00FA5C12">
          <w:rPr>
            <w:noProof/>
            <w:webHidden/>
          </w:rPr>
          <w:tab/>
        </w:r>
        <w:r w:rsidR="00FA5C12">
          <w:rPr>
            <w:noProof/>
            <w:webHidden/>
          </w:rPr>
          <w:fldChar w:fldCharType="begin"/>
        </w:r>
        <w:r w:rsidR="00FA5C12">
          <w:rPr>
            <w:noProof/>
            <w:webHidden/>
          </w:rPr>
          <w:instrText xml:space="preserve"> PAGEREF _Toc172214435 \h </w:instrText>
        </w:r>
        <w:r w:rsidR="00FA5C12">
          <w:rPr>
            <w:noProof/>
            <w:webHidden/>
          </w:rPr>
        </w:r>
        <w:r w:rsidR="00FA5C12">
          <w:rPr>
            <w:noProof/>
            <w:webHidden/>
          </w:rPr>
          <w:fldChar w:fldCharType="separate"/>
        </w:r>
        <w:r>
          <w:rPr>
            <w:noProof/>
            <w:webHidden/>
          </w:rPr>
          <w:t>7</w:t>
        </w:r>
        <w:r w:rsidR="00FA5C12">
          <w:rPr>
            <w:noProof/>
            <w:webHidden/>
          </w:rPr>
          <w:fldChar w:fldCharType="end"/>
        </w:r>
      </w:hyperlink>
    </w:p>
    <w:p w14:paraId="4B4C80D7" w14:textId="31579357" w:rsidR="00FA5C12" w:rsidRDefault="00F85CDB">
      <w:pPr>
        <w:pStyle w:val="TOC2"/>
        <w:rPr>
          <w:rFonts w:asciiTheme="minorHAnsi" w:hAnsiTheme="minorHAnsi"/>
          <w:noProof/>
          <w:kern w:val="2"/>
          <w:sz w:val="24"/>
          <w:szCs w:val="24"/>
          <w:lang w:eastAsia="ja-JP" w:bidi="pa-IN"/>
          <w14:ligatures w14:val="standardContextual"/>
        </w:rPr>
      </w:pPr>
      <w:hyperlink w:anchor="_Toc172214436" w:history="1">
        <w:r w:rsidR="00FA5C12" w:rsidRPr="003D53BF">
          <w:rPr>
            <w:rStyle w:val="Hyperlink"/>
            <w:noProof/>
          </w:rPr>
          <w:t>Unit content</w:t>
        </w:r>
        <w:r w:rsidR="00FA5C12">
          <w:rPr>
            <w:noProof/>
            <w:webHidden/>
          </w:rPr>
          <w:tab/>
        </w:r>
        <w:r w:rsidR="00FA5C12">
          <w:rPr>
            <w:noProof/>
            <w:webHidden/>
          </w:rPr>
          <w:fldChar w:fldCharType="begin"/>
        </w:r>
        <w:r w:rsidR="00FA5C12">
          <w:rPr>
            <w:noProof/>
            <w:webHidden/>
          </w:rPr>
          <w:instrText xml:space="preserve"> PAGEREF _Toc172214436 \h </w:instrText>
        </w:r>
        <w:r w:rsidR="00FA5C12">
          <w:rPr>
            <w:noProof/>
            <w:webHidden/>
          </w:rPr>
        </w:r>
        <w:r w:rsidR="00FA5C12">
          <w:rPr>
            <w:noProof/>
            <w:webHidden/>
          </w:rPr>
          <w:fldChar w:fldCharType="separate"/>
        </w:r>
        <w:r>
          <w:rPr>
            <w:noProof/>
            <w:webHidden/>
          </w:rPr>
          <w:t>7</w:t>
        </w:r>
        <w:r w:rsidR="00FA5C12">
          <w:rPr>
            <w:noProof/>
            <w:webHidden/>
          </w:rPr>
          <w:fldChar w:fldCharType="end"/>
        </w:r>
      </w:hyperlink>
    </w:p>
    <w:p w14:paraId="50F79564" w14:textId="5C97F38F" w:rsidR="00FA5C12" w:rsidRDefault="00F85CDB">
      <w:pPr>
        <w:pStyle w:val="TOC1"/>
        <w:rPr>
          <w:rFonts w:asciiTheme="minorHAnsi" w:hAnsiTheme="minorHAnsi"/>
          <w:b w:val="0"/>
          <w:noProof/>
          <w:kern w:val="2"/>
          <w:sz w:val="24"/>
          <w:szCs w:val="24"/>
          <w:lang w:eastAsia="ja-JP" w:bidi="pa-IN"/>
          <w14:ligatures w14:val="standardContextual"/>
        </w:rPr>
      </w:pPr>
      <w:hyperlink w:anchor="_Toc172214437" w:history="1">
        <w:r w:rsidR="00FA5C12" w:rsidRPr="003D53BF">
          <w:rPr>
            <w:rStyle w:val="Hyperlink"/>
            <w:noProof/>
          </w:rPr>
          <w:t>Unit 2</w:t>
        </w:r>
        <w:r w:rsidR="00FA5C12">
          <w:rPr>
            <w:noProof/>
            <w:webHidden/>
          </w:rPr>
          <w:tab/>
        </w:r>
        <w:r w:rsidR="00FA5C12">
          <w:rPr>
            <w:noProof/>
            <w:webHidden/>
          </w:rPr>
          <w:fldChar w:fldCharType="begin"/>
        </w:r>
        <w:r w:rsidR="00FA5C12">
          <w:rPr>
            <w:noProof/>
            <w:webHidden/>
          </w:rPr>
          <w:instrText xml:space="preserve"> PAGEREF _Toc172214437 \h </w:instrText>
        </w:r>
        <w:r w:rsidR="00FA5C12">
          <w:rPr>
            <w:noProof/>
            <w:webHidden/>
          </w:rPr>
        </w:r>
        <w:r w:rsidR="00FA5C12">
          <w:rPr>
            <w:noProof/>
            <w:webHidden/>
          </w:rPr>
          <w:fldChar w:fldCharType="separate"/>
        </w:r>
        <w:r>
          <w:rPr>
            <w:noProof/>
            <w:webHidden/>
          </w:rPr>
          <w:t>9</w:t>
        </w:r>
        <w:r w:rsidR="00FA5C12">
          <w:rPr>
            <w:noProof/>
            <w:webHidden/>
          </w:rPr>
          <w:fldChar w:fldCharType="end"/>
        </w:r>
      </w:hyperlink>
    </w:p>
    <w:p w14:paraId="452AFCA3" w14:textId="3FD45F67" w:rsidR="00FA5C12" w:rsidRDefault="00F85CDB">
      <w:pPr>
        <w:pStyle w:val="TOC2"/>
        <w:rPr>
          <w:rFonts w:asciiTheme="minorHAnsi" w:hAnsiTheme="minorHAnsi"/>
          <w:noProof/>
          <w:kern w:val="2"/>
          <w:sz w:val="24"/>
          <w:szCs w:val="24"/>
          <w:lang w:eastAsia="ja-JP" w:bidi="pa-IN"/>
          <w14:ligatures w14:val="standardContextual"/>
        </w:rPr>
      </w:pPr>
      <w:hyperlink w:anchor="_Toc172214438" w:history="1">
        <w:r w:rsidR="00FA5C12" w:rsidRPr="003D53BF">
          <w:rPr>
            <w:rStyle w:val="Hyperlink"/>
            <w:noProof/>
          </w:rPr>
          <w:t>Unit description</w:t>
        </w:r>
        <w:r w:rsidR="00FA5C12">
          <w:rPr>
            <w:noProof/>
            <w:webHidden/>
          </w:rPr>
          <w:tab/>
        </w:r>
        <w:r w:rsidR="00FA5C12">
          <w:rPr>
            <w:noProof/>
            <w:webHidden/>
          </w:rPr>
          <w:fldChar w:fldCharType="begin"/>
        </w:r>
        <w:r w:rsidR="00FA5C12">
          <w:rPr>
            <w:noProof/>
            <w:webHidden/>
          </w:rPr>
          <w:instrText xml:space="preserve"> PAGEREF _Toc172214438 \h </w:instrText>
        </w:r>
        <w:r w:rsidR="00FA5C12">
          <w:rPr>
            <w:noProof/>
            <w:webHidden/>
          </w:rPr>
        </w:r>
        <w:r w:rsidR="00FA5C12">
          <w:rPr>
            <w:noProof/>
            <w:webHidden/>
          </w:rPr>
          <w:fldChar w:fldCharType="separate"/>
        </w:r>
        <w:r>
          <w:rPr>
            <w:noProof/>
            <w:webHidden/>
          </w:rPr>
          <w:t>9</w:t>
        </w:r>
        <w:r w:rsidR="00FA5C12">
          <w:rPr>
            <w:noProof/>
            <w:webHidden/>
          </w:rPr>
          <w:fldChar w:fldCharType="end"/>
        </w:r>
      </w:hyperlink>
    </w:p>
    <w:p w14:paraId="1D2AD4DB" w14:textId="70796D1F" w:rsidR="00FA5C12" w:rsidRDefault="00F85CDB">
      <w:pPr>
        <w:pStyle w:val="TOC2"/>
        <w:rPr>
          <w:rFonts w:asciiTheme="minorHAnsi" w:hAnsiTheme="minorHAnsi"/>
          <w:noProof/>
          <w:kern w:val="2"/>
          <w:sz w:val="24"/>
          <w:szCs w:val="24"/>
          <w:lang w:eastAsia="ja-JP" w:bidi="pa-IN"/>
          <w14:ligatures w14:val="standardContextual"/>
        </w:rPr>
      </w:pPr>
      <w:hyperlink w:anchor="_Toc172214439" w:history="1">
        <w:r w:rsidR="00FA5C12" w:rsidRPr="003D53BF">
          <w:rPr>
            <w:rStyle w:val="Hyperlink"/>
            <w:noProof/>
          </w:rPr>
          <w:t>Unit content</w:t>
        </w:r>
        <w:r w:rsidR="00FA5C12">
          <w:rPr>
            <w:noProof/>
            <w:webHidden/>
          </w:rPr>
          <w:tab/>
        </w:r>
        <w:r w:rsidR="00FA5C12">
          <w:rPr>
            <w:noProof/>
            <w:webHidden/>
          </w:rPr>
          <w:fldChar w:fldCharType="begin"/>
        </w:r>
        <w:r w:rsidR="00FA5C12">
          <w:rPr>
            <w:noProof/>
            <w:webHidden/>
          </w:rPr>
          <w:instrText xml:space="preserve"> PAGEREF _Toc172214439 \h </w:instrText>
        </w:r>
        <w:r w:rsidR="00FA5C12">
          <w:rPr>
            <w:noProof/>
            <w:webHidden/>
          </w:rPr>
        </w:r>
        <w:r w:rsidR="00FA5C12">
          <w:rPr>
            <w:noProof/>
            <w:webHidden/>
          </w:rPr>
          <w:fldChar w:fldCharType="separate"/>
        </w:r>
        <w:r>
          <w:rPr>
            <w:noProof/>
            <w:webHidden/>
          </w:rPr>
          <w:t>9</w:t>
        </w:r>
        <w:r w:rsidR="00FA5C12">
          <w:rPr>
            <w:noProof/>
            <w:webHidden/>
          </w:rPr>
          <w:fldChar w:fldCharType="end"/>
        </w:r>
      </w:hyperlink>
    </w:p>
    <w:p w14:paraId="0F348EA8" w14:textId="5265BFFC" w:rsidR="00FA5C12" w:rsidRDefault="00F85CDB">
      <w:pPr>
        <w:pStyle w:val="TOC1"/>
        <w:rPr>
          <w:rFonts w:asciiTheme="minorHAnsi" w:hAnsiTheme="minorHAnsi"/>
          <w:b w:val="0"/>
          <w:noProof/>
          <w:kern w:val="2"/>
          <w:sz w:val="24"/>
          <w:szCs w:val="24"/>
          <w:lang w:eastAsia="ja-JP" w:bidi="pa-IN"/>
          <w14:ligatures w14:val="standardContextual"/>
        </w:rPr>
      </w:pPr>
      <w:hyperlink w:anchor="_Toc172214440" w:history="1">
        <w:r w:rsidR="00FA5C12" w:rsidRPr="003D53BF">
          <w:rPr>
            <w:rStyle w:val="Hyperlink"/>
            <w:noProof/>
          </w:rPr>
          <w:t>School-based assessment</w:t>
        </w:r>
        <w:r w:rsidR="00FA5C12">
          <w:rPr>
            <w:noProof/>
            <w:webHidden/>
          </w:rPr>
          <w:tab/>
        </w:r>
        <w:r w:rsidR="00FA5C12">
          <w:rPr>
            <w:noProof/>
            <w:webHidden/>
          </w:rPr>
          <w:fldChar w:fldCharType="begin"/>
        </w:r>
        <w:r w:rsidR="00FA5C12">
          <w:rPr>
            <w:noProof/>
            <w:webHidden/>
          </w:rPr>
          <w:instrText xml:space="preserve"> PAGEREF _Toc172214440 \h </w:instrText>
        </w:r>
        <w:r w:rsidR="00FA5C12">
          <w:rPr>
            <w:noProof/>
            <w:webHidden/>
          </w:rPr>
        </w:r>
        <w:r w:rsidR="00FA5C12">
          <w:rPr>
            <w:noProof/>
            <w:webHidden/>
          </w:rPr>
          <w:fldChar w:fldCharType="separate"/>
        </w:r>
        <w:r>
          <w:rPr>
            <w:noProof/>
            <w:webHidden/>
          </w:rPr>
          <w:t>11</w:t>
        </w:r>
        <w:r w:rsidR="00FA5C12">
          <w:rPr>
            <w:noProof/>
            <w:webHidden/>
          </w:rPr>
          <w:fldChar w:fldCharType="end"/>
        </w:r>
      </w:hyperlink>
    </w:p>
    <w:p w14:paraId="6E51863D" w14:textId="531F8BB4" w:rsidR="00FA5C12" w:rsidRDefault="00F85CDB">
      <w:pPr>
        <w:pStyle w:val="TOC2"/>
        <w:rPr>
          <w:rFonts w:asciiTheme="minorHAnsi" w:hAnsiTheme="minorHAnsi"/>
          <w:noProof/>
          <w:kern w:val="2"/>
          <w:sz w:val="24"/>
          <w:szCs w:val="24"/>
          <w:lang w:eastAsia="ja-JP" w:bidi="pa-IN"/>
          <w14:ligatures w14:val="standardContextual"/>
        </w:rPr>
      </w:pPr>
      <w:hyperlink w:anchor="_Toc172214441" w:history="1">
        <w:r w:rsidR="00FA5C12" w:rsidRPr="003D53BF">
          <w:rPr>
            <w:rStyle w:val="Hyperlink"/>
            <w:noProof/>
          </w:rPr>
          <w:t>Grading</w:t>
        </w:r>
        <w:r w:rsidR="00FA5C12">
          <w:rPr>
            <w:noProof/>
            <w:webHidden/>
          </w:rPr>
          <w:tab/>
        </w:r>
        <w:r w:rsidR="00FA5C12">
          <w:rPr>
            <w:noProof/>
            <w:webHidden/>
          </w:rPr>
          <w:fldChar w:fldCharType="begin"/>
        </w:r>
        <w:r w:rsidR="00FA5C12">
          <w:rPr>
            <w:noProof/>
            <w:webHidden/>
          </w:rPr>
          <w:instrText xml:space="preserve"> PAGEREF _Toc172214441 \h </w:instrText>
        </w:r>
        <w:r w:rsidR="00FA5C12">
          <w:rPr>
            <w:noProof/>
            <w:webHidden/>
          </w:rPr>
        </w:r>
        <w:r w:rsidR="00FA5C12">
          <w:rPr>
            <w:noProof/>
            <w:webHidden/>
          </w:rPr>
          <w:fldChar w:fldCharType="separate"/>
        </w:r>
        <w:r>
          <w:rPr>
            <w:noProof/>
            <w:webHidden/>
          </w:rPr>
          <w:t>12</w:t>
        </w:r>
        <w:r w:rsidR="00FA5C12">
          <w:rPr>
            <w:noProof/>
            <w:webHidden/>
          </w:rPr>
          <w:fldChar w:fldCharType="end"/>
        </w:r>
      </w:hyperlink>
    </w:p>
    <w:p w14:paraId="4897CFBD" w14:textId="23064155" w:rsidR="00FA5C12" w:rsidRDefault="00F85CDB">
      <w:pPr>
        <w:pStyle w:val="TOC1"/>
        <w:rPr>
          <w:rFonts w:asciiTheme="minorHAnsi" w:hAnsiTheme="minorHAnsi"/>
          <w:b w:val="0"/>
          <w:noProof/>
          <w:kern w:val="2"/>
          <w:sz w:val="24"/>
          <w:szCs w:val="24"/>
          <w:lang w:eastAsia="ja-JP" w:bidi="pa-IN"/>
          <w14:ligatures w14:val="standardContextual"/>
        </w:rPr>
      </w:pPr>
      <w:hyperlink w:anchor="_Toc172214442" w:history="1">
        <w:r w:rsidR="00FA5C12" w:rsidRPr="003D53BF">
          <w:rPr>
            <w:rStyle w:val="Hyperlink"/>
            <w:noProof/>
          </w:rPr>
          <w:t>Appendix 1 – Grade descriptions Year 11</w:t>
        </w:r>
        <w:r w:rsidR="00FA5C12">
          <w:rPr>
            <w:noProof/>
            <w:webHidden/>
          </w:rPr>
          <w:tab/>
        </w:r>
        <w:r w:rsidR="00FA5C12">
          <w:rPr>
            <w:noProof/>
            <w:webHidden/>
          </w:rPr>
          <w:fldChar w:fldCharType="begin"/>
        </w:r>
        <w:r w:rsidR="00FA5C12">
          <w:rPr>
            <w:noProof/>
            <w:webHidden/>
          </w:rPr>
          <w:instrText xml:space="preserve"> PAGEREF _Toc172214442 \h </w:instrText>
        </w:r>
        <w:r w:rsidR="00FA5C12">
          <w:rPr>
            <w:noProof/>
            <w:webHidden/>
          </w:rPr>
        </w:r>
        <w:r w:rsidR="00FA5C12">
          <w:rPr>
            <w:noProof/>
            <w:webHidden/>
          </w:rPr>
          <w:fldChar w:fldCharType="separate"/>
        </w:r>
        <w:r>
          <w:rPr>
            <w:noProof/>
            <w:webHidden/>
          </w:rPr>
          <w:t>13</w:t>
        </w:r>
        <w:r w:rsidR="00FA5C12">
          <w:rPr>
            <w:noProof/>
            <w:webHidden/>
          </w:rPr>
          <w:fldChar w:fldCharType="end"/>
        </w:r>
      </w:hyperlink>
    </w:p>
    <w:p w14:paraId="03096FFD" w14:textId="5B7E7872" w:rsidR="00FA5C12" w:rsidRDefault="00F85CDB">
      <w:pPr>
        <w:pStyle w:val="TOC1"/>
        <w:rPr>
          <w:rFonts w:asciiTheme="minorHAnsi" w:hAnsiTheme="minorHAnsi"/>
          <w:b w:val="0"/>
          <w:noProof/>
          <w:kern w:val="2"/>
          <w:sz w:val="24"/>
          <w:szCs w:val="24"/>
          <w:lang w:eastAsia="ja-JP" w:bidi="pa-IN"/>
          <w14:ligatures w14:val="standardContextual"/>
        </w:rPr>
      </w:pPr>
      <w:hyperlink w:anchor="_Toc172214443" w:history="1">
        <w:r w:rsidR="00FA5C12" w:rsidRPr="003D53BF">
          <w:rPr>
            <w:rStyle w:val="Hyperlink"/>
            <w:noProof/>
          </w:rPr>
          <w:t>Appendix 2 – Glossary</w:t>
        </w:r>
        <w:r w:rsidR="00FA5C12">
          <w:rPr>
            <w:noProof/>
            <w:webHidden/>
          </w:rPr>
          <w:tab/>
        </w:r>
        <w:r w:rsidR="00FA5C12">
          <w:rPr>
            <w:noProof/>
            <w:webHidden/>
          </w:rPr>
          <w:fldChar w:fldCharType="begin"/>
        </w:r>
        <w:r w:rsidR="00FA5C12">
          <w:rPr>
            <w:noProof/>
            <w:webHidden/>
          </w:rPr>
          <w:instrText xml:space="preserve"> PAGEREF _Toc172214443 \h </w:instrText>
        </w:r>
        <w:r w:rsidR="00FA5C12">
          <w:rPr>
            <w:noProof/>
            <w:webHidden/>
          </w:rPr>
        </w:r>
        <w:r w:rsidR="00FA5C12">
          <w:rPr>
            <w:noProof/>
            <w:webHidden/>
          </w:rPr>
          <w:fldChar w:fldCharType="separate"/>
        </w:r>
        <w:r>
          <w:rPr>
            <w:noProof/>
            <w:webHidden/>
          </w:rPr>
          <w:t>15</w:t>
        </w:r>
        <w:r w:rsidR="00FA5C12">
          <w:rPr>
            <w:noProof/>
            <w:webHidden/>
          </w:rPr>
          <w:fldChar w:fldCharType="end"/>
        </w:r>
      </w:hyperlink>
    </w:p>
    <w:p w14:paraId="772B4568" w14:textId="1C19E6B9" w:rsidR="009C7C11" w:rsidRPr="00042703" w:rsidRDefault="0038541F" w:rsidP="00E265EC">
      <w:pPr>
        <w:sectPr w:rsidR="009C7C11" w:rsidRPr="00042703" w:rsidSect="00FB287A">
          <w:headerReference w:type="even" r:id="rId11"/>
          <w:headerReference w:type="default" r:id="rId12"/>
          <w:footerReference w:type="even" r:id="rId13"/>
          <w:headerReference w:type="first" r:id="rId14"/>
          <w:pgSz w:w="11906" w:h="16838"/>
          <w:pgMar w:top="1644" w:right="1418" w:bottom="1276" w:left="1418" w:header="680" w:footer="567" w:gutter="0"/>
          <w:cols w:space="709"/>
          <w:docGrid w:linePitch="360"/>
        </w:sectPr>
      </w:pPr>
      <w:r>
        <w:rPr>
          <w:b/>
          <w:color w:val="342568" w:themeColor="accent1" w:themeShade="BF"/>
          <w:sz w:val="40"/>
          <w:szCs w:val="40"/>
        </w:rPr>
        <w:fldChar w:fldCharType="end"/>
      </w:r>
      <w:bookmarkStart w:id="0" w:name="_Toc347908199"/>
    </w:p>
    <w:p w14:paraId="5212A423" w14:textId="77777777" w:rsidR="00416C3D" w:rsidRPr="00042703" w:rsidRDefault="00416C3D" w:rsidP="004F31BC">
      <w:pPr>
        <w:pStyle w:val="SyllabusHeading1"/>
      </w:pPr>
      <w:bookmarkStart w:id="1" w:name="_Toc172214426"/>
      <w:r w:rsidRPr="00042703">
        <w:lastRenderedPageBreak/>
        <w:t>Rationale</w:t>
      </w:r>
      <w:bookmarkEnd w:id="0"/>
      <w:bookmarkEnd w:id="1"/>
    </w:p>
    <w:p w14:paraId="302FA836" w14:textId="77777777" w:rsidR="00E25849" w:rsidRPr="00E25849" w:rsidRDefault="00B61362" w:rsidP="00E25849">
      <w:pPr>
        <w:pStyle w:val="Paragraph"/>
      </w:pPr>
      <w:bookmarkStart w:id="2" w:name="_Toc347908200"/>
      <w:r>
        <w:t xml:space="preserve">The </w:t>
      </w:r>
      <w:r w:rsidRPr="00E25849">
        <w:t xml:space="preserve">English </w:t>
      </w:r>
      <w:r w:rsidR="00E25849" w:rsidRPr="00E25849">
        <w:t xml:space="preserve">General </w:t>
      </w:r>
      <w:r>
        <w:t xml:space="preserve">course </w:t>
      </w:r>
      <w:r w:rsidR="00E25849" w:rsidRPr="00E25849">
        <w:t xml:space="preserve">focuses on consolidating and refining the skills and knowledge needed by students to become competent, confident and engaged users of English in everyday, community, social, further education, training and workplace contexts. </w:t>
      </w:r>
      <w:r w:rsidR="00D56BD2">
        <w:t xml:space="preserve">The </w:t>
      </w:r>
      <w:r>
        <w:t>English General</w:t>
      </w:r>
      <w:r w:rsidR="00E25849" w:rsidRPr="00E25849">
        <w:t xml:space="preserve"> </w:t>
      </w:r>
      <w:r w:rsidR="00D56BD2">
        <w:t xml:space="preserve">course </w:t>
      </w:r>
      <w:r w:rsidR="00E25849" w:rsidRPr="00E25849">
        <w:t xml:space="preserve">is designed to provide students with the skills that will empower them to succeed in a wide range of post-secondary pathways. </w:t>
      </w:r>
    </w:p>
    <w:p w14:paraId="2F54DCC3" w14:textId="77777777" w:rsidR="00E25849" w:rsidRPr="00E25849" w:rsidRDefault="00E25849" w:rsidP="00E25849">
      <w:pPr>
        <w:pStyle w:val="Paragraph"/>
      </w:pPr>
      <w:r w:rsidRPr="00E25849">
        <w:t xml:space="preserve">The course develops students’ language, literacy and literary skills to enable them to communicate successfully both orally and in writing and to enjoy and value using language for both imaginative and practical purposes. </w:t>
      </w:r>
    </w:p>
    <w:p w14:paraId="65A5E0B5" w14:textId="6CF77267" w:rsidR="00E25849" w:rsidRPr="00E25849" w:rsidRDefault="00E25849" w:rsidP="00E25849">
      <w:pPr>
        <w:pStyle w:val="Paragraph"/>
      </w:pPr>
      <w:r w:rsidRPr="00E25849">
        <w:t>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texts</w:t>
      </w:r>
      <w:r w:rsidR="00421528">
        <w:t xml:space="preserve"> in different modes</w:t>
      </w:r>
      <w:r w:rsidRPr="00E25849">
        <w:t>.</w:t>
      </w:r>
    </w:p>
    <w:p w14:paraId="4DFC853A" w14:textId="77777777" w:rsidR="00416C3D" w:rsidRPr="00042703" w:rsidRDefault="00E25849" w:rsidP="004F31BC">
      <w:pPr>
        <w:pStyle w:val="SyllabusHeading1"/>
      </w:pPr>
      <w:bookmarkStart w:id="3" w:name="_Toc172214427"/>
      <w:bookmarkEnd w:id="2"/>
      <w:r>
        <w:t>Aims</w:t>
      </w:r>
      <w:bookmarkEnd w:id="3"/>
    </w:p>
    <w:p w14:paraId="6B8FD3E4" w14:textId="77777777" w:rsidR="00E25849" w:rsidRPr="005E471B" w:rsidRDefault="00E25849" w:rsidP="00E25849">
      <w:pPr>
        <w:pStyle w:val="Paragraph"/>
      </w:pPr>
      <w:bookmarkStart w:id="4" w:name="_Toc359483727"/>
      <w:bookmarkStart w:id="5" w:name="_Toc359503786"/>
      <w:bookmarkStart w:id="6" w:name="_Toc347908207"/>
      <w:bookmarkStart w:id="7" w:name="_Toc347908206"/>
      <w:r w:rsidRPr="005E471B">
        <w:t xml:space="preserve">All senior secondary English courses aim to develop students’ ability to: </w:t>
      </w:r>
    </w:p>
    <w:p w14:paraId="07C0B928" w14:textId="77777777" w:rsidR="00E25849" w:rsidRPr="005E471B" w:rsidRDefault="00E25849" w:rsidP="004F31BC">
      <w:pPr>
        <w:pStyle w:val="SyllabusListParagraph"/>
      </w:pPr>
      <w:r w:rsidRPr="005E471B">
        <w:t xml:space="preserve">listen, speak, </w:t>
      </w:r>
      <w:r w:rsidRPr="00E25849">
        <w:t>read</w:t>
      </w:r>
      <w:r w:rsidRPr="005E471B">
        <w:t>, view and write</w:t>
      </w:r>
    </w:p>
    <w:p w14:paraId="078BF998" w14:textId="77777777" w:rsidR="00E25849" w:rsidRPr="005E471B" w:rsidRDefault="00E25849" w:rsidP="004F31BC">
      <w:pPr>
        <w:pStyle w:val="SyllabusListParagraph"/>
      </w:pPr>
      <w:r w:rsidRPr="005E471B">
        <w:t>create texts for a range of purposes, audiences and contexts</w:t>
      </w:r>
    </w:p>
    <w:p w14:paraId="1FF2E954" w14:textId="77777777" w:rsidR="00E25849" w:rsidRPr="005E471B" w:rsidRDefault="00E25849" w:rsidP="004F31BC">
      <w:pPr>
        <w:pStyle w:val="SyllabusListParagraph"/>
        <w:rPr>
          <w:iCs/>
        </w:rPr>
      </w:pPr>
      <w:r w:rsidRPr="005E471B">
        <w:t>understand and appreciate different uses of language.</w:t>
      </w:r>
    </w:p>
    <w:p w14:paraId="44EDFC54" w14:textId="77777777" w:rsidR="00E25849" w:rsidRPr="005E471B" w:rsidRDefault="00E25849" w:rsidP="00E25849">
      <w:pPr>
        <w:pStyle w:val="Paragraph"/>
      </w:pPr>
      <w:r w:rsidRPr="005E471B">
        <w:t xml:space="preserve">In </w:t>
      </w:r>
      <w:r w:rsidRPr="000B3223">
        <w:t xml:space="preserve">addition, </w:t>
      </w:r>
      <w:r w:rsidR="00C96B8B">
        <w:t xml:space="preserve">the </w:t>
      </w:r>
      <w:r w:rsidRPr="000B3223">
        <w:t xml:space="preserve">English </w:t>
      </w:r>
      <w:r w:rsidR="00C96B8B" w:rsidRPr="000B3223">
        <w:t xml:space="preserve">General </w:t>
      </w:r>
      <w:r w:rsidR="00C96B8B">
        <w:t xml:space="preserve">course </w:t>
      </w:r>
      <w:r w:rsidRPr="000B3223">
        <w:t>aims</w:t>
      </w:r>
      <w:r w:rsidRPr="005E471B">
        <w:t xml:space="preserve"> to develop students’ ability to: </w:t>
      </w:r>
    </w:p>
    <w:p w14:paraId="78F600EC" w14:textId="77777777" w:rsidR="00E25849" w:rsidRPr="005E471B" w:rsidRDefault="00E25849" w:rsidP="004F31BC">
      <w:pPr>
        <w:pStyle w:val="SyllabusListParagraph"/>
      </w:pPr>
      <w:r w:rsidRPr="005E471B">
        <w:t xml:space="preserve">use and apply language and information effectively, confidently and creatively in vocational, community and academic contexts and enhance their broader communication skills </w:t>
      </w:r>
    </w:p>
    <w:p w14:paraId="108E58D8" w14:textId="6BECD499" w:rsidR="00E25849" w:rsidRPr="005E471B" w:rsidRDefault="00E25849" w:rsidP="004F31BC">
      <w:pPr>
        <w:pStyle w:val="SyllabusListParagraph"/>
      </w:pPr>
      <w:r w:rsidRPr="005E471B">
        <w:t>understand the ways in which text structure</w:t>
      </w:r>
      <w:r w:rsidR="00D64C3B">
        <w:t>s and language features</w:t>
      </w:r>
      <w:r w:rsidRPr="005E471B">
        <w:t xml:space="preserve"> combine to make meaning and influence responses</w:t>
      </w:r>
    </w:p>
    <w:p w14:paraId="3FF31ABB" w14:textId="77777777" w:rsidR="00E25849" w:rsidRPr="005E471B" w:rsidRDefault="00E25849" w:rsidP="004F31BC">
      <w:pPr>
        <w:pStyle w:val="SyllabusListParagraph"/>
      </w:pPr>
      <w:r w:rsidRPr="005E471B">
        <w:t>be proficient in</w:t>
      </w:r>
      <w:r w:rsidR="009544F0">
        <w:t xml:space="preserve"> </w:t>
      </w:r>
      <w:r w:rsidRPr="005E471B">
        <w:t>comprehending and creating a range of written, oral, multimodal and digital forms</w:t>
      </w:r>
    </w:p>
    <w:p w14:paraId="6C553D9D" w14:textId="77777777" w:rsidR="00E25849" w:rsidRPr="005E471B" w:rsidRDefault="00E25849" w:rsidP="004F31BC">
      <w:pPr>
        <w:pStyle w:val="SyllabusListParagraph"/>
      </w:pPr>
      <w:r w:rsidRPr="005E471B">
        <w:t xml:space="preserve">work collaboratively, interacting </w:t>
      </w:r>
      <w:r w:rsidRPr="005E471B">
        <w:rPr>
          <w:lang w:val="en-US"/>
        </w:rPr>
        <w:t>confidently and effectively with others in everyday, community, social and applied learning contexts.</w:t>
      </w:r>
    </w:p>
    <w:p w14:paraId="1D29AD65" w14:textId="77777777" w:rsidR="00E25849" w:rsidRPr="00DF6D38" w:rsidRDefault="00E25849" w:rsidP="00DF6D38">
      <w:r>
        <w:br w:type="page"/>
      </w:r>
    </w:p>
    <w:p w14:paraId="62EDAAD2" w14:textId="77777777" w:rsidR="009D4A6D" w:rsidRPr="00042703" w:rsidRDefault="009D4A6D" w:rsidP="003C0D98">
      <w:pPr>
        <w:pStyle w:val="SyllabusHeading1"/>
        <w:spacing w:after="80"/>
      </w:pPr>
      <w:bookmarkStart w:id="8" w:name="_Toc172214428"/>
      <w:r w:rsidRPr="00042703">
        <w:lastRenderedPageBreak/>
        <w:t>Organisation</w:t>
      </w:r>
      <w:bookmarkEnd w:id="4"/>
      <w:bookmarkEnd w:id="5"/>
      <w:bookmarkEnd w:id="8"/>
    </w:p>
    <w:p w14:paraId="52BF1DCB" w14:textId="77777777" w:rsidR="00716474" w:rsidRPr="00042703" w:rsidRDefault="004F7DA2" w:rsidP="003C0D98">
      <w:pPr>
        <w:spacing w:after="80"/>
      </w:pPr>
      <w:bookmarkStart w:id="9" w:name="_Toc359483728"/>
      <w:bookmarkStart w:id="10" w:name="_Toc359503787"/>
      <w:r w:rsidRPr="00042703">
        <w:t xml:space="preserve">This course is </w:t>
      </w:r>
      <w:r w:rsidRPr="003C0D98">
        <w:t>organised</w:t>
      </w:r>
      <w:r w:rsidRPr="00042703">
        <w:t xml:space="preserve"> into a Year 11 syllabus and a Year 12 syllabus.</w:t>
      </w:r>
      <w:r w:rsidR="00716474" w:rsidRPr="00042703">
        <w:t xml:space="preserve"> The cognitive complexity of the syllabus content increases from Year 11 to Year 12.</w:t>
      </w:r>
    </w:p>
    <w:p w14:paraId="08E6D6FB" w14:textId="77777777" w:rsidR="009D4A6D" w:rsidRPr="002F41D0" w:rsidRDefault="009D4A6D" w:rsidP="003C0D98">
      <w:pPr>
        <w:pStyle w:val="SyllabusHeading2"/>
        <w:spacing w:before="0" w:after="80"/>
      </w:pPr>
      <w:bookmarkStart w:id="11" w:name="_Toc172214429"/>
      <w:r w:rsidRPr="002F41D0">
        <w:t>Structure of the syllabus</w:t>
      </w:r>
      <w:bookmarkEnd w:id="9"/>
      <w:bookmarkEnd w:id="10"/>
      <w:bookmarkEnd w:id="11"/>
      <w:r w:rsidRPr="002F41D0">
        <w:t xml:space="preserve"> </w:t>
      </w:r>
    </w:p>
    <w:p w14:paraId="1AD213AF" w14:textId="77777777" w:rsidR="005E4338" w:rsidRPr="00042703" w:rsidRDefault="009D4A6D" w:rsidP="003C0D98">
      <w:pPr>
        <w:spacing w:after="80" w:line="276" w:lineRule="auto"/>
      </w:pPr>
      <w:r w:rsidRPr="00042703">
        <w:t>The Year 11 syllabus is divided into two units</w:t>
      </w:r>
      <w:r w:rsidR="00D56BD2">
        <w:t>,</w:t>
      </w:r>
      <w:r w:rsidRPr="00042703">
        <w:t xml:space="preserve"> each of one semester duration</w:t>
      </w:r>
      <w:r w:rsidR="00D56BD2">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E4338" w:rsidRPr="00042703">
        <w:t xml:space="preserve"> 55 class contact hours. </w:t>
      </w:r>
    </w:p>
    <w:p w14:paraId="0849D268" w14:textId="77777777" w:rsidR="009D4A6D" w:rsidRPr="00042703" w:rsidRDefault="00E25849" w:rsidP="003C0D98">
      <w:pPr>
        <w:pStyle w:val="SyllabusHeading3"/>
        <w:spacing w:before="0" w:after="80"/>
      </w:pPr>
      <w:r>
        <w:t>Unit 1</w:t>
      </w:r>
    </w:p>
    <w:p w14:paraId="13198B3E" w14:textId="77777777" w:rsidR="00E25849" w:rsidRPr="0010741F" w:rsidRDefault="00E25849" w:rsidP="003C0D98">
      <w:pPr>
        <w:pStyle w:val="Paragraph"/>
        <w:spacing w:before="0" w:after="80"/>
      </w:pPr>
      <w:r w:rsidRPr="0010741F">
        <w:t xml:space="preserve">Unit 1 focuses on students comprehending and responding to the ideas and information presented in texts. </w:t>
      </w:r>
      <w:r w:rsidR="00012DC4">
        <w:t>S</w:t>
      </w:r>
      <w:r w:rsidRPr="0010741F">
        <w:t>tudents:</w:t>
      </w:r>
    </w:p>
    <w:p w14:paraId="55FF8A7C" w14:textId="77777777" w:rsidR="00E25849" w:rsidRPr="0010741F" w:rsidRDefault="00E25849" w:rsidP="003C0D98">
      <w:pPr>
        <w:pStyle w:val="SyllabusListParagraph"/>
        <w:spacing w:after="80"/>
      </w:pPr>
      <w:r w:rsidRPr="0010741F">
        <w:t>employ a variety of strategies to assist comprehension</w:t>
      </w:r>
    </w:p>
    <w:p w14:paraId="4770A365" w14:textId="77777777" w:rsidR="00E25849" w:rsidRPr="0010741F" w:rsidRDefault="00E25849" w:rsidP="003C0D98">
      <w:pPr>
        <w:pStyle w:val="SyllabusListParagraph"/>
        <w:spacing w:after="80"/>
        <w:rPr>
          <w:b/>
          <w:bCs/>
        </w:rPr>
      </w:pPr>
      <w:r w:rsidRPr="0010741F">
        <w:t>read, view and listen to texts to connect, interpret and visualise ideas</w:t>
      </w:r>
    </w:p>
    <w:p w14:paraId="47392631" w14:textId="77777777" w:rsidR="00E25849" w:rsidRPr="0010741F" w:rsidRDefault="00E25849" w:rsidP="003C0D98">
      <w:pPr>
        <w:pStyle w:val="SyllabusListParagraph"/>
        <w:spacing w:after="80"/>
        <w:rPr>
          <w:b/>
          <w:bCs/>
        </w:rPr>
      </w:pPr>
      <w:r w:rsidRPr="0010741F">
        <w:t>learn how to respond pe</w:t>
      </w:r>
      <w:r w:rsidR="001A77B1">
        <w:t>rsonally and logically to texts</w:t>
      </w:r>
      <w:r w:rsidRPr="0010741F">
        <w:t xml:space="preserve"> by questioning, using inferential reasoning and determining the impor</w:t>
      </w:r>
      <w:r>
        <w:t>tance of content and structure</w:t>
      </w:r>
    </w:p>
    <w:p w14:paraId="767B1118" w14:textId="77777777" w:rsidR="00E25849" w:rsidRPr="0010741F" w:rsidRDefault="00E25849" w:rsidP="003C0D98">
      <w:pPr>
        <w:pStyle w:val="SyllabusListParagraph"/>
        <w:spacing w:after="80"/>
        <w:rPr>
          <w:b/>
          <w:bCs/>
        </w:rPr>
      </w:pPr>
      <w:r w:rsidRPr="0010741F">
        <w:t>consider how organisational features of texts help the audience to understand the text</w:t>
      </w:r>
    </w:p>
    <w:p w14:paraId="6A4BCA1D" w14:textId="3D48CF18" w:rsidR="00E25849" w:rsidRPr="0010741F" w:rsidRDefault="00E25849" w:rsidP="003C0D98">
      <w:pPr>
        <w:pStyle w:val="SyllabusListParagraph"/>
        <w:spacing w:after="80"/>
        <w:rPr>
          <w:b/>
          <w:bCs/>
        </w:rPr>
      </w:pPr>
      <w:r w:rsidRPr="0010741F">
        <w:t>learn to interact with others in a range of contexts</w:t>
      </w:r>
      <w:r w:rsidR="00D56BD2">
        <w:t>,</w:t>
      </w:r>
      <w:r w:rsidRPr="0010741F">
        <w:t xml:space="preserve"> including </w:t>
      </w:r>
      <w:proofErr w:type="spellStart"/>
      <w:r w:rsidRPr="0010741F">
        <w:t>everyday</w:t>
      </w:r>
      <w:proofErr w:type="spellEnd"/>
      <w:r w:rsidRPr="0010741F">
        <w:t>, community, social, further education, training and</w:t>
      </w:r>
      <w:r w:rsidR="00D64C3B">
        <w:t>/or</w:t>
      </w:r>
      <w:r w:rsidRPr="0010741F">
        <w:t xml:space="preserve"> workplace contexts</w:t>
      </w:r>
    </w:p>
    <w:p w14:paraId="7895B93C" w14:textId="77777777" w:rsidR="00E25849" w:rsidRPr="0010741F" w:rsidRDefault="00E25849" w:rsidP="003C0D98">
      <w:pPr>
        <w:pStyle w:val="SyllabusListParagraph"/>
        <w:spacing w:after="80"/>
        <w:rPr>
          <w:b/>
          <w:bCs/>
        </w:rPr>
      </w:pPr>
      <w:r w:rsidRPr="0010741F">
        <w:t>communicate ideas and information clearly and correctly in a range of contexts</w:t>
      </w:r>
      <w:r w:rsidRPr="0010741F">
        <w:rPr>
          <w:strike/>
        </w:rPr>
        <w:t xml:space="preserve"> </w:t>
      </w:r>
    </w:p>
    <w:p w14:paraId="22F038EC" w14:textId="77777777" w:rsidR="00E25849" w:rsidRPr="0010741F" w:rsidRDefault="00E25849" w:rsidP="003C0D98">
      <w:pPr>
        <w:pStyle w:val="SyllabusListParagraph"/>
        <w:spacing w:after="80"/>
        <w:rPr>
          <w:b/>
          <w:bCs/>
        </w:rPr>
      </w:pPr>
      <w:r w:rsidRPr="0010741F">
        <w:t>apply their understanding of language through the creation of texts for different purposes.</w:t>
      </w:r>
    </w:p>
    <w:p w14:paraId="74C46E9A" w14:textId="77777777" w:rsidR="009D4A6D" w:rsidRPr="007E024F" w:rsidRDefault="00E25849" w:rsidP="003C0D98">
      <w:pPr>
        <w:pStyle w:val="SyllabusHeading3"/>
        <w:spacing w:before="0" w:after="80"/>
      </w:pPr>
      <w:r w:rsidRPr="007E024F">
        <w:t>Unit 2</w:t>
      </w:r>
    </w:p>
    <w:p w14:paraId="2ED404FB" w14:textId="77777777" w:rsidR="00E25849" w:rsidRPr="0010741F" w:rsidRDefault="00E25849" w:rsidP="003C0D98">
      <w:pPr>
        <w:pStyle w:val="Paragraph"/>
        <w:spacing w:before="0" w:after="80"/>
      </w:pPr>
      <w:r w:rsidRPr="0010741F">
        <w:t>Unit 2 focuses on interpreting ideas and arguments in a range of texts and contexts.</w:t>
      </w:r>
      <w:r w:rsidR="009544F0">
        <w:t xml:space="preserve"> </w:t>
      </w:r>
      <w:r w:rsidRPr="0010741F">
        <w:t xml:space="preserve">Students: </w:t>
      </w:r>
    </w:p>
    <w:p w14:paraId="16CFCE8D" w14:textId="77777777" w:rsidR="00E25849" w:rsidRPr="0010741F" w:rsidRDefault="00E25849" w:rsidP="003C0D98">
      <w:pPr>
        <w:pStyle w:val="SyllabusListParagraph"/>
        <w:spacing w:after="80"/>
      </w:pPr>
      <w:r w:rsidRPr="0010741F">
        <w:t>analyse text structures and language features and identify the ideas, arguments and values expressed</w:t>
      </w:r>
    </w:p>
    <w:p w14:paraId="3D33C7FF" w14:textId="77777777" w:rsidR="00E25849" w:rsidRPr="0010741F" w:rsidRDefault="00E25849" w:rsidP="003C0D98">
      <w:pPr>
        <w:pStyle w:val="SyllabusListParagraph"/>
        <w:spacing w:after="80"/>
      </w:pPr>
      <w:r w:rsidRPr="0010741F">
        <w:t xml:space="preserve">consider the purposes and possible audiences of texts </w:t>
      </w:r>
    </w:p>
    <w:p w14:paraId="068C5423" w14:textId="77777777" w:rsidR="00E25849" w:rsidRPr="0010741F" w:rsidRDefault="00E25849" w:rsidP="003C0D98">
      <w:pPr>
        <w:pStyle w:val="SyllabusListParagraph"/>
        <w:spacing w:after="80"/>
      </w:pPr>
      <w:r w:rsidRPr="0010741F">
        <w:t xml:space="preserve">examine the connections between purpose and structure and how a text’s meaning is influenced by the context in which it is created and received </w:t>
      </w:r>
    </w:p>
    <w:p w14:paraId="508475AA" w14:textId="77777777" w:rsidR="00E25849" w:rsidRPr="0010741F" w:rsidRDefault="00E25849" w:rsidP="003C0D98">
      <w:pPr>
        <w:pStyle w:val="SyllabusListParagraph"/>
        <w:spacing w:after="80"/>
      </w:pPr>
      <w:r w:rsidRPr="0010741F">
        <w:t xml:space="preserve"> integrate relevant information and ideas from texts to develop their own interpretations</w:t>
      </w:r>
    </w:p>
    <w:p w14:paraId="04A2E862" w14:textId="77777777" w:rsidR="00E25849" w:rsidRPr="004F31BC" w:rsidRDefault="00E25849" w:rsidP="003C0D98">
      <w:pPr>
        <w:pStyle w:val="SyllabusListParagraph"/>
        <w:spacing w:after="80"/>
      </w:pPr>
      <w:r w:rsidRPr="0010741F">
        <w:t xml:space="preserve"> </w:t>
      </w:r>
      <w:r w:rsidRPr="004F31BC">
        <w:t>learn to interact effectively in a range of contexts</w:t>
      </w:r>
    </w:p>
    <w:p w14:paraId="78B9A11C" w14:textId="77A4E318" w:rsidR="00E25849" w:rsidRPr="004F31BC" w:rsidRDefault="00E25849" w:rsidP="003C0D98">
      <w:pPr>
        <w:pStyle w:val="SyllabusListParagraph"/>
        <w:spacing w:after="80"/>
      </w:pPr>
      <w:r w:rsidRPr="004F31BC">
        <w:t>create texts using persuasive, visual and literary techniques to engage audiences</w:t>
      </w:r>
      <w:r w:rsidR="00421528" w:rsidRPr="004F31BC">
        <w:t xml:space="preserve"> in a range of modes</w:t>
      </w:r>
      <w:r w:rsidRPr="004F31BC">
        <w:t>.</w:t>
      </w:r>
    </w:p>
    <w:p w14:paraId="0466A124" w14:textId="77777777" w:rsidR="004D2A71" w:rsidRDefault="004D2A71" w:rsidP="003C0D98">
      <w:pPr>
        <w:pStyle w:val="Paragraph"/>
        <w:spacing w:before="0" w:after="80"/>
      </w:pPr>
      <w:r w:rsidRPr="00042703">
        <w:t>Each unit includes:</w:t>
      </w:r>
    </w:p>
    <w:p w14:paraId="7040A031" w14:textId="77777777" w:rsidR="00BD4A79" w:rsidRPr="003566C9" w:rsidRDefault="00BD4A79" w:rsidP="003C0D98">
      <w:pPr>
        <w:pStyle w:val="SyllabusListParagraph"/>
        <w:spacing w:after="80"/>
        <w:rPr>
          <w:iCs/>
        </w:rPr>
      </w:pPr>
      <w:r w:rsidRPr="003566C9">
        <w:t>a unit description – a short description of the focus of the unit</w:t>
      </w:r>
    </w:p>
    <w:p w14:paraId="7A4E67E4" w14:textId="77777777" w:rsidR="00E25849" w:rsidRPr="00E47314" w:rsidRDefault="00E25849" w:rsidP="003C0D98">
      <w:pPr>
        <w:pStyle w:val="SyllabusListParagraph"/>
        <w:spacing w:after="80"/>
        <w:rPr>
          <w:iCs/>
        </w:rPr>
      </w:pPr>
      <w:r w:rsidRPr="00E47314">
        <w:t xml:space="preserve">learning outcomes – a set of statements describing the learning expected </w:t>
      </w:r>
      <w:proofErr w:type="gramStart"/>
      <w:r w:rsidRPr="00E47314">
        <w:t>as a result of</w:t>
      </w:r>
      <w:proofErr w:type="gramEnd"/>
      <w:r w:rsidRPr="00E47314">
        <w:t xml:space="preserve"> studying the unit</w:t>
      </w:r>
    </w:p>
    <w:p w14:paraId="2CF48BD7" w14:textId="6A83D982" w:rsidR="003C0D98" w:rsidRDefault="00BD4A79" w:rsidP="003C0D98">
      <w:pPr>
        <w:pStyle w:val="SyllabusListParagraph"/>
        <w:spacing w:after="80"/>
      </w:pPr>
      <w:r w:rsidRPr="003566C9">
        <w:t>unit content – the content to be taught and learned.</w:t>
      </w:r>
    </w:p>
    <w:p w14:paraId="5F3C4497" w14:textId="77777777" w:rsidR="003C0D98" w:rsidRDefault="003C0D98">
      <w:pPr>
        <w:spacing w:line="276" w:lineRule="auto"/>
        <w:rPr>
          <w:rFonts w:asciiTheme="minorHAnsi" w:hAnsiTheme="minorHAnsi"/>
          <w:szCs w:val="20"/>
        </w:rPr>
      </w:pPr>
      <w:r>
        <w:br w:type="page"/>
      </w:r>
    </w:p>
    <w:p w14:paraId="3CA5943E" w14:textId="77777777" w:rsidR="009D4A6D" w:rsidRPr="00042703" w:rsidRDefault="009D4A6D" w:rsidP="00D64C3B">
      <w:pPr>
        <w:pStyle w:val="SyllabusHeading2"/>
        <w:spacing w:before="0" w:after="80" w:line="269" w:lineRule="auto"/>
      </w:pPr>
      <w:bookmarkStart w:id="12" w:name="_Toc359483729"/>
      <w:bookmarkStart w:id="13" w:name="_Toc359503788"/>
      <w:bookmarkStart w:id="14" w:name="_Toc172214430"/>
      <w:r w:rsidRPr="00042703">
        <w:lastRenderedPageBreak/>
        <w:t>Organisation of content</w:t>
      </w:r>
      <w:bookmarkEnd w:id="12"/>
      <w:bookmarkEnd w:id="13"/>
      <w:bookmarkEnd w:id="14"/>
    </w:p>
    <w:p w14:paraId="3734DFE5" w14:textId="77777777" w:rsidR="00E25849" w:rsidRDefault="00E25849" w:rsidP="00D64C3B">
      <w:pPr>
        <w:spacing w:after="80" w:line="269" w:lineRule="auto"/>
        <w:rPr>
          <w:rFonts w:eastAsiaTheme="minorHAnsi" w:cs="Calibri"/>
          <w:lang w:eastAsia="en-AU"/>
        </w:rPr>
      </w:pPr>
      <w:bookmarkStart w:id="15" w:name="_Toc359503795"/>
      <w:bookmarkEnd w:id="6"/>
      <w:bookmarkEnd w:id="7"/>
      <w:r w:rsidRPr="006820C2">
        <w:rPr>
          <w:rFonts w:eastAsiaTheme="minorHAnsi" w:cs="Calibri"/>
          <w:lang w:eastAsia="en-AU"/>
        </w:rPr>
        <w:t xml:space="preserve">Content descriptions in each unit in </w:t>
      </w:r>
      <w:r w:rsidR="00D56BD2">
        <w:rPr>
          <w:rFonts w:eastAsiaTheme="minorHAnsi" w:cs="Calibri"/>
          <w:lang w:eastAsia="en-AU"/>
        </w:rPr>
        <w:t xml:space="preserve">the </w:t>
      </w:r>
      <w:r w:rsidR="00B61362">
        <w:rPr>
          <w:rFonts w:eastAsiaTheme="minorHAnsi" w:cs="Calibri"/>
          <w:lang w:eastAsia="en-AU"/>
        </w:rPr>
        <w:t>English General</w:t>
      </w:r>
      <w:r w:rsidRPr="006820C2">
        <w:rPr>
          <w:rFonts w:eastAsiaTheme="minorHAnsi" w:cs="Calibri"/>
          <w:lang w:eastAsia="en-AU"/>
        </w:rPr>
        <w:t xml:space="preserve"> </w:t>
      </w:r>
      <w:r w:rsidR="00D56BD2">
        <w:rPr>
          <w:rFonts w:eastAsiaTheme="minorHAnsi" w:cs="Calibri"/>
          <w:lang w:eastAsia="en-AU"/>
        </w:rPr>
        <w:t xml:space="preserve">course </w:t>
      </w:r>
      <w:r w:rsidRPr="006820C2">
        <w:rPr>
          <w:rFonts w:eastAsiaTheme="minorHAnsi" w:cs="Calibri"/>
          <w:lang w:eastAsia="en-AU"/>
        </w:rPr>
        <w:t xml:space="preserve">are grouped under an organising framework </w:t>
      </w:r>
      <w:r>
        <w:rPr>
          <w:rFonts w:eastAsiaTheme="minorHAnsi" w:cs="Calibri"/>
          <w:lang w:eastAsia="en-AU"/>
        </w:rPr>
        <w:t>consisting of:</w:t>
      </w:r>
    </w:p>
    <w:p w14:paraId="027E3813" w14:textId="77777777" w:rsidR="00E25849" w:rsidRPr="005E471B" w:rsidRDefault="00E25849" w:rsidP="00D64C3B">
      <w:pPr>
        <w:pStyle w:val="SyllabusListParagraph"/>
        <w:spacing w:after="80" w:line="269" w:lineRule="auto"/>
      </w:pPr>
      <w:r w:rsidRPr="005E471B">
        <w:t>comprehension strategies</w:t>
      </w:r>
    </w:p>
    <w:p w14:paraId="3F39E940" w14:textId="77777777" w:rsidR="00E25849" w:rsidRPr="005E471B" w:rsidRDefault="00E25849" w:rsidP="00D64C3B">
      <w:pPr>
        <w:pStyle w:val="SyllabusListParagraph"/>
        <w:spacing w:after="80" w:line="269" w:lineRule="auto"/>
      </w:pPr>
      <w:r w:rsidRPr="005E471B">
        <w:t>language and textual analysis</w:t>
      </w:r>
    </w:p>
    <w:p w14:paraId="2BB60682" w14:textId="77777777" w:rsidR="00E25849" w:rsidRPr="005E471B" w:rsidRDefault="00E25849" w:rsidP="00D64C3B">
      <w:pPr>
        <w:pStyle w:val="SyllabusListParagraph"/>
        <w:spacing w:after="80" w:line="269" w:lineRule="auto"/>
      </w:pPr>
      <w:r w:rsidRPr="005E471B">
        <w:t xml:space="preserve">using information </w:t>
      </w:r>
    </w:p>
    <w:p w14:paraId="012473EF" w14:textId="77777777" w:rsidR="00E25849" w:rsidRDefault="00E25849" w:rsidP="00D64C3B">
      <w:pPr>
        <w:pStyle w:val="SyllabusListParagraph"/>
        <w:spacing w:after="80" w:line="269" w:lineRule="auto"/>
      </w:pPr>
      <w:r w:rsidRPr="005E471B">
        <w:t>creating texts</w:t>
      </w:r>
    </w:p>
    <w:p w14:paraId="6E804EF8" w14:textId="77777777" w:rsidR="00E25849" w:rsidRPr="005E471B" w:rsidRDefault="00E25849" w:rsidP="00D64C3B">
      <w:pPr>
        <w:pStyle w:val="SyllabusListParagraph"/>
        <w:spacing w:after="80" w:line="269" w:lineRule="auto"/>
      </w:pPr>
      <w:r w:rsidRPr="005E471B">
        <w:t xml:space="preserve">communicating and interacting </w:t>
      </w:r>
      <w:r w:rsidRPr="005E471B">
        <w:rPr>
          <w:lang w:val="en-US"/>
        </w:rPr>
        <w:t>with others.</w:t>
      </w:r>
    </w:p>
    <w:p w14:paraId="4B62744F" w14:textId="60EB5BEA" w:rsidR="00E25849" w:rsidRPr="007E024F" w:rsidRDefault="00E25849" w:rsidP="00D64C3B">
      <w:pPr>
        <w:pStyle w:val="SyllabusHeading3"/>
        <w:spacing w:before="0" w:after="80" w:line="269" w:lineRule="auto"/>
      </w:pPr>
      <w:r w:rsidRPr="007E024F">
        <w:t>The language modes</w:t>
      </w:r>
    </w:p>
    <w:p w14:paraId="1B14D597" w14:textId="77777777" w:rsidR="00E25849" w:rsidRPr="00E25849" w:rsidRDefault="00E25849" w:rsidP="00D64C3B">
      <w:pPr>
        <w:pStyle w:val="Paragraph"/>
        <w:spacing w:before="0" w:after="80" w:line="269" w:lineRule="auto"/>
      </w:pPr>
      <w:r w:rsidRPr="00E25849">
        <w:rPr>
          <w:rStyle w:val="Heading3Char"/>
          <w:b w:val="0"/>
          <w:bCs w:val="0"/>
          <w:color w:val="auto"/>
          <w:sz w:val="22"/>
          <w:szCs w:val="22"/>
        </w:rPr>
        <w:t xml:space="preserve">The processes of listening, speaking, reading, viewing and writing, also known as language modes, are interrelated. Classroom contexts that address </w:t>
      </w:r>
      <w:proofErr w:type="gramStart"/>
      <w:r w:rsidRPr="00E25849">
        <w:rPr>
          <w:rStyle w:val="Heading3Char"/>
          <w:b w:val="0"/>
          <w:bCs w:val="0"/>
          <w:color w:val="auto"/>
          <w:sz w:val="22"/>
          <w:szCs w:val="22"/>
        </w:rPr>
        <w:t>particular content</w:t>
      </w:r>
      <w:proofErr w:type="gramEnd"/>
      <w:r w:rsidRPr="00E25849">
        <w:rPr>
          <w:rStyle w:val="Heading3Char"/>
          <w:b w:val="0"/>
          <w:bCs w:val="0"/>
          <w:color w:val="auto"/>
          <w:sz w:val="22"/>
          <w:szCs w:val="22"/>
        </w:rPr>
        <w:t xml:space="preserve">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r>
        <w:rPr>
          <w:rStyle w:val="Heading3Char"/>
          <w:b w:val="0"/>
          <w:bCs w:val="0"/>
          <w:color w:val="auto"/>
          <w:sz w:val="22"/>
          <w:szCs w:val="22"/>
        </w:rPr>
        <w:t>.</w:t>
      </w:r>
    </w:p>
    <w:p w14:paraId="0952C1FF" w14:textId="1AF5C09F" w:rsidR="00102AB4" w:rsidRPr="007E024F" w:rsidRDefault="00E25849" w:rsidP="00D64C3B">
      <w:pPr>
        <w:pStyle w:val="SyllabusHeading3"/>
        <w:spacing w:before="0" w:after="80" w:line="269" w:lineRule="auto"/>
      </w:pPr>
      <w:r w:rsidRPr="007E024F">
        <w:t>Texts</w:t>
      </w:r>
    </w:p>
    <w:p w14:paraId="46E919B2" w14:textId="77777777" w:rsidR="00E25849" w:rsidRPr="005E471B" w:rsidRDefault="00E25849" w:rsidP="00D64C3B">
      <w:pPr>
        <w:pStyle w:val="Paragraph"/>
        <w:spacing w:before="0" w:after="80" w:line="269" w:lineRule="auto"/>
      </w:pPr>
      <w:r w:rsidRPr="005E471B">
        <w:t xml:space="preserve">Teachers will use an array of material in class. Texts include literary texts, fiction and non-fiction, media texts, everyday texts and workplace texts, from increasingly complex and unfamiliar settings, ranging from the everyday language of personal experience to more abstract, specialised and technical language drawn from a range of contexts. </w:t>
      </w:r>
    </w:p>
    <w:p w14:paraId="778B9522" w14:textId="0BA9171E" w:rsidR="00E25849" w:rsidRPr="005E471B" w:rsidRDefault="00E25849" w:rsidP="00D64C3B">
      <w:pPr>
        <w:pStyle w:val="Paragraph"/>
        <w:spacing w:before="0" w:after="80" w:line="269" w:lineRule="auto"/>
        <w:rPr>
          <w:bCs/>
          <w:sz w:val="24"/>
          <w:szCs w:val="24"/>
        </w:rPr>
      </w:pPr>
      <w:r w:rsidRPr="005E471B">
        <w:t xml:space="preserve">Texts provide important opportunities for learning about aspects of human experience and about aesthetic appeal. Texts can be written, spoken (dialogues, speeches, monologues, conversations, radio programs, </w:t>
      </w:r>
      <w:r w:rsidR="00D64C3B">
        <w:t xml:space="preserve">podcasts, </w:t>
      </w:r>
      <w:r w:rsidRPr="005E471B">
        <w:t xml:space="preserve">interviews, lectures), multimodal (picture books, graphic novels, web pages, films, television programs, performances, advertisements, cartoons, music videos, computer games, maps) and in print or digital/online (books, </w:t>
      </w:r>
      <w:r w:rsidR="00D64C3B">
        <w:t xml:space="preserve">streaming, vlogs, </w:t>
      </w:r>
      <w:r w:rsidRPr="005E471B">
        <w:t xml:space="preserve">websites, computer games, social networking sites, email, SMS, </w:t>
      </w:r>
      <w:r w:rsidR="00D56BD2">
        <w:t>a</w:t>
      </w:r>
      <w:r w:rsidRPr="005E471B">
        <w:t>pps).</w:t>
      </w:r>
    </w:p>
    <w:p w14:paraId="40E52087" w14:textId="77777777" w:rsidR="00E25849" w:rsidRPr="000A5EE7" w:rsidRDefault="00E25849" w:rsidP="00D64C3B">
      <w:pPr>
        <w:pStyle w:val="Paragraph"/>
        <w:spacing w:before="0" w:after="80" w:line="269" w:lineRule="auto"/>
      </w:pPr>
      <w:r w:rsidRPr="005E471B">
        <w:t xml:space="preserve">Texts are structured for </w:t>
      </w:r>
      <w:proofErr w:type="gramStart"/>
      <w:r w:rsidRPr="005E471B">
        <w:t>particular purposes</w:t>
      </w:r>
      <w:proofErr w:type="gramEnd"/>
      <w:r w:rsidRPr="005E471B">
        <w:t xml:space="preserve">, for example, to retell, to instruct, to entertain, to explain and to argue. Teachers may select whole texts and/or parts of texts depending on units of study, cohorts and level of </w:t>
      </w:r>
      <w:r w:rsidRPr="000A5EE7">
        <w:t>difficulty.</w:t>
      </w:r>
      <w:r w:rsidR="009544F0">
        <w:t xml:space="preserve"> </w:t>
      </w:r>
    </w:p>
    <w:p w14:paraId="311DB987" w14:textId="77777777" w:rsidR="00E25849" w:rsidRPr="000A5EE7" w:rsidRDefault="00E25849" w:rsidP="00D64C3B">
      <w:pPr>
        <w:pStyle w:val="Paragraph"/>
        <w:spacing w:before="0" w:after="80" w:line="269" w:lineRule="auto"/>
        <w:rPr>
          <w:lang w:val="en-US"/>
        </w:rPr>
      </w:pPr>
      <w:r w:rsidRPr="000A5EE7">
        <w:rPr>
          <w:lang w:val="en-US"/>
        </w:rPr>
        <w:t>Texts include:</w:t>
      </w:r>
    </w:p>
    <w:p w14:paraId="5C634BC1" w14:textId="77777777" w:rsidR="00E25849" w:rsidRPr="000A5EE7" w:rsidRDefault="00C764F8" w:rsidP="00D64C3B">
      <w:pPr>
        <w:pStyle w:val="SyllabusListParagraph"/>
        <w:spacing w:after="80" w:line="269" w:lineRule="auto"/>
      </w:pPr>
      <w:r>
        <w:rPr>
          <w:lang w:val="en-US"/>
        </w:rPr>
        <w:t>f</w:t>
      </w:r>
      <w:r w:rsidR="00012DC4">
        <w:rPr>
          <w:lang w:val="en-US"/>
        </w:rPr>
        <w:t xml:space="preserve">iction – </w:t>
      </w:r>
      <w:r w:rsidR="00E25849" w:rsidRPr="000A5EE7">
        <w:rPr>
          <w:lang w:val="en-US"/>
        </w:rPr>
        <w:t>novels, short stories, fables, fairy tales, plays, poems, song lyrics, films, television programs, comic books, computer games</w:t>
      </w:r>
    </w:p>
    <w:p w14:paraId="685E118A" w14:textId="77777777" w:rsidR="00E25849" w:rsidRPr="000A5EE7" w:rsidRDefault="00C764F8" w:rsidP="00D64C3B">
      <w:pPr>
        <w:pStyle w:val="SyllabusListParagraph"/>
        <w:spacing w:after="80" w:line="269" w:lineRule="auto"/>
      </w:pPr>
      <w:r>
        <w:rPr>
          <w:lang w:val="en-US"/>
        </w:rPr>
        <w:t>n</w:t>
      </w:r>
      <w:r w:rsidR="00012DC4">
        <w:rPr>
          <w:lang w:val="en-US"/>
        </w:rPr>
        <w:t xml:space="preserve">on-fiction – </w:t>
      </w:r>
      <w:r w:rsidR="00E25849" w:rsidRPr="000A5EE7">
        <w:rPr>
          <w:lang w:val="en-US"/>
        </w:rPr>
        <w:t>biographies, journals, essays, speeches, reference books, news</w:t>
      </w:r>
      <w:r w:rsidR="00E25849" w:rsidRPr="000A5EE7">
        <w:t xml:space="preserve"> reports, </w:t>
      </w:r>
      <w:r w:rsidR="00E25849" w:rsidRPr="000A5EE7">
        <w:rPr>
          <w:lang w:val="en-US"/>
        </w:rPr>
        <w:t>documentaries</w:t>
      </w:r>
      <w:r w:rsidR="00E25849" w:rsidRPr="000A5EE7">
        <w:t>, photographs, diagrams</w:t>
      </w:r>
    </w:p>
    <w:p w14:paraId="7BD3C095" w14:textId="70E89610" w:rsidR="00E25849" w:rsidRPr="000A5EE7" w:rsidRDefault="00C764F8" w:rsidP="00D64C3B">
      <w:pPr>
        <w:pStyle w:val="SyllabusListParagraph"/>
        <w:spacing w:after="80" w:line="269" w:lineRule="auto"/>
      </w:pPr>
      <w:r>
        <w:t>m</w:t>
      </w:r>
      <w:r w:rsidR="00012DC4">
        <w:t xml:space="preserve">edia texts – </w:t>
      </w:r>
      <w:r w:rsidR="00E25849" w:rsidRPr="000A5EE7">
        <w:t>newspaper articles, magazine articles, editorials, websites, advertisements, documentaries, photographs, television programs, radio programs</w:t>
      </w:r>
      <w:r w:rsidR="00D64C3B">
        <w:t>, podcasts, vlogs, social media</w:t>
      </w:r>
    </w:p>
    <w:p w14:paraId="05901216" w14:textId="0299E7ED" w:rsidR="00E25849" w:rsidRPr="000A5EE7" w:rsidRDefault="00C764F8" w:rsidP="00D64C3B">
      <w:pPr>
        <w:pStyle w:val="SyllabusListParagraph"/>
        <w:spacing w:after="80" w:line="269" w:lineRule="auto"/>
      </w:pPr>
      <w:r>
        <w:t>e</w:t>
      </w:r>
      <w:r w:rsidR="00E25849" w:rsidRPr="000A5EE7">
        <w:t>veryday texts –</w:t>
      </w:r>
      <w:r w:rsidR="00D64C3B" w:rsidRPr="00D64C3B">
        <w:t xml:space="preserve"> </w:t>
      </w:r>
      <w:r w:rsidR="00D64C3B">
        <w:t xml:space="preserve">infographics, </w:t>
      </w:r>
      <w:r w:rsidR="00E25849" w:rsidRPr="000A5EE7">
        <w:t>brochures,</w:t>
      </w:r>
      <w:r w:rsidR="009544F0">
        <w:t xml:space="preserve"> </w:t>
      </w:r>
      <w:r w:rsidR="00E25849" w:rsidRPr="000A5EE7">
        <w:t>recipes,</w:t>
      </w:r>
      <w:r w:rsidR="009544F0">
        <w:t xml:space="preserve"> </w:t>
      </w:r>
      <w:r w:rsidR="00E25849" w:rsidRPr="000A5EE7">
        <w:t>instructions, diagrams, timetables, notices, blogs,</w:t>
      </w:r>
      <w:r w:rsidR="009544F0">
        <w:t xml:space="preserve"> </w:t>
      </w:r>
      <w:r w:rsidR="00E265EC">
        <w:t>films</w:t>
      </w:r>
      <w:r w:rsidR="00E25849" w:rsidRPr="000A5EE7">
        <w:t>, television</w:t>
      </w:r>
      <w:r w:rsidR="009544F0">
        <w:t xml:space="preserve"> </w:t>
      </w:r>
      <w:r w:rsidR="00E25849" w:rsidRPr="000A5EE7">
        <w:t>programs, comic books, computer games, manuals</w:t>
      </w:r>
      <w:r w:rsidR="00D64C3B">
        <w:t>, presentations</w:t>
      </w:r>
    </w:p>
    <w:p w14:paraId="03129682" w14:textId="25D1DE8C" w:rsidR="00E25849" w:rsidRPr="000A5EE7" w:rsidRDefault="00C764F8" w:rsidP="00D64C3B">
      <w:pPr>
        <w:pStyle w:val="SyllabusListParagraph"/>
        <w:spacing w:after="80" w:line="269" w:lineRule="auto"/>
      </w:pPr>
      <w:r>
        <w:t>w</w:t>
      </w:r>
      <w:r w:rsidR="00012DC4">
        <w:t>orkplace texts –</w:t>
      </w:r>
      <w:r w:rsidR="00FB2D67" w:rsidRPr="00FB2D67">
        <w:t xml:space="preserve"> </w:t>
      </w:r>
      <w:r w:rsidR="00FB2D67">
        <w:t xml:space="preserve">infographics, </w:t>
      </w:r>
      <w:r w:rsidR="00E25849" w:rsidRPr="000A5EE7">
        <w:t>reports, minutes, application forms, safety regulations, technical manuals, pamphlets, memos, letters</w:t>
      </w:r>
      <w:r w:rsidR="00FB2D67">
        <w:t xml:space="preserve"> and emails, presentations</w:t>
      </w:r>
      <w:r w:rsidR="00E25849" w:rsidRPr="000A5EE7">
        <w:t xml:space="preserve"> and online digital texts.</w:t>
      </w:r>
    </w:p>
    <w:p w14:paraId="7B24BBC2" w14:textId="40321D23" w:rsidR="00E25849" w:rsidRPr="007E024F" w:rsidRDefault="00E25849" w:rsidP="000179D1">
      <w:pPr>
        <w:pStyle w:val="SyllabusHeading3"/>
        <w:spacing w:before="0" w:after="100"/>
        <w:rPr>
          <w:rStyle w:val="Heading3Char"/>
          <w:b/>
          <w:bCs w:val="0"/>
          <w:sz w:val="28"/>
          <w:szCs w:val="22"/>
        </w:rPr>
      </w:pPr>
      <w:r w:rsidRPr="007E024F">
        <w:rPr>
          <w:rStyle w:val="Heading3Char"/>
          <w:b/>
          <w:bCs w:val="0"/>
          <w:sz w:val="28"/>
          <w:szCs w:val="22"/>
        </w:rPr>
        <w:lastRenderedPageBreak/>
        <w:t>Suggested text list</w:t>
      </w:r>
    </w:p>
    <w:p w14:paraId="14C36DC2" w14:textId="5D94AE97" w:rsidR="00CA5F87" w:rsidRDefault="00E25849" w:rsidP="000179D1">
      <w:pPr>
        <w:pStyle w:val="Paragraph"/>
        <w:spacing w:before="0" w:after="100"/>
      </w:pPr>
      <w:r w:rsidRPr="00E25849">
        <w:rPr>
          <w:rStyle w:val="Heading3Char"/>
          <w:b w:val="0"/>
          <w:bCs w:val="0"/>
          <w:color w:val="auto"/>
          <w:sz w:val="22"/>
          <w:szCs w:val="22"/>
        </w:rPr>
        <w:t xml:space="preserve">This course has a suggested text list which can be found at </w:t>
      </w:r>
      <w:hyperlink r:id="rId15" w:history="1">
        <w:r w:rsidR="00CA5F87">
          <w:rPr>
            <w:rStyle w:val="Hyperlink"/>
          </w:rPr>
          <w:t>https://senior-secondary.scsa.wa.edu.au/syllabus-and-support-materials/english/english2</w:t>
        </w:r>
      </w:hyperlink>
    </w:p>
    <w:p w14:paraId="4B440D12" w14:textId="32D79D89" w:rsidR="00E25849" w:rsidRPr="00E25849" w:rsidRDefault="00E25849" w:rsidP="000179D1">
      <w:pPr>
        <w:pStyle w:val="Paragraph"/>
        <w:spacing w:before="0" w:after="100"/>
      </w:pPr>
      <w:r w:rsidRPr="00E25849">
        <w:rPr>
          <w:rStyle w:val="Heading3Char"/>
          <w:b w:val="0"/>
          <w:bCs w:val="0"/>
          <w:color w:val="auto"/>
          <w:sz w:val="22"/>
          <w:szCs w:val="22"/>
        </w:rPr>
        <w:t>Teachers may substitute comparable works for any of these.</w:t>
      </w:r>
    </w:p>
    <w:p w14:paraId="0CB6453B" w14:textId="77777777" w:rsidR="009D4A6D" w:rsidRPr="009544F0" w:rsidRDefault="006C085D" w:rsidP="000179D1">
      <w:pPr>
        <w:pStyle w:val="SyllabusHeading2"/>
        <w:spacing w:before="0" w:after="100"/>
      </w:pPr>
      <w:bookmarkStart w:id="16" w:name="_Toc172214431"/>
      <w:bookmarkEnd w:id="15"/>
      <w:r w:rsidRPr="009544F0">
        <w:t xml:space="preserve">Progression from </w:t>
      </w:r>
      <w:r w:rsidR="001F18AB">
        <w:t xml:space="preserve">the </w:t>
      </w:r>
      <w:r w:rsidR="00B0469B" w:rsidRPr="009544F0">
        <w:t xml:space="preserve">Year </w:t>
      </w:r>
      <w:r w:rsidRPr="009544F0">
        <w:t>7–1</w:t>
      </w:r>
      <w:r w:rsidR="001F18AB">
        <w:t>0 c</w:t>
      </w:r>
      <w:r w:rsidR="00B20776" w:rsidRPr="009544F0">
        <w:t>urriculum</w:t>
      </w:r>
      <w:bookmarkEnd w:id="16"/>
    </w:p>
    <w:p w14:paraId="478AAC2B" w14:textId="77777777" w:rsidR="00E25849" w:rsidRPr="003F50F3" w:rsidRDefault="0098147B" w:rsidP="000179D1">
      <w:pPr>
        <w:pStyle w:val="Paragraph"/>
        <w:spacing w:before="0" w:after="100"/>
      </w:pPr>
      <w:r>
        <w:rPr>
          <w:rFonts w:eastAsiaTheme="minorEastAsia" w:cs="Times New Roman"/>
          <w:lang w:eastAsia="en-US"/>
        </w:rPr>
        <w:t>This syllabus</w:t>
      </w:r>
      <w:r w:rsidR="00E25849" w:rsidRPr="009544F0">
        <w:rPr>
          <w:rFonts w:eastAsiaTheme="minorEastAsia" w:cs="Times New Roman"/>
          <w:lang w:eastAsia="en-US"/>
        </w:rPr>
        <w:t xml:space="preserve"> draws upon, develops and emphasises different knowledge, understandings, skills and processes related to the strands of Language, Literature and Literacy used in the </w:t>
      </w:r>
      <w:r w:rsidR="001F18AB">
        <w:rPr>
          <w:rFonts w:eastAsiaTheme="minorEastAsia" w:cs="Times New Roman"/>
          <w:lang w:eastAsia="en-US"/>
        </w:rPr>
        <w:t>Year 7</w:t>
      </w:r>
      <w:r w:rsidR="006F5F26" w:rsidRPr="009544F0">
        <w:rPr>
          <w:rFonts w:eastAsiaTheme="minorEastAsia" w:cs="Times New Roman"/>
          <w:lang w:eastAsia="en-US"/>
        </w:rPr>
        <w:t>–10</w:t>
      </w:r>
      <w:r w:rsidR="00E25849" w:rsidRPr="009544F0">
        <w:rPr>
          <w:rFonts w:eastAsiaTheme="minorEastAsia" w:cs="Times New Roman"/>
          <w:lang w:eastAsia="en-US"/>
        </w:rPr>
        <w:t xml:space="preserve"> curriculum. The emphasis differs according to the nature of each course. While each </w:t>
      </w:r>
      <w:r w:rsidR="00B16C8B">
        <w:rPr>
          <w:rFonts w:eastAsiaTheme="minorEastAsia" w:cs="Times New Roman"/>
          <w:lang w:eastAsia="en-US"/>
        </w:rPr>
        <w:t xml:space="preserve">English </w:t>
      </w:r>
      <w:r>
        <w:rPr>
          <w:rFonts w:eastAsiaTheme="minorEastAsia" w:cs="Times New Roman"/>
          <w:lang w:eastAsia="en-US"/>
        </w:rPr>
        <w:t>syllabus</w:t>
      </w:r>
      <w:r w:rsidR="00E25849" w:rsidRPr="009544F0">
        <w:rPr>
          <w:rFonts w:eastAsiaTheme="minorEastAsia" w:cs="Times New Roman"/>
          <w:lang w:eastAsia="en-US"/>
        </w:rPr>
        <w:t xml:space="preserve"> places a different emphasis on the three strands, each </w:t>
      </w:r>
      <w:r>
        <w:rPr>
          <w:rFonts w:eastAsiaTheme="minorEastAsia" w:cs="Times New Roman"/>
          <w:lang w:eastAsia="en-US"/>
        </w:rPr>
        <w:t>syllabus</w:t>
      </w:r>
      <w:r w:rsidR="00E25849" w:rsidRPr="009544F0">
        <w:rPr>
          <w:rFonts w:eastAsiaTheme="minorEastAsia" w:cs="Times New Roman"/>
          <w:lang w:eastAsia="en-US"/>
        </w:rPr>
        <w:t xml:space="preserve"> is expected to advance skills in</w:t>
      </w:r>
      <w:r w:rsidR="001A77B1">
        <w:t xml:space="preserve"> each of the strands</w:t>
      </w:r>
      <w:r w:rsidR="00E25849" w:rsidRPr="003F50F3">
        <w:t>.</w:t>
      </w:r>
      <w:r w:rsidR="001A77B1">
        <w:t xml:space="preserve"> I</w:t>
      </w:r>
      <w:r w:rsidR="00E25849" w:rsidRPr="003F50F3">
        <w:t xml:space="preserve">n </w:t>
      </w:r>
      <w:r w:rsidR="00D56BD2">
        <w:t>the English General</w:t>
      </w:r>
      <w:r w:rsidR="00D56BD2" w:rsidRPr="006820C2">
        <w:t xml:space="preserve"> </w:t>
      </w:r>
      <w:r w:rsidR="00D56BD2">
        <w:t>course</w:t>
      </w:r>
      <w:r w:rsidR="00E25849" w:rsidRPr="003F50F3">
        <w:t>, although literary texts remain an important component of the course, the primary focus is on the development and demonstration of literacy and language skills in everyday, social and community contexts</w:t>
      </w:r>
      <w:r w:rsidR="00E25849">
        <w:t>.</w:t>
      </w:r>
    </w:p>
    <w:p w14:paraId="2DFBCF41" w14:textId="77777777" w:rsidR="00B935B0" w:rsidRPr="00042703" w:rsidRDefault="008F1102" w:rsidP="000179D1">
      <w:pPr>
        <w:pStyle w:val="SyllabusHeading2"/>
        <w:spacing w:before="0" w:after="100"/>
      </w:pPr>
      <w:bookmarkStart w:id="17" w:name="_Toc172214432"/>
      <w:r w:rsidRPr="00042703">
        <w:t xml:space="preserve">Representation of </w:t>
      </w:r>
      <w:r w:rsidR="001F18AB">
        <w:t xml:space="preserve">the </w:t>
      </w:r>
      <w:r w:rsidRPr="00042703">
        <w:t>g</w:t>
      </w:r>
      <w:r w:rsidR="00B935B0" w:rsidRPr="00042703">
        <w:t>eneral capabilities</w:t>
      </w:r>
      <w:bookmarkEnd w:id="17"/>
    </w:p>
    <w:p w14:paraId="304ABE17" w14:textId="77777777" w:rsidR="006D2B4A" w:rsidRPr="00042703" w:rsidRDefault="006D2B4A" w:rsidP="000179D1">
      <w:pPr>
        <w:spacing w:after="100"/>
        <w:rPr>
          <w:rFonts w:cs="Times New Roman"/>
        </w:rPr>
      </w:pPr>
      <w:r w:rsidRPr="00042703">
        <w:rPr>
          <w:rFonts w:cs="Times New Roman"/>
        </w:rPr>
        <w:t xml:space="preserve">The general capabilities encompass the knowledge, skills, behaviours and dispositions that will assist students to live and work successfully in the twenty-first century. Teachers </w:t>
      </w:r>
      <w:r w:rsidR="00845C33">
        <w:rPr>
          <w:rFonts w:cs="Times New Roman"/>
        </w:rPr>
        <w:t>may</w:t>
      </w:r>
      <w:r w:rsidRPr="00042703">
        <w:rPr>
          <w:rFonts w:cs="Times New Roman"/>
        </w:rPr>
        <w:t xml:space="preserve"> find opportunities to incorporate the capabilities into the teaching and learning program for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Pr="00042703">
        <w:rPr>
          <w:rFonts w:cs="Times New Roman"/>
        </w:rPr>
        <w:t>.</w:t>
      </w:r>
      <w:r w:rsidR="00845C33" w:rsidRPr="00845C33">
        <w:rPr>
          <w:rFonts w:cs="Times New Roman"/>
        </w:rPr>
        <w:t xml:space="preserve"> </w:t>
      </w:r>
      <w:r w:rsidR="00845C33">
        <w:rPr>
          <w:rFonts w:cs="Times New Roman"/>
        </w:rPr>
        <w:t>The general capabilities are not assessed unless they are identified within the specified unit content.</w:t>
      </w:r>
    </w:p>
    <w:p w14:paraId="3E6B4B27" w14:textId="42A5BAB8" w:rsidR="00B935B0" w:rsidRPr="00042703" w:rsidRDefault="00B935B0" w:rsidP="000179D1">
      <w:pPr>
        <w:pStyle w:val="SyllabusHeading3"/>
        <w:spacing w:before="0" w:after="100"/>
      </w:pPr>
      <w:r w:rsidRPr="00042703">
        <w:t>Literacy</w:t>
      </w:r>
    </w:p>
    <w:p w14:paraId="352EE5FE" w14:textId="77777777" w:rsidR="006F5F26" w:rsidRPr="005E471B" w:rsidRDefault="006F5F26" w:rsidP="000179D1">
      <w:pPr>
        <w:pStyle w:val="Paragraph"/>
        <w:spacing w:before="0" w:after="100"/>
      </w:pPr>
      <w:r w:rsidRPr="005E471B">
        <w:t xml:space="preserve">Literacy is important in the development of the skills and strategies needed to express, interpret, and communicate complex information and ideas. In </w:t>
      </w:r>
      <w:r w:rsidR="00D56BD2">
        <w:t>the English General</w:t>
      </w:r>
      <w:r w:rsidR="00D56BD2" w:rsidRPr="006820C2">
        <w:t xml:space="preserve"> </w:t>
      </w:r>
      <w:r w:rsidR="00D56BD2">
        <w:t>course</w:t>
      </w:r>
      <w:r w:rsidR="00954568">
        <w:rPr>
          <w:rFonts w:eastAsia="Calibri"/>
        </w:rPr>
        <w:t>,</w:t>
      </w:r>
      <w:r w:rsidRPr="005E471B">
        <w:t xml:space="preserve"> 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 </w:t>
      </w:r>
    </w:p>
    <w:p w14:paraId="633A1E68" w14:textId="77777777" w:rsidR="006056D8" w:rsidRPr="00950ABD" w:rsidRDefault="006056D8" w:rsidP="000179D1">
      <w:pPr>
        <w:pStyle w:val="SyllabusHeading3"/>
        <w:spacing w:before="0" w:after="100"/>
      </w:pPr>
      <w:r w:rsidRPr="00950ABD">
        <w:rPr>
          <w:rStyle w:val="Heading3Char"/>
          <w:b/>
          <w:bCs w:val="0"/>
          <w:sz w:val="28"/>
          <w:szCs w:val="22"/>
        </w:rPr>
        <w:t>N</w:t>
      </w:r>
      <w:r w:rsidRPr="00950ABD">
        <w:t>umeracy</w:t>
      </w:r>
      <w:r w:rsidR="006D2B4A" w:rsidRPr="00950ABD">
        <w:rPr>
          <w:rStyle w:val="Heading3Char"/>
          <w:b/>
          <w:bCs w:val="0"/>
          <w:sz w:val="28"/>
          <w:szCs w:val="22"/>
        </w:rPr>
        <w:t xml:space="preserve"> </w:t>
      </w:r>
    </w:p>
    <w:p w14:paraId="47AD7384" w14:textId="77777777" w:rsidR="006F5F26" w:rsidRPr="005E471B" w:rsidRDefault="006F5F26" w:rsidP="000179D1">
      <w:pPr>
        <w:pStyle w:val="Paragraph"/>
        <w:spacing w:before="0" w:after="100"/>
      </w:pPr>
      <w:r w:rsidRPr="005E471B">
        <w:t xml:space="preserve">Students use numeracy in </w:t>
      </w:r>
      <w:r w:rsidR="00D56BD2">
        <w:t>the English General</w:t>
      </w:r>
      <w:r w:rsidR="00D56BD2" w:rsidRPr="006820C2">
        <w:t xml:space="preserve"> </w:t>
      </w:r>
      <w:r w:rsidR="00D56BD2">
        <w:t xml:space="preserve">course </w:t>
      </w:r>
      <w:r w:rsidRPr="005E471B">
        <w:t xml:space="preserve">when they practise and apply the skills of interpreting and analysing, </w:t>
      </w:r>
      <w:proofErr w:type="gramStart"/>
      <w:r w:rsidRPr="005E471B">
        <w:t>comparing and contrasting</w:t>
      </w:r>
      <w:proofErr w:type="gramEnd"/>
      <w:r w:rsidRPr="005E471B">
        <w:t xml:space="preserve">,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14:paraId="643572D5" w14:textId="77777777" w:rsidR="00B935B0" w:rsidRPr="007E024F" w:rsidRDefault="00B935B0" w:rsidP="000179D1">
      <w:pPr>
        <w:pStyle w:val="SyllabusHeading3"/>
        <w:spacing w:before="0" w:after="100"/>
      </w:pPr>
      <w:r w:rsidRPr="007E024F">
        <w:rPr>
          <w:rStyle w:val="Heading3Char"/>
          <w:b/>
          <w:bCs w:val="0"/>
          <w:sz w:val="28"/>
          <w:szCs w:val="22"/>
        </w:rPr>
        <w:t>Informatio</w:t>
      </w:r>
      <w:r w:rsidR="00F472AA" w:rsidRPr="007E024F">
        <w:rPr>
          <w:rStyle w:val="Heading3Char"/>
          <w:b/>
          <w:bCs w:val="0"/>
          <w:sz w:val="28"/>
          <w:szCs w:val="22"/>
        </w:rPr>
        <w:t xml:space="preserve">n and communication technology </w:t>
      </w:r>
      <w:r w:rsidRPr="007E024F">
        <w:rPr>
          <w:rStyle w:val="Heading3Char"/>
          <w:b/>
          <w:bCs w:val="0"/>
          <w:sz w:val="28"/>
          <w:szCs w:val="22"/>
        </w:rPr>
        <w:t>capability</w:t>
      </w:r>
      <w:r w:rsidR="006D2B4A" w:rsidRPr="007E024F">
        <w:t xml:space="preserve"> </w:t>
      </w:r>
    </w:p>
    <w:p w14:paraId="71833416" w14:textId="6AF90B0B" w:rsidR="006F5F26" w:rsidRPr="005E471B" w:rsidRDefault="00C8601F" w:rsidP="000179D1">
      <w:pPr>
        <w:pStyle w:val="Paragraph"/>
        <w:spacing w:before="0" w:after="100"/>
      </w:pPr>
      <w:r>
        <w:t xml:space="preserve">There are opportunities in </w:t>
      </w:r>
      <w:r w:rsidR="00D56BD2">
        <w:t>the English General</w:t>
      </w:r>
      <w:r w:rsidR="00D56BD2" w:rsidRPr="006820C2">
        <w:t xml:space="preserve"> </w:t>
      </w:r>
      <w:r w:rsidR="00D56BD2">
        <w:t xml:space="preserve">course </w:t>
      </w:r>
      <w:r>
        <w:t xml:space="preserve">to engage with </w:t>
      </w:r>
      <w:r w:rsidRPr="0006200E">
        <w:t>information and communication technology (ICT)</w:t>
      </w:r>
      <w:r>
        <w:t xml:space="preserve"> through digital and multimodal texts. </w:t>
      </w:r>
      <w:r w:rsidRPr="00BD460F">
        <w:t xml:space="preserve">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 of the use of different </w:t>
      </w:r>
      <w:r w:rsidR="00421528">
        <w:t>media</w:t>
      </w:r>
      <w:r w:rsidRPr="00BD460F">
        <w:t xml:space="preserve"> on meaning and interpretation.</w:t>
      </w:r>
    </w:p>
    <w:p w14:paraId="5172209C" w14:textId="6F299BE8" w:rsidR="00B935B0" w:rsidRPr="007E024F" w:rsidRDefault="00B935B0" w:rsidP="007E024F">
      <w:pPr>
        <w:pStyle w:val="SyllabusHeading3"/>
      </w:pPr>
      <w:r w:rsidRPr="007E024F">
        <w:rPr>
          <w:rStyle w:val="Heading3Char"/>
          <w:b/>
          <w:bCs w:val="0"/>
          <w:sz w:val="28"/>
          <w:szCs w:val="22"/>
        </w:rPr>
        <w:lastRenderedPageBreak/>
        <w:t>Critical and creative thinking</w:t>
      </w:r>
    </w:p>
    <w:p w14:paraId="2259DAD0" w14:textId="77777777" w:rsidR="006F5F26" w:rsidRPr="005E471B" w:rsidRDefault="006F5F26" w:rsidP="006F5F26">
      <w:pPr>
        <w:pStyle w:val="Paragraph"/>
      </w:pPr>
      <w:r w:rsidRPr="005E471B">
        <w:t>Critical and creative thin</w:t>
      </w:r>
      <w:r w:rsidR="00954568">
        <w:t>king is integral to the study</w:t>
      </w:r>
      <w:r w:rsidRPr="005E471B">
        <w:t xml:space="preserve"> and creation of texts in </w:t>
      </w:r>
      <w:r w:rsidR="00D56BD2">
        <w:t>the English General</w:t>
      </w:r>
      <w:r w:rsidR="00D56BD2" w:rsidRPr="006820C2">
        <w:t xml:space="preserve"> </w:t>
      </w:r>
      <w:r w:rsidR="00D56BD2">
        <w:t>course</w:t>
      </w:r>
      <w:r w:rsidRPr="005E471B">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14:paraId="6C2C24BE" w14:textId="77777777" w:rsidR="00B935B0" w:rsidRPr="00950ABD" w:rsidRDefault="00B935B0" w:rsidP="00950ABD">
      <w:pPr>
        <w:pStyle w:val="SyllabusHeading3"/>
      </w:pPr>
      <w:r w:rsidRPr="00950ABD">
        <w:t>Personal and social capability</w:t>
      </w:r>
      <w:r w:rsidR="006D2B4A" w:rsidRPr="00950ABD">
        <w:t xml:space="preserve"> </w:t>
      </w:r>
    </w:p>
    <w:p w14:paraId="748A7C4A" w14:textId="77777777" w:rsidR="006F5F26" w:rsidRPr="005E471B" w:rsidRDefault="006F5F26" w:rsidP="006F5F26">
      <w:pPr>
        <w:pStyle w:val="Paragraph"/>
      </w:pPr>
      <w:r w:rsidRPr="005E471B">
        <w:t xml:space="preserve">Students develop personal and social capability in </w:t>
      </w:r>
      <w:r w:rsidR="00D56BD2">
        <w:t>the English General</w:t>
      </w:r>
      <w:r w:rsidR="00D56BD2" w:rsidRPr="006820C2">
        <w:t xml:space="preserve"> </w:t>
      </w:r>
      <w:r w:rsidR="00D56BD2">
        <w:t xml:space="preserve">course </w:t>
      </w:r>
      <w:r w:rsidRPr="005E471B">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D56BD2">
        <w:t>The English General</w:t>
      </w:r>
      <w:r w:rsidR="00D56BD2" w:rsidRPr="006820C2">
        <w:t xml:space="preserve"> </w:t>
      </w:r>
      <w:r w:rsidR="00D56BD2">
        <w:t xml:space="preserve">course </w:t>
      </w:r>
      <w:r w:rsidRPr="005E471B">
        <w:t xml:space="preserve">actively assists students in the development of communication skills needed for analysis, research and the expression of viewpoints and arguments. Students work collaboratively in teams </w:t>
      </w:r>
      <w:proofErr w:type="gramStart"/>
      <w:r w:rsidRPr="005E471B">
        <w:t>and also</w:t>
      </w:r>
      <w:proofErr w:type="gramEnd"/>
      <w:r w:rsidRPr="005E471B">
        <w:t xml:space="preserve"> independently as part of their learning and research endeavours. </w:t>
      </w:r>
    </w:p>
    <w:p w14:paraId="7FCF190B" w14:textId="77777777" w:rsidR="00B935B0" w:rsidRPr="004F31BC" w:rsidRDefault="002B5EC8" w:rsidP="00950ABD">
      <w:pPr>
        <w:pStyle w:val="SyllabusHeading3"/>
      </w:pPr>
      <w:r w:rsidRPr="004F31BC">
        <w:rPr>
          <w:rStyle w:val="Heading3Char"/>
          <w:b/>
          <w:bCs w:val="0"/>
          <w:sz w:val="28"/>
          <w:szCs w:val="22"/>
        </w:rPr>
        <w:t>Ethical understanding</w:t>
      </w:r>
      <w:r w:rsidR="006D2B4A" w:rsidRPr="004F31BC">
        <w:t xml:space="preserve"> </w:t>
      </w:r>
    </w:p>
    <w:p w14:paraId="4700A612" w14:textId="77777777" w:rsidR="006F5F26" w:rsidRPr="005E471B" w:rsidRDefault="006F5F26" w:rsidP="006F5F26">
      <w:pPr>
        <w:spacing w:before="120" w:line="276" w:lineRule="auto"/>
        <w:rPr>
          <w:rFonts w:eastAsiaTheme="minorHAnsi" w:cs="Calibri"/>
          <w:lang w:eastAsia="en-AU"/>
        </w:rPr>
      </w:pPr>
      <w:r w:rsidRPr="005E471B">
        <w:rPr>
          <w:rFonts w:eastAsiaTheme="minorHAnsi" w:cs="Calibri"/>
          <w:lang w:eastAsia="en-AU"/>
        </w:rPr>
        <w:t xml:space="preserve">In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954568">
        <w:rPr>
          <w:rFonts w:eastAsia="Calibri" w:cs="Calibri"/>
          <w:lang w:eastAsia="en-AU"/>
        </w:rPr>
        <w:t>,</w:t>
      </w:r>
      <w:r>
        <w:rPr>
          <w:rFonts w:eastAsiaTheme="minorHAnsi" w:cs="Calibri"/>
          <w:lang w:eastAsia="en-AU"/>
        </w:rPr>
        <w:t xml:space="preserve"> ethical understanding</w:t>
      </w:r>
      <w:r w:rsidR="009544F0">
        <w:rPr>
          <w:rFonts w:eastAsiaTheme="minorHAnsi" w:cs="Calibri"/>
          <w:lang w:eastAsia="en-AU"/>
        </w:rPr>
        <w:t xml:space="preserve"> </w:t>
      </w:r>
      <w:r w:rsidRPr="005E471B">
        <w:rPr>
          <w:rFonts w:eastAsiaTheme="minorHAnsi" w:cs="Calibri"/>
          <w:lang w:eastAsia="en-AU"/>
        </w:rPr>
        <w:t xml:space="preserve">is explored through the selection of texts for study, for example, when students engage with ethical dilemmas presented in texts, considering reasons for actions and the implications of decisions. They explore and question values, attitudes, perspectives and assumptions in texts, examining how they are presented, their impact on audiences and how they are reflected in their own responses. Through the study of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7C47EE">
        <w:rPr>
          <w:rFonts w:eastAsia="Calibri" w:cs="Calibri"/>
          <w:lang w:eastAsia="en-AU"/>
        </w:rPr>
        <w:t>,</w:t>
      </w:r>
      <w:r w:rsidRPr="005E471B">
        <w:rPr>
          <w:rFonts w:eastAsiaTheme="minorHAnsi" w:cs="Calibri"/>
          <w:lang w:eastAsia="en-AU"/>
        </w:rPr>
        <w:t xml:space="preserve"> students come to appreciate and develop greater empathy for the rights and opinions of others. They develop increasingly advanced communication, research and presentation skills to express viewpoints. </w:t>
      </w:r>
    </w:p>
    <w:p w14:paraId="7EEFC9BE" w14:textId="77777777" w:rsidR="00B935B0" w:rsidRPr="007E024F" w:rsidRDefault="00B935B0" w:rsidP="007E024F">
      <w:pPr>
        <w:pStyle w:val="SyllabusHeading3"/>
      </w:pPr>
      <w:r w:rsidRPr="007E024F">
        <w:t>Intercultural understanding</w:t>
      </w:r>
      <w:r w:rsidR="006D2B4A" w:rsidRPr="007E024F">
        <w:t xml:space="preserve"> </w:t>
      </w:r>
    </w:p>
    <w:p w14:paraId="501B699F" w14:textId="1B16541E" w:rsidR="00C96B8B" w:rsidRPr="000179D1" w:rsidRDefault="006F5F26" w:rsidP="00D4682C">
      <w:pPr>
        <w:pStyle w:val="Paragraph"/>
      </w:pPr>
      <w:bookmarkStart w:id="18" w:name="_Toc347908213"/>
      <w:r w:rsidRPr="005E471B">
        <w:t xml:space="preserve">In </w:t>
      </w:r>
      <w:r w:rsidR="00D56BD2">
        <w:t>the English General</w:t>
      </w:r>
      <w:r w:rsidR="00D56BD2" w:rsidRPr="006820C2">
        <w:t xml:space="preserve"> </w:t>
      </w:r>
      <w:r w:rsidR="00D56BD2">
        <w:t>course</w:t>
      </w:r>
      <w:r w:rsidRPr="005E471B">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 They pay special attention to the contribution of Aboriginal and Torres Strait Islander Peoples and Asian cultures to literature and other media in Australia</w:t>
      </w:r>
      <w:r w:rsidRPr="000179D1">
        <w:t>.</w:t>
      </w:r>
    </w:p>
    <w:p w14:paraId="613DBA7B" w14:textId="77777777" w:rsidR="00E5522A" w:rsidRPr="00042703" w:rsidRDefault="00C858E6" w:rsidP="000179D1">
      <w:pPr>
        <w:pStyle w:val="SyllabusHeading2"/>
        <w:keepNext/>
      </w:pPr>
      <w:bookmarkStart w:id="19" w:name="_Toc172214433"/>
      <w:r w:rsidRPr="00042703">
        <w:lastRenderedPageBreak/>
        <w:t xml:space="preserve">Representation of </w:t>
      </w:r>
      <w:r w:rsidR="001F18AB">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9"/>
    </w:p>
    <w:p w14:paraId="1827DAFA" w14:textId="77777777" w:rsidR="00D0093B" w:rsidRPr="00845C33" w:rsidRDefault="00151DC5" w:rsidP="00845C33">
      <w:r w:rsidRPr="00042703">
        <w:rPr>
          <w:rFonts w:cs="Times New Roman"/>
        </w:rPr>
        <w:t>The c</w:t>
      </w:r>
      <w:r w:rsidR="00D0093B" w:rsidRPr="00042703">
        <w:rPr>
          <w:rFonts w:cs="Times New Roman"/>
        </w:rPr>
        <w:t xml:space="preserve">ross-curriculum priorities address contemporary issues which students face in a globalised world. Teachers </w:t>
      </w:r>
      <w:r w:rsidR="00845C33">
        <w:rPr>
          <w:rFonts w:cs="Times New Roman"/>
        </w:rPr>
        <w:t>may</w:t>
      </w:r>
      <w:r w:rsidR="00D0093B" w:rsidRPr="00042703">
        <w:rPr>
          <w:rFonts w:cs="Times New Roman"/>
        </w:rPr>
        <w:t xml:space="preserve"> find opportunities to incorporate the priorities into the teaching and learning program for </w:t>
      </w:r>
      <w:r w:rsidR="00D56BD2">
        <w:rPr>
          <w:rFonts w:eastAsiaTheme="minorHAnsi" w:cs="Calibri"/>
          <w:lang w:eastAsia="en-AU"/>
        </w:rPr>
        <w:t>the English General</w:t>
      </w:r>
      <w:r w:rsidR="00D56BD2" w:rsidRPr="006820C2">
        <w:rPr>
          <w:rFonts w:eastAsiaTheme="minorHAnsi" w:cs="Calibri"/>
          <w:lang w:eastAsia="en-AU"/>
        </w:rPr>
        <w:t xml:space="preserve"> </w:t>
      </w:r>
      <w:r w:rsidR="00D56BD2">
        <w:rPr>
          <w:rFonts w:eastAsiaTheme="minorHAnsi" w:cs="Calibri"/>
          <w:lang w:eastAsia="en-AU"/>
        </w:rPr>
        <w:t>course</w:t>
      </w:r>
      <w:r w:rsidR="00D0093B" w:rsidRPr="00E265EC">
        <w:rPr>
          <w:rFonts w:eastAsiaTheme="minorHAnsi" w:cs="Calibri"/>
          <w:lang w:eastAsia="en-AU"/>
        </w:rPr>
        <w:t xml:space="preserve">. </w:t>
      </w:r>
      <w:r w:rsidR="00845C33">
        <w:t>The cross-curriculum priorities are not assessed unless they are identified within the specified unit content.</w:t>
      </w:r>
    </w:p>
    <w:p w14:paraId="4C085793" w14:textId="45A9CF40" w:rsidR="00890076" w:rsidRPr="007E024F" w:rsidRDefault="00890076" w:rsidP="007E024F">
      <w:pPr>
        <w:pStyle w:val="SyllabusHeading3"/>
      </w:pPr>
      <w:r w:rsidRPr="007E024F">
        <w:t>Aboriginal and Torres Strait Islander histories and cultures</w:t>
      </w:r>
    </w:p>
    <w:p w14:paraId="7714896D" w14:textId="77777777" w:rsidR="006F5F26" w:rsidRPr="005E471B" w:rsidRDefault="00D56BD2" w:rsidP="006F5F26">
      <w:pPr>
        <w:pStyle w:val="Paragraph"/>
      </w:pPr>
      <w:r>
        <w:t>The English General</w:t>
      </w:r>
      <w:r w:rsidRPr="006820C2">
        <w:t xml:space="preserve"> </w:t>
      </w:r>
      <w:r>
        <w:t xml:space="preserve">course </w:t>
      </w:r>
      <w:r w:rsidR="006F5F26" w:rsidRPr="005E471B">
        <w:t xml:space="preserve">values the histories, cultures, traditions and languages of Aboriginal and Torres Strait Islander Peoples, and their central place in contemporary Australian society and culture. Through the study of texts, students </w:t>
      </w:r>
      <w:r w:rsidR="00284595">
        <w:t>may be</w:t>
      </w:r>
      <w:r w:rsidR="006F5F26" w:rsidRPr="005E471B">
        <w:t xml:space="preserve"> provided with opportunities to develop their understanding and appreciation of the diversity of cultures and histories of Aboriginal and Torres Strait Islander Peoples and their contribution to Australian society. The suggested text list</w:t>
      </w:r>
      <w:r w:rsidR="006F5F26">
        <w:t xml:space="preserve"> for </w:t>
      </w:r>
      <w:r>
        <w:t>the English General</w:t>
      </w:r>
      <w:r w:rsidRPr="006820C2">
        <w:t xml:space="preserve"> </w:t>
      </w:r>
      <w:r>
        <w:t xml:space="preserve">course </w:t>
      </w:r>
      <w:r w:rsidR="006F5F26" w:rsidRPr="005E471B">
        <w:t xml:space="preserve">includes a selection of Aboriginal and Torres Strait Islander literature. </w:t>
      </w:r>
    </w:p>
    <w:p w14:paraId="69E9116F" w14:textId="1810556C" w:rsidR="00890076" w:rsidRPr="007E024F" w:rsidRDefault="00890076" w:rsidP="007E024F">
      <w:pPr>
        <w:pStyle w:val="SyllabusHeading3"/>
      </w:pPr>
      <w:r w:rsidRPr="007E024F">
        <w:t>Asia and Australia's engagement with Asia</w:t>
      </w:r>
    </w:p>
    <w:p w14:paraId="2D4EAC76" w14:textId="77777777" w:rsidR="006F5F26" w:rsidRPr="005E471B" w:rsidRDefault="006F5F26" w:rsidP="006F5F26">
      <w:pPr>
        <w:pStyle w:val="Paragraph"/>
      </w:pPr>
      <w:r w:rsidRPr="005E471B">
        <w:t>There are strong social, cultural and economic reasons for Australian students to engage with Asia and with the contribution of Asian Australians to our society and heritage. It is through the study of texts from A</w:t>
      </w:r>
      <w:r w:rsidR="00954568">
        <w:t xml:space="preserve">sia that a creative and </w:t>
      </w:r>
      <w:proofErr w:type="gramStart"/>
      <w:r w:rsidR="00954568">
        <w:t xml:space="preserve">forward </w:t>
      </w:r>
      <w:r w:rsidRPr="005E471B">
        <w:t>looking</w:t>
      </w:r>
      <w:proofErr w:type="gramEnd"/>
      <w:r w:rsidRPr="005E471B">
        <w:t xml:space="preserve"> Australia can engage with our place in the region.</w:t>
      </w:r>
      <w:r w:rsidR="009544F0">
        <w:t xml:space="preserve"> </w:t>
      </w:r>
      <w:r w:rsidRPr="005E471B">
        <w:t>Through story a</w:t>
      </w:r>
      <w:r w:rsidR="00421528">
        <w:t>rticulated in a range of media</w:t>
      </w:r>
      <w:r w:rsidRPr="005E471B">
        <w:t xml:space="preserve">, students </w:t>
      </w:r>
      <w:r w:rsidR="00284595">
        <w:t>may be</w:t>
      </w:r>
      <w:r w:rsidRPr="005E471B">
        <w:t xml:space="preserve"> provided with opportunities to develop understanding of the diversity of Asia’s peoples, environments and traditional and contemporary cultures. Texts relevant to this priority are incl</w:t>
      </w:r>
      <w:r>
        <w:t>uded in the suggested text list</w:t>
      </w:r>
      <w:r w:rsidRPr="005E471B">
        <w:t xml:space="preserve">. </w:t>
      </w:r>
    </w:p>
    <w:p w14:paraId="3E3AFC3D" w14:textId="5F2E8E27" w:rsidR="00890076" w:rsidRPr="007E024F" w:rsidRDefault="00890076" w:rsidP="007E024F">
      <w:pPr>
        <w:pStyle w:val="SyllabusHeading3"/>
      </w:pPr>
      <w:r w:rsidRPr="007E024F">
        <w:t>Sustainability</w:t>
      </w:r>
    </w:p>
    <w:p w14:paraId="77EB9409" w14:textId="77777777" w:rsidR="006F5F26" w:rsidRPr="005E471B" w:rsidRDefault="00D56BD2" w:rsidP="006F5F26">
      <w:pPr>
        <w:pStyle w:val="Paragraph"/>
      </w:pPr>
      <w:bookmarkStart w:id="20" w:name="_Toc359503799"/>
      <w:bookmarkEnd w:id="18"/>
      <w:r>
        <w:t>The English General</w:t>
      </w:r>
      <w:r w:rsidRPr="006820C2">
        <w:t xml:space="preserve"> </w:t>
      </w:r>
      <w:r>
        <w:t xml:space="preserve">course </w:t>
      </w:r>
      <w:r w:rsidR="006F5F26" w:rsidRPr="005E471B">
        <w:t xml:space="preserve">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 </w:t>
      </w:r>
      <w:proofErr w:type="gramStart"/>
      <w:r w:rsidR="006F5F26" w:rsidRPr="005E471B">
        <w:t>have the opportunity to</w:t>
      </w:r>
      <w:proofErr w:type="gramEnd"/>
      <w:r w:rsidR="006F5F26" w:rsidRPr="005E471B">
        <w:t xml:space="preserve"> research and discuss this global issue and learn the importance of respecting and valuing a wide range of world views.</w:t>
      </w:r>
    </w:p>
    <w:p w14:paraId="239B2258" w14:textId="77777777" w:rsidR="00516CCF" w:rsidRPr="007C47EE" w:rsidRDefault="00516CCF" w:rsidP="007C47EE">
      <w:pPr>
        <w:pStyle w:val="Paragraph"/>
      </w:pPr>
      <w:r w:rsidRPr="00042703">
        <w:br w:type="page"/>
      </w:r>
    </w:p>
    <w:p w14:paraId="1181543A" w14:textId="0EEB3026" w:rsidR="008669DF" w:rsidRPr="00042703" w:rsidRDefault="008669DF" w:rsidP="004F31BC">
      <w:pPr>
        <w:pStyle w:val="SyllabusHeading1"/>
      </w:pPr>
      <w:bookmarkStart w:id="21" w:name="_Toc172214434"/>
      <w:r w:rsidRPr="00042703">
        <w:lastRenderedPageBreak/>
        <w:t>Unit 1</w:t>
      </w:r>
      <w:bookmarkEnd w:id="21"/>
    </w:p>
    <w:p w14:paraId="2988E8C6" w14:textId="77777777" w:rsidR="009D4A6D" w:rsidRPr="00042703" w:rsidRDefault="009D4A6D" w:rsidP="004F31BC">
      <w:pPr>
        <w:pStyle w:val="SyllabusHeading2"/>
      </w:pPr>
      <w:bookmarkStart w:id="22" w:name="_Toc172214435"/>
      <w:r w:rsidRPr="00042703">
        <w:t>Unit description</w:t>
      </w:r>
      <w:bookmarkEnd w:id="20"/>
      <w:bookmarkEnd w:id="22"/>
    </w:p>
    <w:p w14:paraId="0456B426" w14:textId="0C6D4DA7" w:rsidR="007E5337" w:rsidRPr="00D1445F" w:rsidRDefault="007E5337" w:rsidP="007E5337">
      <w:pPr>
        <w:pStyle w:val="Paragraph"/>
      </w:pPr>
      <w:bookmarkStart w:id="23" w:name="_Toc359503800"/>
      <w:bookmarkStart w:id="24" w:name="_Toc347908214"/>
      <w:r w:rsidRPr="00D1445F">
        <w:t>Unit 1 focuses on students comprehending and responding to the ideas and information presented in</w:t>
      </w:r>
      <w:r w:rsidR="00EF6D80">
        <w:t xml:space="preserve"> </w:t>
      </w:r>
      <w:r w:rsidR="00B3777C">
        <w:t>a range of</w:t>
      </w:r>
      <w:r w:rsidR="00B3777C" w:rsidRPr="00D1445F">
        <w:t xml:space="preserve"> </w:t>
      </w:r>
      <w:r w:rsidRPr="00D1445F">
        <w:t>texts. Students:</w:t>
      </w:r>
    </w:p>
    <w:p w14:paraId="0D49BC79" w14:textId="77777777" w:rsidR="007E5337" w:rsidRPr="00D1445F" w:rsidRDefault="007E5337" w:rsidP="00654665">
      <w:pPr>
        <w:pStyle w:val="SyllabusListParagraph"/>
      </w:pPr>
      <w:r w:rsidRPr="00D1445F">
        <w:t>employ a variety of strategies to assist comprehension</w:t>
      </w:r>
    </w:p>
    <w:p w14:paraId="60D016F1" w14:textId="77777777" w:rsidR="007E5337" w:rsidRPr="00D1445F" w:rsidRDefault="007E5337" w:rsidP="00654665">
      <w:pPr>
        <w:pStyle w:val="SyllabusListParagraph"/>
        <w:rPr>
          <w:b/>
          <w:bCs/>
        </w:rPr>
      </w:pPr>
      <w:r w:rsidRPr="00D1445F">
        <w:t>read, view and listen to texts to connect, interpret and visualise ideas</w:t>
      </w:r>
    </w:p>
    <w:p w14:paraId="2A0D031A" w14:textId="77777777" w:rsidR="007E5337" w:rsidRPr="00D1445F" w:rsidRDefault="007E5337" w:rsidP="00654665">
      <w:pPr>
        <w:pStyle w:val="SyllabusListParagraph"/>
        <w:rPr>
          <w:b/>
          <w:bCs/>
        </w:rPr>
      </w:pPr>
      <w:r w:rsidRPr="00D1445F">
        <w:t>learn how to respond pe</w:t>
      </w:r>
      <w:r w:rsidR="001A77B1">
        <w:t>rsonally and logically to texts</w:t>
      </w:r>
      <w:r w:rsidRPr="00D1445F">
        <w:t xml:space="preserve"> by questioning, using inferential reasoning and determining the impor</w:t>
      </w:r>
      <w:r>
        <w:t>tance of content and structure</w:t>
      </w:r>
    </w:p>
    <w:p w14:paraId="503CD755" w14:textId="7F5368B6" w:rsidR="007E5337" w:rsidRPr="00D1445F" w:rsidRDefault="007E5337" w:rsidP="00654665">
      <w:pPr>
        <w:pStyle w:val="SyllabusListParagraph"/>
        <w:rPr>
          <w:b/>
          <w:bCs/>
        </w:rPr>
      </w:pPr>
      <w:r w:rsidRPr="00D1445F">
        <w:t xml:space="preserve">consider how </w:t>
      </w:r>
      <w:r w:rsidR="0099575F">
        <w:t>text structures</w:t>
      </w:r>
      <w:r w:rsidRPr="00D1445F">
        <w:t xml:space="preserve"> help the audience to understand the text</w:t>
      </w:r>
    </w:p>
    <w:p w14:paraId="491DBE61" w14:textId="390FB074" w:rsidR="007E5337" w:rsidRPr="00D1445F" w:rsidRDefault="007E5337" w:rsidP="00654665">
      <w:pPr>
        <w:pStyle w:val="SyllabusListParagraph"/>
        <w:rPr>
          <w:b/>
          <w:bCs/>
        </w:rPr>
      </w:pPr>
      <w:r w:rsidRPr="00D1445F">
        <w:t>learn to interact with others in a range of contexts</w:t>
      </w:r>
      <w:r w:rsidR="00D56BD2">
        <w:t>,</w:t>
      </w:r>
      <w:r w:rsidRPr="00D1445F">
        <w:t xml:space="preserve"> including </w:t>
      </w:r>
      <w:proofErr w:type="spellStart"/>
      <w:r w:rsidRPr="00D1445F">
        <w:t>everyday</w:t>
      </w:r>
      <w:proofErr w:type="spellEnd"/>
      <w:r w:rsidRPr="00D1445F">
        <w:t>, community, social, further education, training and</w:t>
      </w:r>
      <w:r w:rsidR="0099575F">
        <w:t>/or</w:t>
      </w:r>
      <w:r w:rsidRPr="00D1445F">
        <w:t xml:space="preserve"> workplace contexts</w:t>
      </w:r>
    </w:p>
    <w:p w14:paraId="151D7BAA" w14:textId="77777777" w:rsidR="007E5337" w:rsidRPr="00D1445F" w:rsidRDefault="007E5337" w:rsidP="00654665">
      <w:pPr>
        <w:pStyle w:val="SyllabusListParagraph"/>
        <w:rPr>
          <w:b/>
          <w:bCs/>
        </w:rPr>
      </w:pPr>
      <w:r w:rsidRPr="00D1445F">
        <w:t>communicate ideas and information clearly and correctly in a range of contexts</w:t>
      </w:r>
      <w:r w:rsidRPr="00D1445F">
        <w:rPr>
          <w:strike/>
        </w:rPr>
        <w:t xml:space="preserve"> </w:t>
      </w:r>
    </w:p>
    <w:p w14:paraId="271DD5DE" w14:textId="77777777" w:rsidR="007E5337" w:rsidRPr="00D1445F" w:rsidRDefault="007E5337" w:rsidP="00654665">
      <w:pPr>
        <w:pStyle w:val="SyllabusListParagraph"/>
        <w:rPr>
          <w:b/>
          <w:bCs/>
        </w:rPr>
      </w:pPr>
      <w:r w:rsidRPr="00D1445F">
        <w:t xml:space="preserve">apply their understanding of language through the creation </w:t>
      </w:r>
      <w:r>
        <w:t>of texts for different purposes.</w:t>
      </w:r>
    </w:p>
    <w:p w14:paraId="3EA26676" w14:textId="77777777" w:rsidR="007E5337" w:rsidRPr="007E5337" w:rsidRDefault="007E5337" w:rsidP="00950ABD">
      <w:pPr>
        <w:pStyle w:val="SyllabusHeading3"/>
      </w:pPr>
      <w:r w:rsidRPr="007E5337">
        <w:t xml:space="preserve">Learning outcomes </w:t>
      </w:r>
    </w:p>
    <w:p w14:paraId="77419B46" w14:textId="77777777" w:rsidR="007E5337" w:rsidRPr="00D1445F" w:rsidRDefault="007E5337" w:rsidP="007E5337">
      <w:pPr>
        <w:pStyle w:val="Paragraph"/>
      </w:pPr>
      <w:r w:rsidRPr="00D1445F">
        <w:t>By the end of this unit, students:</w:t>
      </w:r>
    </w:p>
    <w:p w14:paraId="2AEEC78A" w14:textId="77777777" w:rsidR="007E5337" w:rsidRPr="00D1445F" w:rsidRDefault="007E5337" w:rsidP="00654665">
      <w:pPr>
        <w:pStyle w:val="SyllabusListParagraph"/>
        <w:rPr>
          <w:b/>
          <w:i/>
        </w:rPr>
      </w:pPr>
      <w:r w:rsidRPr="00D1445F">
        <w:t xml:space="preserve">comprehend information, ideas and language in texts selected from everyday contexts </w:t>
      </w:r>
    </w:p>
    <w:p w14:paraId="2569BD65" w14:textId="77777777" w:rsidR="007E5337" w:rsidRPr="00D1445F" w:rsidRDefault="007E5337" w:rsidP="00654665">
      <w:pPr>
        <w:pStyle w:val="SyllabusListParagraph"/>
        <w:rPr>
          <w:b/>
          <w:i/>
        </w:rPr>
      </w:pPr>
      <w:r w:rsidRPr="00D1445F">
        <w:t>understand language choices and the likely or intended effect of these choices in a range of texts</w:t>
      </w:r>
    </w:p>
    <w:p w14:paraId="6493915F" w14:textId="2402E9FF" w:rsidR="007E5337" w:rsidRPr="00D1445F" w:rsidRDefault="007E5337" w:rsidP="00654665">
      <w:pPr>
        <w:pStyle w:val="SyllabusListParagraph"/>
        <w:rPr>
          <w:b/>
          <w:i/>
        </w:rPr>
      </w:pPr>
      <w:r w:rsidRPr="00D1445F">
        <w:t>create oral, written and multimodal texts appropriate for audience and purpose in everyday, community, social, further education, training and</w:t>
      </w:r>
      <w:r w:rsidR="0099575F">
        <w:t>/or</w:t>
      </w:r>
      <w:r w:rsidRPr="00D1445F">
        <w:t xml:space="preserve"> workplace contexts. </w:t>
      </w:r>
    </w:p>
    <w:p w14:paraId="0C3CE6DF" w14:textId="77777777" w:rsidR="009D4A6D" w:rsidRPr="00042703" w:rsidRDefault="009D4A6D" w:rsidP="00654665">
      <w:pPr>
        <w:pStyle w:val="SyllabusHeading2"/>
      </w:pPr>
      <w:bookmarkStart w:id="25" w:name="_Toc358372276"/>
      <w:bookmarkStart w:id="26" w:name="_Toc359503802"/>
      <w:bookmarkStart w:id="27" w:name="_Toc172214436"/>
      <w:bookmarkEnd w:id="23"/>
      <w:bookmarkEnd w:id="24"/>
      <w:r w:rsidRPr="00042703">
        <w:t>Unit content</w:t>
      </w:r>
      <w:bookmarkEnd w:id="25"/>
      <w:bookmarkEnd w:id="26"/>
      <w:bookmarkEnd w:id="27"/>
    </w:p>
    <w:p w14:paraId="1771A812" w14:textId="77777777" w:rsidR="009D4A6D" w:rsidRPr="00042703" w:rsidRDefault="009D4A6D" w:rsidP="00DF0EC8">
      <w:pPr>
        <w:spacing w:after="200" w:line="276" w:lineRule="auto"/>
      </w:pPr>
      <w:r w:rsidRPr="00042703">
        <w:t>This unit includes the knowledge, understandings and skills described below.</w:t>
      </w:r>
    </w:p>
    <w:p w14:paraId="7E4970B5" w14:textId="77777777" w:rsidR="00516CCF" w:rsidRPr="00042703" w:rsidRDefault="007E5337" w:rsidP="00950ABD">
      <w:pPr>
        <w:pStyle w:val="SyllabusHeading3"/>
      </w:pPr>
      <w:r w:rsidRPr="007E5337">
        <w:t>Use strategies and skills for comprehending texts</w:t>
      </w:r>
      <w:r w:rsidR="00D56BD2">
        <w:t>,</w:t>
      </w:r>
      <w:r w:rsidRPr="007E5337">
        <w:t xml:space="preserve"> including:</w:t>
      </w:r>
    </w:p>
    <w:p w14:paraId="6275DC78" w14:textId="187FC4CF" w:rsidR="007E5337" w:rsidRPr="00D1445F" w:rsidRDefault="007E5337" w:rsidP="00654665">
      <w:pPr>
        <w:pStyle w:val="SyllabusListParagraph"/>
      </w:pPr>
      <w:r w:rsidRPr="00D1445F">
        <w:t>predicting meaning by interpreting text structures</w:t>
      </w:r>
      <w:r w:rsidR="009C5EA7">
        <w:t xml:space="preserve"> and</w:t>
      </w:r>
      <w:r w:rsidRPr="00D1445F">
        <w:t xml:space="preserve"> language features </w:t>
      </w:r>
      <w:r w:rsidR="009C5EA7">
        <w:t>(written, visual and/or audio)</w:t>
      </w:r>
    </w:p>
    <w:p w14:paraId="5E97C63A" w14:textId="77777777" w:rsidR="007E5337" w:rsidRPr="00D1445F" w:rsidRDefault="007E5337" w:rsidP="00654665">
      <w:pPr>
        <w:pStyle w:val="SyllabusListParagraph"/>
      </w:pPr>
      <w:r w:rsidRPr="00D1445F">
        <w:t>relating texts to personal life and other texts</w:t>
      </w:r>
    </w:p>
    <w:p w14:paraId="7F9C88B7" w14:textId="77777777" w:rsidR="007E5337" w:rsidRDefault="007E5337" w:rsidP="00654665">
      <w:pPr>
        <w:pStyle w:val="SyllabusListParagraph"/>
      </w:pPr>
      <w:r w:rsidRPr="00D1445F">
        <w:t>posing and answering questions that clarify meaning and promote deeper understanding of the text.</w:t>
      </w:r>
    </w:p>
    <w:p w14:paraId="1D4EA20A" w14:textId="6CAB25AF" w:rsidR="008F113D" w:rsidRDefault="008F113D">
      <w:pPr>
        <w:spacing w:line="276" w:lineRule="auto"/>
        <w:rPr>
          <w:rFonts w:asciiTheme="minorHAnsi" w:hAnsiTheme="minorHAnsi"/>
          <w:szCs w:val="20"/>
        </w:rPr>
      </w:pPr>
      <w:r>
        <w:br w:type="page"/>
      </w:r>
    </w:p>
    <w:p w14:paraId="3335D908" w14:textId="77777777" w:rsidR="00516CCF" w:rsidRPr="00042703" w:rsidRDefault="007E5337" w:rsidP="00950ABD">
      <w:pPr>
        <w:pStyle w:val="SyllabusHeading3"/>
      </w:pPr>
      <w:r w:rsidRPr="007E5337">
        <w:lastRenderedPageBreak/>
        <w:t>Consider the ways in which texts communicate ideas, attitudes and values</w:t>
      </w:r>
      <w:r w:rsidR="00D56BD2">
        <w:t>,</w:t>
      </w:r>
      <w:r w:rsidRPr="007E5337">
        <w:t xml:space="preserve"> including:</w:t>
      </w:r>
    </w:p>
    <w:p w14:paraId="33D3C7D2" w14:textId="78AE082C" w:rsidR="007E5337" w:rsidRPr="00D1445F" w:rsidRDefault="007E5337" w:rsidP="00654665">
      <w:pPr>
        <w:pStyle w:val="SyllabusListParagraph"/>
      </w:pPr>
      <w:r w:rsidRPr="00D1445F">
        <w:t xml:space="preserve">how texts are constructed for </w:t>
      </w:r>
      <w:proofErr w:type="gramStart"/>
      <w:r w:rsidRPr="00D1445F">
        <w:t>particular purposes</w:t>
      </w:r>
      <w:proofErr w:type="gramEnd"/>
      <w:r w:rsidRPr="00D1445F">
        <w:t>, audiences and contexts</w:t>
      </w:r>
    </w:p>
    <w:p w14:paraId="5EA59ACE" w14:textId="5E52AD52" w:rsidR="007E5337" w:rsidRDefault="007E5337" w:rsidP="00654665">
      <w:pPr>
        <w:pStyle w:val="SyllabusListParagraph"/>
      </w:pPr>
      <w:r w:rsidRPr="00D1445F">
        <w:t xml:space="preserve">the ways text structures and language features </w:t>
      </w:r>
      <w:r w:rsidR="009C5EA7">
        <w:t xml:space="preserve">(written, visual and/or audio) </w:t>
      </w:r>
      <w:r w:rsidRPr="00D1445F">
        <w:t xml:space="preserve">are used to communicate information and </w:t>
      </w:r>
      <w:r w:rsidR="009C5EA7">
        <w:t>shape</w:t>
      </w:r>
      <w:r w:rsidR="009C5EA7" w:rsidRPr="00D1445F">
        <w:t xml:space="preserve"> </w:t>
      </w:r>
      <w:r w:rsidRPr="00D1445F">
        <w:t>audience</w:t>
      </w:r>
      <w:r w:rsidR="009C5EA7">
        <w:t xml:space="preserve"> response</w:t>
      </w:r>
      <w:r w:rsidR="00B36741">
        <w:t>s</w:t>
      </w:r>
    </w:p>
    <w:p w14:paraId="70F6762C" w14:textId="77777777" w:rsidR="007E5337" w:rsidRPr="00D1445F" w:rsidRDefault="007E5337" w:rsidP="009C5EA7">
      <w:pPr>
        <w:pStyle w:val="SyllabusListParagraph"/>
      </w:pPr>
      <w:r w:rsidRPr="009C5EA7">
        <w:t>the</w:t>
      </w:r>
      <w:r w:rsidRPr="00D1445F">
        <w:t xml:space="preserve"> use of narrative techniques, for example</w:t>
      </w:r>
      <w:r w:rsidR="00CC4748">
        <w:t>,</w:t>
      </w:r>
      <w:r w:rsidRPr="00D1445F">
        <w:t xml:space="preserve"> characterisation and narrative point of view.</w:t>
      </w:r>
    </w:p>
    <w:p w14:paraId="3A205EF6" w14:textId="77777777" w:rsidR="00516CCF" w:rsidRPr="00042703" w:rsidRDefault="007E5337" w:rsidP="00950ABD">
      <w:pPr>
        <w:pStyle w:val="SyllabusHeading3"/>
      </w:pPr>
      <w:r w:rsidRPr="007E5337">
        <w:t xml:space="preserve">Use information for specific purposes and contexts by: </w:t>
      </w:r>
    </w:p>
    <w:p w14:paraId="06E7C947" w14:textId="77777777" w:rsidR="007E5337" w:rsidRPr="009C5EA7" w:rsidRDefault="007E5337" w:rsidP="009C5EA7">
      <w:pPr>
        <w:pStyle w:val="SyllabusListParagraph"/>
      </w:pPr>
      <w:r w:rsidRPr="009C5EA7">
        <w:t>locating and extracting information and ideas from texts, for example</w:t>
      </w:r>
      <w:r w:rsidR="00954568" w:rsidRPr="009C5EA7">
        <w:t>,</w:t>
      </w:r>
      <w:r w:rsidRPr="009C5EA7">
        <w:t xml:space="preserve"> skimming and scanning</w:t>
      </w:r>
    </w:p>
    <w:p w14:paraId="05216E55" w14:textId="77777777" w:rsidR="007E5337" w:rsidRPr="009C5EA7" w:rsidRDefault="007E5337" w:rsidP="009C5EA7">
      <w:pPr>
        <w:pStyle w:val="SyllabusListParagraph"/>
      </w:pPr>
      <w:r w:rsidRPr="009C5EA7">
        <w:t>understanding how texts are structured to organise and communicate information</w:t>
      </w:r>
    </w:p>
    <w:p w14:paraId="6E925591" w14:textId="5D8DE447" w:rsidR="007E5337" w:rsidRPr="009C5EA7" w:rsidRDefault="007E5337" w:rsidP="009C5EA7">
      <w:pPr>
        <w:pStyle w:val="SyllabusListParagraph"/>
      </w:pPr>
      <w:r w:rsidRPr="009C5EA7">
        <w:t>using strategies and tools for collecting and processing information, for example</w:t>
      </w:r>
      <w:r w:rsidR="00954568" w:rsidRPr="009C5EA7">
        <w:t>,</w:t>
      </w:r>
      <w:r w:rsidRPr="009C5EA7">
        <w:t xml:space="preserve"> </w:t>
      </w:r>
      <w:r w:rsidR="007E1837" w:rsidRPr="009C5EA7">
        <w:t>graphic</w:t>
      </w:r>
      <w:r w:rsidRPr="009C5EA7">
        <w:t xml:space="preserve"> organisers.</w:t>
      </w:r>
    </w:p>
    <w:p w14:paraId="7EE99FB2" w14:textId="77777777" w:rsidR="00516CCF" w:rsidRPr="00042703" w:rsidRDefault="007E5337" w:rsidP="00950ABD">
      <w:pPr>
        <w:pStyle w:val="SyllabusHeading3"/>
      </w:pPr>
      <w:r w:rsidRPr="007E5337">
        <w:t>Create a range of texts</w:t>
      </w:r>
      <w:r w:rsidR="001A77B1">
        <w:t xml:space="preserve"> by</w:t>
      </w:r>
      <w:r w:rsidRPr="007E5337">
        <w:t>:</w:t>
      </w:r>
    </w:p>
    <w:p w14:paraId="63A071F6" w14:textId="77777777" w:rsidR="007E5337" w:rsidRPr="009C5EA7" w:rsidRDefault="007E5337" w:rsidP="009C5EA7">
      <w:pPr>
        <w:pStyle w:val="SyllabusListParagraph"/>
      </w:pPr>
      <w:bookmarkStart w:id="28" w:name="_Toc347908227"/>
      <w:r w:rsidRPr="009C5EA7">
        <w:t xml:space="preserve">developing appropriate vocabulary and sentence structures and using accurate spelling, punctuation and grammar </w:t>
      </w:r>
    </w:p>
    <w:p w14:paraId="1D40E5C7" w14:textId="68AB581B" w:rsidR="007E5337" w:rsidRPr="009C5EA7" w:rsidRDefault="007E5337" w:rsidP="009C5EA7">
      <w:pPr>
        <w:pStyle w:val="SyllabusListParagraph"/>
      </w:pPr>
      <w:r w:rsidRPr="009C5EA7">
        <w:t xml:space="preserve">consolidating literacy skills for </w:t>
      </w:r>
      <w:r w:rsidR="009C5EA7" w:rsidRPr="009C5EA7">
        <w:t>future pathways</w:t>
      </w:r>
    </w:p>
    <w:p w14:paraId="5DBBBCFC" w14:textId="023483A7" w:rsidR="007E5337" w:rsidRPr="009C5EA7" w:rsidRDefault="007E5337" w:rsidP="009C5EA7">
      <w:pPr>
        <w:pStyle w:val="SyllabusListParagraph"/>
      </w:pPr>
      <w:r w:rsidRPr="009C5EA7">
        <w:t>using appropriate language, content and mode for different purposes and audiences in</w:t>
      </w:r>
      <w:r w:rsidR="009544F0" w:rsidRPr="009C5EA7">
        <w:t xml:space="preserve"> </w:t>
      </w:r>
      <w:r w:rsidRPr="009C5EA7">
        <w:t>everyday, community, social, further education, training and</w:t>
      </w:r>
      <w:r w:rsidR="009C5EA7" w:rsidRPr="009C5EA7">
        <w:t>/or</w:t>
      </w:r>
      <w:r w:rsidRPr="009C5EA7">
        <w:t xml:space="preserve"> workplace contexts</w:t>
      </w:r>
    </w:p>
    <w:p w14:paraId="064E0A82" w14:textId="105FE512" w:rsidR="007E5337" w:rsidRPr="009C5EA7" w:rsidRDefault="007E5337" w:rsidP="009C5EA7">
      <w:pPr>
        <w:pStyle w:val="SyllabusListParagraph"/>
      </w:pPr>
      <w:r w:rsidRPr="009C5EA7">
        <w:t xml:space="preserve">using text structures and language features </w:t>
      </w:r>
      <w:r w:rsidR="009C5EA7" w:rsidRPr="009C5EA7">
        <w:t xml:space="preserve">(written, visual and/or audio) </w:t>
      </w:r>
      <w:r w:rsidRPr="009C5EA7">
        <w:t>to communicate ideas and i</w:t>
      </w:r>
      <w:r w:rsidR="00421528" w:rsidRPr="009C5EA7">
        <w:t xml:space="preserve">nformation in a range of </w:t>
      </w:r>
      <w:r w:rsidR="009C5EA7" w:rsidRPr="009C5EA7">
        <w:t>written, spoken and multimodal forms</w:t>
      </w:r>
    </w:p>
    <w:p w14:paraId="7AF5D379" w14:textId="49E38E2C" w:rsidR="007E5337" w:rsidRPr="009C5EA7" w:rsidRDefault="007E5337" w:rsidP="009C5EA7">
      <w:pPr>
        <w:pStyle w:val="SyllabusListParagraph"/>
      </w:pPr>
      <w:r w:rsidRPr="009C5EA7">
        <w:t>using strategies for planning, proofreading</w:t>
      </w:r>
      <w:r w:rsidR="009C5EA7" w:rsidRPr="009C5EA7">
        <w:t xml:space="preserve"> and acknowledging sources</w:t>
      </w:r>
      <w:r w:rsidR="007E1837" w:rsidRPr="009C5EA7">
        <w:t>.</w:t>
      </w:r>
    </w:p>
    <w:p w14:paraId="43BEB647" w14:textId="77777777" w:rsidR="007E5337" w:rsidRDefault="007E5337" w:rsidP="00950ABD">
      <w:pPr>
        <w:pStyle w:val="SyllabusHeading3"/>
      </w:pPr>
      <w:r>
        <w:t>Communicating and interacting with others by:</w:t>
      </w:r>
    </w:p>
    <w:p w14:paraId="06639C3C" w14:textId="77777777" w:rsidR="007E5337" w:rsidRPr="009C5EA7" w:rsidRDefault="007E5337" w:rsidP="009C5EA7">
      <w:pPr>
        <w:pStyle w:val="SyllabusListParagraph"/>
      </w:pPr>
      <w:r w:rsidRPr="009C5EA7">
        <w:t>communicating ideas and information clearly</w:t>
      </w:r>
    </w:p>
    <w:p w14:paraId="366D667D" w14:textId="4B8B43EA" w:rsidR="007E5337" w:rsidRPr="009C5EA7" w:rsidRDefault="007E5337" w:rsidP="009C5EA7">
      <w:pPr>
        <w:pStyle w:val="SyllabusListParagraph"/>
      </w:pPr>
      <w:r w:rsidRPr="009C5EA7">
        <w:t xml:space="preserve">adapting listening behaviours </w:t>
      </w:r>
      <w:r w:rsidR="002D35BD" w:rsidRPr="009C5EA7">
        <w:t xml:space="preserve">for </w:t>
      </w:r>
      <w:r w:rsidRPr="009C5EA7">
        <w:t xml:space="preserve">different </w:t>
      </w:r>
      <w:r w:rsidR="002D35BD" w:rsidRPr="009C5EA7">
        <w:t>contexts and purposes</w:t>
      </w:r>
    </w:p>
    <w:p w14:paraId="1E01A832" w14:textId="77F2EBAA" w:rsidR="00A415FD" w:rsidRPr="009C5EA7" w:rsidRDefault="007E5337" w:rsidP="009C5EA7">
      <w:pPr>
        <w:pStyle w:val="SyllabusListParagraph"/>
      </w:pPr>
      <w:r w:rsidRPr="009C5EA7">
        <w:t>working collaboratively and cooperatively.</w:t>
      </w:r>
      <w:r w:rsidR="00A415FD" w:rsidRPr="009C5EA7">
        <w:br w:type="page"/>
      </w:r>
    </w:p>
    <w:p w14:paraId="409E5763" w14:textId="77777777" w:rsidR="00540775" w:rsidRPr="00042703" w:rsidRDefault="00540775" w:rsidP="007E024F">
      <w:pPr>
        <w:pStyle w:val="SyllabusHeading1"/>
      </w:pPr>
      <w:bookmarkStart w:id="29" w:name="_Toc172214437"/>
      <w:r w:rsidRPr="00042703">
        <w:lastRenderedPageBreak/>
        <w:t>Unit 2</w:t>
      </w:r>
      <w:bookmarkEnd w:id="29"/>
      <w:r w:rsidR="008669DF" w:rsidRPr="00042703">
        <w:t xml:space="preserve"> </w:t>
      </w:r>
    </w:p>
    <w:p w14:paraId="158B46E9" w14:textId="77777777" w:rsidR="00167B95" w:rsidRPr="00042703" w:rsidRDefault="00167B95" w:rsidP="00950ABD">
      <w:pPr>
        <w:pStyle w:val="SyllabusHeading2"/>
      </w:pPr>
      <w:bookmarkStart w:id="30" w:name="_Toc359503804"/>
      <w:bookmarkStart w:id="31" w:name="_Toc172214438"/>
      <w:r w:rsidRPr="00042703">
        <w:t>Unit description</w:t>
      </w:r>
      <w:bookmarkEnd w:id="30"/>
      <w:bookmarkEnd w:id="31"/>
    </w:p>
    <w:p w14:paraId="1B2C193C" w14:textId="77777777" w:rsidR="007E5337" w:rsidRPr="00D1445F" w:rsidRDefault="007E5337" w:rsidP="0083199F">
      <w:pPr>
        <w:pStyle w:val="Paragraph"/>
      </w:pPr>
      <w:bookmarkStart w:id="32" w:name="_Toc359503805"/>
      <w:r w:rsidRPr="00D1445F">
        <w:t xml:space="preserve">Unit 2 focuses on interpreting ideas and arguments in a range of texts and contexts. </w:t>
      </w:r>
    </w:p>
    <w:p w14:paraId="05D0DC4E" w14:textId="77777777" w:rsidR="007E5337" w:rsidRPr="00D1445F" w:rsidRDefault="007E5337" w:rsidP="0083199F">
      <w:pPr>
        <w:pStyle w:val="Paragraph"/>
      </w:pPr>
      <w:r w:rsidRPr="00D1445F">
        <w:t xml:space="preserve">Students: </w:t>
      </w:r>
    </w:p>
    <w:p w14:paraId="38A05715" w14:textId="77777777" w:rsidR="007E5337" w:rsidRPr="00D1445F" w:rsidRDefault="007E5337" w:rsidP="00950ABD">
      <w:pPr>
        <w:pStyle w:val="SyllabusListParagraph"/>
      </w:pPr>
      <w:r w:rsidRPr="00D1445F">
        <w:t>analyse text structures and language features and identify the ideas, arguments and values expressed</w:t>
      </w:r>
    </w:p>
    <w:p w14:paraId="7A3983B0" w14:textId="77777777" w:rsidR="007E5337" w:rsidRPr="00D1445F" w:rsidRDefault="007E5337" w:rsidP="00950ABD">
      <w:pPr>
        <w:pStyle w:val="SyllabusListParagraph"/>
      </w:pPr>
      <w:r w:rsidRPr="00D1445F">
        <w:t xml:space="preserve">consider the purposes and possible audiences of texts </w:t>
      </w:r>
    </w:p>
    <w:p w14:paraId="0B7DE696" w14:textId="42649C19" w:rsidR="007E5337" w:rsidRDefault="007E5337" w:rsidP="00950ABD">
      <w:pPr>
        <w:pStyle w:val="SyllabusListParagraph"/>
      </w:pPr>
      <w:r w:rsidRPr="00D1445F">
        <w:t xml:space="preserve">examine the connections between purpose and structure </w:t>
      </w:r>
    </w:p>
    <w:p w14:paraId="314B566B" w14:textId="2F12305F" w:rsidR="007E1837" w:rsidRPr="00D1445F" w:rsidRDefault="007E1837" w:rsidP="007E1837">
      <w:pPr>
        <w:pStyle w:val="SyllabusListParagraph"/>
      </w:pPr>
      <w:r>
        <w:t>examine how a text’s meaning is influenced by the context in which it is created and received</w:t>
      </w:r>
    </w:p>
    <w:p w14:paraId="7803AE7A" w14:textId="77777777" w:rsidR="007E5337" w:rsidRPr="00D1445F" w:rsidRDefault="007E5337" w:rsidP="00950ABD">
      <w:pPr>
        <w:pStyle w:val="SyllabusListParagraph"/>
      </w:pPr>
      <w:r w:rsidRPr="00D1445F">
        <w:t xml:space="preserve"> integrate relevant information and ideas from texts to develop their own interpretations</w:t>
      </w:r>
    </w:p>
    <w:p w14:paraId="4049820B" w14:textId="77777777" w:rsidR="007E5337" w:rsidRPr="00D1445F" w:rsidRDefault="007E5337" w:rsidP="00950ABD">
      <w:pPr>
        <w:pStyle w:val="SyllabusListParagraph"/>
      </w:pPr>
      <w:r w:rsidRPr="00D1445F">
        <w:t xml:space="preserve"> learn to interact effectively in a range of contexts</w:t>
      </w:r>
    </w:p>
    <w:p w14:paraId="5F0EC66C" w14:textId="762F5187" w:rsidR="003C0D98" w:rsidRDefault="007E5337" w:rsidP="00950ABD">
      <w:pPr>
        <w:pStyle w:val="SyllabusListParagraph"/>
      </w:pPr>
      <w:r w:rsidRPr="00D1445F">
        <w:t xml:space="preserve">create texts using persuasive techniques </w:t>
      </w:r>
      <w:r w:rsidR="007E1837">
        <w:t xml:space="preserve">and language features (written, visual and/or audio) </w:t>
      </w:r>
      <w:r w:rsidRPr="00D1445F">
        <w:t>to engage audiences</w:t>
      </w:r>
      <w:r w:rsidR="00421528">
        <w:t xml:space="preserve"> in a range of modes</w:t>
      </w:r>
      <w:r w:rsidRPr="00D1445F">
        <w:t>.</w:t>
      </w:r>
      <w:r w:rsidR="009544F0">
        <w:t xml:space="preserve"> </w:t>
      </w:r>
    </w:p>
    <w:p w14:paraId="54DF02B0" w14:textId="77777777" w:rsidR="007E5337" w:rsidRPr="0083199F" w:rsidRDefault="007E5337" w:rsidP="00950ABD">
      <w:pPr>
        <w:pStyle w:val="SyllabusHeading3"/>
      </w:pPr>
      <w:r w:rsidRPr="0083199F">
        <w:t xml:space="preserve">Learning outcomes </w:t>
      </w:r>
    </w:p>
    <w:p w14:paraId="0A76F188" w14:textId="77777777" w:rsidR="007E5337" w:rsidRPr="00D1445F" w:rsidRDefault="007E5337" w:rsidP="0083199F">
      <w:pPr>
        <w:pStyle w:val="Paragraph"/>
      </w:pPr>
      <w:r w:rsidRPr="00D1445F">
        <w:t>By the end of this unit, students:</w:t>
      </w:r>
    </w:p>
    <w:p w14:paraId="101CAED9" w14:textId="0F4787C9" w:rsidR="007E5337" w:rsidRPr="00D1445F" w:rsidRDefault="007E5337" w:rsidP="00950ABD">
      <w:pPr>
        <w:pStyle w:val="SyllabusListParagraph"/>
      </w:pPr>
      <w:r w:rsidRPr="00D1445F">
        <w:t>examine how the structure and language of texts varie</w:t>
      </w:r>
      <w:r w:rsidR="00421528">
        <w:t>s in different mode</w:t>
      </w:r>
      <w:r w:rsidR="007E1837">
        <w:t>s</w:t>
      </w:r>
    </w:p>
    <w:p w14:paraId="376C7667" w14:textId="77777777" w:rsidR="007E5337" w:rsidRPr="00D1445F" w:rsidRDefault="007E5337" w:rsidP="00950ABD">
      <w:pPr>
        <w:pStyle w:val="SyllabusListParagraph"/>
      </w:pPr>
      <w:r w:rsidRPr="00D1445F">
        <w:t>understand reasons for language choices and their effects on audiences in a variety of texts and contexts</w:t>
      </w:r>
    </w:p>
    <w:p w14:paraId="57071067" w14:textId="77777777" w:rsidR="007E5337" w:rsidRPr="00D1445F" w:rsidRDefault="007E5337" w:rsidP="00950ABD">
      <w:pPr>
        <w:pStyle w:val="SyllabusListParagraph"/>
      </w:pPr>
      <w:r w:rsidRPr="00D1445F">
        <w:t>create oral, written and multimodal texts for different purposes using appropriate communication strategies for interaction with others.</w:t>
      </w:r>
      <w:r w:rsidR="009544F0">
        <w:t xml:space="preserve"> </w:t>
      </w:r>
    </w:p>
    <w:p w14:paraId="450D2818" w14:textId="77777777" w:rsidR="00167B95" w:rsidRPr="00042703" w:rsidRDefault="00167B95" w:rsidP="00950ABD">
      <w:pPr>
        <w:pStyle w:val="SyllabusHeading2"/>
      </w:pPr>
      <w:bookmarkStart w:id="33" w:name="_Toc359503807"/>
      <w:bookmarkStart w:id="34" w:name="_Toc172214439"/>
      <w:bookmarkEnd w:id="32"/>
      <w:r w:rsidRPr="00042703">
        <w:t>Unit content</w:t>
      </w:r>
      <w:bookmarkEnd w:id="33"/>
      <w:bookmarkEnd w:id="34"/>
    </w:p>
    <w:p w14:paraId="24C7F10B" w14:textId="77777777" w:rsidR="00D4682C" w:rsidRDefault="00D4682C" w:rsidP="00DF0EC8">
      <w:pPr>
        <w:spacing w:after="200" w:line="276" w:lineRule="auto"/>
      </w:pPr>
      <w:r>
        <w:t>This unit builds on the content covered in Unit 1.</w:t>
      </w:r>
    </w:p>
    <w:p w14:paraId="2577020C" w14:textId="77777777" w:rsidR="00167B95" w:rsidRPr="00042703" w:rsidRDefault="00167B95" w:rsidP="00DF0EC8">
      <w:pPr>
        <w:spacing w:after="200" w:line="276" w:lineRule="auto"/>
      </w:pPr>
      <w:r w:rsidRPr="00042703">
        <w:t>This unit includes the knowledge, understandings and skills described below.</w:t>
      </w:r>
    </w:p>
    <w:p w14:paraId="61965209" w14:textId="77777777" w:rsidR="00516CCF" w:rsidRPr="00042703" w:rsidRDefault="0083199F" w:rsidP="00950ABD">
      <w:pPr>
        <w:pStyle w:val="SyllabusHeading3"/>
      </w:pPr>
      <w:r w:rsidRPr="0083199F">
        <w:t>Use strategies and skills for comprehending texts</w:t>
      </w:r>
      <w:r w:rsidR="00D4682C">
        <w:t>,</w:t>
      </w:r>
      <w:r w:rsidRPr="0083199F">
        <w:t xml:space="preserve"> including:</w:t>
      </w:r>
    </w:p>
    <w:p w14:paraId="5ED60EA4" w14:textId="77777777" w:rsidR="0083199F" w:rsidRPr="00D1445F" w:rsidRDefault="0083199F" w:rsidP="00950ABD">
      <w:pPr>
        <w:pStyle w:val="SyllabusListParagraph"/>
      </w:pPr>
      <w:r w:rsidRPr="00D1445F">
        <w:t xml:space="preserve">consolidating comprehension strategies </w:t>
      </w:r>
    </w:p>
    <w:p w14:paraId="54FC8E95" w14:textId="77777777" w:rsidR="0083199F" w:rsidRPr="00D1445F" w:rsidRDefault="0083199F" w:rsidP="00950ABD">
      <w:pPr>
        <w:pStyle w:val="SyllabusListParagraph"/>
      </w:pPr>
      <w:r w:rsidRPr="00D1445F">
        <w:t xml:space="preserve">identifying facts, opinions, supporting evidence and bias </w:t>
      </w:r>
    </w:p>
    <w:p w14:paraId="77F6BE45" w14:textId="77777777" w:rsidR="0083199F" w:rsidRPr="00D1445F" w:rsidRDefault="0083199F" w:rsidP="00950ABD">
      <w:pPr>
        <w:pStyle w:val="SyllabusListParagraph"/>
      </w:pPr>
      <w:r w:rsidRPr="00D1445F">
        <w:t>making inferences from content, text structures and language features</w:t>
      </w:r>
    </w:p>
    <w:p w14:paraId="4FEE5C98" w14:textId="77777777" w:rsidR="0083199F" w:rsidRPr="00D1445F" w:rsidRDefault="0083199F" w:rsidP="00950ABD">
      <w:pPr>
        <w:pStyle w:val="SyllabusListParagraph"/>
      </w:pPr>
      <w:r w:rsidRPr="00D1445F">
        <w:t>summarising ideas and information presented in texts</w:t>
      </w:r>
    </w:p>
    <w:p w14:paraId="0663130E" w14:textId="77777777" w:rsidR="0083199F" w:rsidRPr="00D1445F" w:rsidRDefault="0083199F" w:rsidP="00950ABD">
      <w:pPr>
        <w:pStyle w:val="SyllabusListParagraph"/>
      </w:pPr>
      <w:r w:rsidRPr="00D1445F">
        <w:t>identifying similarities and differences between own response to texts and responses of others.</w:t>
      </w:r>
    </w:p>
    <w:p w14:paraId="21DEBFC7" w14:textId="77777777" w:rsidR="00D4682C" w:rsidRDefault="00D4682C">
      <w:pPr>
        <w:spacing w:line="276" w:lineRule="auto"/>
        <w:rPr>
          <w:b/>
          <w:bCs/>
          <w:color w:val="595959" w:themeColor="text1" w:themeTint="A6"/>
          <w:sz w:val="26"/>
          <w:szCs w:val="26"/>
        </w:rPr>
      </w:pPr>
      <w:r>
        <w:br w:type="page"/>
      </w:r>
    </w:p>
    <w:p w14:paraId="796FF7E7" w14:textId="77777777" w:rsidR="00516CCF" w:rsidRPr="00042703" w:rsidRDefault="0083199F" w:rsidP="00950ABD">
      <w:pPr>
        <w:pStyle w:val="SyllabusHeading3"/>
      </w:pPr>
      <w:r w:rsidRPr="0083199F">
        <w:lastRenderedPageBreak/>
        <w:t>Consider the ways in which context, purpose and audien</w:t>
      </w:r>
      <w:r>
        <w:t>ce influence meaning</w:t>
      </w:r>
      <w:r w:rsidR="00D4682C">
        <w:t>,</w:t>
      </w:r>
      <w:r>
        <w:t xml:space="preserve"> including:</w:t>
      </w:r>
    </w:p>
    <w:p w14:paraId="5786451D" w14:textId="4630F553" w:rsidR="0083199F" w:rsidRPr="00D1445F" w:rsidRDefault="0083199F" w:rsidP="00950ABD">
      <w:pPr>
        <w:pStyle w:val="SyllabusListParagraph"/>
      </w:pPr>
      <w:r w:rsidRPr="00D1445F">
        <w:t xml:space="preserve">the ways in which main ideas, values and supporting details are presented in texts </w:t>
      </w:r>
    </w:p>
    <w:p w14:paraId="55164E76" w14:textId="06504A7C" w:rsidR="0083199F" w:rsidRPr="00D1445F" w:rsidRDefault="00421528" w:rsidP="00950ABD">
      <w:pPr>
        <w:pStyle w:val="SyllabusListParagraph"/>
      </w:pPr>
      <w:r>
        <w:t xml:space="preserve">the effects of </w:t>
      </w:r>
      <w:r w:rsidR="007E1837">
        <w:t>text types</w:t>
      </w:r>
      <w:r w:rsidR="0083199F" w:rsidRPr="00D1445F">
        <w:t xml:space="preserve"> and text structures on audiences</w:t>
      </w:r>
    </w:p>
    <w:p w14:paraId="53CCF868" w14:textId="70A6BC35" w:rsidR="0083199F" w:rsidRPr="00D1445F" w:rsidRDefault="0083199F" w:rsidP="00950ABD">
      <w:pPr>
        <w:pStyle w:val="SyllabusListParagraph"/>
      </w:pPr>
      <w:r w:rsidRPr="00D1445F">
        <w:t>the use of</w:t>
      </w:r>
      <w:r w:rsidR="009544F0">
        <w:t xml:space="preserve"> </w:t>
      </w:r>
      <w:r w:rsidRPr="00D1445F">
        <w:t>language features</w:t>
      </w:r>
      <w:r w:rsidR="007E1837">
        <w:t xml:space="preserve"> (written, visual and/or audio)</w:t>
      </w:r>
      <w:r w:rsidRPr="00D1445F">
        <w:t xml:space="preserve"> to influence responses.</w:t>
      </w:r>
    </w:p>
    <w:p w14:paraId="79628B10" w14:textId="77777777" w:rsidR="00516CCF" w:rsidRPr="00042703" w:rsidRDefault="0083199F" w:rsidP="00950ABD">
      <w:pPr>
        <w:pStyle w:val="SyllabusHeading3"/>
      </w:pPr>
      <w:r w:rsidRPr="0083199F">
        <w:t xml:space="preserve">Using information for specific purposes and contexts by: </w:t>
      </w:r>
    </w:p>
    <w:p w14:paraId="547DEA7C" w14:textId="2675490F" w:rsidR="0083199F" w:rsidRPr="00D1445F" w:rsidRDefault="0083199F" w:rsidP="00950ABD">
      <w:pPr>
        <w:pStyle w:val="SyllabusListParagraph"/>
      </w:pPr>
      <w:r w:rsidRPr="00D1445F">
        <w:t>locating and selecting information from a range of sources</w:t>
      </w:r>
      <w:r w:rsidR="007E1837">
        <w:t>, and acknowledging these sources</w:t>
      </w:r>
    </w:p>
    <w:p w14:paraId="7D9972AE" w14:textId="77777777" w:rsidR="0083199F" w:rsidRPr="00D1445F" w:rsidRDefault="0083199F" w:rsidP="00950ABD">
      <w:pPr>
        <w:pStyle w:val="SyllabusListParagraph"/>
        <w:rPr>
          <w:b/>
          <w:i/>
        </w:rPr>
      </w:pPr>
      <w:r w:rsidRPr="00D1445F">
        <w:t>identifying the relevance and usefulness of each source depending on the context in which used</w:t>
      </w:r>
    </w:p>
    <w:p w14:paraId="02D18309" w14:textId="77777777" w:rsidR="0083199F" w:rsidRPr="00D1445F" w:rsidRDefault="0083199F" w:rsidP="00950ABD">
      <w:pPr>
        <w:pStyle w:val="SyllabusListParagraph"/>
      </w:pPr>
      <w:r w:rsidRPr="00D1445F">
        <w:t>using a range of strategies for finding information.</w:t>
      </w:r>
    </w:p>
    <w:p w14:paraId="3A9CB3A1" w14:textId="19BBA713" w:rsidR="00516CCF" w:rsidRPr="00042703" w:rsidRDefault="0083199F" w:rsidP="00950ABD">
      <w:pPr>
        <w:pStyle w:val="SyllabusHeading3"/>
      </w:pPr>
      <w:r w:rsidRPr="0083199F">
        <w:t>Create a range of texts</w:t>
      </w:r>
      <w:r w:rsidR="007E1837">
        <w:t xml:space="preserve"> by</w:t>
      </w:r>
      <w:r w:rsidRPr="0083199F">
        <w:t>:</w:t>
      </w:r>
    </w:p>
    <w:p w14:paraId="28A40CA5" w14:textId="77777777" w:rsidR="0083199F" w:rsidRPr="00D1445F" w:rsidRDefault="0083199F" w:rsidP="00950ABD">
      <w:pPr>
        <w:pStyle w:val="SyllabusListParagraph"/>
      </w:pPr>
      <w:r w:rsidRPr="00D1445F">
        <w:t>using appropriate vocabulary, sentence structures,</w:t>
      </w:r>
      <w:r w:rsidR="009544F0">
        <w:t xml:space="preserve"> </w:t>
      </w:r>
      <w:r w:rsidRPr="00D1445F">
        <w:t xml:space="preserve">accurate spelling, punctuation and grammar </w:t>
      </w:r>
    </w:p>
    <w:p w14:paraId="3885E8AA" w14:textId="68B6B078" w:rsidR="0083199F" w:rsidRPr="00D1445F" w:rsidRDefault="0083199F" w:rsidP="00950ABD">
      <w:pPr>
        <w:pStyle w:val="SyllabusListParagraph"/>
      </w:pPr>
      <w:r w:rsidRPr="00D1445F">
        <w:t>using persuasive</w:t>
      </w:r>
      <w:r w:rsidR="00B73298">
        <w:t xml:space="preserve"> </w:t>
      </w:r>
      <w:r w:rsidRPr="00D1445F">
        <w:t>techniques</w:t>
      </w:r>
      <w:r w:rsidR="00B73298">
        <w:t xml:space="preserve"> and </w:t>
      </w:r>
      <w:r w:rsidR="00B73298" w:rsidRPr="00D1445F">
        <w:t>language features</w:t>
      </w:r>
      <w:r w:rsidR="00B73298">
        <w:t xml:space="preserve"> (written, visual and/or audio)</w:t>
      </w:r>
      <w:r w:rsidRPr="00D1445F">
        <w:t xml:space="preserve"> to engage audiences</w:t>
      </w:r>
      <w:r w:rsidR="00421528">
        <w:t xml:space="preserve"> in a range of modes</w:t>
      </w:r>
    </w:p>
    <w:p w14:paraId="043B899E" w14:textId="3C736EAC" w:rsidR="0083199F" w:rsidRPr="00D1445F" w:rsidRDefault="0083199F" w:rsidP="00950ABD">
      <w:pPr>
        <w:pStyle w:val="SyllabusListParagraph"/>
        <w:rPr>
          <w:rFonts w:eastAsia="Times New Roman"/>
          <w:color w:val="000000"/>
          <w:lang w:val="en-US"/>
        </w:rPr>
      </w:pPr>
      <w:r w:rsidRPr="00D1445F">
        <w:t xml:space="preserve">selecting text structures, including introductions and conclusions, paragraphs, topic sentences, connectives, and logical sequencing of ideas and events to communicate ideas in texts </w:t>
      </w:r>
    </w:p>
    <w:p w14:paraId="7B1B2D4A" w14:textId="77777777" w:rsidR="0083199F" w:rsidRPr="00D1445F" w:rsidRDefault="0083199F" w:rsidP="00950ABD">
      <w:pPr>
        <w:pStyle w:val="SyllabusListParagraph"/>
        <w:rPr>
          <w:rFonts w:eastAsia="Times New Roman"/>
          <w:color w:val="000000"/>
          <w:lang w:val="en-US"/>
        </w:rPr>
      </w:pPr>
      <w:r w:rsidRPr="00D1445F">
        <w:rPr>
          <w:rFonts w:eastAsia="Times New Roman"/>
          <w:color w:val="000000"/>
          <w:lang w:val="en-US"/>
        </w:rPr>
        <w:t xml:space="preserve">planning, </w:t>
      </w:r>
      <w:proofErr w:type="spellStart"/>
      <w:r w:rsidRPr="00D1445F">
        <w:rPr>
          <w:rFonts w:eastAsia="Times New Roman"/>
          <w:color w:val="000000"/>
          <w:lang w:val="en-US"/>
        </w:rPr>
        <w:t>organising</w:t>
      </w:r>
      <w:proofErr w:type="spellEnd"/>
      <w:r w:rsidRPr="00D1445F">
        <w:rPr>
          <w:rFonts w:eastAsia="Times New Roman"/>
          <w:color w:val="000000"/>
          <w:lang w:val="en-US"/>
        </w:rPr>
        <w:t xml:space="preserve">, drafting and presenting information or arguments for </w:t>
      </w:r>
      <w:proofErr w:type="gramStart"/>
      <w:r w:rsidRPr="00D1445F">
        <w:rPr>
          <w:rFonts w:eastAsia="Times New Roman"/>
          <w:color w:val="000000"/>
          <w:lang w:val="en-US"/>
        </w:rPr>
        <w:t>pa</w:t>
      </w:r>
      <w:r w:rsidR="009E3A3C">
        <w:rPr>
          <w:rFonts w:eastAsia="Times New Roman"/>
          <w:color w:val="000000"/>
          <w:lang w:val="en-US"/>
        </w:rPr>
        <w:t>rticular purposes</w:t>
      </w:r>
      <w:proofErr w:type="gramEnd"/>
      <w:r w:rsidR="009E3A3C">
        <w:rPr>
          <w:rFonts w:eastAsia="Times New Roman"/>
          <w:color w:val="000000"/>
          <w:lang w:val="en-US"/>
        </w:rPr>
        <w:t xml:space="preserve"> and audiences.</w:t>
      </w:r>
    </w:p>
    <w:p w14:paraId="5CA5673E" w14:textId="77777777" w:rsidR="0083199F" w:rsidRDefault="0083199F" w:rsidP="00950ABD">
      <w:pPr>
        <w:pStyle w:val="SyllabusHeading3"/>
      </w:pPr>
      <w:r>
        <w:t>Communicating and interacting with others by:</w:t>
      </w:r>
    </w:p>
    <w:p w14:paraId="50769D00" w14:textId="77777777" w:rsidR="0083199F" w:rsidRDefault="0083199F" w:rsidP="00950ABD">
      <w:pPr>
        <w:pStyle w:val="SyllabusListParagraph"/>
      </w:pPr>
      <w:r>
        <w:t>speaking coherently and with confidence for different audiences and purposes</w:t>
      </w:r>
    </w:p>
    <w:p w14:paraId="7171DCEB" w14:textId="77777777" w:rsidR="0083199F" w:rsidRDefault="0083199F" w:rsidP="00950ABD">
      <w:pPr>
        <w:pStyle w:val="SyllabusListParagraph"/>
      </w:pPr>
      <w:r>
        <w:t>being receptive to others’ ways of thinking and learning</w:t>
      </w:r>
    </w:p>
    <w:p w14:paraId="38350DFF" w14:textId="77777777" w:rsidR="0083199F" w:rsidRDefault="0083199F" w:rsidP="00950ABD">
      <w:pPr>
        <w:pStyle w:val="SyllabusListParagraph"/>
      </w:pPr>
      <w:r>
        <w:t>evaluating the effectiveness of their own contribution to group tasks and activities</w:t>
      </w:r>
    </w:p>
    <w:p w14:paraId="6666B565" w14:textId="77777777" w:rsidR="00167B95" w:rsidRPr="00042703" w:rsidRDefault="0083199F" w:rsidP="00950ABD">
      <w:pPr>
        <w:pStyle w:val="SyllabusListParagraph"/>
      </w:pPr>
      <w:r>
        <w:t>inte</w:t>
      </w:r>
      <w:r w:rsidR="009E3A3C">
        <w:t>racting confidently with others.</w:t>
      </w:r>
      <w:r w:rsidR="00167B95" w:rsidRPr="00042703">
        <w:br w:type="page"/>
      </w:r>
    </w:p>
    <w:p w14:paraId="0D49C1A8" w14:textId="77777777" w:rsidR="00C10457" w:rsidRPr="00042703" w:rsidRDefault="00C10457" w:rsidP="00950ABD">
      <w:pPr>
        <w:pStyle w:val="SyllabusHeading1"/>
      </w:pPr>
      <w:bookmarkStart w:id="35" w:name="_Toc347908209"/>
      <w:bookmarkStart w:id="36" w:name="_Toc172214440"/>
      <w:bookmarkStart w:id="37" w:name="_Toc360457894"/>
      <w:bookmarkStart w:id="38" w:name="_Toc359503808"/>
      <w:r w:rsidRPr="00042703">
        <w:lastRenderedPageBreak/>
        <w:t>School-based assessment</w:t>
      </w:r>
      <w:bookmarkEnd w:id="35"/>
      <w:bookmarkEnd w:id="36"/>
    </w:p>
    <w:p w14:paraId="6196F4F7" w14:textId="77777777" w:rsidR="00C10457" w:rsidRPr="00042703" w:rsidRDefault="00C10457" w:rsidP="00E13A1C">
      <w:pPr>
        <w:spacing w:before="120" w:line="276" w:lineRule="auto"/>
      </w:pPr>
      <w:bookmarkStart w:id="39" w:name="_Toc347908210"/>
      <w:r w:rsidRPr="00042703">
        <w:t xml:space="preserve">The </w:t>
      </w:r>
      <w:r w:rsidR="00D56BD2" w:rsidRPr="00181BB5">
        <w:rPr>
          <w:i/>
          <w:iCs/>
        </w:rPr>
        <w:t>Western Australian Certificate of Education (</w:t>
      </w:r>
      <w:r w:rsidRPr="00181BB5">
        <w:rPr>
          <w:i/>
          <w:iCs/>
        </w:rPr>
        <w:t>WACE</w:t>
      </w:r>
      <w:r w:rsidR="00D56BD2" w:rsidRPr="00181BB5">
        <w:rPr>
          <w:i/>
          <w:iCs/>
        </w:rPr>
        <w:t>)</w:t>
      </w:r>
      <w:r w:rsidRPr="00181BB5">
        <w:rPr>
          <w:i/>
          <w:iCs/>
        </w:rPr>
        <w:t xml:space="preserve"> Manual</w:t>
      </w:r>
      <w:r w:rsidRPr="00042703">
        <w:t xml:space="preserve"> contains essential information on principles, policies and procedures for school-based assessment that needs to be read in conjunction with this syllabus.</w:t>
      </w:r>
    </w:p>
    <w:bookmarkEnd w:id="39"/>
    <w:p w14:paraId="774084A3" w14:textId="77777777" w:rsidR="00C10457" w:rsidRPr="00042703" w:rsidRDefault="00C10457" w:rsidP="00E13A1C">
      <w:pPr>
        <w:spacing w:before="120" w:line="276" w:lineRule="auto"/>
      </w:pPr>
      <w:r w:rsidRPr="00042703">
        <w:t xml:space="preserve">Teachers design school-based assessment tasks to meet the needs of students. The table below provides details of the assessment types </w:t>
      </w:r>
      <w:r w:rsidR="004D2A71" w:rsidRPr="00D77A50">
        <w:t xml:space="preserve">for </w:t>
      </w:r>
      <w:r w:rsidR="002C234E" w:rsidRPr="00D77A50">
        <w:t xml:space="preserve">the </w:t>
      </w:r>
      <w:r w:rsidR="006813AD" w:rsidRPr="00D77A50">
        <w:t>English</w:t>
      </w:r>
      <w:r w:rsidR="004D2A71" w:rsidRPr="00D77A50">
        <w:t xml:space="preserve"> </w:t>
      </w:r>
      <w:r w:rsidR="00D77A50" w:rsidRPr="00D77A50">
        <w:t xml:space="preserve">General </w:t>
      </w:r>
      <w:r w:rsidR="00D77A50" w:rsidRPr="00042703">
        <w:t xml:space="preserve">Year 11 </w:t>
      </w:r>
      <w:r w:rsidR="006E4008" w:rsidRPr="006E4008">
        <w:t xml:space="preserve">syllabus </w:t>
      </w:r>
      <w:r w:rsidRPr="006E4008">
        <w:t xml:space="preserve">and </w:t>
      </w:r>
      <w:r w:rsidRPr="00042703">
        <w:t>the weighting for each assessment type.</w:t>
      </w:r>
    </w:p>
    <w:p w14:paraId="012D6A6A" w14:textId="77777777" w:rsidR="00C10457" w:rsidRPr="00042703" w:rsidRDefault="00C10457" w:rsidP="00950ABD">
      <w:pPr>
        <w:pStyle w:val="SyllabusHeading3"/>
      </w:pPr>
      <w:bookmarkStart w:id="40" w:name="_Toc359503791"/>
      <w:r w:rsidRPr="00042703">
        <w:t>Assessment table</w:t>
      </w:r>
      <w:bookmarkEnd w:id="40"/>
      <w:r w:rsidR="00F27434" w:rsidRPr="00042703">
        <w:t xml:space="preserve"> </w:t>
      </w:r>
      <w:r w:rsidR="00116223" w:rsidRPr="00042703">
        <w:t>–</w:t>
      </w:r>
      <w:r w:rsidR="00F27434" w:rsidRPr="00042703">
        <w:t xml:space="preserve"> Year 11</w:t>
      </w:r>
    </w:p>
    <w:tbl>
      <w:tblPr>
        <w:tblStyle w:val="LightList-Accent4"/>
        <w:tblW w:w="5000" w:type="pct"/>
        <w:tblLayout w:type="fixed"/>
        <w:tblLook w:val="00A0" w:firstRow="1" w:lastRow="0" w:firstColumn="1" w:lastColumn="0" w:noHBand="0" w:noVBand="0"/>
      </w:tblPr>
      <w:tblGrid>
        <w:gridCol w:w="7679"/>
        <w:gridCol w:w="1607"/>
      </w:tblGrid>
      <w:tr w:rsidR="00C10457" w:rsidRPr="00042703" w14:paraId="1968C861" w14:textId="77777777" w:rsidTr="00950AB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14:paraId="46580819" w14:textId="77777777" w:rsidR="00C10457" w:rsidRPr="00042703" w:rsidRDefault="00C10457" w:rsidP="004D2A71">
            <w:pPr>
              <w:spacing w:before="0" w:after="0"/>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14:paraId="3A3B8BA3" w14:textId="77777777" w:rsidR="00C10457" w:rsidRPr="00042703" w:rsidRDefault="00C10457" w:rsidP="004D2A71">
            <w:pPr>
              <w:spacing w:before="0" w:after="0"/>
              <w:jc w:val="center"/>
              <w:rPr>
                <w:rFonts w:ascii="Calibri" w:hAnsi="Calibri"/>
              </w:rPr>
            </w:pPr>
            <w:r w:rsidRPr="00042703">
              <w:rPr>
                <w:rFonts w:ascii="Calibri" w:hAnsi="Calibri"/>
              </w:rPr>
              <w:t>Weighting</w:t>
            </w:r>
          </w:p>
        </w:tc>
      </w:tr>
      <w:tr w:rsidR="00C10457" w:rsidRPr="00042703" w14:paraId="44B3B237" w14:textId="77777777" w:rsidTr="0095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63DBF4BF" w14:textId="77777777" w:rsidR="006813AD" w:rsidRPr="005E471B" w:rsidRDefault="006813AD" w:rsidP="009E3A3C">
            <w:pPr>
              <w:spacing w:before="20" w:after="20"/>
              <w:jc w:val="left"/>
              <w:rPr>
                <w:rFonts w:ascii="Calibri" w:hAnsi="Calibri" w:cs="Calibri"/>
              </w:rPr>
            </w:pPr>
            <w:r>
              <w:rPr>
                <w:rFonts w:ascii="Calibri" w:hAnsi="Calibri" w:cs="Calibri"/>
              </w:rPr>
              <w:t>Responding</w:t>
            </w:r>
          </w:p>
          <w:p w14:paraId="0849367B" w14:textId="77777777" w:rsidR="00EB5893" w:rsidRPr="00EB5893" w:rsidRDefault="00EB5893" w:rsidP="009E3A3C">
            <w:pPr>
              <w:spacing w:before="20" w:after="20"/>
              <w:jc w:val="left"/>
              <w:rPr>
                <w:rFonts w:ascii="Calibri" w:hAnsi="Calibri" w:cs="Calibri"/>
                <w:b w:val="0"/>
              </w:rPr>
            </w:pPr>
            <w:r w:rsidRPr="00EB5893">
              <w:rPr>
                <w:rFonts w:ascii="Calibri" w:hAnsi="Calibri" w:cs="Calibri"/>
                <w:b w:val="0"/>
              </w:rPr>
              <w:t xml:space="preserve">Types of assessment will involve tasks in which students comprehend, engage with, interpret, analyse, compare, contrast, reflect on, appreciate and evaluate a range of texts and text forms for a variety of purposes and audiences. </w:t>
            </w:r>
          </w:p>
          <w:p w14:paraId="7BBBC028" w14:textId="1EA49258" w:rsidR="00C10457" w:rsidRPr="006813AD" w:rsidRDefault="00EB5893" w:rsidP="009E3A3C">
            <w:pPr>
              <w:spacing w:before="20" w:after="20"/>
              <w:jc w:val="left"/>
              <w:rPr>
                <w:rFonts w:ascii="Calibri" w:hAnsi="Calibri" w:cs="Calibri"/>
                <w:b w:val="0"/>
              </w:rPr>
            </w:pPr>
            <w:r w:rsidRPr="00EB5893">
              <w:rPr>
                <w:rFonts w:ascii="Calibri" w:hAnsi="Calibri" w:cs="Calibri"/>
                <w:b w:val="0"/>
              </w:rPr>
              <w:t>Students can respond in a range of text forms</w:t>
            </w:r>
            <w:r>
              <w:rPr>
                <w:rFonts w:ascii="Calibri" w:hAnsi="Calibri" w:cs="Calibri"/>
                <w:b w:val="0"/>
              </w:rPr>
              <w:t>,</w:t>
            </w:r>
            <w:r w:rsidRPr="00EB5893">
              <w:rPr>
                <w:rFonts w:ascii="Calibri" w:hAnsi="Calibri" w:cs="Calibri"/>
                <w:b w:val="0"/>
              </w:rPr>
              <w:t xml:space="preserve"> including fiction and non-fiction, media texts, multimodal</w:t>
            </w:r>
            <w:r w:rsidR="007771E5">
              <w:rPr>
                <w:rFonts w:ascii="Calibri" w:hAnsi="Calibri" w:cs="Calibri"/>
                <w:b w:val="0"/>
              </w:rPr>
              <w:t xml:space="preserve">, </w:t>
            </w:r>
            <w:proofErr w:type="spellStart"/>
            <w:r w:rsidR="007771E5">
              <w:rPr>
                <w:rFonts w:ascii="Calibri" w:hAnsi="Calibri" w:cs="Calibri"/>
                <w:b w:val="0"/>
              </w:rPr>
              <w:t>everyday</w:t>
            </w:r>
            <w:proofErr w:type="spellEnd"/>
            <w:r w:rsidRPr="00EB5893">
              <w:rPr>
                <w:rFonts w:ascii="Calibri" w:hAnsi="Calibri" w:cs="Calibri"/>
                <w:b w:val="0"/>
              </w:rPr>
              <w:t xml:space="preserve"> and </w:t>
            </w:r>
            <w:r w:rsidR="007771E5">
              <w:rPr>
                <w:rFonts w:ascii="Calibri" w:hAnsi="Calibri" w:cs="Calibri"/>
                <w:b w:val="0"/>
              </w:rPr>
              <w:t xml:space="preserve">workplace </w:t>
            </w:r>
            <w:r w:rsidRPr="00EB5893">
              <w:rPr>
                <w:rFonts w:ascii="Calibri" w:hAnsi="Calibri" w:cs="Calibri"/>
                <w:b w:val="0"/>
              </w:rPr>
              <w:t>texts.</w:t>
            </w:r>
          </w:p>
        </w:tc>
        <w:tc>
          <w:tcPr>
            <w:cnfStyle w:val="000010000000" w:firstRow="0" w:lastRow="0" w:firstColumn="0" w:lastColumn="0" w:oddVBand="1" w:evenVBand="0" w:oddHBand="0" w:evenHBand="0" w:firstRowFirstColumn="0" w:firstRowLastColumn="0" w:lastRowFirstColumn="0" w:lastRowLastColumn="0"/>
            <w:tcW w:w="1701" w:type="dxa"/>
          </w:tcPr>
          <w:p w14:paraId="6CC7B690" w14:textId="77777777" w:rsidR="00C10457" w:rsidRPr="00042703" w:rsidRDefault="00D62B7E" w:rsidP="009E3A3C">
            <w:pPr>
              <w:spacing w:before="20" w:after="20"/>
              <w:jc w:val="center"/>
              <w:rPr>
                <w:rFonts w:ascii="Calibri" w:hAnsi="Calibri"/>
              </w:rPr>
            </w:pPr>
            <w:r>
              <w:rPr>
                <w:rFonts w:ascii="Calibri" w:hAnsi="Calibri"/>
              </w:rPr>
              <w:t>4</w:t>
            </w:r>
            <w:r w:rsidR="006813AD">
              <w:rPr>
                <w:rFonts w:ascii="Calibri" w:hAnsi="Calibri"/>
              </w:rPr>
              <w:t>0</w:t>
            </w:r>
            <w:r w:rsidR="00E13A1C">
              <w:rPr>
                <w:rFonts w:ascii="Calibri" w:hAnsi="Calibri"/>
              </w:rPr>
              <w:t>–</w:t>
            </w:r>
            <w:r w:rsidR="00DE3849">
              <w:rPr>
                <w:rFonts w:ascii="Calibri" w:hAnsi="Calibri"/>
              </w:rPr>
              <w:t>60</w:t>
            </w:r>
            <w:r w:rsidR="006813AD">
              <w:rPr>
                <w:rFonts w:ascii="Calibri" w:hAnsi="Calibri"/>
              </w:rPr>
              <w:t>%</w:t>
            </w:r>
          </w:p>
        </w:tc>
      </w:tr>
      <w:tr w:rsidR="004D2A71" w:rsidRPr="00042703" w14:paraId="2D93D4D3" w14:textId="77777777" w:rsidTr="00950A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3CC8C438" w14:textId="77777777" w:rsidR="006813AD" w:rsidRPr="005E471B" w:rsidRDefault="006813AD" w:rsidP="009E3A3C">
            <w:pPr>
              <w:spacing w:before="20" w:after="20"/>
              <w:jc w:val="left"/>
              <w:rPr>
                <w:rFonts w:ascii="Calibri" w:hAnsi="Calibri" w:cs="Calibri"/>
              </w:rPr>
            </w:pPr>
            <w:r>
              <w:rPr>
                <w:rFonts w:ascii="Calibri" w:hAnsi="Calibri" w:cs="Calibri"/>
              </w:rPr>
              <w:t>Creating</w:t>
            </w:r>
          </w:p>
          <w:p w14:paraId="7D1C62D2" w14:textId="77777777" w:rsidR="00EB5893" w:rsidRPr="00EB5893" w:rsidRDefault="00EB5893" w:rsidP="009E3A3C">
            <w:pPr>
              <w:spacing w:before="20" w:after="20"/>
              <w:jc w:val="left"/>
              <w:rPr>
                <w:rFonts w:ascii="Calibri" w:hAnsi="Calibri" w:cs="Calibri"/>
                <w:b w:val="0"/>
              </w:rPr>
            </w:pPr>
            <w:r w:rsidRPr="00EB5893">
              <w:rPr>
                <w:rFonts w:ascii="Calibri" w:hAnsi="Calibri" w:cs="Calibri"/>
                <w:b w:val="0"/>
              </w:rPr>
              <w:t>Students create sustained imaginative, interpretive and persuasive texts in a range of modes for a variety of purposes and audiences.</w:t>
            </w:r>
          </w:p>
          <w:p w14:paraId="45080142" w14:textId="7E8F5DA0" w:rsidR="004D2A71" w:rsidRPr="006813AD" w:rsidRDefault="00EB5893" w:rsidP="009E3A3C">
            <w:pPr>
              <w:spacing w:before="20" w:after="20"/>
              <w:jc w:val="left"/>
              <w:rPr>
                <w:rFonts w:ascii="Calibri" w:hAnsi="Calibri" w:cs="Calibri"/>
                <w:b w:val="0"/>
              </w:rPr>
            </w:pPr>
            <w:r w:rsidRPr="00EB5893">
              <w:rPr>
                <w:rFonts w:ascii="Calibri" w:hAnsi="Calibri" w:cs="Calibri"/>
                <w:b w:val="0"/>
              </w:rPr>
              <w:t>Students can create a range of text forms</w:t>
            </w:r>
            <w:r>
              <w:rPr>
                <w:rFonts w:ascii="Calibri" w:hAnsi="Calibri" w:cs="Calibri"/>
                <w:b w:val="0"/>
              </w:rPr>
              <w:t>,</w:t>
            </w:r>
            <w:r w:rsidRPr="00EB5893">
              <w:rPr>
                <w:rFonts w:ascii="Calibri" w:hAnsi="Calibri" w:cs="Calibri"/>
                <w:b w:val="0"/>
              </w:rPr>
              <w:t xml:space="preserve"> including fiction and non-fiction, media texts, multimodal</w:t>
            </w:r>
            <w:r w:rsidR="007771E5">
              <w:rPr>
                <w:rFonts w:ascii="Calibri" w:hAnsi="Calibri" w:cs="Calibri"/>
                <w:b w:val="0"/>
              </w:rPr>
              <w:t xml:space="preserve">, </w:t>
            </w:r>
            <w:proofErr w:type="spellStart"/>
            <w:r w:rsidR="007771E5">
              <w:rPr>
                <w:rFonts w:ascii="Calibri" w:hAnsi="Calibri" w:cs="Calibri"/>
                <w:b w:val="0"/>
              </w:rPr>
              <w:t>everyday</w:t>
            </w:r>
            <w:proofErr w:type="spellEnd"/>
            <w:r w:rsidR="007771E5" w:rsidRPr="00EB5893">
              <w:rPr>
                <w:rFonts w:ascii="Calibri" w:hAnsi="Calibri" w:cs="Calibri"/>
                <w:b w:val="0"/>
              </w:rPr>
              <w:t xml:space="preserve"> and </w:t>
            </w:r>
            <w:r w:rsidR="007771E5">
              <w:rPr>
                <w:rFonts w:ascii="Calibri" w:hAnsi="Calibri" w:cs="Calibri"/>
                <w:b w:val="0"/>
              </w:rPr>
              <w:t>workplace</w:t>
            </w:r>
            <w:r w:rsidR="007771E5" w:rsidRPr="00EB5893">
              <w:rPr>
                <w:rFonts w:ascii="Calibri" w:hAnsi="Calibri" w:cs="Calibri"/>
                <w:b w:val="0"/>
              </w:rPr>
              <w:t xml:space="preserve"> texts.</w:t>
            </w:r>
          </w:p>
        </w:tc>
        <w:tc>
          <w:tcPr>
            <w:cnfStyle w:val="000010000000" w:firstRow="0" w:lastRow="0" w:firstColumn="0" w:lastColumn="0" w:oddVBand="1" w:evenVBand="0" w:oddHBand="0" w:evenHBand="0" w:firstRowFirstColumn="0" w:firstRowLastColumn="0" w:lastRowFirstColumn="0" w:lastRowLastColumn="0"/>
            <w:tcW w:w="1701" w:type="dxa"/>
          </w:tcPr>
          <w:p w14:paraId="5F251B43" w14:textId="77777777" w:rsidR="004D2A71" w:rsidRPr="00042703" w:rsidRDefault="00DE3849" w:rsidP="00DE3849">
            <w:pPr>
              <w:spacing w:before="20" w:after="20"/>
              <w:jc w:val="center"/>
              <w:rPr>
                <w:rFonts w:ascii="Calibri" w:hAnsi="Calibri"/>
              </w:rPr>
            </w:pPr>
            <w:r>
              <w:rPr>
                <w:rFonts w:ascii="Calibri" w:hAnsi="Calibri"/>
              </w:rPr>
              <w:t>40</w:t>
            </w:r>
            <w:r w:rsidR="009544F0">
              <w:rPr>
                <w:rFonts w:ascii="Calibri" w:hAnsi="Calibri"/>
              </w:rPr>
              <w:t>–</w:t>
            </w:r>
            <w:r>
              <w:rPr>
                <w:rFonts w:ascii="Calibri" w:hAnsi="Calibri"/>
              </w:rPr>
              <w:t>6</w:t>
            </w:r>
            <w:r w:rsidR="006813AD">
              <w:rPr>
                <w:rFonts w:ascii="Calibri" w:hAnsi="Calibri"/>
              </w:rPr>
              <w:t>0%</w:t>
            </w:r>
          </w:p>
        </w:tc>
      </w:tr>
    </w:tbl>
    <w:p w14:paraId="1B586351" w14:textId="77777777" w:rsidR="000C4662" w:rsidRPr="007D70DB" w:rsidRDefault="00DE3849" w:rsidP="00E13A1C">
      <w:pPr>
        <w:spacing w:before="240" w:line="276" w:lineRule="auto"/>
        <w:rPr>
          <w:rFonts w:eastAsia="Times New Roman" w:cs="Calibri"/>
          <w:color w:val="000000" w:themeColor="text1"/>
        </w:rPr>
      </w:pPr>
      <w:r>
        <w:rPr>
          <w:rFonts w:eastAsia="Times New Roman" w:cs="Calibri"/>
          <w:color w:val="000000" w:themeColor="text1"/>
        </w:rPr>
        <w:t>T</w:t>
      </w:r>
      <w:r w:rsidR="000C4662" w:rsidRPr="007D70DB">
        <w:rPr>
          <w:rFonts w:eastAsia="Times New Roman" w:cs="Calibri"/>
          <w:color w:val="000000" w:themeColor="text1"/>
        </w:rPr>
        <w:t xml:space="preserve">eachers are required to use the assessment table to develop an assessment outline for the pair of units </w:t>
      </w:r>
      <w:r w:rsidR="000C4662" w:rsidRPr="007D70DB">
        <w:rPr>
          <w:rFonts w:eastAsia="Times New Roman" w:cs="Calibri"/>
          <w:color w:val="000000" w:themeColor="text1"/>
        </w:rPr>
        <w:br/>
        <w:t>(or for a single unit where only one is being studied).</w:t>
      </w:r>
    </w:p>
    <w:p w14:paraId="28E6EAE7" w14:textId="77777777" w:rsidR="000C4662" w:rsidRPr="007D70DB"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14:paraId="3DCE568B" w14:textId="77777777" w:rsidR="000C4662" w:rsidRPr="007D70DB" w:rsidRDefault="000C4662" w:rsidP="00950ABD">
      <w:pPr>
        <w:pStyle w:val="SyllabusListParagraph"/>
      </w:pPr>
      <w:r w:rsidRPr="007D70DB">
        <w:t>include a set of assessment tasks</w:t>
      </w:r>
    </w:p>
    <w:p w14:paraId="2FDAD5EF" w14:textId="77777777" w:rsidR="000C4662" w:rsidRPr="007D70DB" w:rsidRDefault="000C4662" w:rsidP="00950ABD">
      <w:pPr>
        <w:pStyle w:val="SyllabusListParagraph"/>
      </w:pPr>
      <w:r w:rsidRPr="007D70DB">
        <w:t>include a general description of each task</w:t>
      </w:r>
    </w:p>
    <w:p w14:paraId="794DF794" w14:textId="77777777" w:rsidR="000C4662" w:rsidRPr="007D70DB" w:rsidRDefault="000C4662" w:rsidP="00950ABD">
      <w:pPr>
        <w:pStyle w:val="SyllabusListParagraph"/>
      </w:pPr>
      <w:r w:rsidRPr="007D70DB">
        <w:t>indicate the unit content to be assessed</w:t>
      </w:r>
    </w:p>
    <w:p w14:paraId="3F1FED17" w14:textId="77777777" w:rsidR="000C4662" w:rsidRPr="007D70DB" w:rsidRDefault="000C4662" w:rsidP="00950ABD">
      <w:pPr>
        <w:pStyle w:val="SyllabusListParagraph"/>
      </w:pPr>
      <w:r w:rsidRPr="007D70DB">
        <w:t>indicate a weighting for each task and each assessment type</w:t>
      </w:r>
    </w:p>
    <w:p w14:paraId="46D75CCD" w14:textId="77777777" w:rsidR="000C4662" w:rsidRPr="007D70DB" w:rsidRDefault="000C4662" w:rsidP="00950ABD">
      <w:pPr>
        <w:pStyle w:val="SyllabusListParagraph"/>
      </w:pPr>
      <w:r w:rsidRPr="007D70DB">
        <w:t>include the approximate timing of each task (for example, the week the task is conducted, or the issue and submission dates for an extended ta</w:t>
      </w:r>
      <w:r w:rsidR="00B16C8B">
        <w:t>sk)</w:t>
      </w:r>
    </w:p>
    <w:p w14:paraId="4F100F52" w14:textId="41663E84" w:rsidR="003B1C29" w:rsidRPr="003B1C29" w:rsidRDefault="003B1C29" w:rsidP="00950ABD">
      <w:pPr>
        <w:pStyle w:val="SyllabusListParagraph"/>
        <w:rPr>
          <w:rFonts w:eastAsia="Times New Roman" w:cs="Calibri"/>
        </w:rPr>
      </w:pPr>
      <w:r w:rsidRPr="003B1C29">
        <w:rPr>
          <w:rFonts w:eastAsia="Times New Roman" w:cs="Calibri"/>
        </w:rPr>
        <w:t xml:space="preserve">include a speaking/listening assessment at least </w:t>
      </w:r>
      <w:r w:rsidR="00791CDB">
        <w:rPr>
          <w:rFonts w:eastAsia="Times New Roman" w:cs="Calibri"/>
        </w:rPr>
        <w:t>once over the year/</w:t>
      </w:r>
      <w:r w:rsidRPr="003B1C29">
        <w:rPr>
          <w:rFonts w:eastAsia="Times New Roman" w:cs="Calibri"/>
        </w:rPr>
        <w:t>pair of units (or once for a single unit where only one is being studied).</w:t>
      </w:r>
    </w:p>
    <w:p w14:paraId="36289761" w14:textId="0625D037" w:rsidR="000C4662"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 xml:space="preserve">In the assessment outline for the pair of units, each assessment type must be included at least </w:t>
      </w:r>
      <w:r w:rsidR="00181BB5">
        <w:rPr>
          <w:rFonts w:eastAsia="Times New Roman" w:cs="Calibri"/>
          <w:color w:val="000000" w:themeColor="text1"/>
        </w:rPr>
        <w:t>once over the year/pair of units</w:t>
      </w:r>
      <w:r w:rsidRPr="007D70DB">
        <w:rPr>
          <w:rFonts w:eastAsia="Times New Roman" w:cs="Calibri"/>
          <w:color w:val="000000" w:themeColor="text1"/>
        </w:rPr>
        <w:t>. In the assessment</w:t>
      </w:r>
      <w:r w:rsidR="00181BB5">
        <w:rPr>
          <w:rFonts w:eastAsia="Times New Roman" w:cs="Calibri"/>
          <w:color w:val="000000" w:themeColor="text1"/>
        </w:rPr>
        <w:t xml:space="preserve"> </w:t>
      </w:r>
      <w:r w:rsidRPr="007D70DB">
        <w:rPr>
          <w:rFonts w:eastAsia="Times New Roman" w:cs="Calibri"/>
          <w:color w:val="000000" w:themeColor="text1"/>
        </w:rPr>
        <w:t>outline where a single unit is being studied, each assessment type must be included at least once.</w:t>
      </w:r>
    </w:p>
    <w:p w14:paraId="40B050F6" w14:textId="590A50A9" w:rsidR="00F2372C" w:rsidRPr="007D70DB" w:rsidRDefault="00F2372C" w:rsidP="00E13A1C">
      <w:pPr>
        <w:spacing w:before="120" w:line="276" w:lineRule="auto"/>
        <w:rPr>
          <w:rFonts w:eastAsia="Times New Roman" w:cs="Calibri"/>
          <w:color w:val="000000" w:themeColor="text1"/>
        </w:rPr>
      </w:pPr>
      <w:r>
        <w:rPr>
          <w:rFonts w:eastAsia="Times New Roman" w:cs="Calibri"/>
          <w:color w:val="000000" w:themeColor="text1"/>
        </w:rPr>
        <w:t>In addition to this advice on the minimum number of assessments, students must complete a speaking/listening assessment at least once for the pair of units (or once for a single unit where only one is being structured).</w:t>
      </w:r>
    </w:p>
    <w:p w14:paraId="4E442EDE" w14:textId="77777777" w:rsidR="000C4662" w:rsidRPr="000C4662" w:rsidRDefault="000C4662" w:rsidP="00E13A1C">
      <w:pPr>
        <w:spacing w:before="120" w:line="276" w:lineRule="auto"/>
        <w:rPr>
          <w:rFonts w:eastAsia="Times New Roman" w:cs="Calibri"/>
          <w:color w:val="000000" w:themeColor="text1"/>
        </w:rPr>
      </w:pPr>
      <w:r w:rsidRPr="000C4662">
        <w:rPr>
          <w:rFonts w:eastAsia="Times New Roman" w:cs="Calibri"/>
          <w:color w:val="000000" w:themeColor="text1"/>
        </w:rPr>
        <w:lastRenderedPageBreak/>
        <w:t xml:space="preserve">The set of assessment tasks must provide a representative sampling of the content for Unit 1 and Unit 2. </w:t>
      </w:r>
    </w:p>
    <w:p w14:paraId="28C6D131" w14:textId="77777777" w:rsidR="003B1C29" w:rsidRPr="000C4662" w:rsidRDefault="000C4662" w:rsidP="00E13A1C">
      <w:pPr>
        <w:spacing w:before="120" w:line="276" w:lineRule="auto"/>
        <w:rPr>
          <w:rFonts w:eastAsia="Times New Roman" w:cs="Calibri"/>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r>
        <w:rPr>
          <w:rFonts w:eastAsia="Times New Roman" w:cs="Calibri"/>
          <w:color w:val="000000" w:themeColor="text1"/>
        </w:rPr>
        <w:t xml:space="preserve"> </w:t>
      </w:r>
      <w:r w:rsidR="003B1C29" w:rsidRPr="000C4662">
        <w:rPr>
          <w:rFonts w:eastAsia="Times New Roman" w:cs="Calibri"/>
          <w:color w:val="000000" w:themeColor="text1"/>
        </w:rPr>
        <w:t>Student work submitted to demonstrate achievement should only be accepted if the teacher can attest that, to the best of his/her knowledge, all uncited work is the student’s own.</w:t>
      </w:r>
    </w:p>
    <w:p w14:paraId="6E5416C5" w14:textId="77777777" w:rsidR="00C10457" w:rsidRPr="00042703" w:rsidRDefault="00C10457" w:rsidP="00950ABD">
      <w:pPr>
        <w:pStyle w:val="SyllabusHeading2"/>
      </w:pPr>
      <w:bookmarkStart w:id="41" w:name="_Toc359503792"/>
      <w:bookmarkStart w:id="42" w:name="_Toc172214441"/>
      <w:r w:rsidRPr="00042703">
        <w:t>Grading</w:t>
      </w:r>
      <w:bookmarkEnd w:id="41"/>
      <w:bookmarkEnd w:id="42"/>
    </w:p>
    <w:p w14:paraId="2AFA78D5" w14:textId="77777777" w:rsidR="004D2A71" w:rsidRPr="00042703" w:rsidRDefault="004D2A71" w:rsidP="008E5456">
      <w:pPr>
        <w:spacing w:after="200"/>
      </w:pPr>
      <w:r w:rsidRPr="00042703">
        <w:t>Schools report student achievement in terms of the following grades</w:t>
      </w:r>
      <w:r w:rsidR="00954568">
        <w:t>.</w:t>
      </w:r>
    </w:p>
    <w:tbl>
      <w:tblPr>
        <w:tblStyle w:val="LightList-Accent4"/>
        <w:tblW w:w="0" w:type="auto"/>
        <w:tblInd w:w="284" w:type="dxa"/>
        <w:tblLook w:val="00A0" w:firstRow="1" w:lastRow="0" w:firstColumn="1" w:lastColumn="0" w:noHBand="0" w:noVBand="0"/>
      </w:tblPr>
      <w:tblGrid>
        <w:gridCol w:w="722"/>
        <w:gridCol w:w="2267"/>
      </w:tblGrid>
      <w:tr w:rsidR="00C10457" w:rsidRPr="00042703" w14:paraId="482362BC" w14:textId="77777777" w:rsidTr="004D2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14:paraId="65FA4131" w14:textId="77777777" w:rsidR="00C10457" w:rsidRPr="00042703" w:rsidRDefault="00C10457" w:rsidP="004D2A71">
            <w:pPr>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4CA3EF62" w14:textId="77777777" w:rsidR="00C10457" w:rsidRPr="00042703" w:rsidRDefault="00C10457" w:rsidP="004D2A71">
            <w:pPr>
              <w:rPr>
                <w:rFonts w:ascii="Calibri" w:hAnsi="Calibri"/>
                <w:szCs w:val="20"/>
              </w:rPr>
            </w:pPr>
            <w:r w:rsidRPr="00042703">
              <w:rPr>
                <w:rFonts w:ascii="Calibri" w:hAnsi="Calibri"/>
                <w:szCs w:val="20"/>
              </w:rPr>
              <w:t>Interpretation</w:t>
            </w:r>
          </w:p>
        </w:tc>
      </w:tr>
      <w:tr w:rsidR="00C10457" w:rsidRPr="00042703" w14:paraId="7143A2D6" w14:textId="77777777"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8FA1DD" w14:textId="77777777" w:rsidR="00C10457" w:rsidRPr="00042703" w:rsidRDefault="00C10457" w:rsidP="004D2A71">
            <w:pPr>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71414D69" w14:textId="77777777" w:rsidR="00C10457" w:rsidRPr="00042703" w:rsidRDefault="00C10457" w:rsidP="004D2A71">
            <w:pPr>
              <w:rPr>
                <w:rFonts w:ascii="Calibri" w:hAnsi="Calibri"/>
                <w:sz w:val="20"/>
                <w:szCs w:val="20"/>
              </w:rPr>
            </w:pPr>
            <w:r w:rsidRPr="00042703">
              <w:rPr>
                <w:rFonts w:ascii="Calibri" w:hAnsi="Calibri"/>
                <w:sz w:val="20"/>
                <w:szCs w:val="20"/>
              </w:rPr>
              <w:t>Excellent achievement</w:t>
            </w:r>
          </w:p>
        </w:tc>
      </w:tr>
      <w:tr w:rsidR="00C10457" w:rsidRPr="00042703" w14:paraId="67E9CC20" w14:textId="77777777"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CAE8F2" w14:textId="77777777" w:rsidR="00C10457" w:rsidRPr="00042703" w:rsidRDefault="00C10457" w:rsidP="004D2A71">
            <w:pPr>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655779D5" w14:textId="77777777" w:rsidR="00C10457" w:rsidRPr="00042703" w:rsidRDefault="00C10457" w:rsidP="004D2A71">
            <w:pPr>
              <w:rPr>
                <w:rFonts w:ascii="Calibri" w:hAnsi="Calibri"/>
                <w:sz w:val="20"/>
                <w:szCs w:val="20"/>
              </w:rPr>
            </w:pPr>
            <w:r w:rsidRPr="00042703">
              <w:rPr>
                <w:rFonts w:ascii="Calibri" w:hAnsi="Calibri"/>
                <w:sz w:val="20"/>
                <w:szCs w:val="20"/>
              </w:rPr>
              <w:t>High achievement</w:t>
            </w:r>
          </w:p>
        </w:tc>
      </w:tr>
      <w:tr w:rsidR="00C10457" w:rsidRPr="00042703" w14:paraId="27A07F28" w14:textId="77777777"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48C91C" w14:textId="77777777" w:rsidR="00C10457" w:rsidRPr="00042703" w:rsidRDefault="00C10457" w:rsidP="004D2A71">
            <w:pPr>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7657F6B5" w14:textId="77777777" w:rsidR="00C10457" w:rsidRPr="00042703" w:rsidRDefault="00C10457" w:rsidP="004D2A71">
            <w:pPr>
              <w:rPr>
                <w:rFonts w:ascii="Calibri" w:hAnsi="Calibri"/>
                <w:sz w:val="20"/>
                <w:szCs w:val="20"/>
              </w:rPr>
            </w:pPr>
            <w:r w:rsidRPr="00042703">
              <w:rPr>
                <w:rFonts w:ascii="Calibri" w:hAnsi="Calibri"/>
                <w:sz w:val="20"/>
                <w:szCs w:val="20"/>
              </w:rPr>
              <w:t>Satisfactory achievement</w:t>
            </w:r>
          </w:p>
        </w:tc>
      </w:tr>
      <w:tr w:rsidR="00C10457" w:rsidRPr="00042703" w14:paraId="6EB18685" w14:textId="77777777"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3AEFAE" w14:textId="77777777" w:rsidR="00C10457" w:rsidRPr="00042703" w:rsidRDefault="00C10457" w:rsidP="004D2A71">
            <w:pPr>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1709D15C" w14:textId="77777777" w:rsidR="00C10457" w:rsidRPr="00042703" w:rsidRDefault="00C10457" w:rsidP="004D2A71">
            <w:pPr>
              <w:rPr>
                <w:rFonts w:ascii="Calibri" w:hAnsi="Calibri"/>
                <w:sz w:val="20"/>
                <w:szCs w:val="20"/>
              </w:rPr>
            </w:pPr>
            <w:r w:rsidRPr="00042703">
              <w:rPr>
                <w:rFonts w:ascii="Calibri" w:hAnsi="Calibri"/>
                <w:sz w:val="20"/>
                <w:szCs w:val="20"/>
              </w:rPr>
              <w:t>Limited achievement</w:t>
            </w:r>
          </w:p>
        </w:tc>
      </w:tr>
      <w:tr w:rsidR="00C10457" w:rsidRPr="00042703" w14:paraId="16D1AA8D" w14:textId="77777777"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827CD3" w14:textId="77777777" w:rsidR="00C10457" w:rsidRPr="00042703" w:rsidRDefault="00C10457" w:rsidP="004D2A71">
            <w:pPr>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47FB82B1" w14:textId="77777777" w:rsidR="00C10457" w:rsidRPr="00042703" w:rsidRDefault="00C10457" w:rsidP="004D2A71">
            <w:pPr>
              <w:rPr>
                <w:rFonts w:ascii="Calibri" w:hAnsi="Calibri"/>
                <w:sz w:val="20"/>
                <w:szCs w:val="20"/>
              </w:rPr>
            </w:pPr>
            <w:r w:rsidRPr="00042703">
              <w:rPr>
                <w:rFonts w:ascii="Calibri" w:hAnsi="Calibri"/>
                <w:sz w:val="20"/>
                <w:szCs w:val="20"/>
              </w:rPr>
              <w:t>Very low achievement</w:t>
            </w:r>
          </w:p>
        </w:tc>
      </w:tr>
    </w:tbl>
    <w:p w14:paraId="0488AC6E" w14:textId="43ADF099" w:rsidR="008A0C3D" w:rsidRPr="00BC6981" w:rsidRDefault="00745E9B" w:rsidP="00E13A1C">
      <w:pPr>
        <w:spacing w:before="120" w:line="276" w:lineRule="auto"/>
        <w:rPr>
          <w:rFonts w:cs="Calibri"/>
        </w:rPr>
      </w:pPr>
      <w:r w:rsidRPr="00042703">
        <w:t xml:space="preserve">The teacher </w:t>
      </w:r>
      <w:r w:rsidR="00BC6981">
        <w:rPr>
          <w:rFonts w:cs="Calibri"/>
        </w:rPr>
        <w:t>p</w:t>
      </w:r>
      <w:r w:rsidR="00BC6981" w:rsidRPr="000702A2">
        <w:rPr>
          <w:rFonts w:cs="Calibri"/>
        </w:rPr>
        <w:t xml:space="preserve">repares </w:t>
      </w:r>
      <w:r w:rsidR="00BC6981">
        <w:rPr>
          <w:rFonts w:cs="Calibri"/>
        </w:rPr>
        <w:t xml:space="preserve">a ranked list and </w:t>
      </w:r>
      <w:r w:rsidRPr="00042703">
        <w:t>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w:t>
      </w:r>
      <w:r w:rsidR="009544F0">
        <w:t xml:space="preserve"> </w:t>
      </w:r>
      <w:r w:rsidR="00A44A86" w:rsidRPr="00042703">
        <w:t xml:space="preserve">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C96B8B" w:rsidRPr="00D77A50">
        <w:t xml:space="preserve">English General </w:t>
      </w:r>
      <w:r w:rsidR="00C96B8B" w:rsidRPr="00042703">
        <w:t xml:space="preserve">Year 11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ED7457">
        <w:rPr>
          <w:rFonts w:cs="Times New Roman"/>
        </w:rPr>
        <w:t>in Appendix 1</w:t>
      </w:r>
      <w:r w:rsidR="008A0C3D" w:rsidRPr="00042703">
        <w:rPr>
          <w:rFonts w:cs="Times New Roman"/>
        </w:rPr>
        <w:t>. They can also be accessed, together with annotated work samples, through the Guide to Grades link on the course page of the Authority websi</w:t>
      </w:r>
      <w:r w:rsidR="008A0C3D" w:rsidRPr="00181BB5">
        <w:t xml:space="preserve">te at </w:t>
      </w:r>
      <w:hyperlink r:id="rId16" w:history="1">
        <w:r w:rsidR="008A0C3D" w:rsidRPr="00181BB5">
          <w:rPr>
            <w:rStyle w:val="Hyperlink"/>
          </w:rPr>
          <w:t>www.scsa.wa.edu.au</w:t>
        </w:r>
      </w:hyperlink>
      <w:r w:rsidR="00181BB5">
        <w:t>.</w:t>
      </w:r>
    </w:p>
    <w:p w14:paraId="0A4BBD33" w14:textId="77777777" w:rsidR="00A44A86" w:rsidRPr="00042703" w:rsidRDefault="00A44A86" w:rsidP="00E13A1C">
      <w:pPr>
        <w:spacing w:before="120" w:line="276" w:lineRule="auto"/>
      </w:pPr>
      <w:r w:rsidRPr="00042703">
        <w:t>To be assigned a grade, a student must have had the opportunity to complete the education program</w:t>
      </w:r>
      <w:r w:rsidR="00D56BD2">
        <w:t>,</w:t>
      </w:r>
      <w:r w:rsidRPr="00042703">
        <w:t xml:space="preserve"> including the assessment program (unless the school accepts that there are exceptional and justifiable circumstances).</w:t>
      </w:r>
    </w:p>
    <w:p w14:paraId="16A5FAB6" w14:textId="77777777" w:rsidR="00BC6981" w:rsidRDefault="00A44A86" w:rsidP="00E13A1C">
      <w:pPr>
        <w:spacing w:before="120" w:line="276" w:lineRule="auto"/>
      </w:pPr>
      <w:r w:rsidRPr="00042703">
        <w:t xml:space="preserve">Refer to the </w:t>
      </w:r>
      <w:r w:rsidRPr="00181BB5">
        <w:rPr>
          <w:i/>
          <w:iCs/>
        </w:rPr>
        <w:t>WACE</w:t>
      </w:r>
      <w:r w:rsidR="00BC6981" w:rsidRPr="00181BB5">
        <w:rPr>
          <w:i/>
          <w:iCs/>
        </w:rPr>
        <w:t xml:space="preserve"> Manual</w:t>
      </w:r>
      <w:r w:rsidR="00BC6981">
        <w:t xml:space="preserve"> for further information</w:t>
      </w:r>
      <w:r w:rsidR="00BC6981" w:rsidRPr="00BC6981">
        <w:t xml:space="preserve"> </w:t>
      </w:r>
      <w:r w:rsidR="00BC6981">
        <w:t>about the use of a ranked list in the process of assigning grades.</w:t>
      </w:r>
    </w:p>
    <w:p w14:paraId="788FDFE5" w14:textId="77777777" w:rsidR="00A44A86" w:rsidRPr="00042703" w:rsidRDefault="00A44A86" w:rsidP="009E3A3C">
      <w:pPr>
        <w:spacing w:before="120" w:line="276" w:lineRule="auto"/>
      </w:pPr>
    </w:p>
    <w:p w14:paraId="428D54D8" w14:textId="77777777" w:rsidR="00C10457" w:rsidRPr="00042703" w:rsidRDefault="00C10457">
      <w:pPr>
        <w:spacing w:line="276" w:lineRule="auto"/>
        <w:rPr>
          <w:rFonts w:eastAsiaTheme="majorEastAsia" w:cstheme="majorBidi"/>
          <w:b/>
          <w:bCs/>
          <w:color w:val="595959" w:themeColor="text1" w:themeTint="A6"/>
          <w:sz w:val="32"/>
          <w:szCs w:val="26"/>
        </w:rPr>
      </w:pPr>
      <w:r w:rsidRPr="00042703">
        <w:br w:type="page"/>
      </w:r>
    </w:p>
    <w:p w14:paraId="42FCB7AA" w14:textId="77777777" w:rsidR="00C10457" w:rsidRPr="00ED7457" w:rsidRDefault="00ED7457" w:rsidP="00950ABD">
      <w:pPr>
        <w:pStyle w:val="SyllabusAppendixHeading1"/>
      </w:pPr>
      <w:bookmarkStart w:id="43" w:name="_Toc172214442"/>
      <w:r>
        <w:lastRenderedPageBreak/>
        <w:t xml:space="preserve">Appendix 1 – </w:t>
      </w:r>
      <w:r w:rsidR="00C10457" w:rsidRPr="001A2944">
        <w:t xml:space="preserve">Grade descriptions </w:t>
      </w:r>
      <w:r w:rsidR="00C10457" w:rsidRPr="00ED7457">
        <w:t>Year 11</w:t>
      </w:r>
      <w:bookmarkEnd w:id="43"/>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9"/>
        <w:gridCol w:w="8327"/>
      </w:tblGrid>
      <w:tr w:rsidR="008E1CCB" w:rsidRPr="00042703" w14:paraId="7EDC8B2F" w14:textId="77777777" w:rsidTr="00950ABD">
        <w:tc>
          <w:tcPr>
            <w:tcW w:w="993" w:type="dxa"/>
            <w:vMerge w:val="restart"/>
            <w:shd w:val="clear" w:color="auto" w:fill="9688BE" w:themeFill="accent4"/>
            <w:vAlign w:val="center"/>
          </w:tcPr>
          <w:p w14:paraId="741EBC63" w14:textId="77777777" w:rsidR="008E1CCB" w:rsidRPr="00E265EC"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A</w:t>
            </w:r>
          </w:p>
        </w:tc>
        <w:tc>
          <w:tcPr>
            <w:tcW w:w="8788" w:type="dxa"/>
          </w:tcPr>
          <w:p w14:paraId="5A2E14AE" w14:textId="77777777" w:rsidR="008E1CCB" w:rsidRDefault="008E1CCB" w:rsidP="00EC2376">
            <w:pPr>
              <w:spacing w:after="0" w:line="238" w:lineRule="auto"/>
              <w:rPr>
                <w:rFonts w:eastAsia="Times New Roman" w:cs="Times New Roman"/>
                <w:b/>
                <w:bCs/>
                <w:color w:val="000000"/>
                <w:sz w:val="20"/>
                <w:szCs w:val="20"/>
                <w:lang w:eastAsia="en-AU"/>
              </w:rPr>
            </w:pPr>
            <w:r w:rsidRPr="00421937">
              <w:rPr>
                <w:rFonts w:eastAsia="Times New Roman" w:cs="Times New Roman"/>
                <w:b/>
                <w:bCs/>
                <w:color w:val="000000"/>
                <w:sz w:val="20"/>
                <w:szCs w:val="20"/>
                <w:lang w:eastAsia="en-AU"/>
              </w:rPr>
              <w:t>Language control</w:t>
            </w:r>
            <w:r>
              <w:rPr>
                <w:rFonts w:eastAsia="Times New Roman" w:cs="Times New Roman"/>
                <w:b/>
                <w:bCs/>
                <w:color w:val="000000"/>
                <w:sz w:val="20"/>
                <w:szCs w:val="20"/>
                <w:lang w:eastAsia="en-AU"/>
              </w:rPr>
              <w:t xml:space="preserve"> </w:t>
            </w:r>
          </w:p>
          <w:p w14:paraId="34DC34A6" w14:textId="77777777"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sz w:val="20"/>
                <w:szCs w:val="20"/>
                <w:lang w:eastAsia="en-AU"/>
              </w:rPr>
              <w:t xml:space="preserve">Controls </w:t>
            </w:r>
            <w:r w:rsidRPr="00BD1582">
              <w:rPr>
                <w:rFonts w:eastAsia="Times New Roman" w:cs="Times New Roman"/>
                <w:color w:val="000000"/>
                <w:sz w:val="20"/>
                <w:szCs w:val="20"/>
                <w:lang w:eastAsia="en-AU"/>
              </w:rPr>
              <w:t xml:space="preserve">spelling, </w:t>
            </w:r>
            <w:r w:rsidRPr="00BD1582">
              <w:rPr>
                <w:rFonts w:eastAsia="Times New Roman" w:cs="Times New Roman"/>
                <w:sz w:val="20"/>
                <w:szCs w:val="20"/>
                <w:lang w:eastAsia="en-AU"/>
              </w:rPr>
              <w:t>punctuation and grammar and uses appropriate vocabulary and sentence structures</w:t>
            </w:r>
            <w:r>
              <w:rPr>
                <w:rFonts w:eastAsia="Times New Roman" w:cs="Times New Roman"/>
                <w:sz w:val="20"/>
                <w:szCs w:val="20"/>
                <w:lang w:eastAsia="en-AU"/>
              </w:rPr>
              <w:t>.</w:t>
            </w:r>
          </w:p>
        </w:tc>
      </w:tr>
      <w:tr w:rsidR="008E1CCB" w:rsidRPr="00042703" w14:paraId="2686BF50" w14:textId="77777777" w:rsidTr="00950ABD">
        <w:tc>
          <w:tcPr>
            <w:tcW w:w="993" w:type="dxa"/>
            <w:vMerge/>
            <w:shd w:val="clear" w:color="auto" w:fill="9688BE" w:themeFill="accent4"/>
          </w:tcPr>
          <w:p w14:paraId="6DD483D5" w14:textId="77777777" w:rsidR="008E1CCB" w:rsidRPr="00042703" w:rsidRDefault="008E1CCB" w:rsidP="008E1CCB">
            <w:pPr>
              <w:rPr>
                <w:rFonts w:cs="Arial"/>
                <w:color w:val="000000"/>
                <w:sz w:val="16"/>
                <w:szCs w:val="16"/>
              </w:rPr>
            </w:pPr>
          </w:p>
        </w:tc>
        <w:tc>
          <w:tcPr>
            <w:tcW w:w="8788" w:type="dxa"/>
          </w:tcPr>
          <w:p w14:paraId="0CD262AA" w14:textId="77777777"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14:paraId="7E1FD6F7" w14:textId="77777777" w:rsidR="008E1CCB" w:rsidRPr="00AF1A2C" w:rsidRDefault="008E1CCB" w:rsidP="00EC2376">
            <w:pPr>
              <w:spacing w:after="0" w:line="238"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ses text structures and language</w:t>
            </w:r>
            <w:r>
              <w:rPr>
                <w:rFonts w:eastAsia="Calibri" w:cs="Arial"/>
                <w:color w:val="000000"/>
                <w:sz w:val="20"/>
                <w:szCs w:val="20"/>
              </w:rPr>
              <w:t xml:space="preserve"> features</w:t>
            </w:r>
            <w:r w:rsidRPr="00AF1A2C">
              <w:rPr>
                <w:rFonts w:eastAsia="Calibri" w:cs="Arial"/>
                <w:color w:val="000000"/>
                <w:sz w:val="20"/>
                <w:szCs w:val="20"/>
              </w:rPr>
              <w:t xml:space="preserv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all aspects of the task and</w:t>
            </w:r>
            <w:r w:rsidRPr="00AF1A2C">
              <w:rPr>
                <w:rFonts w:eastAsia="Calibri" w:cs="Arial"/>
                <w:color w:val="000000"/>
                <w:sz w:val="20"/>
                <w:szCs w:val="20"/>
              </w:rPr>
              <w:t xml:space="preserve"> </w:t>
            </w:r>
            <w:r>
              <w:rPr>
                <w:rFonts w:eastAsia="Calibri" w:cs="Arial"/>
                <w:color w:val="000000"/>
                <w:sz w:val="20"/>
                <w:szCs w:val="20"/>
              </w:rPr>
              <w:t xml:space="preserve">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8E1CCB" w:rsidRPr="00042703" w14:paraId="01C259E8" w14:textId="77777777" w:rsidTr="00950ABD">
        <w:tc>
          <w:tcPr>
            <w:tcW w:w="993" w:type="dxa"/>
            <w:vMerge/>
            <w:shd w:val="clear" w:color="auto" w:fill="9688BE" w:themeFill="accent4"/>
          </w:tcPr>
          <w:p w14:paraId="1A662406" w14:textId="77777777" w:rsidR="008E1CCB" w:rsidRPr="00042703" w:rsidRDefault="008E1CCB" w:rsidP="008E1CCB">
            <w:pPr>
              <w:rPr>
                <w:rFonts w:cs="Arial"/>
                <w:color w:val="000000"/>
                <w:sz w:val="16"/>
                <w:szCs w:val="16"/>
              </w:rPr>
            </w:pPr>
          </w:p>
        </w:tc>
        <w:tc>
          <w:tcPr>
            <w:tcW w:w="8788" w:type="dxa"/>
          </w:tcPr>
          <w:p w14:paraId="5B80CA5A" w14:textId="77777777" w:rsidR="00EC2376" w:rsidRDefault="008E1CCB" w:rsidP="00EC2376">
            <w:pPr>
              <w:spacing w:after="0" w:line="238" w:lineRule="auto"/>
              <w:rPr>
                <w:rFonts w:eastAsia="Times New Roman" w:cs="Times New Roman"/>
                <w:b/>
                <w:bCs/>
                <w:color w:val="000000"/>
                <w:sz w:val="20"/>
                <w:szCs w:val="20"/>
                <w:lang w:eastAsia="en-AU"/>
              </w:rPr>
            </w:pPr>
            <w:r w:rsidRPr="00421937">
              <w:rPr>
                <w:rFonts w:eastAsia="Times New Roman" w:cs="Times New Roman"/>
                <w:b/>
                <w:bCs/>
                <w:color w:val="000000"/>
                <w:sz w:val="20"/>
                <w:szCs w:val="20"/>
                <w:lang w:eastAsia="en-AU"/>
              </w:rPr>
              <w:t>Responding to texts</w:t>
            </w:r>
            <w:r>
              <w:rPr>
                <w:rFonts w:eastAsia="Times New Roman" w:cs="Times New Roman"/>
                <w:b/>
                <w:bCs/>
                <w:color w:val="000000"/>
                <w:sz w:val="20"/>
                <w:szCs w:val="20"/>
                <w:lang w:eastAsia="en-AU"/>
              </w:rPr>
              <w:t xml:space="preserve"> </w:t>
            </w:r>
          </w:p>
          <w:p w14:paraId="76DFC62B" w14:textId="77777777"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Identifies </w:t>
            </w:r>
            <w:r w:rsidRPr="00D43DE4">
              <w:rPr>
                <w:rFonts w:eastAsia="Times New Roman" w:cs="Times New Roman"/>
                <w:color w:val="000000"/>
                <w:sz w:val="20"/>
                <w:szCs w:val="20"/>
                <w:lang w:eastAsia="en-AU"/>
              </w:rPr>
              <w:t>and explains in</w:t>
            </w:r>
            <w:r>
              <w:rPr>
                <w:rFonts w:eastAsia="Times New Roman" w:cs="Times New Roman"/>
                <w:color w:val="000000"/>
                <w:sz w:val="20"/>
                <w:szCs w:val="20"/>
                <w:lang w:eastAsia="en-AU"/>
              </w:rPr>
              <w:t xml:space="preserve"> appropriate detail </w:t>
            </w:r>
            <w:r w:rsidRPr="00BD1582">
              <w:rPr>
                <w:rFonts w:eastAsia="Times New Roman" w:cs="Times New Roman"/>
                <w:color w:val="000000"/>
                <w:sz w:val="20"/>
                <w:szCs w:val="20"/>
                <w:lang w:eastAsia="en-AU"/>
              </w:rPr>
              <w:t xml:space="preserve">how texts are constructed to communicate ideas, attitudes and values and persuade and engage audiences; supports opinion, argument and analysis with appropriate evidence. </w:t>
            </w:r>
          </w:p>
        </w:tc>
      </w:tr>
      <w:tr w:rsidR="008E1CCB" w:rsidRPr="00042703" w14:paraId="6842711B" w14:textId="77777777" w:rsidTr="00950ABD">
        <w:tc>
          <w:tcPr>
            <w:tcW w:w="993" w:type="dxa"/>
            <w:vMerge/>
            <w:shd w:val="clear" w:color="auto" w:fill="9688BE" w:themeFill="accent4"/>
          </w:tcPr>
          <w:p w14:paraId="17FFDD8B" w14:textId="77777777" w:rsidR="008E1CCB" w:rsidRPr="00042703" w:rsidRDefault="008E1CCB" w:rsidP="008E1CCB">
            <w:pPr>
              <w:rPr>
                <w:rFonts w:cs="Arial"/>
                <w:color w:val="000000"/>
                <w:sz w:val="16"/>
                <w:szCs w:val="16"/>
              </w:rPr>
            </w:pPr>
          </w:p>
        </w:tc>
        <w:tc>
          <w:tcPr>
            <w:tcW w:w="8788" w:type="dxa"/>
          </w:tcPr>
          <w:p w14:paraId="4DE2E32E" w14:textId="77777777"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b/>
                <w:bCs/>
                <w:color w:val="000000"/>
                <w:sz w:val="20"/>
                <w:szCs w:val="20"/>
                <w:lang w:eastAsia="en-AU"/>
              </w:rPr>
              <w:t xml:space="preserve"> </w:t>
            </w:r>
          </w:p>
          <w:p w14:paraId="143249B5" w14:textId="4C7EEDB5"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Uses written, visual and multimodal techniques effectively for a variety of purposes</w:t>
            </w:r>
            <w:r w:rsidRPr="00327A6F">
              <w:rPr>
                <w:rFonts w:eastAsia="Times New Roman" w:cs="Times New Roman"/>
                <w:color w:val="000000"/>
                <w:sz w:val="20"/>
                <w:szCs w:val="20"/>
                <w:lang w:eastAsia="en-AU"/>
              </w:rPr>
              <w:t>, audiences and cont</w:t>
            </w:r>
            <w:r>
              <w:rPr>
                <w:rFonts w:eastAsia="Times New Roman" w:cs="Times New Roman"/>
                <w:color w:val="000000"/>
                <w:sz w:val="20"/>
                <w:szCs w:val="20"/>
                <w:lang w:eastAsia="en-AU"/>
              </w:rPr>
              <w:t>exts.</w:t>
            </w:r>
          </w:p>
        </w:tc>
      </w:tr>
      <w:tr w:rsidR="008E1CCB" w:rsidRPr="00042703" w14:paraId="35756260" w14:textId="77777777" w:rsidTr="00950ABD">
        <w:tc>
          <w:tcPr>
            <w:tcW w:w="993" w:type="dxa"/>
            <w:vMerge/>
            <w:shd w:val="clear" w:color="auto" w:fill="9688BE" w:themeFill="accent4"/>
          </w:tcPr>
          <w:p w14:paraId="57F9F62B" w14:textId="77777777" w:rsidR="008E1CCB" w:rsidRPr="00042703" w:rsidRDefault="008E1CCB" w:rsidP="008E1CCB">
            <w:pPr>
              <w:rPr>
                <w:rFonts w:cs="Arial"/>
                <w:color w:val="000000"/>
                <w:sz w:val="16"/>
                <w:szCs w:val="16"/>
              </w:rPr>
            </w:pPr>
          </w:p>
        </w:tc>
        <w:tc>
          <w:tcPr>
            <w:tcW w:w="8788" w:type="dxa"/>
          </w:tcPr>
          <w:p w14:paraId="2B65B5E6" w14:textId="77777777"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Using information</w:t>
            </w:r>
            <w:r>
              <w:rPr>
                <w:rFonts w:eastAsia="Times New Roman" w:cs="Times New Roman"/>
                <w:b/>
                <w:bCs/>
                <w:color w:val="000000"/>
                <w:sz w:val="20"/>
                <w:szCs w:val="20"/>
                <w:lang w:eastAsia="en-AU"/>
              </w:rPr>
              <w:t xml:space="preserve"> </w:t>
            </w:r>
          </w:p>
          <w:p w14:paraId="78001011" w14:textId="77777777" w:rsidR="008E1CCB" w:rsidRPr="00FA15BA" w:rsidRDefault="008E1CCB" w:rsidP="00EC2376">
            <w:pPr>
              <w:spacing w:after="0" w:line="238" w:lineRule="auto"/>
              <w:rPr>
                <w:rFonts w:eastAsia="Times New Roman" w:cs="Times New Roman"/>
                <w:color w:val="000000"/>
                <w:sz w:val="28"/>
                <w:szCs w:val="28"/>
                <w:lang w:eastAsia="en-AU"/>
              </w:rPr>
            </w:pPr>
            <w:r>
              <w:rPr>
                <w:rFonts w:eastAsia="Times New Roman" w:cs="Times New Roman"/>
                <w:color w:val="000000"/>
                <w:sz w:val="20"/>
                <w:szCs w:val="20"/>
                <w:lang w:eastAsia="en-AU"/>
              </w:rPr>
              <w:t>Locates relevant information</w:t>
            </w:r>
            <w:r w:rsidRPr="00BD1582">
              <w:rPr>
                <w:rFonts w:eastAsia="Times New Roman" w:cs="Times New Roman"/>
                <w:color w:val="000000"/>
                <w:sz w:val="20"/>
                <w:szCs w:val="20"/>
                <w:lang w:eastAsia="en-AU"/>
              </w:rPr>
              <w:t xml:space="preserve"> and </w:t>
            </w:r>
            <w:r w:rsidRPr="00BF3C03">
              <w:rPr>
                <w:rFonts w:eastAsia="Times New Roman" w:cs="Times New Roman"/>
                <w:color w:val="000000"/>
                <w:sz w:val="20"/>
                <w:szCs w:val="20"/>
                <w:lang w:eastAsia="en-AU"/>
              </w:rPr>
              <w:t xml:space="preserve">uses </w:t>
            </w:r>
            <w:r>
              <w:rPr>
                <w:rFonts w:eastAsia="Times New Roman" w:cs="Times New Roman"/>
                <w:color w:val="000000"/>
                <w:sz w:val="20"/>
                <w:szCs w:val="20"/>
                <w:lang w:eastAsia="en-AU"/>
              </w:rPr>
              <w:t xml:space="preserve">it </w:t>
            </w:r>
            <w:r w:rsidRPr="00BF3C03">
              <w:rPr>
                <w:rFonts w:eastAsia="Times New Roman" w:cs="Times New Roman"/>
                <w:color w:val="000000"/>
                <w:sz w:val="20"/>
                <w:szCs w:val="20"/>
                <w:lang w:eastAsia="en-AU"/>
              </w:rPr>
              <w:t>effectively</w:t>
            </w:r>
            <w:r w:rsidRPr="00BD1582">
              <w:rPr>
                <w:rFonts w:eastAsia="Times New Roman" w:cs="Times New Roman"/>
                <w:color w:val="000000"/>
                <w:sz w:val="20"/>
                <w:szCs w:val="20"/>
                <w:lang w:eastAsia="en-AU"/>
              </w:rPr>
              <w:t xml:space="preserve"> for different contexts, purposes and audiences.</w:t>
            </w:r>
          </w:p>
        </w:tc>
      </w:tr>
      <w:tr w:rsidR="008E1CCB" w:rsidRPr="00042703" w14:paraId="67851E5A" w14:textId="77777777" w:rsidTr="00950ABD">
        <w:tc>
          <w:tcPr>
            <w:tcW w:w="993" w:type="dxa"/>
            <w:vMerge/>
            <w:shd w:val="clear" w:color="auto" w:fill="9688BE" w:themeFill="accent4"/>
          </w:tcPr>
          <w:p w14:paraId="734BBCA3" w14:textId="77777777" w:rsidR="008E1CCB" w:rsidRPr="00042703" w:rsidRDefault="008E1CCB" w:rsidP="008E1CCB">
            <w:pPr>
              <w:rPr>
                <w:rFonts w:cs="Arial"/>
                <w:color w:val="000000"/>
                <w:sz w:val="16"/>
                <w:szCs w:val="16"/>
              </w:rPr>
            </w:pPr>
          </w:p>
        </w:tc>
        <w:tc>
          <w:tcPr>
            <w:tcW w:w="8788" w:type="dxa"/>
          </w:tcPr>
          <w:p w14:paraId="3B90A929"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sidRPr="00BD1582">
              <w:rPr>
                <w:rFonts w:eastAsia="Times New Roman" w:cs="Times New Roman"/>
                <w:color w:val="000000"/>
                <w:sz w:val="20"/>
                <w:szCs w:val="20"/>
                <w:lang w:eastAsia="en-AU"/>
              </w:rPr>
              <w:t xml:space="preserve"> </w:t>
            </w:r>
          </w:p>
          <w:p w14:paraId="37B64BC2" w14:textId="77777777"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Works collab</w:t>
            </w:r>
            <w:r>
              <w:rPr>
                <w:rFonts w:eastAsia="Times New Roman" w:cs="Times New Roman"/>
                <w:color w:val="000000"/>
                <w:sz w:val="20"/>
                <w:szCs w:val="20"/>
                <w:lang w:eastAsia="en-AU"/>
              </w:rPr>
              <w:t xml:space="preserve">oratively and cooperatively; </w:t>
            </w:r>
            <w:r w:rsidRPr="00BD1582">
              <w:rPr>
                <w:rFonts w:eastAsia="Times New Roman" w:cs="Times New Roman"/>
                <w:color w:val="000000"/>
                <w:sz w:val="20"/>
                <w:szCs w:val="20"/>
                <w:lang w:eastAsia="en-AU"/>
              </w:rPr>
              <w:t>communicates ideas and information clearly</w:t>
            </w:r>
            <w:r>
              <w:rPr>
                <w:rFonts w:eastAsia="Times New Roman" w:cs="Times New Roman"/>
                <w:color w:val="000000"/>
                <w:sz w:val="20"/>
                <w:szCs w:val="20"/>
                <w:lang w:eastAsia="en-AU"/>
              </w:rPr>
              <w:t>.</w:t>
            </w:r>
          </w:p>
        </w:tc>
      </w:tr>
    </w:tbl>
    <w:p w14:paraId="78EA4A78" w14:textId="77777777" w:rsidR="00C10457" w:rsidRPr="00EC2376" w:rsidRDefault="00C10457" w:rsidP="005335D5">
      <w:pPr>
        <w:spacing w:after="0"/>
        <w:rPr>
          <w:sz w:val="12"/>
          <w:szCs w:val="12"/>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8"/>
        <w:gridCol w:w="8328"/>
      </w:tblGrid>
      <w:tr w:rsidR="008E1CCB" w:rsidRPr="00042703" w14:paraId="1467542F" w14:textId="77777777" w:rsidTr="00950ABD">
        <w:tc>
          <w:tcPr>
            <w:tcW w:w="993" w:type="dxa"/>
            <w:vMerge w:val="restart"/>
            <w:shd w:val="clear" w:color="auto" w:fill="9688BE" w:themeFill="accent4"/>
            <w:vAlign w:val="center"/>
          </w:tcPr>
          <w:p w14:paraId="4F37CD63" w14:textId="77777777"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B</w:t>
            </w:r>
          </w:p>
        </w:tc>
        <w:tc>
          <w:tcPr>
            <w:tcW w:w="8788" w:type="dxa"/>
          </w:tcPr>
          <w:p w14:paraId="2ACF291B"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w:t>
            </w:r>
            <w:r w:rsidRPr="00787C8B">
              <w:rPr>
                <w:rFonts w:eastAsia="Times New Roman" w:cs="Times New Roman"/>
                <w:b/>
                <w:bCs/>
                <w:color w:val="000000"/>
                <w:sz w:val="20"/>
                <w:szCs w:val="20"/>
                <w:lang w:eastAsia="en-AU"/>
              </w:rPr>
              <w:t>e</w:t>
            </w:r>
            <w:r w:rsidRPr="008564C6">
              <w:rPr>
                <w:rFonts w:eastAsia="Times New Roman" w:cs="Times New Roman"/>
                <w:b/>
                <w:bCs/>
                <w:color w:val="000000"/>
                <w:sz w:val="20"/>
                <w:szCs w:val="20"/>
                <w:lang w:eastAsia="en-AU"/>
              </w:rPr>
              <w:t xml:space="preserve"> control</w:t>
            </w:r>
            <w:r w:rsidRPr="00BD1582">
              <w:rPr>
                <w:rFonts w:eastAsia="Times New Roman" w:cs="Times New Roman"/>
                <w:color w:val="000000"/>
                <w:sz w:val="20"/>
                <w:szCs w:val="20"/>
                <w:lang w:eastAsia="en-AU"/>
              </w:rPr>
              <w:t xml:space="preserve"> </w:t>
            </w:r>
          </w:p>
          <w:p w14:paraId="6868B7FD" w14:textId="77777777"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Controls most spelling, punctuation and grammar and </w:t>
            </w:r>
            <w:r>
              <w:rPr>
                <w:rFonts w:eastAsia="Times New Roman" w:cs="Times New Roman"/>
                <w:color w:val="000000"/>
                <w:sz w:val="20"/>
                <w:szCs w:val="20"/>
                <w:lang w:eastAsia="en-AU"/>
              </w:rPr>
              <w:t>often</w:t>
            </w:r>
            <w:r w:rsidRPr="00BD1582">
              <w:rPr>
                <w:rFonts w:eastAsia="Times New Roman" w:cs="Times New Roman"/>
                <w:color w:val="000000"/>
                <w:sz w:val="20"/>
                <w:szCs w:val="20"/>
                <w:lang w:eastAsia="en-AU"/>
              </w:rPr>
              <w:t xml:space="preserve"> uses appropriate vocabulary and sentence structures</w:t>
            </w:r>
            <w:r>
              <w:rPr>
                <w:rFonts w:eastAsia="Times New Roman" w:cs="Times New Roman"/>
                <w:color w:val="000000"/>
                <w:sz w:val="20"/>
                <w:szCs w:val="20"/>
                <w:lang w:eastAsia="en-AU"/>
              </w:rPr>
              <w:t>.</w:t>
            </w:r>
          </w:p>
        </w:tc>
      </w:tr>
      <w:tr w:rsidR="008E1CCB" w:rsidRPr="00042703" w14:paraId="728E64FA" w14:textId="77777777" w:rsidTr="00950ABD">
        <w:tc>
          <w:tcPr>
            <w:tcW w:w="993" w:type="dxa"/>
            <w:vMerge/>
            <w:shd w:val="clear" w:color="auto" w:fill="9688BE" w:themeFill="accent4"/>
          </w:tcPr>
          <w:p w14:paraId="5B15386F" w14:textId="77777777" w:rsidR="008E1CCB" w:rsidRPr="00042703" w:rsidRDefault="008E1CCB" w:rsidP="008E1CCB">
            <w:pPr>
              <w:rPr>
                <w:rFonts w:cs="Arial"/>
                <w:color w:val="000000"/>
                <w:sz w:val="16"/>
                <w:szCs w:val="16"/>
              </w:rPr>
            </w:pPr>
          </w:p>
        </w:tc>
        <w:tc>
          <w:tcPr>
            <w:tcW w:w="8788" w:type="dxa"/>
          </w:tcPr>
          <w:p w14:paraId="5822DE5A" w14:textId="77777777"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14:paraId="4CB90F57" w14:textId="77777777" w:rsidR="008E1CCB" w:rsidRPr="00FA15BA" w:rsidRDefault="008E1CCB" w:rsidP="00EC2376">
            <w:pPr>
              <w:spacing w:after="0" w:line="238" w:lineRule="auto"/>
              <w:rPr>
                <w:rFonts w:eastAsia="Times New Roman" w:cs="Times New Roman"/>
                <w:color w:val="000000"/>
                <w:sz w:val="28"/>
                <w:szCs w:val="28"/>
                <w:lang w:eastAsia="en-AU"/>
              </w:rPr>
            </w:pPr>
            <w:r>
              <w:rPr>
                <w:rFonts w:eastAsia="Calibri" w:cs="Arial"/>
                <w:color w:val="000000"/>
                <w:sz w:val="20"/>
                <w:szCs w:val="20"/>
              </w:rPr>
              <w:t>U</w:t>
            </w:r>
            <w:r w:rsidRPr="00AF1A2C">
              <w:rPr>
                <w:rFonts w:eastAsia="Calibri" w:cs="Arial"/>
                <w:color w:val="000000"/>
                <w:sz w:val="20"/>
                <w:szCs w:val="20"/>
              </w:rPr>
              <w:t xml:space="preserve">ses text structures and language </w:t>
            </w:r>
            <w:r>
              <w:rPr>
                <w:rFonts w:eastAsia="Calibri" w:cs="Arial"/>
                <w:color w:val="000000"/>
                <w:sz w:val="20"/>
                <w:szCs w:val="20"/>
              </w:rPr>
              <w:t>features 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 xml:space="preserve">most aspects of the task and clearly </w:t>
            </w:r>
            <w:r w:rsidRPr="00AF1A2C">
              <w:rPr>
                <w:rFonts w:eastAsia="Calibri" w:cs="Arial"/>
                <w:color w:val="000000"/>
                <w:sz w:val="20"/>
                <w:szCs w:val="20"/>
              </w:rPr>
              <w:t>communicate ideas and information</w:t>
            </w:r>
            <w:r>
              <w:rPr>
                <w:rFonts w:eastAsia="Calibri" w:cs="Arial"/>
                <w:color w:val="000000"/>
                <w:sz w:val="20"/>
                <w:szCs w:val="20"/>
              </w:rPr>
              <w:t>.</w:t>
            </w:r>
          </w:p>
        </w:tc>
      </w:tr>
      <w:tr w:rsidR="008E1CCB" w:rsidRPr="00042703" w14:paraId="2873F55B" w14:textId="77777777" w:rsidTr="00950ABD">
        <w:tc>
          <w:tcPr>
            <w:tcW w:w="993" w:type="dxa"/>
            <w:vMerge/>
            <w:shd w:val="clear" w:color="auto" w:fill="9688BE" w:themeFill="accent4"/>
          </w:tcPr>
          <w:p w14:paraId="5BC4CBFF" w14:textId="77777777" w:rsidR="008E1CCB" w:rsidRPr="00042703" w:rsidRDefault="008E1CCB" w:rsidP="008E1CCB">
            <w:pPr>
              <w:rPr>
                <w:rFonts w:cs="Arial"/>
                <w:color w:val="000000"/>
                <w:sz w:val="16"/>
                <w:szCs w:val="16"/>
              </w:rPr>
            </w:pPr>
          </w:p>
        </w:tc>
        <w:tc>
          <w:tcPr>
            <w:tcW w:w="8788" w:type="dxa"/>
          </w:tcPr>
          <w:p w14:paraId="27D2D52C"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Responding to texts</w:t>
            </w:r>
            <w:r w:rsidRPr="00BD1582">
              <w:rPr>
                <w:rFonts w:eastAsia="Times New Roman" w:cs="Times New Roman"/>
                <w:color w:val="000000"/>
                <w:sz w:val="20"/>
                <w:szCs w:val="20"/>
                <w:lang w:eastAsia="en-AU"/>
              </w:rPr>
              <w:t xml:space="preserve"> </w:t>
            </w:r>
          </w:p>
          <w:p w14:paraId="5E48C329" w14:textId="77777777"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 xml:space="preserve">often explains </w:t>
            </w:r>
            <w:r w:rsidRPr="00BD1582">
              <w:rPr>
                <w:rFonts w:eastAsia="Times New Roman" w:cs="Times New Roman"/>
                <w:color w:val="000000"/>
                <w:sz w:val="20"/>
                <w:szCs w:val="20"/>
                <w:lang w:eastAsia="en-AU"/>
              </w:rPr>
              <w:t>how texts are constructed to communicate ideas, attitudes and values and persuade</w:t>
            </w:r>
            <w:r>
              <w:rPr>
                <w:rFonts w:eastAsia="Times New Roman" w:cs="Times New Roman"/>
                <w:color w:val="000000"/>
                <w:sz w:val="20"/>
                <w:szCs w:val="20"/>
                <w:lang w:eastAsia="en-AU"/>
              </w:rPr>
              <w:t xml:space="preserve"> and engage audiences; often</w:t>
            </w:r>
            <w:r w:rsidRPr="00BD1582">
              <w:rPr>
                <w:rFonts w:eastAsia="Times New Roman" w:cs="Times New Roman"/>
                <w:color w:val="000000"/>
                <w:sz w:val="20"/>
                <w:szCs w:val="20"/>
                <w:lang w:eastAsia="en-AU"/>
              </w:rPr>
              <w:t xml:space="preserve"> supports opinion, argument and analysis with appropriate evidence.</w:t>
            </w:r>
          </w:p>
        </w:tc>
      </w:tr>
      <w:tr w:rsidR="008E1CCB" w:rsidRPr="00042703" w14:paraId="648776E5" w14:textId="77777777" w:rsidTr="00950ABD">
        <w:tc>
          <w:tcPr>
            <w:tcW w:w="993" w:type="dxa"/>
            <w:vMerge/>
            <w:shd w:val="clear" w:color="auto" w:fill="9688BE" w:themeFill="accent4"/>
          </w:tcPr>
          <w:p w14:paraId="03986866" w14:textId="77777777" w:rsidR="008E1CCB" w:rsidRPr="00042703" w:rsidRDefault="008E1CCB" w:rsidP="008E1CCB">
            <w:pPr>
              <w:rPr>
                <w:rFonts w:cs="Arial"/>
                <w:color w:val="000000"/>
                <w:sz w:val="16"/>
                <w:szCs w:val="16"/>
              </w:rPr>
            </w:pPr>
          </w:p>
        </w:tc>
        <w:tc>
          <w:tcPr>
            <w:tcW w:w="8788" w:type="dxa"/>
          </w:tcPr>
          <w:p w14:paraId="08E9B759"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color w:val="000000"/>
                <w:sz w:val="20"/>
                <w:szCs w:val="20"/>
                <w:lang w:eastAsia="en-AU"/>
              </w:rPr>
              <w:t xml:space="preserve"> </w:t>
            </w:r>
          </w:p>
          <w:p w14:paraId="092B7DD8" w14:textId="3C720628" w:rsidR="008E1CCB" w:rsidRPr="0013601D"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Often</w:t>
            </w:r>
            <w:r w:rsidRPr="00042019">
              <w:rPr>
                <w:rFonts w:eastAsia="Times New Roman" w:cs="Times New Roman"/>
                <w:color w:val="000000"/>
                <w:sz w:val="20"/>
                <w:szCs w:val="20"/>
                <w:lang w:eastAsia="en-AU"/>
              </w:rPr>
              <w:t xml:space="preserve"> uses written, visual and multimodal techniques effectively</w:t>
            </w:r>
            <w:r w:rsidRPr="00042019">
              <w:rPr>
                <w:rFonts w:eastAsia="Times New Roman" w:cs="Times New Roman"/>
                <w:i/>
                <w:color w:val="000000"/>
                <w:sz w:val="20"/>
                <w:szCs w:val="20"/>
                <w:lang w:eastAsia="en-AU"/>
              </w:rPr>
              <w:t xml:space="preserve"> </w:t>
            </w:r>
            <w:r w:rsidRPr="00042019">
              <w:rPr>
                <w:rFonts w:eastAsia="Times New Roman" w:cs="Times New Roman"/>
                <w:color w:val="000000"/>
                <w:sz w:val="20"/>
                <w:szCs w:val="20"/>
                <w:lang w:eastAsia="en-AU"/>
              </w:rPr>
              <w:t>for a variety of purposes, audiences and contexts.</w:t>
            </w:r>
          </w:p>
        </w:tc>
      </w:tr>
      <w:tr w:rsidR="008E1CCB" w:rsidRPr="00042703" w14:paraId="56B99E7E" w14:textId="77777777" w:rsidTr="00950ABD">
        <w:tc>
          <w:tcPr>
            <w:tcW w:w="993" w:type="dxa"/>
            <w:vMerge/>
            <w:shd w:val="clear" w:color="auto" w:fill="9688BE" w:themeFill="accent4"/>
          </w:tcPr>
          <w:p w14:paraId="3BE92E92" w14:textId="77777777" w:rsidR="008E1CCB" w:rsidRPr="00042703" w:rsidRDefault="008E1CCB" w:rsidP="008E1CCB">
            <w:pPr>
              <w:rPr>
                <w:rFonts w:cs="Arial"/>
                <w:color w:val="000000"/>
                <w:sz w:val="16"/>
                <w:szCs w:val="16"/>
              </w:rPr>
            </w:pPr>
          </w:p>
        </w:tc>
        <w:tc>
          <w:tcPr>
            <w:tcW w:w="8788" w:type="dxa"/>
          </w:tcPr>
          <w:p w14:paraId="7BAC68C8"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Using information</w:t>
            </w:r>
            <w:r w:rsidRPr="0013601D">
              <w:rPr>
                <w:rFonts w:eastAsia="Times New Roman" w:cs="Times New Roman"/>
                <w:color w:val="000000"/>
                <w:sz w:val="20"/>
                <w:szCs w:val="20"/>
                <w:lang w:eastAsia="en-AU"/>
              </w:rPr>
              <w:t xml:space="preserve"> </w:t>
            </w:r>
          </w:p>
          <w:p w14:paraId="203CC761" w14:textId="77777777" w:rsidR="008E1CCB" w:rsidRPr="00FA15BA" w:rsidRDefault="008E1CCB" w:rsidP="00EC2376">
            <w:pPr>
              <w:spacing w:after="0" w:line="238" w:lineRule="auto"/>
              <w:rPr>
                <w:rFonts w:eastAsia="Times New Roman" w:cs="Times New Roman"/>
                <w:color w:val="000000"/>
                <w:sz w:val="28"/>
                <w:szCs w:val="28"/>
                <w:lang w:eastAsia="en-AU"/>
              </w:rPr>
            </w:pPr>
            <w:r w:rsidRPr="0013601D">
              <w:rPr>
                <w:rFonts w:eastAsia="Times New Roman" w:cs="Times New Roman"/>
                <w:color w:val="000000"/>
                <w:sz w:val="20"/>
                <w:szCs w:val="20"/>
                <w:lang w:eastAsia="en-AU"/>
              </w:rPr>
              <w:t>Locates relevant information</w:t>
            </w:r>
            <w:r w:rsidRPr="00D02E85">
              <w:rPr>
                <w:rFonts w:eastAsia="Times New Roman" w:cs="Times New Roman"/>
                <w:sz w:val="20"/>
                <w:szCs w:val="20"/>
                <w:lang w:eastAsia="en-AU"/>
              </w:rPr>
              <w:t xml:space="preserve"> </w:t>
            </w:r>
            <w:r>
              <w:rPr>
                <w:rFonts w:eastAsia="Times New Roman" w:cs="Times New Roman"/>
                <w:color w:val="000000"/>
                <w:sz w:val="20"/>
                <w:szCs w:val="20"/>
                <w:lang w:eastAsia="en-AU"/>
              </w:rPr>
              <w:t>and often uses it effectively</w:t>
            </w:r>
            <w:r w:rsidRPr="0013601D">
              <w:rPr>
                <w:rFonts w:eastAsia="Times New Roman" w:cs="Times New Roman"/>
                <w:color w:val="000000"/>
                <w:sz w:val="20"/>
                <w:szCs w:val="20"/>
                <w:lang w:eastAsia="en-AU"/>
              </w:rPr>
              <w:t xml:space="preserve"> for</w:t>
            </w:r>
            <w:r w:rsidRPr="0013601D">
              <w:rPr>
                <w:rFonts w:eastAsia="Times New Roman" w:cs="Times New Roman"/>
                <w:sz w:val="20"/>
                <w:szCs w:val="20"/>
                <w:lang w:eastAsia="en-AU"/>
              </w:rPr>
              <w:t xml:space="preserve"> </w:t>
            </w:r>
            <w:r w:rsidRPr="005B78AB">
              <w:rPr>
                <w:rFonts w:eastAsia="Times New Roman" w:cs="Times New Roman"/>
                <w:sz w:val="20"/>
                <w:szCs w:val="20"/>
                <w:lang w:eastAsia="en-AU"/>
              </w:rPr>
              <w:t xml:space="preserve">different </w:t>
            </w:r>
            <w:r w:rsidRPr="005B78AB">
              <w:rPr>
                <w:rFonts w:eastAsia="Times New Roman" w:cs="Times New Roman"/>
                <w:color w:val="000000"/>
                <w:sz w:val="20"/>
                <w:szCs w:val="20"/>
                <w:lang w:eastAsia="en-AU"/>
              </w:rPr>
              <w:t>contexts, purposes and audiences.</w:t>
            </w:r>
          </w:p>
        </w:tc>
      </w:tr>
      <w:tr w:rsidR="008E1CCB" w:rsidRPr="00042703" w14:paraId="6CC67C46" w14:textId="77777777" w:rsidTr="00950ABD">
        <w:tc>
          <w:tcPr>
            <w:tcW w:w="993" w:type="dxa"/>
            <w:vMerge/>
            <w:shd w:val="clear" w:color="auto" w:fill="9688BE" w:themeFill="accent4"/>
          </w:tcPr>
          <w:p w14:paraId="2A0221D7" w14:textId="77777777" w:rsidR="008E1CCB" w:rsidRPr="00042703" w:rsidRDefault="008E1CCB" w:rsidP="008E1CCB">
            <w:pPr>
              <w:rPr>
                <w:rFonts w:cs="Arial"/>
                <w:color w:val="000000"/>
                <w:sz w:val="16"/>
                <w:szCs w:val="16"/>
              </w:rPr>
            </w:pPr>
          </w:p>
        </w:tc>
        <w:tc>
          <w:tcPr>
            <w:tcW w:w="8788" w:type="dxa"/>
          </w:tcPr>
          <w:p w14:paraId="2ED8F552" w14:textId="77777777" w:rsidR="008E1CCB" w:rsidRDefault="008E1CCB" w:rsidP="00EC2376">
            <w:pPr>
              <w:spacing w:after="0" w:line="238" w:lineRule="auto"/>
              <w:rPr>
                <w:rFonts w:eastAsia="Times New Roman" w:cs="Times New Roman"/>
                <w:b/>
                <w:bCs/>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b/>
                <w:bCs/>
                <w:color w:val="000000"/>
                <w:sz w:val="20"/>
                <w:szCs w:val="20"/>
                <w:lang w:eastAsia="en-AU"/>
              </w:rPr>
              <w:t xml:space="preserve"> </w:t>
            </w:r>
          </w:p>
          <w:p w14:paraId="544817D0" w14:textId="77777777" w:rsidR="008E1CCB" w:rsidRPr="0013601D" w:rsidRDefault="008E1CCB" w:rsidP="00EC2376">
            <w:pPr>
              <w:spacing w:after="0" w:line="238" w:lineRule="auto"/>
              <w:rPr>
                <w:rFonts w:eastAsia="Times New Roman" w:cs="Times New Roman"/>
                <w:color w:val="000000"/>
                <w:sz w:val="20"/>
                <w:szCs w:val="20"/>
                <w:lang w:eastAsia="en-AU"/>
              </w:rPr>
            </w:pPr>
            <w:r w:rsidRPr="0013601D">
              <w:rPr>
                <w:rFonts w:eastAsia="Times New Roman" w:cs="Times New Roman"/>
                <w:color w:val="000000"/>
                <w:sz w:val="20"/>
                <w:szCs w:val="20"/>
                <w:lang w:eastAsia="en-AU"/>
              </w:rPr>
              <w:t>Often works collab</w:t>
            </w:r>
            <w:r>
              <w:rPr>
                <w:rFonts w:eastAsia="Times New Roman" w:cs="Times New Roman"/>
                <w:color w:val="000000"/>
                <w:sz w:val="20"/>
                <w:szCs w:val="20"/>
                <w:lang w:eastAsia="en-AU"/>
              </w:rPr>
              <w:t>oratively and cooperatively; often</w:t>
            </w:r>
            <w:r w:rsidRPr="0013601D">
              <w:rPr>
                <w:rFonts w:eastAsia="Times New Roman" w:cs="Times New Roman"/>
                <w:color w:val="000000"/>
                <w:sz w:val="20"/>
                <w:szCs w:val="20"/>
                <w:lang w:eastAsia="en-AU"/>
              </w:rPr>
              <w:t xml:space="preserve"> communicates ideas and information clearly.</w:t>
            </w:r>
          </w:p>
        </w:tc>
      </w:tr>
    </w:tbl>
    <w:p w14:paraId="159A70FC" w14:textId="77777777" w:rsidR="00C10457" w:rsidRPr="00EC2376" w:rsidRDefault="00C10457" w:rsidP="005335D5">
      <w:pPr>
        <w:spacing w:after="0"/>
        <w:rPr>
          <w:sz w:val="12"/>
          <w:szCs w:val="12"/>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60"/>
        <w:gridCol w:w="8326"/>
      </w:tblGrid>
      <w:tr w:rsidR="008E1CCB" w:rsidRPr="00042703" w14:paraId="2802B1F7" w14:textId="77777777" w:rsidTr="00950ABD">
        <w:tc>
          <w:tcPr>
            <w:tcW w:w="993" w:type="dxa"/>
            <w:vMerge w:val="restart"/>
            <w:shd w:val="clear" w:color="auto" w:fill="9688BE" w:themeFill="accent4"/>
            <w:vAlign w:val="center"/>
          </w:tcPr>
          <w:p w14:paraId="60ED2838" w14:textId="77777777"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C</w:t>
            </w:r>
          </w:p>
        </w:tc>
        <w:tc>
          <w:tcPr>
            <w:tcW w:w="8788" w:type="dxa"/>
          </w:tcPr>
          <w:p w14:paraId="052CE0C9"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r>
              <w:rPr>
                <w:rFonts w:eastAsia="Times New Roman" w:cs="Times New Roman"/>
                <w:color w:val="000000"/>
                <w:sz w:val="20"/>
                <w:szCs w:val="20"/>
                <w:lang w:eastAsia="en-AU"/>
              </w:rPr>
              <w:t xml:space="preserve"> </w:t>
            </w:r>
          </w:p>
          <w:p w14:paraId="25B83CD6" w14:textId="77777777" w:rsidR="008E1CCB" w:rsidRPr="008564C6"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C</w:t>
            </w:r>
            <w:r w:rsidRPr="008564C6">
              <w:rPr>
                <w:rFonts w:eastAsia="Times New Roman" w:cs="Times New Roman"/>
                <w:color w:val="000000"/>
                <w:sz w:val="20"/>
                <w:szCs w:val="20"/>
                <w:lang w:eastAsia="en-AU"/>
              </w:rPr>
              <w:t>ontrols</w:t>
            </w:r>
            <w:r>
              <w:rPr>
                <w:rFonts w:eastAsia="Times New Roman" w:cs="Times New Roman"/>
                <w:color w:val="000000"/>
                <w:sz w:val="20"/>
                <w:szCs w:val="20"/>
                <w:lang w:eastAsia="en-AU"/>
              </w:rPr>
              <w:t xml:space="preserve"> familiar </w:t>
            </w:r>
            <w:r w:rsidRPr="008564C6">
              <w:rPr>
                <w:rFonts w:eastAsia="Times New Roman" w:cs="Times New Roman"/>
                <w:color w:val="000000"/>
                <w:sz w:val="20"/>
                <w:szCs w:val="20"/>
                <w:lang w:eastAsia="en-AU"/>
              </w:rPr>
              <w:t xml:space="preserve">spelling, punctuation and grammar and uses </w:t>
            </w:r>
            <w:r>
              <w:rPr>
                <w:rFonts w:eastAsia="Times New Roman" w:cs="Times New Roman"/>
                <w:color w:val="000000"/>
                <w:sz w:val="20"/>
                <w:szCs w:val="20"/>
                <w:lang w:eastAsia="en-AU"/>
              </w:rPr>
              <w:t xml:space="preserve">some </w:t>
            </w:r>
            <w:r w:rsidRPr="008564C6">
              <w:rPr>
                <w:rFonts w:eastAsia="Times New Roman" w:cs="Times New Roman"/>
                <w:color w:val="000000"/>
                <w:sz w:val="20"/>
                <w:szCs w:val="20"/>
                <w:lang w:eastAsia="en-AU"/>
              </w:rPr>
              <w:t>appropriate vocabulary and sentence structures</w:t>
            </w:r>
            <w:r>
              <w:rPr>
                <w:rFonts w:eastAsia="Times New Roman" w:cs="Times New Roman"/>
                <w:color w:val="000000"/>
                <w:sz w:val="20"/>
                <w:szCs w:val="20"/>
                <w:lang w:eastAsia="en-AU"/>
              </w:rPr>
              <w:t>.</w:t>
            </w:r>
          </w:p>
        </w:tc>
      </w:tr>
      <w:tr w:rsidR="008E1CCB" w:rsidRPr="00042703" w14:paraId="266A09AB" w14:textId="77777777" w:rsidTr="00950ABD">
        <w:tc>
          <w:tcPr>
            <w:tcW w:w="993" w:type="dxa"/>
            <w:vMerge/>
            <w:shd w:val="clear" w:color="auto" w:fill="9688BE" w:themeFill="accent4"/>
          </w:tcPr>
          <w:p w14:paraId="0A720A81" w14:textId="77777777" w:rsidR="008E1CCB" w:rsidRPr="00042703" w:rsidRDefault="008E1CCB" w:rsidP="008E1CCB">
            <w:pPr>
              <w:rPr>
                <w:rFonts w:cs="Arial"/>
                <w:color w:val="000000"/>
                <w:sz w:val="16"/>
                <w:szCs w:val="16"/>
              </w:rPr>
            </w:pPr>
          </w:p>
        </w:tc>
        <w:tc>
          <w:tcPr>
            <w:tcW w:w="8788" w:type="dxa"/>
          </w:tcPr>
          <w:p w14:paraId="5409AC10" w14:textId="77777777" w:rsidR="008E1CCB" w:rsidRDefault="008E1CCB" w:rsidP="00EC2376">
            <w:pPr>
              <w:spacing w:after="0" w:line="238"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14:paraId="121ABA4E" w14:textId="77777777" w:rsidR="008E1CCB" w:rsidRPr="00AF1A2C" w:rsidRDefault="008E1CCB" w:rsidP="00EC2376">
            <w:pPr>
              <w:spacing w:after="0" w:line="238" w:lineRule="auto"/>
              <w:rPr>
                <w:rFonts w:eastAsia="Calibri" w:cs="Arial"/>
                <w:color w:val="000000"/>
                <w:sz w:val="20"/>
                <w:szCs w:val="20"/>
              </w:rPr>
            </w:pPr>
            <w:r>
              <w:rPr>
                <w:rFonts w:eastAsia="Calibri" w:cs="Arial"/>
                <w:color w:val="000000"/>
                <w:sz w:val="20"/>
                <w:szCs w:val="20"/>
              </w:rPr>
              <w:t>U</w:t>
            </w:r>
            <w:r w:rsidRPr="00AF1A2C">
              <w:rPr>
                <w:rFonts w:eastAsia="Calibri" w:cs="Arial"/>
                <w:color w:val="000000"/>
                <w:sz w:val="20"/>
                <w:szCs w:val="20"/>
              </w:rPr>
              <w:t xml:space="preserve">ses </w:t>
            </w:r>
            <w:r>
              <w:rPr>
                <w:rFonts w:eastAsia="Calibri" w:cs="Arial"/>
                <w:color w:val="000000"/>
                <w:sz w:val="20"/>
                <w:szCs w:val="20"/>
              </w:rPr>
              <w:t xml:space="preserve">some </w:t>
            </w:r>
            <w:r w:rsidRPr="00AF1A2C">
              <w:rPr>
                <w:rFonts w:eastAsia="Calibri" w:cs="Arial"/>
                <w:color w:val="000000"/>
                <w:sz w:val="20"/>
                <w:szCs w:val="20"/>
              </w:rPr>
              <w:t xml:space="preserve">text structures and language </w:t>
            </w:r>
            <w:r>
              <w:rPr>
                <w:rFonts w:eastAsia="Calibri" w:cs="Arial"/>
                <w:color w:val="000000"/>
                <w:sz w:val="20"/>
                <w:szCs w:val="20"/>
              </w:rPr>
              <w:t>to engage</w:t>
            </w:r>
            <w:r w:rsidRPr="00AF1A2C">
              <w:rPr>
                <w:rFonts w:eastAsia="Calibri" w:cs="Arial"/>
                <w:color w:val="000000"/>
                <w:sz w:val="20"/>
                <w:szCs w:val="20"/>
              </w:rPr>
              <w:t xml:space="preserve"> </w:t>
            </w:r>
            <w:r w:rsidRPr="00BD1582">
              <w:rPr>
                <w:rFonts w:eastAsia="Calibri" w:cs="Arial"/>
                <w:color w:val="000000"/>
                <w:sz w:val="20"/>
                <w:szCs w:val="20"/>
              </w:rPr>
              <w:t xml:space="preserve">with </w:t>
            </w:r>
            <w:r>
              <w:rPr>
                <w:rFonts w:eastAsia="Calibri" w:cs="Arial"/>
                <w:color w:val="000000"/>
                <w:sz w:val="20"/>
                <w:szCs w:val="20"/>
              </w:rPr>
              <w:t>aspects of the task</w:t>
            </w:r>
            <w:r>
              <w:rPr>
                <w:rFonts w:eastAsia="Calibri" w:cs="Arial"/>
                <w:sz w:val="20"/>
                <w:szCs w:val="20"/>
              </w:rPr>
              <w:t xml:space="preserve"> and </w:t>
            </w:r>
            <w:r w:rsidRPr="00AF1A2C">
              <w:rPr>
                <w:rFonts w:eastAsia="Calibri" w:cs="Arial"/>
                <w:sz w:val="20"/>
                <w:szCs w:val="20"/>
              </w:rPr>
              <w:t>communicate ideas and information</w:t>
            </w:r>
            <w:r w:rsidRPr="00BD1582">
              <w:rPr>
                <w:rFonts w:eastAsia="Calibri" w:cs="Arial"/>
                <w:sz w:val="20"/>
                <w:szCs w:val="20"/>
              </w:rPr>
              <w:t>.</w:t>
            </w:r>
          </w:p>
        </w:tc>
      </w:tr>
      <w:tr w:rsidR="008E1CCB" w:rsidRPr="00042703" w14:paraId="1D3B9E4C" w14:textId="77777777" w:rsidTr="00950ABD">
        <w:tc>
          <w:tcPr>
            <w:tcW w:w="993" w:type="dxa"/>
            <w:vMerge/>
            <w:shd w:val="clear" w:color="auto" w:fill="9688BE" w:themeFill="accent4"/>
          </w:tcPr>
          <w:p w14:paraId="4D01BBF6" w14:textId="77777777" w:rsidR="008E1CCB" w:rsidRPr="00042703" w:rsidRDefault="008E1CCB" w:rsidP="008E1CCB">
            <w:pPr>
              <w:rPr>
                <w:rFonts w:cs="Arial"/>
                <w:color w:val="000000"/>
                <w:sz w:val="16"/>
                <w:szCs w:val="16"/>
              </w:rPr>
            </w:pPr>
          </w:p>
        </w:tc>
        <w:tc>
          <w:tcPr>
            <w:tcW w:w="8788" w:type="dxa"/>
          </w:tcPr>
          <w:p w14:paraId="5694BA36" w14:textId="77777777" w:rsidR="008E1CCB"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r w:rsidRPr="00BD1582">
              <w:rPr>
                <w:rFonts w:eastAsia="Times New Roman" w:cs="Times New Roman"/>
                <w:color w:val="000000"/>
                <w:sz w:val="20"/>
                <w:szCs w:val="20"/>
                <w:lang w:eastAsia="en-AU"/>
              </w:rPr>
              <w:t xml:space="preserve"> </w:t>
            </w:r>
          </w:p>
          <w:p w14:paraId="22B88E66" w14:textId="77777777" w:rsidR="008E1CCB" w:rsidRPr="00FA15BA" w:rsidRDefault="008E1CCB" w:rsidP="00EC2376">
            <w:pPr>
              <w:spacing w:after="0" w:line="238" w:lineRule="auto"/>
              <w:rPr>
                <w:rFonts w:eastAsia="Times New Roman" w:cs="Times New Roman"/>
                <w:color w:val="000000"/>
                <w:sz w:val="28"/>
                <w:szCs w:val="28"/>
                <w:lang w:eastAsia="en-AU"/>
              </w:rPr>
            </w:pPr>
            <w:r w:rsidRPr="00BD1582">
              <w:rPr>
                <w:rFonts w:eastAsia="Times New Roman" w:cs="Times New Roman"/>
                <w:color w:val="000000"/>
                <w:sz w:val="20"/>
                <w:szCs w:val="20"/>
                <w:lang w:eastAsia="en-AU"/>
              </w:rPr>
              <w:t xml:space="preserve">Identifies and </w:t>
            </w:r>
            <w:r>
              <w:rPr>
                <w:rFonts w:eastAsia="Times New Roman" w:cs="Times New Roman"/>
                <w:color w:val="000000"/>
                <w:sz w:val="20"/>
                <w:szCs w:val="20"/>
                <w:lang w:eastAsia="en-AU"/>
              </w:rPr>
              <w:t>sometimes explains</w:t>
            </w:r>
            <w:r w:rsidRPr="00BD1582">
              <w:rPr>
                <w:rFonts w:eastAsia="Times New Roman" w:cs="Times New Roman"/>
                <w:color w:val="000000"/>
                <w:sz w:val="20"/>
                <w:szCs w:val="20"/>
                <w:lang w:eastAsia="en-AU"/>
              </w:rPr>
              <w:t xml:space="preserve"> how texts are constructed to communicate ideas, attitudes and values and persuade and engage audiences; sometimes supports opinion, argument and analysis with appropriate evidence.</w:t>
            </w:r>
          </w:p>
        </w:tc>
      </w:tr>
      <w:tr w:rsidR="008E1CCB" w:rsidRPr="00042703" w14:paraId="5B8FBCA9" w14:textId="77777777" w:rsidTr="00950ABD">
        <w:tc>
          <w:tcPr>
            <w:tcW w:w="993" w:type="dxa"/>
            <w:vMerge/>
            <w:shd w:val="clear" w:color="auto" w:fill="9688BE" w:themeFill="accent4"/>
          </w:tcPr>
          <w:p w14:paraId="133488C7" w14:textId="77777777" w:rsidR="008E1CCB" w:rsidRPr="00042703" w:rsidRDefault="008E1CCB" w:rsidP="008E1CCB">
            <w:pPr>
              <w:rPr>
                <w:rFonts w:cs="Arial"/>
                <w:color w:val="000000"/>
                <w:sz w:val="16"/>
                <w:szCs w:val="16"/>
              </w:rPr>
            </w:pPr>
          </w:p>
        </w:tc>
        <w:tc>
          <w:tcPr>
            <w:tcW w:w="8788" w:type="dxa"/>
          </w:tcPr>
          <w:p w14:paraId="616FF27D" w14:textId="77777777" w:rsidR="008E1CCB"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Creating texts</w:t>
            </w:r>
            <w:r w:rsidRPr="00BD1582">
              <w:rPr>
                <w:rFonts w:eastAsia="Times New Roman" w:cs="Times New Roman"/>
                <w:color w:val="000000"/>
                <w:sz w:val="20"/>
                <w:szCs w:val="20"/>
                <w:lang w:eastAsia="en-AU"/>
              </w:rPr>
              <w:t xml:space="preserve"> </w:t>
            </w:r>
          </w:p>
          <w:p w14:paraId="1EB68818" w14:textId="7D62F85B" w:rsidR="008E1CCB" w:rsidRPr="00BD1582" w:rsidRDefault="008E1CCB" w:rsidP="00EC2376">
            <w:pPr>
              <w:spacing w:after="0" w:line="238" w:lineRule="auto"/>
              <w:rPr>
                <w:rFonts w:eastAsia="Times New Roman" w:cs="Times New Roman"/>
                <w:color w:val="000000"/>
                <w:sz w:val="20"/>
                <w:szCs w:val="20"/>
                <w:lang w:eastAsia="en-AU"/>
              </w:rPr>
            </w:pPr>
            <w:r w:rsidRPr="00BD1582">
              <w:rPr>
                <w:rFonts w:eastAsia="Times New Roman" w:cs="Times New Roman"/>
                <w:color w:val="000000"/>
                <w:sz w:val="20"/>
                <w:szCs w:val="20"/>
                <w:lang w:eastAsia="en-AU"/>
              </w:rPr>
              <w:t xml:space="preserve">Sometimes uses written, visual and </w:t>
            </w:r>
            <w:r w:rsidRPr="00042019">
              <w:rPr>
                <w:rFonts w:eastAsia="Times New Roman" w:cs="Times New Roman"/>
                <w:color w:val="000000"/>
                <w:sz w:val="20"/>
                <w:szCs w:val="20"/>
                <w:lang w:eastAsia="en-AU"/>
              </w:rPr>
              <w:t>multimodal techniques effectively for a variety of purposes, audiences and contexts.</w:t>
            </w:r>
          </w:p>
        </w:tc>
      </w:tr>
      <w:tr w:rsidR="008E1CCB" w:rsidRPr="00042703" w14:paraId="6E659A36" w14:textId="77777777" w:rsidTr="00950ABD">
        <w:tc>
          <w:tcPr>
            <w:tcW w:w="993" w:type="dxa"/>
            <w:vMerge/>
            <w:shd w:val="clear" w:color="auto" w:fill="9688BE" w:themeFill="accent4"/>
          </w:tcPr>
          <w:p w14:paraId="34458539" w14:textId="77777777" w:rsidR="008E1CCB" w:rsidRPr="00042703" w:rsidRDefault="008E1CCB" w:rsidP="008E1CCB">
            <w:pPr>
              <w:rPr>
                <w:rFonts w:cs="Arial"/>
                <w:color w:val="000000"/>
                <w:sz w:val="16"/>
                <w:szCs w:val="16"/>
              </w:rPr>
            </w:pPr>
          </w:p>
        </w:tc>
        <w:tc>
          <w:tcPr>
            <w:tcW w:w="8788" w:type="dxa"/>
          </w:tcPr>
          <w:p w14:paraId="6A14AFC6" w14:textId="77777777" w:rsidR="008E1CCB" w:rsidRDefault="008E1CCB" w:rsidP="00EC2376">
            <w:pPr>
              <w:spacing w:after="0" w:line="238" w:lineRule="auto"/>
              <w:rPr>
                <w:rFonts w:eastAsia="Times New Roman" w:cs="Times New Roman"/>
                <w:color w:val="000000"/>
                <w:sz w:val="20"/>
                <w:szCs w:val="20"/>
                <w:lang w:eastAsia="en-AU"/>
              </w:rPr>
            </w:pPr>
            <w:r w:rsidRPr="00AF1A2C">
              <w:rPr>
                <w:rFonts w:eastAsia="Times New Roman" w:cs="Times New Roman"/>
                <w:b/>
                <w:bCs/>
                <w:color w:val="000000"/>
                <w:sz w:val="20"/>
                <w:szCs w:val="20"/>
                <w:lang w:eastAsia="en-AU"/>
              </w:rPr>
              <w:t>Using information</w:t>
            </w:r>
            <w:r w:rsidRPr="00AF1A2C">
              <w:rPr>
                <w:rFonts w:eastAsia="Times New Roman" w:cs="Times New Roman"/>
                <w:color w:val="000000"/>
                <w:sz w:val="20"/>
                <w:szCs w:val="20"/>
                <w:lang w:eastAsia="en-AU"/>
              </w:rPr>
              <w:t xml:space="preserve"> </w:t>
            </w:r>
          </w:p>
          <w:p w14:paraId="36A8377D" w14:textId="77777777" w:rsidR="008E1CCB" w:rsidRPr="00AF1A2C" w:rsidRDefault="008E1CCB" w:rsidP="00EC2376">
            <w:pPr>
              <w:spacing w:after="0" w:line="238"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 xml:space="preserve">Locates </w:t>
            </w:r>
            <w:r>
              <w:rPr>
                <w:rFonts w:eastAsia="Times New Roman" w:cs="Times New Roman"/>
                <w:color w:val="000000"/>
                <w:sz w:val="20"/>
                <w:szCs w:val="20"/>
                <w:lang w:eastAsia="en-AU"/>
              </w:rPr>
              <w:t xml:space="preserve">some relevant </w:t>
            </w:r>
            <w:r w:rsidRPr="00AF1A2C">
              <w:rPr>
                <w:rFonts w:eastAsia="Times New Roman" w:cs="Times New Roman"/>
                <w:color w:val="000000"/>
                <w:sz w:val="20"/>
                <w:szCs w:val="20"/>
                <w:lang w:eastAsia="en-AU"/>
              </w:rPr>
              <w:t>inf</w:t>
            </w:r>
            <w:r>
              <w:rPr>
                <w:rFonts w:eastAsia="Times New Roman" w:cs="Times New Roman"/>
                <w:color w:val="000000"/>
                <w:sz w:val="20"/>
                <w:szCs w:val="20"/>
                <w:lang w:eastAsia="en-AU"/>
              </w:rPr>
              <w:t xml:space="preserve">ormation and sometimes uses it effectively </w:t>
            </w:r>
            <w:r w:rsidRPr="00AF1A2C">
              <w:rPr>
                <w:rFonts w:eastAsia="Times New Roman" w:cs="Times New Roman"/>
                <w:color w:val="000000"/>
                <w:sz w:val="20"/>
                <w:szCs w:val="20"/>
                <w:lang w:eastAsia="en-AU"/>
              </w:rPr>
              <w:t xml:space="preserve">for </w:t>
            </w:r>
            <w:r>
              <w:rPr>
                <w:rFonts w:eastAsia="Times New Roman" w:cs="Times New Roman"/>
                <w:color w:val="000000"/>
                <w:sz w:val="20"/>
                <w:szCs w:val="20"/>
                <w:lang w:eastAsia="en-AU"/>
              </w:rPr>
              <w:t>different</w:t>
            </w:r>
            <w:r w:rsidRPr="00AF1A2C">
              <w:rPr>
                <w:rFonts w:eastAsia="Times New Roman" w:cs="Times New Roman"/>
                <w:color w:val="000000"/>
                <w:sz w:val="20"/>
                <w:szCs w:val="20"/>
                <w:lang w:eastAsia="en-AU"/>
              </w:rPr>
              <w:t xml:space="preserve"> contexts, purposes and audiences.</w:t>
            </w:r>
          </w:p>
        </w:tc>
      </w:tr>
      <w:tr w:rsidR="008E1CCB" w:rsidRPr="00042703" w14:paraId="261F20EB" w14:textId="77777777" w:rsidTr="00950ABD">
        <w:tc>
          <w:tcPr>
            <w:tcW w:w="993" w:type="dxa"/>
            <w:vMerge/>
            <w:shd w:val="clear" w:color="auto" w:fill="9688BE" w:themeFill="accent4"/>
          </w:tcPr>
          <w:p w14:paraId="4ADA07B9" w14:textId="77777777" w:rsidR="008E1CCB" w:rsidRPr="00042703" w:rsidRDefault="008E1CCB" w:rsidP="008E1CCB">
            <w:pPr>
              <w:rPr>
                <w:rFonts w:cs="Arial"/>
                <w:color w:val="000000"/>
                <w:sz w:val="16"/>
                <w:szCs w:val="16"/>
              </w:rPr>
            </w:pPr>
          </w:p>
        </w:tc>
        <w:tc>
          <w:tcPr>
            <w:tcW w:w="8788" w:type="dxa"/>
          </w:tcPr>
          <w:p w14:paraId="296712A9" w14:textId="77777777" w:rsidR="008E1CCB" w:rsidRDefault="008E1CCB" w:rsidP="00EC2376">
            <w:pPr>
              <w:spacing w:after="0" w:line="238"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color w:val="000000"/>
                <w:sz w:val="20"/>
                <w:szCs w:val="20"/>
                <w:lang w:eastAsia="en-AU"/>
              </w:rPr>
              <w:t xml:space="preserve"> </w:t>
            </w:r>
          </w:p>
          <w:p w14:paraId="724397B0" w14:textId="77777777" w:rsidR="008E1CCB" w:rsidRPr="008564C6" w:rsidRDefault="008E1CCB" w:rsidP="00EC2376">
            <w:pPr>
              <w:spacing w:after="0" w:line="238" w:lineRule="auto"/>
              <w:rPr>
                <w:rFonts w:eastAsia="Times New Roman" w:cs="Times New Roman"/>
                <w:color w:val="000000"/>
                <w:sz w:val="20"/>
                <w:szCs w:val="20"/>
                <w:lang w:eastAsia="en-AU"/>
              </w:rPr>
            </w:pPr>
            <w:r>
              <w:rPr>
                <w:rFonts w:eastAsia="Times New Roman" w:cs="Times New Roman"/>
                <w:color w:val="000000"/>
                <w:sz w:val="20"/>
                <w:szCs w:val="20"/>
                <w:lang w:eastAsia="en-AU"/>
              </w:rPr>
              <w:t>Sometimes w</w:t>
            </w:r>
            <w:r w:rsidRPr="008564C6">
              <w:rPr>
                <w:rFonts w:eastAsia="Times New Roman" w:cs="Times New Roman"/>
                <w:color w:val="000000"/>
                <w:sz w:val="20"/>
                <w:szCs w:val="20"/>
                <w:lang w:eastAsia="en-AU"/>
              </w:rPr>
              <w:t>orks collab</w:t>
            </w:r>
            <w:r>
              <w:rPr>
                <w:rFonts w:eastAsia="Times New Roman" w:cs="Times New Roman"/>
                <w:color w:val="000000"/>
                <w:sz w:val="20"/>
                <w:szCs w:val="20"/>
                <w:lang w:eastAsia="en-AU"/>
              </w:rPr>
              <w:t>oratively and cooperatively; sometimes communicates ideas and information clearly.</w:t>
            </w:r>
          </w:p>
        </w:tc>
      </w:tr>
      <w:tr w:rsidR="008E1CCB" w:rsidRPr="00042703" w14:paraId="1A84F025" w14:textId="77777777" w:rsidTr="00950ABD">
        <w:tc>
          <w:tcPr>
            <w:tcW w:w="993" w:type="dxa"/>
            <w:vMerge w:val="restart"/>
            <w:shd w:val="clear" w:color="auto" w:fill="9688BE" w:themeFill="accent4"/>
            <w:vAlign w:val="center"/>
          </w:tcPr>
          <w:p w14:paraId="133E9318" w14:textId="77777777" w:rsidR="008E1CCB" w:rsidRPr="00322578" w:rsidRDefault="008E1CCB" w:rsidP="008E1CCB">
            <w:pPr>
              <w:spacing w:after="0"/>
              <w:jc w:val="center"/>
              <w:rPr>
                <w:rFonts w:cs="Arial"/>
                <w:b/>
                <w:color w:val="FFFFFF" w:themeColor="background1"/>
                <w:sz w:val="40"/>
                <w:szCs w:val="40"/>
              </w:rPr>
            </w:pPr>
            <w:r w:rsidRPr="00322578">
              <w:rPr>
                <w:rFonts w:cs="Arial"/>
                <w:b/>
                <w:color w:val="FFFFFF" w:themeColor="background1"/>
                <w:sz w:val="40"/>
                <w:szCs w:val="40"/>
              </w:rPr>
              <w:t>D</w:t>
            </w:r>
          </w:p>
        </w:tc>
        <w:tc>
          <w:tcPr>
            <w:tcW w:w="8788" w:type="dxa"/>
          </w:tcPr>
          <w:p w14:paraId="629DAA47" w14:textId="77777777" w:rsidR="008E1CCB"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Language control</w:t>
            </w:r>
            <w:r w:rsidRPr="008564C6">
              <w:rPr>
                <w:rFonts w:eastAsia="Times New Roman" w:cs="Times New Roman"/>
                <w:color w:val="000000"/>
                <w:sz w:val="20"/>
                <w:szCs w:val="20"/>
                <w:lang w:eastAsia="en-AU"/>
              </w:rPr>
              <w:t xml:space="preserve"> </w:t>
            </w:r>
          </w:p>
          <w:p w14:paraId="559A463A" w14:textId="77777777" w:rsidR="008E1CCB" w:rsidRPr="008564C6"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color w:val="000000"/>
                <w:sz w:val="20"/>
                <w:szCs w:val="20"/>
                <w:lang w:eastAsia="en-AU"/>
              </w:rPr>
              <w:t>Demonstrates limited control of spelling, punctuation and grammar and limited use of appropriate vocabulary and sentence structures</w:t>
            </w:r>
            <w:r>
              <w:rPr>
                <w:rFonts w:eastAsia="Times New Roman" w:cs="Times New Roman"/>
                <w:color w:val="000000"/>
                <w:sz w:val="20"/>
                <w:szCs w:val="20"/>
                <w:lang w:eastAsia="en-AU"/>
              </w:rPr>
              <w:t>.</w:t>
            </w:r>
          </w:p>
        </w:tc>
      </w:tr>
      <w:tr w:rsidR="008E1CCB" w:rsidRPr="00042703" w14:paraId="2926D5C0" w14:textId="77777777" w:rsidTr="00950ABD">
        <w:tc>
          <w:tcPr>
            <w:tcW w:w="993" w:type="dxa"/>
            <w:vMerge/>
            <w:shd w:val="clear" w:color="auto" w:fill="9688BE" w:themeFill="accent4"/>
          </w:tcPr>
          <w:p w14:paraId="78FD8372" w14:textId="77777777" w:rsidR="008E1CCB" w:rsidRPr="00042703" w:rsidRDefault="008E1CCB" w:rsidP="008E1CCB">
            <w:pPr>
              <w:rPr>
                <w:rFonts w:cs="Arial"/>
                <w:color w:val="000000"/>
                <w:sz w:val="16"/>
                <w:szCs w:val="16"/>
              </w:rPr>
            </w:pPr>
          </w:p>
        </w:tc>
        <w:tc>
          <w:tcPr>
            <w:tcW w:w="8788" w:type="dxa"/>
          </w:tcPr>
          <w:p w14:paraId="30A89B9C" w14:textId="77777777" w:rsidR="008E1CCB" w:rsidRDefault="008E1CCB" w:rsidP="008E1CCB">
            <w:pPr>
              <w:spacing w:after="0" w:line="240" w:lineRule="auto"/>
              <w:rPr>
                <w:rFonts w:eastAsia="Calibri" w:cs="Arial"/>
                <w:color w:val="000000"/>
                <w:sz w:val="20"/>
                <w:szCs w:val="20"/>
              </w:rPr>
            </w:pPr>
            <w:r w:rsidRPr="00AF1A2C">
              <w:rPr>
                <w:rFonts w:eastAsia="Times New Roman" w:cs="Times New Roman"/>
                <w:b/>
                <w:bCs/>
                <w:color w:val="000000"/>
                <w:sz w:val="20"/>
                <w:szCs w:val="20"/>
                <w:lang w:eastAsia="en-AU"/>
              </w:rPr>
              <w:t>Structure</w:t>
            </w:r>
            <w:r>
              <w:rPr>
                <w:rFonts w:eastAsia="Calibri" w:cs="Arial"/>
                <w:color w:val="000000"/>
                <w:sz w:val="20"/>
                <w:szCs w:val="20"/>
              </w:rPr>
              <w:t xml:space="preserve"> </w:t>
            </w:r>
          </w:p>
          <w:p w14:paraId="4F66786D" w14:textId="77777777" w:rsidR="008E1CCB" w:rsidRPr="00AF1A2C" w:rsidRDefault="008E1CCB" w:rsidP="008E1CCB">
            <w:pPr>
              <w:spacing w:after="0" w:line="240" w:lineRule="auto"/>
              <w:rPr>
                <w:rFonts w:eastAsia="Calibri" w:cs="Arial"/>
                <w:color w:val="000000"/>
                <w:sz w:val="20"/>
                <w:szCs w:val="20"/>
              </w:rPr>
            </w:pPr>
            <w:r>
              <w:rPr>
                <w:rFonts w:eastAsia="Calibri" w:cs="Arial"/>
                <w:color w:val="000000"/>
                <w:sz w:val="20"/>
                <w:szCs w:val="20"/>
              </w:rPr>
              <w:t xml:space="preserve">Uses limited </w:t>
            </w:r>
            <w:r w:rsidRPr="00AF1A2C">
              <w:rPr>
                <w:rFonts w:eastAsia="Calibri" w:cs="Arial"/>
                <w:color w:val="000000"/>
                <w:sz w:val="20"/>
                <w:szCs w:val="20"/>
              </w:rPr>
              <w:t>text structures and language features to</w:t>
            </w:r>
            <w:r>
              <w:rPr>
                <w:rFonts w:eastAsia="Calibri" w:cs="Arial"/>
                <w:color w:val="000000"/>
                <w:sz w:val="20"/>
                <w:szCs w:val="20"/>
              </w:rPr>
              <w:t xml:space="preserve"> engage with the </w:t>
            </w:r>
            <w:r w:rsidRPr="005B4EEE">
              <w:rPr>
                <w:rFonts w:eastAsia="Calibri" w:cs="Arial"/>
                <w:color w:val="000000"/>
                <w:sz w:val="20"/>
                <w:szCs w:val="20"/>
              </w:rPr>
              <w:t>task and communicate</w:t>
            </w:r>
            <w:r w:rsidRPr="00AF1A2C">
              <w:rPr>
                <w:rFonts w:eastAsia="Calibri" w:cs="Arial"/>
                <w:color w:val="000000"/>
                <w:sz w:val="20"/>
                <w:szCs w:val="20"/>
              </w:rPr>
              <w:t xml:space="preserve"> ideas and information</w:t>
            </w:r>
            <w:r>
              <w:rPr>
                <w:rFonts w:eastAsia="Calibri" w:cs="Arial"/>
                <w:color w:val="000000"/>
                <w:sz w:val="20"/>
                <w:szCs w:val="20"/>
              </w:rPr>
              <w:t>.</w:t>
            </w:r>
          </w:p>
        </w:tc>
      </w:tr>
      <w:tr w:rsidR="008E1CCB" w:rsidRPr="00042703" w14:paraId="6B3BE09C" w14:textId="77777777" w:rsidTr="00950ABD">
        <w:tc>
          <w:tcPr>
            <w:tcW w:w="993" w:type="dxa"/>
            <w:vMerge/>
            <w:shd w:val="clear" w:color="auto" w:fill="9688BE" w:themeFill="accent4"/>
          </w:tcPr>
          <w:p w14:paraId="51E2ECA8" w14:textId="77777777" w:rsidR="008E1CCB" w:rsidRPr="00042703" w:rsidRDefault="008E1CCB" w:rsidP="008E1CCB">
            <w:pPr>
              <w:rPr>
                <w:rFonts w:cs="Arial"/>
                <w:color w:val="000000"/>
                <w:sz w:val="16"/>
                <w:szCs w:val="16"/>
              </w:rPr>
            </w:pPr>
          </w:p>
        </w:tc>
        <w:tc>
          <w:tcPr>
            <w:tcW w:w="8788" w:type="dxa"/>
          </w:tcPr>
          <w:p w14:paraId="099DD4EE" w14:textId="77777777" w:rsidR="008E1CCB" w:rsidRDefault="008E1CCB" w:rsidP="008E1CCB">
            <w:pPr>
              <w:spacing w:after="0" w:line="240" w:lineRule="auto"/>
              <w:rPr>
                <w:rFonts w:eastAsia="Times New Roman" w:cs="Times New Roman"/>
                <w:color w:val="000000"/>
                <w:sz w:val="20"/>
                <w:szCs w:val="20"/>
                <w:lang w:eastAsia="en-AU"/>
              </w:rPr>
            </w:pPr>
            <w:r w:rsidRPr="00BD1582">
              <w:rPr>
                <w:rFonts w:eastAsia="Times New Roman" w:cs="Times New Roman"/>
                <w:b/>
                <w:bCs/>
                <w:color w:val="000000"/>
                <w:sz w:val="20"/>
                <w:szCs w:val="20"/>
                <w:lang w:eastAsia="en-AU"/>
              </w:rPr>
              <w:t>Responding to texts</w:t>
            </w:r>
            <w:r>
              <w:rPr>
                <w:rFonts w:eastAsia="Times New Roman" w:cs="Times New Roman"/>
                <w:color w:val="000000"/>
                <w:sz w:val="20"/>
                <w:szCs w:val="20"/>
                <w:lang w:eastAsia="en-AU"/>
              </w:rPr>
              <w:t xml:space="preserve"> </w:t>
            </w:r>
          </w:p>
          <w:p w14:paraId="06FE7785" w14:textId="77777777" w:rsidR="008E1CCB" w:rsidRPr="00BD1582" w:rsidRDefault="008E1CCB" w:rsidP="008E1CC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 xml:space="preserve">Sometimes identifies </w:t>
            </w:r>
            <w:r w:rsidRPr="00BD1582">
              <w:rPr>
                <w:rFonts w:eastAsia="Times New Roman" w:cs="Times New Roman"/>
                <w:color w:val="000000"/>
                <w:sz w:val="20"/>
                <w:szCs w:val="20"/>
                <w:lang w:eastAsia="en-AU"/>
              </w:rPr>
              <w:t xml:space="preserve">how texts are constructed to communicate ideas, attitudes and values and persuade and engage audiences; </w:t>
            </w:r>
            <w:r>
              <w:rPr>
                <w:rFonts w:eastAsia="Times New Roman" w:cs="Times New Roman"/>
                <w:color w:val="000000"/>
                <w:sz w:val="20"/>
                <w:szCs w:val="20"/>
                <w:lang w:eastAsia="en-AU"/>
              </w:rPr>
              <w:t xml:space="preserve">provides limited appropriate </w:t>
            </w:r>
            <w:r w:rsidRPr="00BD1582">
              <w:rPr>
                <w:rFonts w:eastAsia="Times New Roman" w:cs="Times New Roman"/>
                <w:color w:val="000000"/>
                <w:sz w:val="20"/>
                <w:szCs w:val="20"/>
                <w:lang w:eastAsia="en-AU"/>
              </w:rPr>
              <w:t>evidence.</w:t>
            </w:r>
          </w:p>
        </w:tc>
      </w:tr>
      <w:tr w:rsidR="008E1CCB" w:rsidRPr="00042703" w14:paraId="093D6F03" w14:textId="77777777" w:rsidTr="00950ABD">
        <w:tc>
          <w:tcPr>
            <w:tcW w:w="993" w:type="dxa"/>
            <w:vMerge/>
            <w:shd w:val="clear" w:color="auto" w:fill="9688BE" w:themeFill="accent4"/>
          </w:tcPr>
          <w:p w14:paraId="7324C2D2" w14:textId="77777777" w:rsidR="008E1CCB" w:rsidRPr="00042703" w:rsidRDefault="008E1CCB" w:rsidP="008E1CCB">
            <w:pPr>
              <w:rPr>
                <w:rFonts w:cs="Arial"/>
                <w:color w:val="000000"/>
                <w:sz w:val="16"/>
                <w:szCs w:val="16"/>
              </w:rPr>
            </w:pPr>
          </w:p>
        </w:tc>
        <w:tc>
          <w:tcPr>
            <w:tcW w:w="8788" w:type="dxa"/>
          </w:tcPr>
          <w:p w14:paraId="6452DFC2" w14:textId="77777777" w:rsidR="008E1CCB" w:rsidRDefault="008E1CCB" w:rsidP="008E1CCB">
            <w:pPr>
              <w:spacing w:after="0"/>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Creating texts</w:t>
            </w:r>
            <w:r>
              <w:rPr>
                <w:rFonts w:eastAsia="Times New Roman" w:cs="Times New Roman"/>
                <w:color w:val="000000"/>
                <w:sz w:val="20"/>
                <w:szCs w:val="20"/>
                <w:lang w:eastAsia="en-AU"/>
              </w:rPr>
              <w:t xml:space="preserve"> </w:t>
            </w:r>
          </w:p>
          <w:p w14:paraId="5A5EFDDA" w14:textId="77777777" w:rsidR="008E1CCB" w:rsidRPr="00E039D9" w:rsidRDefault="008E1CCB" w:rsidP="008E1CCB">
            <w:pPr>
              <w:spacing w:after="0"/>
              <w:rPr>
                <w:sz w:val="20"/>
                <w:szCs w:val="20"/>
              </w:rPr>
            </w:pPr>
            <w:r>
              <w:rPr>
                <w:rFonts w:eastAsia="Times New Roman" w:cs="Times New Roman"/>
                <w:color w:val="000000"/>
                <w:sz w:val="20"/>
                <w:szCs w:val="20"/>
                <w:lang w:eastAsia="en-AU"/>
              </w:rPr>
              <w:t xml:space="preserve">Makes limited use of </w:t>
            </w:r>
            <w:r w:rsidRPr="00273DE6">
              <w:rPr>
                <w:rFonts w:eastAsia="Times New Roman" w:cs="Times New Roman"/>
                <w:color w:val="000000"/>
                <w:sz w:val="20"/>
                <w:szCs w:val="20"/>
                <w:lang w:eastAsia="en-AU"/>
              </w:rPr>
              <w:t>written, v</w:t>
            </w:r>
            <w:r>
              <w:rPr>
                <w:rFonts w:eastAsia="Times New Roman" w:cs="Times New Roman"/>
                <w:color w:val="000000"/>
                <w:sz w:val="20"/>
                <w:szCs w:val="20"/>
                <w:lang w:eastAsia="en-AU"/>
              </w:rPr>
              <w:t>isual and multimodal techniques.</w:t>
            </w:r>
          </w:p>
        </w:tc>
      </w:tr>
      <w:tr w:rsidR="008E1CCB" w:rsidRPr="00042703" w14:paraId="568BB2D7" w14:textId="77777777" w:rsidTr="00950ABD">
        <w:tc>
          <w:tcPr>
            <w:tcW w:w="993" w:type="dxa"/>
            <w:vMerge/>
            <w:shd w:val="clear" w:color="auto" w:fill="9688BE" w:themeFill="accent4"/>
          </w:tcPr>
          <w:p w14:paraId="14D87F43" w14:textId="77777777" w:rsidR="008E1CCB" w:rsidRPr="00042703" w:rsidRDefault="008E1CCB" w:rsidP="008E1CCB">
            <w:pPr>
              <w:rPr>
                <w:rFonts w:cs="Arial"/>
                <w:color w:val="000000"/>
                <w:sz w:val="16"/>
                <w:szCs w:val="16"/>
              </w:rPr>
            </w:pPr>
          </w:p>
        </w:tc>
        <w:tc>
          <w:tcPr>
            <w:tcW w:w="8788" w:type="dxa"/>
          </w:tcPr>
          <w:p w14:paraId="5096F785" w14:textId="77777777" w:rsidR="008E1CCB" w:rsidRDefault="008E1CCB" w:rsidP="008E1CCB">
            <w:pPr>
              <w:spacing w:after="0" w:line="240" w:lineRule="auto"/>
              <w:rPr>
                <w:rFonts w:eastAsia="Times New Roman" w:cs="Times New Roman"/>
                <w:color w:val="000000"/>
                <w:sz w:val="20"/>
                <w:szCs w:val="20"/>
                <w:lang w:eastAsia="en-AU"/>
              </w:rPr>
            </w:pPr>
            <w:r w:rsidRPr="00AF1A2C">
              <w:rPr>
                <w:rFonts w:eastAsia="Times New Roman" w:cs="Times New Roman"/>
                <w:b/>
                <w:bCs/>
                <w:color w:val="000000"/>
                <w:sz w:val="20"/>
                <w:szCs w:val="20"/>
                <w:lang w:eastAsia="en-AU"/>
              </w:rPr>
              <w:t>Using information</w:t>
            </w:r>
            <w:r w:rsidRPr="00AF1A2C">
              <w:rPr>
                <w:rFonts w:eastAsia="Times New Roman" w:cs="Times New Roman"/>
                <w:color w:val="000000"/>
                <w:sz w:val="20"/>
                <w:szCs w:val="20"/>
                <w:lang w:eastAsia="en-AU"/>
              </w:rPr>
              <w:t xml:space="preserve"> </w:t>
            </w:r>
          </w:p>
          <w:p w14:paraId="4AA27C69" w14:textId="77777777" w:rsidR="008E1CCB" w:rsidRPr="00AF1A2C" w:rsidRDefault="008E1CCB" w:rsidP="008E1CCB">
            <w:pPr>
              <w:spacing w:after="0" w:line="240" w:lineRule="auto"/>
              <w:rPr>
                <w:rFonts w:eastAsia="Times New Roman" w:cs="Times New Roman"/>
                <w:color w:val="000000"/>
                <w:sz w:val="20"/>
                <w:szCs w:val="20"/>
                <w:lang w:eastAsia="en-AU"/>
              </w:rPr>
            </w:pPr>
            <w:r w:rsidRPr="00AF1A2C">
              <w:rPr>
                <w:rFonts w:eastAsia="Times New Roman" w:cs="Times New Roman"/>
                <w:color w:val="000000"/>
                <w:sz w:val="20"/>
                <w:szCs w:val="20"/>
                <w:lang w:eastAsia="en-AU"/>
              </w:rPr>
              <w:t>Locates limited</w:t>
            </w:r>
            <w:r>
              <w:rPr>
                <w:rFonts w:eastAsia="Times New Roman" w:cs="Times New Roman"/>
                <w:color w:val="000000"/>
                <w:sz w:val="20"/>
                <w:szCs w:val="20"/>
                <w:lang w:eastAsia="en-AU"/>
              </w:rPr>
              <w:t xml:space="preserve"> relevant</w:t>
            </w:r>
            <w:r w:rsidRPr="00AF1A2C">
              <w:rPr>
                <w:rFonts w:eastAsia="Times New Roman" w:cs="Times New Roman"/>
                <w:color w:val="000000"/>
                <w:sz w:val="20"/>
                <w:szCs w:val="20"/>
                <w:lang w:eastAsia="en-AU"/>
              </w:rPr>
              <w:t xml:space="preserve"> information and </w:t>
            </w:r>
            <w:r>
              <w:rPr>
                <w:rFonts w:eastAsia="Times New Roman" w:cs="Times New Roman"/>
                <w:color w:val="000000"/>
                <w:sz w:val="20"/>
                <w:szCs w:val="20"/>
                <w:lang w:eastAsia="en-AU"/>
              </w:rPr>
              <w:t>seldom uses it effectively.</w:t>
            </w:r>
          </w:p>
        </w:tc>
      </w:tr>
      <w:tr w:rsidR="008E1CCB" w:rsidRPr="00042703" w14:paraId="275D3B75" w14:textId="77777777" w:rsidTr="00950ABD">
        <w:tc>
          <w:tcPr>
            <w:tcW w:w="993" w:type="dxa"/>
            <w:vMerge/>
            <w:shd w:val="clear" w:color="auto" w:fill="9688BE" w:themeFill="accent4"/>
          </w:tcPr>
          <w:p w14:paraId="4858D51F" w14:textId="77777777" w:rsidR="008E1CCB" w:rsidRPr="00042703" w:rsidRDefault="008E1CCB" w:rsidP="008E1CCB">
            <w:pPr>
              <w:rPr>
                <w:rFonts w:cs="Arial"/>
                <w:color w:val="000000"/>
                <w:sz w:val="16"/>
                <w:szCs w:val="16"/>
              </w:rPr>
            </w:pPr>
          </w:p>
        </w:tc>
        <w:tc>
          <w:tcPr>
            <w:tcW w:w="8788" w:type="dxa"/>
          </w:tcPr>
          <w:p w14:paraId="12F4D923" w14:textId="77777777" w:rsidR="008E1CCB" w:rsidRDefault="008E1CCB" w:rsidP="008E1CCB">
            <w:pPr>
              <w:spacing w:after="0" w:line="240" w:lineRule="auto"/>
              <w:rPr>
                <w:rFonts w:eastAsia="Times New Roman" w:cs="Times New Roman"/>
                <w:color w:val="000000"/>
                <w:sz w:val="20"/>
                <w:szCs w:val="20"/>
                <w:lang w:eastAsia="en-AU"/>
              </w:rPr>
            </w:pPr>
            <w:r w:rsidRPr="008564C6">
              <w:rPr>
                <w:rFonts w:eastAsia="Times New Roman" w:cs="Times New Roman"/>
                <w:b/>
                <w:bCs/>
                <w:color w:val="000000"/>
                <w:sz w:val="20"/>
                <w:szCs w:val="20"/>
                <w:lang w:eastAsia="en-AU"/>
              </w:rPr>
              <w:t>Communicating and interacting</w:t>
            </w:r>
            <w:r>
              <w:rPr>
                <w:rFonts w:eastAsia="Times New Roman" w:cs="Times New Roman"/>
                <w:color w:val="000000"/>
                <w:sz w:val="20"/>
                <w:szCs w:val="20"/>
                <w:lang w:eastAsia="en-AU"/>
              </w:rPr>
              <w:t xml:space="preserve"> </w:t>
            </w:r>
          </w:p>
          <w:p w14:paraId="563AC325" w14:textId="77777777" w:rsidR="008E1CCB" w:rsidRPr="00B41E87" w:rsidRDefault="008E1CCB" w:rsidP="008E1CCB">
            <w:pPr>
              <w:spacing w:after="0" w:line="240" w:lineRule="auto"/>
              <w:rPr>
                <w:rFonts w:eastAsia="Times New Roman" w:cs="Times New Roman"/>
                <w:color w:val="000000"/>
                <w:sz w:val="20"/>
                <w:szCs w:val="20"/>
                <w:lang w:eastAsia="en-AU"/>
              </w:rPr>
            </w:pPr>
            <w:r>
              <w:rPr>
                <w:rFonts w:eastAsia="Times New Roman" w:cs="Times New Roman"/>
                <w:color w:val="000000"/>
                <w:sz w:val="20"/>
                <w:szCs w:val="20"/>
                <w:lang w:eastAsia="en-AU"/>
              </w:rPr>
              <w:t>Seldom works</w:t>
            </w:r>
            <w:r w:rsidRPr="008564C6">
              <w:rPr>
                <w:rFonts w:eastAsia="Times New Roman" w:cs="Times New Roman"/>
                <w:color w:val="000000"/>
                <w:sz w:val="20"/>
                <w:szCs w:val="20"/>
                <w:lang w:eastAsia="en-AU"/>
              </w:rPr>
              <w:t xml:space="preserve"> collab</w:t>
            </w:r>
            <w:r>
              <w:rPr>
                <w:rFonts w:eastAsia="Times New Roman" w:cs="Times New Roman"/>
                <w:color w:val="000000"/>
                <w:sz w:val="20"/>
                <w:szCs w:val="20"/>
                <w:lang w:eastAsia="en-AU"/>
              </w:rPr>
              <w:t>oratively and cooperatively; infrequently communicates ideas and information clearly.</w:t>
            </w:r>
          </w:p>
        </w:tc>
      </w:tr>
    </w:tbl>
    <w:p w14:paraId="3EBEC940" w14:textId="77777777" w:rsidR="00C10457" w:rsidRPr="007B3E89" w:rsidRDefault="00C10457" w:rsidP="005335D5">
      <w:pPr>
        <w:spacing w:after="0"/>
        <w:rPr>
          <w:sz w:val="16"/>
          <w:szCs w:val="16"/>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7"/>
        <w:gridCol w:w="8329"/>
      </w:tblGrid>
      <w:tr w:rsidR="008E1CCB" w:rsidRPr="00042703" w14:paraId="6ACA3C6B" w14:textId="77777777" w:rsidTr="00950ABD">
        <w:trPr>
          <w:trHeight w:val="850"/>
        </w:trPr>
        <w:tc>
          <w:tcPr>
            <w:tcW w:w="993" w:type="dxa"/>
            <w:shd w:val="clear" w:color="auto" w:fill="9688BE" w:themeFill="accent4"/>
            <w:vAlign w:val="center"/>
          </w:tcPr>
          <w:p w14:paraId="383B7C9C" w14:textId="77777777" w:rsidR="008E1CCB" w:rsidRPr="00322578" w:rsidRDefault="008E1CCB" w:rsidP="004D2A71">
            <w:pPr>
              <w:spacing w:after="0"/>
              <w:jc w:val="center"/>
              <w:rPr>
                <w:rFonts w:cs="Arial"/>
                <w:b/>
                <w:color w:val="FFFFFF" w:themeColor="background1"/>
                <w:sz w:val="40"/>
                <w:szCs w:val="40"/>
              </w:rPr>
            </w:pPr>
            <w:r w:rsidRPr="00322578">
              <w:rPr>
                <w:rFonts w:cs="Arial"/>
                <w:b/>
                <w:color w:val="FFFFFF" w:themeColor="background1"/>
                <w:sz w:val="40"/>
                <w:szCs w:val="40"/>
              </w:rPr>
              <w:t>E</w:t>
            </w:r>
          </w:p>
        </w:tc>
        <w:tc>
          <w:tcPr>
            <w:tcW w:w="8788" w:type="dxa"/>
            <w:vAlign w:val="center"/>
          </w:tcPr>
          <w:p w14:paraId="5D2836C6" w14:textId="77777777" w:rsidR="008E1CCB" w:rsidRPr="00042703" w:rsidRDefault="008E1CCB" w:rsidP="008E1CCB">
            <w:pPr>
              <w:spacing w:after="0"/>
              <w:rPr>
                <w:rFonts w:cs="Arial"/>
                <w:color w:val="000000"/>
                <w:sz w:val="20"/>
                <w:szCs w:val="20"/>
              </w:rPr>
            </w:pPr>
            <w:r>
              <w:rPr>
                <w:rFonts w:eastAsia="Times New Roman" w:cs="Calibri"/>
                <w:sz w:val="20"/>
              </w:rPr>
              <w:t>Does not meet the requirements of a D grade and/or has completed insufficient assessment tasks to be assigned a higher grade.</w:t>
            </w:r>
          </w:p>
        </w:tc>
      </w:tr>
    </w:tbl>
    <w:p w14:paraId="6B7CC3B0" w14:textId="77777777" w:rsidR="00E57A9E" w:rsidRPr="00E562E1" w:rsidRDefault="00E57A9E">
      <w:pPr>
        <w:spacing w:line="276" w:lineRule="auto"/>
        <w:rPr>
          <w:rFonts w:eastAsiaTheme="majorEastAsia" w:cstheme="majorBidi"/>
          <w:b/>
          <w:bCs/>
          <w:color w:val="342568" w:themeColor="accent1" w:themeShade="BF"/>
        </w:rPr>
      </w:pPr>
      <w:bookmarkStart w:id="44" w:name="_Toc360700429"/>
      <w:bookmarkEnd w:id="37"/>
      <w:bookmarkEnd w:id="38"/>
      <w:r w:rsidRPr="00042703">
        <w:br w:type="page"/>
      </w:r>
    </w:p>
    <w:p w14:paraId="2C6C29A7" w14:textId="77777777" w:rsidR="00042703" w:rsidRDefault="007E00F4" w:rsidP="00950ABD">
      <w:pPr>
        <w:pStyle w:val="SyllabusAppendixHeading1"/>
      </w:pPr>
      <w:bookmarkStart w:id="45" w:name="_Toc172214443"/>
      <w:r>
        <w:lastRenderedPageBreak/>
        <w:t>Appendix</w:t>
      </w:r>
      <w:r w:rsidR="004D2A71" w:rsidRPr="00042703">
        <w:t xml:space="preserve"> </w:t>
      </w:r>
      <w:r w:rsidR="00ED7457">
        <w:t xml:space="preserve">2 </w:t>
      </w:r>
      <w:r w:rsidR="00116223" w:rsidRPr="00042703">
        <w:t>–</w:t>
      </w:r>
      <w:r w:rsidR="004D2A71" w:rsidRPr="00042703">
        <w:t xml:space="preserve"> Glossary</w:t>
      </w:r>
      <w:bookmarkEnd w:id="45"/>
      <w:r w:rsidR="004D2A71" w:rsidRPr="00042703">
        <w:t xml:space="preserve"> </w:t>
      </w:r>
    </w:p>
    <w:bookmarkEnd w:id="44"/>
    <w:p w14:paraId="4C86C91A" w14:textId="77777777" w:rsidR="004D2A71" w:rsidRPr="00042703" w:rsidRDefault="004D2A71" w:rsidP="00263730">
      <w:pPr>
        <w:pStyle w:val="NoSpacing"/>
        <w:keepNext w:val="0"/>
        <w:spacing w:after="200" w:line="276" w:lineRule="auto"/>
      </w:pPr>
      <w:r w:rsidRPr="00042703">
        <w:t>This glossary is provided to enable a common understanding of the key terms in this syllabus.</w:t>
      </w:r>
    </w:p>
    <w:p w14:paraId="4962C5C9" w14:textId="77777777" w:rsidR="004A498F" w:rsidRPr="004A498F" w:rsidRDefault="004A498F" w:rsidP="00FA5C12">
      <w:pPr>
        <w:pStyle w:val="SyllabusAppendixHeading3"/>
        <w:rPr>
          <w:lang w:val="en-US"/>
        </w:rPr>
      </w:pPr>
      <w:r w:rsidRPr="004A498F">
        <w:rPr>
          <w:lang w:val="en-US"/>
        </w:rPr>
        <w:t>Aesthetic</w:t>
      </w:r>
    </w:p>
    <w:p w14:paraId="6D4A995E" w14:textId="77777777" w:rsidR="004A498F" w:rsidRPr="004A498F" w:rsidRDefault="004A498F" w:rsidP="004A498F">
      <w:r w:rsidRPr="004A498F">
        <w:t>A sense of beauty or an appreciation of artistic expression.</w:t>
      </w:r>
    </w:p>
    <w:p w14:paraId="61EA93D2" w14:textId="77777777" w:rsidR="004A498F" w:rsidRPr="004A498F" w:rsidRDefault="004A498F" w:rsidP="00FA5C12">
      <w:pPr>
        <w:pStyle w:val="SyllabusAppendixHeading3"/>
        <w:rPr>
          <w:lang w:val="en-US"/>
        </w:rPr>
      </w:pPr>
      <w:r w:rsidRPr="004A498F">
        <w:rPr>
          <w:lang w:val="en-US"/>
        </w:rPr>
        <w:t>Analyse</w:t>
      </w:r>
    </w:p>
    <w:p w14:paraId="7F35D60C" w14:textId="77777777" w:rsidR="004A498F" w:rsidRPr="004A498F" w:rsidRDefault="004A498F" w:rsidP="004A498F">
      <w:pPr>
        <w:rPr>
          <w:rFonts w:cs="Arial"/>
          <w:bCs/>
          <w:noProof/>
          <w:lang w:val="en-US"/>
        </w:rPr>
      </w:pPr>
      <w:r w:rsidRPr="004A498F">
        <w:t>Consider in detail for the purpose of finding meaning or relationships, and identifying patterns, similarities and differences.</w:t>
      </w:r>
    </w:p>
    <w:p w14:paraId="4F6186BD" w14:textId="77777777" w:rsidR="004A498F" w:rsidRPr="004A498F" w:rsidRDefault="004A498F" w:rsidP="00FA5C12">
      <w:pPr>
        <w:pStyle w:val="SyllabusAppendixHeading3"/>
        <w:rPr>
          <w:lang w:val="en-US"/>
        </w:rPr>
      </w:pPr>
      <w:r w:rsidRPr="004A498F">
        <w:rPr>
          <w:lang w:val="en-US"/>
        </w:rPr>
        <w:t>Appreciation</w:t>
      </w:r>
    </w:p>
    <w:p w14:paraId="6B7AEE94" w14:textId="77777777" w:rsidR="004A498F" w:rsidRPr="004A498F" w:rsidRDefault="004A498F" w:rsidP="004A498F">
      <w:pPr>
        <w:rPr>
          <w:noProof/>
          <w:lang w:val="en-US"/>
        </w:rPr>
      </w:pPr>
      <w:r w:rsidRPr="004A498F">
        <w:rPr>
          <w:noProof/>
          <w:lang w:val="en-US"/>
        </w:rPr>
        <w:t>The act of discerning quality and value of literary texts.</w:t>
      </w:r>
    </w:p>
    <w:p w14:paraId="661F8F83" w14:textId="77777777" w:rsidR="004A498F" w:rsidRPr="004A498F" w:rsidRDefault="004A498F" w:rsidP="00FA5C12">
      <w:pPr>
        <w:pStyle w:val="SyllabusAppendixHeading3"/>
        <w:rPr>
          <w:lang w:val="en-US"/>
        </w:rPr>
      </w:pPr>
      <w:r w:rsidRPr="004A498F">
        <w:rPr>
          <w:lang w:val="en-US"/>
        </w:rPr>
        <w:t>Attitudes</w:t>
      </w:r>
    </w:p>
    <w:p w14:paraId="63D17638" w14:textId="77777777" w:rsidR="004A498F" w:rsidRPr="004A498F" w:rsidRDefault="004A498F" w:rsidP="004A498F">
      <w:pPr>
        <w:rPr>
          <w:noProof/>
          <w:lang w:val="en-US"/>
        </w:rPr>
      </w:pPr>
      <w:r w:rsidRPr="004A498F">
        <w:rPr>
          <w:noProof/>
          <w:lang w:val="en-US"/>
        </w:rPr>
        <w:t>An outlook or a specific feeling about something. Our values underlie our attitudes. Attitudes can be expressed by what we say, do and wear.</w:t>
      </w:r>
    </w:p>
    <w:p w14:paraId="75B1362E" w14:textId="77777777" w:rsidR="004A498F" w:rsidRPr="004A498F" w:rsidRDefault="004A498F" w:rsidP="00FA5C12">
      <w:pPr>
        <w:pStyle w:val="SyllabusAppendixHeading3"/>
        <w:rPr>
          <w:lang w:val="en-US"/>
        </w:rPr>
      </w:pPr>
      <w:r w:rsidRPr="004A498F">
        <w:rPr>
          <w:lang w:val="en-US"/>
        </w:rPr>
        <w:t>Audience</w:t>
      </w:r>
    </w:p>
    <w:p w14:paraId="2A787BDF" w14:textId="77777777" w:rsidR="004A498F" w:rsidRPr="004A498F" w:rsidRDefault="004A498F" w:rsidP="004A498F">
      <w:pPr>
        <w:rPr>
          <w:noProof/>
          <w:lang w:val="en-US"/>
        </w:rPr>
      </w:pPr>
      <w:r w:rsidRPr="004A498F">
        <w:rPr>
          <w:noProof/>
          <w:lang w:val="en-US"/>
        </w:rPr>
        <w:t>The group of readers, listeners or viewers that the writer, designer, filmmaker or speaker is addressing. Audience includes students in the classroom, an individual, the wider community, review writers, critics and the implied audience.</w:t>
      </w:r>
    </w:p>
    <w:p w14:paraId="6B34E8E9" w14:textId="77777777" w:rsidR="004A498F" w:rsidRPr="004A498F" w:rsidRDefault="004A498F" w:rsidP="00FA5C12">
      <w:pPr>
        <w:pStyle w:val="SyllabusAppendixHeading3"/>
        <w:rPr>
          <w:lang w:val="en-US"/>
        </w:rPr>
      </w:pPr>
      <w:r w:rsidRPr="004A498F">
        <w:rPr>
          <w:lang w:val="en-US"/>
        </w:rPr>
        <w:t>Author</w:t>
      </w:r>
    </w:p>
    <w:p w14:paraId="67D816BF" w14:textId="77777777" w:rsidR="004A498F" w:rsidRPr="004A498F" w:rsidRDefault="004A498F" w:rsidP="004A498F">
      <w:pPr>
        <w:rPr>
          <w:noProof/>
          <w:lang w:val="en-US"/>
        </w:rPr>
      </w:pPr>
      <w:r w:rsidRPr="004A498F">
        <w:rPr>
          <w:noProof/>
          <w:lang w:val="en-US"/>
        </w:rPr>
        <w:t>The composer or originator of a work (for example, a novel, film, website, speech, essay, autobiography).</w:t>
      </w:r>
    </w:p>
    <w:p w14:paraId="67ED9100" w14:textId="77777777" w:rsidR="004A498F" w:rsidRPr="004A498F" w:rsidRDefault="004A498F" w:rsidP="00FA5C12">
      <w:pPr>
        <w:pStyle w:val="SyllabusAppendixHeading3"/>
        <w:rPr>
          <w:lang w:val="en-US"/>
        </w:rPr>
      </w:pPr>
      <w:r w:rsidRPr="004A498F">
        <w:rPr>
          <w:lang w:val="en-US"/>
        </w:rPr>
        <w:t>Comprehension strategies</w:t>
      </w:r>
    </w:p>
    <w:p w14:paraId="1FE09142" w14:textId="77777777" w:rsidR="004A498F" w:rsidRPr="004A498F" w:rsidRDefault="004A498F" w:rsidP="007E00F4">
      <w:pPr>
        <w:pStyle w:val="csbullet"/>
        <w:numPr>
          <w:ilvl w:val="0"/>
          <w:numId w:val="0"/>
        </w:numPr>
        <w:tabs>
          <w:tab w:val="clear" w:pos="-851"/>
        </w:tabs>
        <w:spacing w:before="0" w:after="0" w:line="264" w:lineRule="auto"/>
        <w:rPr>
          <w:rFonts w:ascii="Calibri" w:hAnsi="Calibri" w:cs="Arial"/>
          <w:bCs/>
          <w:noProof/>
          <w:szCs w:val="22"/>
          <w:lang w:val="en-US"/>
        </w:rPr>
      </w:pPr>
      <w:r w:rsidRPr="004A498F">
        <w:rPr>
          <w:rFonts w:ascii="Calibri" w:hAnsi="Calibri" w:cs="Arial"/>
          <w:bCs/>
          <w:noProof/>
          <w:szCs w:val="22"/>
          <w:lang w:val="en-US"/>
        </w:rPr>
        <w:t xml:space="preserve">Strategies and processes used by readers to make meaning from texts. Key comprehension strategies include: </w:t>
      </w:r>
    </w:p>
    <w:p w14:paraId="053145CE" w14:textId="77777777" w:rsidR="004A498F" w:rsidRPr="00FA5C12" w:rsidRDefault="004A498F" w:rsidP="00FA5C12">
      <w:pPr>
        <w:pStyle w:val="SyllabusListParagraph"/>
      </w:pPr>
      <w:r w:rsidRPr="00FA5C12">
        <w:t xml:space="preserve">activating and using prior knowledge </w:t>
      </w:r>
    </w:p>
    <w:p w14:paraId="4E4FA57C" w14:textId="77777777" w:rsidR="004A498F" w:rsidRPr="00FA5C12" w:rsidRDefault="004A498F" w:rsidP="00FA5C12">
      <w:pPr>
        <w:pStyle w:val="SyllabusListParagraph"/>
      </w:pPr>
      <w:r w:rsidRPr="00FA5C12">
        <w:t xml:space="preserve">identifying literal information explicitly stated in the text </w:t>
      </w:r>
    </w:p>
    <w:p w14:paraId="608C61FB" w14:textId="77777777" w:rsidR="004A498F" w:rsidRPr="00FA5C12" w:rsidRDefault="004A498F" w:rsidP="00FA5C12">
      <w:pPr>
        <w:pStyle w:val="SyllabusListParagraph"/>
      </w:pPr>
      <w:r w:rsidRPr="00FA5C12">
        <w:t xml:space="preserve">making inferences based on information in the text and their own prior knowledge </w:t>
      </w:r>
    </w:p>
    <w:p w14:paraId="0497D585" w14:textId="77777777" w:rsidR="004A498F" w:rsidRPr="00FA5C12" w:rsidRDefault="004A498F" w:rsidP="00FA5C12">
      <w:pPr>
        <w:pStyle w:val="SyllabusListParagraph"/>
      </w:pPr>
      <w:r w:rsidRPr="00FA5C12">
        <w:t xml:space="preserve">predicting likely future events in a text </w:t>
      </w:r>
    </w:p>
    <w:p w14:paraId="4FE7020B" w14:textId="77777777" w:rsidR="004A498F" w:rsidRPr="00FA5C12" w:rsidRDefault="004A498F" w:rsidP="00FA5C12">
      <w:pPr>
        <w:pStyle w:val="SyllabusListParagraph"/>
      </w:pPr>
      <w:r w:rsidRPr="00FA5C12">
        <w:t xml:space="preserve">visualising by creating mental images of elements in a text </w:t>
      </w:r>
    </w:p>
    <w:p w14:paraId="6C4638B5" w14:textId="77777777" w:rsidR="004A498F" w:rsidRPr="00FA5C12" w:rsidRDefault="004A498F" w:rsidP="00FA5C12">
      <w:pPr>
        <w:pStyle w:val="SyllabusListParagraph"/>
      </w:pPr>
      <w:r w:rsidRPr="00FA5C12">
        <w:t xml:space="preserve">summarising and organising information from a text </w:t>
      </w:r>
    </w:p>
    <w:p w14:paraId="5CFA7A5A" w14:textId="77777777" w:rsidR="004A498F" w:rsidRPr="00FA5C12" w:rsidRDefault="004A498F" w:rsidP="00FA5C12">
      <w:pPr>
        <w:pStyle w:val="SyllabusListParagraph"/>
      </w:pPr>
      <w:r w:rsidRPr="00FA5C12">
        <w:t xml:space="preserve">integrating ideas and information in texts </w:t>
      </w:r>
    </w:p>
    <w:p w14:paraId="1034BF9E" w14:textId="77777777" w:rsidR="004A498F" w:rsidRPr="00FA5C12" w:rsidRDefault="004A498F" w:rsidP="00FA5C12">
      <w:pPr>
        <w:pStyle w:val="SyllabusListParagraph"/>
      </w:pPr>
      <w:r w:rsidRPr="00FA5C12">
        <w:t>critically reflecting on content, structure, language and images used to construct meaning in a text.</w:t>
      </w:r>
    </w:p>
    <w:p w14:paraId="52A7B99C" w14:textId="77777777" w:rsidR="004A498F" w:rsidRPr="004A498F" w:rsidRDefault="004A498F" w:rsidP="00FA5C12">
      <w:pPr>
        <w:pStyle w:val="SyllabusAppendixHeading3"/>
        <w:rPr>
          <w:lang w:val="en-US"/>
        </w:rPr>
      </w:pPr>
      <w:r w:rsidRPr="004A498F">
        <w:rPr>
          <w:lang w:val="en-US"/>
        </w:rPr>
        <w:t>Context</w:t>
      </w:r>
    </w:p>
    <w:p w14:paraId="07886BC5" w14:textId="77777777" w:rsidR="004A498F" w:rsidRPr="004A498F" w:rsidRDefault="004A498F" w:rsidP="004A498F">
      <w:pPr>
        <w:rPr>
          <w:noProof/>
          <w:lang w:val="en-US"/>
        </w:rPr>
      </w:pPr>
      <w:r w:rsidRPr="004A498F">
        <w:rPr>
          <w:noProof/>
          <w:lang w:val="en-US"/>
        </w:rPr>
        <w:t xml:space="preserve">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 </w:t>
      </w:r>
    </w:p>
    <w:p w14:paraId="179B0CBB" w14:textId="77777777" w:rsidR="004A498F" w:rsidRPr="004A498F" w:rsidRDefault="004A498F" w:rsidP="00FA5C12">
      <w:pPr>
        <w:pStyle w:val="SyllabusAppendixHeading3"/>
        <w:rPr>
          <w:lang w:val="en-US"/>
        </w:rPr>
      </w:pPr>
      <w:r w:rsidRPr="004A498F">
        <w:rPr>
          <w:lang w:val="en-US"/>
        </w:rPr>
        <w:lastRenderedPageBreak/>
        <w:t>Convention</w:t>
      </w:r>
    </w:p>
    <w:p w14:paraId="32442333" w14:textId="77777777" w:rsidR="004A498F" w:rsidRPr="004A498F" w:rsidRDefault="004A498F" w:rsidP="004A498F">
      <w:pPr>
        <w:rPr>
          <w:noProof/>
          <w:lang w:val="en-US"/>
        </w:rPr>
      </w:pPr>
      <w:r w:rsidRPr="004A498F">
        <w:rPr>
          <w:noProof/>
          <w:lang w:val="en-US"/>
        </w:rPr>
        <w:t>An accepted practice that has developed over time and is generally used and understood, for example, the use of specific structural aspects of texts, such as in report writing with sections for introduction, background, discussion and recommendations.</w:t>
      </w:r>
      <w:r w:rsidRPr="004A498F">
        <w:t xml:space="preserve"> </w:t>
      </w:r>
      <w:r w:rsidRPr="004A498F">
        <w:rPr>
          <w:noProof/>
          <w:lang w:val="en-US"/>
        </w:rPr>
        <w:t>Conventions can be techniques, features or elements that belong to a genre. In order to belong to a particular genre, a text should adhere to, abide by or follow the conventions of that genre.</w:t>
      </w:r>
    </w:p>
    <w:p w14:paraId="7B071704" w14:textId="77777777" w:rsidR="004A498F" w:rsidRPr="004A498F" w:rsidRDefault="004A498F" w:rsidP="00FA5C12">
      <w:pPr>
        <w:pStyle w:val="SyllabusAppendixHeading3"/>
        <w:rPr>
          <w:lang w:val="en-US"/>
        </w:rPr>
      </w:pPr>
      <w:r w:rsidRPr="004A498F">
        <w:rPr>
          <w:lang w:val="en-US"/>
        </w:rPr>
        <w:t>Digital technologies</w:t>
      </w:r>
    </w:p>
    <w:p w14:paraId="5A0AFD32" w14:textId="77777777" w:rsidR="004A498F" w:rsidRPr="004A498F" w:rsidRDefault="004A498F" w:rsidP="004A498F">
      <w:pPr>
        <w:keepNext/>
        <w:keepLines/>
        <w:rPr>
          <w:noProof/>
          <w:lang w:val="en-US"/>
        </w:rPr>
      </w:pPr>
      <w:r w:rsidRPr="004A498F">
        <w:rPr>
          <w:noProof/>
          <w:lang w:val="en-US"/>
        </w:rPr>
        <w:t>The use of digital resources to effectively find, analyse, create, communicate, and use information in a digital context and incorporates the hardware of mobile phones, cameras, tablets, laptops and computers and the software to power these devices.</w:t>
      </w:r>
    </w:p>
    <w:p w14:paraId="72A05408" w14:textId="77777777" w:rsidR="004A498F" w:rsidRPr="004A498F" w:rsidRDefault="004A498F" w:rsidP="00FA5C12">
      <w:pPr>
        <w:pStyle w:val="SyllabusAppendixHeading3"/>
        <w:rPr>
          <w:lang w:val="en-US"/>
        </w:rPr>
      </w:pPr>
      <w:r w:rsidRPr="004A498F">
        <w:rPr>
          <w:lang w:val="en-US"/>
        </w:rPr>
        <w:t>Digital texts</w:t>
      </w:r>
    </w:p>
    <w:p w14:paraId="0BC4B431" w14:textId="77777777" w:rsidR="004A498F" w:rsidRPr="004A498F" w:rsidRDefault="004A498F" w:rsidP="004A498F">
      <w:pPr>
        <w:rPr>
          <w:noProof/>
          <w:lang w:val="en-US"/>
        </w:rPr>
      </w:pPr>
      <w:r w:rsidRPr="004A498F">
        <w:rPr>
          <w:noProof/>
          <w:lang w:val="en-US"/>
        </w:rPr>
        <w:t xml:space="preserve">Audio, visual or multimodal texts produced through digital or electronic technology which may be interactive and include animations and hyperlinks </w:t>
      </w:r>
      <w:r w:rsidRPr="004A498F">
        <w:rPr>
          <w:noProof/>
          <w:lang w:val="en-US"/>
        </w:rPr>
        <w:br/>
        <w:t>(for example, DVDs, websites and e-literature).</w:t>
      </w:r>
    </w:p>
    <w:p w14:paraId="144163E4" w14:textId="77777777" w:rsidR="004A498F" w:rsidRPr="004A498F" w:rsidRDefault="004A498F" w:rsidP="00FA5C12">
      <w:pPr>
        <w:pStyle w:val="SyllabusAppendixHeading3"/>
        <w:rPr>
          <w:lang w:val="en-US"/>
        </w:rPr>
      </w:pPr>
      <w:r w:rsidRPr="004A498F">
        <w:rPr>
          <w:lang w:val="en-US"/>
        </w:rPr>
        <w:t>Evaluate</w:t>
      </w:r>
    </w:p>
    <w:p w14:paraId="2BA1DC20" w14:textId="77777777" w:rsidR="004A498F" w:rsidRPr="004A498F" w:rsidRDefault="004A498F" w:rsidP="004A498F">
      <w:pPr>
        <w:rPr>
          <w:noProof/>
          <w:lang w:val="en-US"/>
        </w:rPr>
      </w:pPr>
      <w:r w:rsidRPr="004A498F">
        <w:rPr>
          <w:noProof/>
          <w:lang w:val="en-US"/>
        </w:rPr>
        <w:t>Evaluation of an issue or information that includes considering important factors and available evidence in making judgements that can be justified.</w:t>
      </w:r>
    </w:p>
    <w:p w14:paraId="7B86773C" w14:textId="77777777" w:rsidR="004A498F" w:rsidRPr="004A498F" w:rsidRDefault="004A498F" w:rsidP="00FA5C12">
      <w:pPr>
        <w:pStyle w:val="SyllabusAppendixHeading3"/>
        <w:rPr>
          <w:lang w:val="en-US"/>
        </w:rPr>
      </w:pPr>
      <w:r w:rsidRPr="004A498F">
        <w:rPr>
          <w:lang w:val="en-US"/>
        </w:rPr>
        <w:t>Everyday texts</w:t>
      </w:r>
    </w:p>
    <w:p w14:paraId="7099412A" w14:textId="77777777" w:rsidR="004A498F" w:rsidRPr="004A498F" w:rsidRDefault="004A498F" w:rsidP="004A498F">
      <w:pPr>
        <w:rPr>
          <w:noProof/>
          <w:lang w:val="en-US"/>
        </w:rPr>
      </w:pPr>
      <w:r w:rsidRPr="004A498F">
        <w:rPr>
          <w:noProof/>
          <w:lang w:val="en-US"/>
        </w:rPr>
        <w:t>Texts that are encountered in daily life (for example, recipes, instructions, diagrams, timetables, notices , blogs , films , television shows, comic books, computer games, manuals).</w:t>
      </w:r>
    </w:p>
    <w:p w14:paraId="4265D893" w14:textId="77777777" w:rsidR="004A498F" w:rsidRPr="004A498F" w:rsidRDefault="004A498F" w:rsidP="00FA5C12">
      <w:pPr>
        <w:pStyle w:val="SyllabusAppendixHeading3"/>
        <w:rPr>
          <w:lang w:val="en-US"/>
        </w:rPr>
      </w:pPr>
      <w:r w:rsidRPr="004A498F">
        <w:rPr>
          <w:lang w:val="en-US"/>
        </w:rPr>
        <w:t>Form; forms of texts</w:t>
      </w:r>
    </w:p>
    <w:p w14:paraId="58326408" w14:textId="77777777" w:rsidR="004A498F" w:rsidRPr="004A498F" w:rsidRDefault="004A498F" w:rsidP="004A498F">
      <w:pPr>
        <w:rPr>
          <w:noProof/>
          <w:lang w:val="en-US"/>
        </w:rPr>
      </w:pPr>
      <w:r w:rsidRPr="004A498F">
        <w:rPr>
          <w:noProof/>
          <w:lang w:val="en-US"/>
        </w:rPr>
        <w:t>The shape and structure of texts. Literary texts for example include a broad range of forms, such as novels, poetry, short stories, plays, fiction, multimodal texts, and non-fiction. (See Texts under Organisation of content).</w:t>
      </w:r>
    </w:p>
    <w:p w14:paraId="20345E93" w14:textId="77777777" w:rsidR="004A498F" w:rsidRPr="004A498F" w:rsidRDefault="004A498F" w:rsidP="00FA5C12">
      <w:pPr>
        <w:pStyle w:val="SyllabusAppendixHeading3"/>
        <w:rPr>
          <w:lang w:val="en-US"/>
        </w:rPr>
      </w:pPr>
      <w:r w:rsidRPr="004A498F">
        <w:rPr>
          <w:lang w:val="en-US"/>
        </w:rPr>
        <w:t>Grammar</w:t>
      </w:r>
    </w:p>
    <w:p w14:paraId="141CF4D0" w14:textId="77777777" w:rsidR="004A498F" w:rsidRPr="004A498F" w:rsidRDefault="004A498F" w:rsidP="004A498F">
      <w:pPr>
        <w:rPr>
          <w:noProof/>
          <w:lang w:val="en-US"/>
        </w:rPr>
      </w:pPr>
      <w:r w:rsidRPr="004A498F">
        <w:rPr>
          <w:noProof/>
          <w:lang w:val="en-US"/>
        </w:rPr>
        <w:t>The language we use and the description of language as a system. In describing language, attention is paid to both structure (form) and meaning (function) at the level of the word, the sentence and the text.</w:t>
      </w:r>
    </w:p>
    <w:p w14:paraId="35E88703" w14:textId="77777777" w:rsidR="004A498F" w:rsidRPr="004A498F" w:rsidRDefault="004A498F" w:rsidP="00FA5C12">
      <w:pPr>
        <w:pStyle w:val="SyllabusAppendixHeading3"/>
        <w:rPr>
          <w:lang w:val="en-US"/>
        </w:rPr>
      </w:pPr>
      <w:r w:rsidRPr="004A498F">
        <w:rPr>
          <w:lang w:val="en-US"/>
        </w:rPr>
        <w:t>Genre</w:t>
      </w:r>
    </w:p>
    <w:p w14:paraId="34904174" w14:textId="77777777" w:rsidR="004A498F" w:rsidRPr="004A498F" w:rsidRDefault="004A498F" w:rsidP="004A498F">
      <w:pPr>
        <w:rPr>
          <w:noProof/>
          <w:lang w:val="en-US"/>
        </w:rPr>
      </w:pPr>
      <w:r w:rsidRPr="004A498F">
        <w:rPr>
          <w:noProof/>
          <w:lang w:val="en-US"/>
        </w:rPr>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p w14:paraId="1D2BBDEF" w14:textId="77777777" w:rsidR="004A498F" w:rsidRPr="004A498F" w:rsidRDefault="004A498F" w:rsidP="00FA5C12">
      <w:pPr>
        <w:pStyle w:val="SyllabusAppendixHeading3"/>
        <w:rPr>
          <w:lang w:val="en-US"/>
        </w:rPr>
      </w:pPr>
      <w:r w:rsidRPr="004A498F">
        <w:rPr>
          <w:lang w:val="en-US"/>
        </w:rPr>
        <w:t>Ideas</w:t>
      </w:r>
    </w:p>
    <w:p w14:paraId="3222358B" w14:textId="77777777" w:rsidR="004A498F" w:rsidRPr="004A498F" w:rsidRDefault="004A498F" w:rsidP="004A498F">
      <w:pPr>
        <w:rPr>
          <w:noProof/>
          <w:lang w:val="en-US"/>
        </w:rPr>
      </w:pPr>
      <w:r w:rsidRPr="004A498F">
        <w:rPr>
          <w:noProof/>
          <w:lang w:val="en-US"/>
        </w:rPr>
        <w:t>In this course, the word has an open meaning and can be interpreted as understandings, thoughts, notions, opinions, views or beliefs.</w:t>
      </w:r>
    </w:p>
    <w:p w14:paraId="656CE66B" w14:textId="77777777" w:rsidR="004A498F" w:rsidRPr="004A498F" w:rsidRDefault="004A498F" w:rsidP="00FA5C12">
      <w:pPr>
        <w:pStyle w:val="SyllabusAppendixHeading3"/>
        <w:rPr>
          <w:lang w:val="en-US"/>
        </w:rPr>
      </w:pPr>
      <w:r w:rsidRPr="004A498F">
        <w:rPr>
          <w:lang w:val="en-US"/>
        </w:rPr>
        <w:t>Interpretation</w:t>
      </w:r>
    </w:p>
    <w:p w14:paraId="1DD0774E" w14:textId="77777777" w:rsidR="004A498F" w:rsidRPr="004A498F" w:rsidRDefault="004A498F" w:rsidP="004A498F">
      <w:pPr>
        <w:rPr>
          <w:noProof/>
          <w:lang w:val="en-US"/>
        </w:rPr>
      </w:pPr>
      <w:r w:rsidRPr="004A498F">
        <w:rPr>
          <w:noProof/>
          <w:lang w:val="en-US"/>
        </w:rPr>
        <w:t>See Reading and Readings.</w:t>
      </w:r>
    </w:p>
    <w:p w14:paraId="617DBC68" w14:textId="77777777" w:rsidR="004A498F" w:rsidRPr="004A498F" w:rsidRDefault="004A498F" w:rsidP="00FA5C12">
      <w:pPr>
        <w:pStyle w:val="SyllabusAppendixHeading3"/>
        <w:rPr>
          <w:lang w:val="en-US"/>
        </w:rPr>
      </w:pPr>
      <w:r w:rsidRPr="004A498F">
        <w:rPr>
          <w:lang w:val="en-US"/>
        </w:rPr>
        <w:t>Intonation</w:t>
      </w:r>
    </w:p>
    <w:p w14:paraId="2FB1D027" w14:textId="77777777" w:rsidR="004A498F" w:rsidRPr="004A498F" w:rsidRDefault="004A498F" w:rsidP="004A498F">
      <w:pPr>
        <w:rPr>
          <w:noProof/>
          <w:lang w:val="en-US"/>
        </w:rPr>
      </w:pPr>
      <w:r w:rsidRPr="004A498F">
        <w:rPr>
          <w:noProof/>
          <w:lang w:val="en-US"/>
        </w:rPr>
        <w:t>The rise and fall of one’s voice when speaking; sometimes used for emphasis.</w:t>
      </w:r>
    </w:p>
    <w:p w14:paraId="538B30FF" w14:textId="77777777" w:rsidR="004A498F" w:rsidRPr="004A498F" w:rsidRDefault="004A498F" w:rsidP="00FA5C12">
      <w:pPr>
        <w:pStyle w:val="SyllabusAppendixHeading3"/>
        <w:rPr>
          <w:lang w:val="en-US"/>
        </w:rPr>
      </w:pPr>
      <w:r w:rsidRPr="004A498F">
        <w:rPr>
          <w:lang w:val="en-US"/>
        </w:rPr>
        <w:lastRenderedPageBreak/>
        <w:t>Issues</w:t>
      </w:r>
    </w:p>
    <w:p w14:paraId="1DE395C2" w14:textId="77777777" w:rsidR="004A498F" w:rsidRPr="004A498F" w:rsidRDefault="004A498F" w:rsidP="004A498F">
      <w:pPr>
        <w:rPr>
          <w:noProof/>
          <w:lang w:val="en-US"/>
        </w:rPr>
      </w:pPr>
      <w:r w:rsidRPr="004A498F">
        <w:rPr>
          <w:noProof/>
          <w:lang w:val="en-US"/>
        </w:rPr>
        <w:t>Matters of personal or public concern that are in dispute; things which directly or indirectly affect a person or members of a society and are considered to be problems. Many issues are raised in texts and it is for the reader/audience to identify these.</w:t>
      </w:r>
    </w:p>
    <w:p w14:paraId="3EF4F544" w14:textId="5D6D4A60" w:rsidR="004A498F" w:rsidRPr="004A498F" w:rsidRDefault="004A498F" w:rsidP="00FA5C12">
      <w:pPr>
        <w:pStyle w:val="SyllabusAppendixHeading3"/>
        <w:rPr>
          <w:lang w:val="en-US"/>
        </w:rPr>
      </w:pPr>
      <w:r w:rsidRPr="004A498F">
        <w:rPr>
          <w:lang w:val="en-US"/>
        </w:rPr>
        <w:t>Language features</w:t>
      </w:r>
    </w:p>
    <w:p w14:paraId="5671F79C" w14:textId="77777777" w:rsidR="004A498F" w:rsidRPr="004A498F" w:rsidRDefault="004A498F" w:rsidP="004A498F">
      <w:pPr>
        <w:rPr>
          <w:noProof/>
          <w:lang w:val="en-US"/>
        </w:rPr>
      </w:pPr>
      <w:r w:rsidRPr="004A498F">
        <w:rPr>
          <w:noProof/>
          <w:lang w:val="en-US"/>
        </w:rPr>
        <w:t>The features of language that support meaning (for example, sentence structure, noun group/phrase, vocabulary, punctuation, figurative language). Choices in language features and text structures together define a type of text and shape its meaning. These choices vary according to the purpose of a text, its subject matter, audience, and mode or medium of production.</w:t>
      </w:r>
    </w:p>
    <w:p w14:paraId="6D350791" w14:textId="77777777" w:rsidR="004A498F" w:rsidRPr="004A498F" w:rsidRDefault="004A498F" w:rsidP="00FA5C12">
      <w:pPr>
        <w:pStyle w:val="SyllabusAppendixHeading3"/>
        <w:rPr>
          <w:lang w:val="en-US"/>
        </w:rPr>
      </w:pPr>
      <w:r w:rsidRPr="004A498F">
        <w:rPr>
          <w:lang w:val="en-US"/>
        </w:rPr>
        <w:t>Language patterns</w:t>
      </w:r>
    </w:p>
    <w:p w14:paraId="26703519" w14:textId="77777777" w:rsidR="004A498F" w:rsidRPr="004A498F" w:rsidRDefault="004A498F" w:rsidP="004A498F">
      <w:pPr>
        <w:rPr>
          <w:noProof/>
          <w:lang w:val="en-US"/>
        </w:rPr>
      </w:pPr>
      <w:r w:rsidRPr="004A498F">
        <w:rPr>
          <w:noProof/>
          <w:lang w:val="en-US"/>
        </w:rPr>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p w14:paraId="39B1B774" w14:textId="77777777" w:rsidR="004A498F" w:rsidRPr="004A498F" w:rsidRDefault="004A498F" w:rsidP="00FA5C12">
      <w:pPr>
        <w:pStyle w:val="SyllabusAppendixHeading3"/>
        <w:rPr>
          <w:lang w:val="en-US"/>
        </w:rPr>
      </w:pPr>
      <w:r w:rsidRPr="004A498F">
        <w:rPr>
          <w:lang w:val="en-US"/>
        </w:rPr>
        <w:t>Literary texts</w:t>
      </w:r>
    </w:p>
    <w:p w14:paraId="71D7BFE5" w14:textId="2A9A9E34" w:rsidR="004A498F" w:rsidRPr="004A498F" w:rsidRDefault="004A498F" w:rsidP="004A498F">
      <w:pPr>
        <w:rPr>
          <w:bCs/>
          <w:noProof/>
          <w:lang w:val="en-US"/>
        </w:rPr>
      </w:pPr>
      <w:r w:rsidRPr="004A498F">
        <w:rPr>
          <w:rFonts w:eastAsiaTheme="minorHAnsi"/>
        </w:rPr>
        <w:t xml:space="preserve">Literary texts refer to past and present texts across a range of cultural contexts that are valued for their form and style and are recognised as having </w:t>
      </w:r>
      <w:proofErr w:type="gramStart"/>
      <w:r w:rsidRPr="004A498F">
        <w:rPr>
          <w:rFonts w:eastAsiaTheme="minorHAnsi"/>
        </w:rPr>
        <w:t>enduring</w:t>
      </w:r>
      <w:proofErr w:type="gramEnd"/>
      <w:r w:rsidRPr="004A498F">
        <w:rPr>
          <w:rFonts w:eastAsiaTheme="minorHAnsi"/>
        </w:rPr>
        <w:t xml:space="preserve"> or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non-fiction and multimodal texts.</w:t>
      </w:r>
    </w:p>
    <w:p w14:paraId="7CE99D76" w14:textId="77777777" w:rsidR="004A498F" w:rsidRPr="004A498F" w:rsidRDefault="004A498F" w:rsidP="00FA5C12">
      <w:pPr>
        <w:pStyle w:val="SyllabusAppendixHeading3"/>
        <w:rPr>
          <w:lang w:val="en-US"/>
        </w:rPr>
      </w:pPr>
      <w:r w:rsidRPr="004A498F">
        <w:rPr>
          <w:lang w:val="en-US"/>
        </w:rPr>
        <w:t>Media texts</w:t>
      </w:r>
    </w:p>
    <w:p w14:paraId="294AC003" w14:textId="77777777" w:rsidR="004A498F" w:rsidRPr="004A498F" w:rsidRDefault="004A498F" w:rsidP="004A498F">
      <w:pPr>
        <w:rPr>
          <w:noProof/>
          <w:lang w:val="en-US"/>
        </w:rPr>
      </w:pPr>
      <w:r w:rsidRPr="004A498F">
        <w:rPr>
          <w:noProof/>
          <w:lang w:val="en-US"/>
        </w:rPr>
        <w:t>Spoken, print, graphic or electronic communications with a public audience. They often involve numerous people in their construction and are usually shaped by the technology used in their production. The media texts studied in English courses can be found in newspapers and magazines and on television, film, radio, computer software and the internet. Media is the plural of medium.</w:t>
      </w:r>
    </w:p>
    <w:p w14:paraId="33B50E94" w14:textId="77777777" w:rsidR="004A498F" w:rsidRPr="004A498F" w:rsidRDefault="004A498F" w:rsidP="00FA5C12">
      <w:pPr>
        <w:pStyle w:val="SyllabusAppendixHeading3"/>
        <w:rPr>
          <w:lang w:val="en-US"/>
        </w:rPr>
      </w:pPr>
      <w:r w:rsidRPr="004A498F">
        <w:rPr>
          <w:lang w:val="en-US"/>
        </w:rPr>
        <w:t>Medium</w:t>
      </w:r>
    </w:p>
    <w:p w14:paraId="43FD154A" w14:textId="77777777" w:rsidR="004A498F" w:rsidRPr="004A498F" w:rsidRDefault="004A498F" w:rsidP="004A498F">
      <w:pPr>
        <w:rPr>
          <w:noProof/>
          <w:lang w:val="en-US"/>
        </w:rPr>
      </w:pPr>
      <w:r w:rsidRPr="004A498F">
        <w:rPr>
          <w:noProof/>
          <w:lang w:val="en-US"/>
        </w:rPr>
        <w:t>The means or channel of communication, such as the spoken word, print, graphics, electronic/digital forms.</w:t>
      </w:r>
    </w:p>
    <w:p w14:paraId="5F268356" w14:textId="77777777" w:rsidR="004A498F" w:rsidRPr="004A498F" w:rsidRDefault="004A498F" w:rsidP="00FA5C12">
      <w:pPr>
        <w:pStyle w:val="SyllabusAppendixHeading3"/>
        <w:rPr>
          <w:lang w:val="en-US"/>
        </w:rPr>
      </w:pPr>
      <w:r w:rsidRPr="004A498F">
        <w:rPr>
          <w:lang w:val="en-US"/>
        </w:rPr>
        <w:t>Metalanguage</w:t>
      </w:r>
    </w:p>
    <w:p w14:paraId="638950B5" w14:textId="77777777" w:rsidR="004A498F" w:rsidRPr="004A498F" w:rsidRDefault="004A498F" w:rsidP="004A498F">
      <w:pPr>
        <w:rPr>
          <w:bCs/>
          <w:noProof/>
          <w:lang w:val="en-US"/>
        </w:rPr>
      </w:pPr>
      <w:r w:rsidRPr="004A498F">
        <w:t>Language used to discuss language (for example, language used to discuss film or literary study, such as mise-</w:t>
      </w:r>
      <w:proofErr w:type="spellStart"/>
      <w:r w:rsidRPr="004A498F">
        <w:t>en</w:t>
      </w:r>
      <w:proofErr w:type="spellEnd"/>
      <w:r w:rsidRPr="004A498F">
        <w:t>-</w:t>
      </w:r>
      <w:proofErr w:type="spellStart"/>
      <w:r w:rsidRPr="004A498F">
        <w:t>scène</w:t>
      </w:r>
      <w:proofErr w:type="spellEnd"/>
      <w:r w:rsidRPr="004A498F">
        <w:t xml:space="preserve">, symbolism, characterisation, or language used to talk about grammatical terms, such as ‘sentence’, ‘clause’, ‘conjunction’). </w:t>
      </w:r>
    </w:p>
    <w:p w14:paraId="25EA211F" w14:textId="77777777" w:rsidR="004A498F" w:rsidRPr="004A498F" w:rsidRDefault="004A498F" w:rsidP="00FA5C12">
      <w:pPr>
        <w:pStyle w:val="SyllabusAppendixHeading3"/>
        <w:rPr>
          <w:lang w:val="en-US"/>
        </w:rPr>
      </w:pPr>
      <w:r w:rsidRPr="004A498F">
        <w:rPr>
          <w:lang w:val="en-US"/>
        </w:rPr>
        <w:t>Mode</w:t>
      </w:r>
    </w:p>
    <w:p w14:paraId="22057549" w14:textId="77777777" w:rsidR="004A498F" w:rsidRPr="004A498F" w:rsidRDefault="004A498F" w:rsidP="004A498F">
      <w:pPr>
        <w:rPr>
          <w:noProof/>
          <w:lang w:val="en-US"/>
        </w:rPr>
      </w:pPr>
      <w:r w:rsidRPr="004A498F">
        <w:rPr>
          <w:noProof/>
          <w:lang w:val="en-US"/>
        </w:rPr>
        <w:t>The various processes of communication: listening, speaking, reading/viewing and writing/creating. Modes are also used to refer to the semiotic (meaning-making) resources associated with these communicative processes, such as sound, print, image and gesture.</w:t>
      </w:r>
    </w:p>
    <w:p w14:paraId="46712EE3" w14:textId="77777777" w:rsidR="004A498F" w:rsidRPr="004A498F" w:rsidRDefault="004A498F" w:rsidP="00FA5C12">
      <w:pPr>
        <w:pStyle w:val="SyllabusAppendixHeading3"/>
        <w:rPr>
          <w:lang w:val="en-US"/>
        </w:rPr>
      </w:pPr>
      <w:r w:rsidRPr="004A498F">
        <w:rPr>
          <w:lang w:val="en-US"/>
        </w:rPr>
        <w:t>Mood</w:t>
      </w:r>
    </w:p>
    <w:p w14:paraId="7F208B3C" w14:textId="77777777" w:rsidR="004A498F" w:rsidRPr="004A498F" w:rsidRDefault="004A498F" w:rsidP="004A498F">
      <w:pPr>
        <w:rPr>
          <w:noProof/>
          <w:lang w:val="en-US"/>
        </w:rPr>
      </w:pPr>
      <w:r w:rsidRPr="004A498F">
        <w:rPr>
          <w:noProof/>
          <w:lang w:val="en-US"/>
        </w:rPr>
        <w:t>The atmosphere or feeling in a particular text. For example, a text might create a sombre, reflective, exhilarating or menacing mood or atmosphere depending on the imagery or other language used.</w:t>
      </w:r>
    </w:p>
    <w:p w14:paraId="1E8A75A9" w14:textId="77777777" w:rsidR="004A498F" w:rsidRPr="004A498F" w:rsidRDefault="004A498F" w:rsidP="00FA5C12">
      <w:pPr>
        <w:pStyle w:val="SyllabusAppendixHeading3"/>
        <w:rPr>
          <w:lang w:val="en-US"/>
        </w:rPr>
      </w:pPr>
      <w:r w:rsidRPr="004A498F">
        <w:rPr>
          <w:lang w:val="en-US"/>
        </w:rPr>
        <w:lastRenderedPageBreak/>
        <w:t>Multimodal text</w:t>
      </w:r>
    </w:p>
    <w:p w14:paraId="40D0876C" w14:textId="77777777" w:rsidR="004A498F" w:rsidRPr="004A498F" w:rsidRDefault="004A498F" w:rsidP="004A498F">
      <w:pPr>
        <w:rPr>
          <w:noProof/>
          <w:lang w:val="en-US"/>
        </w:rPr>
      </w:pPr>
      <w:r w:rsidRPr="004A498F">
        <w:rPr>
          <w:noProof/>
          <w:lang w:val="en-US"/>
        </w:rPr>
        <w:t>Combination of two or more communication modes (for example, print, image and spoken text, as in film or computer presentations).</w:t>
      </w:r>
    </w:p>
    <w:p w14:paraId="1AE80876" w14:textId="77777777" w:rsidR="004A498F" w:rsidRPr="004A498F" w:rsidRDefault="004A498F" w:rsidP="00FA5C12">
      <w:pPr>
        <w:pStyle w:val="SyllabusAppendixHeading3"/>
        <w:rPr>
          <w:lang w:val="en-US"/>
        </w:rPr>
      </w:pPr>
      <w:r w:rsidRPr="004A498F">
        <w:rPr>
          <w:lang w:val="en-US"/>
        </w:rPr>
        <w:t>Narrative</w:t>
      </w:r>
    </w:p>
    <w:p w14:paraId="5299629E" w14:textId="77777777" w:rsidR="004A498F" w:rsidRPr="004A498F" w:rsidRDefault="004A498F" w:rsidP="00FA5C12">
      <w:pPr>
        <w:rPr>
          <w:noProof/>
          <w:lang w:val="en-US"/>
        </w:rPr>
      </w:pPr>
      <w:r w:rsidRPr="004A498F">
        <w:rPr>
          <w:noProof/>
          <w:lang w:val="en-US"/>
        </w:rPr>
        <w:t xml:space="preserve">A story of events or experiences, real or imagined. In literary theory, narrative includes the story (what is </w:t>
      </w:r>
      <w:r w:rsidRPr="00FA5C12">
        <w:t>narrated</w:t>
      </w:r>
      <w:r w:rsidRPr="004A498F">
        <w:rPr>
          <w:noProof/>
          <w:lang w:val="en-US"/>
        </w:rPr>
        <w:t>) and the discourse (how it is narrated).</w:t>
      </w:r>
    </w:p>
    <w:p w14:paraId="616939BD" w14:textId="77777777" w:rsidR="004A498F" w:rsidRPr="004A498F" w:rsidRDefault="004A498F" w:rsidP="00FA5C12">
      <w:pPr>
        <w:pStyle w:val="SyllabusAppendixHeading3"/>
        <w:rPr>
          <w:lang w:val="en-US"/>
        </w:rPr>
      </w:pPr>
      <w:r w:rsidRPr="004A498F">
        <w:rPr>
          <w:lang w:val="en-US"/>
        </w:rPr>
        <w:t>Narrative point of view</w:t>
      </w:r>
    </w:p>
    <w:p w14:paraId="1CD8E88B" w14:textId="77777777" w:rsidR="004A498F" w:rsidRPr="004A498F" w:rsidRDefault="004A498F" w:rsidP="004A498F">
      <w:pPr>
        <w:rPr>
          <w:noProof/>
          <w:lang w:val="en-US"/>
        </w:rPr>
      </w:pPr>
      <w:r w:rsidRPr="004A498F">
        <w:rPr>
          <w:noProof/>
          <w:lang w:val="en-US"/>
        </w:rPr>
        <w:t>The ways in which a narrator may be related to the story. For example, the narrator might take the role of first or third person, omniscient or restricted in knowledge of events, reliable or unreliable in interpreting what happens.</w:t>
      </w:r>
      <w:r w:rsidRPr="004A498F">
        <w:t xml:space="preserve"> </w:t>
      </w:r>
      <w:r w:rsidRPr="004A498F">
        <w:rPr>
          <w:noProof/>
          <w:lang w:val="en-US"/>
        </w:rPr>
        <w:t>Texts can have multiple narrative points of view.</w:t>
      </w:r>
    </w:p>
    <w:p w14:paraId="485DF104" w14:textId="77777777" w:rsidR="004A498F" w:rsidRPr="004A498F" w:rsidRDefault="004A498F" w:rsidP="00FA5C12">
      <w:pPr>
        <w:pStyle w:val="SyllabusAppendixHeading3"/>
        <w:rPr>
          <w:lang w:val="en-US"/>
        </w:rPr>
      </w:pPr>
      <w:r w:rsidRPr="004A498F">
        <w:rPr>
          <w:lang w:val="en-US"/>
        </w:rPr>
        <w:t>Perspective</w:t>
      </w:r>
    </w:p>
    <w:p w14:paraId="56F3FC18" w14:textId="77777777" w:rsidR="004A498F" w:rsidRPr="004A498F" w:rsidRDefault="004A498F" w:rsidP="004A498F">
      <w:r w:rsidRPr="004A498F">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or be read from an ideological perspective.</w:t>
      </w:r>
    </w:p>
    <w:p w14:paraId="691B1628" w14:textId="77777777" w:rsidR="004A498F" w:rsidRPr="004A498F" w:rsidRDefault="004A498F" w:rsidP="00FA5C12">
      <w:pPr>
        <w:pStyle w:val="SyllabusAppendixHeading3"/>
      </w:pPr>
      <w:r w:rsidRPr="004A498F">
        <w:t>Prose</w:t>
      </w:r>
    </w:p>
    <w:p w14:paraId="4F2DFCE2" w14:textId="77777777" w:rsidR="004A498F" w:rsidRPr="004A498F" w:rsidRDefault="004A498F" w:rsidP="004A498F">
      <w:r w:rsidRPr="004A498F">
        <w:t>Ordinary language used in speaking or writing, distinguished from poetry by its lack of a marked metrical structure. Short stories, novels, letters and essays are typically written in prose.</w:t>
      </w:r>
    </w:p>
    <w:p w14:paraId="324B49B6" w14:textId="77777777" w:rsidR="004A498F" w:rsidRPr="004A498F" w:rsidRDefault="004A498F" w:rsidP="00FA5C12">
      <w:pPr>
        <w:pStyle w:val="SyllabusAppendixHeading3"/>
        <w:rPr>
          <w:lang w:val="en-US"/>
        </w:rPr>
      </w:pPr>
      <w:r w:rsidRPr="004A498F">
        <w:rPr>
          <w:lang w:val="en-US"/>
        </w:rPr>
        <w:t>Reading</w:t>
      </w:r>
    </w:p>
    <w:p w14:paraId="0D579C45" w14:textId="77777777" w:rsidR="004A498F" w:rsidRPr="004A498F" w:rsidRDefault="004A498F" w:rsidP="004A498F">
      <w:pPr>
        <w:rPr>
          <w:noProof/>
          <w:lang w:val="en-US"/>
        </w:rPr>
      </w:pPr>
      <w:r w:rsidRPr="004A498F">
        <w:rPr>
          <w:noProof/>
          <w:lang w:val="en-US"/>
        </w:rPr>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p w14:paraId="7512ABAD" w14:textId="77777777" w:rsidR="004A498F" w:rsidRPr="004A498F" w:rsidRDefault="004A498F" w:rsidP="00FA5C12">
      <w:pPr>
        <w:pStyle w:val="SyllabusAppendixHeading3"/>
        <w:rPr>
          <w:lang w:val="en-US"/>
        </w:rPr>
      </w:pPr>
      <w:r w:rsidRPr="004A498F">
        <w:rPr>
          <w:lang w:val="en-US"/>
        </w:rPr>
        <w:t>Readings</w:t>
      </w:r>
    </w:p>
    <w:p w14:paraId="6850F6EB" w14:textId="77777777" w:rsidR="004A498F" w:rsidRPr="004A498F" w:rsidRDefault="004A498F" w:rsidP="004A498F">
      <w:pPr>
        <w:rPr>
          <w:noProof/>
          <w:lang w:val="en-US"/>
        </w:rPr>
      </w:pPr>
      <w:r w:rsidRPr="004A498F">
        <w:rPr>
          <w:noProof/>
          <w:lang w:val="en-US"/>
        </w:rPr>
        <w:t>Readings are particular interpretations of a text. The classification of readings into alternative, resistant or dominant is quite arbitrary, depending on the ideology held by the reader.</w:t>
      </w:r>
    </w:p>
    <w:p w14:paraId="051D84F1" w14:textId="77777777" w:rsidR="004A498F" w:rsidRPr="004A498F" w:rsidRDefault="004A498F" w:rsidP="00FA5C12">
      <w:pPr>
        <w:ind w:left="284"/>
        <w:rPr>
          <w:noProof/>
          <w:lang w:val="en-US"/>
        </w:rPr>
      </w:pPr>
      <w:r w:rsidRPr="004A498F">
        <w:rPr>
          <w:b/>
          <w:noProof/>
          <w:lang w:val="en-US"/>
        </w:rPr>
        <w:t>Alternative readings</w:t>
      </w:r>
      <w:r w:rsidRPr="004A498F">
        <w:rPr>
          <w:noProof/>
          <w:lang w:val="en-US"/>
        </w:rPr>
        <w:t xml:space="preserve">: readings that focus on the gaps and silences in texts to create meanings that vary from those meanings that seem to be foregrounded by the text. </w:t>
      </w:r>
    </w:p>
    <w:p w14:paraId="5881D6C9" w14:textId="77777777" w:rsidR="004A498F" w:rsidRPr="004A498F" w:rsidRDefault="004A498F" w:rsidP="00FA5C12">
      <w:pPr>
        <w:ind w:left="284"/>
        <w:rPr>
          <w:noProof/>
          <w:lang w:val="en-US"/>
        </w:rPr>
      </w:pPr>
      <w:r w:rsidRPr="004A498F">
        <w:rPr>
          <w:b/>
          <w:noProof/>
          <w:lang w:val="en-US"/>
        </w:rPr>
        <w:t>Dominant reading</w:t>
      </w:r>
      <w:r w:rsidRPr="004A498F">
        <w:rPr>
          <w:noProof/>
          <w:lang w:val="en-US"/>
        </w:rPr>
        <w:t xml:space="preserve">: is the reading that seems to be, for the majority of people in society, the natural or normal way to interpret a text. In a society where there are strongly competing discourses (i.e. most societies), the definition of what is a dominant reading depends on the ideology of the person making the decision. </w:t>
      </w:r>
    </w:p>
    <w:p w14:paraId="5C977275" w14:textId="77777777" w:rsidR="004A498F" w:rsidRPr="004A498F" w:rsidRDefault="004A498F" w:rsidP="00FA5C12">
      <w:pPr>
        <w:ind w:left="284"/>
        <w:rPr>
          <w:noProof/>
          <w:lang w:val="en-US"/>
        </w:rPr>
      </w:pPr>
      <w:r w:rsidRPr="004A498F">
        <w:rPr>
          <w:b/>
          <w:noProof/>
          <w:lang w:val="en-US"/>
        </w:rPr>
        <w:t>Resistant reading</w:t>
      </w:r>
      <w:r w:rsidRPr="004A498F">
        <w:rPr>
          <w:noProof/>
          <w:lang w:val="en-US"/>
        </w:rPr>
        <w:t>: a way of reading or making meaning from a text which challenges or questions the assumptions underlying the text. Resistant readings employ a discourse different from the discourse that produces the dominant reading.</w:t>
      </w:r>
    </w:p>
    <w:p w14:paraId="390ECCCB" w14:textId="77777777" w:rsidR="004A498F" w:rsidRPr="004A498F" w:rsidRDefault="004A498F" w:rsidP="00FA5C12">
      <w:pPr>
        <w:pStyle w:val="SyllabusAppendixHeading3"/>
        <w:rPr>
          <w:lang w:val="en-US"/>
        </w:rPr>
      </w:pPr>
      <w:r w:rsidRPr="004A498F">
        <w:rPr>
          <w:lang w:val="en-US"/>
        </w:rPr>
        <w:t>Register</w:t>
      </w:r>
    </w:p>
    <w:p w14:paraId="07D35CDE" w14:textId="77777777" w:rsidR="004A498F" w:rsidRPr="004A498F" w:rsidRDefault="004A498F" w:rsidP="004A498F">
      <w:pPr>
        <w:rPr>
          <w:noProof/>
          <w:lang w:val="en-US"/>
        </w:rPr>
      </w:pPr>
      <w:r w:rsidRPr="004A498F">
        <w:rPr>
          <w:noProof/>
          <w:lang w:val="en-US"/>
        </w:rPr>
        <w:t>The style of language, grammar, and words used for particular situations. The appropriate language register depends upon the audience (who), the topic (what), purpose (why) and location (where).</w:t>
      </w:r>
    </w:p>
    <w:p w14:paraId="529E7150" w14:textId="77777777" w:rsidR="004A498F" w:rsidRPr="004A498F" w:rsidRDefault="004A498F" w:rsidP="00FA5C12">
      <w:pPr>
        <w:pStyle w:val="SyllabusAppendixHeading3"/>
        <w:rPr>
          <w:lang w:val="en-US"/>
        </w:rPr>
      </w:pPr>
      <w:r w:rsidRPr="004A498F">
        <w:rPr>
          <w:lang w:val="en-US"/>
        </w:rPr>
        <w:lastRenderedPageBreak/>
        <w:t>Representation</w:t>
      </w:r>
    </w:p>
    <w:p w14:paraId="236DDA8A" w14:textId="77777777" w:rsidR="004A498F" w:rsidRPr="004A498F" w:rsidRDefault="004A498F" w:rsidP="004A498F">
      <w:pPr>
        <w:rPr>
          <w:noProof/>
          <w:lang w:val="en-US"/>
        </w:rPr>
      </w:pPr>
      <w:r w:rsidRPr="004A498F">
        <w:rPr>
          <w:noProof/>
          <w:lang w:val="en-US"/>
        </w:rPr>
        <w:t xml:space="preserve">Representation refers to the way people, events, issues or subjects are presented in a text. The term implies that texts are not mirrors of the real world; they are constructions of reality. These constructions are partially shaped through the writer’s use of conventions and techniques. </w:t>
      </w:r>
    </w:p>
    <w:p w14:paraId="486596C1" w14:textId="77777777" w:rsidR="004A498F" w:rsidRPr="004A498F" w:rsidRDefault="004A498F" w:rsidP="00FA5C12">
      <w:pPr>
        <w:pStyle w:val="SyllabusAppendixHeading3"/>
        <w:rPr>
          <w:lang w:val="en-US"/>
        </w:rPr>
      </w:pPr>
      <w:r w:rsidRPr="004A498F">
        <w:rPr>
          <w:lang w:val="en-US"/>
        </w:rPr>
        <w:t>Rhetorical devices</w:t>
      </w:r>
    </w:p>
    <w:p w14:paraId="7C5553E9" w14:textId="77777777" w:rsidR="004A498F" w:rsidRPr="004A498F" w:rsidRDefault="004A498F" w:rsidP="00FA5C12">
      <w:pPr>
        <w:rPr>
          <w:noProof/>
          <w:lang w:val="en-US"/>
        </w:rPr>
      </w:pPr>
      <w:r w:rsidRPr="004A498F">
        <w:rPr>
          <w:noProof/>
          <w:lang w:val="en-US"/>
        </w:rPr>
        <w:t xml:space="preserve">Language </w:t>
      </w:r>
      <w:r w:rsidRPr="00FA5C12">
        <w:t>techniques</w:t>
      </w:r>
      <w:r w:rsidRPr="004A498F">
        <w:rPr>
          <w:noProof/>
          <w:lang w:val="en-US"/>
        </w:rPr>
        <w:t xml:space="preserve"> used in argument to persuade audiences </w:t>
      </w:r>
      <w:r w:rsidRPr="004A498F">
        <w:rPr>
          <w:noProof/>
          <w:lang w:val="en-US"/>
        </w:rPr>
        <w:br/>
        <w:t>(for example, rhetorical questions, repetition, propositions, figurative language).</w:t>
      </w:r>
    </w:p>
    <w:p w14:paraId="7080FDC3" w14:textId="77777777" w:rsidR="004A498F" w:rsidRPr="004A498F" w:rsidRDefault="004A498F" w:rsidP="00FA5C12">
      <w:pPr>
        <w:pStyle w:val="SyllabusAppendixHeading3"/>
        <w:rPr>
          <w:lang w:val="en-US"/>
        </w:rPr>
      </w:pPr>
      <w:r w:rsidRPr="004A498F">
        <w:rPr>
          <w:lang w:val="en-US"/>
        </w:rPr>
        <w:t>Scanning</w:t>
      </w:r>
    </w:p>
    <w:p w14:paraId="1F94263E" w14:textId="77777777" w:rsidR="004A498F" w:rsidRPr="004A498F" w:rsidRDefault="004A498F" w:rsidP="004A498F">
      <w:pPr>
        <w:rPr>
          <w:noProof/>
          <w:lang w:val="en-US"/>
        </w:rPr>
      </w:pPr>
      <w:r w:rsidRPr="004A498F">
        <w:rPr>
          <w:noProof/>
          <w:lang w:val="en-US"/>
        </w:rPr>
        <w:t>When reading, moving the eyes quickly down the page seeking specific words and phrases. Scanning is also used when readers first find a resource to determine whether it will answer their questions.</w:t>
      </w:r>
    </w:p>
    <w:p w14:paraId="118BCA81" w14:textId="77777777" w:rsidR="004A498F" w:rsidRPr="004A498F" w:rsidRDefault="004A498F" w:rsidP="00FA5C12">
      <w:pPr>
        <w:pStyle w:val="SyllabusAppendixHeading3"/>
        <w:rPr>
          <w:lang w:val="en-US"/>
        </w:rPr>
      </w:pPr>
      <w:r w:rsidRPr="004A498F">
        <w:rPr>
          <w:lang w:val="en-US"/>
        </w:rPr>
        <w:t>Skimming</w:t>
      </w:r>
    </w:p>
    <w:p w14:paraId="3AE47042" w14:textId="77777777" w:rsidR="004A498F" w:rsidRPr="004A498F" w:rsidRDefault="004A498F" w:rsidP="004A498F">
      <w:pPr>
        <w:rPr>
          <w:noProof/>
          <w:lang w:val="en-US"/>
        </w:rPr>
      </w:pPr>
      <w:r w:rsidRPr="004A498F">
        <w:rPr>
          <w:noProof/>
          <w:lang w:val="en-US"/>
        </w:rPr>
        <w:t>To read quickly for main ideas in a text in order to provide a broad understanding or overview.</w:t>
      </w:r>
    </w:p>
    <w:p w14:paraId="4751F38B" w14:textId="5D3140ED" w:rsidR="004A498F" w:rsidRPr="004A498F" w:rsidRDefault="004A498F" w:rsidP="00FA5C12">
      <w:pPr>
        <w:pStyle w:val="SyllabusAppendixHeading3"/>
        <w:rPr>
          <w:lang w:val="en-US"/>
        </w:rPr>
      </w:pPr>
      <w:r w:rsidRPr="004A498F">
        <w:rPr>
          <w:lang w:val="en-US"/>
        </w:rPr>
        <w:t>Standard Australian English (SAE)</w:t>
      </w:r>
    </w:p>
    <w:p w14:paraId="2DF90752" w14:textId="77777777" w:rsidR="004A498F" w:rsidRPr="004A498F" w:rsidRDefault="004A498F" w:rsidP="004A498F">
      <w:pPr>
        <w:rPr>
          <w:noProof/>
          <w:lang w:val="en-US"/>
        </w:rPr>
      </w:pPr>
      <w:r w:rsidRPr="004A498F">
        <w:rPr>
          <w:noProof/>
          <w:lang w:val="en-US"/>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p w14:paraId="459A96E0" w14:textId="77777777" w:rsidR="004A498F" w:rsidRPr="004A498F" w:rsidRDefault="004A498F" w:rsidP="00FA5C12">
      <w:pPr>
        <w:pStyle w:val="SyllabusAppendixHeading3"/>
        <w:rPr>
          <w:lang w:val="en-US"/>
        </w:rPr>
      </w:pPr>
      <w:r w:rsidRPr="004A498F">
        <w:rPr>
          <w:lang w:val="en-US"/>
        </w:rPr>
        <w:t>Style</w:t>
      </w:r>
    </w:p>
    <w:p w14:paraId="569AF128" w14:textId="77777777" w:rsidR="004A498F" w:rsidRPr="004A498F" w:rsidRDefault="004A498F" w:rsidP="004A498F">
      <w:pPr>
        <w:rPr>
          <w:noProof/>
          <w:lang w:val="en-US"/>
        </w:rPr>
      </w:pPr>
      <w:r w:rsidRPr="004A498F">
        <w:rPr>
          <w:noProof/>
          <w:lang w:val="en-US"/>
        </w:rPr>
        <w:t>The ways in which aspects of texts (such as words, sentences, images) are arranged and how they affect meaning.</w:t>
      </w:r>
    </w:p>
    <w:p w14:paraId="112266F2" w14:textId="77777777" w:rsidR="004A498F" w:rsidRPr="004A498F" w:rsidRDefault="004A498F" w:rsidP="00FA5C12">
      <w:pPr>
        <w:pStyle w:val="SyllabusAppendixHeading3"/>
        <w:rPr>
          <w:lang w:val="en-US"/>
        </w:rPr>
      </w:pPr>
      <w:r w:rsidRPr="004A498F">
        <w:rPr>
          <w:lang w:val="en-US"/>
        </w:rPr>
        <w:t>Synthesise</w:t>
      </w:r>
    </w:p>
    <w:p w14:paraId="6FD41C77" w14:textId="77777777" w:rsidR="004A498F" w:rsidRPr="004A498F" w:rsidRDefault="004A498F" w:rsidP="004A498F">
      <w:pPr>
        <w:rPr>
          <w:noProof/>
          <w:lang w:val="en-US"/>
        </w:rPr>
      </w:pPr>
      <w:r w:rsidRPr="004A498F">
        <w:rPr>
          <w:noProof/>
          <w:lang w:val="en-US"/>
        </w:rPr>
        <w:t>Combine elements (information/ideas/components) into a coherent whole.</w:t>
      </w:r>
    </w:p>
    <w:p w14:paraId="3754F72B" w14:textId="77777777" w:rsidR="004A498F" w:rsidRPr="004A498F" w:rsidRDefault="004A498F" w:rsidP="00FA5C12">
      <w:pPr>
        <w:pStyle w:val="SyllabusAppendixHeading3"/>
        <w:rPr>
          <w:lang w:val="en-US"/>
        </w:rPr>
      </w:pPr>
      <w:r w:rsidRPr="004A498F">
        <w:rPr>
          <w:lang w:val="en-US"/>
        </w:rPr>
        <w:t>Text structure</w:t>
      </w:r>
    </w:p>
    <w:p w14:paraId="519B02DD" w14:textId="77777777" w:rsidR="004A498F" w:rsidRPr="004A498F" w:rsidRDefault="004A498F" w:rsidP="004A498F">
      <w:pPr>
        <w:rPr>
          <w:noProof/>
          <w:lang w:val="en-US"/>
        </w:rPr>
      </w:pPr>
      <w:r w:rsidRPr="004A498F">
        <w:rPr>
          <w:noProof/>
          <w:lang w:val="en-US"/>
        </w:rPr>
        <w:t xml:space="preserve">The ways in which information is organised in different types of texts </w:t>
      </w:r>
      <w:r w:rsidRPr="004A498F">
        <w:rPr>
          <w:noProof/>
          <w:lang w:val="en-US"/>
        </w:rPr>
        <w:br/>
        <w:t xml:space="preserve">(for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w:t>
      </w:r>
    </w:p>
    <w:p w14:paraId="42C9B4BF" w14:textId="77777777" w:rsidR="004A498F" w:rsidRPr="004A498F" w:rsidRDefault="004A498F" w:rsidP="00FA5C12">
      <w:pPr>
        <w:pStyle w:val="SyllabusAppendixHeading3"/>
        <w:rPr>
          <w:lang w:val="en-US"/>
        </w:rPr>
      </w:pPr>
      <w:r w:rsidRPr="004A498F">
        <w:rPr>
          <w:lang w:val="en-US"/>
        </w:rPr>
        <w:t>Theme</w:t>
      </w:r>
    </w:p>
    <w:p w14:paraId="4F27E2C5" w14:textId="77777777" w:rsidR="004A498F" w:rsidRPr="004A498F" w:rsidRDefault="004A498F" w:rsidP="004A498F">
      <w:pPr>
        <w:rPr>
          <w:noProof/>
          <w:lang w:val="en-US"/>
        </w:rPr>
      </w:pPr>
      <w:r w:rsidRPr="004A498F">
        <w:rPr>
          <w:noProof/>
          <w:lang w:val="en-US"/>
        </w:rPr>
        <w:t xml:space="preserve">An idea, concern or argument developed in a text; a recurring element </w:t>
      </w:r>
      <w:r w:rsidRPr="004A498F">
        <w:rPr>
          <w:noProof/>
          <w:lang w:val="en-US"/>
        </w:rPr>
        <w:br/>
        <w:t>(for example, the subject of a text may be love, and its theme could be how love involves sacrifice). A work may have more than one theme.</w:t>
      </w:r>
    </w:p>
    <w:p w14:paraId="4833822C" w14:textId="77777777" w:rsidR="004A498F" w:rsidRPr="004A498F" w:rsidRDefault="004A498F" w:rsidP="00FA5C12">
      <w:pPr>
        <w:pStyle w:val="SyllabusAppendixHeading3"/>
        <w:rPr>
          <w:lang w:val="en-US"/>
        </w:rPr>
      </w:pPr>
      <w:r w:rsidRPr="004A498F">
        <w:rPr>
          <w:lang w:val="en-US"/>
        </w:rPr>
        <w:t>Tone</w:t>
      </w:r>
    </w:p>
    <w:p w14:paraId="7B15AD52" w14:textId="77777777" w:rsidR="004A498F" w:rsidRPr="004A498F" w:rsidRDefault="004A498F" w:rsidP="004A498F">
      <w:pPr>
        <w:rPr>
          <w:noProof/>
          <w:lang w:val="en-US"/>
        </w:rPr>
      </w:pPr>
      <w:r w:rsidRPr="004A498F">
        <w:rPr>
          <w:noProof/>
          <w:lang w:val="en-US"/>
        </w:rPr>
        <w:t>Tone describes the way the ‘voice’ is delivered (for example, the tone of a voice or the tone in a passage of writing could be friendly or angry or persuasive).</w:t>
      </w:r>
    </w:p>
    <w:p w14:paraId="6C844F51" w14:textId="77777777" w:rsidR="004A498F" w:rsidRPr="004A498F" w:rsidRDefault="004A498F" w:rsidP="00FA5C12">
      <w:pPr>
        <w:pStyle w:val="SyllabusAppendixHeading3"/>
        <w:rPr>
          <w:lang w:val="en-US"/>
        </w:rPr>
      </w:pPr>
      <w:r w:rsidRPr="004A498F">
        <w:rPr>
          <w:lang w:val="en-US"/>
        </w:rPr>
        <w:t>Types of texts</w:t>
      </w:r>
    </w:p>
    <w:p w14:paraId="67B517D1" w14:textId="77777777" w:rsidR="004A498F" w:rsidRDefault="004A498F" w:rsidP="00401CE1">
      <w:pPr>
        <w:rPr>
          <w:rFonts w:eastAsiaTheme="minorHAnsi" w:cs="Calibri"/>
        </w:rPr>
      </w:pPr>
      <w:r w:rsidRPr="004A498F">
        <w:rPr>
          <w:noProof/>
          <w:lang w:val="en-US"/>
        </w:rPr>
        <w:t>Classifications of texts according to the particular purposes they are designed to achieve. In general, in the senior courses in the English curriculum, texts are classified as imaginative, interpretive, persuasive or analytical types of texts, although these distinctions are neither static nor discrete and particular texts can belong to more than one category.</w:t>
      </w:r>
    </w:p>
    <w:p w14:paraId="2AE3D176" w14:textId="72815C0B" w:rsidR="004A498F" w:rsidRPr="004A498F" w:rsidRDefault="004A498F" w:rsidP="0041292D">
      <w:pPr>
        <w:spacing w:after="0"/>
        <w:ind w:left="357"/>
        <w:rPr>
          <w:noProof/>
          <w:lang w:val="en-US"/>
        </w:rPr>
      </w:pPr>
      <w:r w:rsidRPr="004A498F">
        <w:rPr>
          <w:b/>
          <w:noProof/>
          <w:lang w:val="en-US"/>
        </w:rPr>
        <w:t>Analytical texts</w:t>
      </w:r>
      <w:r w:rsidRPr="004A498F">
        <w:rPr>
          <w:noProof/>
          <w:lang w:val="en-US"/>
        </w:rPr>
        <w:t xml:space="preserve"> </w:t>
      </w:r>
    </w:p>
    <w:p w14:paraId="00E7593D" w14:textId="77777777" w:rsidR="004A498F" w:rsidRPr="004A498F" w:rsidRDefault="004A498F" w:rsidP="0041292D">
      <w:pPr>
        <w:ind w:left="357"/>
        <w:rPr>
          <w:noProof/>
          <w:lang w:val="en-US"/>
        </w:rPr>
      </w:pPr>
      <w:r w:rsidRPr="004A498F">
        <w:rPr>
          <w:noProof/>
          <w:lang w:val="en-US"/>
        </w:rPr>
        <w:t xml:space="preserve">Texts whose primary purpose is to identify, examine and draw conclusions about the elements or components that make up other texts. Analytical texts develop an argument or consider or </w:t>
      </w:r>
      <w:r w:rsidRPr="004A498F">
        <w:rPr>
          <w:noProof/>
          <w:lang w:val="en-US"/>
        </w:rPr>
        <w:lastRenderedPageBreak/>
        <w:t>advance an interpretation. Examples of these texts include commentaries, essays in criticism, reflective or discursive responses and reviews.</w:t>
      </w:r>
    </w:p>
    <w:p w14:paraId="46572392" w14:textId="77777777" w:rsidR="004A498F" w:rsidRPr="004A498F" w:rsidRDefault="004A498F" w:rsidP="0041292D">
      <w:pPr>
        <w:pStyle w:val="csbullet"/>
        <w:numPr>
          <w:ilvl w:val="0"/>
          <w:numId w:val="0"/>
        </w:numPr>
        <w:spacing w:before="0" w:after="0"/>
        <w:ind w:left="357"/>
        <w:rPr>
          <w:rFonts w:ascii="Calibri" w:hAnsi="Calibri" w:cs="Arial"/>
          <w:b/>
          <w:bCs/>
          <w:noProof/>
          <w:szCs w:val="22"/>
          <w:lang w:val="en-US"/>
        </w:rPr>
      </w:pPr>
      <w:r w:rsidRPr="004A498F">
        <w:rPr>
          <w:rFonts w:ascii="Calibri" w:hAnsi="Calibri" w:cs="Arial"/>
          <w:b/>
          <w:bCs/>
          <w:noProof/>
          <w:szCs w:val="22"/>
          <w:lang w:val="en-US"/>
        </w:rPr>
        <w:t xml:space="preserve">Imaginative texts </w:t>
      </w:r>
    </w:p>
    <w:p w14:paraId="17FC6A8A" w14:textId="77777777" w:rsidR="004A498F" w:rsidRPr="004A498F" w:rsidRDefault="004A498F" w:rsidP="0041292D">
      <w:pPr>
        <w:ind w:left="357"/>
        <w:rPr>
          <w:noProof/>
          <w:lang w:val="en-US"/>
        </w:rPr>
      </w:pPr>
      <w:r w:rsidRPr="004A498F">
        <w:rPr>
          <w:noProof/>
          <w:lang w:val="en-US"/>
        </w:rPr>
        <w:t xml:space="preserve">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 such as film. </w:t>
      </w:r>
    </w:p>
    <w:p w14:paraId="498FEE8C" w14:textId="77777777" w:rsidR="004A498F" w:rsidRPr="004A498F" w:rsidRDefault="004A498F" w:rsidP="0041292D">
      <w:pPr>
        <w:pStyle w:val="csbullet"/>
        <w:numPr>
          <w:ilvl w:val="0"/>
          <w:numId w:val="0"/>
        </w:numPr>
        <w:spacing w:before="0" w:after="0"/>
        <w:ind w:left="357"/>
        <w:rPr>
          <w:rFonts w:ascii="Calibri" w:hAnsi="Calibri" w:cs="Arial"/>
          <w:b/>
          <w:bCs/>
          <w:noProof/>
          <w:szCs w:val="22"/>
          <w:lang w:val="en-US"/>
        </w:rPr>
      </w:pPr>
      <w:r w:rsidRPr="004A498F">
        <w:rPr>
          <w:rFonts w:ascii="Calibri" w:hAnsi="Calibri" w:cs="Arial"/>
          <w:b/>
          <w:bCs/>
          <w:noProof/>
          <w:szCs w:val="22"/>
          <w:lang w:val="en-US"/>
        </w:rPr>
        <w:t xml:space="preserve">Interpretive texts </w:t>
      </w:r>
    </w:p>
    <w:p w14:paraId="31BF5677" w14:textId="77777777" w:rsidR="004A498F" w:rsidRPr="004A498F" w:rsidRDefault="004A498F" w:rsidP="0041292D">
      <w:pPr>
        <w:ind w:left="357"/>
      </w:pPr>
      <w:r w:rsidRPr="004A498F">
        <w:t xml:space="preserve">Texts whose primary purpose is to explain and interpret personalities, events, ideas, representations or concepts. They include autobiography, biography, feature articles, documentary, satire and allegory. </w:t>
      </w:r>
    </w:p>
    <w:p w14:paraId="1464D266" w14:textId="77777777" w:rsidR="004A498F" w:rsidRPr="004A498F" w:rsidRDefault="004A498F" w:rsidP="0041292D">
      <w:pPr>
        <w:pStyle w:val="csbullet"/>
        <w:numPr>
          <w:ilvl w:val="0"/>
          <w:numId w:val="0"/>
        </w:numPr>
        <w:spacing w:before="0" w:after="0"/>
        <w:ind w:left="357"/>
        <w:rPr>
          <w:rFonts w:ascii="Calibri" w:hAnsi="Calibri" w:cs="Arial"/>
          <w:b/>
          <w:bCs/>
          <w:noProof/>
          <w:szCs w:val="22"/>
          <w:lang w:val="en-US"/>
        </w:rPr>
      </w:pPr>
      <w:r w:rsidRPr="004A498F">
        <w:rPr>
          <w:rFonts w:ascii="Calibri" w:hAnsi="Calibri" w:cs="Arial"/>
          <w:b/>
          <w:bCs/>
          <w:noProof/>
          <w:szCs w:val="22"/>
          <w:lang w:val="en-US"/>
        </w:rPr>
        <w:t xml:space="preserve">Persuasive texts </w:t>
      </w:r>
    </w:p>
    <w:p w14:paraId="7AE84B3F" w14:textId="77777777" w:rsidR="004A498F" w:rsidRPr="004A498F" w:rsidRDefault="004A498F" w:rsidP="0041292D">
      <w:pPr>
        <w:ind w:left="357"/>
        <w:rPr>
          <w:noProof/>
          <w:lang w:val="en-US"/>
        </w:rPr>
      </w:pPr>
      <w:r w:rsidRPr="004A498F">
        <w:rPr>
          <w:noProof/>
          <w:lang w:val="en-US"/>
        </w:rPr>
        <w:t>Texts whose primary purpose is to put forward a viewpoint and persuade a reader, viewer or listener. They form a significant part of modern communication in both print and digital environments. They include advertising, debates, arguments, discussions, polemics and essays and articles.</w:t>
      </w:r>
    </w:p>
    <w:p w14:paraId="3C9BB8EE" w14:textId="77777777" w:rsidR="004A498F" w:rsidRPr="004A498F" w:rsidRDefault="004A498F" w:rsidP="00FA5C12">
      <w:pPr>
        <w:pStyle w:val="SyllabusAppendixHeading3"/>
        <w:rPr>
          <w:lang w:val="en-US"/>
        </w:rPr>
      </w:pPr>
      <w:r w:rsidRPr="004A498F">
        <w:rPr>
          <w:lang w:val="en-US"/>
        </w:rPr>
        <w:t>Visual elements</w:t>
      </w:r>
    </w:p>
    <w:p w14:paraId="3D1264D8" w14:textId="77777777" w:rsidR="004A498F" w:rsidRPr="004A498F" w:rsidRDefault="004A498F" w:rsidP="00FA5C12">
      <w:pPr>
        <w:rPr>
          <w:noProof/>
          <w:lang w:val="en-US"/>
        </w:rPr>
      </w:pPr>
      <w:r w:rsidRPr="004A498F">
        <w:rPr>
          <w:noProof/>
          <w:lang w:val="en-US"/>
        </w:rPr>
        <w:t xml:space="preserve">Visual components of a text, such as composition, framing, representation of action or reaction, shot size, </w:t>
      </w:r>
      <w:r w:rsidRPr="00FA5C12">
        <w:t>social</w:t>
      </w:r>
      <w:r w:rsidRPr="004A498F">
        <w:rPr>
          <w:noProof/>
          <w:lang w:val="en-US"/>
        </w:rPr>
        <w:t xml:space="preserve"> distance and camera angle.</w:t>
      </w:r>
    </w:p>
    <w:p w14:paraId="05B378E8" w14:textId="05F20EE5" w:rsidR="004A498F" w:rsidRPr="004A498F" w:rsidRDefault="004A498F" w:rsidP="00FA5C12">
      <w:pPr>
        <w:pStyle w:val="SyllabusAppendixHeading3"/>
        <w:rPr>
          <w:lang w:val="en-US"/>
        </w:rPr>
      </w:pPr>
      <w:r w:rsidRPr="004A498F">
        <w:t>Voice</w:t>
      </w:r>
    </w:p>
    <w:p w14:paraId="513205DE" w14:textId="77777777" w:rsidR="004A498F" w:rsidRPr="004A498F" w:rsidRDefault="004A498F" w:rsidP="004A498F">
      <w:r w:rsidRPr="004A498F">
        <w:t xml:space="preserve">Voice, in a literary sense, is the distinct personality of a piece of writing. Voice can be created </w:t>
      </w:r>
      <w:proofErr w:type="gramStart"/>
      <w:r w:rsidRPr="004A498F">
        <w:t>through the use of</w:t>
      </w:r>
      <w:proofErr w:type="gramEnd"/>
      <w:r w:rsidRPr="004A498F">
        <w:t xml:space="preserve"> syntax, punctuation, vocabulary choices, persona and dialogue. Texts often contain ‘multiple </w:t>
      </w:r>
      <w:proofErr w:type="gramStart"/>
      <w:r w:rsidRPr="004A498F">
        <w:t>voices’</w:t>
      </w:r>
      <w:proofErr w:type="gramEnd"/>
      <w:r w:rsidRPr="004A498F">
        <w:t>. These are the views, positions, ideas and perspectives of individuals or groups. It is important to recognise the various voices in a text, how they relate to one another, and how the creator of a text uses these to shape audience response.</w:t>
      </w:r>
    </w:p>
    <w:p w14:paraId="0717E839" w14:textId="77777777" w:rsidR="004A498F" w:rsidRPr="004A498F" w:rsidRDefault="004A498F" w:rsidP="00FA5C12">
      <w:pPr>
        <w:pStyle w:val="SyllabusAppendixHeading3"/>
        <w:rPr>
          <w:lang w:val="en-US"/>
        </w:rPr>
      </w:pPr>
      <w:r w:rsidRPr="004A498F">
        <w:rPr>
          <w:lang w:val="en-US"/>
        </w:rPr>
        <w:t>Workplace texts</w:t>
      </w:r>
    </w:p>
    <w:p w14:paraId="24802DE2" w14:textId="77777777" w:rsidR="003E69CA" w:rsidRDefault="004A498F" w:rsidP="004A498F">
      <w:pPr>
        <w:rPr>
          <w:noProof/>
          <w:lang w:val="en-US"/>
        </w:rPr>
        <w:sectPr w:rsidR="003E69CA" w:rsidSect="00FB287A">
          <w:headerReference w:type="default" r:id="rId17"/>
          <w:footerReference w:type="default" r:id="rId18"/>
          <w:type w:val="oddPage"/>
          <w:pgSz w:w="11906" w:h="16838"/>
          <w:pgMar w:top="1644" w:right="1418" w:bottom="1276" w:left="1418" w:header="680" w:footer="567" w:gutter="0"/>
          <w:pgNumType w:start="1"/>
          <w:cols w:space="709"/>
          <w:docGrid w:linePitch="360"/>
        </w:sectPr>
      </w:pPr>
      <w:r w:rsidRPr="004A498F">
        <w:rPr>
          <w:noProof/>
          <w:lang w:val="en-US"/>
        </w:rPr>
        <w:t>Texts that are typically used in the workplace for communication. These may include phone calls, informal and formal meetings, discussions, interviews, SMS, emails, memos, faxes, letters, pamphlets, diagrams, brochures, agendas, meeting minutes, instruction sheets, instructional videos, instructional presentations, circulars, advertising materials, instruction manuals, short reports, long reports, workplace contracts, workplace agreements, industrial agreements, industrial awards, industrial legislation and legal advice documents.</w:t>
      </w:r>
    </w:p>
    <w:p w14:paraId="3B348CA1" w14:textId="28711042" w:rsidR="004A498F" w:rsidRPr="004A498F" w:rsidRDefault="003E69CA" w:rsidP="004A498F">
      <w:pPr>
        <w:rPr>
          <w:noProof/>
          <w:lang w:val="en-US"/>
        </w:rPr>
      </w:pPr>
      <w:r w:rsidRPr="00BF6F9A">
        <w:rPr>
          <w:noProof/>
          <w:lang w:eastAsia="en-AU" w:bidi="hi-IN"/>
        </w:rPr>
        <w:lastRenderedPageBreak/>
        <w:drawing>
          <wp:anchor distT="0" distB="0" distL="114300" distR="114300" simplePos="0" relativeHeight="251656704" behindDoc="1" locked="0" layoutInCell="1" allowOverlap="1" wp14:anchorId="14897864" wp14:editId="18E34191">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bookmarkEnd w:id="28"/>
    <w:sectPr w:rsidR="004A498F" w:rsidRPr="004A498F" w:rsidSect="003E69CA">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7D80" w14:textId="77777777" w:rsidR="008E1CCB" w:rsidRDefault="008E1CCB" w:rsidP="00742128">
      <w:pPr>
        <w:spacing w:after="0" w:line="240" w:lineRule="auto"/>
      </w:pPr>
      <w:r>
        <w:separator/>
      </w:r>
    </w:p>
    <w:p w14:paraId="7AEE638D" w14:textId="77777777" w:rsidR="008E1CCB" w:rsidRDefault="008E1CCB"/>
  </w:endnote>
  <w:endnote w:type="continuationSeparator" w:id="0">
    <w:p w14:paraId="6505A973" w14:textId="77777777" w:rsidR="008E1CCB" w:rsidRDefault="008E1CCB" w:rsidP="00742128">
      <w:pPr>
        <w:spacing w:after="0" w:line="240" w:lineRule="auto"/>
      </w:pPr>
      <w:r>
        <w:continuationSeparator/>
      </w:r>
    </w:p>
    <w:p w14:paraId="254284BC" w14:textId="77777777" w:rsidR="008E1CCB" w:rsidRDefault="008E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502B" w14:textId="18E826E7" w:rsidR="008E1CCB" w:rsidRPr="008324A6" w:rsidRDefault="006171DF" w:rsidP="00FA5C12">
    <w:pPr>
      <w:pStyle w:val="Footereven"/>
    </w:pPr>
    <w:r>
      <w:t>2013/42046</w:t>
    </w:r>
    <w:r w:rsidR="007C317F">
      <w:t>[</w:t>
    </w:r>
    <w:r>
      <w:t>v</w:t>
    </w:r>
    <w:r w:rsidR="007C317F">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7119" w14:textId="77777777" w:rsidR="008E1CCB" w:rsidRPr="008548F9" w:rsidRDefault="008E1CCB" w:rsidP="00406BA1">
    <w:pPr>
      <w:pStyle w:val="Footereven"/>
    </w:pPr>
    <w:r>
      <w:t>English | General</w:t>
    </w:r>
    <w:r w:rsidRPr="00630C74">
      <w:t xml:space="preserve"> </w:t>
    </w:r>
    <w:r>
      <w:t>| 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B98E" w14:textId="77777777" w:rsidR="008E1CCB" w:rsidRPr="009C7C11" w:rsidRDefault="008E1CCB" w:rsidP="00406BA1">
    <w:pPr>
      <w:pStyle w:val="Footerodd"/>
    </w:pPr>
    <w:r>
      <w:t>English | General</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D86F" w14:textId="77777777" w:rsidR="008E1CCB" w:rsidRDefault="008E1CCB" w:rsidP="00742128">
      <w:pPr>
        <w:spacing w:after="0" w:line="240" w:lineRule="auto"/>
      </w:pPr>
      <w:r>
        <w:separator/>
      </w:r>
    </w:p>
    <w:p w14:paraId="63A8FA15" w14:textId="77777777" w:rsidR="008E1CCB" w:rsidRDefault="008E1CCB"/>
  </w:footnote>
  <w:footnote w:type="continuationSeparator" w:id="0">
    <w:p w14:paraId="56CFF136" w14:textId="77777777" w:rsidR="008E1CCB" w:rsidRDefault="008E1CCB" w:rsidP="00742128">
      <w:pPr>
        <w:spacing w:after="0" w:line="240" w:lineRule="auto"/>
      </w:pPr>
      <w:r>
        <w:continuationSeparator/>
      </w:r>
    </w:p>
    <w:p w14:paraId="02659071" w14:textId="77777777" w:rsidR="008E1CCB" w:rsidRDefault="008E1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6080" w14:textId="77777777" w:rsidR="008E1CCB" w:rsidRPr="001567D0" w:rsidRDefault="008E1CCB" w:rsidP="00406BA1">
    <w:pPr>
      <w:pStyle w:val="Headereven"/>
    </w:pPr>
    <w:r w:rsidRPr="001567D0">
      <w:fldChar w:fldCharType="begin"/>
    </w:r>
    <w:r w:rsidRPr="001567D0">
      <w:instrText xml:space="preserve"> PAGE   \* MERGEFORMAT </w:instrText>
    </w:r>
    <w:r w:rsidRPr="001567D0">
      <w:fldChar w:fldCharType="separate"/>
    </w:r>
    <w:r w:rsidR="00DA4E27">
      <w:rPr>
        <w:noProof/>
      </w:rPr>
      <w:t>20</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3DC8" w14:textId="77777777" w:rsidR="00FB287A" w:rsidRPr="00FB287A" w:rsidRDefault="00FB287A" w:rsidP="00FB2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F7F1" w14:textId="77777777" w:rsidR="008E1CCB" w:rsidRDefault="008E1C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D461" w14:textId="77777777" w:rsidR="008E1CCB" w:rsidRPr="00C96B8B" w:rsidRDefault="008E1CCB" w:rsidP="00406BA1">
    <w:pPr>
      <w:pStyle w:val="Headerodd"/>
    </w:pPr>
    <w:r w:rsidRPr="001567D0">
      <w:rPr>
        <w:noProof w:val="0"/>
      </w:rPr>
      <w:fldChar w:fldCharType="begin"/>
    </w:r>
    <w:r w:rsidRPr="001567D0">
      <w:instrText xml:space="preserve"> PAGE   \* MERGEFORMAT </w:instrText>
    </w:r>
    <w:r w:rsidRPr="001567D0">
      <w:rPr>
        <w:noProof w:val="0"/>
      </w:rPr>
      <w:fldChar w:fldCharType="separate"/>
    </w:r>
    <w:r w:rsidR="00DA4E27">
      <w:t>19</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56A79"/>
    <w:multiLevelType w:val="multilevel"/>
    <w:tmpl w:val="573AE1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275D70"/>
    <w:multiLevelType w:val="hybridMultilevel"/>
    <w:tmpl w:val="807C7FC4"/>
    <w:lvl w:ilvl="0" w:tplc="DF2C50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16FEF"/>
    <w:multiLevelType w:val="multilevel"/>
    <w:tmpl w:val="A844A4C6"/>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15:restartNumberingAfterBreak="0">
    <w:nsid w:val="407C0398"/>
    <w:multiLevelType w:val="multilevel"/>
    <w:tmpl w:val="3322FE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306804"/>
    <w:multiLevelType w:val="multilevel"/>
    <w:tmpl w:val="573AE1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FE5F7D"/>
    <w:multiLevelType w:val="multilevel"/>
    <w:tmpl w:val="AB043B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162B00"/>
    <w:multiLevelType w:val="singleLevel"/>
    <w:tmpl w:val="FB26AA9E"/>
    <w:lvl w:ilvl="0">
      <w:numFmt w:val="decimal"/>
      <w:pStyle w:val="csbullet"/>
      <w:lvlText w:val=""/>
      <w:lvlJc w:val="left"/>
    </w:lvl>
  </w:abstractNum>
  <w:abstractNum w:abstractNumId="7" w15:restartNumberingAfterBreak="0">
    <w:nsid w:val="547D0017"/>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2720355"/>
    <w:multiLevelType w:val="hybridMultilevel"/>
    <w:tmpl w:val="B38C84BE"/>
    <w:lvl w:ilvl="0" w:tplc="E4F897E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21E4A1B"/>
    <w:multiLevelType w:val="multilevel"/>
    <w:tmpl w:val="AE56A5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FD08D9"/>
    <w:multiLevelType w:val="multilevel"/>
    <w:tmpl w:val="0936B2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271DCE"/>
    <w:multiLevelType w:val="multilevel"/>
    <w:tmpl w:val="573AE1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974873">
    <w:abstractNumId w:val="6"/>
  </w:num>
  <w:num w:numId="2" w16cid:durableId="1884101531">
    <w:abstractNumId w:val="2"/>
  </w:num>
  <w:num w:numId="3" w16cid:durableId="490366678">
    <w:abstractNumId w:val="9"/>
  </w:num>
  <w:num w:numId="4" w16cid:durableId="480850567">
    <w:abstractNumId w:val="1"/>
  </w:num>
  <w:num w:numId="5" w16cid:durableId="1228220703">
    <w:abstractNumId w:val="8"/>
  </w:num>
  <w:num w:numId="6" w16cid:durableId="739138786">
    <w:abstractNumId w:val="6"/>
  </w:num>
  <w:num w:numId="7" w16cid:durableId="70320164">
    <w:abstractNumId w:val="6"/>
  </w:num>
  <w:num w:numId="8" w16cid:durableId="1628855258">
    <w:abstractNumId w:val="6"/>
  </w:num>
  <w:num w:numId="9" w16cid:durableId="1690445580">
    <w:abstractNumId w:val="6"/>
  </w:num>
  <w:num w:numId="10" w16cid:durableId="454904667">
    <w:abstractNumId w:val="6"/>
  </w:num>
  <w:num w:numId="11" w16cid:durableId="614335459">
    <w:abstractNumId w:val="6"/>
  </w:num>
  <w:num w:numId="12" w16cid:durableId="1582527390">
    <w:abstractNumId w:val="4"/>
  </w:num>
  <w:num w:numId="13" w16cid:durableId="1053848037">
    <w:abstractNumId w:val="3"/>
  </w:num>
  <w:num w:numId="14" w16cid:durableId="1981418689">
    <w:abstractNumId w:val="10"/>
  </w:num>
  <w:num w:numId="15" w16cid:durableId="955673670">
    <w:abstractNumId w:val="11"/>
  </w:num>
  <w:num w:numId="16" w16cid:durableId="1416170097">
    <w:abstractNumId w:val="5"/>
  </w:num>
  <w:num w:numId="17" w16cid:durableId="9915162">
    <w:abstractNumId w:val="12"/>
  </w:num>
  <w:num w:numId="18" w16cid:durableId="1299188023">
    <w:abstractNumId w:val="0"/>
  </w:num>
  <w:num w:numId="19" w16cid:durableId="139423326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96257"/>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77A9"/>
    <w:rsid w:val="00012DC4"/>
    <w:rsid w:val="000179D1"/>
    <w:rsid w:val="00017D9C"/>
    <w:rsid w:val="0002244C"/>
    <w:rsid w:val="0002336A"/>
    <w:rsid w:val="0003029E"/>
    <w:rsid w:val="00042703"/>
    <w:rsid w:val="000434FB"/>
    <w:rsid w:val="000439B5"/>
    <w:rsid w:val="00056711"/>
    <w:rsid w:val="000764A0"/>
    <w:rsid w:val="0009024C"/>
    <w:rsid w:val="000A023F"/>
    <w:rsid w:val="000A4006"/>
    <w:rsid w:val="000A6ABE"/>
    <w:rsid w:val="000B07ED"/>
    <w:rsid w:val="000C4029"/>
    <w:rsid w:val="000C4662"/>
    <w:rsid w:val="000C56BF"/>
    <w:rsid w:val="000C6AF1"/>
    <w:rsid w:val="000D1019"/>
    <w:rsid w:val="000F404F"/>
    <w:rsid w:val="000F62AA"/>
    <w:rsid w:val="00102AB4"/>
    <w:rsid w:val="00112C23"/>
    <w:rsid w:val="00116223"/>
    <w:rsid w:val="0011780E"/>
    <w:rsid w:val="0012578A"/>
    <w:rsid w:val="0013465E"/>
    <w:rsid w:val="00141640"/>
    <w:rsid w:val="001451B9"/>
    <w:rsid w:val="00151DC5"/>
    <w:rsid w:val="001567D0"/>
    <w:rsid w:val="00157E06"/>
    <w:rsid w:val="00167B95"/>
    <w:rsid w:val="00181895"/>
    <w:rsid w:val="00181BB5"/>
    <w:rsid w:val="0019340B"/>
    <w:rsid w:val="001A1BF9"/>
    <w:rsid w:val="001A2944"/>
    <w:rsid w:val="001A77B1"/>
    <w:rsid w:val="001A7DBB"/>
    <w:rsid w:val="001D1413"/>
    <w:rsid w:val="001D3559"/>
    <w:rsid w:val="001D76C5"/>
    <w:rsid w:val="001E4770"/>
    <w:rsid w:val="001F18AB"/>
    <w:rsid w:val="001F6467"/>
    <w:rsid w:val="001F7A7C"/>
    <w:rsid w:val="00200CE6"/>
    <w:rsid w:val="002014E6"/>
    <w:rsid w:val="0021393C"/>
    <w:rsid w:val="0024211B"/>
    <w:rsid w:val="00243FF4"/>
    <w:rsid w:val="002509D1"/>
    <w:rsid w:val="00263730"/>
    <w:rsid w:val="00270163"/>
    <w:rsid w:val="00284595"/>
    <w:rsid w:val="00285893"/>
    <w:rsid w:val="0029038D"/>
    <w:rsid w:val="00290C4A"/>
    <w:rsid w:val="00296FE8"/>
    <w:rsid w:val="002A471E"/>
    <w:rsid w:val="002B57DA"/>
    <w:rsid w:val="002B5EC8"/>
    <w:rsid w:val="002B6A0F"/>
    <w:rsid w:val="002B6FEE"/>
    <w:rsid w:val="002C05E5"/>
    <w:rsid w:val="002C234E"/>
    <w:rsid w:val="002C386C"/>
    <w:rsid w:val="002D35BD"/>
    <w:rsid w:val="002E5BC0"/>
    <w:rsid w:val="002E78F4"/>
    <w:rsid w:val="002F41D0"/>
    <w:rsid w:val="002F52CA"/>
    <w:rsid w:val="00304E41"/>
    <w:rsid w:val="00306C56"/>
    <w:rsid w:val="00317D45"/>
    <w:rsid w:val="00322578"/>
    <w:rsid w:val="003642D3"/>
    <w:rsid w:val="0036440F"/>
    <w:rsid w:val="003672F9"/>
    <w:rsid w:val="00380BEA"/>
    <w:rsid w:val="0038541F"/>
    <w:rsid w:val="00387500"/>
    <w:rsid w:val="00397DE8"/>
    <w:rsid w:val="003A0A64"/>
    <w:rsid w:val="003A4A59"/>
    <w:rsid w:val="003A732B"/>
    <w:rsid w:val="003B1C29"/>
    <w:rsid w:val="003B6930"/>
    <w:rsid w:val="003C0D98"/>
    <w:rsid w:val="003C4992"/>
    <w:rsid w:val="003D3CBD"/>
    <w:rsid w:val="003E69CA"/>
    <w:rsid w:val="003F14E7"/>
    <w:rsid w:val="003F32E0"/>
    <w:rsid w:val="003F54AC"/>
    <w:rsid w:val="003F7A81"/>
    <w:rsid w:val="00401CE1"/>
    <w:rsid w:val="00403078"/>
    <w:rsid w:val="00406BA1"/>
    <w:rsid w:val="0041292D"/>
    <w:rsid w:val="00412F94"/>
    <w:rsid w:val="00413C8C"/>
    <w:rsid w:val="00416C3D"/>
    <w:rsid w:val="00421528"/>
    <w:rsid w:val="0042774A"/>
    <w:rsid w:val="0043620D"/>
    <w:rsid w:val="00442824"/>
    <w:rsid w:val="0044627A"/>
    <w:rsid w:val="00451BE5"/>
    <w:rsid w:val="00452106"/>
    <w:rsid w:val="00466D3C"/>
    <w:rsid w:val="0048304F"/>
    <w:rsid w:val="00492C50"/>
    <w:rsid w:val="004A498F"/>
    <w:rsid w:val="004B14BE"/>
    <w:rsid w:val="004B7DB5"/>
    <w:rsid w:val="004C70F1"/>
    <w:rsid w:val="004D2A71"/>
    <w:rsid w:val="004F31BC"/>
    <w:rsid w:val="004F7DA2"/>
    <w:rsid w:val="00504046"/>
    <w:rsid w:val="00516CCF"/>
    <w:rsid w:val="005335D5"/>
    <w:rsid w:val="005371C1"/>
    <w:rsid w:val="00540775"/>
    <w:rsid w:val="00541BFA"/>
    <w:rsid w:val="00554AC8"/>
    <w:rsid w:val="005779B0"/>
    <w:rsid w:val="00581698"/>
    <w:rsid w:val="00590B91"/>
    <w:rsid w:val="00592F9D"/>
    <w:rsid w:val="00593E9F"/>
    <w:rsid w:val="00597465"/>
    <w:rsid w:val="005A780F"/>
    <w:rsid w:val="005B1629"/>
    <w:rsid w:val="005B6921"/>
    <w:rsid w:val="005C74DE"/>
    <w:rsid w:val="005E18DA"/>
    <w:rsid w:val="005E26A0"/>
    <w:rsid w:val="005E4338"/>
    <w:rsid w:val="005E6287"/>
    <w:rsid w:val="005F2103"/>
    <w:rsid w:val="005F52AF"/>
    <w:rsid w:val="00600778"/>
    <w:rsid w:val="0060245A"/>
    <w:rsid w:val="006056D8"/>
    <w:rsid w:val="0061520C"/>
    <w:rsid w:val="006171DF"/>
    <w:rsid w:val="00630C3D"/>
    <w:rsid w:val="00630C74"/>
    <w:rsid w:val="00631769"/>
    <w:rsid w:val="00631E8B"/>
    <w:rsid w:val="00632A0E"/>
    <w:rsid w:val="0063742D"/>
    <w:rsid w:val="00637F0D"/>
    <w:rsid w:val="00654665"/>
    <w:rsid w:val="00665738"/>
    <w:rsid w:val="00666FEB"/>
    <w:rsid w:val="006748E6"/>
    <w:rsid w:val="006813AD"/>
    <w:rsid w:val="00682683"/>
    <w:rsid w:val="00683E64"/>
    <w:rsid w:val="00684141"/>
    <w:rsid w:val="006852EA"/>
    <w:rsid w:val="00691A72"/>
    <w:rsid w:val="00692214"/>
    <w:rsid w:val="00693261"/>
    <w:rsid w:val="00695BF4"/>
    <w:rsid w:val="006A0088"/>
    <w:rsid w:val="006C085D"/>
    <w:rsid w:val="006D2B4A"/>
    <w:rsid w:val="006E1D80"/>
    <w:rsid w:val="006E27F0"/>
    <w:rsid w:val="006E4008"/>
    <w:rsid w:val="006F5F26"/>
    <w:rsid w:val="006F6AAC"/>
    <w:rsid w:val="006F7614"/>
    <w:rsid w:val="00716474"/>
    <w:rsid w:val="00736398"/>
    <w:rsid w:val="00737E63"/>
    <w:rsid w:val="00742128"/>
    <w:rsid w:val="00745E9B"/>
    <w:rsid w:val="0076655C"/>
    <w:rsid w:val="00771151"/>
    <w:rsid w:val="007771E5"/>
    <w:rsid w:val="00791CDB"/>
    <w:rsid w:val="00792029"/>
    <w:rsid w:val="00793207"/>
    <w:rsid w:val="0079587D"/>
    <w:rsid w:val="007A4519"/>
    <w:rsid w:val="007A46A9"/>
    <w:rsid w:val="007B19D2"/>
    <w:rsid w:val="007B3E89"/>
    <w:rsid w:val="007C317F"/>
    <w:rsid w:val="007C47EE"/>
    <w:rsid w:val="007E00F4"/>
    <w:rsid w:val="007E024F"/>
    <w:rsid w:val="007E1837"/>
    <w:rsid w:val="007E5337"/>
    <w:rsid w:val="007E5A37"/>
    <w:rsid w:val="007F70C7"/>
    <w:rsid w:val="008079E9"/>
    <w:rsid w:val="008160A3"/>
    <w:rsid w:val="00825D35"/>
    <w:rsid w:val="0083199F"/>
    <w:rsid w:val="008324A6"/>
    <w:rsid w:val="0084478A"/>
    <w:rsid w:val="00845C33"/>
    <w:rsid w:val="00846AF5"/>
    <w:rsid w:val="008548E0"/>
    <w:rsid w:val="008548F9"/>
    <w:rsid w:val="008669DF"/>
    <w:rsid w:val="0088053A"/>
    <w:rsid w:val="008806AB"/>
    <w:rsid w:val="00890076"/>
    <w:rsid w:val="00894ABF"/>
    <w:rsid w:val="008A0C3D"/>
    <w:rsid w:val="008A7555"/>
    <w:rsid w:val="008B73B6"/>
    <w:rsid w:val="008C5D3B"/>
    <w:rsid w:val="008D39C9"/>
    <w:rsid w:val="008E144B"/>
    <w:rsid w:val="008E1CCB"/>
    <w:rsid w:val="008E5456"/>
    <w:rsid w:val="008E6F07"/>
    <w:rsid w:val="008F1102"/>
    <w:rsid w:val="008F113D"/>
    <w:rsid w:val="008F15C7"/>
    <w:rsid w:val="008F4769"/>
    <w:rsid w:val="00904BFC"/>
    <w:rsid w:val="00912FE8"/>
    <w:rsid w:val="00917653"/>
    <w:rsid w:val="009352A5"/>
    <w:rsid w:val="009356D1"/>
    <w:rsid w:val="0094007F"/>
    <w:rsid w:val="00945408"/>
    <w:rsid w:val="00950ABD"/>
    <w:rsid w:val="009544F0"/>
    <w:rsid w:val="00954568"/>
    <w:rsid w:val="00955E93"/>
    <w:rsid w:val="00964696"/>
    <w:rsid w:val="0097241C"/>
    <w:rsid w:val="009732C7"/>
    <w:rsid w:val="0098147B"/>
    <w:rsid w:val="00986AD2"/>
    <w:rsid w:val="0099315B"/>
    <w:rsid w:val="00994695"/>
    <w:rsid w:val="0099575F"/>
    <w:rsid w:val="009C4F8C"/>
    <w:rsid w:val="009C5EA7"/>
    <w:rsid w:val="009C7C11"/>
    <w:rsid w:val="009D4A6D"/>
    <w:rsid w:val="009D4A76"/>
    <w:rsid w:val="009E2A22"/>
    <w:rsid w:val="009E3A3C"/>
    <w:rsid w:val="00A24944"/>
    <w:rsid w:val="00A258EF"/>
    <w:rsid w:val="00A31D25"/>
    <w:rsid w:val="00A415FD"/>
    <w:rsid w:val="00A44A86"/>
    <w:rsid w:val="00A5150B"/>
    <w:rsid w:val="00A5622A"/>
    <w:rsid w:val="00A743FD"/>
    <w:rsid w:val="00AB0204"/>
    <w:rsid w:val="00AC7868"/>
    <w:rsid w:val="00AE0CDE"/>
    <w:rsid w:val="00AE1A27"/>
    <w:rsid w:val="00AE57D9"/>
    <w:rsid w:val="00AE585A"/>
    <w:rsid w:val="00B005E7"/>
    <w:rsid w:val="00B04173"/>
    <w:rsid w:val="00B0469B"/>
    <w:rsid w:val="00B04F11"/>
    <w:rsid w:val="00B07213"/>
    <w:rsid w:val="00B13C8F"/>
    <w:rsid w:val="00B16772"/>
    <w:rsid w:val="00B16C8B"/>
    <w:rsid w:val="00B20454"/>
    <w:rsid w:val="00B20776"/>
    <w:rsid w:val="00B22F69"/>
    <w:rsid w:val="00B24340"/>
    <w:rsid w:val="00B27149"/>
    <w:rsid w:val="00B36741"/>
    <w:rsid w:val="00B3777C"/>
    <w:rsid w:val="00B44993"/>
    <w:rsid w:val="00B46973"/>
    <w:rsid w:val="00B53F07"/>
    <w:rsid w:val="00B5583F"/>
    <w:rsid w:val="00B55EA4"/>
    <w:rsid w:val="00B5784E"/>
    <w:rsid w:val="00B61362"/>
    <w:rsid w:val="00B73298"/>
    <w:rsid w:val="00B73C23"/>
    <w:rsid w:val="00B935B0"/>
    <w:rsid w:val="00BA591F"/>
    <w:rsid w:val="00BB4454"/>
    <w:rsid w:val="00BB621D"/>
    <w:rsid w:val="00BB6A63"/>
    <w:rsid w:val="00BC1F96"/>
    <w:rsid w:val="00BC6981"/>
    <w:rsid w:val="00BD0125"/>
    <w:rsid w:val="00BD4A79"/>
    <w:rsid w:val="00BF4828"/>
    <w:rsid w:val="00C10457"/>
    <w:rsid w:val="00C1118C"/>
    <w:rsid w:val="00C130EC"/>
    <w:rsid w:val="00C1764E"/>
    <w:rsid w:val="00C24DEE"/>
    <w:rsid w:val="00C24F89"/>
    <w:rsid w:val="00C3118C"/>
    <w:rsid w:val="00C370B6"/>
    <w:rsid w:val="00C4097A"/>
    <w:rsid w:val="00C43A9A"/>
    <w:rsid w:val="00C51F9A"/>
    <w:rsid w:val="00C56B3A"/>
    <w:rsid w:val="00C5718F"/>
    <w:rsid w:val="00C57CDD"/>
    <w:rsid w:val="00C72B95"/>
    <w:rsid w:val="00C75795"/>
    <w:rsid w:val="00C764F8"/>
    <w:rsid w:val="00C858E6"/>
    <w:rsid w:val="00C8601F"/>
    <w:rsid w:val="00C96B8B"/>
    <w:rsid w:val="00CA51CE"/>
    <w:rsid w:val="00CA5F87"/>
    <w:rsid w:val="00CC4748"/>
    <w:rsid w:val="00CD5EC2"/>
    <w:rsid w:val="00CE0E01"/>
    <w:rsid w:val="00CE4CE1"/>
    <w:rsid w:val="00CE6ED8"/>
    <w:rsid w:val="00CF6AB8"/>
    <w:rsid w:val="00D0093B"/>
    <w:rsid w:val="00D0711B"/>
    <w:rsid w:val="00D17A5D"/>
    <w:rsid w:val="00D17E1F"/>
    <w:rsid w:val="00D43E9C"/>
    <w:rsid w:val="00D44FA0"/>
    <w:rsid w:val="00D4682C"/>
    <w:rsid w:val="00D46EA0"/>
    <w:rsid w:val="00D56BD2"/>
    <w:rsid w:val="00D62B7E"/>
    <w:rsid w:val="00D64C3B"/>
    <w:rsid w:val="00D65B57"/>
    <w:rsid w:val="00D76E58"/>
    <w:rsid w:val="00D77A50"/>
    <w:rsid w:val="00D95C38"/>
    <w:rsid w:val="00D964B7"/>
    <w:rsid w:val="00DA4E27"/>
    <w:rsid w:val="00DB1A86"/>
    <w:rsid w:val="00DB4B3C"/>
    <w:rsid w:val="00DC3A58"/>
    <w:rsid w:val="00DD03EE"/>
    <w:rsid w:val="00DD1D21"/>
    <w:rsid w:val="00DD51A8"/>
    <w:rsid w:val="00DE3849"/>
    <w:rsid w:val="00DF0EC8"/>
    <w:rsid w:val="00DF6D38"/>
    <w:rsid w:val="00E01252"/>
    <w:rsid w:val="00E13A1C"/>
    <w:rsid w:val="00E25849"/>
    <w:rsid w:val="00E265EC"/>
    <w:rsid w:val="00E327A3"/>
    <w:rsid w:val="00E32D95"/>
    <w:rsid w:val="00E343C2"/>
    <w:rsid w:val="00E41C0A"/>
    <w:rsid w:val="00E516CA"/>
    <w:rsid w:val="00E5522A"/>
    <w:rsid w:val="00E562E1"/>
    <w:rsid w:val="00E57A9E"/>
    <w:rsid w:val="00E67F43"/>
    <w:rsid w:val="00E71B62"/>
    <w:rsid w:val="00E721B6"/>
    <w:rsid w:val="00E924D6"/>
    <w:rsid w:val="00E95C87"/>
    <w:rsid w:val="00E96372"/>
    <w:rsid w:val="00EB3C04"/>
    <w:rsid w:val="00EB5893"/>
    <w:rsid w:val="00EC2376"/>
    <w:rsid w:val="00ED3A00"/>
    <w:rsid w:val="00ED7457"/>
    <w:rsid w:val="00EE1227"/>
    <w:rsid w:val="00EF0533"/>
    <w:rsid w:val="00EF6D80"/>
    <w:rsid w:val="00F2372C"/>
    <w:rsid w:val="00F27434"/>
    <w:rsid w:val="00F46490"/>
    <w:rsid w:val="00F472AA"/>
    <w:rsid w:val="00F53EE0"/>
    <w:rsid w:val="00F651A4"/>
    <w:rsid w:val="00F74CA6"/>
    <w:rsid w:val="00F74D9B"/>
    <w:rsid w:val="00F8096C"/>
    <w:rsid w:val="00F81088"/>
    <w:rsid w:val="00F83152"/>
    <w:rsid w:val="00F85CDB"/>
    <w:rsid w:val="00F91F14"/>
    <w:rsid w:val="00F9285B"/>
    <w:rsid w:val="00F92EA2"/>
    <w:rsid w:val="00FA0805"/>
    <w:rsid w:val="00FA5C12"/>
    <w:rsid w:val="00FA6BA5"/>
    <w:rsid w:val="00FB287A"/>
    <w:rsid w:val="00FB2D67"/>
    <w:rsid w:val="00FC2705"/>
    <w:rsid w:val="00FD29FE"/>
    <w:rsid w:val="00FD2DCA"/>
    <w:rsid w:val="00FD5EFF"/>
    <w:rsid w:val="00FE2701"/>
    <w:rsid w:val="00FE5BE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198B225"/>
  <w15:docId w15:val="{C790C0C4-682B-4CBB-A8F1-FB0C2B23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A7"/>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paragraph" w:styleId="TOCHeading">
    <w:name w:val="TOC Heading"/>
    <w:basedOn w:val="SyllabusHeading1"/>
    <w:next w:val="Normal"/>
    <w:uiPriority w:val="39"/>
    <w:unhideWhenUsed/>
    <w:qFormat/>
    <w:rsid w:val="00FA5C12"/>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181BB5"/>
    <w:rPr>
      <w:color w:val="46328C"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FA5C12"/>
    <w:pPr>
      <w:tabs>
        <w:tab w:val="right" w:leader="dot" w:pos="9072"/>
      </w:tabs>
      <w:spacing w:after="0" w:line="360" w:lineRule="auto"/>
      <w:contextualSpacing/>
    </w:pPr>
    <w:rPr>
      <w:b/>
      <w:sz w:val="20"/>
    </w:rPr>
  </w:style>
  <w:style w:type="paragraph" w:styleId="TOC2">
    <w:name w:val="toc 2"/>
    <w:basedOn w:val="Normal"/>
    <w:next w:val="Normal"/>
    <w:autoRedefine/>
    <w:uiPriority w:val="39"/>
    <w:unhideWhenUsed/>
    <w:qFormat/>
    <w:rsid w:val="003C0D98"/>
    <w:pPr>
      <w:tabs>
        <w:tab w:val="right" w:leader="dot" w:pos="9072"/>
      </w:tabs>
      <w:spacing w:after="0" w:line="360" w:lineRule="auto"/>
      <w:ind w:left="221"/>
      <w:contextualSpacing/>
    </w:pPr>
    <w:rPr>
      <w:sz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E25849"/>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E25849"/>
    <w:rPr>
      <w:rFonts w:eastAsiaTheme="minorHAnsi" w:cs="Calibri"/>
      <w:lang w:eastAsia="en-AU"/>
    </w:rPr>
  </w:style>
  <w:style w:type="paragraph" w:customStyle="1" w:styleId="Default">
    <w:name w:val="Default"/>
    <w:rsid w:val="00FD5EFF"/>
    <w:pPr>
      <w:autoSpaceDE w:val="0"/>
      <w:autoSpaceDN w:val="0"/>
      <w:adjustRightInd w:val="0"/>
      <w:spacing w:after="0" w:line="240" w:lineRule="auto"/>
    </w:pPr>
    <w:rPr>
      <w:rFonts w:eastAsiaTheme="minorHAnsi" w:cs="Calibri"/>
      <w:color w:val="000000"/>
      <w:sz w:val="24"/>
      <w:szCs w:val="24"/>
    </w:rPr>
  </w:style>
  <w:style w:type="paragraph" w:customStyle="1" w:styleId="Footereven">
    <w:name w:val="Footer even"/>
    <w:basedOn w:val="Normal"/>
    <w:qFormat/>
    <w:rsid w:val="00FA5C12"/>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FA5C12"/>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FA5C12"/>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FA5C12"/>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FA5C12"/>
    <w:rPr>
      <w:rFonts w:eastAsiaTheme="majorEastAsia" w:cstheme="majorBidi"/>
      <w:szCs w:val="28"/>
    </w:rPr>
  </w:style>
  <w:style w:type="character" w:customStyle="1" w:styleId="SyllabusAppendixHeading1Char">
    <w:name w:val="Syllabus Appendix Heading 1 Char"/>
    <w:basedOn w:val="Heading1Char"/>
    <w:link w:val="SyllabusAppendixHeading1"/>
    <w:rsid w:val="00FA5C12"/>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FA5C12"/>
    <w:pPr>
      <w:widowControl w:val="0"/>
      <w:spacing w:before="0"/>
      <w:outlineLvl w:val="1"/>
    </w:pPr>
  </w:style>
  <w:style w:type="paragraph" w:customStyle="1" w:styleId="SyllabusAppendixHeading3">
    <w:name w:val="Syllabus Appendix Heading 3"/>
    <w:basedOn w:val="Normal"/>
    <w:qFormat/>
    <w:rsid w:val="00FA5C12"/>
    <w:pPr>
      <w:keepNext/>
      <w:spacing w:after="0" w:line="276" w:lineRule="auto"/>
    </w:pPr>
    <w:rPr>
      <w:rFonts w:asciiTheme="minorHAnsi" w:hAnsiTheme="minorHAnsi" w:cs="Arial"/>
      <w:b/>
      <w:bCs/>
      <w:noProof/>
    </w:rPr>
  </w:style>
  <w:style w:type="paragraph" w:customStyle="1" w:styleId="SyllabusHeading1">
    <w:name w:val="Syllabus Heading 1"/>
    <w:basedOn w:val="Normal"/>
    <w:qFormat/>
    <w:rsid w:val="00FA5C12"/>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FA5C12"/>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FA5C12"/>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FA5C12"/>
    <w:rPr>
      <w:rFonts w:asciiTheme="minorHAnsi" w:hAnsiTheme="minorHAnsi"/>
      <w:b/>
      <w:sz w:val="24"/>
    </w:rPr>
  </w:style>
  <w:style w:type="paragraph" w:customStyle="1" w:styleId="SyllabusListParagraph">
    <w:name w:val="Syllabus List Paragraph"/>
    <w:basedOn w:val="ListParagraph"/>
    <w:qFormat/>
    <w:rsid w:val="004F31BC"/>
    <w:pPr>
      <w:numPr>
        <w:numId w:val="19"/>
      </w:numPr>
      <w:spacing w:line="276" w:lineRule="auto"/>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FA5C12"/>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FA5C12"/>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FA5C12"/>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FA5C12"/>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FA5C12"/>
    <w:rPr>
      <w:rFonts w:asciiTheme="minorHAnsi" w:hAnsiTheme="minorHAnsi"/>
      <w:b/>
      <w:color w:val="580F8B"/>
      <w:sz w:val="40"/>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1F7A7C"/>
    <w:rPr>
      <w:sz w:val="16"/>
      <w:szCs w:val="16"/>
    </w:rPr>
  </w:style>
  <w:style w:type="paragraph" w:styleId="CommentText">
    <w:name w:val="annotation text"/>
    <w:basedOn w:val="Normal"/>
    <w:link w:val="CommentTextChar"/>
    <w:uiPriority w:val="99"/>
    <w:unhideWhenUsed/>
    <w:rsid w:val="001F7A7C"/>
    <w:pPr>
      <w:spacing w:line="240" w:lineRule="auto"/>
    </w:pPr>
    <w:rPr>
      <w:sz w:val="20"/>
      <w:szCs w:val="20"/>
    </w:rPr>
  </w:style>
  <w:style w:type="character" w:customStyle="1" w:styleId="CommentTextChar">
    <w:name w:val="Comment Text Char"/>
    <w:basedOn w:val="DefaultParagraphFont"/>
    <w:link w:val="CommentText"/>
    <w:uiPriority w:val="99"/>
    <w:rsid w:val="001F7A7C"/>
    <w:rPr>
      <w:sz w:val="20"/>
      <w:szCs w:val="20"/>
    </w:rPr>
  </w:style>
  <w:style w:type="paragraph" w:styleId="CommentSubject">
    <w:name w:val="annotation subject"/>
    <w:basedOn w:val="CommentText"/>
    <w:next w:val="CommentText"/>
    <w:link w:val="CommentSubjectChar"/>
    <w:uiPriority w:val="99"/>
    <w:semiHidden/>
    <w:unhideWhenUsed/>
    <w:rsid w:val="001F7A7C"/>
    <w:rPr>
      <w:b/>
      <w:bCs/>
    </w:rPr>
  </w:style>
  <w:style w:type="character" w:customStyle="1" w:styleId="CommentSubjectChar">
    <w:name w:val="Comment Subject Char"/>
    <w:basedOn w:val="CommentTextChar"/>
    <w:link w:val="CommentSubject"/>
    <w:uiPriority w:val="99"/>
    <w:semiHidden/>
    <w:rsid w:val="001F7A7C"/>
    <w:rPr>
      <w:b/>
      <w:bCs/>
      <w:sz w:val="20"/>
      <w:szCs w:val="20"/>
    </w:rPr>
  </w:style>
  <w:style w:type="paragraph" w:styleId="Revision">
    <w:name w:val="Revision"/>
    <w:hidden/>
    <w:uiPriority w:val="99"/>
    <w:semiHidden/>
    <w:rsid w:val="00DF6D38"/>
    <w:pPr>
      <w:spacing w:after="0" w:line="240" w:lineRule="auto"/>
    </w:pPr>
  </w:style>
  <w:style w:type="character" w:styleId="FollowedHyperlink">
    <w:name w:val="FollowedHyperlink"/>
    <w:basedOn w:val="DefaultParagraphFont"/>
    <w:uiPriority w:val="99"/>
    <w:semiHidden/>
    <w:unhideWhenUsed/>
    <w:rsid w:val="00DF6D38"/>
    <w:rPr>
      <w:color w:val="514F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8326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nior-secondary.scsa.wa.edu.au/syllabus-and-support-materials/english/english2"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2AB3-A68B-4E94-84E5-4799A153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6952</Words>
  <Characters>40743</Characters>
  <Application>Microsoft Office Word</Application>
  <DocSecurity>0</DocSecurity>
  <Lines>798</Lines>
  <Paragraphs>507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Sarah Morris-Batt</cp:lastModifiedBy>
  <cp:revision>15</cp:revision>
  <cp:lastPrinted>2024-08-07T01:54:00Z</cp:lastPrinted>
  <dcterms:created xsi:type="dcterms:W3CDTF">2024-06-28T08:14:00Z</dcterms:created>
  <dcterms:modified xsi:type="dcterms:W3CDTF">2024-08-07T01:54:00Z</dcterms:modified>
</cp:coreProperties>
</file>