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2BB" w:rsidRPr="006372BB" w:rsidRDefault="006372BB" w:rsidP="006372BB">
      <w:pPr>
        <w:keepNext/>
        <w:spacing w:before="3500" w:after="200" w:line="276" w:lineRule="auto"/>
        <w:jc w:val="center"/>
        <w:outlineLvl w:val="0"/>
        <w:rPr>
          <w:rFonts w:ascii="Franklin Gothic Book" w:hAnsi="Franklin Gothic Book"/>
          <w:b/>
          <w:smallCaps/>
          <w:color w:val="9688BE"/>
          <w:sz w:val="36"/>
          <w:szCs w:val="36"/>
        </w:rPr>
      </w:pPr>
      <w:r w:rsidRPr="006372BB">
        <w:rPr>
          <w:rFonts w:ascii="Franklin Gothic Medium" w:hAnsi="Franklin Gothic Medium"/>
          <w:smallCaps/>
          <w:noProof/>
          <w:color w:val="463969"/>
          <w:sz w:val="52"/>
          <w:szCs w:val="52"/>
        </w:rPr>
        <w:drawing>
          <wp:anchor distT="0" distB="0" distL="114300" distR="114300" simplePos="0" relativeHeight="251659264" behindDoc="1" locked="1" layoutInCell="1" allowOverlap="1">
            <wp:simplePos x="0" y="0"/>
            <wp:positionH relativeFrom="column">
              <wp:posOffset>-6105525</wp:posOffset>
            </wp:positionH>
            <wp:positionV relativeFrom="paragraph">
              <wp:posOffset>429260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6372BB">
        <w:rPr>
          <w:rFonts w:ascii="Franklin Gothic Book" w:hAnsi="Franklin Gothic Book"/>
          <w:b/>
          <w:smallCaps/>
          <w:color w:val="9688BE"/>
          <w:sz w:val="36"/>
          <w:szCs w:val="36"/>
        </w:rPr>
        <w:t>Sample Course Outline</w:t>
      </w:r>
    </w:p>
    <w:p w:rsidR="006372BB" w:rsidRPr="006372BB" w:rsidRDefault="006372BB" w:rsidP="006372B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Children, Family and the Community</w:t>
      </w:r>
    </w:p>
    <w:p w:rsidR="006372BB" w:rsidRPr="000C04BD" w:rsidRDefault="006372BB" w:rsidP="000C04BD">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sidRPr="006372BB">
        <w:rPr>
          <w:rFonts w:ascii="Franklin Gothic Medium" w:hAnsi="Franklin Gothic Medium"/>
          <w:smallCaps/>
          <w:color w:val="5F497A"/>
          <w:sz w:val="28"/>
          <w:szCs w:val="28"/>
        </w:rPr>
        <w:t>ATAR Year 11</w:t>
      </w:r>
    </w:p>
    <w:p w:rsidR="006372BB" w:rsidRPr="006372BB" w:rsidRDefault="006372BB" w:rsidP="006372BB">
      <w:pPr>
        <w:spacing w:before="10000" w:after="80" w:line="264" w:lineRule="auto"/>
        <w:jc w:val="both"/>
        <w:rPr>
          <w:b/>
          <w:sz w:val="16"/>
        </w:rPr>
      </w:pPr>
    </w:p>
    <w:p w:rsidR="006372BB" w:rsidRPr="006372BB" w:rsidRDefault="006372BB" w:rsidP="006372BB">
      <w:pPr>
        <w:spacing w:before="10000" w:after="80" w:line="264" w:lineRule="auto"/>
        <w:jc w:val="both"/>
        <w:rPr>
          <w:rFonts w:ascii="Calibri" w:hAnsi="Calibri"/>
          <w:b/>
          <w:sz w:val="16"/>
        </w:rPr>
      </w:pPr>
      <w:r w:rsidRPr="006372BB">
        <w:rPr>
          <w:rFonts w:ascii="Calibri" w:hAnsi="Calibri"/>
          <w:b/>
          <w:sz w:val="16"/>
        </w:rPr>
        <w:t>Copyright</w:t>
      </w:r>
    </w:p>
    <w:p w:rsidR="006372BB" w:rsidRPr="006372BB" w:rsidRDefault="006372BB" w:rsidP="006372BB">
      <w:pPr>
        <w:spacing w:after="80" w:line="264" w:lineRule="auto"/>
        <w:jc w:val="both"/>
        <w:rPr>
          <w:rFonts w:ascii="Calibri" w:hAnsi="Calibri"/>
          <w:sz w:val="16"/>
        </w:rPr>
      </w:pPr>
      <w:r w:rsidRPr="006372BB">
        <w:rPr>
          <w:rFonts w:ascii="Calibri" w:hAnsi="Calibri"/>
          <w:sz w:val="16"/>
        </w:rPr>
        <w:t>© School Curriculum and Standards Authority, 2014</w:t>
      </w:r>
    </w:p>
    <w:p w:rsidR="006372BB" w:rsidRPr="006372BB" w:rsidRDefault="006372BB" w:rsidP="006372BB">
      <w:pPr>
        <w:spacing w:after="80" w:line="264" w:lineRule="auto"/>
        <w:jc w:val="both"/>
        <w:rPr>
          <w:rFonts w:ascii="Calibri" w:hAnsi="Calibri"/>
          <w:sz w:val="16"/>
        </w:rPr>
      </w:pPr>
      <w:r w:rsidRPr="006372BB">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6372BB" w:rsidRPr="006372BB" w:rsidRDefault="006372BB" w:rsidP="006372BB">
      <w:pPr>
        <w:spacing w:after="80" w:line="264" w:lineRule="auto"/>
        <w:jc w:val="both"/>
        <w:rPr>
          <w:rFonts w:asciiTheme="minorHAnsi" w:hAnsiTheme="minorHAnsi"/>
          <w:sz w:val="16"/>
          <w:szCs w:val="16"/>
        </w:rPr>
      </w:pPr>
      <w:r w:rsidRPr="006372BB">
        <w:rPr>
          <w:rFonts w:ascii="Calibri" w:hAnsi="Calibri"/>
          <w:sz w:val="16"/>
        </w:rPr>
        <w:t xml:space="preserve">Copying or communication for any other purpose can be done only within the terms of the </w:t>
      </w:r>
      <w:r w:rsidRPr="006372BB">
        <w:rPr>
          <w:rFonts w:ascii="Calibri" w:hAnsi="Calibri"/>
          <w:i/>
          <w:iCs/>
          <w:sz w:val="16"/>
        </w:rPr>
        <w:t>Copyright Act 1968</w:t>
      </w:r>
      <w:r w:rsidRPr="006372BB">
        <w:rPr>
          <w:rFonts w:ascii="Calibri" w:hAnsi="Calibri"/>
          <w:sz w:val="16"/>
        </w:rPr>
        <w:t xml:space="preserve"> or with prior written permission of the School Curriculum and Standards Authority. Copying or communication of any third party copyright material can be </w:t>
      </w:r>
      <w:r w:rsidRPr="006372BB">
        <w:rPr>
          <w:rFonts w:asciiTheme="minorHAnsi" w:hAnsiTheme="minorHAnsi"/>
          <w:sz w:val="16"/>
          <w:szCs w:val="16"/>
        </w:rPr>
        <w:t xml:space="preserve">done only within the terms of the </w:t>
      </w:r>
      <w:r w:rsidRPr="006372BB">
        <w:rPr>
          <w:rFonts w:asciiTheme="minorHAnsi" w:hAnsiTheme="minorHAnsi"/>
          <w:i/>
          <w:iCs/>
          <w:sz w:val="16"/>
          <w:szCs w:val="16"/>
        </w:rPr>
        <w:t>Copyright Act 1968</w:t>
      </w:r>
      <w:r w:rsidRPr="006372BB">
        <w:rPr>
          <w:rFonts w:asciiTheme="minorHAnsi" w:hAnsiTheme="minorHAnsi"/>
          <w:sz w:val="16"/>
          <w:szCs w:val="16"/>
        </w:rPr>
        <w:t xml:space="preserve"> or with permission of the copyright owners.</w:t>
      </w:r>
    </w:p>
    <w:p w:rsidR="006372BB" w:rsidRPr="006372BB" w:rsidRDefault="006372BB" w:rsidP="006372BB">
      <w:pPr>
        <w:spacing w:after="80" w:line="264" w:lineRule="auto"/>
        <w:jc w:val="both"/>
        <w:rPr>
          <w:rFonts w:ascii="Calibri" w:hAnsi="Calibri"/>
          <w:sz w:val="16"/>
        </w:rPr>
      </w:pPr>
      <w:r w:rsidRPr="006372BB">
        <w:rPr>
          <w:rFonts w:asciiTheme="minorHAnsi" w:hAnsiTheme="minorHAnsi"/>
          <w:sz w:val="16"/>
          <w:szCs w:val="16"/>
        </w:rPr>
        <w:t xml:space="preserve">Any content in this document that has been derived from the Australian Curriculum may be used under the terms of the </w:t>
      </w:r>
      <w:hyperlink r:id="rId8" w:history="1">
        <w:r w:rsidRPr="006372BB">
          <w:rPr>
            <w:rFonts w:asciiTheme="minorHAnsi" w:hAnsiTheme="minorHAnsi" w:cs="Arial"/>
            <w:color w:val="3333CC"/>
            <w:sz w:val="16"/>
            <w:szCs w:val="16"/>
            <w:u w:val="single"/>
          </w:rPr>
          <w:t>Creative Commons Attribution-NonCommercial 3.0 Australia licence</w:t>
        </w:r>
      </w:hyperlink>
    </w:p>
    <w:p w:rsidR="006372BB" w:rsidRPr="006372BB" w:rsidRDefault="006372BB" w:rsidP="006372BB">
      <w:pPr>
        <w:spacing w:after="80" w:line="264" w:lineRule="auto"/>
        <w:jc w:val="both"/>
        <w:rPr>
          <w:rFonts w:ascii="Calibri" w:hAnsi="Calibri"/>
          <w:b/>
          <w:sz w:val="16"/>
        </w:rPr>
      </w:pPr>
      <w:r w:rsidRPr="006372BB">
        <w:rPr>
          <w:rFonts w:ascii="Calibri" w:hAnsi="Calibri"/>
          <w:b/>
          <w:sz w:val="16"/>
        </w:rPr>
        <w:t>Disclaimer</w:t>
      </w:r>
    </w:p>
    <w:p w:rsidR="006372BB" w:rsidRPr="006372BB" w:rsidRDefault="006372BB" w:rsidP="006372BB">
      <w:pPr>
        <w:spacing w:line="264" w:lineRule="auto"/>
        <w:jc w:val="both"/>
        <w:rPr>
          <w:rFonts w:ascii="Calibri" w:hAnsi="Calibri"/>
          <w:sz w:val="16"/>
        </w:rPr>
      </w:pPr>
      <w:r w:rsidRPr="006372BB">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6372BB" w:rsidRPr="006372BB" w:rsidRDefault="006372BB" w:rsidP="006372BB">
      <w:pPr>
        <w:spacing w:line="264" w:lineRule="auto"/>
        <w:jc w:val="both"/>
        <w:rPr>
          <w:rFonts w:ascii="Calibri" w:hAnsi="Calibri"/>
          <w:sz w:val="16"/>
        </w:rPr>
        <w:sectPr w:rsidR="006372BB" w:rsidRPr="006372BB" w:rsidSect="006372BB">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rsidR="006372BB" w:rsidRPr="006372BB" w:rsidRDefault="006372BB" w:rsidP="006372BB">
      <w:pPr>
        <w:spacing w:after="80" w:line="276" w:lineRule="auto"/>
        <w:outlineLvl w:val="0"/>
        <w:rPr>
          <w:rFonts w:ascii="Franklin Gothic Book" w:eastAsia="MS Mincho" w:hAnsi="Franklin Gothic Book" w:cs="Calibri"/>
          <w:color w:val="342568"/>
          <w:sz w:val="28"/>
          <w:szCs w:val="28"/>
          <w:lang w:val="en-GB" w:eastAsia="ja-JP"/>
        </w:rPr>
      </w:pPr>
      <w:r w:rsidRPr="006372BB">
        <w:rPr>
          <w:rFonts w:ascii="Franklin Gothic Book" w:eastAsia="MS Mincho" w:hAnsi="Franklin Gothic Book" w:cs="Calibri"/>
          <w:color w:val="342568"/>
          <w:sz w:val="28"/>
          <w:szCs w:val="28"/>
          <w:lang w:val="en-GB" w:eastAsia="ja-JP"/>
        </w:rPr>
        <w:lastRenderedPageBreak/>
        <w:t>Sample course outline</w:t>
      </w:r>
    </w:p>
    <w:p w:rsidR="006372BB" w:rsidRPr="006372BB" w:rsidRDefault="006372BB" w:rsidP="006372BB">
      <w:pPr>
        <w:spacing w:after="80"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Children, Family and the Community</w:t>
      </w:r>
      <w:r w:rsidRPr="006372BB">
        <w:rPr>
          <w:rFonts w:ascii="Franklin Gothic Book" w:eastAsia="MS Mincho" w:hAnsi="Franklin Gothic Book" w:cs="Calibri"/>
          <w:color w:val="342568"/>
          <w:sz w:val="28"/>
          <w:szCs w:val="28"/>
          <w:lang w:val="en-GB" w:eastAsia="ja-JP"/>
        </w:rPr>
        <w:t xml:space="preserve"> – ATAR Year 11</w:t>
      </w:r>
    </w:p>
    <w:p w:rsidR="006372BB" w:rsidRPr="006372BB" w:rsidRDefault="006372BB" w:rsidP="00296102">
      <w:pPr>
        <w:pStyle w:val="Heading2"/>
      </w:pPr>
      <w:r w:rsidRPr="006372BB">
        <w:t xml:space="preserve">Unit 1 </w:t>
      </w:r>
      <w:r w:rsidR="0061577B">
        <w:t xml:space="preserve">– Building on relationships and </w:t>
      </w:r>
      <w:r w:rsidRPr="006372BB">
        <w:t>Unit 2</w:t>
      </w:r>
      <w:r w:rsidR="0061577B">
        <w:t xml:space="preserve"> – My place in the world</w:t>
      </w:r>
    </w:p>
    <w:p w:rsidR="006372BB" w:rsidRPr="006372BB" w:rsidRDefault="004158BC" w:rsidP="00296102">
      <w:pPr>
        <w:pStyle w:val="Heading2"/>
        <w:spacing w:after="0"/>
      </w:pPr>
      <w:r>
        <w:t>Semester</w:t>
      </w:r>
      <w:r w:rsidRPr="006372BB">
        <w:t xml:space="preserve"> 1 </w:t>
      </w:r>
    </w:p>
    <w:tbl>
      <w:tblPr>
        <w:tblStyle w:val="TableGrid1"/>
        <w:tblW w:w="9360" w:type="dxa"/>
        <w:tblInd w:w="-34" w:type="dxa"/>
        <w:tblBorders>
          <w:top w:val="single" w:sz="4" w:space="0" w:color="D7C5E2" w:themeColor="accent4" w:themeTint="99"/>
          <w:left w:val="single" w:sz="4" w:space="0" w:color="D7C5E2" w:themeColor="accent4" w:themeTint="99"/>
          <w:bottom w:val="none" w:sz="0" w:space="0" w:color="auto"/>
          <w:right w:val="single" w:sz="4" w:space="0" w:color="D7C5E2" w:themeColor="accent4" w:themeTint="99"/>
          <w:insideH w:val="single" w:sz="4" w:space="0" w:color="FFFFFF" w:themeColor="background1" w:themeTint="99"/>
          <w:insideV w:val="single" w:sz="4" w:space="0" w:color="FFFFFF" w:themeColor="background1" w:themeTint="99"/>
        </w:tblBorders>
        <w:tblLayout w:type="fixed"/>
        <w:tblCellMar>
          <w:top w:w="28" w:type="dxa"/>
          <w:bottom w:w="28" w:type="dxa"/>
        </w:tblCellMar>
        <w:tblLook w:val="04A0" w:firstRow="1" w:lastRow="0" w:firstColumn="1" w:lastColumn="0" w:noHBand="0" w:noVBand="1"/>
      </w:tblPr>
      <w:tblGrid>
        <w:gridCol w:w="993"/>
        <w:gridCol w:w="8367"/>
      </w:tblGrid>
      <w:tr w:rsidR="006372BB" w:rsidRPr="006372BB" w:rsidTr="00271C31">
        <w:trPr>
          <w:tblHeader/>
        </w:trPr>
        <w:tc>
          <w:tcPr>
            <w:tcW w:w="993" w:type="dxa"/>
            <w:shd w:val="clear" w:color="auto" w:fill="BD9FCF" w:themeFill="accent4"/>
            <w:vAlign w:val="center"/>
            <w:hideMark/>
          </w:tcPr>
          <w:p w:rsidR="006372BB" w:rsidRPr="006372BB" w:rsidRDefault="006372BB" w:rsidP="006372BB">
            <w:pPr>
              <w:spacing w:before="120" w:after="120"/>
              <w:jc w:val="center"/>
              <w:rPr>
                <w:rFonts w:asciiTheme="minorHAnsi" w:hAnsiTheme="minorHAnsi" w:cs="Arial"/>
                <w:b/>
                <w:color w:val="FFFFFF" w:themeColor="background1"/>
                <w:sz w:val="20"/>
                <w:szCs w:val="20"/>
                <w:lang w:val="en-US" w:eastAsia="en-US"/>
              </w:rPr>
            </w:pPr>
            <w:r w:rsidRPr="006372BB">
              <w:rPr>
                <w:rFonts w:asciiTheme="minorHAnsi" w:hAnsiTheme="minorHAnsi" w:cs="Arial"/>
                <w:b/>
                <w:color w:val="FFFFFF" w:themeColor="background1"/>
                <w:sz w:val="20"/>
                <w:szCs w:val="20"/>
                <w:lang w:val="en-US" w:eastAsia="en-US"/>
              </w:rPr>
              <w:t>Week</w:t>
            </w:r>
          </w:p>
        </w:tc>
        <w:tc>
          <w:tcPr>
            <w:tcW w:w="8363" w:type="dxa"/>
            <w:shd w:val="clear" w:color="auto" w:fill="BD9FCF" w:themeFill="accent4"/>
            <w:vAlign w:val="center"/>
            <w:hideMark/>
          </w:tcPr>
          <w:p w:rsidR="006372BB" w:rsidRPr="006372BB" w:rsidRDefault="00725681" w:rsidP="006372BB">
            <w:pPr>
              <w:spacing w:before="120" w:after="120"/>
              <w:jc w:val="center"/>
              <w:rPr>
                <w:rFonts w:asciiTheme="minorHAnsi" w:hAnsiTheme="minorHAnsi" w:cs="Arial"/>
                <w:b/>
                <w:color w:val="FFFFFF" w:themeColor="background1"/>
                <w:sz w:val="20"/>
                <w:szCs w:val="20"/>
                <w:lang w:val="en-US" w:eastAsia="en-US"/>
              </w:rPr>
            </w:pPr>
            <w:r>
              <w:rPr>
                <w:rFonts w:asciiTheme="minorHAnsi" w:hAnsiTheme="minorHAnsi" w:cs="Arial"/>
                <w:b/>
                <w:color w:val="FFFFFF" w:themeColor="background1"/>
                <w:sz w:val="20"/>
                <w:szCs w:val="20"/>
                <w:lang w:val="en-US" w:eastAsia="en-US"/>
              </w:rPr>
              <w:t>Syllabus content</w:t>
            </w:r>
          </w:p>
        </w:tc>
      </w:tr>
    </w:tbl>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9309A5" w:rsidRPr="006372BB" w:rsidTr="00F108E8">
        <w:tc>
          <w:tcPr>
            <w:tcW w:w="993" w:type="dxa"/>
            <w:shd w:val="clear" w:color="auto" w:fill="E4D8EB" w:themeFill="accent4" w:themeFillTint="66"/>
            <w:vAlign w:val="center"/>
          </w:tcPr>
          <w:p w:rsidR="009309A5" w:rsidRPr="006372BB" w:rsidRDefault="009309A5" w:rsidP="00B56503">
            <w:pPr>
              <w:jc w:val="center"/>
              <w:rPr>
                <w:rFonts w:asciiTheme="minorHAnsi" w:hAnsiTheme="minorHAnsi" w:cs="Arial"/>
                <w:sz w:val="20"/>
                <w:szCs w:val="20"/>
                <w:lang w:eastAsia="en-US"/>
              </w:rPr>
            </w:pPr>
            <w:r w:rsidRPr="006372BB">
              <w:rPr>
                <w:rFonts w:asciiTheme="minorHAnsi" w:hAnsiTheme="minorHAnsi" w:cs="Arial"/>
                <w:sz w:val="20"/>
                <w:szCs w:val="20"/>
                <w:lang w:eastAsia="en-US"/>
              </w:rPr>
              <w:t>1</w:t>
            </w:r>
            <w:r w:rsidR="00B56503">
              <w:rPr>
                <w:rFonts w:asciiTheme="minorHAnsi" w:hAnsiTheme="minorHAnsi" w:cs="Arial"/>
                <w:sz w:val="20"/>
                <w:szCs w:val="20"/>
                <w:lang w:eastAsia="en-US"/>
              </w:rPr>
              <w:t>–</w:t>
            </w:r>
            <w:r w:rsidRPr="006372BB">
              <w:rPr>
                <w:rFonts w:asciiTheme="minorHAnsi" w:hAnsiTheme="minorHAnsi" w:cs="Arial"/>
                <w:sz w:val="20"/>
                <w:szCs w:val="20"/>
                <w:lang w:eastAsia="en-US"/>
              </w:rPr>
              <w:t>2</w:t>
            </w:r>
          </w:p>
        </w:tc>
        <w:tc>
          <w:tcPr>
            <w:tcW w:w="8363" w:type="dxa"/>
          </w:tcPr>
          <w:p w:rsidR="009309A5" w:rsidRPr="006372BB" w:rsidRDefault="009309A5" w:rsidP="009309A5">
            <w:pPr>
              <w:autoSpaceDE w:val="0"/>
              <w:autoSpaceDN w:val="0"/>
              <w:adjustRightInd w:val="0"/>
              <w:rPr>
                <w:rFonts w:asciiTheme="minorHAnsi" w:hAnsiTheme="minorHAnsi" w:cs="Arial"/>
                <w:b/>
                <w:bCs/>
                <w:sz w:val="20"/>
                <w:szCs w:val="20"/>
              </w:rPr>
            </w:pPr>
            <w:r w:rsidRPr="006372BB">
              <w:rPr>
                <w:rFonts w:asciiTheme="minorHAnsi" w:hAnsiTheme="minorHAnsi" w:cs="Arial"/>
                <w:b/>
                <w:bCs/>
                <w:sz w:val="20"/>
                <w:szCs w:val="20"/>
              </w:rPr>
              <w:t>Families</w:t>
            </w:r>
          </w:p>
          <w:p w:rsidR="009309A5" w:rsidRPr="006372BB" w:rsidRDefault="009309A5" w:rsidP="00F56BE8">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family types and structures in contemporary Australian society</w:t>
            </w:r>
          </w:p>
          <w:p w:rsidR="009309A5" w:rsidRPr="006372BB" w:rsidRDefault="009309A5" w:rsidP="00F56BE8">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the impact of change in family types and structures on the growth and the development of individuals and families</w:t>
            </w:r>
          </w:p>
          <w:p w:rsidR="009309A5" w:rsidRPr="006372BB" w:rsidRDefault="009309A5" w:rsidP="00F56BE8">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factors impacting on growth and development of individuals and families</w:t>
            </w:r>
          </w:p>
          <w:p w:rsidR="009309A5" w:rsidRPr="000C04BD" w:rsidRDefault="009309A5" w:rsidP="000C04BD">
            <w:pPr>
              <w:pStyle w:val="ListParagraph"/>
              <w:numPr>
                <w:ilvl w:val="0"/>
                <w:numId w:val="8"/>
              </w:numPr>
              <w:rPr>
                <w:rFonts w:asciiTheme="minorHAnsi" w:hAnsiTheme="minorHAnsi" w:cs="Arial"/>
                <w:sz w:val="20"/>
                <w:szCs w:val="20"/>
                <w:lang w:eastAsia="en-US"/>
              </w:rPr>
            </w:pPr>
            <w:r w:rsidRPr="000C04BD">
              <w:rPr>
                <w:rFonts w:asciiTheme="minorHAnsi" w:hAnsiTheme="minorHAnsi" w:cs="Arial"/>
                <w:sz w:val="20"/>
                <w:szCs w:val="20"/>
                <w:lang w:eastAsia="en-US"/>
              </w:rPr>
              <w:t>social</w:t>
            </w:r>
          </w:p>
          <w:p w:rsidR="009309A5" w:rsidRPr="000C04BD" w:rsidRDefault="009309A5" w:rsidP="000C04BD">
            <w:pPr>
              <w:pStyle w:val="ListParagraph"/>
              <w:numPr>
                <w:ilvl w:val="0"/>
                <w:numId w:val="8"/>
              </w:numPr>
              <w:rPr>
                <w:rFonts w:asciiTheme="minorHAnsi" w:hAnsiTheme="minorHAnsi" w:cs="Arial"/>
                <w:sz w:val="20"/>
                <w:szCs w:val="20"/>
                <w:lang w:eastAsia="en-US"/>
              </w:rPr>
            </w:pPr>
            <w:r w:rsidRPr="000C04BD">
              <w:rPr>
                <w:rFonts w:asciiTheme="minorHAnsi" w:hAnsiTheme="minorHAnsi" w:cs="Arial"/>
                <w:sz w:val="20"/>
                <w:szCs w:val="20"/>
                <w:lang w:eastAsia="en-US"/>
              </w:rPr>
              <w:t>cultural</w:t>
            </w:r>
          </w:p>
          <w:p w:rsidR="009309A5" w:rsidRPr="000C04BD" w:rsidRDefault="009309A5" w:rsidP="000C04BD">
            <w:pPr>
              <w:pStyle w:val="ListParagraph"/>
              <w:numPr>
                <w:ilvl w:val="0"/>
                <w:numId w:val="8"/>
              </w:numPr>
              <w:rPr>
                <w:rFonts w:asciiTheme="minorHAnsi" w:hAnsiTheme="minorHAnsi" w:cs="Arial"/>
                <w:sz w:val="20"/>
                <w:szCs w:val="20"/>
                <w:lang w:eastAsia="en-US"/>
              </w:rPr>
            </w:pPr>
            <w:r w:rsidRPr="000C04BD">
              <w:rPr>
                <w:rFonts w:asciiTheme="minorHAnsi" w:hAnsiTheme="minorHAnsi" w:cs="Arial"/>
                <w:sz w:val="20"/>
                <w:szCs w:val="20"/>
                <w:lang w:eastAsia="en-US"/>
              </w:rPr>
              <w:t>environmental</w:t>
            </w:r>
          </w:p>
          <w:p w:rsidR="009309A5" w:rsidRPr="000C04BD" w:rsidRDefault="009309A5" w:rsidP="000C04BD">
            <w:pPr>
              <w:pStyle w:val="ListParagraph"/>
              <w:numPr>
                <w:ilvl w:val="0"/>
                <w:numId w:val="8"/>
              </w:numPr>
              <w:rPr>
                <w:rFonts w:asciiTheme="minorHAnsi" w:hAnsiTheme="minorHAnsi" w:cs="Arial"/>
                <w:sz w:val="20"/>
                <w:szCs w:val="20"/>
                <w:lang w:eastAsia="en-US"/>
              </w:rPr>
            </w:pPr>
            <w:r w:rsidRPr="000C04BD">
              <w:rPr>
                <w:rFonts w:asciiTheme="minorHAnsi" w:hAnsiTheme="minorHAnsi" w:cs="Arial"/>
                <w:sz w:val="20"/>
                <w:szCs w:val="20"/>
                <w:lang w:eastAsia="en-US"/>
              </w:rPr>
              <w:t>economic</w:t>
            </w:r>
          </w:p>
          <w:p w:rsidR="009309A5" w:rsidRPr="000C04BD" w:rsidRDefault="009309A5" w:rsidP="000C04BD">
            <w:pPr>
              <w:pStyle w:val="ListParagraph"/>
              <w:numPr>
                <w:ilvl w:val="0"/>
                <w:numId w:val="8"/>
              </w:numPr>
              <w:rPr>
                <w:rFonts w:asciiTheme="minorHAnsi" w:hAnsiTheme="minorHAnsi" w:cs="Arial"/>
                <w:sz w:val="20"/>
                <w:szCs w:val="20"/>
                <w:lang w:eastAsia="en-US"/>
              </w:rPr>
            </w:pPr>
            <w:r w:rsidRPr="000C04BD">
              <w:rPr>
                <w:rFonts w:asciiTheme="minorHAnsi" w:hAnsiTheme="minorHAnsi" w:cs="Arial"/>
                <w:sz w:val="20"/>
                <w:szCs w:val="20"/>
                <w:lang w:eastAsia="en-US"/>
              </w:rPr>
              <w:t>political</w:t>
            </w:r>
          </w:p>
          <w:p w:rsidR="009309A5" w:rsidRPr="000C04BD" w:rsidRDefault="009309A5" w:rsidP="000C04BD">
            <w:pPr>
              <w:pStyle w:val="ListParagraph"/>
              <w:numPr>
                <w:ilvl w:val="0"/>
                <w:numId w:val="8"/>
              </w:numPr>
              <w:rPr>
                <w:rFonts w:asciiTheme="minorHAnsi" w:hAnsiTheme="minorHAnsi" w:cs="Arial"/>
                <w:sz w:val="20"/>
                <w:szCs w:val="20"/>
                <w:lang w:eastAsia="en-US"/>
              </w:rPr>
            </w:pPr>
            <w:r w:rsidRPr="000C04BD">
              <w:rPr>
                <w:rFonts w:asciiTheme="minorHAnsi" w:hAnsiTheme="minorHAnsi" w:cs="Arial"/>
                <w:sz w:val="20"/>
                <w:szCs w:val="20"/>
                <w:lang w:eastAsia="en-US"/>
              </w:rPr>
              <w:t>technological</w:t>
            </w:r>
          </w:p>
        </w:tc>
      </w:tr>
      <w:tr w:rsidR="009309A5" w:rsidRPr="006372BB" w:rsidTr="00F108E8">
        <w:tc>
          <w:tcPr>
            <w:tcW w:w="993" w:type="dxa"/>
            <w:shd w:val="clear" w:color="auto" w:fill="E4D8EB" w:themeFill="accent4" w:themeFillTint="66"/>
            <w:vAlign w:val="center"/>
          </w:tcPr>
          <w:p w:rsidR="009309A5" w:rsidRPr="006372BB" w:rsidRDefault="009309A5" w:rsidP="00B56503">
            <w:pPr>
              <w:jc w:val="center"/>
              <w:rPr>
                <w:rFonts w:asciiTheme="minorHAnsi" w:hAnsiTheme="minorHAnsi" w:cs="Arial"/>
                <w:sz w:val="20"/>
                <w:szCs w:val="20"/>
                <w:lang w:eastAsia="en-US"/>
              </w:rPr>
            </w:pPr>
            <w:r w:rsidRPr="006372BB">
              <w:rPr>
                <w:rFonts w:asciiTheme="minorHAnsi" w:hAnsiTheme="minorHAnsi" w:cs="Arial"/>
                <w:sz w:val="20"/>
                <w:szCs w:val="20"/>
                <w:lang w:eastAsia="en-US"/>
              </w:rPr>
              <w:t>3</w:t>
            </w:r>
          </w:p>
        </w:tc>
        <w:tc>
          <w:tcPr>
            <w:tcW w:w="8363" w:type="dxa"/>
          </w:tcPr>
          <w:p w:rsidR="009309A5" w:rsidRPr="006372BB" w:rsidRDefault="009309A5" w:rsidP="009309A5">
            <w:pPr>
              <w:autoSpaceDE w:val="0"/>
              <w:autoSpaceDN w:val="0"/>
              <w:adjustRightInd w:val="0"/>
              <w:rPr>
                <w:rFonts w:asciiTheme="minorHAnsi" w:hAnsiTheme="minorHAnsi" w:cs="Arial"/>
                <w:bCs/>
                <w:sz w:val="20"/>
                <w:szCs w:val="20"/>
              </w:rPr>
            </w:pPr>
            <w:r w:rsidRPr="006372BB">
              <w:rPr>
                <w:rFonts w:asciiTheme="minorHAnsi" w:hAnsiTheme="minorHAnsi" w:cs="Arial"/>
                <w:b/>
                <w:bCs/>
                <w:sz w:val="20"/>
                <w:szCs w:val="20"/>
              </w:rPr>
              <w:t>Families and the community</w:t>
            </w:r>
          </w:p>
          <w:p w:rsidR="009309A5" w:rsidRPr="006372BB" w:rsidRDefault="009309A5" w:rsidP="00F56BE8">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roles and responsibilities of formal community networks and support services</w:t>
            </w:r>
          </w:p>
          <w:p w:rsidR="009309A5" w:rsidRPr="006372BB" w:rsidRDefault="009309A5" w:rsidP="00F56BE8">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roles and responsibilities of informal community networks and support services</w:t>
            </w:r>
          </w:p>
          <w:p w:rsidR="009309A5" w:rsidRPr="006372BB" w:rsidRDefault="009309A5" w:rsidP="00F56BE8">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the relationship between changes in family types and structures, and community beliefs and values</w:t>
            </w:r>
          </w:p>
          <w:p w:rsidR="009309A5" w:rsidRDefault="009309A5" w:rsidP="00F56BE8">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the impact of change in family types and structures on individuals, families and the community</w:t>
            </w:r>
          </w:p>
          <w:p w:rsidR="00F108E8" w:rsidRPr="00F108E8" w:rsidRDefault="00F108E8" w:rsidP="00F108E8">
            <w:pPr>
              <w:autoSpaceDE w:val="0"/>
              <w:autoSpaceDN w:val="0"/>
              <w:adjustRightInd w:val="0"/>
              <w:rPr>
                <w:rFonts w:asciiTheme="minorHAnsi" w:hAnsiTheme="minorHAnsi" w:cs="Arial"/>
                <w:bCs/>
                <w:sz w:val="20"/>
                <w:szCs w:val="20"/>
              </w:rPr>
            </w:pPr>
            <w:r w:rsidRPr="00F108E8">
              <w:rPr>
                <w:rFonts w:asciiTheme="minorHAnsi" w:hAnsiTheme="minorHAnsi" w:cs="Arial"/>
                <w:b/>
                <w:bCs/>
                <w:sz w:val="20"/>
                <w:szCs w:val="20"/>
              </w:rPr>
              <w:t>Task 1:</w:t>
            </w:r>
            <w:r>
              <w:rPr>
                <w:rFonts w:asciiTheme="minorHAnsi" w:hAnsiTheme="minorHAnsi" w:cs="Arial"/>
                <w:bCs/>
                <w:sz w:val="20"/>
                <w:szCs w:val="20"/>
              </w:rPr>
              <w:t xml:space="preserve"> </w:t>
            </w:r>
            <w:r w:rsidRPr="009E1C05">
              <w:rPr>
                <w:rFonts w:asciiTheme="minorHAnsi" w:hAnsiTheme="minorHAnsi" w:cs="Arial"/>
                <w:b/>
                <w:bCs/>
                <w:sz w:val="20"/>
                <w:szCs w:val="20"/>
              </w:rPr>
              <w:t>Families and the community</w:t>
            </w:r>
          </w:p>
        </w:tc>
      </w:tr>
      <w:tr w:rsidR="009309A5" w:rsidRPr="006372BB" w:rsidTr="00F108E8">
        <w:tc>
          <w:tcPr>
            <w:tcW w:w="993" w:type="dxa"/>
            <w:shd w:val="clear" w:color="auto" w:fill="E4D8EB" w:themeFill="accent4" w:themeFillTint="66"/>
            <w:vAlign w:val="center"/>
          </w:tcPr>
          <w:p w:rsidR="009309A5" w:rsidRPr="006372BB" w:rsidRDefault="00B56503" w:rsidP="00B56503">
            <w:pPr>
              <w:jc w:val="center"/>
              <w:rPr>
                <w:rFonts w:asciiTheme="minorHAnsi" w:hAnsiTheme="minorHAnsi" w:cs="Arial"/>
                <w:sz w:val="20"/>
                <w:szCs w:val="20"/>
                <w:lang w:eastAsia="en-US"/>
              </w:rPr>
            </w:pPr>
            <w:r>
              <w:rPr>
                <w:rFonts w:asciiTheme="minorHAnsi" w:hAnsiTheme="minorHAnsi" w:cs="Arial"/>
                <w:sz w:val="20"/>
                <w:szCs w:val="20"/>
                <w:lang w:eastAsia="en-US"/>
              </w:rPr>
              <w:t>4–</w:t>
            </w:r>
            <w:r w:rsidR="005517BF" w:rsidRPr="006372BB">
              <w:rPr>
                <w:rFonts w:asciiTheme="minorHAnsi" w:hAnsiTheme="minorHAnsi" w:cs="Arial"/>
                <w:sz w:val="20"/>
                <w:szCs w:val="20"/>
                <w:lang w:eastAsia="en-US"/>
              </w:rPr>
              <w:t>6</w:t>
            </w:r>
          </w:p>
        </w:tc>
        <w:tc>
          <w:tcPr>
            <w:tcW w:w="8363" w:type="dxa"/>
          </w:tcPr>
          <w:p w:rsidR="005517BF" w:rsidRPr="006372BB" w:rsidRDefault="005517BF" w:rsidP="005517BF">
            <w:pPr>
              <w:autoSpaceDE w:val="0"/>
              <w:autoSpaceDN w:val="0"/>
              <w:adjustRightInd w:val="0"/>
              <w:rPr>
                <w:rFonts w:asciiTheme="minorHAnsi" w:hAnsiTheme="minorHAnsi" w:cs="Arial"/>
                <w:b/>
                <w:bCs/>
                <w:sz w:val="20"/>
                <w:szCs w:val="20"/>
              </w:rPr>
            </w:pPr>
            <w:r w:rsidRPr="006372BB">
              <w:rPr>
                <w:rFonts w:asciiTheme="minorHAnsi" w:hAnsiTheme="minorHAnsi" w:cs="Arial"/>
                <w:b/>
                <w:bCs/>
                <w:sz w:val="20"/>
                <w:szCs w:val="20"/>
              </w:rPr>
              <w:t>How children develop and learn</w:t>
            </w:r>
          </w:p>
          <w:p w:rsidR="00ED0DBE" w:rsidRPr="006372BB" w:rsidRDefault="00ED0DBE" w:rsidP="00F56BE8">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domains of development</w:t>
            </w:r>
          </w:p>
          <w:p w:rsidR="00ED0DBE" w:rsidRPr="006372BB" w:rsidRDefault="00ED0DBE" w:rsidP="000C04BD">
            <w:pPr>
              <w:pStyle w:val="ListParagraph"/>
              <w:numPr>
                <w:ilvl w:val="0"/>
                <w:numId w:val="9"/>
              </w:numPr>
              <w:rPr>
                <w:rFonts w:asciiTheme="minorHAnsi" w:hAnsiTheme="minorHAnsi" w:cs="Arial"/>
                <w:sz w:val="20"/>
                <w:szCs w:val="20"/>
                <w:lang w:eastAsia="en-US"/>
              </w:rPr>
            </w:pPr>
            <w:r w:rsidRPr="006372BB">
              <w:rPr>
                <w:rFonts w:asciiTheme="minorHAnsi" w:hAnsiTheme="minorHAnsi" w:cs="Arial"/>
                <w:sz w:val="20"/>
                <w:szCs w:val="20"/>
                <w:lang w:eastAsia="en-US"/>
              </w:rPr>
              <w:t>physical</w:t>
            </w:r>
          </w:p>
          <w:p w:rsidR="00ED0DBE" w:rsidRPr="006372BB" w:rsidRDefault="00ED0DBE" w:rsidP="000C04BD">
            <w:pPr>
              <w:pStyle w:val="ListParagraph"/>
              <w:numPr>
                <w:ilvl w:val="0"/>
                <w:numId w:val="9"/>
              </w:numPr>
              <w:rPr>
                <w:rFonts w:asciiTheme="minorHAnsi" w:hAnsiTheme="minorHAnsi" w:cs="Arial"/>
                <w:sz w:val="20"/>
                <w:szCs w:val="20"/>
                <w:lang w:eastAsia="en-US"/>
              </w:rPr>
            </w:pPr>
            <w:r w:rsidRPr="006372BB">
              <w:rPr>
                <w:rFonts w:asciiTheme="minorHAnsi" w:hAnsiTheme="minorHAnsi" w:cs="Arial"/>
                <w:sz w:val="20"/>
                <w:szCs w:val="20"/>
                <w:lang w:eastAsia="en-US"/>
              </w:rPr>
              <w:t>social</w:t>
            </w:r>
          </w:p>
          <w:p w:rsidR="00ED0DBE" w:rsidRPr="006372BB" w:rsidRDefault="00ED0DBE" w:rsidP="000C04BD">
            <w:pPr>
              <w:pStyle w:val="ListParagraph"/>
              <w:numPr>
                <w:ilvl w:val="0"/>
                <w:numId w:val="9"/>
              </w:numPr>
              <w:rPr>
                <w:rFonts w:asciiTheme="minorHAnsi" w:hAnsiTheme="minorHAnsi" w:cs="Arial"/>
                <w:sz w:val="20"/>
                <w:szCs w:val="20"/>
                <w:lang w:eastAsia="en-US"/>
              </w:rPr>
            </w:pPr>
            <w:r w:rsidRPr="006372BB">
              <w:rPr>
                <w:rFonts w:asciiTheme="minorHAnsi" w:hAnsiTheme="minorHAnsi" w:cs="Arial"/>
                <w:sz w:val="20"/>
                <w:szCs w:val="20"/>
                <w:lang w:eastAsia="en-US"/>
              </w:rPr>
              <w:t>emotional</w:t>
            </w:r>
          </w:p>
          <w:p w:rsidR="00ED0DBE" w:rsidRPr="006372BB" w:rsidRDefault="00ED0DBE" w:rsidP="000C04BD">
            <w:pPr>
              <w:pStyle w:val="ListParagraph"/>
              <w:numPr>
                <w:ilvl w:val="0"/>
                <w:numId w:val="9"/>
              </w:numPr>
              <w:rPr>
                <w:rFonts w:asciiTheme="minorHAnsi" w:hAnsiTheme="minorHAnsi" w:cs="Arial"/>
                <w:sz w:val="20"/>
                <w:szCs w:val="20"/>
                <w:lang w:eastAsia="en-US"/>
              </w:rPr>
            </w:pPr>
            <w:r w:rsidRPr="006372BB">
              <w:rPr>
                <w:rFonts w:asciiTheme="minorHAnsi" w:hAnsiTheme="minorHAnsi" w:cs="Arial"/>
                <w:sz w:val="20"/>
                <w:szCs w:val="20"/>
                <w:lang w:eastAsia="en-US"/>
              </w:rPr>
              <w:t>cognitive</w:t>
            </w:r>
          </w:p>
          <w:p w:rsidR="00ED0DBE" w:rsidRPr="006372BB" w:rsidRDefault="00ED0DBE" w:rsidP="000C04BD">
            <w:pPr>
              <w:pStyle w:val="ListParagraph"/>
              <w:numPr>
                <w:ilvl w:val="0"/>
                <w:numId w:val="9"/>
              </w:numPr>
              <w:rPr>
                <w:rFonts w:asciiTheme="minorHAnsi" w:hAnsiTheme="minorHAnsi" w:cs="Arial"/>
                <w:sz w:val="20"/>
                <w:szCs w:val="20"/>
                <w:lang w:eastAsia="en-US"/>
              </w:rPr>
            </w:pPr>
            <w:r w:rsidRPr="006372BB">
              <w:rPr>
                <w:rFonts w:asciiTheme="minorHAnsi" w:hAnsiTheme="minorHAnsi" w:cs="Arial"/>
                <w:sz w:val="20"/>
                <w:szCs w:val="20"/>
                <w:lang w:eastAsia="en-US"/>
              </w:rPr>
              <w:t>spiritual/moral</w:t>
            </w:r>
          </w:p>
          <w:p w:rsidR="005517BF" w:rsidRPr="006372BB" w:rsidRDefault="005517BF" w:rsidP="00F56BE8">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principles of development related to</w:t>
            </w:r>
          </w:p>
          <w:p w:rsidR="005517BF" w:rsidRPr="006372BB" w:rsidRDefault="00DF5974" w:rsidP="000C04BD">
            <w:pPr>
              <w:pStyle w:val="ListParagraph"/>
              <w:numPr>
                <w:ilvl w:val="0"/>
                <w:numId w:val="10"/>
              </w:numPr>
              <w:rPr>
                <w:rFonts w:asciiTheme="minorHAnsi" w:hAnsiTheme="minorHAnsi" w:cs="Arial"/>
                <w:sz w:val="20"/>
                <w:szCs w:val="20"/>
                <w:lang w:eastAsia="en-US"/>
              </w:rPr>
            </w:pPr>
            <w:r>
              <w:rPr>
                <w:rFonts w:asciiTheme="minorHAnsi" w:hAnsiTheme="minorHAnsi" w:cs="Arial"/>
                <w:sz w:val="20"/>
                <w:szCs w:val="20"/>
                <w:lang w:eastAsia="en-US"/>
              </w:rPr>
              <w:t>heredity and environment</w:t>
            </w:r>
          </w:p>
          <w:p w:rsidR="005517BF" w:rsidRPr="006372BB" w:rsidRDefault="005517BF" w:rsidP="000C04BD">
            <w:pPr>
              <w:pStyle w:val="ListParagraph"/>
              <w:numPr>
                <w:ilvl w:val="0"/>
                <w:numId w:val="10"/>
              </w:numPr>
              <w:rPr>
                <w:rFonts w:asciiTheme="minorHAnsi" w:hAnsiTheme="minorHAnsi" w:cs="Arial"/>
                <w:sz w:val="20"/>
                <w:szCs w:val="20"/>
                <w:lang w:eastAsia="en-US"/>
              </w:rPr>
            </w:pPr>
            <w:r w:rsidRPr="006372BB">
              <w:rPr>
                <w:rFonts w:asciiTheme="minorHAnsi" w:hAnsiTheme="minorHAnsi" w:cs="Arial"/>
                <w:sz w:val="20"/>
                <w:szCs w:val="20"/>
                <w:lang w:eastAsia="en-US"/>
              </w:rPr>
              <w:t>cephalocaudal and proximodistal</w:t>
            </w:r>
          </w:p>
          <w:p w:rsidR="005517BF" w:rsidRPr="006372BB" w:rsidRDefault="005517BF" w:rsidP="000C04BD">
            <w:pPr>
              <w:pStyle w:val="ListParagraph"/>
              <w:numPr>
                <w:ilvl w:val="0"/>
                <w:numId w:val="10"/>
              </w:numPr>
              <w:rPr>
                <w:rFonts w:asciiTheme="minorHAnsi" w:hAnsiTheme="minorHAnsi" w:cs="Arial"/>
                <w:sz w:val="20"/>
                <w:szCs w:val="20"/>
                <w:lang w:eastAsia="en-US"/>
              </w:rPr>
            </w:pPr>
            <w:r w:rsidRPr="006372BB">
              <w:rPr>
                <w:rFonts w:asciiTheme="minorHAnsi" w:hAnsiTheme="minorHAnsi" w:cs="Arial"/>
                <w:sz w:val="20"/>
                <w:szCs w:val="20"/>
                <w:lang w:eastAsia="en-US"/>
              </w:rPr>
              <w:t>simple to complex</w:t>
            </w:r>
          </w:p>
          <w:p w:rsidR="005517BF" w:rsidRPr="006372BB" w:rsidRDefault="005517BF" w:rsidP="000C04BD">
            <w:pPr>
              <w:pStyle w:val="ListParagraph"/>
              <w:numPr>
                <w:ilvl w:val="0"/>
                <w:numId w:val="10"/>
              </w:numPr>
              <w:rPr>
                <w:rFonts w:asciiTheme="minorHAnsi" w:hAnsiTheme="minorHAnsi" w:cs="Arial"/>
                <w:sz w:val="20"/>
                <w:szCs w:val="20"/>
                <w:lang w:eastAsia="en-US"/>
              </w:rPr>
            </w:pPr>
            <w:r w:rsidRPr="006372BB">
              <w:rPr>
                <w:rFonts w:asciiTheme="minorHAnsi" w:hAnsiTheme="minorHAnsi" w:cs="Arial"/>
                <w:sz w:val="20"/>
                <w:szCs w:val="20"/>
                <w:lang w:eastAsia="en-US"/>
              </w:rPr>
              <w:t>rate of growth and development varies</w:t>
            </w:r>
          </w:p>
          <w:p w:rsidR="005517BF" w:rsidRPr="006372BB" w:rsidRDefault="005517BF" w:rsidP="000C04BD">
            <w:pPr>
              <w:pStyle w:val="ListParagraph"/>
              <w:numPr>
                <w:ilvl w:val="0"/>
                <w:numId w:val="10"/>
              </w:numPr>
              <w:rPr>
                <w:rFonts w:asciiTheme="minorHAnsi" w:hAnsiTheme="minorHAnsi" w:cs="Arial"/>
                <w:sz w:val="20"/>
                <w:szCs w:val="20"/>
                <w:lang w:eastAsia="en-US"/>
              </w:rPr>
            </w:pPr>
            <w:r w:rsidRPr="006372BB">
              <w:rPr>
                <w:rFonts w:asciiTheme="minorHAnsi" w:hAnsiTheme="minorHAnsi" w:cs="Arial"/>
                <w:sz w:val="20"/>
                <w:szCs w:val="20"/>
                <w:lang w:eastAsia="en-US"/>
              </w:rPr>
              <w:t>critical periods</w:t>
            </w:r>
          </w:p>
          <w:p w:rsidR="005517BF" w:rsidRPr="006372BB" w:rsidRDefault="005517BF" w:rsidP="000C04BD">
            <w:pPr>
              <w:pStyle w:val="ListParagraph"/>
              <w:numPr>
                <w:ilvl w:val="0"/>
                <w:numId w:val="10"/>
              </w:numPr>
              <w:rPr>
                <w:rFonts w:asciiTheme="minorHAnsi" w:hAnsiTheme="minorHAnsi" w:cs="Arial"/>
                <w:sz w:val="20"/>
                <w:szCs w:val="20"/>
                <w:lang w:eastAsia="en-US"/>
              </w:rPr>
            </w:pPr>
            <w:r w:rsidRPr="006372BB">
              <w:rPr>
                <w:rFonts w:asciiTheme="minorHAnsi" w:hAnsiTheme="minorHAnsi" w:cs="Arial"/>
                <w:sz w:val="20"/>
                <w:szCs w:val="20"/>
                <w:lang w:eastAsia="en-US"/>
              </w:rPr>
              <w:t>predictable sequence</w:t>
            </w:r>
          </w:p>
          <w:p w:rsidR="005517BF" w:rsidRPr="006372BB" w:rsidRDefault="005517BF" w:rsidP="000C04BD">
            <w:pPr>
              <w:pStyle w:val="ListParagraph"/>
              <w:numPr>
                <w:ilvl w:val="0"/>
                <w:numId w:val="10"/>
              </w:numPr>
              <w:rPr>
                <w:rFonts w:asciiTheme="minorHAnsi" w:hAnsiTheme="minorHAnsi" w:cs="Arial"/>
                <w:sz w:val="20"/>
                <w:szCs w:val="20"/>
                <w:lang w:eastAsia="en-US"/>
              </w:rPr>
            </w:pPr>
            <w:r w:rsidRPr="006372BB">
              <w:rPr>
                <w:rFonts w:asciiTheme="minorHAnsi" w:hAnsiTheme="minorHAnsi" w:cs="Arial"/>
                <w:sz w:val="20"/>
                <w:szCs w:val="20"/>
                <w:lang w:eastAsia="en-US"/>
              </w:rPr>
              <w:t>laying foundations with each stage and area of development</w:t>
            </w:r>
          </w:p>
          <w:p w:rsidR="005517BF" w:rsidRPr="006372BB" w:rsidRDefault="005517BF" w:rsidP="00F56BE8">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the relationship between the principles and domains of development</w:t>
            </w:r>
          </w:p>
          <w:p w:rsidR="005517BF" w:rsidRPr="006372BB" w:rsidRDefault="005517BF" w:rsidP="00F56BE8">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theories of development</w:t>
            </w:r>
          </w:p>
          <w:p w:rsidR="005517BF" w:rsidRPr="006372BB" w:rsidRDefault="005517BF" w:rsidP="000C04BD">
            <w:pPr>
              <w:pStyle w:val="ListParagraph"/>
              <w:numPr>
                <w:ilvl w:val="0"/>
                <w:numId w:val="11"/>
              </w:numPr>
              <w:rPr>
                <w:rFonts w:asciiTheme="minorHAnsi" w:hAnsiTheme="minorHAnsi" w:cs="Arial"/>
                <w:sz w:val="20"/>
                <w:szCs w:val="20"/>
                <w:lang w:eastAsia="en-US"/>
              </w:rPr>
            </w:pPr>
            <w:r w:rsidRPr="006372BB">
              <w:rPr>
                <w:rFonts w:asciiTheme="minorHAnsi" w:hAnsiTheme="minorHAnsi" w:cs="Arial"/>
                <w:sz w:val="20"/>
                <w:szCs w:val="20"/>
                <w:lang w:eastAsia="en-US"/>
              </w:rPr>
              <w:t>the relationship between individuals and their needs in Maslow’s Hierarchy of Needs – the five stage model</w:t>
            </w:r>
          </w:p>
          <w:p w:rsidR="005517BF" w:rsidRPr="006372BB" w:rsidRDefault="005517BF" w:rsidP="000C04BD">
            <w:pPr>
              <w:pStyle w:val="ListParagraph"/>
              <w:numPr>
                <w:ilvl w:val="0"/>
                <w:numId w:val="11"/>
              </w:numPr>
              <w:rPr>
                <w:rFonts w:asciiTheme="minorHAnsi" w:hAnsiTheme="minorHAnsi" w:cs="Arial"/>
                <w:sz w:val="20"/>
                <w:szCs w:val="20"/>
                <w:lang w:eastAsia="en-US"/>
              </w:rPr>
            </w:pPr>
            <w:r w:rsidRPr="006372BB">
              <w:rPr>
                <w:rFonts w:asciiTheme="minorHAnsi" w:hAnsiTheme="minorHAnsi" w:cs="Arial"/>
                <w:sz w:val="20"/>
                <w:szCs w:val="20"/>
                <w:lang w:eastAsia="en-US"/>
              </w:rPr>
              <w:t>Piaget’s theory of cognitive development – the four stages of cognitive development, including sub-stages</w:t>
            </w:r>
          </w:p>
          <w:p w:rsidR="009309A5" w:rsidRPr="00EC2B75" w:rsidRDefault="005517BF" w:rsidP="000C04BD">
            <w:pPr>
              <w:pStyle w:val="ListParagraph"/>
              <w:numPr>
                <w:ilvl w:val="0"/>
                <w:numId w:val="11"/>
              </w:numPr>
              <w:rPr>
                <w:rFonts w:asciiTheme="minorHAnsi" w:hAnsiTheme="minorHAnsi" w:cs="Arial"/>
                <w:sz w:val="20"/>
                <w:szCs w:val="20"/>
                <w:lang w:eastAsia="en-US"/>
              </w:rPr>
            </w:pPr>
            <w:r w:rsidRPr="006372BB">
              <w:rPr>
                <w:rFonts w:asciiTheme="minorHAnsi" w:hAnsiTheme="minorHAnsi" w:cs="Arial"/>
                <w:sz w:val="20"/>
                <w:szCs w:val="20"/>
                <w:lang w:eastAsia="en-US"/>
              </w:rPr>
              <w:t>Erikson’s theory of psychosocial development – the eight developmental stages</w:t>
            </w:r>
          </w:p>
        </w:tc>
      </w:tr>
    </w:tbl>
    <w:p w:rsidR="00BD052F" w:rsidRDefault="00BD052F">
      <w:r>
        <w:br w:type="page"/>
      </w:r>
    </w:p>
    <w:tbl>
      <w:tblPr>
        <w:tblStyle w:val="TableGrid1"/>
        <w:tblW w:w="9360" w:type="dxa"/>
        <w:tblInd w:w="-34" w:type="dxa"/>
        <w:tblBorders>
          <w:top w:val="single" w:sz="4" w:space="0" w:color="D7C5E2" w:themeColor="accent4" w:themeTint="99"/>
          <w:left w:val="single" w:sz="4" w:space="0" w:color="D7C5E2" w:themeColor="accent4" w:themeTint="99"/>
          <w:bottom w:val="none" w:sz="0" w:space="0" w:color="auto"/>
          <w:right w:val="single" w:sz="4" w:space="0" w:color="D7C5E2" w:themeColor="accent4" w:themeTint="99"/>
          <w:insideH w:val="single" w:sz="4" w:space="0" w:color="FFFFFF" w:themeColor="background1" w:themeTint="99"/>
          <w:insideV w:val="single" w:sz="4" w:space="0" w:color="FFFFFF" w:themeColor="background1" w:themeTint="99"/>
        </w:tblBorders>
        <w:tblLayout w:type="fixed"/>
        <w:tblCellMar>
          <w:top w:w="28" w:type="dxa"/>
          <w:bottom w:w="28" w:type="dxa"/>
        </w:tblCellMar>
        <w:tblLook w:val="04A0" w:firstRow="1" w:lastRow="0" w:firstColumn="1" w:lastColumn="0" w:noHBand="0" w:noVBand="1"/>
      </w:tblPr>
      <w:tblGrid>
        <w:gridCol w:w="993"/>
        <w:gridCol w:w="8367"/>
      </w:tblGrid>
      <w:tr w:rsidR="00BD052F" w:rsidRPr="006372BB" w:rsidTr="00271C31">
        <w:trPr>
          <w:tblHeader/>
        </w:trPr>
        <w:tc>
          <w:tcPr>
            <w:tcW w:w="993" w:type="dxa"/>
            <w:shd w:val="clear" w:color="auto" w:fill="BD9FCF" w:themeFill="accent4"/>
            <w:vAlign w:val="center"/>
            <w:hideMark/>
          </w:tcPr>
          <w:p w:rsidR="00BD052F" w:rsidRPr="006372BB" w:rsidRDefault="00BD052F" w:rsidP="008E522A">
            <w:pPr>
              <w:spacing w:before="120" w:after="120"/>
              <w:jc w:val="center"/>
              <w:rPr>
                <w:rFonts w:asciiTheme="minorHAnsi" w:hAnsiTheme="minorHAnsi" w:cs="Arial"/>
                <w:b/>
                <w:color w:val="FFFFFF" w:themeColor="background1"/>
                <w:sz w:val="20"/>
                <w:szCs w:val="20"/>
                <w:lang w:val="en-US" w:eastAsia="en-US"/>
              </w:rPr>
            </w:pPr>
            <w:r w:rsidRPr="006372BB">
              <w:rPr>
                <w:rFonts w:asciiTheme="minorHAnsi" w:hAnsiTheme="minorHAnsi" w:cs="Arial"/>
                <w:b/>
                <w:color w:val="FFFFFF" w:themeColor="background1"/>
                <w:sz w:val="20"/>
                <w:szCs w:val="20"/>
                <w:lang w:val="en-US" w:eastAsia="en-US"/>
              </w:rPr>
              <w:t>Week</w:t>
            </w:r>
          </w:p>
        </w:tc>
        <w:tc>
          <w:tcPr>
            <w:tcW w:w="8367" w:type="dxa"/>
            <w:shd w:val="clear" w:color="auto" w:fill="BD9FCF" w:themeFill="accent4"/>
            <w:vAlign w:val="center"/>
            <w:hideMark/>
          </w:tcPr>
          <w:p w:rsidR="00BD052F" w:rsidRPr="006372BB" w:rsidRDefault="00964753" w:rsidP="008E522A">
            <w:pPr>
              <w:spacing w:before="120" w:after="120"/>
              <w:jc w:val="center"/>
              <w:rPr>
                <w:rFonts w:asciiTheme="minorHAnsi" w:hAnsiTheme="minorHAnsi" w:cs="Arial"/>
                <w:b/>
                <w:color w:val="FFFFFF" w:themeColor="background1"/>
                <w:sz w:val="20"/>
                <w:szCs w:val="20"/>
                <w:lang w:val="en-US" w:eastAsia="en-US"/>
              </w:rPr>
            </w:pPr>
            <w:r>
              <w:rPr>
                <w:rFonts w:asciiTheme="minorHAnsi" w:hAnsiTheme="minorHAnsi" w:cs="Arial"/>
                <w:b/>
                <w:color w:val="FFFFFF" w:themeColor="background1"/>
                <w:sz w:val="20"/>
                <w:szCs w:val="20"/>
                <w:lang w:val="en-US" w:eastAsia="en-US"/>
              </w:rPr>
              <w:t>Syllabus content</w:t>
            </w:r>
          </w:p>
        </w:tc>
      </w:tr>
    </w:tbl>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5517BF" w:rsidRPr="006372BB" w:rsidTr="00F108E8">
        <w:trPr>
          <w:cantSplit/>
        </w:trPr>
        <w:tc>
          <w:tcPr>
            <w:tcW w:w="993" w:type="dxa"/>
            <w:shd w:val="clear" w:color="auto" w:fill="E4D8EB" w:themeFill="accent4" w:themeFillTint="66"/>
            <w:vAlign w:val="center"/>
          </w:tcPr>
          <w:p w:rsidR="005517BF" w:rsidRPr="006372BB" w:rsidRDefault="00B56503" w:rsidP="00B56503">
            <w:pPr>
              <w:jc w:val="center"/>
              <w:rPr>
                <w:rFonts w:asciiTheme="minorHAnsi" w:hAnsiTheme="minorHAnsi" w:cs="Arial"/>
                <w:sz w:val="20"/>
                <w:szCs w:val="20"/>
                <w:lang w:eastAsia="en-US"/>
              </w:rPr>
            </w:pPr>
            <w:r>
              <w:rPr>
                <w:rFonts w:asciiTheme="minorHAnsi" w:hAnsiTheme="minorHAnsi" w:cs="Arial"/>
                <w:sz w:val="20"/>
                <w:szCs w:val="20"/>
                <w:lang w:eastAsia="en-US"/>
              </w:rPr>
              <w:t>7–</w:t>
            </w:r>
            <w:r w:rsidR="005517BF" w:rsidRPr="006372BB">
              <w:rPr>
                <w:rFonts w:asciiTheme="minorHAnsi" w:hAnsiTheme="minorHAnsi" w:cs="Arial"/>
                <w:sz w:val="20"/>
                <w:szCs w:val="20"/>
                <w:lang w:eastAsia="en-US"/>
              </w:rPr>
              <w:t>8</w:t>
            </w:r>
          </w:p>
        </w:tc>
        <w:tc>
          <w:tcPr>
            <w:tcW w:w="8363" w:type="dxa"/>
          </w:tcPr>
          <w:p w:rsidR="005517BF" w:rsidRPr="006372BB" w:rsidRDefault="005517BF" w:rsidP="005517BF">
            <w:pPr>
              <w:autoSpaceDE w:val="0"/>
              <w:autoSpaceDN w:val="0"/>
              <w:adjustRightInd w:val="0"/>
              <w:rPr>
                <w:rFonts w:asciiTheme="minorHAnsi" w:hAnsiTheme="minorHAnsi" w:cs="Arial"/>
                <w:b/>
                <w:bCs/>
                <w:sz w:val="20"/>
                <w:szCs w:val="20"/>
              </w:rPr>
            </w:pPr>
            <w:r w:rsidRPr="006372BB">
              <w:rPr>
                <w:rFonts w:asciiTheme="minorHAnsi" w:hAnsiTheme="minorHAnsi" w:cs="Arial"/>
                <w:b/>
                <w:bCs/>
                <w:sz w:val="20"/>
                <w:szCs w:val="20"/>
              </w:rPr>
              <w:t>Family Law Act</w:t>
            </w:r>
          </w:p>
          <w:p w:rsidR="005517BF" w:rsidRPr="006372BB" w:rsidRDefault="005517BF" w:rsidP="00F56BE8">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the concepts of laws, sanctions and social cohesion</w:t>
            </w:r>
          </w:p>
          <w:p w:rsidR="005517BF" w:rsidRPr="006372BB" w:rsidRDefault="005517BF" w:rsidP="00F56BE8">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the relationships between laws, sanctions and social cohesion</w:t>
            </w:r>
          </w:p>
          <w:p w:rsidR="005517BF" w:rsidRPr="006372BB" w:rsidRDefault="005517BF" w:rsidP="00F56BE8">
            <w:pPr>
              <w:pStyle w:val="ListParagraph"/>
              <w:numPr>
                <w:ilvl w:val="0"/>
                <w:numId w:val="4"/>
              </w:numPr>
              <w:autoSpaceDE w:val="0"/>
              <w:autoSpaceDN w:val="0"/>
              <w:adjustRightInd w:val="0"/>
              <w:ind w:left="317" w:hanging="317"/>
              <w:contextualSpacing w:val="0"/>
              <w:rPr>
                <w:rFonts w:asciiTheme="minorHAnsi" w:hAnsiTheme="minorHAnsi" w:cs="Arial"/>
                <w:b/>
                <w:bCs/>
                <w:sz w:val="20"/>
                <w:szCs w:val="20"/>
              </w:rPr>
            </w:pPr>
            <w:r w:rsidRPr="006372BB">
              <w:rPr>
                <w:rFonts w:asciiTheme="minorHAnsi" w:hAnsiTheme="minorHAnsi" w:cs="Arial"/>
                <w:bCs/>
                <w:sz w:val="20"/>
                <w:szCs w:val="20"/>
              </w:rPr>
              <w:t xml:space="preserve">aim and purpose of </w:t>
            </w:r>
            <w:r w:rsidRPr="00516CE9">
              <w:rPr>
                <w:rFonts w:asciiTheme="minorHAnsi" w:hAnsiTheme="minorHAnsi" w:cs="Arial"/>
                <w:bCs/>
                <w:i/>
                <w:sz w:val="20"/>
                <w:szCs w:val="20"/>
              </w:rPr>
              <w:t>the Family Law Act 1975</w:t>
            </w:r>
            <w:r w:rsidRPr="006372BB">
              <w:rPr>
                <w:rFonts w:asciiTheme="minorHAnsi" w:hAnsiTheme="minorHAnsi" w:cs="Arial"/>
                <w:bCs/>
                <w:sz w:val="20"/>
                <w:szCs w:val="20"/>
              </w:rPr>
              <w:t xml:space="preserve"> and its effect on the wellbeing of children, families and communities</w:t>
            </w:r>
          </w:p>
          <w:p w:rsidR="005517BF" w:rsidRPr="00F108E8" w:rsidRDefault="005517BF" w:rsidP="00F56BE8">
            <w:pPr>
              <w:pStyle w:val="ListParagraph"/>
              <w:numPr>
                <w:ilvl w:val="0"/>
                <w:numId w:val="4"/>
              </w:numPr>
              <w:autoSpaceDE w:val="0"/>
              <w:autoSpaceDN w:val="0"/>
              <w:adjustRightInd w:val="0"/>
              <w:ind w:left="317" w:hanging="317"/>
              <w:contextualSpacing w:val="0"/>
              <w:rPr>
                <w:rFonts w:asciiTheme="minorHAnsi" w:hAnsiTheme="minorHAnsi" w:cs="Arial"/>
                <w:b/>
                <w:bCs/>
                <w:sz w:val="20"/>
                <w:szCs w:val="20"/>
              </w:rPr>
            </w:pPr>
            <w:r w:rsidRPr="006372BB">
              <w:rPr>
                <w:rFonts w:asciiTheme="minorHAnsi" w:hAnsiTheme="minorHAnsi" w:cs="Arial"/>
                <w:bCs/>
                <w:sz w:val="20"/>
                <w:szCs w:val="20"/>
              </w:rPr>
              <w:t>locate, analyse, select, organise, present and evaluate information from primary and secondary sources</w:t>
            </w:r>
          </w:p>
          <w:p w:rsidR="00F108E8" w:rsidRPr="00F108E8" w:rsidRDefault="00F108E8" w:rsidP="00F108E8">
            <w:pPr>
              <w:autoSpaceDE w:val="0"/>
              <w:autoSpaceDN w:val="0"/>
              <w:adjustRightInd w:val="0"/>
              <w:rPr>
                <w:rFonts w:asciiTheme="minorHAnsi" w:hAnsiTheme="minorHAnsi" w:cs="Arial"/>
                <w:b/>
                <w:bCs/>
                <w:sz w:val="20"/>
                <w:szCs w:val="20"/>
              </w:rPr>
            </w:pPr>
            <w:r>
              <w:rPr>
                <w:rFonts w:asciiTheme="minorHAnsi" w:hAnsiTheme="minorHAnsi" w:cs="Arial"/>
                <w:b/>
                <w:bCs/>
                <w:sz w:val="20"/>
                <w:szCs w:val="20"/>
              </w:rPr>
              <w:t xml:space="preserve">Task 2: </w:t>
            </w:r>
            <w:r w:rsidRPr="009E1C05">
              <w:rPr>
                <w:rFonts w:asciiTheme="minorHAnsi" w:hAnsiTheme="minorHAnsi" w:cs="Arial"/>
                <w:b/>
                <w:bCs/>
                <w:sz w:val="20"/>
                <w:szCs w:val="20"/>
              </w:rPr>
              <w:t>Family Law Act</w:t>
            </w:r>
          </w:p>
        </w:tc>
      </w:tr>
      <w:tr w:rsidR="009309A5" w:rsidRPr="006372BB" w:rsidTr="00F108E8">
        <w:tc>
          <w:tcPr>
            <w:tcW w:w="993" w:type="dxa"/>
            <w:shd w:val="clear" w:color="auto" w:fill="E4D8EB" w:themeFill="accent4" w:themeFillTint="66"/>
            <w:vAlign w:val="center"/>
          </w:tcPr>
          <w:p w:rsidR="009309A5" w:rsidRPr="006372BB" w:rsidRDefault="00ED0DBE" w:rsidP="00B56503">
            <w:pPr>
              <w:jc w:val="center"/>
              <w:rPr>
                <w:rFonts w:asciiTheme="minorHAnsi" w:hAnsiTheme="minorHAnsi" w:cs="Arial"/>
                <w:sz w:val="20"/>
                <w:szCs w:val="20"/>
                <w:lang w:eastAsia="en-US"/>
              </w:rPr>
            </w:pPr>
            <w:r w:rsidRPr="006372BB">
              <w:rPr>
                <w:rFonts w:asciiTheme="minorHAnsi" w:hAnsiTheme="minorHAnsi" w:cs="Arial"/>
                <w:sz w:val="20"/>
                <w:szCs w:val="20"/>
                <w:lang w:eastAsia="en-US"/>
              </w:rPr>
              <w:t>9</w:t>
            </w:r>
          </w:p>
        </w:tc>
        <w:tc>
          <w:tcPr>
            <w:tcW w:w="8363" w:type="dxa"/>
          </w:tcPr>
          <w:p w:rsidR="005517BF" w:rsidRPr="006372BB" w:rsidRDefault="005517BF" w:rsidP="005517BF">
            <w:pPr>
              <w:autoSpaceDE w:val="0"/>
              <w:autoSpaceDN w:val="0"/>
              <w:adjustRightInd w:val="0"/>
              <w:rPr>
                <w:rFonts w:asciiTheme="minorHAnsi" w:hAnsiTheme="minorHAnsi" w:cs="Arial"/>
                <w:b/>
                <w:bCs/>
                <w:sz w:val="20"/>
                <w:szCs w:val="20"/>
              </w:rPr>
            </w:pPr>
            <w:r w:rsidRPr="006372BB">
              <w:rPr>
                <w:rFonts w:asciiTheme="minorHAnsi" w:hAnsiTheme="minorHAnsi" w:cs="Arial"/>
                <w:b/>
                <w:bCs/>
                <w:sz w:val="20"/>
                <w:szCs w:val="20"/>
              </w:rPr>
              <w:t>Rights of children</w:t>
            </w:r>
          </w:p>
          <w:p w:rsidR="005517BF" w:rsidRPr="006372BB" w:rsidRDefault="005517BF" w:rsidP="00F56BE8">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 xml:space="preserve">aim and purpose of </w:t>
            </w:r>
            <w:r w:rsidRPr="006372BB">
              <w:rPr>
                <w:rFonts w:asciiTheme="minorHAnsi" w:hAnsiTheme="minorHAnsi" w:cs="Arial"/>
                <w:bCs/>
                <w:i/>
                <w:sz w:val="20"/>
                <w:szCs w:val="20"/>
              </w:rPr>
              <w:t xml:space="preserve">The </w:t>
            </w:r>
            <w:hyperlink r:id="rId12" w:tooltip="United Nations" w:history="1">
              <w:r w:rsidRPr="006372BB">
                <w:rPr>
                  <w:rFonts w:asciiTheme="minorHAnsi" w:hAnsiTheme="minorHAnsi" w:cs="Arial"/>
                  <w:bCs/>
                  <w:i/>
                  <w:sz w:val="20"/>
                  <w:szCs w:val="20"/>
                </w:rPr>
                <w:t>United Nations</w:t>
              </w:r>
            </w:hyperlink>
            <w:r w:rsidRPr="006372BB">
              <w:rPr>
                <w:rFonts w:asciiTheme="minorHAnsi" w:hAnsiTheme="minorHAnsi" w:cs="Arial"/>
                <w:bCs/>
                <w:i/>
                <w:sz w:val="20"/>
                <w:szCs w:val="20"/>
              </w:rPr>
              <w:t xml:space="preserve"> Convention on the Rights of the Child 1989</w:t>
            </w:r>
            <w:r w:rsidRPr="006372BB">
              <w:rPr>
                <w:rFonts w:asciiTheme="minorHAnsi" w:hAnsiTheme="minorHAnsi" w:cs="Arial"/>
                <w:bCs/>
                <w:sz w:val="20"/>
                <w:szCs w:val="20"/>
              </w:rPr>
              <w:t xml:space="preserve"> (registered 1990) and its effect on the wellbeing of children, families and communities</w:t>
            </w:r>
          </w:p>
          <w:p w:rsidR="009309A5" w:rsidRPr="00EC2B75" w:rsidRDefault="005517BF" w:rsidP="00F56BE8">
            <w:pPr>
              <w:pStyle w:val="ListParagraph"/>
              <w:numPr>
                <w:ilvl w:val="0"/>
                <w:numId w:val="4"/>
              </w:numPr>
              <w:autoSpaceDE w:val="0"/>
              <w:autoSpaceDN w:val="0"/>
              <w:adjustRightInd w:val="0"/>
              <w:ind w:left="317" w:hanging="317"/>
              <w:contextualSpacing w:val="0"/>
              <w:rPr>
                <w:rFonts w:asciiTheme="minorHAnsi" w:hAnsiTheme="minorHAnsi" w:cs="Arial"/>
                <w:b/>
                <w:bCs/>
                <w:sz w:val="20"/>
                <w:szCs w:val="20"/>
              </w:rPr>
            </w:pPr>
            <w:r w:rsidRPr="006372BB">
              <w:rPr>
                <w:rFonts w:asciiTheme="minorHAnsi" w:hAnsiTheme="minorHAnsi" w:cs="Arial"/>
                <w:bCs/>
                <w:sz w:val="20"/>
                <w:szCs w:val="20"/>
              </w:rPr>
              <w:t xml:space="preserve">aim and purpose of the </w:t>
            </w:r>
            <w:r w:rsidRPr="006372BB">
              <w:rPr>
                <w:rFonts w:asciiTheme="minorHAnsi" w:hAnsiTheme="minorHAnsi" w:cs="Arial"/>
                <w:bCs/>
                <w:i/>
                <w:sz w:val="20"/>
                <w:szCs w:val="20"/>
              </w:rPr>
              <w:t>Working with Children Act 2004</w:t>
            </w:r>
            <w:r w:rsidRPr="006372BB">
              <w:rPr>
                <w:rFonts w:asciiTheme="minorHAnsi" w:hAnsiTheme="minorHAnsi" w:cs="Arial"/>
                <w:bCs/>
                <w:sz w:val="20"/>
                <w:szCs w:val="20"/>
              </w:rPr>
              <w:t xml:space="preserve"> and its effect on the wellbeing of </w:t>
            </w:r>
            <w:r w:rsidRPr="00EC2B75">
              <w:rPr>
                <w:rFonts w:asciiTheme="minorHAnsi" w:hAnsiTheme="minorHAnsi" w:cs="Arial"/>
                <w:bCs/>
                <w:sz w:val="20"/>
                <w:szCs w:val="20"/>
              </w:rPr>
              <w:t>children, families and communities</w:t>
            </w:r>
          </w:p>
          <w:p w:rsidR="00EC2B75" w:rsidRPr="006372BB" w:rsidRDefault="00EC2B75" w:rsidP="00F56BE8">
            <w:pPr>
              <w:pStyle w:val="ListParagraph"/>
              <w:numPr>
                <w:ilvl w:val="0"/>
                <w:numId w:val="4"/>
              </w:numPr>
              <w:autoSpaceDE w:val="0"/>
              <w:autoSpaceDN w:val="0"/>
              <w:adjustRightInd w:val="0"/>
              <w:ind w:left="317" w:hanging="317"/>
              <w:contextualSpacing w:val="0"/>
              <w:rPr>
                <w:rFonts w:asciiTheme="minorHAnsi" w:hAnsiTheme="minorHAnsi" w:cs="Arial"/>
                <w:b/>
                <w:bCs/>
                <w:sz w:val="20"/>
                <w:szCs w:val="20"/>
              </w:rPr>
            </w:pPr>
            <w:r w:rsidRPr="00EC2B75">
              <w:rPr>
                <w:rFonts w:asciiTheme="minorHAnsi" w:hAnsiTheme="minorHAnsi" w:cs="Arial"/>
                <w:bCs/>
                <w:sz w:val="20"/>
                <w:szCs w:val="20"/>
              </w:rPr>
              <w:t>identify influences on the development of a product, service or system to meet the needs of individuals and families</w:t>
            </w:r>
          </w:p>
        </w:tc>
      </w:tr>
      <w:tr w:rsidR="005517BF" w:rsidRPr="006372BB" w:rsidTr="00F108E8">
        <w:tc>
          <w:tcPr>
            <w:tcW w:w="993" w:type="dxa"/>
            <w:shd w:val="clear" w:color="auto" w:fill="E4D8EB" w:themeFill="accent4" w:themeFillTint="66"/>
            <w:vAlign w:val="center"/>
          </w:tcPr>
          <w:p w:rsidR="005517BF" w:rsidRPr="006372BB" w:rsidRDefault="00ED0DBE" w:rsidP="00B56503">
            <w:pPr>
              <w:jc w:val="center"/>
              <w:rPr>
                <w:rFonts w:asciiTheme="minorHAnsi" w:hAnsiTheme="minorHAnsi" w:cs="Arial"/>
                <w:sz w:val="20"/>
                <w:szCs w:val="20"/>
                <w:lang w:eastAsia="en-US"/>
              </w:rPr>
            </w:pPr>
            <w:r w:rsidRPr="006372BB">
              <w:rPr>
                <w:rFonts w:asciiTheme="minorHAnsi" w:hAnsiTheme="minorHAnsi" w:cs="Arial"/>
                <w:sz w:val="20"/>
                <w:szCs w:val="20"/>
                <w:lang w:eastAsia="en-US"/>
              </w:rPr>
              <w:t>10</w:t>
            </w:r>
            <w:r w:rsidR="00B56503">
              <w:rPr>
                <w:rFonts w:asciiTheme="minorHAnsi" w:hAnsiTheme="minorHAnsi" w:cs="Arial"/>
                <w:sz w:val="20"/>
                <w:szCs w:val="20"/>
                <w:lang w:eastAsia="en-US"/>
              </w:rPr>
              <w:t>–</w:t>
            </w:r>
            <w:r w:rsidR="005517BF" w:rsidRPr="006372BB">
              <w:rPr>
                <w:rFonts w:asciiTheme="minorHAnsi" w:hAnsiTheme="minorHAnsi" w:cs="Arial"/>
                <w:sz w:val="20"/>
                <w:szCs w:val="20"/>
                <w:lang w:eastAsia="en-US"/>
              </w:rPr>
              <w:t>12</w:t>
            </w:r>
          </w:p>
        </w:tc>
        <w:tc>
          <w:tcPr>
            <w:tcW w:w="8363" w:type="dxa"/>
          </w:tcPr>
          <w:p w:rsidR="005517BF" w:rsidRPr="006372BB" w:rsidRDefault="005517BF" w:rsidP="005517BF">
            <w:pPr>
              <w:autoSpaceDE w:val="0"/>
              <w:autoSpaceDN w:val="0"/>
              <w:adjustRightInd w:val="0"/>
              <w:rPr>
                <w:rFonts w:asciiTheme="minorHAnsi" w:hAnsiTheme="minorHAnsi" w:cs="Arial"/>
                <w:b/>
                <w:bCs/>
                <w:sz w:val="20"/>
                <w:szCs w:val="20"/>
              </w:rPr>
            </w:pPr>
            <w:r w:rsidRPr="006372BB">
              <w:rPr>
                <w:rFonts w:asciiTheme="minorHAnsi" w:hAnsiTheme="minorHAnsi" w:cs="Arial"/>
                <w:b/>
                <w:bCs/>
                <w:sz w:val="20"/>
                <w:szCs w:val="20"/>
              </w:rPr>
              <w:t>Cultural activity</w:t>
            </w:r>
          </w:p>
          <w:p w:rsidR="005517BF" w:rsidRPr="006372BB" w:rsidRDefault="005517BF" w:rsidP="00F56BE8">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the functional, social, cultural and economic features of products, services or systems developed for individuals and families to meet their needs</w:t>
            </w:r>
          </w:p>
          <w:p w:rsidR="005517BF" w:rsidRPr="006372BB" w:rsidRDefault="005517BF" w:rsidP="00F56BE8">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self-management skills to effectively use resources</w:t>
            </w:r>
          </w:p>
          <w:p w:rsidR="005517BF" w:rsidRPr="006372BB" w:rsidRDefault="005517BF" w:rsidP="000C04BD">
            <w:pPr>
              <w:pStyle w:val="ListParagraph"/>
              <w:numPr>
                <w:ilvl w:val="0"/>
                <w:numId w:val="12"/>
              </w:numPr>
              <w:rPr>
                <w:rFonts w:asciiTheme="minorHAnsi" w:hAnsiTheme="minorHAnsi" w:cs="Arial"/>
                <w:sz w:val="20"/>
                <w:szCs w:val="20"/>
                <w:lang w:eastAsia="en-US"/>
              </w:rPr>
            </w:pPr>
            <w:r w:rsidRPr="006372BB">
              <w:rPr>
                <w:rFonts w:asciiTheme="minorHAnsi" w:hAnsiTheme="minorHAnsi" w:cs="Arial"/>
                <w:sz w:val="20"/>
                <w:szCs w:val="20"/>
                <w:lang w:eastAsia="en-US"/>
              </w:rPr>
              <w:t>self-set goals</w:t>
            </w:r>
          </w:p>
          <w:p w:rsidR="005517BF" w:rsidRPr="006372BB" w:rsidRDefault="005517BF" w:rsidP="000C04BD">
            <w:pPr>
              <w:pStyle w:val="ListParagraph"/>
              <w:numPr>
                <w:ilvl w:val="0"/>
                <w:numId w:val="12"/>
              </w:numPr>
              <w:rPr>
                <w:rFonts w:asciiTheme="minorHAnsi" w:hAnsiTheme="minorHAnsi" w:cs="Arial"/>
                <w:sz w:val="20"/>
                <w:szCs w:val="20"/>
                <w:lang w:eastAsia="en-US"/>
              </w:rPr>
            </w:pPr>
            <w:r w:rsidRPr="006372BB">
              <w:rPr>
                <w:rFonts w:asciiTheme="minorHAnsi" w:hAnsiTheme="minorHAnsi" w:cs="Arial"/>
                <w:sz w:val="20"/>
                <w:szCs w:val="20"/>
                <w:lang w:eastAsia="en-US"/>
              </w:rPr>
              <w:t>time management</w:t>
            </w:r>
          </w:p>
          <w:p w:rsidR="005517BF" w:rsidRPr="006372BB" w:rsidRDefault="005517BF" w:rsidP="000C04BD">
            <w:pPr>
              <w:pStyle w:val="ListParagraph"/>
              <w:numPr>
                <w:ilvl w:val="0"/>
                <w:numId w:val="12"/>
              </w:numPr>
              <w:rPr>
                <w:rFonts w:asciiTheme="minorHAnsi" w:hAnsiTheme="minorHAnsi" w:cs="Arial"/>
                <w:sz w:val="20"/>
                <w:szCs w:val="20"/>
                <w:lang w:eastAsia="en-US"/>
              </w:rPr>
            </w:pPr>
            <w:r w:rsidRPr="006372BB">
              <w:rPr>
                <w:rFonts w:asciiTheme="minorHAnsi" w:hAnsiTheme="minorHAnsi" w:cs="Arial"/>
                <w:sz w:val="20"/>
                <w:szCs w:val="20"/>
                <w:lang w:eastAsia="en-US"/>
              </w:rPr>
              <w:t>reflection and evaluation</w:t>
            </w:r>
          </w:p>
          <w:p w:rsidR="005517BF" w:rsidRPr="006372BB" w:rsidRDefault="005517BF" w:rsidP="00F56BE8">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the impact of cultural diversity on the community</w:t>
            </w:r>
          </w:p>
          <w:p w:rsidR="005517BF" w:rsidRPr="00F108E8" w:rsidRDefault="005517BF" w:rsidP="00F56BE8">
            <w:pPr>
              <w:pStyle w:val="ListParagraph"/>
              <w:numPr>
                <w:ilvl w:val="0"/>
                <w:numId w:val="4"/>
              </w:numPr>
              <w:autoSpaceDE w:val="0"/>
              <w:autoSpaceDN w:val="0"/>
              <w:adjustRightInd w:val="0"/>
              <w:ind w:left="317" w:hanging="317"/>
              <w:contextualSpacing w:val="0"/>
              <w:rPr>
                <w:rFonts w:asciiTheme="minorHAnsi" w:hAnsiTheme="minorHAnsi" w:cs="Arial"/>
                <w:b/>
                <w:bCs/>
                <w:sz w:val="20"/>
                <w:szCs w:val="20"/>
              </w:rPr>
            </w:pPr>
            <w:r w:rsidRPr="006372BB">
              <w:rPr>
                <w:rFonts w:asciiTheme="minorHAnsi" w:hAnsiTheme="minorHAnsi" w:cs="Arial"/>
                <w:bCs/>
                <w:sz w:val="20"/>
                <w:szCs w:val="20"/>
              </w:rPr>
              <w:t>the development, management and use of resources and support systems to address social issues and trends</w:t>
            </w:r>
          </w:p>
          <w:p w:rsidR="00F108E8" w:rsidRPr="00F108E8" w:rsidRDefault="00F108E8" w:rsidP="00F108E8">
            <w:pPr>
              <w:autoSpaceDE w:val="0"/>
              <w:autoSpaceDN w:val="0"/>
              <w:adjustRightInd w:val="0"/>
              <w:rPr>
                <w:rFonts w:asciiTheme="minorHAnsi" w:hAnsiTheme="minorHAnsi" w:cs="Arial"/>
                <w:b/>
                <w:bCs/>
                <w:sz w:val="20"/>
                <w:szCs w:val="20"/>
              </w:rPr>
            </w:pPr>
            <w:r>
              <w:rPr>
                <w:rFonts w:asciiTheme="minorHAnsi" w:hAnsiTheme="minorHAnsi" w:cs="Arial"/>
                <w:b/>
                <w:bCs/>
                <w:sz w:val="20"/>
                <w:szCs w:val="20"/>
              </w:rPr>
              <w:t xml:space="preserve">Task 3: </w:t>
            </w:r>
            <w:r w:rsidRPr="009E1C05">
              <w:rPr>
                <w:rFonts w:asciiTheme="minorHAnsi" w:hAnsiTheme="minorHAnsi" w:cs="Arial"/>
                <w:b/>
                <w:bCs/>
                <w:sz w:val="20"/>
                <w:szCs w:val="20"/>
              </w:rPr>
              <w:t>Cultural activity</w:t>
            </w:r>
          </w:p>
        </w:tc>
      </w:tr>
      <w:tr w:rsidR="009309A5" w:rsidRPr="006372BB" w:rsidTr="00F108E8">
        <w:tc>
          <w:tcPr>
            <w:tcW w:w="993" w:type="dxa"/>
            <w:shd w:val="clear" w:color="auto" w:fill="E4D8EB" w:themeFill="accent4" w:themeFillTint="66"/>
            <w:vAlign w:val="center"/>
          </w:tcPr>
          <w:p w:rsidR="009309A5" w:rsidRPr="006372BB" w:rsidRDefault="00B56503" w:rsidP="00B56503">
            <w:pPr>
              <w:jc w:val="center"/>
              <w:rPr>
                <w:rFonts w:asciiTheme="minorHAnsi" w:hAnsiTheme="minorHAnsi" w:cs="Arial"/>
                <w:sz w:val="20"/>
                <w:szCs w:val="20"/>
                <w:lang w:eastAsia="en-US"/>
              </w:rPr>
            </w:pPr>
            <w:r>
              <w:rPr>
                <w:rFonts w:asciiTheme="minorHAnsi" w:hAnsiTheme="minorHAnsi" w:cs="Arial"/>
                <w:sz w:val="20"/>
                <w:szCs w:val="20"/>
                <w:lang w:eastAsia="en-US"/>
              </w:rPr>
              <w:t>13–</w:t>
            </w:r>
            <w:r w:rsidR="009309A5" w:rsidRPr="006372BB">
              <w:rPr>
                <w:rFonts w:asciiTheme="minorHAnsi" w:hAnsiTheme="minorHAnsi" w:cs="Arial"/>
                <w:sz w:val="20"/>
                <w:szCs w:val="20"/>
                <w:lang w:eastAsia="en-US"/>
              </w:rPr>
              <w:t>14</w:t>
            </w:r>
          </w:p>
        </w:tc>
        <w:tc>
          <w:tcPr>
            <w:tcW w:w="8363" w:type="dxa"/>
          </w:tcPr>
          <w:p w:rsidR="009309A5" w:rsidRPr="006372BB" w:rsidRDefault="009309A5" w:rsidP="009309A5">
            <w:pPr>
              <w:autoSpaceDE w:val="0"/>
              <w:autoSpaceDN w:val="0"/>
              <w:adjustRightInd w:val="0"/>
              <w:rPr>
                <w:rFonts w:asciiTheme="minorHAnsi" w:hAnsiTheme="minorHAnsi" w:cs="Arial"/>
                <w:b/>
                <w:bCs/>
                <w:sz w:val="20"/>
                <w:szCs w:val="20"/>
              </w:rPr>
            </w:pPr>
            <w:r w:rsidRPr="006372BB">
              <w:rPr>
                <w:rFonts w:asciiTheme="minorHAnsi" w:hAnsiTheme="minorHAnsi" w:cs="Arial"/>
                <w:b/>
                <w:bCs/>
                <w:sz w:val="20"/>
                <w:szCs w:val="20"/>
              </w:rPr>
              <w:t>Inequity and injustice</w:t>
            </w:r>
          </w:p>
          <w:p w:rsidR="009309A5" w:rsidRPr="006372BB" w:rsidRDefault="009309A5" w:rsidP="00F56BE8">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 xml:space="preserve">inequity or injustice issues experienced by individuals and families </w:t>
            </w:r>
          </w:p>
          <w:p w:rsidR="009309A5" w:rsidRPr="006372BB" w:rsidRDefault="009309A5" w:rsidP="00F56BE8">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identify the role of the advocate</w:t>
            </w:r>
          </w:p>
          <w:p w:rsidR="009309A5" w:rsidRPr="006372BB" w:rsidRDefault="009309A5" w:rsidP="00F56BE8">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apply interpersonal skills when working collaboratively</w:t>
            </w:r>
          </w:p>
          <w:p w:rsidR="00EC2B75" w:rsidRDefault="00EC2B75" w:rsidP="000C04BD">
            <w:pPr>
              <w:pStyle w:val="ListParagraph"/>
              <w:numPr>
                <w:ilvl w:val="0"/>
                <w:numId w:val="13"/>
              </w:numPr>
              <w:rPr>
                <w:rFonts w:asciiTheme="minorHAnsi" w:hAnsiTheme="minorHAnsi" w:cs="Arial"/>
                <w:sz w:val="20"/>
                <w:szCs w:val="20"/>
                <w:lang w:eastAsia="en-US"/>
              </w:rPr>
            </w:pPr>
            <w:r>
              <w:rPr>
                <w:rFonts w:asciiTheme="minorHAnsi" w:hAnsiTheme="minorHAnsi" w:cs="Arial"/>
                <w:sz w:val="20"/>
                <w:szCs w:val="20"/>
                <w:lang w:eastAsia="en-US"/>
              </w:rPr>
              <w:t>teamwork</w:t>
            </w:r>
          </w:p>
          <w:p w:rsidR="009309A5" w:rsidRPr="006372BB" w:rsidRDefault="009309A5" w:rsidP="000C04BD">
            <w:pPr>
              <w:pStyle w:val="ListParagraph"/>
              <w:numPr>
                <w:ilvl w:val="0"/>
                <w:numId w:val="13"/>
              </w:numPr>
              <w:rPr>
                <w:rFonts w:asciiTheme="minorHAnsi" w:hAnsiTheme="minorHAnsi" w:cs="Arial"/>
                <w:sz w:val="20"/>
                <w:szCs w:val="20"/>
                <w:lang w:eastAsia="en-US"/>
              </w:rPr>
            </w:pPr>
            <w:r w:rsidRPr="006372BB">
              <w:rPr>
                <w:rFonts w:asciiTheme="minorHAnsi" w:hAnsiTheme="minorHAnsi" w:cs="Arial"/>
                <w:sz w:val="20"/>
                <w:szCs w:val="20"/>
                <w:lang w:eastAsia="en-US"/>
              </w:rPr>
              <w:t>conflict resolution</w:t>
            </w:r>
          </w:p>
          <w:p w:rsidR="009309A5" w:rsidRPr="006372BB" w:rsidRDefault="009309A5" w:rsidP="000C04BD">
            <w:pPr>
              <w:pStyle w:val="ListParagraph"/>
              <w:numPr>
                <w:ilvl w:val="0"/>
                <w:numId w:val="13"/>
              </w:numPr>
              <w:rPr>
                <w:rFonts w:asciiTheme="minorHAnsi" w:hAnsiTheme="minorHAnsi" w:cs="Arial"/>
                <w:sz w:val="20"/>
                <w:szCs w:val="20"/>
                <w:lang w:eastAsia="en-US"/>
              </w:rPr>
            </w:pPr>
            <w:r w:rsidRPr="006372BB">
              <w:rPr>
                <w:rFonts w:asciiTheme="minorHAnsi" w:hAnsiTheme="minorHAnsi" w:cs="Arial"/>
                <w:sz w:val="20"/>
                <w:szCs w:val="20"/>
                <w:lang w:eastAsia="en-US"/>
              </w:rPr>
              <w:t>assertiveness</w:t>
            </w:r>
          </w:p>
          <w:p w:rsidR="009309A5" w:rsidRPr="00EC2B75" w:rsidRDefault="009309A5" w:rsidP="000C04BD">
            <w:pPr>
              <w:pStyle w:val="ListParagraph"/>
              <w:numPr>
                <w:ilvl w:val="0"/>
                <w:numId w:val="13"/>
              </w:numPr>
              <w:rPr>
                <w:rFonts w:asciiTheme="minorHAnsi" w:hAnsiTheme="minorHAnsi" w:cs="Arial"/>
                <w:b/>
                <w:bCs/>
                <w:sz w:val="20"/>
                <w:szCs w:val="20"/>
              </w:rPr>
            </w:pPr>
            <w:r w:rsidRPr="006372BB">
              <w:rPr>
                <w:rFonts w:asciiTheme="minorHAnsi" w:hAnsiTheme="minorHAnsi" w:cs="Arial"/>
                <w:sz w:val="20"/>
                <w:szCs w:val="20"/>
                <w:lang w:eastAsia="en-US"/>
              </w:rPr>
              <w:t>effective communication</w:t>
            </w:r>
          </w:p>
          <w:p w:rsidR="00EC2B75" w:rsidRPr="006372BB" w:rsidRDefault="00EC2B75" w:rsidP="000C04BD">
            <w:pPr>
              <w:pStyle w:val="ListParagraph"/>
              <w:numPr>
                <w:ilvl w:val="0"/>
                <w:numId w:val="13"/>
              </w:numPr>
              <w:rPr>
                <w:rFonts w:asciiTheme="minorHAnsi" w:hAnsiTheme="minorHAnsi" w:cs="Arial"/>
                <w:b/>
                <w:bCs/>
                <w:sz w:val="20"/>
                <w:szCs w:val="20"/>
              </w:rPr>
            </w:pPr>
            <w:r>
              <w:rPr>
                <w:rFonts w:asciiTheme="minorHAnsi" w:hAnsiTheme="minorHAnsi" w:cs="Arial"/>
                <w:sz w:val="20"/>
                <w:szCs w:val="20"/>
                <w:lang w:eastAsia="en-US"/>
              </w:rPr>
              <w:t>problem solving</w:t>
            </w:r>
          </w:p>
        </w:tc>
      </w:tr>
      <w:tr w:rsidR="009309A5" w:rsidRPr="006372BB" w:rsidTr="00F108E8">
        <w:tc>
          <w:tcPr>
            <w:tcW w:w="993" w:type="dxa"/>
            <w:shd w:val="clear" w:color="auto" w:fill="E4D8EB" w:themeFill="accent4" w:themeFillTint="66"/>
            <w:vAlign w:val="center"/>
          </w:tcPr>
          <w:p w:rsidR="009309A5" w:rsidRPr="006372BB" w:rsidRDefault="009309A5" w:rsidP="00B56503">
            <w:pPr>
              <w:jc w:val="center"/>
              <w:rPr>
                <w:rFonts w:asciiTheme="minorHAnsi" w:hAnsiTheme="minorHAnsi" w:cs="Arial"/>
                <w:sz w:val="20"/>
                <w:szCs w:val="20"/>
                <w:lang w:eastAsia="en-US"/>
              </w:rPr>
            </w:pPr>
            <w:r w:rsidRPr="006372BB">
              <w:rPr>
                <w:rFonts w:asciiTheme="minorHAnsi" w:hAnsiTheme="minorHAnsi" w:cs="Arial"/>
                <w:sz w:val="20"/>
                <w:szCs w:val="20"/>
                <w:lang w:eastAsia="en-US"/>
              </w:rPr>
              <w:t>15</w:t>
            </w:r>
          </w:p>
        </w:tc>
        <w:tc>
          <w:tcPr>
            <w:tcW w:w="8363" w:type="dxa"/>
          </w:tcPr>
          <w:p w:rsidR="009309A5" w:rsidRPr="006372BB" w:rsidRDefault="009309A5" w:rsidP="009309A5">
            <w:pPr>
              <w:autoSpaceDE w:val="0"/>
              <w:autoSpaceDN w:val="0"/>
              <w:adjustRightInd w:val="0"/>
              <w:rPr>
                <w:rFonts w:asciiTheme="minorHAnsi" w:hAnsiTheme="minorHAnsi" w:cs="Arial"/>
                <w:b/>
                <w:bCs/>
                <w:sz w:val="20"/>
                <w:szCs w:val="20"/>
              </w:rPr>
            </w:pPr>
            <w:r w:rsidRPr="006372BB">
              <w:rPr>
                <w:rFonts w:asciiTheme="minorHAnsi" w:hAnsiTheme="minorHAnsi" w:cs="Arial"/>
                <w:b/>
                <w:bCs/>
                <w:sz w:val="20"/>
                <w:szCs w:val="20"/>
              </w:rPr>
              <w:t>Growth and development</w:t>
            </w:r>
          </w:p>
          <w:p w:rsidR="005517BF" w:rsidRPr="006372BB" w:rsidRDefault="005517BF" w:rsidP="00F56BE8">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theories of development</w:t>
            </w:r>
          </w:p>
          <w:p w:rsidR="009309A5" w:rsidRPr="006372BB" w:rsidRDefault="009309A5" w:rsidP="000C04BD">
            <w:pPr>
              <w:pStyle w:val="ListParagraph"/>
              <w:numPr>
                <w:ilvl w:val="0"/>
                <w:numId w:val="14"/>
              </w:numPr>
              <w:rPr>
                <w:rFonts w:asciiTheme="minorHAnsi" w:hAnsiTheme="minorHAnsi" w:cs="Arial"/>
                <w:sz w:val="20"/>
                <w:szCs w:val="20"/>
                <w:lang w:eastAsia="en-US"/>
              </w:rPr>
            </w:pPr>
            <w:r w:rsidRPr="006372BB">
              <w:rPr>
                <w:rFonts w:asciiTheme="minorHAnsi" w:hAnsiTheme="minorHAnsi" w:cs="Arial"/>
                <w:sz w:val="20"/>
                <w:szCs w:val="20"/>
                <w:lang w:eastAsia="en-US"/>
              </w:rPr>
              <w:t>Vygotsky’s theory of sociocultural development</w:t>
            </w:r>
          </w:p>
          <w:p w:rsidR="009309A5" w:rsidRPr="006372BB" w:rsidRDefault="009309A5" w:rsidP="000E531F">
            <w:pPr>
              <w:pStyle w:val="ListParagraph"/>
              <w:numPr>
                <w:ilvl w:val="0"/>
                <w:numId w:val="25"/>
              </w:numPr>
              <w:rPr>
                <w:rFonts w:asciiTheme="minorHAnsi" w:hAnsiTheme="minorHAnsi" w:cs="Arial"/>
                <w:sz w:val="20"/>
                <w:szCs w:val="20"/>
                <w:lang w:eastAsia="en-US"/>
              </w:rPr>
            </w:pPr>
            <w:r w:rsidRPr="006372BB">
              <w:rPr>
                <w:rFonts w:asciiTheme="minorHAnsi" w:hAnsiTheme="minorHAnsi" w:cs="Arial"/>
                <w:sz w:val="20"/>
                <w:szCs w:val="20"/>
                <w:lang w:eastAsia="en-US"/>
              </w:rPr>
              <w:t>zone of proximal development</w:t>
            </w:r>
          </w:p>
          <w:p w:rsidR="009309A5" w:rsidRPr="006372BB" w:rsidRDefault="009309A5" w:rsidP="000E531F">
            <w:pPr>
              <w:pStyle w:val="ListParagraph"/>
              <w:numPr>
                <w:ilvl w:val="0"/>
                <w:numId w:val="25"/>
              </w:numPr>
              <w:rPr>
                <w:rFonts w:asciiTheme="minorHAnsi" w:hAnsiTheme="minorHAnsi" w:cs="Arial"/>
                <w:sz w:val="20"/>
                <w:szCs w:val="20"/>
                <w:lang w:eastAsia="en-US"/>
              </w:rPr>
            </w:pPr>
            <w:r w:rsidRPr="006372BB">
              <w:rPr>
                <w:rFonts w:asciiTheme="minorHAnsi" w:hAnsiTheme="minorHAnsi" w:cs="Arial"/>
                <w:sz w:val="20"/>
                <w:szCs w:val="20"/>
                <w:lang w:eastAsia="en-US"/>
              </w:rPr>
              <w:t>scaffolding</w:t>
            </w:r>
          </w:p>
          <w:p w:rsidR="009309A5" w:rsidRPr="006372BB" w:rsidRDefault="009309A5" w:rsidP="000E531F">
            <w:pPr>
              <w:pStyle w:val="ListParagraph"/>
              <w:numPr>
                <w:ilvl w:val="0"/>
                <w:numId w:val="25"/>
              </w:numPr>
              <w:rPr>
                <w:rFonts w:asciiTheme="minorHAnsi" w:hAnsiTheme="minorHAnsi" w:cs="Arial"/>
                <w:sz w:val="20"/>
                <w:szCs w:val="20"/>
                <w:lang w:eastAsia="en-US"/>
              </w:rPr>
            </w:pPr>
            <w:r w:rsidRPr="006372BB">
              <w:rPr>
                <w:rFonts w:asciiTheme="minorHAnsi" w:hAnsiTheme="minorHAnsi" w:cs="Arial"/>
                <w:sz w:val="20"/>
                <w:szCs w:val="20"/>
                <w:lang w:eastAsia="en-US"/>
              </w:rPr>
              <w:t>more knowledgeable other</w:t>
            </w:r>
          </w:p>
          <w:p w:rsidR="009309A5" w:rsidRPr="006372BB" w:rsidRDefault="009309A5" w:rsidP="000E531F">
            <w:pPr>
              <w:pStyle w:val="ListParagraph"/>
              <w:numPr>
                <w:ilvl w:val="0"/>
                <w:numId w:val="25"/>
              </w:numPr>
              <w:rPr>
                <w:rFonts w:asciiTheme="minorHAnsi" w:hAnsiTheme="minorHAnsi" w:cs="Arial"/>
                <w:sz w:val="20"/>
                <w:szCs w:val="20"/>
                <w:lang w:eastAsia="en-US"/>
              </w:rPr>
            </w:pPr>
            <w:r w:rsidRPr="006372BB">
              <w:rPr>
                <w:rFonts w:asciiTheme="minorHAnsi" w:hAnsiTheme="minorHAnsi" w:cs="Arial"/>
                <w:sz w:val="20"/>
                <w:szCs w:val="20"/>
                <w:lang w:eastAsia="en-US"/>
              </w:rPr>
              <w:t>language development</w:t>
            </w:r>
          </w:p>
        </w:tc>
      </w:tr>
      <w:tr w:rsidR="009309A5" w:rsidRPr="006372BB" w:rsidTr="00F108E8">
        <w:tc>
          <w:tcPr>
            <w:tcW w:w="993" w:type="dxa"/>
            <w:shd w:val="clear" w:color="auto" w:fill="E4D8EB" w:themeFill="accent4" w:themeFillTint="66"/>
            <w:vAlign w:val="center"/>
          </w:tcPr>
          <w:p w:rsidR="009309A5" w:rsidRPr="006372BB" w:rsidRDefault="009309A5" w:rsidP="00B56503">
            <w:pPr>
              <w:jc w:val="center"/>
              <w:rPr>
                <w:rFonts w:asciiTheme="minorHAnsi" w:hAnsiTheme="minorHAnsi" w:cs="Arial"/>
                <w:sz w:val="20"/>
                <w:szCs w:val="20"/>
                <w:lang w:eastAsia="en-US"/>
              </w:rPr>
            </w:pPr>
            <w:r w:rsidRPr="006372BB">
              <w:rPr>
                <w:rFonts w:asciiTheme="minorHAnsi" w:hAnsiTheme="minorHAnsi" w:cs="Arial"/>
                <w:sz w:val="20"/>
                <w:szCs w:val="20"/>
                <w:lang w:eastAsia="en-US"/>
              </w:rPr>
              <w:t>16</w:t>
            </w:r>
          </w:p>
        </w:tc>
        <w:tc>
          <w:tcPr>
            <w:tcW w:w="8363" w:type="dxa"/>
          </w:tcPr>
          <w:p w:rsidR="009309A5" w:rsidRPr="006372BB" w:rsidRDefault="00F108E8" w:rsidP="00500506">
            <w:pPr>
              <w:autoSpaceDE w:val="0"/>
              <w:autoSpaceDN w:val="0"/>
              <w:adjustRightInd w:val="0"/>
              <w:rPr>
                <w:rFonts w:asciiTheme="minorHAnsi" w:hAnsiTheme="minorHAnsi" w:cs="Arial"/>
                <w:b/>
                <w:bCs/>
                <w:sz w:val="20"/>
                <w:szCs w:val="20"/>
              </w:rPr>
            </w:pPr>
            <w:r w:rsidRPr="00F108E8">
              <w:rPr>
                <w:rFonts w:asciiTheme="minorHAnsi" w:hAnsiTheme="minorHAnsi" w:cs="Arial"/>
                <w:b/>
                <w:bCs/>
                <w:sz w:val="20"/>
                <w:szCs w:val="20"/>
              </w:rPr>
              <w:t>Task 4:</w:t>
            </w:r>
            <w:r>
              <w:rPr>
                <w:rFonts w:asciiTheme="minorHAnsi" w:hAnsiTheme="minorHAnsi" w:cs="Arial"/>
                <w:bCs/>
                <w:sz w:val="20"/>
                <w:szCs w:val="20"/>
              </w:rPr>
              <w:t xml:space="preserve"> </w:t>
            </w:r>
            <w:r w:rsidR="009309A5" w:rsidRPr="00C825E5">
              <w:rPr>
                <w:rFonts w:asciiTheme="minorHAnsi" w:hAnsiTheme="minorHAnsi" w:cs="Arial"/>
                <w:b/>
                <w:bCs/>
                <w:sz w:val="20"/>
                <w:szCs w:val="20"/>
              </w:rPr>
              <w:t xml:space="preserve">Semester </w:t>
            </w:r>
            <w:r w:rsidR="00B41B6D" w:rsidRPr="00C825E5">
              <w:rPr>
                <w:rFonts w:asciiTheme="minorHAnsi" w:hAnsiTheme="minorHAnsi" w:cs="Arial"/>
                <w:b/>
                <w:bCs/>
                <w:sz w:val="20"/>
                <w:szCs w:val="20"/>
              </w:rPr>
              <w:t xml:space="preserve">1 </w:t>
            </w:r>
            <w:r w:rsidRPr="00C825E5">
              <w:rPr>
                <w:rFonts w:asciiTheme="minorHAnsi" w:hAnsiTheme="minorHAnsi" w:cs="Arial"/>
                <w:b/>
                <w:bCs/>
                <w:sz w:val="20"/>
                <w:szCs w:val="20"/>
              </w:rPr>
              <w:t>e</w:t>
            </w:r>
            <w:r w:rsidR="00500506" w:rsidRPr="00C825E5">
              <w:rPr>
                <w:rFonts w:asciiTheme="minorHAnsi" w:hAnsiTheme="minorHAnsi" w:cs="Arial"/>
                <w:b/>
                <w:bCs/>
                <w:sz w:val="20"/>
                <w:szCs w:val="20"/>
              </w:rPr>
              <w:t>xamination</w:t>
            </w:r>
          </w:p>
        </w:tc>
      </w:tr>
    </w:tbl>
    <w:p w:rsidR="006372BB" w:rsidRDefault="006372BB"/>
    <w:p w:rsidR="00BD052F" w:rsidRDefault="00BD052F">
      <w:pPr>
        <w:spacing w:after="200" w:line="276" w:lineRule="auto"/>
        <w:rPr>
          <w:rFonts w:ascii="Franklin Gothic Book" w:eastAsia="MS Mincho" w:hAnsi="Franklin Gothic Book" w:cs="Calibri"/>
          <w:color w:val="342568"/>
          <w:lang w:val="en-GB" w:eastAsia="ja-JP"/>
        </w:rPr>
      </w:pPr>
      <w:r>
        <w:br w:type="page"/>
      </w:r>
    </w:p>
    <w:p w:rsidR="006372BB" w:rsidRPr="006372BB" w:rsidRDefault="006372BB" w:rsidP="00296102">
      <w:pPr>
        <w:pStyle w:val="Heading2"/>
        <w:spacing w:after="0"/>
      </w:pPr>
      <w:r>
        <w:t>Semester 2</w:t>
      </w:r>
    </w:p>
    <w:tbl>
      <w:tblPr>
        <w:tblStyle w:val="TableGrid"/>
        <w:tblW w:w="9351" w:type="dxa"/>
        <w:tblInd w:w="-29"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4"/>
        <w:gridCol w:w="8357"/>
      </w:tblGrid>
      <w:tr w:rsidR="006372BB" w:rsidRPr="006372BB" w:rsidTr="00F108E8">
        <w:trPr>
          <w:tblHeader/>
        </w:trPr>
        <w:tc>
          <w:tcPr>
            <w:tcW w:w="994" w:type="dxa"/>
            <w:tcBorders>
              <w:right w:val="single" w:sz="4" w:space="0" w:color="FFFFFF" w:themeColor="background1"/>
            </w:tcBorders>
            <w:shd w:val="clear" w:color="auto" w:fill="BD9FCF" w:themeFill="accent4"/>
            <w:vAlign w:val="center"/>
          </w:tcPr>
          <w:p w:rsidR="006372BB" w:rsidRPr="006372BB" w:rsidRDefault="006372BB" w:rsidP="008E522A">
            <w:pPr>
              <w:spacing w:before="120" w:after="120"/>
              <w:jc w:val="center"/>
              <w:rPr>
                <w:rFonts w:asciiTheme="minorHAnsi" w:hAnsiTheme="minorHAnsi" w:cs="Arial"/>
                <w:b/>
                <w:color w:val="FFFFFF" w:themeColor="background1"/>
                <w:sz w:val="20"/>
                <w:szCs w:val="20"/>
                <w:lang w:eastAsia="en-US"/>
              </w:rPr>
            </w:pPr>
            <w:r w:rsidRPr="006372BB">
              <w:rPr>
                <w:rFonts w:asciiTheme="minorHAnsi" w:hAnsiTheme="minorHAnsi" w:cs="Arial"/>
                <w:b/>
                <w:color w:val="FFFFFF" w:themeColor="background1"/>
                <w:sz w:val="20"/>
                <w:szCs w:val="20"/>
                <w:lang w:eastAsia="en-US"/>
              </w:rPr>
              <w:t>Week</w:t>
            </w:r>
          </w:p>
        </w:tc>
        <w:tc>
          <w:tcPr>
            <w:tcW w:w="8357" w:type="dxa"/>
            <w:tcBorders>
              <w:left w:val="single" w:sz="4" w:space="0" w:color="FFFFFF" w:themeColor="background1"/>
            </w:tcBorders>
            <w:shd w:val="clear" w:color="auto" w:fill="BD9FCF" w:themeFill="accent4"/>
            <w:vAlign w:val="center"/>
          </w:tcPr>
          <w:p w:rsidR="006372BB" w:rsidRPr="006372BB" w:rsidRDefault="00964753" w:rsidP="008E522A">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val="en-US" w:eastAsia="en-US"/>
              </w:rPr>
              <w:t>Syllabus content</w:t>
            </w:r>
            <w:bookmarkStart w:id="0" w:name="_GoBack"/>
            <w:bookmarkEnd w:id="0"/>
          </w:p>
        </w:tc>
      </w:tr>
      <w:tr w:rsidR="009309A5" w:rsidRPr="006372BB" w:rsidTr="00F108E8">
        <w:tc>
          <w:tcPr>
            <w:tcW w:w="994" w:type="dxa"/>
            <w:shd w:val="clear" w:color="auto" w:fill="E4D8EB" w:themeFill="accent4" w:themeFillTint="66"/>
            <w:vAlign w:val="center"/>
          </w:tcPr>
          <w:p w:rsidR="009309A5" w:rsidRPr="006372BB" w:rsidRDefault="009309A5" w:rsidP="00B56503">
            <w:pPr>
              <w:jc w:val="center"/>
              <w:rPr>
                <w:rFonts w:asciiTheme="minorHAnsi" w:hAnsiTheme="minorHAnsi" w:cs="Arial"/>
                <w:sz w:val="20"/>
                <w:szCs w:val="20"/>
                <w:lang w:eastAsia="en-US"/>
              </w:rPr>
            </w:pPr>
            <w:r w:rsidRPr="006372BB">
              <w:rPr>
                <w:rFonts w:asciiTheme="minorHAnsi" w:hAnsiTheme="minorHAnsi" w:cs="Arial"/>
                <w:sz w:val="20"/>
                <w:szCs w:val="20"/>
                <w:lang w:eastAsia="en-US"/>
              </w:rPr>
              <w:t>1</w:t>
            </w:r>
            <w:r w:rsidR="00B56503">
              <w:rPr>
                <w:rFonts w:asciiTheme="minorHAnsi" w:hAnsiTheme="minorHAnsi" w:cs="Arial"/>
                <w:sz w:val="20"/>
                <w:szCs w:val="20"/>
                <w:lang w:eastAsia="en-US"/>
              </w:rPr>
              <w:t>–</w:t>
            </w:r>
            <w:r w:rsidRPr="006372BB">
              <w:rPr>
                <w:rFonts w:asciiTheme="minorHAnsi" w:hAnsiTheme="minorHAnsi" w:cs="Arial"/>
                <w:sz w:val="20"/>
                <w:szCs w:val="20"/>
                <w:lang w:eastAsia="en-US"/>
              </w:rPr>
              <w:t>2</w:t>
            </w:r>
          </w:p>
        </w:tc>
        <w:tc>
          <w:tcPr>
            <w:tcW w:w="8357" w:type="dxa"/>
          </w:tcPr>
          <w:p w:rsidR="009309A5" w:rsidRPr="006372BB" w:rsidRDefault="009309A5" w:rsidP="009309A5">
            <w:pPr>
              <w:autoSpaceDE w:val="0"/>
              <w:autoSpaceDN w:val="0"/>
              <w:adjustRightInd w:val="0"/>
              <w:rPr>
                <w:rFonts w:asciiTheme="minorHAnsi" w:hAnsiTheme="minorHAnsi" w:cs="Arial"/>
                <w:b/>
                <w:bCs/>
                <w:sz w:val="20"/>
                <w:szCs w:val="20"/>
              </w:rPr>
            </w:pPr>
            <w:r w:rsidRPr="006372BB">
              <w:rPr>
                <w:rFonts w:asciiTheme="minorHAnsi" w:hAnsiTheme="minorHAnsi" w:cs="Arial"/>
                <w:b/>
                <w:bCs/>
                <w:sz w:val="20"/>
                <w:szCs w:val="20"/>
              </w:rPr>
              <w:t>Growth and development</w:t>
            </w:r>
            <w:r w:rsidR="006047EE">
              <w:rPr>
                <w:rFonts w:asciiTheme="minorHAnsi" w:hAnsiTheme="minorHAnsi" w:cs="Arial"/>
                <w:b/>
                <w:bCs/>
                <w:sz w:val="20"/>
                <w:szCs w:val="20"/>
              </w:rPr>
              <w:t xml:space="preserve"> (con</w:t>
            </w:r>
            <w:r w:rsidRPr="006372BB">
              <w:rPr>
                <w:rFonts w:asciiTheme="minorHAnsi" w:hAnsiTheme="minorHAnsi" w:cs="Arial"/>
                <w:b/>
                <w:bCs/>
                <w:sz w:val="20"/>
                <w:szCs w:val="20"/>
              </w:rPr>
              <w:t>t</w:t>
            </w:r>
            <w:r w:rsidR="006047EE">
              <w:rPr>
                <w:rFonts w:asciiTheme="minorHAnsi" w:hAnsiTheme="minorHAnsi" w:cs="Arial"/>
                <w:b/>
                <w:bCs/>
                <w:sz w:val="20"/>
                <w:szCs w:val="20"/>
              </w:rPr>
              <w:t>inued</w:t>
            </w:r>
            <w:r w:rsidRPr="006372BB">
              <w:rPr>
                <w:rFonts w:asciiTheme="minorHAnsi" w:hAnsiTheme="minorHAnsi" w:cs="Arial"/>
                <w:b/>
                <w:bCs/>
                <w:sz w:val="20"/>
                <w:szCs w:val="20"/>
              </w:rPr>
              <w:t>)</w:t>
            </w:r>
          </w:p>
          <w:p w:rsidR="009309A5" w:rsidRPr="006372BB" w:rsidRDefault="009309A5" w:rsidP="00F56BE8">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factors impacting on the growth and development of individuals</w:t>
            </w:r>
          </w:p>
          <w:p w:rsidR="009309A5" w:rsidRPr="006372BB" w:rsidRDefault="009309A5" w:rsidP="000C04BD">
            <w:pPr>
              <w:pStyle w:val="ListParagraph"/>
              <w:numPr>
                <w:ilvl w:val="0"/>
                <w:numId w:val="15"/>
              </w:numPr>
              <w:rPr>
                <w:rFonts w:asciiTheme="minorHAnsi" w:hAnsiTheme="minorHAnsi" w:cs="Arial"/>
                <w:sz w:val="20"/>
                <w:szCs w:val="20"/>
                <w:lang w:eastAsia="en-US"/>
              </w:rPr>
            </w:pPr>
            <w:r w:rsidRPr="006372BB">
              <w:rPr>
                <w:rFonts w:asciiTheme="minorHAnsi" w:hAnsiTheme="minorHAnsi" w:cs="Arial"/>
                <w:sz w:val="20"/>
                <w:szCs w:val="20"/>
                <w:lang w:eastAsia="en-US"/>
              </w:rPr>
              <w:t>biological</w:t>
            </w:r>
          </w:p>
          <w:p w:rsidR="009309A5" w:rsidRPr="006372BB" w:rsidRDefault="009309A5" w:rsidP="000C04BD">
            <w:pPr>
              <w:pStyle w:val="ListParagraph"/>
              <w:numPr>
                <w:ilvl w:val="0"/>
                <w:numId w:val="15"/>
              </w:numPr>
              <w:rPr>
                <w:rFonts w:asciiTheme="minorHAnsi" w:hAnsiTheme="minorHAnsi" w:cs="Arial"/>
                <w:sz w:val="20"/>
                <w:szCs w:val="20"/>
                <w:lang w:eastAsia="en-US"/>
              </w:rPr>
            </w:pPr>
            <w:r w:rsidRPr="006372BB">
              <w:rPr>
                <w:rFonts w:asciiTheme="minorHAnsi" w:hAnsiTheme="minorHAnsi" w:cs="Arial"/>
                <w:sz w:val="20"/>
                <w:szCs w:val="20"/>
                <w:lang w:eastAsia="en-US"/>
              </w:rPr>
              <w:t>social</w:t>
            </w:r>
          </w:p>
          <w:p w:rsidR="009309A5" w:rsidRPr="006372BB" w:rsidRDefault="009309A5" w:rsidP="000C04BD">
            <w:pPr>
              <w:pStyle w:val="ListParagraph"/>
              <w:numPr>
                <w:ilvl w:val="0"/>
                <w:numId w:val="15"/>
              </w:numPr>
              <w:rPr>
                <w:rFonts w:asciiTheme="minorHAnsi" w:hAnsiTheme="minorHAnsi" w:cs="Arial"/>
                <w:sz w:val="20"/>
                <w:szCs w:val="20"/>
                <w:lang w:eastAsia="en-US"/>
              </w:rPr>
            </w:pPr>
            <w:r w:rsidRPr="006372BB">
              <w:rPr>
                <w:rFonts w:asciiTheme="minorHAnsi" w:hAnsiTheme="minorHAnsi" w:cs="Arial"/>
                <w:sz w:val="20"/>
                <w:szCs w:val="20"/>
                <w:lang w:eastAsia="en-US"/>
              </w:rPr>
              <w:t>cultural</w:t>
            </w:r>
          </w:p>
          <w:p w:rsidR="009309A5" w:rsidRPr="006372BB" w:rsidRDefault="009309A5" w:rsidP="000C04BD">
            <w:pPr>
              <w:pStyle w:val="ListParagraph"/>
              <w:numPr>
                <w:ilvl w:val="0"/>
                <w:numId w:val="15"/>
              </w:numPr>
              <w:rPr>
                <w:rFonts w:asciiTheme="minorHAnsi" w:hAnsiTheme="minorHAnsi" w:cs="Arial"/>
                <w:sz w:val="20"/>
                <w:szCs w:val="20"/>
                <w:lang w:eastAsia="en-US"/>
              </w:rPr>
            </w:pPr>
            <w:r w:rsidRPr="006372BB">
              <w:rPr>
                <w:rFonts w:asciiTheme="minorHAnsi" w:hAnsiTheme="minorHAnsi" w:cs="Arial"/>
                <w:sz w:val="20"/>
                <w:szCs w:val="20"/>
                <w:lang w:eastAsia="en-US"/>
              </w:rPr>
              <w:t>environmental</w:t>
            </w:r>
          </w:p>
          <w:p w:rsidR="009309A5" w:rsidRPr="006372BB" w:rsidRDefault="009309A5" w:rsidP="000C04BD">
            <w:pPr>
              <w:pStyle w:val="ListParagraph"/>
              <w:numPr>
                <w:ilvl w:val="0"/>
                <w:numId w:val="15"/>
              </w:numPr>
              <w:rPr>
                <w:rFonts w:asciiTheme="minorHAnsi" w:hAnsiTheme="minorHAnsi" w:cs="Arial"/>
                <w:sz w:val="20"/>
                <w:szCs w:val="20"/>
                <w:lang w:eastAsia="en-US"/>
              </w:rPr>
            </w:pPr>
            <w:r w:rsidRPr="006372BB">
              <w:rPr>
                <w:rFonts w:asciiTheme="minorHAnsi" w:hAnsiTheme="minorHAnsi" w:cs="Arial"/>
                <w:sz w:val="20"/>
                <w:szCs w:val="20"/>
                <w:lang w:eastAsia="en-US"/>
              </w:rPr>
              <w:t>political</w:t>
            </w:r>
          </w:p>
          <w:p w:rsidR="009309A5" w:rsidRPr="006372BB" w:rsidRDefault="009309A5" w:rsidP="00F56BE8">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theories of development</w:t>
            </w:r>
          </w:p>
          <w:p w:rsidR="009309A5" w:rsidRPr="006372BB" w:rsidRDefault="009309A5" w:rsidP="000C04BD">
            <w:pPr>
              <w:pStyle w:val="ListParagraph"/>
              <w:numPr>
                <w:ilvl w:val="0"/>
                <w:numId w:val="16"/>
              </w:numPr>
              <w:rPr>
                <w:rFonts w:asciiTheme="minorHAnsi" w:hAnsiTheme="minorHAnsi" w:cs="Arial"/>
                <w:sz w:val="20"/>
                <w:szCs w:val="20"/>
                <w:lang w:eastAsia="en-US"/>
              </w:rPr>
            </w:pPr>
            <w:r w:rsidRPr="006372BB">
              <w:rPr>
                <w:rFonts w:asciiTheme="minorHAnsi" w:hAnsiTheme="minorHAnsi" w:cs="Arial"/>
                <w:sz w:val="20"/>
                <w:szCs w:val="20"/>
                <w:lang w:eastAsia="en-US"/>
              </w:rPr>
              <w:t>Bronfenbrenner’s ecological systems theory – the five environmental systems</w:t>
            </w:r>
          </w:p>
          <w:p w:rsidR="00F108E8" w:rsidRPr="00F108E8" w:rsidRDefault="009309A5" w:rsidP="00F108E8">
            <w:pPr>
              <w:pStyle w:val="ListParagraph"/>
              <w:numPr>
                <w:ilvl w:val="0"/>
                <w:numId w:val="4"/>
              </w:numPr>
              <w:autoSpaceDE w:val="0"/>
              <w:autoSpaceDN w:val="0"/>
              <w:adjustRightInd w:val="0"/>
              <w:ind w:left="317" w:hanging="317"/>
              <w:contextualSpacing w:val="0"/>
              <w:rPr>
                <w:rFonts w:asciiTheme="minorHAnsi" w:hAnsiTheme="minorHAnsi" w:cs="Arial"/>
                <w:b/>
                <w:bCs/>
                <w:sz w:val="20"/>
                <w:szCs w:val="20"/>
              </w:rPr>
            </w:pPr>
            <w:r w:rsidRPr="006372BB">
              <w:rPr>
                <w:rFonts w:asciiTheme="minorHAnsi" w:hAnsiTheme="minorHAnsi" w:cs="Arial"/>
                <w:bCs/>
                <w:sz w:val="20"/>
                <w:szCs w:val="20"/>
              </w:rPr>
              <w:t>compare, evaluate and analyse information from primary and secondary sources</w:t>
            </w:r>
          </w:p>
          <w:p w:rsidR="00F108E8" w:rsidRPr="00F108E8" w:rsidRDefault="00F108E8" w:rsidP="00F108E8">
            <w:pPr>
              <w:autoSpaceDE w:val="0"/>
              <w:autoSpaceDN w:val="0"/>
              <w:adjustRightInd w:val="0"/>
              <w:rPr>
                <w:rFonts w:asciiTheme="minorHAnsi" w:hAnsiTheme="minorHAnsi" w:cs="Arial"/>
                <w:b/>
                <w:bCs/>
                <w:sz w:val="20"/>
                <w:szCs w:val="20"/>
              </w:rPr>
            </w:pPr>
            <w:r>
              <w:rPr>
                <w:rFonts w:asciiTheme="minorHAnsi" w:hAnsiTheme="minorHAnsi" w:cs="Arial"/>
                <w:b/>
                <w:bCs/>
                <w:sz w:val="20"/>
                <w:szCs w:val="20"/>
              </w:rPr>
              <w:t xml:space="preserve">Task 5: </w:t>
            </w:r>
            <w:r w:rsidRPr="009E1C05">
              <w:rPr>
                <w:rFonts w:asciiTheme="minorHAnsi" w:hAnsiTheme="minorHAnsi" w:cs="Arial"/>
                <w:b/>
                <w:bCs/>
                <w:sz w:val="20"/>
                <w:szCs w:val="20"/>
              </w:rPr>
              <w:t>Growth and development</w:t>
            </w:r>
          </w:p>
        </w:tc>
      </w:tr>
      <w:tr w:rsidR="009309A5" w:rsidRPr="006372BB" w:rsidTr="00F108E8">
        <w:tc>
          <w:tcPr>
            <w:tcW w:w="994" w:type="dxa"/>
            <w:shd w:val="clear" w:color="auto" w:fill="E4D8EB" w:themeFill="accent4" w:themeFillTint="66"/>
            <w:vAlign w:val="center"/>
          </w:tcPr>
          <w:p w:rsidR="009309A5" w:rsidRPr="006372BB" w:rsidRDefault="00B56503" w:rsidP="00B56503">
            <w:pPr>
              <w:jc w:val="center"/>
              <w:rPr>
                <w:rFonts w:asciiTheme="minorHAnsi" w:hAnsiTheme="minorHAnsi" w:cs="Arial"/>
                <w:sz w:val="20"/>
                <w:szCs w:val="20"/>
                <w:lang w:eastAsia="en-US"/>
              </w:rPr>
            </w:pPr>
            <w:r>
              <w:rPr>
                <w:rFonts w:asciiTheme="minorHAnsi" w:hAnsiTheme="minorHAnsi" w:cs="Arial"/>
                <w:sz w:val="20"/>
                <w:szCs w:val="20"/>
                <w:lang w:eastAsia="en-US"/>
              </w:rPr>
              <w:t>3–</w:t>
            </w:r>
            <w:r w:rsidR="009309A5" w:rsidRPr="006372BB">
              <w:rPr>
                <w:rFonts w:asciiTheme="minorHAnsi" w:hAnsiTheme="minorHAnsi" w:cs="Arial"/>
                <w:sz w:val="20"/>
                <w:szCs w:val="20"/>
                <w:lang w:eastAsia="en-US"/>
              </w:rPr>
              <w:t>4</w:t>
            </w:r>
          </w:p>
        </w:tc>
        <w:tc>
          <w:tcPr>
            <w:tcW w:w="8357" w:type="dxa"/>
          </w:tcPr>
          <w:p w:rsidR="009309A5" w:rsidRPr="006372BB" w:rsidRDefault="009309A5" w:rsidP="009309A5">
            <w:pPr>
              <w:autoSpaceDE w:val="0"/>
              <w:autoSpaceDN w:val="0"/>
              <w:adjustRightInd w:val="0"/>
              <w:rPr>
                <w:rFonts w:asciiTheme="minorHAnsi" w:hAnsiTheme="minorHAnsi" w:cs="Arial"/>
                <w:b/>
                <w:bCs/>
                <w:sz w:val="20"/>
                <w:szCs w:val="20"/>
              </w:rPr>
            </w:pPr>
            <w:r w:rsidRPr="006372BB">
              <w:rPr>
                <w:rFonts w:asciiTheme="minorHAnsi" w:hAnsiTheme="minorHAnsi" w:cs="Arial"/>
                <w:b/>
                <w:bCs/>
                <w:sz w:val="20"/>
                <w:szCs w:val="20"/>
              </w:rPr>
              <w:t>Triple Bottom Line</w:t>
            </w:r>
          </w:p>
          <w:p w:rsidR="00B11D05" w:rsidRDefault="00B11D05" w:rsidP="00F56BE8">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 xml:space="preserve">the relationship between social, environmental and economic components of sustainable living and the concept of the Triple Bottom Line </w:t>
            </w:r>
          </w:p>
          <w:p w:rsidR="00B11D05" w:rsidRPr="006372BB" w:rsidRDefault="00B11D05" w:rsidP="00B11D05">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identify influences on the development of a product, service or system to meet the needs of individuals and families</w:t>
            </w:r>
          </w:p>
          <w:p w:rsidR="00B11D05" w:rsidRPr="006372BB" w:rsidRDefault="00B11D05" w:rsidP="00B11D05">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apply interpersonal skills when working collaboratively</w:t>
            </w:r>
          </w:p>
          <w:p w:rsidR="00B11D05" w:rsidRPr="006372BB" w:rsidRDefault="00B11D05" w:rsidP="000C04BD">
            <w:pPr>
              <w:pStyle w:val="ListParagraph"/>
              <w:numPr>
                <w:ilvl w:val="0"/>
                <w:numId w:val="17"/>
              </w:numPr>
              <w:rPr>
                <w:rFonts w:asciiTheme="minorHAnsi" w:hAnsiTheme="minorHAnsi" w:cs="Arial"/>
                <w:sz w:val="20"/>
                <w:szCs w:val="20"/>
                <w:lang w:eastAsia="en-US"/>
              </w:rPr>
            </w:pPr>
            <w:r w:rsidRPr="006372BB">
              <w:rPr>
                <w:rFonts w:asciiTheme="minorHAnsi" w:hAnsiTheme="minorHAnsi" w:cs="Arial"/>
                <w:sz w:val="20"/>
                <w:szCs w:val="20"/>
                <w:lang w:eastAsia="en-US"/>
              </w:rPr>
              <w:t>teamwork</w:t>
            </w:r>
          </w:p>
          <w:p w:rsidR="00B11D05" w:rsidRPr="006372BB" w:rsidRDefault="00B11D05" w:rsidP="000C04BD">
            <w:pPr>
              <w:pStyle w:val="ListParagraph"/>
              <w:numPr>
                <w:ilvl w:val="0"/>
                <w:numId w:val="17"/>
              </w:numPr>
              <w:rPr>
                <w:rFonts w:asciiTheme="minorHAnsi" w:hAnsiTheme="minorHAnsi" w:cs="Arial"/>
                <w:sz w:val="20"/>
                <w:szCs w:val="20"/>
                <w:lang w:eastAsia="en-US"/>
              </w:rPr>
            </w:pPr>
            <w:r w:rsidRPr="006372BB">
              <w:rPr>
                <w:rFonts w:asciiTheme="minorHAnsi" w:hAnsiTheme="minorHAnsi" w:cs="Arial"/>
                <w:sz w:val="20"/>
                <w:szCs w:val="20"/>
                <w:lang w:eastAsia="en-US"/>
              </w:rPr>
              <w:t>problem solving</w:t>
            </w:r>
          </w:p>
          <w:p w:rsidR="009309A5" w:rsidRPr="00B11D05" w:rsidRDefault="00B11D05" w:rsidP="00B11D05">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Pr>
                <w:rFonts w:asciiTheme="minorHAnsi" w:hAnsiTheme="minorHAnsi" w:cs="Arial"/>
                <w:bCs/>
                <w:sz w:val="20"/>
                <w:szCs w:val="20"/>
              </w:rPr>
              <w:t>compare, evaluate and analyse information from primary and secondary sources</w:t>
            </w:r>
          </w:p>
        </w:tc>
      </w:tr>
      <w:tr w:rsidR="009309A5" w:rsidRPr="006372BB" w:rsidTr="00F108E8">
        <w:tc>
          <w:tcPr>
            <w:tcW w:w="994" w:type="dxa"/>
            <w:shd w:val="clear" w:color="auto" w:fill="E4D8EB" w:themeFill="accent4" w:themeFillTint="66"/>
            <w:vAlign w:val="center"/>
          </w:tcPr>
          <w:p w:rsidR="009309A5" w:rsidRPr="006372BB" w:rsidRDefault="00B56503" w:rsidP="00B56503">
            <w:pPr>
              <w:jc w:val="center"/>
              <w:rPr>
                <w:rFonts w:asciiTheme="minorHAnsi" w:hAnsiTheme="minorHAnsi" w:cs="Arial"/>
                <w:sz w:val="20"/>
                <w:szCs w:val="20"/>
                <w:lang w:eastAsia="en-US"/>
              </w:rPr>
            </w:pPr>
            <w:r>
              <w:rPr>
                <w:rFonts w:asciiTheme="minorHAnsi" w:hAnsiTheme="minorHAnsi" w:cs="Arial"/>
                <w:sz w:val="20"/>
                <w:szCs w:val="20"/>
                <w:lang w:eastAsia="en-US"/>
              </w:rPr>
              <w:t>5–</w:t>
            </w:r>
            <w:r w:rsidR="009309A5" w:rsidRPr="006372BB">
              <w:rPr>
                <w:rFonts w:asciiTheme="minorHAnsi" w:hAnsiTheme="minorHAnsi" w:cs="Arial"/>
                <w:sz w:val="20"/>
                <w:szCs w:val="20"/>
                <w:lang w:eastAsia="en-US"/>
              </w:rPr>
              <w:t>6</w:t>
            </w:r>
          </w:p>
        </w:tc>
        <w:tc>
          <w:tcPr>
            <w:tcW w:w="8357" w:type="dxa"/>
          </w:tcPr>
          <w:p w:rsidR="009309A5" w:rsidRPr="006372BB" w:rsidRDefault="009309A5" w:rsidP="009309A5">
            <w:pPr>
              <w:autoSpaceDE w:val="0"/>
              <w:autoSpaceDN w:val="0"/>
              <w:adjustRightInd w:val="0"/>
              <w:rPr>
                <w:rFonts w:asciiTheme="minorHAnsi" w:hAnsiTheme="minorHAnsi" w:cs="Arial"/>
                <w:b/>
                <w:bCs/>
                <w:sz w:val="20"/>
                <w:szCs w:val="20"/>
              </w:rPr>
            </w:pPr>
            <w:r w:rsidRPr="006372BB">
              <w:rPr>
                <w:rFonts w:asciiTheme="minorHAnsi" w:hAnsiTheme="minorHAnsi" w:cs="Arial"/>
                <w:b/>
                <w:bCs/>
                <w:sz w:val="20"/>
                <w:szCs w:val="20"/>
              </w:rPr>
              <w:t>Sustainable living</w:t>
            </w:r>
          </w:p>
          <w:p w:rsidR="009309A5" w:rsidRPr="006372BB" w:rsidRDefault="009309A5" w:rsidP="00F56BE8">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apply decision-making tools, including</w:t>
            </w:r>
          </w:p>
          <w:p w:rsidR="009309A5" w:rsidRPr="006372BB" w:rsidRDefault="009309A5" w:rsidP="000C04BD">
            <w:pPr>
              <w:pStyle w:val="ListParagraph"/>
              <w:numPr>
                <w:ilvl w:val="0"/>
                <w:numId w:val="18"/>
              </w:numPr>
              <w:rPr>
                <w:rFonts w:asciiTheme="minorHAnsi" w:hAnsiTheme="minorHAnsi" w:cs="Arial"/>
                <w:sz w:val="20"/>
                <w:szCs w:val="20"/>
                <w:lang w:eastAsia="en-US"/>
              </w:rPr>
            </w:pPr>
            <w:r w:rsidRPr="006372BB">
              <w:rPr>
                <w:rFonts w:asciiTheme="minorHAnsi" w:hAnsiTheme="minorHAnsi" w:cs="Arial"/>
                <w:sz w:val="20"/>
                <w:szCs w:val="20"/>
                <w:lang w:eastAsia="en-US"/>
              </w:rPr>
              <w:t>PMI (plus, minus, interesting)</w:t>
            </w:r>
          </w:p>
          <w:p w:rsidR="009309A5" w:rsidRPr="006372BB" w:rsidRDefault="009309A5" w:rsidP="00F56BE8">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the concept of sustainable living</w:t>
            </w:r>
          </w:p>
          <w:p w:rsidR="009309A5" w:rsidRPr="006372BB" w:rsidRDefault="009309A5" w:rsidP="00F56BE8">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products, processes and systems that promote sustainable patterns of living</w:t>
            </w:r>
          </w:p>
          <w:p w:rsidR="009309A5" w:rsidRPr="00F108E8" w:rsidRDefault="009309A5" w:rsidP="00F56BE8">
            <w:pPr>
              <w:pStyle w:val="ListParagraph"/>
              <w:numPr>
                <w:ilvl w:val="0"/>
                <w:numId w:val="4"/>
              </w:numPr>
              <w:autoSpaceDE w:val="0"/>
              <w:autoSpaceDN w:val="0"/>
              <w:adjustRightInd w:val="0"/>
              <w:ind w:left="317" w:hanging="317"/>
              <w:contextualSpacing w:val="0"/>
              <w:rPr>
                <w:rFonts w:asciiTheme="minorHAnsi" w:hAnsiTheme="minorHAnsi" w:cs="Arial"/>
                <w:b/>
                <w:bCs/>
                <w:sz w:val="20"/>
                <w:szCs w:val="20"/>
              </w:rPr>
            </w:pPr>
            <w:r w:rsidRPr="006372BB">
              <w:rPr>
                <w:rFonts w:asciiTheme="minorHAnsi" w:hAnsiTheme="minorHAnsi" w:cs="Arial"/>
                <w:bCs/>
                <w:sz w:val="20"/>
                <w:szCs w:val="20"/>
              </w:rPr>
              <w:t>the social and environmental responsibilities of individuals and family groups</w:t>
            </w:r>
          </w:p>
          <w:p w:rsidR="00F108E8" w:rsidRPr="00F108E8" w:rsidRDefault="00F108E8" w:rsidP="00F108E8">
            <w:pPr>
              <w:autoSpaceDE w:val="0"/>
              <w:autoSpaceDN w:val="0"/>
              <w:adjustRightInd w:val="0"/>
              <w:rPr>
                <w:rFonts w:asciiTheme="minorHAnsi" w:hAnsiTheme="minorHAnsi" w:cs="Arial"/>
                <w:b/>
                <w:bCs/>
                <w:sz w:val="20"/>
                <w:szCs w:val="20"/>
              </w:rPr>
            </w:pPr>
            <w:r>
              <w:rPr>
                <w:rFonts w:asciiTheme="minorHAnsi" w:hAnsiTheme="minorHAnsi" w:cs="Arial"/>
                <w:b/>
                <w:bCs/>
                <w:sz w:val="20"/>
                <w:szCs w:val="20"/>
              </w:rPr>
              <w:t xml:space="preserve">Task 6: </w:t>
            </w:r>
            <w:r w:rsidRPr="009E1C05">
              <w:rPr>
                <w:rFonts w:asciiTheme="minorHAnsi" w:hAnsiTheme="minorHAnsi" w:cs="Arial"/>
                <w:b/>
                <w:bCs/>
                <w:sz w:val="20"/>
                <w:szCs w:val="20"/>
              </w:rPr>
              <w:t>Sustainable living</w:t>
            </w:r>
          </w:p>
        </w:tc>
      </w:tr>
      <w:tr w:rsidR="009309A5" w:rsidRPr="006372BB" w:rsidTr="00F108E8">
        <w:tc>
          <w:tcPr>
            <w:tcW w:w="994" w:type="dxa"/>
            <w:shd w:val="clear" w:color="auto" w:fill="E4D8EB" w:themeFill="accent4" w:themeFillTint="66"/>
            <w:vAlign w:val="center"/>
          </w:tcPr>
          <w:p w:rsidR="009309A5" w:rsidRPr="006372BB" w:rsidRDefault="009309A5" w:rsidP="00B56503">
            <w:pPr>
              <w:jc w:val="center"/>
              <w:rPr>
                <w:rFonts w:asciiTheme="minorHAnsi" w:hAnsiTheme="minorHAnsi" w:cs="Arial"/>
                <w:sz w:val="20"/>
                <w:szCs w:val="20"/>
                <w:lang w:eastAsia="en-US"/>
              </w:rPr>
            </w:pPr>
            <w:r w:rsidRPr="006372BB">
              <w:rPr>
                <w:rFonts w:asciiTheme="minorHAnsi" w:hAnsiTheme="minorHAnsi" w:cs="Arial"/>
                <w:sz w:val="20"/>
                <w:szCs w:val="20"/>
                <w:lang w:eastAsia="en-US"/>
              </w:rPr>
              <w:t>7</w:t>
            </w:r>
          </w:p>
        </w:tc>
        <w:tc>
          <w:tcPr>
            <w:tcW w:w="8357" w:type="dxa"/>
          </w:tcPr>
          <w:p w:rsidR="009309A5" w:rsidRPr="006372BB" w:rsidRDefault="009309A5" w:rsidP="009309A5">
            <w:pPr>
              <w:autoSpaceDE w:val="0"/>
              <w:autoSpaceDN w:val="0"/>
              <w:adjustRightInd w:val="0"/>
              <w:rPr>
                <w:rFonts w:asciiTheme="minorHAnsi" w:hAnsiTheme="minorHAnsi" w:cs="Arial"/>
                <w:b/>
                <w:bCs/>
                <w:sz w:val="20"/>
                <w:szCs w:val="20"/>
              </w:rPr>
            </w:pPr>
            <w:r w:rsidRPr="006372BB">
              <w:rPr>
                <w:rFonts w:asciiTheme="minorHAnsi" w:hAnsiTheme="minorHAnsi" w:cs="Arial"/>
                <w:b/>
                <w:bCs/>
                <w:sz w:val="20"/>
                <w:szCs w:val="20"/>
              </w:rPr>
              <w:t>Government strategies</w:t>
            </w:r>
          </w:p>
          <w:p w:rsidR="009309A5" w:rsidRPr="006372BB" w:rsidRDefault="009309A5" w:rsidP="00F56BE8">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 xml:space="preserve">the impact of local, state and federal government strategies on the development of individuals, families and communities, with consideration </w:t>
            </w:r>
            <w:r w:rsidR="00DF5974">
              <w:rPr>
                <w:rFonts w:asciiTheme="minorHAnsi" w:hAnsiTheme="minorHAnsi" w:cs="Arial"/>
                <w:bCs/>
                <w:sz w:val="20"/>
                <w:szCs w:val="20"/>
              </w:rPr>
              <w:t>of</w:t>
            </w:r>
            <w:r w:rsidRPr="006372BB">
              <w:rPr>
                <w:rFonts w:asciiTheme="minorHAnsi" w:hAnsiTheme="minorHAnsi" w:cs="Arial"/>
                <w:bCs/>
                <w:sz w:val="20"/>
                <w:szCs w:val="20"/>
              </w:rPr>
              <w:t xml:space="preserve"> the following factors:</w:t>
            </w:r>
          </w:p>
          <w:p w:rsidR="009309A5" w:rsidRPr="006372BB" w:rsidRDefault="009309A5" w:rsidP="000C04BD">
            <w:pPr>
              <w:pStyle w:val="ListParagraph"/>
              <w:numPr>
                <w:ilvl w:val="0"/>
                <w:numId w:val="19"/>
              </w:numPr>
              <w:rPr>
                <w:rFonts w:asciiTheme="minorHAnsi" w:hAnsiTheme="minorHAnsi" w:cs="Arial"/>
                <w:sz w:val="20"/>
                <w:szCs w:val="20"/>
                <w:lang w:eastAsia="en-US"/>
              </w:rPr>
            </w:pPr>
            <w:r w:rsidRPr="006372BB">
              <w:rPr>
                <w:rFonts w:asciiTheme="minorHAnsi" w:hAnsiTheme="minorHAnsi" w:cs="Arial"/>
                <w:sz w:val="20"/>
                <w:szCs w:val="20"/>
                <w:lang w:eastAsia="en-US"/>
              </w:rPr>
              <w:t>social</w:t>
            </w:r>
          </w:p>
          <w:p w:rsidR="009309A5" w:rsidRPr="006372BB" w:rsidRDefault="009309A5" w:rsidP="000C04BD">
            <w:pPr>
              <w:pStyle w:val="ListParagraph"/>
              <w:numPr>
                <w:ilvl w:val="0"/>
                <w:numId w:val="19"/>
              </w:numPr>
              <w:rPr>
                <w:rFonts w:asciiTheme="minorHAnsi" w:hAnsiTheme="minorHAnsi" w:cs="Arial"/>
                <w:sz w:val="20"/>
                <w:szCs w:val="20"/>
                <w:lang w:eastAsia="en-US"/>
              </w:rPr>
            </w:pPr>
            <w:r w:rsidRPr="006372BB">
              <w:rPr>
                <w:rFonts w:asciiTheme="minorHAnsi" w:hAnsiTheme="minorHAnsi" w:cs="Arial"/>
                <w:sz w:val="20"/>
                <w:szCs w:val="20"/>
                <w:lang w:eastAsia="en-US"/>
              </w:rPr>
              <w:t>cultural</w:t>
            </w:r>
          </w:p>
          <w:p w:rsidR="009309A5" w:rsidRPr="006372BB" w:rsidRDefault="009309A5" w:rsidP="000C04BD">
            <w:pPr>
              <w:pStyle w:val="ListParagraph"/>
              <w:numPr>
                <w:ilvl w:val="0"/>
                <w:numId w:val="19"/>
              </w:numPr>
              <w:rPr>
                <w:rFonts w:asciiTheme="minorHAnsi" w:hAnsiTheme="minorHAnsi" w:cs="Arial"/>
                <w:sz w:val="20"/>
                <w:szCs w:val="20"/>
                <w:lang w:eastAsia="en-US"/>
              </w:rPr>
            </w:pPr>
            <w:r w:rsidRPr="006372BB">
              <w:rPr>
                <w:rFonts w:asciiTheme="minorHAnsi" w:hAnsiTheme="minorHAnsi" w:cs="Arial"/>
                <w:sz w:val="20"/>
                <w:szCs w:val="20"/>
                <w:lang w:eastAsia="en-US"/>
              </w:rPr>
              <w:t>environmental</w:t>
            </w:r>
          </w:p>
          <w:p w:rsidR="009309A5" w:rsidRPr="006372BB" w:rsidRDefault="009309A5" w:rsidP="000C04BD">
            <w:pPr>
              <w:pStyle w:val="ListParagraph"/>
              <w:numPr>
                <w:ilvl w:val="0"/>
                <w:numId w:val="19"/>
              </w:numPr>
              <w:rPr>
                <w:rFonts w:asciiTheme="minorHAnsi" w:hAnsiTheme="minorHAnsi" w:cs="Arial"/>
                <w:sz w:val="20"/>
                <w:szCs w:val="20"/>
                <w:lang w:eastAsia="en-US"/>
              </w:rPr>
            </w:pPr>
            <w:r w:rsidRPr="006372BB">
              <w:rPr>
                <w:rFonts w:asciiTheme="minorHAnsi" w:hAnsiTheme="minorHAnsi" w:cs="Arial"/>
                <w:sz w:val="20"/>
                <w:szCs w:val="20"/>
                <w:lang w:eastAsia="en-US"/>
              </w:rPr>
              <w:t>economic</w:t>
            </w:r>
          </w:p>
          <w:p w:rsidR="009309A5" w:rsidRPr="006372BB" w:rsidRDefault="009309A5" w:rsidP="000C04BD">
            <w:pPr>
              <w:pStyle w:val="ListParagraph"/>
              <w:numPr>
                <w:ilvl w:val="0"/>
                <w:numId w:val="19"/>
              </w:numPr>
              <w:rPr>
                <w:rFonts w:asciiTheme="minorHAnsi" w:hAnsiTheme="minorHAnsi" w:cs="Arial"/>
                <w:sz w:val="20"/>
                <w:szCs w:val="20"/>
                <w:lang w:eastAsia="en-US"/>
              </w:rPr>
            </w:pPr>
            <w:r w:rsidRPr="006372BB">
              <w:rPr>
                <w:rFonts w:asciiTheme="minorHAnsi" w:hAnsiTheme="minorHAnsi" w:cs="Arial"/>
                <w:sz w:val="20"/>
                <w:szCs w:val="20"/>
                <w:lang w:eastAsia="en-US"/>
              </w:rPr>
              <w:t>political</w:t>
            </w:r>
          </w:p>
          <w:p w:rsidR="009309A5" w:rsidRPr="00F56BE8" w:rsidRDefault="009309A5" w:rsidP="000C04BD">
            <w:pPr>
              <w:pStyle w:val="ListParagraph"/>
              <w:numPr>
                <w:ilvl w:val="0"/>
                <w:numId w:val="19"/>
              </w:numPr>
              <w:rPr>
                <w:rFonts w:asciiTheme="minorHAnsi" w:hAnsiTheme="minorHAnsi" w:cs="Arial"/>
                <w:sz w:val="20"/>
                <w:szCs w:val="20"/>
                <w:lang w:eastAsia="en-US"/>
              </w:rPr>
            </w:pPr>
            <w:r w:rsidRPr="006372BB">
              <w:rPr>
                <w:rFonts w:asciiTheme="minorHAnsi" w:hAnsiTheme="minorHAnsi" w:cs="Arial"/>
                <w:sz w:val="20"/>
                <w:szCs w:val="20"/>
                <w:lang w:eastAsia="en-US"/>
              </w:rPr>
              <w:t>technological</w:t>
            </w:r>
            <w:r w:rsidRPr="00F56BE8">
              <w:rPr>
                <w:rFonts w:asciiTheme="minorHAnsi" w:hAnsiTheme="minorHAnsi" w:cs="Arial"/>
                <w:sz w:val="20"/>
                <w:szCs w:val="20"/>
                <w:lang w:eastAsia="en-US"/>
              </w:rPr>
              <w:t xml:space="preserve"> </w:t>
            </w:r>
          </w:p>
          <w:p w:rsidR="009309A5" w:rsidRPr="006372BB" w:rsidRDefault="009309A5" w:rsidP="00F56BE8">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the effect of changing work and living patterns on the provision of community services</w:t>
            </w:r>
          </w:p>
        </w:tc>
      </w:tr>
      <w:tr w:rsidR="009309A5" w:rsidRPr="006372BB" w:rsidTr="00F108E8">
        <w:tc>
          <w:tcPr>
            <w:tcW w:w="994" w:type="dxa"/>
            <w:shd w:val="clear" w:color="auto" w:fill="E4D8EB" w:themeFill="accent4" w:themeFillTint="66"/>
            <w:vAlign w:val="center"/>
          </w:tcPr>
          <w:p w:rsidR="009309A5" w:rsidRPr="006372BB" w:rsidRDefault="00B56503" w:rsidP="00B56503">
            <w:pPr>
              <w:jc w:val="center"/>
              <w:rPr>
                <w:rFonts w:asciiTheme="minorHAnsi" w:hAnsiTheme="minorHAnsi" w:cs="Arial"/>
                <w:sz w:val="20"/>
                <w:szCs w:val="20"/>
                <w:lang w:eastAsia="en-US"/>
              </w:rPr>
            </w:pPr>
            <w:r>
              <w:rPr>
                <w:rFonts w:asciiTheme="minorHAnsi" w:hAnsiTheme="minorHAnsi" w:cs="Arial"/>
                <w:sz w:val="20"/>
                <w:szCs w:val="20"/>
                <w:lang w:eastAsia="en-US"/>
              </w:rPr>
              <w:t>8–</w:t>
            </w:r>
            <w:r w:rsidR="009309A5" w:rsidRPr="006372BB">
              <w:rPr>
                <w:rFonts w:asciiTheme="minorHAnsi" w:hAnsiTheme="minorHAnsi" w:cs="Arial"/>
                <w:sz w:val="20"/>
                <w:szCs w:val="20"/>
                <w:lang w:eastAsia="en-US"/>
              </w:rPr>
              <w:t>9</w:t>
            </w:r>
          </w:p>
        </w:tc>
        <w:tc>
          <w:tcPr>
            <w:tcW w:w="8357" w:type="dxa"/>
          </w:tcPr>
          <w:p w:rsidR="005517BF" w:rsidRPr="006372BB" w:rsidRDefault="005517BF" w:rsidP="005517BF">
            <w:pPr>
              <w:autoSpaceDE w:val="0"/>
              <w:autoSpaceDN w:val="0"/>
              <w:adjustRightInd w:val="0"/>
              <w:rPr>
                <w:rFonts w:asciiTheme="minorHAnsi" w:hAnsiTheme="minorHAnsi" w:cs="Arial"/>
                <w:b/>
                <w:bCs/>
                <w:sz w:val="20"/>
                <w:szCs w:val="20"/>
              </w:rPr>
            </w:pPr>
            <w:r w:rsidRPr="006372BB">
              <w:rPr>
                <w:rFonts w:asciiTheme="minorHAnsi" w:hAnsiTheme="minorHAnsi" w:cs="Arial"/>
                <w:b/>
                <w:bCs/>
                <w:sz w:val="20"/>
                <w:szCs w:val="20"/>
              </w:rPr>
              <w:t>Social cohesion</w:t>
            </w:r>
          </w:p>
          <w:p w:rsidR="00B11D05" w:rsidRPr="006372BB" w:rsidRDefault="00B11D05" w:rsidP="00B11D05">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the concept of social cohesion</w:t>
            </w:r>
          </w:p>
          <w:p w:rsidR="00B11D05" w:rsidRDefault="00B11D05" w:rsidP="00B11D05">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factors impacting on social cohesion within communities</w:t>
            </w:r>
          </w:p>
          <w:p w:rsidR="005517BF" w:rsidRPr="006372BB" w:rsidRDefault="005517BF" w:rsidP="00F56BE8">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in the production and evaluation of a product, service or system, include the consideration of ethical, economic and environmental factors</w:t>
            </w:r>
          </w:p>
          <w:p w:rsidR="005517BF" w:rsidRPr="006372BB" w:rsidRDefault="005517BF" w:rsidP="00F56BE8">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apply decision-making tools, including</w:t>
            </w:r>
          </w:p>
          <w:p w:rsidR="005517BF" w:rsidRPr="006372BB" w:rsidRDefault="005517BF" w:rsidP="000C04BD">
            <w:pPr>
              <w:pStyle w:val="ListParagraph"/>
              <w:numPr>
                <w:ilvl w:val="0"/>
                <w:numId w:val="20"/>
              </w:numPr>
              <w:rPr>
                <w:rFonts w:asciiTheme="minorHAnsi" w:hAnsiTheme="minorHAnsi" w:cs="Arial"/>
                <w:sz w:val="20"/>
                <w:szCs w:val="20"/>
                <w:lang w:eastAsia="en-US"/>
              </w:rPr>
            </w:pPr>
            <w:r w:rsidRPr="006372BB">
              <w:rPr>
                <w:rFonts w:asciiTheme="minorHAnsi" w:hAnsiTheme="minorHAnsi" w:cs="Arial"/>
                <w:sz w:val="20"/>
                <w:szCs w:val="20"/>
                <w:lang w:eastAsia="en-US"/>
              </w:rPr>
              <w:t>SWOT (strengths, weaknesses, opportunities and threats)</w:t>
            </w:r>
          </w:p>
          <w:p w:rsidR="00F108E8" w:rsidRPr="00F108E8" w:rsidRDefault="00F108E8" w:rsidP="00F108E8">
            <w:pPr>
              <w:autoSpaceDE w:val="0"/>
              <w:autoSpaceDN w:val="0"/>
              <w:adjustRightInd w:val="0"/>
              <w:rPr>
                <w:rFonts w:asciiTheme="minorHAnsi" w:hAnsiTheme="minorHAnsi" w:cs="Arial"/>
                <w:b/>
                <w:bCs/>
                <w:sz w:val="20"/>
                <w:szCs w:val="20"/>
              </w:rPr>
            </w:pPr>
            <w:r>
              <w:rPr>
                <w:rFonts w:asciiTheme="minorHAnsi" w:hAnsiTheme="minorHAnsi" w:cs="Arial"/>
                <w:b/>
                <w:bCs/>
                <w:sz w:val="20"/>
                <w:szCs w:val="20"/>
              </w:rPr>
              <w:t xml:space="preserve">Task 7: </w:t>
            </w:r>
            <w:r w:rsidRPr="009E1C05">
              <w:rPr>
                <w:rFonts w:asciiTheme="minorHAnsi" w:hAnsiTheme="minorHAnsi" w:cs="Arial"/>
                <w:b/>
                <w:bCs/>
                <w:sz w:val="20"/>
                <w:szCs w:val="20"/>
              </w:rPr>
              <w:t>Social cohesion</w:t>
            </w:r>
          </w:p>
        </w:tc>
      </w:tr>
      <w:tr w:rsidR="005517BF" w:rsidRPr="006372BB" w:rsidTr="00F108E8">
        <w:tc>
          <w:tcPr>
            <w:tcW w:w="994" w:type="dxa"/>
            <w:shd w:val="clear" w:color="auto" w:fill="E4D8EB" w:themeFill="accent4" w:themeFillTint="66"/>
            <w:vAlign w:val="center"/>
          </w:tcPr>
          <w:p w:rsidR="005517BF" w:rsidRPr="006372BB" w:rsidRDefault="00B56503" w:rsidP="00B56503">
            <w:pPr>
              <w:jc w:val="center"/>
              <w:rPr>
                <w:rFonts w:asciiTheme="minorHAnsi" w:hAnsiTheme="minorHAnsi" w:cs="Arial"/>
                <w:sz w:val="20"/>
                <w:szCs w:val="20"/>
                <w:lang w:eastAsia="en-US"/>
              </w:rPr>
            </w:pPr>
            <w:r>
              <w:rPr>
                <w:rFonts w:asciiTheme="minorHAnsi" w:hAnsiTheme="minorHAnsi" w:cs="Arial"/>
                <w:sz w:val="20"/>
                <w:szCs w:val="20"/>
                <w:lang w:eastAsia="en-US"/>
              </w:rPr>
              <w:t>10–</w:t>
            </w:r>
            <w:r w:rsidR="005517BF" w:rsidRPr="006372BB">
              <w:rPr>
                <w:rFonts w:asciiTheme="minorHAnsi" w:hAnsiTheme="minorHAnsi" w:cs="Arial"/>
                <w:sz w:val="20"/>
                <w:szCs w:val="20"/>
                <w:lang w:eastAsia="en-US"/>
              </w:rPr>
              <w:t>11</w:t>
            </w:r>
          </w:p>
        </w:tc>
        <w:tc>
          <w:tcPr>
            <w:tcW w:w="8357" w:type="dxa"/>
          </w:tcPr>
          <w:p w:rsidR="005517BF" w:rsidRPr="006372BB" w:rsidRDefault="005517BF" w:rsidP="005517BF">
            <w:pPr>
              <w:autoSpaceDE w:val="0"/>
              <w:autoSpaceDN w:val="0"/>
              <w:adjustRightInd w:val="0"/>
              <w:rPr>
                <w:rFonts w:asciiTheme="minorHAnsi" w:hAnsiTheme="minorHAnsi" w:cs="Arial"/>
                <w:b/>
                <w:bCs/>
                <w:sz w:val="20"/>
                <w:szCs w:val="20"/>
              </w:rPr>
            </w:pPr>
            <w:r w:rsidRPr="006372BB">
              <w:rPr>
                <w:rFonts w:asciiTheme="minorHAnsi" w:hAnsiTheme="minorHAnsi" w:cs="Arial"/>
                <w:b/>
                <w:bCs/>
                <w:sz w:val="20"/>
                <w:szCs w:val="20"/>
              </w:rPr>
              <w:t>Human rights</w:t>
            </w:r>
          </w:p>
          <w:p w:rsidR="005517BF" w:rsidRPr="006372BB" w:rsidRDefault="005517BF" w:rsidP="00F56BE8">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the concept of human rights</w:t>
            </w:r>
          </w:p>
          <w:p w:rsidR="005517BF" w:rsidRPr="006372BB" w:rsidRDefault="005517BF" w:rsidP="00F56BE8">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 xml:space="preserve">aim and purpose of the </w:t>
            </w:r>
            <w:r w:rsidRPr="00516CE9">
              <w:rPr>
                <w:rFonts w:asciiTheme="minorHAnsi" w:hAnsiTheme="minorHAnsi" w:cs="Arial"/>
                <w:bCs/>
                <w:i/>
                <w:sz w:val="20"/>
                <w:szCs w:val="20"/>
              </w:rPr>
              <w:t>Australian Human Rights Commission Act 1986</w:t>
            </w:r>
          </w:p>
          <w:p w:rsidR="005517BF" w:rsidRPr="006372BB" w:rsidRDefault="005517BF" w:rsidP="00F56BE8">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 xml:space="preserve">aim and purpose of the </w:t>
            </w:r>
            <w:r w:rsidRPr="00516CE9">
              <w:rPr>
                <w:rFonts w:asciiTheme="minorHAnsi" w:hAnsiTheme="minorHAnsi" w:cs="Arial"/>
                <w:bCs/>
                <w:i/>
                <w:sz w:val="20"/>
                <w:szCs w:val="20"/>
              </w:rPr>
              <w:t>Equal Opportunity Act 1984</w:t>
            </w:r>
          </w:p>
          <w:p w:rsidR="005517BF" w:rsidRPr="006372BB" w:rsidRDefault="005517BF" w:rsidP="00F56BE8">
            <w:pPr>
              <w:pStyle w:val="ListParagraph"/>
              <w:numPr>
                <w:ilvl w:val="0"/>
                <w:numId w:val="4"/>
              </w:numPr>
              <w:autoSpaceDE w:val="0"/>
              <w:autoSpaceDN w:val="0"/>
              <w:adjustRightInd w:val="0"/>
              <w:ind w:left="317" w:hanging="317"/>
              <w:contextualSpacing w:val="0"/>
              <w:rPr>
                <w:rFonts w:asciiTheme="minorHAnsi" w:hAnsiTheme="minorHAnsi" w:cs="Arial"/>
                <w:b/>
                <w:bCs/>
                <w:sz w:val="20"/>
                <w:szCs w:val="20"/>
              </w:rPr>
            </w:pPr>
            <w:r w:rsidRPr="006372BB">
              <w:rPr>
                <w:rFonts w:asciiTheme="minorHAnsi" w:hAnsiTheme="minorHAnsi" w:cs="Arial"/>
                <w:bCs/>
                <w:sz w:val="20"/>
                <w:szCs w:val="20"/>
              </w:rPr>
              <w:t>the concepts of inequity and injustice</w:t>
            </w:r>
          </w:p>
        </w:tc>
      </w:tr>
      <w:tr w:rsidR="009309A5" w:rsidRPr="006372BB" w:rsidTr="00F108E8">
        <w:trPr>
          <w:cantSplit/>
        </w:trPr>
        <w:tc>
          <w:tcPr>
            <w:tcW w:w="994" w:type="dxa"/>
            <w:shd w:val="clear" w:color="auto" w:fill="E4D8EB" w:themeFill="accent4" w:themeFillTint="66"/>
            <w:vAlign w:val="center"/>
          </w:tcPr>
          <w:p w:rsidR="009309A5" w:rsidRPr="006372BB" w:rsidRDefault="00B56503" w:rsidP="00B56503">
            <w:pPr>
              <w:jc w:val="center"/>
              <w:rPr>
                <w:rFonts w:asciiTheme="minorHAnsi" w:hAnsiTheme="minorHAnsi" w:cs="Arial"/>
                <w:sz w:val="20"/>
                <w:szCs w:val="20"/>
                <w:lang w:eastAsia="en-US"/>
              </w:rPr>
            </w:pPr>
            <w:r>
              <w:rPr>
                <w:rFonts w:asciiTheme="minorHAnsi" w:hAnsiTheme="minorHAnsi" w:cs="Arial"/>
                <w:sz w:val="20"/>
                <w:szCs w:val="20"/>
                <w:lang w:eastAsia="en-US"/>
              </w:rPr>
              <w:t>12–</w:t>
            </w:r>
            <w:r w:rsidR="009309A5" w:rsidRPr="006372BB">
              <w:rPr>
                <w:rFonts w:asciiTheme="minorHAnsi" w:hAnsiTheme="minorHAnsi" w:cs="Arial"/>
                <w:sz w:val="20"/>
                <w:szCs w:val="20"/>
                <w:lang w:eastAsia="en-US"/>
              </w:rPr>
              <w:t>13</w:t>
            </w:r>
          </w:p>
        </w:tc>
        <w:tc>
          <w:tcPr>
            <w:tcW w:w="8357" w:type="dxa"/>
          </w:tcPr>
          <w:p w:rsidR="009309A5" w:rsidRPr="006372BB" w:rsidRDefault="009309A5" w:rsidP="009309A5">
            <w:pPr>
              <w:autoSpaceDE w:val="0"/>
              <w:autoSpaceDN w:val="0"/>
              <w:adjustRightInd w:val="0"/>
              <w:rPr>
                <w:rFonts w:asciiTheme="minorHAnsi" w:hAnsiTheme="minorHAnsi" w:cs="Arial"/>
                <w:b/>
                <w:bCs/>
                <w:sz w:val="20"/>
                <w:szCs w:val="20"/>
              </w:rPr>
            </w:pPr>
            <w:r w:rsidRPr="006372BB">
              <w:rPr>
                <w:rFonts w:asciiTheme="minorHAnsi" w:hAnsiTheme="minorHAnsi" w:cs="Arial"/>
                <w:b/>
                <w:bCs/>
                <w:sz w:val="20"/>
                <w:szCs w:val="20"/>
              </w:rPr>
              <w:t>Community issues</w:t>
            </w:r>
          </w:p>
          <w:p w:rsidR="009309A5" w:rsidRPr="006372BB" w:rsidRDefault="009309A5" w:rsidP="00F56BE8">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consideration of ethical, environmental and technological aspects in the development of products, services and systems for individuals, families and communities</w:t>
            </w:r>
          </w:p>
          <w:p w:rsidR="009309A5" w:rsidRPr="006372BB" w:rsidRDefault="009309A5" w:rsidP="00F56BE8">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apply decision-making tools, including</w:t>
            </w:r>
          </w:p>
          <w:p w:rsidR="009309A5" w:rsidRPr="006372BB" w:rsidRDefault="009309A5" w:rsidP="000C04BD">
            <w:pPr>
              <w:pStyle w:val="ListParagraph"/>
              <w:numPr>
                <w:ilvl w:val="0"/>
                <w:numId w:val="21"/>
              </w:numPr>
              <w:rPr>
                <w:rFonts w:asciiTheme="minorHAnsi" w:hAnsiTheme="minorHAnsi" w:cs="Arial"/>
                <w:sz w:val="20"/>
                <w:szCs w:val="20"/>
                <w:lang w:eastAsia="en-US"/>
              </w:rPr>
            </w:pPr>
            <w:r w:rsidRPr="006372BB">
              <w:rPr>
                <w:rFonts w:asciiTheme="minorHAnsi" w:hAnsiTheme="minorHAnsi" w:cs="Arial"/>
                <w:sz w:val="20"/>
                <w:szCs w:val="20"/>
                <w:lang w:eastAsia="en-US"/>
              </w:rPr>
              <w:t>De Bono’s Six Thinking Hats</w:t>
            </w:r>
          </w:p>
          <w:p w:rsidR="009309A5" w:rsidRPr="006372BB" w:rsidRDefault="009309A5" w:rsidP="00F56BE8">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select and use human and non-human resources when working with others</w:t>
            </w:r>
          </w:p>
          <w:p w:rsidR="009309A5" w:rsidRPr="00500506" w:rsidRDefault="009309A5" w:rsidP="00F56BE8">
            <w:pPr>
              <w:pStyle w:val="ListParagraph"/>
              <w:numPr>
                <w:ilvl w:val="0"/>
                <w:numId w:val="4"/>
              </w:numPr>
              <w:autoSpaceDE w:val="0"/>
              <w:autoSpaceDN w:val="0"/>
              <w:adjustRightInd w:val="0"/>
              <w:ind w:left="317" w:hanging="317"/>
              <w:contextualSpacing w:val="0"/>
              <w:rPr>
                <w:rFonts w:asciiTheme="minorHAnsi" w:hAnsiTheme="minorHAnsi" w:cs="Arial"/>
                <w:b/>
                <w:bCs/>
                <w:sz w:val="20"/>
                <w:szCs w:val="20"/>
              </w:rPr>
            </w:pPr>
            <w:r w:rsidRPr="006372BB">
              <w:rPr>
                <w:rFonts w:asciiTheme="minorHAnsi" w:hAnsiTheme="minorHAnsi" w:cs="Arial"/>
                <w:bCs/>
                <w:sz w:val="20"/>
                <w:szCs w:val="20"/>
              </w:rPr>
              <w:t>impact of inequity and injustice experienced by individuals and families in communities</w:t>
            </w:r>
          </w:p>
          <w:p w:rsidR="00500506" w:rsidRPr="00500506" w:rsidRDefault="00500506" w:rsidP="00500506">
            <w:pPr>
              <w:autoSpaceDE w:val="0"/>
              <w:autoSpaceDN w:val="0"/>
              <w:adjustRightInd w:val="0"/>
              <w:rPr>
                <w:rFonts w:asciiTheme="minorHAnsi" w:hAnsiTheme="minorHAnsi" w:cs="Arial"/>
                <w:b/>
                <w:bCs/>
                <w:sz w:val="20"/>
                <w:szCs w:val="20"/>
              </w:rPr>
            </w:pPr>
            <w:r>
              <w:rPr>
                <w:rFonts w:asciiTheme="minorHAnsi" w:hAnsiTheme="minorHAnsi" w:cs="Arial"/>
                <w:b/>
                <w:bCs/>
                <w:sz w:val="20"/>
                <w:szCs w:val="20"/>
              </w:rPr>
              <w:t xml:space="preserve">Task 8: </w:t>
            </w:r>
            <w:r w:rsidRPr="009E1C05">
              <w:rPr>
                <w:rFonts w:asciiTheme="minorHAnsi" w:hAnsiTheme="minorHAnsi" w:cs="Arial"/>
                <w:b/>
                <w:bCs/>
                <w:sz w:val="20"/>
                <w:szCs w:val="20"/>
              </w:rPr>
              <w:t>Community issues</w:t>
            </w:r>
          </w:p>
        </w:tc>
      </w:tr>
      <w:tr w:rsidR="009309A5" w:rsidRPr="006372BB" w:rsidTr="00F108E8">
        <w:tc>
          <w:tcPr>
            <w:tcW w:w="994" w:type="dxa"/>
            <w:shd w:val="clear" w:color="auto" w:fill="E4D8EB" w:themeFill="accent4" w:themeFillTint="66"/>
            <w:vAlign w:val="center"/>
          </w:tcPr>
          <w:p w:rsidR="009309A5" w:rsidRPr="006372BB" w:rsidRDefault="00B56503" w:rsidP="00B56503">
            <w:pPr>
              <w:jc w:val="center"/>
              <w:rPr>
                <w:rFonts w:asciiTheme="minorHAnsi" w:hAnsiTheme="minorHAnsi" w:cs="Arial"/>
                <w:sz w:val="20"/>
                <w:szCs w:val="20"/>
                <w:lang w:eastAsia="en-US"/>
              </w:rPr>
            </w:pPr>
            <w:r>
              <w:rPr>
                <w:rFonts w:asciiTheme="minorHAnsi" w:hAnsiTheme="minorHAnsi" w:cs="Arial"/>
                <w:sz w:val="20"/>
                <w:szCs w:val="20"/>
                <w:lang w:eastAsia="en-US"/>
              </w:rPr>
              <w:t>14–</w:t>
            </w:r>
            <w:r w:rsidR="009309A5" w:rsidRPr="006372BB">
              <w:rPr>
                <w:rFonts w:asciiTheme="minorHAnsi" w:hAnsiTheme="minorHAnsi" w:cs="Arial"/>
                <w:sz w:val="20"/>
                <w:szCs w:val="20"/>
                <w:lang w:eastAsia="en-US"/>
              </w:rPr>
              <w:t>15</w:t>
            </w:r>
          </w:p>
        </w:tc>
        <w:tc>
          <w:tcPr>
            <w:tcW w:w="8357" w:type="dxa"/>
          </w:tcPr>
          <w:p w:rsidR="009309A5" w:rsidRPr="006372BB" w:rsidRDefault="009309A5" w:rsidP="009309A5">
            <w:pPr>
              <w:autoSpaceDE w:val="0"/>
              <w:autoSpaceDN w:val="0"/>
              <w:adjustRightInd w:val="0"/>
              <w:rPr>
                <w:rFonts w:asciiTheme="minorHAnsi" w:hAnsiTheme="minorHAnsi" w:cs="Arial"/>
                <w:b/>
                <w:bCs/>
                <w:sz w:val="20"/>
                <w:szCs w:val="20"/>
              </w:rPr>
            </w:pPr>
            <w:r w:rsidRPr="006372BB">
              <w:rPr>
                <w:rFonts w:asciiTheme="minorHAnsi" w:hAnsiTheme="minorHAnsi" w:cs="Arial"/>
                <w:b/>
                <w:bCs/>
                <w:sz w:val="20"/>
                <w:szCs w:val="20"/>
              </w:rPr>
              <w:t>Advocacy</w:t>
            </w:r>
          </w:p>
          <w:p w:rsidR="009309A5" w:rsidRPr="006372BB" w:rsidRDefault="009309A5" w:rsidP="00F56BE8">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the process for advocating</w:t>
            </w:r>
          </w:p>
          <w:p w:rsidR="009309A5" w:rsidRPr="006372BB" w:rsidRDefault="009309A5" w:rsidP="00F56BE8">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types of advocacy</w:t>
            </w:r>
          </w:p>
          <w:p w:rsidR="009309A5" w:rsidRPr="006372BB" w:rsidRDefault="009309A5" w:rsidP="000C04BD">
            <w:pPr>
              <w:pStyle w:val="ListParagraph"/>
              <w:numPr>
                <w:ilvl w:val="0"/>
                <w:numId w:val="22"/>
              </w:numPr>
              <w:rPr>
                <w:rFonts w:asciiTheme="minorHAnsi" w:hAnsiTheme="minorHAnsi" w:cs="Arial"/>
                <w:sz w:val="20"/>
                <w:szCs w:val="20"/>
                <w:lang w:eastAsia="en-US"/>
              </w:rPr>
            </w:pPr>
            <w:r w:rsidRPr="006372BB">
              <w:rPr>
                <w:rFonts w:asciiTheme="minorHAnsi" w:hAnsiTheme="minorHAnsi" w:cs="Arial"/>
                <w:sz w:val="20"/>
                <w:szCs w:val="20"/>
                <w:lang w:eastAsia="en-US"/>
              </w:rPr>
              <w:t>self</w:t>
            </w:r>
          </w:p>
          <w:p w:rsidR="009309A5" w:rsidRPr="006372BB" w:rsidRDefault="009309A5" w:rsidP="000C04BD">
            <w:pPr>
              <w:pStyle w:val="ListParagraph"/>
              <w:numPr>
                <w:ilvl w:val="0"/>
                <w:numId w:val="22"/>
              </w:numPr>
              <w:rPr>
                <w:rFonts w:asciiTheme="minorHAnsi" w:hAnsiTheme="minorHAnsi" w:cs="Arial"/>
                <w:sz w:val="20"/>
                <w:szCs w:val="20"/>
                <w:lang w:eastAsia="en-US"/>
              </w:rPr>
            </w:pPr>
            <w:r w:rsidRPr="006372BB">
              <w:rPr>
                <w:rFonts w:asciiTheme="minorHAnsi" w:hAnsiTheme="minorHAnsi" w:cs="Arial"/>
                <w:sz w:val="20"/>
                <w:szCs w:val="20"/>
                <w:lang w:eastAsia="en-US"/>
              </w:rPr>
              <w:t>individual</w:t>
            </w:r>
          </w:p>
          <w:p w:rsidR="009309A5" w:rsidRPr="006372BB" w:rsidRDefault="009309A5" w:rsidP="000C04BD">
            <w:pPr>
              <w:pStyle w:val="ListParagraph"/>
              <w:numPr>
                <w:ilvl w:val="0"/>
                <w:numId w:val="22"/>
              </w:numPr>
              <w:rPr>
                <w:rFonts w:asciiTheme="minorHAnsi" w:hAnsiTheme="minorHAnsi" w:cs="Arial"/>
                <w:sz w:val="20"/>
                <w:szCs w:val="20"/>
                <w:lang w:eastAsia="en-US"/>
              </w:rPr>
            </w:pPr>
            <w:r w:rsidRPr="006372BB">
              <w:rPr>
                <w:rFonts w:asciiTheme="minorHAnsi" w:hAnsiTheme="minorHAnsi" w:cs="Arial"/>
                <w:sz w:val="20"/>
                <w:szCs w:val="20"/>
                <w:lang w:eastAsia="en-US"/>
              </w:rPr>
              <w:t>group</w:t>
            </w:r>
          </w:p>
          <w:p w:rsidR="009309A5" w:rsidRPr="006372BB" w:rsidRDefault="009309A5" w:rsidP="000C04BD">
            <w:pPr>
              <w:pStyle w:val="ListParagraph"/>
              <w:numPr>
                <w:ilvl w:val="0"/>
                <w:numId w:val="22"/>
              </w:numPr>
              <w:rPr>
                <w:rFonts w:asciiTheme="minorHAnsi" w:hAnsiTheme="minorHAnsi" w:cs="Arial"/>
                <w:sz w:val="20"/>
                <w:szCs w:val="20"/>
                <w:lang w:eastAsia="en-US"/>
              </w:rPr>
            </w:pPr>
            <w:r w:rsidRPr="006372BB">
              <w:rPr>
                <w:rFonts w:asciiTheme="minorHAnsi" w:hAnsiTheme="minorHAnsi" w:cs="Arial"/>
                <w:sz w:val="20"/>
                <w:szCs w:val="20"/>
                <w:lang w:eastAsia="en-US"/>
              </w:rPr>
              <w:t>systemic</w:t>
            </w:r>
          </w:p>
          <w:p w:rsidR="009309A5" w:rsidRPr="006372BB" w:rsidRDefault="009309A5" w:rsidP="00F56BE8">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advocacy skills</w:t>
            </w:r>
          </w:p>
          <w:p w:rsidR="009309A5" w:rsidRPr="006372BB" w:rsidRDefault="009309A5" w:rsidP="000C04BD">
            <w:pPr>
              <w:pStyle w:val="ListParagraph"/>
              <w:numPr>
                <w:ilvl w:val="0"/>
                <w:numId w:val="23"/>
              </w:numPr>
              <w:rPr>
                <w:rFonts w:asciiTheme="minorHAnsi" w:hAnsiTheme="minorHAnsi" w:cs="Arial"/>
                <w:sz w:val="20"/>
                <w:szCs w:val="20"/>
                <w:lang w:eastAsia="en-US"/>
              </w:rPr>
            </w:pPr>
            <w:r w:rsidRPr="006372BB">
              <w:rPr>
                <w:rFonts w:asciiTheme="minorHAnsi" w:hAnsiTheme="minorHAnsi" w:cs="Arial"/>
                <w:sz w:val="20"/>
                <w:szCs w:val="20"/>
                <w:lang w:eastAsia="en-US"/>
              </w:rPr>
              <w:t>active listening</w:t>
            </w:r>
          </w:p>
          <w:p w:rsidR="009309A5" w:rsidRPr="006372BB" w:rsidRDefault="009309A5" w:rsidP="000C04BD">
            <w:pPr>
              <w:pStyle w:val="ListParagraph"/>
              <w:numPr>
                <w:ilvl w:val="0"/>
                <w:numId w:val="23"/>
              </w:numPr>
              <w:rPr>
                <w:rFonts w:asciiTheme="minorHAnsi" w:hAnsiTheme="minorHAnsi" w:cs="Arial"/>
                <w:sz w:val="20"/>
                <w:szCs w:val="20"/>
                <w:lang w:eastAsia="en-US"/>
              </w:rPr>
            </w:pPr>
            <w:r w:rsidRPr="006372BB">
              <w:rPr>
                <w:rFonts w:asciiTheme="minorHAnsi" w:hAnsiTheme="minorHAnsi" w:cs="Arial"/>
                <w:sz w:val="20"/>
                <w:szCs w:val="20"/>
                <w:lang w:eastAsia="en-US"/>
              </w:rPr>
              <w:t>effective communication</w:t>
            </w:r>
          </w:p>
          <w:p w:rsidR="009309A5" w:rsidRPr="006372BB" w:rsidRDefault="009309A5" w:rsidP="000C04BD">
            <w:pPr>
              <w:pStyle w:val="ListParagraph"/>
              <w:numPr>
                <w:ilvl w:val="0"/>
                <w:numId w:val="23"/>
              </w:numPr>
              <w:rPr>
                <w:rFonts w:asciiTheme="minorHAnsi" w:hAnsiTheme="minorHAnsi" w:cs="Arial"/>
                <w:sz w:val="20"/>
                <w:szCs w:val="20"/>
                <w:lang w:eastAsia="en-US"/>
              </w:rPr>
            </w:pPr>
            <w:r w:rsidRPr="006372BB">
              <w:rPr>
                <w:rFonts w:asciiTheme="minorHAnsi" w:hAnsiTheme="minorHAnsi" w:cs="Arial"/>
                <w:sz w:val="20"/>
                <w:szCs w:val="20"/>
                <w:lang w:eastAsia="en-US"/>
              </w:rPr>
              <w:t>assertiveness</w:t>
            </w:r>
          </w:p>
          <w:p w:rsidR="009309A5" w:rsidRPr="006372BB" w:rsidRDefault="009309A5" w:rsidP="000C04BD">
            <w:pPr>
              <w:pStyle w:val="ListParagraph"/>
              <w:numPr>
                <w:ilvl w:val="0"/>
                <w:numId w:val="23"/>
              </w:numPr>
              <w:rPr>
                <w:rFonts w:asciiTheme="minorHAnsi" w:hAnsiTheme="minorHAnsi" w:cs="Arial"/>
                <w:sz w:val="20"/>
                <w:szCs w:val="20"/>
                <w:lang w:eastAsia="en-US"/>
              </w:rPr>
            </w:pPr>
            <w:r w:rsidRPr="006372BB">
              <w:rPr>
                <w:rFonts w:asciiTheme="minorHAnsi" w:hAnsiTheme="minorHAnsi" w:cs="Arial"/>
                <w:sz w:val="20"/>
                <w:szCs w:val="20"/>
                <w:lang w:eastAsia="en-US"/>
              </w:rPr>
              <w:t>resourcefulness</w:t>
            </w:r>
          </w:p>
          <w:p w:rsidR="009309A5" w:rsidRPr="006372BB" w:rsidRDefault="009309A5" w:rsidP="000C04BD">
            <w:pPr>
              <w:pStyle w:val="ListParagraph"/>
              <w:numPr>
                <w:ilvl w:val="0"/>
                <w:numId w:val="23"/>
              </w:numPr>
              <w:rPr>
                <w:rFonts w:asciiTheme="minorHAnsi" w:hAnsiTheme="minorHAnsi" w:cs="Arial"/>
                <w:sz w:val="20"/>
                <w:szCs w:val="20"/>
                <w:lang w:eastAsia="en-US"/>
              </w:rPr>
            </w:pPr>
            <w:r w:rsidRPr="006372BB">
              <w:rPr>
                <w:rFonts w:asciiTheme="minorHAnsi" w:hAnsiTheme="minorHAnsi" w:cs="Arial"/>
                <w:sz w:val="20"/>
                <w:szCs w:val="20"/>
                <w:lang w:eastAsia="en-US"/>
              </w:rPr>
              <w:t>negotiation</w:t>
            </w:r>
          </w:p>
          <w:p w:rsidR="009309A5" w:rsidRPr="006372BB" w:rsidRDefault="009309A5" w:rsidP="00F56BE8">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advocate on a local or state issue</w:t>
            </w:r>
          </w:p>
          <w:p w:rsidR="009309A5" w:rsidRPr="006372BB" w:rsidRDefault="009309A5" w:rsidP="00F56BE8">
            <w:pPr>
              <w:pStyle w:val="ListParagraph"/>
              <w:numPr>
                <w:ilvl w:val="0"/>
                <w:numId w:val="4"/>
              </w:numPr>
              <w:autoSpaceDE w:val="0"/>
              <w:autoSpaceDN w:val="0"/>
              <w:adjustRightInd w:val="0"/>
              <w:ind w:left="317" w:hanging="317"/>
              <w:contextualSpacing w:val="0"/>
              <w:rPr>
                <w:rFonts w:asciiTheme="minorHAnsi" w:hAnsiTheme="minorHAnsi" w:cs="Arial"/>
                <w:bCs/>
                <w:sz w:val="20"/>
                <w:szCs w:val="20"/>
              </w:rPr>
            </w:pPr>
            <w:r w:rsidRPr="006372BB">
              <w:rPr>
                <w:rFonts w:asciiTheme="minorHAnsi" w:hAnsiTheme="minorHAnsi" w:cs="Arial"/>
                <w:bCs/>
                <w:sz w:val="20"/>
                <w:szCs w:val="20"/>
              </w:rPr>
              <w:t>aims of empowerment</w:t>
            </w:r>
          </w:p>
          <w:p w:rsidR="009309A5" w:rsidRPr="006372BB" w:rsidRDefault="009309A5" w:rsidP="000C04BD">
            <w:pPr>
              <w:pStyle w:val="ListParagraph"/>
              <w:numPr>
                <w:ilvl w:val="0"/>
                <w:numId w:val="24"/>
              </w:numPr>
              <w:rPr>
                <w:rFonts w:asciiTheme="minorHAnsi" w:hAnsiTheme="minorHAnsi" w:cs="Arial"/>
                <w:sz w:val="20"/>
                <w:szCs w:val="20"/>
                <w:lang w:eastAsia="en-US"/>
              </w:rPr>
            </w:pPr>
            <w:r w:rsidRPr="006372BB">
              <w:rPr>
                <w:rFonts w:asciiTheme="minorHAnsi" w:hAnsiTheme="minorHAnsi" w:cs="Arial"/>
                <w:sz w:val="20"/>
                <w:szCs w:val="20"/>
                <w:lang w:eastAsia="en-US"/>
              </w:rPr>
              <w:t>awareness of the rights of people</w:t>
            </w:r>
          </w:p>
          <w:p w:rsidR="009309A5" w:rsidRPr="006372BB" w:rsidRDefault="009309A5" w:rsidP="000C04BD">
            <w:pPr>
              <w:pStyle w:val="ListParagraph"/>
              <w:numPr>
                <w:ilvl w:val="0"/>
                <w:numId w:val="24"/>
              </w:numPr>
              <w:rPr>
                <w:rFonts w:asciiTheme="minorHAnsi" w:hAnsiTheme="minorHAnsi" w:cs="Arial"/>
                <w:sz w:val="20"/>
                <w:szCs w:val="20"/>
                <w:lang w:eastAsia="en-US"/>
              </w:rPr>
            </w:pPr>
            <w:r w:rsidRPr="006372BB">
              <w:rPr>
                <w:rFonts w:asciiTheme="minorHAnsi" w:hAnsiTheme="minorHAnsi" w:cs="Arial"/>
                <w:sz w:val="20"/>
                <w:szCs w:val="20"/>
                <w:lang w:eastAsia="en-US"/>
              </w:rPr>
              <w:t>ability to make decisions</w:t>
            </w:r>
          </w:p>
          <w:p w:rsidR="009309A5" w:rsidRPr="006372BB" w:rsidRDefault="009309A5" w:rsidP="000C04BD">
            <w:pPr>
              <w:pStyle w:val="ListParagraph"/>
              <w:numPr>
                <w:ilvl w:val="0"/>
                <w:numId w:val="24"/>
              </w:numPr>
              <w:rPr>
                <w:rFonts w:asciiTheme="minorHAnsi" w:hAnsiTheme="minorHAnsi" w:cs="Arial"/>
                <w:sz w:val="20"/>
                <w:szCs w:val="20"/>
                <w:lang w:eastAsia="en-US"/>
              </w:rPr>
            </w:pPr>
            <w:r w:rsidRPr="006372BB">
              <w:rPr>
                <w:rFonts w:asciiTheme="minorHAnsi" w:hAnsiTheme="minorHAnsi" w:cs="Arial"/>
                <w:sz w:val="20"/>
                <w:szCs w:val="20"/>
                <w:lang w:eastAsia="en-US"/>
              </w:rPr>
              <w:t>development of autonomous behaviour</w:t>
            </w:r>
          </w:p>
          <w:p w:rsidR="009309A5" w:rsidRPr="006372BB" w:rsidRDefault="009309A5" w:rsidP="00F56BE8">
            <w:pPr>
              <w:pStyle w:val="ListParagraph"/>
              <w:numPr>
                <w:ilvl w:val="0"/>
                <w:numId w:val="4"/>
              </w:numPr>
              <w:autoSpaceDE w:val="0"/>
              <w:autoSpaceDN w:val="0"/>
              <w:adjustRightInd w:val="0"/>
              <w:ind w:left="317" w:hanging="317"/>
              <w:contextualSpacing w:val="0"/>
              <w:rPr>
                <w:rFonts w:asciiTheme="minorHAnsi" w:hAnsiTheme="minorHAnsi" w:cs="Calibri"/>
                <w:b/>
                <w:bCs/>
                <w:sz w:val="20"/>
                <w:szCs w:val="20"/>
              </w:rPr>
            </w:pPr>
            <w:r w:rsidRPr="006372BB">
              <w:rPr>
                <w:rFonts w:asciiTheme="minorHAnsi" w:hAnsiTheme="minorHAnsi" w:cs="Arial"/>
                <w:bCs/>
                <w:sz w:val="20"/>
                <w:szCs w:val="20"/>
              </w:rPr>
              <w:t>the interrelationship between advocacy and empowerment</w:t>
            </w:r>
          </w:p>
        </w:tc>
      </w:tr>
      <w:tr w:rsidR="009309A5" w:rsidRPr="006372BB" w:rsidTr="00F108E8">
        <w:tc>
          <w:tcPr>
            <w:tcW w:w="994" w:type="dxa"/>
            <w:shd w:val="clear" w:color="auto" w:fill="E4D8EB" w:themeFill="accent4" w:themeFillTint="66"/>
            <w:vAlign w:val="center"/>
          </w:tcPr>
          <w:p w:rsidR="009309A5" w:rsidRPr="006372BB" w:rsidRDefault="009309A5" w:rsidP="00B56503">
            <w:pPr>
              <w:jc w:val="center"/>
              <w:rPr>
                <w:rFonts w:asciiTheme="minorHAnsi" w:hAnsiTheme="minorHAnsi" w:cs="Arial"/>
                <w:sz w:val="20"/>
                <w:szCs w:val="20"/>
                <w:lang w:eastAsia="en-US"/>
              </w:rPr>
            </w:pPr>
            <w:r w:rsidRPr="006372BB">
              <w:rPr>
                <w:rFonts w:asciiTheme="minorHAnsi" w:hAnsiTheme="minorHAnsi" w:cs="Arial"/>
                <w:sz w:val="20"/>
                <w:szCs w:val="20"/>
                <w:lang w:eastAsia="en-US"/>
              </w:rPr>
              <w:t>16</w:t>
            </w:r>
          </w:p>
        </w:tc>
        <w:tc>
          <w:tcPr>
            <w:tcW w:w="8357" w:type="dxa"/>
          </w:tcPr>
          <w:p w:rsidR="009309A5" w:rsidRPr="006372BB" w:rsidRDefault="00500506" w:rsidP="00500506">
            <w:pPr>
              <w:rPr>
                <w:rFonts w:asciiTheme="minorHAnsi" w:hAnsiTheme="minorHAnsi" w:cs="Arial"/>
                <w:b/>
                <w:sz w:val="20"/>
                <w:szCs w:val="20"/>
                <w:lang w:eastAsia="en-US"/>
              </w:rPr>
            </w:pPr>
            <w:r w:rsidRPr="00500506">
              <w:rPr>
                <w:rFonts w:asciiTheme="minorHAnsi" w:hAnsiTheme="minorHAnsi" w:cs="Arial"/>
                <w:b/>
                <w:bCs/>
                <w:sz w:val="20"/>
                <w:szCs w:val="20"/>
              </w:rPr>
              <w:t>Task 9:</w:t>
            </w:r>
            <w:r>
              <w:rPr>
                <w:rFonts w:asciiTheme="minorHAnsi" w:hAnsiTheme="minorHAnsi" w:cs="Arial"/>
                <w:bCs/>
                <w:sz w:val="20"/>
                <w:szCs w:val="20"/>
              </w:rPr>
              <w:t xml:space="preserve"> </w:t>
            </w:r>
            <w:r w:rsidRPr="00C825E5">
              <w:rPr>
                <w:rFonts w:asciiTheme="minorHAnsi" w:hAnsiTheme="minorHAnsi" w:cs="Arial"/>
                <w:b/>
                <w:bCs/>
                <w:sz w:val="20"/>
                <w:szCs w:val="20"/>
              </w:rPr>
              <w:t>Semester 2 examination</w:t>
            </w:r>
          </w:p>
        </w:tc>
      </w:tr>
    </w:tbl>
    <w:p w:rsidR="0093372E" w:rsidRPr="009309A5" w:rsidRDefault="0093372E" w:rsidP="009309A5"/>
    <w:sectPr w:rsidR="0093372E" w:rsidRPr="009309A5" w:rsidSect="006372BB">
      <w:headerReference w:type="even" r:id="rId13"/>
      <w:headerReference w:type="default" r:id="rId14"/>
      <w:footerReference w:type="even" r:id="rId15"/>
      <w:footerReference w:type="default" r:id="rId16"/>
      <w:headerReference w:type="first" r:id="rId17"/>
      <w:footerReference w:type="first" r:id="rId18"/>
      <w:pgSz w:w="11906" w:h="16838" w:code="9"/>
      <w:pgMar w:top="993" w:right="849"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A46" w:rsidRDefault="00265A46" w:rsidP="00DB14C9">
      <w:r>
        <w:separator/>
      </w:r>
    </w:p>
  </w:endnote>
  <w:endnote w:type="continuationSeparator" w:id="0">
    <w:p w:rsidR="00265A46" w:rsidRDefault="00265A46"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2BB" w:rsidRPr="00DE34C4" w:rsidRDefault="00EC2B75"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2014/10767v7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2BB" w:rsidRPr="00DE34C4" w:rsidRDefault="006372BB"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9187v2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2BB" w:rsidRPr="006372BB" w:rsidRDefault="006372BB" w:rsidP="006372BB">
    <w:pPr>
      <w:pStyle w:val="Footer"/>
      <w:pBdr>
        <w:top w:val="single" w:sz="8" w:space="4" w:color="774A92" w:themeColor="accent3" w:themeShade="BF"/>
      </w:pBdr>
      <w:tabs>
        <w:tab w:val="clear" w:pos="4513"/>
        <w:tab w:val="clear" w:pos="9026"/>
      </w:tabs>
      <w:ind w:right="403"/>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Children, Family and the Community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2BB" w:rsidRPr="006372BB" w:rsidRDefault="006372BB" w:rsidP="006372BB">
    <w:pPr>
      <w:pStyle w:val="Footer"/>
      <w:pBdr>
        <w:top w:val="single" w:sz="8" w:space="4" w:color="774A92" w:themeColor="accent3" w:themeShade="BF"/>
      </w:pBdr>
      <w:tabs>
        <w:tab w:val="clear" w:pos="4513"/>
        <w:tab w:val="clear" w:pos="9026"/>
      </w:tabs>
      <w:ind w:right="403"/>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Children, Family and the Community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DBE" w:rsidRPr="006372BB" w:rsidRDefault="006372BB" w:rsidP="006372BB">
    <w:pPr>
      <w:pStyle w:val="Footer"/>
      <w:pBdr>
        <w:top w:val="single" w:sz="8" w:space="4" w:color="774A92" w:themeColor="accent3" w:themeShade="BF"/>
      </w:pBdr>
      <w:tabs>
        <w:tab w:val="clear" w:pos="4513"/>
        <w:tab w:val="clear" w:pos="9026"/>
      </w:tabs>
      <w:ind w:right="403"/>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Children, Family and the Community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A46" w:rsidRDefault="00265A46" w:rsidP="00DB14C9">
      <w:r>
        <w:separator/>
      </w:r>
    </w:p>
  </w:footnote>
  <w:footnote w:type="continuationSeparator" w:id="0">
    <w:p w:rsidR="00265A46" w:rsidRDefault="00265A46"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0F0" w:rsidRDefault="007360F0" w:rsidP="007360F0">
    <w:pPr>
      <w:pStyle w:val="Header"/>
      <w:ind w:left="-709"/>
    </w:pPr>
    <w:r>
      <w:rPr>
        <w:noProof/>
      </w:rPr>
      <w:drawing>
        <wp:inline distT="0" distB="0" distL="0" distR="0">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6372BB" w:rsidRDefault="006372BB" w:rsidP="007360F0">
    <w:pPr>
      <w:pStyle w:val="Header"/>
      <w:ind w:left="-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2BB" w:rsidRPr="001B3981" w:rsidRDefault="00820679" w:rsidP="006372BB">
    <w:pPr>
      <w:pStyle w:val="Header"/>
      <w:pBdr>
        <w:bottom w:val="single" w:sz="8" w:space="1" w:color="774A92" w:themeColor="accent3" w:themeShade="BF"/>
      </w:pBdr>
      <w:tabs>
        <w:tab w:val="clear" w:pos="4513"/>
        <w:tab w:val="clear" w:pos="9026"/>
      </w:tabs>
      <w:ind w:left="-1276" w:right="9901"/>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006372BB"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64753">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6372BB" w:rsidRDefault="006372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503" w:rsidRPr="001B3981" w:rsidRDefault="00820679" w:rsidP="00B56503">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00B56503"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64753">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B56503" w:rsidRDefault="00B5650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2BB" w:rsidRPr="001B3981" w:rsidRDefault="00820679" w:rsidP="006372BB">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006372BB"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64753">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ED0DBE" w:rsidRDefault="00ED0DBE" w:rsidP="00DF4C0D">
    <w:pPr>
      <w:pStyle w:val="Header"/>
      <w:ind w:hanging="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59C"/>
    <w:multiLevelType w:val="hybridMultilevel"/>
    <w:tmpl w:val="A6626DD0"/>
    <w:lvl w:ilvl="0" w:tplc="20140A88">
      <w:start w:val="1"/>
      <w:numFmt w:val="bullet"/>
      <w:lvlText w:val="o"/>
      <w:lvlJc w:val="left"/>
      <w:pPr>
        <w:tabs>
          <w:tab w:val="num" w:pos="465"/>
        </w:tabs>
        <w:ind w:left="465" w:hanging="360"/>
      </w:pPr>
      <w:rPr>
        <w:rFonts w:ascii="Courier New" w:hAnsi="Courier New" w:hint="default"/>
        <w:sz w:val="16"/>
      </w:rPr>
    </w:lvl>
    <w:lvl w:ilvl="1" w:tplc="0C090003">
      <w:start w:val="1"/>
      <w:numFmt w:val="bullet"/>
      <w:lvlText w:val="o"/>
      <w:lvlJc w:val="left"/>
      <w:pPr>
        <w:tabs>
          <w:tab w:val="num" w:pos="1545"/>
        </w:tabs>
        <w:ind w:left="1545" w:hanging="360"/>
      </w:pPr>
      <w:rPr>
        <w:rFonts w:ascii="Courier New" w:hAnsi="Courier New" w:cs="Tahoma" w:hint="default"/>
      </w:rPr>
    </w:lvl>
    <w:lvl w:ilvl="2" w:tplc="0C090005" w:tentative="1">
      <w:start w:val="1"/>
      <w:numFmt w:val="bullet"/>
      <w:lvlText w:val=""/>
      <w:lvlJc w:val="left"/>
      <w:pPr>
        <w:tabs>
          <w:tab w:val="num" w:pos="2265"/>
        </w:tabs>
        <w:ind w:left="2265" w:hanging="360"/>
      </w:pPr>
      <w:rPr>
        <w:rFonts w:ascii="Wingdings" w:hAnsi="Wingdings" w:hint="default"/>
      </w:rPr>
    </w:lvl>
    <w:lvl w:ilvl="3" w:tplc="0C090001" w:tentative="1">
      <w:start w:val="1"/>
      <w:numFmt w:val="bullet"/>
      <w:lvlText w:val=""/>
      <w:lvlJc w:val="left"/>
      <w:pPr>
        <w:tabs>
          <w:tab w:val="num" w:pos="2985"/>
        </w:tabs>
        <w:ind w:left="2985" w:hanging="360"/>
      </w:pPr>
      <w:rPr>
        <w:rFonts w:ascii="Symbol" w:hAnsi="Symbol" w:hint="default"/>
      </w:rPr>
    </w:lvl>
    <w:lvl w:ilvl="4" w:tplc="0C090003" w:tentative="1">
      <w:start w:val="1"/>
      <w:numFmt w:val="bullet"/>
      <w:lvlText w:val="o"/>
      <w:lvlJc w:val="left"/>
      <w:pPr>
        <w:tabs>
          <w:tab w:val="num" w:pos="3705"/>
        </w:tabs>
        <w:ind w:left="3705" w:hanging="360"/>
      </w:pPr>
      <w:rPr>
        <w:rFonts w:ascii="Courier New" w:hAnsi="Courier New" w:cs="Tahoma" w:hint="default"/>
      </w:rPr>
    </w:lvl>
    <w:lvl w:ilvl="5" w:tplc="0C090005" w:tentative="1">
      <w:start w:val="1"/>
      <w:numFmt w:val="bullet"/>
      <w:lvlText w:val=""/>
      <w:lvlJc w:val="left"/>
      <w:pPr>
        <w:tabs>
          <w:tab w:val="num" w:pos="4425"/>
        </w:tabs>
        <w:ind w:left="4425" w:hanging="360"/>
      </w:pPr>
      <w:rPr>
        <w:rFonts w:ascii="Wingdings" w:hAnsi="Wingdings" w:hint="default"/>
      </w:rPr>
    </w:lvl>
    <w:lvl w:ilvl="6" w:tplc="0C090001" w:tentative="1">
      <w:start w:val="1"/>
      <w:numFmt w:val="bullet"/>
      <w:lvlText w:val=""/>
      <w:lvlJc w:val="left"/>
      <w:pPr>
        <w:tabs>
          <w:tab w:val="num" w:pos="5145"/>
        </w:tabs>
        <w:ind w:left="5145" w:hanging="360"/>
      </w:pPr>
      <w:rPr>
        <w:rFonts w:ascii="Symbol" w:hAnsi="Symbol" w:hint="default"/>
      </w:rPr>
    </w:lvl>
    <w:lvl w:ilvl="7" w:tplc="0C090003" w:tentative="1">
      <w:start w:val="1"/>
      <w:numFmt w:val="bullet"/>
      <w:lvlText w:val="o"/>
      <w:lvlJc w:val="left"/>
      <w:pPr>
        <w:tabs>
          <w:tab w:val="num" w:pos="5865"/>
        </w:tabs>
        <w:ind w:left="5865" w:hanging="360"/>
      </w:pPr>
      <w:rPr>
        <w:rFonts w:ascii="Courier New" w:hAnsi="Courier New" w:cs="Tahoma" w:hint="default"/>
      </w:rPr>
    </w:lvl>
    <w:lvl w:ilvl="8" w:tplc="0C090005" w:tentative="1">
      <w:start w:val="1"/>
      <w:numFmt w:val="bullet"/>
      <w:lvlText w:val=""/>
      <w:lvlJc w:val="left"/>
      <w:pPr>
        <w:tabs>
          <w:tab w:val="num" w:pos="6585"/>
        </w:tabs>
        <w:ind w:left="6585" w:hanging="360"/>
      </w:pPr>
      <w:rPr>
        <w:rFonts w:ascii="Wingdings" w:hAnsi="Wingdings" w:hint="default"/>
      </w:rPr>
    </w:lvl>
  </w:abstractNum>
  <w:abstractNum w:abstractNumId="1" w15:restartNumberingAfterBreak="0">
    <w:nsid w:val="06935FF4"/>
    <w:multiLevelType w:val="hybridMultilevel"/>
    <w:tmpl w:val="E23224A0"/>
    <w:lvl w:ilvl="0" w:tplc="0C090005">
      <w:start w:val="1"/>
      <w:numFmt w:val="bullet"/>
      <w:lvlText w:val=""/>
      <w:lvlJc w:val="left"/>
      <w:pPr>
        <w:tabs>
          <w:tab w:val="num" w:pos="677"/>
        </w:tabs>
        <w:ind w:left="677" w:hanging="360"/>
      </w:pPr>
      <w:rPr>
        <w:rFonts w:ascii="Wingdings" w:hAnsi="Wingdings" w:hint="default"/>
        <w:sz w:val="20"/>
        <w:szCs w:val="20"/>
      </w:rPr>
    </w:lvl>
    <w:lvl w:ilvl="1" w:tplc="0C090003">
      <w:start w:val="1"/>
      <w:numFmt w:val="bullet"/>
      <w:lvlText w:val="o"/>
      <w:lvlJc w:val="left"/>
      <w:pPr>
        <w:tabs>
          <w:tab w:val="num" w:pos="1757"/>
        </w:tabs>
        <w:ind w:left="1757" w:hanging="360"/>
      </w:pPr>
      <w:rPr>
        <w:rFonts w:ascii="Courier New" w:hAnsi="Courier New" w:cs="Symbol" w:hint="default"/>
      </w:rPr>
    </w:lvl>
    <w:lvl w:ilvl="2" w:tplc="0C090005" w:tentative="1">
      <w:start w:val="1"/>
      <w:numFmt w:val="bullet"/>
      <w:lvlText w:val=""/>
      <w:lvlJc w:val="left"/>
      <w:pPr>
        <w:tabs>
          <w:tab w:val="num" w:pos="2477"/>
        </w:tabs>
        <w:ind w:left="2477" w:hanging="360"/>
      </w:pPr>
      <w:rPr>
        <w:rFonts w:ascii="Wingdings" w:hAnsi="Wingdings" w:hint="default"/>
      </w:rPr>
    </w:lvl>
    <w:lvl w:ilvl="3" w:tplc="0C090001" w:tentative="1">
      <w:start w:val="1"/>
      <w:numFmt w:val="bullet"/>
      <w:lvlText w:val=""/>
      <w:lvlJc w:val="left"/>
      <w:pPr>
        <w:tabs>
          <w:tab w:val="num" w:pos="3197"/>
        </w:tabs>
        <w:ind w:left="3197" w:hanging="360"/>
      </w:pPr>
      <w:rPr>
        <w:rFonts w:ascii="Symbol" w:hAnsi="Symbol" w:hint="default"/>
      </w:rPr>
    </w:lvl>
    <w:lvl w:ilvl="4" w:tplc="0C090003" w:tentative="1">
      <w:start w:val="1"/>
      <w:numFmt w:val="bullet"/>
      <w:lvlText w:val="o"/>
      <w:lvlJc w:val="left"/>
      <w:pPr>
        <w:tabs>
          <w:tab w:val="num" w:pos="3917"/>
        </w:tabs>
        <w:ind w:left="3917" w:hanging="360"/>
      </w:pPr>
      <w:rPr>
        <w:rFonts w:ascii="Courier New" w:hAnsi="Courier New" w:cs="Symbol" w:hint="default"/>
      </w:rPr>
    </w:lvl>
    <w:lvl w:ilvl="5" w:tplc="0C090005" w:tentative="1">
      <w:start w:val="1"/>
      <w:numFmt w:val="bullet"/>
      <w:lvlText w:val=""/>
      <w:lvlJc w:val="left"/>
      <w:pPr>
        <w:tabs>
          <w:tab w:val="num" w:pos="4637"/>
        </w:tabs>
        <w:ind w:left="4637" w:hanging="360"/>
      </w:pPr>
      <w:rPr>
        <w:rFonts w:ascii="Wingdings" w:hAnsi="Wingdings" w:hint="default"/>
      </w:rPr>
    </w:lvl>
    <w:lvl w:ilvl="6" w:tplc="0C090001" w:tentative="1">
      <w:start w:val="1"/>
      <w:numFmt w:val="bullet"/>
      <w:lvlText w:val=""/>
      <w:lvlJc w:val="left"/>
      <w:pPr>
        <w:tabs>
          <w:tab w:val="num" w:pos="5357"/>
        </w:tabs>
        <w:ind w:left="5357" w:hanging="360"/>
      </w:pPr>
      <w:rPr>
        <w:rFonts w:ascii="Symbol" w:hAnsi="Symbol" w:hint="default"/>
      </w:rPr>
    </w:lvl>
    <w:lvl w:ilvl="7" w:tplc="0C090003" w:tentative="1">
      <w:start w:val="1"/>
      <w:numFmt w:val="bullet"/>
      <w:lvlText w:val="o"/>
      <w:lvlJc w:val="left"/>
      <w:pPr>
        <w:tabs>
          <w:tab w:val="num" w:pos="6077"/>
        </w:tabs>
        <w:ind w:left="6077" w:hanging="360"/>
      </w:pPr>
      <w:rPr>
        <w:rFonts w:ascii="Courier New" w:hAnsi="Courier New" w:cs="Symbol" w:hint="default"/>
      </w:rPr>
    </w:lvl>
    <w:lvl w:ilvl="8" w:tplc="0C090005" w:tentative="1">
      <w:start w:val="1"/>
      <w:numFmt w:val="bullet"/>
      <w:lvlText w:val=""/>
      <w:lvlJc w:val="left"/>
      <w:pPr>
        <w:tabs>
          <w:tab w:val="num" w:pos="6797"/>
        </w:tabs>
        <w:ind w:left="6797" w:hanging="360"/>
      </w:pPr>
      <w:rPr>
        <w:rFonts w:ascii="Wingdings" w:hAnsi="Wingdings" w:hint="default"/>
      </w:rPr>
    </w:lvl>
  </w:abstractNum>
  <w:abstractNum w:abstractNumId="2" w15:restartNumberingAfterBreak="0">
    <w:nsid w:val="08585524"/>
    <w:multiLevelType w:val="hybridMultilevel"/>
    <w:tmpl w:val="4080BDD4"/>
    <w:lvl w:ilvl="0" w:tplc="0C090005">
      <w:start w:val="1"/>
      <w:numFmt w:val="bullet"/>
      <w:lvlText w:val=""/>
      <w:lvlJc w:val="left"/>
      <w:pPr>
        <w:tabs>
          <w:tab w:val="num" w:pos="677"/>
        </w:tabs>
        <w:ind w:left="677" w:hanging="360"/>
      </w:pPr>
      <w:rPr>
        <w:rFonts w:ascii="Wingdings" w:hAnsi="Wingdings" w:hint="default"/>
        <w:sz w:val="20"/>
        <w:szCs w:val="20"/>
      </w:rPr>
    </w:lvl>
    <w:lvl w:ilvl="1" w:tplc="0C090003">
      <w:start w:val="1"/>
      <w:numFmt w:val="bullet"/>
      <w:lvlText w:val="o"/>
      <w:lvlJc w:val="left"/>
      <w:pPr>
        <w:tabs>
          <w:tab w:val="num" w:pos="1757"/>
        </w:tabs>
        <w:ind w:left="1757" w:hanging="360"/>
      </w:pPr>
      <w:rPr>
        <w:rFonts w:ascii="Courier New" w:hAnsi="Courier New" w:cs="Symbol" w:hint="default"/>
      </w:rPr>
    </w:lvl>
    <w:lvl w:ilvl="2" w:tplc="0C090005" w:tentative="1">
      <w:start w:val="1"/>
      <w:numFmt w:val="bullet"/>
      <w:lvlText w:val=""/>
      <w:lvlJc w:val="left"/>
      <w:pPr>
        <w:tabs>
          <w:tab w:val="num" w:pos="2477"/>
        </w:tabs>
        <w:ind w:left="2477" w:hanging="360"/>
      </w:pPr>
      <w:rPr>
        <w:rFonts w:ascii="Wingdings" w:hAnsi="Wingdings" w:hint="default"/>
      </w:rPr>
    </w:lvl>
    <w:lvl w:ilvl="3" w:tplc="0C090001" w:tentative="1">
      <w:start w:val="1"/>
      <w:numFmt w:val="bullet"/>
      <w:lvlText w:val=""/>
      <w:lvlJc w:val="left"/>
      <w:pPr>
        <w:tabs>
          <w:tab w:val="num" w:pos="3197"/>
        </w:tabs>
        <w:ind w:left="3197" w:hanging="360"/>
      </w:pPr>
      <w:rPr>
        <w:rFonts w:ascii="Symbol" w:hAnsi="Symbol" w:hint="default"/>
      </w:rPr>
    </w:lvl>
    <w:lvl w:ilvl="4" w:tplc="0C090003" w:tentative="1">
      <w:start w:val="1"/>
      <w:numFmt w:val="bullet"/>
      <w:lvlText w:val="o"/>
      <w:lvlJc w:val="left"/>
      <w:pPr>
        <w:tabs>
          <w:tab w:val="num" w:pos="3917"/>
        </w:tabs>
        <w:ind w:left="3917" w:hanging="360"/>
      </w:pPr>
      <w:rPr>
        <w:rFonts w:ascii="Courier New" w:hAnsi="Courier New" w:cs="Symbol" w:hint="default"/>
      </w:rPr>
    </w:lvl>
    <w:lvl w:ilvl="5" w:tplc="0C090005" w:tentative="1">
      <w:start w:val="1"/>
      <w:numFmt w:val="bullet"/>
      <w:lvlText w:val=""/>
      <w:lvlJc w:val="left"/>
      <w:pPr>
        <w:tabs>
          <w:tab w:val="num" w:pos="4637"/>
        </w:tabs>
        <w:ind w:left="4637" w:hanging="360"/>
      </w:pPr>
      <w:rPr>
        <w:rFonts w:ascii="Wingdings" w:hAnsi="Wingdings" w:hint="default"/>
      </w:rPr>
    </w:lvl>
    <w:lvl w:ilvl="6" w:tplc="0C090001" w:tentative="1">
      <w:start w:val="1"/>
      <w:numFmt w:val="bullet"/>
      <w:lvlText w:val=""/>
      <w:lvlJc w:val="left"/>
      <w:pPr>
        <w:tabs>
          <w:tab w:val="num" w:pos="5357"/>
        </w:tabs>
        <w:ind w:left="5357" w:hanging="360"/>
      </w:pPr>
      <w:rPr>
        <w:rFonts w:ascii="Symbol" w:hAnsi="Symbol" w:hint="default"/>
      </w:rPr>
    </w:lvl>
    <w:lvl w:ilvl="7" w:tplc="0C090003" w:tentative="1">
      <w:start w:val="1"/>
      <w:numFmt w:val="bullet"/>
      <w:lvlText w:val="o"/>
      <w:lvlJc w:val="left"/>
      <w:pPr>
        <w:tabs>
          <w:tab w:val="num" w:pos="6077"/>
        </w:tabs>
        <w:ind w:left="6077" w:hanging="360"/>
      </w:pPr>
      <w:rPr>
        <w:rFonts w:ascii="Courier New" w:hAnsi="Courier New" w:cs="Symbol" w:hint="default"/>
      </w:rPr>
    </w:lvl>
    <w:lvl w:ilvl="8" w:tplc="0C090005" w:tentative="1">
      <w:start w:val="1"/>
      <w:numFmt w:val="bullet"/>
      <w:lvlText w:val=""/>
      <w:lvlJc w:val="left"/>
      <w:pPr>
        <w:tabs>
          <w:tab w:val="num" w:pos="6797"/>
        </w:tabs>
        <w:ind w:left="6797" w:hanging="360"/>
      </w:pPr>
      <w:rPr>
        <w:rFonts w:ascii="Wingdings" w:hAnsi="Wingdings" w:hint="default"/>
      </w:rPr>
    </w:lvl>
  </w:abstractNum>
  <w:abstractNum w:abstractNumId="3"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BF40DE6"/>
    <w:multiLevelType w:val="hybridMultilevel"/>
    <w:tmpl w:val="EB968BEE"/>
    <w:lvl w:ilvl="0" w:tplc="0C090003">
      <w:start w:val="1"/>
      <w:numFmt w:val="bullet"/>
      <w:lvlText w:val="o"/>
      <w:lvlJc w:val="left"/>
      <w:pPr>
        <w:tabs>
          <w:tab w:val="num" w:pos="1037"/>
        </w:tabs>
        <w:ind w:left="1037" w:hanging="360"/>
      </w:pPr>
      <w:rPr>
        <w:rFonts w:ascii="Courier New" w:hAnsi="Courier New" w:cs="Courier New" w:hint="default"/>
        <w:sz w:val="20"/>
        <w:szCs w:val="20"/>
      </w:rPr>
    </w:lvl>
    <w:lvl w:ilvl="1" w:tplc="0C090003">
      <w:start w:val="1"/>
      <w:numFmt w:val="bullet"/>
      <w:lvlText w:val="o"/>
      <w:lvlJc w:val="left"/>
      <w:pPr>
        <w:tabs>
          <w:tab w:val="num" w:pos="2117"/>
        </w:tabs>
        <w:ind w:left="2117" w:hanging="360"/>
      </w:pPr>
      <w:rPr>
        <w:rFonts w:ascii="Courier New" w:hAnsi="Courier New" w:cs="Symbol" w:hint="default"/>
      </w:rPr>
    </w:lvl>
    <w:lvl w:ilvl="2" w:tplc="0C090005" w:tentative="1">
      <w:start w:val="1"/>
      <w:numFmt w:val="bullet"/>
      <w:lvlText w:val=""/>
      <w:lvlJc w:val="left"/>
      <w:pPr>
        <w:tabs>
          <w:tab w:val="num" w:pos="2837"/>
        </w:tabs>
        <w:ind w:left="2837" w:hanging="360"/>
      </w:pPr>
      <w:rPr>
        <w:rFonts w:ascii="Wingdings" w:hAnsi="Wingdings" w:hint="default"/>
      </w:rPr>
    </w:lvl>
    <w:lvl w:ilvl="3" w:tplc="0C090001" w:tentative="1">
      <w:start w:val="1"/>
      <w:numFmt w:val="bullet"/>
      <w:lvlText w:val=""/>
      <w:lvlJc w:val="left"/>
      <w:pPr>
        <w:tabs>
          <w:tab w:val="num" w:pos="3557"/>
        </w:tabs>
        <w:ind w:left="3557" w:hanging="360"/>
      </w:pPr>
      <w:rPr>
        <w:rFonts w:ascii="Symbol" w:hAnsi="Symbol" w:hint="default"/>
      </w:rPr>
    </w:lvl>
    <w:lvl w:ilvl="4" w:tplc="0C090003" w:tentative="1">
      <w:start w:val="1"/>
      <w:numFmt w:val="bullet"/>
      <w:lvlText w:val="o"/>
      <w:lvlJc w:val="left"/>
      <w:pPr>
        <w:tabs>
          <w:tab w:val="num" w:pos="4277"/>
        </w:tabs>
        <w:ind w:left="4277" w:hanging="360"/>
      </w:pPr>
      <w:rPr>
        <w:rFonts w:ascii="Courier New" w:hAnsi="Courier New" w:cs="Symbol" w:hint="default"/>
      </w:rPr>
    </w:lvl>
    <w:lvl w:ilvl="5" w:tplc="0C090005" w:tentative="1">
      <w:start w:val="1"/>
      <w:numFmt w:val="bullet"/>
      <w:lvlText w:val=""/>
      <w:lvlJc w:val="left"/>
      <w:pPr>
        <w:tabs>
          <w:tab w:val="num" w:pos="4997"/>
        </w:tabs>
        <w:ind w:left="4997" w:hanging="360"/>
      </w:pPr>
      <w:rPr>
        <w:rFonts w:ascii="Wingdings" w:hAnsi="Wingdings" w:hint="default"/>
      </w:rPr>
    </w:lvl>
    <w:lvl w:ilvl="6" w:tplc="0C090001" w:tentative="1">
      <w:start w:val="1"/>
      <w:numFmt w:val="bullet"/>
      <w:lvlText w:val=""/>
      <w:lvlJc w:val="left"/>
      <w:pPr>
        <w:tabs>
          <w:tab w:val="num" w:pos="5717"/>
        </w:tabs>
        <w:ind w:left="5717" w:hanging="360"/>
      </w:pPr>
      <w:rPr>
        <w:rFonts w:ascii="Symbol" w:hAnsi="Symbol" w:hint="default"/>
      </w:rPr>
    </w:lvl>
    <w:lvl w:ilvl="7" w:tplc="0C090003" w:tentative="1">
      <w:start w:val="1"/>
      <w:numFmt w:val="bullet"/>
      <w:lvlText w:val="o"/>
      <w:lvlJc w:val="left"/>
      <w:pPr>
        <w:tabs>
          <w:tab w:val="num" w:pos="6437"/>
        </w:tabs>
        <w:ind w:left="6437" w:hanging="360"/>
      </w:pPr>
      <w:rPr>
        <w:rFonts w:ascii="Courier New" w:hAnsi="Courier New" w:cs="Symbol" w:hint="default"/>
      </w:rPr>
    </w:lvl>
    <w:lvl w:ilvl="8" w:tplc="0C090005" w:tentative="1">
      <w:start w:val="1"/>
      <w:numFmt w:val="bullet"/>
      <w:lvlText w:val=""/>
      <w:lvlJc w:val="left"/>
      <w:pPr>
        <w:tabs>
          <w:tab w:val="num" w:pos="7157"/>
        </w:tabs>
        <w:ind w:left="7157" w:hanging="360"/>
      </w:pPr>
      <w:rPr>
        <w:rFonts w:ascii="Wingdings" w:hAnsi="Wingdings" w:hint="default"/>
      </w:rPr>
    </w:lvl>
  </w:abstractNum>
  <w:abstractNum w:abstractNumId="5" w15:restartNumberingAfterBreak="0">
    <w:nsid w:val="1F553EF8"/>
    <w:multiLevelType w:val="hybridMultilevel"/>
    <w:tmpl w:val="CFCEA76C"/>
    <w:lvl w:ilvl="0" w:tplc="66E26940">
      <w:start w:val="1"/>
      <w:numFmt w:val="bullet"/>
      <w:lvlText w:val="o"/>
      <w:lvlJc w:val="left"/>
      <w:pPr>
        <w:ind w:left="465" w:hanging="360"/>
      </w:pPr>
      <w:rPr>
        <w:rFonts w:ascii="Courier New" w:hAnsi="Courier New" w:hint="default"/>
        <w:sz w:val="16"/>
        <w:szCs w:val="16"/>
      </w:rPr>
    </w:lvl>
    <w:lvl w:ilvl="1" w:tplc="0C090003">
      <w:start w:val="1"/>
      <w:numFmt w:val="bullet"/>
      <w:lvlText w:val="o"/>
      <w:lvlJc w:val="left"/>
      <w:pPr>
        <w:tabs>
          <w:tab w:val="num" w:pos="1545"/>
        </w:tabs>
        <w:ind w:left="1545" w:hanging="360"/>
      </w:pPr>
      <w:rPr>
        <w:rFonts w:ascii="Courier New" w:hAnsi="Courier New" w:cs="Arial" w:hint="default"/>
      </w:rPr>
    </w:lvl>
    <w:lvl w:ilvl="2" w:tplc="0C090005" w:tentative="1">
      <w:start w:val="1"/>
      <w:numFmt w:val="bullet"/>
      <w:lvlText w:val=""/>
      <w:lvlJc w:val="left"/>
      <w:pPr>
        <w:tabs>
          <w:tab w:val="num" w:pos="2265"/>
        </w:tabs>
        <w:ind w:left="2265" w:hanging="360"/>
      </w:pPr>
      <w:rPr>
        <w:rFonts w:ascii="Wingdings" w:hAnsi="Wingdings" w:hint="default"/>
      </w:rPr>
    </w:lvl>
    <w:lvl w:ilvl="3" w:tplc="0C090001" w:tentative="1">
      <w:start w:val="1"/>
      <w:numFmt w:val="bullet"/>
      <w:lvlText w:val=""/>
      <w:lvlJc w:val="left"/>
      <w:pPr>
        <w:tabs>
          <w:tab w:val="num" w:pos="2985"/>
        </w:tabs>
        <w:ind w:left="2985" w:hanging="360"/>
      </w:pPr>
      <w:rPr>
        <w:rFonts w:ascii="Symbol" w:hAnsi="Symbol" w:hint="default"/>
      </w:rPr>
    </w:lvl>
    <w:lvl w:ilvl="4" w:tplc="0C090003" w:tentative="1">
      <w:start w:val="1"/>
      <w:numFmt w:val="bullet"/>
      <w:lvlText w:val="o"/>
      <w:lvlJc w:val="left"/>
      <w:pPr>
        <w:tabs>
          <w:tab w:val="num" w:pos="3705"/>
        </w:tabs>
        <w:ind w:left="3705" w:hanging="360"/>
      </w:pPr>
      <w:rPr>
        <w:rFonts w:ascii="Courier New" w:hAnsi="Courier New" w:cs="Arial" w:hint="default"/>
      </w:rPr>
    </w:lvl>
    <w:lvl w:ilvl="5" w:tplc="0C090005" w:tentative="1">
      <w:start w:val="1"/>
      <w:numFmt w:val="bullet"/>
      <w:lvlText w:val=""/>
      <w:lvlJc w:val="left"/>
      <w:pPr>
        <w:tabs>
          <w:tab w:val="num" w:pos="4425"/>
        </w:tabs>
        <w:ind w:left="4425" w:hanging="360"/>
      </w:pPr>
      <w:rPr>
        <w:rFonts w:ascii="Wingdings" w:hAnsi="Wingdings" w:hint="default"/>
      </w:rPr>
    </w:lvl>
    <w:lvl w:ilvl="6" w:tplc="0C090001" w:tentative="1">
      <w:start w:val="1"/>
      <w:numFmt w:val="bullet"/>
      <w:lvlText w:val=""/>
      <w:lvlJc w:val="left"/>
      <w:pPr>
        <w:tabs>
          <w:tab w:val="num" w:pos="5145"/>
        </w:tabs>
        <w:ind w:left="5145" w:hanging="360"/>
      </w:pPr>
      <w:rPr>
        <w:rFonts w:ascii="Symbol" w:hAnsi="Symbol" w:hint="default"/>
      </w:rPr>
    </w:lvl>
    <w:lvl w:ilvl="7" w:tplc="0C090003" w:tentative="1">
      <w:start w:val="1"/>
      <w:numFmt w:val="bullet"/>
      <w:lvlText w:val="o"/>
      <w:lvlJc w:val="left"/>
      <w:pPr>
        <w:tabs>
          <w:tab w:val="num" w:pos="5865"/>
        </w:tabs>
        <w:ind w:left="5865" w:hanging="360"/>
      </w:pPr>
      <w:rPr>
        <w:rFonts w:ascii="Courier New" w:hAnsi="Courier New" w:cs="Arial" w:hint="default"/>
      </w:rPr>
    </w:lvl>
    <w:lvl w:ilvl="8" w:tplc="0C090005" w:tentative="1">
      <w:start w:val="1"/>
      <w:numFmt w:val="bullet"/>
      <w:lvlText w:val=""/>
      <w:lvlJc w:val="left"/>
      <w:pPr>
        <w:tabs>
          <w:tab w:val="num" w:pos="6585"/>
        </w:tabs>
        <w:ind w:left="6585" w:hanging="360"/>
      </w:pPr>
      <w:rPr>
        <w:rFonts w:ascii="Wingdings" w:hAnsi="Wingdings" w:hint="default"/>
      </w:rPr>
    </w:lvl>
  </w:abstractNum>
  <w:abstractNum w:abstractNumId="6" w15:restartNumberingAfterBreak="0">
    <w:nsid w:val="1F704057"/>
    <w:multiLevelType w:val="hybridMultilevel"/>
    <w:tmpl w:val="3A16C628"/>
    <w:lvl w:ilvl="0" w:tplc="0C090005">
      <w:start w:val="1"/>
      <w:numFmt w:val="bullet"/>
      <w:lvlText w:val=""/>
      <w:lvlJc w:val="left"/>
      <w:pPr>
        <w:tabs>
          <w:tab w:val="num" w:pos="677"/>
        </w:tabs>
        <w:ind w:left="677" w:hanging="360"/>
      </w:pPr>
      <w:rPr>
        <w:rFonts w:ascii="Wingdings" w:hAnsi="Wingdings" w:hint="default"/>
        <w:sz w:val="20"/>
        <w:szCs w:val="20"/>
      </w:rPr>
    </w:lvl>
    <w:lvl w:ilvl="1" w:tplc="0C090003">
      <w:start w:val="1"/>
      <w:numFmt w:val="bullet"/>
      <w:lvlText w:val="o"/>
      <w:lvlJc w:val="left"/>
      <w:pPr>
        <w:tabs>
          <w:tab w:val="num" w:pos="1757"/>
        </w:tabs>
        <w:ind w:left="1757" w:hanging="360"/>
      </w:pPr>
      <w:rPr>
        <w:rFonts w:ascii="Courier New" w:hAnsi="Courier New" w:cs="Symbol" w:hint="default"/>
      </w:rPr>
    </w:lvl>
    <w:lvl w:ilvl="2" w:tplc="0C090005" w:tentative="1">
      <w:start w:val="1"/>
      <w:numFmt w:val="bullet"/>
      <w:lvlText w:val=""/>
      <w:lvlJc w:val="left"/>
      <w:pPr>
        <w:tabs>
          <w:tab w:val="num" w:pos="2477"/>
        </w:tabs>
        <w:ind w:left="2477" w:hanging="360"/>
      </w:pPr>
      <w:rPr>
        <w:rFonts w:ascii="Wingdings" w:hAnsi="Wingdings" w:hint="default"/>
      </w:rPr>
    </w:lvl>
    <w:lvl w:ilvl="3" w:tplc="0C090001" w:tentative="1">
      <w:start w:val="1"/>
      <w:numFmt w:val="bullet"/>
      <w:lvlText w:val=""/>
      <w:lvlJc w:val="left"/>
      <w:pPr>
        <w:tabs>
          <w:tab w:val="num" w:pos="3197"/>
        </w:tabs>
        <w:ind w:left="3197" w:hanging="360"/>
      </w:pPr>
      <w:rPr>
        <w:rFonts w:ascii="Symbol" w:hAnsi="Symbol" w:hint="default"/>
      </w:rPr>
    </w:lvl>
    <w:lvl w:ilvl="4" w:tplc="0C090003" w:tentative="1">
      <w:start w:val="1"/>
      <w:numFmt w:val="bullet"/>
      <w:lvlText w:val="o"/>
      <w:lvlJc w:val="left"/>
      <w:pPr>
        <w:tabs>
          <w:tab w:val="num" w:pos="3917"/>
        </w:tabs>
        <w:ind w:left="3917" w:hanging="360"/>
      </w:pPr>
      <w:rPr>
        <w:rFonts w:ascii="Courier New" w:hAnsi="Courier New" w:cs="Symbol" w:hint="default"/>
      </w:rPr>
    </w:lvl>
    <w:lvl w:ilvl="5" w:tplc="0C090005" w:tentative="1">
      <w:start w:val="1"/>
      <w:numFmt w:val="bullet"/>
      <w:lvlText w:val=""/>
      <w:lvlJc w:val="left"/>
      <w:pPr>
        <w:tabs>
          <w:tab w:val="num" w:pos="4637"/>
        </w:tabs>
        <w:ind w:left="4637" w:hanging="360"/>
      </w:pPr>
      <w:rPr>
        <w:rFonts w:ascii="Wingdings" w:hAnsi="Wingdings" w:hint="default"/>
      </w:rPr>
    </w:lvl>
    <w:lvl w:ilvl="6" w:tplc="0C090001" w:tentative="1">
      <w:start w:val="1"/>
      <w:numFmt w:val="bullet"/>
      <w:lvlText w:val=""/>
      <w:lvlJc w:val="left"/>
      <w:pPr>
        <w:tabs>
          <w:tab w:val="num" w:pos="5357"/>
        </w:tabs>
        <w:ind w:left="5357" w:hanging="360"/>
      </w:pPr>
      <w:rPr>
        <w:rFonts w:ascii="Symbol" w:hAnsi="Symbol" w:hint="default"/>
      </w:rPr>
    </w:lvl>
    <w:lvl w:ilvl="7" w:tplc="0C090003" w:tentative="1">
      <w:start w:val="1"/>
      <w:numFmt w:val="bullet"/>
      <w:lvlText w:val="o"/>
      <w:lvlJc w:val="left"/>
      <w:pPr>
        <w:tabs>
          <w:tab w:val="num" w:pos="6077"/>
        </w:tabs>
        <w:ind w:left="6077" w:hanging="360"/>
      </w:pPr>
      <w:rPr>
        <w:rFonts w:ascii="Courier New" w:hAnsi="Courier New" w:cs="Symbol" w:hint="default"/>
      </w:rPr>
    </w:lvl>
    <w:lvl w:ilvl="8" w:tplc="0C090005" w:tentative="1">
      <w:start w:val="1"/>
      <w:numFmt w:val="bullet"/>
      <w:lvlText w:val=""/>
      <w:lvlJc w:val="left"/>
      <w:pPr>
        <w:tabs>
          <w:tab w:val="num" w:pos="6797"/>
        </w:tabs>
        <w:ind w:left="6797" w:hanging="360"/>
      </w:pPr>
      <w:rPr>
        <w:rFonts w:ascii="Wingdings" w:hAnsi="Wingdings" w:hint="default"/>
      </w:rPr>
    </w:lvl>
  </w:abstractNum>
  <w:abstractNum w:abstractNumId="7" w15:restartNumberingAfterBreak="0">
    <w:nsid w:val="23261E0F"/>
    <w:multiLevelType w:val="hybridMultilevel"/>
    <w:tmpl w:val="9338392C"/>
    <w:lvl w:ilvl="0" w:tplc="0C090005">
      <w:start w:val="1"/>
      <w:numFmt w:val="bullet"/>
      <w:lvlText w:val=""/>
      <w:lvlJc w:val="left"/>
      <w:pPr>
        <w:tabs>
          <w:tab w:val="num" w:pos="677"/>
        </w:tabs>
        <w:ind w:left="677" w:hanging="360"/>
      </w:pPr>
      <w:rPr>
        <w:rFonts w:ascii="Wingdings" w:hAnsi="Wingdings" w:hint="default"/>
        <w:sz w:val="20"/>
        <w:szCs w:val="20"/>
      </w:rPr>
    </w:lvl>
    <w:lvl w:ilvl="1" w:tplc="0C090003">
      <w:start w:val="1"/>
      <w:numFmt w:val="bullet"/>
      <w:lvlText w:val="o"/>
      <w:lvlJc w:val="left"/>
      <w:pPr>
        <w:tabs>
          <w:tab w:val="num" w:pos="1757"/>
        </w:tabs>
        <w:ind w:left="1757" w:hanging="360"/>
      </w:pPr>
      <w:rPr>
        <w:rFonts w:ascii="Courier New" w:hAnsi="Courier New" w:cs="Symbol" w:hint="default"/>
      </w:rPr>
    </w:lvl>
    <w:lvl w:ilvl="2" w:tplc="0C090005" w:tentative="1">
      <w:start w:val="1"/>
      <w:numFmt w:val="bullet"/>
      <w:lvlText w:val=""/>
      <w:lvlJc w:val="left"/>
      <w:pPr>
        <w:tabs>
          <w:tab w:val="num" w:pos="2477"/>
        </w:tabs>
        <w:ind w:left="2477" w:hanging="360"/>
      </w:pPr>
      <w:rPr>
        <w:rFonts w:ascii="Wingdings" w:hAnsi="Wingdings" w:hint="default"/>
      </w:rPr>
    </w:lvl>
    <w:lvl w:ilvl="3" w:tplc="0C090001" w:tentative="1">
      <w:start w:val="1"/>
      <w:numFmt w:val="bullet"/>
      <w:lvlText w:val=""/>
      <w:lvlJc w:val="left"/>
      <w:pPr>
        <w:tabs>
          <w:tab w:val="num" w:pos="3197"/>
        </w:tabs>
        <w:ind w:left="3197" w:hanging="360"/>
      </w:pPr>
      <w:rPr>
        <w:rFonts w:ascii="Symbol" w:hAnsi="Symbol" w:hint="default"/>
      </w:rPr>
    </w:lvl>
    <w:lvl w:ilvl="4" w:tplc="0C090003" w:tentative="1">
      <w:start w:val="1"/>
      <w:numFmt w:val="bullet"/>
      <w:lvlText w:val="o"/>
      <w:lvlJc w:val="left"/>
      <w:pPr>
        <w:tabs>
          <w:tab w:val="num" w:pos="3917"/>
        </w:tabs>
        <w:ind w:left="3917" w:hanging="360"/>
      </w:pPr>
      <w:rPr>
        <w:rFonts w:ascii="Courier New" w:hAnsi="Courier New" w:cs="Symbol" w:hint="default"/>
      </w:rPr>
    </w:lvl>
    <w:lvl w:ilvl="5" w:tplc="0C090005" w:tentative="1">
      <w:start w:val="1"/>
      <w:numFmt w:val="bullet"/>
      <w:lvlText w:val=""/>
      <w:lvlJc w:val="left"/>
      <w:pPr>
        <w:tabs>
          <w:tab w:val="num" w:pos="4637"/>
        </w:tabs>
        <w:ind w:left="4637" w:hanging="360"/>
      </w:pPr>
      <w:rPr>
        <w:rFonts w:ascii="Wingdings" w:hAnsi="Wingdings" w:hint="default"/>
      </w:rPr>
    </w:lvl>
    <w:lvl w:ilvl="6" w:tplc="0C090001" w:tentative="1">
      <w:start w:val="1"/>
      <w:numFmt w:val="bullet"/>
      <w:lvlText w:val=""/>
      <w:lvlJc w:val="left"/>
      <w:pPr>
        <w:tabs>
          <w:tab w:val="num" w:pos="5357"/>
        </w:tabs>
        <w:ind w:left="5357" w:hanging="360"/>
      </w:pPr>
      <w:rPr>
        <w:rFonts w:ascii="Symbol" w:hAnsi="Symbol" w:hint="default"/>
      </w:rPr>
    </w:lvl>
    <w:lvl w:ilvl="7" w:tplc="0C090003" w:tentative="1">
      <w:start w:val="1"/>
      <w:numFmt w:val="bullet"/>
      <w:lvlText w:val="o"/>
      <w:lvlJc w:val="left"/>
      <w:pPr>
        <w:tabs>
          <w:tab w:val="num" w:pos="6077"/>
        </w:tabs>
        <w:ind w:left="6077" w:hanging="360"/>
      </w:pPr>
      <w:rPr>
        <w:rFonts w:ascii="Courier New" w:hAnsi="Courier New" w:cs="Symbol" w:hint="default"/>
      </w:rPr>
    </w:lvl>
    <w:lvl w:ilvl="8" w:tplc="0C090005" w:tentative="1">
      <w:start w:val="1"/>
      <w:numFmt w:val="bullet"/>
      <w:lvlText w:val=""/>
      <w:lvlJc w:val="left"/>
      <w:pPr>
        <w:tabs>
          <w:tab w:val="num" w:pos="6797"/>
        </w:tabs>
        <w:ind w:left="6797" w:hanging="360"/>
      </w:pPr>
      <w:rPr>
        <w:rFonts w:ascii="Wingdings" w:hAnsi="Wingdings" w:hint="default"/>
      </w:rPr>
    </w:lvl>
  </w:abstractNum>
  <w:abstractNum w:abstractNumId="8" w15:restartNumberingAfterBreak="0">
    <w:nsid w:val="28EC2999"/>
    <w:multiLevelType w:val="hybridMultilevel"/>
    <w:tmpl w:val="3D0A3BE4"/>
    <w:lvl w:ilvl="0" w:tplc="0C090005">
      <w:start w:val="1"/>
      <w:numFmt w:val="bullet"/>
      <w:lvlText w:val=""/>
      <w:lvlJc w:val="left"/>
      <w:pPr>
        <w:tabs>
          <w:tab w:val="num" w:pos="677"/>
        </w:tabs>
        <w:ind w:left="677" w:hanging="360"/>
      </w:pPr>
      <w:rPr>
        <w:rFonts w:ascii="Wingdings" w:hAnsi="Wingdings" w:hint="default"/>
        <w:sz w:val="20"/>
        <w:szCs w:val="20"/>
      </w:rPr>
    </w:lvl>
    <w:lvl w:ilvl="1" w:tplc="0C090003">
      <w:start w:val="1"/>
      <w:numFmt w:val="bullet"/>
      <w:lvlText w:val="o"/>
      <w:lvlJc w:val="left"/>
      <w:pPr>
        <w:tabs>
          <w:tab w:val="num" w:pos="1757"/>
        </w:tabs>
        <w:ind w:left="1757" w:hanging="360"/>
      </w:pPr>
      <w:rPr>
        <w:rFonts w:ascii="Courier New" w:hAnsi="Courier New" w:cs="Symbol" w:hint="default"/>
      </w:rPr>
    </w:lvl>
    <w:lvl w:ilvl="2" w:tplc="0C090005" w:tentative="1">
      <w:start w:val="1"/>
      <w:numFmt w:val="bullet"/>
      <w:lvlText w:val=""/>
      <w:lvlJc w:val="left"/>
      <w:pPr>
        <w:tabs>
          <w:tab w:val="num" w:pos="2477"/>
        </w:tabs>
        <w:ind w:left="2477" w:hanging="360"/>
      </w:pPr>
      <w:rPr>
        <w:rFonts w:ascii="Wingdings" w:hAnsi="Wingdings" w:hint="default"/>
      </w:rPr>
    </w:lvl>
    <w:lvl w:ilvl="3" w:tplc="0C090001" w:tentative="1">
      <w:start w:val="1"/>
      <w:numFmt w:val="bullet"/>
      <w:lvlText w:val=""/>
      <w:lvlJc w:val="left"/>
      <w:pPr>
        <w:tabs>
          <w:tab w:val="num" w:pos="3197"/>
        </w:tabs>
        <w:ind w:left="3197" w:hanging="360"/>
      </w:pPr>
      <w:rPr>
        <w:rFonts w:ascii="Symbol" w:hAnsi="Symbol" w:hint="default"/>
      </w:rPr>
    </w:lvl>
    <w:lvl w:ilvl="4" w:tplc="0C090003" w:tentative="1">
      <w:start w:val="1"/>
      <w:numFmt w:val="bullet"/>
      <w:lvlText w:val="o"/>
      <w:lvlJc w:val="left"/>
      <w:pPr>
        <w:tabs>
          <w:tab w:val="num" w:pos="3917"/>
        </w:tabs>
        <w:ind w:left="3917" w:hanging="360"/>
      </w:pPr>
      <w:rPr>
        <w:rFonts w:ascii="Courier New" w:hAnsi="Courier New" w:cs="Symbol" w:hint="default"/>
      </w:rPr>
    </w:lvl>
    <w:lvl w:ilvl="5" w:tplc="0C090005" w:tentative="1">
      <w:start w:val="1"/>
      <w:numFmt w:val="bullet"/>
      <w:lvlText w:val=""/>
      <w:lvlJc w:val="left"/>
      <w:pPr>
        <w:tabs>
          <w:tab w:val="num" w:pos="4637"/>
        </w:tabs>
        <w:ind w:left="4637" w:hanging="360"/>
      </w:pPr>
      <w:rPr>
        <w:rFonts w:ascii="Wingdings" w:hAnsi="Wingdings" w:hint="default"/>
      </w:rPr>
    </w:lvl>
    <w:lvl w:ilvl="6" w:tplc="0C090001" w:tentative="1">
      <w:start w:val="1"/>
      <w:numFmt w:val="bullet"/>
      <w:lvlText w:val=""/>
      <w:lvlJc w:val="left"/>
      <w:pPr>
        <w:tabs>
          <w:tab w:val="num" w:pos="5357"/>
        </w:tabs>
        <w:ind w:left="5357" w:hanging="360"/>
      </w:pPr>
      <w:rPr>
        <w:rFonts w:ascii="Symbol" w:hAnsi="Symbol" w:hint="default"/>
      </w:rPr>
    </w:lvl>
    <w:lvl w:ilvl="7" w:tplc="0C090003" w:tentative="1">
      <w:start w:val="1"/>
      <w:numFmt w:val="bullet"/>
      <w:lvlText w:val="o"/>
      <w:lvlJc w:val="left"/>
      <w:pPr>
        <w:tabs>
          <w:tab w:val="num" w:pos="6077"/>
        </w:tabs>
        <w:ind w:left="6077" w:hanging="360"/>
      </w:pPr>
      <w:rPr>
        <w:rFonts w:ascii="Courier New" w:hAnsi="Courier New" w:cs="Symbol" w:hint="default"/>
      </w:rPr>
    </w:lvl>
    <w:lvl w:ilvl="8" w:tplc="0C090005" w:tentative="1">
      <w:start w:val="1"/>
      <w:numFmt w:val="bullet"/>
      <w:lvlText w:val=""/>
      <w:lvlJc w:val="left"/>
      <w:pPr>
        <w:tabs>
          <w:tab w:val="num" w:pos="6797"/>
        </w:tabs>
        <w:ind w:left="6797" w:hanging="360"/>
      </w:pPr>
      <w:rPr>
        <w:rFonts w:ascii="Wingdings" w:hAnsi="Wingdings" w:hint="default"/>
      </w:rPr>
    </w:lvl>
  </w:abstractNum>
  <w:abstractNum w:abstractNumId="9" w15:restartNumberingAfterBreak="0">
    <w:nsid w:val="458C54CB"/>
    <w:multiLevelType w:val="hybridMultilevel"/>
    <w:tmpl w:val="60422EC8"/>
    <w:lvl w:ilvl="0" w:tplc="0C090005">
      <w:start w:val="1"/>
      <w:numFmt w:val="bullet"/>
      <w:lvlText w:val=""/>
      <w:lvlJc w:val="left"/>
      <w:pPr>
        <w:ind w:left="677" w:hanging="360"/>
      </w:pPr>
      <w:rPr>
        <w:rFonts w:ascii="Wingdings" w:hAnsi="Wingdings" w:hint="default"/>
      </w:rPr>
    </w:lvl>
    <w:lvl w:ilvl="1" w:tplc="0C090003" w:tentative="1">
      <w:start w:val="1"/>
      <w:numFmt w:val="bullet"/>
      <w:lvlText w:val="o"/>
      <w:lvlJc w:val="left"/>
      <w:pPr>
        <w:ind w:left="1397" w:hanging="360"/>
      </w:pPr>
      <w:rPr>
        <w:rFonts w:ascii="Courier New" w:hAnsi="Courier New" w:cs="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10" w15:restartNumberingAfterBreak="0">
    <w:nsid w:val="48D135DC"/>
    <w:multiLevelType w:val="hybridMultilevel"/>
    <w:tmpl w:val="0D108782"/>
    <w:lvl w:ilvl="0" w:tplc="0C090005">
      <w:start w:val="1"/>
      <w:numFmt w:val="bullet"/>
      <w:lvlText w:val=""/>
      <w:lvlJc w:val="left"/>
      <w:pPr>
        <w:tabs>
          <w:tab w:val="num" w:pos="677"/>
        </w:tabs>
        <w:ind w:left="677" w:hanging="360"/>
      </w:pPr>
      <w:rPr>
        <w:rFonts w:ascii="Wingdings" w:hAnsi="Wingdings" w:hint="default"/>
        <w:sz w:val="20"/>
        <w:szCs w:val="20"/>
      </w:rPr>
    </w:lvl>
    <w:lvl w:ilvl="1" w:tplc="0C090003">
      <w:start w:val="1"/>
      <w:numFmt w:val="bullet"/>
      <w:lvlText w:val="o"/>
      <w:lvlJc w:val="left"/>
      <w:pPr>
        <w:tabs>
          <w:tab w:val="num" w:pos="1757"/>
        </w:tabs>
        <w:ind w:left="1757" w:hanging="360"/>
      </w:pPr>
      <w:rPr>
        <w:rFonts w:ascii="Courier New" w:hAnsi="Courier New" w:cs="Symbol" w:hint="default"/>
      </w:rPr>
    </w:lvl>
    <w:lvl w:ilvl="2" w:tplc="0C090005" w:tentative="1">
      <w:start w:val="1"/>
      <w:numFmt w:val="bullet"/>
      <w:lvlText w:val=""/>
      <w:lvlJc w:val="left"/>
      <w:pPr>
        <w:tabs>
          <w:tab w:val="num" w:pos="2477"/>
        </w:tabs>
        <w:ind w:left="2477" w:hanging="360"/>
      </w:pPr>
      <w:rPr>
        <w:rFonts w:ascii="Wingdings" w:hAnsi="Wingdings" w:hint="default"/>
      </w:rPr>
    </w:lvl>
    <w:lvl w:ilvl="3" w:tplc="0C090001" w:tentative="1">
      <w:start w:val="1"/>
      <w:numFmt w:val="bullet"/>
      <w:lvlText w:val=""/>
      <w:lvlJc w:val="left"/>
      <w:pPr>
        <w:tabs>
          <w:tab w:val="num" w:pos="3197"/>
        </w:tabs>
        <w:ind w:left="3197" w:hanging="360"/>
      </w:pPr>
      <w:rPr>
        <w:rFonts w:ascii="Symbol" w:hAnsi="Symbol" w:hint="default"/>
      </w:rPr>
    </w:lvl>
    <w:lvl w:ilvl="4" w:tplc="0C090003" w:tentative="1">
      <w:start w:val="1"/>
      <w:numFmt w:val="bullet"/>
      <w:lvlText w:val="o"/>
      <w:lvlJc w:val="left"/>
      <w:pPr>
        <w:tabs>
          <w:tab w:val="num" w:pos="3917"/>
        </w:tabs>
        <w:ind w:left="3917" w:hanging="360"/>
      </w:pPr>
      <w:rPr>
        <w:rFonts w:ascii="Courier New" w:hAnsi="Courier New" w:cs="Symbol" w:hint="default"/>
      </w:rPr>
    </w:lvl>
    <w:lvl w:ilvl="5" w:tplc="0C090005" w:tentative="1">
      <w:start w:val="1"/>
      <w:numFmt w:val="bullet"/>
      <w:lvlText w:val=""/>
      <w:lvlJc w:val="left"/>
      <w:pPr>
        <w:tabs>
          <w:tab w:val="num" w:pos="4637"/>
        </w:tabs>
        <w:ind w:left="4637" w:hanging="360"/>
      </w:pPr>
      <w:rPr>
        <w:rFonts w:ascii="Wingdings" w:hAnsi="Wingdings" w:hint="default"/>
      </w:rPr>
    </w:lvl>
    <w:lvl w:ilvl="6" w:tplc="0C090001" w:tentative="1">
      <w:start w:val="1"/>
      <w:numFmt w:val="bullet"/>
      <w:lvlText w:val=""/>
      <w:lvlJc w:val="left"/>
      <w:pPr>
        <w:tabs>
          <w:tab w:val="num" w:pos="5357"/>
        </w:tabs>
        <w:ind w:left="5357" w:hanging="360"/>
      </w:pPr>
      <w:rPr>
        <w:rFonts w:ascii="Symbol" w:hAnsi="Symbol" w:hint="default"/>
      </w:rPr>
    </w:lvl>
    <w:lvl w:ilvl="7" w:tplc="0C090003" w:tentative="1">
      <w:start w:val="1"/>
      <w:numFmt w:val="bullet"/>
      <w:lvlText w:val="o"/>
      <w:lvlJc w:val="left"/>
      <w:pPr>
        <w:tabs>
          <w:tab w:val="num" w:pos="6077"/>
        </w:tabs>
        <w:ind w:left="6077" w:hanging="360"/>
      </w:pPr>
      <w:rPr>
        <w:rFonts w:ascii="Courier New" w:hAnsi="Courier New" w:cs="Symbol" w:hint="default"/>
      </w:rPr>
    </w:lvl>
    <w:lvl w:ilvl="8" w:tplc="0C090005" w:tentative="1">
      <w:start w:val="1"/>
      <w:numFmt w:val="bullet"/>
      <w:lvlText w:val=""/>
      <w:lvlJc w:val="left"/>
      <w:pPr>
        <w:tabs>
          <w:tab w:val="num" w:pos="6797"/>
        </w:tabs>
        <w:ind w:left="6797" w:hanging="360"/>
      </w:pPr>
      <w:rPr>
        <w:rFonts w:ascii="Wingdings" w:hAnsi="Wingdings" w:hint="default"/>
      </w:rPr>
    </w:lvl>
  </w:abstractNum>
  <w:abstractNum w:abstractNumId="11"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6D738B8"/>
    <w:multiLevelType w:val="hybridMultilevel"/>
    <w:tmpl w:val="75FEEB48"/>
    <w:lvl w:ilvl="0" w:tplc="0C090005">
      <w:start w:val="1"/>
      <w:numFmt w:val="bullet"/>
      <w:lvlText w:val=""/>
      <w:lvlJc w:val="left"/>
      <w:pPr>
        <w:tabs>
          <w:tab w:val="num" w:pos="677"/>
        </w:tabs>
        <w:ind w:left="677" w:hanging="360"/>
      </w:pPr>
      <w:rPr>
        <w:rFonts w:ascii="Wingdings" w:hAnsi="Wingdings" w:hint="default"/>
        <w:sz w:val="20"/>
        <w:szCs w:val="20"/>
      </w:rPr>
    </w:lvl>
    <w:lvl w:ilvl="1" w:tplc="0C090003">
      <w:start w:val="1"/>
      <w:numFmt w:val="bullet"/>
      <w:lvlText w:val="o"/>
      <w:lvlJc w:val="left"/>
      <w:pPr>
        <w:tabs>
          <w:tab w:val="num" w:pos="1757"/>
        </w:tabs>
        <w:ind w:left="1757" w:hanging="360"/>
      </w:pPr>
      <w:rPr>
        <w:rFonts w:ascii="Courier New" w:hAnsi="Courier New" w:cs="Symbol" w:hint="default"/>
      </w:rPr>
    </w:lvl>
    <w:lvl w:ilvl="2" w:tplc="0C090005" w:tentative="1">
      <w:start w:val="1"/>
      <w:numFmt w:val="bullet"/>
      <w:lvlText w:val=""/>
      <w:lvlJc w:val="left"/>
      <w:pPr>
        <w:tabs>
          <w:tab w:val="num" w:pos="2477"/>
        </w:tabs>
        <w:ind w:left="2477" w:hanging="360"/>
      </w:pPr>
      <w:rPr>
        <w:rFonts w:ascii="Wingdings" w:hAnsi="Wingdings" w:hint="default"/>
      </w:rPr>
    </w:lvl>
    <w:lvl w:ilvl="3" w:tplc="0C090001" w:tentative="1">
      <w:start w:val="1"/>
      <w:numFmt w:val="bullet"/>
      <w:lvlText w:val=""/>
      <w:lvlJc w:val="left"/>
      <w:pPr>
        <w:tabs>
          <w:tab w:val="num" w:pos="3197"/>
        </w:tabs>
        <w:ind w:left="3197" w:hanging="360"/>
      </w:pPr>
      <w:rPr>
        <w:rFonts w:ascii="Symbol" w:hAnsi="Symbol" w:hint="default"/>
      </w:rPr>
    </w:lvl>
    <w:lvl w:ilvl="4" w:tplc="0C090003" w:tentative="1">
      <w:start w:val="1"/>
      <w:numFmt w:val="bullet"/>
      <w:lvlText w:val="o"/>
      <w:lvlJc w:val="left"/>
      <w:pPr>
        <w:tabs>
          <w:tab w:val="num" w:pos="3917"/>
        </w:tabs>
        <w:ind w:left="3917" w:hanging="360"/>
      </w:pPr>
      <w:rPr>
        <w:rFonts w:ascii="Courier New" w:hAnsi="Courier New" w:cs="Symbol" w:hint="default"/>
      </w:rPr>
    </w:lvl>
    <w:lvl w:ilvl="5" w:tplc="0C090005" w:tentative="1">
      <w:start w:val="1"/>
      <w:numFmt w:val="bullet"/>
      <w:lvlText w:val=""/>
      <w:lvlJc w:val="left"/>
      <w:pPr>
        <w:tabs>
          <w:tab w:val="num" w:pos="4637"/>
        </w:tabs>
        <w:ind w:left="4637" w:hanging="360"/>
      </w:pPr>
      <w:rPr>
        <w:rFonts w:ascii="Wingdings" w:hAnsi="Wingdings" w:hint="default"/>
      </w:rPr>
    </w:lvl>
    <w:lvl w:ilvl="6" w:tplc="0C090001" w:tentative="1">
      <w:start w:val="1"/>
      <w:numFmt w:val="bullet"/>
      <w:lvlText w:val=""/>
      <w:lvlJc w:val="left"/>
      <w:pPr>
        <w:tabs>
          <w:tab w:val="num" w:pos="5357"/>
        </w:tabs>
        <w:ind w:left="5357" w:hanging="360"/>
      </w:pPr>
      <w:rPr>
        <w:rFonts w:ascii="Symbol" w:hAnsi="Symbol" w:hint="default"/>
      </w:rPr>
    </w:lvl>
    <w:lvl w:ilvl="7" w:tplc="0C090003" w:tentative="1">
      <w:start w:val="1"/>
      <w:numFmt w:val="bullet"/>
      <w:lvlText w:val="o"/>
      <w:lvlJc w:val="left"/>
      <w:pPr>
        <w:tabs>
          <w:tab w:val="num" w:pos="6077"/>
        </w:tabs>
        <w:ind w:left="6077" w:hanging="360"/>
      </w:pPr>
      <w:rPr>
        <w:rFonts w:ascii="Courier New" w:hAnsi="Courier New" w:cs="Symbol" w:hint="default"/>
      </w:rPr>
    </w:lvl>
    <w:lvl w:ilvl="8" w:tplc="0C090005" w:tentative="1">
      <w:start w:val="1"/>
      <w:numFmt w:val="bullet"/>
      <w:lvlText w:val=""/>
      <w:lvlJc w:val="left"/>
      <w:pPr>
        <w:tabs>
          <w:tab w:val="num" w:pos="6797"/>
        </w:tabs>
        <w:ind w:left="6797" w:hanging="360"/>
      </w:pPr>
      <w:rPr>
        <w:rFonts w:ascii="Wingdings" w:hAnsi="Wingdings" w:hint="default"/>
      </w:rPr>
    </w:lvl>
  </w:abstractNum>
  <w:abstractNum w:abstractNumId="13" w15:restartNumberingAfterBreak="0">
    <w:nsid w:val="57CB4357"/>
    <w:multiLevelType w:val="hybridMultilevel"/>
    <w:tmpl w:val="A6626DD0"/>
    <w:lvl w:ilvl="0" w:tplc="20140A88">
      <w:start w:val="1"/>
      <w:numFmt w:val="bullet"/>
      <w:lvlText w:val=""/>
      <w:lvlJc w:val="left"/>
      <w:pPr>
        <w:tabs>
          <w:tab w:val="num" w:pos="465"/>
        </w:tabs>
        <w:ind w:left="465" w:hanging="360"/>
      </w:pPr>
      <w:rPr>
        <w:rFonts w:ascii="Wingdings" w:hAnsi="Wingdings" w:hint="default"/>
        <w:sz w:val="20"/>
        <w:szCs w:val="20"/>
      </w:rPr>
    </w:lvl>
    <w:lvl w:ilvl="1" w:tplc="0C090003">
      <w:start w:val="1"/>
      <w:numFmt w:val="bullet"/>
      <w:lvlText w:val="o"/>
      <w:lvlJc w:val="left"/>
      <w:pPr>
        <w:tabs>
          <w:tab w:val="num" w:pos="1545"/>
        </w:tabs>
        <w:ind w:left="1545" w:hanging="360"/>
      </w:pPr>
      <w:rPr>
        <w:rFonts w:ascii="Courier New" w:hAnsi="Courier New" w:cs="Symbol" w:hint="default"/>
      </w:rPr>
    </w:lvl>
    <w:lvl w:ilvl="2" w:tplc="0C090005" w:tentative="1">
      <w:start w:val="1"/>
      <w:numFmt w:val="bullet"/>
      <w:lvlText w:val=""/>
      <w:lvlJc w:val="left"/>
      <w:pPr>
        <w:tabs>
          <w:tab w:val="num" w:pos="2265"/>
        </w:tabs>
        <w:ind w:left="2265" w:hanging="360"/>
      </w:pPr>
      <w:rPr>
        <w:rFonts w:ascii="Wingdings" w:hAnsi="Wingdings" w:hint="default"/>
      </w:rPr>
    </w:lvl>
    <w:lvl w:ilvl="3" w:tplc="0C090001" w:tentative="1">
      <w:start w:val="1"/>
      <w:numFmt w:val="bullet"/>
      <w:lvlText w:val=""/>
      <w:lvlJc w:val="left"/>
      <w:pPr>
        <w:tabs>
          <w:tab w:val="num" w:pos="2985"/>
        </w:tabs>
        <w:ind w:left="2985" w:hanging="360"/>
      </w:pPr>
      <w:rPr>
        <w:rFonts w:ascii="Symbol" w:hAnsi="Symbol" w:hint="default"/>
      </w:rPr>
    </w:lvl>
    <w:lvl w:ilvl="4" w:tplc="0C090003" w:tentative="1">
      <w:start w:val="1"/>
      <w:numFmt w:val="bullet"/>
      <w:lvlText w:val="o"/>
      <w:lvlJc w:val="left"/>
      <w:pPr>
        <w:tabs>
          <w:tab w:val="num" w:pos="3705"/>
        </w:tabs>
        <w:ind w:left="3705" w:hanging="360"/>
      </w:pPr>
      <w:rPr>
        <w:rFonts w:ascii="Courier New" w:hAnsi="Courier New" w:cs="Symbol" w:hint="default"/>
      </w:rPr>
    </w:lvl>
    <w:lvl w:ilvl="5" w:tplc="0C090005" w:tentative="1">
      <w:start w:val="1"/>
      <w:numFmt w:val="bullet"/>
      <w:lvlText w:val=""/>
      <w:lvlJc w:val="left"/>
      <w:pPr>
        <w:tabs>
          <w:tab w:val="num" w:pos="4425"/>
        </w:tabs>
        <w:ind w:left="4425" w:hanging="360"/>
      </w:pPr>
      <w:rPr>
        <w:rFonts w:ascii="Wingdings" w:hAnsi="Wingdings" w:hint="default"/>
      </w:rPr>
    </w:lvl>
    <w:lvl w:ilvl="6" w:tplc="0C090001" w:tentative="1">
      <w:start w:val="1"/>
      <w:numFmt w:val="bullet"/>
      <w:lvlText w:val=""/>
      <w:lvlJc w:val="left"/>
      <w:pPr>
        <w:tabs>
          <w:tab w:val="num" w:pos="5145"/>
        </w:tabs>
        <w:ind w:left="5145" w:hanging="360"/>
      </w:pPr>
      <w:rPr>
        <w:rFonts w:ascii="Symbol" w:hAnsi="Symbol" w:hint="default"/>
      </w:rPr>
    </w:lvl>
    <w:lvl w:ilvl="7" w:tplc="0C090003" w:tentative="1">
      <w:start w:val="1"/>
      <w:numFmt w:val="bullet"/>
      <w:lvlText w:val="o"/>
      <w:lvlJc w:val="left"/>
      <w:pPr>
        <w:tabs>
          <w:tab w:val="num" w:pos="5865"/>
        </w:tabs>
        <w:ind w:left="5865" w:hanging="360"/>
      </w:pPr>
      <w:rPr>
        <w:rFonts w:ascii="Courier New" w:hAnsi="Courier New" w:cs="Symbol" w:hint="default"/>
      </w:rPr>
    </w:lvl>
    <w:lvl w:ilvl="8" w:tplc="0C090005" w:tentative="1">
      <w:start w:val="1"/>
      <w:numFmt w:val="bullet"/>
      <w:lvlText w:val=""/>
      <w:lvlJc w:val="left"/>
      <w:pPr>
        <w:tabs>
          <w:tab w:val="num" w:pos="6585"/>
        </w:tabs>
        <w:ind w:left="6585" w:hanging="360"/>
      </w:pPr>
      <w:rPr>
        <w:rFonts w:ascii="Wingdings" w:hAnsi="Wingdings" w:hint="default"/>
      </w:rPr>
    </w:lvl>
  </w:abstractNum>
  <w:abstractNum w:abstractNumId="14" w15:restartNumberingAfterBreak="0">
    <w:nsid w:val="5C56282B"/>
    <w:multiLevelType w:val="hybridMultilevel"/>
    <w:tmpl w:val="59A6928E"/>
    <w:lvl w:ilvl="0" w:tplc="0C090005">
      <w:start w:val="1"/>
      <w:numFmt w:val="bullet"/>
      <w:lvlText w:val=""/>
      <w:lvlJc w:val="left"/>
      <w:pPr>
        <w:tabs>
          <w:tab w:val="num" w:pos="677"/>
        </w:tabs>
        <w:ind w:left="677" w:hanging="360"/>
      </w:pPr>
      <w:rPr>
        <w:rFonts w:ascii="Wingdings" w:hAnsi="Wingdings" w:hint="default"/>
        <w:sz w:val="20"/>
        <w:szCs w:val="20"/>
      </w:rPr>
    </w:lvl>
    <w:lvl w:ilvl="1" w:tplc="0C090003">
      <w:start w:val="1"/>
      <w:numFmt w:val="bullet"/>
      <w:lvlText w:val="o"/>
      <w:lvlJc w:val="left"/>
      <w:pPr>
        <w:tabs>
          <w:tab w:val="num" w:pos="1757"/>
        </w:tabs>
        <w:ind w:left="1757" w:hanging="360"/>
      </w:pPr>
      <w:rPr>
        <w:rFonts w:ascii="Courier New" w:hAnsi="Courier New" w:cs="Symbol" w:hint="default"/>
      </w:rPr>
    </w:lvl>
    <w:lvl w:ilvl="2" w:tplc="0C090005" w:tentative="1">
      <w:start w:val="1"/>
      <w:numFmt w:val="bullet"/>
      <w:lvlText w:val=""/>
      <w:lvlJc w:val="left"/>
      <w:pPr>
        <w:tabs>
          <w:tab w:val="num" w:pos="2477"/>
        </w:tabs>
        <w:ind w:left="2477" w:hanging="360"/>
      </w:pPr>
      <w:rPr>
        <w:rFonts w:ascii="Wingdings" w:hAnsi="Wingdings" w:hint="default"/>
      </w:rPr>
    </w:lvl>
    <w:lvl w:ilvl="3" w:tplc="0C090001" w:tentative="1">
      <w:start w:val="1"/>
      <w:numFmt w:val="bullet"/>
      <w:lvlText w:val=""/>
      <w:lvlJc w:val="left"/>
      <w:pPr>
        <w:tabs>
          <w:tab w:val="num" w:pos="3197"/>
        </w:tabs>
        <w:ind w:left="3197" w:hanging="360"/>
      </w:pPr>
      <w:rPr>
        <w:rFonts w:ascii="Symbol" w:hAnsi="Symbol" w:hint="default"/>
      </w:rPr>
    </w:lvl>
    <w:lvl w:ilvl="4" w:tplc="0C090003" w:tentative="1">
      <w:start w:val="1"/>
      <w:numFmt w:val="bullet"/>
      <w:lvlText w:val="o"/>
      <w:lvlJc w:val="left"/>
      <w:pPr>
        <w:tabs>
          <w:tab w:val="num" w:pos="3917"/>
        </w:tabs>
        <w:ind w:left="3917" w:hanging="360"/>
      </w:pPr>
      <w:rPr>
        <w:rFonts w:ascii="Courier New" w:hAnsi="Courier New" w:cs="Symbol" w:hint="default"/>
      </w:rPr>
    </w:lvl>
    <w:lvl w:ilvl="5" w:tplc="0C090005" w:tentative="1">
      <w:start w:val="1"/>
      <w:numFmt w:val="bullet"/>
      <w:lvlText w:val=""/>
      <w:lvlJc w:val="left"/>
      <w:pPr>
        <w:tabs>
          <w:tab w:val="num" w:pos="4637"/>
        </w:tabs>
        <w:ind w:left="4637" w:hanging="360"/>
      </w:pPr>
      <w:rPr>
        <w:rFonts w:ascii="Wingdings" w:hAnsi="Wingdings" w:hint="default"/>
      </w:rPr>
    </w:lvl>
    <w:lvl w:ilvl="6" w:tplc="0C090001" w:tentative="1">
      <w:start w:val="1"/>
      <w:numFmt w:val="bullet"/>
      <w:lvlText w:val=""/>
      <w:lvlJc w:val="left"/>
      <w:pPr>
        <w:tabs>
          <w:tab w:val="num" w:pos="5357"/>
        </w:tabs>
        <w:ind w:left="5357" w:hanging="360"/>
      </w:pPr>
      <w:rPr>
        <w:rFonts w:ascii="Symbol" w:hAnsi="Symbol" w:hint="default"/>
      </w:rPr>
    </w:lvl>
    <w:lvl w:ilvl="7" w:tplc="0C090003" w:tentative="1">
      <w:start w:val="1"/>
      <w:numFmt w:val="bullet"/>
      <w:lvlText w:val="o"/>
      <w:lvlJc w:val="left"/>
      <w:pPr>
        <w:tabs>
          <w:tab w:val="num" w:pos="6077"/>
        </w:tabs>
        <w:ind w:left="6077" w:hanging="360"/>
      </w:pPr>
      <w:rPr>
        <w:rFonts w:ascii="Courier New" w:hAnsi="Courier New" w:cs="Symbol" w:hint="default"/>
      </w:rPr>
    </w:lvl>
    <w:lvl w:ilvl="8" w:tplc="0C090005" w:tentative="1">
      <w:start w:val="1"/>
      <w:numFmt w:val="bullet"/>
      <w:lvlText w:val=""/>
      <w:lvlJc w:val="left"/>
      <w:pPr>
        <w:tabs>
          <w:tab w:val="num" w:pos="6797"/>
        </w:tabs>
        <w:ind w:left="6797" w:hanging="360"/>
      </w:pPr>
      <w:rPr>
        <w:rFonts w:ascii="Wingdings" w:hAnsi="Wingdings" w:hint="default"/>
      </w:rPr>
    </w:lvl>
  </w:abstractNum>
  <w:abstractNum w:abstractNumId="15" w15:restartNumberingAfterBreak="0">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6" w15:restartNumberingAfterBreak="0">
    <w:nsid w:val="61983CE6"/>
    <w:multiLevelType w:val="hybridMultilevel"/>
    <w:tmpl w:val="1DD24222"/>
    <w:lvl w:ilvl="0" w:tplc="0C090005">
      <w:start w:val="1"/>
      <w:numFmt w:val="bullet"/>
      <w:lvlText w:val=""/>
      <w:lvlJc w:val="left"/>
      <w:pPr>
        <w:tabs>
          <w:tab w:val="num" w:pos="677"/>
        </w:tabs>
        <w:ind w:left="677" w:hanging="360"/>
      </w:pPr>
      <w:rPr>
        <w:rFonts w:ascii="Wingdings" w:hAnsi="Wingdings" w:hint="default"/>
        <w:sz w:val="20"/>
        <w:szCs w:val="20"/>
      </w:rPr>
    </w:lvl>
    <w:lvl w:ilvl="1" w:tplc="0C090003">
      <w:start w:val="1"/>
      <w:numFmt w:val="bullet"/>
      <w:lvlText w:val="o"/>
      <w:lvlJc w:val="left"/>
      <w:pPr>
        <w:tabs>
          <w:tab w:val="num" w:pos="1757"/>
        </w:tabs>
        <w:ind w:left="1757" w:hanging="360"/>
      </w:pPr>
      <w:rPr>
        <w:rFonts w:ascii="Courier New" w:hAnsi="Courier New" w:cs="Symbol" w:hint="default"/>
      </w:rPr>
    </w:lvl>
    <w:lvl w:ilvl="2" w:tplc="0C090005" w:tentative="1">
      <w:start w:val="1"/>
      <w:numFmt w:val="bullet"/>
      <w:lvlText w:val=""/>
      <w:lvlJc w:val="left"/>
      <w:pPr>
        <w:tabs>
          <w:tab w:val="num" w:pos="2477"/>
        </w:tabs>
        <w:ind w:left="2477" w:hanging="360"/>
      </w:pPr>
      <w:rPr>
        <w:rFonts w:ascii="Wingdings" w:hAnsi="Wingdings" w:hint="default"/>
      </w:rPr>
    </w:lvl>
    <w:lvl w:ilvl="3" w:tplc="0C090001" w:tentative="1">
      <w:start w:val="1"/>
      <w:numFmt w:val="bullet"/>
      <w:lvlText w:val=""/>
      <w:lvlJc w:val="left"/>
      <w:pPr>
        <w:tabs>
          <w:tab w:val="num" w:pos="3197"/>
        </w:tabs>
        <w:ind w:left="3197" w:hanging="360"/>
      </w:pPr>
      <w:rPr>
        <w:rFonts w:ascii="Symbol" w:hAnsi="Symbol" w:hint="default"/>
      </w:rPr>
    </w:lvl>
    <w:lvl w:ilvl="4" w:tplc="0C090003" w:tentative="1">
      <w:start w:val="1"/>
      <w:numFmt w:val="bullet"/>
      <w:lvlText w:val="o"/>
      <w:lvlJc w:val="left"/>
      <w:pPr>
        <w:tabs>
          <w:tab w:val="num" w:pos="3917"/>
        </w:tabs>
        <w:ind w:left="3917" w:hanging="360"/>
      </w:pPr>
      <w:rPr>
        <w:rFonts w:ascii="Courier New" w:hAnsi="Courier New" w:cs="Symbol" w:hint="default"/>
      </w:rPr>
    </w:lvl>
    <w:lvl w:ilvl="5" w:tplc="0C090005" w:tentative="1">
      <w:start w:val="1"/>
      <w:numFmt w:val="bullet"/>
      <w:lvlText w:val=""/>
      <w:lvlJc w:val="left"/>
      <w:pPr>
        <w:tabs>
          <w:tab w:val="num" w:pos="4637"/>
        </w:tabs>
        <w:ind w:left="4637" w:hanging="360"/>
      </w:pPr>
      <w:rPr>
        <w:rFonts w:ascii="Wingdings" w:hAnsi="Wingdings" w:hint="default"/>
      </w:rPr>
    </w:lvl>
    <w:lvl w:ilvl="6" w:tplc="0C090001" w:tentative="1">
      <w:start w:val="1"/>
      <w:numFmt w:val="bullet"/>
      <w:lvlText w:val=""/>
      <w:lvlJc w:val="left"/>
      <w:pPr>
        <w:tabs>
          <w:tab w:val="num" w:pos="5357"/>
        </w:tabs>
        <w:ind w:left="5357" w:hanging="360"/>
      </w:pPr>
      <w:rPr>
        <w:rFonts w:ascii="Symbol" w:hAnsi="Symbol" w:hint="default"/>
      </w:rPr>
    </w:lvl>
    <w:lvl w:ilvl="7" w:tplc="0C090003" w:tentative="1">
      <w:start w:val="1"/>
      <w:numFmt w:val="bullet"/>
      <w:lvlText w:val="o"/>
      <w:lvlJc w:val="left"/>
      <w:pPr>
        <w:tabs>
          <w:tab w:val="num" w:pos="6077"/>
        </w:tabs>
        <w:ind w:left="6077" w:hanging="360"/>
      </w:pPr>
      <w:rPr>
        <w:rFonts w:ascii="Courier New" w:hAnsi="Courier New" w:cs="Symbol" w:hint="default"/>
      </w:rPr>
    </w:lvl>
    <w:lvl w:ilvl="8" w:tplc="0C090005" w:tentative="1">
      <w:start w:val="1"/>
      <w:numFmt w:val="bullet"/>
      <w:lvlText w:val=""/>
      <w:lvlJc w:val="left"/>
      <w:pPr>
        <w:tabs>
          <w:tab w:val="num" w:pos="6797"/>
        </w:tabs>
        <w:ind w:left="6797" w:hanging="360"/>
      </w:pPr>
      <w:rPr>
        <w:rFonts w:ascii="Wingdings" w:hAnsi="Wingdings" w:hint="default"/>
      </w:rPr>
    </w:lvl>
  </w:abstractNum>
  <w:abstractNum w:abstractNumId="17" w15:restartNumberingAfterBreak="0">
    <w:nsid w:val="63A03447"/>
    <w:multiLevelType w:val="hybridMultilevel"/>
    <w:tmpl w:val="925098EC"/>
    <w:lvl w:ilvl="0" w:tplc="0C090005">
      <w:start w:val="1"/>
      <w:numFmt w:val="bullet"/>
      <w:lvlText w:val=""/>
      <w:lvlJc w:val="left"/>
      <w:pPr>
        <w:tabs>
          <w:tab w:val="num" w:pos="677"/>
        </w:tabs>
        <w:ind w:left="677" w:hanging="360"/>
      </w:pPr>
      <w:rPr>
        <w:rFonts w:ascii="Wingdings" w:hAnsi="Wingdings" w:hint="default"/>
        <w:sz w:val="20"/>
        <w:szCs w:val="20"/>
      </w:rPr>
    </w:lvl>
    <w:lvl w:ilvl="1" w:tplc="0C090003">
      <w:start w:val="1"/>
      <w:numFmt w:val="bullet"/>
      <w:lvlText w:val="o"/>
      <w:lvlJc w:val="left"/>
      <w:pPr>
        <w:tabs>
          <w:tab w:val="num" w:pos="1757"/>
        </w:tabs>
        <w:ind w:left="1757" w:hanging="360"/>
      </w:pPr>
      <w:rPr>
        <w:rFonts w:ascii="Courier New" w:hAnsi="Courier New" w:cs="Symbol" w:hint="default"/>
      </w:rPr>
    </w:lvl>
    <w:lvl w:ilvl="2" w:tplc="0C090005" w:tentative="1">
      <w:start w:val="1"/>
      <w:numFmt w:val="bullet"/>
      <w:lvlText w:val=""/>
      <w:lvlJc w:val="left"/>
      <w:pPr>
        <w:tabs>
          <w:tab w:val="num" w:pos="2477"/>
        </w:tabs>
        <w:ind w:left="2477" w:hanging="360"/>
      </w:pPr>
      <w:rPr>
        <w:rFonts w:ascii="Wingdings" w:hAnsi="Wingdings" w:hint="default"/>
      </w:rPr>
    </w:lvl>
    <w:lvl w:ilvl="3" w:tplc="0C090001" w:tentative="1">
      <w:start w:val="1"/>
      <w:numFmt w:val="bullet"/>
      <w:lvlText w:val=""/>
      <w:lvlJc w:val="left"/>
      <w:pPr>
        <w:tabs>
          <w:tab w:val="num" w:pos="3197"/>
        </w:tabs>
        <w:ind w:left="3197" w:hanging="360"/>
      </w:pPr>
      <w:rPr>
        <w:rFonts w:ascii="Symbol" w:hAnsi="Symbol" w:hint="default"/>
      </w:rPr>
    </w:lvl>
    <w:lvl w:ilvl="4" w:tplc="0C090003" w:tentative="1">
      <w:start w:val="1"/>
      <w:numFmt w:val="bullet"/>
      <w:lvlText w:val="o"/>
      <w:lvlJc w:val="left"/>
      <w:pPr>
        <w:tabs>
          <w:tab w:val="num" w:pos="3917"/>
        </w:tabs>
        <w:ind w:left="3917" w:hanging="360"/>
      </w:pPr>
      <w:rPr>
        <w:rFonts w:ascii="Courier New" w:hAnsi="Courier New" w:cs="Symbol" w:hint="default"/>
      </w:rPr>
    </w:lvl>
    <w:lvl w:ilvl="5" w:tplc="0C090005" w:tentative="1">
      <w:start w:val="1"/>
      <w:numFmt w:val="bullet"/>
      <w:lvlText w:val=""/>
      <w:lvlJc w:val="left"/>
      <w:pPr>
        <w:tabs>
          <w:tab w:val="num" w:pos="4637"/>
        </w:tabs>
        <w:ind w:left="4637" w:hanging="360"/>
      </w:pPr>
      <w:rPr>
        <w:rFonts w:ascii="Wingdings" w:hAnsi="Wingdings" w:hint="default"/>
      </w:rPr>
    </w:lvl>
    <w:lvl w:ilvl="6" w:tplc="0C090001" w:tentative="1">
      <w:start w:val="1"/>
      <w:numFmt w:val="bullet"/>
      <w:lvlText w:val=""/>
      <w:lvlJc w:val="left"/>
      <w:pPr>
        <w:tabs>
          <w:tab w:val="num" w:pos="5357"/>
        </w:tabs>
        <w:ind w:left="5357" w:hanging="360"/>
      </w:pPr>
      <w:rPr>
        <w:rFonts w:ascii="Symbol" w:hAnsi="Symbol" w:hint="default"/>
      </w:rPr>
    </w:lvl>
    <w:lvl w:ilvl="7" w:tplc="0C090003" w:tentative="1">
      <w:start w:val="1"/>
      <w:numFmt w:val="bullet"/>
      <w:lvlText w:val="o"/>
      <w:lvlJc w:val="left"/>
      <w:pPr>
        <w:tabs>
          <w:tab w:val="num" w:pos="6077"/>
        </w:tabs>
        <w:ind w:left="6077" w:hanging="360"/>
      </w:pPr>
      <w:rPr>
        <w:rFonts w:ascii="Courier New" w:hAnsi="Courier New" w:cs="Symbol" w:hint="default"/>
      </w:rPr>
    </w:lvl>
    <w:lvl w:ilvl="8" w:tplc="0C090005" w:tentative="1">
      <w:start w:val="1"/>
      <w:numFmt w:val="bullet"/>
      <w:lvlText w:val=""/>
      <w:lvlJc w:val="left"/>
      <w:pPr>
        <w:tabs>
          <w:tab w:val="num" w:pos="6797"/>
        </w:tabs>
        <w:ind w:left="6797" w:hanging="360"/>
      </w:pPr>
      <w:rPr>
        <w:rFonts w:ascii="Wingdings" w:hAnsi="Wingdings" w:hint="default"/>
      </w:rPr>
    </w:lvl>
  </w:abstractNum>
  <w:abstractNum w:abstractNumId="18" w15:restartNumberingAfterBreak="0">
    <w:nsid w:val="640566FC"/>
    <w:multiLevelType w:val="hybridMultilevel"/>
    <w:tmpl w:val="4BD6ADFC"/>
    <w:lvl w:ilvl="0" w:tplc="0C090005">
      <w:start w:val="1"/>
      <w:numFmt w:val="bullet"/>
      <w:lvlText w:val=""/>
      <w:lvlJc w:val="left"/>
      <w:pPr>
        <w:tabs>
          <w:tab w:val="num" w:pos="677"/>
        </w:tabs>
        <w:ind w:left="677" w:hanging="360"/>
      </w:pPr>
      <w:rPr>
        <w:rFonts w:ascii="Wingdings" w:hAnsi="Wingdings" w:hint="default"/>
        <w:sz w:val="20"/>
        <w:szCs w:val="20"/>
      </w:rPr>
    </w:lvl>
    <w:lvl w:ilvl="1" w:tplc="0C090003">
      <w:start w:val="1"/>
      <w:numFmt w:val="bullet"/>
      <w:lvlText w:val="o"/>
      <w:lvlJc w:val="left"/>
      <w:pPr>
        <w:tabs>
          <w:tab w:val="num" w:pos="1757"/>
        </w:tabs>
        <w:ind w:left="1757" w:hanging="360"/>
      </w:pPr>
      <w:rPr>
        <w:rFonts w:ascii="Courier New" w:hAnsi="Courier New" w:cs="Symbol" w:hint="default"/>
      </w:rPr>
    </w:lvl>
    <w:lvl w:ilvl="2" w:tplc="0C090005" w:tentative="1">
      <w:start w:val="1"/>
      <w:numFmt w:val="bullet"/>
      <w:lvlText w:val=""/>
      <w:lvlJc w:val="left"/>
      <w:pPr>
        <w:tabs>
          <w:tab w:val="num" w:pos="2477"/>
        </w:tabs>
        <w:ind w:left="2477" w:hanging="360"/>
      </w:pPr>
      <w:rPr>
        <w:rFonts w:ascii="Wingdings" w:hAnsi="Wingdings" w:hint="default"/>
      </w:rPr>
    </w:lvl>
    <w:lvl w:ilvl="3" w:tplc="0C090001" w:tentative="1">
      <w:start w:val="1"/>
      <w:numFmt w:val="bullet"/>
      <w:lvlText w:val=""/>
      <w:lvlJc w:val="left"/>
      <w:pPr>
        <w:tabs>
          <w:tab w:val="num" w:pos="3197"/>
        </w:tabs>
        <w:ind w:left="3197" w:hanging="360"/>
      </w:pPr>
      <w:rPr>
        <w:rFonts w:ascii="Symbol" w:hAnsi="Symbol" w:hint="default"/>
      </w:rPr>
    </w:lvl>
    <w:lvl w:ilvl="4" w:tplc="0C090003" w:tentative="1">
      <w:start w:val="1"/>
      <w:numFmt w:val="bullet"/>
      <w:lvlText w:val="o"/>
      <w:lvlJc w:val="left"/>
      <w:pPr>
        <w:tabs>
          <w:tab w:val="num" w:pos="3917"/>
        </w:tabs>
        <w:ind w:left="3917" w:hanging="360"/>
      </w:pPr>
      <w:rPr>
        <w:rFonts w:ascii="Courier New" w:hAnsi="Courier New" w:cs="Symbol" w:hint="default"/>
      </w:rPr>
    </w:lvl>
    <w:lvl w:ilvl="5" w:tplc="0C090005" w:tentative="1">
      <w:start w:val="1"/>
      <w:numFmt w:val="bullet"/>
      <w:lvlText w:val=""/>
      <w:lvlJc w:val="left"/>
      <w:pPr>
        <w:tabs>
          <w:tab w:val="num" w:pos="4637"/>
        </w:tabs>
        <w:ind w:left="4637" w:hanging="360"/>
      </w:pPr>
      <w:rPr>
        <w:rFonts w:ascii="Wingdings" w:hAnsi="Wingdings" w:hint="default"/>
      </w:rPr>
    </w:lvl>
    <w:lvl w:ilvl="6" w:tplc="0C090001" w:tentative="1">
      <w:start w:val="1"/>
      <w:numFmt w:val="bullet"/>
      <w:lvlText w:val=""/>
      <w:lvlJc w:val="left"/>
      <w:pPr>
        <w:tabs>
          <w:tab w:val="num" w:pos="5357"/>
        </w:tabs>
        <w:ind w:left="5357" w:hanging="360"/>
      </w:pPr>
      <w:rPr>
        <w:rFonts w:ascii="Symbol" w:hAnsi="Symbol" w:hint="default"/>
      </w:rPr>
    </w:lvl>
    <w:lvl w:ilvl="7" w:tplc="0C090003" w:tentative="1">
      <w:start w:val="1"/>
      <w:numFmt w:val="bullet"/>
      <w:lvlText w:val="o"/>
      <w:lvlJc w:val="left"/>
      <w:pPr>
        <w:tabs>
          <w:tab w:val="num" w:pos="6077"/>
        </w:tabs>
        <w:ind w:left="6077" w:hanging="360"/>
      </w:pPr>
      <w:rPr>
        <w:rFonts w:ascii="Courier New" w:hAnsi="Courier New" w:cs="Symbol" w:hint="default"/>
      </w:rPr>
    </w:lvl>
    <w:lvl w:ilvl="8" w:tplc="0C090005" w:tentative="1">
      <w:start w:val="1"/>
      <w:numFmt w:val="bullet"/>
      <w:lvlText w:val=""/>
      <w:lvlJc w:val="left"/>
      <w:pPr>
        <w:tabs>
          <w:tab w:val="num" w:pos="6797"/>
        </w:tabs>
        <w:ind w:left="6797" w:hanging="360"/>
      </w:pPr>
      <w:rPr>
        <w:rFonts w:ascii="Wingdings" w:hAnsi="Wingdings" w:hint="default"/>
      </w:rPr>
    </w:lvl>
  </w:abstractNum>
  <w:abstractNum w:abstractNumId="19" w15:restartNumberingAfterBreak="0">
    <w:nsid w:val="65A254A5"/>
    <w:multiLevelType w:val="hybridMultilevel"/>
    <w:tmpl w:val="FE42B7FA"/>
    <w:lvl w:ilvl="0" w:tplc="0C090005">
      <w:start w:val="1"/>
      <w:numFmt w:val="bullet"/>
      <w:lvlText w:val=""/>
      <w:lvlJc w:val="left"/>
      <w:pPr>
        <w:tabs>
          <w:tab w:val="num" w:pos="677"/>
        </w:tabs>
        <w:ind w:left="677" w:hanging="360"/>
      </w:pPr>
      <w:rPr>
        <w:rFonts w:ascii="Wingdings" w:hAnsi="Wingdings" w:hint="default"/>
        <w:sz w:val="20"/>
        <w:szCs w:val="20"/>
      </w:rPr>
    </w:lvl>
    <w:lvl w:ilvl="1" w:tplc="0C090003">
      <w:start w:val="1"/>
      <w:numFmt w:val="bullet"/>
      <w:lvlText w:val="o"/>
      <w:lvlJc w:val="left"/>
      <w:pPr>
        <w:tabs>
          <w:tab w:val="num" w:pos="1757"/>
        </w:tabs>
        <w:ind w:left="1757" w:hanging="360"/>
      </w:pPr>
      <w:rPr>
        <w:rFonts w:ascii="Courier New" w:hAnsi="Courier New" w:cs="Symbol" w:hint="default"/>
      </w:rPr>
    </w:lvl>
    <w:lvl w:ilvl="2" w:tplc="0C090005" w:tentative="1">
      <w:start w:val="1"/>
      <w:numFmt w:val="bullet"/>
      <w:lvlText w:val=""/>
      <w:lvlJc w:val="left"/>
      <w:pPr>
        <w:tabs>
          <w:tab w:val="num" w:pos="2477"/>
        </w:tabs>
        <w:ind w:left="2477" w:hanging="360"/>
      </w:pPr>
      <w:rPr>
        <w:rFonts w:ascii="Wingdings" w:hAnsi="Wingdings" w:hint="default"/>
      </w:rPr>
    </w:lvl>
    <w:lvl w:ilvl="3" w:tplc="0C090001" w:tentative="1">
      <w:start w:val="1"/>
      <w:numFmt w:val="bullet"/>
      <w:lvlText w:val=""/>
      <w:lvlJc w:val="left"/>
      <w:pPr>
        <w:tabs>
          <w:tab w:val="num" w:pos="3197"/>
        </w:tabs>
        <w:ind w:left="3197" w:hanging="360"/>
      </w:pPr>
      <w:rPr>
        <w:rFonts w:ascii="Symbol" w:hAnsi="Symbol" w:hint="default"/>
      </w:rPr>
    </w:lvl>
    <w:lvl w:ilvl="4" w:tplc="0C090003" w:tentative="1">
      <w:start w:val="1"/>
      <w:numFmt w:val="bullet"/>
      <w:lvlText w:val="o"/>
      <w:lvlJc w:val="left"/>
      <w:pPr>
        <w:tabs>
          <w:tab w:val="num" w:pos="3917"/>
        </w:tabs>
        <w:ind w:left="3917" w:hanging="360"/>
      </w:pPr>
      <w:rPr>
        <w:rFonts w:ascii="Courier New" w:hAnsi="Courier New" w:cs="Symbol" w:hint="default"/>
      </w:rPr>
    </w:lvl>
    <w:lvl w:ilvl="5" w:tplc="0C090005" w:tentative="1">
      <w:start w:val="1"/>
      <w:numFmt w:val="bullet"/>
      <w:lvlText w:val=""/>
      <w:lvlJc w:val="left"/>
      <w:pPr>
        <w:tabs>
          <w:tab w:val="num" w:pos="4637"/>
        </w:tabs>
        <w:ind w:left="4637" w:hanging="360"/>
      </w:pPr>
      <w:rPr>
        <w:rFonts w:ascii="Wingdings" w:hAnsi="Wingdings" w:hint="default"/>
      </w:rPr>
    </w:lvl>
    <w:lvl w:ilvl="6" w:tplc="0C090001" w:tentative="1">
      <w:start w:val="1"/>
      <w:numFmt w:val="bullet"/>
      <w:lvlText w:val=""/>
      <w:lvlJc w:val="left"/>
      <w:pPr>
        <w:tabs>
          <w:tab w:val="num" w:pos="5357"/>
        </w:tabs>
        <w:ind w:left="5357" w:hanging="360"/>
      </w:pPr>
      <w:rPr>
        <w:rFonts w:ascii="Symbol" w:hAnsi="Symbol" w:hint="default"/>
      </w:rPr>
    </w:lvl>
    <w:lvl w:ilvl="7" w:tplc="0C090003" w:tentative="1">
      <w:start w:val="1"/>
      <w:numFmt w:val="bullet"/>
      <w:lvlText w:val="o"/>
      <w:lvlJc w:val="left"/>
      <w:pPr>
        <w:tabs>
          <w:tab w:val="num" w:pos="6077"/>
        </w:tabs>
        <w:ind w:left="6077" w:hanging="360"/>
      </w:pPr>
      <w:rPr>
        <w:rFonts w:ascii="Courier New" w:hAnsi="Courier New" w:cs="Symbol" w:hint="default"/>
      </w:rPr>
    </w:lvl>
    <w:lvl w:ilvl="8" w:tplc="0C090005" w:tentative="1">
      <w:start w:val="1"/>
      <w:numFmt w:val="bullet"/>
      <w:lvlText w:val=""/>
      <w:lvlJc w:val="left"/>
      <w:pPr>
        <w:tabs>
          <w:tab w:val="num" w:pos="6797"/>
        </w:tabs>
        <w:ind w:left="6797" w:hanging="360"/>
      </w:pPr>
      <w:rPr>
        <w:rFonts w:ascii="Wingdings" w:hAnsi="Wingdings" w:hint="default"/>
      </w:rPr>
    </w:lvl>
  </w:abstractNum>
  <w:abstractNum w:abstractNumId="20" w15:restartNumberingAfterBreak="0">
    <w:nsid w:val="67EF0C5B"/>
    <w:multiLevelType w:val="hybridMultilevel"/>
    <w:tmpl w:val="54720BD0"/>
    <w:lvl w:ilvl="0" w:tplc="0C090005">
      <w:start w:val="1"/>
      <w:numFmt w:val="bullet"/>
      <w:lvlText w:val=""/>
      <w:lvlJc w:val="left"/>
      <w:pPr>
        <w:tabs>
          <w:tab w:val="num" w:pos="677"/>
        </w:tabs>
        <w:ind w:left="677" w:hanging="360"/>
      </w:pPr>
      <w:rPr>
        <w:rFonts w:ascii="Wingdings" w:hAnsi="Wingdings" w:hint="default"/>
        <w:sz w:val="20"/>
        <w:szCs w:val="20"/>
      </w:rPr>
    </w:lvl>
    <w:lvl w:ilvl="1" w:tplc="0C090003">
      <w:start w:val="1"/>
      <w:numFmt w:val="bullet"/>
      <w:lvlText w:val="o"/>
      <w:lvlJc w:val="left"/>
      <w:pPr>
        <w:tabs>
          <w:tab w:val="num" w:pos="1757"/>
        </w:tabs>
        <w:ind w:left="1757" w:hanging="360"/>
      </w:pPr>
      <w:rPr>
        <w:rFonts w:ascii="Courier New" w:hAnsi="Courier New" w:cs="Symbol" w:hint="default"/>
      </w:rPr>
    </w:lvl>
    <w:lvl w:ilvl="2" w:tplc="0C090005" w:tentative="1">
      <w:start w:val="1"/>
      <w:numFmt w:val="bullet"/>
      <w:lvlText w:val=""/>
      <w:lvlJc w:val="left"/>
      <w:pPr>
        <w:tabs>
          <w:tab w:val="num" w:pos="2477"/>
        </w:tabs>
        <w:ind w:left="2477" w:hanging="360"/>
      </w:pPr>
      <w:rPr>
        <w:rFonts w:ascii="Wingdings" w:hAnsi="Wingdings" w:hint="default"/>
      </w:rPr>
    </w:lvl>
    <w:lvl w:ilvl="3" w:tplc="0C090001" w:tentative="1">
      <w:start w:val="1"/>
      <w:numFmt w:val="bullet"/>
      <w:lvlText w:val=""/>
      <w:lvlJc w:val="left"/>
      <w:pPr>
        <w:tabs>
          <w:tab w:val="num" w:pos="3197"/>
        </w:tabs>
        <w:ind w:left="3197" w:hanging="360"/>
      </w:pPr>
      <w:rPr>
        <w:rFonts w:ascii="Symbol" w:hAnsi="Symbol" w:hint="default"/>
      </w:rPr>
    </w:lvl>
    <w:lvl w:ilvl="4" w:tplc="0C090003" w:tentative="1">
      <w:start w:val="1"/>
      <w:numFmt w:val="bullet"/>
      <w:lvlText w:val="o"/>
      <w:lvlJc w:val="left"/>
      <w:pPr>
        <w:tabs>
          <w:tab w:val="num" w:pos="3917"/>
        </w:tabs>
        <w:ind w:left="3917" w:hanging="360"/>
      </w:pPr>
      <w:rPr>
        <w:rFonts w:ascii="Courier New" w:hAnsi="Courier New" w:cs="Symbol" w:hint="default"/>
      </w:rPr>
    </w:lvl>
    <w:lvl w:ilvl="5" w:tplc="0C090005" w:tentative="1">
      <w:start w:val="1"/>
      <w:numFmt w:val="bullet"/>
      <w:lvlText w:val=""/>
      <w:lvlJc w:val="left"/>
      <w:pPr>
        <w:tabs>
          <w:tab w:val="num" w:pos="4637"/>
        </w:tabs>
        <w:ind w:left="4637" w:hanging="360"/>
      </w:pPr>
      <w:rPr>
        <w:rFonts w:ascii="Wingdings" w:hAnsi="Wingdings" w:hint="default"/>
      </w:rPr>
    </w:lvl>
    <w:lvl w:ilvl="6" w:tplc="0C090001" w:tentative="1">
      <w:start w:val="1"/>
      <w:numFmt w:val="bullet"/>
      <w:lvlText w:val=""/>
      <w:lvlJc w:val="left"/>
      <w:pPr>
        <w:tabs>
          <w:tab w:val="num" w:pos="5357"/>
        </w:tabs>
        <w:ind w:left="5357" w:hanging="360"/>
      </w:pPr>
      <w:rPr>
        <w:rFonts w:ascii="Symbol" w:hAnsi="Symbol" w:hint="default"/>
      </w:rPr>
    </w:lvl>
    <w:lvl w:ilvl="7" w:tplc="0C090003" w:tentative="1">
      <w:start w:val="1"/>
      <w:numFmt w:val="bullet"/>
      <w:lvlText w:val="o"/>
      <w:lvlJc w:val="left"/>
      <w:pPr>
        <w:tabs>
          <w:tab w:val="num" w:pos="6077"/>
        </w:tabs>
        <w:ind w:left="6077" w:hanging="360"/>
      </w:pPr>
      <w:rPr>
        <w:rFonts w:ascii="Courier New" w:hAnsi="Courier New" w:cs="Symbol" w:hint="default"/>
      </w:rPr>
    </w:lvl>
    <w:lvl w:ilvl="8" w:tplc="0C090005" w:tentative="1">
      <w:start w:val="1"/>
      <w:numFmt w:val="bullet"/>
      <w:lvlText w:val=""/>
      <w:lvlJc w:val="left"/>
      <w:pPr>
        <w:tabs>
          <w:tab w:val="num" w:pos="6797"/>
        </w:tabs>
        <w:ind w:left="6797" w:hanging="360"/>
      </w:pPr>
      <w:rPr>
        <w:rFonts w:ascii="Wingdings" w:hAnsi="Wingdings" w:hint="default"/>
      </w:rPr>
    </w:lvl>
  </w:abstractNum>
  <w:abstractNum w:abstractNumId="21" w15:restartNumberingAfterBreak="0">
    <w:nsid w:val="698C6B44"/>
    <w:multiLevelType w:val="hybridMultilevel"/>
    <w:tmpl w:val="C122D2B0"/>
    <w:lvl w:ilvl="0" w:tplc="0C090005">
      <w:start w:val="1"/>
      <w:numFmt w:val="bullet"/>
      <w:lvlText w:val=""/>
      <w:lvlJc w:val="left"/>
      <w:pPr>
        <w:tabs>
          <w:tab w:val="num" w:pos="677"/>
        </w:tabs>
        <w:ind w:left="677" w:hanging="360"/>
      </w:pPr>
      <w:rPr>
        <w:rFonts w:ascii="Wingdings" w:hAnsi="Wingdings" w:hint="default"/>
        <w:sz w:val="20"/>
        <w:szCs w:val="20"/>
      </w:rPr>
    </w:lvl>
    <w:lvl w:ilvl="1" w:tplc="0C090003">
      <w:start w:val="1"/>
      <w:numFmt w:val="bullet"/>
      <w:lvlText w:val="o"/>
      <w:lvlJc w:val="left"/>
      <w:pPr>
        <w:tabs>
          <w:tab w:val="num" w:pos="1757"/>
        </w:tabs>
        <w:ind w:left="1757" w:hanging="360"/>
      </w:pPr>
      <w:rPr>
        <w:rFonts w:ascii="Courier New" w:hAnsi="Courier New" w:cs="Symbol" w:hint="default"/>
      </w:rPr>
    </w:lvl>
    <w:lvl w:ilvl="2" w:tplc="0C090005" w:tentative="1">
      <w:start w:val="1"/>
      <w:numFmt w:val="bullet"/>
      <w:lvlText w:val=""/>
      <w:lvlJc w:val="left"/>
      <w:pPr>
        <w:tabs>
          <w:tab w:val="num" w:pos="2477"/>
        </w:tabs>
        <w:ind w:left="2477" w:hanging="360"/>
      </w:pPr>
      <w:rPr>
        <w:rFonts w:ascii="Wingdings" w:hAnsi="Wingdings" w:hint="default"/>
      </w:rPr>
    </w:lvl>
    <w:lvl w:ilvl="3" w:tplc="0C090001" w:tentative="1">
      <w:start w:val="1"/>
      <w:numFmt w:val="bullet"/>
      <w:lvlText w:val=""/>
      <w:lvlJc w:val="left"/>
      <w:pPr>
        <w:tabs>
          <w:tab w:val="num" w:pos="3197"/>
        </w:tabs>
        <w:ind w:left="3197" w:hanging="360"/>
      </w:pPr>
      <w:rPr>
        <w:rFonts w:ascii="Symbol" w:hAnsi="Symbol" w:hint="default"/>
      </w:rPr>
    </w:lvl>
    <w:lvl w:ilvl="4" w:tplc="0C090003" w:tentative="1">
      <w:start w:val="1"/>
      <w:numFmt w:val="bullet"/>
      <w:lvlText w:val="o"/>
      <w:lvlJc w:val="left"/>
      <w:pPr>
        <w:tabs>
          <w:tab w:val="num" w:pos="3917"/>
        </w:tabs>
        <w:ind w:left="3917" w:hanging="360"/>
      </w:pPr>
      <w:rPr>
        <w:rFonts w:ascii="Courier New" w:hAnsi="Courier New" w:cs="Symbol" w:hint="default"/>
      </w:rPr>
    </w:lvl>
    <w:lvl w:ilvl="5" w:tplc="0C090005" w:tentative="1">
      <w:start w:val="1"/>
      <w:numFmt w:val="bullet"/>
      <w:lvlText w:val=""/>
      <w:lvlJc w:val="left"/>
      <w:pPr>
        <w:tabs>
          <w:tab w:val="num" w:pos="4637"/>
        </w:tabs>
        <w:ind w:left="4637" w:hanging="360"/>
      </w:pPr>
      <w:rPr>
        <w:rFonts w:ascii="Wingdings" w:hAnsi="Wingdings" w:hint="default"/>
      </w:rPr>
    </w:lvl>
    <w:lvl w:ilvl="6" w:tplc="0C090001" w:tentative="1">
      <w:start w:val="1"/>
      <w:numFmt w:val="bullet"/>
      <w:lvlText w:val=""/>
      <w:lvlJc w:val="left"/>
      <w:pPr>
        <w:tabs>
          <w:tab w:val="num" w:pos="5357"/>
        </w:tabs>
        <w:ind w:left="5357" w:hanging="360"/>
      </w:pPr>
      <w:rPr>
        <w:rFonts w:ascii="Symbol" w:hAnsi="Symbol" w:hint="default"/>
      </w:rPr>
    </w:lvl>
    <w:lvl w:ilvl="7" w:tplc="0C090003" w:tentative="1">
      <w:start w:val="1"/>
      <w:numFmt w:val="bullet"/>
      <w:lvlText w:val="o"/>
      <w:lvlJc w:val="left"/>
      <w:pPr>
        <w:tabs>
          <w:tab w:val="num" w:pos="6077"/>
        </w:tabs>
        <w:ind w:left="6077" w:hanging="360"/>
      </w:pPr>
      <w:rPr>
        <w:rFonts w:ascii="Courier New" w:hAnsi="Courier New" w:cs="Symbol" w:hint="default"/>
      </w:rPr>
    </w:lvl>
    <w:lvl w:ilvl="8" w:tplc="0C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6CBF2513"/>
    <w:multiLevelType w:val="hybridMultilevel"/>
    <w:tmpl w:val="7C44AB74"/>
    <w:lvl w:ilvl="0" w:tplc="FBAC8262">
      <w:start w:val="1"/>
      <w:numFmt w:val="bullet"/>
      <w:pStyle w:val="ListItem"/>
      <w:lvlText w:val=""/>
      <w:lvlJc w:val="left"/>
      <w:pPr>
        <w:ind w:left="360" w:hanging="360"/>
      </w:pPr>
      <w:rPr>
        <w:rFonts w:ascii="Symbol" w:hAnsi="Symbol"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726509F"/>
    <w:multiLevelType w:val="hybridMultilevel"/>
    <w:tmpl w:val="67E42C54"/>
    <w:lvl w:ilvl="0" w:tplc="0C090005">
      <w:start w:val="1"/>
      <w:numFmt w:val="bullet"/>
      <w:lvlText w:val=""/>
      <w:lvlJc w:val="left"/>
      <w:pPr>
        <w:tabs>
          <w:tab w:val="num" w:pos="677"/>
        </w:tabs>
        <w:ind w:left="677" w:hanging="360"/>
      </w:pPr>
      <w:rPr>
        <w:rFonts w:ascii="Wingdings" w:hAnsi="Wingdings" w:hint="default"/>
        <w:sz w:val="20"/>
        <w:szCs w:val="20"/>
      </w:rPr>
    </w:lvl>
    <w:lvl w:ilvl="1" w:tplc="0C090003">
      <w:start w:val="1"/>
      <w:numFmt w:val="bullet"/>
      <w:lvlText w:val="o"/>
      <w:lvlJc w:val="left"/>
      <w:pPr>
        <w:tabs>
          <w:tab w:val="num" w:pos="1757"/>
        </w:tabs>
        <w:ind w:left="1757" w:hanging="360"/>
      </w:pPr>
      <w:rPr>
        <w:rFonts w:ascii="Courier New" w:hAnsi="Courier New" w:cs="Symbol" w:hint="default"/>
      </w:rPr>
    </w:lvl>
    <w:lvl w:ilvl="2" w:tplc="0C090005" w:tentative="1">
      <w:start w:val="1"/>
      <w:numFmt w:val="bullet"/>
      <w:lvlText w:val=""/>
      <w:lvlJc w:val="left"/>
      <w:pPr>
        <w:tabs>
          <w:tab w:val="num" w:pos="2477"/>
        </w:tabs>
        <w:ind w:left="2477" w:hanging="360"/>
      </w:pPr>
      <w:rPr>
        <w:rFonts w:ascii="Wingdings" w:hAnsi="Wingdings" w:hint="default"/>
      </w:rPr>
    </w:lvl>
    <w:lvl w:ilvl="3" w:tplc="0C090001" w:tentative="1">
      <w:start w:val="1"/>
      <w:numFmt w:val="bullet"/>
      <w:lvlText w:val=""/>
      <w:lvlJc w:val="left"/>
      <w:pPr>
        <w:tabs>
          <w:tab w:val="num" w:pos="3197"/>
        </w:tabs>
        <w:ind w:left="3197" w:hanging="360"/>
      </w:pPr>
      <w:rPr>
        <w:rFonts w:ascii="Symbol" w:hAnsi="Symbol" w:hint="default"/>
      </w:rPr>
    </w:lvl>
    <w:lvl w:ilvl="4" w:tplc="0C090003" w:tentative="1">
      <w:start w:val="1"/>
      <w:numFmt w:val="bullet"/>
      <w:lvlText w:val="o"/>
      <w:lvlJc w:val="left"/>
      <w:pPr>
        <w:tabs>
          <w:tab w:val="num" w:pos="3917"/>
        </w:tabs>
        <w:ind w:left="3917" w:hanging="360"/>
      </w:pPr>
      <w:rPr>
        <w:rFonts w:ascii="Courier New" w:hAnsi="Courier New" w:cs="Symbol" w:hint="default"/>
      </w:rPr>
    </w:lvl>
    <w:lvl w:ilvl="5" w:tplc="0C090005" w:tentative="1">
      <w:start w:val="1"/>
      <w:numFmt w:val="bullet"/>
      <w:lvlText w:val=""/>
      <w:lvlJc w:val="left"/>
      <w:pPr>
        <w:tabs>
          <w:tab w:val="num" w:pos="4637"/>
        </w:tabs>
        <w:ind w:left="4637" w:hanging="360"/>
      </w:pPr>
      <w:rPr>
        <w:rFonts w:ascii="Wingdings" w:hAnsi="Wingdings" w:hint="default"/>
      </w:rPr>
    </w:lvl>
    <w:lvl w:ilvl="6" w:tplc="0C090001" w:tentative="1">
      <w:start w:val="1"/>
      <w:numFmt w:val="bullet"/>
      <w:lvlText w:val=""/>
      <w:lvlJc w:val="left"/>
      <w:pPr>
        <w:tabs>
          <w:tab w:val="num" w:pos="5357"/>
        </w:tabs>
        <w:ind w:left="5357" w:hanging="360"/>
      </w:pPr>
      <w:rPr>
        <w:rFonts w:ascii="Symbol" w:hAnsi="Symbol" w:hint="default"/>
      </w:rPr>
    </w:lvl>
    <w:lvl w:ilvl="7" w:tplc="0C090003" w:tentative="1">
      <w:start w:val="1"/>
      <w:numFmt w:val="bullet"/>
      <w:lvlText w:val="o"/>
      <w:lvlJc w:val="left"/>
      <w:pPr>
        <w:tabs>
          <w:tab w:val="num" w:pos="6077"/>
        </w:tabs>
        <w:ind w:left="6077" w:hanging="360"/>
      </w:pPr>
      <w:rPr>
        <w:rFonts w:ascii="Courier New" w:hAnsi="Courier New" w:cs="Symbol" w:hint="default"/>
      </w:rPr>
    </w:lvl>
    <w:lvl w:ilvl="8" w:tplc="0C090005" w:tentative="1">
      <w:start w:val="1"/>
      <w:numFmt w:val="bullet"/>
      <w:lvlText w:val=""/>
      <w:lvlJc w:val="left"/>
      <w:pPr>
        <w:tabs>
          <w:tab w:val="num" w:pos="6797"/>
        </w:tabs>
        <w:ind w:left="6797" w:hanging="360"/>
      </w:pPr>
      <w:rPr>
        <w:rFonts w:ascii="Wingdings" w:hAnsi="Wingdings" w:hint="default"/>
      </w:rPr>
    </w:lvl>
  </w:abstractNum>
  <w:abstractNum w:abstractNumId="24" w15:restartNumberingAfterBreak="0">
    <w:nsid w:val="7EE438AE"/>
    <w:multiLevelType w:val="hybridMultilevel"/>
    <w:tmpl w:val="3B2A468E"/>
    <w:lvl w:ilvl="0" w:tplc="0C090005">
      <w:start w:val="1"/>
      <w:numFmt w:val="bullet"/>
      <w:lvlText w:val=""/>
      <w:lvlJc w:val="left"/>
      <w:pPr>
        <w:tabs>
          <w:tab w:val="num" w:pos="677"/>
        </w:tabs>
        <w:ind w:left="677" w:hanging="360"/>
      </w:pPr>
      <w:rPr>
        <w:rFonts w:ascii="Wingdings" w:hAnsi="Wingdings" w:hint="default"/>
        <w:sz w:val="20"/>
        <w:szCs w:val="20"/>
      </w:rPr>
    </w:lvl>
    <w:lvl w:ilvl="1" w:tplc="0C090003">
      <w:start w:val="1"/>
      <w:numFmt w:val="bullet"/>
      <w:lvlText w:val="o"/>
      <w:lvlJc w:val="left"/>
      <w:pPr>
        <w:tabs>
          <w:tab w:val="num" w:pos="1757"/>
        </w:tabs>
        <w:ind w:left="1757" w:hanging="360"/>
      </w:pPr>
      <w:rPr>
        <w:rFonts w:ascii="Courier New" w:hAnsi="Courier New" w:cs="Symbol" w:hint="default"/>
      </w:rPr>
    </w:lvl>
    <w:lvl w:ilvl="2" w:tplc="0C090005" w:tentative="1">
      <w:start w:val="1"/>
      <w:numFmt w:val="bullet"/>
      <w:lvlText w:val=""/>
      <w:lvlJc w:val="left"/>
      <w:pPr>
        <w:tabs>
          <w:tab w:val="num" w:pos="2477"/>
        </w:tabs>
        <w:ind w:left="2477" w:hanging="360"/>
      </w:pPr>
      <w:rPr>
        <w:rFonts w:ascii="Wingdings" w:hAnsi="Wingdings" w:hint="default"/>
      </w:rPr>
    </w:lvl>
    <w:lvl w:ilvl="3" w:tplc="0C090001" w:tentative="1">
      <w:start w:val="1"/>
      <w:numFmt w:val="bullet"/>
      <w:lvlText w:val=""/>
      <w:lvlJc w:val="left"/>
      <w:pPr>
        <w:tabs>
          <w:tab w:val="num" w:pos="3197"/>
        </w:tabs>
        <w:ind w:left="3197" w:hanging="360"/>
      </w:pPr>
      <w:rPr>
        <w:rFonts w:ascii="Symbol" w:hAnsi="Symbol" w:hint="default"/>
      </w:rPr>
    </w:lvl>
    <w:lvl w:ilvl="4" w:tplc="0C090003" w:tentative="1">
      <w:start w:val="1"/>
      <w:numFmt w:val="bullet"/>
      <w:lvlText w:val="o"/>
      <w:lvlJc w:val="left"/>
      <w:pPr>
        <w:tabs>
          <w:tab w:val="num" w:pos="3917"/>
        </w:tabs>
        <w:ind w:left="3917" w:hanging="360"/>
      </w:pPr>
      <w:rPr>
        <w:rFonts w:ascii="Courier New" w:hAnsi="Courier New" w:cs="Symbol" w:hint="default"/>
      </w:rPr>
    </w:lvl>
    <w:lvl w:ilvl="5" w:tplc="0C090005" w:tentative="1">
      <w:start w:val="1"/>
      <w:numFmt w:val="bullet"/>
      <w:lvlText w:val=""/>
      <w:lvlJc w:val="left"/>
      <w:pPr>
        <w:tabs>
          <w:tab w:val="num" w:pos="4637"/>
        </w:tabs>
        <w:ind w:left="4637" w:hanging="360"/>
      </w:pPr>
      <w:rPr>
        <w:rFonts w:ascii="Wingdings" w:hAnsi="Wingdings" w:hint="default"/>
      </w:rPr>
    </w:lvl>
    <w:lvl w:ilvl="6" w:tplc="0C090001" w:tentative="1">
      <w:start w:val="1"/>
      <w:numFmt w:val="bullet"/>
      <w:lvlText w:val=""/>
      <w:lvlJc w:val="left"/>
      <w:pPr>
        <w:tabs>
          <w:tab w:val="num" w:pos="5357"/>
        </w:tabs>
        <w:ind w:left="5357" w:hanging="360"/>
      </w:pPr>
      <w:rPr>
        <w:rFonts w:ascii="Symbol" w:hAnsi="Symbol" w:hint="default"/>
      </w:rPr>
    </w:lvl>
    <w:lvl w:ilvl="7" w:tplc="0C090003" w:tentative="1">
      <w:start w:val="1"/>
      <w:numFmt w:val="bullet"/>
      <w:lvlText w:val="o"/>
      <w:lvlJc w:val="left"/>
      <w:pPr>
        <w:tabs>
          <w:tab w:val="num" w:pos="6077"/>
        </w:tabs>
        <w:ind w:left="6077" w:hanging="360"/>
      </w:pPr>
      <w:rPr>
        <w:rFonts w:ascii="Courier New" w:hAnsi="Courier New" w:cs="Symbol" w:hint="default"/>
      </w:rPr>
    </w:lvl>
    <w:lvl w:ilvl="8" w:tplc="0C090005" w:tentative="1">
      <w:start w:val="1"/>
      <w:numFmt w:val="bullet"/>
      <w:lvlText w:val=""/>
      <w:lvlJc w:val="left"/>
      <w:pPr>
        <w:tabs>
          <w:tab w:val="num" w:pos="6797"/>
        </w:tabs>
        <w:ind w:left="6797" w:hanging="360"/>
      </w:pPr>
      <w:rPr>
        <w:rFonts w:ascii="Wingdings" w:hAnsi="Wingdings" w:hint="default"/>
      </w:rPr>
    </w:lvl>
  </w:abstractNum>
  <w:num w:numId="1">
    <w:abstractNumId w:val="15"/>
  </w:num>
  <w:num w:numId="2">
    <w:abstractNumId w:val="3"/>
  </w:num>
  <w:num w:numId="3">
    <w:abstractNumId w:val="11"/>
  </w:num>
  <w:num w:numId="4">
    <w:abstractNumId w:val="22"/>
  </w:num>
  <w:num w:numId="5">
    <w:abstractNumId w:val="13"/>
  </w:num>
  <w:num w:numId="6">
    <w:abstractNumId w:val="5"/>
  </w:num>
  <w:num w:numId="7">
    <w:abstractNumId w:val="0"/>
  </w:num>
  <w:num w:numId="8">
    <w:abstractNumId w:val="9"/>
  </w:num>
  <w:num w:numId="9">
    <w:abstractNumId w:val="14"/>
  </w:num>
  <w:num w:numId="10">
    <w:abstractNumId w:val="23"/>
  </w:num>
  <w:num w:numId="11">
    <w:abstractNumId w:val="21"/>
  </w:num>
  <w:num w:numId="12">
    <w:abstractNumId w:val="24"/>
  </w:num>
  <w:num w:numId="13">
    <w:abstractNumId w:val="12"/>
  </w:num>
  <w:num w:numId="14">
    <w:abstractNumId w:val="2"/>
  </w:num>
  <w:num w:numId="15">
    <w:abstractNumId w:val="17"/>
  </w:num>
  <w:num w:numId="16">
    <w:abstractNumId w:val="6"/>
  </w:num>
  <w:num w:numId="17">
    <w:abstractNumId w:val="20"/>
  </w:num>
  <w:num w:numId="18">
    <w:abstractNumId w:val="8"/>
  </w:num>
  <w:num w:numId="19">
    <w:abstractNumId w:val="18"/>
  </w:num>
  <w:num w:numId="20">
    <w:abstractNumId w:val="7"/>
  </w:num>
  <w:num w:numId="21">
    <w:abstractNumId w:val="1"/>
  </w:num>
  <w:num w:numId="22">
    <w:abstractNumId w:val="16"/>
  </w:num>
  <w:num w:numId="23">
    <w:abstractNumId w:val="19"/>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2"/>
  </w:compat>
  <w:rsids>
    <w:rsidRoot w:val="00840722"/>
    <w:rsid w:val="00031B8C"/>
    <w:rsid w:val="000C04BD"/>
    <w:rsid w:val="000C4177"/>
    <w:rsid w:val="000E531F"/>
    <w:rsid w:val="00141AF3"/>
    <w:rsid w:val="001A065F"/>
    <w:rsid w:val="001F0938"/>
    <w:rsid w:val="00201FB9"/>
    <w:rsid w:val="00240545"/>
    <w:rsid w:val="002406A2"/>
    <w:rsid w:val="00265A46"/>
    <w:rsid w:val="00271C31"/>
    <w:rsid w:val="00296102"/>
    <w:rsid w:val="002B7705"/>
    <w:rsid w:val="002C6458"/>
    <w:rsid w:val="003C5A53"/>
    <w:rsid w:val="003D01B2"/>
    <w:rsid w:val="004134B4"/>
    <w:rsid w:val="004158BC"/>
    <w:rsid w:val="004814F0"/>
    <w:rsid w:val="004863E5"/>
    <w:rsid w:val="004E1286"/>
    <w:rsid w:val="00500506"/>
    <w:rsid w:val="005135A9"/>
    <w:rsid w:val="00516CE9"/>
    <w:rsid w:val="005517BF"/>
    <w:rsid w:val="006047EE"/>
    <w:rsid w:val="0061577B"/>
    <w:rsid w:val="006372BB"/>
    <w:rsid w:val="00707F80"/>
    <w:rsid w:val="00725681"/>
    <w:rsid w:val="007360F0"/>
    <w:rsid w:val="00742B1D"/>
    <w:rsid w:val="007D7C15"/>
    <w:rsid w:val="007E3CE0"/>
    <w:rsid w:val="00820679"/>
    <w:rsid w:val="00840722"/>
    <w:rsid w:val="008A03CA"/>
    <w:rsid w:val="009309A5"/>
    <w:rsid w:val="00930FD4"/>
    <w:rsid w:val="0093372E"/>
    <w:rsid w:val="00952D80"/>
    <w:rsid w:val="00964753"/>
    <w:rsid w:val="00971E94"/>
    <w:rsid w:val="00972F54"/>
    <w:rsid w:val="009B6F57"/>
    <w:rsid w:val="009E1C05"/>
    <w:rsid w:val="00A57719"/>
    <w:rsid w:val="00AA5FB7"/>
    <w:rsid w:val="00AF317D"/>
    <w:rsid w:val="00B11D05"/>
    <w:rsid w:val="00B27A2C"/>
    <w:rsid w:val="00B41B6D"/>
    <w:rsid w:val="00B56503"/>
    <w:rsid w:val="00B87365"/>
    <w:rsid w:val="00BD052F"/>
    <w:rsid w:val="00BD7C4A"/>
    <w:rsid w:val="00C825E5"/>
    <w:rsid w:val="00C97F0A"/>
    <w:rsid w:val="00CC731A"/>
    <w:rsid w:val="00D34E79"/>
    <w:rsid w:val="00D3715A"/>
    <w:rsid w:val="00D47F40"/>
    <w:rsid w:val="00DB14C9"/>
    <w:rsid w:val="00DF4C0D"/>
    <w:rsid w:val="00DF5974"/>
    <w:rsid w:val="00E23586"/>
    <w:rsid w:val="00E4238C"/>
    <w:rsid w:val="00E64B50"/>
    <w:rsid w:val="00EC2B75"/>
    <w:rsid w:val="00ED0DBE"/>
    <w:rsid w:val="00F108E8"/>
    <w:rsid w:val="00F32E08"/>
    <w:rsid w:val="00F53533"/>
    <w:rsid w:val="00F56BE8"/>
    <w:rsid w:val="00F667AA"/>
    <w:rsid w:val="00F7346B"/>
    <w:rsid w:val="00F853E0"/>
    <w:rsid w:val="00FC4EFB"/>
    <w:rsid w:val="00FD313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5:docId w15:val="{2E4887E4-B8BC-44BC-9477-03B8A80AD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Normal"/>
    <w:next w:val="Normal"/>
    <w:link w:val="Heading1Char"/>
    <w:qFormat/>
    <w:rsid w:val="0093372E"/>
    <w:pPr>
      <w:keepNext/>
      <w:keepLines/>
      <w:spacing w:before="480" w:after="120" w:line="264" w:lineRule="auto"/>
      <w:contextualSpacing/>
      <w:outlineLvl w:val="0"/>
    </w:pPr>
    <w:rPr>
      <w:rFonts w:asciiTheme="majorHAnsi" w:eastAsiaTheme="majorEastAsia" w:hAnsiTheme="majorHAnsi" w:cstheme="majorBidi"/>
      <w:b/>
      <w:bCs/>
      <w:color w:val="1E1226" w:themeColor="accent1" w:themeShade="BF"/>
      <w:sz w:val="40"/>
      <w:szCs w:val="28"/>
      <w:lang w:eastAsia="en-US"/>
    </w:rPr>
  </w:style>
  <w:style w:type="paragraph" w:styleId="Heading2">
    <w:name w:val="heading 2"/>
    <w:basedOn w:val="Normal"/>
    <w:next w:val="Normal"/>
    <w:link w:val="Heading2Char"/>
    <w:uiPriority w:val="9"/>
    <w:unhideWhenUsed/>
    <w:qFormat/>
    <w:rsid w:val="00296102"/>
    <w:pPr>
      <w:spacing w:before="120" w:after="240" w:line="276" w:lineRule="auto"/>
      <w:outlineLvl w:val="1"/>
    </w:pPr>
    <w:rPr>
      <w:rFonts w:ascii="Franklin Gothic Book" w:eastAsia="MS Mincho" w:hAnsi="Franklin Gothic Book" w:cs="Calibri"/>
      <w:color w:val="342568"/>
      <w:lang w:val="en-GB" w:eastAsia="ja-JP"/>
    </w:rPr>
  </w:style>
  <w:style w:type="paragraph" w:styleId="Heading3">
    <w:name w:val="heading 3"/>
    <w:basedOn w:val="Normal"/>
    <w:next w:val="Normal"/>
    <w:link w:val="Heading3Char"/>
    <w:uiPriority w:val="9"/>
    <w:unhideWhenUsed/>
    <w:qFormat/>
    <w:rsid w:val="0093372E"/>
    <w:pPr>
      <w:spacing w:before="240" w:after="60" w:line="264" w:lineRule="auto"/>
      <w:outlineLvl w:val="2"/>
    </w:pPr>
    <w:rPr>
      <w:rFonts w:ascii="Calibri" w:eastAsiaTheme="minorEastAsia" w:hAnsi="Calibri" w:cstheme="minorBidi"/>
      <w:b/>
      <w:bCs/>
      <w:color w:val="595959" w:themeColor="text1" w:themeTint="A6"/>
      <w:sz w:val="26"/>
      <w:szCs w:val="26"/>
      <w:lang w:eastAsia="en-US"/>
    </w:rPr>
  </w:style>
  <w:style w:type="paragraph" w:styleId="Heading4">
    <w:name w:val="heading 4"/>
    <w:basedOn w:val="Normal"/>
    <w:next w:val="Normal"/>
    <w:link w:val="Heading4Char"/>
    <w:uiPriority w:val="9"/>
    <w:semiHidden/>
    <w:unhideWhenUsed/>
    <w:qFormat/>
    <w:rsid w:val="006372BB"/>
    <w:pPr>
      <w:keepNext/>
      <w:keepLines/>
      <w:spacing w:before="20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40722"/>
    <w:pPr>
      <w:ind w:left="720"/>
      <w:contextualSpacing/>
    </w:pPr>
  </w:style>
  <w:style w:type="paragraph" w:customStyle="1" w:styleId="csbullet">
    <w:name w:val="csbullet"/>
    <w:basedOn w:val="Normal"/>
    <w:rsid w:val="00840722"/>
    <w:p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rsid w:val="0093372E"/>
    <w:rPr>
      <w:rFonts w:asciiTheme="majorHAnsi" w:eastAsiaTheme="majorEastAsia" w:hAnsiTheme="majorHAnsi" w:cstheme="majorBidi"/>
      <w:b/>
      <w:bCs/>
      <w:color w:val="1E1226" w:themeColor="accent1" w:themeShade="BF"/>
      <w:sz w:val="40"/>
      <w:szCs w:val="28"/>
      <w:lang w:val="en-AU"/>
    </w:rPr>
  </w:style>
  <w:style w:type="character" w:customStyle="1" w:styleId="Heading2Char">
    <w:name w:val="Heading 2 Char"/>
    <w:basedOn w:val="DefaultParagraphFont"/>
    <w:link w:val="Heading2"/>
    <w:uiPriority w:val="9"/>
    <w:rsid w:val="00296102"/>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93372E"/>
    <w:rPr>
      <w:rFonts w:ascii="Calibri" w:eastAsiaTheme="minorEastAsia" w:hAnsi="Calibri" w:cstheme="minorBidi"/>
      <w:b/>
      <w:bCs/>
      <w:color w:val="595959" w:themeColor="text1" w:themeTint="A6"/>
      <w:sz w:val="26"/>
      <w:szCs w:val="26"/>
      <w:lang w:val="en-AU"/>
    </w:rPr>
  </w:style>
  <w:style w:type="paragraph" w:customStyle="1" w:styleId="Paragraph">
    <w:name w:val="Paragraph"/>
    <w:basedOn w:val="Normal"/>
    <w:link w:val="ParagraphChar"/>
    <w:qFormat/>
    <w:rsid w:val="0093372E"/>
    <w:pPr>
      <w:spacing w:before="120" w:after="120" w:line="276" w:lineRule="auto"/>
    </w:pPr>
    <w:rPr>
      <w:rFonts w:ascii="Arial" w:eastAsiaTheme="minorHAnsi" w:hAnsi="Arial" w:cs="Arial"/>
      <w:color w:val="595959" w:themeColor="text1" w:themeTint="A6"/>
      <w:sz w:val="22"/>
      <w:szCs w:val="22"/>
    </w:rPr>
  </w:style>
  <w:style w:type="character" w:customStyle="1" w:styleId="ParagraphChar">
    <w:name w:val="Paragraph Char"/>
    <w:basedOn w:val="DefaultParagraphFont"/>
    <w:link w:val="Paragraph"/>
    <w:locked/>
    <w:rsid w:val="0093372E"/>
    <w:rPr>
      <w:color w:val="595959" w:themeColor="text1" w:themeTint="A6"/>
      <w:szCs w:val="22"/>
      <w:lang w:val="en-AU" w:eastAsia="en-AU"/>
    </w:rPr>
  </w:style>
  <w:style w:type="paragraph" w:customStyle="1" w:styleId="ListItem">
    <w:name w:val="List Item"/>
    <w:basedOn w:val="Paragraph"/>
    <w:link w:val="ListItemChar"/>
    <w:qFormat/>
    <w:rsid w:val="0093372E"/>
    <w:pPr>
      <w:numPr>
        <w:numId w:val="4"/>
      </w:numPr>
    </w:pPr>
    <w:rPr>
      <w:iCs/>
    </w:rPr>
  </w:style>
  <w:style w:type="character" w:customStyle="1" w:styleId="ListItemChar">
    <w:name w:val="List Item Char"/>
    <w:basedOn w:val="DefaultParagraphFont"/>
    <w:link w:val="ListItem"/>
    <w:rsid w:val="0093372E"/>
    <w:rPr>
      <w:iCs/>
      <w:color w:val="595959" w:themeColor="text1" w:themeTint="A6"/>
      <w:szCs w:val="22"/>
      <w:lang w:val="en-AU" w:eastAsia="en-AU"/>
    </w:rPr>
  </w:style>
  <w:style w:type="character" w:customStyle="1" w:styleId="Heading4Char">
    <w:name w:val="Heading 4 Char"/>
    <w:basedOn w:val="DefaultParagraphFont"/>
    <w:link w:val="Heading4"/>
    <w:uiPriority w:val="9"/>
    <w:semiHidden/>
    <w:rsid w:val="006372BB"/>
    <w:rPr>
      <w:rFonts w:asciiTheme="majorHAnsi" w:eastAsiaTheme="majorEastAsia" w:hAnsiTheme="majorHAnsi" w:cstheme="majorBidi"/>
      <w:b/>
      <w:bCs/>
      <w:i/>
      <w:iCs/>
      <w:color w:val="291933" w:themeColor="accent1"/>
      <w:sz w:val="24"/>
      <w:lang w:val="en-AU" w:eastAsia="en-AU"/>
    </w:rPr>
  </w:style>
  <w:style w:type="table" w:customStyle="1" w:styleId="TableGrid1">
    <w:name w:val="Table Grid1"/>
    <w:basedOn w:val="TableNormal"/>
    <w:next w:val="TableGrid"/>
    <w:uiPriority w:val="59"/>
    <w:rsid w:val="006372BB"/>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
    <w:name w:val="Char Char Char Char Char Char Char Char Char Char Char Char Char Char Char Char"/>
    <w:basedOn w:val="Normal"/>
    <w:rsid w:val="007360F0"/>
    <w:rPr>
      <w:rFonts w:ascii="Arial"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au/"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n.wikipedia.org/wiki/United_Nations"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6</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Urvashi Luximon</cp:lastModifiedBy>
  <cp:revision>44</cp:revision>
  <cp:lastPrinted>2018-10-24T08:31:00Z</cp:lastPrinted>
  <dcterms:created xsi:type="dcterms:W3CDTF">2014-03-25T08:11:00Z</dcterms:created>
  <dcterms:modified xsi:type="dcterms:W3CDTF">2019-01-31T06:44:00Z</dcterms:modified>
</cp:coreProperties>
</file>