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EDEC5" w14:textId="171D92A1" w:rsidR="00A93F91" w:rsidRPr="00D92D81" w:rsidRDefault="00E60104" w:rsidP="00D92D81">
      <w:pPr>
        <w:pStyle w:val="SCSATitle1"/>
      </w:pPr>
      <w:r w:rsidRPr="00D92D81">
        <w:t>Hindi</w:t>
      </w:r>
      <w:r w:rsidR="00065F2F" w:rsidRPr="00D92D81">
        <w:t>: Backgr</w:t>
      </w:r>
      <w:r w:rsidR="00390DEB" w:rsidRPr="00D92D81">
        <w:rPr>
          <w:noProof/>
        </w:rPr>
        <w:drawing>
          <wp:anchor distT="0" distB="0" distL="114300" distR="114300" simplePos="0" relativeHeight="251659264" behindDoc="1" locked="0" layoutInCell="1" allowOverlap="1" wp14:anchorId="0E30350A" wp14:editId="5BC8B1A7">
            <wp:simplePos x="0" y="0"/>
            <wp:positionH relativeFrom="page">
              <wp:align>center</wp:align>
            </wp:positionH>
            <wp:positionV relativeFrom="page">
              <wp:align>center</wp:align>
            </wp:positionV>
            <wp:extent cx="7581600" cy="1072440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065F2F" w:rsidRPr="00D92D81">
        <w:t>ound</w:t>
      </w:r>
      <w:r w:rsidR="00A51891" w:rsidRPr="00D92D81">
        <w:t xml:space="preserve"> Language</w:t>
      </w:r>
    </w:p>
    <w:p w14:paraId="39351A76" w14:textId="77777777" w:rsidR="00AA2B0D" w:rsidRPr="006C4147" w:rsidRDefault="00AA2B0D" w:rsidP="00D92D81">
      <w:pPr>
        <w:pStyle w:val="SCSATitle2"/>
      </w:pPr>
      <w:r w:rsidRPr="006C4147">
        <w:t>ATAR course</w:t>
      </w:r>
    </w:p>
    <w:p w14:paraId="2033FAFF" w14:textId="30F3F712" w:rsidR="00D92D81" w:rsidRPr="00D92D81" w:rsidRDefault="00D65D67" w:rsidP="00D92D81">
      <w:pPr>
        <w:pStyle w:val="SCSATitle3"/>
      </w:pPr>
      <w:bookmarkStart w:id="0" w:name="_Hlk213317957"/>
      <w:r w:rsidRPr="00D92D81">
        <w:t>Year 12 syllabus for teaching from 2027</w:t>
      </w:r>
      <w:bookmarkEnd w:id="0"/>
      <w:r w:rsidR="00D92D81" w:rsidRPr="00D92D81">
        <w:br w:type="page"/>
      </w:r>
    </w:p>
    <w:p w14:paraId="1A28508D" w14:textId="2AAD7683" w:rsidR="00FB6753" w:rsidRPr="006C4147" w:rsidRDefault="00FB6753" w:rsidP="009A0E32">
      <w:pPr>
        <w:rPr>
          <w:rFonts w:eastAsia="Times New Roman" w:cs="Times New Roman"/>
          <w:b/>
          <w:szCs w:val="16"/>
          <w:lang w:eastAsia="en-AU"/>
        </w:rPr>
      </w:pPr>
      <w:r w:rsidRPr="006C4147">
        <w:rPr>
          <w:rFonts w:eastAsia="Times New Roman" w:cs="Times New Roman"/>
          <w:b/>
          <w:szCs w:val="16"/>
          <w:lang w:eastAsia="en-AU"/>
        </w:rPr>
        <w:lastRenderedPageBreak/>
        <w:t>Acknowledgement of Country</w:t>
      </w:r>
    </w:p>
    <w:p w14:paraId="4D6ABB0B" w14:textId="70BBA93D" w:rsidR="00EC4AE6" w:rsidRPr="006C4147" w:rsidRDefault="00FB6753" w:rsidP="00D92D81">
      <w:pPr>
        <w:spacing w:after="2040"/>
        <w:rPr>
          <w:rFonts w:eastAsia="Times New Roman" w:cs="Times New Roman"/>
          <w:szCs w:val="16"/>
          <w:lang w:eastAsia="en-AU"/>
        </w:rPr>
      </w:pPr>
      <w:r w:rsidRPr="006C4147">
        <w:rPr>
          <w:rFonts w:eastAsia="Times New Roman" w:cs="Times New Roman"/>
          <w:szCs w:val="16"/>
          <w:lang w:eastAsia="en-AU"/>
        </w:rPr>
        <w:t xml:space="preserve">Kaya. The School Curriculum and Standards Authority (the Authority) acknowledges that our offices are on Whadjuk Noongar </w:t>
      </w:r>
      <w:proofErr w:type="spellStart"/>
      <w:r w:rsidRPr="006C4147">
        <w:rPr>
          <w:rFonts w:eastAsia="Times New Roman" w:cs="Times New Roman"/>
          <w:szCs w:val="16"/>
          <w:lang w:eastAsia="en-AU"/>
        </w:rPr>
        <w:t>boodjar</w:t>
      </w:r>
      <w:proofErr w:type="spellEnd"/>
      <w:r w:rsidRPr="006C4147">
        <w:rPr>
          <w:rFonts w:eastAsia="Times New Roman" w:cs="Times New Roman"/>
          <w:szCs w:val="16"/>
          <w:lang w:eastAsia="en-AU"/>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6FF8A2F3" w14:textId="31D47550" w:rsidR="00EC4AE6" w:rsidRPr="006C4147" w:rsidRDefault="00242177" w:rsidP="009A0E32">
      <w:pPr>
        <w:ind w:right="68"/>
        <w:rPr>
          <w:b/>
          <w:bCs/>
          <w:sz w:val="20"/>
          <w:szCs w:val="20"/>
        </w:rPr>
      </w:pPr>
      <w:r w:rsidRPr="006C4147">
        <w:rPr>
          <w:b/>
          <w:bCs/>
          <w:sz w:val="20"/>
          <w:szCs w:val="20"/>
        </w:rPr>
        <w:t>Important information</w:t>
      </w:r>
    </w:p>
    <w:p w14:paraId="67125B5E" w14:textId="77777777" w:rsidR="00F865B1" w:rsidRPr="006C4147" w:rsidRDefault="00F865B1" w:rsidP="00F865B1">
      <w:pPr>
        <w:rPr>
          <w:rFonts w:eastAsia="MS Mincho" w:cs="Mangal"/>
          <w:kern w:val="2"/>
          <w:sz w:val="20"/>
          <w:szCs w:val="20"/>
          <w:lang w:eastAsia="ja-JP" w:bidi="hi-IN"/>
          <w14:ligatures w14:val="standardContextual"/>
        </w:rPr>
      </w:pPr>
      <w:r w:rsidRPr="006C4147">
        <w:rPr>
          <w:rFonts w:eastAsia="MS Mincho" w:cs="Mangal"/>
          <w:kern w:val="2"/>
          <w:sz w:val="20"/>
          <w:szCs w:val="20"/>
          <w:lang w:eastAsia="ja-JP" w:bidi="hi-IN"/>
          <w14:ligatures w14:val="standardContextual"/>
        </w:rPr>
        <w:t xml:space="preserve">As part of the Western Australian Certificate of Education (WACE) Refreshment, the School Curriculum and Standards Authority (the Authority) has revised the course rationale and </w:t>
      </w:r>
      <w:proofErr w:type="gramStart"/>
      <w:r w:rsidRPr="006C4147">
        <w:rPr>
          <w:rFonts w:eastAsia="MS Mincho" w:cs="Mangal"/>
          <w:kern w:val="2"/>
          <w:sz w:val="20"/>
          <w:szCs w:val="20"/>
          <w:lang w:eastAsia="ja-JP" w:bidi="hi-IN"/>
          <w14:ligatures w14:val="standardContextual"/>
        </w:rPr>
        <w:t>aims, and</w:t>
      </w:r>
      <w:proofErr w:type="gramEnd"/>
      <w:r w:rsidRPr="006C4147">
        <w:rPr>
          <w:rFonts w:eastAsia="MS Mincho" w:cs="Mangal"/>
          <w:kern w:val="2"/>
          <w:sz w:val="20"/>
          <w:szCs w:val="20"/>
          <w:lang w:eastAsia="ja-JP" w:bidi="hi-IN"/>
          <w14:ligatures w14:val="standardContextual"/>
        </w:rPr>
        <w:t xml:space="preserve"> updated the General Capabilities to create clearer connections with the syllabus content.</w:t>
      </w:r>
    </w:p>
    <w:p w14:paraId="46481F35" w14:textId="77777777" w:rsidR="00F865B1" w:rsidRPr="006C4147" w:rsidRDefault="00F865B1" w:rsidP="00F865B1">
      <w:pPr>
        <w:rPr>
          <w:rFonts w:eastAsia="MS Mincho" w:cs="Mangal"/>
          <w:kern w:val="2"/>
          <w:sz w:val="20"/>
          <w:szCs w:val="20"/>
          <w:lang w:eastAsia="ja-JP" w:bidi="hi-IN"/>
          <w14:ligatures w14:val="standardContextual"/>
        </w:rPr>
      </w:pPr>
      <w:r w:rsidRPr="006C4147">
        <w:rPr>
          <w:rFonts w:eastAsia="MS Mincho" w:cs="Mangal"/>
          <w:kern w:val="2"/>
          <w:sz w:val="20"/>
          <w:szCs w:val="20"/>
          <w:lang w:eastAsia="ja-JP" w:bidi="hi-IN"/>
          <w14:ligatures w14:val="standardContextual"/>
        </w:rPr>
        <w:t>This syllabus is effective from 1 January 2027.</w:t>
      </w:r>
    </w:p>
    <w:p w14:paraId="57E209F9" w14:textId="77777777" w:rsidR="00F865B1" w:rsidRPr="006C4147" w:rsidRDefault="00F865B1" w:rsidP="00F865B1">
      <w:pPr>
        <w:rPr>
          <w:rFonts w:eastAsia="MS Mincho" w:cs="Mangal"/>
          <w:kern w:val="2"/>
          <w:sz w:val="20"/>
          <w:szCs w:val="20"/>
          <w:lang w:eastAsia="ja-JP" w:bidi="hi-IN"/>
          <w14:ligatures w14:val="standardContextual"/>
        </w:rPr>
      </w:pPr>
      <w:r w:rsidRPr="006C4147">
        <w:rPr>
          <w:rFonts w:eastAsia="MS Mincho" w:cs="Mangal"/>
          <w:kern w:val="2"/>
          <w:sz w:val="20"/>
          <w:szCs w:val="20"/>
          <w:lang w:eastAsia="ja-JP" w:bidi="hi-IN"/>
          <w14:ligatures w14:val="standardContextual"/>
        </w:rPr>
        <w:t>Users of this syllabus are responsible for checking its currency.</w:t>
      </w:r>
    </w:p>
    <w:p w14:paraId="15A56782" w14:textId="77777777" w:rsidR="00F865B1" w:rsidRPr="006C4147" w:rsidRDefault="00F865B1" w:rsidP="00F865B1">
      <w:pPr>
        <w:rPr>
          <w:rFonts w:eastAsia="MS Mincho" w:cs="Mangal"/>
          <w:kern w:val="2"/>
          <w:sz w:val="20"/>
          <w:szCs w:val="20"/>
          <w:lang w:eastAsia="ja-JP" w:bidi="hi-IN"/>
          <w14:ligatures w14:val="standardContextual"/>
        </w:rPr>
      </w:pPr>
      <w:r w:rsidRPr="006C4147">
        <w:rPr>
          <w:rFonts w:eastAsia="MS Mincho" w:cs="Mangal"/>
          <w:kern w:val="2"/>
          <w:sz w:val="20"/>
          <w:szCs w:val="20"/>
          <w:lang w:eastAsia="ja-JP" w:bidi="hi-IN"/>
          <w14:ligatures w14:val="standardContextual"/>
        </w:rPr>
        <w:t>Syllabuses are formally reviewed by the Authority on a cyclical basis, typically every five years.</w:t>
      </w:r>
    </w:p>
    <w:p w14:paraId="095A736B" w14:textId="4CC81172" w:rsidR="00EC4AE6" w:rsidRPr="006C4147" w:rsidRDefault="00EC4AE6" w:rsidP="009A0E32">
      <w:pPr>
        <w:rPr>
          <w:rFonts w:eastAsia="Times New Roman" w:cs="Arial"/>
          <w:sz w:val="20"/>
          <w:szCs w:val="20"/>
          <w:lang w:eastAsia="en-AU"/>
        </w:rPr>
      </w:pPr>
      <w:r w:rsidRPr="006C4147">
        <w:rPr>
          <w:rFonts w:eastAsia="Times New Roman" w:cs="Arial"/>
          <w:sz w:val="20"/>
          <w:szCs w:val="20"/>
          <w:lang w:eastAsia="en-AU"/>
        </w:rPr>
        <w:t xml:space="preserve">This document incorporates material from the CCAFL Framework (2021) that has been compiled by the Victorian Curriculum and Assessment Authority </w:t>
      </w:r>
      <w:r w:rsidR="009C30FC" w:rsidRPr="006C4147">
        <w:rPr>
          <w:rFonts w:eastAsia="Times New Roman" w:cs="Arial"/>
          <w:sz w:val="20"/>
          <w:szCs w:val="20"/>
          <w:lang w:eastAsia="en-AU"/>
        </w:rPr>
        <w:t xml:space="preserve">and </w:t>
      </w:r>
      <w:r w:rsidRPr="006C4147">
        <w:rPr>
          <w:rFonts w:eastAsia="Times New Roman" w:cs="Arial"/>
          <w:sz w:val="20"/>
          <w:szCs w:val="20"/>
          <w:lang w:eastAsia="en-AU"/>
        </w:rPr>
        <w:t>the previous CCAFL Framework (2000) prepared by the New South Wales Education Standards Authority (previously, the Board of Studies NSW) for and on behalf of the Australasian Curriculum, Assessment and Certification Authorities, in collaboration with:</w:t>
      </w:r>
    </w:p>
    <w:p w14:paraId="6E0A7D0D" w14:textId="77777777" w:rsidR="00EC4AE6" w:rsidRPr="006C4147" w:rsidRDefault="00EC4AE6" w:rsidP="00D92D81">
      <w:pPr>
        <w:spacing w:after="0"/>
        <w:rPr>
          <w:rFonts w:eastAsia="Times New Roman" w:cs="Arial"/>
          <w:sz w:val="20"/>
          <w:szCs w:val="20"/>
          <w:lang w:eastAsia="en-AU"/>
        </w:rPr>
      </w:pPr>
      <w:r w:rsidRPr="006C4147">
        <w:rPr>
          <w:rFonts w:eastAsia="Times New Roman" w:cs="Arial"/>
          <w:sz w:val="20"/>
          <w:szCs w:val="20"/>
          <w:lang w:eastAsia="en-AU"/>
        </w:rPr>
        <w:t>Department of Education Tasmania</w:t>
      </w:r>
    </w:p>
    <w:p w14:paraId="236C49DF" w14:textId="08AF4098" w:rsidR="00EC4AE6" w:rsidRPr="006C4147" w:rsidRDefault="00EC4AE6" w:rsidP="00D92D81">
      <w:pPr>
        <w:spacing w:after="0"/>
        <w:rPr>
          <w:rFonts w:eastAsia="Times New Roman" w:cs="Arial"/>
          <w:sz w:val="20"/>
          <w:szCs w:val="20"/>
          <w:lang w:eastAsia="en-AU"/>
        </w:rPr>
      </w:pPr>
      <w:r w:rsidRPr="006C4147">
        <w:rPr>
          <w:rFonts w:eastAsia="Times New Roman" w:cs="Arial"/>
          <w:sz w:val="20"/>
          <w:szCs w:val="20"/>
          <w:lang w:eastAsia="en-AU"/>
        </w:rPr>
        <w:t>New South Wales Education Standards Authority</w:t>
      </w:r>
    </w:p>
    <w:p w14:paraId="0C5AA417" w14:textId="4F42E31D" w:rsidR="00EC4AE6" w:rsidRPr="006C4147" w:rsidRDefault="00EC4AE6" w:rsidP="00D92D81">
      <w:pPr>
        <w:spacing w:after="0"/>
        <w:rPr>
          <w:rFonts w:eastAsia="Times New Roman" w:cs="Arial"/>
          <w:sz w:val="20"/>
          <w:szCs w:val="20"/>
          <w:lang w:eastAsia="en-AU"/>
        </w:rPr>
      </w:pPr>
      <w:r w:rsidRPr="006C4147">
        <w:rPr>
          <w:rFonts w:eastAsia="Times New Roman" w:cs="Arial"/>
          <w:sz w:val="20"/>
          <w:szCs w:val="20"/>
          <w:lang w:eastAsia="en-AU"/>
        </w:rPr>
        <w:t>Northern Territory Department of Education</w:t>
      </w:r>
    </w:p>
    <w:p w14:paraId="0C55C30D" w14:textId="77777777" w:rsidR="00EC4AE6" w:rsidRPr="006C4147" w:rsidRDefault="00EC4AE6" w:rsidP="00D92D81">
      <w:pPr>
        <w:spacing w:after="0"/>
        <w:rPr>
          <w:rFonts w:eastAsia="Times New Roman" w:cs="Arial"/>
          <w:sz w:val="20"/>
          <w:szCs w:val="20"/>
          <w:lang w:eastAsia="en-AU"/>
        </w:rPr>
      </w:pPr>
      <w:r w:rsidRPr="006C4147">
        <w:rPr>
          <w:rFonts w:eastAsia="Times New Roman" w:cs="Arial"/>
          <w:sz w:val="20"/>
          <w:szCs w:val="20"/>
          <w:lang w:eastAsia="en-AU"/>
        </w:rPr>
        <w:t>Office of Tasmanian Assessment, Standards and Certification</w:t>
      </w:r>
    </w:p>
    <w:p w14:paraId="51288225" w14:textId="77777777" w:rsidR="00EC4AE6" w:rsidRPr="006C4147" w:rsidRDefault="00EC4AE6" w:rsidP="00D92D81">
      <w:pPr>
        <w:spacing w:after="0"/>
        <w:rPr>
          <w:rFonts w:eastAsia="Times New Roman" w:cs="Arial"/>
          <w:sz w:val="20"/>
          <w:szCs w:val="20"/>
          <w:lang w:eastAsia="en-AU"/>
        </w:rPr>
      </w:pPr>
      <w:r w:rsidRPr="006C4147">
        <w:rPr>
          <w:rFonts w:eastAsia="Times New Roman" w:cs="Arial"/>
          <w:sz w:val="20"/>
          <w:szCs w:val="20"/>
          <w:lang w:eastAsia="en-AU"/>
        </w:rPr>
        <w:t>Queensland Curriculum and Assessment Authority</w:t>
      </w:r>
    </w:p>
    <w:p w14:paraId="1A1596AB" w14:textId="77777777" w:rsidR="00EC4AE6" w:rsidRPr="006C4147" w:rsidRDefault="00EC4AE6" w:rsidP="00D92D81">
      <w:pPr>
        <w:spacing w:after="0"/>
        <w:rPr>
          <w:rFonts w:eastAsia="Times New Roman" w:cs="Arial"/>
          <w:sz w:val="20"/>
          <w:szCs w:val="20"/>
          <w:lang w:eastAsia="en-AU"/>
        </w:rPr>
      </w:pPr>
      <w:r w:rsidRPr="006C4147">
        <w:rPr>
          <w:rFonts w:eastAsia="Times New Roman" w:cs="Arial"/>
          <w:sz w:val="20"/>
          <w:szCs w:val="20"/>
          <w:lang w:eastAsia="en-AU"/>
        </w:rPr>
        <w:t>SACE Board of South Australia</w:t>
      </w:r>
    </w:p>
    <w:p w14:paraId="4941CDB3" w14:textId="77777777" w:rsidR="00EC4AE6" w:rsidRPr="006C4147" w:rsidRDefault="00EC4AE6" w:rsidP="00D92D81">
      <w:pPr>
        <w:spacing w:after="0"/>
        <w:rPr>
          <w:rFonts w:eastAsia="Times New Roman" w:cs="Arial"/>
          <w:sz w:val="20"/>
          <w:szCs w:val="20"/>
          <w:lang w:eastAsia="en-AU"/>
        </w:rPr>
      </w:pPr>
      <w:r w:rsidRPr="006C4147">
        <w:rPr>
          <w:rFonts w:eastAsia="Times New Roman" w:cs="Arial"/>
          <w:sz w:val="20"/>
          <w:szCs w:val="20"/>
          <w:lang w:eastAsia="en-AU"/>
        </w:rPr>
        <w:t>School Curriculum and Standards Authority, Western Australia</w:t>
      </w:r>
    </w:p>
    <w:p w14:paraId="7C7D32FA" w14:textId="77777777" w:rsidR="00EC4AE6" w:rsidRPr="006C4147" w:rsidRDefault="00EC4AE6" w:rsidP="00D92D81">
      <w:pPr>
        <w:spacing w:after="0"/>
        <w:rPr>
          <w:rFonts w:eastAsia="Times New Roman" w:cs="Arial"/>
          <w:sz w:val="20"/>
          <w:szCs w:val="20"/>
          <w:lang w:eastAsia="en-AU"/>
        </w:rPr>
      </w:pPr>
      <w:r w:rsidRPr="006C4147">
        <w:rPr>
          <w:rFonts w:eastAsia="Times New Roman" w:cs="Arial"/>
          <w:sz w:val="20"/>
          <w:szCs w:val="20"/>
          <w:lang w:eastAsia="en-AU"/>
        </w:rPr>
        <w:t>Victorian Curriculum and Assessment Authority</w:t>
      </w:r>
    </w:p>
    <w:p w14:paraId="6A1990B0" w14:textId="77777777" w:rsidR="00EC4AE6" w:rsidRPr="006C4147" w:rsidRDefault="00EC4AE6" w:rsidP="009A0E32">
      <w:pPr>
        <w:rPr>
          <w:b/>
          <w:sz w:val="20"/>
          <w:szCs w:val="20"/>
        </w:rPr>
      </w:pPr>
      <w:r w:rsidRPr="006C4147">
        <w:rPr>
          <w:b/>
          <w:sz w:val="20"/>
          <w:szCs w:val="20"/>
        </w:rPr>
        <w:t>Copyright</w:t>
      </w:r>
    </w:p>
    <w:p w14:paraId="71D0911E" w14:textId="703B3D75" w:rsidR="00EC4AE6" w:rsidRPr="006C4147" w:rsidRDefault="00EC4AE6" w:rsidP="009A0E32">
      <w:pPr>
        <w:rPr>
          <w:sz w:val="20"/>
          <w:szCs w:val="20"/>
        </w:rPr>
      </w:pPr>
      <w:r w:rsidRPr="006C4147">
        <w:rPr>
          <w:sz w:val="20"/>
          <w:szCs w:val="20"/>
        </w:rPr>
        <w:t xml:space="preserve">© School Curriculum and Standards Authority, </w:t>
      </w:r>
      <w:r w:rsidR="007B2EF8" w:rsidRPr="006C4147">
        <w:rPr>
          <w:sz w:val="20"/>
          <w:szCs w:val="20"/>
        </w:rPr>
        <w:t>2023</w:t>
      </w:r>
    </w:p>
    <w:p w14:paraId="695C1C4A" w14:textId="55F9078C" w:rsidR="00EC4AE6" w:rsidRPr="006C4147" w:rsidRDefault="00EC4AE6" w:rsidP="009A0E32">
      <w:pPr>
        <w:rPr>
          <w:sz w:val="20"/>
          <w:szCs w:val="20"/>
        </w:rPr>
      </w:pPr>
      <w:r w:rsidRPr="006C4147">
        <w:rPr>
          <w:sz w:val="20"/>
          <w:szCs w:val="20"/>
        </w:rPr>
        <w:t>This document – apart from any third</w:t>
      </w:r>
      <w:r w:rsidR="003623FB" w:rsidRPr="006C4147">
        <w:rPr>
          <w:sz w:val="20"/>
          <w:szCs w:val="20"/>
        </w:rPr>
        <w:t>-</w:t>
      </w:r>
      <w:r w:rsidRPr="006C4147">
        <w:rPr>
          <w:sz w:val="20"/>
          <w:szCs w:val="20"/>
        </w:rPr>
        <w:t>party copyright material contained in it – may be freely copied, or communicated on an intranet, for non-commercial purposes in educational institutions, provided that the School Curriculum and Standards Authority</w:t>
      </w:r>
      <w:r w:rsidR="003623FB" w:rsidRPr="006C4147">
        <w:rPr>
          <w:sz w:val="20"/>
          <w:szCs w:val="20"/>
        </w:rPr>
        <w:t xml:space="preserve"> (the Authority)</w:t>
      </w:r>
      <w:r w:rsidRPr="006C4147">
        <w:rPr>
          <w:sz w:val="20"/>
          <w:szCs w:val="20"/>
        </w:rPr>
        <w:t xml:space="preserve"> is acknowledged as the copyright owner, and that the Authority’s moral rights are not infringed.</w:t>
      </w:r>
    </w:p>
    <w:p w14:paraId="0DB62E69" w14:textId="696793D2" w:rsidR="00EC4AE6" w:rsidRPr="006C4147" w:rsidRDefault="00EC4AE6" w:rsidP="009A0E32">
      <w:pPr>
        <w:rPr>
          <w:sz w:val="20"/>
          <w:szCs w:val="20"/>
        </w:rPr>
      </w:pPr>
      <w:r w:rsidRPr="006C4147">
        <w:rPr>
          <w:sz w:val="20"/>
          <w:szCs w:val="20"/>
        </w:rPr>
        <w:t xml:space="preserve">Copying or communication for any other purpose can be done only within the terms of the </w:t>
      </w:r>
      <w:r w:rsidRPr="006C4147">
        <w:rPr>
          <w:i/>
          <w:iCs/>
          <w:sz w:val="20"/>
          <w:szCs w:val="20"/>
        </w:rPr>
        <w:t>Copyright Act 1968</w:t>
      </w:r>
      <w:r w:rsidRPr="006C4147">
        <w:rPr>
          <w:sz w:val="20"/>
          <w:szCs w:val="20"/>
        </w:rPr>
        <w:t xml:space="preserve"> or with prior written permission of the Authority. Copying or communication of any third</w:t>
      </w:r>
      <w:r w:rsidR="003623FB" w:rsidRPr="006C4147">
        <w:rPr>
          <w:sz w:val="20"/>
          <w:szCs w:val="20"/>
        </w:rPr>
        <w:t>-</w:t>
      </w:r>
      <w:r w:rsidRPr="006C4147">
        <w:rPr>
          <w:sz w:val="20"/>
          <w:szCs w:val="20"/>
        </w:rPr>
        <w:t xml:space="preserve">party copyright material can be done only within the terms of the </w:t>
      </w:r>
      <w:r w:rsidRPr="006C4147">
        <w:rPr>
          <w:i/>
          <w:iCs/>
          <w:sz w:val="20"/>
          <w:szCs w:val="20"/>
        </w:rPr>
        <w:t>Copyright Act 1968</w:t>
      </w:r>
      <w:r w:rsidRPr="006C4147">
        <w:rPr>
          <w:sz w:val="20"/>
          <w:szCs w:val="20"/>
        </w:rPr>
        <w:t xml:space="preserve"> or with permission of the copyright owners.</w:t>
      </w:r>
    </w:p>
    <w:p w14:paraId="050C97E2" w14:textId="25E59DC3" w:rsidR="006751CE" w:rsidRPr="006751CE" w:rsidRDefault="00EC4AE6" w:rsidP="006751CE">
      <w:pPr>
        <w:rPr>
          <w:sz w:val="20"/>
          <w:szCs w:val="20"/>
        </w:rPr>
      </w:pPr>
      <w:r w:rsidRPr="006C4147">
        <w:rPr>
          <w:sz w:val="20"/>
          <w:szCs w:val="20"/>
        </w:rPr>
        <w:t xml:space="preserve">Any content in this document that has been derived from the Australian Curriculum may be used under the terms of the </w:t>
      </w:r>
      <w:hyperlink r:id="rId9" w:tgtFrame="_blank" w:history="1">
        <w:r w:rsidR="00B564FC" w:rsidRPr="006C4147">
          <w:rPr>
            <w:rStyle w:val="Hyperlink"/>
            <w:sz w:val="20"/>
            <w:szCs w:val="20"/>
          </w:rPr>
          <w:t>Creative Commons Attribution 4.0 International licence</w:t>
        </w:r>
      </w:hyperlink>
      <w:r w:rsidRPr="006C4147">
        <w:rPr>
          <w:sz w:val="20"/>
          <w:szCs w:val="20"/>
        </w:rPr>
        <w:t>.</w:t>
      </w:r>
    </w:p>
    <w:p w14:paraId="2BF3BAE5" w14:textId="77777777" w:rsidR="00D92D81" w:rsidRPr="006C4147" w:rsidRDefault="00D92D81" w:rsidP="009A0E32">
      <w:pPr>
        <w:rPr>
          <w:rStyle w:val="Hyperlink"/>
          <w:sz w:val="20"/>
          <w:szCs w:val="20"/>
        </w:rPr>
        <w:sectPr w:rsidR="00D92D81" w:rsidRPr="006C4147" w:rsidSect="006751CE">
          <w:headerReference w:type="even" r:id="rId10"/>
          <w:headerReference w:type="default" r:id="rId11"/>
          <w:footerReference w:type="even" r:id="rId12"/>
          <w:headerReference w:type="first" r:id="rId13"/>
          <w:footerReference w:type="first" r:id="rId14"/>
          <w:pgSz w:w="11906" w:h="16838" w:code="9"/>
          <w:pgMar w:top="1644" w:right="1418" w:bottom="1276" w:left="1418" w:header="680" w:footer="567" w:gutter="0"/>
          <w:pgNumType w:fmt="lowerRoman" w:start="1"/>
          <w:cols w:space="709"/>
          <w:docGrid w:linePitch="360"/>
        </w:sectPr>
      </w:pPr>
    </w:p>
    <w:p w14:paraId="16AEE1D3" w14:textId="5653147B" w:rsidR="00AA2B0D" w:rsidRPr="00AD59B1" w:rsidRDefault="00AA2B0D" w:rsidP="00AD59B1">
      <w:pPr>
        <w:pStyle w:val="SCSATOCHeading"/>
      </w:pPr>
      <w:r w:rsidRPr="00AD59B1">
        <w:lastRenderedPageBreak/>
        <w:t>Content</w:t>
      </w:r>
      <w:r w:rsidR="00DA1133" w:rsidRPr="00AD59B1">
        <w:t>s</w:t>
      </w:r>
    </w:p>
    <w:bookmarkStart w:id="1" w:name="_Toc347908199"/>
    <w:p w14:paraId="527C57C7" w14:textId="3503D14F" w:rsidR="009E7F11" w:rsidRDefault="00616757">
      <w:pPr>
        <w:pStyle w:val="TOC1"/>
        <w:rPr>
          <w:b w:val="0"/>
          <w:bCs w:val="0"/>
          <w:noProof/>
          <w:sz w:val="24"/>
          <w:szCs w:val="21"/>
          <w:lang w:eastAsia="zh-CN" w:bidi="hi-IN"/>
        </w:rPr>
      </w:pPr>
      <w:r w:rsidRPr="006C4147">
        <w:rPr>
          <w:b w:val="0"/>
          <w:bCs w:val="0"/>
          <w:color w:val="410B68" w:themeColor="accent1" w:themeShade="BF"/>
          <w:sz w:val="40"/>
          <w:szCs w:val="40"/>
        </w:rPr>
        <w:fldChar w:fldCharType="begin"/>
      </w:r>
      <w:r w:rsidRPr="006C4147">
        <w:rPr>
          <w:b w:val="0"/>
          <w:bCs w:val="0"/>
          <w:color w:val="410B68" w:themeColor="accent1" w:themeShade="BF"/>
          <w:sz w:val="40"/>
          <w:szCs w:val="40"/>
        </w:rPr>
        <w:instrText xml:space="preserve"> TOC \o "1-1" \h \z \t "Heading 2,2,Heading 3,3,SCSA Heading 2,2" </w:instrText>
      </w:r>
      <w:r w:rsidRPr="006C4147">
        <w:rPr>
          <w:b w:val="0"/>
          <w:bCs w:val="0"/>
          <w:color w:val="410B68" w:themeColor="accent1" w:themeShade="BF"/>
          <w:sz w:val="40"/>
          <w:szCs w:val="40"/>
        </w:rPr>
        <w:fldChar w:fldCharType="separate"/>
      </w:r>
      <w:hyperlink w:anchor="_Toc237956785" w:history="1">
        <w:r w:rsidR="009E7F11" w:rsidRPr="00A23C2C">
          <w:rPr>
            <w:rStyle w:val="Hyperlink"/>
            <w:noProof/>
          </w:rPr>
          <w:t>Rationale</w:t>
        </w:r>
        <w:r w:rsidR="009E7F11">
          <w:rPr>
            <w:noProof/>
            <w:webHidden/>
          </w:rPr>
          <w:tab/>
        </w:r>
        <w:r w:rsidR="009E7F11">
          <w:rPr>
            <w:noProof/>
            <w:webHidden/>
          </w:rPr>
          <w:fldChar w:fldCharType="begin"/>
        </w:r>
        <w:r w:rsidR="009E7F11">
          <w:rPr>
            <w:noProof/>
            <w:webHidden/>
          </w:rPr>
          <w:instrText xml:space="preserve"> PAGEREF _Toc237956785 \h </w:instrText>
        </w:r>
        <w:r w:rsidR="009E7F11">
          <w:rPr>
            <w:noProof/>
            <w:webHidden/>
          </w:rPr>
        </w:r>
        <w:r w:rsidR="009E7F11">
          <w:rPr>
            <w:noProof/>
            <w:webHidden/>
          </w:rPr>
          <w:fldChar w:fldCharType="separate"/>
        </w:r>
        <w:r w:rsidR="009E7F11">
          <w:rPr>
            <w:noProof/>
            <w:webHidden/>
          </w:rPr>
          <w:t>1</w:t>
        </w:r>
        <w:r w:rsidR="009E7F11">
          <w:rPr>
            <w:noProof/>
            <w:webHidden/>
          </w:rPr>
          <w:fldChar w:fldCharType="end"/>
        </w:r>
      </w:hyperlink>
    </w:p>
    <w:p w14:paraId="074056A5" w14:textId="794139F2" w:rsidR="009E7F11" w:rsidRDefault="009E7F11">
      <w:pPr>
        <w:pStyle w:val="TOC1"/>
        <w:rPr>
          <w:b w:val="0"/>
          <w:bCs w:val="0"/>
          <w:noProof/>
          <w:sz w:val="24"/>
          <w:szCs w:val="21"/>
          <w:lang w:eastAsia="zh-CN" w:bidi="hi-IN"/>
        </w:rPr>
      </w:pPr>
      <w:hyperlink w:anchor="_Toc237956786" w:history="1">
        <w:r w:rsidRPr="00A23C2C">
          <w:rPr>
            <w:rStyle w:val="Hyperlink"/>
            <w:noProof/>
          </w:rPr>
          <w:t>Aims</w:t>
        </w:r>
        <w:r>
          <w:rPr>
            <w:noProof/>
            <w:webHidden/>
          </w:rPr>
          <w:tab/>
        </w:r>
        <w:r>
          <w:rPr>
            <w:noProof/>
            <w:webHidden/>
          </w:rPr>
          <w:fldChar w:fldCharType="begin"/>
        </w:r>
        <w:r>
          <w:rPr>
            <w:noProof/>
            <w:webHidden/>
          </w:rPr>
          <w:instrText xml:space="preserve"> PAGEREF _Toc237956786 \h </w:instrText>
        </w:r>
        <w:r>
          <w:rPr>
            <w:noProof/>
            <w:webHidden/>
          </w:rPr>
        </w:r>
        <w:r>
          <w:rPr>
            <w:noProof/>
            <w:webHidden/>
          </w:rPr>
          <w:fldChar w:fldCharType="separate"/>
        </w:r>
        <w:r>
          <w:rPr>
            <w:noProof/>
            <w:webHidden/>
          </w:rPr>
          <w:t>2</w:t>
        </w:r>
        <w:r>
          <w:rPr>
            <w:noProof/>
            <w:webHidden/>
          </w:rPr>
          <w:fldChar w:fldCharType="end"/>
        </w:r>
      </w:hyperlink>
    </w:p>
    <w:p w14:paraId="4A48BA41" w14:textId="2D45D210" w:rsidR="009E7F11" w:rsidRDefault="009E7F11">
      <w:pPr>
        <w:pStyle w:val="TOC1"/>
        <w:rPr>
          <w:b w:val="0"/>
          <w:bCs w:val="0"/>
          <w:noProof/>
          <w:sz w:val="24"/>
          <w:szCs w:val="21"/>
          <w:lang w:eastAsia="zh-CN" w:bidi="hi-IN"/>
        </w:rPr>
      </w:pPr>
      <w:hyperlink w:anchor="_Toc237956787" w:history="1">
        <w:r w:rsidRPr="00A23C2C">
          <w:rPr>
            <w:rStyle w:val="Hyperlink"/>
            <w:noProof/>
          </w:rPr>
          <w:t>Organisation</w:t>
        </w:r>
        <w:r>
          <w:rPr>
            <w:noProof/>
            <w:webHidden/>
          </w:rPr>
          <w:tab/>
        </w:r>
        <w:r>
          <w:rPr>
            <w:noProof/>
            <w:webHidden/>
          </w:rPr>
          <w:fldChar w:fldCharType="begin"/>
        </w:r>
        <w:r>
          <w:rPr>
            <w:noProof/>
            <w:webHidden/>
          </w:rPr>
          <w:instrText xml:space="preserve"> PAGEREF _Toc237956787 \h </w:instrText>
        </w:r>
        <w:r>
          <w:rPr>
            <w:noProof/>
            <w:webHidden/>
          </w:rPr>
        </w:r>
        <w:r>
          <w:rPr>
            <w:noProof/>
            <w:webHidden/>
          </w:rPr>
          <w:fldChar w:fldCharType="separate"/>
        </w:r>
        <w:r>
          <w:rPr>
            <w:noProof/>
            <w:webHidden/>
          </w:rPr>
          <w:t>2</w:t>
        </w:r>
        <w:r>
          <w:rPr>
            <w:noProof/>
            <w:webHidden/>
          </w:rPr>
          <w:fldChar w:fldCharType="end"/>
        </w:r>
      </w:hyperlink>
    </w:p>
    <w:p w14:paraId="631E1FEF" w14:textId="75EBDF9C" w:rsidR="009E7F11" w:rsidRDefault="009E7F11">
      <w:pPr>
        <w:pStyle w:val="TOC2"/>
        <w:rPr>
          <w:noProof/>
          <w:sz w:val="24"/>
          <w:szCs w:val="21"/>
          <w:lang w:eastAsia="zh-CN" w:bidi="hi-IN"/>
        </w:rPr>
      </w:pPr>
      <w:hyperlink w:anchor="_Toc237956788" w:history="1">
        <w:r w:rsidRPr="00A23C2C">
          <w:rPr>
            <w:rStyle w:val="Hyperlink"/>
            <w:noProof/>
          </w:rPr>
          <w:t>Structure of the syllabus</w:t>
        </w:r>
        <w:r>
          <w:rPr>
            <w:noProof/>
            <w:webHidden/>
          </w:rPr>
          <w:tab/>
        </w:r>
        <w:r>
          <w:rPr>
            <w:noProof/>
            <w:webHidden/>
          </w:rPr>
          <w:fldChar w:fldCharType="begin"/>
        </w:r>
        <w:r>
          <w:rPr>
            <w:noProof/>
            <w:webHidden/>
          </w:rPr>
          <w:instrText xml:space="preserve"> PAGEREF _Toc237956788 \h </w:instrText>
        </w:r>
        <w:r>
          <w:rPr>
            <w:noProof/>
            <w:webHidden/>
          </w:rPr>
        </w:r>
        <w:r>
          <w:rPr>
            <w:noProof/>
            <w:webHidden/>
          </w:rPr>
          <w:fldChar w:fldCharType="separate"/>
        </w:r>
        <w:r>
          <w:rPr>
            <w:noProof/>
            <w:webHidden/>
          </w:rPr>
          <w:t>2</w:t>
        </w:r>
        <w:r>
          <w:rPr>
            <w:noProof/>
            <w:webHidden/>
          </w:rPr>
          <w:fldChar w:fldCharType="end"/>
        </w:r>
      </w:hyperlink>
    </w:p>
    <w:p w14:paraId="15BC093D" w14:textId="75585E20" w:rsidR="009E7F11" w:rsidRDefault="009E7F11">
      <w:pPr>
        <w:pStyle w:val="TOC2"/>
        <w:rPr>
          <w:noProof/>
          <w:sz w:val="24"/>
          <w:szCs w:val="21"/>
          <w:lang w:eastAsia="zh-CN" w:bidi="hi-IN"/>
        </w:rPr>
      </w:pPr>
      <w:hyperlink w:anchor="_Toc237956789" w:history="1">
        <w:r w:rsidRPr="00A23C2C">
          <w:rPr>
            <w:rStyle w:val="Hyperlink"/>
            <w:noProof/>
          </w:rPr>
          <w:t>Organisation of content</w:t>
        </w:r>
        <w:r>
          <w:rPr>
            <w:noProof/>
            <w:webHidden/>
          </w:rPr>
          <w:tab/>
        </w:r>
        <w:r>
          <w:rPr>
            <w:noProof/>
            <w:webHidden/>
          </w:rPr>
          <w:fldChar w:fldCharType="begin"/>
        </w:r>
        <w:r>
          <w:rPr>
            <w:noProof/>
            <w:webHidden/>
          </w:rPr>
          <w:instrText xml:space="preserve"> PAGEREF _Toc237956789 \h </w:instrText>
        </w:r>
        <w:r>
          <w:rPr>
            <w:noProof/>
            <w:webHidden/>
          </w:rPr>
        </w:r>
        <w:r>
          <w:rPr>
            <w:noProof/>
            <w:webHidden/>
          </w:rPr>
          <w:fldChar w:fldCharType="separate"/>
        </w:r>
        <w:r>
          <w:rPr>
            <w:noProof/>
            <w:webHidden/>
          </w:rPr>
          <w:t>2</w:t>
        </w:r>
        <w:r>
          <w:rPr>
            <w:noProof/>
            <w:webHidden/>
          </w:rPr>
          <w:fldChar w:fldCharType="end"/>
        </w:r>
      </w:hyperlink>
    </w:p>
    <w:p w14:paraId="69BB34D6" w14:textId="1653A65A" w:rsidR="009E7F11" w:rsidRDefault="009E7F11">
      <w:pPr>
        <w:pStyle w:val="TOC2"/>
        <w:rPr>
          <w:noProof/>
          <w:sz w:val="24"/>
          <w:szCs w:val="21"/>
          <w:lang w:eastAsia="zh-CN" w:bidi="hi-IN"/>
        </w:rPr>
      </w:pPr>
      <w:hyperlink w:anchor="_Toc237956790" w:history="1">
        <w:r w:rsidRPr="00A23C2C">
          <w:rPr>
            <w:rStyle w:val="Hyperlink"/>
            <w:noProof/>
          </w:rPr>
          <w:t>Representation of the General Capabilities</w:t>
        </w:r>
        <w:r>
          <w:rPr>
            <w:noProof/>
            <w:webHidden/>
          </w:rPr>
          <w:tab/>
        </w:r>
        <w:r>
          <w:rPr>
            <w:noProof/>
            <w:webHidden/>
          </w:rPr>
          <w:fldChar w:fldCharType="begin"/>
        </w:r>
        <w:r>
          <w:rPr>
            <w:noProof/>
            <w:webHidden/>
          </w:rPr>
          <w:instrText xml:space="preserve"> PAGEREF _Toc237956790 \h </w:instrText>
        </w:r>
        <w:r>
          <w:rPr>
            <w:noProof/>
            <w:webHidden/>
          </w:rPr>
        </w:r>
        <w:r>
          <w:rPr>
            <w:noProof/>
            <w:webHidden/>
          </w:rPr>
          <w:fldChar w:fldCharType="separate"/>
        </w:r>
        <w:r>
          <w:rPr>
            <w:noProof/>
            <w:webHidden/>
          </w:rPr>
          <w:t>5</w:t>
        </w:r>
        <w:r>
          <w:rPr>
            <w:noProof/>
            <w:webHidden/>
          </w:rPr>
          <w:fldChar w:fldCharType="end"/>
        </w:r>
      </w:hyperlink>
    </w:p>
    <w:p w14:paraId="4DE6E11D" w14:textId="7BC6BA93" w:rsidR="009E7F11" w:rsidRDefault="009E7F11">
      <w:pPr>
        <w:pStyle w:val="TOC2"/>
        <w:rPr>
          <w:noProof/>
          <w:sz w:val="24"/>
          <w:szCs w:val="21"/>
          <w:lang w:eastAsia="zh-CN" w:bidi="hi-IN"/>
        </w:rPr>
      </w:pPr>
      <w:hyperlink w:anchor="_Toc237956791" w:history="1">
        <w:r w:rsidRPr="00A23C2C">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_Toc237956791 \h </w:instrText>
        </w:r>
        <w:r>
          <w:rPr>
            <w:noProof/>
            <w:webHidden/>
          </w:rPr>
        </w:r>
        <w:r>
          <w:rPr>
            <w:noProof/>
            <w:webHidden/>
          </w:rPr>
          <w:fldChar w:fldCharType="separate"/>
        </w:r>
        <w:r>
          <w:rPr>
            <w:noProof/>
            <w:webHidden/>
          </w:rPr>
          <w:t>7</w:t>
        </w:r>
        <w:r>
          <w:rPr>
            <w:noProof/>
            <w:webHidden/>
          </w:rPr>
          <w:fldChar w:fldCharType="end"/>
        </w:r>
      </w:hyperlink>
    </w:p>
    <w:p w14:paraId="2D56FA8A" w14:textId="53422382" w:rsidR="009E7F11" w:rsidRDefault="009E7F11">
      <w:pPr>
        <w:pStyle w:val="TOC1"/>
        <w:rPr>
          <w:b w:val="0"/>
          <w:bCs w:val="0"/>
          <w:noProof/>
          <w:sz w:val="24"/>
          <w:szCs w:val="21"/>
          <w:lang w:eastAsia="zh-CN" w:bidi="hi-IN"/>
        </w:rPr>
      </w:pPr>
      <w:hyperlink w:anchor="_Toc237956792" w:history="1">
        <w:r w:rsidRPr="00A23C2C">
          <w:rPr>
            <w:rStyle w:val="Hyperlink"/>
            <w:noProof/>
          </w:rPr>
          <w:t>Unit 3</w:t>
        </w:r>
        <w:r>
          <w:rPr>
            <w:noProof/>
            <w:webHidden/>
          </w:rPr>
          <w:tab/>
        </w:r>
        <w:r>
          <w:rPr>
            <w:noProof/>
            <w:webHidden/>
          </w:rPr>
          <w:fldChar w:fldCharType="begin"/>
        </w:r>
        <w:r>
          <w:rPr>
            <w:noProof/>
            <w:webHidden/>
          </w:rPr>
          <w:instrText xml:space="preserve"> PAGEREF _Toc237956792 \h </w:instrText>
        </w:r>
        <w:r>
          <w:rPr>
            <w:noProof/>
            <w:webHidden/>
          </w:rPr>
        </w:r>
        <w:r>
          <w:rPr>
            <w:noProof/>
            <w:webHidden/>
          </w:rPr>
          <w:fldChar w:fldCharType="separate"/>
        </w:r>
        <w:r>
          <w:rPr>
            <w:noProof/>
            <w:webHidden/>
          </w:rPr>
          <w:t>9</w:t>
        </w:r>
        <w:r>
          <w:rPr>
            <w:noProof/>
            <w:webHidden/>
          </w:rPr>
          <w:fldChar w:fldCharType="end"/>
        </w:r>
      </w:hyperlink>
    </w:p>
    <w:p w14:paraId="7CD65446" w14:textId="160AAD7E" w:rsidR="009E7F11" w:rsidRDefault="009E7F11">
      <w:pPr>
        <w:pStyle w:val="TOC2"/>
        <w:rPr>
          <w:noProof/>
          <w:sz w:val="24"/>
          <w:szCs w:val="21"/>
          <w:lang w:eastAsia="zh-CN" w:bidi="hi-IN"/>
        </w:rPr>
      </w:pPr>
      <w:hyperlink w:anchor="_Toc237956793" w:history="1">
        <w:r w:rsidRPr="00A23C2C">
          <w:rPr>
            <w:rStyle w:val="Hyperlink"/>
            <w:noProof/>
          </w:rPr>
          <w:t>Unit description</w:t>
        </w:r>
        <w:r>
          <w:rPr>
            <w:noProof/>
            <w:webHidden/>
          </w:rPr>
          <w:tab/>
        </w:r>
        <w:r>
          <w:rPr>
            <w:noProof/>
            <w:webHidden/>
          </w:rPr>
          <w:fldChar w:fldCharType="begin"/>
        </w:r>
        <w:r>
          <w:rPr>
            <w:noProof/>
            <w:webHidden/>
          </w:rPr>
          <w:instrText xml:space="preserve"> PAGEREF _Toc237956793 \h </w:instrText>
        </w:r>
        <w:r>
          <w:rPr>
            <w:noProof/>
            <w:webHidden/>
          </w:rPr>
        </w:r>
        <w:r>
          <w:rPr>
            <w:noProof/>
            <w:webHidden/>
          </w:rPr>
          <w:fldChar w:fldCharType="separate"/>
        </w:r>
        <w:r>
          <w:rPr>
            <w:noProof/>
            <w:webHidden/>
          </w:rPr>
          <w:t>9</w:t>
        </w:r>
        <w:r>
          <w:rPr>
            <w:noProof/>
            <w:webHidden/>
          </w:rPr>
          <w:fldChar w:fldCharType="end"/>
        </w:r>
      </w:hyperlink>
    </w:p>
    <w:p w14:paraId="456C00F5" w14:textId="699A357B" w:rsidR="009E7F11" w:rsidRDefault="009E7F11">
      <w:pPr>
        <w:pStyle w:val="TOC2"/>
        <w:rPr>
          <w:noProof/>
          <w:sz w:val="24"/>
          <w:szCs w:val="21"/>
          <w:lang w:eastAsia="zh-CN" w:bidi="hi-IN"/>
        </w:rPr>
      </w:pPr>
      <w:hyperlink w:anchor="_Toc237956794" w:history="1">
        <w:r w:rsidRPr="00A23C2C">
          <w:rPr>
            <w:rStyle w:val="Hyperlink"/>
            <w:noProof/>
          </w:rPr>
          <w:t>Unit content</w:t>
        </w:r>
        <w:r>
          <w:rPr>
            <w:noProof/>
            <w:webHidden/>
          </w:rPr>
          <w:tab/>
        </w:r>
        <w:r>
          <w:rPr>
            <w:noProof/>
            <w:webHidden/>
          </w:rPr>
          <w:fldChar w:fldCharType="begin"/>
        </w:r>
        <w:r>
          <w:rPr>
            <w:noProof/>
            <w:webHidden/>
          </w:rPr>
          <w:instrText xml:space="preserve"> PAGEREF _Toc237956794 \h </w:instrText>
        </w:r>
        <w:r>
          <w:rPr>
            <w:noProof/>
            <w:webHidden/>
          </w:rPr>
        </w:r>
        <w:r>
          <w:rPr>
            <w:noProof/>
            <w:webHidden/>
          </w:rPr>
          <w:fldChar w:fldCharType="separate"/>
        </w:r>
        <w:r>
          <w:rPr>
            <w:noProof/>
            <w:webHidden/>
          </w:rPr>
          <w:t>9</w:t>
        </w:r>
        <w:r>
          <w:rPr>
            <w:noProof/>
            <w:webHidden/>
          </w:rPr>
          <w:fldChar w:fldCharType="end"/>
        </w:r>
      </w:hyperlink>
    </w:p>
    <w:p w14:paraId="5B6D96D6" w14:textId="693A41A6" w:rsidR="009E7F11" w:rsidRDefault="009E7F11">
      <w:pPr>
        <w:pStyle w:val="TOC1"/>
        <w:rPr>
          <w:b w:val="0"/>
          <w:bCs w:val="0"/>
          <w:noProof/>
          <w:sz w:val="24"/>
          <w:szCs w:val="21"/>
          <w:lang w:eastAsia="zh-CN" w:bidi="hi-IN"/>
        </w:rPr>
      </w:pPr>
      <w:hyperlink w:anchor="_Toc237956795" w:history="1">
        <w:r w:rsidRPr="00A23C2C">
          <w:rPr>
            <w:rStyle w:val="Hyperlink"/>
            <w:noProof/>
          </w:rPr>
          <w:t>Unit 4</w:t>
        </w:r>
        <w:r>
          <w:rPr>
            <w:noProof/>
            <w:webHidden/>
          </w:rPr>
          <w:tab/>
        </w:r>
        <w:r>
          <w:rPr>
            <w:noProof/>
            <w:webHidden/>
          </w:rPr>
          <w:fldChar w:fldCharType="begin"/>
        </w:r>
        <w:r>
          <w:rPr>
            <w:noProof/>
            <w:webHidden/>
          </w:rPr>
          <w:instrText xml:space="preserve"> PAGEREF _Toc237956795 \h </w:instrText>
        </w:r>
        <w:r>
          <w:rPr>
            <w:noProof/>
            <w:webHidden/>
          </w:rPr>
        </w:r>
        <w:r>
          <w:rPr>
            <w:noProof/>
            <w:webHidden/>
          </w:rPr>
          <w:fldChar w:fldCharType="separate"/>
        </w:r>
        <w:r>
          <w:rPr>
            <w:noProof/>
            <w:webHidden/>
          </w:rPr>
          <w:t>12</w:t>
        </w:r>
        <w:r>
          <w:rPr>
            <w:noProof/>
            <w:webHidden/>
          </w:rPr>
          <w:fldChar w:fldCharType="end"/>
        </w:r>
      </w:hyperlink>
    </w:p>
    <w:p w14:paraId="164075CC" w14:textId="36781A6D" w:rsidR="009E7F11" w:rsidRDefault="009E7F11">
      <w:pPr>
        <w:pStyle w:val="TOC2"/>
        <w:rPr>
          <w:noProof/>
          <w:sz w:val="24"/>
          <w:szCs w:val="21"/>
          <w:lang w:eastAsia="zh-CN" w:bidi="hi-IN"/>
        </w:rPr>
      </w:pPr>
      <w:hyperlink w:anchor="_Toc237956796" w:history="1">
        <w:r w:rsidRPr="00A23C2C">
          <w:rPr>
            <w:rStyle w:val="Hyperlink"/>
            <w:noProof/>
          </w:rPr>
          <w:t>Unit description</w:t>
        </w:r>
        <w:r>
          <w:rPr>
            <w:noProof/>
            <w:webHidden/>
          </w:rPr>
          <w:tab/>
        </w:r>
        <w:r>
          <w:rPr>
            <w:noProof/>
            <w:webHidden/>
          </w:rPr>
          <w:fldChar w:fldCharType="begin"/>
        </w:r>
        <w:r>
          <w:rPr>
            <w:noProof/>
            <w:webHidden/>
          </w:rPr>
          <w:instrText xml:space="preserve"> PAGEREF _Toc237956796 \h </w:instrText>
        </w:r>
        <w:r>
          <w:rPr>
            <w:noProof/>
            <w:webHidden/>
          </w:rPr>
        </w:r>
        <w:r>
          <w:rPr>
            <w:noProof/>
            <w:webHidden/>
          </w:rPr>
          <w:fldChar w:fldCharType="separate"/>
        </w:r>
        <w:r>
          <w:rPr>
            <w:noProof/>
            <w:webHidden/>
          </w:rPr>
          <w:t>12</w:t>
        </w:r>
        <w:r>
          <w:rPr>
            <w:noProof/>
            <w:webHidden/>
          </w:rPr>
          <w:fldChar w:fldCharType="end"/>
        </w:r>
      </w:hyperlink>
    </w:p>
    <w:p w14:paraId="41F3D5B9" w14:textId="1DC027EA" w:rsidR="009E7F11" w:rsidRDefault="009E7F11">
      <w:pPr>
        <w:pStyle w:val="TOC2"/>
        <w:rPr>
          <w:noProof/>
          <w:sz w:val="24"/>
          <w:szCs w:val="21"/>
          <w:lang w:eastAsia="zh-CN" w:bidi="hi-IN"/>
        </w:rPr>
      </w:pPr>
      <w:hyperlink w:anchor="_Toc237956797" w:history="1">
        <w:r w:rsidRPr="00A23C2C">
          <w:rPr>
            <w:rStyle w:val="Hyperlink"/>
            <w:noProof/>
          </w:rPr>
          <w:t>Unit content</w:t>
        </w:r>
        <w:r>
          <w:rPr>
            <w:noProof/>
            <w:webHidden/>
          </w:rPr>
          <w:tab/>
        </w:r>
        <w:r>
          <w:rPr>
            <w:noProof/>
            <w:webHidden/>
          </w:rPr>
          <w:fldChar w:fldCharType="begin"/>
        </w:r>
        <w:r>
          <w:rPr>
            <w:noProof/>
            <w:webHidden/>
          </w:rPr>
          <w:instrText xml:space="preserve"> PAGEREF _Toc237956797 \h </w:instrText>
        </w:r>
        <w:r>
          <w:rPr>
            <w:noProof/>
            <w:webHidden/>
          </w:rPr>
        </w:r>
        <w:r>
          <w:rPr>
            <w:noProof/>
            <w:webHidden/>
          </w:rPr>
          <w:fldChar w:fldCharType="separate"/>
        </w:r>
        <w:r>
          <w:rPr>
            <w:noProof/>
            <w:webHidden/>
          </w:rPr>
          <w:t>12</w:t>
        </w:r>
        <w:r>
          <w:rPr>
            <w:noProof/>
            <w:webHidden/>
          </w:rPr>
          <w:fldChar w:fldCharType="end"/>
        </w:r>
      </w:hyperlink>
    </w:p>
    <w:p w14:paraId="425AE00A" w14:textId="6879C8D5" w:rsidR="009E7F11" w:rsidRDefault="009E7F11">
      <w:pPr>
        <w:pStyle w:val="TOC1"/>
        <w:rPr>
          <w:b w:val="0"/>
          <w:bCs w:val="0"/>
          <w:noProof/>
          <w:sz w:val="24"/>
          <w:szCs w:val="21"/>
          <w:lang w:eastAsia="zh-CN" w:bidi="hi-IN"/>
        </w:rPr>
      </w:pPr>
      <w:hyperlink w:anchor="_Toc237956798" w:history="1">
        <w:r w:rsidRPr="00A23C2C">
          <w:rPr>
            <w:rStyle w:val="Hyperlink"/>
            <w:noProof/>
          </w:rPr>
          <w:t>Assessment</w:t>
        </w:r>
        <w:r>
          <w:rPr>
            <w:noProof/>
            <w:webHidden/>
          </w:rPr>
          <w:tab/>
        </w:r>
        <w:r>
          <w:rPr>
            <w:noProof/>
            <w:webHidden/>
          </w:rPr>
          <w:fldChar w:fldCharType="begin"/>
        </w:r>
        <w:r>
          <w:rPr>
            <w:noProof/>
            <w:webHidden/>
          </w:rPr>
          <w:instrText xml:space="preserve"> PAGEREF _Toc237956798 \h </w:instrText>
        </w:r>
        <w:r>
          <w:rPr>
            <w:noProof/>
            <w:webHidden/>
          </w:rPr>
        </w:r>
        <w:r>
          <w:rPr>
            <w:noProof/>
            <w:webHidden/>
          </w:rPr>
          <w:fldChar w:fldCharType="separate"/>
        </w:r>
        <w:r>
          <w:rPr>
            <w:noProof/>
            <w:webHidden/>
          </w:rPr>
          <w:t>15</w:t>
        </w:r>
        <w:r>
          <w:rPr>
            <w:noProof/>
            <w:webHidden/>
          </w:rPr>
          <w:fldChar w:fldCharType="end"/>
        </w:r>
      </w:hyperlink>
    </w:p>
    <w:p w14:paraId="3351C490" w14:textId="4A1035AB" w:rsidR="009E7F11" w:rsidRDefault="009E7F11">
      <w:pPr>
        <w:pStyle w:val="TOC2"/>
        <w:rPr>
          <w:noProof/>
          <w:sz w:val="24"/>
          <w:szCs w:val="21"/>
          <w:lang w:eastAsia="zh-CN" w:bidi="hi-IN"/>
        </w:rPr>
      </w:pPr>
      <w:hyperlink w:anchor="_Toc237956799" w:history="1">
        <w:r w:rsidRPr="00A23C2C">
          <w:rPr>
            <w:rStyle w:val="Hyperlink"/>
            <w:noProof/>
          </w:rPr>
          <w:t>School-based assessment</w:t>
        </w:r>
        <w:r>
          <w:rPr>
            <w:noProof/>
            <w:webHidden/>
          </w:rPr>
          <w:tab/>
        </w:r>
        <w:r>
          <w:rPr>
            <w:noProof/>
            <w:webHidden/>
          </w:rPr>
          <w:fldChar w:fldCharType="begin"/>
        </w:r>
        <w:r>
          <w:rPr>
            <w:noProof/>
            <w:webHidden/>
          </w:rPr>
          <w:instrText xml:space="preserve"> PAGEREF _Toc237956799 \h </w:instrText>
        </w:r>
        <w:r>
          <w:rPr>
            <w:noProof/>
            <w:webHidden/>
          </w:rPr>
        </w:r>
        <w:r>
          <w:rPr>
            <w:noProof/>
            <w:webHidden/>
          </w:rPr>
          <w:fldChar w:fldCharType="separate"/>
        </w:r>
        <w:r>
          <w:rPr>
            <w:noProof/>
            <w:webHidden/>
          </w:rPr>
          <w:t>16</w:t>
        </w:r>
        <w:r>
          <w:rPr>
            <w:noProof/>
            <w:webHidden/>
          </w:rPr>
          <w:fldChar w:fldCharType="end"/>
        </w:r>
      </w:hyperlink>
    </w:p>
    <w:p w14:paraId="62EE957D" w14:textId="569A856F" w:rsidR="009E7F11" w:rsidRDefault="009E7F11">
      <w:pPr>
        <w:pStyle w:val="TOC2"/>
        <w:rPr>
          <w:noProof/>
          <w:sz w:val="24"/>
          <w:szCs w:val="21"/>
          <w:lang w:eastAsia="zh-CN" w:bidi="hi-IN"/>
        </w:rPr>
      </w:pPr>
      <w:hyperlink w:anchor="_Toc237956800" w:history="1">
        <w:r w:rsidRPr="00A23C2C">
          <w:rPr>
            <w:rStyle w:val="Hyperlink"/>
            <w:noProof/>
          </w:rPr>
          <w:t>Assessment table – Year 12</w:t>
        </w:r>
        <w:r>
          <w:rPr>
            <w:noProof/>
            <w:webHidden/>
          </w:rPr>
          <w:tab/>
        </w:r>
        <w:r>
          <w:rPr>
            <w:noProof/>
            <w:webHidden/>
          </w:rPr>
          <w:fldChar w:fldCharType="begin"/>
        </w:r>
        <w:r>
          <w:rPr>
            <w:noProof/>
            <w:webHidden/>
          </w:rPr>
          <w:instrText xml:space="preserve"> PAGEREF _Toc237956800 \h </w:instrText>
        </w:r>
        <w:r>
          <w:rPr>
            <w:noProof/>
            <w:webHidden/>
          </w:rPr>
        </w:r>
        <w:r>
          <w:rPr>
            <w:noProof/>
            <w:webHidden/>
          </w:rPr>
          <w:fldChar w:fldCharType="separate"/>
        </w:r>
        <w:r>
          <w:rPr>
            <w:noProof/>
            <w:webHidden/>
          </w:rPr>
          <w:t>17</w:t>
        </w:r>
        <w:r>
          <w:rPr>
            <w:noProof/>
            <w:webHidden/>
          </w:rPr>
          <w:fldChar w:fldCharType="end"/>
        </w:r>
      </w:hyperlink>
    </w:p>
    <w:p w14:paraId="75E9B9B1" w14:textId="27636B83" w:rsidR="009E7F11" w:rsidRDefault="009E7F11">
      <w:pPr>
        <w:pStyle w:val="TOC2"/>
        <w:rPr>
          <w:noProof/>
          <w:sz w:val="24"/>
          <w:szCs w:val="21"/>
          <w:lang w:eastAsia="zh-CN" w:bidi="hi-IN"/>
        </w:rPr>
      </w:pPr>
      <w:hyperlink w:anchor="_Toc237956801" w:history="1">
        <w:r w:rsidRPr="00A23C2C">
          <w:rPr>
            <w:rStyle w:val="Hyperlink"/>
            <w:noProof/>
          </w:rPr>
          <w:t>Reporting</w:t>
        </w:r>
        <w:r>
          <w:rPr>
            <w:noProof/>
            <w:webHidden/>
          </w:rPr>
          <w:tab/>
        </w:r>
        <w:r>
          <w:rPr>
            <w:noProof/>
            <w:webHidden/>
          </w:rPr>
          <w:fldChar w:fldCharType="begin"/>
        </w:r>
        <w:r>
          <w:rPr>
            <w:noProof/>
            <w:webHidden/>
          </w:rPr>
          <w:instrText xml:space="preserve"> PAGEREF _Toc237956801 \h </w:instrText>
        </w:r>
        <w:r>
          <w:rPr>
            <w:noProof/>
            <w:webHidden/>
          </w:rPr>
        </w:r>
        <w:r>
          <w:rPr>
            <w:noProof/>
            <w:webHidden/>
          </w:rPr>
          <w:fldChar w:fldCharType="separate"/>
        </w:r>
        <w:r>
          <w:rPr>
            <w:noProof/>
            <w:webHidden/>
          </w:rPr>
          <w:t>18</w:t>
        </w:r>
        <w:r>
          <w:rPr>
            <w:noProof/>
            <w:webHidden/>
          </w:rPr>
          <w:fldChar w:fldCharType="end"/>
        </w:r>
      </w:hyperlink>
    </w:p>
    <w:p w14:paraId="2285C0FA" w14:textId="6ECFDB6D" w:rsidR="009E7F11" w:rsidRDefault="009E7F11">
      <w:pPr>
        <w:pStyle w:val="TOC1"/>
        <w:rPr>
          <w:b w:val="0"/>
          <w:bCs w:val="0"/>
          <w:noProof/>
          <w:sz w:val="24"/>
          <w:szCs w:val="21"/>
          <w:lang w:eastAsia="zh-CN" w:bidi="hi-IN"/>
        </w:rPr>
      </w:pPr>
      <w:hyperlink w:anchor="_Toc237956802" w:history="1">
        <w:r w:rsidRPr="00A23C2C">
          <w:rPr>
            <w:rStyle w:val="Hyperlink"/>
            <w:noProof/>
          </w:rPr>
          <w:t>ATAR course examination</w:t>
        </w:r>
        <w:r>
          <w:rPr>
            <w:noProof/>
            <w:webHidden/>
          </w:rPr>
          <w:tab/>
        </w:r>
        <w:r>
          <w:rPr>
            <w:noProof/>
            <w:webHidden/>
          </w:rPr>
          <w:fldChar w:fldCharType="begin"/>
        </w:r>
        <w:r>
          <w:rPr>
            <w:noProof/>
            <w:webHidden/>
          </w:rPr>
          <w:instrText xml:space="preserve"> PAGEREF _Toc237956802 \h </w:instrText>
        </w:r>
        <w:r>
          <w:rPr>
            <w:noProof/>
            <w:webHidden/>
          </w:rPr>
        </w:r>
        <w:r>
          <w:rPr>
            <w:noProof/>
            <w:webHidden/>
          </w:rPr>
          <w:fldChar w:fldCharType="separate"/>
        </w:r>
        <w:r>
          <w:rPr>
            <w:noProof/>
            <w:webHidden/>
          </w:rPr>
          <w:t>18</w:t>
        </w:r>
        <w:r>
          <w:rPr>
            <w:noProof/>
            <w:webHidden/>
          </w:rPr>
          <w:fldChar w:fldCharType="end"/>
        </w:r>
      </w:hyperlink>
    </w:p>
    <w:p w14:paraId="0048EC19" w14:textId="29C7F488" w:rsidR="009E7F11" w:rsidRDefault="009E7F11">
      <w:pPr>
        <w:pStyle w:val="TOC2"/>
        <w:rPr>
          <w:noProof/>
          <w:sz w:val="24"/>
          <w:szCs w:val="21"/>
          <w:lang w:eastAsia="zh-CN" w:bidi="hi-IN"/>
        </w:rPr>
      </w:pPr>
      <w:hyperlink w:anchor="_Toc237956803" w:history="1">
        <w:r w:rsidRPr="00A23C2C">
          <w:rPr>
            <w:rStyle w:val="Hyperlink"/>
            <w:noProof/>
          </w:rPr>
          <w:t>Practical (oral) examination design brief – Year 12</w:t>
        </w:r>
        <w:r>
          <w:rPr>
            <w:noProof/>
            <w:webHidden/>
          </w:rPr>
          <w:tab/>
        </w:r>
        <w:r>
          <w:rPr>
            <w:noProof/>
            <w:webHidden/>
          </w:rPr>
          <w:fldChar w:fldCharType="begin"/>
        </w:r>
        <w:r>
          <w:rPr>
            <w:noProof/>
            <w:webHidden/>
          </w:rPr>
          <w:instrText xml:space="preserve"> PAGEREF _Toc237956803 \h </w:instrText>
        </w:r>
        <w:r>
          <w:rPr>
            <w:noProof/>
            <w:webHidden/>
          </w:rPr>
        </w:r>
        <w:r>
          <w:rPr>
            <w:noProof/>
            <w:webHidden/>
          </w:rPr>
          <w:fldChar w:fldCharType="separate"/>
        </w:r>
        <w:r>
          <w:rPr>
            <w:noProof/>
            <w:webHidden/>
          </w:rPr>
          <w:t>18</w:t>
        </w:r>
        <w:r>
          <w:rPr>
            <w:noProof/>
            <w:webHidden/>
          </w:rPr>
          <w:fldChar w:fldCharType="end"/>
        </w:r>
      </w:hyperlink>
    </w:p>
    <w:p w14:paraId="0896342E" w14:textId="5B02489B" w:rsidR="009E7F11" w:rsidRDefault="009E7F11">
      <w:pPr>
        <w:pStyle w:val="TOC2"/>
        <w:rPr>
          <w:noProof/>
          <w:sz w:val="24"/>
          <w:szCs w:val="21"/>
          <w:lang w:eastAsia="zh-CN" w:bidi="hi-IN"/>
        </w:rPr>
      </w:pPr>
      <w:hyperlink w:anchor="_Toc237956804" w:history="1">
        <w:r w:rsidRPr="00A23C2C">
          <w:rPr>
            <w:rStyle w:val="Hyperlink"/>
            <w:noProof/>
          </w:rPr>
          <w:t>Written examination design brief – Year 12</w:t>
        </w:r>
        <w:r>
          <w:rPr>
            <w:noProof/>
            <w:webHidden/>
          </w:rPr>
          <w:tab/>
        </w:r>
        <w:r>
          <w:rPr>
            <w:noProof/>
            <w:webHidden/>
          </w:rPr>
          <w:fldChar w:fldCharType="begin"/>
        </w:r>
        <w:r>
          <w:rPr>
            <w:noProof/>
            <w:webHidden/>
          </w:rPr>
          <w:instrText xml:space="preserve"> PAGEREF _Toc237956804 \h </w:instrText>
        </w:r>
        <w:r>
          <w:rPr>
            <w:noProof/>
            <w:webHidden/>
          </w:rPr>
        </w:r>
        <w:r>
          <w:rPr>
            <w:noProof/>
            <w:webHidden/>
          </w:rPr>
          <w:fldChar w:fldCharType="separate"/>
        </w:r>
        <w:r>
          <w:rPr>
            <w:noProof/>
            <w:webHidden/>
          </w:rPr>
          <w:t>19</w:t>
        </w:r>
        <w:r>
          <w:rPr>
            <w:noProof/>
            <w:webHidden/>
          </w:rPr>
          <w:fldChar w:fldCharType="end"/>
        </w:r>
      </w:hyperlink>
    </w:p>
    <w:p w14:paraId="055C8BED" w14:textId="2EADC8C1" w:rsidR="009E7F11" w:rsidRDefault="009E7F11">
      <w:pPr>
        <w:pStyle w:val="TOC1"/>
        <w:rPr>
          <w:b w:val="0"/>
          <w:bCs w:val="0"/>
          <w:noProof/>
          <w:sz w:val="24"/>
          <w:szCs w:val="21"/>
          <w:lang w:eastAsia="zh-CN" w:bidi="hi-IN"/>
        </w:rPr>
      </w:pPr>
      <w:hyperlink w:anchor="_Toc237956805" w:history="1">
        <w:r w:rsidRPr="00A23C2C">
          <w:rPr>
            <w:rStyle w:val="Hyperlink"/>
            <w:noProof/>
          </w:rPr>
          <w:t>Appendix 1 – Grade descriptions Year 12</w:t>
        </w:r>
        <w:r>
          <w:rPr>
            <w:noProof/>
            <w:webHidden/>
          </w:rPr>
          <w:tab/>
        </w:r>
        <w:r>
          <w:rPr>
            <w:noProof/>
            <w:webHidden/>
          </w:rPr>
          <w:fldChar w:fldCharType="begin"/>
        </w:r>
        <w:r>
          <w:rPr>
            <w:noProof/>
            <w:webHidden/>
          </w:rPr>
          <w:instrText xml:space="preserve"> PAGEREF _Toc237956805 \h </w:instrText>
        </w:r>
        <w:r>
          <w:rPr>
            <w:noProof/>
            <w:webHidden/>
          </w:rPr>
        </w:r>
        <w:r>
          <w:rPr>
            <w:noProof/>
            <w:webHidden/>
          </w:rPr>
          <w:fldChar w:fldCharType="separate"/>
        </w:r>
        <w:r>
          <w:rPr>
            <w:noProof/>
            <w:webHidden/>
          </w:rPr>
          <w:t>20</w:t>
        </w:r>
        <w:r>
          <w:rPr>
            <w:noProof/>
            <w:webHidden/>
          </w:rPr>
          <w:fldChar w:fldCharType="end"/>
        </w:r>
      </w:hyperlink>
    </w:p>
    <w:p w14:paraId="4A70C254" w14:textId="54466E63" w:rsidR="009E7F11" w:rsidRDefault="009E7F11">
      <w:pPr>
        <w:pStyle w:val="TOC1"/>
        <w:rPr>
          <w:b w:val="0"/>
          <w:bCs w:val="0"/>
          <w:noProof/>
          <w:sz w:val="24"/>
          <w:szCs w:val="21"/>
          <w:lang w:eastAsia="zh-CN" w:bidi="hi-IN"/>
        </w:rPr>
      </w:pPr>
      <w:hyperlink w:anchor="_Toc237956806" w:history="1">
        <w:r w:rsidRPr="00A23C2C">
          <w:rPr>
            <w:rStyle w:val="Hyperlink"/>
            <w:noProof/>
          </w:rPr>
          <w:t>Appendix 2 – Suggested sub-topics for the personal investigation in Unit 3 and Unit 4</w:t>
        </w:r>
        <w:r>
          <w:rPr>
            <w:noProof/>
            <w:webHidden/>
          </w:rPr>
          <w:tab/>
        </w:r>
        <w:r>
          <w:rPr>
            <w:noProof/>
            <w:webHidden/>
          </w:rPr>
          <w:fldChar w:fldCharType="begin"/>
        </w:r>
        <w:r>
          <w:rPr>
            <w:noProof/>
            <w:webHidden/>
          </w:rPr>
          <w:instrText xml:space="preserve"> PAGEREF _Toc237956806 \h </w:instrText>
        </w:r>
        <w:r>
          <w:rPr>
            <w:noProof/>
            <w:webHidden/>
          </w:rPr>
        </w:r>
        <w:r>
          <w:rPr>
            <w:noProof/>
            <w:webHidden/>
          </w:rPr>
          <w:fldChar w:fldCharType="separate"/>
        </w:r>
        <w:r>
          <w:rPr>
            <w:noProof/>
            <w:webHidden/>
          </w:rPr>
          <w:t>22</w:t>
        </w:r>
        <w:r>
          <w:rPr>
            <w:noProof/>
            <w:webHidden/>
          </w:rPr>
          <w:fldChar w:fldCharType="end"/>
        </w:r>
      </w:hyperlink>
    </w:p>
    <w:p w14:paraId="62DBE6C9" w14:textId="4E18319A" w:rsidR="009E7F11" w:rsidRDefault="009E7F11">
      <w:pPr>
        <w:pStyle w:val="TOC1"/>
        <w:rPr>
          <w:b w:val="0"/>
          <w:bCs w:val="0"/>
          <w:noProof/>
          <w:sz w:val="24"/>
          <w:szCs w:val="21"/>
          <w:lang w:eastAsia="zh-CN" w:bidi="hi-IN"/>
        </w:rPr>
      </w:pPr>
      <w:hyperlink w:anchor="_Toc237956807" w:history="1">
        <w:r w:rsidRPr="00A23C2C">
          <w:rPr>
            <w:rStyle w:val="Hyperlink"/>
            <w:noProof/>
          </w:rPr>
          <w:t>Appendix 3 – Text types and styles of writing</w:t>
        </w:r>
        <w:r>
          <w:rPr>
            <w:noProof/>
            <w:webHidden/>
          </w:rPr>
          <w:tab/>
        </w:r>
        <w:r>
          <w:rPr>
            <w:noProof/>
            <w:webHidden/>
          </w:rPr>
          <w:fldChar w:fldCharType="begin"/>
        </w:r>
        <w:r>
          <w:rPr>
            <w:noProof/>
            <w:webHidden/>
          </w:rPr>
          <w:instrText xml:space="preserve"> PAGEREF _Toc237956807 \h </w:instrText>
        </w:r>
        <w:r>
          <w:rPr>
            <w:noProof/>
            <w:webHidden/>
          </w:rPr>
        </w:r>
        <w:r>
          <w:rPr>
            <w:noProof/>
            <w:webHidden/>
          </w:rPr>
          <w:fldChar w:fldCharType="separate"/>
        </w:r>
        <w:r>
          <w:rPr>
            <w:noProof/>
            <w:webHidden/>
          </w:rPr>
          <w:t>23</w:t>
        </w:r>
        <w:r>
          <w:rPr>
            <w:noProof/>
            <w:webHidden/>
          </w:rPr>
          <w:fldChar w:fldCharType="end"/>
        </w:r>
      </w:hyperlink>
    </w:p>
    <w:p w14:paraId="293190E7" w14:textId="0746F191" w:rsidR="009E7F11" w:rsidRDefault="009E7F11">
      <w:pPr>
        <w:pStyle w:val="TOC1"/>
        <w:rPr>
          <w:b w:val="0"/>
          <w:bCs w:val="0"/>
          <w:noProof/>
          <w:sz w:val="24"/>
          <w:szCs w:val="21"/>
          <w:lang w:eastAsia="zh-CN" w:bidi="hi-IN"/>
        </w:rPr>
      </w:pPr>
      <w:hyperlink w:anchor="_Toc237956808" w:history="1">
        <w:r w:rsidRPr="00A23C2C">
          <w:rPr>
            <w:rStyle w:val="Hyperlink"/>
            <w:noProof/>
          </w:rPr>
          <w:t>Appendix 4 – Elaborations of grammatical items</w:t>
        </w:r>
        <w:r>
          <w:rPr>
            <w:noProof/>
            <w:webHidden/>
          </w:rPr>
          <w:tab/>
        </w:r>
        <w:r>
          <w:rPr>
            <w:noProof/>
            <w:webHidden/>
          </w:rPr>
          <w:fldChar w:fldCharType="begin"/>
        </w:r>
        <w:r>
          <w:rPr>
            <w:noProof/>
            <w:webHidden/>
          </w:rPr>
          <w:instrText xml:space="preserve"> PAGEREF _Toc237956808 \h </w:instrText>
        </w:r>
        <w:r>
          <w:rPr>
            <w:noProof/>
            <w:webHidden/>
          </w:rPr>
        </w:r>
        <w:r>
          <w:rPr>
            <w:noProof/>
            <w:webHidden/>
          </w:rPr>
          <w:fldChar w:fldCharType="separate"/>
        </w:r>
        <w:r>
          <w:rPr>
            <w:noProof/>
            <w:webHidden/>
          </w:rPr>
          <w:t>27</w:t>
        </w:r>
        <w:r>
          <w:rPr>
            <w:noProof/>
            <w:webHidden/>
          </w:rPr>
          <w:fldChar w:fldCharType="end"/>
        </w:r>
      </w:hyperlink>
    </w:p>
    <w:p w14:paraId="6D90A643" w14:textId="7A7FE234" w:rsidR="009E7F11" w:rsidRDefault="009E7F11">
      <w:pPr>
        <w:pStyle w:val="TOC1"/>
        <w:rPr>
          <w:b w:val="0"/>
          <w:bCs w:val="0"/>
          <w:noProof/>
          <w:sz w:val="24"/>
          <w:szCs w:val="21"/>
          <w:lang w:eastAsia="zh-CN" w:bidi="hi-IN"/>
        </w:rPr>
      </w:pPr>
      <w:hyperlink w:anchor="_Toc237956809" w:history="1">
        <w:r w:rsidRPr="00A23C2C">
          <w:rPr>
            <w:rStyle w:val="Hyperlink"/>
            <w:noProof/>
          </w:rPr>
          <w:t>Appendix 5 – Language learning and communication strategies</w:t>
        </w:r>
        <w:r>
          <w:rPr>
            <w:noProof/>
            <w:webHidden/>
          </w:rPr>
          <w:tab/>
        </w:r>
        <w:r>
          <w:rPr>
            <w:noProof/>
            <w:webHidden/>
          </w:rPr>
          <w:fldChar w:fldCharType="begin"/>
        </w:r>
        <w:r>
          <w:rPr>
            <w:noProof/>
            <w:webHidden/>
          </w:rPr>
          <w:instrText xml:space="preserve"> PAGEREF _Toc237956809 \h </w:instrText>
        </w:r>
        <w:r>
          <w:rPr>
            <w:noProof/>
            <w:webHidden/>
          </w:rPr>
        </w:r>
        <w:r>
          <w:rPr>
            <w:noProof/>
            <w:webHidden/>
          </w:rPr>
          <w:fldChar w:fldCharType="separate"/>
        </w:r>
        <w:r>
          <w:rPr>
            <w:noProof/>
            <w:webHidden/>
          </w:rPr>
          <w:t>32</w:t>
        </w:r>
        <w:r>
          <w:rPr>
            <w:noProof/>
            <w:webHidden/>
          </w:rPr>
          <w:fldChar w:fldCharType="end"/>
        </w:r>
      </w:hyperlink>
    </w:p>
    <w:p w14:paraId="5CFC3137" w14:textId="614748F5" w:rsidR="00655FA8" w:rsidRPr="00AD59B1" w:rsidRDefault="00616757" w:rsidP="00AD59B1">
      <w:r w:rsidRPr="006C4147">
        <w:rPr>
          <w:b/>
          <w:bCs/>
          <w:color w:val="410B68" w:themeColor="accent1" w:themeShade="BF"/>
          <w:kern w:val="2"/>
          <w:sz w:val="40"/>
          <w:szCs w:val="40"/>
          <w:lang w:eastAsia="ja-JP"/>
          <w14:ligatures w14:val="standardContextual"/>
        </w:rPr>
        <w:fldChar w:fldCharType="end"/>
      </w:r>
    </w:p>
    <w:p w14:paraId="4CEB7D3B" w14:textId="2B12272D" w:rsidR="00AD59B1" w:rsidRPr="00AD59B1" w:rsidRDefault="00AD59B1" w:rsidP="00AD59B1">
      <w:pPr>
        <w:sectPr w:rsidR="00AD59B1" w:rsidRPr="00AD59B1" w:rsidSect="006751CE">
          <w:headerReference w:type="even" r:id="rId15"/>
          <w:headerReference w:type="default" r:id="rId16"/>
          <w:footerReference w:type="even" r:id="rId17"/>
          <w:footerReference w:type="default" r:id="rId18"/>
          <w:headerReference w:type="first" r:id="rId19"/>
          <w:footerReference w:type="first" r:id="rId20"/>
          <w:pgSz w:w="11906" w:h="16838"/>
          <w:pgMar w:top="1644" w:right="1418" w:bottom="1276" w:left="1418" w:header="680" w:footer="567" w:gutter="0"/>
          <w:pgNumType w:fmt="lowerRoman"/>
          <w:cols w:space="709"/>
          <w:docGrid w:linePitch="360"/>
        </w:sectPr>
      </w:pPr>
    </w:p>
    <w:p w14:paraId="0F6EB8CF" w14:textId="77777777" w:rsidR="00D65D67" w:rsidRPr="006C4147" w:rsidRDefault="00D65D67" w:rsidP="00D65D67">
      <w:pPr>
        <w:pStyle w:val="SCSAHeading1"/>
      </w:pPr>
      <w:bookmarkStart w:id="2" w:name="_Toc110421307"/>
      <w:bookmarkStart w:id="3" w:name="_Toc359483727"/>
      <w:bookmarkStart w:id="4" w:name="_Toc97560120"/>
      <w:bookmarkStart w:id="5" w:name="_Toc347908207"/>
      <w:bookmarkStart w:id="6" w:name="_Toc347908206"/>
      <w:bookmarkStart w:id="7" w:name="_Toc237956785"/>
      <w:bookmarkEnd w:id="1"/>
      <w:r w:rsidRPr="006C4147">
        <w:lastRenderedPageBreak/>
        <w:t>Rationale</w:t>
      </w:r>
      <w:bookmarkEnd w:id="2"/>
      <w:bookmarkEnd w:id="7"/>
    </w:p>
    <w:p w14:paraId="25B48404" w14:textId="52418F15" w:rsidR="00D65D67" w:rsidRPr="006C4147" w:rsidRDefault="00D65D67" w:rsidP="00F865B1">
      <w:bookmarkStart w:id="8" w:name="_Toc347908200"/>
      <w:r w:rsidRPr="006C4147">
        <w:t xml:space="preserve">The Hindi: Background Language ATAR course connects students with a language that has approximately 576 million speakers globally. Hindi is the primary language used in administration and daily communication in India. It has </w:t>
      </w:r>
      <w:proofErr w:type="gramStart"/>
      <w:r w:rsidRPr="006C4147">
        <w:t>a number of</w:t>
      </w:r>
      <w:proofErr w:type="gramEnd"/>
      <w:r w:rsidRPr="006C4147">
        <w:t xml:space="preserve"> closely related dialects, and two</w:t>
      </w:r>
      <w:r w:rsidR="0050304D">
        <w:t xml:space="preserve"> of</w:t>
      </w:r>
      <w:r w:rsidRPr="006C4147">
        <w:t xml:space="preserve"> </w:t>
      </w:r>
      <w:r w:rsidR="0050304D" w:rsidRPr="006C4147">
        <w:t xml:space="preserve">its </w:t>
      </w:r>
      <w:r w:rsidRPr="006C4147">
        <w:t>dialects, Maithili and Bhojpuri, are spoken by approximately 80 per cent of the total population of Nepal.</w:t>
      </w:r>
      <w:r w:rsidRPr="006C4147">
        <w:rPr>
          <w:rFonts w:ascii="Segoe UI" w:hAnsi="Segoe UI" w:cs="Segoe UI"/>
          <w:sz w:val="18"/>
          <w:szCs w:val="18"/>
        </w:rPr>
        <w:t xml:space="preserve"> </w:t>
      </w:r>
      <w:r w:rsidRPr="006C4147">
        <w:rPr>
          <w:rFonts w:ascii="Calibri" w:hAnsi="Calibri" w:cs="Calibri"/>
        </w:rPr>
        <w:t>Fiji Baat, or Fijian Hindi, originates from the Hindi dialects Awadhi and Bhojpuri, is widely spoken in Fiji and is commonly used for administrative purposes. In addition, Hindi-speaking diaspora in many countries contribute to global society in various fields, such as innovation, entrepreneurship, research, cinema and music.</w:t>
      </w:r>
    </w:p>
    <w:p w14:paraId="19394461" w14:textId="6AAB6676" w:rsidR="00D65D67" w:rsidRPr="006C4147" w:rsidRDefault="00D65D67" w:rsidP="00F865B1">
      <w:pPr>
        <w:rPr>
          <w:color w:val="000000" w:themeColor="text1"/>
        </w:rPr>
      </w:pPr>
      <w:r w:rsidRPr="006C4147">
        <w:t xml:space="preserve">The course is designed for students who acquired the language through immersion or interaction within their environment, such as through family, community, in-country or cultural experiences. They explore their personal world and the perspectives of others, particularly those shaped by Indian culture, and the effect of trends and issues in the global community. Within these perspectives, students reflect on </w:t>
      </w:r>
      <w:r w:rsidRPr="006C4147">
        <w:rPr>
          <w:color w:val="000000" w:themeColor="text1"/>
        </w:rPr>
        <w:t>their life, career choices and role in the community, and</w:t>
      </w:r>
      <w:r w:rsidRPr="006C4147">
        <w:t xml:space="preserve"> investigate the place of culture and the arts in Hindi-speaking communities and the role of Hindi-speaking communities in the world. They examine the impact of </w:t>
      </w:r>
      <w:r w:rsidRPr="006C4147">
        <w:rPr>
          <w:color w:val="000000" w:themeColor="text1"/>
        </w:rPr>
        <w:t>communication technologies on future study and employment, and global issues on society.</w:t>
      </w:r>
    </w:p>
    <w:p w14:paraId="4500F62F" w14:textId="77777777" w:rsidR="00D65D67" w:rsidRPr="006C4147" w:rsidRDefault="00D65D67" w:rsidP="00D65D67">
      <w:r w:rsidRPr="006C4147">
        <w:t>Students extend and refine their intercultural and linguistic skills in Hindi, enabling them to communicate confidently in a range of situations. They gain a deeper understanding of the global significance of Hindi language and Indian culture, fostering a heightened sense of intercultural awareness and empathy. Students analyse cultural practices and norms in an ongoing process of interpretation, self-reflection, comparison and negotiation, developing their cognitive skills through thinking critically and analytically, solving problems and making connections.</w:t>
      </w:r>
    </w:p>
    <w:p w14:paraId="50F144B6" w14:textId="77777777" w:rsidR="00D65D67" w:rsidRPr="006C4147" w:rsidRDefault="00D65D67" w:rsidP="00D65D67">
      <w:r w:rsidRPr="006C4147">
        <w:t xml:space="preserve">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 worldviews. </w:t>
      </w:r>
      <w:r w:rsidRPr="006C4147">
        <w:rPr>
          <w:rFonts w:eastAsia="Times New Roman"/>
          <w:lang w:eastAsia="en-AU"/>
        </w:rPr>
        <w:t>Australia’s cultural and linguistic diversity provides many opportunities to hear and use Hindi in real-life situations as well as through Hindi media, and to make actual and virtual connections with Hindi-speaking communities throughout the world.</w:t>
      </w:r>
    </w:p>
    <w:p w14:paraId="52E5D993" w14:textId="77777777" w:rsidR="00D65D67" w:rsidRDefault="00D65D67" w:rsidP="00D65D67">
      <w:bookmarkStart w:id="9" w:name="_Hlk193891447"/>
      <w:r w:rsidRPr="006C4147">
        <w:t>Australia has strong personal, cultural, political and trade connections with</w:t>
      </w:r>
      <w:r w:rsidRPr="006C4147">
        <w:rPr>
          <w:rFonts w:eastAsia="Times New Roman"/>
          <w:lang w:eastAsia="en-AU"/>
        </w:rPr>
        <w:t xml:space="preserve"> Hindi-speaking</w:t>
      </w:r>
      <w:r w:rsidRPr="006C4147">
        <w:t xml:space="preserve"> countries and proficiency in </w:t>
      </w:r>
      <w:r w:rsidRPr="006C4147">
        <w:rPr>
          <w:rFonts w:eastAsia="Times New Roman"/>
          <w:lang w:eastAsia="en-AU"/>
        </w:rPr>
        <w:t>Hindi</w:t>
      </w:r>
      <w:r w:rsidRPr="006C4147">
        <w:t xml:space="preserve"> provides students with enhanced vocational opportunities in a wide range of sectors. Studying </w:t>
      </w:r>
      <w:r w:rsidRPr="006C4147">
        <w:rPr>
          <w:rFonts w:eastAsia="Times New Roman"/>
          <w:lang w:eastAsia="en-AU"/>
        </w:rPr>
        <w:t>Hindi</w:t>
      </w:r>
      <w:r w:rsidRPr="006C4147">
        <w:t xml:space="preserve"> opens pathways for further academic study in fields like languages, international studies and cross-cultural communication, and careers in areas such as business, commerce, diplomacy, education, medicine, tourism and law. </w:t>
      </w:r>
      <w:r w:rsidRPr="006C4147">
        <w:rPr>
          <w:rFonts w:eastAsia="Times New Roman"/>
          <w:lang w:eastAsia="en-AU"/>
        </w:rPr>
        <w:t>Hindi</w:t>
      </w:r>
      <w:r w:rsidRPr="006C4147">
        <w:t xml:space="preserve"> also provides a foundation for learning other </w:t>
      </w:r>
      <w:r w:rsidRPr="006C4147">
        <w:rPr>
          <w:rFonts w:eastAsia="Times New Roman"/>
          <w:lang w:eastAsia="en-AU"/>
        </w:rPr>
        <w:t>Indo-Aryan</w:t>
      </w:r>
      <w:r w:rsidRPr="006C4147">
        <w:t xml:space="preserve"> languages, expanding career and intercultural opportunities. Ultimately, the course offers students valuable linguistic and intercultural skills, fosters personal growth and empathy, and enhances future academic and career prospects.</w:t>
      </w:r>
      <w:bookmarkEnd w:id="9"/>
    </w:p>
    <w:p w14:paraId="314A5F01" w14:textId="77777777" w:rsidR="00AB151A" w:rsidRPr="000A5E6E" w:rsidRDefault="00AB151A" w:rsidP="00AB151A">
      <w:pPr>
        <w:pStyle w:val="SyllabusHeading2"/>
        <w:spacing w:before="0"/>
      </w:pPr>
      <w:r w:rsidRPr="000A5E6E">
        <w:t>Application for enrolment in a language course</w:t>
      </w:r>
    </w:p>
    <w:p w14:paraId="56D8C5FA" w14:textId="14BF2A67" w:rsidR="00D65D67" w:rsidRPr="006C4147" w:rsidRDefault="00AB151A" w:rsidP="00AB151A">
      <w:pPr>
        <w:pStyle w:val="Paragraph"/>
        <w:spacing w:before="0" w:after="120"/>
      </w:pPr>
      <w:r w:rsidRPr="00D24D5A">
        <w:t xml:space="preserve">All students wishing to study a Western Australian Certificate of Education (WACE) language course are required to complete an </w:t>
      </w:r>
      <w:r>
        <w:t xml:space="preserve">online </w:t>
      </w:r>
      <w:r w:rsidRPr="00D24D5A">
        <w:t>application for permission to enrol in a WACE language course in the year prior to first enrolment in the course.</w:t>
      </w:r>
      <w:r w:rsidR="00D65D67" w:rsidRPr="006C4147">
        <w:br w:type="page"/>
      </w:r>
    </w:p>
    <w:p w14:paraId="552FDF09" w14:textId="77777777" w:rsidR="00D65D67" w:rsidRPr="006C4147" w:rsidRDefault="00D65D67" w:rsidP="00D65D67">
      <w:pPr>
        <w:pStyle w:val="SCSAHeading1"/>
      </w:pPr>
      <w:bookmarkStart w:id="10" w:name="_Toc110421308"/>
      <w:bookmarkStart w:id="11" w:name="_Toc237956786"/>
      <w:bookmarkEnd w:id="8"/>
      <w:r w:rsidRPr="006C4147">
        <w:lastRenderedPageBreak/>
        <w:t>Aims</w:t>
      </w:r>
      <w:bookmarkEnd w:id="10"/>
      <w:bookmarkEnd w:id="11"/>
    </w:p>
    <w:p w14:paraId="288C4698" w14:textId="77777777" w:rsidR="00D65D67" w:rsidRPr="006C4147" w:rsidRDefault="00D65D67" w:rsidP="006C4147">
      <w:pPr>
        <w:pStyle w:val="NoSpacing"/>
      </w:pPr>
      <w:r w:rsidRPr="006C4147">
        <w:t>The Hindi: Background Language ATAR course builds on students’ Hindi language proficiency and knowledge about the cultures of Hindi-speaking communities. It enables students to:</w:t>
      </w:r>
    </w:p>
    <w:p w14:paraId="287D0565" w14:textId="77777777" w:rsidR="00D65D67" w:rsidRPr="006C4147" w:rsidRDefault="00D65D67" w:rsidP="00D65D67">
      <w:pPr>
        <w:pStyle w:val="ListParagraph"/>
        <w:numPr>
          <w:ilvl w:val="0"/>
          <w:numId w:val="21"/>
        </w:numPr>
      </w:pPr>
      <w:r w:rsidRPr="006C4147">
        <w:t>interact with others to exchange information, ideas, opinions and experiences in Hindi</w:t>
      </w:r>
    </w:p>
    <w:p w14:paraId="5F44B4CD" w14:textId="77777777" w:rsidR="00D65D67" w:rsidRPr="006C4147" w:rsidRDefault="00D65D67" w:rsidP="00D65D67">
      <w:pPr>
        <w:pStyle w:val="ListParagraph"/>
        <w:numPr>
          <w:ilvl w:val="0"/>
          <w:numId w:val="21"/>
        </w:numPr>
      </w:pPr>
      <w:r w:rsidRPr="006C4147">
        <w:t xml:space="preserve">analyse a range of texts in Hindi to comprehend, and interpret meaning </w:t>
      </w:r>
    </w:p>
    <w:p w14:paraId="69D916C1" w14:textId="6E64EE0B" w:rsidR="00D65D67" w:rsidRPr="006C4147" w:rsidRDefault="00D65D67" w:rsidP="00D65D67">
      <w:pPr>
        <w:pStyle w:val="ListParagraph"/>
        <w:numPr>
          <w:ilvl w:val="0"/>
          <w:numId w:val="21"/>
        </w:numPr>
      </w:pPr>
      <w:r w:rsidRPr="006C4147">
        <w:t>apply the skills they have acquired to produce texts in Hindi to convey information and express ideas</w:t>
      </w:r>
      <w:r w:rsidR="00A3704A">
        <w:t>,</w:t>
      </w:r>
      <w:r w:rsidRPr="006C4147">
        <w:t xml:space="preserve"> opinions and experiences for specific audiences, purposes and contexts</w:t>
      </w:r>
    </w:p>
    <w:p w14:paraId="484AD4BC" w14:textId="77777777" w:rsidR="00D65D67" w:rsidRPr="006C4147" w:rsidRDefault="00D65D67" w:rsidP="00D65D67">
      <w:pPr>
        <w:pStyle w:val="ListParagraph"/>
        <w:numPr>
          <w:ilvl w:val="0"/>
          <w:numId w:val="21"/>
        </w:numPr>
      </w:pPr>
      <w:r w:rsidRPr="006C4147">
        <w:t>strengthen their intercultural communication skills in both the Hindi and English languages</w:t>
      </w:r>
    </w:p>
    <w:p w14:paraId="79D01C57" w14:textId="77777777" w:rsidR="00D65D67" w:rsidRPr="006C4147" w:rsidRDefault="00D65D67" w:rsidP="00D65D67">
      <w:pPr>
        <w:pStyle w:val="ListParagraph"/>
        <w:numPr>
          <w:ilvl w:val="0"/>
          <w:numId w:val="21"/>
        </w:numPr>
      </w:pPr>
      <w:r w:rsidRPr="006C4147">
        <w:t>demonstrate their knowledge and understanding of language as a system</w:t>
      </w:r>
    </w:p>
    <w:p w14:paraId="3FDC32F6" w14:textId="77777777" w:rsidR="00D65D67" w:rsidRPr="006C4147" w:rsidRDefault="00D65D67" w:rsidP="00D65D67">
      <w:pPr>
        <w:pStyle w:val="ListParagraph"/>
        <w:numPr>
          <w:ilvl w:val="0"/>
          <w:numId w:val="21"/>
        </w:numPr>
      </w:pPr>
      <w:r w:rsidRPr="006C4147">
        <w:t>reflect on the relationship between language and culture.</w:t>
      </w:r>
    </w:p>
    <w:p w14:paraId="12D55FCB" w14:textId="58B8CF20" w:rsidR="00943A44" w:rsidRPr="006C4147" w:rsidRDefault="00943A44" w:rsidP="00776AEE">
      <w:pPr>
        <w:pStyle w:val="SCSAHeading1"/>
      </w:pPr>
      <w:bookmarkStart w:id="12" w:name="_Toc237956787"/>
      <w:r w:rsidRPr="006C4147">
        <w:t>Organisation</w:t>
      </w:r>
      <w:bookmarkEnd w:id="3"/>
      <w:bookmarkEnd w:id="4"/>
      <w:bookmarkEnd w:id="12"/>
    </w:p>
    <w:p w14:paraId="1EC899C2" w14:textId="77777777" w:rsidR="008F2FF8" w:rsidRPr="006C4147" w:rsidRDefault="008F2FF8" w:rsidP="006C4147">
      <w:bookmarkStart w:id="13" w:name="_Toc359483728"/>
      <w:r w:rsidRPr="006C4147">
        <w:t>This course is organised into a Year 11 syllabus and a Year 12 syllabus. The cognitive complexity of the syllabus content increases from Year 11 to Year 12.</w:t>
      </w:r>
    </w:p>
    <w:p w14:paraId="10BF64FF" w14:textId="65AAB129" w:rsidR="00943A44" w:rsidRPr="006C4147" w:rsidRDefault="00943A44" w:rsidP="00F865B1">
      <w:pPr>
        <w:pStyle w:val="SCSAHeading2"/>
      </w:pPr>
      <w:bookmarkStart w:id="14" w:name="_Toc97560121"/>
      <w:bookmarkStart w:id="15" w:name="_Toc237956788"/>
      <w:r w:rsidRPr="006C4147">
        <w:t>Structure of the syllabus</w:t>
      </w:r>
      <w:bookmarkEnd w:id="13"/>
      <w:bookmarkEnd w:id="14"/>
      <w:bookmarkEnd w:id="15"/>
    </w:p>
    <w:p w14:paraId="199242FC" w14:textId="5282BBF2" w:rsidR="002C61E6" w:rsidRPr="006C4147" w:rsidRDefault="00943A44" w:rsidP="006C4147">
      <w:r w:rsidRPr="006C4147">
        <w:t>The Year 1</w:t>
      </w:r>
      <w:r w:rsidR="00C72D4D" w:rsidRPr="006C4147">
        <w:t>2</w:t>
      </w:r>
      <w:r w:rsidRPr="006C4147">
        <w:t xml:space="preserve"> syllabus is divided into two units</w:t>
      </w:r>
      <w:r w:rsidR="009D3A2C" w:rsidRPr="006C4147">
        <w:t xml:space="preserve"> </w:t>
      </w:r>
      <w:r w:rsidRPr="006C4147">
        <w:t>which are delivered as a pair.</w:t>
      </w:r>
      <w:r w:rsidR="002C61E6" w:rsidRPr="006C4147">
        <w:t xml:space="preserve"> The notional </w:t>
      </w:r>
      <w:r w:rsidR="003D3E71" w:rsidRPr="006C4147">
        <w:t>time</w:t>
      </w:r>
      <w:r w:rsidR="002C61E6" w:rsidRPr="006C4147">
        <w:t xml:space="preserve"> for </w:t>
      </w:r>
      <w:r w:rsidR="00CC5428" w:rsidRPr="006C4147">
        <w:t>the pair of units is 110</w:t>
      </w:r>
      <w:r w:rsidR="002C61E6" w:rsidRPr="006C4147">
        <w:t xml:space="preserve"> class contact hours. </w:t>
      </w:r>
    </w:p>
    <w:p w14:paraId="1B2087CE" w14:textId="1B2DDB19" w:rsidR="00943A44" w:rsidRPr="006C4147" w:rsidRDefault="00794FB6" w:rsidP="00F865B1">
      <w:pPr>
        <w:pStyle w:val="SCSAHeading3"/>
      </w:pPr>
      <w:r w:rsidRPr="006C4147">
        <w:t xml:space="preserve">Unit </w:t>
      </w:r>
      <w:r w:rsidR="00CC5428" w:rsidRPr="006C4147">
        <w:t>3</w:t>
      </w:r>
    </w:p>
    <w:p w14:paraId="4A069D89" w14:textId="197E88B8" w:rsidR="00794FB6" w:rsidRPr="006C4147" w:rsidRDefault="00943A44" w:rsidP="006C4147">
      <w:r w:rsidRPr="006C4147">
        <w:t xml:space="preserve">This unit </w:t>
      </w:r>
      <w:r w:rsidR="00794FB6" w:rsidRPr="006C4147">
        <w:t xml:space="preserve">focuses on </w:t>
      </w:r>
      <w:r w:rsidR="005A20A9" w:rsidRPr="006C4147">
        <w:t xml:space="preserve">three </w:t>
      </w:r>
      <w:r w:rsidR="00794FB6" w:rsidRPr="006C4147">
        <w:t>topics</w:t>
      </w:r>
      <w:r w:rsidR="00D17694" w:rsidRPr="006C4147">
        <w:t>:</w:t>
      </w:r>
      <w:r w:rsidR="00794FB6" w:rsidRPr="006C4147">
        <w:t xml:space="preserve"> </w:t>
      </w:r>
      <w:r w:rsidR="00F569BD" w:rsidRPr="006C4147">
        <w:t>Making choices, Culture and the arts</w:t>
      </w:r>
      <w:r w:rsidR="005952FF" w:rsidRPr="006C4147">
        <w:t>, and</w:t>
      </w:r>
      <w:r w:rsidR="00F569BD" w:rsidRPr="006C4147">
        <w:t xml:space="preserve"> </w:t>
      </w:r>
      <w:proofErr w:type="gramStart"/>
      <w:r w:rsidR="00F569BD" w:rsidRPr="006C4147">
        <w:t>The</w:t>
      </w:r>
      <w:proofErr w:type="gramEnd"/>
      <w:r w:rsidR="00F569BD" w:rsidRPr="006C4147">
        <w:t xml:space="preserve"> changing nature of work. Through these topics, students extend and refine their intercultural and linguistic skills to gain a deeper understanding of the Hindi language.</w:t>
      </w:r>
    </w:p>
    <w:p w14:paraId="7AD67758" w14:textId="7B24552C" w:rsidR="00943A44" w:rsidRPr="006C4147" w:rsidRDefault="00794FB6" w:rsidP="00F865B1">
      <w:pPr>
        <w:pStyle w:val="SCSAHeading3"/>
      </w:pPr>
      <w:r w:rsidRPr="006C4147">
        <w:t xml:space="preserve">Unit </w:t>
      </w:r>
      <w:r w:rsidR="00CC5428" w:rsidRPr="006C4147">
        <w:t>4</w:t>
      </w:r>
    </w:p>
    <w:p w14:paraId="10AD5E5D" w14:textId="4A23E372" w:rsidR="00943A44" w:rsidRPr="006C4147" w:rsidRDefault="00943A44" w:rsidP="006C4147">
      <w:r w:rsidRPr="006C4147">
        <w:t xml:space="preserve">This unit </w:t>
      </w:r>
      <w:r w:rsidR="00794FB6" w:rsidRPr="006C4147">
        <w:t xml:space="preserve">focuses on </w:t>
      </w:r>
      <w:r w:rsidR="00177252" w:rsidRPr="006C4147">
        <w:t xml:space="preserve">three </w:t>
      </w:r>
      <w:r w:rsidR="00794FB6" w:rsidRPr="006C4147">
        <w:t>topics</w:t>
      </w:r>
      <w:r w:rsidR="00D17694" w:rsidRPr="006C4147">
        <w:t>:</w:t>
      </w:r>
      <w:r w:rsidR="00794FB6" w:rsidRPr="006C4147">
        <w:t xml:space="preserve"> </w:t>
      </w:r>
      <w:proofErr w:type="gramStart"/>
      <w:r w:rsidR="00BA377D" w:rsidRPr="006C4147">
        <w:t>Making a contribution</w:t>
      </w:r>
      <w:proofErr w:type="gramEnd"/>
      <w:r w:rsidR="00BA377D" w:rsidRPr="006C4147">
        <w:t>, Indian identity in the international context, and Current global issues</w:t>
      </w:r>
      <w:r w:rsidR="00794FB6" w:rsidRPr="006C4147">
        <w:t>. Through these topics</w:t>
      </w:r>
      <w:r w:rsidR="007D590E" w:rsidRPr="006C4147">
        <w:t>,</w:t>
      </w:r>
      <w:r w:rsidR="00794FB6" w:rsidRPr="006C4147">
        <w:t xml:space="preserve"> students </w:t>
      </w:r>
      <w:r w:rsidR="00F95FB1" w:rsidRPr="006C4147">
        <w:t>extend and refine</w:t>
      </w:r>
      <w:r w:rsidR="00794FB6" w:rsidRPr="006C4147">
        <w:t xml:space="preserve"> their intercultural and linguistic skills to gain a deeper understanding of </w:t>
      </w:r>
      <w:r w:rsidR="005A20A9" w:rsidRPr="006C4147">
        <w:t xml:space="preserve">the </w:t>
      </w:r>
      <w:r w:rsidR="00B95B40" w:rsidRPr="006C4147">
        <w:t>Hindi</w:t>
      </w:r>
      <w:r w:rsidR="005A20A9" w:rsidRPr="006C4147">
        <w:t xml:space="preserve"> language</w:t>
      </w:r>
      <w:r w:rsidR="00794FB6" w:rsidRPr="006C4147">
        <w:t>.</w:t>
      </w:r>
    </w:p>
    <w:p w14:paraId="6609BEC5" w14:textId="77777777" w:rsidR="00B71C2D" w:rsidRPr="006C4147" w:rsidRDefault="00B71C2D" w:rsidP="006C4147">
      <w:pPr>
        <w:pStyle w:val="NoSpacing"/>
      </w:pPr>
      <w:bookmarkStart w:id="16" w:name="_Toc359483729"/>
      <w:r w:rsidRPr="006C4147">
        <w:t>Each unit includes:</w:t>
      </w:r>
    </w:p>
    <w:p w14:paraId="1EE8731F" w14:textId="77777777" w:rsidR="009D793E" w:rsidRPr="006C4147" w:rsidRDefault="009D793E" w:rsidP="006C4147">
      <w:pPr>
        <w:pStyle w:val="ListParagraph"/>
        <w:numPr>
          <w:ilvl w:val="0"/>
          <w:numId w:val="26"/>
        </w:numPr>
      </w:pPr>
      <w:r w:rsidRPr="006C4147">
        <w:t>a unit description – a</w:t>
      </w:r>
      <w:r w:rsidR="00794FB6" w:rsidRPr="006C4147">
        <w:t xml:space="preserve"> short description of the focus</w:t>
      </w:r>
      <w:r w:rsidRPr="006C4147">
        <w:t xml:space="preserve"> of the unit</w:t>
      </w:r>
    </w:p>
    <w:p w14:paraId="569520C9" w14:textId="77777777" w:rsidR="009D793E" w:rsidRPr="006C4147" w:rsidRDefault="009D793E" w:rsidP="006C4147">
      <w:pPr>
        <w:pStyle w:val="ListParagraph"/>
        <w:numPr>
          <w:ilvl w:val="0"/>
          <w:numId w:val="26"/>
        </w:numPr>
      </w:pPr>
      <w:r w:rsidRPr="006C4147">
        <w:t>unit content – the content to be taught and learned</w:t>
      </w:r>
      <w:r w:rsidR="00652BC5" w:rsidRPr="006C4147">
        <w:t>.</w:t>
      </w:r>
    </w:p>
    <w:p w14:paraId="3217A586" w14:textId="77777777" w:rsidR="00943A44" w:rsidRPr="006C4147" w:rsidRDefault="00943A44" w:rsidP="00F865B1">
      <w:pPr>
        <w:pStyle w:val="SCSAHeading2"/>
      </w:pPr>
      <w:bookmarkStart w:id="17" w:name="_Toc97560122"/>
      <w:bookmarkStart w:id="18" w:name="_Toc237956789"/>
      <w:r w:rsidRPr="006C4147">
        <w:t>Organisation of content</w:t>
      </w:r>
      <w:bookmarkEnd w:id="16"/>
      <w:bookmarkEnd w:id="17"/>
      <w:bookmarkEnd w:id="18"/>
    </w:p>
    <w:p w14:paraId="5035CBBD" w14:textId="77777777" w:rsidR="00794FB6" w:rsidRPr="006C4147" w:rsidRDefault="00794FB6" w:rsidP="006C4147">
      <w:pPr>
        <w:pStyle w:val="NoSpacing"/>
      </w:pPr>
      <w:bookmarkStart w:id="19" w:name="_Toc359503795"/>
      <w:bookmarkStart w:id="20" w:name="_Toc359505487"/>
      <w:bookmarkStart w:id="21" w:name="_Toc347908213"/>
      <w:bookmarkEnd w:id="5"/>
      <w:bookmarkEnd w:id="6"/>
      <w:r w:rsidRPr="006C4147">
        <w:t>The course content is divided into five content areas:</w:t>
      </w:r>
    </w:p>
    <w:p w14:paraId="3AD5E522" w14:textId="7709EC21" w:rsidR="00794FB6" w:rsidRPr="006C4147" w:rsidRDefault="001B2339" w:rsidP="006C4147">
      <w:pPr>
        <w:pStyle w:val="ListParagraph"/>
        <w:numPr>
          <w:ilvl w:val="0"/>
          <w:numId w:val="27"/>
        </w:numPr>
      </w:pPr>
      <w:r w:rsidRPr="006C4147">
        <w:t>P</w:t>
      </w:r>
      <w:r w:rsidR="00C20046" w:rsidRPr="006C4147">
        <w:t>erspectives</w:t>
      </w:r>
      <w:r w:rsidR="00794FB6" w:rsidRPr="006C4147">
        <w:t xml:space="preserve"> and topics</w:t>
      </w:r>
    </w:p>
    <w:p w14:paraId="3AC40A2A" w14:textId="4629E35C" w:rsidR="00794FB6" w:rsidRPr="006C4147" w:rsidRDefault="00504A55" w:rsidP="006C4147">
      <w:pPr>
        <w:pStyle w:val="ListParagraph"/>
        <w:numPr>
          <w:ilvl w:val="0"/>
          <w:numId w:val="27"/>
        </w:numPr>
      </w:pPr>
      <w:r w:rsidRPr="006C4147">
        <w:t>T</w:t>
      </w:r>
      <w:r w:rsidR="000C6744" w:rsidRPr="006C4147">
        <w:t>ext types and styles</w:t>
      </w:r>
      <w:r w:rsidR="00794FB6" w:rsidRPr="006C4147">
        <w:t xml:space="preserve"> of writing</w:t>
      </w:r>
    </w:p>
    <w:p w14:paraId="0DC6CBAC" w14:textId="77777777" w:rsidR="00794FB6" w:rsidRPr="006C4147" w:rsidRDefault="00504A55" w:rsidP="006C4147">
      <w:pPr>
        <w:pStyle w:val="ListParagraph"/>
        <w:numPr>
          <w:ilvl w:val="0"/>
          <w:numId w:val="27"/>
        </w:numPr>
      </w:pPr>
      <w:r w:rsidRPr="006C4147">
        <w:t>L</w:t>
      </w:r>
      <w:r w:rsidR="00794FB6" w:rsidRPr="006C4147">
        <w:t>inguistic resources</w:t>
      </w:r>
    </w:p>
    <w:p w14:paraId="1E8033DE" w14:textId="77777777" w:rsidR="00794FB6" w:rsidRPr="006C4147" w:rsidRDefault="00504A55" w:rsidP="006C4147">
      <w:pPr>
        <w:pStyle w:val="ListParagraph"/>
        <w:numPr>
          <w:ilvl w:val="0"/>
          <w:numId w:val="27"/>
        </w:numPr>
      </w:pPr>
      <w:r w:rsidRPr="006C4147">
        <w:t>I</w:t>
      </w:r>
      <w:r w:rsidR="00794FB6" w:rsidRPr="006C4147">
        <w:t>ntercultural understandings</w:t>
      </w:r>
    </w:p>
    <w:p w14:paraId="37528FD6" w14:textId="77777777" w:rsidR="00794FB6" w:rsidRPr="006C4147" w:rsidRDefault="00504A55" w:rsidP="006C4147">
      <w:pPr>
        <w:pStyle w:val="ListParagraph"/>
        <w:numPr>
          <w:ilvl w:val="0"/>
          <w:numId w:val="27"/>
        </w:numPr>
      </w:pPr>
      <w:r w:rsidRPr="006C4147">
        <w:t>L</w:t>
      </w:r>
      <w:r w:rsidR="00794FB6" w:rsidRPr="006C4147">
        <w:t>anguage learning and communication strategies.</w:t>
      </w:r>
    </w:p>
    <w:p w14:paraId="3782B99A" w14:textId="422FB39B" w:rsidR="00144334" w:rsidRPr="006C4147" w:rsidRDefault="00794FB6" w:rsidP="006C4147">
      <w:r w:rsidRPr="006C4147">
        <w:t>These content areas should not be considered in isolation</w:t>
      </w:r>
      <w:r w:rsidR="007D590E" w:rsidRPr="006C4147">
        <w:t>, but rather holistically</w:t>
      </w:r>
      <w:r w:rsidRPr="006C4147">
        <w:t xml:space="preserve"> as content areas that complement one another, and that are interrelated and interdependent.</w:t>
      </w:r>
    </w:p>
    <w:p w14:paraId="35AB3A9E" w14:textId="3EDA6053" w:rsidR="008F2FF8" w:rsidRPr="00BD7CC8" w:rsidRDefault="00E37972" w:rsidP="00BD7CC8">
      <w:pPr>
        <w:pStyle w:val="SCSAHeading3"/>
      </w:pPr>
      <w:r w:rsidRPr="00BD7CC8">
        <w:lastRenderedPageBreak/>
        <w:t>P</w:t>
      </w:r>
      <w:r w:rsidR="005834EB" w:rsidRPr="00BD7CC8">
        <w:t xml:space="preserve">erspectives </w:t>
      </w:r>
      <w:r w:rsidR="00794FB6" w:rsidRPr="00BD7CC8">
        <w:t>and topics</w:t>
      </w:r>
    </w:p>
    <w:p w14:paraId="04F49472" w14:textId="37AE2DEF" w:rsidR="00794FB6" w:rsidRPr="006C4147" w:rsidRDefault="00794FB6" w:rsidP="006C4147">
      <w:r w:rsidRPr="006C4147">
        <w:t>E</w:t>
      </w:r>
      <w:r w:rsidR="00FD4688" w:rsidRPr="006C4147">
        <w:t xml:space="preserve">ach unit is defined by </w:t>
      </w:r>
      <w:r w:rsidR="00CD2626" w:rsidRPr="006C4147">
        <w:t xml:space="preserve">three </w:t>
      </w:r>
      <w:r w:rsidR="002937E9" w:rsidRPr="006C4147">
        <w:t xml:space="preserve">perspectives </w:t>
      </w:r>
      <w:r w:rsidRPr="006C4147">
        <w:t>and a set of</w:t>
      </w:r>
      <w:r w:rsidR="00F55C2C" w:rsidRPr="006C4147">
        <w:t xml:space="preserve"> three</w:t>
      </w:r>
      <w:r w:rsidRPr="006C4147">
        <w:t xml:space="preserve"> topics.</w:t>
      </w:r>
    </w:p>
    <w:p w14:paraId="35EF931C" w14:textId="54AF385B" w:rsidR="00794FB6" w:rsidRPr="006C4147" w:rsidRDefault="008870CA" w:rsidP="006C4147">
      <w:pPr>
        <w:pStyle w:val="NoSpacing"/>
      </w:pPr>
      <w:r w:rsidRPr="006C4147">
        <w:t>The p</w:t>
      </w:r>
      <w:r w:rsidR="005834EB" w:rsidRPr="006C4147">
        <w:t xml:space="preserve">erspectives </w:t>
      </w:r>
      <w:r w:rsidR="00794FB6" w:rsidRPr="006C4147">
        <w:t>are:</w:t>
      </w:r>
    </w:p>
    <w:p w14:paraId="3FF659FE" w14:textId="175BD8AE" w:rsidR="00793954" w:rsidRPr="006C4147" w:rsidRDefault="006C66EF" w:rsidP="006C4147">
      <w:pPr>
        <w:pStyle w:val="ListParagraph"/>
        <w:numPr>
          <w:ilvl w:val="0"/>
          <w:numId w:val="28"/>
        </w:numPr>
      </w:pPr>
      <w:r w:rsidRPr="006C4147">
        <w:t>p</w:t>
      </w:r>
      <w:r w:rsidR="00793954" w:rsidRPr="006C4147">
        <w:t xml:space="preserve">ersonal </w:t>
      </w:r>
      <w:r w:rsidR="00CD5FC0" w:rsidRPr="006C4147">
        <w:t>–</w:t>
      </w:r>
      <w:r w:rsidR="00793954" w:rsidRPr="006C4147">
        <w:t xml:space="preserve"> explores aspects of the student’s personal world, aspirations, values, opinions, ideas and </w:t>
      </w:r>
      <w:r w:rsidR="00CC5E16" w:rsidRPr="006C4147">
        <w:t xml:space="preserve">relationships with others. Students </w:t>
      </w:r>
      <w:r w:rsidR="00793954" w:rsidRPr="006C4147">
        <w:t>also explore the topic from the perspectives of other people</w:t>
      </w:r>
    </w:p>
    <w:p w14:paraId="68E731A0" w14:textId="0773C49F" w:rsidR="00793954" w:rsidRPr="006C4147" w:rsidRDefault="006C66EF" w:rsidP="006C4147">
      <w:pPr>
        <w:pStyle w:val="ListParagraph"/>
        <w:numPr>
          <w:ilvl w:val="0"/>
          <w:numId w:val="28"/>
        </w:numPr>
      </w:pPr>
      <w:r w:rsidRPr="006C4147">
        <w:t>c</w:t>
      </w:r>
      <w:r w:rsidR="00793954" w:rsidRPr="006C4147">
        <w:t xml:space="preserve">ommunity </w:t>
      </w:r>
      <w:r w:rsidR="00CD5FC0" w:rsidRPr="006C4147">
        <w:t>–</w:t>
      </w:r>
      <w:r w:rsidR="00793954" w:rsidRPr="006C4147">
        <w:t xml:space="preserve"> explores topics from the perspectives of individuals and groups within those communities or the </w:t>
      </w:r>
      <w:proofErr w:type="gramStart"/>
      <w:r w:rsidR="00793954" w:rsidRPr="006C4147">
        <w:t>communities as a whole, and</w:t>
      </w:r>
      <w:proofErr w:type="gramEnd"/>
      <w:r w:rsidR="00793954" w:rsidRPr="006C4147">
        <w:t xml:space="preserve"> develops an understanding of how culture and identity are expressed through language</w:t>
      </w:r>
    </w:p>
    <w:p w14:paraId="0867A47D" w14:textId="7F4ABC22" w:rsidR="00793954" w:rsidRPr="006C4147" w:rsidRDefault="006C66EF" w:rsidP="006C4147">
      <w:pPr>
        <w:pStyle w:val="ListParagraph"/>
        <w:numPr>
          <w:ilvl w:val="0"/>
          <w:numId w:val="28"/>
        </w:numPr>
      </w:pPr>
      <w:r w:rsidRPr="006C4147">
        <w:t>g</w:t>
      </w:r>
      <w:r w:rsidR="00793954" w:rsidRPr="006C4147">
        <w:t xml:space="preserve">lobal </w:t>
      </w:r>
      <w:r w:rsidR="00CD5FC0" w:rsidRPr="006C4147">
        <w:t>–</w:t>
      </w:r>
      <w:r w:rsidR="00793954" w:rsidRPr="006C4147">
        <w:t xml:space="preserve"> explores trends and issues as they affect the global community.</w:t>
      </w:r>
    </w:p>
    <w:p w14:paraId="1F3BE478" w14:textId="27BA708C" w:rsidR="00794FB6" w:rsidRPr="006C4147" w:rsidRDefault="00B457AF" w:rsidP="006C4147">
      <w:r w:rsidRPr="006C4147">
        <w:t xml:space="preserve">Each </w:t>
      </w:r>
      <w:r w:rsidR="00E74088" w:rsidRPr="006C4147">
        <w:t>perspective</w:t>
      </w:r>
      <w:r w:rsidR="00794FB6" w:rsidRPr="006C4147">
        <w:t xml:space="preserve"> has a set of topics that promote meaningful communication and enable students to extend their understanding of the </w:t>
      </w:r>
      <w:r w:rsidR="00027098" w:rsidRPr="006C4147">
        <w:t>Hindi</w:t>
      </w:r>
      <w:r w:rsidR="00794FB6" w:rsidRPr="006C4147">
        <w:t xml:space="preserve"> language and</w:t>
      </w:r>
      <w:r w:rsidR="006C66EF" w:rsidRPr="006C4147">
        <w:t xml:space="preserve"> Indian</w:t>
      </w:r>
      <w:r w:rsidR="00794FB6" w:rsidRPr="006C4147">
        <w:t xml:space="preserve"> culture. The placement of topics under one or mor</w:t>
      </w:r>
      <w:r w:rsidR="00291154" w:rsidRPr="006C4147">
        <w:t xml:space="preserve">e of the three </w:t>
      </w:r>
      <w:r w:rsidR="00E74088" w:rsidRPr="006C4147">
        <w:t>perspectives</w:t>
      </w:r>
      <w:r w:rsidR="00794FB6" w:rsidRPr="006C4147">
        <w:t xml:space="preserve"> is intended to provide </w:t>
      </w:r>
      <w:r w:rsidR="00E86F28" w:rsidRPr="006C4147">
        <w:t>a specific viewpoint for the teaching and assessment of the topic.</w:t>
      </w:r>
    </w:p>
    <w:p w14:paraId="0371C81F" w14:textId="77777777" w:rsidR="00182821" w:rsidRPr="006C4147" w:rsidRDefault="00182821" w:rsidP="00776AEE">
      <w:pPr>
        <w:pStyle w:val="SCSAHeading4"/>
      </w:pPr>
      <w:r w:rsidRPr="006C4147">
        <w:t>Personal investigation</w:t>
      </w:r>
    </w:p>
    <w:p w14:paraId="3F16F4C0" w14:textId="35878634" w:rsidR="00182821" w:rsidRPr="006C4147" w:rsidRDefault="00182821" w:rsidP="006C4147">
      <w:pPr>
        <w:rPr>
          <w:bCs/>
        </w:rPr>
      </w:pPr>
      <w:r w:rsidRPr="006C4147">
        <w:rPr>
          <w:bCs/>
        </w:rPr>
        <w:t xml:space="preserve">Students of the </w:t>
      </w:r>
      <w:r w:rsidRPr="006C4147">
        <w:t>Hindi</w:t>
      </w:r>
      <w:r w:rsidRPr="006C4147">
        <w:rPr>
          <w:bCs/>
        </w:rPr>
        <w:t xml:space="preserve">: </w:t>
      </w:r>
      <w:r w:rsidRPr="006C4147">
        <w:t>Background</w:t>
      </w:r>
      <w:r w:rsidRPr="006C4147">
        <w:rPr>
          <w:bCs/>
        </w:rPr>
        <w:t xml:space="preserve"> Language ATAR Year 12 course are required to formally undertake a personal investigation during Unit 3 and Unit 4. The personal investigation is the basis for </w:t>
      </w:r>
      <w:r w:rsidR="00D0375F" w:rsidRPr="006C4147">
        <w:rPr>
          <w:bCs/>
        </w:rPr>
        <w:br/>
      </w:r>
      <w:r w:rsidRPr="006C4147">
        <w:rPr>
          <w:bCs/>
        </w:rPr>
        <w:t xml:space="preserve">school-based assessments and the </w:t>
      </w:r>
      <w:r w:rsidR="00113F04" w:rsidRPr="006C4147">
        <w:rPr>
          <w:bCs/>
        </w:rPr>
        <w:t>Hindi: Background Language</w:t>
      </w:r>
      <w:r w:rsidRPr="006C4147">
        <w:rPr>
          <w:bCs/>
        </w:rPr>
        <w:t xml:space="preserve"> </w:t>
      </w:r>
      <w:r w:rsidR="00606480">
        <w:rPr>
          <w:bCs/>
        </w:rPr>
        <w:t>p</w:t>
      </w:r>
      <w:r w:rsidRPr="006C4147">
        <w:rPr>
          <w:bCs/>
        </w:rPr>
        <w:t xml:space="preserve">ractical (oral) examination. </w:t>
      </w:r>
    </w:p>
    <w:p w14:paraId="6EB83906" w14:textId="77777777" w:rsidR="00182821" w:rsidRPr="006C4147" w:rsidRDefault="00182821" w:rsidP="006C4147">
      <w:pPr>
        <w:rPr>
          <w:bCs/>
        </w:rPr>
      </w:pPr>
      <w:r w:rsidRPr="006C4147">
        <w:rPr>
          <w:bCs/>
        </w:rPr>
        <w:t xml:space="preserve">The personal investigation requires students to research a topic, or area of interest, related to one of the topics in Unit 3 or Unit 4. The list of suggested sub-topics in Appendix 2 may assist students in determining the focus of their personal investigation. </w:t>
      </w:r>
    </w:p>
    <w:p w14:paraId="2C707BC4" w14:textId="46B0F03A" w:rsidR="00182821" w:rsidRPr="006C4147" w:rsidRDefault="00182821" w:rsidP="006C4147">
      <w:pPr>
        <w:rPr>
          <w:bCs/>
        </w:rPr>
      </w:pPr>
      <w:r w:rsidRPr="006C4147">
        <w:rPr>
          <w:bCs/>
        </w:rPr>
        <w:t xml:space="preserve">The personal investigation is intended to be more than learning a body of facts and reporting on them. It allows students to reflect on their own learning, and their own personal and cultural identity in </w:t>
      </w:r>
      <w:r w:rsidRPr="006C4147">
        <w:t xml:space="preserve">Hindi </w:t>
      </w:r>
      <w:r w:rsidRPr="006C4147">
        <w:rPr>
          <w:bCs/>
        </w:rPr>
        <w:t xml:space="preserve">by making links with their heritage. The language skills and intercultural understanding developed through the personal investigation will complement, and be integrated with, those skills and understandings developed in the whole of the course. </w:t>
      </w:r>
    </w:p>
    <w:p w14:paraId="7248C6EC" w14:textId="4AD13744" w:rsidR="00182821" w:rsidRPr="006C4147" w:rsidRDefault="00480DB5" w:rsidP="006C4147">
      <w:pPr>
        <w:rPr>
          <w:bCs/>
        </w:rPr>
      </w:pPr>
      <w:r w:rsidRPr="006C4147">
        <w:rPr>
          <w:bCs/>
        </w:rPr>
        <w:t>F</w:t>
      </w:r>
      <w:r w:rsidR="00182821" w:rsidRPr="006C4147">
        <w:rPr>
          <w:bCs/>
        </w:rPr>
        <w:t xml:space="preserve">or students to be able to explore their area of interest in depth, a range of different texts in </w:t>
      </w:r>
      <w:r w:rsidR="00182821" w:rsidRPr="006C4147">
        <w:t>Hindi</w:t>
      </w:r>
      <w:r w:rsidR="00182821" w:rsidRPr="006C4147">
        <w:rPr>
          <w:bCs/>
        </w:rPr>
        <w:t xml:space="preserve"> are to be selected and analysed. The texts that form the basis of this study will depend upon availability of appropriate </w:t>
      </w:r>
      <w:r w:rsidR="00182821" w:rsidRPr="006C4147">
        <w:t>resources</w:t>
      </w:r>
      <w:r w:rsidR="00182821" w:rsidRPr="006C4147">
        <w:rPr>
          <w:bCs/>
        </w:rPr>
        <w:t xml:space="preserve">. </w:t>
      </w:r>
      <w:r w:rsidR="00113F04" w:rsidRPr="006C4147">
        <w:rPr>
          <w:bCs/>
        </w:rPr>
        <w:t>T</w:t>
      </w:r>
      <w:r w:rsidR="00182821" w:rsidRPr="006C4147">
        <w:rPr>
          <w:bCs/>
        </w:rPr>
        <w:t>hey could include, for example, film, newspaper article</w:t>
      </w:r>
      <w:r w:rsidR="00113F04" w:rsidRPr="006C4147">
        <w:rPr>
          <w:bCs/>
        </w:rPr>
        <w:t>s</w:t>
      </w:r>
      <w:r w:rsidR="00182821" w:rsidRPr="006C4147">
        <w:rPr>
          <w:bCs/>
        </w:rPr>
        <w:t>, song</w:t>
      </w:r>
      <w:r w:rsidR="00113F04" w:rsidRPr="006C4147">
        <w:rPr>
          <w:bCs/>
        </w:rPr>
        <w:t>s</w:t>
      </w:r>
      <w:r w:rsidR="00182821" w:rsidRPr="006C4147">
        <w:rPr>
          <w:bCs/>
        </w:rPr>
        <w:t>, documentar</w:t>
      </w:r>
      <w:r w:rsidR="00113F04" w:rsidRPr="006C4147">
        <w:rPr>
          <w:bCs/>
        </w:rPr>
        <w:t>ies</w:t>
      </w:r>
      <w:r w:rsidR="00182821" w:rsidRPr="006C4147">
        <w:rPr>
          <w:bCs/>
        </w:rPr>
        <w:t>, short stor</w:t>
      </w:r>
      <w:r w:rsidR="00113F04" w:rsidRPr="006C4147">
        <w:rPr>
          <w:bCs/>
        </w:rPr>
        <w:t>ies</w:t>
      </w:r>
      <w:r w:rsidR="00182821" w:rsidRPr="006C4147">
        <w:rPr>
          <w:bCs/>
        </w:rPr>
        <w:t>, extended interview</w:t>
      </w:r>
      <w:r w:rsidR="00113F04" w:rsidRPr="006C4147">
        <w:rPr>
          <w:bCs/>
        </w:rPr>
        <w:t>s</w:t>
      </w:r>
      <w:r w:rsidR="00182821" w:rsidRPr="006C4147">
        <w:rPr>
          <w:bCs/>
        </w:rPr>
        <w:t>, excerpt</w:t>
      </w:r>
      <w:r w:rsidR="00BE0270" w:rsidRPr="006C4147">
        <w:rPr>
          <w:bCs/>
        </w:rPr>
        <w:t>s from works of fiction and non</w:t>
      </w:r>
      <w:r w:rsidR="00BE0270" w:rsidRPr="006C4147">
        <w:rPr>
          <w:bCs/>
        </w:rPr>
        <w:noBreakHyphen/>
      </w:r>
      <w:r w:rsidR="00182821" w:rsidRPr="006C4147">
        <w:rPr>
          <w:bCs/>
        </w:rPr>
        <w:t xml:space="preserve">fiction, electronic texts or oral history, either in their original form or adapted. Appropriate texts in English could also be included but should be a limited aspect of the research. </w:t>
      </w:r>
    </w:p>
    <w:p w14:paraId="6D0438D4" w14:textId="4EFEC765" w:rsidR="00182821" w:rsidRPr="006C4147" w:rsidRDefault="00182821" w:rsidP="006C4147">
      <w:pPr>
        <w:rPr>
          <w:bCs/>
        </w:rPr>
      </w:pPr>
      <w:r w:rsidRPr="006C4147">
        <w:rPr>
          <w:bCs/>
        </w:rPr>
        <w:t xml:space="preserve">Teachers will support and guide students in their choice of texts and research. The number of chosen texts depends on their nature and should allow </w:t>
      </w:r>
      <w:r w:rsidRPr="006C4147">
        <w:t>students</w:t>
      </w:r>
      <w:r w:rsidRPr="006C4147">
        <w:rPr>
          <w:bCs/>
        </w:rPr>
        <w:t xml:space="preserve"> to explore their chosen area of study in sufficient depth to meet the requirements of the course. </w:t>
      </w:r>
    </w:p>
    <w:p w14:paraId="560508D6" w14:textId="135A51EC" w:rsidR="00182821" w:rsidRPr="006C4147" w:rsidRDefault="00182821" w:rsidP="006C4147">
      <w:pPr>
        <w:rPr>
          <w:rFonts w:eastAsia="Calibri"/>
        </w:rPr>
      </w:pPr>
      <w:r w:rsidRPr="006C4147">
        <w:rPr>
          <w:bCs/>
        </w:rPr>
        <w:t xml:space="preserve">For the </w:t>
      </w:r>
      <w:r w:rsidR="00113F04" w:rsidRPr="006C4147">
        <w:rPr>
          <w:bCs/>
        </w:rPr>
        <w:t xml:space="preserve">Hindi: Background Language </w:t>
      </w:r>
      <w:r w:rsidR="00606480">
        <w:rPr>
          <w:bCs/>
        </w:rPr>
        <w:t>p</w:t>
      </w:r>
      <w:r w:rsidRPr="006C4147">
        <w:rPr>
          <w:bCs/>
        </w:rPr>
        <w:t xml:space="preserve">ractical (oral) examination, </w:t>
      </w:r>
      <w:r w:rsidRPr="006C4147">
        <w:rPr>
          <w:rFonts w:eastAsia="Calibri"/>
        </w:rPr>
        <w:t>students discuss with the marker the focus of the</w:t>
      </w:r>
      <w:r w:rsidR="00113F04" w:rsidRPr="006C4147">
        <w:rPr>
          <w:rFonts w:eastAsia="Calibri"/>
        </w:rPr>
        <w:t>ir</w:t>
      </w:r>
      <w:r w:rsidRPr="006C4147">
        <w:rPr>
          <w:rFonts w:eastAsia="Calibri"/>
        </w:rPr>
        <w:t xml:space="preserve"> </w:t>
      </w:r>
      <w:r w:rsidRPr="006C4147">
        <w:rPr>
          <w:rFonts w:eastAsia="Calibri"/>
          <w:bCs/>
        </w:rPr>
        <w:t xml:space="preserve">personal investigation, referring to the </w:t>
      </w:r>
      <w:r w:rsidRPr="006C4147">
        <w:rPr>
          <w:rFonts w:eastAsia="Calibri"/>
        </w:rPr>
        <w:t>texts and resources used, and can also refer to personal experiences related to the topic.</w:t>
      </w:r>
    </w:p>
    <w:p w14:paraId="7A575556" w14:textId="59086941" w:rsidR="00182821" w:rsidRPr="006C4147" w:rsidRDefault="00182821" w:rsidP="006C4147">
      <w:r w:rsidRPr="006C4147">
        <w:rPr>
          <w:bCs/>
        </w:rPr>
        <w:t xml:space="preserve">Prior to the </w:t>
      </w:r>
      <w:r w:rsidR="00113F04" w:rsidRPr="006C4147">
        <w:rPr>
          <w:bCs/>
        </w:rPr>
        <w:t xml:space="preserve">Hindi: Background Language </w:t>
      </w:r>
      <w:r w:rsidR="00606480">
        <w:rPr>
          <w:bCs/>
        </w:rPr>
        <w:t>p</w:t>
      </w:r>
      <w:r w:rsidRPr="006C4147">
        <w:rPr>
          <w:bCs/>
        </w:rPr>
        <w:t>ractical (oral) examination, students are required to provide to the School Curriculum and Standards Authority a 300</w:t>
      </w:r>
      <w:r w:rsidR="00113F04" w:rsidRPr="006C4147">
        <w:rPr>
          <w:bCs/>
        </w:rPr>
        <w:t>-</w:t>
      </w:r>
      <w:r w:rsidRPr="006C4147">
        <w:rPr>
          <w:bCs/>
        </w:rPr>
        <w:t>word written summary in</w:t>
      </w:r>
      <w:r w:rsidRPr="006C4147">
        <w:rPr>
          <w:color w:val="FF0000"/>
        </w:rPr>
        <w:t xml:space="preserve"> </w:t>
      </w:r>
      <w:r w:rsidRPr="006C4147">
        <w:t>Hindi</w:t>
      </w:r>
      <w:r w:rsidRPr="006C4147">
        <w:rPr>
          <w:bCs/>
        </w:rPr>
        <w:t xml:space="preserve"> and </w:t>
      </w:r>
      <w:r w:rsidRPr="006C4147">
        <w:rPr>
          <w:bCs/>
        </w:rPr>
        <w:lastRenderedPageBreak/>
        <w:t xml:space="preserve">an annotated bibliography of three source texts, to demonstrate their knowledge of their area of interest. Schools will be advised of the precise timing and manner of collection prior to each year’s </w:t>
      </w:r>
      <w:r w:rsidR="00606480">
        <w:rPr>
          <w:bCs/>
        </w:rPr>
        <w:t>p</w:t>
      </w:r>
      <w:r w:rsidRPr="006C4147">
        <w:rPr>
          <w:bCs/>
        </w:rPr>
        <w:t xml:space="preserve">ractical (oral) </w:t>
      </w:r>
      <w:r w:rsidRPr="006C4147">
        <w:t>examination.</w:t>
      </w:r>
    </w:p>
    <w:p w14:paraId="57B88577" w14:textId="53CF91F5" w:rsidR="008F2FF8" w:rsidRPr="006C4147" w:rsidRDefault="00E74088" w:rsidP="00F865B1">
      <w:pPr>
        <w:pStyle w:val="SCSAHeading3"/>
      </w:pPr>
      <w:r w:rsidRPr="006C4147">
        <w:t>Text types and styles</w:t>
      </w:r>
      <w:r w:rsidR="00794FB6" w:rsidRPr="006C4147">
        <w:t xml:space="preserve"> of writing</w:t>
      </w:r>
    </w:p>
    <w:p w14:paraId="5CE51712" w14:textId="0758EB4D" w:rsidR="00794FB6" w:rsidRPr="006C4147" w:rsidRDefault="00794FB6" w:rsidP="006C4147">
      <w:r w:rsidRPr="006C4147">
        <w:t>In learning a language, it i</w:t>
      </w:r>
      <w:r w:rsidR="00D969E8" w:rsidRPr="006C4147">
        <w:t>s necessary to engage with and/or</w:t>
      </w:r>
      <w:r w:rsidR="00F43A5C" w:rsidRPr="006C4147">
        <w:t xml:space="preserve"> </w:t>
      </w:r>
      <w:r w:rsidRPr="006C4147">
        <w:t>produce a wide</w:t>
      </w:r>
      <w:r w:rsidR="00E74088" w:rsidRPr="006C4147">
        <w:t xml:space="preserve"> variety of text types and styles</w:t>
      </w:r>
      <w:r w:rsidR="00777A20" w:rsidRPr="006C4147">
        <w:t xml:space="preserve"> of writing.</w:t>
      </w:r>
    </w:p>
    <w:p w14:paraId="121CCC47" w14:textId="6294D931" w:rsidR="002B2DD2" w:rsidRPr="006C4147" w:rsidRDefault="002B2DD2" w:rsidP="006C4147">
      <w:r w:rsidRPr="006C4147">
        <w:t xml:space="preserve">Text types are categories of print, spoken, visual or audiovisual text, identified in terms of purpose, audience and features. Text types and textual conventions vary across languages and </w:t>
      </w:r>
      <w:proofErr w:type="gramStart"/>
      <w:r w:rsidRPr="006C4147">
        <w:t>cultures</w:t>
      </w:r>
      <w:r w:rsidR="0005593B" w:rsidRPr="006C4147">
        <w:t>,</w:t>
      </w:r>
      <w:r w:rsidRPr="006C4147">
        <w:t xml:space="preserve"> and</w:t>
      </w:r>
      <w:proofErr w:type="gramEnd"/>
      <w:r w:rsidRPr="006C4147">
        <w:t xml:space="preserve"> provide information about the society and culture in which they are produced. Students are encouraged to listen to, read and view a range of texts, and </w:t>
      </w:r>
      <w:r w:rsidR="006C66EF" w:rsidRPr="006C4147">
        <w:t xml:space="preserve">need to </w:t>
      </w:r>
      <w:r w:rsidRPr="006C4147">
        <w:t xml:space="preserve">be provided with opportunities to </w:t>
      </w:r>
      <w:r w:rsidR="006C66EF" w:rsidRPr="006C4147">
        <w:t xml:space="preserve">engage with </w:t>
      </w:r>
      <w:r w:rsidRPr="006C4147">
        <w:t>them.</w:t>
      </w:r>
    </w:p>
    <w:p w14:paraId="75D56DCC" w14:textId="1C4226C0" w:rsidR="002B2DD2" w:rsidRPr="006C4147" w:rsidRDefault="002B2DD2" w:rsidP="006C4147">
      <w:r w:rsidRPr="006C4147">
        <w:t xml:space="preserve">Styles of writing are the features, patterns and rules of texts which are determined by the text type </w:t>
      </w:r>
      <w:r w:rsidR="006C66EF" w:rsidRPr="006C4147">
        <w:t xml:space="preserve">and the </w:t>
      </w:r>
      <w:r w:rsidRPr="006C4147">
        <w:t>context, audience and purpose of the text. They also include protocols for participating in communication, such as ways of initiating conversations, framing requests, disagreeing and responding. Students are expected to respond to and produce the following styles of writing individually or in combination: descriptive</w:t>
      </w:r>
      <w:r w:rsidR="006C66EF" w:rsidRPr="006C4147">
        <w:t>,</w:t>
      </w:r>
      <w:r w:rsidR="00CC5E16" w:rsidRPr="006C4147">
        <w:t xml:space="preserve"> informative</w:t>
      </w:r>
      <w:r w:rsidR="006C66EF" w:rsidRPr="006C4147">
        <w:t>,</w:t>
      </w:r>
      <w:r w:rsidRPr="006C4147">
        <w:t xml:space="preserve"> personal</w:t>
      </w:r>
      <w:r w:rsidR="006C66EF" w:rsidRPr="006C4147">
        <w:t>,</w:t>
      </w:r>
      <w:r w:rsidRPr="006C4147">
        <w:t xml:space="preserve"> persuasive</w:t>
      </w:r>
      <w:r w:rsidR="006C66EF" w:rsidRPr="006C4147">
        <w:t xml:space="preserve"> and</w:t>
      </w:r>
      <w:r w:rsidRPr="006C4147">
        <w:t xml:space="preserve"> reflective.</w:t>
      </w:r>
    </w:p>
    <w:p w14:paraId="17E2192F" w14:textId="2D3AC7FA" w:rsidR="002B2DD2" w:rsidRPr="006C4147" w:rsidRDefault="002B2DD2" w:rsidP="006C4147">
      <w:r w:rsidRPr="006C4147">
        <w:t>In school-based assessments and the ATAR course examinations, students are expected to respond to</w:t>
      </w:r>
      <w:r w:rsidR="005C41E0" w:rsidRPr="006C4147">
        <w:t>, and to</w:t>
      </w:r>
      <w:r w:rsidRPr="006C4147">
        <w:t xml:space="preserve"> produce</w:t>
      </w:r>
      <w:r w:rsidR="005C41E0" w:rsidRPr="006C4147">
        <w:t>,</w:t>
      </w:r>
      <w:r w:rsidRPr="006C4147">
        <w:t xml:space="preserve"> a range of spoken and written text types in</w:t>
      </w:r>
      <w:r w:rsidR="006C66EF" w:rsidRPr="006C4147">
        <w:t xml:space="preserve"> various</w:t>
      </w:r>
      <w:r w:rsidRPr="006C4147">
        <w:t xml:space="preserve"> styles of writing in Hindi.</w:t>
      </w:r>
    </w:p>
    <w:p w14:paraId="6A0E7A33" w14:textId="40CCB0B5" w:rsidR="008F2FF8" w:rsidRPr="00BD7CC8" w:rsidRDefault="00794FB6" w:rsidP="00BD7CC8">
      <w:pPr>
        <w:pStyle w:val="SCSAHeading3"/>
      </w:pPr>
      <w:r w:rsidRPr="00BD7CC8">
        <w:t>Linguistic resources</w:t>
      </w:r>
    </w:p>
    <w:p w14:paraId="4872E1C0" w14:textId="02C6971B" w:rsidR="00F43A5C" w:rsidRPr="006C4147" w:rsidRDefault="00794FB6" w:rsidP="006C4147">
      <w:r w:rsidRPr="006C4147">
        <w:rPr>
          <w:spacing w:val="-2"/>
        </w:rPr>
        <w:t>Li</w:t>
      </w:r>
      <w:r w:rsidRPr="006C4147">
        <w:t>nguistic resources are the specific elements of language that are necessary for communication. Acquiring linguistic resources allows for the development of knowledge, skills and understandings relevant to the vocabulary, grammar</w:t>
      </w:r>
      <w:r w:rsidR="0005593B" w:rsidRPr="006C4147">
        <w:t>,</w:t>
      </w:r>
      <w:r w:rsidRPr="006C4147">
        <w:t xml:space="preserve"> and sound and writing systems of </w:t>
      </w:r>
      <w:r w:rsidR="00027098" w:rsidRPr="006C4147">
        <w:t>Hindi</w:t>
      </w:r>
      <w:r w:rsidRPr="006C4147">
        <w:t xml:space="preserve">. </w:t>
      </w:r>
    </w:p>
    <w:p w14:paraId="562F6A1E" w14:textId="0AA08C72" w:rsidR="000B7983" w:rsidRPr="00BD7CC8" w:rsidRDefault="00794FB6" w:rsidP="00BD7CC8">
      <w:r w:rsidRPr="006C4147">
        <w:t xml:space="preserve">In the </w:t>
      </w:r>
      <w:r w:rsidR="00027098" w:rsidRPr="006C4147">
        <w:t>Hindi</w:t>
      </w:r>
      <w:r w:rsidRPr="006C4147">
        <w:t xml:space="preserve">: Background Language </w:t>
      </w:r>
      <w:r w:rsidR="001D2FE3" w:rsidRPr="006C4147">
        <w:t xml:space="preserve">ATAR </w:t>
      </w:r>
      <w:r w:rsidRPr="006C4147">
        <w:t>course</w:t>
      </w:r>
      <w:r w:rsidR="001D2FE3" w:rsidRPr="006C4147">
        <w:t>,</w:t>
      </w:r>
      <w:r w:rsidRPr="006C4147">
        <w:t xml:space="preserve"> students are required to </w:t>
      </w:r>
      <w:r w:rsidR="00076C65" w:rsidRPr="006C4147">
        <w:t>deepen</w:t>
      </w:r>
      <w:r w:rsidR="0073116F" w:rsidRPr="006C4147">
        <w:t xml:space="preserve"> </w:t>
      </w:r>
      <w:r w:rsidRPr="006C4147">
        <w:t xml:space="preserve">their knowledge and understanding of the structure of </w:t>
      </w:r>
      <w:r w:rsidR="0052416E" w:rsidRPr="006C4147">
        <w:t>Hindi</w:t>
      </w:r>
      <w:r w:rsidRPr="006C4147">
        <w:t xml:space="preserve">. Students will need to use </w:t>
      </w:r>
      <w:r w:rsidR="00027098" w:rsidRPr="006C4147">
        <w:t>Hindi</w:t>
      </w:r>
      <w:r w:rsidRPr="006C4147">
        <w:t xml:space="preserve"> at a sophisticated level, with a wide range of vocabulary</w:t>
      </w:r>
      <w:r w:rsidR="0005593B" w:rsidRPr="006C4147">
        <w:t>,</w:t>
      </w:r>
      <w:r w:rsidRPr="006C4147">
        <w:t xml:space="preserve"> and a depth and br</w:t>
      </w:r>
      <w:r w:rsidRPr="006C4147">
        <w:rPr>
          <w:spacing w:val="-2"/>
        </w:rPr>
        <w:t>eadth of language use, particularly to accommodate the language necessary for communication within</w:t>
      </w:r>
      <w:r w:rsidR="000B7983" w:rsidRPr="006C4147">
        <w:rPr>
          <w:spacing w:val="-2"/>
        </w:rPr>
        <w:t>,</w:t>
      </w:r>
      <w:r w:rsidRPr="006C4147">
        <w:rPr>
          <w:spacing w:val="-2"/>
        </w:rPr>
        <w:t xml:space="preserve"> and about</w:t>
      </w:r>
      <w:r w:rsidR="000B7983" w:rsidRPr="006C4147">
        <w:rPr>
          <w:spacing w:val="-2"/>
        </w:rPr>
        <w:t>,</w:t>
      </w:r>
      <w:r w:rsidRPr="006C4147">
        <w:rPr>
          <w:spacing w:val="-2"/>
        </w:rPr>
        <w:t xml:space="preserve"> the topics.</w:t>
      </w:r>
    </w:p>
    <w:p w14:paraId="37C18350" w14:textId="2C83C528" w:rsidR="00794FB6" w:rsidRPr="00BD7CC8" w:rsidRDefault="00794FB6" w:rsidP="00BD7CC8">
      <w:pPr>
        <w:pStyle w:val="SCSAHeading3"/>
      </w:pPr>
      <w:r w:rsidRPr="00BD7CC8">
        <w:t>Intercultural understandings</w:t>
      </w:r>
    </w:p>
    <w:p w14:paraId="737860C8" w14:textId="0E59066E" w:rsidR="00F71366" w:rsidRPr="006C4147" w:rsidRDefault="00F71366" w:rsidP="006C4147">
      <w:r w:rsidRPr="006C4147">
        <w:t>Intercultural understandings involve developing knowledge, awareness and understanding of one’s own culture</w:t>
      </w:r>
      <w:r w:rsidR="006C66EF" w:rsidRPr="006C4147">
        <w:t>/</w:t>
      </w:r>
      <w:r w:rsidRPr="006C4147">
        <w:t>s and language</w:t>
      </w:r>
      <w:r w:rsidR="006C66EF" w:rsidRPr="006C4147">
        <w:t>/</w:t>
      </w:r>
      <w:r w:rsidRPr="006C4147">
        <w:t xml:space="preserve">s, as well as that of the Hindi-speaking world. The study of the perspectives and topics, text types and styles of writing and linguistic resources will enable the development of intercultural understandings which enhance the ability to communicate, interact and negotiate within and across languages and cultures, and understand oneself and others. </w:t>
      </w:r>
    </w:p>
    <w:p w14:paraId="6C25C872" w14:textId="3C335723" w:rsidR="00F71366" w:rsidRPr="006C4147" w:rsidRDefault="00F71366" w:rsidP="006C4147">
      <w:r w:rsidRPr="006C4147">
        <w:t>The development of intercultural competence can be described as moving from a stage where students are not aware of, or do not understand or practise</w:t>
      </w:r>
      <w:r w:rsidR="006C66EF" w:rsidRPr="006C4147">
        <w:t>,</w:t>
      </w:r>
      <w:r w:rsidRPr="006C4147">
        <w:t xml:space="preserve"> cultural norms, to </w:t>
      </w:r>
      <w:r w:rsidR="006C66EF" w:rsidRPr="006C4147">
        <w:t xml:space="preserve">one </w:t>
      </w:r>
      <w:r w:rsidRPr="006C4147">
        <w:t xml:space="preserve">where cultural </w:t>
      </w:r>
      <w:proofErr w:type="gramStart"/>
      <w:r w:rsidRPr="006C4147">
        <w:t>practices</w:t>
      </w:r>
      <w:proofErr w:type="gramEnd"/>
      <w:r w:rsidRPr="006C4147">
        <w:t xml:space="preserve"> are so internalised that the student no longer notices them. </w:t>
      </w:r>
      <w:r w:rsidR="00DA4F5C" w:rsidRPr="006C4147">
        <w:t xml:space="preserve">Students with a background in the Hindi language and/or culture already have experience </w:t>
      </w:r>
      <w:r w:rsidR="0005593B" w:rsidRPr="006C4147">
        <w:t xml:space="preserve">in </w:t>
      </w:r>
      <w:r w:rsidR="00DA4F5C" w:rsidRPr="006C4147">
        <w:t xml:space="preserve">negotiating between that culture and language </w:t>
      </w:r>
      <w:r w:rsidR="00CB00F4" w:rsidRPr="006C4147">
        <w:t>and</w:t>
      </w:r>
      <w:r w:rsidR="00DA4F5C" w:rsidRPr="006C4147">
        <w:t xml:space="preserve"> their Australian cultural identity.</w:t>
      </w:r>
      <w:r w:rsidR="0080395B" w:rsidRPr="006C4147">
        <w:t xml:space="preserve"> </w:t>
      </w:r>
      <w:r w:rsidRPr="006C4147">
        <w:t xml:space="preserve">The Hindi: Background Language ATAR course provides opportunities for these students to reflect </w:t>
      </w:r>
      <w:r w:rsidR="0005593B" w:rsidRPr="006C4147">
        <w:t xml:space="preserve">on </w:t>
      </w:r>
      <w:r w:rsidRPr="006C4147">
        <w:t xml:space="preserve">and analyse cultural practices and norms in an ongoing process of interpretation, self-reflection, comparison and negotiation, and to </w:t>
      </w:r>
      <w:r w:rsidR="00C844D6" w:rsidRPr="006C4147">
        <w:t xml:space="preserve">enable them to </w:t>
      </w:r>
      <w:r w:rsidRPr="006C4147">
        <w:t>learn more about, better understand, and eventually move between their cultures and languages.</w:t>
      </w:r>
    </w:p>
    <w:p w14:paraId="046C4AEC" w14:textId="6018503B" w:rsidR="00794FB6" w:rsidRPr="00BD7CC8" w:rsidRDefault="00794FB6" w:rsidP="00BD7CC8">
      <w:pPr>
        <w:pStyle w:val="SCSAHeading3"/>
      </w:pPr>
      <w:r w:rsidRPr="00BD7CC8">
        <w:lastRenderedPageBreak/>
        <w:t>Language learning and communication strategies</w:t>
      </w:r>
    </w:p>
    <w:p w14:paraId="4982F036" w14:textId="77777777" w:rsidR="00794FB6" w:rsidRPr="006C4147" w:rsidRDefault="00794FB6" w:rsidP="006C4147">
      <w:pPr>
        <w:pStyle w:val="NoSpacing"/>
      </w:pPr>
      <w:r w:rsidRPr="006C4147">
        <w:t>Language learning and communication strategies are processes, techniques and skills relevant to:</w:t>
      </w:r>
    </w:p>
    <w:p w14:paraId="3F463576" w14:textId="77777777" w:rsidR="00794FB6" w:rsidRPr="006C4147" w:rsidRDefault="00794FB6" w:rsidP="006C4147">
      <w:pPr>
        <w:pStyle w:val="ListParagraph"/>
        <w:numPr>
          <w:ilvl w:val="0"/>
          <w:numId w:val="29"/>
        </w:numPr>
      </w:pPr>
      <w:r w:rsidRPr="006C4147">
        <w:t>supporting learning and the acquisition of language</w:t>
      </w:r>
    </w:p>
    <w:p w14:paraId="037DD4A6" w14:textId="77777777" w:rsidR="00794FB6" w:rsidRPr="006C4147" w:rsidRDefault="00794FB6" w:rsidP="006C4147">
      <w:pPr>
        <w:pStyle w:val="ListParagraph"/>
        <w:numPr>
          <w:ilvl w:val="0"/>
          <w:numId w:val="29"/>
        </w:numPr>
      </w:pPr>
      <w:r w:rsidRPr="006C4147">
        <w:t>making meaning from texts</w:t>
      </w:r>
    </w:p>
    <w:p w14:paraId="0D53A38C" w14:textId="77777777" w:rsidR="00794FB6" w:rsidRPr="006C4147" w:rsidRDefault="00794FB6" w:rsidP="006C4147">
      <w:pPr>
        <w:pStyle w:val="ListParagraph"/>
        <w:numPr>
          <w:ilvl w:val="0"/>
          <w:numId w:val="29"/>
        </w:numPr>
      </w:pPr>
      <w:r w:rsidRPr="006C4147">
        <w:t>producing texts</w:t>
      </w:r>
    </w:p>
    <w:p w14:paraId="5CB5F106" w14:textId="4BA40F48" w:rsidR="00794FB6" w:rsidRPr="006C4147" w:rsidRDefault="00794FB6" w:rsidP="006C4147">
      <w:pPr>
        <w:pStyle w:val="ListParagraph"/>
        <w:numPr>
          <w:ilvl w:val="0"/>
          <w:numId w:val="29"/>
        </w:numPr>
      </w:pPr>
      <w:r w:rsidRPr="006C4147">
        <w:t>engaging in spoken interaction.</w:t>
      </w:r>
    </w:p>
    <w:p w14:paraId="4AEC51BD" w14:textId="36F63396" w:rsidR="0078213C" w:rsidRPr="006C4147" w:rsidRDefault="00794FB6" w:rsidP="006C4147">
      <w:r w:rsidRPr="006C4147">
        <w:t>These strategies support and enhance the development of literacy skill</w:t>
      </w:r>
      <w:r w:rsidR="00CB00F4" w:rsidRPr="006C4147">
        <w:t>s</w:t>
      </w:r>
      <w:r w:rsidRPr="006C4147">
        <w:t xml:space="preserve"> and enable further development of cognitive skills through thinking critically and analytically, solving problems and making connections. Students should be taught these strategies explicitly and be provided with opportunities to practise them</w:t>
      </w:r>
      <w:r w:rsidR="00F71366" w:rsidRPr="006C4147">
        <w:t>.</w:t>
      </w:r>
    </w:p>
    <w:p w14:paraId="3C991AF5" w14:textId="66FF889F" w:rsidR="00D65D67" w:rsidRPr="006C4147" w:rsidRDefault="00D65D67" w:rsidP="00D65D67">
      <w:pPr>
        <w:pStyle w:val="SCSAHeading2"/>
      </w:pPr>
      <w:bookmarkStart w:id="22" w:name="_Toc110421313"/>
      <w:bookmarkStart w:id="23" w:name="_Toc97560125"/>
      <w:bookmarkStart w:id="24" w:name="_Toc237956790"/>
      <w:bookmarkEnd w:id="19"/>
      <w:bookmarkEnd w:id="20"/>
      <w:r w:rsidRPr="006C4147">
        <w:t xml:space="preserve">Representation of the </w:t>
      </w:r>
      <w:r w:rsidR="00F865B1" w:rsidRPr="006C4147">
        <w:t>G</w:t>
      </w:r>
      <w:r w:rsidRPr="006C4147">
        <w:t xml:space="preserve">eneral </w:t>
      </w:r>
      <w:r w:rsidR="00F865B1" w:rsidRPr="006C4147">
        <w:t>C</w:t>
      </w:r>
      <w:r w:rsidRPr="006C4147">
        <w:t>apabilities</w:t>
      </w:r>
      <w:bookmarkEnd w:id="22"/>
      <w:bookmarkEnd w:id="24"/>
    </w:p>
    <w:p w14:paraId="58ABFBDB" w14:textId="05426498" w:rsidR="00D65D67" w:rsidRPr="006C4147" w:rsidRDefault="00F865B1" w:rsidP="006C4147">
      <w:r w:rsidRPr="006C4147">
        <w:t xml:space="preserve">The General Capabilities encompass the knowledge, skills, behaviours and dispositions that will support students to live and work successfully now and into the future. They are not assessed unless identified within the specified unit content. </w:t>
      </w:r>
      <w:r w:rsidR="00D65D67" w:rsidRPr="006C4147">
        <w:rPr>
          <w:rFonts w:ascii="Calibri" w:hAnsi="Calibri" w:cs="Calibri"/>
        </w:rPr>
        <w:t xml:space="preserve">Teachers should find opportunities to incorporate the following </w:t>
      </w:r>
      <w:r w:rsidRPr="006C4147">
        <w:rPr>
          <w:rFonts w:cs="Calibri"/>
        </w:rPr>
        <w:t>General C</w:t>
      </w:r>
      <w:r w:rsidR="00D65D67" w:rsidRPr="006C4147">
        <w:rPr>
          <w:rFonts w:ascii="Calibri" w:hAnsi="Calibri" w:cs="Calibri"/>
        </w:rPr>
        <w:t xml:space="preserve">apabilities into the teaching and learning program for the Hindi: Background Language ATAR course. </w:t>
      </w:r>
    </w:p>
    <w:p w14:paraId="58E9DE38" w14:textId="77777777" w:rsidR="00D65D67" w:rsidRPr="006C4147" w:rsidRDefault="00D65D67" w:rsidP="00D65D67">
      <w:pPr>
        <w:pStyle w:val="SCSAHeading3"/>
      </w:pPr>
      <w:r w:rsidRPr="006C4147">
        <w:t>Critical and creative thinking</w:t>
      </w:r>
    </w:p>
    <w:p w14:paraId="1EFEE622" w14:textId="01DFF2B4" w:rsidR="00D65D67" w:rsidRPr="006C4147" w:rsidRDefault="00D65D67" w:rsidP="006C4147">
      <w:pPr>
        <w:rPr>
          <w:rFonts w:ascii="Calibri" w:hAnsi="Calibri" w:cs="Calibri"/>
        </w:rPr>
      </w:pPr>
      <w:r w:rsidRPr="006C4147">
        <w:rPr>
          <w:rFonts w:ascii="Calibri" w:hAnsi="Calibri" w:cs="Calibri"/>
        </w:rPr>
        <w:t xml:space="preserve">Students enhance their critical and creative thinking skills through their study of the Hindi language and Indian cultures. Content in the course is presented through three perspectives – Personal, Community and Global – encouraging </w:t>
      </w:r>
      <w:r w:rsidRPr="006C4147">
        <w:t>students</w:t>
      </w:r>
      <w:r w:rsidRPr="006C4147">
        <w:rPr>
          <w:rFonts w:ascii="Calibri" w:hAnsi="Calibri" w:cs="Calibri"/>
        </w:rPr>
        <w:t xml:space="preserve"> to compare and evaluate information and ideas from diverse perspectives. By analysing and interpreting spoken and written texts, students strengthen their ability to identify and process, select and evaluate information, and engage in logical and reflective thinking. By extending and refining their skills, knowledge and understanding of the Hindi language, they learn to assess how language conveys meaning and how context, purpose and audience influence communication. </w:t>
      </w:r>
    </w:p>
    <w:p w14:paraId="33CF6D62" w14:textId="77777777" w:rsidR="00D65D67" w:rsidRPr="006C4147" w:rsidRDefault="00D65D67" w:rsidP="006C4147">
      <w:pPr>
        <w:rPr>
          <w:rFonts w:ascii="Calibri" w:hAnsi="Calibri" w:cs="Calibri"/>
        </w:rPr>
      </w:pPr>
      <w:r w:rsidRPr="006C4147">
        <w:rPr>
          <w:rFonts w:ascii="Calibri" w:hAnsi="Calibri" w:cs="Calibri"/>
        </w:rPr>
        <w:t xml:space="preserve">Through the course, students learn and practise language learning and communication strategies. These strategies support and enhance the development of literacy skills and enable further development of cognitive skills through thinking critically and making connections. The process of transferring linguistic and cultural knowledge and </w:t>
      </w:r>
      <w:r w:rsidRPr="006C4147">
        <w:t>applying</w:t>
      </w:r>
      <w:r w:rsidRPr="006C4147">
        <w:rPr>
          <w:rFonts w:ascii="Calibri" w:hAnsi="Calibri" w:cs="Calibri"/>
        </w:rPr>
        <w:t xml:space="preserve"> it to new contexts fosters students’ metacognition, problem-solving abilities and analytical skills.</w:t>
      </w:r>
    </w:p>
    <w:p w14:paraId="37A429EF" w14:textId="77777777" w:rsidR="00D65D67" w:rsidRPr="006C4147" w:rsidRDefault="00D65D67" w:rsidP="00D65D67">
      <w:pPr>
        <w:pStyle w:val="SCSAHeading3"/>
        <w:rPr>
          <w:rFonts w:asciiTheme="minorHAnsi" w:hAnsiTheme="minorHAnsi" w:cstheme="minorBidi"/>
        </w:rPr>
      </w:pPr>
      <w:r w:rsidRPr="006C4147">
        <w:t>Intercultural understanding</w:t>
      </w:r>
    </w:p>
    <w:p w14:paraId="2FE98DCB" w14:textId="77777777" w:rsidR="00D65D67" w:rsidRPr="006C4147" w:rsidRDefault="00D65D67" w:rsidP="006C4147">
      <w:pPr>
        <w:rPr>
          <w:rFonts w:ascii="Calibri" w:hAnsi="Calibri" w:cs="Calibri"/>
        </w:rPr>
      </w:pPr>
      <w:r w:rsidRPr="006C4147">
        <w:rPr>
          <w:rFonts w:ascii="Calibri" w:hAnsi="Calibri" w:cs="Calibri"/>
        </w:rPr>
        <w:t xml:space="preserve">Intercultural understanding is central in the course as students learn to </w:t>
      </w:r>
      <w:r w:rsidRPr="006C4147">
        <w:t>value</w:t>
      </w:r>
      <w:r w:rsidRPr="006C4147">
        <w:rPr>
          <w:rFonts w:ascii="Calibri" w:hAnsi="Calibri" w:cs="Calibri"/>
        </w:rPr>
        <w:t xml:space="preserve"> their own cultures, languages and beliefs, and those of others. The main aim of learning Hindi is to develop an intercultural understanding, which is integral to communicating in the context of diversity, the development of global citizenship and lifelong learning. </w:t>
      </w:r>
    </w:p>
    <w:p w14:paraId="2DF161AA" w14:textId="77777777" w:rsidR="00D65D67" w:rsidRPr="006C4147" w:rsidRDefault="00D65D67" w:rsidP="006C4147">
      <w:pPr>
        <w:rPr>
          <w:rFonts w:ascii="Calibri" w:eastAsia="Calibri" w:hAnsi="Calibri" w:cs="Calibri"/>
        </w:rPr>
      </w:pPr>
      <w:r w:rsidRPr="006C4147">
        <w:rPr>
          <w:rFonts w:ascii="Calibri" w:hAnsi="Calibri" w:cs="Calibri"/>
        </w:rPr>
        <w:t>Students bring to their learning various preconceptions, assumptions and orientations shaped by their existing language/s and culture/s that can be challenged by the new language experience. Learning to move between two languages and cultures is integral to language learning and is the key to the development of students’ intercultural</w:t>
      </w:r>
      <w:r w:rsidRPr="006C4147">
        <w:rPr>
          <w:rFonts w:ascii="Calibri" w:eastAsia="Calibri" w:hAnsi="Calibri" w:cs="Calibri"/>
        </w:rPr>
        <w:t xml:space="preserve"> </w:t>
      </w:r>
      <w:r w:rsidRPr="006C4147">
        <w:rPr>
          <w:rFonts w:ascii="Calibri" w:hAnsi="Calibri" w:cs="Calibri"/>
        </w:rPr>
        <w:t>capability</w:t>
      </w:r>
      <w:r w:rsidRPr="006C4147">
        <w:rPr>
          <w:rFonts w:ascii="Calibri" w:eastAsia="Calibri" w:hAnsi="Calibri" w:cs="Calibri"/>
        </w:rPr>
        <w:t>.</w:t>
      </w:r>
    </w:p>
    <w:p w14:paraId="203C8416" w14:textId="77777777" w:rsidR="00D65D67" w:rsidRPr="006C4147" w:rsidRDefault="00D65D67" w:rsidP="006C4147">
      <w:r w:rsidRPr="006C4147">
        <w:rPr>
          <w:rFonts w:ascii="Calibri" w:hAnsi="Calibri" w:cs="Calibri"/>
        </w:rPr>
        <w:lastRenderedPageBreak/>
        <w:t xml:space="preserve">Learning Hindi is an enriching and cumulative </w:t>
      </w:r>
      <w:r w:rsidRPr="006C4147">
        <w:t>process</w:t>
      </w:r>
      <w:r w:rsidRPr="006C4147">
        <w:rPr>
          <w:rFonts w:ascii="Calibri" w:hAnsi="Calibri" w:cs="Calibri"/>
        </w:rPr>
        <w:t xml:space="preserve"> that broadens students’ communicative repertoire, providing additional resources for interpreting and making meaning. Through the perspectives </w:t>
      </w:r>
      <w:r w:rsidRPr="006C4147">
        <w:t xml:space="preserve">of Personal, Community, and Global, they explore topics such as making choices, investigate culture and the arts and examine how current global issues impact the individual and society. </w:t>
      </w:r>
    </w:p>
    <w:p w14:paraId="4CA404DA" w14:textId="77777777" w:rsidR="00D65D67" w:rsidRPr="006C4147" w:rsidRDefault="00D65D67" w:rsidP="006C4147">
      <w:r w:rsidRPr="006C4147">
        <w:t xml:space="preserve">Students learn that interactions between different people in different languages also involve interactions between the different kinds of knowledge, understanding and values that are articulated through language and culture. Successful intercultural communication is not only determined by what they do or say, but also by what members of the other language and culture understand from what they do or say. </w:t>
      </w:r>
    </w:p>
    <w:p w14:paraId="4B5AF643" w14:textId="77777777" w:rsidR="00D65D67" w:rsidRPr="006C4147" w:rsidRDefault="00D65D67" w:rsidP="006C4147">
      <w:pPr>
        <w:rPr>
          <w:rFonts w:ascii="Calibri" w:hAnsi="Calibri" w:cs="Calibri"/>
        </w:rPr>
      </w:pPr>
      <w:r w:rsidRPr="006C4147">
        <w:t>Intercultural understanding is one of the five content areas of this course.</w:t>
      </w:r>
    </w:p>
    <w:p w14:paraId="7BA644B9" w14:textId="77777777" w:rsidR="00D65D67" w:rsidRPr="006C4147" w:rsidRDefault="00D65D67" w:rsidP="00D65D67">
      <w:pPr>
        <w:pStyle w:val="SCSAHeading3"/>
      </w:pPr>
      <w:r w:rsidRPr="006C4147">
        <w:t>Literacy</w:t>
      </w:r>
    </w:p>
    <w:p w14:paraId="34A76BFD" w14:textId="77777777" w:rsidR="00D65D67" w:rsidRPr="006C4147" w:rsidRDefault="00D65D67" w:rsidP="006C4147">
      <w:r w:rsidRPr="006C4147">
        <w:t>Students enhance their literacy capacity as they use Hindi to listen to, read, view and respond to a range of texts, participate in spoken interaction, and write texts in Hindi for different purposes and contexts. They expand their skills, knowledge and understanding of the Hindi language and apply their knowledge of linguistic resources to exchange information, ideas and opinions in Hindi.</w:t>
      </w:r>
    </w:p>
    <w:p w14:paraId="15E68947" w14:textId="77777777" w:rsidR="00D65D67" w:rsidRPr="006C4147" w:rsidRDefault="00D65D67" w:rsidP="006C4147">
      <w:r w:rsidRPr="006C4147">
        <w:t>For language learners, literacy involves skills and knowledge that need guidance, time and support to develop. These skills include developing the ability to decode and encode from sound to written systems; mastering grammatical, orthographic and textual conventions; developing semantic, pragmatic and critical literacy skills; analysing a range of texts in Hindi to comprehend and interpret meaning; and producing texts in Hindi to convey information and express ideas, opinions and experiences. For learners of Hindi, literacy development enhances and extends their knowledge and understanding of English literacy, which in turn supports their learning in Hindi.</w:t>
      </w:r>
    </w:p>
    <w:p w14:paraId="482D1D64" w14:textId="209E1AA1" w:rsidR="00D65D67" w:rsidRPr="006C4147" w:rsidRDefault="00D65D67" w:rsidP="00D65D67">
      <w:pPr>
        <w:pStyle w:val="SCSAHeading3"/>
        <w:rPr>
          <w:rFonts w:asciiTheme="minorHAnsi" w:hAnsiTheme="minorHAnsi" w:cstheme="minorBidi"/>
          <w:color w:val="595959" w:themeColor="text1" w:themeTint="A6"/>
        </w:rPr>
      </w:pPr>
      <w:r w:rsidRPr="006C4147">
        <w:t xml:space="preserve">Addressing the other </w:t>
      </w:r>
      <w:r w:rsidR="00F865B1" w:rsidRPr="006C4147">
        <w:t>G</w:t>
      </w:r>
      <w:r w:rsidRPr="006C4147">
        <w:t xml:space="preserve">eneral </w:t>
      </w:r>
      <w:r w:rsidR="00F865B1" w:rsidRPr="006C4147">
        <w:t>C</w:t>
      </w:r>
      <w:r w:rsidRPr="006C4147">
        <w:t>apabilities</w:t>
      </w:r>
    </w:p>
    <w:p w14:paraId="05CD72CD" w14:textId="57622F4F" w:rsidR="00D65D67" w:rsidRPr="006C4147" w:rsidRDefault="00D65D67" w:rsidP="006C4147">
      <w:r w:rsidRPr="006C4147">
        <w:t xml:space="preserve">Although the following </w:t>
      </w:r>
      <w:r w:rsidR="00F865B1" w:rsidRPr="006C4147">
        <w:t>G</w:t>
      </w:r>
      <w:r w:rsidRPr="006C4147">
        <w:t xml:space="preserve">eneral </w:t>
      </w:r>
      <w:r w:rsidR="00F865B1" w:rsidRPr="006C4147">
        <w:t>C</w:t>
      </w:r>
      <w:r w:rsidRPr="006C4147">
        <w:t xml:space="preserve">apabilities have not been identified as a focus in the Hindi: Background Language ATAR Year 12 syllabus, teachers may find opportunities to incorporate </w:t>
      </w:r>
      <w:r w:rsidR="00F865B1" w:rsidRPr="006C4147">
        <w:t>them</w:t>
      </w:r>
      <w:r w:rsidRPr="006C4147">
        <w:t xml:space="preserve"> into the teaching and learning program.</w:t>
      </w:r>
    </w:p>
    <w:p w14:paraId="35B9E469" w14:textId="77777777" w:rsidR="00D65D67" w:rsidRPr="006C4147" w:rsidRDefault="00D65D67" w:rsidP="00AA15D4">
      <w:pPr>
        <w:pStyle w:val="ListParagraph"/>
        <w:numPr>
          <w:ilvl w:val="0"/>
          <w:numId w:val="23"/>
        </w:numPr>
        <w:spacing w:after="160"/>
        <w:ind w:left="357" w:hanging="357"/>
        <w:rPr>
          <w:rFonts w:ascii="Calibri" w:hAnsi="Calibri" w:cs="Calibri"/>
        </w:rPr>
      </w:pPr>
      <w:r w:rsidRPr="006C4147">
        <w:rPr>
          <w:rFonts w:ascii="Calibri" w:hAnsi="Calibri" w:cs="Calibri"/>
        </w:rPr>
        <w:t>Digital literacy</w:t>
      </w:r>
    </w:p>
    <w:p w14:paraId="377C63FD" w14:textId="77777777" w:rsidR="00D65D67" w:rsidRPr="006C4147" w:rsidRDefault="00D65D67" w:rsidP="00AA15D4">
      <w:pPr>
        <w:pStyle w:val="ListParagraph"/>
        <w:numPr>
          <w:ilvl w:val="0"/>
          <w:numId w:val="23"/>
        </w:numPr>
        <w:spacing w:after="160"/>
        <w:ind w:left="357" w:hanging="357"/>
        <w:rPr>
          <w:rFonts w:ascii="Calibri" w:hAnsi="Calibri" w:cs="Calibri"/>
        </w:rPr>
      </w:pPr>
      <w:r w:rsidRPr="006C4147">
        <w:rPr>
          <w:rFonts w:ascii="Calibri" w:hAnsi="Calibri" w:cs="Calibri"/>
        </w:rPr>
        <w:t>Ethical understanding</w:t>
      </w:r>
    </w:p>
    <w:p w14:paraId="3A14C491" w14:textId="77777777" w:rsidR="00D65D67" w:rsidRPr="006C4147" w:rsidRDefault="00D65D67" w:rsidP="00AA15D4">
      <w:pPr>
        <w:pStyle w:val="ListParagraph"/>
        <w:numPr>
          <w:ilvl w:val="0"/>
          <w:numId w:val="23"/>
        </w:numPr>
        <w:spacing w:after="160"/>
        <w:ind w:left="357" w:hanging="357"/>
        <w:rPr>
          <w:rFonts w:ascii="Calibri" w:hAnsi="Calibri" w:cs="Calibri"/>
        </w:rPr>
      </w:pPr>
      <w:r w:rsidRPr="006C4147">
        <w:rPr>
          <w:rFonts w:ascii="Calibri" w:hAnsi="Calibri" w:cs="Calibri"/>
        </w:rPr>
        <w:t>Numeracy</w:t>
      </w:r>
    </w:p>
    <w:p w14:paraId="49C5B87B" w14:textId="77777777" w:rsidR="00D65D67" w:rsidRPr="006C4147" w:rsidRDefault="00D65D67" w:rsidP="00677522">
      <w:pPr>
        <w:pStyle w:val="ListParagraph"/>
        <w:numPr>
          <w:ilvl w:val="0"/>
          <w:numId w:val="23"/>
        </w:numPr>
        <w:ind w:left="357" w:hanging="357"/>
        <w:rPr>
          <w:rFonts w:ascii="Calibri" w:hAnsi="Calibri" w:cs="Calibri"/>
        </w:rPr>
      </w:pPr>
      <w:r w:rsidRPr="006C4147">
        <w:rPr>
          <w:rFonts w:ascii="Calibri" w:hAnsi="Calibri" w:cs="Calibri"/>
        </w:rPr>
        <w:t>Personal and social capability</w:t>
      </w:r>
    </w:p>
    <w:p w14:paraId="41431D4D" w14:textId="77777777" w:rsidR="00D65D67" w:rsidRPr="006C4147" w:rsidRDefault="00D65D67" w:rsidP="00D65D67">
      <w:r w:rsidRPr="006C4147">
        <w:t>Such opportunities may occur through the application of different contexts, pedagogical practices and/or assessment strategies that relate to the syllabus as part of the teaching and learning program.</w:t>
      </w:r>
    </w:p>
    <w:p w14:paraId="715F7F31" w14:textId="779F60A0" w:rsidR="00776AEE" w:rsidRPr="006C4147" w:rsidRDefault="00776AEE" w:rsidP="00776AEE">
      <w:r w:rsidRPr="006C4147">
        <w:br w:type="page"/>
      </w:r>
    </w:p>
    <w:p w14:paraId="46C7EBEA" w14:textId="15E42717" w:rsidR="00D65D67" w:rsidRPr="006C4147" w:rsidRDefault="00D65D67" w:rsidP="00D65D67">
      <w:pPr>
        <w:pStyle w:val="SCSAHeading3"/>
      </w:pPr>
      <w:r w:rsidRPr="006C4147">
        <w:lastRenderedPageBreak/>
        <w:t xml:space="preserve">Summary representation of the </w:t>
      </w:r>
      <w:r w:rsidR="00F865B1" w:rsidRPr="006C4147">
        <w:t>G</w:t>
      </w:r>
      <w:r w:rsidRPr="006C4147">
        <w:t xml:space="preserve">eneral </w:t>
      </w:r>
      <w:r w:rsidR="00F865B1" w:rsidRPr="006C4147">
        <w:t>C</w:t>
      </w:r>
      <w:r w:rsidRPr="006C4147">
        <w:t>apabilities in the Hindi: Background Language ATAR course</w:t>
      </w:r>
    </w:p>
    <w:p w14:paraId="4306C2F8" w14:textId="77777777" w:rsidR="00F865B1" w:rsidRPr="006C4147" w:rsidRDefault="00F865B1" w:rsidP="00F865B1">
      <w:r w:rsidRPr="006C4147">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846"/>
        <w:gridCol w:w="3198"/>
        <w:gridCol w:w="851"/>
        <w:gridCol w:w="595"/>
        <w:gridCol w:w="595"/>
        <w:gridCol w:w="595"/>
        <w:gridCol w:w="595"/>
        <w:gridCol w:w="595"/>
        <w:gridCol w:w="595"/>
        <w:gridCol w:w="595"/>
      </w:tblGrid>
      <w:tr w:rsidR="00D65D67" w:rsidRPr="006C4147" w14:paraId="0C2576E9" w14:textId="77777777">
        <w:trPr>
          <w:cnfStyle w:val="100000000000" w:firstRow="1" w:lastRow="0" w:firstColumn="0" w:lastColumn="0" w:oddVBand="0" w:evenVBand="0" w:oddHBand="0" w:evenHBand="0" w:firstRowFirstColumn="0" w:firstRowLastColumn="0" w:lastRowFirstColumn="0" w:lastRowLastColumn="0"/>
          <w:trHeight w:val="261"/>
        </w:trPr>
        <w:tc>
          <w:tcPr>
            <w:tcW w:w="846" w:type="dxa"/>
            <w:vMerge w:val="restart"/>
            <w:hideMark/>
          </w:tcPr>
          <w:p w14:paraId="16861580" w14:textId="77777777" w:rsidR="00D65D67" w:rsidRPr="006C4147" w:rsidRDefault="00D65D67">
            <w:pPr>
              <w:spacing w:after="100" w:afterAutospacing="1"/>
              <w:rPr>
                <w:b w:val="0"/>
                <w:bCs/>
              </w:rPr>
            </w:pPr>
            <w:bookmarkStart w:id="25" w:name="_Hlk197439578"/>
            <w:r w:rsidRPr="006C4147">
              <w:rPr>
                <w:bCs/>
              </w:rPr>
              <w:t>Year</w:t>
            </w:r>
          </w:p>
        </w:tc>
        <w:tc>
          <w:tcPr>
            <w:tcW w:w="3198" w:type="dxa"/>
            <w:vMerge w:val="restart"/>
            <w:hideMark/>
          </w:tcPr>
          <w:p w14:paraId="30F3994E" w14:textId="77777777" w:rsidR="00D65D67" w:rsidRPr="006C4147" w:rsidRDefault="00D65D67">
            <w:pPr>
              <w:spacing w:after="100" w:afterAutospacing="1"/>
              <w:rPr>
                <w:b w:val="0"/>
                <w:bCs/>
              </w:rPr>
            </w:pPr>
            <w:r w:rsidRPr="006C4147">
              <w:rPr>
                <w:bCs/>
              </w:rPr>
              <w:t>Course</w:t>
            </w:r>
          </w:p>
        </w:tc>
        <w:tc>
          <w:tcPr>
            <w:tcW w:w="851" w:type="dxa"/>
            <w:vMerge w:val="restart"/>
            <w:hideMark/>
          </w:tcPr>
          <w:p w14:paraId="0C4D1BF5" w14:textId="77777777" w:rsidR="00D65D67" w:rsidRPr="006C4147" w:rsidRDefault="00D65D67">
            <w:pPr>
              <w:spacing w:after="100" w:afterAutospacing="1"/>
              <w:rPr>
                <w:b w:val="0"/>
                <w:bCs/>
              </w:rPr>
            </w:pPr>
            <w:r w:rsidRPr="006C4147">
              <w:rPr>
                <w:bCs/>
              </w:rPr>
              <w:t>Course type</w:t>
            </w:r>
          </w:p>
        </w:tc>
        <w:tc>
          <w:tcPr>
            <w:tcW w:w="4165" w:type="dxa"/>
            <w:gridSpan w:val="7"/>
            <w:hideMark/>
          </w:tcPr>
          <w:p w14:paraId="05363896" w14:textId="13751F04" w:rsidR="00D65D67" w:rsidRPr="006C4147" w:rsidRDefault="00D65D67">
            <w:pPr>
              <w:spacing w:after="100" w:afterAutospacing="1"/>
              <w:jc w:val="center"/>
              <w:rPr>
                <w:b w:val="0"/>
                <w:bCs/>
              </w:rPr>
            </w:pPr>
            <w:r w:rsidRPr="006C4147">
              <w:rPr>
                <w:bCs/>
              </w:rPr>
              <w:t xml:space="preserve">General </w:t>
            </w:r>
            <w:r w:rsidR="00F865B1" w:rsidRPr="006C4147">
              <w:rPr>
                <w:bCs/>
              </w:rPr>
              <w:t>C</w:t>
            </w:r>
            <w:r w:rsidRPr="006C4147">
              <w:rPr>
                <w:bCs/>
              </w:rPr>
              <w:t>apabilities</w:t>
            </w:r>
          </w:p>
        </w:tc>
      </w:tr>
      <w:tr w:rsidR="00D65D67" w:rsidRPr="006C4147" w14:paraId="413E4FA0" w14:textId="77777777">
        <w:trPr>
          <w:trHeight w:val="142"/>
        </w:trPr>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144F86C3" w14:textId="77777777" w:rsidR="00D65D67" w:rsidRPr="006C4147" w:rsidRDefault="00D65D67">
            <w:pPr>
              <w:rPr>
                <w:bCs/>
                <w:kern w:val="2"/>
                <w:lang w:eastAsia="ja-JP"/>
              </w:rPr>
            </w:pPr>
          </w:p>
        </w:tc>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49F1B092" w14:textId="77777777" w:rsidR="00D65D67" w:rsidRPr="006C4147" w:rsidRDefault="00D65D67">
            <w:pPr>
              <w:rPr>
                <w:bCs/>
                <w:kern w:val="2"/>
                <w:lang w:eastAsia="ja-JP"/>
              </w:rPr>
            </w:pPr>
          </w:p>
        </w:tc>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580FA0B0" w14:textId="77777777" w:rsidR="00D65D67" w:rsidRPr="006C4147" w:rsidRDefault="00D65D67">
            <w:pPr>
              <w:rPr>
                <w:bCs/>
                <w:kern w:val="2"/>
                <w:lang w:eastAsia="ja-JP"/>
              </w:rPr>
            </w:pPr>
          </w:p>
        </w:tc>
        <w:tc>
          <w:tcPr>
            <w:tcW w:w="595" w:type="dxa"/>
            <w:tcBorders>
              <w:top w:val="single" w:sz="4" w:space="0" w:color="BD9FCF"/>
              <w:left w:val="single" w:sz="4" w:space="0" w:color="BD9FCF"/>
              <w:bottom w:val="single" w:sz="4" w:space="0" w:color="BD9FCF"/>
              <w:right w:val="single" w:sz="4" w:space="0" w:color="BD9FCF"/>
            </w:tcBorders>
            <w:hideMark/>
          </w:tcPr>
          <w:p w14:paraId="6A945CFF" w14:textId="77777777" w:rsidR="00D65D67" w:rsidRPr="006C4147" w:rsidRDefault="00D65D67">
            <w:pPr>
              <w:spacing w:after="100" w:afterAutospacing="1"/>
              <w:jc w:val="center"/>
              <w:rPr>
                <w:b/>
                <w:bCs/>
              </w:rPr>
            </w:pPr>
            <w:r w:rsidRPr="006C4147">
              <w:rPr>
                <w:b/>
                <w:bCs/>
              </w:rPr>
              <w:t>CCT</w:t>
            </w:r>
          </w:p>
        </w:tc>
        <w:tc>
          <w:tcPr>
            <w:tcW w:w="595" w:type="dxa"/>
            <w:tcBorders>
              <w:top w:val="single" w:sz="4" w:space="0" w:color="BD9FCF"/>
              <w:left w:val="single" w:sz="4" w:space="0" w:color="BD9FCF"/>
              <w:bottom w:val="single" w:sz="4" w:space="0" w:color="BD9FCF"/>
              <w:right w:val="single" w:sz="4" w:space="0" w:color="BD9FCF"/>
            </w:tcBorders>
            <w:hideMark/>
          </w:tcPr>
          <w:p w14:paraId="58C09367" w14:textId="77777777" w:rsidR="00D65D67" w:rsidRPr="006C4147" w:rsidRDefault="00D65D67">
            <w:pPr>
              <w:spacing w:after="100" w:afterAutospacing="1"/>
              <w:jc w:val="center"/>
              <w:rPr>
                <w:b/>
                <w:bCs/>
              </w:rPr>
            </w:pPr>
            <w:r w:rsidRPr="006C4147">
              <w:rPr>
                <w:b/>
                <w:bCs/>
              </w:rPr>
              <w:t>DL</w:t>
            </w:r>
          </w:p>
        </w:tc>
        <w:tc>
          <w:tcPr>
            <w:tcW w:w="595" w:type="dxa"/>
            <w:tcBorders>
              <w:top w:val="single" w:sz="4" w:space="0" w:color="BD9FCF"/>
              <w:left w:val="single" w:sz="4" w:space="0" w:color="BD9FCF"/>
              <w:bottom w:val="single" w:sz="4" w:space="0" w:color="BD9FCF"/>
              <w:right w:val="single" w:sz="4" w:space="0" w:color="BD9FCF"/>
            </w:tcBorders>
            <w:hideMark/>
          </w:tcPr>
          <w:p w14:paraId="6EE3BE6A" w14:textId="77777777" w:rsidR="00D65D67" w:rsidRPr="006C4147" w:rsidRDefault="00D65D67">
            <w:pPr>
              <w:spacing w:after="100" w:afterAutospacing="1"/>
              <w:jc w:val="center"/>
              <w:rPr>
                <w:b/>
                <w:bCs/>
              </w:rPr>
            </w:pPr>
            <w:r w:rsidRPr="006C4147">
              <w:rPr>
                <w:b/>
                <w:bCs/>
              </w:rPr>
              <w:t>EU</w:t>
            </w:r>
          </w:p>
        </w:tc>
        <w:tc>
          <w:tcPr>
            <w:tcW w:w="595" w:type="dxa"/>
            <w:tcBorders>
              <w:top w:val="single" w:sz="4" w:space="0" w:color="BD9FCF"/>
              <w:left w:val="single" w:sz="4" w:space="0" w:color="BD9FCF"/>
              <w:bottom w:val="single" w:sz="4" w:space="0" w:color="BD9FCF"/>
              <w:right w:val="single" w:sz="4" w:space="0" w:color="BD9FCF"/>
            </w:tcBorders>
            <w:hideMark/>
          </w:tcPr>
          <w:p w14:paraId="320CED35" w14:textId="77777777" w:rsidR="00D65D67" w:rsidRPr="006C4147" w:rsidRDefault="00D65D67">
            <w:pPr>
              <w:spacing w:after="100" w:afterAutospacing="1"/>
              <w:jc w:val="center"/>
              <w:rPr>
                <w:b/>
                <w:bCs/>
              </w:rPr>
            </w:pPr>
            <w:r w:rsidRPr="006C4147">
              <w:rPr>
                <w:b/>
                <w:bCs/>
              </w:rPr>
              <w:t>IU</w:t>
            </w:r>
          </w:p>
        </w:tc>
        <w:tc>
          <w:tcPr>
            <w:tcW w:w="595" w:type="dxa"/>
            <w:tcBorders>
              <w:top w:val="single" w:sz="4" w:space="0" w:color="BD9FCF"/>
              <w:left w:val="single" w:sz="4" w:space="0" w:color="BD9FCF"/>
              <w:bottom w:val="single" w:sz="4" w:space="0" w:color="BD9FCF"/>
              <w:right w:val="single" w:sz="4" w:space="0" w:color="BD9FCF"/>
            </w:tcBorders>
            <w:hideMark/>
          </w:tcPr>
          <w:p w14:paraId="34F4D81B" w14:textId="77777777" w:rsidR="00D65D67" w:rsidRPr="006C4147" w:rsidRDefault="00D65D67">
            <w:pPr>
              <w:spacing w:after="100" w:afterAutospacing="1"/>
              <w:jc w:val="center"/>
              <w:rPr>
                <w:b/>
                <w:bCs/>
              </w:rPr>
            </w:pPr>
            <w:r w:rsidRPr="006C4147">
              <w:rPr>
                <w:b/>
                <w:bCs/>
              </w:rPr>
              <w:t>L</w:t>
            </w:r>
          </w:p>
        </w:tc>
        <w:tc>
          <w:tcPr>
            <w:tcW w:w="595" w:type="dxa"/>
            <w:tcBorders>
              <w:top w:val="single" w:sz="4" w:space="0" w:color="BD9FCF"/>
              <w:left w:val="single" w:sz="4" w:space="0" w:color="BD9FCF"/>
              <w:bottom w:val="single" w:sz="4" w:space="0" w:color="BD9FCF"/>
              <w:right w:val="single" w:sz="4" w:space="0" w:color="BD9FCF"/>
            </w:tcBorders>
            <w:hideMark/>
          </w:tcPr>
          <w:p w14:paraId="30135316" w14:textId="77777777" w:rsidR="00D65D67" w:rsidRPr="006C4147" w:rsidRDefault="00D65D67">
            <w:pPr>
              <w:spacing w:after="100" w:afterAutospacing="1"/>
              <w:jc w:val="center"/>
              <w:rPr>
                <w:b/>
                <w:bCs/>
              </w:rPr>
            </w:pPr>
            <w:r w:rsidRPr="006C4147">
              <w:rPr>
                <w:b/>
                <w:bCs/>
              </w:rPr>
              <w:t>N</w:t>
            </w:r>
          </w:p>
        </w:tc>
        <w:tc>
          <w:tcPr>
            <w:tcW w:w="595" w:type="dxa"/>
            <w:tcBorders>
              <w:top w:val="single" w:sz="4" w:space="0" w:color="BD9FCF"/>
              <w:left w:val="single" w:sz="4" w:space="0" w:color="BD9FCF"/>
              <w:bottom w:val="single" w:sz="4" w:space="0" w:color="BD9FCF"/>
              <w:right w:val="single" w:sz="4" w:space="0" w:color="BD9FCF"/>
            </w:tcBorders>
            <w:hideMark/>
          </w:tcPr>
          <w:p w14:paraId="70672D35" w14:textId="77777777" w:rsidR="00D65D67" w:rsidRPr="006C4147" w:rsidRDefault="00D65D67">
            <w:pPr>
              <w:spacing w:after="100" w:afterAutospacing="1"/>
              <w:jc w:val="center"/>
              <w:rPr>
                <w:b/>
                <w:bCs/>
              </w:rPr>
            </w:pPr>
            <w:r w:rsidRPr="006C4147">
              <w:rPr>
                <w:b/>
                <w:bCs/>
              </w:rPr>
              <w:t>PSC</w:t>
            </w:r>
          </w:p>
        </w:tc>
        <w:bookmarkEnd w:id="25"/>
      </w:tr>
      <w:tr w:rsidR="00D65D67" w:rsidRPr="006C4147" w14:paraId="136D2028" w14:textId="77777777">
        <w:trPr>
          <w:trHeight w:val="261"/>
        </w:trPr>
        <w:tc>
          <w:tcPr>
            <w:tcW w:w="846" w:type="dxa"/>
            <w:tcBorders>
              <w:top w:val="single" w:sz="4" w:space="0" w:color="BD9FCF"/>
              <w:left w:val="single" w:sz="4" w:space="0" w:color="BD9FCF"/>
              <w:bottom w:val="single" w:sz="4" w:space="0" w:color="BD9FCF"/>
              <w:right w:val="single" w:sz="4" w:space="0" w:color="BD9FCF"/>
            </w:tcBorders>
            <w:hideMark/>
          </w:tcPr>
          <w:p w14:paraId="0E819341" w14:textId="77777777" w:rsidR="00D65D67" w:rsidRPr="006C4147" w:rsidRDefault="00D65D67">
            <w:pPr>
              <w:spacing w:after="100" w:afterAutospacing="1"/>
            </w:pPr>
            <w:r w:rsidRPr="006C4147">
              <w:t>Year 11</w:t>
            </w:r>
          </w:p>
        </w:tc>
        <w:tc>
          <w:tcPr>
            <w:tcW w:w="3198" w:type="dxa"/>
            <w:tcBorders>
              <w:top w:val="single" w:sz="4" w:space="0" w:color="BD9FCF"/>
              <w:left w:val="single" w:sz="4" w:space="0" w:color="BD9FCF"/>
              <w:bottom w:val="single" w:sz="4" w:space="0" w:color="BD9FCF"/>
              <w:right w:val="single" w:sz="4" w:space="0" w:color="BD9FCF"/>
            </w:tcBorders>
            <w:tcMar>
              <w:top w:w="57" w:type="dxa"/>
              <w:left w:w="57" w:type="dxa"/>
              <w:bottom w:w="57" w:type="dxa"/>
              <w:right w:w="57" w:type="dxa"/>
            </w:tcMar>
            <w:hideMark/>
          </w:tcPr>
          <w:p w14:paraId="1BFAEE32" w14:textId="77777777" w:rsidR="00D65D67" w:rsidRPr="006C4147" w:rsidRDefault="00D65D67">
            <w:pPr>
              <w:spacing w:after="100" w:afterAutospacing="1"/>
            </w:pPr>
            <w:r w:rsidRPr="006C4147">
              <w:rPr>
                <w:rFonts w:cs="Calibri"/>
              </w:rPr>
              <w:t xml:space="preserve">Hindi: Background Language </w:t>
            </w:r>
            <w:r w:rsidRPr="006C4147">
              <w:t>(AEHBL)</w:t>
            </w:r>
          </w:p>
        </w:tc>
        <w:tc>
          <w:tcPr>
            <w:tcW w:w="851" w:type="dxa"/>
            <w:tcBorders>
              <w:top w:val="single" w:sz="4" w:space="0" w:color="BD9FCF"/>
              <w:left w:val="single" w:sz="4" w:space="0" w:color="BD9FCF"/>
              <w:bottom w:val="single" w:sz="4" w:space="0" w:color="BD9FCF"/>
              <w:right w:val="single" w:sz="4" w:space="0" w:color="BD9FCF"/>
            </w:tcBorders>
            <w:hideMark/>
          </w:tcPr>
          <w:p w14:paraId="0490B5E1" w14:textId="77777777" w:rsidR="00D65D67" w:rsidRPr="006C4147" w:rsidRDefault="00D65D67">
            <w:pPr>
              <w:spacing w:after="100" w:afterAutospacing="1"/>
            </w:pPr>
            <w:r w:rsidRPr="006C4147">
              <w:t>ATAR</w:t>
            </w:r>
          </w:p>
        </w:tc>
        <w:tc>
          <w:tcPr>
            <w:tcW w:w="595" w:type="dxa"/>
            <w:tcBorders>
              <w:top w:val="single" w:sz="4" w:space="0" w:color="BD9FCF"/>
              <w:left w:val="single" w:sz="4" w:space="0" w:color="BD9FCF"/>
              <w:bottom w:val="single" w:sz="4" w:space="0" w:color="BD9FCF"/>
              <w:right w:val="single" w:sz="4" w:space="0" w:color="BD9FCF"/>
            </w:tcBorders>
            <w:vAlign w:val="center"/>
            <w:hideMark/>
          </w:tcPr>
          <w:p w14:paraId="3E9E37AE" w14:textId="77777777" w:rsidR="00D65D67" w:rsidRPr="006C4147" w:rsidRDefault="00D65D67">
            <w:pPr>
              <w:spacing w:after="100" w:afterAutospacing="1"/>
              <w:jc w:val="center"/>
            </w:pPr>
            <w:r w:rsidRPr="006C4147">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56CAD7DD" w14:textId="77777777" w:rsidR="00D65D67" w:rsidRPr="006C4147" w:rsidRDefault="00D65D67">
            <w:pPr>
              <w:spacing w:after="100" w:afterAutospacing="1"/>
              <w:jc w:val="center"/>
              <w:rPr>
                <w:highlight w:val="yellow"/>
              </w:rPr>
            </w:pP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3EC82854" w14:textId="77777777" w:rsidR="00D65D67" w:rsidRPr="006C4147" w:rsidRDefault="00D65D67">
            <w:pPr>
              <w:spacing w:after="100" w:afterAutospacing="1"/>
              <w:jc w:val="center"/>
              <w:rPr>
                <w:highlight w:val="yellow"/>
              </w:rPr>
            </w:pPr>
          </w:p>
        </w:tc>
        <w:tc>
          <w:tcPr>
            <w:tcW w:w="595" w:type="dxa"/>
            <w:tcBorders>
              <w:top w:val="single" w:sz="4" w:space="0" w:color="BD9FCF"/>
              <w:left w:val="single" w:sz="4" w:space="0" w:color="BD9FCF"/>
              <w:bottom w:val="single" w:sz="4" w:space="0" w:color="BD9FCF"/>
              <w:right w:val="single" w:sz="4" w:space="0" w:color="BD9FCF"/>
            </w:tcBorders>
            <w:vAlign w:val="center"/>
            <w:hideMark/>
          </w:tcPr>
          <w:p w14:paraId="1FBFFFB3" w14:textId="77777777" w:rsidR="00D65D67" w:rsidRPr="006C4147" w:rsidRDefault="00D65D67">
            <w:pPr>
              <w:spacing w:after="100" w:afterAutospacing="1"/>
              <w:jc w:val="center"/>
            </w:pPr>
            <w:r w:rsidRPr="006C4147">
              <w:sym w:font="Wingdings" w:char="F0FC"/>
            </w:r>
          </w:p>
        </w:tc>
        <w:tc>
          <w:tcPr>
            <w:tcW w:w="595" w:type="dxa"/>
            <w:tcBorders>
              <w:top w:val="single" w:sz="4" w:space="0" w:color="BD9FCF"/>
              <w:left w:val="single" w:sz="4" w:space="0" w:color="BD9FCF"/>
              <w:bottom w:val="single" w:sz="4" w:space="0" w:color="BD9FCF"/>
              <w:right w:val="single" w:sz="4" w:space="0" w:color="BD9FCF"/>
            </w:tcBorders>
            <w:vAlign w:val="center"/>
            <w:hideMark/>
          </w:tcPr>
          <w:p w14:paraId="23C1400F" w14:textId="77777777" w:rsidR="00D65D67" w:rsidRPr="006C4147" w:rsidRDefault="00D65D67">
            <w:pPr>
              <w:spacing w:after="100" w:afterAutospacing="1"/>
              <w:jc w:val="center"/>
            </w:pPr>
            <w:r w:rsidRPr="006C4147">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47C3449C" w14:textId="77777777" w:rsidR="00D65D67" w:rsidRPr="006C4147" w:rsidRDefault="00D65D67">
            <w:pPr>
              <w:spacing w:after="100" w:afterAutospacing="1"/>
              <w:jc w:val="center"/>
            </w:pP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292BE140" w14:textId="77777777" w:rsidR="00D65D67" w:rsidRPr="006C4147" w:rsidRDefault="00D65D67">
            <w:pPr>
              <w:spacing w:after="100" w:afterAutospacing="1"/>
              <w:jc w:val="center"/>
            </w:pPr>
          </w:p>
        </w:tc>
      </w:tr>
      <w:tr w:rsidR="00D65D67" w:rsidRPr="006C4147" w14:paraId="52CF2CAA" w14:textId="77777777">
        <w:trPr>
          <w:trHeight w:val="261"/>
        </w:trPr>
        <w:tc>
          <w:tcPr>
            <w:tcW w:w="846" w:type="dxa"/>
            <w:tcBorders>
              <w:top w:val="single" w:sz="4" w:space="0" w:color="BD9FCF"/>
              <w:left w:val="single" w:sz="4" w:space="0" w:color="BD9FCF"/>
              <w:bottom w:val="single" w:sz="4" w:space="0" w:color="BD9FCF"/>
              <w:right w:val="single" w:sz="4" w:space="0" w:color="BD9FCF"/>
            </w:tcBorders>
            <w:hideMark/>
          </w:tcPr>
          <w:p w14:paraId="5C775215" w14:textId="77777777" w:rsidR="00D65D67" w:rsidRPr="006C4147" w:rsidRDefault="00D65D67">
            <w:pPr>
              <w:spacing w:after="100" w:afterAutospacing="1"/>
            </w:pPr>
            <w:r w:rsidRPr="006C4147">
              <w:t>Year 12</w:t>
            </w:r>
          </w:p>
        </w:tc>
        <w:tc>
          <w:tcPr>
            <w:tcW w:w="3198" w:type="dxa"/>
            <w:tcBorders>
              <w:top w:val="single" w:sz="4" w:space="0" w:color="BD9FCF"/>
              <w:left w:val="single" w:sz="4" w:space="0" w:color="BD9FCF"/>
              <w:bottom w:val="single" w:sz="4" w:space="0" w:color="BD9FCF"/>
              <w:right w:val="single" w:sz="4" w:space="0" w:color="BD9FCF"/>
            </w:tcBorders>
            <w:tcMar>
              <w:top w:w="57" w:type="dxa"/>
              <w:left w:w="57" w:type="dxa"/>
              <w:bottom w:w="57" w:type="dxa"/>
              <w:right w:w="57" w:type="dxa"/>
            </w:tcMar>
            <w:hideMark/>
          </w:tcPr>
          <w:p w14:paraId="6894C844" w14:textId="77777777" w:rsidR="00D65D67" w:rsidRPr="006C4147" w:rsidRDefault="00D65D67">
            <w:pPr>
              <w:spacing w:after="100" w:afterAutospacing="1"/>
            </w:pPr>
            <w:r w:rsidRPr="006C4147">
              <w:rPr>
                <w:rFonts w:cs="Calibri"/>
              </w:rPr>
              <w:t xml:space="preserve">Hindi: Background Language </w:t>
            </w:r>
            <w:r w:rsidRPr="006C4147">
              <w:t>(ATHBL)</w:t>
            </w:r>
          </w:p>
        </w:tc>
        <w:tc>
          <w:tcPr>
            <w:tcW w:w="851" w:type="dxa"/>
            <w:tcBorders>
              <w:top w:val="single" w:sz="4" w:space="0" w:color="BD9FCF"/>
              <w:left w:val="single" w:sz="4" w:space="0" w:color="BD9FCF"/>
              <w:bottom w:val="single" w:sz="4" w:space="0" w:color="BD9FCF"/>
              <w:right w:val="single" w:sz="4" w:space="0" w:color="BD9FCF"/>
            </w:tcBorders>
            <w:hideMark/>
          </w:tcPr>
          <w:p w14:paraId="2ED3D456" w14:textId="77777777" w:rsidR="00D65D67" w:rsidRPr="006C4147" w:rsidRDefault="00D65D67">
            <w:pPr>
              <w:spacing w:after="100" w:afterAutospacing="1"/>
            </w:pPr>
            <w:r w:rsidRPr="006C4147">
              <w:t>ATAR</w:t>
            </w:r>
          </w:p>
        </w:tc>
        <w:tc>
          <w:tcPr>
            <w:tcW w:w="595" w:type="dxa"/>
            <w:tcBorders>
              <w:top w:val="single" w:sz="4" w:space="0" w:color="BD9FCF"/>
              <w:left w:val="single" w:sz="4" w:space="0" w:color="BD9FCF"/>
              <w:bottom w:val="single" w:sz="4" w:space="0" w:color="BD9FCF"/>
              <w:right w:val="single" w:sz="4" w:space="0" w:color="BD9FCF"/>
            </w:tcBorders>
            <w:vAlign w:val="center"/>
            <w:hideMark/>
          </w:tcPr>
          <w:p w14:paraId="0F85B5D8" w14:textId="77777777" w:rsidR="00D65D67" w:rsidRPr="006C4147" w:rsidRDefault="00D65D67">
            <w:pPr>
              <w:spacing w:after="100" w:afterAutospacing="1"/>
              <w:jc w:val="center"/>
            </w:pPr>
            <w:r w:rsidRPr="006C4147">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179DE7B4" w14:textId="77777777" w:rsidR="00D65D67" w:rsidRPr="006C4147" w:rsidRDefault="00D65D67">
            <w:pPr>
              <w:spacing w:after="100" w:afterAutospacing="1"/>
              <w:jc w:val="center"/>
              <w:rPr>
                <w:highlight w:val="yellow"/>
              </w:rPr>
            </w:pP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1FCE9BC4" w14:textId="77777777" w:rsidR="00D65D67" w:rsidRPr="006C4147" w:rsidRDefault="00D65D67">
            <w:pPr>
              <w:spacing w:after="100" w:afterAutospacing="1"/>
              <w:jc w:val="center"/>
              <w:rPr>
                <w:highlight w:val="yellow"/>
              </w:rPr>
            </w:pPr>
          </w:p>
        </w:tc>
        <w:tc>
          <w:tcPr>
            <w:tcW w:w="595" w:type="dxa"/>
            <w:tcBorders>
              <w:top w:val="single" w:sz="4" w:space="0" w:color="BD9FCF"/>
              <w:left w:val="single" w:sz="4" w:space="0" w:color="BD9FCF"/>
              <w:bottom w:val="single" w:sz="4" w:space="0" w:color="BD9FCF"/>
              <w:right w:val="single" w:sz="4" w:space="0" w:color="BD9FCF"/>
            </w:tcBorders>
            <w:vAlign w:val="center"/>
            <w:hideMark/>
          </w:tcPr>
          <w:p w14:paraId="543A6A98" w14:textId="77777777" w:rsidR="00D65D67" w:rsidRPr="006C4147" w:rsidRDefault="00D65D67">
            <w:pPr>
              <w:spacing w:after="100" w:afterAutospacing="1"/>
              <w:jc w:val="center"/>
            </w:pPr>
            <w:r w:rsidRPr="006C4147">
              <w:sym w:font="Wingdings" w:char="F0FC"/>
            </w:r>
          </w:p>
        </w:tc>
        <w:tc>
          <w:tcPr>
            <w:tcW w:w="595" w:type="dxa"/>
            <w:tcBorders>
              <w:top w:val="single" w:sz="4" w:space="0" w:color="BD9FCF"/>
              <w:left w:val="single" w:sz="4" w:space="0" w:color="BD9FCF"/>
              <w:bottom w:val="single" w:sz="4" w:space="0" w:color="BD9FCF"/>
              <w:right w:val="single" w:sz="4" w:space="0" w:color="BD9FCF"/>
            </w:tcBorders>
            <w:vAlign w:val="center"/>
            <w:hideMark/>
          </w:tcPr>
          <w:p w14:paraId="6018327E" w14:textId="77777777" w:rsidR="00D65D67" w:rsidRPr="006C4147" w:rsidRDefault="00D65D67">
            <w:pPr>
              <w:spacing w:after="100" w:afterAutospacing="1"/>
              <w:jc w:val="center"/>
            </w:pPr>
            <w:r w:rsidRPr="006C4147">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1B55ED7C" w14:textId="77777777" w:rsidR="00D65D67" w:rsidRPr="006C4147" w:rsidRDefault="00D65D67">
            <w:pPr>
              <w:spacing w:after="100" w:afterAutospacing="1"/>
              <w:jc w:val="center"/>
            </w:pP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4A845C21" w14:textId="77777777" w:rsidR="00D65D67" w:rsidRPr="006C4147" w:rsidRDefault="00D65D67">
            <w:pPr>
              <w:spacing w:after="100" w:afterAutospacing="1"/>
              <w:jc w:val="center"/>
            </w:pPr>
          </w:p>
        </w:tc>
      </w:tr>
    </w:tbl>
    <w:p w14:paraId="70F144F4" w14:textId="77777777" w:rsidR="00D65D67" w:rsidRPr="006C4147" w:rsidRDefault="00D65D67" w:rsidP="00D65D67">
      <w:pPr>
        <w:spacing w:before="120" w:after="0"/>
        <w:rPr>
          <w:b/>
          <w:bCs/>
          <w:kern w:val="2"/>
          <w:lang w:eastAsia="ja-JP"/>
        </w:rPr>
      </w:pPr>
      <w:r w:rsidRPr="006C4147">
        <w:rPr>
          <w:b/>
          <w:bCs/>
        </w:rPr>
        <w:t>Key</w:t>
      </w:r>
    </w:p>
    <w:p w14:paraId="72EF449E" w14:textId="77777777" w:rsidR="00D65D67" w:rsidRPr="006C4147" w:rsidRDefault="00D65D67" w:rsidP="00D65D67">
      <w:r w:rsidRPr="006C4147">
        <w:t>CCT: Critical and creative thinking, DL: Digital literacy, EU: Ethical understanding, IU: Intercultural understanding, L: Literacy, N: Numeracy, PSC: Personal and social capability</w:t>
      </w:r>
    </w:p>
    <w:p w14:paraId="366C8A64" w14:textId="7648442C" w:rsidR="00CB0B33" w:rsidRPr="006C4147" w:rsidRDefault="00CB0B33" w:rsidP="00F865B1">
      <w:pPr>
        <w:pStyle w:val="SCSAHeading2"/>
      </w:pPr>
      <w:bookmarkStart w:id="26" w:name="_Toc237956791"/>
      <w:r w:rsidRPr="006C4147">
        <w:t xml:space="preserve">Representation of </w:t>
      </w:r>
      <w:r w:rsidR="007C35AD" w:rsidRPr="006C4147">
        <w:t xml:space="preserve">the </w:t>
      </w:r>
      <w:r w:rsidR="00F865B1" w:rsidRPr="006C4147">
        <w:t>C</w:t>
      </w:r>
      <w:r w:rsidRPr="006C4147">
        <w:t xml:space="preserve">ross-curriculum </w:t>
      </w:r>
      <w:r w:rsidR="00F865B1" w:rsidRPr="006C4147">
        <w:t>P</w:t>
      </w:r>
      <w:r w:rsidRPr="006C4147">
        <w:t>riorities</w:t>
      </w:r>
      <w:bookmarkEnd w:id="23"/>
      <w:bookmarkEnd w:id="26"/>
    </w:p>
    <w:p w14:paraId="7D05EA60" w14:textId="23A8085B" w:rsidR="009D793E" w:rsidRPr="006C4147" w:rsidRDefault="00652BC5" w:rsidP="00776AEE">
      <w:r w:rsidRPr="006C4147">
        <w:t xml:space="preserve">The </w:t>
      </w:r>
      <w:r w:rsidR="00F865B1" w:rsidRPr="006C4147">
        <w:t>C</w:t>
      </w:r>
      <w:r w:rsidR="009D793E" w:rsidRPr="006C4147">
        <w:t xml:space="preserve">ross-curriculum </w:t>
      </w:r>
      <w:r w:rsidR="00F865B1" w:rsidRPr="006C4147">
        <w:t>P</w:t>
      </w:r>
      <w:r w:rsidR="009D793E" w:rsidRPr="006C4147">
        <w:t xml:space="preserve">riorities address the contemporary issues </w:t>
      </w:r>
      <w:r w:rsidR="00677522">
        <w:t>that</w:t>
      </w:r>
      <w:r w:rsidR="009D793E" w:rsidRPr="006C4147">
        <w:t xml:space="preserve"> students face in a</w:t>
      </w:r>
      <w:r w:rsidR="00DC3A9E" w:rsidRPr="006C4147">
        <w:t xml:space="preserve"> globalised world. Teachers may find</w:t>
      </w:r>
      <w:r w:rsidR="009D793E" w:rsidRPr="006C4147">
        <w:t xml:space="preserve"> opportunities to incorporate </w:t>
      </w:r>
      <w:r w:rsidR="00F865B1" w:rsidRPr="006C4147">
        <w:t>them</w:t>
      </w:r>
      <w:r w:rsidR="009D793E" w:rsidRPr="006C4147">
        <w:t xml:space="preserve"> into the teaching and learning program for </w:t>
      </w:r>
      <w:r w:rsidR="001D2FE3" w:rsidRPr="006C4147">
        <w:rPr>
          <w:rFonts w:cs="Times New Roman"/>
        </w:rPr>
        <w:t xml:space="preserve">the </w:t>
      </w:r>
      <w:r w:rsidR="00A95DEE" w:rsidRPr="006C4147">
        <w:t>Hindi</w:t>
      </w:r>
      <w:r w:rsidR="001D2FE3" w:rsidRPr="006C4147">
        <w:rPr>
          <w:rFonts w:cs="Times New Roman"/>
        </w:rPr>
        <w:t>: Background Language ATAR course</w:t>
      </w:r>
      <w:r w:rsidR="00794FB6" w:rsidRPr="006C4147">
        <w:t>.</w:t>
      </w:r>
      <w:r w:rsidR="009D793E" w:rsidRPr="006C4147">
        <w:t xml:space="preserve"> </w:t>
      </w:r>
      <w:r w:rsidR="00DC3A9E" w:rsidRPr="006C4147">
        <w:t xml:space="preserve">The </w:t>
      </w:r>
      <w:r w:rsidR="00F865B1" w:rsidRPr="006C4147">
        <w:t>C</w:t>
      </w:r>
      <w:r w:rsidR="00DC3A9E" w:rsidRPr="006C4147">
        <w:t xml:space="preserve">ross-curriculum </w:t>
      </w:r>
      <w:r w:rsidR="00F865B1" w:rsidRPr="006C4147">
        <w:t>P</w:t>
      </w:r>
      <w:r w:rsidR="00DC3A9E" w:rsidRPr="006C4147">
        <w:t>riorities are not assessed unless they are identified within the specified unit content.</w:t>
      </w:r>
    </w:p>
    <w:p w14:paraId="66FD7316" w14:textId="77777777" w:rsidR="001F0CFD" w:rsidRPr="006C4147" w:rsidRDefault="00426B9A" w:rsidP="00F865B1">
      <w:pPr>
        <w:pStyle w:val="SCSAHeading3"/>
      </w:pPr>
      <w:r w:rsidRPr="006C4147">
        <w:t>Aboriginal and Torres Strait Islander histories and cultures</w:t>
      </w:r>
    </w:p>
    <w:p w14:paraId="36084E70" w14:textId="77777777" w:rsidR="00191B79" w:rsidRPr="006C4147" w:rsidRDefault="00024832" w:rsidP="00776AEE">
      <w:pPr>
        <w:rPr>
          <w:rFonts w:eastAsiaTheme="minorHAnsi" w:cs="Calibri"/>
          <w:lang w:eastAsia="en-AU"/>
        </w:rPr>
      </w:pPr>
      <w:r w:rsidRPr="006C4147">
        <w:rPr>
          <w:rFonts w:eastAsiaTheme="minorHAnsi" w:cs="Calibri"/>
          <w:lang w:eastAsia="en-AU"/>
        </w:rPr>
        <w:t xml:space="preserve">The study of Languages recognises the interrelationship of languages, identities and cultures across languages, including </w:t>
      </w:r>
      <w:r w:rsidRPr="006C4147">
        <w:t>Aboriginal and Torres Strait Islander languages, and develops an understanding of concepts related to the linguistic landscape of Australia</w:t>
      </w:r>
      <w:r w:rsidRPr="006C4147">
        <w:rPr>
          <w:rFonts w:eastAsiaTheme="minorHAnsi" w:cs="Calibri"/>
          <w:lang w:eastAsia="en-AU"/>
        </w:rPr>
        <w:t>. The Hindi: Background Language ATAR course</w:t>
      </w:r>
      <w:r w:rsidR="00801AE0" w:rsidRPr="006C4147">
        <w:rPr>
          <w:rFonts w:eastAsiaTheme="minorHAnsi" w:cs="Calibri"/>
          <w:lang w:eastAsia="en-AU"/>
        </w:rPr>
        <w:t>,</w:t>
      </w:r>
      <w:r w:rsidRPr="006C4147">
        <w:rPr>
          <w:rFonts w:eastAsiaTheme="minorHAnsi" w:cs="Calibri"/>
          <w:lang w:eastAsia="en-AU"/>
        </w:rPr>
        <w:t xml:space="preserve"> along with the Aboriginal and Torres Strait Islander histories and cultures priority</w:t>
      </w:r>
      <w:r w:rsidR="00801AE0" w:rsidRPr="006C4147">
        <w:rPr>
          <w:rFonts w:eastAsiaTheme="minorHAnsi" w:cs="Calibri"/>
          <w:lang w:eastAsia="en-AU"/>
        </w:rPr>
        <w:t>,</w:t>
      </w:r>
      <w:r w:rsidRPr="006C4147">
        <w:rPr>
          <w:rFonts w:eastAsiaTheme="minorHAnsi" w:cs="Calibri"/>
          <w:lang w:eastAsia="en-AU"/>
        </w:rPr>
        <w:t xml:space="preserve"> enable</w:t>
      </w:r>
      <w:r w:rsidR="00801AE0" w:rsidRPr="006C4147">
        <w:rPr>
          <w:rFonts w:eastAsiaTheme="minorHAnsi" w:cs="Calibri"/>
          <w:lang w:eastAsia="en-AU"/>
        </w:rPr>
        <w:t>s</w:t>
      </w:r>
      <w:r w:rsidRPr="006C4147">
        <w:rPr>
          <w:rFonts w:eastAsiaTheme="minorHAnsi" w:cs="Calibri"/>
          <w:lang w:eastAsia="en-AU"/>
        </w:rPr>
        <w:t xml:space="preserve"> students to develop knowledge and understanding by engaging </w:t>
      </w:r>
      <w:r w:rsidR="0027765B" w:rsidRPr="006C4147">
        <w:rPr>
          <w:rFonts w:eastAsiaTheme="minorHAnsi" w:cs="Calibri"/>
          <w:lang w:eastAsia="en-AU"/>
        </w:rPr>
        <w:t xml:space="preserve">them </w:t>
      </w:r>
      <w:r w:rsidRPr="006C4147">
        <w:rPr>
          <w:rFonts w:eastAsiaTheme="minorHAnsi" w:cs="Calibri"/>
          <w:lang w:eastAsia="en-AU"/>
        </w:rPr>
        <w:t xml:space="preserve">with the languages and cultures of Australia. </w:t>
      </w:r>
    </w:p>
    <w:p w14:paraId="1317E44B" w14:textId="524CEAB7" w:rsidR="00AD59B1" w:rsidRDefault="00024832" w:rsidP="00776AEE">
      <w:pPr>
        <w:rPr>
          <w:rFonts w:eastAsiaTheme="minorHAnsi" w:cs="Calibri"/>
          <w:lang w:eastAsia="en-AU"/>
        </w:rPr>
      </w:pPr>
      <w:r w:rsidRPr="006C4147">
        <w:t xml:space="preserve">By exploring and reflecting on the interrelationship between language, culture and identity, </w:t>
      </w:r>
      <w:r w:rsidRPr="006C4147">
        <w:rPr>
          <w:color w:val="000000"/>
        </w:rPr>
        <w:t xml:space="preserve">students are provided with opportunities to understand </w:t>
      </w:r>
      <w:r w:rsidRPr="006C4147">
        <w:t xml:space="preserve">that the ways in which people use language reflect the values and beliefs of their respective communities, including Australia’s rich and diverse Aboriginal and Torres Strait Islander communities. </w:t>
      </w:r>
      <w:r w:rsidRPr="006C4147">
        <w:rPr>
          <w:rFonts w:eastAsiaTheme="minorHAnsi" w:cs="Calibri"/>
          <w:lang w:eastAsia="en-AU"/>
        </w:rPr>
        <w:t>The knowledge and understanding gained through this priority will enhance the ability of young people to participate positively in the ongoing development of Australia.</w:t>
      </w:r>
    </w:p>
    <w:p w14:paraId="6BD561F1" w14:textId="77777777" w:rsidR="00AD59B1" w:rsidRDefault="00AD59B1">
      <w:pPr>
        <w:rPr>
          <w:rFonts w:eastAsiaTheme="minorHAnsi" w:cs="Calibri"/>
          <w:lang w:eastAsia="en-AU"/>
        </w:rPr>
      </w:pPr>
      <w:r>
        <w:rPr>
          <w:rFonts w:eastAsiaTheme="minorHAnsi" w:cs="Calibri"/>
          <w:lang w:eastAsia="en-AU"/>
        </w:rPr>
        <w:br w:type="page"/>
      </w:r>
    </w:p>
    <w:p w14:paraId="21C9C6E0" w14:textId="6ADA3C64" w:rsidR="00426B9A" w:rsidRPr="006C4147" w:rsidRDefault="00426B9A" w:rsidP="00F865B1">
      <w:pPr>
        <w:pStyle w:val="SCSAHeading3"/>
      </w:pPr>
      <w:r w:rsidRPr="006C4147">
        <w:lastRenderedPageBreak/>
        <w:t>Asia and Australia</w:t>
      </w:r>
      <w:r w:rsidR="0027765B" w:rsidRPr="006C4147">
        <w:t>’</w:t>
      </w:r>
      <w:r w:rsidRPr="006C4147">
        <w:t>s engagement with Asia</w:t>
      </w:r>
    </w:p>
    <w:p w14:paraId="4C154216" w14:textId="2724F847" w:rsidR="00024832" w:rsidRPr="006C4147" w:rsidRDefault="00024832" w:rsidP="009A0E32">
      <w:r w:rsidRPr="006C4147">
        <w:t xml:space="preserve">In Languages, students </w:t>
      </w:r>
      <w:proofErr w:type="gramStart"/>
      <w:r w:rsidRPr="006C4147">
        <w:t>are able to</w:t>
      </w:r>
      <w:proofErr w:type="gramEnd"/>
      <w:r w:rsidRPr="006C4147">
        <w:t xml:space="preserve"> learn languages of the Asian region, learning to communicate and interact in interculturally appropriate ways</w:t>
      </w:r>
      <w:r w:rsidR="00801AE0" w:rsidRPr="006C4147">
        <w:t xml:space="preserve"> and</w:t>
      </w:r>
      <w:r w:rsidRPr="006C4147">
        <w:t xml:space="preserve"> exploring concepts, experiences and perspectives from within and across Asian cultures.</w:t>
      </w:r>
    </w:p>
    <w:p w14:paraId="66951856" w14:textId="3F72B7A4" w:rsidR="00024832" w:rsidRPr="006C4147" w:rsidRDefault="00024832" w:rsidP="00776AEE">
      <w:r w:rsidRPr="006C4147">
        <w:t>In all the languages, the priority of Asia and Australia</w:t>
      </w:r>
      <w:r w:rsidR="0027765B" w:rsidRPr="006C4147">
        <w:t>’</w:t>
      </w:r>
      <w:r w:rsidRPr="006C4147">
        <w:t>s engagement with Asia provides opportunities for students to develop an appreciation for the place of Australia within the Asian region</w:t>
      </w:r>
      <w:r w:rsidRPr="006C4147">
        <w:rPr>
          <w:color w:val="000000"/>
        </w:rPr>
        <w:t xml:space="preserve">, including the interconnections of languages and cultures, peoples and communities, histories and economies. </w:t>
      </w:r>
      <w:r w:rsidRPr="006C4147">
        <w:t>They learn how Australia is situated within the Asian region</w:t>
      </w:r>
      <w:r w:rsidR="00527B31" w:rsidRPr="006C4147">
        <w:t xml:space="preserve"> and</w:t>
      </w:r>
      <w:r w:rsidRPr="006C4147">
        <w:t xml:space="preserve"> how our national linguistic and cultural identity is continuously evolving locally, regionally and w</w:t>
      </w:r>
      <w:r w:rsidR="00777A20" w:rsidRPr="006C4147">
        <w:t>ithin an international context.</w:t>
      </w:r>
    </w:p>
    <w:p w14:paraId="00D38CFD" w14:textId="772C0236" w:rsidR="00024832" w:rsidRPr="006C4147" w:rsidRDefault="00024832" w:rsidP="00B73B15">
      <w:pPr>
        <w:pStyle w:val="NoSpacing"/>
      </w:pPr>
      <w:r w:rsidRPr="006C4147">
        <w:t xml:space="preserve">In learning </w:t>
      </w:r>
      <w:r w:rsidRPr="006C4147">
        <w:rPr>
          <w:rFonts w:cs="Calibri"/>
        </w:rPr>
        <w:t>Hindi</w:t>
      </w:r>
      <w:r w:rsidRPr="006C4147">
        <w:t>, students may engage with a range of texts and concepts related to:</w:t>
      </w:r>
    </w:p>
    <w:p w14:paraId="4ED46F0C" w14:textId="77777777" w:rsidR="00024832" w:rsidRPr="00B73B15" w:rsidRDefault="00024832" w:rsidP="00B73B15">
      <w:pPr>
        <w:pStyle w:val="ListParagraph"/>
        <w:numPr>
          <w:ilvl w:val="0"/>
          <w:numId w:val="43"/>
        </w:numPr>
      </w:pPr>
      <w:r w:rsidRPr="00B73B15">
        <w:t>Asia and Australia’s engagement with Asia</w:t>
      </w:r>
    </w:p>
    <w:p w14:paraId="46B4EE7C" w14:textId="77777777" w:rsidR="00024832" w:rsidRPr="00B73B15" w:rsidRDefault="00024832" w:rsidP="00B73B15">
      <w:pPr>
        <w:pStyle w:val="ListParagraph"/>
        <w:numPr>
          <w:ilvl w:val="0"/>
          <w:numId w:val="43"/>
        </w:numPr>
      </w:pPr>
      <w:r w:rsidRPr="00B73B15">
        <w:t>languages and cultures of Asia</w:t>
      </w:r>
    </w:p>
    <w:p w14:paraId="262DE929" w14:textId="21164487" w:rsidR="00024832" w:rsidRPr="00B73B15" w:rsidRDefault="00024832" w:rsidP="00B73B15">
      <w:pPr>
        <w:pStyle w:val="ListParagraph"/>
        <w:numPr>
          <w:ilvl w:val="0"/>
          <w:numId w:val="43"/>
        </w:numPr>
      </w:pPr>
      <w:r w:rsidRPr="00B73B15">
        <w:t>people of Asian heritage within Australia.</w:t>
      </w:r>
    </w:p>
    <w:p w14:paraId="078774FB" w14:textId="1587784B" w:rsidR="00426B9A" w:rsidRPr="006C4147" w:rsidRDefault="00426B9A" w:rsidP="00F865B1">
      <w:pPr>
        <w:pStyle w:val="SCSAHeading3"/>
      </w:pPr>
      <w:r w:rsidRPr="006C4147">
        <w:t>Sustainability</w:t>
      </w:r>
    </w:p>
    <w:p w14:paraId="32B7D808" w14:textId="704CE141" w:rsidR="00024832" w:rsidRPr="006C4147" w:rsidRDefault="00024832" w:rsidP="009A0E32">
      <w:pPr>
        <w:keepNext/>
      </w:pPr>
      <w:r w:rsidRPr="006C4147">
        <w:rPr>
          <w:rFonts w:eastAsiaTheme="minorHAnsi" w:cs="Calibri"/>
          <w:lang w:eastAsia="en-AU"/>
        </w:rPr>
        <w:t xml:space="preserve">The Hindi: Background Language ATAR course </w:t>
      </w:r>
      <w:r w:rsidRPr="006C4147">
        <w:t>provides a context for students to develop their knowledge and understanding of concepts, perspectives and issues related to sustainability in Hindi</w:t>
      </w:r>
      <w:r w:rsidR="00323EF2" w:rsidRPr="006C4147">
        <w:noBreakHyphen/>
      </w:r>
      <w:r w:rsidRPr="006C4147">
        <w:t>speaking communities and the world.</w:t>
      </w:r>
      <w:r w:rsidRPr="006C4147">
        <w:rPr>
          <w:rFonts w:eastAsiaTheme="minorHAnsi" w:cs="Calibri"/>
          <w:lang w:eastAsia="en-AU"/>
        </w:rPr>
        <w:t xml:space="preserve"> Students engage with a range of texts </w:t>
      </w:r>
      <w:r w:rsidRPr="006C4147">
        <w:t>to obtain, interpret and present information, ideas and opinions on concepts such</w:t>
      </w:r>
      <w:r w:rsidRPr="006C4147">
        <w:rPr>
          <w:rFonts w:eastAsiaTheme="minorHAnsi" w:cs="Calibri"/>
          <w:lang w:eastAsia="en-AU"/>
        </w:rPr>
        <w:t xml:space="preserve"> as </w:t>
      </w:r>
      <w:r w:rsidRPr="006C4147">
        <w:t xml:space="preserve">the environment, conservation, social and political change and how language and culture evolve, and develop their knowledge, understanding and skills </w:t>
      </w:r>
      <w:r w:rsidR="00527B31" w:rsidRPr="006C4147">
        <w:t xml:space="preserve">relating to </w:t>
      </w:r>
      <w:r w:rsidRPr="006C4147">
        <w:t xml:space="preserve">sustainability within </w:t>
      </w:r>
      <w:proofErr w:type="gramStart"/>
      <w:r w:rsidRPr="006C4147">
        <w:t>particular unit</w:t>
      </w:r>
      <w:proofErr w:type="gramEnd"/>
      <w:r w:rsidRPr="006C4147">
        <w:t xml:space="preserve"> topics.</w:t>
      </w:r>
    </w:p>
    <w:p w14:paraId="0FDC6676" w14:textId="050CFE84" w:rsidR="00F00475" w:rsidRPr="006C4147" w:rsidRDefault="00024832" w:rsidP="009A0E32">
      <w:r w:rsidRPr="006C4147">
        <w:t xml:space="preserve">Through interacting with others, </w:t>
      </w:r>
      <w:r w:rsidR="00310E0C" w:rsidRPr="006C4147">
        <w:t xml:space="preserve">respectfully </w:t>
      </w:r>
      <w:r w:rsidRPr="006C4147">
        <w:t>negotiating meaning and mutual understanding and reflecting on communication, students can learn to live and work in ways that are both productive and sustainable.</w:t>
      </w:r>
      <w:r w:rsidR="00F00475" w:rsidRPr="006C4147">
        <w:br w:type="page"/>
      </w:r>
    </w:p>
    <w:p w14:paraId="45E1536C" w14:textId="7EF0926B" w:rsidR="00416C3D" w:rsidRPr="006C4147" w:rsidRDefault="00416C3D" w:rsidP="001211AF">
      <w:pPr>
        <w:pStyle w:val="SCSAHeading1"/>
        <w:spacing w:line="262" w:lineRule="auto"/>
      </w:pPr>
      <w:bookmarkStart w:id="27" w:name="_Toc97560126"/>
      <w:bookmarkStart w:id="28" w:name="_Toc237956792"/>
      <w:r w:rsidRPr="006C4147">
        <w:lastRenderedPageBreak/>
        <w:t xml:space="preserve">Unit </w:t>
      </w:r>
      <w:bookmarkEnd w:id="21"/>
      <w:bookmarkEnd w:id="27"/>
      <w:r w:rsidR="00B00512" w:rsidRPr="006C4147">
        <w:t>3</w:t>
      </w:r>
      <w:bookmarkEnd w:id="28"/>
    </w:p>
    <w:p w14:paraId="704A425A" w14:textId="77777777" w:rsidR="00540775" w:rsidRPr="006C4147" w:rsidRDefault="00540775" w:rsidP="001211AF">
      <w:pPr>
        <w:pStyle w:val="SCSAHeading2"/>
        <w:spacing w:after="80" w:line="262" w:lineRule="auto"/>
      </w:pPr>
      <w:bookmarkStart w:id="29" w:name="_Toc97560127"/>
      <w:bookmarkStart w:id="30" w:name="_Toc237956793"/>
      <w:r w:rsidRPr="006C4147">
        <w:t>Unit description</w:t>
      </w:r>
      <w:bookmarkEnd w:id="29"/>
      <w:bookmarkEnd w:id="30"/>
    </w:p>
    <w:p w14:paraId="6BE07B04" w14:textId="21F9EA28" w:rsidR="001F0CFD" w:rsidRPr="00AE106C" w:rsidRDefault="001F0CFD" w:rsidP="001211AF">
      <w:pPr>
        <w:spacing w:after="80" w:line="262" w:lineRule="auto"/>
      </w:pPr>
      <w:bookmarkStart w:id="31" w:name="_Toc347908214"/>
      <w:r w:rsidRPr="00AE106C">
        <w:t xml:space="preserve">In Unit </w:t>
      </w:r>
      <w:r w:rsidR="00B00512" w:rsidRPr="00AE106C">
        <w:t>3</w:t>
      </w:r>
      <w:r w:rsidR="00370E37" w:rsidRPr="00AE106C">
        <w:t>,</w:t>
      </w:r>
      <w:r w:rsidRPr="00AE106C">
        <w:t xml:space="preserve"> students </w:t>
      </w:r>
      <w:r w:rsidR="00B67BC2" w:rsidRPr="00AE106C">
        <w:t xml:space="preserve">extend and refine </w:t>
      </w:r>
      <w:r w:rsidRPr="00AE106C">
        <w:t xml:space="preserve">their intercultural and linguistic skills to gain a deeper understanding of </w:t>
      </w:r>
      <w:r w:rsidR="002364B1" w:rsidRPr="00AE106C">
        <w:t xml:space="preserve">the </w:t>
      </w:r>
      <w:r w:rsidR="006E2562" w:rsidRPr="00AE106C">
        <w:t>Hindi</w:t>
      </w:r>
      <w:r w:rsidR="002364B1" w:rsidRPr="00AE106C">
        <w:t xml:space="preserve"> language</w:t>
      </w:r>
      <w:r w:rsidRPr="00AE106C">
        <w:t>.</w:t>
      </w:r>
    </w:p>
    <w:p w14:paraId="1DDC4044" w14:textId="77777777" w:rsidR="00D65C5C" w:rsidRPr="006C4147" w:rsidRDefault="00D65C5C" w:rsidP="001211AF">
      <w:pPr>
        <w:pStyle w:val="SCSAHeading2"/>
        <w:spacing w:after="80" w:line="262" w:lineRule="auto"/>
      </w:pPr>
      <w:bookmarkStart w:id="32" w:name="_Toc358372276"/>
      <w:bookmarkStart w:id="33" w:name="_Toc97560128"/>
      <w:bookmarkStart w:id="34" w:name="_Toc237956794"/>
      <w:bookmarkEnd w:id="31"/>
      <w:r w:rsidRPr="006C4147">
        <w:t>Unit content</w:t>
      </w:r>
      <w:bookmarkEnd w:id="32"/>
      <w:bookmarkEnd w:id="33"/>
      <w:bookmarkEnd w:id="34"/>
    </w:p>
    <w:p w14:paraId="35966990" w14:textId="77777777" w:rsidR="002C0623" w:rsidRPr="006C4147" w:rsidRDefault="002C0623" w:rsidP="001211AF">
      <w:pPr>
        <w:spacing w:after="80" w:line="262" w:lineRule="auto"/>
      </w:pPr>
      <w:r w:rsidRPr="006C4147">
        <w:t xml:space="preserve">An understanding of the Year 11 content is assumed knowledge for students in Year 12. It is recommended that students studying Unit 3 and Unit 4 have completed Unit 1 and Unit 2. </w:t>
      </w:r>
    </w:p>
    <w:p w14:paraId="259A3544" w14:textId="223A8F63" w:rsidR="00D65C5C" w:rsidRPr="00AE106C" w:rsidRDefault="002C0623" w:rsidP="001211AF">
      <w:pPr>
        <w:spacing w:after="80" w:line="262" w:lineRule="auto"/>
      </w:pPr>
      <w:r w:rsidRPr="00AE106C">
        <w:t>This unit includes the knowledge, understandings and skills described below. This is the examinable content</w:t>
      </w:r>
      <w:r w:rsidR="00D65C5C" w:rsidRPr="00AE106C">
        <w:t>.</w:t>
      </w:r>
    </w:p>
    <w:p w14:paraId="27FA2CE6" w14:textId="6E4FBF5D" w:rsidR="00933095" w:rsidRPr="006C4147" w:rsidRDefault="00902A84" w:rsidP="001211AF">
      <w:pPr>
        <w:pStyle w:val="SCSAHeading3"/>
        <w:spacing w:after="80" w:line="262" w:lineRule="auto"/>
      </w:pPr>
      <w:r w:rsidRPr="006C4147">
        <w:t>P</w:t>
      </w:r>
      <w:r w:rsidR="00FC64C6" w:rsidRPr="006C4147">
        <w:t>erspectives</w:t>
      </w:r>
      <w:r w:rsidR="001F0CFD" w:rsidRPr="006C4147">
        <w:t xml:space="preserve"> and topics</w:t>
      </w:r>
    </w:p>
    <w:p w14:paraId="17D01273" w14:textId="78637F82" w:rsidR="00376E37" w:rsidRPr="006C4147" w:rsidRDefault="001F0CFD" w:rsidP="001211AF">
      <w:pPr>
        <w:spacing w:after="80" w:line="262" w:lineRule="auto"/>
      </w:pPr>
      <w:r w:rsidRPr="00AE106C">
        <w:t xml:space="preserve">Unit </w:t>
      </w:r>
      <w:r w:rsidR="002C0623" w:rsidRPr="00AE106C">
        <w:t>3</w:t>
      </w:r>
      <w:r w:rsidRPr="00AE106C">
        <w:t xml:space="preserve"> is </w:t>
      </w:r>
      <w:r w:rsidR="000550CE" w:rsidRPr="00AE106C">
        <w:t xml:space="preserve">organised around three perspectives and a set of three topics. </w:t>
      </w:r>
      <w:r w:rsidR="00376E37" w:rsidRPr="00AE106C">
        <w:t xml:space="preserve">Engaging with the topics from the three different perspectives provides students with opportunities to understand how language is created for </w:t>
      </w:r>
      <w:proofErr w:type="gramStart"/>
      <w:r w:rsidR="00376E37" w:rsidRPr="00AE106C">
        <w:t>particular purposes</w:t>
      </w:r>
      <w:proofErr w:type="gramEnd"/>
      <w:r w:rsidR="00376E37" w:rsidRPr="00AE106C">
        <w:t xml:space="preserve"> and how it can be understood differently by different audiences. As a result, students develop the ability to express, in speech and in</w:t>
      </w:r>
      <w:r w:rsidR="00376E37" w:rsidRPr="006C4147">
        <w:t xml:space="preserve"> writing, their own insights and reflections, and compare them with those of others.</w:t>
      </w:r>
    </w:p>
    <w:tbl>
      <w:tblPr>
        <w:tblStyle w:val="SCSATable"/>
        <w:tblW w:w="5000" w:type="pct"/>
        <w:tblCellMar>
          <w:top w:w="28" w:type="dxa"/>
          <w:bottom w:w="28" w:type="dxa"/>
        </w:tblCellMar>
        <w:tblLook w:val="04A0" w:firstRow="1" w:lastRow="0" w:firstColumn="1" w:lastColumn="0" w:noHBand="0" w:noVBand="1"/>
      </w:tblPr>
      <w:tblGrid>
        <w:gridCol w:w="4530"/>
        <w:gridCol w:w="4530"/>
      </w:tblGrid>
      <w:tr w:rsidR="001F0CFD" w:rsidRPr="006C4147" w14:paraId="1FF8D243" w14:textId="77777777" w:rsidTr="00AD59B1">
        <w:trPr>
          <w:cnfStyle w:val="100000000000" w:firstRow="1" w:lastRow="0" w:firstColumn="0" w:lastColumn="0" w:oddVBand="0" w:evenVBand="0" w:oddHBand="0" w:evenHBand="0" w:firstRowFirstColumn="0" w:firstRowLastColumn="0" w:lastRowFirstColumn="0" w:lastRowLastColumn="0"/>
          <w:trHeight w:val="13"/>
        </w:trPr>
        <w:tc>
          <w:tcPr>
            <w:tcW w:w="4530" w:type="dxa"/>
          </w:tcPr>
          <w:p w14:paraId="68554EBA" w14:textId="19865877" w:rsidR="001F0CFD" w:rsidRPr="00AE106C" w:rsidRDefault="00FC64C6" w:rsidP="001211AF">
            <w:pPr>
              <w:spacing w:line="262" w:lineRule="auto"/>
            </w:pPr>
            <w:r w:rsidRPr="00AE106C">
              <w:t>Perspectives</w:t>
            </w:r>
          </w:p>
        </w:tc>
        <w:tc>
          <w:tcPr>
            <w:tcW w:w="4530" w:type="dxa"/>
          </w:tcPr>
          <w:p w14:paraId="2BBA2A63" w14:textId="77777777" w:rsidR="001F0CFD" w:rsidRPr="00AE106C" w:rsidRDefault="001F0CFD" w:rsidP="001211AF">
            <w:pPr>
              <w:spacing w:line="262" w:lineRule="auto"/>
            </w:pPr>
            <w:r w:rsidRPr="00AE106C">
              <w:t>Topics</w:t>
            </w:r>
          </w:p>
        </w:tc>
      </w:tr>
      <w:tr w:rsidR="001F0CFD" w:rsidRPr="006C4147" w14:paraId="603F1141" w14:textId="77777777" w:rsidTr="00AD59B1">
        <w:tc>
          <w:tcPr>
            <w:tcW w:w="4530" w:type="dxa"/>
          </w:tcPr>
          <w:p w14:paraId="27A713F5" w14:textId="62233173" w:rsidR="001F0CFD" w:rsidRPr="00AE106C" w:rsidRDefault="00FC64C6" w:rsidP="001211AF">
            <w:pPr>
              <w:spacing w:line="262" w:lineRule="auto"/>
              <w:rPr>
                <w:b/>
                <w:bCs/>
              </w:rPr>
            </w:pPr>
            <w:r w:rsidRPr="00AE106C">
              <w:rPr>
                <w:b/>
                <w:bCs/>
              </w:rPr>
              <w:t>Personal</w:t>
            </w:r>
          </w:p>
          <w:p w14:paraId="4FB559A5" w14:textId="022C05DB" w:rsidR="001F0CFD" w:rsidRPr="00AE106C" w:rsidRDefault="00B633C6" w:rsidP="001211AF">
            <w:pPr>
              <w:spacing w:line="262" w:lineRule="auto"/>
            </w:pPr>
            <w:r w:rsidRPr="00AE106C">
              <w:t>Students explore the</w:t>
            </w:r>
            <w:r w:rsidR="00EC312F" w:rsidRPr="00AE106C">
              <w:t xml:space="preserve"> topic from their own point of view or from the viewpoint of individuals from</w:t>
            </w:r>
            <w:r w:rsidR="003643D9" w:rsidRPr="00AE106C">
              <w:t xml:space="preserve"> </w:t>
            </w:r>
            <w:r w:rsidR="00D57EF0" w:rsidRPr="00AE106C">
              <w:t>Hindi</w:t>
            </w:r>
            <w:r w:rsidR="00AE106C">
              <w:noBreakHyphen/>
            </w:r>
            <w:r w:rsidR="00EC312F" w:rsidRPr="00AE106C">
              <w:t>speaking communities.</w:t>
            </w:r>
          </w:p>
        </w:tc>
        <w:tc>
          <w:tcPr>
            <w:tcW w:w="4530" w:type="dxa"/>
          </w:tcPr>
          <w:p w14:paraId="7B3CFF41" w14:textId="2A707B94" w:rsidR="001F0CFD" w:rsidRPr="00AE106C" w:rsidRDefault="002C0623" w:rsidP="001211AF">
            <w:pPr>
              <w:spacing w:line="262" w:lineRule="auto"/>
              <w:rPr>
                <w:b/>
                <w:bCs/>
              </w:rPr>
            </w:pPr>
            <w:r w:rsidRPr="00AE106C">
              <w:rPr>
                <w:b/>
                <w:bCs/>
              </w:rPr>
              <w:t>Making choices</w:t>
            </w:r>
          </w:p>
          <w:p w14:paraId="6E196B87" w14:textId="52C29142" w:rsidR="001F0CFD" w:rsidRPr="00AE106C" w:rsidRDefault="00EC3053" w:rsidP="001211AF">
            <w:pPr>
              <w:spacing w:line="262" w:lineRule="auto"/>
            </w:pPr>
            <w:r w:rsidRPr="00AE106C">
              <w:t>Students reflect on the significant choices individuals may make in their life or career.</w:t>
            </w:r>
          </w:p>
        </w:tc>
      </w:tr>
      <w:tr w:rsidR="001F0CFD" w:rsidRPr="006C4147" w14:paraId="181DD3DC" w14:textId="77777777" w:rsidTr="00AD59B1">
        <w:tc>
          <w:tcPr>
            <w:tcW w:w="4530" w:type="dxa"/>
          </w:tcPr>
          <w:p w14:paraId="19C6D70D" w14:textId="77777777" w:rsidR="00EC312F" w:rsidRPr="00AE106C" w:rsidRDefault="00EC312F" w:rsidP="001211AF">
            <w:pPr>
              <w:spacing w:line="262" w:lineRule="auto"/>
              <w:rPr>
                <w:b/>
                <w:bCs/>
              </w:rPr>
            </w:pPr>
            <w:r w:rsidRPr="00AE106C">
              <w:rPr>
                <w:b/>
                <w:bCs/>
              </w:rPr>
              <w:t>Community</w:t>
            </w:r>
          </w:p>
          <w:p w14:paraId="1CC2E855" w14:textId="6FCC8BD5" w:rsidR="001F0CFD" w:rsidRPr="00AE106C" w:rsidRDefault="00B633C6" w:rsidP="001211AF">
            <w:pPr>
              <w:spacing w:line="262" w:lineRule="auto"/>
            </w:pPr>
            <w:r w:rsidRPr="00AE106C">
              <w:t>Students investigate how the</w:t>
            </w:r>
            <w:r w:rsidR="00EC312F" w:rsidRPr="00AE106C">
              <w:t xml:space="preserve"> </w:t>
            </w:r>
            <w:r w:rsidR="00B72EB4" w:rsidRPr="00AE106C">
              <w:t>topic relates to</w:t>
            </w:r>
            <w:r w:rsidR="00EC312F" w:rsidRPr="00AE106C">
              <w:t xml:space="preserve"> groups in Hindi-speaking communities.</w:t>
            </w:r>
          </w:p>
        </w:tc>
        <w:tc>
          <w:tcPr>
            <w:tcW w:w="4530" w:type="dxa"/>
          </w:tcPr>
          <w:p w14:paraId="7C57C889" w14:textId="2BF1B48E" w:rsidR="001F0CFD" w:rsidRPr="00AE106C" w:rsidRDefault="00EC3053" w:rsidP="001211AF">
            <w:pPr>
              <w:spacing w:line="262" w:lineRule="auto"/>
              <w:rPr>
                <w:b/>
                <w:bCs/>
              </w:rPr>
            </w:pPr>
            <w:r w:rsidRPr="00AE106C">
              <w:rPr>
                <w:b/>
                <w:bCs/>
              </w:rPr>
              <w:t>Culture and the arts</w:t>
            </w:r>
          </w:p>
          <w:p w14:paraId="39EA2BA8" w14:textId="77777777" w:rsidR="007547EB" w:rsidRPr="00AE106C" w:rsidRDefault="007547EB" w:rsidP="001211AF">
            <w:pPr>
              <w:spacing w:line="262" w:lineRule="auto"/>
            </w:pPr>
            <w:r w:rsidRPr="00AE106C">
              <w:t xml:space="preserve">Students investigate culture and the arts in </w:t>
            </w:r>
          </w:p>
          <w:p w14:paraId="4EB530CC" w14:textId="70D16C3A" w:rsidR="001F0CFD" w:rsidRPr="00AE106C" w:rsidRDefault="007547EB" w:rsidP="001211AF">
            <w:pPr>
              <w:spacing w:line="262" w:lineRule="auto"/>
            </w:pPr>
            <w:r w:rsidRPr="00AE106C">
              <w:t>Hindi-speaking communities.</w:t>
            </w:r>
          </w:p>
        </w:tc>
      </w:tr>
      <w:tr w:rsidR="001F0CFD" w:rsidRPr="006C4147" w14:paraId="458CCF26" w14:textId="77777777" w:rsidTr="00AD59B1">
        <w:tc>
          <w:tcPr>
            <w:tcW w:w="4530" w:type="dxa"/>
          </w:tcPr>
          <w:p w14:paraId="5A398E64" w14:textId="2CAF2BD2" w:rsidR="00EC312F" w:rsidRPr="00AE106C" w:rsidRDefault="00EC312F" w:rsidP="001211AF">
            <w:pPr>
              <w:spacing w:line="262" w:lineRule="auto"/>
              <w:rPr>
                <w:b/>
                <w:bCs/>
              </w:rPr>
            </w:pPr>
            <w:r w:rsidRPr="00AE106C">
              <w:rPr>
                <w:b/>
                <w:bCs/>
              </w:rPr>
              <w:t>Global</w:t>
            </w:r>
          </w:p>
          <w:p w14:paraId="2440F97A" w14:textId="41D32056" w:rsidR="001F0CFD" w:rsidRPr="00AE106C" w:rsidRDefault="00EC312F" w:rsidP="001211AF">
            <w:pPr>
              <w:spacing w:line="262" w:lineRule="auto"/>
            </w:pPr>
            <w:r w:rsidRPr="00AE106C">
              <w:t>Students exami</w:t>
            </w:r>
            <w:r w:rsidR="00B633C6" w:rsidRPr="00AE106C">
              <w:t>ne how the topic</w:t>
            </w:r>
            <w:r w:rsidRPr="00AE106C">
              <w:t xml:space="preserve"> impact</w:t>
            </w:r>
            <w:r w:rsidR="00D70723" w:rsidRPr="00AE106C">
              <w:t>s</w:t>
            </w:r>
            <w:r w:rsidRPr="00AE106C">
              <w:t xml:space="preserve"> the global community.</w:t>
            </w:r>
          </w:p>
        </w:tc>
        <w:tc>
          <w:tcPr>
            <w:tcW w:w="4530" w:type="dxa"/>
          </w:tcPr>
          <w:p w14:paraId="6BAF8972" w14:textId="278E2EFC" w:rsidR="001F0CFD" w:rsidRPr="00AE106C" w:rsidRDefault="007547EB" w:rsidP="001211AF">
            <w:pPr>
              <w:spacing w:line="262" w:lineRule="auto"/>
              <w:rPr>
                <w:b/>
                <w:bCs/>
              </w:rPr>
            </w:pPr>
            <w:r w:rsidRPr="00AE106C">
              <w:rPr>
                <w:b/>
                <w:bCs/>
              </w:rPr>
              <w:t>The changing nature of work</w:t>
            </w:r>
          </w:p>
          <w:p w14:paraId="4838C93C" w14:textId="4F5ACDA9" w:rsidR="001F0CFD" w:rsidRPr="00AE106C" w:rsidRDefault="00B2788A" w:rsidP="001211AF">
            <w:pPr>
              <w:spacing w:line="262" w:lineRule="auto"/>
            </w:pPr>
            <w:r w:rsidRPr="00AE106C">
              <w:t>Students examine how advances in communication technologies and changes in expectations and aspirations affect future study and employment.</w:t>
            </w:r>
          </w:p>
        </w:tc>
      </w:tr>
    </w:tbl>
    <w:p w14:paraId="249A3E6F" w14:textId="77777777" w:rsidR="00483ED0" w:rsidRPr="00AE106C" w:rsidRDefault="00483ED0" w:rsidP="001211AF">
      <w:pPr>
        <w:spacing w:before="80" w:after="80" w:line="262" w:lineRule="auto"/>
      </w:pPr>
      <w:r w:rsidRPr="00AE106C">
        <w:t>Refer to Appendix 2 for a list of suggested sub-topics for the personal investigation.</w:t>
      </w:r>
    </w:p>
    <w:p w14:paraId="6AFD7E49" w14:textId="19F20F6E" w:rsidR="00933095" w:rsidRPr="006C4147" w:rsidRDefault="001F0CFD" w:rsidP="001211AF">
      <w:pPr>
        <w:pStyle w:val="SCSAHeading3"/>
        <w:spacing w:after="80" w:line="262" w:lineRule="auto"/>
      </w:pPr>
      <w:r w:rsidRPr="006C4147">
        <w:t xml:space="preserve">Text types and </w:t>
      </w:r>
      <w:r w:rsidR="001F5DAE" w:rsidRPr="006C4147">
        <w:t xml:space="preserve">styles </w:t>
      </w:r>
      <w:r w:rsidRPr="006C4147">
        <w:t>of writing</w:t>
      </w:r>
    </w:p>
    <w:p w14:paraId="2C00786B" w14:textId="2DE45133" w:rsidR="00F964B3" w:rsidRPr="006C4147" w:rsidRDefault="00F964B3" w:rsidP="001211AF">
      <w:pPr>
        <w:pStyle w:val="SCSAHeading4"/>
        <w:spacing w:after="80" w:line="262" w:lineRule="auto"/>
      </w:pPr>
      <w:r w:rsidRPr="006C4147">
        <w:t>Text</w:t>
      </w:r>
      <w:r w:rsidR="000C21EF" w:rsidRPr="006C4147">
        <w:t xml:space="preserve"> types</w:t>
      </w:r>
    </w:p>
    <w:p w14:paraId="1A5A2E6F" w14:textId="7917C294" w:rsidR="003B0860" w:rsidRPr="006C4147" w:rsidRDefault="00F964B3" w:rsidP="001211AF">
      <w:pPr>
        <w:spacing w:after="80" w:line="262" w:lineRule="auto"/>
      </w:pPr>
      <w:r w:rsidRPr="006C4147">
        <w:t xml:space="preserve">It is necessary for students to engage with a range of text types. </w:t>
      </w:r>
      <w:r w:rsidR="00312922" w:rsidRPr="006C4147">
        <w:t>The language that students use to respond to and</w:t>
      </w:r>
      <w:r w:rsidR="00EB252B" w:rsidRPr="006C4147">
        <w:t>/or</w:t>
      </w:r>
      <w:r w:rsidR="00312922" w:rsidRPr="006C4147">
        <w:t xml:space="preserve"> produce a range of text types may be either in Hindi</w:t>
      </w:r>
      <w:r w:rsidR="00312922" w:rsidRPr="006C4147">
        <w:rPr>
          <w:sz w:val="24"/>
          <w:szCs w:val="24"/>
        </w:rPr>
        <w:t xml:space="preserve"> </w:t>
      </w:r>
      <w:r w:rsidR="00312922" w:rsidRPr="006C4147">
        <w:t xml:space="preserve">or English, as specified in each assessment type. </w:t>
      </w:r>
    </w:p>
    <w:p w14:paraId="3097E061" w14:textId="10B41432" w:rsidR="003B0860" w:rsidRPr="006C4147" w:rsidRDefault="003B0860" w:rsidP="001211AF">
      <w:pPr>
        <w:spacing w:after="80" w:line="262" w:lineRule="auto"/>
      </w:pPr>
      <w:r w:rsidRPr="006C4147">
        <w:t xml:space="preserve">In the external written examination, a range of text types will be included in Responding to texts sections. </w:t>
      </w:r>
    </w:p>
    <w:p w14:paraId="19E2965B" w14:textId="0A39B777" w:rsidR="001F0CFD" w:rsidRPr="006C4147" w:rsidRDefault="003B0860" w:rsidP="001211AF">
      <w:pPr>
        <w:spacing w:after="80" w:line="262" w:lineRule="auto"/>
      </w:pPr>
      <w:r w:rsidRPr="006C4147">
        <w:t>For the Written communication section, students will be required to produce text types</w:t>
      </w:r>
      <w:r w:rsidR="00AD7114" w:rsidRPr="006C4147">
        <w:t xml:space="preserve"> from the list below.</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475"/>
        <w:gridCol w:w="2475"/>
        <w:gridCol w:w="4120"/>
      </w:tblGrid>
      <w:tr w:rsidR="00F964B3" w:rsidRPr="006C4147" w14:paraId="2C03B267" w14:textId="77777777" w:rsidTr="00B73B15">
        <w:tc>
          <w:tcPr>
            <w:tcW w:w="2475" w:type="dxa"/>
          </w:tcPr>
          <w:p w14:paraId="6A212F2D" w14:textId="052D554D" w:rsidR="00F964B3" w:rsidRPr="00B73B15" w:rsidRDefault="00F964B3" w:rsidP="001211AF">
            <w:pPr>
              <w:pStyle w:val="ListParagraph"/>
              <w:numPr>
                <w:ilvl w:val="0"/>
                <w:numId w:val="42"/>
              </w:numPr>
              <w:spacing w:after="0" w:line="262" w:lineRule="auto"/>
            </w:pPr>
            <w:r w:rsidRPr="00B73B15">
              <w:t>account</w:t>
            </w:r>
          </w:p>
          <w:p w14:paraId="104F67DA" w14:textId="3BA9E78B" w:rsidR="00F964B3" w:rsidRPr="00B73B15" w:rsidRDefault="00F964B3" w:rsidP="001211AF">
            <w:pPr>
              <w:pStyle w:val="ListParagraph"/>
              <w:numPr>
                <w:ilvl w:val="0"/>
                <w:numId w:val="42"/>
              </w:numPr>
              <w:spacing w:after="0" w:line="262" w:lineRule="auto"/>
            </w:pPr>
            <w:r w:rsidRPr="00B73B15">
              <w:t>article</w:t>
            </w:r>
          </w:p>
          <w:p w14:paraId="514FD463" w14:textId="7FD71E37" w:rsidR="00F964B3" w:rsidRPr="00B73B15" w:rsidRDefault="001C0FC6" w:rsidP="001211AF">
            <w:pPr>
              <w:pStyle w:val="ListParagraph"/>
              <w:numPr>
                <w:ilvl w:val="0"/>
                <w:numId w:val="42"/>
              </w:numPr>
              <w:spacing w:after="0" w:line="262" w:lineRule="auto"/>
            </w:pPr>
            <w:r w:rsidRPr="00B73B15">
              <w:t>blog post</w:t>
            </w:r>
          </w:p>
          <w:p w14:paraId="7BF475E3" w14:textId="1D93950D" w:rsidR="00BF4A36" w:rsidRPr="00B73B15" w:rsidRDefault="00AD7114" w:rsidP="001211AF">
            <w:pPr>
              <w:pStyle w:val="ListParagraph"/>
              <w:numPr>
                <w:ilvl w:val="0"/>
                <w:numId w:val="42"/>
              </w:numPr>
              <w:spacing w:after="0" w:line="262" w:lineRule="auto"/>
            </w:pPr>
            <w:r w:rsidRPr="00B73B15">
              <w:t>email</w:t>
            </w:r>
          </w:p>
        </w:tc>
        <w:tc>
          <w:tcPr>
            <w:tcW w:w="2475" w:type="dxa"/>
          </w:tcPr>
          <w:p w14:paraId="60888ABD" w14:textId="68860D10" w:rsidR="00F964B3" w:rsidRPr="00B73B15" w:rsidRDefault="00AD7114" w:rsidP="001211AF">
            <w:pPr>
              <w:pStyle w:val="ListParagraph"/>
              <w:numPr>
                <w:ilvl w:val="0"/>
                <w:numId w:val="42"/>
              </w:numPr>
              <w:spacing w:after="0" w:line="262" w:lineRule="auto"/>
            </w:pPr>
            <w:r w:rsidRPr="00B73B15">
              <w:t>invitation</w:t>
            </w:r>
          </w:p>
          <w:p w14:paraId="713F705D" w14:textId="180939BD" w:rsidR="00F964B3" w:rsidRPr="00B73B15" w:rsidRDefault="00F964B3" w:rsidP="001211AF">
            <w:pPr>
              <w:pStyle w:val="ListParagraph"/>
              <w:numPr>
                <w:ilvl w:val="0"/>
                <w:numId w:val="42"/>
              </w:numPr>
              <w:spacing w:after="0" w:line="262" w:lineRule="auto"/>
            </w:pPr>
            <w:r w:rsidRPr="00B73B15">
              <w:t>journal entry</w:t>
            </w:r>
          </w:p>
          <w:p w14:paraId="29C69BB8" w14:textId="23ABBCA7" w:rsidR="00F964B3" w:rsidRPr="00B73B15" w:rsidRDefault="00F964B3" w:rsidP="001211AF">
            <w:pPr>
              <w:pStyle w:val="ListParagraph"/>
              <w:numPr>
                <w:ilvl w:val="0"/>
                <w:numId w:val="42"/>
              </w:numPr>
              <w:spacing w:after="0" w:line="262" w:lineRule="auto"/>
            </w:pPr>
            <w:r w:rsidRPr="00B73B15">
              <w:t>letter</w:t>
            </w:r>
          </w:p>
          <w:p w14:paraId="2E21FBC4" w14:textId="35DD6F8B" w:rsidR="00F964B3" w:rsidRPr="00B73B15" w:rsidRDefault="00F964B3" w:rsidP="001211AF">
            <w:pPr>
              <w:pStyle w:val="ListParagraph"/>
              <w:numPr>
                <w:ilvl w:val="0"/>
                <w:numId w:val="42"/>
              </w:numPr>
              <w:spacing w:after="0" w:line="262" w:lineRule="auto"/>
            </w:pPr>
            <w:r w:rsidRPr="00B73B15">
              <w:t>message</w:t>
            </w:r>
          </w:p>
        </w:tc>
        <w:tc>
          <w:tcPr>
            <w:tcW w:w="4120" w:type="dxa"/>
          </w:tcPr>
          <w:p w14:paraId="00A288E5" w14:textId="405B93B6" w:rsidR="00AD7114" w:rsidRPr="00B73B15" w:rsidRDefault="00AD7114" w:rsidP="001211AF">
            <w:pPr>
              <w:pStyle w:val="ListParagraph"/>
              <w:numPr>
                <w:ilvl w:val="0"/>
                <w:numId w:val="42"/>
              </w:numPr>
              <w:spacing w:after="0" w:line="262" w:lineRule="auto"/>
            </w:pPr>
            <w:r w:rsidRPr="00B73B15">
              <w:t>note</w:t>
            </w:r>
          </w:p>
          <w:p w14:paraId="365809E9" w14:textId="55FC943B" w:rsidR="00F964B3" w:rsidRPr="00B73B15" w:rsidRDefault="00F964B3" w:rsidP="001211AF">
            <w:pPr>
              <w:pStyle w:val="ListParagraph"/>
              <w:numPr>
                <w:ilvl w:val="0"/>
                <w:numId w:val="42"/>
              </w:numPr>
              <w:spacing w:after="0" w:line="262" w:lineRule="auto"/>
            </w:pPr>
            <w:r w:rsidRPr="00B73B15">
              <w:t>review</w:t>
            </w:r>
          </w:p>
          <w:p w14:paraId="46F7D06D" w14:textId="4A7496AC" w:rsidR="00F964B3" w:rsidRPr="00B73B15" w:rsidRDefault="00F964B3" w:rsidP="001211AF">
            <w:pPr>
              <w:pStyle w:val="ListParagraph"/>
              <w:numPr>
                <w:ilvl w:val="0"/>
                <w:numId w:val="42"/>
              </w:numPr>
              <w:spacing w:after="0" w:line="262" w:lineRule="auto"/>
            </w:pPr>
            <w:r w:rsidRPr="00B73B15">
              <w:t>script –</w:t>
            </w:r>
            <w:r w:rsidR="00AD7114" w:rsidRPr="00B73B15">
              <w:t xml:space="preserve"> </w:t>
            </w:r>
            <w:r w:rsidRPr="00B73B15">
              <w:t>speech, interview, dialogue</w:t>
            </w:r>
          </w:p>
        </w:tc>
      </w:tr>
    </w:tbl>
    <w:p w14:paraId="50C0EDCF" w14:textId="77777777" w:rsidR="00160CDC" w:rsidRPr="006C4147" w:rsidRDefault="00160CDC" w:rsidP="00B73B15">
      <w:pPr>
        <w:pStyle w:val="SCSAHeading4"/>
        <w:spacing w:before="120"/>
      </w:pPr>
      <w:r w:rsidRPr="006C4147">
        <w:lastRenderedPageBreak/>
        <w:t>Styles of writing</w:t>
      </w:r>
    </w:p>
    <w:p w14:paraId="7F4604D3" w14:textId="5123310F" w:rsidR="00FF6491" w:rsidRPr="00AE106C" w:rsidRDefault="00FF6491" w:rsidP="00AE106C">
      <w:r w:rsidRPr="00AE106C">
        <w:t>Students should respond to and produce the following range of styles of writing in school-based assessments</w:t>
      </w:r>
      <w:r w:rsidR="000673EF" w:rsidRPr="00AE106C">
        <w:t xml:space="preserve">, </w:t>
      </w:r>
      <w:r w:rsidRPr="00AE106C">
        <w:t xml:space="preserve">individually or in combination: descriptive, </w:t>
      </w:r>
      <w:r w:rsidR="00AF4402" w:rsidRPr="00AE106C">
        <w:t>informative, personal,</w:t>
      </w:r>
      <w:r w:rsidRPr="00AE106C">
        <w:t xml:space="preserve"> </w:t>
      </w:r>
      <w:r w:rsidR="00F14C38" w:rsidRPr="00AE106C">
        <w:t xml:space="preserve">persuasive, </w:t>
      </w:r>
      <w:r w:rsidRPr="00AE106C">
        <w:t>reflective.</w:t>
      </w:r>
    </w:p>
    <w:p w14:paraId="3C3401D9" w14:textId="7A02E2A4" w:rsidR="00FF6491" w:rsidRPr="00AE106C" w:rsidRDefault="00FF6491" w:rsidP="00AE106C">
      <w:r w:rsidRPr="00AE106C">
        <w:t xml:space="preserve">Refer to Appendix </w:t>
      </w:r>
      <w:r w:rsidR="003A194E" w:rsidRPr="00AE106C">
        <w:t>3</w:t>
      </w:r>
      <w:r w:rsidR="009F6C7D" w:rsidRPr="00AE106C">
        <w:t xml:space="preserve"> </w:t>
      </w:r>
      <w:r w:rsidRPr="00AE106C">
        <w:t>for details of the features and conventions of the text types and characteristics of the styles of writing.</w:t>
      </w:r>
    </w:p>
    <w:p w14:paraId="3237AA97" w14:textId="77777777" w:rsidR="00FF6491" w:rsidRPr="006C4147" w:rsidRDefault="00FF6491" w:rsidP="00F865B1">
      <w:pPr>
        <w:pStyle w:val="SCSAHeading3"/>
      </w:pPr>
      <w:r w:rsidRPr="006C4147">
        <w:t>Linguistic resources</w:t>
      </w:r>
    </w:p>
    <w:p w14:paraId="1C9824A5" w14:textId="77777777" w:rsidR="00FF6491" w:rsidRPr="006C4147" w:rsidRDefault="00FF6491" w:rsidP="00F865B1">
      <w:pPr>
        <w:pStyle w:val="SCSAHeading4"/>
      </w:pPr>
      <w:r w:rsidRPr="006C4147">
        <w:t>Vocabulary</w:t>
      </w:r>
    </w:p>
    <w:p w14:paraId="13C293DA" w14:textId="21D411E8" w:rsidR="000965E5" w:rsidRPr="00AE106C" w:rsidRDefault="00FF6491" w:rsidP="00AE106C">
      <w:r w:rsidRPr="00AE106C">
        <w:t>Vocabulary, phrases and expressions associated with the unit content.</w:t>
      </w:r>
    </w:p>
    <w:p w14:paraId="2AAED7BB" w14:textId="77777777" w:rsidR="00FF6491" w:rsidRPr="006C4147" w:rsidRDefault="00FF6491" w:rsidP="00F865B1">
      <w:pPr>
        <w:pStyle w:val="SCSAHeading4"/>
      </w:pPr>
      <w:r w:rsidRPr="006C4147">
        <w:t>Grammar</w:t>
      </w:r>
    </w:p>
    <w:p w14:paraId="41E5488D" w14:textId="619179CB" w:rsidR="001F0CFD" w:rsidRPr="00AE106C" w:rsidRDefault="00FF6491" w:rsidP="00AE106C">
      <w:r w:rsidRPr="00AE106C">
        <w:t>Students will be expected to recognise and use the following grammatical items</w:t>
      </w:r>
      <w:r w:rsidR="0027765B" w:rsidRPr="00AE106C">
        <w:t>.</w:t>
      </w:r>
    </w:p>
    <w:tbl>
      <w:tblPr>
        <w:tblStyle w:val="SCSATable"/>
        <w:tblW w:w="5000" w:type="pct"/>
        <w:tblLayout w:type="fixed"/>
        <w:tblLook w:val="04A0" w:firstRow="1" w:lastRow="0" w:firstColumn="1" w:lastColumn="0" w:noHBand="0" w:noVBand="1"/>
      </w:tblPr>
      <w:tblGrid>
        <w:gridCol w:w="3622"/>
        <w:gridCol w:w="5438"/>
      </w:tblGrid>
      <w:tr w:rsidR="00C230AB" w:rsidRPr="006C4147" w14:paraId="6944B4B8" w14:textId="77777777" w:rsidTr="00776AEE">
        <w:trPr>
          <w:cnfStyle w:val="100000000000" w:firstRow="1" w:lastRow="0" w:firstColumn="0" w:lastColumn="0" w:oddVBand="0" w:evenVBand="0" w:oddHBand="0" w:evenHBand="0" w:firstRowFirstColumn="0" w:firstRowLastColumn="0" w:lastRowFirstColumn="0" w:lastRowLastColumn="0"/>
          <w:trHeight w:val="272"/>
        </w:trPr>
        <w:tc>
          <w:tcPr>
            <w:tcW w:w="3622" w:type="dxa"/>
            <w:hideMark/>
          </w:tcPr>
          <w:p w14:paraId="44AC0861" w14:textId="70199F7F" w:rsidR="00C230AB" w:rsidRPr="00AE106C" w:rsidRDefault="00C230AB" w:rsidP="00AE106C">
            <w:r w:rsidRPr="00AE106C">
              <w:t>Grammatical items</w:t>
            </w:r>
          </w:p>
        </w:tc>
        <w:tc>
          <w:tcPr>
            <w:tcW w:w="5438" w:type="dxa"/>
            <w:hideMark/>
          </w:tcPr>
          <w:p w14:paraId="16CA484F" w14:textId="08E182C0" w:rsidR="00C230AB" w:rsidRPr="00AE106C" w:rsidRDefault="00C230AB" w:rsidP="00AE106C">
            <w:r w:rsidRPr="00AE106C">
              <w:t>Sub-elements</w:t>
            </w:r>
          </w:p>
        </w:tc>
      </w:tr>
      <w:tr w:rsidR="0008787A" w:rsidRPr="006C4147" w14:paraId="6370F0FD" w14:textId="77777777" w:rsidTr="00776AEE">
        <w:trPr>
          <w:trHeight w:val="287"/>
        </w:trPr>
        <w:tc>
          <w:tcPr>
            <w:tcW w:w="3622" w:type="dxa"/>
          </w:tcPr>
          <w:p w14:paraId="4D43AC1A" w14:textId="1760A4A8" w:rsidR="0008787A" w:rsidRPr="006C4147" w:rsidRDefault="0008787A" w:rsidP="00776AEE">
            <w:r w:rsidRPr="006C4147">
              <w:t>Adjectives</w:t>
            </w:r>
          </w:p>
        </w:tc>
        <w:tc>
          <w:tcPr>
            <w:tcW w:w="5438" w:type="dxa"/>
          </w:tcPr>
          <w:p w14:paraId="382E4DF1" w14:textId="3B770547" w:rsidR="0008787A" w:rsidRPr="006C4147" w:rsidRDefault="0008787A" w:rsidP="00776AEE">
            <w:r w:rsidRPr="006C4147">
              <w:rPr>
                <w:rFonts w:eastAsiaTheme="minorHAnsi" w:cs="Calibri"/>
                <w:bCs/>
                <w:lang w:eastAsia="en-AU"/>
              </w:rPr>
              <w:t>demonstrative</w:t>
            </w:r>
          </w:p>
        </w:tc>
      </w:tr>
      <w:tr w:rsidR="0008787A" w:rsidRPr="006C4147" w14:paraId="0A7263C4" w14:textId="77777777" w:rsidTr="00776AEE">
        <w:trPr>
          <w:trHeight w:val="253"/>
        </w:trPr>
        <w:tc>
          <w:tcPr>
            <w:tcW w:w="3622" w:type="dxa"/>
            <w:vMerge w:val="restart"/>
          </w:tcPr>
          <w:p w14:paraId="2A967AFC" w14:textId="785CE535" w:rsidR="0008787A" w:rsidRPr="006C4147" w:rsidRDefault="0008787A" w:rsidP="00776AEE">
            <w:r w:rsidRPr="006C4147">
              <w:t>Adverbs</w:t>
            </w:r>
          </w:p>
        </w:tc>
        <w:tc>
          <w:tcPr>
            <w:tcW w:w="5438" w:type="dxa"/>
          </w:tcPr>
          <w:p w14:paraId="69F8D78E" w14:textId="18A2E257" w:rsidR="0008787A" w:rsidRPr="006C4147" w:rsidRDefault="0008787A" w:rsidP="00776AEE">
            <w:r w:rsidRPr="006C4147">
              <w:t>manner</w:t>
            </w:r>
          </w:p>
        </w:tc>
      </w:tr>
      <w:tr w:rsidR="0008787A" w:rsidRPr="006C4147" w14:paraId="26B9C4A4" w14:textId="77777777" w:rsidTr="00776AEE">
        <w:trPr>
          <w:trHeight w:val="253"/>
        </w:trPr>
        <w:tc>
          <w:tcPr>
            <w:tcW w:w="3622" w:type="dxa"/>
            <w:vMerge/>
          </w:tcPr>
          <w:p w14:paraId="35D2DD16" w14:textId="77777777" w:rsidR="0008787A" w:rsidRPr="006C4147" w:rsidRDefault="0008787A" w:rsidP="00776AEE"/>
        </w:tc>
        <w:tc>
          <w:tcPr>
            <w:tcW w:w="5438" w:type="dxa"/>
          </w:tcPr>
          <w:p w14:paraId="757864A3" w14:textId="41DF9547" w:rsidR="0008787A" w:rsidRPr="006C4147" w:rsidRDefault="0008787A" w:rsidP="00776AEE">
            <w:r w:rsidRPr="006C4147">
              <w:t>place</w:t>
            </w:r>
          </w:p>
        </w:tc>
      </w:tr>
      <w:tr w:rsidR="00A91F4A" w:rsidRPr="006C4147" w14:paraId="76F50C2E" w14:textId="77777777" w:rsidTr="00776AEE">
        <w:trPr>
          <w:trHeight w:val="157"/>
        </w:trPr>
        <w:tc>
          <w:tcPr>
            <w:tcW w:w="3622" w:type="dxa"/>
            <w:vMerge w:val="restart"/>
            <w:hideMark/>
          </w:tcPr>
          <w:p w14:paraId="616A0F5F" w14:textId="77777777" w:rsidR="00A91F4A" w:rsidRPr="006C4147" w:rsidRDefault="00A91F4A" w:rsidP="00776AEE">
            <w:r w:rsidRPr="006C4147">
              <w:t>Nouns</w:t>
            </w:r>
          </w:p>
        </w:tc>
        <w:tc>
          <w:tcPr>
            <w:tcW w:w="5438" w:type="dxa"/>
          </w:tcPr>
          <w:p w14:paraId="3CDCA00E" w14:textId="1914C856" w:rsidR="00A91F4A" w:rsidRPr="006C4147" w:rsidRDefault="00A91F4A" w:rsidP="00776AEE">
            <w:r w:rsidRPr="006C4147">
              <w:t>abstract</w:t>
            </w:r>
          </w:p>
        </w:tc>
      </w:tr>
      <w:tr w:rsidR="00A91F4A" w:rsidRPr="006C4147" w14:paraId="4E32F200" w14:textId="77777777" w:rsidTr="00776AEE">
        <w:trPr>
          <w:trHeight w:val="157"/>
        </w:trPr>
        <w:tc>
          <w:tcPr>
            <w:tcW w:w="3622" w:type="dxa"/>
            <w:vMerge/>
          </w:tcPr>
          <w:p w14:paraId="1E080B64" w14:textId="77777777" w:rsidR="00A91F4A" w:rsidRPr="006C4147" w:rsidRDefault="00A91F4A" w:rsidP="00776AEE"/>
        </w:tc>
        <w:tc>
          <w:tcPr>
            <w:tcW w:w="5438" w:type="dxa"/>
          </w:tcPr>
          <w:p w14:paraId="35A9CD3A" w14:textId="725D9622" w:rsidR="00A91F4A" w:rsidRPr="006C4147" w:rsidRDefault="00A91F4A" w:rsidP="00776AEE">
            <w:r w:rsidRPr="006C4147">
              <w:t>common</w:t>
            </w:r>
          </w:p>
        </w:tc>
      </w:tr>
      <w:tr w:rsidR="00A9469B" w:rsidRPr="006C4147" w14:paraId="27F7E35E" w14:textId="77777777" w:rsidTr="00776AEE">
        <w:trPr>
          <w:trHeight w:val="255"/>
        </w:trPr>
        <w:tc>
          <w:tcPr>
            <w:tcW w:w="3622" w:type="dxa"/>
            <w:vMerge w:val="restart"/>
          </w:tcPr>
          <w:p w14:paraId="4FAEAEB1" w14:textId="3E0E152E" w:rsidR="00A9469B" w:rsidRPr="006C4147" w:rsidRDefault="00A9469B" w:rsidP="00776AEE">
            <w:r w:rsidRPr="006C4147">
              <w:t>P</w:t>
            </w:r>
            <w:r w:rsidR="00A91F4A" w:rsidRPr="006C4147">
              <w:t>repositions</w:t>
            </w:r>
          </w:p>
        </w:tc>
        <w:tc>
          <w:tcPr>
            <w:tcW w:w="5438" w:type="dxa"/>
          </w:tcPr>
          <w:p w14:paraId="7B708DAB" w14:textId="5A2EA08F" w:rsidR="00A9469B" w:rsidRPr="006C4147" w:rsidRDefault="00A91F4A" w:rsidP="00776AEE">
            <w:r w:rsidRPr="006C4147">
              <w:t>companionship</w:t>
            </w:r>
          </w:p>
        </w:tc>
      </w:tr>
      <w:tr w:rsidR="00A9469B" w:rsidRPr="006C4147" w14:paraId="7251288D" w14:textId="77777777" w:rsidTr="00776AEE">
        <w:trPr>
          <w:trHeight w:val="255"/>
        </w:trPr>
        <w:tc>
          <w:tcPr>
            <w:tcW w:w="3622" w:type="dxa"/>
            <w:vMerge/>
          </w:tcPr>
          <w:p w14:paraId="2C320922" w14:textId="77777777" w:rsidR="00A9469B" w:rsidRPr="006C4147" w:rsidRDefault="00A9469B" w:rsidP="00776AEE"/>
        </w:tc>
        <w:tc>
          <w:tcPr>
            <w:tcW w:w="5438" w:type="dxa"/>
          </w:tcPr>
          <w:p w14:paraId="1695224A" w14:textId="58EA4FFD" w:rsidR="00A9469B" w:rsidRPr="006C4147" w:rsidRDefault="00A91F4A" w:rsidP="00776AEE">
            <w:r w:rsidRPr="006C4147">
              <w:t>comparison</w:t>
            </w:r>
          </w:p>
        </w:tc>
      </w:tr>
      <w:tr w:rsidR="009576C7" w:rsidRPr="006C4147" w14:paraId="54F7E37D" w14:textId="77777777" w:rsidTr="00776AEE">
        <w:trPr>
          <w:trHeight w:val="234"/>
        </w:trPr>
        <w:tc>
          <w:tcPr>
            <w:tcW w:w="3622" w:type="dxa"/>
            <w:vMerge w:val="restart"/>
          </w:tcPr>
          <w:p w14:paraId="109A65FB" w14:textId="10E134BA" w:rsidR="009576C7" w:rsidRPr="006C4147" w:rsidRDefault="009576C7" w:rsidP="00776AEE">
            <w:r w:rsidRPr="006C4147">
              <w:t>Pronouns</w:t>
            </w:r>
          </w:p>
        </w:tc>
        <w:tc>
          <w:tcPr>
            <w:tcW w:w="5438" w:type="dxa"/>
          </w:tcPr>
          <w:p w14:paraId="0E4700D7" w14:textId="758A25DD" w:rsidR="009576C7" w:rsidRPr="006C4147" w:rsidRDefault="009576C7" w:rsidP="00776AEE">
            <w:r w:rsidRPr="006C4147">
              <w:rPr>
                <w:rFonts w:eastAsiaTheme="minorHAnsi" w:cs="Calibri"/>
                <w:bCs/>
                <w:lang w:eastAsia="en-AU"/>
              </w:rPr>
              <w:t>indefinite</w:t>
            </w:r>
          </w:p>
        </w:tc>
      </w:tr>
      <w:tr w:rsidR="009576C7" w:rsidRPr="006C4147" w14:paraId="72AE679C" w14:textId="77777777" w:rsidTr="00776AEE">
        <w:trPr>
          <w:trHeight w:val="260"/>
        </w:trPr>
        <w:tc>
          <w:tcPr>
            <w:tcW w:w="3622" w:type="dxa"/>
            <w:vMerge/>
          </w:tcPr>
          <w:p w14:paraId="44DF12C5" w14:textId="77777777" w:rsidR="009576C7" w:rsidRPr="006C4147" w:rsidRDefault="009576C7" w:rsidP="00776AEE"/>
        </w:tc>
        <w:tc>
          <w:tcPr>
            <w:tcW w:w="5438" w:type="dxa"/>
          </w:tcPr>
          <w:p w14:paraId="3CDFD9AC" w14:textId="331CD72E" w:rsidR="009576C7" w:rsidRPr="006C4147" w:rsidRDefault="009576C7" w:rsidP="00776AEE">
            <w:r w:rsidRPr="006C4147">
              <w:rPr>
                <w:rFonts w:eastAsiaTheme="minorHAnsi" w:cs="Calibri"/>
                <w:bCs/>
                <w:lang w:eastAsia="en-AU"/>
              </w:rPr>
              <w:t>relative</w:t>
            </w:r>
          </w:p>
        </w:tc>
      </w:tr>
      <w:tr w:rsidR="006211BD" w:rsidRPr="006C4147" w14:paraId="73CCF093" w14:textId="77777777" w:rsidTr="00776AEE">
        <w:trPr>
          <w:trHeight w:val="166"/>
        </w:trPr>
        <w:tc>
          <w:tcPr>
            <w:tcW w:w="3622" w:type="dxa"/>
            <w:vMerge w:val="restart"/>
          </w:tcPr>
          <w:p w14:paraId="1F19846A" w14:textId="30B7ABE8" w:rsidR="006211BD" w:rsidRPr="006C4147" w:rsidRDefault="006211BD" w:rsidP="00776AEE">
            <w:r w:rsidRPr="006C4147">
              <w:t>Sentences and phrases</w:t>
            </w:r>
          </w:p>
        </w:tc>
        <w:tc>
          <w:tcPr>
            <w:tcW w:w="5438" w:type="dxa"/>
          </w:tcPr>
          <w:p w14:paraId="30F9A21D" w14:textId="2F4A5697" w:rsidR="006211BD" w:rsidRPr="006C4147" w:rsidRDefault="006211BD" w:rsidP="00776AEE">
            <w:pPr>
              <w:rPr>
                <w:rtl/>
                <w:cs/>
              </w:rPr>
            </w:pPr>
            <w:r w:rsidRPr="006C4147">
              <w:rPr>
                <w:rFonts w:eastAsiaTheme="minorHAnsi" w:cs="Calibri"/>
                <w:lang w:eastAsia="en-AU" w:bidi="hi-IN"/>
              </w:rPr>
              <w:t>complex</w:t>
            </w:r>
          </w:p>
        </w:tc>
      </w:tr>
      <w:tr w:rsidR="006211BD" w:rsidRPr="006C4147" w14:paraId="35B07A6D" w14:textId="77777777" w:rsidTr="00776AEE">
        <w:trPr>
          <w:trHeight w:val="120"/>
        </w:trPr>
        <w:tc>
          <w:tcPr>
            <w:tcW w:w="3622" w:type="dxa"/>
            <w:vMerge/>
          </w:tcPr>
          <w:p w14:paraId="6F453B69" w14:textId="77777777" w:rsidR="006211BD" w:rsidRPr="006C4147" w:rsidRDefault="006211BD" w:rsidP="00776AEE"/>
        </w:tc>
        <w:tc>
          <w:tcPr>
            <w:tcW w:w="5438" w:type="dxa"/>
          </w:tcPr>
          <w:p w14:paraId="4E05202F" w14:textId="685B7253" w:rsidR="006211BD" w:rsidRPr="006C4147" w:rsidRDefault="006211BD" w:rsidP="00776AEE">
            <w:r w:rsidRPr="006C4147">
              <w:rPr>
                <w:rFonts w:eastAsiaTheme="minorHAnsi" w:cs="Calibri"/>
                <w:lang w:eastAsia="en-AU" w:bidi="hi-IN"/>
              </w:rPr>
              <w:t>interrogative</w:t>
            </w:r>
          </w:p>
        </w:tc>
      </w:tr>
      <w:tr w:rsidR="006211BD" w:rsidRPr="006C4147" w14:paraId="012CCC52" w14:textId="77777777" w:rsidTr="00776AEE">
        <w:trPr>
          <w:trHeight w:val="158"/>
        </w:trPr>
        <w:tc>
          <w:tcPr>
            <w:tcW w:w="3622" w:type="dxa"/>
            <w:vMerge/>
          </w:tcPr>
          <w:p w14:paraId="33D61EDF" w14:textId="77777777" w:rsidR="006211BD" w:rsidRPr="006C4147" w:rsidRDefault="006211BD" w:rsidP="00776AEE"/>
        </w:tc>
        <w:tc>
          <w:tcPr>
            <w:tcW w:w="5438" w:type="dxa"/>
          </w:tcPr>
          <w:p w14:paraId="386B230F" w14:textId="38F79D5D" w:rsidR="006211BD" w:rsidRPr="006C4147" w:rsidRDefault="006211BD" w:rsidP="00776AEE">
            <w:r w:rsidRPr="006C4147">
              <w:rPr>
                <w:rFonts w:eastAsiaTheme="minorHAnsi" w:cs="Calibri"/>
                <w:bCs/>
                <w:lang w:eastAsia="en-AU"/>
              </w:rPr>
              <w:t>negative</w:t>
            </w:r>
          </w:p>
        </w:tc>
      </w:tr>
      <w:tr w:rsidR="006211BD" w:rsidRPr="006C4147" w14:paraId="1B05BE6C" w14:textId="77777777" w:rsidTr="00776AEE">
        <w:trPr>
          <w:trHeight w:val="157"/>
        </w:trPr>
        <w:tc>
          <w:tcPr>
            <w:tcW w:w="3622" w:type="dxa"/>
            <w:vMerge/>
          </w:tcPr>
          <w:p w14:paraId="2B6D412D" w14:textId="77777777" w:rsidR="006211BD" w:rsidRPr="006C4147" w:rsidRDefault="006211BD" w:rsidP="00776AEE"/>
        </w:tc>
        <w:tc>
          <w:tcPr>
            <w:tcW w:w="5438" w:type="dxa"/>
          </w:tcPr>
          <w:p w14:paraId="196A387C" w14:textId="18CFC3E5" w:rsidR="006211BD" w:rsidRPr="006C4147" w:rsidRDefault="006211BD" w:rsidP="00776AEE">
            <w:r w:rsidRPr="006C4147">
              <w:rPr>
                <w:rFonts w:eastAsiaTheme="minorHAnsi" w:cs="Calibri"/>
                <w:bCs/>
                <w:lang w:eastAsia="en-AU"/>
              </w:rPr>
              <w:t>idioms</w:t>
            </w:r>
          </w:p>
        </w:tc>
      </w:tr>
      <w:tr w:rsidR="007F2750" w:rsidRPr="006C4147" w14:paraId="233089C3" w14:textId="77777777" w:rsidTr="00776AEE">
        <w:trPr>
          <w:trHeight w:val="325"/>
        </w:trPr>
        <w:tc>
          <w:tcPr>
            <w:tcW w:w="3622" w:type="dxa"/>
            <w:vMerge w:val="restart"/>
          </w:tcPr>
          <w:p w14:paraId="6E2B7FF1" w14:textId="15A554E8" w:rsidR="007F2750" w:rsidRPr="006C4147" w:rsidRDefault="007F2750" w:rsidP="00776AEE">
            <w:r w:rsidRPr="006C4147">
              <w:t>Tenses</w:t>
            </w:r>
          </w:p>
        </w:tc>
        <w:tc>
          <w:tcPr>
            <w:tcW w:w="5438" w:type="dxa"/>
          </w:tcPr>
          <w:p w14:paraId="15D839DD" w14:textId="1BB65F30" w:rsidR="007F2750" w:rsidRPr="006C4147" w:rsidRDefault="007F2750" w:rsidP="00776AEE">
            <w:r w:rsidRPr="006C4147">
              <w:rPr>
                <w:rFonts w:eastAsiaTheme="minorHAnsi" w:cs="Calibri"/>
                <w:bCs/>
                <w:lang w:eastAsia="en-AU"/>
              </w:rPr>
              <w:t>past perfect</w:t>
            </w:r>
          </w:p>
        </w:tc>
      </w:tr>
      <w:tr w:rsidR="007F2750" w:rsidRPr="006C4147" w14:paraId="64640B64" w14:textId="77777777" w:rsidTr="00776AEE">
        <w:trPr>
          <w:trHeight w:val="115"/>
        </w:trPr>
        <w:tc>
          <w:tcPr>
            <w:tcW w:w="3622" w:type="dxa"/>
            <w:vMerge/>
          </w:tcPr>
          <w:p w14:paraId="163F137F" w14:textId="77777777" w:rsidR="007F2750" w:rsidRPr="006C4147" w:rsidRDefault="007F2750" w:rsidP="00776AEE"/>
        </w:tc>
        <w:tc>
          <w:tcPr>
            <w:tcW w:w="5438" w:type="dxa"/>
          </w:tcPr>
          <w:p w14:paraId="0CDBB965" w14:textId="2D5E84A1" w:rsidR="007F2750" w:rsidRPr="006C4147" w:rsidRDefault="007F2750" w:rsidP="00776AEE">
            <w:r w:rsidRPr="006C4147">
              <w:rPr>
                <w:rFonts w:eastAsiaTheme="minorHAnsi" w:cs="Calibri"/>
                <w:bCs/>
                <w:lang w:eastAsia="en-AU"/>
              </w:rPr>
              <w:t>future perfect</w:t>
            </w:r>
          </w:p>
        </w:tc>
      </w:tr>
      <w:tr w:rsidR="007F2750" w:rsidRPr="006C4147" w14:paraId="6F756C6A" w14:textId="77777777" w:rsidTr="00776AEE">
        <w:trPr>
          <w:trHeight w:val="20"/>
        </w:trPr>
        <w:tc>
          <w:tcPr>
            <w:tcW w:w="3622" w:type="dxa"/>
            <w:vMerge w:val="restart"/>
          </w:tcPr>
          <w:p w14:paraId="1E9FE307" w14:textId="75D1F920" w:rsidR="007F2750" w:rsidRPr="006C4147" w:rsidRDefault="007F2750" w:rsidP="00776AEE">
            <w:r w:rsidRPr="006C4147">
              <w:t>Voice</w:t>
            </w:r>
          </w:p>
        </w:tc>
        <w:tc>
          <w:tcPr>
            <w:tcW w:w="5438" w:type="dxa"/>
          </w:tcPr>
          <w:p w14:paraId="76D54999" w14:textId="6E6A9E65" w:rsidR="007F2750" w:rsidRPr="006C4147" w:rsidRDefault="007F2750" w:rsidP="00776AEE">
            <w:pPr>
              <w:rPr>
                <w:rtl/>
                <w:cs/>
              </w:rPr>
            </w:pPr>
            <w:r w:rsidRPr="006C4147">
              <w:t>active</w:t>
            </w:r>
          </w:p>
        </w:tc>
      </w:tr>
      <w:tr w:rsidR="007F2750" w:rsidRPr="006C4147" w14:paraId="43B1242E" w14:textId="77777777" w:rsidTr="00776AEE">
        <w:trPr>
          <w:trHeight w:val="20"/>
        </w:trPr>
        <w:tc>
          <w:tcPr>
            <w:tcW w:w="3622" w:type="dxa"/>
            <w:vMerge/>
          </w:tcPr>
          <w:p w14:paraId="459C0FC2" w14:textId="77777777" w:rsidR="007F2750" w:rsidRPr="006C4147" w:rsidRDefault="007F2750" w:rsidP="00776AEE"/>
        </w:tc>
        <w:tc>
          <w:tcPr>
            <w:tcW w:w="5438" w:type="dxa"/>
          </w:tcPr>
          <w:p w14:paraId="0F156ADC" w14:textId="31FA83DE" w:rsidR="007F2750" w:rsidRPr="006C4147" w:rsidRDefault="007F2750" w:rsidP="00776AEE">
            <w:r w:rsidRPr="006C4147">
              <w:t>pas</w:t>
            </w:r>
            <w:r w:rsidR="007D189F" w:rsidRPr="006C4147">
              <w:t>s</w:t>
            </w:r>
            <w:r w:rsidRPr="006C4147">
              <w:t>ive</w:t>
            </w:r>
          </w:p>
        </w:tc>
      </w:tr>
    </w:tbl>
    <w:p w14:paraId="5C21D5A3" w14:textId="18EC565B" w:rsidR="0025099F" w:rsidRPr="00AE106C" w:rsidRDefault="00511A8F" w:rsidP="00AE106C">
      <w:pPr>
        <w:spacing w:before="120"/>
      </w:pPr>
      <w:r w:rsidRPr="00AE106C">
        <w:t xml:space="preserve">Refer to </w:t>
      </w:r>
      <w:r w:rsidR="00004F63" w:rsidRPr="00AE106C">
        <w:t xml:space="preserve">Appendix </w:t>
      </w:r>
      <w:r w:rsidR="007F2750" w:rsidRPr="00AE106C">
        <w:t>4</w:t>
      </w:r>
      <w:r w:rsidR="003E05DC" w:rsidRPr="00AE106C">
        <w:t xml:space="preserve"> </w:t>
      </w:r>
      <w:r w:rsidRPr="00AE106C">
        <w:t>for elaborations of grammatical items.</w:t>
      </w:r>
    </w:p>
    <w:p w14:paraId="76C81112" w14:textId="77851C7E" w:rsidR="001F0CFD" w:rsidRPr="006C4147" w:rsidRDefault="001F0CFD" w:rsidP="00F865B1">
      <w:pPr>
        <w:pStyle w:val="SCSAHeading4"/>
      </w:pPr>
      <w:r w:rsidRPr="006C4147">
        <w:t>Sound and writing systems</w:t>
      </w:r>
    </w:p>
    <w:p w14:paraId="7443E91B" w14:textId="7401F608" w:rsidR="001F0CFD" w:rsidRPr="00AE106C" w:rsidRDefault="001F0CFD" w:rsidP="00AE106C">
      <w:r w:rsidRPr="00AE106C">
        <w:t xml:space="preserve">In </w:t>
      </w:r>
      <w:r w:rsidR="001D2FE3" w:rsidRPr="00AE106C">
        <w:t xml:space="preserve">the </w:t>
      </w:r>
      <w:r w:rsidR="00DA45D8" w:rsidRPr="00AE106C">
        <w:t>Hindi</w:t>
      </w:r>
      <w:r w:rsidR="001D2FE3" w:rsidRPr="00AE106C">
        <w:t>: Background Language ATAR course</w:t>
      </w:r>
      <w:r w:rsidR="00FC109F" w:rsidRPr="00AE106C">
        <w:t>,</w:t>
      </w:r>
      <w:r w:rsidRPr="00AE106C">
        <w:t xml:space="preserve"> students show understanding and apply knowledge of the </w:t>
      </w:r>
      <w:r w:rsidR="00DA45D8" w:rsidRPr="00AE106C">
        <w:t>Hindi</w:t>
      </w:r>
      <w:r w:rsidRPr="00AE106C">
        <w:t xml:space="preserve"> sound and writing systems to effectively </w:t>
      </w:r>
      <w:r w:rsidR="00F40147" w:rsidRPr="00AE106C">
        <w:t xml:space="preserve">communicate </w:t>
      </w:r>
      <w:r w:rsidRPr="00AE106C">
        <w:t>information, ideas and opinions in a variety of situations.</w:t>
      </w:r>
    </w:p>
    <w:p w14:paraId="6C529D87" w14:textId="77777777" w:rsidR="001F0CFD" w:rsidRPr="006C4147" w:rsidRDefault="001F0CFD" w:rsidP="00F865B1">
      <w:pPr>
        <w:pStyle w:val="SCSAHeading3"/>
      </w:pPr>
      <w:r w:rsidRPr="006C4147">
        <w:lastRenderedPageBreak/>
        <w:t>Intercultural understandings</w:t>
      </w:r>
    </w:p>
    <w:p w14:paraId="38723376" w14:textId="43EA17D4" w:rsidR="001F0CFD" w:rsidRPr="006C4147" w:rsidRDefault="0040095C" w:rsidP="009A0E32">
      <w:r w:rsidRPr="006C4147">
        <w:t xml:space="preserve">The </w:t>
      </w:r>
      <w:r w:rsidR="001405DA" w:rsidRPr="006C4147">
        <w:t>perspectives</w:t>
      </w:r>
      <w:r w:rsidR="001F0CFD" w:rsidRPr="006C4147">
        <w:t xml:space="preserve"> and topics, textual conventions of the text types</w:t>
      </w:r>
      <w:r w:rsidR="00DA1133" w:rsidRPr="006C4147">
        <w:t xml:space="preserve"> and</w:t>
      </w:r>
      <w:r w:rsidR="00955A4B" w:rsidRPr="006C4147">
        <w:t xml:space="preserve"> </w:t>
      </w:r>
      <w:r w:rsidR="001405DA" w:rsidRPr="006C4147">
        <w:t xml:space="preserve">styles </w:t>
      </w:r>
      <w:r w:rsidR="00FC109F" w:rsidRPr="006C4147">
        <w:t>of writing</w:t>
      </w:r>
      <w:r w:rsidR="001F0CFD" w:rsidRPr="006C4147">
        <w:t xml:space="preserve"> selected</w:t>
      </w:r>
      <w:r w:rsidR="00DA1133" w:rsidRPr="006C4147">
        <w:t>,</w:t>
      </w:r>
      <w:r w:rsidR="001F0CFD" w:rsidRPr="006C4147">
        <w:t xml:space="preserve"> and linguistic resources for the unit should provide students with opportunities to further develop their linguistic and intercultural </w:t>
      </w:r>
      <w:proofErr w:type="gramStart"/>
      <w:r w:rsidR="001F0CFD" w:rsidRPr="006C4147">
        <w:t>competence</w:t>
      </w:r>
      <w:r w:rsidR="0027765B" w:rsidRPr="006C4147">
        <w:t>,</w:t>
      </w:r>
      <w:r w:rsidR="001F0CFD" w:rsidRPr="006C4147">
        <w:t xml:space="preserve"> and</w:t>
      </w:r>
      <w:proofErr w:type="gramEnd"/>
      <w:r w:rsidR="001F0CFD" w:rsidRPr="006C4147">
        <w:t xml:space="preserve"> enable them to reflect on the ways in which culture influences communication.</w:t>
      </w:r>
    </w:p>
    <w:p w14:paraId="102D139B" w14:textId="77777777" w:rsidR="001F0CFD" w:rsidRPr="006C4147" w:rsidRDefault="001F0CFD" w:rsidP="00F865B1">
      <w:pPr>
        <w:pStyle w:val="SCSAHeading3"/>
      </w:pPr>
      <w:r w:rsidRPr="006C4147">
        <w:t>Language learning and communication strategies</w:t>
      </w:r>
    </w:p>
    <w:p w14:paraId="536629BB" w14:textId="43066FA0" w:rsidR="009261B3" w:rsidRPr="006C4147" w:rsidRDefault="009261B3" w:rsidP="009A0E32">
      <w:r w:rsidRPr="006C4147">
        <w:rPr>
          <w:rFonts w:eastAsiaTheme="minorHAnsi" w:cs="Calibri"/>
          <w:lang w:eastAsia="en-AU"/>
        </w:rPr>
        <w:t>Language learning and communication strategies taught in this unit will depend on the needs of the students and the learning experiences and/or commu</w:t>
      </w:r>
      <w:r w:rsidR="00EF0555" w:rsidRPr="006C4147">
        <w:rPr>
          <w:rFonts w:eastAsiaTheme="minorHAnsi" w:cs="Calibri"/>
          <w:lang w:eastAsia="en-AU"/>
        </w:rPr>
        <w:t>nication activities</w:t>
      </w:r>
      <w:r w:rsidR="004928C5" w:rsidRPr="006C4147">
        <w:rPr>
          <w:rFonts w:eastAsiaTheme="minorHAnsi" w:cs="Calibri"/>
          <w:lang w:eastAsia="en-AU"/>
        </w:rPr>
        <w:t xml:space="preserve"> taking place</w:t>
      </w:r>
      <w:r w:rsidRPr="006C4147">
        <w:rPr>
          <w:rFonts w:eastAsiaTheme="minorHAnsi" w:cs="Calibri"/>
          <w:lang w:eastAsia="en-AU"/>
        </w:rPr>
        <w:t xml:space="preserve">. </w:t>
      </w:r>
      <w:r w:rsidRPr="006C4147">
        <w:t>Students should be taught these strategies explicitly and be provided with opportunities to practise them.</w:t>
      </w:r>
    </w:p>
    <w:p w14:paraId="115BC3E0" w14:textId="62753BC9" w:rsidR="009261B3" w:rsidRPr="006C4147" w:rsidRDefault="009261B3" w:rsidP="009A0E32">
      <w:r w:rsidRPr="006C4147">
        <w:t xml:space="preserve">Refer to Appendix </w:t>
      </w:r>
      <w:r w:rsidR="006655F5" w:rsidRPr="006C4147">
        <w:t>5</w:t>
      </w:r>
      <w:r w:rsidR="003E05DC" w:rsidRPr="006C4147">
        <w:t xml:space="preserve"> </w:t>
      </w:r>
      <w:r w:rsidRPr="006C4147">
        <w:t>for a list of language learning and communication strategies.</w:t>
      </w:r>
    </w:p>
    <w:p w14:paraId="7527054C" w14:textId="6B40986A" w:rsidR="001F0CFD" w:rsidRPr="006C4147" w:rsidRDefault="001F0CFD" w:rsidP="00F865B1">
      <w:pPr>
        <w:pStyle w:val="SCSAHeading4"/>
      </w:pPr>
      <w:r w:rsidRPr="006C4147">
        <w:t>Dictionaries</w:t>
      </w:r>
    </w:p>
    <w:p w14:paraId="5FDCED8D" w14:textId="77777777" w:rsidR="009261B3" w:rsidRPr="006C4147" w:rsidRDefault="009261B3" w:rsidP="009A0E32">
      <w:bookmarkStart w:id="35" w:name="_Toc347908227"/>
      <w:r w:rsidRPr="006C4147">
        <w:t>Students develop the necessary skills to use dictionaries effectively.</w:t>
      </w:r>
    </w:p>
    <w:p w14:paraId="183BB3A8" w14:textId="05333237" w:rsidR="00D17694" w:rsidRPr="006C4147" w:rsidRDefault="00AE6621" w:rsidP="009A0E32">
      <w:r w:rsidRPr="006C4147">
        <w:t>In the written examination, students are permitted to use monolingual and/or bilingual printed dictionaries, in one or two separate volumes.</w:t>
      </w:r>
      <w:r w:rsidR="00D17694" w:rsidRPr="006C4147">
        <w:br w:type="page"/>
      </w:r>
    </w:p>
    <w:p w14:paraId="456802C8" w14:textId="3F391AC9" w:rsidR="00540775" w:rsidRPr="006C4147" w:rsidRDefault="00540775" w:rsidP="00433F17">
      <w:pPr>
        <w:pStyle w:val="SCSAHeading1"/>
        <w:spacing w:after="80" w:line="269" w:lineRule="auto"/>
      </w:pPr>
      <w:bookmarkStart w:id="36" w:name="_Toc97560129"/>
      <w:bookmarkStart w:id="37" w:name="_Toc237956795"/>
      <w:r w:rsidRPr="006C4147">
        <w:lastRenderedPageBreak/>
        <w:t xml:space="preserve">Unit </w:t>
      </w:r>
      <w:bookmarkEnd w:id="36"/>
      <w:r w:rsidR="006655F5" w:rsidRPr="006C4147">
        <w:t>4</w:t>
      </w:r>
      <w:bookmarkEnd w:id="37"/>
    </w:p>
    <w:p w14:paraId="423F88D3" w14:textId="77777777" w:rsidR="00BE277F" w:rsidRPr="006C4147" w:rsidRDefault="00BE277F" w:rsidP="00433F17">
      <w:pPr>
        <w:pStyle w:val="SCSAHeading2"/>
        <w:spacing w:after="80" w:line="269" w:lineRule="auto"/>
      </w:pPr>
      <w:bookmarkStart w:id="38" w:name="_Toc97560130"/>
      <w:bookmarkStart w:id="39" w:name="_Toc237956796"/>
      <w:r w:rsidRPr="006C4147">
        <w:t>Unit description</w:t>
      </w:r>
      <w:bookmarkEnd w:id="38"/>
      <w:bookmarkEnd w:id="39"/>
    </w:p>
    <w:p w14:paraId="1A70DC26" w14:textId="0D5A7A4C" w:rsidR="00E21CF8" w:rsidRPr="006C4147" w:rsidRDefault="00E21CF8" w:rsidP="00433F17">
      <w:pPr>
        <w:spacing w:after="80" w:line="269" w:lineRule="auto"/>
      </w:pPr>
      <w:r w:rsidRPr="006C4147">
        <w:t xml:space="preserve">In Unit </w:t>
      </w:r>
      <w:r w:rsidR="006655F5" w:rsidRPr="006C4147">
        <w:t>4</w:t>
      </w:r>
      <w:r w:rsidR="00370E37" w:rsidRPr="006C4147">
        <w:t>,</w:t>
      </w:r>
      <w:r w:rsidRPr="006C4147">
        <w:t xml:space="preserve"> students </w:t>
      </w:r>
      <w:r w:rsidR="006655F5" w:rsidRPr="006C4147">
        <w:t>extend and refine</w:t>
      </w:r>
      <w:r w:rsidRPr="006C4147">
        <w:t xml:space="preserve"> their intercultural and linguistic skills to gain a deeper understanding of </w:t>
      </w:r>
      <w:r w:rsidR="002364B1" w:rsidRPr="006C4147">
        <w:t xml:space="preserve">the </w:t>
      </w:r>
      <w:r w:rsidR="00F11934" w:rsidRPr="006C4147">
        <w:t>Hindi</w:t>
      </w:r>
      <w:r w:rsidR="002364B1" w:rsidRPr="006C4147">
        <w:t xml:space="preserve"> language</w:t>
      </w:r>
      <w:r w:rsidRPr="006C4147">
        <w:t>.</w:t>
      </w:r>
    </w:p>
    <w:p w14:paraId="76BA5AF1" w14:textId="77777777" w:rsidR="00D65C5C" w:rsidRPr="006C4147" w:rsidRDefault="00D65C5C" w:rsidP="00433F17">
      <w:pPr>
        <w:pStyle w:val="SCSAHeading2"/>
        <w:spacing w:after="80" w:line="269" w:lineRule="auto"/>
      </w:pPr>
      <w:bookmarkStart w:id="40" w:name="_Toc97560131"/>
      <w:bookmarkStart w:id="41" w:name="_Toc237956797"/>
      <w:r w:rsidRPr="006C4147">
        <w:t>Unit content</w:t>
      </w:r>
      <w:bookmarkEnd w:id="40"/>
      <w:bookmarkEnd w:id="41"/>
    </w:p>
    <w:p w14:paraId="663FD825" w14:textId="42547DA5" w:rsidR="001D717F" w:rsidRPr="006C4147" w:rsidRDefault="00652BC5" w:rsidP="00433F17">
      <w:pPr>
        <w:spacing w:after="80" w:line="269" w:lineRule="auto"/>
      </w:pPr>
      <w:r w:rsidRPr="006C4147">
        <w:t xml:space="preserve">This unit builds on the content covered in Unit </w:t>
      </w:r>
      <w:r w:rsidR="00486928" w:rsidRPr="006C4147">
        <w:t>3</w:t>
      </w:r>
      <w:r w:rsidRPr="006C4147">
        <w:t>.</w:t>
      </w:r>
    </w:p>
    <w:p w14:paraId="3A53E260" w14:textId="77777777" w:rsidR="00D65C5C" w:rsidRPr="006C4147" w:rsidRDefault="00D65C5C" w:rsidP="00433F17">
      <w:pPr>
        <w:spacing w:after="80" w:line="269" w:lineRule="auto"/>
      </w:pPr>
      <w:r w:rsidRPr="006C4147">
        <w:t>This unit includes the knowledge, understandings and skills described below.</w:t>
      </w:r>
    </w:p>
    <w:p w14:paraId="3F205C09" w14:textId="37CAAF6A" w:rsidR="00E1108A" w:rsidRPr="006C4147" w:rsidRDefault="00021EF9" w:rsidP="00433F17">
      <w:pPr>
        <w:pStyle w:val="SCSAHeading3"/>
        <w:spacing w:after="80" w:line="269" w:lineRule="auto"/>
      </w:pPr>
      <w:r w:rsidRPr="006C4147">
        <w:t>P</w:t>
      </w:r>
      <w:r w:rsidR="00EF0A63" w:rsidRPr="006C4147">
        <w:t>erspectives</w:t>
      </w:r>
      <w:r w:rsidR="00E21CF8" w:rsidRPr="006C4147">
        <w:t xml:space="preserve"> and topics</w:t>
      </w:r>
    </w:p>
    <w:p w14:paraId="37068E71" w14:textId="7652D62C" w:rsidR="003F118B" w:rsidRPr="006C4147" w:rsidRDefault="00E21CF8" w:rsidP="00433F17">
      <w:pPr>
        <w:spacing w:after="80" w:line="269" w:lineRule="auto"/>
      </w:pPr>
      <w:r w:rsidRPr="006C4147">
        <w:t xml:space="preserve">Unit </w:t>
      </w:r>
      <w:r w:rsidR="0010186D" w:rsidRPr="006C4147">
        <w:t>4</w:t>
      </w:r>
      <w:r w:rsidRPr="006C4147">
        <w:t xml:space="preserve"> </w:t>
      </w:r>
      <w:r w:rsidR="00F94BD8" w:rsidRPr="006C4147">
        <w:t>is organised around three perspectives and a set of three topics</w:t>
      </w:r>
      <w:r w:rsidR="00D63A08" w:rsidRPr="006C4147">
        <w:t xml:space="preserve">. Engaging with the topics from the different perspectives provides students with opportunities to understand how language is created for </w:t>
      </w:r>
      <w:proofErr w:type="gramStart"/>
      <w:r w:rsidR="00D63A08" w:rsidRPr="006C4147">
        <w:t>particular purposes</w:t>
      </w:r>
      <w:proofErr w:type="gramEnd"/>
      <w:r w:rsidR="00D63A08" w:rsidRPr="006C4147">
        <w:t xml:space="preserve"> and how it can be understood differently by different audiences. As a result, students develop the ability to express, in speech and in writing, their own insights and reflections, and compare them with those of others.</w:t>
      </w:r>
    </w:p>
    <w:tbl>
      <w:tblPr>
        <w:tblStyle w:val="SCSATable"/>
        <w:tblW w:w="5000" w:type="pct"/>
        <w:tblCellMar>
          <w:top w:w="28" w:type="dxa"/>
          <w:bottom w:w="28" w:type="dxa"/>
        </w:tblCellMar>
        <w:tblLook w:val="04A0" w:firstRow="1" w:lastRow="0" w:firstColumn="1" w:lastColumn="0" w:noHBand="0" w:noVBand="1"/>
      </w:tblPr>
      <w:tblGrid>
        <w:gridCol w:w="4530"/>
        <w:gridCol w:w="4530"/>
      </w:tblGrid>
      <w:tr w:rsidR="00E21CF8" w:rsidRPr="006C4147" w14:paraId="5D9A764C" w14:textId="77777777" w:rsidTr="00433F17">
        <w:trPr>
          <w:cnfStyle w:val="100000000000" w:firstRow="1" w:lastRow="0" w:firstColumn="0" w:lastColumn="0" w:oddVBand="0" w:evenVBand="0" w:oddHBand="0" w:evenHBand="0" w:firstRowFirstColumn="0" w:firstRowLastColumn="0" w:lastRowFirstColumn="0" w:lastRowLastColumn="0"/>
        </w:trPr>
        <w:tc>
          <w:tcPr>
            <w:tcW w:w="4530" w:type="dxa"/>
          </w:tcPr>
          <w:p w14:paraId="214E1BCC" w14:textId="22343F27" w:rsidR="00E21CF8" w:rsidRPr="006C4147" w:rsidRDefault="00526855" w:rsidP="00433F17">
            <w:pPr>
              <w:spacing w:line="269" w:lineRule="auto"/>
            </w:pPr>
            <w:r w:rsidRPr="006C4147">
              <w:t>P</w:t>
            </w:r>
            <w:r w:rsidR="002A5C13" w:rsidRPr="006C4147">
              <w:t>erspectives</w:t>
            </w:r>
          </w:p>
        </w:tc>
        <w:tc>
          <w:tcPr>
            <w:tcW w:w="4530" w:type="dxa"/>
          </w:tcPr>
          <w:p w14:paraId="4C8D2392" w14:textId="77777777" w:rsidR="00E21CF8" w:rsidRPr="006C4147" w:rsidRDefault="00E21CF8" w:rsidP="00433F17">
            <w:pPr>
              <w:spacing w:line="269" w:lineRule="auto"/>
            </w:pPr>
            <w:r w:rsidRPr="006C4147">
              <w:t>Topics</w:t>
            </w:r>
          </w:p>
        </w:tc>
      </w:tr>
      <w:tr w:rsidR="00713CD3" w:rsidRPr="006C4147" w14:paraId="287809F0" w14:textId="77777777" w:rsidTr="00433F17">
        <w:tc>
          <w:tcPr>
            <w:tcW w:w="4530" w:type="dxa"/>
          </w:tcPr>
          <w:p w14:paraId="14B16683" w14:textId="77777777" w:rsidR="00713CD3" w:rsidRPr="006C4147" w:rsidRDefault="00713CD3" w:rsidP="00433F17">
            <w:pPr>
              <w:spacing w:line="269" w:lineRule="auto"/>
              <w:rPr>
                <w:b/>
                <w:bCs/>
              </w:rPr>
            </w:pPr>
            <w:r w:rsidRPr="006C4147">
              <w:rPr>
                <w:b/>
                <w:bCs/>
              </w:rPr>
              <w:t>Personal</w:t>
            </w:r>
          </w:p>
          <w:p w14:paraId="20447B16" w14:textId="4DD3F811" w:rsidR="00713CD3" w:rsidRPr="006C4147" w:rsidRDefault="00D70723" w:rsidP="00433F17">
            <w:pPr>
              <w:spacing w:line="269" w:lineRule="auto"/>
            </w:pPr>
            <w:r w:rsidRPr="006C4147">
              <w:t xml:space="preserve">Students explore the </w:t>
            </w:r>
            <w:r w:rsidR="00713CD3" w:rsidRPr="006C4147">
              <w:t xml:space="preserve">topic from their own point of </w:t>
            </w:r>
            <w:r w:rsidR="00955A4B" w:rsidRPr="006C4147">
              <w:t xml:space="preserve">view </w:t>
            </w:r>
            <w:r w:rsidR="00713CD3" w:rsidRPr="006C4147">
              <w:t>or from the view</w:t>
            </w:r>
            <w:r w:rsidR="00C630B9" w:rsidRPr="006C4147">
              <w:t>point of individuals from Hindi</w:t>
            </w:r>
            <w:r w:rsidR="006C4147">
              <w:noBreakHyphen/>
            </w:r>
            <w:r w:rsidR="00713CD3" w:rsidRPr="006C4147">
              <w:t>speaking communities</w:t>
            </w:r>
            <w:r w:rsidR="00955A4B" w:rsidRPr="006C4147">
              <w:t>.</w:t>
            </w:r>
          </w:p>
        </w:tc>
        <w:tc>
          <w:tcPr>
            <w:tcW w:w="4530" w:type="dxa"/>
          </w:tcPr>
          <w:p w14:paraId="7E32B8F4" w14:textId="13D482BB" w:rsidR="00713CD3" w:rsidRPr="006C4147" w:rsidRDefault="001559E5" w:rsidP="00433F17">
            <w:pPr>
              <w:spacing w:line="269" w:lineRule="auto"/>
              <w:rPr>
                <w:b/>
                <w:bCs/>
              </w:rPr>
            </w:pPr>
            <w:proofErr w:type="gramStart"/>
            <w:r w:rsidRPr="006C4147">
              <w:rPr>
                <w:b/>
                <w:bCs/>
              </w:rPr>
              <w:t>Making a contribution</w:t>
            </w:r>
            <w:proofErr w:type="gramEnd"/>
          </w:p>
          <w:p w14:paraId="7AEE7128" w14:textId="447817E4" w:rsidR="00713CD3" w:rsidRPr="006C4147" w:rsidRDefault="00C75D75" w:rsidP="00433F17">
            <w:pPr>
              <w:spacing w:line="269" w:lineRule="auto"/>
            </w:pPr>
            <w:r w:rsidRPr="006C4147">
              <w:t xml:space="preserve">Students reflect on their role in their communities and explore how they can </w:t>
            </w:r>
            <w:proofErr w:type="gramStart"/>
            <w:r w:rsidRPr="006C4147">
              <w:t>make a contribution</w:t>
            </w:r>
            <w:proofErr w:type="gramEnd"/>
            <w:r w:rsidRPr="006C4147">
              <w:t xml:space="preserve"> to contemporary society. </w:t>
            </w:r>
          </w:p>
        </w:tc>
      </w:tr>
      <w:tr w:rsidR="00713CD3" w:rsidRPr="006C4147" w14:paraId="6FEF73AA" w14:textId="77777777" w:rsidTr="00433F17">
        <w:tc>
          <w:tcPr>
            <w:tcW w:w="4530" w:type="dxa"/>
          </w:tcPr>
          <w:p w14:paraId="176D2D89" w14:textId="77777777" w:rsidR="00713CD3" w:rsidRPr="006C4147" w:rsidRDefault="00713CD3" w:rsidP="00433F17">
            <w:pPr>
              <w:spacing w:line="269" w:lineRule="auto"/>
              <w:rPr>
                <w:b/>
                <w:bCs/>
              </w:rPr>
            </w:pPr>
            <w:r w:rsidRPr="006C4147">
              <w:rPr>
                <w:b/>
                <w:bCs/>
              </w:rPr>
              <w:t>Community</w:t>
            </w:r>
          </w:p>
          <w:p w14:paraId="536C81FA" w14:textId="0FFFCC03" w:rsidR="00713CD3" w:rsidRPr="006C4147" w:rsidRDefault="00D70723" w:rsidP="00433F17">
            <w:pPr>
              <w:spacing w:line="269" w:lineRule="auto"/>
            </w:pPr>
            <w:r w:rsidRPr="006C4147">
              <w:t>Students investigate how the</w:t>
            </w:r>
            <w:r w:rsidR="00713CD3" w:rsidRPr="006C4147">
              <w:t xml:space="preserve"> t</w:t>
            </w:r>
            <w:r w:rsidR="00FD4688" w:rsidRPr="006C4147">
              <w:t xml:space="preserve">opic relates to </w:t>
            </w:r>
            <w:r w:rsidR="00713CD3" w:rsidRPr="006C4147">
              <w:t>groups in Hindi-speaking communities.</w:t>
            </w:r>
          </w:p>
        </w:tc>
        <w:tc>
          <w:tcPr>
            <w:tcW w:w="4530" w:type="dxa"/>
          </w:tcPr>
          <w:p w14:paraId="04C33B4D" w14:textId="2FE81A4F" w:rsidR="00713CD3" w:rsidRPr="006C4147" w:rsidRDefault="00713CD3" w:rsidP="00433F17">
            <w:pPr>
              <w:spacing w:line="269" w:lineRule="auto"/>
              <w:rPr>
                <w:b/>
                <w:bCs/>
              </w:rPr>
            </w:pPr>
            <w:r w:rsidRPr="006C4147">
              <w:rPr>
                <w:b/>
                <w:bCs/>
              </w:rPr>
              <w:t xml:space="preserve">Indian identity in the </w:t>
            </w:r>
            <w:r w:rsidR="00C75D75" w:rsidRPr="006C4147">
              <w:rPr>
                <w:b/>
                <w:bCs/>
              </w:rPr>
              <w:t>international</w:t>
            </w:r>
            <w:r w:rsidRPr="006C4147">
              <w:rPr>
                <w:b/>
                <w:bCs/>
              </w:rPr>
              <w:t xml:space="preserve"> context </w:t>
            </w:r>
          </w:p>
          <w:p w14:paraId="50C6A687" w14:textId="45580F98" w:rsidR="00713CD3" w:rsidRPr="006C4147" w:rsidRDefault="00713CD3" w:rsidP="00433F17">
            <w:pPr>
              <w:spacing w:line="269" w:lineRule="auto"/>
            </w:pPr>
            <w:r w:rsidRPr="006C4147">
              <w:t>Students investigate</w:t>
            </w:r>
            <w:r w:rsidR="0077234C" w:rsidRPr="006C4147">
              <w:t xml:space="preserve"> </w:t>
            </w:r>
            <w:r w:rsidRPr="006C4147">
              <w:t xml:space="preserve">the place of Hindi-speaking communities in </w:t>
            </w:r>
            <w:r w:rsidR="00F5018F" w:rsidRPr="006C4147">
              <w:t>the world, including</w:t>
            </w:r>
            <w:r w:rsidRPr="006C4147">
              <w:t xml:space="preserve"> </w:t>
            </w:r>
            <w:r w:rsidR="00F5018F" w:rsidRPr="006C4147">
              <w:t>international</w:t>
            </w:r>
            <w:r w:rsidRPr="006C4147">
              <w:t xml:space="preserve"> migration experiences.</w:t>
            </w:r>
          </w:p>
        </w:tc>
      </w:tr>
      <w:tr w:rsidR="00713CD3" w:rsidRPr="006C4147" w14:paraId="4247A3AE" w14:textId="77777777" w:rsidTr="00433F17">
        <w:tc>
          <w:tcPr>
            <w:tcW w:w="4530" w:type="dxa"/>
          </w:tcPr>
          <w:p w14:paraId="78CA7050" w14:textId="77777777" w:rsidR="00713CD3" w:rsidRPr="006C4147" w:rsidRDefault="00713CD3" w:rsidP="00433F17">
            <w:pPr>
              <w:spacing w:line="269" w:lineRule="auto"/>
              <w:rPr>
                <w:b/>
                <w:bCs/>
              </w:rPr>
            </w:pPr>
            <w:r w:rsidRPr="006C4147">
              <w:rPr>
                <w:b/>
                <w:bCs/>
              </w:rPr>
              <w:t>Global</w:t>
            </w:r>
          </w:p>
          <w:p w14:paraId="2304B1FB" w14:textId="637B63A6" w:rsidR="00713CD3" w:rsidRPr="006C4147" w:rsidRDefault="00713CD3" w:rsidP="00433F17">
            <w:pPr>
              <w:spacing w:line="269" w:lineRule="auto"/>
            </w:pPr>
            <w:r w:rsidRPr="006C4147">
              <w:t>Students exami</w:t>
            </w:r>
            <w:r w:rsidR="00D70723" w:rsidRPr="006C4147">
              <w:t>ne how the topic</w:t>
            </w:r>
            <w:r w:rsidRPr="006C4147">
              <w:t xml:space="preserve"> impact</w:t>
            </w:r>
            <w:r w:rsidR="00D70723" w:rsidRPr="006C4147">
              <w:t>s</w:t>
            </w:r>
            <w:r w:rsidRPr="006C4147">
              <w:t xml:space="preserve"> the global community.</w:t>
            </w:r>
          </w:p>
        </w:tc>
        <w:tc>
          <w:tcPr>
            <w:tcW w:w="4530" w:type="dxa"/>
          </w:tcPr>
          <w:p w14:paraId="062CA72E" w14:textId="58EBA7DF" w:rsidR="00713CD3" w:rsidRPr="006C4147" w:rsidRDefault="007D189F" w:rsidP="00433F17">
            <w:pPr>
              <w:spacing w:line="269" w:lineRule="auto"/>
              <w:rPr>
                <w:b/>
                <w:bCs/>
              </w:rPr>
            </w:pPr>
            <w:r w:rsidRPr="006C4147">
              <w:rPr>
                <w:b/>
                <w:bCs/>
              </w:rPr>
              <w:t>Current global issues</w:t>
            </w:r>
          </w:p>
          <w:p w14:paraId="7A163DA4" w14:textId="56B2ADE8" w:rsidR="00713CD3" w:rsidRPr="006C4147" w:rsidRDefault="00713CD3" w:rsidP="00433F17">
            <w:pPr>
              <w:spacing w:line="269" w:lineRule="auto"/>
            </w:pPr>
            <w:r w:rsidRPr="006C4147">
              <w:t>Students exami</w:t>
            </w:r>
            <w:r w:rsidR="00BF4585" w:rsidRPr="006C4147">
              <w:t xml:space="preserve">ne </w:t>
            </w:r>
            <w:r w:rsidR="007D189F" w:rsidRPr="006C4147">
              <w:t>a range of global issues and events</w:t>
            </w:r>
            <w:r w:rsidRPr="006C4147">
              <w:t xml:space="preserve"> and their impact on </w:t>
            </w:r>
            <w:r w:rsidR="007D189F" w:rsidRPr="006C4147">
              <w:t xml:space="preserve">the individual and </w:t>
            </w:r>
            <w:r w:rsidRPr="006C4147">
              <w:t>society.</w:t>
            </w:r>
          </w:p>
        </w:tc>
      </w:tr>
    </w:tbl>
    <w:p w14:paraId="1806B48E" w14:textId="77777777" w:rsidR="004257D8" w:rsidRPr="00AE106C" w:rsidRDefault="004257D8" w:rsidP="00433F17">
      <w:pPr>
        <w:spacing w:before="80" w:after="80" w:line="269" w:lineRule="auto"/>
      </w:pPr>
      <w:r w:rsidRPr="00AE106C">
        <w:t>Refer to Appendix 2 for a list of suggested sub-topics for the personal investigation.</w:t>
      </w:r>
    </w:p>
    <w:p w14:paraId="550B3794" w14:textId="59FB4F2F" w:rsidR="00E1108A" w:rsidRPr="006C4147" w:rsidRDefault="00A75C7C" w:rsidP="00433F17">
      <w:pPr>
        <w:pStyle w:val="SCSAHeading3"/>
        <w:spacing w:after="80" w:line="269" w:lineRule="auto"/>
      </w:pPr>
      <w:r w:rsidRPr="006C4147">
        <w:t>Text types and styles</w:t>
      </w:r>
      <w:r w:rsidR="00E21CF8" w:rsidRPr="006C4147">
        <w:t xml:space="preserve"> of writing</w:t>
      </w:r>
    </w:p>
    <w:p w14:paraId="129E8598" w14:textId="16E898D2" w:rsidR="00F757A4" w:rsidRPr="006C4147" w:rsidRDefault="00F757A4" w:rsidP="00433F17">
      <w:pPr>
        <w:pStyle w:val="SCSAHeading4"/>
        <w:spacing w:after="80" w:line="269" w:lineRule="auto"/>
      </w:pPr>
      <w:r w:rsidRPr="006C4147">
        <w:t>Text</w:t>
      </w:r>
      <w:r w:rsidR="00323744" w:rsidRPr="006C4147">
        <w:t xml:space="preserve"> types</w:t>
      </w:r>
    </w:p>
    <w:p w14:paraId="0518BD50" w14:textId="6A272BE8" w:rsidR="00267803" w:rsidRPr="006C4147" w:rsidRDefault="00267803" w:rsidP="00433F17">
      <w:pPr>
        <w:spacing w:after="80" w:line="269" w:lineRule="auto"/>
      </w:pPr>
      <w:r w:rsidRPr="006C4147">
        <w:t>It is necessary for students to engage with a range of text types. The language that students use to respond to and</w:t>
      </w:r>
      <w:r w:rsidR="00EB252B" w:rsidRPr="006C4147">
        <w:t>/or</w:t>
      </w:r>
      <w:r w:rsidRPr="006C4147">
        <w:t xml:space="preserve"> produce a range of text types may be either in Hindi</w:t>
      </w:r>
      <w:r w:rsidRPr="006C4147">
        <w:rPr>
          <w:sz w:val="24"/>
          <w:szCs w:val="24"/>
        </w:rPr>
        <w:t xml:space="preserve"> </w:t>
      </w:r>
      <w:r w:rsidRPr="006C4147">
        <w:t>or English, as specified in each assessment type.</w:t>
      </w:r>
    </w:p>
    <w:p w14:paraId="21236933" w14:textId="276BC5DE" w:rsidR="00267803" w:rsidRPr="006C4147" w:rsidRDefault="00267803" w:rsidP="00433F17">
      <w:pPr>
        <w:spacing w:after="80" w:line="269" w:lineRule="auto"/>
      </w:pPr>
      <w:r w:rsidRPr="006C4147">
        <w:t>In the external written examination, a range of text types will be included in Responding to texts sections.</w:t>
      </w:r>
    </w:p>
    <w:p w14:paraId="668799C6" w14:textId="435B0201" w:rsidR="00267803" w:rsidRPr="006C4147" w:rsidRDefault="00267803" w:rsidP="00433F17">
      <w:pPr>
        <w:spacing w:after="80" w:line="269" w:lineRule="auto"/>
      </w:pPr>
      <w:r w:rsidRPr="006C4147">
        <w:t>For the Written communication section, students will be required to produce text types from the list below.</w:t>
      </w:r>
      <w:bookmarkStart w:id="42" w:name="_Hlk141535109"/>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475"/>
        <w:gridCol w:w="2475"/>
        <w:gridCol w:w="4120"/>
      </w:tblGrid>
      <w:tr w:rsidR="00267803" w:rsidRPr="006C4147" w14:paraId="16328FE4" w14:textId="77777777" w:rsidTr="006D607E">
        <w:trPr>
          <w:trHeight w:val="1283"/>
        </w:trPr>
        <w:tc>
          <w:tcPr>
            <w:tcW w:w="2475" w:type="dxa"/>
            <w:hideMark/>
          </w:tcPr>
          <w:p w14:paraId="046859D4" w14:textId="2FD96139" w:rsidR="00267803" w:rsidRPr="00B73B15" w:rsidRDefault="00267803" w:rsidP="00433F17">
            <w:pPr>
              <w:pStyle w:val="ListParagraph"/>
              <w:numPr>
                <w:ilvl w:val="0"/>
                <w:numId w:val="41"/>
              </w:numPr>
              <w:spacing w:after="0" w:line="269" w:lineRule="auto"/>
            </w:pPr>
            <w:r w:rsidRPr="00B73B15">
              <w:t>account</w:t>
            </w:r>
          </w:p>
          <w:p w14:paraId="324AC6C0" w14:textId="417394F5" w:rsidR="00267803" w:rsidRPr="00B73B15" w:rsidRDefault="00267803" w:rsidP="00433F17">
            <w:pPr>
              <w:pStyle w:val="ListParagraph"/>
              <w:numPr>
                <w:ilvl w:val="0"/>
                <w:numId w:val="41"/>
              </w:numPr>
              <w:spacing w:after="0" w:line="269" w:lineRule="auto"/>
            </w:pPr>
            <w:r w:rsidRPr="00B73B15">
              <w:t>article</w:t>
            </w:r>
          </w:p>
          <w:p w14:paraId="79B77815" w14:textId="0A265F43" w:rsidR="00267803" w:rsidRPr="00B73B15" w:rsidRDefault="00267803" w:rsidP="00433F17">
            <w:pPr>
              <w:pStyle w:val="ListParagraph"/>
              <w:numPr>
                <w:ilvl w:val="0"/>
                <w:numId w:val="41"/>
              </w:numPr>
              <w:spacing w:after="0" w:line="269" w:lineRule="auto"/>
            </w:pPr>
            <w:r w:rsidRPr="00B73B15">
              <w:t>blog post</w:t>
            </w:r>
          </w:p>
          <w:p w14:paraId="0E86B0A6" w14:textId="7D214229" w:rsidR="00267803" w:rsidRPr="00B73B15" w:rsidRDefault="00267803" w:rsidP="00433F17">
            <w:pPr>
              <w:pStyle w:val="ListParagraph"/>
              <w:numPr>
                <w:ilvl w:val="0"/>
                <w:numId w:val="41"/>
              </w:numPr>
              <w:spacing w:after="0" w:line="269" w:lineRule="auto"/>
            </w:pPr>
            <w:r w:rsidRPr="00B73B15">
              <w:t>email</w:t>
            </w:r>
          </w:p>
        </w:tc>
        <w:tc>
          <w:tcPr>
            <w:tcW w:w="2475" w:type="dxa"/>
            <w:hideMark/>
          </w:tcPr>
          <w:p w14:paraId="60337CE3" w14:textId="716ACE60" w:rsidR="00267803" w:rsidRPr="00B73B15" w:rsidRDefault="00267803" w:rsidP="00433F17">
            <w:pPr>
              <w:pStyle w:val="ListParagraph"/>
              <w:numPr>
                <w:ilvl w:val="0"/>
                <w:numId w:val="41"/>
              </w:numPr>
              <w:spacing w:after="0" w:line="269" w:lineRule="auto"/>
            </w:pPr>
            <w:r w:rsidRPr="00B73B15">
              <w:t>invitation</w:t>
            </w:r>
          </w:p>
          <w:p w14:paraId="324AED3A" w14:textId="297C3C9A" w:rsidR="00267803" w:rsidRPr="00B73B15" w:rsidRDefault="00267803" w:rsidP="00433F17">
            <w:pPr>
              <w:pStyle w:val="ListParagraph"/>
              <w:numPr>
                <w:ilvl w:val="0"/>
                <w:numId w:val="41"/>
              </w:numPr>
              <w:spacing w:after="0" w:line="269" w:lineRule="auto"/>
            </w:pPr>
            <w:r w:rsidRPr="00B73B15">
              <w:t>journal entry</w:t>
            </w:r>
          </w:p>
          <w:p w14:paraId="7F7B9EF6" w14:textId="1E2DA003" w:rsidR="00267803" w:rsidRPr="00B73B15" w:rsidRDefault="00267803" w:rsidP="00433F17">
            <w:pPr>
              <w:pStyle w:val="ListParagraph"/>
              <w:numPr>
                <w:ilvl w:val="0"/>
                <w:numId w:val="41"/>
              </w:numPr>
              <w:spacing w:after="0" w:line="269" w:lineRule="auto"/>
            </w:pPr>
            <w:r w:rsidRPr="00B73B15">
              <w:t>letter</w:t>
            </w:r>
          </w:p>
          <w:p w14:paraId="448E3BDA" w14:textId="5760522E" w:rsidR="00267803" w:rsidRPr="00B73B15" w:rsidRDefault="00267803" w:rsidP="00433F17">
            <w:pPr>
              <w:pStyle w:val="ListParagraph"/>
              <w:numPr>
                <w:ilvl w:val="0"/>
                <w:numId w:val="41"/>
              </w:numPr>
              <w:spacing w:after="0" w:line="269" w:lineRule="auto"/>
            </w:pPr>
            <w:r w:rsidRPr="00B73B15">
              <w:t>message</w:t>
            </w:r>
          </w:p>
        </w:tc>
        <w:tc>
          <w:tcPr>
            <w:tcW w:w="4120" w:type="dxa"/>
            <w:hideMark/>
          </w:tcPr>
          <w:p w14:paraId="1F9AF709" w14:textId="12C847BF" w:rsidR="00267803" w:rsidRPr="00B73B15" w:rsidRDefault="00267803" w:rsidP="00433F17">
            <w:pPr>
              <w:pStyle w:val="ListParagraph"/>
              <w:numPr>
                <w:ilvl w:val="0"/>
                <w:numId w:val="41"/>
              </w:numPr>
              <w:spacing w:after="0" w:line="269" w:lineRule="auto"/>
            </w:pPr>
            <w:r w:rsidRPr="00B73B15">
              <w:t>note</w:t>
            </w:r>
          </w:p>
          <w:p w14:paraId="1703C9C5" w14:textId="28751459" w:rsidR="00267803" w:rsidRPr="00B73B15" w:rsidRDefault="00267803" w:rsidP="00433F17">
            <w:pPr>
              <w:pStyle w:val="ListParagraph"/>
              <w:numPr>
                <w:ilvl w:val="0"/>
                <w:numId w:val="41"/>
              </w:numPr>
              <w:spacing w:after="0" w:line="269" w:lineRule="auto"/>
            </w:pPr>
            <w:r w:rsidRPr="00B73B15">
              <w:t>review</w:t>
            </w:r>
          </w:p>
          <w:p w14:paraId="07605892" w14:textId="63861F92" w:rsidR="00267803" w:rsidRPr="00B73B15" w:rsidRDefault="00267803" w:rsidP="00433F17">
            <w:pPr>
              <w:pStyle w:val="ListParagraph"/>
              <w:numPr>
                <w:ilvl w:val="0"/>
                <w:numId w:val="41"/>
              </w:numPr>
              <w:spacing w:after="0" w:line="269" w:lineRule="auto"/>
            </w:pPr>
            <w:r w:rsidRPr="00B73B15">
              <w:t>script – speech, interview, dialogue</w:t>
            </w:r>
          </w:p>
        </w:tc>
      </w:tr>
    </w:tbl>
    <w:p w14:paraId="553368FF" w14:textId="77777777" w:rsidR="00D37005" w:rsidRPr="006C4147" w:rsidRDefault="00D37005" w:rsidP="00B73B15">
      <w:pPr>
        <w:pStyle w:val="SCSAHeading4"/>
        <w:spacing w:before="120"/>
      </w:pPr>
      <w:r w:rsidRPr="006C4147">
        <w:lastRenderedPageBreak/>
        <w:t>Styles of writing</w:t>
      </w:r>
    </w:p>
    <w:bookmarkEnd w:id="42"/>
    <w:p w14:paraId="304FDC00" w14:textId="5E5AB54F" w:rsidR="00D37005" w:rsidRPr="006C4147" w:rsidRDefault="00D37005" w:rsidP="006C4147">
      <w:r w:rsidRPr="006C4147">
        <w:t>Students should respond to and produce the following range of styles of writing</w:t>
      </w:r>
      <w:r w:rsidR="0031456A" w:rsidRPr="006C4147">
        <w:t xml:space="preserve"> in school-based assessments</w:t>
      </w:r>
      <w:r w:rsidRPr="006C4147">
        <w:t>, individually or in combination: descriptive,</w:t>
      </w:r>
      <w:r w:rsidR="00683545" w:rsidRPr="006C4147">
        <w:t xml:space="preserve"> informative, </w:t>
      </w:r>
      <w:r w:rsidR="009F395E" w:rsidRPr="006C4147">
        <w:t xml:space="preserve">personal, persuasive, </w:t>
      </w:r>
      <w:r w:rsidRPr="006C4147">
        <w:t>reflective.</w:t>
      </w:r>
    </w:p>
    <w:p w14:paraId="02B7ABEB" w14:textId="03DDB07D" w:rsidR="00D37005" w:rsidRPr="006C4147" w:rsidRDefault="00D37005" w:rsidP="006C4147">
      <w:r w:rsidRPr="006C4147">
        <w:t xml:space="preserve">Refer to Appendix </w:t>
      </w:r>
      <w:r w:rsidR="00267803" w:rsidRPr="006C4147">
        <w:t>3</w:t>
      </w:r>
      <w:r w:rsidR="003E05DC" w:rsidRPr="006C4147">
        <w:t xml:space="preserve"> </w:t>
      </w:r>
      <w:r w:rsidRPr="006C4147">
        <w:t>for details of the features and conventions of the text types and characteristics of the styles of writing.</w:t>
      </w:r>
    </w:p>
    <w:p w14:paraId="5B4B0786" w14:textId="77777777" w:rsidR="00D37005" w:rsidRPr="006C4147" w:rsidRDefault="00D37005" w:rsidP="00F865B1">
      <w:pPr>
        <w:pStyle w:val="SCSAHeading3"/>
      </w:pPr>
      <w:r w:rsidRPr="006C4147">
        <w:t>Linguistic resources</w:t>
      </w:r>
    </w:p>
    <w:p w14:paraId="686C7F83" w14:textId="77777777" w:rsidR="00D37005" w:rsidRPr="006C4147" w:rsidRDefault="00D37005" w:rsidP="00F865B1">
      <w:pPr>
        <w:pStyle w:val="SCSAHeading4"/>
      </w:pPr>
      <w:r w:rsidRPr="006C4147">
        <w:t>Vocabulary</w:t>
      </w:r>
    </w:p>
    <w:p w14:paraId="2564C1A6" w14:textId="7553CB64" w:rsidR="00FD1AEA" w:rsidRPr="006C4147" w:rsidRDefault="00D37005" w:rsidP="006C4147">
      <w:r w:rsidRPr="006C4147">
        <w:t>Vocabulary, phrases and expressions associated with the unit content.</w:t>
      </w:r>
    </w:p>
    <w:p w14:paraId="2565B6DA" w14:textId="77777777" w:rsidR="00D37005" w:rsidRPr="006C4147" w:rsidRDefault="00D37005" w:rsidP="00F865B1">
      <w:pPr>
        <w:pStyle w:val="SCSAHeading4"/>
      </w:pPr>
      <w:r w:rsidRPr="006C4147">
        <w:t>Grammar</w:t>
      </w:r>
    </w:p>
    <w:p w14:paraId="78575F09" w14:textId="2032C969" w:rsidR="00E21CF8" w:rsidRPr="006C4147" w:rsidRDefault="00D37005" w:rsidP="006C4147">
      <w:r w:rsidRPr="006C4147">
        <w:t>Students will be expected to recognise and use the following grammatical items</w:t>
      </w:r>
      <w:r w:rsidR="0027765B" w:rsidRPr="006C4147">
        <w:t>.</w:t>
      </w:r>
    </w:p>
    <w:tbl>
      <w:tblPr>
        <w:tblStyle w:val="SCSATable"/>
        <w:tblW w:w="5000" w:type="pct"/>
        <w:tblLayout w:type="fixed"/>
        <w:tblLook w:val="04A0" w:firstRow="1" w:lastRow="0" w:firstColumn="1" w:lastColumn="0" w:noHBand="0" w:noVBand="1"/>
      </w:tblPr>
      <w:tblGrid>
        <w:gridCol w:w="3017"/>
        <w:gridCol w:w="6043"/>
      </w:tblGrid>
      <w:tr w:rsidR="00C90E53" w:rsidRPr="006C4147" w14:paraId="375A468E" w14:textId="77777777" w:rsidTr="00776AEE">
        <w:trPr>
          <w:cnfStyle w:val="100000000000" w:firstRow="1" w:lastRow="0" w:firstColumn="0" w:lastColumn="0" w:oddVBand="0" w:evenVBand="0" w:oddHBand="0" w:evenHBand="0" w:firstRowFirstColumn="0" w:firstRowLastColumn="0" w:lastRowFirstColumn="0" w:lastRowLastColumn="0"/>
          <w:trHeight w:val="20"/>
        </w:trPr>
        <w:tc>
          <w:tcPr>
            <w:tcW w:w="3017" w:type="dxa"/>
            <w:hideMark/>
          </w:tcPr>
          <w:p w14:paraId="399B8A26" w14:textId="77777777" w:rsidR="00C90E53" w:rsidRPr="006C4147" w:rsidRDefault="00C90E53" w:rsidP="006C4147">
            <w:r w:rsidRPr="006C4147">
              <w:t>Grammatical items</w:t>
            </w:r>
          </w:p>
        </w:tc>
        <w:tc>
          <w:tcPr>
            <w:tcW w:w="6043" w:type="dxa"/>
            <w:hideMark/>
          </w:tcPr>
          <w:p w14:paraId="1F0FAC86" w14:textId="77777777" w:rsidR="00C90E53" w:rsidRPr="006C4147" w:rsidRDefault="00C90E53" w:rsidP="006C4147">
            <w:r w:rsidRPr="006C4147">
              <w:t>Sub-elements</w:t>
            </w:r>
          </w:p>
        </w:tc>
      </w:tr>
      <w:tr w:rsidR="001C1EB7" w:rsidRPr="006C4147" w14:paraId="2B215550" w14:textId="77777777" w:rsidTr="00776AEE">
        <w:trPr>
          <w:trHeight w:val="20"/>
        </w:trPr>
        <w:tc>
          <w:tcPr>
            <w:tcW w:w="3017" w:type="dxa"/>
            <w:vMerge w:val="restart"/>
          </w:tcPr>
          <w:p w14:paraId="1D55BA4E" w14:textId="77777777" w:rsidR="001C1EB7" w:rsidRPr="006C4147" w:rsidRDefault="001C1EB7" w:rsidP="006C4147">
            <w:r w:rsidRPr="006C4147">
              <w:t>Adjectives</w:t>
            </w:r>
          </w:p>
        </w:tc>
        <w:tc>
          <w:tcPr>
            <w:tcW w:w="6043" w:type="dxa"/>
          </w:tcPr>
          <w:p w14:paraId="7CD8FAFA" w14:textId="2C493D81" w:rsidR="001C1EB7" w:rsidRPr="006C4147" w:rsidRDefault="001C1EB7" w:rsidP="006C4147">
            <w:r w:rsidRPr="006C4147">
              <w:t>quantitative</w:t>
            </w:r>
          </w:p>
        </w:tc>
      </w:tr>
      <w:tr w:rsidR="001C1EB7" w:rsidRPr="006C4147" w14:paraId="31FC23DD" w14:textId="77777777" w:rsidTr="00776AEE">
        <w:trPr>
          <w:trHeight w:val="20"/>
        </w:trPr>
        <w:tc>
          <w:tcPr>
            <w:tcW w:w="3017" w:type="dxa"/>
            <w:vMerge/>
          </w:tcPr>
          <w:p w14:paraId="38D2A7B8" w14:textId="77777777" w:rsidR="001C1EB7" w:rsidRPr="006C4147" w:rsidRDefault="001C1EB7" w:rsidP="006C4147"/>
        </w:tc>
        <w:tc>
          <w:tcPr>
            <w:tcW w:w="6043" w:type="dxa"/>
          </w:tcPr>
          <w:p w14:paraId="04790687" w14:textId="14E080F7" w:rsidR="001C1EB7" w:rsidRPr="006C4147" w:rsidRDefault="001C1EB7" w:rsidP="006C4147">
            <w:r w:rsidRPr="006C4147">
              <w:t>numerical</w:t>
            </w:r>
          </w:p>
        </w:tc>
      </w:tr>
      <w:tr w:rsidR="0000193C" w:rsidRPr="006C4147" w14:paraId="07967CCE" w14:textId="77777777" w:rsidTr="00776AEE">
        <w:trPr>
          <w:trHeight w:val="20"/>
        </w:trPr>
        <w:tc>
          <w:tcPr>
            <w:tcW w:w="3017" w:type="dxa"/>
          </w:tcPr>
          <w:p w14:paraId="5714A2BC" w14:textId="2A6C22F0" w:rsidR="0000193C" w:rsidRPr="006C4147" w:rsidRDefault="0000193C" w:rsidP="006C4147">
            <w:r w:rsidRPr="006C4147">
              <w:t>Adverbs</w:t>
            </w:r>
          </w:p>
        </w:tc>
        <w:tc>
          <w:tcPr>
            <w:tcW w:w="6043" w:type="dxa"/>
          </w:tcPr>
          <w:p w14:paraId="4DB3D8F1" w14:textId="118522B6" w:rsidR="0000193C" w:rsidRPr="006C4147" w:rsidRDefault="0000193C" w:rsidP="006C4147">
            <w:r w:rsidRPr="006C4147">
              <w:t>manner</w:t>
            </w:r>
          </w:p>
        </w:tc>
      </w:tr>
      <w:tr w:rsidR="00D52179" w:rsidRPr="006C4147" w14:paraId="6AD1B66F" w14:textId="77777777" w:rsidTr="00776AEE">
        <w:trPr>
          <w:trHeight w:val="20"/>
        </w:trPr>
        <w:tc>
          <w:tcPr>
            <w:tcW w:w="3017" w:type="dxa"/>
            <w:vMerge w:val="restart"/>
          </w:tcPr>
          <w:p w14:paraId="72624EB1" w14:textId="212199EF" w:rsidR="00D52179" w:rsidRPr="006C4147" w:rsidRDefault="00D52179" w:rsidP="006C4147">
            <w:r w:rsidRPr="006C4147">
              <w:t>Conjunctions</w:t>
            </w:r>
          </w:p>
        </w:tc>
        <w:tc>
          <w:tcPr>
            <w:tcW w:w="6043" w:type="dxa"/>
          </w:tcPr>
          <w:p w14:paraId="4071DA55" w14:textId="211B2272" w:rsidR="00D52179" w:rsidRPr="006C4147" w:rsidRDefault="00D52179" w:rsidP="006C4147">
            <w:r w:rsidRPr="006C4147">
              <w:t>connective</w:t>
            </w:r>
          </w:p>
        </w:tc>
      </w:tr>
      <w:tr w:rsidR="00D52179" w:rsidRPr="006C4147" w14:paraId="6E733CE2" w14:textId="77777777" w:rsidTr="00776AEE">
        <w:trPr>
          <w:trHeight w:val="20"/>
        </w:trPr>
        <w:tc>
          <w:tcPr>
            <w:tcW w:w="3017" w:type="dxa"/>
            <w:vMerge/>
          </w:tcPr>
          <w:p w14:paraId="47BC670E" w14:textId="77777777" w:rsidR="00D52179" w:rsidRPr="006C4147" w:rsidRDefault="00D52179" w:rsidP="006C4147"/>
        </w:tc>
        <w:tc>
          <w:tcPr>
            <w:tcW w:w="6043" w:type="dxa"/>
          </w:tcPr>
          <w:p w14:paraId="21CA718F" w14:textId="290520DE" w:rsidR="00D52179" w:rsidRPr="006C4147" w:rsidRDefault="00D52179" w:rsidP="006C4147">
            <w:r w:rsidRPr="006C4147">
              <w:t>alternative</w:t>
            </w:r>
          </w:p>
        </w:tc>
      </w:tr>
      <w:tr w:rsidR="00E15C40" w:rsidRPr="006C4147" w14:paraId="30ED9965" w14:textId="77777777" w:rsidTr="00776AEE">
        <w:trPr>
          <w:trHeight w:val="20"/>
        </w:trPr>
        <w:tc>
          <w:tcPr>
            <w:tcW w:w="3017" w:type="dxa"/>
            <w:vMerge w:val="restart"/>
          </w:tcPr>
          <w:p w14:paraId="608E6CD6" w14:textId="588EC0A9" w:rsidR="00E15C40" w:rsidRPr="006C4147" w:rsidRDefault="00E15C40" w:rsidP="006C4147">
            <w:r w:rsidRPr="006C4147">
              <w:t>Nouns</w:t>
            </w:r>
          </w:p>
        </w:tc>
        <w:tc>
          <w:tcPr>
            <w:tcW w:w="6043" w:type="dxa"/>
          </w:tcPr>
          <w:p w14:paraId="52F23524" w14:textId="52C6B6CF" w:rsidR="00E15C40" w:rsidRPr="006C4147" w:rsidRDefault="00E15C40" w:rsidP="006C4147">
            <w:r w:rsidRPr="006C4147">
              <w:t>abstract</w:t>
            </w:r>
          </w:p>
        </w:tc>
      </w:tr>
      <w:tr w:rsidR="00E15C40" w:rsidRPr="006C4147" w14:paraId="57B6D1C1" w14:textId="77777777" w:rsidTr="00776AEE">
        <w:trPr>
          <w:trHeight w:val="20"/>
        </w:trPr>
        <w:tc>
          <w:tcPr>
            <w:tcW w:w="3017" w:type="dxa"/>
            <w:vMerge/>
          </w:tcPr>
          <w:p w14:paraId="2ACBD822" w14:textId="77777777" w:rsidR="00E15C40" w:rsidRPr="006C4147" w:rsidRDefault="00E15C40" w:rsidP="006C4147"/>
        </w:tc>
        <w:tc>
          <w:tcPr>
            <w:tcW w:w="6043" w:type="dxa"/>
          </w:tcPr>
          <w:p w14:paraId="692F5402" w14:textId="77FFCB5F" w:rsidR="00E15C40" w:rsidRPr="006C4147" w:rsidRDefault="00E15C40" w:rsidP="006C4147">
            <w:r w:rsidRPr="006C4147">
              <w:t>material</w:t>
            </w:r>
          </w:p>
        </w:tc>
      </w:tr>
      <w:tr w:rsidR="00E759B3" w:rsidRPr="006C4147" w14:paraId="47376612" w14:textId="77777777" w:rsidTr="00776AEE">
        <w:trPr>
          <w:trHeight w:val="20"/>
        </w:trPr>
        <w:tc>
          <w:tcPr>
            <w:tcW w:w="3017" w:type="dxa"/>
            <w:vMerge w:val="restart"/>
            <w:hideMark/>
          </w:tcPr>
          <w:p w14:paraId="30F89F51" w14:textId="7ECA78EC" w:rsidR="00E759B3" w:rsidRPr="006C4147" w:rsidRDefault="00E759B3" w:rsidP="006C4147">
            <w:r w:rsidRPr="006C4147">
              <w:t>Pronouns</w:t>
            </w:r>
          </w:p>
        </w:tc>
        <w:tc>
          <w:tcPr>
            <w:tcW w:w="6043" w:type="dxa"/>
          </w:tcPr>
          <w:p w14:paraId="4D04AB96" w14:textId="31A96A7D" w:rsidR="00E759B3" w:rsidRPr="006C4147" w:rsidRDefault="00E759B3" w:rsidP="006C4147">
            <w:r w:rsidRPr="006C4147">
              <w:t>distributive</w:t>
            </w:r>
          </w:p>
        </w:tc>
      </w:tr>
      <w:tr w:rsidR="00E759B3" w:rsidRPr="006C4147" w14:paraId="4FA8705F" w14:textId="77777777" w:rsidTr="00776AEE">
        <w:trPr>
          <w:trHeight w:val="20"/>
        </w:trPr>
        <w:tc>
          <w:tcPr>
            <w:tcW w:w="3017" w:type="dxa"/>
            <w:vMerge/>
          </w:tcPr>
          <w:p w14:paraId="33538C71" w14:textId="77777777" w:rsidR="00E759B3" w:rsidRPr="006C4147" w:rsidRDefault="00E759B3" w:rsidP="006C4147"/>
        </w:tc>
        <w:tc>
          <w:tcPr>
            <w:tcW w:w="6043" w:type="dxa"/>
          </w:tcPr>
          <w:p w14:paraId="273FA4F7" w14:textId="4BCE911D" w:rsidR="00E759B3" w:rsidRPr="006C4147" w:rsidRDefault="00E759B3" w:rsidP="006C4147">
            <w:r w:rsidRPr="006C4147">
              <w:t>relative</w:t>
            </w:r>
          </w:p>
        </w:tc>
      </w:tr>
      <w:tr w:rsidR="00D263AD" w:rsidRPr="006C4147" w14:paraId="4601E59F" w14:textId="77777777" w:rsidTr="00776AEE">
        <w:trPr>
          <w:trHeight w:val="20"/>
        </w:trPr>
        <w:tc>
          <w:tcPr>
            <w:tcW w:w="3017" w:type="dxa"/>
            <w:vMerge w:val="restart"/>
          </w:tcPr>
          <w:p w14:paraId="4AC1047B" w14:textId="5826183D" w:rsidR="00D263AD" w:rsidRPr="006C4147" w:rsidRDefault="00D263AD" w:rsidP="006C4147">
            <w:r w:rsidRPr="006C4147">
              <w:t>Sentences and phrases</w:t>
            </w:r>
          </w:p>
        </w:tc>
        <w:tc>
          <w:tcPr>
            <w:tcW w:w="6043" w:type="dxa"/>
          </w:tcPr>
          <w:p w14:paraId="69D5B15B" w14:textId="35BAB278" w:rsidR="00D263AD" w:rsidRPr="006C4147" w:rsidRDefault="00D263AD" w:rsidP="006C4147">
            <w:r w:rsidRPr="006C4147">
              <w:t xml:space="preserve">negative </w:t>
            </w:r>
          </w:p>
        </w:tc>
      </w:tr>
      <w:tr w:rsidR="00D263AD" w:rsidRPr="006C4147" w14:paraId="557CADA1" w14:textId="77777777" w:rsidTr="00776AEE">
        <w:trPr>
          <w:trHeight w:val="20"/>
        </w:trPr>
        <w:tc>
          <w:tcPr>
            <w:tcW w:w="3017" w:type="dxa"/>
            <w:vMerge/>
          </w:tcPr>
          <w:p w14:paraId="605FB78B" w14:textId="77777777" w:rsidR="00D263AD" w:rsidRPr="006C4147" w:rsidRDefault="00D263AD" w:rsidP="006C4147"/>
        </w:tc>
        <w:tc>
          <w:tcPr>
            <w:tcW w:w="6043" w:type="dxa"/>
          </w:tcPr>
          <w:p w14:paraId="53113074" w14:textId="5A0BACB9" w:rsidR="00D263AD" w:rsidRPr="006C4147" w:rsidRDefault="00D263AD" w:rsidP="006C4147">
            <w:r w:rsidRPr="006C4147">
              <w:t>interrogative</w:t>
            </w:r>
          </w:p>
        </w:tc>
      </w:tr>
      <w:tr w:rsidR="00D263AD" w:rsidRPr="006C4147" w14:paraId="7E19C710" w14:textId="77777777" w:rsidTr="00776AEE">
        <w:trPr>
          <w:trHeight w:val="20"/>
        </w:trPr>
        <w:tc>
          <w:tcPr>
            <w:tcW w:w="3017" w:type="dxa"/>
            <w:vMerge/>
          </w:tcPr>
          <w:p w14:paraId="1C1F4344" w14:textId="77777777" w:rsidR="00D263AD" w:rsidRPr="006C4147" w:rsidRDefault="00D263AD" w:rsidP="006C4147"/>
        </w:tc>
        <w:tc>
          <w:tcPr>
            <w:tcW w:w="6043" w:type="dxa"/>
          </w:tcPr>
          <w:p w14:paraId="76643A34" w14:textId="23F7CEB5" w:rsidR="00D263AD" w:rsidRPr="006C4147" w:rsidRDefault="00D263AD" w:rsidP="006C4147">
            <w:r w:rsidRPr="006C4147">
              <w:t>idioms</w:t>
            </w:r>
          </w:p>
        </w:tc>
      </w:tr>
      <w:tr w:rsidR="0028455D" w:rsidRPr="006C4147" w14:paraId="176705EE" w14:textId="77777777" w:rsidTr="00776AEE">
        <w:trPr>
          <w:trHeight w:val="20"/>
        </w:trPr>
        <w:tc>
          <w:tcPr>
            <w:tcW w:w="3017" w:type="dxa"/>
            <w:vMerge w:val="restart"/>
          </w:tcPr>
          <w:p w14:paraId="0C41084A" w14:textId="7B13728B" w:rsidR="0028455D" w:rsidRPr="006C4147" w:rsidRDefault="0028455D" w:rsidP="006C4147">
            <w:r w:rsidRPr="006C4147">
              <w:t>Tenses</w:t>
            </w:r>
          </w:p>
        </w:tc>
        <w:tc>
          <w:tcPr>
            <w:tcW w:w="6043" w:type="dxa"/>
          </w:tcPr>
          <w:p w14:paraId="35E7C46B" w14:textId="4A621A9F" w:rsidR="0028455D" w:rsidRPr="006C4147" w:rsidRDefault="0028455D" w:rsidP="006C4147">
            <w:r w:rsidRPr="006C4147">
              <w:t>past continuous</w:t>
            </w:r>
          </w:p>
        </w:tc>
      </w:tr>
      <w:tr w:rsidR="0028455D" w:rsidRPr="006C4147" w14:paraId="349956B5" w14:textId="77777777" w:rsidTr="00776AEE">
        <w:trPr>
          <w:trHeight w:val="20"/>
        </w:trPr>
        <w:tc>
          <w:tcPr>
            <w:tcW w:w="3017" w:type="dxa"/>
            <w:vMerge/>
          </w:tcPr>
          <w:p w14:paraId="6043E9D6" w14:textId="77777777" w:rsidR="0028455D" w:rsidRPr="006C4147" w:rsidRDefault="0028455D" w:rsidP="006C4147"/>
        </w:tc>
        <w:tc>
          <w:tcPr>
            <w:tcW w:w="6043" w:type="dxa"/>
          </w:tcPr>
          <w:p w14:paraId="286E900F" w14:textId="20FEA3E8" w:rsidR="0028455D" w:rsidRPr="006C4147" w:rsidRDefault="0028455D" w:rsidP="006C4147">
            <w:r w:rsidRPr="006C4147">
              <w:t>present continuous</w:t>
            </w:r>
          </w:p>
        </w:tc>
      </w:tr>
      <w:tr w:rsidR="001E6795" w:rsidRPr="006C4147" w14:paraId="0ECFC81F" w14:textId="77777777" w:rsidTr="00776AEE">
        <w:trPr>
          <w:trHeight w:val="20"/>
        </w:trPr>
        <w:tc>
          <w:tcPr>
            <w:tcW w:w="3017" w:type="dxa"/>
          </w:tcPr>
          <w:p w14:paraId="51D2DE60" w14:textId="10A4A0A6" w:rsidR="001E6795" w:rsidRPr="006C4147" w:rsidRDefault="00B375F9" w:rsidP="006C4147">
            <w:r w:rsidRPr="006C4147">
              <w:rPr>
                <w:rFonts w:hint="cs"/>
              </w:rPr>
              <w:t>Voices</w:t>
            </w:r>
          </w:p>
        </w:tc>
        <w:tc>
          <w:tcPr>
            <w:tcW w:w="6043" w:type="dxa"/>
          </w:tcPr>
          <w:p w14:paraId="21A9EC02" w14:textId="49BE971D" w:rsidR="001E6795" w:rsidRPr="006C4147" w:rsidRDefault="006342A2" w:rsidP="006C4147">
            <w:pPr>
              <w:rPr>
                <w:cs/>
              </w:rPr>
            </w:pPr>
            <w:r w:rsidRPr="006C4147">
              <w:t>a</w:t>
            </w:r>
            <w:r w:rsidR="00C70B17" w:rsidRPr="006C4147">
              <w:t>ctive</w:t>
            </w:r>
          </w:p>
        </w:tc>
      </w:tr>
    </w:tbl>
    <w:p w14:paraId="4D46F8CF" w14:textId="265A0C0B" w:rsidR="001C0FC6" w:rsidRPr="006C4147" w:rsidRDefault="00006828" w:rsidP="006C4147">
      <w:pPr>
        <w:spacing w:before="120"/>
      </w:pPr>
      <w:r w:rsidRPr="006C4147">
        <w:t>Refer to Appendix</w:t>
      </w:r>
      <w:r w:rsidR="003E05DC" w:rsidRPr="006C4147">
        <w:t xml:space="preserve"> </w:t>
      </w:r>
      <w:r w:rsidR="0028455D" w:rsidRPr="006C4147">
        <w:t>4</w:t>
      </w:r>
      <w:r w:rsidR="00D17694" w:rsidRPr="006C4147">
        <w:t xml:space="preserve"> for elaborations of </w:t>
      </w:r>
      <w:r w:rsidR="00D23A0B" w:rsidRPr="006C4147">
        <w:t>g</w:t>
      </w:r>
      <w:r w:rsidR="00D17694" w:rsidRPr="006C4147">
        <w:t>rammatical items.</w:t>
      </w:r>
    </w:p>
    <w:p w14:paraId="36C40281" w14:textId="71322E90" w:rsidR="00E21CF8" w:rsidRPr="006C4147" w:rsidRDefault="00E21CF8" w:rsidP="00F865B1">
      <w:pPr>
        <w:pStyle w:val="SCSAHeading4"/>
      </w:pPr>
      <w:r w:rsidRPr="006C4147">
        <w:t>Sound and writing systems</w:t>
      </w:r>
    </w:p>
    <w:p w14:paraId="18A0D885" w14:textId="40C02165" w:rsidR="00433F17" w:rsidRDefault="00E21CF8" w:rsidP="006C4147">
      <w:r w:rsidRPr="006C4147">
        <w:t xml:space="preserve">In </w:t>
      </w:r>
      <w:r w:rsidR="001D2FE3" w:rsidRPr="006C4147">
        <w:t xml:space="preserve">the </w:t>
      </w:r>
      <w:r w:rsidR="00EC56A0" w:rsidRPr="006C4147">
        <w:t>Hindi</w:t>
      </w:r>
      <w:r w:rsidR="001D2FE3" w:rsidRPr="006C4147">
        <w:t>: Background Language ATAR course</w:t>
      </w:r>
      <w:r w:rsidR="002262C1" w:rsidRPr="006C4147">
        <w:t>,</w:t>
      </w:r>
      <w:r w:rsidRPr="006C4147">
        <w:t xml:space="preserve"> students show understanding and apply knowledge of the </w:t>
      </w:r>
      <w:r w:rsidR="00EC56A0" w:rsidRPr="006C4147">
        <w:t>Hindi</w:t>
      </w:r>
      <w:r w:rsidRPr="006C4147">
        <w:t xml:space="preserve"> sound and writing systems to effectively </w:t>
      </w:r>
      <w:r w:rsidR="0055760C" w:rsidRPr="006C4147">
        <w:t xml:space="preserve">communicate </w:t>
      </w:r>
      <w:r w:rsidRPr="006C4147">
        <w:t>information, ideas and opinions in a variety of situations.</w:t>
      </w:r>
    </w:p>
    <w:p w14:paraId="25CDEB98" w14:textId="77777777" w:rsidR="00433F17" w:rsidRDefault="00433F17">
      <w:r>
        <w:br w:type="page"/>
      </w:r>
    </w:p>
    <w:p w14:paraId="6D9F2EFF" w14:textId="77777777" w:rsidR="00E21CF8" w:rsidRPr="006C4147" w:rsidRDefault="00E21CF8" w:rsidP="00F865B1">
      <w:pPr>
        <w:pStyle w:val="SCSAHeading3"/>
      </w:pPr>
      <w:r w:rsidRPr="006C4147">
        <w:lastRenderedPageBreak/>
        <w:t>Intercultural understandings</w:t>
      </w:r>
    </w:p>
    <w:p w14:paraId="0EDACDD2" w14:textId="49AF95E9" w:rsidR="00E21CF8" w:rsidRPr="006C4147" w:rsidRDefault="00497A72" w:rsidP="006C4147">
      <w:r w:rsidRPr="006C4147">
        <w:t xml:space="preserve">The perspectives </w:t>
      </w:r>
      <w:r w:rsidR="00E21CF8" w:rsidRPr="006C4147">
        <w:t>and topics, textual conventions of the text types</w:t>
      </w:r>
      <w:r w:rsidR="002262C1" w:rsidRPr="006C4147">
        <w:t xml:space="preserve"> and </w:t>
      </w:r>
      <w:r w:rsidR="00DA1133" w:rsidRPr="006C4147">
        <w:t>styles</w:t>
      </w:r>
      <w:r w:rsidR="002262C1" w:rsidRPr="006C4147">
        <w:t xml:space="preserve"> of writing</w:t>
      </w:r>
      <w:r w:rsidR="00E21CF8" w:rsidRPr="006C4147">
        <w:t xml:space="preserve"> selected</w:t>
      </w:r>
      <w:r w:rsidR="00DA1133" w:rsidRPr="006C4147">
        <w:t>,</w:t>
      </w:r>
      <w:r w:rsidR="00E21CF8" w:rsidRPr="006C4147">
        <w:t xml:space="preserve"> and linguistic resources for the unit should provide students with opportunities to further develop their </w:t>
      </w:r>
      <w:r w:rsidR="002262C1" w:rsidRPr="006C4147">
        <w:t>linguistic and intercultural competence</w:t>
      </w:r>
      <w:r w:rsidR="00E21CF8" w:rsidRPr="006C4147">
        <w:t xml:space="preserve"> and enable them to reflect on the ways in which culture influences communication.</w:t>
      </w:r>
    </w:p>
    <w:p w14:paraId="7B16BB64" w14:textId="71868F5E" w:rsidR="00E21CF8" w:rsidRPr="006C4147" w:rsidRDefault="00E21CF8" w:rsidP="00F865B1">
      <w:pPr>
        <w:pStyle w:val="SCSAHeading3"/>
      </w:pPr>
      <w:r w:rsidRPr="006C4147">
        <w:t>Language learning and communication strategies</w:t>
      </w:r>
    </w:p>
    <w:p w14:paraId="01EA3C59" w14:textId="098E44E6" w:rsidR="00522491" w:rsidRPr="006C4147" w:rsidRDefault="00A91A00" w:rsidP="006C4147">
      <w:r w:rsidRPr="006C4147">
        <w:t>Language learning and communication strategies taught in this unit will depend on the needs of the students and the learning experiences and/or commu</w:t>
      </w:r>
      <w:r w:rsidR="002A614D" w:rsidRPr="006C4147">
        <w:t>nication activities</w:t>
      </w:r>
      <w:r w:rsidR="004928C5" w:rsidRPr="006C4147">
        <w:t xml:space="preserve"> taking place</w:t>
      </w:r>
      <w:r w:rsidRPr="006C4147">
        <w:t>. Students should be taught these strategies explicitly and be provided with opportunities to practise them.</w:t>
      </w:r>
    </w:p>
    <w:p w14:paraId="160C1603" w14:textId="2AAEA25B" w:rsidR="00CF2C5C" w:rsidRPr="006C4147" w:rsidRDefault="00A91A00" w:rsidP="006C4147">
      <w:r w:rsidRPr="006C4147">
        <w:t xml:space="preserve">Refer to Appendix </w:t>
      </w:r>
      <w:r w:rsidR="00BC2C2C" w:rsidRPr="006C4147">
        <w:t>5</w:t>
      </w:r>
      <w:r w:rsidR="003E05DC" w:rsidRPr="006C4147">
        <w:t xml:space="preserve"> </w:t>
      </w:r>
      <w:r w:rsidRPr="006C4147">
        <w:t>for a list of language learning and communication strategies.</w:t>
      </w:r>
    </w:p>
    <w:p w14:paraId="0B8D89C0" w14:textId="16A1495A" w:rsidR="00E21CF8" w:rsidRPr="006C4147" w:rsidRDefault="00E21CF8" w:rsidP="00F865B1">
      <w:pPr>
        <w:pStyle w:val="SCSAHeading4"/>
      </w:pPr>
      <w:r w:rsidRPr="006C4147">
        <w:t>Dictionaries</w:t>
      </w:r>
    </w:p>
    <w:p w14:paraId="5D39F435" w14:textId="77777777" w:rsidR="00487DB4" w:rsidRPr="006C4147" w:rsidRDefault="00487DB4" w:rsidP="009A0E32">
      <w:bookmarkStart w:id="43" w:name="_Toc347908209"/>
      <w:bookmarkStart w:id="44" w:name="_Toc360457894"/>
      <w:bookmarkEnd w:id="35"/>
      <w:r w:rsidRPr="006C4147">
        <w:t>Students develop the necessary skills to use dictionaries effectively.</w:t>
      </w:r>
    </w:p>
    <w:p w14:paraId="6659C026" w14:textId="45492701" w:rsidR="007B550B" w:rsidRPr="006C4147" w:rsidRDefault="00D63A08" w:rsidP="009A0E32">
      <w:r w:rsidRPr="006C4147">
        <w:t>In the written examination, students are permitted to use monolingual and/or bilingual printed dictionaries, in one or two separate volumes.</w:t>
      </w:r>
      <w:r w:rsidR="007B550B" w:rsidRPr="006C4147">
        <w:br w:type="page"/>
      </w:r>
    </w:p>
    <w:p w14:paraId="1C2D5C35" w14:textId="13DA9367" w:rsidR="007766C5" w:rsidRPr="006C4147" w:rsidRDefault="00FB049A" w:rsidP="00776AEE">
      <w:pPr>
        <w:pStyle w:val="SCSAHeading1"/>
      </w:pPr>
      <w:bookmarkStart w:id="45" w:name="_Toc97560132"/>
      <w:bookmarkStart w:id="46" w:name="_Toc237956798"/>
      <w:r w:rsidRPr="006C4147">
        <w:lastRenderedPageBreak/>
        <w:t>A</w:t>
      </w:r>
      <w:r w:rsidR="007766C5" w:rsidRPr="006C4147">
        <w:t>ssessment</w:t>
      </w:r>
      <w:bookmarkEnd w:id="43"/>
      <w:bookmarkEnd w:id="45"/>
      <w:bookmarkEnd w:id="46"/>
    </w:p>
    <w:p w14:paraId="6EC09876" w14:textId="77777777" w:rsidR="00224384" w:rsidRPr="006C4147" w:rsidRDefault="00224384" w:rsidP="00B73B15">
      <w:pPr>
        <w:pStyle w:val="NoSpacing"/>
      </w:pPr>
      <w:bookmarkStart w:id="47" w:name="_Toc347908210"/>
      <w:bookmarkStart w:id="48" w:name="_Toc347908211"/>
      <w:r w:rsidRPr="006C4147">
        <w:t>Assessment is an integral part of teaching and learning that in the senior secondary years:</w:t>
      </w:r>
    </w:p>
    <w:p w14:paraId="6DA5C8A5" w14:textId="77777777" w:rsidR="00224384" w:rsidRPr="00B73B15" w:rsidRDefault="00224384" w:rsidP="00B73B15">
      <w:pPr>
        <w:pStyle w:val="ListParagraph"/>
        <w:numPr>
          <w:ilvl w:val="0"/>
          <w:numId w:val="40"/>
        </w:numPr>
      </w:pPr>
      <w:r w:rsidRPr="006C4147">
        <w:t xml:space="preserve">provides </w:t>
      </w:r>
      <w:r w:rsidRPr="00B73B15">
        <w:t>evidence of student achievement</w:t>
      </w:r>
    </w:p>
    <w:p w14:paraId="0C0F63CC" w14:textId="77777777" w:rsidR="00224384" w:rsidRPr="00B73B15" w:rsidRDefault="00224384" w:rsidP="00B73B15">
      <w:pPr>
        <w:pStyle w:val="ListParagraph"/>
        <w:numPr>
          <w:ilvl w:val="0"/>
          <w:numId w:val="40"/>
        </w:numPr>
      </w:pPr>
      <w:r w:rsidRPr="00B73B15">
        <w:t>identifies opportunities for further learning</w:t>
      </w:r>
    </w:p>
    <w:p w14:paraId="45743458" w14:textId="77777777" w:rsidR="00224384" w:rsidRPr="00B73B15" w:rsidRDefault="00224384" w:rsidP="00B73B15">
      <w:pPr>
        <w:pStyle w:val="ListParagraph"/>
        <w:numPr>
          <w:ilvl w:val="0"/>
          <w:numId w:val="40"/>
        </w:numPr>
      </w:pPr>
      <w:r w:rsidRPr="00B73B15">
        <w:t>connects to the standards described for the course</w:t>
      </w:r>
    </w:p>
    <w:p w14:paraId="1608E665" w14:textId="77777777" w:rsidR="00224384" w:rsidRPr="00B73B15" w:rsidRDefault="00224384" w:rsidP="00B73B15">
      <w:pPr>
        <w:pStyle w:val="ListParagraph"/>
        <w:numPr>
          <w:ilvl w:val="0"/>
          <w:numId w:val="40"/>
        </w:numPr>
      </w:pPr>
      <w:r w:rsidRPr="00B73B15">
        <w:t>contributes to the recognition of student achievement.</w:t>
      </w:r>
    </w:p>
    <w:p w14:paraId="6E7B5CAC" w14:textId="77777777" w:rsidR="00224384" w:rsidRPr="006C4147" w:rsidRDefault="00224384" w:rsidP="009A0E32">
      <w:r w:rsidRPr="006C4147">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0D9F243B" w14:textId="41B6C2F1" w:rsidR="00224384" w:rsidRPr="006C4147" w:rsidRDefault="00224384" w:rsidP="009A0E32">
      <w:r w:rsidRPr="006C4147">
        <w:t xml:space="preserve">Formative assessment involves a range of informal and formal assessment procedures used by teachers during the learning process to improve student achievement and to guide teaching and learning activities. It often involves qualitative feedback (rather than scores) for both students and teachers, which focuses on the details of specific knowledge and skills that are being learnt. </w:t>
      </w:r>
    </w:p>
    <w:p w14:paraId="2D3D94B8" w14:textId="7016E99A" w:rsidR="00224384" w:rsidRPr="006C4147" w:rsidRDefault="00224384" w:rsidP="009A0E32">
      <w:r w:rsidRPr="006C4147">
        <w:t>Summative assessment involves assessment procedures that aim to determine students’ learning at a particular time</w:t>
      </w:r>
      <w:r w:rsidR="009B0577" w:rsidRPr="006C4147">
        <w:t>;</w:t>
      </w:r>
      <w:r w:rsidRPr="006C4147">
        <w:t xml:space="preserve"> for example</w:t>
      </w:r>
      <w:r w:rsidR="009B0577" w:rsidRPr="006C4147">
        <w:t>,</w:t>
      </w:r>
      <w:r w:rsidRPr="006C4147">
        <w:t xml:space="preserve"> when reporting against the standards </w:t>
      </w:r>
      <w:r w:rsidR="009B0577" w:rsidRPr="006C4147">
        <w:t xml:space="preserve">or </w:t>
      </w:r>
      <w:r w:rsidRPr="006C4147">
        <w:t>after completion of a unit</w:t>
      </w:r>
      <w:r w:rsidR="00527B31" w:rsidRPr="006C4147">
        <w:t xml:space="preserve"> or unit</w:t>
      </w:r>
      <w:r w:rsidRPr="006C4147">
        <w:t>s. These assessments should be limited in number and made clear to students through the assessment outline.</w:t>
      </w:r>
    </w:p>
    <w:p w14:paraId="2E7F33E8" w14:textId="6B19BC4E" w:rsidR="00224384" w:rsidRPr="006C4147" w:rsidRDefault="00224384" w:rsidP="009A0E32">
      <w:r w:rsidRPr="006C4147">
        <w:t xml:space="preserve">Appropriate assessment of student work in this course is underpinned by reference to </w:t>
      </w:r>
      <w:r w:rsidR="00527B31" w:rsidRPr="006C4147">
        <w:t xml:space="preserve">a </w:t>
      </w:r>
      <w:r w:rsidRPr="006C4147">
        <w:t xml:space="preserve">set of </w:t>
      </w:r>
      <w:r w:rsidRPr="006C4147">
        <w:br/>
        <w:t>pre-determined course standards. These standards describe the level of achievement required to achieve each grade from A to E. Teachers use these standards to determine how well a student has demonstrated their learning.</w:t>
      </w:r>
    </w:p>
    <w:p w14:paraId="60F715AF" w14:textId="6BA63869" w:rsidR="00224384" w:rsidRPr="006C4147" w:rsidRDefault="00224384" w:rsidP="009A0E32">
      <w:r w:rsidRPr="006C4147">
        <w:t xml:space="preserve">Where relevant, higher order cognitive skills (e.g. application, analysis, evaluation and synthesis) and the general capabilities should be included in the assessment of student achievement in this course. All assessment should be consistent with the requirements identified in the course assessment table. </w:t>
      </w:r>
    </w:p>
    <w:p w14:paraId="7EC05FBC" w14:textId="4F7879F6" w:rsidR="00224384" w:rsidRPr="006C4147" w:rsidRDefault="00224384" w:rsidP="009A0E32">
      <w:r w:rsidRPr="006C4147">
        <w:t>Assessment should not generate workload and/or stress that, under fair and reasonable circumstances, would unduly diminish the performance of students.</w:t>
      </w:r>
    </w:p>
    <w:p w14:paraId="3599443E" w14:textId="6BA791C9" w:rsidR="00776AEE" w:rsidRPr="006C4147" w:rsidRDefault="00776AEE" w:rsidP="00776AEE">
      <w:r w:rsidRPr="006C4147">
        <w:br w:type="page"/>
      </w:r>
    </w:p>
    <w:p w14:paraId="5ED2DE0E" w14:textId="77777777" w:rsidR="00D47C86" w:rsidRPr="006C4147" w:rsidRDefault="00D47C86" w:rsidP="00F865B1">
      <w:pPr>
        <w:pStyle w:val="SCSAHeading2"/>
      </w:pPr>
      <w:bookmarkStart w:id="49" w:name="_Toc74833814"/>
      <w:bookmarkStart w:id="50" w:name="_Toc97560133"/>
      <w:bookmarkStart w:id="51" w:name="_Toc237956799"/>
      <w:bookmarkEnd w:id="47"/>
      <w:r w:rsidRPr="006C4147">
        <w:lastRenderedPageBreak/>
        <w:t>School-based assessment</w:t>
      </w:r>
      <w:bookmarkEnd w:id="49"/>
      <w:bookmarkEnd w:id="50"/>
      <w:bookmarkEnd w:id="51"/>
    </w:p>
    <w:p w14:paraId="34F9F432" w14:textId="77777777" w:rsidR="00224384" w:rsidRPr="006C4147" w:rsidRDefault="00224384" w:rsidP="009A0E32">
      <w:r w:rsidRPr="006C4147">
        <w:t xml:space="preserve">The </w:t>
      </w:r>
      <w:r w:rsidRPr="006C4147">
        <w:rPr>
          <w:i/>
        </w:rPr>
        <w:t>Western Australian Certificate of Education (WACE) Manual</w:t>
      </w:r>
      <w:r w:rsidRPr="006C4147">
        <w:t xml:space="preserve"> contains essential information on principles, policies and procedures for school-based assessment that must be read in conjunction with this syllabus.</w:t>
      </w:r>
    </w:p>
    <w:p w14:paraId="741A013F" w14:textId="5C3AE08D" w:rsidR="00224384" w:rsidRPr="006C4147" w:rsidRDefault="00224384" w:rsidP="009A0E32">
      <w:r w:rsidRPr="006C4147">
        <w:t>School-based assessment involves teachers gathering, describing and quantifying informa</w:t>
      </w:r>
      <w:r w:rsidR="00366F3A" w:rsidRPr="006C4147">
        <w:t>tion about student achievement.</w:t>
      </w:r>
    </w:p>
    <w:p w14:paraId="24AEBAFC" w14:textId="62CF17DE" w:rsidR="00224384" w:rsidRPr="006C4147" w:rsidRDefault="00224384" w:rsidP="00776AEE">
      <w:pPr>
        <w:keepNext/>
        <w:spacing w:after="0"/>
      </w:pPr>
      <w:r w:rsidRPr="006C4147">
        <w:t xml:space="preserve">Teachers design school-based assessment tasks to meet the needs of students. As outlined in the </w:t>
      </w:r>
      <w:r w:rsidRPr="006C4147">
        <w:rPr>
          <w:i/>
        </w:rPr>
        <w:t>WACE</w:t>
      </w:r>
      <w:r w:rsidRPr="006C4147">
        <w:t xml:space="preserve"> </w:t>
      </w:r>
      <w:r w:rsidRPr="006C4147">
        <w:rPr>
          <w:i/>
        </w:rPr>
        <w:t>Manual</w:t>
      </w:r>
      <w:r w:rsidRPr="006C4147">
        <w:t>, school-based assessment of student achievement in this course must be based on the Principles of Assessment:</w:t>
      </w:r>
    </w:p>
    <w:p w14:paraId="5E481B01" w14:textId="76CB6C5A" w:rsidR="00224384" w:rsidRPr="00B73B15" w:rsidRDefault="00224384" w:rsidP="00B73B15">
      <w:pPr>
        <w:pStyle w:val="ListParagraph"/>
        <w:numPr>
          <w:ilvl w:val="0"/>
          <w:numId w:val="38"/>
        </w:numPr>
      </w:pPr>
      <w:r w:rsidRPr="00B73B15">
        <w:t>Assessment is an integral part of teaching and learning</w:t>
      </w:r>
    </w:p>
    <w:p w14:paraId="0F40DDD1" w14:textId="7508B6A6" w:rsidR="00224384" w:rsidRPr="00B73B15" w:rsidRDefault="00224384" w:rsidP="00B73B15">
      <w:pPr>
        <w:pStyle w:val="ListParagraph"/>
        <w:numPr>
          <w:ilvl w:val="0"/>
          <w:numId w:val="38"/>
        </w:numPr>
      </w:pPr>
      <w:r w:rsidRPr="00B73B15">
        <w:t>Assessment should be educative</w:t>
      </w:r>
    </w:p>
    <w:p w14:paraId="468A5658" w14:textId="28B66BC6" w:rsidR="00224384" w:rsidRPr="00B73B15" w:rsidRDefault="00224384" w:rsidP="00B73B15">
      <w:pPr>
        <w:pStyle w:val="ListParagraph"/>
        <w:numPr>
          <w:ilvl w:val="0"/>
          <w:numId w:val="38"/>
        </w:numPr>
      </w:pPr>
      <w:r w:rsidRPr="00B73B15">
        <w:t>Assessment should be fair</w:t>
      </w:r>
    </w:p>
    <w:p w14:paraId="441F4962" w14:textId="7951497E" w:rsidR="00224384" w:rsidRPr="00B73B15" w:rsidRDefault="00224384" w:rsidP="00B73B15">
      <w:pPr>
        <w:pStyle w:val="ListParagraph"/>
        <w:numPr>
          <w:ilvl w:val="0"/>
          <w:numId w:val="38"/>
        </w:numPr>
      </w:pPr>
      <w:r w:rsidRPr="00B73B15">
        <w:t>Assessment should be designed to meet its specific purpose/s</w:t>
      </w:r>
    </w:p>
    <w:p w14:paraId="7F4EFF27" w14:textId="3E7D5A50" w:rsidR="00224384" w:rsidRPr="00B73B15" w:rsidRDefault="00224384" w:rsidP="00B73B15">
      <w:pPr>
        <w:pStyle w:val="ListParagraph"/>
        <w:numPr>
          <w:ilvl w:val="0"/>
          <w:numId w:val="38"/>
        </w:numPr>
      </w:pPr>
      <w:r w:rsidRPr="00B73B15">
        <w:t>Assessment should lead to informative reporting</w:t>
      </w:r>
    </w:p>
    <w:p w14:paraId="149F711C" w14:textId="69FE8C7F" w:rsidR="00224384" w:rsidRPr="00B73B15" w:rsidRDefault="00224384" w:rsidP="00B73B15">
      <w:pPr>
        <w:pStyle w:val="ListParagraph"/>
        <w:numPr>
          <w:ilvl w:val="0"/>
          <w:numId w:val="38"/>
        </w:numPr>
      </w:pPr>
      <w:r w:rsidRPr="00B73B15">
        <w:t>Assessment should lead to school-wide evaluation processes</w:t>
      </w:r>
    </w:p>
    <w:p w14:paraId="43C2EF0D" w14:textId="77777777" w:rsidR="00224384" w:rsidRPr="00B73B15" w:rsidRDefault="00224384" w:rsidP="00B73B15">
      <w:pPr>
        <w:pStyle w:val="ListParagraph"/>
        <w:numPr>
          <w:ilvl w:val="0"/>
          <w:numId w:val="38"/>
        </w:numPr>
      </w:pPr>
      <w:r w:rsidRPr="00B73B15">
        <w:t>Assessment should provide significant data for improvement of teaching practices.</w:t>
      </w:r>
    </w:p>
    <w:p w14:paraId="2859A230" w14:textId="73EFFD47" w:rsidR="00224384" w:rsidRPr="006C4147" w:rsidRDefault="00224384" w:rsidP="00B73B15">
      <w:r w:rsidRPr="006C4147">
        <w:t xml:space="preserve">The table below provides details of the assessment types and their weighting for the </w:t>
      </w:r>
      <w:r w:rsidR="00253EAB" w:rsidRPr="006C4147">
        <w:t>Hindi</w:t>
      </w:r>
      <w:r w:rsidRPr="006C4147">
        <w:t>:</w:t>
      </w:r>
      <w:r w:rsidR="002F240B" w:rsidRPr="006C4147">
        <w:t> </w:t>
      </w:r>
      <w:r w:rsidR="00253EAB" w:rsidRPr="006C4147">
        <w:t>Background</w:t>
      </w:r>
      <w:r w:rsidRPr="006C4147">
        <w:t xml:space="preserve"> Language </w:t>
      </w:r>
      <w:r w:rsidRPr="00B73B15">
        <w:t>ATAR</w:t>
      </w:r>
      <w:r w:rsidRPr="006C4147">
        <w:t xml:space="preserve"> Year 11 syllabus.</w:t>
      </w:r>
    </w:p>
    <w:p w14:paraId="11AFC476" w14:textId="77777777" w:rsidR="00224384" w:rsidRPr="006C4147" w:rsidRDefault="00224384" w:rsidP="00776AEE">
      <w:pPr>
        <w:spacing w:after="0"/>
      </w:pPr>
      <w:r w:rsidRPr="006C4147">
        <w:t>Summative assessments in this course must:</w:t>
      </w:r>
    </w:p>
    <w:p w14:paraId="1F109F1D" w14:textId="54C7BB55" w:rsidR="00224384" w:rsidRPr="00B73B15" w:rsidRDefault="00224384" w:rsidP="00B73B15">
      <w:pPr>
        <w:pStyle w:val="ListParagraph"/>
        <w:numPr>
          <w:ilvl w:val="0"/>
          <w:numId w:val="39"/>
        </w:numPr>
      </w:pPr>
      <w:r w:rsidRPr="00B73B15">
        <w:t>be limite</w:t>
      </w:r>
      <w:r w:rsidR="00531228" w:rsidRPr="00B73B15">
        <w:t>d in number to no more than eight</w:t>
      </w:r>
      <w:r w:rsidRPr="00B73B15">
        <w:t xml:space="preserve"> tasks</w:t>
      </w:r>
    </w:p>
    <w:p w14:paraId="5BB4D082" w14:textId="234E9F10" w:rsidR="00224384" w:rsidRPr="00B73B15" w:rsidRDefault="00224384" w:rsidP="00B73B15">
      <w:pPr>
        <w:pStyle w:val="ListParagraph"/>
        <w:numPr>
          <w:ilvl w:val="0"/>
          <w:numId w:val="39"/>
        </w:numPr>
      </w:pPr>
      <w:r w:rsidRPr="00B73B15">
        <w:t xml:space="preserve">allow for the assessment of each assessment type at least once </w:t>
      </w:r>
      <w:r w:rsidR="00FE7125" w:rsidRPr="00B73B15">
        <w:t>over the year/pair of units</w:t>
      </w:r>
    </w:p>
    <w:p w14:paraId="42AFF52D" w14:textId="0EE82E3C" w:rsidR="00224384" w:rsidRPr="00B73B15" w:rsidRDefault="00224384" w:rsidP="00B73B15">
      <w:pPr>
        <w:pStyle w:val="ListParagraph"/>
        <w:numPr>
          <w:ilvl w:val="0"/>
          <w:numId w:val="39"/>
        </w:numPr>
      </w:pPr>
      <w:r w:rsidRPr="00B73B15">
        <w:t xml:space="preserve">have a minimum value of </w:t>
      </w:r>
      <w:r w:rsidR="00527B31" w:rsidRPr="00B73B15">
        <w:t>five</w:t>
      </w:r>
      <w:r w:rsidRPr="00B73B15">
        <w:t xml:space="preserve"> per cent of the total school assessment mark</w:t>
      </w:r>
    </w:p>
    <w:p w14:paraId="735D930A" w14:textId="77777777" w:rsidR="00224384" w:rsidRPr="00B73B15" w:rsidRDefault="00224384" w:rsidP="00B73B15">
      <w:pPr>
        <w:pStyle w:val="ListParagraph"/>
        <w:numPr>
          <w:ilvl w:val="0"/>
          <w:numId w:val="39"/>
        </w:numPr>
      </w:pPr>
      <w:r w:rsidRPr="00B73B15">
        <w:t>provide a representative sampling of the syllabus content.</w:t>
      </w:r>
    </w:p>
    <w:p w14:paraId="17387735" w14:textId="5D6D5098" w:rsidR="00D47C86" w:rsidRPr="006C4147" w:rsidRDefault="00224384" w:rsidP="009A0E32">
      <w:r w:rsidRPr="006C4147">
        <w:t>Assessment tasks not administered under test or controlled conditions require appropriate authentication processes.</w:t>
      </w:r>
      <w:r w:rsidR="00D47C86" w:rsidRPr="006C4147">
        <w:br w:type="page"/>
      </w:r>
    </w:p>
    <w:p w14:paraId="53281E79" w14:textId="6AA00F83" w:rsidR="00443738" w:rsidRPr="006C4147" w:rsidRDefault="00443738" w:rsidP="00F865B1">
      <w:pPr>
        <w:pStyle w:val="SCSAHeading2"/>
      </w:pPr>
      <w:bookmarkStart w:id="52" w:name="_Toc74833815"/>
      <w:bookmarkStart w:id="53" w:name="_Toc97560134"/>
      <w:bookmarkStart w:id="54" w:name="_Toc237956800"/>
      <w:r w:rsidRPr="006C4147">
        <w:lastRenderedPageBreak/>
        <w:t>Assessment table – Year 1</w:t>
      </w:r>
      <w:bookmarkEnd w:id="52"/>
      <w:bookmarkEnd w:id="53"/>
      <w:r w:rsidR="00893D8E" w:rsidRPr="006C4147">
        <w:t>2</w:t>
      </w:r>
      <w:bookmarkEnd w:id="54"/>
    </w:p>
    <w:tbl>
      <w:tblPr>
        <w:tblStyle w:val="SCSATable"/>
        <w:tblW w:w="5003" w:type="pct"/>
        <w:tblLayout w:type="fixed"/>
        <w:tblCellMar>
          <w:top w:w="28" w:type="dxa"/>
          <w:bottom w:w="28" w:type="dxa"/>
        </w:tblCellMar>
        <w:tblLook w:val="00A0" w:firstRow="1" w:lastRow="0" w:firstColumn="1" w:lastColumn="0" w:noHBand="0" w:noVBand="0"/>
      </w:tblPr>
      <w:tblGrid>
        <w:gridCol w:w="4957"/>
        <w:gridCol w:w="1134"/>
        <w:gridCol w:w="1417"/>
        <w:gridCol w:w="1557"/>
      </w:tblGrid>
      <w:tr w:rsidR="00893D8E" w:rsidRPr="006C4147" w14:paraId="6523D1CC" w14:textId="673E2926" w:rsidTr="00433F17">
        <w:trPr>
          <w:cnfStyle w:val="100000000000" w:firstRow="1" w:lastRow="0" w:firstColumn="0" w:lastColumn="0" w:oddVBand="0" w:evenVBand="0" w:oddHBand="0" w:evenHBand="0" w:firstRowFirstColumn="0" w:firstRowLastColumn="0" w:lastRowFirstColumn="0" w:lastRowLastColumn="0"/>
          <w:trHeight w:val="20"/>
        </w:trPr>
        <w:tc>
          <w:tcPr>
            <w:tcW w:w="4957" w:type="dxa"/>
            <w:vAlign w:val="center"/>
          </w:tcPr>
          <w:p w14:paraId="05DAD8D4" w14:textId="77777777" w:rsidR="00893D8E" w:rsidRPr="006C4147" w:rsidRDefault="00893D8E" w:rsidP="00776AEE">
            <w:pPr>
              <w:rPr>
                <w:rFonts w:ascii="Calibri" w:hAnsi="Calibri" w:cs="Calibri"/>
              </w:rPr>
            </w:pPr>
            <w:r w:rsidRPr="006C4147">
              <w:rPr>
                <w:rFonts w:ascii="Calibri" w:hAnsi="Calibri" w:cs="Calibri"/>
              </w:rPr>
              <w:t>Type of assessment</w:t>
            </w:r>
          </w:p>
        </w:tc>
        <w:tc>
          <w:tcPr>
            <w:tcW w:w="1134" w:type="dxa"/>
            <w:vAlign w:val="center"/>
          </w:tcPr>
          <w:p w14:paraId="37BCE82D" w14:textId="77777777" w:rsidR="00893D8E" w:rsidRPr="006C4147" w:rsidRDefault="00893D8E" w:rsidP="00776AEE">
            <w:pPr>
              <w:jc w:val="center"/>
              <w:rPr>
                <w:rFonts w:cstheme="minorHAnsi"/>
              </w:rPr>
            </w:pPr>
            <w:r w:rsidRPr="006C4147">
              <w:rPr>
                <w:rFonts w:cstheme="minorHAnsi"/>
              </w:rPr>
              <w:t>Weighting</w:t>
            </w:r>
          </w:p>
        </w:tc>
        <w:tc>
          <w:tcPr>
            <w:tcW w:w="1417" w:type="dxa"/>
            <w:vAlign w:val="center"/>
          </w:tcPr>
          <w:p w14:paraId="7BA8A668" w14:textId="118EFA55" w:rsidR="00893D8E" w:rsidRPr="006C4147" w:rsidRDefault="0023556A" w:rsidP="00776AEE">
            <w:pPr>
              <w:jc w:val="center"/>
              <w:rPr>
                <w:rFonts w:cstheme="minorHAnsi"/>
              </w:rPr>
            </w:pPr>
            <w:r w:rsidRPr="006C4147">
              <w:rPr>
                <w:rFonts w:cstheme="minorHAnsi"/>
              </w:rPr>
              <w:t>Submitted t</w:t>
            </w:r>
            <w:r w:rsidR="00893D8E" w:rsidRPr="006C4147">
              <w:rPr>
                <w:rFonts w:cstheme="minorHAnsi"/>
              </w:rPr>
              <w:t xml:space="preserve">o </w:t>
            </w:r>
            <w:r w:rsidR="00013C6F" w:rsidRPr="006C4147">
              <w:rPr>
                <w:rFonts w:cstheme="minorHAnsi"/>
              </w:rPr>
              <w:t>the Authority</w:t>
            </w:r>
          </w:p>
        </w:tc>
        <w:tc>
          <w:tcPr>
            <w:tcW w:w="1557" w:type="dxa"/>
            <w:vAlign w:val="center"/>
          </w:tcPr>
          <w:p w14:paraId="56BD7FA1" w14:textId="09502D99" w:rsidR="00893D8E" w:rsidRPr="006C4147" w:rsidRDefault="00893D8E" w:rsidP="00776AEE">
            <w:pPr>
              <w:jc w:val="center"/>
              <w:rPr>
                <w:rFonts w:cstheme="minorHAnsi"/>
              </w:rPr>
            </w:pPr>
            <w:r w:rsidRPr="006C4147">
              <w:rPr>
                <w:rFonts w:cstheme="minorHAnsi"/>
              </w:rPr>
              <w:t>Weighting for combined mark</w:t>
            </w:r>
          </w:p>
        </w:tc>
      </w:tr>
      <w:tr w:rsidR="00A40EAB" w:rsidRPr="006C4147" w14:paraId="1C239368" w14:textId="2F7EFF61" w:rsidTr="00433F17">
        <w:trPr>
          <w:trHeight w:val="20"/>
        </w:trPr>
        <w:tc>
          <w:tcPr>
            <w:tcW w:w="4957" w:type="dxa"/>
          </w:tcPr>
          <w:p w14:paraId="2A347BF1" w14:textId="77777777" w:rsidR="00A40EAB" w:rsidRPr="006C4147" w:rsidRDefault="00A40EAB" w:rsidP="009A0E32">
            <w:pPr>
              <w:rPr>
                <w:rFonts w:ascii="Calibri" w:hAnsi="Calibri" w:cs="Calibri"/>
                <w:b/>
                <w:bCs/>
              </w:rPr>
            </w:pPr>
            <w:r w:rsidRPr="006C4147">
              <w:rPr>
                <w:rFonts w:ascii="Calibri" w:hAnsi="Calibri" w:cs="Calibri"/>
                <w:b/>
                <w:bCs/>
              </w:rPr>
              <w:t>Oral communication</w:t>
            </w:r>
          </w:p>
          <w:p w14:paraId="3A83978E" w14:textId="6A270AD9" w:rsidR="00A40EAB" w:rsidRPr="00433F17" w:rsidRDefault="00A40EAB" w:rsidP="00433F17">
            <w:pPr>
              <w:spacing w:after="120"/>
            </w:pPr>
            <w:r w:rsidRPr="006C4147">
              <w:rPr>
                <w:rFonts w:ascii="Calibri" w:hAnsi="Calibri" w:cs="Calibri"/>
              </w:rPr>
              <w:t>Interaction with others to exchange information, ideas, opinions and/or experiences in spoken Hindi.</w:t>
            </w:r>
          </w:p>
          <w:p w14:paraId="6559F59B" w14:textId="297C61CC" w:rsidR="00A40EAB" w:rsidRPr="006C4147" w:rsidRDefault="00A40EAB" w:rsidP="00433F17">
            <w:pPr>
              <w:rPr>
                <w:rFonts w:ascii="Calibri" w:hAnsi="Calibri" w:cs="Calibri"/>
                <w:i/>
              </w:rPr>
            </w:pPr>
            <w:r w:rsidRPr="00433F17">
              <w:t>Typically, these tasks are administered under test conditions.</w:t>
            </w:r>
          </w:p>
        </w:tc>
        <w:tc>
          <w:tcPr>
            <w:tcW w:w="1134" w:type="dxa"/>
            <w:vAlign w:val="center"/>
          </w:tcPr>
          <w:p w14:paraId="47301F0A" w14:textId="2124A4C8" w:rsidR="00A40EAB" w:rsidRPr="006C4147" w:rsidRDefault="00A40EAB" w:rsidP="00776AEE">
            <w:pPr>
              <w:jc w:val="center"/>
              <w:rPr>
                <w:rFonts w:ascii="Calibri" w:eastAsia="MS PGothic" w:hAnsi="Calibri" w:cs="Calibri"/>
              </w:rPr>
            </w:pPr>
            <w:r w:rsidRPr="006C4147">
              <w:rPr>
                <w:rFonts w:ascii="Calibri" w:eastAsia="MS PGothic" w:hAnsi="Calibri" w:cs="Calibri"/>
              </w:rPr>
              <w:t>50%</w:t>
            </w:r>
          </w:p>
        </w:tc>
        <w:tc>
          <w:tcPr>
            <w:tcW w:w="1417" w:type="dxa"/>
            <w:vMerge w:val="restart"/>
            <w:vAlign w:val="center"/>
          </w:tcPr>
          <w:p w14:paraId="735F1C4E" w14:textId="77777777" w:rsidR="00A40EAB" w:rsidRPr="006C4147" w:rsidRDefault="00A40EAB" w:rsidP="00776AEE">
            <w:pPr>
              <w:jc w:val="center"/>
              <w:rPr>
                <w:rFonts w:ascii="Calibri" w:eastAsia="MS PGothic" w:hAnsi="Calibri" w:cs="Calibri"/>
              </w:rPr>
            </w:pPr>
            <w:r w:rsidRPr="006C4147">
              <w:rPr>
                <w:rFonts w:ascii="Calibri" w:eastAsia="MS PGothic" w:hAnsi="Calibri" w:cs="Calibri"/>
              </w:rPr>
              <w:t>100%</w:t>
            </w:r>
          </w:p>
          <w:p w14:paraId="209D693B" w14:textId="22CDDBF1" w:rsidR="00A40EAB" w:rsidRPr="006C4147" w:rsidRDefault="00A40EAB" w:rsidP="00776AEE">
            <w:pPr>
              <w:jc w:val="center"/>
              <w:rPr>
                <w:rFonts w:ascii="Calibri" w:eastAsia="MS PGothic" w:hAnsi="Calibri" w:cs="Calibri"/>
              </w:rPr>
            </w:pPr>
            <w:r w:rsidRPr="006C4147">
              <w:rPr>
                <w:rFonts w:ascii="Calibri" w:eastAsia="MS PGothic" w:hAnsi="Calibri" w:cs="Calibri"/>
              </w:rPr>
              <w:t>Practical</w:t>
            </w:r>
          </w:p>
        </w:tc>
        <w:tc>
          <w:tcPr>
            <w:tcW w:w="1557" w:type="dxa"/>
            <w:vMerge w:val="restart"/>
            <w:vAlign w:val="center"/>
          </w:tcPr>
          <w:p w14:paraId="4E7B6CEA" w14:textId="77777777" w:rsidR="00A40EAB" w:rsidRPr="006C4147" w:rsidRDefault="00A40EAB" w:rsidP="00776AEE">
            <w:pPr>
              <w:jc w:val="center"/>
              <w:rPr>
                <w:rFonts w:ascii="Calibri" w:eastAsia="MS PGothic" w:hAnsi="Calibri" w:cs="Calibri"/>
              </w:rPr>
            </w:pPr>
            <w:r w:rsidRPr="006C4147">
              <w:rPr>
                <w:rFonts w:ascii="Calibri" w:eastAsia="MS PGothic" w:hAnsi="Calibri" w:cs="Calibri"/>
              </w:rPr>
              <w:t>35%</w:t>
            </w:r>
          </w:p>
          <w:p w14:paraId="3617EA34" w14:textId="700E27F8" w:rsidR="00A40EAB" w:rsidRPr="006C4147" w:rsidRDefault="00A40EAB" w:rsidP="00776AEE">
            <w:pPr>
              <w:jc w:val="center"/>
              <w:rPr>
                <w:rFonts w:ascii="Calibri" w:eastAsia="MS PGothic" w:hAnsi="Calibri" w:cs="Calibri"/>
              </w:rPr>
            </w:pPr>
            <w:r w:rsidRPr="006C4147">
              <w:rPr>
                <w:rFonts w:ascii="Calibri" w:eastAsia="MS PGothic" w:hAnsi="Calibri" w:cs="Calibri"/>
              </w:rPr>
              <w:t>Practical</w:t>
            </w:r>
          </w:p>
        </w:tc>
      </w:tr>
      <w:tr w:rsidR="00461FC3" w:rsidRPr="006C4147" w14:paraId="04598583" w14:textId="77777777" w:rsidTr="00433F17">
        <w:trPr>
          <w:trHeight w:val="20"/>
        </w:trPr>
        <w:tc>
          <w:tcPr>
            <w:tcW w:w="4957" w:type="dxa"/>
          </w:tcPr>
          <w:p w14:paraId="139C0175" w14:textId="77777777" w:rsidR="00616D01" w:rsidRPr="006C4147" w:rsidRDefault="00616D01" w:rsidP="009A0E32">
            <w:pPr>
              <w:rPr>
                <w:rFonts w:ascii="Calibri" w:hAnsi="Calibri" w:cs="Calibri"/>
                <w:b/>
                <w:bCs/>
              </w:rPr>
            </w:pPr>
            <w:r w:rsidRPr="006C4147">
              <w:rPr>
                <w:rFonts w:ascii="Calibri" w:hAnsi="Calibri" w:cs="Calibri"/>
                <w:b/>
                <w:bCs/>
              </w:rPr>
              <w:t>Examination</w:t>
            </w:r>
          </w:p>
          <w:p w14:paraId="62F0B48D" w14:textId="77777777" w:rsidR="00616D01" w:rsidRPr="006C4147" w:rsidRDefault="00616D01" w:rsidP="00433F17">
            <w:pPr>
              <w:spacing w:after="120"/>
              <w:rPr>
                <w:rFonts w:ascii="Calibri" w:hAnsi="Calibri" w:cs="Calibri"/>
              </w:rPr>
            </w:pPr>
            <w:r w:rsidRPr="006C4147">
              <w:rPr>
                <w:rFonts w:ascii="Calibri" w:hAnsi="Calibri" w:cs="Calibri"/>
              </w:rPr>
              <w:t>Practical (oral) examination</w:t>
            </w:r>
          </w:p>
          <w:p w14:paraId="51268884" w14:textId="474B7743" w:rsidR="00461FC3" w:rsidRPr="006C4147" w:rsidRDefault="00616D01" w:rsidP="009A0E32">
            <w:pPr>
              <w:rPr>
                <w:rFonts w:cs="Calibri"/>
              </w:rPr>
            </w:pPr>
            <w:r w:rsidRPr="006C4147">
              <w:rPr>
                <w:rFonts w:ascii="Calibri" w:hAnsi="Calibri" w:cs="Calibri"/>
              </w:rPr>
              <w:t>Typically conducted at the end of each semester and/or unit and reflecting the examination design brief for this syllabus.</w:t>
            </w:r>
          </w:p>
        </w:tc>
        <w:tc>
          <w:tcPr>
            <w:tcW w:w="1134" w:type="dxa"/>
            <w:vAlign w:val="center"/>
          </w:tcPr>
          <w:p w14:paraId="4E50042C" w14:textId="15D25005" w:rsidR="00461FC3" w:rsidRPr="006C4147" w:rsidRDefault="00461FC3" w:rsidP="00776AEE">
            <w:pPr>
              <w:jc w:val="center"/>
              <w:rPr>
                <w:rFonts w:ascii="Calibri" w:eastAsia="MS PGothic" w:hAnsi="Calibri" w:cs="Calibri"/>
              </w:rPr>
            </w:pPr>
            <w:r w:rsidRPr="006C4147">
              <w:rPr>
                <w:rFonts w:ascii="Calibri" w:eastAsia="MS PGothic" w:hAnsi="Calibri" w:cs="Calibri"/>
              </w:rPr>
              <w:t>50%</w:t>
            </w:r>
          </w:p>
        </w:tc>
        <w:tc>
          <w:tcPr>
            <w:tcW w:w="1417" w:type="dxa"/>
            <w:vMerge/>
            <w:vAlign w:val="center"/>
          </w:tcPr>
          <w:p w14:paraId="6EBCEC1D" w14:textId="77777777" w:rsidR="00461FC3" w:rsidRPr="006C4147" w:rsidRDefault="00461FC3" w:rsidP="00776AEE">
            <w:pPr>
              <w:jc w:val="center"/>
              <w:rPr>
                <w:rFonts w:ascii="Calibri" w:eastAsia="MS PGothic" w:hAnsi="Calibri" w:cs="Calibri"/>
              </w:rPr>
            </w:pPr>
          </w:p>
        </w:tc>
        <w:tc>
          <w:tcPr>
            <w:tcW w:w="1557" w:type="dxa"/>
            <w:vMerge/>
            <w:vAlign w:val="center"/>
          </w:tcPr>
          <w:p w14:paraId="60BB1676" w14:textId="77777777" w:rsidR="00461FC3" w:rsidRPr="006C4147" w:rsidRDefault="00461FC3" w:rsidP="00776AEE">
            <w:pPr>
              <w:jc w:val="center"/>
              <w:rPr>
                <w:rFonts w:ascii="Calibri" w:eastAsia="MS PGothic" w:hAnsi="Calibri" w:cs="Calibri"/>
              </w:rPr>
            </w:pPr>
          </w:p>
        </w:tc>
      </w:tr>
      <w:tr w:rsidR="00112FAC" w:rsidRPr="006C4147" w14:paraId="35740ED2" w14:textId="77777777" w:rsidTr="00433F17">
        <w:trPr>
          <w:trHeight w:val="20"/>
        </w:trPr>
        <w:tc>
          <w:tcPr>
            <w:tcW w:w="4957" w:type="dxa"/>
          </w:tcPr>
          <w:p w14:paraId="4E13FAD9" w14:textId="77777777" w:rsidR="00112FAC" w:rsidRPr="006C4147" w:rsidRDefault="00112FAC" w:rsidP="009A0E32">
            <w:pPr>
              <w:rPr>
                <w:rFonts w:ascii="Calibri" w:hAnsi="Calibri" w:cs="Calibri"/>
                <w:b/>
                <w:bCs/>
              </w:rPr>
            </w:pPr>
            <w:r w:rsidRPr="006C4147">
              <w:rPr>
                <w:rFonts w:ascii="Calibri" w:hAnsi="Calibri" w:cs="Calibri"/>
                <w:b/>
                <w:bCs/>
              </w:rPr>
              <w:t>Written examination</w:t>
            </w:r>
          </w:p>
          <w:p w14:paraId="6B92E3E9" w14:textId="6F8B444D" w:rsidR="00112FAC" w:rsidRPr="006C4147" w:rsidRDefault="00112FAC" w:rsidP="009A0E32">
            <w:pPr>
              <w:rPr>
                <w:rFonts w:cs="Calibri"/>
              </w:rPr>
            </w:pPr>
            <w:r w:rsidRPr="006C4147">
              <w:rPr>
                <w:rFonts w:ascii="Calibri" w:hAnsi="Calibri" w:cs="Calibri"/>
              </w:rPr>
              <w:t>Typically conducted at the end of each semester and/or unit and reflecting the examination design brief for this syllabus.</w:t>
            </w:r>
          </w:p>
        </w:tc>
        <w:tc>
          <w:tcPr>
            <w:tcW w:w="1134" w:type="dxa"/>
            <w:vAlign w:val="center"/>
          </w:tcPr>
          <w:p w14:paraId="7D3E4752" w14:textId="40548E9B" w:rsidR="00112FAC" w:rsidRPr="006C4147" w:rsidRDefault="00112FAC" w:rsidP="00776AEE">
            <w:pPr>
              <w:jc w:val="center"/>
              <w:rPr>
                <w:rFonts w:ascii="Calibri" w:eastAsia="MS PGothic" w:hAnsi="Calibri" w:cs="Calibri"/>
              </w:rPr>
            </w:pPr>
            <w:r w:rsidRPr="006C4147">
              <w:rPr>
                <w:rFonts w:ascii="Calibri" w:eastAsia="MS PGothic" w:hAnsi="Calibri" w:cs="Calibri"/>
              </w:rPr>
              <w:t>50%</w:t>
            </w:r>
          </w:p>
        </w:tc>
        <w:tc>
          <w:tcPr>
            <w:tcW w:w="1417" w:type="dxa"/>
            <w:vMerge w:val="restart"/>
            <w:vAlign w:val="center"/>
          </w:tcPr>
          <w:p w14:paraId="064F2FD9" w14:textId="77777777" w:rsidR="00112FAC" w:rsidRPr="006C4147" w:rsidRDefault="00112FAC" w:rsidP="00776AEE">
            <w:pPr>
              <w:jc w:val="center"/>
              <w:rPr>
                <w:rFonts w:ascii="Calibri" w:eastAsia="MS PGothic" w:hAnsi="Calibri" w:cs="Calibri"/>
              </w:rPr>
            </w:pPr>
            <w:r w:rsidRPr="006C4147">
              <w:rPr>
                <w:rFonts w:ascii="Calibri" w:eastAsia="MS PGothic" w:hAnsi="Calibri" w:cs="Calibri"/>
              </w:rPr>
              <w:t>100%</w:t>
            </w:r>
          </w:p>
          <w:p w14:paraId="5943015C" w14:textId="26EB43E4" w:rsidR="00112FAC" w:rsidRPr="006C4147" w:rsidRDefault="00112FAC" w:rsidP="00776AEE">
            <w:pPr>
              <w:jc w:val="center"/>
              <w:rPr>
                <w:rFonts w:ascii="Calibri" w:eastAsia="MS PGothic" w:hAnsi="Calibri" w:cs="Calibri"/>
              </w:rPr>
            </w:pPr>
            <w:r w:rsidRPr="006C4147">
              <w:rPr>
                <w:rFonts w:ascii="Calibri" w:eastAsia="MS PGothic" w:hAnsi="Calibri" w:cs="Calibri"/>
              </w:rPr>
              <w:t>Written</w:t>
            </w:r>
          </w:p>
        </w:tc>
        <w:tc>
          <w:tcPr>
            <w:tcW w:w="1557" w:type="dxa"/>
            <w:vMerge w:val="restart"/>
            <w:vAlign w:val="center"/>
          </w:tcPr>
          <w:p w14:paraId="2A98542D" w14:textId="77777777" w:rsidR="00112FAC" w:rsidRPr="006C4147" w:rsidRDefault="00112FAC" w:rsidP="00776AEE">
            <w:pPr>
              <w:jc w:val="center"/>
              <w:rPr>
                <w:rFonts w:ascii="Calibri" w:eastAsia="MS PGothic" w:hAnsi="Calibri" w:cs="Calibri"/>
              </w:rPr>
            </w:pPr>
            <w:r w:rsidRPr="006C4147">
              <w:rPr>
                <w:rFonts w:ascii="Calibri" w:eastAsia="MS PGothic" w:hAnsi="Calibri" w:cs="Calibri"/>
              </w:rPr>
              <w:t>65%</w:t>
            </w:r>
          </w:p>
          <w:p w14:paraId="7A9807E6" w14:textId="30E20DBA" w:rsidR="00112FAC" w:rsidRPr="006C4147" w:rsidRDefault="00112FAC" w:rsidP="00776AEE">
            <w:pPr>
              <w:jc w:val="center"/>
              <w:rPr>
                <w:rFonts w:ascii="Calibri" w:eastAsia="MS PGothic" w:hAnsi="Calibri" w:cs="Calibri"/>
              </w:rPr>
            </w:pPr>
            <w:r w:rsidRPr="006C4147">
              <w:rPr>
                <w:rFonts w:ascii="Calibri" w:eastAsia="MS PGothic" w:hAnsi="Calibri" w:cs="Calibri"/>
              </w:rPr>
              <w:t>Written</w:t>
            </w:r>
          </w:p>
        </w:tc>
      </w:tr>
      <w:tr w:rsidR="00F63856" w:rsidRPr="006C4147" w14:paraId="67E546B9" w14:textId="5F075164" w:rsidTr="00433F17">
        <w:trPr>
          <w:trHeight w:val="20"/>
        </w:trPr>
        <w:tc>
          <w:tcPr>
            <w:tcW w:w="4957" w:type="dxa"/>
          </w:tcPr>
          <w:p w14:paraId="70A1C8A2" w14:textId="77777777" w:rsidR="00F63856" w:rsidRPr="006C4147" w:rsidRDefault="00F63856" w:rsidP="009A0E32">
            <w:pPr>
              <w:rPr>
                <w:rFonts w:ascii="Calibri" w:hAnsi="Calibri" w:cs="Calibri"/>
                <w:b/>
                <w:bCs/>
              </w:rPr>
            </w:pPr>
            <w:r w:rsidRPr="006C4147">
              <w:rPr>
                <w:rFonts w:ascii="Calibri" w:hAnsi="Calibri" w:cs="Calibri"/>
                <w:b/>
                <w:bCs/>
              </w:rPr>
              <w:t>Written communication</w:t>
            </w:r>
          </w:p>
          <w:p w14:paraId="099AE89D" w14:textId="77777777" w:rsidR="00F63856" w:rsidRPr="00433F17" w:rsidRDefault="00F63856" w:rsidP="00433F17">
            <w:pPr>
              <w:spacing w:after="120"/>
            </w:pPr>
            <w:r w:rsidRPr="006C4147">
              <w:rPr>
                <w:rFonts w:ascii="Calibri" w:hAnsi="Calibri" w:cs="Calibri"/>
              </w:rPr>
              <w:t xml:space="preserve">Production of written texts to </w:t>
            </w:r>
            <w:r w:rsidRPr="00433F17">
              <w:t>express information, ideas, opinions and/or experiences in Hindi.</w:t>
            </w:r>
          </w:p>
          <w:p w14:paraId="16DA88F5" w14:textId="77FAC314" w:rsidR="00F63856" w:rsidRPr="00433F17" w:rsidRDefault="00F63856" w:rsidP="00433F17">
            <w:pPr>
              <w:spacing w:after="120"/>
            </w:pPr>
            <w:r w:rsidRPr="00433F17">
              <w:t>Questions specify the context, purpose, audience, text type and style of writing.</w:t>
            </w:r>
          </w:p>
          <w:p w14:paraId="140BA854" w14:textId="735E98E7" w:rsidR="00F63856" w:rsidRPr="006C4147" w:rsidRDefault="00F63856" w:rsidP="009A0E32">
            <w:pPr>
              <w:rPr>
                <w:rFonts w:ascii="Calibri" w:hAnsi="Calibri" w:cs="Calibri"/>
              </w:rPr>
            </w:pPr>
            <w:r w:rsidRPr="006C4147">
              <w:rPr>
                <w:rFonts w:ascii="Calibri" w:hAnsi="Calibri" w:cs="Calibri"/>
              </w:rPr>
              <w:t>Typically</w:t>
            </w:r>
            <w:r w:rsidR="003C2109" w:rsidRPr="006C4147">
              <w:rPr>
                <w:rFonts w:ascii="Calibri" w:hAnsi="Calibri" w:cs="Calibri"/>
              </w:rPr>
              <w:t>,</w:t>
            </w:r>
            <w:r w:rsidRPr="006C4147">
              <w:rPr>
                <w:rFonts w:ascii="Calibri" w:hAnsi="Calibri" w:cs="Calibri"/>
              </w:rPr>
              <w:t xml:space="preserve"> these tasks are administered under test conditions.</w:t>
            </w:r>
          </w:p>
        </w:tc>
        <w:tc>
          <w:tcPr>
            <w:tcW w:w="1134" w:type="dxa"/>
            <w:vAlign w:val="center"/>
          </w:tcPr>
          <w:p w14:paraId="1E45694C" w14:textId="2619E4F4" w:rsidR="00F63856" w:rsidRPr="006C4147" w:rsidRDefault="00F63856" w:rsidP="00776AEE">
            <w:pPr>
              <w:jc w:val="center"/>
              <w:rPr>
                <w:rFonts w:ascii="Calibri" w:eastAsia="MS PGothic" w:hAnsi="Calibri" w:cs="Calibri"/>
              </w:rPr>
            </w:pPr>
            <w:r w:rsidRPr="006C4147">
              <w:rPr>
                <w:rFonts w:ascii="Calibri" w:eastAsia="MS PGothic" w:hAnsi="Calibri" w:cs="Calibri"/>
              </w:rPr>
              <w:t>20%</w:t>
            </w:r>
          </w:p>
        </w:tc>
        <w:tc>
          <w:tcPr>
            <w:tcW w:w="1417" w:type="dxa"/>
            <w:vMerge/>
          </w:tcPr>
          <w:p w14:paraId="3EC95A87" w14:textId="77777777" w:rsidR="00F63856" w:rsidRPr="006C4147" w:rsidRDefault="00F63856" w:rsidP="009A0E32">
            <w:pPr>
              <w:jc w:val="center"/>
              <w:rPr>
                <w:rFonts w:cs="Calibri"/>
              </w:rPr>
            </w:pPr>
          </w:p>
        </w:tc>
        <w:tc>
          <w:tcPr>
            <w:tcW w:w="1557" w:type="dxa"/>
            <w:vMerge/>
          </w:tcPr>
          <w:p w14:paraId="36CA5DFE" w14:textId="77777777" w:rsidR="00F63856" w:rsidRPr="006C4147" w:rsidRDefault="00F63856" w:rsidP="009A0E32">
            <w:pPr>
              <w:jc w:val="center"/>
              <w:rPr>
                <w:rFonts w:cs="Calibri"/>
              </w:rPr>
            </w:pPr>
          </w:p>
        </w:tc>
      </w:tr>
      <w:tr w:rsidR="00F63856" w:rsidRPr="006C4147" w14:paraId="789EAD0E" w14:textId="69C34C07" w:rsidTr="00433F17">
        <w:trPr>
          <w:trHeight w:val="2471"/>
        </w:trPr>
        <w:tc>
          <w:tcPr>
            <w:tcW w:w="4957" w:type="dxa"/>
          </w:tcPr>
          <w:p w14:paraId="3E1187E3" w14:textId="77777777" w:rsidR="00F63856" w:rsidRPr="006C4147" w:rsidRDefault="00F63856" w:rsidP="009A0E32">
            <w:pPr>
              <w:rPr>
                <w:rFonts w:ascii="Calibri" w:hAnsi="Calibri" w:cs="Calibri"/>
                <w:b/>
                <w:bCs/>
              </w:rPr>
            </w:pPr>
            <w:r w:rsidRPr="006C4147">
              <w:rPr>
                <w:rFonts w:ascii="Calibri" w:hAnsi="Calibri" w:cs="Calibri"/>
                <w:b/>
                <w:bCs/>
              </w:rPr>
              <w:t>Responding to texts</w:t>
            </w:r>
          </w:p>
          <w:p w14:paraId="4196EB07" w14:textId="77777777" w:rsidR="00F63856" w:rsidRPr="00433F17" w:rsidRDefault="00F63856" w:rsidP="00433F17">
            <w:pPr>
              <w:spacing w:after="120"/>
            </w:pPr>
            <w:r w:rsidRPr="006C4147">
              <w:rPr>
                <w:rFonts w:ascii="Calibri" w:hAnsi="Calibri" w:cs="Calibri"/>
              </w:rPr>
              <w:t>Comprehension and interpretation of spoken and printed texts in Hindi.</w:t>
            </w:r>
          </w:p>
          <w:p w14:paraId="55C34408" w14:textId="77777777" w:rsidR="00F63856" w:rsidRPr="00433F17" w:rsidRDefault="00F63856" w:rsidP="00433F17">
            <w:pPr>
              <w:spacing w:after="120"/>
            </w:pPr>
            <w:r w:rsidRPr="00433F17">
              <w:t>Texts represent different text types and styles of writing.</w:t>
            </w:r>
          </w:p>
          <w:p w14:paraId="3F15D49A" w14:textId="1FB98D4A" w:rsidR="00F63856" w:rsidRPr="00433F17" w:rsidRDefault="00F63856" w:rsidP="00433F17">
            <w:pPr>
              <w:spacing w:after="120"/>
            </w:pPr>
            <w:r w:rsidRPr="00433F17">
              <w:t>Questions for spoken and printed texts are either phrased in Hindi and English for responses in English or phrased in Hindi and English for responses in Hindi, depending on the requirements of the question.</w:t>
            </w:r>
          </w:p>
          <w:p w14:paraId="13A5B4A0" w14:textId="162C21BF" w:rsidR="00F63856" w:rsidRPr="00433F17" w:rsidRDefault="00F63856" w:rsidP="00433F17">
            <w:r w:rsidRPr="00433F17">
              <w:t>Typically</w:t>
            </w:r>
            <w:r w:rsidR="002D6316" w:rsidRPr="00433F17">
              <w:t>,</w:t>
            </w:r>
            <w:r w:rsidRPr="00433F17">
              <w:t xml:space="preserve"> these tasks are administered under</w:t>
            </w:r>
            <w:r w:rsidRPr="006C4147">
              <w:rPr>
                <w:rFonts w:ascii="Calibri" w:hAnsi="Calibri" w:cs="Calibri"/>
              </w:rPr>
              <w:t xml:space="preserve"> test conditions.</w:t>
            </w:r>
          </w:p>
        </w:tc>
        <w:tc>
          <w:tcPr>
            <w:tcW w:w="1134" w:type="dxa"/>
            <w:vAlign w:val="center"/>
          </w:tcPr>
          <w:p w14:paraId="570F14D2" w14:textId="38D856ED" w:rsidR="00F63856" w:rsidRPr="006C4147" w:rsidRDefault="00112FAC" w:rsidP="00776AEE">
            <w:pPr>
              <w:jc w:val="center"/>
              <w:rPr>
                <w:rFonts w:ascii="Calibri" w:eastAsia="MS PGothic" w:hAnsi="Calibri" w:cs="Calibri"/>
              </w:rPr>
            </w:pPr>
            <w:r w:rsidRPr="006C4147">
              <w:rPr>
                <w:rFonts w:ascii="Calibri" w:eastAsia="MS PGothic" w:hAnsi="Calibri" w:cs="Calibri"/>
              </w:rPr>
              <w:t>3</w:t>
            </w:r>
            <w:r w:rsidR="00F63856" w:rsidRPr="006C4147">
              <w:rPr>
                <w:rFonts w:ascii="Calibri" w:eastAsia="MS PGothic" w:hAnsi="Calibri" w:cs="Calibri"/>
              </w:rPr>
              <w:t>0%</w:t>
            </w:r>
          </w:p>
        </w:tc>
        <w:tc>
          <w:tcPr>
            <w:tcW w:w="1417" w:type="dxa"/>
            <w:vMerge/>
          </w:tcPr>
          <w:p w14:paraId="23EF3065" w14:textId="77777777" w:rsidR="00F63856" w:rsidRPr="006C4147" w:rsidRDefault="00F63856" w:rsidP="009A0E32">
            <w:pPr>
              <w:spacing w:after="840"/>
              <w:jc w:val="center"/>
              <w:rPr>
                <w:rFonts w:cs="Calibri"/>
              </w:rPr>
            </w:pPr>
          </w:p>
        </w:tc>
        <w:tc>
          <w:tcPr>
            <w:tcW w:w="1557" w:type="dxa"/>
            <w:vMerge/>
          </w:tcPr>
          <w:p w14:paraId="04489FE8" w14:textId="77777777" w:rsidR="00F63856" w:rsidRPr="006C4147" w:rsidRDefault="00F63856" w:rsidP="009A0E32">
            <w:pPr>
              <w:spacing w:after="840"/>
              <w:jc w:val="center"/>
              <w:rPr>
                <w:rFonts w:cs="Calibri"/>
              </w:rPr>
            </w:pPr>
          </w:p>
        </w:tc>
      </w:tr>
    </w:tbl>
    <w:p w14:paraId="62DC2354" w14:textId="74671248" w:rsidR="00984D81" w:rsidRPr="006C4147" w:rsidRDefault="00A5605F" w:rsidP="00776AEE">
      <w:pPr>
        <w:spacing w:before="120"/>
        <w:rPr>
          <w:color w:val="000000"/>
        </w:rPr>
      </w:pPr>
      <w:r w:rsidRPr="006C4147">
        <w:rPr>
          <w:color w:val="000000"/>
        </w:rPr>
        <w:t>Teachers must use the assessment table to develop an assessment outline for the pair of units.</w:t>
      </w:r>
    </w:p>
    <w:p w14:paraId="7BC4793F" w14:textId="16E17898" w:rsidR="004F015E" w:rsidRPr="006C4147" w:rsidRDefault="004F015E" w:rsidP="00776AEE">
      <w:pPr>
        <w:spacing w:after="0"/>
        <w:rPr>
          <w:color w:val="000000"/>
        </w:rPr>
      </w:pPr>
      <w:r w:rsidRPr="006C4147">
        <w:rPr>
          <w:color w:val="000000"/>
        </w:rPr>
        <w:t>The assessment outline must:</w:t>
      </w:r>
    </w:p>
    <w:p w14:paraId="3B6C59A7" w14:textId="77777777" w:rsidR="004F015E" w:rsidRPr="00D92D81" w:rsidRDefault="004F015E" w:rsidP="00D92D81">
      <w:pPr>
        <w:pStyle w:val="ListParagraph"/>
        <w:numPr>
          <w:ilvl w:val="0"/>
          <w:numId w:val="37"/>
        </w:numPr>
      </w:pPr>
      <w:r w:rsidRPr="00D92D81">
        <w:t>include a set of assessment tasks</w:t>
      </w:r>
    </w:p>
    <w:p w14:paraId="46B82792" w14:textId="77777777" w:rsidR="004F015E" w:rsidRPr="00D92D81" w:rsidRDefault="004F015E" w:rsidP="00D92D81">
      <w:pPr>
        <w:pStyle w:val="ListParagraph"/>
        <w:numPr>
          <w:ilvl w:val="0"/>
          <w:numId w:val="37"/>
        </w:numPr>
      </w:pPr>
      <w:r w:rsidRPr="00D92D81">
        <w:t>include a general description of each task</w:t>
      </w:r>
    </w:p>
    <w:p w14:paraId="21D2E5F5" w14:textId="77777777" w:rsidR="004F015E" w:rsidRPr="00D92D81" w:rsidRDefault="004F015E" w:rsidP="00D92D81">
      <w:pPr>
        <w:pStyle w:val="ListParagraph"/>
        <w:numPr>
          <w:ilvl w:val="0"/>
          <w:numId w:val="37"/>
        </w:numPr>
      </w:pPr>
      <w:r w:rsidRPr="00D92D81">
        <w:t>indicate the unit content to be assessed</w:t>
      </w:r>
    </w:p>
    <w:p w14:paraId="32CC9A48" w14:textId="77777777" w:rsidR="004F015E" w:rsidRPr="00D92D81" w:rsidRDefault="004F015E" w:rsidP="00D92D81">
      <w:pPr>
        <w:pStyle w:val="ListParagraph"/>
        <w:numPr>
          <w:ilvl w:val="0"/>
          <w:numId w:val="37"/>
        </w:numPr>
      </w:pPr>
      <w:r w:rsidRPr="00D92D81">
        <w:t>indicate a weighting for each task and each assessment type</w:t>
      </w:r>
    </w:p>
    <w:p w14:paraId="36D85197" w14:textId="6A1ADE42" w:rsidR="00522491" w:rsidRPr="00D92D81" w:rsidRDefault="004F015E" w:rsidP="00D92D81">
      <w:pPr>
        <w:pStyle w:val="ListParagraph"/>
        <w:numPr>
          <w:ilvl w:val="0"/>
          <w:numId w:val="37"/>
        </w:numPr>
      </w:pPr>
      <w:r w:rsidRPr="00D92D81">
        <w:t>include the approximate timing of each task (for example, the week the task is conducted or the issue and submission dates for an extended task).</w:t>
      </w:r>
      <w:bookmarkStart w:id="55" w:name="_Toc97560135"/>
      <w:bookmarkEnd w:id="48"/>
    </w:p>
    <w:p w14:paraId="555EF1A1" w14:textId="471DDC0B" w:rsidR="007766C5" w:rsidRPr="006C4147" w:rsidRDefault="00224D24" w:rsidP="00F865B1">
      <w:pPr>
        <w:pStyle w:val="SCSAHeading2"/>
      </w:pPr>
      <w:bookmarkStart w:id="56" w:name="_Toc237956801"/>
      <w:r w:rsidRPr="006C4147">
        <w:lastRenderedPageBreak/>
        <w:t>Reporting</w:t>
      </w:r>
      <w:bookmarkEnd w:id="55"/>
      <w:bookmarkEnd w:id="56"/>
    </w:p>
    <w:p w14:paraId="36689112" w14:textId="77C1E1C6" w:rsidR="00CD1829" w:rsidRPr="006C4147" w:rsidRDefault="00CD1829" w:rsidP="009A0E32">
      <w:r w:rsidRPr="006C4147">
        <w:t xml:space="preserve">Schools report student achievement </w:t>
      </w:r>
      <w:r w:rsidR="00170331" w:rsidRPr="006C4147">
        <w:t>underpinned by a set of pre-determined standards, using the following grades:</w:t>
      </w:r>
    </w:p>
    <w:tbl>
      <w:tblPr>
        <w:tblStyle w:val="SCSATable"/>
        <w:tblW w:w="0" w:type="auto"/>
        <w:tblLook w:val="00A0" w:firstRow="1" w:lastRow="0" w:firstColumn="1" w:lastColumn="0" w:noHBand="0" w:noVBand="0"/>
      </w:tblPr>
      <w:tblGrid>
        <w:gridCol w:w="722"/>
        <w:gridCol w:w="2268"/>
      </w:tblGrid>
      <w:tr w:rsidR="007766C5" w:rsidRPr="006C4147" w14:paraId="36EE3A9A" w14:textId="77777777" w:rsidTr="00776AEE">
        <w:trPr>
          <w:cnfStyle w:val="100000000000" w:firstRow="1" w:lastRow="0" w:firstColumn="0" w:lastColumn="0" w:oddVBand="0" w:evenVBand="0" w:oddHBand="0" w:evenHBand="0" w:firstRowFirstColumn="0" w:firstRowLastColumn="0" w:lastRowFirstColumn="0" w:lastRowLastColumn="0"/>
          <w:trHeight w:val="27"/>
        </w:trPr>
        <w:tc>
          <w:tcPr>
            <w:tcW w:w="720" w:type="dxa"/>
          </w:tcPr>
          <w:p w14:paraId="64922260" w14:textId="77777777" w:rsidR="007766C5" w:rsidRPr="006C4147" w:rsidRDefault="007766C5" w:rsidP="009A0E32">
            <w:pPr>
              <w:rPr>
                <w:rFonts w:ascii="Calibri" w:hAnsi="Calibri"/>
              </w:rPr>
            </w:pPr>
            <w:r w:rsidRPr="006C4147">
              <w:rPr>
                <w:rFonts w:ascii="Calibri" w:hAnsi="Calibri"/>
              </w:rPr>
              <w:t>Grade</w:t>
            </w:r>
          </w:p>
        </w:tc>
        <w:tc>
          <w:tcPr>
            <w:tcW w:w="2268" w:type="dxa"/>
          </w:tcPr>
          <w:p w14:paraId="553D979D" w14:textId="77777777" w:rsidR="007766C5" w:rsidRPr="006C4147" w:rsidRDefault="007766C5" w:rsidP="009A0E32">
            <w:pPr>
              <w:rPr>
                <w:rFonts w:ascii="Calibri" w:hAnsi="Calibri"/>
              </w:rPr>
            </w:pPr>
            <w:r w:rsidRPr="006C4147">
              <w:rPr>
                <w:rFonts w:ascii="Calibri" w:hAnsi="Calibri"/>
              </w:rPr>
              <w:t>Interpretation</w:t>
            </w:r>
          </w:p>
        </w:tc>
      </w:tr>
      <w:tr w:rsidR="007766C5" w:rsidRPr="006C4147" w14:paraId="292A1388" w14:textId="77777777" w:rsidTr="00776AEE">
        <w:tc>
          <w:tcPr>
            <w:tcW w:w="720" w:type="dxa"/>
            <w:vAlign w:val="center"/>
          </w:tcPr>
          <w:p w14:paraId="6C4AF43E" w14:textId="77777777" w:rsidR="007766C5" w:rsidRPr="006C4147" w:rsidRDefault="007766C5" w:rsidP="00776AEE">
            <w:pPr>
              <w:jc w:val="center"/>
              <w:rPr>
                <w:rFonts w:ascii="Calibri" w:hAnsi="Calibri"/>
                <w:b/>
                <w:bCs/>
              </w:rPr>
            </w:pPr>
            <w:r w:rsidRPr="006C4147">
              <w:rPr>
                <w:rFonts w:ascii="Calibri" w:hAnsi="Calibri"/>
                <w:b/>
                <w:bCs/>
              </w:rPr>
              <w:t>A</w:t>
            </w:r>
          </w:p>
        </w:tc>
        <w:tc>
          <w:tcPr>
            <w:tcW w:w="2268" w:type="dxa"/>
          </w:tcPr>
          <w:p w14:paraId="1288E79C" w14:textId="77777777" w:rsidR="007766C5" w:rsidRPr="006C4147" w:rsidRDefault="007766C5" w:rsidP="009A0E32">
            <w:pPr>
              <w:rPr>
                <w:rFonts w:ascii="Calibri" w:hAnsi="Calibri"/>
              </w:rPr>
            </w:pPr>
            <w:r w:rsidRPr="006C4147">
              <w:rPr>
                <w:rFonts w:ascii="Calibri" w:hAnsi="Calibri"/>
              </w:rPr>
              <w:t>Excellent achievement</w:t>
            </w:r>
          </w:p>
        </w:tc>
      </w:tr>
      <w:tr w:rsidR="007766C5" w:rsidRPr="006C4147" w14:paraId="08BC1E80" w14:textId="77777777" w:rsidTr="00776AEE">
        <w:tc>
          <w:tcPr>
            <w:tcW w:w="720" w:type="dxa"/>
            <w:vAlign w:val="center"/>
          </w:tcPr>
          <w:p w14:paraId="4E3C034D" w14:textId="77777777" w:rsidR="007766C5" w:rsidRPr="006C4147" w:rsidRDefault="007766C5" w:rsidP="00776AEE">
            <w:pPr>
              <w:jc w:val="center"/>
              <w:rPr>
                <w:rFonts w:ascii="Calibri" w:hAnsi="Calibri"/>
                <w:b/>
                <w:bCs/>
              </w:rPr>
            </w:pPr>
            <w:r w:rsidRPr="006C4147">
              <w:rPr>
                <w:rFonts w:ascii="Calibri" w:hAnsi="Calibri"/>
                <w:b/>
                <w:bCs/>
              </w:rPr>
              <w:t>B</w:t>
            </w:r>
          </w:p>
        </w:tc>
        <w:tc>
          <w:tcPr>
            <w:tcW w:w="2268" w:type="dxa"/>
          </w:tcPr>
          <w:p w14:paraId="6F5771F8" w14:textId="77777777" w:rsidR="007766C5" w:rsidRPr="006C4147" w:rsidRDefault="007766C5" w:rsidP="009A0E32">
            <w:pPr>
              <w:rPr>
                <w:rFonts w:ascii="Calibri" w:hAnsi="Calibri"/>
              </w:rPr>
            </w:pPr>
            <w:r w:rsidRPr="006C4147">
              <w:rPr>
                <w:rFonts w:ascii="Calibri" w:hAnsi="Calibri"/>
              </w:rPr>
              <w:t>High achievement</w:t>
            </w:r>
          </w:p>
        </w:tc>
      </w:tr>
      <w:tr w:rsidR="007766C5" w:rsidRPr="006C4147" w14:paraId="6D05FCF7" w14:textId="77777777" w:rsidTr="00776AEE">
        <w:tc>
          <w:tcPr>
            <w:tcW w:w="720" w:type="dxa"/>
            <w:vAlign w:val="center"/>
          </w:tcPr>
          <w:p w14:paraId="33EABB17" w14:textId="77777777" w:rsidR="007766C5" w:rsidRPr="006C4147" w:rsidRDefault="007766C5" w:rsidP="00776AEE">
            <w:pPr>
              <w:jc w:val="center"/>
              <w:rPr>
                <w:rFonts w:ascii="Calibri" w:hAnsi="Calibri"/>
                <w:b/>
                <w:bCs/>
              </w:rPr>
            </w:pPr>
            <w:r w:rsidRPr="006C4147">
              <w:rPr>
                <w:rFonts w:ascii="Calibri" w:hAnsi="Calibri"/>
                <w:b/>
                <w:bCs/>
              </w:rPr>
              <w:t>C</w:t>
            </w:r>
          </w:p>
        </w:tc>
        <w:tc>
          <w:tcPr>
            <w:tcW w:w="2268" w:type="dxa"/>
          </w:tcPr>
          <w:p w14:paraId="4F1829BC" w14:textId="77777777" w:rsidR="007766C5" w:rsidRPr="006C4147" w:rsidRDefault="007766C5" w:rsidP="009A0E32">
            <w:pPr>
              <w:rPr>
                <w:rFonts w:ascii="Calibri" w:hAnsi="Calibri"/>
              </w:rPr>
            </w:pPr>
            <w:r w:rsidRPr="006C4147">
              <w:rPr>
                <w:rFonts w:ascii="Calibri" w:hAnsi="Calibri"/>
              </w:rPr>
              <w:t>Satisfactory achievement</w:t>
            </w:r>
          </w:p>
        </w:tc>
      </w:tr>
      <w:tr w:rsidR="007766C5" w:rsidRPr="006C4147" w14:paraId="19C9BB8B" w14:textId="77777777" w:rsidTr="00776AEE">
        <w:tc>
          <w:tcPr>
            <w:tcW w:w="720" w:type="dxa"/>
            <w:vAlign w:val="center"/>
          </w:tcPr>
          <w:p w14:paraId="19C6909C" w14:textId="77777777" w:rsidR="007766C5" w:rsidRPr="006C4147" w:rsidRDefault="007766C5" w:rsidP="00776AEE">
            <w:pPr>
              <w:jc w:val="center"/>
              <w:rPr>
                <w:rFonts w:ascii="Calibri" w:hAnsi="Calibri"/>
                <w:b/>
                <w:bCs/>
              </w:rPr>
            </w:pPr>
            <w:r w:rsidRPr="006C4147">
              <w:rPr>
                <w:rFonts w:ascii="Calibri" w:hAnsi="Calibri"/>
                <w:b/>
                <w:bCs/>
              </w:rPr>
              <w:t>D</w:t>
            </w:r>
          </w:p>
        </w:tc>
        <w:tc>
          <w:tcPr>
            <w:tcW w:w="2268" w:type="dxa"/>
          </w:tcPr>
          <w:p w14:paraId="71A67454" w14:textId="77777777" w:rsidR="007766C5" w:rsidRPr="006C4147" w:rsidRDefault="007766C5" w:rsidP="009A0E32">
            <w:pPr>
              <w:rPr>
                <w:rFonts w:ascii="Calibri" w:hAnsi="Calibri"/>
              </w:rPr>
            </w:pPr>
            <w:r w:rsidRPr="006C4147">
              <w:rPr>
                <w:rFonts w:ascii="Calibri" w:hAnsi="Calibri"/>
              </w:rPr>
              <w:t>Limited achievement</w:t>
            </w:r>
          </w:p>
        </w:tc>
      </w:tr>
      <w:tr w:rsidR="007766C5" w:rsidRPr="006C4147" w14:paraId="7779E75A" w14:textId="77777777" w:rsidTr="00776AEE">
        <w:tc>
          <w:tcPr>
            <w:tcW w:w="720" w:type="dxa"/>
            <w:vAlign w:val="center"/>
          </w:tcPr>
          <w:p w14:paraId="6B2C953E" w14:textId="77777777" w:rsidR="007766C5" w:rsidRPr="006C4147" w:rsidRDefault="007766C5" w:rsidP="00776AEE">
            <w:pPr>
              <w:jc w:val="center"/>
              <w:rPr>
                <w:rFonts w:ascii="Calibri" w:hAnsi="Calibri"/>
                <w:b/>
                <w:bCs/>
              </w:rPr>
            </w:pPr>
            <w:r w:rsidRPr="006C4147">
              <w:rPr>
                <w:rFonts w:ascii="Calibri" w:hAnsi="Calibri"/>
                <w:b/>
                <w:bCs/>
              </w:rPr>
              <w:t>E</w:t>
            </w:r>
          </w:p>
        </w:tc>
        <w:tc>
          <w:tcPr>
            <w:tcW w:w="2268" w:type="dxa"/>
          </w:tcPr>
          <w:p w14:paraId="28664BE2" w14:textId="77777777" w:rsidR="007766C5" w:rsidRPr="006C4147" w:rsidRDefault="007766C5" w:rsidP="009A0E32">
            <w:pPr>
              <w:rPr>
                <w:rFonts w:ascii="Calibri" w:hAnsi="Calibri"/>
              </w:rPr>
            </w:pPr>
            <w:r w:rsidRPr="006C4147">
              <w:rPr>
                <w:rFonts w:ascii="Calibri" w:hAnsi="Calibri"/>
              </w:rPr>
              <w:t>Very low achievement</w:t>
            </w:r>
          </w:p>
        </w:tc>
      </w:tr>
    </w:tbl>
    <w:p w14:paraId="2948FB55" w14:textId="250C0643" w:rsidR="00172079" w:rsidRPr="006C4147" w:rsidRDefault="00172079" w:rsidP="00433F17">
      <w:pPr>
        <w:spacing w:before="120"/>
        <w:rPr>
          <w:rFonts w:eastAsia="Times New Roman" w:cs="Times New Roman"/>
        </w:rPr>
      </w:pPr>
      <w:bookmarkStart w:id="57" w:name="_Toc358372267"/>
      <w:r w:rsidRPr="006C4147">
        <w:t>The grade descriptions for the</w:t>
      </w:r>
      <w:r w:rsidR="00F50DC9" w:rsidRPr="006C4147">
        <w:t xml:space="preserve"> Hindi</w:t>
      </w:r>
      <w:r w:rsidRPr="006C4147">
        <w:t>:</w:t>
      </w:r>
      <w:r w:rsidR="00170331" w:rsidRPr="006C4147">
        <w:t xml:space="preserve"> </w:t>
      </w:r>
      <w:r w:rsidR="00342762" w:rsidRPr="006C4147">
        <w:t>Background</w:t>
      </w:r>
      <w:r w:rsidRPr="006C4147">
        <w:t xml:space="preserve"> Language ATAR Year 1</w:t>
      </w:r>
      <w:r w:rsidR="00F55430" w:rsidRPr="006C4147">
        <w:t>2</w:t>
      </w:r>
      <w:r w:rsidRPr="006C4147">
        <w:t xml:space="preserve"> syllabus are provided in Appendix 1. They are used to support the allocation of a grade. They can also be accessed, together with annotated work samples, on the </w:t>
      </w:r>
      <w:r w:rsidRPr="006C4147">
        <w:rPr>
          <w:rFonts w:eastAsia="Times New Roman" w:cs="Calibri"/>
          <w:szCs w:val="26"/>
        </w:rPr>
        <w:t>course page of the</w:t>
      </w:r>
      <w:r w:rsidR="004140E2" w:rsidRPr="006C4147">
        <w:rPr>
          <w:rFonts w:eastAsia="Times New Roman" w:cs="Calibri"/>
          <w:szCs w:val="26"/>
        </w:rPr>
        <w:t xml:space="preserve"> Authority website</w:t>
      </w:r>
      <w:r w:rsidR="00FE7125" w:rsidRPr="006C4147">
        <w:rPr>
          <w:rFonts w:eastAsia="Times New Roman" w:cs="Calibri"/>
          <w:szCs w:val="26"/>
        </w:rPr>
        <w:t xml:space="preserve"> at</w:t>
      </w:r>
      <w:r w:rsidR="004140E2" w:rsidRPr="006C4147">
        <w:rPr>
          <w:rFonts w:eastAsia="Times New Roman" w:cs="Calibri"/>
          <w:szCs w:val="26"/>
        </w:rPr>
        <w:t xml:space="preserve"> </w:t>
      </w:r>
      <w:hyperlink r:id="rId21" w:history="1">
        <w:r w:rsidR="00FE7125" w:rsidRPr="006C4147">
          <w:rPr>
            <w:rStyle w:val="Hyperlink"/>
          </w:rPr>
          <w:t>www.scsa.wa.edu.au</w:t>
        </w:r>
      </w:hyperlink>
      <w:r w:rsidR="004140E2" w:rsidRPr="006C4147">
        <w:rPr>
          <w:rFonts w:eastAsia="Times New Roman" w:cs="Calibri"/>
          <w:szCs w:val="26"/>
        </w:rPr>
        <w:t>.</w:t>
      </w:r>
    </w:p>
    <w:p w14:paraId="6FDEAD97" w14:textId="77777777" w:rsidR="00172079" w:rsidRPr="006C4147" w:rsidRDefault="00172079" w:rsidP="009A0E32">
      <w:r w:rsidRPr="006C4147">
        <w:t>To be assigned a grade, a student must have had the opportunity to complete the education program, including the assessment program (unless the school accepts that there are exceptional and justifiable circumstances).</w:t>
      </w:r>
    </w:p>
    <w:p w14:paraId="4CB65F28" w14:textId="77777777" w:rsidR="00172079" w:rsidRPr="006C4147" w:rsidRDefault="00172079" w:rsidP="009A0E32">
      <w:r w:rsidRPr="006C4147">
        <w:t xml:space="preserve">Refer to the </w:t>
      </w:r>
      <w:r w:rsidRPr="006C4147">
        <w:rPr>
          <w:i/>
          <w:iCs/>
        </w:rPr>
        <w:t>WACE Manual</w:t>
      </w:r>
      <w:r w:rsidRPr="006C4147">
        <w:t xml:space="preserve"> for further information about the use of a ranked list in the process of assigning grades.</w:t>
      </w:r>
    </w:p>
    <w:p w14:paraId="424D6387" w14:textId="23CD7DE5" w:rsidR="00172079" w:rsidRPr="006C4147" w:rsidRDefault="00172079" w:rsidP="009A0E32">
      <w:r w:rsidRPr="006C4147">
        <w:t xml:space="preserve">The grade is determined by reference to the standard, not allocated </w:t>
      </w:r>
      <w:proofErr w:type="gramStart"/>
      <w:r w:rsidRPr="006C4147">
        <w:t>on the basis of</w:t>
      </w:r>
      <w:proofErr w:type="gramEnd"/>
      <w:r w:rsidRPr="006C4147">
        <w:t xml:space="preserve"> a pre</w:t>
      </w:r>
      <w:r w:rsidRPr="006C4147">
        <w:noBreakHyphen/>
        <w:t>determined range of marks (cut-offs).</w:t>
      </w:r>
    </w:p>
    <w:p w14:paraId="692ACB36" w14:textId="77777777" w:rsidR="00DB22D8" w:rsidRPr="006C4147" w:rsidRDefault="00DB22D8" w:rsidP="00776AEE">
      <w:pPr>
        <w:pStyle w:val="SCSAHeading1"/>
      </w:pPr>
      <w:bookmarkStart w:id="58" w:name="_Toc88033849"/>
      <w:bookmarkStart w:id="59" w:name="_Toc114491124"/>
      <w:bookmarkStart w:id="60" w:name="_Toc114491349"/>
      <w:bookmarkStart w:id="61" w:name="_Toc237956802"/>
      <w:r w:rsidRPr="006C4147">
        <w:t>ATAR course examination</w:t>
      </w:r>
      <w:bookmarkEnd w:id="58"/>
      <w:bookmarkEnd w:id="59"/>
      <w:bookmarkEnd w:id="60"/>
      <w:bookmarkEnd w:id="61"/>
    </w:p>
    <w:p w14:paraId="29C2D7DF" w14:textId="77777777" w:rsidR="00DB22D8" w:rsidRPr="006C4147" w:rsidRDefault="00DB22D8" w:rsidP="009A0E32">
      <w:r w:rsidRPr="006C4147">
        <w:t>All students enrolled in the Hindi: Background Language ATAR Year 12 course are required to sit the ATAR course examination. The examination is based on a representative sampling of the content for Unit 3 and Unit 4. Details of the written ATAR course examination are prescribed in the examination design briefs on the following pages.</w:t>
      </w:r>
    </w:p>
    <w:p w14:paraId="32E04627" w14:textId="77777777" w:rsidR="00DB22D8" w:rsidRPr="006C4147" w:rsidRDefault="00DB22D8" w:rsidP="009A0E32">
      <w:pPr>
        <w:rPr>
          <w:rFonts w:eastAsia="Times New Roman" w:cs="Times New Roman"/>
        </w:rPr>
      </w:pPr>
      <w:r w:rsidRPr="006C4147">
        <w:rPr>
          <w:rFonts w:eastAsia="Times New Roman" w:cs="Times New Roman"/>
        </w:rPr>
        <w:t xml:space="preserve">Refer to the </w:t>
      </w:r>
      <w:r w:rsidRPr="006C4147">
        <w:rPr>
          <w:i/>
        </w:rPr>
        <w:t>WACE</w:t>
      </w:r>
      <w:r w:rsidRPr="006C4147">
        <w:rPr>
          <w:rFonts w:eastAsia="Times New Roman" w:cs="Times New Roman"/>
          <w:i/>
        </w:rPr>
        <w:t xml:space="preserve"> Manual</w:t>
      </w:r>
      <w:r w:rsidRPr="006C4147">
        <w:rPr>
          <w:rFonts w:eastAsia="Times New Roman" w:cs="Times New Roman"/>
        </w:rPr>
        <w:t xml:space="preserve"> for further information.</w:t>
      </w:r>
    </w:p>
    <w:p w14:paraId="5A16CFF3" w14:textId="1DE99655" w:rsidR="000A04F2" w:rsidRPr="006C4147" w:rsidRDefault="000A04F2" w:rsidP="00F865B1">
      <w:pPr>
        <w:pStyle w:val="SCSAHeading2"/>
      </w:pPr>
      <w:bookmarkStart w:id="62" w:name="_Toc114491125"/>
      <w:bookmarkStart w:id="63" w:name="_Toc114491350"/>
      <w:bookmarkStart w:id="64" w:name="_Toc237956803"/>
      <w:r w:rsidRPr="006C4147">
        <w:t>Practical (oral) examination design brief – Year 12</w:t>
      </w:r>
      <w:bookmarkEnd w:id="62"/>
      <w:bookmarkEnd w:id="63"/>
      <w:bookmarkEnd w:id="64"/>
    </w:p>
    <w:p w14:paraId="204BB3A9" w14:textId="7C4307B4" w:rsidR="00ED7EAA" w:rsidRPr="006C4147" w:rsidRDefault="00A278F1" w:rsidP="009A0E32">
      <w:pPr>
        <w:tabs>
          <w:tab w:val="left" w:pos="2835"/>
        </w:tabs>
      </w:pPr>
      <w:r w:rsidRPr="006C4147">
        <w:rPr>
          <w:b/>
          <w:bCs/>
        </w:rPr>
        <w:t>Time allocated</w:t>
      </w:r>
      <w:r w:rsidRPr="006C4147">
        <w:tab/>
      </w:r>
      <w:r w:rsidR="00ED7EAA" w:rsidRPr="006C4147">
        <w:t>Examination: 12–15 minutes</w:t>
      </w:r>
    </w:p>
    <w:p w14:paraId="7EED9D31" w14:textId="2537447C" w:rsidR="00ED7EAA" w:rsidRPr="006C4147" w:rsidRDefault="00ED7EAA" w:rsidP="009A0E32">
      <w:pPr>
        <w:tabs>
          <w:tab w:val="left" w:pos="2835"/>
        </w:tabs>
        <w:spacing w:after="240"/>
        <w:rPr>
          <w:b/>
          <w:bCs/>
        </w:rPr>
      </w:pPr>
      <w:r w:rsidRPr="006C4147">
        <w:rPr>
          <w:b/>
          <w:bCs/>
        </w:rPr>
        <w:t>Provided by the candidate</w:t>
      </w:r>
      <w:r w:rsidR="00A278F1" w:rsidRPr="006C4147">
        <w:rPr>
          <w:b/>
          <w:bCs/>
        </w:rPr>
        <w:tab/>
      </w:r>
      <w:r w:rsidRPr="006C4147">
        <w:rPr>
          <w:i/>
          <w:iCs/>
        </w:rPr>
        <w:t>Personalised practical examination timetable</w:t>
      </w:r>
    </w:p>
    <w:tbl>
      <w:tblPr>
        <w:tblStyle w:val="SCSATable"/>
        <w:tblW w:w="5000" w:type="pct"/>
        <w:tblLayout w:type="fixed"/>
        <w:tblLook w:val="04A0" w:firstRow="1" w:lastRow="0" w:firstColumn="1" w:lastColumn="0" w:noHBand="0" w:noVBand="1"/>
      </w:tblPr>
      <w:tblGrid>
        <w:gridCol w:w="3300"/>
        <w:gridCol w:w="5760"/>
      </w:tblGrid>
      <w:tr w:rsidR="00F95852" w:rsidRPr="006C4147" w14:paraId="55C8DE1A" w14:textId="77777777" w:rsidTr="007A0FCD">
        <w:trPr>
          <w:cnfStyle w:val="100000000000" w:firstRow="1" w:lastRow="0" w:firstColumn="0" w:lastColumn="0" w:oddVBand="0" w:evenVBand="0" w:oddHBand="0" w:evenHBand="0" w:firstRowFirstColumn="0" w:firstRowLastColumn="0" w:lastRowFirstColumn="0" w:lastRowLastColumn="0"/>
        </w:trPr>
        <w:tc>
          <w:tcPr>
            <w:tcW w:w="3600" w:type="dxa"/>
            <w:hideMark/>
          </w:tcPr>
          <w:p w14:paraId="2DDAC20B" w14:textId="32DF2395" w:rsidR="00F95852" w:rsidRPr="007A0FCD" w:rsidRDefault="00F95852" w:rsidP="007A0FCD">
            <w:r w:rsidRPr="007A0FCD">
              <w:t>Section</w:t>
            </w:r>
          </w:p>
        </w:tc>
        <w:tc>
          <w:tcPr>
            <w:tcW w:w="6300" w:type="dxa"/>
            <w:hideMark/>
          </w:tcPr>
          <w:p w14:paraId="3C52F68A" w14:textId="79E798D1" w:rsidR="00F95852" w:rsidRPr="007A0FCD" w:rsidRDefault="00F95852" w:rsidP="007A0FCD">
            <w:r w:rsidRPr="007A0FCD">
              <w:t>Supporting information</w:t>
            </w:r>
          </w:p>
        </w:tc>
      </w:tr>
      <w:tr w:rsidR="00ED7EAA" w:rsidRPr="006C4147" w14:paraId="3225FD58" w14:textId="77777777" w:rsidTr="00776AEE">
        <w:tc>
          <w:tcPr>
            <w:tcW w:w="3600" w:type="dxa"/>
            <w:hideMark/>
          </w:tcPr>
          <w:p w14:paraId="15FD80B6" w14:textId="77777777" w:rsidR="00ED7EAA" w:rsidRPr="006C4147" w:rsidRDefault="00ED7EAA" w:rsidP="00776AEE">
            <w:pPr>
              <w:autoSpaceDE w:val="0"/>
              <w:autoSpaceDN w:val="0"/>
              <w:adjustRightInd w:val="0"/>
              <w:rPr>
                <w:rFonts w:eastAsia="Times New Roman" w:cs="Arial"/>
                <w:b/>
                <w:bCs/>
              </w:rPr>
            </w:pPr>
            <w:r w:rsidRPr="006C4147">
              <w:rPr>
                <w:rFonts w:eastAsia="Times New Roman" w:cs="Arial"/>
                <w:b/>
                <w:bCs/>
              </w:rPr>
              <w:t>Discussion of personal investigation</w:t>
            </w:r>
          </w:p>
          <w:p w14:paraId="393F83DC" w14:textId="77777777" w:rsidR="00ED7EAA" w:rsidRPr="006C4147" w:rsidRDefault="00ED7EAA" w:rsidP="009A0E32">
            <w:pPr>
              <w:autoSpaceDE w:val="0"/>
              <w:autoSpaceDN w:val="0"/>
              <w:adjustRightInd w:val="0"/>
              <w:rPr>
                <w:rFonts w:eastAsia="Times New Roman" w:cs="Arial"/>
                <w:bCs/>
              </w:rPr>
            </w:pPr>
            <w:r w:rsidRPr="006C4147">
              <w:rPr>
                <w:rFonts w:eastAsia="Times New Roman" w:cs="Arial"/>
                <w:bCs/>
              </w:rPr>
              <w:t>100% of the practical examination</w:t>
            </w:r>
          </w:p>
          <w:p w14:paraId="54B25C2C" w14:textId="77777777" w:rsidR="00ED7EAA" w:rsidRPr="006C4147" w:rsidRDefault="00ED7EAA" w:rsidP="009A0E32">
            <w:pPr>
              <w:autoSpaceDE w:val="0"/>
              <w:autoSpaceDN w:val="0"/>
              <w:adjustRightInd w:val="0"/>
              <w:rPr>
                <w:rFonts w:eastAsia="Times New Roman" w:cs="Arial"/>
              </w:rPr>
            </w:pPr>
            <w:r w:rsidRPr="006C4147">
              <w:rPr>
                <w:rFonts w:eastAsia="Times New Roman" w:cs="Arial"/>
                <w:bCs/>
              </w:rPr>
              <w:t>Approximate duration: 12–15 minutes</w:t>
            </w:r>
          </w:p>
        </w:tc>
        <w:tc>
          <w:tcPr>
            <w:tcW w:w="6300" w:type="dxa"/>
            <w:hideMark/>
          </w:tcPr>
          <w:p w14:paraId="5986E83D" w14:textId="77777777" w:rsidR="00ED7EAA" w:rsidRPr="007A0FCD" w:rsidRDefault="00ED7EAA" w:rsidP="007A0FCD">
            <w:pPr>
              <w:spacing w:after="120"/>
            </w:pPr>
            <w:r w:rsidRPr="007A0FCD">
              <w:t>The candidate introduces the focus of the personal investigation in Hindi, in approximately two minutes.</w:t>
            </w:r>
          </w:p>
          <w:p w14:paraId="2788475A" w14:textId="77777777" w:rsidR="00ED7EAA" w:rsidRPr="006C4147" w:rsidRDefault="00ED7EAA" w:rsidP="007A0FCD">
            <w:r w:rsidRPr="007A0FCD">
              <w:t>The marker then asks questions in Hindi to provide the candidate with the opportunity to discuss, in Hindi, the focus of the personal investigation, referring to the source texts identified by the candidate.</w:t>
            </w:r>
          </w:p>
        </w:tc>
      </w:tr>
    </w:tbl>
    <w:p w14:paraId="7674F4E7" w14:textId="77777777" w:rsidR="00ED7EAA" w:rsidRPr="007A0FCD" w:rsidRDefault="00ED7EAA" w:rsidP="00433F17">
      <w:pPr>
        <w:rPr>
          <w:sz w:val="14"/>
          <w:szCs w:val="14"/>
        </w:rPr>
      </w:pPr>
      <w:r w:rsidRPr="007A0FCD">
        <w:rPr>
          <w:sz w:val="14"/>
          <w:szCs w:val="14"/>
        </w:rPr>
        <w:br w:type="page"/>
      </w:r>
    </w:p>
    <w:p w14:paraId="2C830C16" w14:textId="77777777" w:rsidR="00392BCC" w:rsidRPr="006C4147" w:rsidRDefault="00392BCC" w:rsidP="003158D6">
      <w:pPr>
        <w:pStyle w:val="SCSAHeading2"/>
        <w:spacing w:after="80" w:line="274" w:lineRule="auto"/>
      </w:pPr>
      <w:bookmarkStart w:id="65" w:name="_Toc111110406"/>
      <w:bookmarkStart w:id="66" w:name="_Toc237956804"/>
      <w:r w:rsidRPr="006C4147">
        <w:lastRenderedPageBreak/>
        <w:t>Written examination design brief – Year 12</w:t>
      </w:r>
      <w:bookmarkEnd w:id="65"/>
      <w:bookmarkEnd w:id="66"/>
    </w:p>
    <w:p w14:paraId="304377B0" w14:textId="77777777" w:rsidR="00B930E8" w:rsidRPr="006C4147" w:rsidRDefault="00B930E8" w:rsidP="003158D6">
      <w:pPr>
        <w:autoSpaceDE w:val="0"/>
        <w:autoSpaceDN w:val="0"/>
        <w:adjustRightInd w:val="0"/>
        <w:spacing w:after="0" w:line="274" w:lineRule="auto"/>
        <w:rPr>
          <w:rFonts w:eastAsia="Times New Roman" w:cs="Arial"/>
          <w:b/>
          <w:bCs/>
        </w:rPr>
      </w:pPr>
      <w:r w:rsidRPr="006C4147">
        <w:rPr>
          <w:rFonts w:eastAsia="Times New Roman" w:cs="Arial"/>
          <w:b/>
          <w:bCs/>
        </w:rPr>
        <w:t>Time allowed</w:t>
      </w:r>
    </w:p>
    <w:p w14:paraId="27535875" w14:textId="7DA4ABFF" w:rsidR="00B930E8" w:rsidRPr="006C4147" w:rsidRDefault="00B930E8" w:rsidP="003158D6">
      <w:pPr>
        <w:autoSpaceDE w:val="0"/>
        <w:autoSpaceDN w:val="0"/>
        <w:adjustRightInd w:val="0"/>
        <w:spacing w:after="80" w:line="274" w:lineRule="auto"/>
        <w:rPr>
          <w:rFonts w:eastAsia="Times New Roman" w:cs="Arial"/>
        </w:rPr>
      </w:pPr>
      <w:r w:rsidRPr="006C4147">
        <w:rPr>
          <w:rFonts w:eastAsia="Times New Roman" w:cs="Arial"/>
        </w:rPr>
        <w:t>Reading time before commencing work:</w:t>
      </w:r>
      <w:r w:rsidR="00392BCC" w:rsidRPr="006C4147">
        <w:rPr>
          <w:rFonts w:eastAsia="Times New Roman" w:cs="Arial"/>
        </w:rPr>
        <w:t xml:space="preserve"> </w:t>
      </w:r>
      <w:r w:rsidRPr="006C4147">
        <w:rPr>
          <w:rFonts w:eastAsia="Times New Roman" w:cs="Arial"/>
        </w:rPr>
        <w:t>ten minutes</w:t>
      </w:r>
    </w:p>
    <w:p w14:paraId="437538DA" w14:textId="31675B63" w:rsidR="00B930E8" w:rsidRPr="006C4147" w:rsidRDefault="00B930E8" w:rsidP="003158D6">
      <w:pPr>
        <w:tabs>
          <w:tab w:val="left" w:pos="3686"/>
        </w:tabs>
        <w:autoSpaceDE w:val="0"/>
        <w:autoSpaceDN w:val="0"/>
        <w:adjustRightInd w:val="0"/>
        <w:spacing w:after="80" w:line="274" w:lineRule="auto"/>
        <w:rPr>
          <w:rFonts w:eastAsia="Times New Roman" w:cs="Arial"/>
        </w:rPr>
      </w:pPr>
      <w:r w:rsidRPr="006C4147">
        <w:rPr>
          <w:rFonts w:eastAsia="Times New Roman" w:cs="Arial"/>
        </w:rPr>
        <w:t>Working time for paper:</w:t>
      </w:r>
      <w:r w:rsidR="00A32F17" w:rsidRPr="006C4147">
        <w:rPr>
          <w:rFonts w:eastAsia="Times New Roman" w:cs="Arial"/>
        </w:rPr>
        <w:t xml:space="preserve"> </w:t>
      </w:r>
      <w:r w:rsidRPr="006C4147">
        <w:rPr>
          <w:rFonts w:eastAsia="Times New Roman" w:cs="Arial"/>
        </w:rPr>
        <w:t>two and a half hours</w:t>
      </w:r>
    </w:p>
    <w:p w14:paraId="0312CD74" w14:textId="3A96BDC5" w:rsidR="00B930E8" w:rsidRPr="006C4147" w:rsidRDefault="00B930E8" w:rsidP="003158D6">
      <w:pPr>
        <w:autoSpaceDE w:val="0"/>
        <w:autoSpaceDN w:val="0"/>
        <w:adjustRightInd w:val="0"/>
        <w:spacing w:after="0" w:line="274" w:lineRule="auto"/>
        <w:rPr>
          <w:rFonts w:eastAsia="Times New Roman" w:cs="Arial"/>
          <w:b/>
          <w:bCs/>
        </w:rPr>
      </w:pPr>
      <w:r w:rsidRPr="006C4147">
        <w:rPr>
          <w:rFonts w:eastAsia="Times New Roman" w:cs="Arial"/>
          <w:b/>
          <w:bCs/>
        </w:rPr>
        <w:t>Permissible items</w:t>
      </w:r>
    </w:p>
    <w:p w14:paraId="2A54B4B0" w14:textId="1F7352C7" w:rsidR="00B930E8" w:rsidRPr="006C4147" w:rsidRDefault="00B930E8" w:rsidP="003158D6">
      <w:pPr>
        <w:tabs>
          <w:tab w:val="left" w:pos="1985"/>
        </w:tabs>
        <w:autoSpaceDE w:val="0"/>
        <w:autoSpaceDN w:val="0"/>
        <w:adjustRightInd w:val="0"/>
        <w:spacing w:after="0" w:line="274" w:lineRule="auto"/>
        <w:ind w:left="1985" w:hanging="1985"/>
        <w:rPr>
          <w:rFonts w:eastAsia="Times New Roman" w:cs="Arial"/>
        </w:rPr>
      </w:pPr>
      <w:r w:rsidRPr="006C4147">
        <w:rPr>
          <w:rFonts w:eastAsia="Times New Roman" w:cs="Arial"/>
        </w:rPr>
        <w:t>Standard items:</w:t>
      </w:r>
      <w:r w:rsidR="007E7238" w:rsidRPr="006C4147">
        <w:rPr>
          <w:rFonts w:eastAsia="Times New Roman" w:cs="Arial"/>
        </w:rPr>
        <w:tab/>
      </w:r>
      <w:r w:rsidR="007E7238" w:rsidRPr="006C4147">
        <w:rPr>
          <w:rFonts w:eastAsia="Times New Roman" w:cs="Arial"/>
        </w:rPr>
        <w:tab/>
      </w:r>
      <w:r w:rsidRPr="006C4147">
        <w:rPr>
          <w:rFonts w:eastAsia="Times New Roman" w:cs="Arial"/>
        </w:rPr>
        <w:t>pens (blue/black preferred), pencils (including coloured), sharpener, correction fluid/tape,</w:t>
      </w:r>
      <w:r w:rsidR="004E2067" w:rsidRPr="006C4147">
        <w:rPr>
          <w:rFonts w:eastAsia="Times New Roman" w:cs="Arial"/>
        </w:rPr>
        <w:t xml:space="preserve"> </w:t>
      </w:r>
      <w:r w:rsidRPr="006C4147">
        <w:rPr>
          <w:rFonts w:eastAsia="Times New Roman" w:cs="Arial"/>
        </w:rPr>
        <w:t>eraser, ruler, highlighters</w:t>
      </w:r>
    </w:p>
    <w:p w14:paraId="0EB6DE77" w14:textId="28C4C2D6" w:rsidR="004E2067" w:rsidRPr="006C4147" w:rsidRDefault="00B930E8" w:rsidP="003158D6">
      <w:pPr>
        <w:tabs>
          <w:tab w:val="left" w:pos="1985"/>
        </w:tabs>
        <w:autoSpaceDE w:val="0"/>
        <w:autoSpaceDN w:val="0"/>
        <w:adjustRightInd w:val="0"/>
        <w:spacing w:after="80" w:line="274" w:lineRule="auto"/>
        <w:ind w:left="1985" w:hanging="1985"/>
        <w:rPr>
          <w:rFonts w:eastAsia="Times New Roman" w:cs="Arial"/>
        </w:rPr>
      </w:pPr>
      <w:r w:rsidRPr="006C4147">
        <w:rPr>
          <w:rFonts w:eastAsia="Times New Roman" w:cs="Arial"/>
        </w:rPr>
        <w:t>Special items:</w:t>
      </w:r>
      <w:r w:rsidR="007E7238" w:rsidRPr="006C4147">
        <w:rPr>
          <w:rFonts w:eastAsia="Times New Roman" w:cs="Arial"/>
        </w:rPr>
        <w:tab/>
      </w:r>
      <w:r w:rsidRPr="006C4147">
        <w:rPr>
          <w:rFonts w:eastAsia="Times New Roman" w:cs="Arial"/>
        </w:rPr>
        <w:t>monolingual and/or bilingual print dictionaries</w:t>
      </w:r>
    </w:p>
    <w:p w14:paraId="580C819E" w14:textId="1D9CEB4F" w:rsidR="00B930E8" w:rsidRPr="006C4147" w:rsidRDefault="00B930E8" w:rsidP="003158D6">
      <w:pPr>
        <w:autoSpaceDE w:val="0"/>
        <w:autoSpaceDN w:val="0"/>
        <w:adjustRightInd w:val="0"/>
        <w:spacing w:after="80" w:line="274" w:lineRule="auto"/>
        <w:rPr>
          <w:rFonts w:eastAsia="Times New Roman" w:cs="Arial"/>
        </w:rPr>
      </w:pPr>
      <w:r w:rsidRPr="006C4147">
        <w:rPr>
          <w:rFonts w:eastAsia="Times New Roman" w:cs="Arial"/>
        </w:rPr>
        <w:t xml:space="preserve">Note: </w:t>
      </w:r>
      <w:r w:rsidR="003C2109" w:rsidRPr="006C4147">
        <w:rPr>
          <w:rFonts w:eastAsia="Times New Roman" w:cs="Arial"/>
        </w:rPr>
        <w:t>d</w:t>
      </w:r>
      <w:r w:rsidRPr="006C4147">
        <w:rPr>
          <w:rFonts w:eastAsia="Times New Roman" w:cs="Arial"/>
        </w:rPr>
        <w:t>ictionaries must not contain any notes or other marks. No electronic dictionaries are allowed.</w:t>
      </w:r>
    </w:p>
    <w:tbl>
      <w:tblPr>
        <w:tblStyle w:val="SCSATable"/>
        <w:tblW w:w="5000" w:type="pct"/>
        <w:tblCellMar>
          <w:top w:w="28" w:type="dxa"/>
          <w:bottom w:w="28" w:type="dxa"/>
        </w:tblCellMar>
        <w:tblLook w:val="04A0" w:firstRow="1" w:lastRow="0" w:firstColumn="1" w:lastColumn="0" w:noHBand="0" w:noVBand="1"/>
      </w:tblPr>
      <w:tblGrid>
        <w:gridCol w:w="3368"/>
        <w:gridCol w:w="5692"/>
      </w:tblGrid>
      <w:tr w:rsidR="00F95852" w:rsidRPr="006C4147" w14:paraId="47EBDB97" w14:textId="77777777" w:rsidTr="003158D6">
        <w:trPr>
          <w:cnfStyle w:val="100000000000" w:firstRow="1" w:lastRow="0" w:firstColumn="0" w:lastColumn="0" w:oddVBand="0" w:evenVBand="0" w:oddHBand="0" w:evenHBand="0" w:firstRowFirstColumn="0" w:firstRowLastColumn="0" w:lastRowFirstColumn="0" w:lastRowLastColumn="0"/>
        </w:trPr>
        <w:tc>
          <w:tcPr>
            <w:tcW w:w="3368" w:type="dxa"/>
            <w:hideMark/>
          </w:tcPr>
          <w:p w14:paraId="72D560FA" w14:textId="4F2A0169" w:rsidR="00F95852" w:rsidRPr="00B65CF6" w:rsidRDefault="00F95852" w:rsidP="003158D6">
            <w:pPr>
              <w:spacing w:line="274" w:lineRule="auto"/>
            </w:pPr>
            <w:r w:rsidRPr="00B65CF6">
              <w:t>Section</w:t>
            </w:r>
          </w:p>
        </w:tc>
        <w:tc>
          <w:tcPr>
            <w:tcW w:w="5692" w:type="dxa"/>
            <w:hideMark/>
          </w:tcPr>
          <w:p w14:paraId="7EF63F6B" w14:textId="1E5EA8B8" w:rsidR="00F95852" w:rsidRPr="00B65CF6" w:rsidRDefault="00F95852" w:rsidP="003158D6">
            <w:pPr>
              <w:spacing w:line="274" w:lineRule="auto"/>
            </w:pPr>
            <w:r w:rsidRPr="00B65CF6">
              <w:t>Supporting information</w:t>
            </w:r>
          </w:p>
        </w:tc>
      </w:tr>
      <w:tr w:rsidR="00B930E8" w:rsidRPr="006C4147" w14:paraId="7CDD430E" w14:textId="77777777" w:rsidTr="003158D6">
        <w:tc>
          <w:tcPr>
            <w:tcW w:w="3368" w:type="dxa"/>
            <w:hideMark/>
          </w:tcPr>
          <w:p w14:paraId="3E54031A" w14:textId="77777777" w:rsidR="00B930E8" w:rsidRPr="00B65CF6" w:rsidRDefault="00B930E8" w:rsidP="003158D6">
            <w:pPr>
              <w:spacing w:line="274" w:lineRule="auto"/>
            </w:pPr>
            <w:r w:rsidRPr="006C4147">
              <w:rPr>
                <w:rFonts w:eastAsia="Times New Roman" w:cs="Arial"/>
                <w:b/>
                <w:bCs/>
              </w:rPr>
              <w:t>Section One</w:t>
            </w:r>
          </w:p>
          <w:p w14:paraId="3807CEB8" w14:textId="77777777" w:rsidR="00B930E8" w:rsidRPr="00B65CF6" w:rsidRDefault="00B930E8" w:rsidP="003158D6">
            <w:pPr>
              <w:spacing w:line="274" w:lineRule="auto"/>
            </w:pPr>
            <w:r w:rsidRPr="006C4147">
              <w:rPr>
                <w:rFonts w:eastAsia="Times New Roman" w:cs="Arial"/>
                <w:b/>
                <w:bCs/>
              </w:rPr>
              <w:t>Listening and responding</w:t>
            </w:r>
          </w:p>
          <w:p w14:paraId="1E922D41" w14:textId="77777777" w:rsidR="00B930E8" w:rsidRPr="00B65CF6" w:rsidRDefault="00B930E8" w:rsidP="003158D6">
            <w:pPr>
              <w:spacing w:after="80" w:line="274" w:lineRule="auto"/>
            </w:pPr>
            <w:r w:rsidRPr="006C4147">
              <w:rPr>
                <w:rFonts w:eastAsia="Times New Roman" w:cs="Arial"/>
                <w:bCs/>
              </w:rPr>
              <w:t>30% of the written examination</w:t>
            </w:r>
          </w:p>
          <w:p w14:paraId="68DEEA3B" w14:textId="528B403A" w:rsidR="00B930E8" w:rsidRPr="00B65CF6" w:rsidRDefault="00B930E8" w:rsidP="003158D6">
            <w:pPr>
              <w:spacing w:line="274" w:lineRule="auto"/>
            </w:pPr>
            <w:r w:rsidRPr="006C4147">
              <w:rPr>
                <w:rFonts w:eastAsia="Times New Roman" w:cs="Arial"/>
                <w:b/>
              </w:rPr>
              <w:t>Part A</w:t>
            </w:r>
            <w:r w:rsidR="00111A23" w:rsidRPr="006C4147">
              <w:rPr>
                <w:rFonts w:eastAsia="Times New Roman" w:cs="Arial"/>
                <w:b/>
              </w:rPr>
              <w:t xml:space="preserve">: </w:t>
            </w:r>
            <w:r w:rsidRPr="006C4147">
              <w:rPr>
                <w:rFonts w:eastAsia="Times New Roman" w:cs="Arial"/>
                <w:b/>
              </w:rPr>
              <w:t xml:space="preserve">Listening and responding in English </w:t>
            </w:r>
            <w:r w:rsidRPr="006C4147">
              <w:rPr>
                <w:rFonts w:eastAsia="Times New Roman" w:cs="Arial"/>
                <w:bCs/>
              </w:rPr>
              <w:t>(15%)</w:t>
            </w:r>
          </w:p>
          <w:p w14:paraId="4ACCCE8C" w14:textId="3184D235" w:rsidR="00B930E8" w:rsidRPr="00B65CF6" w:rsidRDefault="00D739DD" w:rsidP="003158D6">
            <w:pPr>
              <w:spacing w:line="274" w:lineRule="auto"/>
            </w:pPr>
            <w:r w:rsidRPr="006C4147">
              <w:rPr>
                <w:rFonts w:eastAsia="Times New Roman" w:cs="Arial"/>
                <w:bCs/>
              </w:rPr>
              <w:t>One</w:t>
            </w:r>
            <w:r w:rsidR="00B930E8" w:rsidRPr="006C4147">
              <w:rPr>
                <w:rFonts w:eastAsia="Times New Roman" w:cs="Arial"/>
                <w:bCs/>
              </w:rPr>
              <w:t xml:space="preserve"> spoken text </w:t>
            </w:r>
            <w:r w:rsidR="00B930E8" w:rsidRPr="00B65CF6">
              <w:t>in Hindi</w:t>
            </w:r>
          </w:p>
          <w:p w14:paraId="2E1CA707" w14:textId="5F10A59F" w:rsidR="00B930E8" w:rsidRPr="00B65CF6" w:rsidRDefault="00B930E8" w:rsidP="003158D6">
            <w:pPr>
              <w:spacing w:line="274" w:lineRule="auto"/>
            </w:pPr>
            <w:r w:rsidRPr="00B65CF6">
              <w:t>1–2 questions</w:t>
            </w:r>
          </w:p>
          <w:p w14:paraId="1C408D0A" w14:textId="190DC59E" w:rsidR="00B930E8" w:rsidRPr="006C4147" w:rsidRDefault="00B930E8" w:rsidP="003158D6">
            <w:pPr>
              <w:spacing w:after="80" w:line="274" w:lineRule="auto"/>
              <w:rPr>
                <w:rFonts w:eastAsia="Times New Roman" w:cs="Arial"/>
                <w:b/>
                <w:bCs/>
              </w:rPr>
            </w:pPr>
            <w:r w:rsidRPr="00B65CF6">
              <w:t>Suggested working time: 20 minutes</w:t>
            </w:r>
          </w:p>
          <w:p w14:paraId="736F75C6" w14:textId="4A19A0BB" w:rsidR="00B930E8" w:rsidRPr="00B65CF6" w:rsidRDefault="00B930E8" w:rsidP="003158D6">
            <w:pPr>
              <w:spacing w:line="274" w:lineRule="auto"/>
            </w:pPr>
            <w:r w:rsidRPr="006C4147">
              <w:rPr>
                <w:rFonts w:eastAsia="Times New Roman" w:cs="Arial"/>
                <w:b/>
                <w:bCs/>
              </w:rPr>
              <w:t>Part B</w:t>
            </w:r>
            <w:r w:rsidR="00111A23" w:rsidRPr="006C4147">
              <w:rPr>
                <w:rFonts w:eastAsia="Times New Roman" w:cs="Arial"/>
                <w:b/>
                <w:bCs/>
              </w:rPr>
              <w:t xml:space="preserve">: </w:t>
            </w:r>
            <w:r w:rsidRPr="006C4147">
              <w:rPr>
                <w:rFonts w:eastAsia="Times New Roman" w:cs="Arial"/>
                <w:b/>
              </w:rPr>
              <w:t xml:space="preserve">Listening and responding in Hindi </w:t>
            </w:r>
            <w:r w:rsidRPr="006C4147">
              <w:rPr>
                <w:rFonts w:eastAsia="Times New Roman" w:cs="Arial"/>
                <w:bCs/>
              </w:rPr>
              <w:t>(15%)</w:t>
            </w:r>
          </w:p>
          <w:p w14:paraId="16060F2A" w14:textId="2A66A424" w:rsidR="00B930E8" w:rsidRPr="00B65CF6" w:rsidRDefault="00F229D7" w:rsidP="003158D6">
            <w:pPr>
              <w:spacing w:line="274" w:lineRule="auto"/>
            </w:pPr>
            <w:r w:rsidRPr="006C4147">
              <w:rPr>
                <w:rFonts w:eastAsia="Times New Roman" w:cs="Arial"/>
                <w:bCs/>
              </w:rPr>
              <w:t>One</w:t>
            </w:r>
            <w:r w:rsidR="00B930E8" w:rsidRPr="006C4147">
              <w:rPr>
                <w:rFonts w:eastAsia="Times New Roman" w:cs="Arial"/>
                <w:bCs/>
              </w:rPr>
              <w:t xml:space="preserve"> spoken text </w:t>
            </w:r>
            <w:r w:rsidRPr="006C4147">
              <w:rPr>
                <w:rFonts w:eastAsia="Times New Roman" w:cs="Arial"/>
                <w:bCs/>
              </w:rPr>
              <w:t xml:space="preserve">in </w:t>
            </w:r>
            <w:r w:rsidR="00B930E8" w:rsidRPr="006C4147">
              <w:rPr>
                <w:rFonts w:eastAsia="Times New Roman" w:cs="Arial"/>
              </w:rPr>
              <w:t>Hindi</w:t>
            </w:r>
          </w:p>
          <w:p w14:paraId="018076D5" w14:textId="77777777" w:rsidR="00B930E8" w:rsidRPr="00B65CF6" w:rsidRDefault="00B930E8" w:rsidP="003158D6">
            <w:pPr>
              <w:spacing w:line="274" w:lineRule="auto"/>
            </w:pPr>
            <w:r w:rsidRPr="006C4147">
              <w:rPr>
                <w:rFonts w:eastAsia="Times New Roman" w:cs="Arial"/>
                <w:bCs/>
              </w:rPr>
              <w:t>1–2 questions</w:t>
            </w:r>
          </w:p>
          <w:p w14:paraId="385B822D" w14:textId="1A197E58" w:rsidR="00B930E8" w:rsidRPr="006C4147" w:rsidRDefault="00B930E8" w:rsidP="003158D6">
            <w:pPr>
              <w:spacing w:line="274" w:lineRule="auto"/>
              <w:rPr>
                <w:rFonts w:eastAsia="Times New Roman" w:cs="Arial"/>
                <w:b/>
                <w:bCs/>
              </w:rPr>
            </w:pPr>
            <w:r w:rsidRPr="00B65CF6">
              <w:t>Suggested working time: 20 minutes</w:t>
            </w:r>
          </w:p>
        </w:tc>
        <w:tc>
          <w:tcPr>
            <w:tcW w:w="5692" w:type="dxa"/>
            <w:hideMark/>
          </w:tcPr>
          <w:p w14:paraId="299DC60D" w14:textId="4063074E" w:rsidR="00B930E8" w:rsidRPr="00B65CF6" w:rsidRDefault="00B930E8" w:rsidP="003158D6">
            <w:pPr>
              <w:spacing w:after="80" w:line="274" w:lineRule="auto"/>
            </w:pPr>
            <w:r w:rsidRPr="00B65CF6">
              <w:t>The spoken texts are drawn from a range of text types and styles of writing.</w:t>
            </w:r>
          </w:p>
          <w:p w14:paraId="24C3AD87" w14:textId="77777777" w:rsidR="00B930E8" w:rsidRPr="00B65CF6" w:rsidRDefault="00B930E8" w:rsidP="003158D6">
            <w:pPr>
              <w:spacing w:after="80" w:line="274" w:lineRule="auto"/>
            </w:pPr>
            <w:r w:rsidRPr="00B65CF6">
              <w:t>The spoken texts are read twice. There is a pause between the readings, and a longer pause after the second reading, to allow the candidate to respond to questions. The candidate can respond to the questions at any time once the playing of the recording commences.</w:t>
            </w:r>
          </w:p>
          <w:p w14:paraId="01E4CE7E" w14:textId="02FA6728" w:rsidR="00B930E8" w:rsidRPr="00B65CF6" w:rsidRDefault="00B930E8" w:rsidP="003158D6">
            <w:pPr>
              <w:spacing w:after="80" w:line="274" w:lineRule="auto"/>
            </w:pPr>
            <w:r w:rsidRPr="00B65CF6">
              <w:t>In Part A</w:t>
            </w:r>
            <w:r w:rsidR="0010186D" w:rsidRPr="00B65CF6">
              <w:t>,</w:t>
            </w:r>
            <w:r w:rsidRPr="00B65CF6">
              <w:t xml:space="preserve"> questions are in Hindi and English and require a response in English.</w:t>
            </w:r>
          </w:p>
          <w:p w14:paraId="41D25EF6" w14:textId="3DB4074F" w:rsidR="00B930E8" w:rsidRPr="00B65CF6" w:rsidRDefault="00B930E8" w:rsidP="003158D6">
            <w:pPr>
              <w:spacing w:after="80" w:line="274" w:lineRule="auto"/>
            </w:pPr>
            <w:r w:rsidRPr="00B65CF6">
              <w:t>In Part B</w:t>
            </w:r>
            <w:r w:rsidR="0010186D" w:rsidRPr="00B65CF6">
              <w:t>,</w:t>
            </w:r>
            <w:r w:rsidRPr="00B65CF6">
              <w:t xml:space="preserve"> questions are in Hindi and English and require a response in Hindi.</w:t>
            </w:r>
          </w:p>
          <w:p w14:paraId="3E91DD22" w14:textId="77777777" w:rsidR="00B930E8" w:rsidRPr="00B65CF6" w:rsidRDefault="00B930E8" w:rsidP="003158D6">
            <w:pPr>
              <w:spacing w:line="274" w:lineRule="auto"/>
            </w:pPr>
            <w:r w:rsidRPr="00B65CF6">
              <w:t xml:space="preserve">The questions require candidates to extract, summarise and/or evaluate information from the spoken texts, in their responses. The length of the responses depends on the nature of the text and the requirements of the </w:t>
            </w:r>
            <w:proofErr w:type="gramStart"/>
            <w:r w:rsidRPr="00B65CF6">
              <w:t>question, and</w:t>
            </w:r>
            <w:proofErr w:type="gramEnd"/>
            <w:r w:rsidRPr="00B65CF6">
              <w:t xml:space="preserve"> is in the range of 50 to 120 words.</w:t>
            </w:r>
          </w:p>
        </w:tc>
      </w:tr>
      <w:tr w:rsidR="00B930E8" w:rsidRPr="006C4147" w14:paraId="7592D137" w14:textId="77777777" w:rsidTr="003158D6">
        <w:trPr>
          <w:trHeight w:val="801"/>
        </w:trPr>
        <w:tc>
          <w:tcPr>
            <w:tcW w:w="3368" w:type="dxa"/>
            <w:hideMark/>
          </w:tcPr>
          <w:p w14:paraId="4F626AE5" w14:textId="77777777" w:rsidR="00B930E8" w:rsidRPr="00B65CF6" w:rsidRDefault="00B930E8" w:rsidP="003158D6">
            <w:pPr>
              <w:spacing w:line="274" w:lineRule="auto"/>
            </w:pPr>
            <w:r w:rsidRPr="006C4147">
              <w:rPr>
                <w:rFonts w:eastAsia="Times New Roman" w:cs="Arial"/>
                <w:b/>
                <w:bCs/>
              </w:rPr>
              <w:t>Section Two</w:t>
            </w:r>
          </w:p>
          <w:p w14:paraId="0DABA1F2" w14:textId="77777777" w:rsidR="00B930E8" w:rsidRPr="00B65CF6" w:rsidRDefault="00B930E8" w:rsidP="003158D6">
            <w:pPr>
              <w:autoSpaceDE w:val="0"/>
              <w:autoSpaceDN w:val="0"/>
              <w:adjustRightInd w:val="0"/>
              <w:spacing w:line="274" w:lineRule="auto"/>
              <w:ind w:right="159"/>
            </w:pPr>
            <w:r w:rsidRPr="006C4147">
              <w:rPr>
                <w:rFonts w:eastAsia="Times New Roman" w:cs="Arial"/>
                <w:b/>
                <w:bCs/>
              </w:rPr>
              <w:t>Reading and responding</w:t>
            </w:r>
          </w:p>
          <w:p w14:paraId="0C7070B9" w14:textId="77777777" w:rsidR="00B930E8" w:rsidRPr="006C4147" w:rsidRDefault="00B930E8" w:rsidP="003158D6">
            <w:pPr>
              <w:spacing w:after="80" w:line="274" w:lineRule="auto"/>
              <w:rPr>
                <w:rFonts w:eastAsia="Times New Roman" w:cs="Arial"/>
                <w:bCs/>
              </w:rPr>
            </w:pPr>
            <w:r w:rsidRPr="006C4147">
              <w:rPr>
                <w:rFonts w:eastAsia="Times New Roman" w:cs="Arial"/>
                <w:bCs/>
              </w:rPr>
              <w:t xml:space="preserve">30% of the written </w:t>
            </w:r>
            <w:r w:rsidRPr="00B65CF6">
              <w:t>examination</w:t>
            </w:r>
          </w:p>
          <w:p w14:paraId="50A11856" w14:textId="59172F8A" w:rsidR="00B930E8" w:rsidRPr="00B65CF6" w:rsidRDefault="00B930E8" w:rsidP="003158D6">
            <w:pPr>
              <w:spacing w:line="274" w:lineRule="auto"/>
            </w:pPr>
            <w:r w:rsidRPr="006C4147">
              <w:rPr>
                <w:rFonts w:eastAsia="Times New Roman" w:cs="Arial"/>
                <w:b/>
              </w:rPr>
              <w:t>Part A</w:t>
            </w:r>
            <w:r w:rsidR="00111A23" w:rsidRPr="006C4147">
              <w:rPr>
                <w:rFonts w:eastAsia="Times New Roman" w:cs="Arial"/>
                <w:b/>
              </w:rPr>
              <w:t xml:space="preserve">: </w:t>
            </w:r>
            <w:r w:rsidRPr="006C4147">
              <w:rPr>
                <w:rFonts w:eastAsia="Times New Roman" w:cs="Arial"/>
                <w:b/>
              </w:rPr>
              <w:t>Reading and responding in English</w:t>
            </w:r>
            <w:r w:rsidRPr="006C4147">
              <w:rPr>
                <w:rFonts w:eastAsia="Times New Roman" w:cs="Arial"/>
                <w:bCs/>
              </w:rPr>
              <w:t xml:space="preserve"> (10%)</w:t>
            </w:r>
          </w:p>
          <w:p w14:paraId="4F2F7EBF" w14:textId="77777777" w:rsidR="00B930E8" w:rsidRPr="00B65CF6" w:rsidRDefault="00B930E8" w:rsidP="003158D6">
            <w:pPr>
              <w:spacing w:line="274" w:lineRule="auto"/>
            </w:pPr>
            <w:r w:rsidRPr="00B65CF6">
              <w:t>One print text in Hindi</w:t>
            </w:r>
          </w:p>
          <w:p w14:paraId="6C1E479E" w14:textId="77777777" w:rsidR="00B930E8" w:rsidRPr="00B65CF6" w:rsidRDefault="00B930E8" w:rsidP="003158D6">
            <w:pPr>
              <w:spacing w:line="274" w:lineRule="auto"/>
            </w:pPr>
            <w:r w:rsidRPr="00B65CF6">
              <w:t>2–3 questions</w:t>
            </w:r>
          </w:p>
          <w:p w14:paraId="60AE5742" w14:textId="77777777" w:rsidR="00B930E8" w:rsidRPr="006C4147" w:rsidRDefault="00B930E8" w:rsidP="003158D6">
            <w:pPr>
              <w:spacing w:after="80" w:line="274" w:lineRule="auto"/>
              <w:rPr>
                <w:rFonts w:eastAsia="Times New Roman" w:cs="Arial"/>
                <w:bCs/>
              </w:rPr>
            </w:pPr>
            <w:r w:rsidRPr="00B65CF6">
              <w:t>Suggested working time: 25 minut</w:t>
            </w:r>
            <w:r w:rsidRPr="006C4147">
              <w:rPr>
                <w:rFonts w:eastAsia="Times New Roman" w:cs="Arial"/>
                <w:bCs/>
              </w:rPr>
              <w:t>es</w:t>
            </w:r>
          </w:p>
          <w:p w14:paraId="1B565752" w14:textId="2B6A960C" w:rsidR="00B930E8" w:rsidRPr="00B65CF6" w:rsidRDefault="00B930E8" w:rsidP="003158D6">
            <w:pPr>
              <w:spacing w:line="274" w:lineRule="auto"/>
            </w:pPr>
            <w:r w:rsidRPr="006C4147">
              <w:rPr>
                <w:rFonts w:eastAsia="Times New Roman" w:cs="Arial"/>
                <w:b/>
              </w:rPr>
              <w:t>Part B</w:t>
            </w:r>
            <w:r w:rsidR="00111A23" w:rsidRPr="006C4147">
              <w:rPr>
                <w:rFonts w:eastAsia="Times New Roman" w:cs="Arial"/>
                <w:b/>
              </w:rPr>
              <w:t xml:space="preserve">: </w:t>
            </w:r>
            <w:r w:rsidRPr="006C4147">
              <w:rPr>
                <w:rFonts w:eastAsia="Times New Roman" w:cs="Arial"/>
                <w:b/>
              </w:rPr>
              <w:t>Reading and responding in Hindi</w:t>
            </w:r>
            <w:r w:rsidRPr="006C4147">
              <w:rPr>
                <w:rFonts w:eastAsia="Times New Roman" w:cs="Arial"/>
                <w:bCs/>
              </w:rPr>
              <w:t xml:space="preserve"> (20%)</w:t>
            </w:r>
          </w:p>
          <w:p w14:paraId="5A609E2F" w14:textId="77777777" w:rsidR="00B930E8" w:rsidRPr="00B65CF6" w:rsidRDefault="00B930E8" w:rsidP="003158D6">
            <w:pPr>
              <w:spacing w:line="274" w:lineRule="auto"/>
            </w:pPr>
            <w:r w:rsidRPr="00B65CF6">
              <w:t>Two print texts in Hindi</w:t>
            </w:r>
          </w:p>
          <w:p w14:paraId="47A15028" w14:textId="77777777" w:rsidR="00B930E8" w:rsidRPr="00B65CF6" w:rsidRDefault="00B930E8" w:rsidP="003158D6">
            <w:pPr>
              <w:spacing w:line="274" w:lineRule="auto"/>
            </w:pPr>
            <w:r w:rsidRPr="00B65CF6">
              <w:t>One question per text</w:t>
            </w:r>
          </w:p>
          <w:p w14:paraId="128CFBA1" w14:textId="77777777" w:rsidR="00B930E8" w:rsidRPr="006C4147" w:rsidRDefault="00B930E8" w:rsidP="003158D6">
            <w:pPr>
              <w:spacing w:line="274" w:lineRule="auto"/>
              <w:rPr>
                <w:rFonts w:eastAsia="Times New Roman" w:cs="Arial"/>
                <w:bCs/>
              </w:rPr>
            </w:pPr>
            <w:r w:rsidRPr="00B65CF6">
              <w:t>Suggested working time: 45 m</w:t>
            </w:r>
            <w:r w:rsidRPr="006C4147">
              <w:rPr>
                <w:rFonts w:eastAsia="Times New Roman" w:cs="Arial"/>
                <w:bCs/>
              </w:rPr>
              <w:t>inutes</w:t>
            </w:r>
          </w:p>
        </w:tc>
        <w:tc>
          <w:tcPr>
            <w:tcW w:w="5692" w:type="dxa"/>
            <w:hideMark/>
          </w:tcPr>
          <w:p w14:paraId="459E14F2" w14:textId="62BB2EA6" w:rsidR="00B930E8" w:rsidRPr="00B65CF6" w:rsidRDefault="00B930E8" w:rsidP="003158D6">
            <w:pPr>
              <w:spacing w:after="80" w:line="274" w:lineRule="auto"/>
            </w:pPr>
            <w:r w:rsidRPr="00B65CF6">
              <w:t>The print texts are drawn from a range of text types and styles of writing.</w:t>
            </w:r>
          </w:p>
          <w:p w14:paraId="5C96705D" w14:textId="41F98AAB" w:rsidR="00B930E8" w:rsidRPr="00B65CF6" w:rsidRDefault="00B930E8" w:rsidP="003158D6">
            <w:pPr>
              <w:spacing w:after="80" w:line="274" w:lineRule="auto"/>
            </w:pPr>
            <w:r w:rsidRPr="00B65CF6">
              <w:t>The questions require candidates to extract, summarise and/or evaluate information from the print texts, in their responses.</w:t>
            </w:r>
          </w:p>
          <w:p w14:paraId="12618192" w14:textId="77777777" w:rsidR="00B930E8" w:rsidRPr="00B65CF6" w:rsidRDefault="00B930E8" w:rsidP="003158D6">
            <w:pPr>
              <w:spacing w:after="80" w:line="274" w:lineRule="auto"/>
            </w:pPr>
            <w:r w:rsidRPr="00B65CF6">
              <w:t>The length of the responses depends on the nature of the text and the requirements of the question.</w:t>
            </w:r>
          </w:p>
          <w:p w14:paraId="41B47317" w14:textId="1545A982" w:rsidR="00B930E8" w:rsidRPr="00B65CF6" w:rsidRDefault="00B930E8" w:rsidP="003158D6">
            <w:pPr>
              <w:spacing w:after="80" w:line="274" w:lineRule="auto"/>
            </w:pPr>
            <w:r w:rsidRPr="00B65CF6">
              <w:t>In Part A</w:t>
            </w:r>
            <w:r w:rsidR="0010186D" w:rsidRPr="00B65CF6">
              <w:t>,</w:t>
            </w:r>
            <w:r w:rsidRPr="00B65CF6">
              <w:t xml:space="preserve"> questions are in Hindi and English and require responses in English. In total, the approximate number of words required for this part is 150.</w:t>
            </w:r>
          </w:p>
          <w:p w14:paraId="42B003E9" w14:textId="2A511AFA" w:rsidR="00B930E8" w:rsidRPr="00B65CF6" w:rsidRDefault="00B930E8" w:rsidP="003158D6">
            <w:pPr>
              <w:spacing w:line="274" w:lineRule="auto"/>
            </w:pPr>
            <w:r w:rsidRPr="00B65CF6">
              <w:t>In Part B</w:t>
            </w:r>
            <w:r w:rsidR="0010186D" w:rsidRPr="00B65CF6">
              <w:t>,</w:t>
            </w:r>
            <w:r w:rsidRPr="00B65CF6">
              <w:t xml:space="preserve"> questions are in Hindi and English and require the production of a specified text type and style of writing in Hindi. Responses are in the range of 120 to 150 words per question.</w:t>
            </w:r>
          </w:p>
        </w:tc>
      </w:tr>
      <w:tr w:rsidR="00B930E8" w:rsidRPr="006C4147" w14:paraId="0C141336" w14:textId="77777777" w:rsidTr="003158D6">
        <w:trPr>
          <w:trHeight w:val="242"/>
        </w:trPr>
        <w:tc>
          <w:tcPr>
            <w:tcW w:w="3368" w:type="dxa"/>
            <w:hideMark/>
          </w:tcPr>
          <w:p w14:paraId="1C712770" w14:textId="77777777" w:rsidR="00B930E8" w:rsidRPr="00B65CF6" w:rsidRDefault="00B930E8" w:rsidP="003158D6">
            <w:pPr>
              <w:spacing w:line="274" w:lineRule="auto"/>
            </w:pPr>
            <w:r w:rsidRPr="006C4147">
              <w:rPr>
                <w:rFonts w:eastAsia="Times New Roman" w:cs="Arial"/>
                <w:b/>
                <w:bCs/>
              </w:rPr>
              <w:t>Section Three</w:t>
            </w:r>
          </w:p>
          <w:p w14:paraId="3C02C24A" w14:textId="77777777" w:rsidR="00B930E8" w:rsidRPr="00B65CF6" w:rsidRDefault="00B930E8" w:rsidP="003158D6">
            <w:pPr>
              <w:spacing w:line="274" w:lineRule="auto"/>
            </w:pPr>
            <w:r w:rsidRPr="006C4147">
              <w:rPr>
                <w:rFonts w:eastAsia="Times New Roman" w:cs="Arial"/>
                <w:b/>
                <w:bCs/>
              </w:rPr>
              <w:t>Writing in Hindi</w:t>
            </w:r>
          </w:p>
          <w:p w14:paraId="50E4591D" w14:textId="77777777" w:rsidR="00B930E8" w:rsidRPr="00B65CF6" w:rsidRDefault="00B930E8" w:rsidP="003158D6">
            <w:pPr>
              <w:spacing w:line="274" w:lineRule="auto"/>
            </w:pPr>
            <w:r w:rsidRPr="006C4147">
              <w:rPr>
                <w:rFonts w:eastAsia="Times New Roman" w:cs="Arial"/>
                <w:bCs/>
              </w:rPr>
              <w:t xml:space="preserve">40% of the written </w:t>
            </w:r>
            <w:r w:rsidRPr="00B65CF6">
              <w:t>examination</w:t>
            </w:r>
          </w:p>
          <w:p w14:paraId="633B8B45" w14:textId="77777777" w:rsidR="00B930E8" w:rsidRPr="00B65CF6" w:rsidRDefault="00B930E8" w:rsidP="003158D6">
            <w:pPr>
              <w:spacing w:line="274" w:lineRule="auto"/>
            </w:pPr>
            <w:r w:rsidRPr="00B65CF6">
              <w:t>One question from a choice of two</w:t>
            </w:r>
          </w:p>
          <w:p w14:paraId="7E5AB8D2" w14:textId="77777777" w:rsidR="00B930E8" w:rsidRPr="003158D6" w:rsidRDefault="00B930E8" w:rsidP="003158D6">
            <w:pPr>
              <w:spacing w:line="274" w:lineRule="auto"/>
            </w:pPr>
            <w:r w:rsidRPr="00B65CF6">
              <w:t>Suggested working time: 40 minute</w:t>
            </w:r>
            <w:r w:rsidRPr="006C4147">
              <w:rPr>
                <w:rFonts w:eastAsia="Times New Roman" w:cs="Arial"/>
                <w:bCs/>
              </w:rPr>
              <w:t>s</w:t>
            </w:r>
          </w:p>
        </w:tc>
        <w:tc>
          <w:tcPr>
            <w:tcW w:w="5692" w:type="dxa"/>
            <w:hideMark/>
          </w:tcPr>
          <w:p w14:paraId="7971398F" w14:textId="1D499F56" w:rsidR="00B930E8" w:rsidRPr="00B65CF6" w:rsidRDefault="00B930E8" w:rsidP="003158D6">
            <w:pPr>
              <w:spacing w:after="120" w:line="274" w:lineRule="auto"/>
            </w:pPr>
            <w:r w:rsidRPr="00B65CF6">
              <w:t>The questions require the production of a specified text type and style of writing, drawn from those prescribed in the syllabus.</w:t>
            </w:r>
          </w:p>
          <w:p w14:paraId="07BA2B19" w14:textId="77777777" w:rsidR="00B930E8" w:rsidRPr="00B65CF6" w:rsidRDefault="00B930E8" w:rsidP="003158D6">
            <w:pPr>
              <w:spacing w:line="274" w:lineRule="auto"/>
            </w:pPr>
            <w:r w:rsidRPr="00B65CF6">
              <w:t>Questions are in Hindi and English, and the candidate responds in Hindi in approximately 350 words.</w:t>
            </w:r>
          </w:p>
        </w:tc>
      </w:tr>
    </w:tbl>
    <w:p w14:paraId="203C5C56" w14:textId="77777777" w:rsidR="00B65CF6" w:rsidRPr="003158D6" w:rsidRDefault="00B65CF6" w:rsidP="00B65CF6">
      <w:pPr>
        <w:rPr>
          <w:sz w:val="8"/>
          <w:szCs w:val="8"/>
        </w:rPr>
      </w:pPr>
      <w:bookmarkStart w:id="67" w:name="_Toc371583508"/>
      <w:bookmarkStart w:id="68" w:name="_Toc370306645"/>
      <w:bookmarkStart w:id="69" w:name="_Toc97560136"/>
      <w:r w:rsidRPr="003158D6">
        <w:rPr>
          <w:sz w:val="8"/>
          <w:szCs w:val="8"/>
        </w:rPr>
        <w:br w:type="page"/>
      </w:r>
    </w:p>
    <w:p w14:paraId="10E61036" w14:textId="59FAE5B8" w:rsidR="00527B31" w:rsidRPr="006C4147" w:rsidRDefault="006E2A7D" w:rsidP="00776AEE">
      <w:pPr>
        <w:pStyle w:val="SCSAAppendixHeading1"/>
      </w:pPr>
      <w:bookmarkStart w:id="70" w:name="_Toc237956805"/>
      <w:r w:rsidRPr="006C4147">
        <w:lastRenderedPageBreak/>
        <w:t>Appendix 1 –</w:t>
      </w:r>
      <w:bookmarkEnd w:id="67"/>
      <w:r w:rsidR="00A97397" w:rsidRPr="006C4147">
        <w:t xml:space="preserve"> Grade descriptions </w:t>
      </w:r>
      <w:r w:rsidRPr="006C4147">
        <w:t>Year 1</w:t>
      </w:r>
      <w:bookmarkEnd w:id="57"/>
      <w:bookmarkEnd w:id="68"/>
      <w:bookmarkEnd w:id="69"/>
      <w:r w:rsidR="00111A23" w:rsidRPr="006C4147">
        <w:t>2</w:t>
      </w:r>
      <w:bookmarkEnd w:id="70"/>
    </w:p>
    <w:tbl>
      <w:tblPr>
        <w:tblStyle w:val="SCSASyllabusGradeDescriptionsTable"/>
        <w:tblW w:w="5000" w:type="pct"/>
        <w:tblLook w:val="00A0" w:firstRow="1" w:lastRow="0" w:firstColumn="1" w:lastColumn="0" w:noHBand="0" w:noVBand="0"/>
      </w:tblPr>
      <w:tblGrid>
        <w:gridCol w:w="951"/>
        <w:gridCol w:w="8109"/>
      </w:tblGrid>
      <w:tr w:rsidR="00E03827" w:rsidRPr="003158D6" w14:paraId="176CE20D" w14:textId="77777777" w:rsidTr="003158D6">
        <w:tc>
          <w:tcPr>
            <w:cnfStyle w:val="001000000000" w:firstRow="0" w:lastRow="0" w:firstColumn="1" w:lastColumn="0" w:oddVBand="0" w:evenVBand="0" w:oddHBand="0" w:evenHBand="0" w:firstRowFirstColumn="0" w:firstRowLastColumn="0" w:lastRowFirstColumn="0" w:lastRowLastColumn="0"/>
            <w:tcW w:w="951" w:type="dxa"/>
            <w:vMerge w:val="restart"/>
          </w:tcPr>
          <w:p w14:paraId="46EED1FC" w14:textId="77777777" w:rsidR="00E03827" w:rsidRPr="003158D6" w:rsidRDefault="00E03827" w:rsidP="003158D6">
            <w:r w:rsidRPr="003158D6">
              <w:t>A</w:t>
            </w:r>
          </w:p>
        </w:tc>
        <w:tc>
          <w:tcPr>
            <w:tcW w:w="8109" w:type="dxa"/>
          </w:tcPr>
          <w:p w14:paraId="64DC54A4" w14:textId="77777777"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rPr>
                <w:b/>
                <w:bCs/>
              </w:rPr>
            </w:pPr>
            <w:r w:rsidRPr="003158D6">
              <w:rPr>
                <w:b/>
                <w:bCs/>
              </w:rPr>
              <w:t>Written production and oral production</w:t>
            </w:r>
          </w:p>
          <w:p w14:paraId="73A813CE" w14:textId="77777777"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pPr>
            <w:r w:rsidRPr="003158D6">
              <w:t>Manipulates Hindi authentically and effectively to communicate a range of ideas and opinions relevant to context, purpose and audience.</w:t>
            </w:r>
          </w:p>
          <w:p w14:paraId="120CCC2F" w14:textId="77777777"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pPr>
            <w:r w:rsidRPr="003158D6">
              <w:t>Formulates well-structured, logical arguments and substantiates points of view, and shows highly effective use of textual references.</w:t>
            </w:r>
          </w:p>
          <w:p w14:paraId="1001F4C7" w14:textId="77777777"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pPr>
            <w:r w:rsidRPr="003158D6">
              <w:t>Reflects critically on and applies knowledge and understanding of the relationships between language, culture and identity in a bilingual context, where relevant.</w:t>
            </w:r>
          </w:p>
          <w:p w14:paraId="361837A2" w14:textId="77777777"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pPr>
            <w:r w:rsidRPr="003158D6">
              <w:t>Uses Hindi with a high degree of accuracy, clarity and flexibility, and uses vocabulary and language conventions effectively.</w:t>
            </w:r>
          </w:p>
          <w:p w14:paraId="5A1B0450" w14:textId="6FF468B1" w:rsidR="00E03827" w:rsidRPr="003158D6" w:rsidRDefault="00A16685" w:rsidP="003158D6">
            <w:pPr>
              <w:cnfStyle w:val="000000000000" w:firstRow="0" w:lastRow="0" w:firstColumn="0" w:lastColumn="0" w:oddVBand="0" w:evenVBand="0" w:oddHBand="0" w:evenHBand="0" w:firstRowFirstColumn="0" w:firstRowLastColumn="0" w:lastRowFirstColumn="0" w:lastRowLastColumn="0"/>
            </w:pPr>
            <w:r w:rsidRPr="003158D6">
              <w:t>Conveys meaning successfully and fluently, with possible i</w:t>
            </w:r>
            <w:r w:rsidR="00E03827" w:rsidRPr="003158D6">
              <w:t>nfluence of accent/dialect evident in pronunciation, choice of vocabulary or sentence structure.</w:t>
            </w:r>
          </w:p>
          <w:p w14:paraId="2847670E" w14:textId="59814F52"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pPr>
            <w:r w:rsidRPr="003158D6">
              <w:t>Structures and sequences ideas and information effectively and coherently.</w:t>
            </w:r>
          </w:p>
        </w:tc>
      </w:tr>
      <w:tr w:rsidR="00E03827" w:rsidRPr="003158D6" w14:paraId="2B457914" w14:textId="77777777" w:rsidTr="003158D6">
        <w:trPr>
          <w:trHeight w:val="20"/>
        </w:trPr>
        <w:tc>
          <w:tcPr>
            <w:cnfStyle w:val="001000000000" w:firstRow="0" w:lastRow="0" w:firstColumn="1" w:lastColumn="0" w:oddVBand="0" w:evenVBand="0" w:oddHBand="0" w:evenHBand="0" w:firstRowFirstColumn="0" w:firstRowLastColumn="0" w:lastRowFirstColumn="0" w:lastRowLastColumn="0"/>
            <w:tcW w:w="951" w:type="dxa"/>
            <w:vMerge/>
          </w:tcPr>
          <w:p w14:paraId="4728C7C4" w14:textId="77777777" w:rsidR="00E03827" w:rsidRPr="003158D6" w:rsidRDefault="00E03827" w:rsidP="003158D6"/>
        </w:tc>
        <w:tc>
          <w:tcPr>
            <w:tcW w:w="8109" w:type="dxa"/>
          </w:tcPr>
          <w:p w14:paraId="50CCE9F5" w14:textId="77777777"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rPr>
                <w:b/>
                <w:bCs/>
              </w:rPr>
            </w:pPr>
            <w:r w:rsidRPr="003158D6">
              <w:rPr>
                <w:b/>
                <w:bCs/>
              </w:rPr>
              <w:t>Comprehension</w:t>
            </w:r>
          </w:p>
          <w:p w14:paraId="73CA32BD" w14:textId="60384ECB"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pPr>
            <w:r w:rsidRPr="003158D6">
              <w:t>Competently summarises all key points, synthesises information and nuances in texts, and provides detailed and insightful analysis.</w:t>
            </w:r>
          </w:p>
        </w:tc>
      </w:tr>
    </w:tbl>
    <w:p w14:paraId="2342CC9C" w14:textId="77777777" w:rsidR="007766C5" w:rsidRPr="003158D6" w:rsidRDefault="007766C5" w:rsidP="003158D6">
      <w:pPr>
        <w:spacing w:after="0"/>
      </w:pPr>
    </w:p>
    <w:tbl>
      <w:tblPr>
        <w:tblStyle w:val="SCSASyllabusGradeDescriptionsTable"/>
        <w:tblW w:w="5000" w:type="pct"/>
        <w:tblLook w:val="00A0" w:firstRow="1" w:lastRow="0" w:firstColumn="1" w:lastColumn="0" w:noHBand="0" w:noVBand="0"/>
      </w:tblPr>
      <w:tblGrid>
        <w:gridCol w:w="949"/>
        <w:gridCol w:w="8111"/>
      </w:tblGrid>
      <w:tr w:rsidR="00E03827" w:rsidRPr="003158D6" w14:paraId="355A065A" w14:textId="77777777" w:rsidTr="007E7238">
        <w:tc>
          <w:tcPr>
            <w:cnfStyle w:val="001000000000" w:firstRow="0" w:lastRow="0" w:firstColumn="1" w:lastColumn="0" w:oddVBand="0" w:evenVBand="0" w:oddHBand="0" w:evenHBand="0" w:firstRowFirstColumn="0" w:firstRowLastColumn="0" w:lastRowFirstColumn="0" w:lastRowLastColumn="0"/>
            <w:tcW w:w="949" w:type="dxa"/>
            <w:vMerge w:val="restart"/>
          </w:tcPr>
          <w:p w14:paraId="54B03611" w14:textId="77777777" w:rsidR="00E03827" w:rsidRPr="003158D6" w:rsidRDefault="00E03827" w:rsidP="003158D6">
            <w:r w:rsidRPr="003158D6">
              <w:t>B</w:t>
            </w:r>
          </w:p>
        </w:tc>
        <w:tc>
          <w:tcPr>
            <w:tcW w:w="8111" w:type="dxa"/>
          </w:tcPr>
          <w:p w14:paraId="685F90A9" w14:textId="77777777"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rPr>
                <w:b/>
                <w:bCs/>
              </w:rPr>
            </w:pPr>
            <w:r w:rsidRPr="003158D6">
              <w:rPr>
                <w:b/>
                <w:bCs/>
              </w:rPr>
              <w:t>Written production and oral production</w:t>
            </w:r>
          </w:p>
          <w:p w14:paraId="353DA4DF" w14:textId="77777777"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pPr>
            <w:r w:rsidRPr="003158D6">
              <w:t>Manipulates Hindi effectively to communicate a range of ideas and opinions relevant to context, purpose and audience.</w:t>
            </w:r>
          </w:p>
          <w:p w14:paraId="18EAD40F" w14:textId="1EF02D45"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pPr>
            <w:r w:rsidRPr="003158D6">
              <w:t>Formulates well-structured, logical arguments and justifies points of view</w:t>
            </w:r>
            <w:r w:rsidR="00A16685" w:rsidRPr="003158D6">
              <w:t xml:space="preserve">, and </w:t>
            </w:r>
            <w:r w:rsidR="008D67E2" w:rsidRPr="003158D6">
              <w:t>s</w:t>
            </w:r>
            <w:r w:rsidRPr="003158D6">
              <w:t>hows effective use of textual references.</w:t>
            </w:r>
          </w:p>
          <w:p w14:paraId="03D5FD26" w14:textId="268475E9"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pPr>
            <w:r w:rsidRPr="003158D6">
              <w:t>Reflects on and applies knowledge and understanding of the relationships between language, culture and identity in a bilingual context</w:t>
            </w:r>
            <w:r w:rsidR="00A16685" w:rsidRPr="003158D6">
              <w:t>, where relevant</w:t>
            </w:r>
            <w:r w:rsidRPr="003158D6">
              <w:t xml:space="preserve">. </w:t>
            </w:r>
          </w:p>
          <w:p w14:paraId="435D4909" w14:textId="77777777"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pPr>
            <w:r w:rsidRPr="003158D6">
              <w:t>Uses Hindi with a high degree of accuracy and uses vocabulary and language conventions effectively.</w:t>
            </w:r>
          </w:p>
          <w:p w14:paraId="6CC7BAE1" w14:textId="49291879" w:rsidR="00E03827" w:rsidRPr="003158D6" w:rsidRDefault="00A16685" w:rsidP="003158D6">
            <w:pPr>
              <w:cnfStyle w:val="000000000000" w:firstRow="0" w:lastRow="0" w:firstColumn="0" w:lastColumn="0" w:oddVBand="0" w:evenVBand="0" w:oddHBand="0" w:evenHBand="0" w:firstRowFirstColumn="0" w:firstRowLastColumn="0" w:lastRowFirstColumn="0" w:lastRowLastColumn="0"/>
            </w:pPr>
            <w:r w:rsidRPr="003158D6">
              <w:t>Conveys meaning effectively and fluently, with possible i</w:t>
            </w:r>
            <w:r w:rsidR="00E03827" w:rsidRPr="003158D6">
              <w:t>nfluence of accent/dialect</w:t>
            </w:r>
            <w:r w:rsidR="00521FCD" w:rsidRPr="003158D6">
              <w:t xml:space="preserve"> </w:t>
            </w:r>
            <w:r w:rsidR="00E03827" w:rsidRPr="003158D6">
              <w:t>evident.</w:t>
            </w:r>
          </w:p>
          <w:p w14:paraId="62DE131E" w14:textId="4559370F"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pPr>
            <w:r w:rsidRPr="003158D6">
              <w:t>Organises and expresses ideas and information clearly and logically.</w:t>
            </w:r>
          </w:p>
        </w:tc>
      </w:tr>
      <w:tr w:rsidR="00E03827" w:rsidRPr="003158D6" w14:paraId="18D0D08C" w14:textId="77777777" w:rsidTr="007E7238">
        <w:tc>
          <w:tcPr>
            <w:cnfStyle w:val="001000000000" w:firstRow="0" w:lastRow="0" w:firstColumn="1" w:lastColumn="0" w:oddVBand="0" w:evenVBand="0" w:oddHBand="0" w:evenHBand="0" w:firstRowFirstColumn="0" w:firstRowLastColumn="0" w:lastRowFirstColumn="0" w:lastRowLastColumn="0"/>
            <w:tcW w:w="949" w:type="dxa"/>
            <w:vMerge/>
          </w:tcPr>
          <w:p w14:paraId="59B280F0" w14:textId="77777777" w:rsidR="00E03827" w:rsidRPr="003158D6" w:rsidRDefault="00E03827" w:rsidP="003158D6"/>
        </w:tc>
        <w:tc>
          <w:tcPr>
            <w:tcW w:w="8111" w:type="dxa"/>
          </w:tcPr>
          <w:p w14:paraId="0AA214E4" w14:textId="77777777"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rPr>
                <w:b/>
                <w:bCs/>
              </w:rPr>
            </w:pPr>
            <w:r w:rsidRPr="003158D6">
              <w:rPr>
                <w:b/>
                <w:bCs/>
              </w:rPr>
              <w:t>Comprehension</w:t>
            </w:r>
          </w:p>
          <w:p w14:paraId="21C094E9" w14:textId="07082B86" w:rsidR="00E03827" w:rsidRPr="003158D6" w:rsidRDefault="00E03827" w:rsidP="003158D6">
            <w:pPr>
              <w:cnfStyle w:val="000000000000" w:firstRow="0" w:lastRow="0" w:firstColumn="0" w:lastColumn="0" w:oddVBand="0" w:evenVBand="0" w:oddHBand="0" w:evenHBand="0" w:firstRowFirstColumn="0" w:firstRowLastColumn="0" w:lastRowFirstColumn="0" w:lastRowLastColumn="0"/>
            </w:pPr>
            <w:r w:rsidRPr="003158D6">
              <w:t>Summarises and synthesises key points, details and nuances in texts, and provides detailed analysis with some insight and interpretation.</w:t>
            </w:r>
          </w:p>
        </w:tc>
      </w:tr>
    </w:tbl>
    <w:p w14:paraId="02DE7892" w14:textId="79F00F61" w:rsidR="003158D6" w:rsidRPr="003158D6" w:rsidRDefault="003158D6" w:rsidP="003158D6">
      <w:pPr>
        <w:spacing w:after="0"/>
      </w:pPr>
    </w:p>
    <w:tbl>
      <w:tblPr>
        <w:tblStyle w:val="SCSASyllabusGradeDescriptionsTable"/>
        <w:tblW w:w="5000" w:type="pct"/>
        <w:tblLook w:val="00A0" w:firstRow="1" w:lastRow="0" w:firstColumn="1" w:lastColumn="0" w:noHBand="0" w:noVBand="0"/>
      </w:tblPr>
      <w:tblGrid>
        <w:gridCol w:w="944"/>
        <w:gridCol w:w="8116"/>
      </w:tblGrid>
      <w:tr w:rsidR="002A18AD" w:rsidRPr="003158D6" w14:paraId="0827A58D" w14:textId="77777777" w:rsidTr="003158D6">
        <w:tc>
          <w:tcPr>
            <w:cnfStyle w:val="001000000000" w:firstRow="0" w:lastRow="0" w:firstColumn="1" w:lastColumn="0" w:oddVBand="0" w:evenVBand="0" w:oddHBand="0" w:evenHBand="0" w:firstRowFirstColumn="0" w:firstRowLastColumn="0" w:lastRowFirstColumn="0" w:lastRowLastColumn="0"/>
            <w:tcW w:w="944" w:type="dxa"/>
            <w:vMerge w:val="restart"/>
          </w:tcPr>
          <w:p w14:paraId="4BE6B854" w14:textId="77777777" w:rsidR="002A18AD" w:rsidRPr="003158D6" w:rsidRDefault="002A18AD" w:rsidP="003158D6">
            <w:r w:rsidRPr="003158D6">
              <w:t>C</w:t>
            </w:r>
          </w:p>
        </w:tc>
        <w:tc>
          <w:tcPr>
            <w:tcW w:w="8116" w:type="dxa"/>
          </w:tcPr>
          <w:p w14:paraId="04F9F753" w14:textId="77777777" w:rsidR="002A18AD" w:rsidRPr="003158D6" w:rsidRDefault="002A18AD" w:rsidP="003158D6">
            <w:pPr>
              <w:cnfStyle w:val="000000000000" w:firstRow="0" w:lastRow="0" w:firstColumn="0" w:lastColumn="0" w:oddVBand="0" w:evenVBand="0" w:oddHBand="0" w:evenHBand="0" w:firstRowFirstColumn="0" w:firstRowLastColumn="0" w:lastRowFirstColumn="0" w:lastRowLastColumn="0"/>
              <w:rPr>
                <w:b/>
                <w:bCs/>
              </w:rPr>
            </w:pPr>
            <w:r w:rsidRPr="003158D6">
              <w:rPr>
                <w:b/>
                <w:bCs/>
              </w:rPr>
              <w:t>Written production and oral production</w:t>
            </w:r>
          </w:p>
          <w:p w14:paraId="0491E633" w14:textId="77777777" w:rsidR="002A18AD" w:rsidRPr="003158D6" w:rsidRDefault="002A18AD" w:rsidP="003158D6">
            <w:pPr>
              <w:cnfStyle w:val="000000000000" w:firstRow="0" w:lastRow="0" w:firstColumn="0" w:lastColumn="0" w:oddVBand="0" w:evenVBand="0" w:oddHBand="0" w:evenHBand="0" w:firstRowFirstColumn="0" w:firstRowLastColumn="0" w:lastRowFirstColumn="0" w:lastRowLastColumn="0"/>
            </w:pPr>
            <w:r w:rsidRPr="003158D6">
              <w:t>Uses Hindi mostly effectively to communicate ideas and opinions relevant to context, purpose and audience.</w:t>
            </w:r>
          </w:p>
          <w:p w14:paraId="6C38EB19" w14:textId="77777777" w:rsidR="002A18AD" w:rsidRPr="003158D6" w:rsidRDefault="002A18AD" w:rsidP="003158D6">
            <w:pPr>
              <w:cnfStyle w:val="000000000000" w:firstRow="0" w:lastRow="0" w:firstColumn="0" w:lastColumn="0" w:oddVBand="0" w:evenVBand="0" w:oddHBand="0" w:evenHBand="0" w:firstRowFirstColumn="0" w:firstRowLastColumn="0" w:lastRowFirstColumn="0" w:lastRowLastColumn="0"/>
            </w:pPr>
            <w:r w:rsidRPr="003158D6">
              <w:t>Provides supporting information and makes textual references to justify a point of view.</w:t>
            </w:r>
          </w:p>
          <w:p w14:paraId="5E9FFD3D" w14:textId="77777777" w:rsidR="002A18AD" w:rsidRPr="003158D6" w:rsidRDefault="002A18AD" w:rsidP="003158D6">
            <w:pPr>
              <w:cnfStyle w:val="000000000000" w:firstRow="0" w:lastRow="0" w:firstColumn="0" w:lastColumn="0" w:oddVBand="0" w:evenVBand="0" w:oddHBand="0" w:evenHBand="0" w:firstRowFirstColumn="0" w:firstRowLastColumn="0" w:lastRowFirstColumn="0" w:lastRowLastColumn="0"/>
            </w:pPr>
            <w:r w:rsidRPr="003158D6">
              <w:t>Applies some knowledge and understanding of the relationships between language, culture and identity in a bilingual context.</w:t>
            </w:r>
          </w:p>
          <w:p w14:paraId="3AC30160" w14:textId="77777777" w:rsidR="002A18AD" w:rsidRPr="003158D6" w:rsidRDefault="002A18AD" w:rsidP="003158D6">
            <w:pPr>
              <w:cnfStyle w:val="000000000000" w:firstRow="0" w:lastRow="0" w:firstColumn="0" w:lastColumn="0" w:oddVBand="0" w:evenVBand="0" w:oddHBand="0" w:evenHBand="0" w:firstRowFirstColumn="0" w:firstRowLastColumn="0" w:lastRowFirstColumn="0" w:lastRowLastColumn="0"/>
            </w:pPr>
            <w:r w:rsidRPr="003158D6">
              <w:t>Uses vocabulary and language conventions mostly accurately.</w:t>
            </w:r>
          </w:p>
          <w:p w14:paraId="66188F26" w14:textId="5696E82D" w:rsidR="002A18AD" w:rsidRPr="003158D6" w:rsidRDefault="00A16685" w:rsidP="003158D6">
            <w:pPr>
              <w:cnfStyle w:val="000000000000" w:firstRow="0" w:lastRow="0" w:firstColumn="0" w:lastColumn="0" w:oddVBand="0" w:evenVBand="0" w:oddHBand="0" w:evenHBand="0" w:firstRowFirstColumn="0" w:firstRowLastColumn="0" w:lastRowFirstColumn="0" w:lastRowLastColumn="0"/>
            </w:pPr>
            <w:r w:rsidRPr="003158D6">
              <w:t>Conveys meaning accurately, with s</w:t>
            </w:r>
            <w:r w:rsidR="002A18AD" w:rsidRPr="003158D6">
              <w:t xml:space="preserve">ome influence of accent/dialect evident. </w:t>
            </w:r>
          </w:p>
          <w:p w14:paraId="633BCCAB" w14:textId="57388563" w:rsidR="002A18AD" w:rsidRPr="003158D6" w:rsidRDefault="002A18AD" w:rsidP="003158D6">
            <w:pPr>
              <w:cnfStyle w:val="000000000000" w:firstRow="0" w:lastRow="0" w:firstColumn="0" w:lastColumn="0" w:oddVBand="0" w:evenVBand="0" w:oddHBand="0" w:evenHBand="0" w:firstRowFirstColumn="0" w:firstRowLastColumn="0" w:lastRowFirstColumn="0" w:lastRowLastColumn="0"/>
            </w:pPr>
            <w:r w:rsidRPr="003158D6">
              <w:t>Shows some organisation and sequencing of ideas and information.</w:t>
            </w:r>
          </w:p>
        </w:tc>
      </w:tr>
      <w:tr w:rsidR="002A18AD" w:rsidRPr="003158D6" w14:paraId="626D9327" w14:textId="77777777" w:rsidTr="003158D6">
        <w:tc>
          <w:tcPr>
            <w:cnfStyle w:val="001000000000" w:firstRow="0" w:lastRow="0" w:firstColumn="1" w:lastColumn="0" w:oddVBand="0" w:evenVBand="0" w:oddHBand="0" w:evenHBand="0" w:firstRowFirstColumn="0" w:firstRowLastColumn="0" w:lastRowFirstColumn="0" w:lastRowLastColumn="0"/>
            <w:tcW w:w="944" w:type="dxa"/>
            <w:vMerge/>
          </w:tcPr>
          <w:p w14:paraId="7406B523" w14:textId="77777777" w:rsidR="002A18AD" w:rsidRPr="003158D6" w:rsidRDefault="002A18AD" w:rsidP="003158D6"/>
        </w:tc>
        <w:tc>
          <w:tcPr>
            <w:tcW w:w="8116" w:type="dxa"/>
          </w:tcPr>
          <w:p w14:paraId="018C0797" w14:textId="77777777" w:rsidR="002A18AD" w:rsidRPr="003158D6" w:rsidRDefault="002A18AD" w:rsidP="003158D6">
            <w:pPr>
              <w:cnfStyle w:val="000000000000" w:firstRow="0" w:lastRow="0" w:firstColumn="0" w:lastColumn="0" w:oddVBand="0" w:evenVBand="0" w:oddHBand="0" w:evenHBand="0" w:firstRowFirstColumn="0" w:firstRowLastColumn="0" w:lastRowFirstColumn="0" w:lastRowLastColumn="0"/>
              <w:rPr>
                <w:b/>
                <w:bCs/>
              </w:rPr>
            </w:pPr>
            <w:r w:rsidRPr="003158D6">
              <w:rPr>
                <w:b/>
                <w:bCs/>
              </w:rPr>
              <w:t>Comprehension</w:t>
            </w:r>
          </w:p>
          <w:p w14:paraId="3BDE83A8" w14:textId="740BCF12" w:rsidR="002A18AD" w:rsidRPr="003158D6" w:rsidRDefault="002A18AD" w:rsidP="003158D6">
            <w:pPr>
              <w:cnfStyle w:val="000000000000" w:firstRow="0" w:lastRow="0" w:firstColumn="0" w:lastColumn="0" w:oddVBand="0" w:evenVBand="0" w:oddHBand="0" w:evenHBand="0" w:firstRowFirstColumn="0" w:firstRowLastColumn="0" w:lastRowFirstColumn="0" w:lastRowLastColumn="0"/>
              <w:rPr>
                <w:b/>
                <w:bCs/>
              </w:rPr>
            </w:pPr>
            <w:r w:rsidRPr="003158D6">
              <w:rPr>
                <w:b/>
                <w:bCs/>
              </w:rPr>
              <w:t>Extracts and synthesises in detail most relevant information in texts, providing some analysis and interpretation.</w:t>
            </w:r>
          </w:p>
        </w:tc>
      </w:tr>
    </w:tbl>
    <w:p w14:paraId="3A8D449F" w14:textId="77777777" w:rsidR="003158D6" w:rsidRDefault="003158D6">
      <w:r>
        <w:br w:type="page"/>
      </w:r>
    </w:p>
    <w:tbl>
      <w:tblPr>
        <w:tblStyle w:val="SCSASyllabusGradeDescriptionsTable"/>
        <w:tblW w:w="5000" w:type="pct"/>
        <w:tblLook w:val="00A0" w:firstRow="1" w:lastRow="0" w:firstColumn="1" w:lastColumn="0" w:noHBand="0" w:noVBand="0"/>
      </w:tblPr>
      <w:tblGrid>
        <w:gridCol w:w="944"/>
        <w:gridCol w:w="8116"/>
      </w:tblGrid>
      <w:tr w:rsidR="007766C5" w:rsidRPr="003158D6" w14:paraId="140154D3" w14:textId="77777777" w:rsidTr="007E7238">
        <w:tc>
          <w:tcPr>
            <w:cnfStyle w:val="001000000000" w:firstRow="0" w:lastRow="0" w:firstColumn="1" w:lastColumn="0" w:oddVBand="0" w:evenVBand="0" w:oddHBand="0" w:evenHBand="0" w:firstRowFirstColumn="0" w:firstRowLastColumn="0" w:lastRowFirstColumn="0" w:lastRowLastColumn="0"/>
            <w:tcW w:w="944" w:type="dxa"/>
            <w:vMerge w:val="restart"/>
          </w:tcPr>
          <w:p w14:paraId="167EFD9A" w14:textId="77777777" w:rsidR="007766C5" w:rsidRPr="003158D6" w:rsidRDefault="007766C5" w:rsidP="003158D6">
            <w:r w:rsidRPr="003158D6">
              <w:lastRenderedPageBreak/>
              <w:t>D</w:t>
            </w:r>
          </w:p>
        </w:tc>
        <w:tc>
          <w:tcPr>
            <w:tcW w:w="8116" w:type="dxa"/>
          </w:tcPr>
          <w:p w14:paraId="1422CED2" w14:textId="77777777" w:rsidR="00E371D0" w:rsidRPr="003158D6" w:rsidRDefault="00E371D0" w:rsidP="003158D6">
            <w:pPr>
              <w:cnfStyle w:val="000000000000" w:firstRow="0" w:lastRow="0" w:firstColumn="0" w:lastColumn="0" w:oddVBand="0" w:evenVBand="0" w:oddHBand="0" w:evenHBand="0" w:firstRowFirstColumn="0" w:firstRowLastColumn="0" w:lastRowFirstColumn="0" w:lastRowLastColumn="0"/>
              <w:rPr>
                <w:b/>
                <w:bCs/>
              </w:rPr>
            </w:pPr>
            <w:r w:rsidRPr="003158D6">
              <w:rPr>
                <w:b/>
                <w:bCs/>
              </w:rPr>
              <w:t>Written production and oral production</w:t>
            </w:r>
          </w:p>
          <w:p w14:paraId="1664FA0D" w14:textId="77777777" w:rsidR="00E371D0" w:rsidRPr="003158D6" w:rsidRDefault="00E371D0" w:rsidP="003158D6">
            <w:pPr>
              <w:cnfStyle w:val="000000000000" w:firstRow="0" w:lastRow="0" w:firstColumn="0" w:lastColumn="0" w:oddVBand="0" w:evenVBand="0" w:oddHBand="0" w:evenHBand="0" w:firstRowFirstColumn="0" w:firstRowLastColumn="0" w:lastRowFirstColumn="0" w:lastRowLastColumn="0"/>
            </w:pPr>
            <w:r w:rsidRPr="003158D6">
              <w:t>Communicates simple, personal ideas and opinions in Hindi.</w:t>
            </w:r>
          </w:p>
          <w:p w14:paraId="6C190817" w14:textId="77777777" w:rsidR="00B225EF" w:rsidRPr="003158D6" w:rsidRDefault="00B225EF" w:rsidP="003158D6">
            <w:pPr>
              <w:cnfStyle w:val="000000000000" w:firstRow="0" w:lastRow="0" w:firstColumn="0" w:lastColumn="0" w:oddVBand="0" w:evenVBand="0" w:oddHBand="0" w:evenHBand="0" w:firstRowFirstColumn="0" w:firstRowLastColumn="0" w:lastRowFirstColumn="0" w:lastRowLastColumn="0"/>
            </w:pPr>
            <w:r w:rsidRPr="003158D6">
              <w:t>Demonstrates some ability to express and support a point of view relying on simple vocabulary and language conventions.</w:t>
            </w:r>
          </w:p>
          <w:p w14:paraId="175844FB" w14:textId="02A94786" w:rsidR="00B225EF" w:rsidRPr="003158D6" w:rsidRDefault="00B225EF" w:rsidP="003158D6">
            <w:pPr>
              <w:cnfStyle w:val="000000000000" w:firstRow="0" w:lastRow="0" w:firstColumn="0" w:lastColumn="0" w:oddVBand="0" w:evenVBand="0" w:oddHBand="0" w:evenHBand="0" w:firstRowFirstColumn="0" w:firstRowLastColumn="0" w:lastRowFirstColumn="0" w:lastRowLastColumn="0"/>
            </w:pPr>
            <w:r w:rsidRPr="003158D6">
              <w:t>Shows some awareness of the relationships between language, culture and identity in a bilingual context.</w:t>
            </w:r>
          </w:p>
          <w:p w14:paraId="305B16F1" w14:textId="77777777" w:rsidR="00B225EF" w:rsidRPr="003158D6" w:rsidRDefault="00B225EF" w:rsidP="003158D6">
            <w:pPr>
              <w:cnfStyle w:val="000000000000" w:firstRow="0" w:lastRow="0" w:firstColumn="0" w:lastColumn="0" w:oddVBand="0" w:evenVBand="0" w:oddHBand="0" w:evenHBand="0" w:firstRowFirstColumn="0" w:firstRowLastColumn="0" w:lastRowFirstColumn="0" w:lastRowLastColumn="0"/>
            </w:pPr>
            <w:r w:rsidRPr="003158D6">
              <w:t>Uses familiar vocabulary, simple sentence structures and learned expressions accurately.</w:t>
            </w:r>
          </w:p>
          <w:p w14:paraId="318BF983" w14:textId="17982260" w:rsidR="00B225EF" w:rsidRPr="003158D6" w:rsidRDefault="0046674D" w:rsidP="003158D6">
            <w:pPr>
              <w:cnfStyle w:val="000000000000" w:firstRow="0" w:lastRow="0" w:firstColumn="0" w:lastColumn="0" w:oddVBand="0" w:evenVBand="0" w:oddHBand="0" w:evenHBand="0" w:firstRowFirstColumn="0" w:firstRowLastColumn="0" w:lastRowFirstColumn="0" w:lastRowLastColumn="0"/>
            </w:pPr>
            <w:r w:rsidRPr="003158D6">
              <w:t xml:space="preserve">Makes errors in pronunciation that </w:t>
            </w:r>
            <w:r w:rsidR="00B225EF" w:rsidRPr="003158D6">
              <w:t>affect meaning, clarity or flow.</w:t>
            </w:r>
          </w:p>
          <w:p w14:paraId="081B2259" w14:textId="61EFE7E3" w:rsidR="007766C5" w:rsidRPr="003158D6" w:rsidRDefault="00B225EF" w:rsidP="003158D6">
            <w:pPr>
              <w:cnfStyle w:val="000000000000" w:firstRow="0" w:lastRow="0" w:firstColumn="0" w:lastColumn="0" w:oddVBand="0" w:evenVBand="0" w:oddHBand="0" w:evenHBand="0" w:firstRowFirstColumn="0" w:firstRowLastColumn="0" w:lastRowFirstColumn="0" w:lastRowLastColumn="0"/>
            </w:pPr>
            <w:r w:rsidRPr="003158D6">
              <w:t>Provides some evidence of the ability to link ideas.</w:t>
            </w:r>
          </w:p>
        </w:tc>
      </w:tr>
      <w:tr w:rsidR="002C0BE9" w:rsidRPr="003158D6" w14:paraId="2056D1E6" w14:textId="77777777" w:rsidTr="007E7238">
        <w:trPr>
          <w:trHeight w:val="20"/>
        </w:trPr>
        <w:tc>
          <w:tcPr>
            <w:cnfStyle w:val="001000000000" w:firstRow="0" w:lastRow="0" w:firstColumn="1" w:lastColumn="0" w:oddVBand="0" w:evenVBand="0" w:oddHBand="0" w:evenHBand="0" w:firstRowFirstColumn="0" w:firstRowLastColumn="0" w:lastRowFirstColumn="0" w:lastRowLastColumn="0"/>
            <w:tcW w:w="944" w:type="dxa"/>
            <w:vMerge/>
          </w:tcPr>
          <w:p w14:paraId="121FE7BD" w14:textId="77777777" w:rsidR="002C0BE9" w:rsidRPr="003158D6" w:rsidRDefault="002C0BE9" w:rsidP="003158D6"/>
        </w:tc>
        <w:tc>
          <w:tcPr>
            <w:tcW w:w="8116" w:type="dxa"/>
          </w:tcPr>
          <w:p w14:paraId="6A5E712A" w14:textId="77777777" w:rsidR="002C0BE9" w:rsidRPr="003158D6" w:rsidRDefault="002C0BE9" w:rsidP="003158D6">
            <w:pPr>
              <w:cnfStyle w:val="000000000000" w:firstRow="0" w:lastRow="0" w:firstColumn="0" w:lastColumn="0" w:oddVBand="0" w:evenVBand="0" w:oddHBand="0" w:evenHBand="0" w:firstRowFirstColumn="0" w:firstRowLastColumn="0" w:lastRowFirstColumn="0" w:lastRowLastColumn="0"/>
              <w:rPr>
                <w:b/>
                <w:bCs/>
              </w:rPr>
            </w:pPr>
            <w:r w:rsidRPr="003158D6">
              <w:rPr>
                <w:b/>
                <w:bCs/>
              </w:rPr>
              <w:t>Comprehension</w:t>
            </w:r>
          </w:p>
          <w:p w14:paraId="342C3E17" w14:textId="44283ED6" w:rsidR="002C0BE9" w:rsidRPr="003158D6" w:rsidRDefault="002C0BE9" w:rsidP="003158D6">
            <w:pPr>
              <w:cnfStyle w:val="000000000000" w:firstRow="0" w:lastRow="0" w:firstColumn="0" w:lastColumn="0" w:oddVBand="0" w:evenVBand="0" w:oddHBand="0" w:evenHBand="0" w:firstRowFirstColumn="0" w:firstRowLastColumn="0" w:lastRowFirstColumn="0" w:lastRowLastColumn="0"/>
            </w:pPr>
            <w:r w:rsidRPr="003158D6">
              <w:t>Extracts and summarises some relevant information from texts, with limited analysis and interpretation.</w:t>
            </w:r>
          </w:p>
        </w:tc>
      </w:tr>
    </w:tbl>
    <w:p w14:paraId="3DBF1A5B" w14:textId="77777777" w:rsidR="007766C5" w:rsidRPr="003158D6" w:rsidRDefault="007766C5" w:rsidP="003158D6">
      <w:pPr>
        <w:spacing w:after="0"/>
      </w:pPr>
    </w:p>
    <w:tbl>
      <w:tblPr>
        <w:tblStyle w:val="SCSASyllabusGradeDescriptionsTable"/>
        <w:tblW w:w="5000" w:type="pct"/>
        <w:tblLook w:val="00A0" w:firstRow="1" w:lastRow="0" w:firstColumn="1" w:lastColumn="0" w:noHBand="0" w:noVBand="0"/>
      </w:tblPr>
      <w:tblGrid>
        <w:gridCol w:w="941"/>
        <w:gridCol w:w="8119"/>
      </w:tblGrid>
      <w:tr w:rsidR="00CD489B" w:rsidRPr="006C4147" w14:paraId="6A84AA0A" w14:textId="77777777" w:rsidTr="007E7238">
        <w:trPr>
          <w:trHeight w:val="18"/>
        </w:trPr>
        <w:tc>
          <w:tcPr>
            <w:cnfStyle w:val="001000000000" w:firstRow="0" w:lastRow="0" w:firstColumn="1" w:lastColumn="0" w:oddVBand="0" w:evenVBand="0" w:oddHBand="0" w:evenHBand="0" w:firstRowFirstColumn="0" w:firstRowLastColumn="0" w:lastRowFirstColumn="0" w:lastRowLastColumn="0"/>
            <w:tcW w:w="993" w:type="dxa"/>
          </w:tcPr>
          <w:p w14:paraId="6762D891" w14:textId="41B14C4E" w:rsidR="00CD489B" w:rsidRPr="006C4147" w:rsidRDefault="00CD489B" w:rsidP="009A0E32">
            <w:pPr>
              <w:rPr>
                <w:rFonts w:cs="Arial"/>
                <w:b w:val="0"/>
                <w:color w:val="FFFFFF" w:themeColor="background1"/>
                <w:szCs w:val="40"/>
              </w:rPr>
            </w:pPr>
            <w:r w:rsidRPr="006C4147">
              <w:rPr>
                <w:rFonts w:cs="Arial"/>
                <w:color w:val="FFFFFF" w:themeColor="background1"/>
                <w:szCs w:val="40"/>
              </w:rPr>
              <w:t>E</w:t>
            </w:r>
          </w:p>
        </w:tc>
        <w:tc>
          <w:tcPr>
            <w:tcW w:w="8788" w:type="dxa"/>
          </w:tcPr>
          <w:p w14:paraId="561B25C4" w14:textId="360D0769" w:rsidR="00CD489B" w:rsidRPr="006C4147" w:rsidRDefault="00E54F97" w:rsidP="009A0E3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C4147">
              <w:rPr>
                <w:rFonts w:eastAsia="Times New Roman" w:cs="Calibri"/>
                <w:szCs w:val="20"/>
              </w:rPr>
              <w:t>Does not meet the requirements of a D grade and/or has completed insufficient assessment tasks to be assigned a higher grade.</w:t>
            </w:r>
          </w:p>
        </w:tc>
      </w:tr>
    </w:tbl>
    <w:p w14:paraId="6747DC49" w14:textId="43D4F840" w:rsidR="00D97383" w:rsidRPr="006C4147" w:rsidRDefault="00F22847" w:rsidP="00BE744A">
      <w:pPr>
        <w:spacing w:before="120"/>
      </w:pPr>
      <w:bookmarkStart w:id="71" w:name="_Toc361209729"/>
      <w:bookmarkStart w:id="72" w:name="_Toc360700429"/>
      <w:bookmarkEnd w:id="44"/>
      <w:r w:rsidRPr="006C4147">
        <w:rPr>
          <w:b/>
        </w:rPr>
        <w:t xml:space="preserve">Note: </w:t>
      </w:r>
      <w:r w:rsidR="00337F59" w:rsidRPr="006C4147">
        <w:rPr>
          <w:b/>
        </w:rPr>
        <w:t>g</w:t>
      </w:r>
      <w:r w:rsidRPr="006C4147">
        <w:rPr>
          <w:b/>
        </w:rPr>
        <w:t>rade descriptions are to be refined using validated evidence from assessment samples and feedback from teachers</w:t>
      </w:r>
      <w:r w:rsidRPr="006C4147">
        <w:t>.</w:t>
      </w:r>
      <w:r w:rsidR="00D97383" w:rsidRPr="006C4147">
        <w:br w:type="page"/>
      </w:r>
    </w:p>
    <w:p w14:paraId="377826BA" w14:textId="6B16D9B3" w:rsidR="0060590C" w:rsidRPr="006C4147" w:rsidRDefault="0060590C" w:rsidP="001B6B6D">
      <w:pPr>
        <w:pStyle w:val="SCSAAppendixHeading1"/>
        <w:spacing w:after="80" w:line="252" w:lineRule="auto"/>
      </w:pPr>
      <w:bookmarkStart w:id="73" w:name="_Toc237956806"/>
      <w:bookmarkEnd w:id="71"/>
      <w:bookmarkEnd w:id="72"/>
      <w:r w:rsidRPr="006C4147">
        <w:lastRenderedPageBreak/>
        <w:t>Appendix 2 – Suggested sub-topics for the personal investigation</w:t>
      </w:r>
      <w:r w:rsidR="002F1257" w:rsidRPr="006C4147">
        <w:t xml:space="preserve"> in Unit 3 and Unit 4</w:t>
      </w:r>
      <w:bookmarkEnd w:id="73"/>
    </w:p>
    <w:p w14:paraId="737B9768" w14:textId="2CA92912" w:rsidR="001D28AA" w:rsidRPr="003158D6" w:rsidRDefault="001D28AA" w:rsidP="001B6B6D">
      <w:pPr>
        <w:spacing w:after="80" w:line="252" w:lineRule="auto"/>
      </w:pPr>
      <w:r w:rsidRPr="003158D6">
        <w:t xml:space="preserve">Students are required to formally undertake a personal investigation during Unit 3 and Unit 4, which is the basis for school-based assessments and the </w:t>
      </w:r>
      <w:r w:rsidR="008D63CC" w:rsidRPr="003158D6">
        <w:t xml:space="preserve">Hindi: Background Language </w:t>
      </w:r>
      <w:r w:rsidRPr="003158D6">
        <w:t xml:space="preserve">ATAR course </w:t>
      </w:r>
      <w:r w:rsidR="00606480">
        <w:t>p</w:t>
      </w:r>
      <w:r w:rsidRPr="003158D6">
        <w:t>ractical (oral) examination.</w:t>
      </w:r>
    </w:p>
    <w:p w14:paraId="676C757A" w14:textId="7B2C7E7A" w:rsidR="001D28AA" w:rsidRPr="003158D6" w:rsidRDefault="001D28AA" w:rsidP="001B6B6D">
      <w:pPr>
        <w:spacing w:after="80" w:line="252" w:lineRule="auto"/>
      </w:pPr>
      <w:r w:rsidRPr="003158D6">
        <w:t>The personal investigation requires students to research a topic or area of interest related to one of the topics in Unit 3 or Unit 4. The following suggested sub-topics may assist students in determining the focus of their personal investigation. Students may select a different sub-topic.</w:t>
      </w:r>
    </w:p>
    <w:tbl>
      <w:tblPr>
        <w:tblStyle w:val="SCSATable"/>
        <w:tblW w:w="5000" w:type="pct"/>
        <w:tblCellMar>
          <w:top w:w="28" w:type="dxa"/>
          <w:bottom w:w="28" w:type="dxa"/>
        </w:tblCellMar>
        <w:tblLook w:val="04A0" w:firstRow="1" w:lastRow="0" w:firstColumn="1" w:lastColumn="0" w:noHBand="0" w:noVBand="1"/>
      </w:tblPr>
      <w:tblGrid>
        <w:gridCol w:w="1571"/>
        <w:gridCol w:w="3957"/>
        <w:gridCol w:w="3532"/>
      </w:tblGrid>
      <w:tr w:rsidR="00081E9A" w:rsidRPr="001B6B6D" w14:paraId="65F42943" w14:textId="77777777" w:rsidTr="001B6B6D">
        <w:trPr>
          <w:cnfStyle w:val="100000000000" w:firstRow="1" w:lastRow="0" w:firstColumn="0" w:lastColumn="0" w:oddVBand="0" w:evenVBand="0" w:oddHBand="0" w:evenHBand="0" w:firstRowFirstColumn="0" w:firstRowLastColumn="0" w:lastRowFirstColumn="0" w:lastRowLastColumn="0"/>
        </w:trPr>
        <w:tc>
          <w:tcPr>
            <w:tcW w:w="867" w:type="pct"/>
          </w:tcPr>
          <w:p w14:paraId="757EF985" w14:textId="77777777" w:rsidR="002F1257" w:rsidRPr="001B6B6D" w:rsidRDefault="002F1257" w:rsidP="001B6B6D">
            <w:pPr>
              <w:spacing w:line="240" w:lineRule="auto"/>
            </w:pPr>
            <w:r w:rsidRPr="001B6B6D">
              <w:t>Perspectives</w:t>
            </w:r>
          </w:p>
        </w:tc>
        <w:tc>
          <w:tcPr>
            <w:tcW w:w="2184" w:type="pct"/>
          </w:tcPr>
          <w:p w14:paraId="23374C11" w14:textId="77777777" w:rsidR="002F1257" w:rsidRPr="001B6B6D" w:rsidRDefault="002F1257" w:rsidP="001B6B6D">
            <w:pPr>
              <w:spacing w:line="240" w:lineRule="auto"/>
            </w:pPr>
            <w:r w:rsidRPr="001B6B6D">
              <w:t>Unit 3</w:t>
            </w:r>
          </w:p>
        </w:tc>
        <w:tc>
          <w:tcPr>
            <w:tcW w:w="1949" w:type="pct"/>
          </w:tcPr>
          <w:p w14:paraId="1B6DFF9F" w14:textId="77777777" w:rsidR="002F1257" w:rsidRPr="001B6B6D" w:rsidRDefault="002F1257" w:rsidP="001B6B6D">
            <w:pPr>
              <w:spacing w:line="240" w:lineRule="auto"/>
            </w:pPr>
            <w:r w:rsidRPr="001B6B6D">
              <w:t>Unit 4</w:t>
            </w:r>
          </w:p>
        </w:tc>
      </w:tr>
      <w:tr w:rsidR="002F1257" w:rsidRPr="001B6B6D" w14:paraId="19C0A650" w14:textId="77777777" w:rsidTr="001B6B6D">
        <w:tc>
          <w:tcPr>
            <w:tcW w:w="867" w:type="pct"/>
          </w:tcPr>
          <w:p w14:paraId="62DFD983" w14:textId="77777777" w:rsidR="002F1257" w:rsidRPr="001B6B6D" w:rsidRDefault="002F1257" w:rsidP="001B6B6D">
            <w:pPr>
              <w:spacing w:line="240" w:lineRule="auto"/>
              <w:rPr>
                <w:b/>
                <w:bCs/>
              </w:rPr>
            </w:pPr>
            <w:r w:rsidRPr="001B6B6D">
              <w:rPr>
                <w:b/>
                <w:bCs/>
              </w:rPr>
              <w:t>Personal</w:t>
            </w:r>
          </w:p>
          <w:p w14:paraId="619E65B3" w14:textId="73F8097C" w:rsidR="002F1257" w:rsidRPr="001B6B6D" w:rsidRDefault="002F1257" w:rsidP="001B6B6D">
            <w:pPr>
              <w:spacing w:line="240" w:lineRule="auto"/>
            </w:pPr>
            <w:r w:rsidRPr="001B6B6D">
              <w:t>Students explore the topic from their own point of view or from the viewpoint of individuals from Hindi-speaking communities.</w:t>
            </w:r>
          </w:p>
        </w:tc>
        <w:tc>
          <w:tcPr>
            <w:tcW w:w="2184" w:type="pct"/>
          </w:tcPr>
          <w:p w14:paraId="14B075B2" w14:textId="77777777" w:rsidR="002F1257" w:rsidRPr="001B6B6D" w:rsidRDefault="002F1257" w:rsidP="001B6B6D">
            <w:pPr>
              <w:spacing w:line="240" w:lineRule="auto"/>
              <w:rPr>
                <w:b/>
                <w:bCs/>
              </w:rPr>
            </w:pPr>
            <w:r w:rsidRPr="001B6B6D">
              <w:rPr>
                <w:b/>
                <w:bCs/>
              </w:rPr>
              <w:t>Making choices</w:t>
            </w:r>
          </w:p>
          <w:p w14:paraId="509FF632" w14:textId="19617B39" w:rsidR="002F1257" w:rsidRPr="001B6B6D" w:rsidRDefault="002F1257" w:rsidP="001B6B6D">
            <w:pPr>
              <w:spacing w:after="80" w:line="240" w:lineRule="auto"/>
            </w:pPr>
            <w:r w:rsidRPr="001B6B6D">
              <w:t>Students reflect on the significant choices individuals may make in their life or career.</w:t>
            </w:r>
          </w:p>
          <w:p w14:paraId="23B4AF69" w14:textId="77777777" w:rsidR="002F1257" w:rsidRPr="001B6B6D" w:rsidRDefault="002F1257" w:rsidP="001B6B6D">
            <w:pPr>
              <w:spacing w:line="240" w:lineRule="auto"/>
              <w:rPr>
                <w:b/>
                <w:bCs/>
              </w:rPr>
            </w:pPr>
            <w:r w:rsidRPr="001B6B6D">
              <w:rPr>
                <w:b/>
                <w:bCs/>
              </w:rPr>
              <w:t>Suggested sub-topics:</w:t>
            </w:r>
          </w:p>
          <w:p w14:paraId="30A0CA48" w14:textId="4214C037" w:rsidR="002F1257" w:rsidRPr="001B6B6D" w:rsidRDefault="004A5DF1" w:rsidP="001B6B6D">
            <w:pPr>
              <w:pStyle w:val="ListParagraph"/>
              <w:numPr>
                <w:ilvl w:val="0"/>
                <w:numId w:val="44"/>
              </w:numPr>
              <w:spacing w:line="240" w:lineRule="auto"/>
            </w:pPr>
            <w:r w:rsidRPr="001B6B6D">
              <w:t xml:space="preserve">What next: </w:t>
            </w:r>
            <w:r w:rsidR="002F1257" w:rsidRPr="001B6B6D">
              <w:t>study, work or travel?</w:t>
            </w:r>
          </w:p>
          <w:p w14:paraId="237CFFC7" w14:textId="7281DDFE" w:rsidR="002F1257" w:rsidRPr="001B6B6D" w:rsidRDefault="0098718B" w:rsidP="001B6B6D">
            <w:pPr>
              <w:pStyle w:val="ListParagraph"/>
              <w:numPr>
                <w:ilvl w:val="0"/>
                <w:numId w:val="44"/>
              </w:numPr>
              <w:spacing w:line="240" w:lineRule="auto"/>
            </w:pPr>
            <w:r w:rsidRPr="001B6B6D">
              <w:t>A</w:t>
            </w:r>
            <w:r w:rsidR="002F1257" w:rsidRPr="001B6B6D">
              <w:t>ddictions/doping in professional sports</w:t>
            </w:r>
          </w:p>
          <w:p w14:paraId="0D6D440C" w14:textId="7B2E452B" w:rsidR="002F1257" w:rsidRPr="001B6B6D" w:rsidRDefault="0098718B" w:rsidP="001B6B6D">
            <w:pPr>
              <w:pStyle w:val="ListParagraph"/>
              <w:numPr>
                <w:ilvl w:val="0"/>
                <w:numId w:val="44"/>
              </w:numPr>
              <w:spacing w:line="240" w:lineRule="auto"/>
            </w:pPr>
            <w:r w:rsidRPr="001B6B6D">
              <w:t>T</w:t>
            </w:r>
            <w:r w:rsidR="002F1257" w:rsidRPr="001B6B6D">
              <w:t>he influence of media on individual choice</w:t>
            </w:r>
          </w:p>
          <w:p w14:paraId="33D8302A" w14:textId="2CC3C75F" w:rsidR="002F1257" w:rsidRPr="001B6B6D" w:rsidRDefault="0098718B" w:rsidP="001B6B6D">
            <w:pPr>
              <w:pStyle w:val="ListParagraph"/>
              <w:numPr>
                <w:ilvl w:val="0"/>
                <w:numId w:val="44"/>
              </w:numPr>
              <w:spacing w:line="240" w:lineRule="auto"/>
            </w:pPr>
            <w:r w:rsidRPr="001B6B6D">
              <w:t>C</w:t>
            </w:r>
            <w:r w:rsidR="002F1257" w:rsidRPr="001B6B6D">
              <w:t>areer and family</w:t>
            </w:r>
          </w:p>
        </w:tc>
        <w:tc>
          <w:tcPr>
            <w:tcW w:w="1949" w:type="pct"/>
          </w:tcPr>
          <w:p w14:paraId="07BC90C1" w14:textId="77777777" w:rsidR="002F1257" w:rsidRPr="001B6B6D" w:rsidRDefault="002F1257" w:rsidP="001B6B6D">
            <w:pPr>
              <w:spacing w:line="240" w:lineRule="auto"/>
              <w:rPr>
                <w:b/>
                <w:bCs/>
              </w:rPr>
            </w:pPr>
            <w:proofErr w:type="gramStart"/>
            <w:r w:rsidRPr="001B6B6D">
              <w:rPr>
                <w:b/>
                <w:bCs/>
              </w:rPr>
              <w:t>Making a contribution</w:t>
            </w:r>
            <w:proofErr w:type="gramEnd"/>
          </w:p>
          <w:p w14:paraId="6809F941" w14:textId="0D90D4EF" w:rsidR="002F1257" w:rsidRPr="001B6B6D" w:rsidRDefault="002F1257" w:rsidP="001B6B6D">
            <w:pPr>
              <w:spacing w:after="80" w:line="240" w:lineRule="auto"/>
            </w:pPr>
            <w:r w:rsidRPr="001B6B6D">
              <w:t xml:space="preserve">Students reflect on their role in their communities and how they can </w:t>
            </w:r>
            <w:proofErr w:type="gramStart"/>
            <w:r w:rsidRPr="001B6B6D">
              <w:t>make a contribution</w:t>
            </w:r>
            <w:proofErr w:type="gramEnd"/>
            <w:r w:rsidRPr="001B6B6D">
              <w:t xml:space="preserve"> to contemporary society.</w:t>
            </w:r>
          </w:p>
          <w:p w14:paraId="61AC14D8" w14:textId="77777777" w:rsidR="002F1257" w:rsidRPr="001B6B6D" w:rsidRDefault="002F1257" w:rsidP="001B6B6D">
            <w:pPr>
              <w:spacing w:line="240" w:lineRule="auto"/>
            </w:pPr>
            <w:r w:rsidRPr="001B6B6D">
              <w:t>Suggested sub-topics:</w:t>
            </w:r>
          </w:p>
          <w:p w14:paraId="21A88155" w14:textId="628AD4B0" w:rsidR="002F1257" w:rsidRPr="001B6B6D" w:rsidRDefault="0098718B" w:rsidP="001B6B6D">
            <w:pPr>
              <w:pStyle w:val="ListParagraph"/>
              <w:numPr>
                <w:ilvl w:val="0"/>
                <w:numId w:val="45"/>
              </w:numPr>
              <w:spacing w:line="240" w:lineRule="auto"/>
            </w:pPr>
            <w:r w:rsidRPr="001B6B6D">
              <w:t>F</w:t>
            </w:r>
            <w:r w:rsidR="002F1257" w:rsidRPr="001B6B6D">
              <w:t>uture goals and aspirations</w:t>
            </w:r>
          </w:p>
          <w:p w14:paraId="58764BB4" w14:textId="030E589B" w:rsidR="002F1257" w:rsidRPr="001B6B6D" w:rsidRDefault="0098718B" w:rsidP="001B6B6D">
            <w:pPr>
              <w:pStyle w:val="ListParagraph"/>
              <w:numPr>
                <w:ilvl w:val="0"/>
                <w:numId w:val="45"/>
              </w:numPr>
              <w:spacing w:line="240" w:lineRule="auto"/>
            </w:pPr>
            <w:r w:rsidRPr="001B6B6D">
              <w:t>M</w:t>
            </w:r>
            <w:r w:rsidR="002F1257" w:rsidRPr="001B6B6D">
              <w:t>aking a difference</w:t>
            </w:r>
          </w:p>
          <w:p w14:paraId="4D433093" w14:textId="77777777" w:rsidR="002F1257" w:rsidRPr="001B6B6D" w:rsidRDefault="002F1257" w:rsidP="001B6B6D">
            <w:pPr>
              <w:pStyle w:val="ListParagraph"/>
              <w:numPr>
                <w:ilvl w:val="1"/>
                <w:numId w:val="45"/>
              </w:numPr>
              <w:spacing w:line="240" w:lineRule="auto"/>
            </w:pPr>
            <w:r w:rsidRPr="001B6B6D">
              <w:t>socially</w:t>
            </w:r>
          </w:p>
          <w:p w14:paraId="25AB5EBB" w14:textId="77777777" w:rsidR="002F1257" w:rsidRPr="001B6B6D" w:rsidRDefault="002F1257" w:rsidP="001B6B6D">
            <w:pPr>
              <w:pStyle w:val="ListParagraph"/>
              <w:numPr>
                <w:ilvl w:val="1"/>
                <w:numId w:val="45"/>
              </w:numPr>
              <w:spacing w:line="240" w:lineRule="auto"/>
            </w:pPr>
            <w:r w:rsidRPr="001B6B6D">
              <w:t>environmentally</w:t>
            </w:r>
          </w:p>
          <w:p w14:paraId="3A5DF1EB" w14:textId="77777777" w:rsidR="002F1257" w:rsidRPr="001B6B6D" w:rsidRDefault="002F1257" w:rsidP="001B6B6D">
            <w:pPr>
              <w:pStyle w:val="ListParagraph"/>
              <w:numPr>
                <w:ilvl w:val="1"/>
                <w:numId w:val="45"/>
              </w:numPr>
              <w:spacing w:line="240" w:lineRule="auto"/>
            </w:pPr>
            <w:r w:rsidRPr="001B6B6D">
              <w:t>politically</w:t>
            </w:r>
          </w:p>
          <w:p w14:paraId="411690E0" w14:textId="70900DFA" w:rsidR="002F1257" w:rsidRPr="001B6B6D" w:rsidRDefault="0098718B" w:rsidP="001B6B6D">
            <w:pPr>
              <w:pStyle w:val="ListParagraph"/>
              <w:numPr>
                <w:ilvl w:val="0"/>
                <w:numId w:val="45"/>
              </w:numPr>
              <w:spacing w:line="240" w:lineRule="auto"/>
            </w:pPr>
            <w:r w:rsidRPr="001B6B6D">
              <w:t>T</w:t>
            </w:r>
            <w:r w:rsidR="002F1257" w:rsidRPr="001B6B6D">
              <w:t>he individual’s values and responsibilities</w:t>
            </w:r>
          </w:p>
        </w:tc>
      </w:tr>
      <w:tr w:rsidR="002F1257" w:rsidRPr="001B6B6D" w14:paraId="3BD7620E" w14:textId="77777777" w:rsidTr="001B6B6D">
        <w:tc>
          <w:tcPr>
            <w:tcW w:w="867" w:type="pct"/>
          </w:tcPr>
          <w:p w14:paraId="0EB902BD" w14:textId="77777777" w:rsidR="002F1257" w:rsidRPr="001B6B6D" w:rsidRDefault="002F1257" w:rsidP="001B6B6D">
            <w:pPr>
              <w:spacing w:line="240" w:lineRule="auto"/>
              <w:rPr>
                <w:b/>
                <w:bCs/>
              </w:rPr>
            </w:pPr>
            <w:r w:rsidRPr="001B6B6D">
              <w:rPr>
                <w:b/>
                <w:bCs/>
              </w:rPr>
              <w:t>Community</w:t>
            </w:r>
          </w:p>
          <w:p w14:paraId="23158FA7" w14:textId="04916EF8" w:rsidR="002F1257" w:rsidRPr="001B6B6D" w:rsidRDefault="002F1257" w:rsidP="001B6B6D">
            <w:pPr>
              <w:spacing w:line="240" w:lineRule="auto"/>
            </w:pPr>
            <w:r w:rsidRPr="001B6B6D">
              <w:t>Students investigate how the topic relates to groups in the Hindi</w:t>
            </w:r>
            <w:r w:rsidR="001B6B6D">
              <w:noBreakHyphen/>
            </w:r>
            <w:r w:rsidRPr="001B6B6D">
              <w:t>speaking communities.</w:t>
            </w:r>
          </w:p>
        </w:tc>
        <w:tc>
          <w:tcPr>
            <w:tcW w:w="2184" w:type="pct"/>
          </w:tcPr>
          <w:p w14:paraId="0D34C007" w14:textId="77777777" w:rsidR="002F1257" w:rsidRPr="001B6B6D" w:rsidRDefault="002F1257" w:rsidP="001B6B6D">
            <w:pPr>
              <w:spacing w:line="240" w:lineRule="auto"/>
              <w:rPr>
                <w:b/>
                <w:bCs/>
              </w:rPr>
            </w:pPr>
            <w:r w:rsidRPr="001B6B6D">
              <w:rPr>
                <w:b/>
                <w:bCs/>
              </w:rPr>
              <w:t>Culture and the arts</w:t>
            </w:r>
          </w:p>
          <w:p w14:paraId="3BB79586" w14:textId="7C440270" w:rsidR="002F1257" w:rsidRPr="001B6B6D" w:rsidRDefault="002F1257" w:rsidP="001B6B6D">
            <w:pPr>
              <w:spacing w:after="80" w:line="240" w:lineRule="auto"/>
            </w:pPr>
            <w:r w:rsidRPr="001B6B6D">
              <w:t>Students explore culture and the arts in Hindi-speaking communities.</w:t>
            </w:r>
          </w:p>
          <w:p w14:paraId="0CF00C60" w14:textId="77777777" w:rsidR="002F1257" w:rsidRPr="001B6B6D" w:rsidRDefault="002F1257" w:rsidP="001B6B6D">
            <w:pPr>
              <w:spacing w:line="240" w:lineRule="auto"/>
              <w:rPr>
                <w:b/>
                <w:bCs/>
              </w:rPr>
            </w:pPr>
            <w:r w:rsidRPr="001B6B6D">
              <w:rPr>
                <w:b/>
                <w:bCs/>
              </w:rPr>
              <w:t>Suggested sub-topics:</w:t>
            </w:r>
          </w:p>
          <w:p w14:paraId="7017786B" w14:textId="2F918C74" w:rsidR="002F1257" w:rsidRPr="001B6B6D" w:rsidRDefault="0098718B" w:rsidP="001B6B6D">
            <w:pPr>
              <w:pStyle w:val="ListParagraph"/>
              <w:numPr>
                <w:ilvl w:val="0"/>
                <w:numId w:val="46"/>
              </w:numPr>
              <w:spacing w:line="240" w:lineRule="auto"/>
            </w:pPr>
            <w:r w:rsidRPr="001B6B6D">
              <w:t>A</w:t>
            </w:r>
            <w:r w:rsidR="002F1257" w:rsidRPr="001B6B6D">
              <w:t>rchitecture</w:t>
            </w:r>
            <w:r w:rsidR="00ED6DB7" w:rsidRPr="001B6B6D">
              <w:t xml:space="preserve"> as</w:t>
            </w:r>
            <w:r w:rsidR="002F1257" w:rsidRPr="001B6B6D">
              <w:t xml:space="preserve"> national heritage</w:t>
            </w:r>
          </w:p>
          <w:p w14:paraId="4F738DE4" w14:textId="798DC8AE" w:rsidR="002F1257" w:rsidRPr="001B6B6D" w:rsidRDefault="0098718B" w:rsidP="001B6B6D">
            <w:pPr>
              <w:pStyle w:val="ListParagraph"/>
              <w:numPr>
                <w:ilvl w:val="0"/>
                <w:numId w:val="46"/>
              </w:numPr>
              <w:spacing w:line="240" w:lineRule="auto"/>
            </w:pPr>
            <w:r w:rsidRPr="001B6B6D">
              <w:t>T</w:t>
            </w:r>
            <w:r w:rsidR="002F1257" w:rsidRPr="001B6B6D">
              <w:t>he arts</w:t>
            </w:r>
            <w:r w:rsidR="008D63CC" w:rsidRPr="001B6B6D">
              <w:t>;</w:t>
            </w:r>
            <w:r w:rsidR="002F1257" w:rsidRPr="001B6B6D">
              <w:t xml:space="preserve"> for example, </w:t>
            </w:r>
            <w:r w:rsidR="008D63CC" w:rsidRPr="001B6B6D">
              <w:t xml:space="preserve">visual </w:t>
            </w:r>
            <w:r w:rsidR="002F1257" w:rsidRPr="001B6B6D">
              <w:t>art, music, dance, theatre, cinema</w:t>
            </w:r>
          </w:p>
          <w:p w14:paraId="1F1748C2" w14:textId="3250D857" w:rsidR="002F1257" w:rsidRPr="001B6B6D" w:rsidRDefault="0098718B" w:rsidP="001B6B6D">
            <w:pPr>
              <w:pStyle w:val="ListParagraph"/>
              <w:numPr>
                <w:ilvl w:val="0"/>
                <w:numId w:val="46"/>
              </w:numPr>
              <w:spacing w:line="240" w:lineRule="auto"/>
            </w:pPr>
            <w:r w:rsidRPr="001B6B6D">
              <w:t>L</w:t>
            </w:r>
            <w:r w:rsidR="002F1257" w:rsidRPr="001B6B6D">
              <w:t>iterature</w:t>
            </w:r>
          </w:p>
          <w:p w14:paraId="5B4F07A7" w14:textId="7DC27A11" w:rsidR="002F1257" w:rsidRPr="001B6B6D" w:rsidRDefault="0098718B" w:rsidP="001B6B6D">
            <w:pPr>
              <w:pStyle w:val="ListParagraph"/>
              <w:numPr>
                <w:ilvl w:val="0"/>
                <w:numId w:val="46"/>
              </w:numPr>
              <w:spacing w:line="240" w:lineRule="auto"/>
            </w:pPr>
            <w:r w:rsidRPr="001B6B6D">
              <w:t>T</w:t>
            </w:r>
            <w:r w:rsidR="002F1257" w:rsidRPr="001B6B6D">
              <w:t>he life and work of a Hindi</w:t>
            </w:r>
            <w:r w:rsidR="00ED6DB7" w:rsidRPr="001B6B6D">
              <w:noBreakHyphen/>
            </w:r>
            <w:r w:rsidR="002F1257" w:rsidRPr="001B6B6D">
              <w:t>speaking artist/writer/performer/painter/</w:t>
            </w:r>
          </w:p>
          <w:p w14:paraId="01E56EF5" w14:textId="77777777" w:rsidR="002F1257" w:rsidRPr="001B6B6D" w:rsidRDefault="002F1257" w:rsidP="001B6B6D">
            <w:pPr>
              <w:pStyle w:val="ListParagraph"/>
              <w:numPr>
                <w:ilvl w:val="0"/>
                <w:numId w:val="46"/>
              </w:numPr>
              <w:spacing w:line="240" w:lineRule="auto"/>
            </w:pPr>
            <w:r w:rsidRPr="001B6B6D">
              <w:t>architect/designer/historical figure</w:t>
            </w:r>
          </w:p>
          <w:p w14:paraId="43F9F6EB" w14:textId="71176981" w:rsidR="002F1257" w:rsidRPr="001B6B6D" w:rsidRDefault="0098718B" w:rsidP="001B6B6D">
            <w:pPr>
              <w:pStyle w:val="ListParagraph"/>
              <w:numPr>
                <w:ilvl w:val="0"/>
                <w:numId w:val="46"/>
              </w:numPr>
              <w:spacing w:line="240" w:lineRule="auto"/>
            </w:pPr>
            <w:r w:rsidRPr="001B6B6D">
              <w:t>T</w:t>
            </w:r>
            <w:r w:rsidR="002F1257" w:rsidRPr="001B6B6D">
              <w:t xml:space="preserve">he place of culture and the arts </w:t>
            </w:r>
            <w:r w:rsidR="008D63CC" w:rsidRPr="001B6B6D">
              <w:t>i</w:t>
            </w:r>
            <w:r w:rsidR="002F1257" w:rsidRPr="001B6B6D">
              <w:t>n life in Hindi-speaking communities</w:t>
            </w:r>
          </w:p>
          <w:p w14:paraId="67826578" w14:textId="40CFAB7F" w:rsidR="002F1257" w:rsidRPr="001B6B6D" w:rsidRDefault="0098718B" w:rsidP="001B6B6D">
            <w:pPr>
              <w:pStyle w:val="ListParagraph"/>
              <w:numPr>
                <w:ilvl w:val="0"/>
                <w:numId w:val="46"/>
              </w:numPr>
              <w:spacing w:line="240" w:lineRule="auto"/>
            </w:pPr>
            <w:r w:rsidRPr="001B6B6D">
              <w:t>T</w:t>
            </w:r>
            <w:r w:rsidR="002F1257" w:rsidRPr="001B6B6D">
              <w:t>he influence of popular culture on</w:t>
            </w:r>
          </w:p>
          <w:p w14:paraId="107B8D1B" w14:textId="175B8EB7" w:rsidR="002F1257" w:rsidRPr="001B6B6D" w:rsidRDefault="002F1257" w:rsidP="001B6B6D">
            <w:pPr>
              <w:pStyle w:val="ListParagraph"/>
              <w:numPr>
                <w:ilvl w:val="0"/>
                <w:numId w:val="46"/>
              </w:numPr>
              <w:spacing w:line="240" w:lineRule="auto"/>
            </w:pPr>
            <w:r w:rsidRPr="001B6B6D">
              <w:t>Hindi</w:t>
            </w:r>
            <w:r w:rsidR="00ED6DB7" w:rsidRPr="001B6B6D">
              <w:noBreakHyphen/>
            </w:r>
            <w:r w:rsidRPr="001B6B6D">
              <w:t>speaking people and their identity</w:t>
            </w:r>
          </w:p>
        </w:tc>
        <w:tc>
          <w:tcPr>
            <w:tcW w:w="1949" w:type="pct"/>
          </w:tcPr>
          <w:p w14:paraId="6EE0F67C" w14:textId="79F31055" w:rsidR="002F1257" w:rsidRPr="001B6B6D" w:rsidRDefault="002F1257" w:rsidP="001B6B6D">
            <w:pPr>
              <w:spacing w:line="240" w:lineRule="auto"/>
              <w:rPr>
                <w:b/>
                <w:bCs/>
              </w:rPr>
            </w:pPr>
            <w:r w:rsidRPr="001B6B6D">
              <w:rPr>
                <w:b/>
                <w:bCs/>
              </w:rPr>
              <w:t>Indian identity in the international context</w:t>
            </w:r>
          </w:p>
          <w:p w14:paraId="475CDD4C" w14:textId="3E727135" w:rsidR="002F1257" w:rsidRPr="001B6B6D" w:rsidRDefault="002F1257" w:rsidP="001B6B6D">
            <w:pPr>
              <w:spacing w:after="80" w:line="240" w:lineRule="auto"/>
            </w:pPr>
            <w:r w:rsidRPr="001B6B6D">
              <w:t>Students explore the place of</w:t>
            </w:r>
            <w:r w:rsidR="001B6B6D">
              <w:t xml:space="preserve"> </w:t>
            </w:r>
            <w:r w:rsidRPr="001B6B6D">
              <w:t>Hindi</w:t>
            </w:r>
            <w:r w:rsidR="001B6B6D">
              <w:noBreakHyphen/>
            </w:r>
            <w:r w:rsidRPr="001B6B6D">
              <w:t>speaking communities in the world, including international migration experiences.</w:t>
            </w:r>
          </w:p>
          <w:p w14:paraId="50A275F7" w14:textId="77777777" w:rsidR="002F1257" w:rsidRPr="001B6B6D" w:rsidRDefault="002F1257" w:rsidP="001B6B6D">
            <w:pPr>
              <w:spacing w:line="240" w:lineRule="auto"/>
              <w:rPr>
                <w:b/>
                <w:bCs/>
              </w:rPr>
            </w:pPr>
            <w:r w:rsidRPr="001B6B6D">
              <w:rPr>
                <w:b/>
                <w:bCs/>
              </w:rPr>
              <w:t>Suggested sub-topics:</w:t>
            </w:r>
          </w:p>
          <w:p w14:paraId="039457E8" w14:textId="77777777" w:rsidR="002F1257" w:rsidRPr="001B6B6D" w:rsidRDefault="002F1257" w:rsidP="001B6B6D">
            <w:pPr>
              <w:pStyle w:val="ListParagraph"/>
              <w:numPr>
                <w:ilvl w:val="0"/>
                <w:numId w:val="47"/>
              </w:numPr>
              <w:spacing w:line="240" w:lineRule="auto"/>
            </w:pPr>
            <w:r w:rsidRPr="001B6B6D">
              <w:t>Hindi speakers in the international community</w:t>
            </w:r>
          </w:p>
          <w:p w14:paraId="6CFD0438" w14:textId="53500DC6" w:rsidR="002F1257" w:rsidRPr="001B6B6D" w:rsidRDefault="0098718B" w:rsidP="001B6B6D">
            <w:pPr>
              <w:pStyle w:val="ListParagraph"/>
              <w:numPr>
                <w:ilvl w:val="0"/>
                <w:numId w:val="47"/>
              </w:numPr>
              <w:spacing w:line="240" w:lineRule="auto"/>
            </w:pPr>
            <w:r w:rsidRPr="001B6B6D">
              <w:t>M</w:t>
            </w:r>
            <w:r w:rsidR="002F1257" w:rsidRPr="001B6B6D">
              <w:t>igration experiences (past and present)</w:t>
            </w:r>
          </w:p>
          <w:p w14:paraId="76C34267" w14:textId="026E2105" w:rsidR="002F1257" w:rsidRPr="001B6B6D" w:rsidRDefault="0098718B" w:rsidP="001B6B6D">
            <w:pPr>
              <w:pStyle w:val="ListParagraph"/>
              <w:numPr>
                <w:ilvl w:val="0"/>
                <w:numId w:val="47"/>
              </w:numPr>
              <w:spacing w:line="240" w:lineRule="auto"/>
            </w:pPr>
            <w:r w:rsidRPr="001B6B6D">
              <w:t>P</w:t>
            </w:r>
            <w:r w:rsidR="002F1257" w:rsidRPr="001B6B6D">
              <w:t>olitical and social issues in countr</w:t>
            </w:r>
            <w:r w:rsidR="00546738" w:rsidRPr="001B6B6D">
              <w:t>ies</w:t>
            </w:r>
            <w:r w:rsidR="002F1257" w:rsidRPr="001B6B6D">
              <w:t xml:space="preserve"> where Hindi is spoken</w:t>
            </w:r>
            <w:r w:rsidR="00895BEA" w:rsidRPr="001B6B6D">
              <w:t xml:space="preserve"> and throughout the world</w:t>
            </w:r>
            <w:r w:rsidR="002F1257" w:rsidRPr="001B6B6D">
              <w:t xml:space="preserve"> </w:t>
            </w:r>
          </w:p>
        </w:tc>
      </w:tr>
      <w:tr w:rsidR="002F1257" w:rsidRPr="001B6B6D" w14:paraId="04600015" w14:textId="77777777" w:rsidTr="001B6B6D">
        <w:trPr>
          <w:trHeight w:val="274"/>
        </w:trPr>
        <w:tc>
          <w:tcPr>
            <w:tcW w:w="867" w:type="pct"/>
          </w:tcPr>
          <w:p w14:paraId="50D977A5" w14:textId="77777777" w:rsidR="002F1257" w:rsidRPr="001B6B6D" w:rsidRDefault="002F1257" w:rsidP="001B6B6D">
            <w:pPr>
              <w:spacing w:line="240" w:lineRule="auto"/>
              <w:rPr>
                <w:b/>
                <w:bCs/>
              </w:rPr>
            </w:pPr>
            <w:r w:rsidRPr="001B6B6D">
              <w:rPr>
                <w:b/>
                <w:bCs/>
              </w:rPr>
              <w:t>Global</w:t>
            </w:r>
          </w:p>
          <w:p w14:paraId="41CFD680" w14:textId="77777777" w:rsidR="002F1257" w:rsidRPr="001B6B6D" w:rsidRDefault="002F1257" w:rsidP="001B6B6D">
            <w:pPr>
              <w:spacing w:line="240" w:lineRule="auto"/>
            </w:pPr>
            <w:r w:rsidRPr="001B6B6D">
              <w:t>Students examine how the topic impacts the global community.</w:t>
            </w:r>
          </w:p>
        </w:tc>
        <w:tc>
          <w:tcPr>
            <w:tcW w:w="2184" w:type="pct"/>
          </w:tcPr>
          <w:p w14:paraId="5D64B302" w14:textId="77777777" w:rsidR="002F1257" w:rsidRPr="001B6B6D" w:rsidRDefault="002F1257" w:rsidP="001B6B6D">
            <w:pPr>
              <w:spacing w:line="240" w:lineRule="auto"/>
              <w:rPr>
                <w:b/>
                <w:bCs/>
              </w:rPr>
            </w:pPr>
            <w:r w:rsidRPr="001B6B6D">
              <w:rPr>
                <w:b/>
                <w:bCs/>
              </w:rPr>
              <w:t>The changing nature of work</w:t>
            </w:r>
          </w:p>
          <w:p w14:paraId="7B342AA4" w14:textId="77777777" w:rsidR="002F1257" w:rsidRPr="001B6B6D" w:rsidRDefault="002F1257" w:rsidP="001B6B6D">
            <w:pPr>
              <w:spacing w:after="80" w:line="240" w:lineRule="auto"/>
            </w:pPr>
            <w:r w:rsidRPr="001B6B6D">
              <w:t>Students explore how advances in communication technologies and changes in expectations and aspirations affect future study and employment.</w:t>
            </w:r>
          </w:p>
          <w:p w14:paraId="1B54CA65" w14:textId="77777777" w:rsidR="002F1257" w:rsidRPr="001B6B6D" w:rsidRDefault="002F1257" w:rsidP="001B6B6D">
            <w:pPr>
              <w:spacing w:line="240" w:lineRule="auto"/>
              <w:rPr>
                <w:b/>
                <w:bCs/>
              </w:rPr>
            </w:pPr>
            <w:r w:rsidRPr="001B6B6D">
              <w:rPr>
                <w:b/>
                <w:bCs/>
              </w:rPr>
              <w:t>Suggested sub-topics:</w:t>
            </w:r>
          </w:p>
          <w:p w14:paraId="1EE53F10" w14:textId="5392CFB6" w:rsidR="002F1257" w:rsidRPr="001B6B6D" w:rsidRDefault="0098718B" w:rsidP="001B6B6D">
            <w:pPr>
              <w:pStyle w:val="ListParagraph"/>
              <w:numPr>
                <w:ilvl w:val="0"/>
                <w:numId w:val="48"/>
              </w:numPr>
              <w:spacing w:line="240" w:lineRule="auto"/>
            </w:pPr>
            <w:r w:rsidRPr="001B6B6D">
              <w:t>C</w:t>
            </w:r>
            <w:r w:rsidR="002F1257" w:rsidRPr="001B6B6D">
              <w:t>areers and opportunities now and in the future</w:t>
            </w:r>
          </w:p>
          <w:p w14:paraId="5BB10F65" w14:textId="42376CF5" w:rsidR="002F1257" w:rsidRPr="001B6B6D" w:rsidRDefault="0098718B" w:rsidP="001B6B6D">
            <w:pPr>
              <w:pStyle w:val="ListParagraph"/>
              <w:numPr>
                <w:ilvl w:val="0"/>
                <w:numId w:val="48"/>
              </w:numPr>
              <w:spacing w:line="240" w:lineRule="auto"/>
            </w:pPr>
            <w:r w:rsidRPr="001B6B6D">
              <w:t>F</w:t>
            </w:r>
            <w:r w:rsidR="002F1257" w:rsidRPr="001B6B6D">
              <w:t>urther education</w:t>
            </w:r>
          </w:p>
          <w:p w14:paraId="32A87394" w14:textId="635BC5CC" w:rsidR="002F1257" w:rsidRPr="001B6B6D" w:rsidRDefault="0098718B" w:rsidP="001B6B6D">
            <w:pPr>
              <w:pStyle w:val="ListParagraph"/>
              <w:numPr>
                <w:ilvl w:val="0"/>
                <w:numId w:val="48"/>
              </w:numPr>
              <w:spacing w:line="240" w:lineRule="auto"/>
            </w:pPr>
            <w:r w:rsidRPr="001B6B6D">
              <w:t>T</w:t>
            </w:r>
            <w:r w:rsidR="002F1257" w:rsidRPr="001B6B6D">
              <w:t>echnology in education and the workplace</w:t>
            </w:r>
          </w:p>
          <w:p w14:paraId="0366BF19" w14:textId="52C0184C" w:rsidR="002F1257" w:rsidRPr="001B6B6D" w:rsidRDefault="0098718B" w:rsidP="001B6B6D">
            <w:pPr>
              <w:pStyle w:val="ListParagraph"/>
              <w:numPr>
                <w:ilvl w:val="0"/>
                <w:numId w:val="48"/>
              </w:numPr>
              <w:spacing w:line="240" w:lineRule="auto"/>
            </w:pPr>
            <w:r w:rsidRPr="001B6B6D">
              <w:t>T</w:t>
            </w:r>
            <w:r w:rsidR="002F1257" w:rsidRPr="001B6B6D">
              <w:t>he impact of unemployment</w:t>
            </w:r>
          </w:p>
          <w:p w14:paraId="17BDDCC1" w14:textId="3F0388C2" w:rsidR="002F1257" w:rsidRPr="001B6B6D" w:rsidRDefault="0098718B" w:rsidP="001B6B6D">
            <w:pPr>
              <w:pStyle w:val="ListParagraph"/>
              <w:numPr>
                <w:ilvl w:val="0"/>
                <w:numId w:val="48"/>
              </w:numPr>
              <w:spacing w:line="240" w:lineRule="auto"/>
            </w:pPr>
            <w:r w:rsidRPr="001B6B6D">
              <w:t>T</w:t>
            </w:r>
            <w:r w:rsidR="002F1257" w:rsidRPr="001B6B6D">
              <w:t>he changing role of men and women at work</w:t>
            </w:r>
          </w:p>
        </w:tc>
        <w:tc>
          <w:tcPr>
            <w:tcW w:w="1949" w:type="pct"/>
          </w:tcPr>
          <w:p w14:paraId="69CA9434" w14:textId="77777777" w:rsidR="002F1257" w:rsidRPr="001B6B6D" w:rsidRDefault="002F1257" w:rsidP="001B6B6D">
            <w:pPr>
              <w:spacing w:line="240" w:lineRule="auto"/>
              <w:rPr>
                <w:b/>
                <w:bCs/>
              </w:rPr>
            </w:pPr>
            <w:r w:rsidRPr="001B6B6D">
              <w:rPr>
                <w:b/>
                <w:bCs/>
              </w:rPr>
              <w:t>Current global issues</w:t>
            </w:r>
          </w:p>
          <w:p w14:paraId="1BA482A8" w14:textId="77777777" w:rsidR="002F1257" w:rsidRPr="001B6B6D" w:rsidRDefault="002F1257" w:rsidP="001B6B6D">
            <w:pPr>
              <w:spacing w:after="80" w:line="240" w:lineRule="auto"/>
            </w:pPr>
            <w:r w:rsidRPr="001B6B6D">
              <w:t>Students explore a range of global issues and events and their impact on the individual and society.</w:t>
            </w:r>
          </w:p>
          <w:p w14:paraId="113532DD" w14:textId="77777777" w:rsidR="002F1257" w:rsidRPr="001B6B6D" w:rsidRDefault="002F1257" w:rsidP="001B6B6D">
            <w:pPr>
              <w:spacing w:line="240" w:lineRule="auto"/>
              <w:rPr>
                <w:b/>
                <w:bCs/>
              </w:rPr>
            </w:pPr>
            <w:r w:rsidRPr="001B6B6D">
              <w:rPr>
                <w:b/>
                <w:bCs/>
              </w:rPr>
              <w:t>Suggested sub-topics:</w:t>
            </w:r>
          </w:p>
          <w:p w14:paraId="40ECF4DE" w14:textId="6413F1CA" w:rsidR="002F1257" w:rsidRPr="001B6B6D" w:rsidRDefault="0098718B" w:rsidP="001B6B6D">
            <w:pPr>
              <w:pStyle w:val="ListParagraph"/>
              <w:numPr>
                <w:ilvl w:val="0"/>
                <w:numId w:val="49"/>
              </w:numPr>
              <w:spacing w:line="240" w:lineRule="auto"/>
            </w:pPr>
            <w:r w:rsidRPr="001B6B6D">
              <w:t>T</w:t>
            </w:r>
            <w:r w:rsidR="002F1257" w:rsidRPr="001B6B6D">
              <w:t>he impact of a changing society on the individual</w:t>
            </w:r>
          </w:p>
          <w:p w14:paraId="5D7AC568" w14:textId="6C2FCBD7" w:rsidR="002F1257" w:rsidRPr="001B6B6D" w:rsidRDefault="0098718B" w:rsidP="001B6B6D">
            <w:pPr>
              <w:pStyle w:val="ListParagraph"/>
              <w:numPr>
                <w:ilvl w:val="0"/>
                <w:numId w:val="49"/>
              </w:numPr>
              <w:spacing w:line="240" w:lineRule="auto"/>
            </w:pPr>
            <w:r w:rsidRPr="001B6B6D">
              <w:t>H</w:t>
            </w:r>
            <w:r w:rsidR="002F1257" w:rsidRPr="001B6B6D">
              <w:t>ealth</w:t>
            </w:r>
          </w:p>
          <w:p w14:paraId="49F4220A" w14:textId="00ABE1CF" w:rsidR="002F1257" w:rsidRPr="001B6B6D" w:rsidRDefault="0098718B" w:rsidP="001B6B6D">
            <w:pPr>
              <w:pStyle w:val="ListParagraph"/>
              <w:numPr>
                <w:ilvl w:val="0"/>
                <w:numId w:val="49"/>
              </w:numPr>
              <w:spacing w:line="240" w:lineRule="auto"/>
            </w:pPr>
            <w:r w:rsidRPr="001B6B6D">
              <w:t>S</w:t>
            </w:r>
            <w:r w:rsidR="002F1257" w:rsidRPr="001B6B6D">
              <w:t>ustainability</w:t>
            </w:r>
          </w:p>
          <w:p w14:paraId="35CAABC1" w14:textId="5D02687C" w:rsidR="002F1257" w:rsidRPr="001B6B6D" w:rsidRDefault="0098718B" w:rsidP="001B6B6D">
            <w:pPr>
              <w:pStyle w:val="ListParagraph"/>
              <w:numPr>
                <w:ilvl w:val="0"/>
                <w:numId w:val="49"/>
              </w:numPr>
              <w:spacing w:line="240" w:lineRule="auto"/>
            </w:pPr>
            <w:r w:rsidRPr="001B6B6D">
              <w:t>H</w:t>
            </w:r>
            <w:r w:rsidR="002F1257" w:rsidRPr="001B6B6D">
              <w:t>omelessness</w:t>
            </w:r>
          </w:p>
          <w:p w14:paraId="1E6E3124" w14:textId="2A503444" w:rsidR="002F1257" w:rsidRPr="001B6B6D" w:rsidRDefault="0098718B" w:rsidP="001B6B6D">
            <w:pPr>
              <w:pStyle w:val="ListParagraph"/>
              <w:numPr>
                <w:ilvl w:val="0"/>
                <w:numId w:val="49"/>
              </w:numPr>
              <w:spacing w:line="240" w:lineRule="auto"/>
            </w:pPr>
            <w:r w:rsidRPr="001B6B6D">
              <w:t>R</w:t>
            </w:r>
            <w:r w:rsidR="002F1257" w:rsidRPr="001B6B6D">
              <w:t>acism and conflict</w:t>
            </w:r>
          </w:p>
        </w:tc>
      </w:tr>
    </w:tbl>
    <w:p w14:paraId="4367FDD5" w14:textId="77777777" w:rsidR="008D67E2" w:rsidRPr="001B6B6D" w:rsidRDefault="008D67E2" w:rsidP="00BE744A">
      <w:pPr>
        <w:rPr>
          <w:sz w:val="10"/>
          <w:szCs w:val="10"/>
        </w:rPr>
      </w:pPr>
      <w:r w:rsidRPr="001B6B6D">
        <w:rPr>
          <w:sz w:val="10"/>
          <w:szCs w:val="10"/>
        </w:rPr>
        <w:br w:type="page"/>
      </w:r>
    </w:p>
    <w:p w14:paraId="57239133" w14:textId="07758B27" w:rsidR="009861DA" w:rsidRPr="006C4147" w:rsidRDefault="009861DA" w:rsidP="00E4351D">
      <w:pPr>
        <w:pStyle w:val="SCSAAppendixHeading1"/>
      </w:pPr>
      <w:bookmarkStart w:id="74" w:name="_Toc237956807"/>
      <w:r w:rsidRPr="006C4147">
        <w:lastRenderedPageBreak/>
        <w:t xml:space="preserve">Appendix </w:t>
      </w:r>
      <w:r w:rsidR="00E03827" w:rsidRPr="006C4147">
        <w:t>3</w:t>
      </w:r>
      <w:r w:rsidR="002A1E0A" w:rsidRPr="006C4147">
        <w:t xml:space="preserve"> </w:t>
      </w:r>
      <w:r w:rsidRPr="006C4147">
        <w:t xml:space="preserve">– </w:t>
      </w:r>
      <w:r w:rsidR="00A409DD" w:rsidRPr="006C4147">
        <w:t>Text types and styles</w:t>
      </w:r>
      <w:r w:rsidRPr="006C4147">
        <w:t xml:space="preserve"> of writing</w:t>
      </w:r>
      <w:bookmarkEnd w:id="74"/>
    </w:p>
    <w:p w14:paraId="7BE802AD" w14:textId="548C58D4" w:rsidR="00CD1829" w:rsidRPr="006C4147" w:rsidRDefault="00E27C2D" w:rsidP="00E4351D">
      <w:r w:rsidRPr="006C4147">
        <w:t>These lists are provided to enable a common understan</w:t>
      </w:r>
      <w:r w:rsidR="00B34FE2" w:rsidRPr="006C4147">
        <w:t>ding of the text types and styles</w:t>
      </w:r>
      <w:r w:rsidR="0066163E" w:rsidRPr="006C4147">
        <w:t xml:space="preserve"> of writing for this</w:t>
      </w:r>
      <w:r w:rsidRPr="006C4147">
        <w:t xml:space="preserve"> syllabus.</w:t>
      </w:r>
    </w:p>
    <w:p w14:paraId="2ECCCCAC" w14:textId="77777777" w:rsidR="0022585A" w:rsidRPr="006C4147" w:rsidRDefault="0022585A" w:rsidP="00E4351D">
      <w:pPr>
        <w:pStyle w:val="SCSAAppendixHeading2"/>
      </w:pPr>
      <w:r w:rsidRPr="006C4147">
        <w:t>Text types</w:t>
      </w:r>
    </w:p>
    <w:p w14:paraId="01D4A639" w14:textId="77777777" w:rsidR="0022585A" w:rsidRPr="006C4147" w:rsidRDefault="0022585A" w:rsidP="00E4351D">
      <w:pPr>
        <w:pStyle w:val="SCSAAppendixHeading3"/>
      </w:pPr>
      <w:r w:rsidRPr="006C4147">
        <w:t>Account</w:t>
      </w:r>
    </w:p>
    <w:p w14:paraId="55F993F9" w14:textId="7508C7B0" w:rsidR="0022585A" w:rsidRPr="006C4147" w:rsidRDefault="0022585A" w:rsidP="00E4351D">
      <w:r w:rsidRPr="006C4147">
        <w:t>In both spoken and written form, accounts retell something that happened: a story. Accounts have a title and are often in the first person. They describe a series of events or experiences</w:t>
      </w:r>
      <w:r w:rsidR="009B0577" w:rsidRPr="006C4147">
        <w:t xml:space="preserve"> and</w:t>
      </w:r>
      <w:r w:rsidRPr="006C4147">
        <w:t xml:space="preserve"> are often presented in a logical manner</w:t>
      </w:r>
      <w:r w:rsidR="009B0577" w:rsidRPr="006C4147">
        <w:t>. At</w:t>
      </w:r>
      <w:r w:rsidRPr="006C4147">
        <w:t xml:space="preserve"> the conclusion</w:t>
      </w:r>
      <w:r w:rsidR="009B0577" w:rsidRPr="006C4147">
        <w:t>,</w:t>
      </w:r>
      <w:r w:rsidRPr="006C4147">
        <w:t xml:space="preserve"> there may be a resolution. Language is either formal or informal, with time words used to connect ideas and action words used to describe events.</w:t>
      </w:r>
    </w:p>
    <w:p w14:paraId="4D569D09" w14:textId="77777777" w:rsidR="0022585A" w:rsidRPr="006C4147" w:rsidRDefault="0022585A" w:rsidP="00E4351D">
      <w:pPr>
        <w:pStyle w:val="SCSAAppendixHeading3"/>
      </w:pPr>
      <w:r w:rsidRPr="006C4147">
        <w:t>Article</w:t>
      </w:r>
    </w:p>
    <w:p w14:paraId="0ED33F2F" w14:textId="6F341E34" w:rsidR="0022585A" w:rsidRPr="006C4147" w:rsidRDefault="0022585A" w:rsidP="00E4351D">
      <w:pPr>
        <w:rPr>
          <w:rFonts w:cs="Arial"/>
          <w:bCs/>
        </w:rPr>
      </w:pPr>
      <w:r w:rsidRPr="006C4147">
        <w:rPr>
          <w:rFonts w:cs="Arial"/>
          <w:bCs/>
        </w:rPr>
        <w:t>Articles consist of a section of text from a newspaper, magazine, web</w:t>
      </w:r>
      <w:r w:rsidR="00C46964" w:rsidRPr="006C4147">
        <w:rPr>
          <w:rFonts w:cs="Arial"/>
          <w:bCs/>
        </w:rPr>
        <w:t xml:space="preserve"> </w:t>
      </w:r>
      <w:r w:rsidRPr="006C4147">
        <w:rPr>
          <w:rFonts w:cs="Arial"/>
          <w:bCs/>
        </w:rPr>
        <w:t>page or other publication. Typically, articles have a title that indicates the content. They are usually in a formal register</w:t>
      </w:r>
      <w:r w:rsidR="00005246" w:rsidRPr="006C4147">
        <w:rPr>
          <w:rFonts w:cs="Arial"/>
          <w:bCs/>
        </w:rPr>
        <w:t>,</w:t>
      </w:r>
      <w:r w:rsidRPr="006C4147">
        <w:rPr>
          <w:rFonts w:cs="Arial"/>
          <w:bCs/>
        </w:rPr>
        <w:t xml:space="preserve"> and the language in an article can be descriptive, factual, judgemental, emotive or persuasive, depending on the context. Articles </w:t>
      </w:r>
      <w:r w:rsidR="00C55E75" w:rsidRPr="006C4147">
        <w:rPr>
          <w:color w:val="000000" w:themeColor="text1"/>
        </w:rPr>
        <w:t xml:space="preserve">develop ideas and opinions and </w:t>
      </w:r>
      <w:r w:rsidRPr="006C4147">
        <w:rPr>
          <w:rFonts w:cs="Arial"/>
          <w:bCs/>
        </w:rPr>
        <w:t xml:space="preserve">often end with a statement of conclusion or advice to the reader. They may be accompanied by a graphic, if necessary. Articles can be reproduced </w:t>
      </w:r>
      <w:proofErr w:type="gramStart"/>
      <w:r w:rsidRPr="006C4147">
        <w:rPr>
          <w:rFonts w:cs="Arial"/>
          <w:bCs/>
        </w:rPr>
        <w:t>directly, or</w:t>
      </w:r>
      <w:proofErr w:type="gramEnd"/>
      <w:r w:rsidRPr="006C4147">
        <w:rPr>
          <w:rFonts w:cs="Arial"/>
          <w:bCs/>
        </w:rPr>
        <w:t xml:space="preserve"> can be modified to make the language more accessible for students.</w:t>
      </w:r>
    </w:p>
    <w:p w14:paraId="592BAA8A" w14:textId="77777777" w:rsidR="0022585A" w:rsidRPr="006C4147" w:rsidRDefault="0022585A" w:rsidP="00E4351D">
      <w:pPr>
        <w:pStyle w:val="SCSAAppendixHeading3"/>
      </w:pPr>
      <w:r w:rsidRPr="006C4147">
        <w:t>Blog post</w:t>
      </w:r>
    </w:p>
    <w:p w14:paraId="49464AC3" w14:textId="1E4734E5" w:rsidR="00782C5B" w:rsidRPr="006C4147" w:rsidRDefault="00782C5B" w:rsidP="00E4351D">
      <w:pPr>
        <w:rPr>
          <w:rFonts w:cs="Arial"/>
          <w:bCs/>
        </w:rPr>
      </w:pPr>
      <w:r w:rsidRPr="006C4147">
        <w:rPr>
          <w:rFonts w:cs="Arial"/>
          <w:bCs/>
        </w:rPr>
        <w:t xml:space="preserve">Web logs (blogs) are basically journals that are available on the internet. Many blogs provide commentary or news on a particular subject; others function </w:t>
      </w:r>
      <w:r w:rsidR="008662C9" w:rsidRPr="006C4147">
        <w:rPr>
          <w:rFonts w:cs="Arial"/>
          <w:bCs/>
        </w:rPr>
        <w:t xml:space="preserve">more </w:t>
      </w:r>
      <w:r w:rsidRPr="006C4147">
        <w:rPr>
          <w:rFonts w:cs="Arial"/>
          <w:bCs/>
        </w:rPr>
        <w:t>as personal online diaries. Typically, blogs combine text and images, and link to other blogs, web</w:t>
      </w:r>
      <w:r w:rsidR="00C46964" w:rsidRPr="006C4147">
        <w:rPr>
          <w:rFonts w:cs="Arial"/>
          <w:bCs/>
        </w:rPr>
        <w:t xml:space="preserve"> </w:t>
      </w:r>
      <w:r w:rsidRPr="006C4147">
        <w:rPr>
          <w:rFonts w:cs="Arial"/>
          <w:bCs/>
        </w:rPr>
        <w:t xml:space="preserve">pages and other media related to their topic. Students will generally be </w:t>
      </w:r>
      <w:r w:rsidRPr="00F05DE9">
        <w:t>required</w:t>
      </w:r>
      <w:r w:rsidRPr="006C4147">
        <w:rPr>
          <w:rFonts w:cs="Arial"/>
          <w:bCs/>
        </w:rPr>
        <w:t xml:space="preserve"> to write a response to a blog (a post). Posts can sometimes use a formal register but may also be in</w:t>
      </w:r>
      <w:r w:rsidR="008925CB" w:rsidRPr="006C4147">
        <w:rPr>
          <w:rFonts w:cs="Arial"/>
          <w:bCs/>
        </w:rPr>
        <w:t xml:space="preserve"> an</w:t>
      </w:r>
      <w:r w:rsidRPr="006C4147">
        <w:rPr>
          <w:rFonts w:cs="Arial"/>
          <w:bCs/>
        </w:rPr>
        <w:t xml:space="preserve"> informal or colloquial register. The language in a blog post can be descriptive, factual, judgemental, emotive or persuasive, depending on the context.</w:t>
      </w:r>
    </w:p>
    <w:p w14:paraId="539FC1C0" w14:textId="77777777" w:rsidR="0022585A" w:rsidRPr="006C4147" w:rsidRDefault="0022585A" w:rsidP="00E4351D">
      <w:pPr>
        <w:pStyle w:val="SCSAAppendixHeading3"/>
      </w:pPr>
      <w:r w:rsidRPr="006C4147">
        <w:t>Conversation</w:t>
      </w:r>
    </w:p>
    <w:p w14:paraId="32D8D744" w14:textId="2E5219A2" w:rsidR="0022585A" w:rsidRPr="006C4147" w:rsidRDefault="0022585A" w:rsidP="00E4351D">
      <w:pPr>
        <w:rPr>
          <w:rFonts w:cs="Arial"/>
          <w:bCs/>
        </w:rPr>
      </w:pPr>
      <w:r w:rsidRPr="006C4147">
        <w:rPr>
          <w:rFonts w:cs="Arial"/>
          <w:bCs/>
        </w:rPr>
        <w:t xml:space="preserve">In both spoken and written form, conversations often begin with an exchange of opening salutations, followed by a question or statement and then a two-way sustained interaction. The language is often authentic, informal and conversational in </w:t>
      </w:r>
      <w:r w:rsidRPr="00F05DE9">
        <w:t>style</w:t>
      </w:r>
      <w:r w:rsidRPr="006C4147">
        <w:rPr>
          <w:rFonts w:cs="Arial"/>
          <w:bCs/>
        </w:rPr>
        <w:t>, sometimes with interjections, incomplete sentences</w:t>
      </w:r>
      <w:r w:rsidR="008925CB" w:rsidRPr="006C4147">
        <w:rPr>
          <w:rFonts w:cs="Arial"/>
          <w:bCs/>
        </w:rPr>
        <w:t>,</w:t>
      </w:r>
      <w:r w:rsidRPr="006C4147">
        <w:rPr>
          <w:rFonts w:cs="Arial"/>
          <w:bCs/>
        </w:rPr>
        <w:t xml:space="preserve"> and pauses and fillers. The register of conversations will often depend on the context and </w:t>
      </w:r>
      <w:r w:rsidR="003771C8" w:rsidRPr="006C4147">
        <w:rPr>
          <w:rFonts w:cs="Arial"/>
          <w:bCs/>
        </w:rPr>
        <w:t xml:space="preserve">the </w:t>
      </w:r>
      <w:r w:rsidRPr="006C4147">
        <w:rPr>
          <w:rFonts w:cs="Arial"/>
          <w:bCs/>
        </w:rPr>
        <w:t xml:space="preserve">relationship between participants. </w:t>
      </w:r>
    </w:p>
    <w:p w14:paraId="42536ABC" w14:textId="77777777" w:rsidR="0022585A" w:rsidRPr="006C4147" w:rsidRDefault="0022585A" w:rsidP="00E4351D">
      <w:pPr>
        <w:pStyle w:val="SCSAAppendixHeading3"/>
      </w:pPr>
      <w:r w:rsidRPr="006C4147">
        <w:t>Discussion</w:t>
      </w:r>
    </w:p>
    <w:p w14:paraId="15328657" w14:textId="5A3C9AAB" w:rsidR="00E4351D" w:rsidRDefault="0022585A" w:rsidP="00E4351D">
      <w:pPr>
        <w:rPr>
          <w:rFonts w:cs="Arial"/>
          <w:bCs/>
        </w:rPr>
      </w:pPr>
      <w:r w:rsidRPr="006C4147">
        <w:rPr>
          <w:rFonts w:cs="Arial"/>
          <w:bCs/>
        </w:rPr>
        <w:t xml:space="preserve">In both spoken </w:t>
      </w:r>
      <w:r w:rsidR="00563353" w:rsidRPr="006C4147">
        <w:rPr>
          <w:rFonts w:cs="Arial"/>
          <w:bCs/>
        </w:rPr>
        <w:t>and</w:t>
      </w:r>
      <w:r w:rsidRPr="006C4147">
        <w:rPr>
          <w:rFonts w:cs="Arial"/>
          <w:bCs/>
        </w:rPr>
        <w:t xml:space="preserve"> written form, </w:t>
      </w:r>
      <w:r w:rsidRPr="00F05DE9">
        <w:t>discussions</w:t>
      </w:r>
      <w:r w:rsidRPr="006C4147">
        <w:rPr>
          <w:rFonts w:cs="Arial"/>
          <w:bCs/>
        </w:rPr>
        <w:t xml:space="preserve"> are used to present different ideas and opinions on a particular issue or topic. They often use a formal register but may also be informal. The language of discussions uses comparison and contrast words, linking words and language that indicates judgements and values.</w:t>
      </w:r>
    </w:p>
    <w:p w14:paraId="6206746D" w14:textId="77777777" w:rsidR="00E4351D" w:rsidRDefault="00E4351D">
      <w:pPr>
        <w:rPr>
          <w:rFonts w:cs="Arial"/>
          <w:bCs/>
        </w:rPr>
      </w:pPr>
      <w:r>
        <w:rPr>
          <w:rFonts w:cs="Arial"/>
          <w:bCs/>
        </w:rPr>
        <w:br w:type="page"/>
      </w:r>
    </w:p>
    <w:p w14:paraId="4E587B7D" w14:textId="77777777" w:rsidR="0022585A" w:rsidRPr="006C4147" w:rsidRDefault="0022585A" w:rsidP="00E4351D">
      <w:pPr>
        <w:pStyle w:val="SCSAAppendixHeading3"/>
      </w:pPr>
      <w:r w:rsidRPr="006C4147">
        <w:lastRenderedPageBreak/>
        <w:t>Email</w:t>
      </w:r>
    </w:p>
    <w:p w14:paraId="338659FB" w14:textId="35B13AC7" w:rsidR="0022585A" w:rsidRPr="006C4147" w:rsidRDefault="0022585A" w:rsidP="00E4351D">
      <w:pPr>
        <w:rPr>
          <w:rFonts w:cs="Arial"/>
          <w:bCs/>
        </w:rPr>
      </w:pPr>
      <w:r w:rsidRPr="006C4147">
        <w:rPr>
          <w:rFonts w:cs="Arial"/>
          <w:bCs/>
        </w:rPr>
        <w:t xml:space="preserve">The language of email messages could be formal or informal, depending on the context. A message from one friend to another should be </w:t>
      </w:r>
      <w:r w:rsidRPr="00F05DE9">
        <w:t>colloquial</w:t>
      </w:r>
      <w:r w:rsidRPr="006C4147">
        <w:rPr>
          <w:rFonts w:cs="Arial"/>
          <w:bCs/>
        </w:rPr>
        <w:t xml:space="preserve">. A message that is business-related should use a more formal register. Although authentic emails often do not have either a salutation at the beginning, or a signature at the end, they should have both </w:t>
      </w:r>
      <w:r w:rsidR="008662C9" w:rsidRPr="006C4147">
        <w:rPr>
          <w:rFonts w:cs="Arial"/>
          <w:bCs/>
        </w:rPr>
        <w:t>when writing for</w:t>
      </w:r>
      <w:r w:rsidRPr="006C4147">
        <w:rPr>
          <w:rFonts w:cs="Arial"/>
          <w:bCs/>
        </w:rPr>
        <w:t xml:space="preserve"> assessment </w:t>
      </w:r>
      <w:proofErr w:type="gramStart"/>
      <w:r w:rsidRPr="006C4147">
        <w:rPr>
          <w:rFonts w:cs="Arial"/>
          <w:bCs/>
        </w:rPr>
        <w:t>in order to</w:t>
      </w:r>
      <w:proofErr w:type="gramEnd"/>
      <w:r w:rsidRPr="006C4147">
        <w:rPr>
          <w:rFonts w:cs="Arial"/>
          <w:bCs/>
        </w:rPr>
        <w:t xml:space="preserve"> indicate more clearly the context of the </w:t>
      </w:r>
      <w:r w:rsidRPr="00F05DE9">
        <w:t>message</w:t>
      </w:r>
      <w:r w:rsidRPr="006C4147">
        <w:rPr>
          <w:rFonts w:cs="Arial"/>
          <w:bCs/>
        </w:rPr>
        <w:t>.</w:t>
      </w:r>
    </w:p>
    <w:p w14:paraId="293666CB" w14:textId="77777777" w:rsidR="0022585A" w:rsidRPr="006C4147" w:rsidRDefault="0022585A" w:rsidP="00E4351D">
      <w:pPr>
        <w:pStyle w:val="SCSAAppendixHeading3"/>
      </w:pPr>
      <w:r w:rsidRPr="006C4147">
        <w:t>Interview</w:t>
      </w:r>
    </w:p>
    <w:p w14:paraId="023F4FC8" w14:textId="1EAE19E5" w:rsidR="003771C8" w:rsidRPr="006C4147" w:rsidRDefault="003771C8" w:rsidP="00E4351D">
      <w:pPr>
        <w:rPr>
          <w:rFonts w:cs="Arial"/>
          <w:bCs/>
        </w:rPr>
      </w:pPr>
      <w:r w:rsidRPr="006C4147">
        <w:rPr>
          <w:rFonts w:cs="Arial"/>
          <w:bCs/>
        </w:rPr>
        <w:t xml:space="preserve">In both spoken and written form, interviews often begin with an exchange of opening salutations, followed by a question or statement and then a </w:t>
      </w:r>
      <w:r w:rsidRPr="00F05DE9">
        <w:t>two</w:t>
      </w:r>
      <w:r w:rsidRPr="006C4147">
        <w:rPr>
          <w:rFonts w:cs="Arial"/>
          <w:bCs/>
        </w:rPr>
        <w:t>-way sustained interaction. The language is often authentic, informal and conversational in style, sometimes with interjections, incomplete sentences</w:t>
      </w:r>
      <w:r w:rsidR="008925CB" w:rsidRPr="006C4147">
        <w:rPr>
          <w:rFonts w:cs="Arial"/>
          <w:bCs/>
        </w:rPr>
        <w:t>,</w:t>
      </w:r>
      <w:r w:rsidRPr="006C4147">
        <w:rPr>
          <w:rFonts w:cs="Arial"/>
          <w:bCs/>
        </w:rPr>
        <w:t xml:space="preserve"> and pauses and fillers to maintain the conversation. The register of interviews will often depend on the context and </w:t>
      </w:r>
      <w:r w:rsidR="008925CB" w:rsidRPr="006C4147">
        <w:rPr>
          <w:rFonts w:cs="Arial"/>
          <w:bCs/>
        </w:rPr>
        <w:t xml:space="preserve">the </w:t>
      </w:r>
      <w:r w:rsidRPr="006C4147">
        <w:rPr>
          <w:rFonts w:cs="Arial"/>
          <w:bCs/>
        </w:rPr>
        <w:t>relationship between participants.</w:t>
      </w:r>
    </w:p>
    <w:p w14:paraId="7FD39013" w14:textId="77777777" w:rsidR="0022585A" w:rsidRPr="006C4147" w:rsidRDefault="0022585A" w:rsidP="00E4351D">
      <w:pPr>
        <w:pStyle w:val="SCSAAppendixHeading3"/>
      </w:pPr>
      <w:r w:rsidRPr="006C4147">
        <w:t>Journal entry</w:t>
      </w:r>
    </w:p>
    <w:p w14:paraId="724B1924" w14:textId="2CC50870" w:rsidR="0022585A" w:rsidRPr="006C4147" w:rsidRDefault="0022585A" w:rsidP="00E4351D">
      <w:pPr>
        <w:rPr>
          <w:rFonts w:cs="Arial"/>
          <w:bCs/>
        </w:rPr>
      </w:pPr>
      <w:r w:rsidRPr="006C4147">
        <w:rPr>
          <w:rFonts w:cs="Arial"/>
          <w:bCs/>
        </w:rPr>
        <w:t>Journal entries record personal reflections, comments, information or</w:t>
      </w:r>
      <w:r w:rsidR="008925CB" w:rsidRPr="006C4147">
        <w:rPr>
          <w:rFonts w:cs="Arial"/>
          <w:bCs/>
        </w:rPr>
        <w:t xml:space="preserve"> </w:t>
      </w:r>
      <w:r w:rsidRPr="006C4147">
        <w:rPr>
          <w:rFonts w:cs="Arial"/>
          <w:bCs/>
        </w:rPr>
        <w:t>experiences of the writer. The language of journal entries should generally be informal and colloquial, and ent</w:t>
      </w:r>
      <w:r w:rsidR="008662C9" w:rsidRPr="006C4147">
        <w:rPr>
          <w:rFonts w:cs="Arial"/>
          <w:bCs/>
        </w:rPr>
        <w:t>ri</w:t>
      </w:r>
      <w:r w:rsidRPr="006C4147">
        <w:rPr>
          <w:rFonts w:cs="Arial"/>
          <w:bCs/>
        </w:rPr>
        <w:t xml:space="preserve">es are often written in the first person. Entries use subjective language to give a clear sense of the writer’s personality and to explain their feelings and emotions. The </w:t>
      </w:r>
      <w:r w:rsidRPr="00F05DE9">
        <w:t>layout</w:t>
      </w:r>
      <w:r w:rsidRPr="006C4147">
        <w:rPr>
          <w:rFonts w:cs="Arial"/>
          <w:bCs/>
        </w:rPr>
        <w:t xml:space="preserve"> should appear authentic, provide a sense of time and sequence, and possibly </w:t>
      </w:r>
      <w:r w:rsidR="003771C8" w:rsidRPr="006C4147">
        <w:rPr>
          <w:rFonts w:cs="Arial"/>
          <w:bCs/>
        </w:rPr>
        <w:t xml:space="preserve">include </w:t>
      </w:r>
      <w:r w:rsidRPr="006C4147">
        <w:rPr>
          <w:rFonts w:cs="Arial"/>
          <w:bCs/>
        </w:rPr>
        <w:t>a place name.</w:t>
      </w:r>
    </w:p>
    <w:p w14:paraId="46107E2D" w14:textId="77777777" w:rsidR="0022585A" w:rsidRPr="006C4147" w:rsidRDefault="0022585A" w:rsidP="00E4351D">
      <w:pPr>
        <w:pStyle w:val="SCSAAppendixHeading3"/>
      </w:pPr>
      <w:r w:rsidRPr="006C4147">
        <w:t>Letter</w:t>
      </w:r>
    </w:p>
    <w:p w14:paraId="1E8FACD0" w14:textId="7BD2CDE0" w:rsidR="003771C8" w:rsidRPr="006C4147" w:rsidRDefault="003771C8" w:rsidP="00E4351D">
      <w:pPr>
        <w:rPr>
          <w:rFonts w:cs="Arial"/>
          <w:bCs/>
        </w:rPr>
      </w:pPr>
      <w:r w:rsidRPr="006C4147">
        <w:rPr>
          <w:rFonts w:cs="Arial"/>
          <w:bCs/>
        </w:rPr>
        <w:t>Formal letters are written communication in formal contexts to convey/request information, lodge a complaint or express an opinion. The layout of a formal letter must include the date, the address of</w:t>
      </w:r>
      <w:r w:rsidR="008925CB" w:rsidRPr="006C4147">
        <w:rPr>
          <w:rFonts w:cs="Arial"/>
          <w:bCs/>
        </w:rPr>
        <w:t xml:space="preserve"> the</w:t>
      </w:r>
      <w:r w:rsidRPr="006C4147">
        <w:rPr>
          <w:rFonts w:cs="Arial"/>
          <w:bCs/>
        </w:rPr>
        <w:t xml:space="preserve"> sender and recipient</w:t>
      </w:r>
      <w:r w:rsidR="008925CB" w:rsidRPr="006C4147">
        <w:rPr>
          <w:rFonts w:cs="Arial"/>
          <w:bCs/>
        </w:rPr>
        <w:t>,</w:t>
      </w:r>
      <w:r w:rsidRPr="006C4147">
        <w:rPr>
          <w:rFonts w:cs="Arial"/>
          <w:bCs/>
        </w:rPr>
        <w:t xml:space="preserve"> and a formal greeting and phrase of farewell. The language should be in</w:t>
      </w:r>
      <w:r w:rsidR="008925CB" w:rsidRPr="006C4147">
        <w:rPr>
          <w:rFonts w:cs="Arial"/>
          <w:bCs/>
        </w:rPr>
        <w:t xml:space="preserve"> a</w:t>
      </w:r>
      <w:r w:rsidRPr="006C4147">
        <w:rPr>
          <w:rFonts w:cs="Arial"/>
          <w:bCs/>
        </w:rPr>
        <w:t xml:space="preserve"> formal register, and deal with a business or other specific topic. Common features of a formal letter are the use of objective language, full sentences and paragraphs, frequent use of formulaic language and a logical and cohesive sequence of ideas.</w:t>
      </w:r>
    </w:p>
    <w:p w14:paraId="08E55858" w14:textId="46042BD1" w:rsidR="003771C8" w:rsidRPr="006C4147" w:rsidRDefault="003771C8" w:rsidP="00E4351D">
      <w:pPr>
        <w:rPr>
          <w:rFonts w:cs="Arial"/>
          <w:bCs/>
        </w:rPr>
      </w:pPr>
      <w:r w:rsidRPr="006C4147">
        <w:rPr>
          <w:rFonts w:cs="Arial"/>
          <w:bCs/>
        </w:rPr>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6C4147">
        <w:rPr>
          <w:rFonts w:cs="Arial"/>
          <w:bCs/>
        </w:rPr>
        <w:t>colloquial</w:t>
      </w:r>
      <w:proofErr w:type="gramEnd"/>
      <w:r w:rsidRPr="006C4147">
        <w:rPr>
          <w:rFonts w:cs="Arial"/>
          <w:bCs/>
        </w:rPr>
        <w:t xml:space="preserve"> and the content can be simple and casual. Common features of an informal letter are the use of subjective language, </w:t>
      </w:r>
      <w:r w:rsidR="008925CB" w:rsidRPr="006C4147">
        <w:rPr>
          <w:rFonts w:cs="Arial"/>
          <w:bCs/>
        </w:rPr>
        <w:t xml:space="preserve">a less complex </w:t>
      </w:r>
      <w:r w:rsidRPr="006C4147">
        <w:rPr>
          <w:rFonts w:cs="Arial"/>
          <w:bCs/>
        </w:rPr>
        <w:t>sentence structure than in formal letters</w:t>
      </w:r>
      <w:r w:rsidR="00496A59" w:rsidRPr="006C4147">
        <w:rPr>
          <w:rFonts w:cs="Arial"/>
          <w:bCs/>
        </w:rPr>
        <w:t>,</w:t>
      </w:r>
      <w:r w:rsidRPr="006C4147">
        <w:rPr>
          <w:rFonts w:cs="Arial"/>
          <w:bCs/>
        </w:rPr>
        <w:t xml:space="preserve"> and a logical and cohesive sequence of ideas.</w:t>
      </w:r>
    </w:p>
    <w:p w14:paraId="617AE4F5" w14:textId="77777777" w:rsidR="003771C8" w:rsidRPr="006C4147" w:rsidRDefault="003771C8" w:rsidP="00E4351D">
      <w:pPr>
        <w:pStyle w:val="SCSAAppendixHeading3"/>
      </w:pPr>
      <w:r w:rsidRPr="006C4147">
        <w:t>Message</w:t>
      </w:r>
    </w:p>
    <w:p w14:paraId="7DF341DC" w14:textId="044E3FDE" w:rsidR="0022585A" w:rsidRPr="006C4147" w:rsidRDefault="003771C8" w:rsidP="00E4351D">
      <w:pPr>
        <w:rPr>
          <w:rFonts w:cs="Arial"/>
          <w:bCs/>
        </w:rPr>
      </w:pPr>
      <w:r w:rsidRPr="006C4147">
        <w:rPr>
          <w:rFonts w:cs="Arial"/>
          <w:bCs/>
        </w:rPr>
        <w:t xml:space="preserve">In both spoken and written form, messages are objects of communication that inform, request, </w:t>
      </w:r>
      <w:proofErr w:type="spellStart"/>
      <w:r w:rsidRPr="006C4147">
        <w:rPr>
          <w:rFonts w:cs="Arial"/>
          <w:bCs/>
        </w:rPr>
        <w:t>instruct or</w:t>
      </w:r>
      <w:proofErr w:type="spellEnd"/>
      <w:r w:rsidRPr="006C4147">
        <w:rPr>
          <w:rFonts w:cs="Arial"/>
          <w:bCs/>
        </w:rPr>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6C4147">
        <w:rPr>
          <w:rFonts w:cs="Arial"/>
          <w:bCs/>
        </w:rPr>
        <w:t>point, and</w:t>
      </w:r>
      <w:proofErr w:type="gramEnd"/>
      <w:r w:rsidRPr="006C4147">
        <w:rPr>
          <w:rFonts w:cs="Arial"/>
          <w:bCs/>
        </w:rPr>
        <w:t xml:space="preserve"> convey a specific piece of information with little </w:t>
      </w:r>
      <w:r w:rsidRPr="00F05DE9">
        <w:t>extra</w:t>
      </w:r>
      <w:r w:rsidRPr="006C4147">
        <w:rPr>
          <w:rFonts w:cs="Arial"/>
          <w:bCs/>
        </w:rPr>
        <w:t xml:space="preserve"> detail.</w:t>
      </w:r>
    </w:p>
    <w:p w14:paraId="78329472" w14:textId="77777777" w:rsidR="0022585A" w:rsidRPr="006C4147" w:rsidRDefault="0022585A" w:rsidP="00E4351D">
      <w:pPr>
        <w:pStyle w:val="SCSAAppendixHeading3"/>
      </w:pPr>
      <w:r w:rsidRPr="006C4147">
        <w:t>Note</w:t>
      </w:r>
    </w:p>
    <w:p w14:paraId="491AA150" w14:textId="4750DA49" w:rsidR="00FC5C0B" w:rsidRPr="006C4147" w:rsidRDefault="0022585A" w:rsidP="00E4351D">
      <w:pPr>
        <w:rPr>
          <w:rFonts w:cs="Arial"/>
          <w:bCs/>
        </w:rPr>
      </w:pPr>
      <w:r w:rsidRPr="006C4147">
        <w:rPr>
          <w:rFonts w:cs="Arial"/>
          <w:bCs/>
        </w:rPr>
        <w:t xml:space="preserve">Notes are written to inform, request, </w:t>
      </w:r>
      <w:proofErr w:type="spellStart"/>
      <w:r w:rsidRPr="006C4147">
        <w:rPr>
          <w:rFonts w:cs="Arial"/>
          <w:bCs/>
        </w:rPr>
        <w:t>instruct or</w:t>
      </w:r>
      <w:proofErr w:type="spellEnd"/>
      <w:r w:rsidRPr="006C4147">
        <w:rPr>
          <w:rFonts w:cs="Arial"/>
          <w:bCs/>
        </w:rPr>
        <w:t xml:space="preserve"> remind. They are less formal than informal letters. Notes have a salutation and a signing off, but the content </w:t>
      </w:r>
      <w:r w:rsidRPr="00F05DE9">
        <w:t>should</w:t>
      </w:r>
      <w:r w:rsidRPr="006C4147">
        <w:rPr>
          <w:rFonts w:cs="Arial"/>
          <w:bCs/>
        </w:rPr>
        <w:t xml:space="preserve"> be brief and to the </w:t>
      </w:r>
      <w:proofErr w:type="gramStart"/>
      <w:r w:rsidRPr="006C4147">
        <w:rPr>
          <w:rFonts w:cs="Arial"/>
          <w:bCs/>
        </w:rPr>
        <w:t>point, and</w:t>
      </w:r>
      <w:proofErr w:type="gramEnd"/>
      <w:r w:rsidRPr="006C4147">
        <w:rPr>
          <w:rFonts w:cs="Arial"/>
          <w:bCs/>
        </w:rPr>
        <w:t xml:space="preserve"> convey a specific piece of information with little extra detail.</w:t>
      </w:r>
    </w:p>
    <w:p w14:paraId="6E07A4A3" w14:textId="77777777" w:rsidR="00BF30E9" w:rsidRPr="006C4147" w:rsidRDefault="00BF30E9" w:rsidP="00E4351D">
      <w:pPr>
        <w:pStyle w:val="SCSAAppendixHeading3"/>
      </w:pPr>
      <w:r w:rsidRPr="006C4147">
        <w:lastRenderedPageBreak/>
        <w:t>Report</w:t>
      </w:r>
    </w:p>
    <w:p w14:paraId="36440012" w14:textId="5FBAD307" w:rsidR="00BF30E9" w:rsidRPr="006C4147" w:rsidRDefault="00BF30E9" w:rsidP="00E4351D">
      <w:pPr>
        <w:rPr>
          <w:rFonts w:ascii="Calibri" w:hAnsi="Calibri" w:cs="Arial"/>
          <w:bCs/>
        </w:rPr>
      </w:pPr>
      <w:r w:rsidRPr="006C4147">
        <w:rPr>
          <w:rFonts w:ascii="Calibri" w:hAnsi="Calibri" w:cs="Arial"/>
          <w:bCs/>
        </w:rPr>
        <w:t>A report is a short document that classifies and/or describes, focuses on facts and is written to provide information or draw conclusions on a specif</w:t>
      </w:r>
      <w:r w:rsidR="0098313F" w:rsidRPr="006C4147">
        <w:rPr>
          <w:rFonts w:ascii="Calibri" w:hAnsi="Calibri" w:cs="Arial"/>
          <w:bCs/>
        </w:rPr>
        <w:t>i</w:t>
      </w:r>
      <w:r w:rsidRPr="006C4147">
        <w:rPr>
          <w:rFonts w:ascii="Calibri" w:hAnsi="Calibri" w:cs="Arial"/>
          <w:bCs/>
        </w:rPr>
        <w:t xml:space="preserve">c topic. It sets out and analyses problems or situations and makes </w:t>
      </w:r>
      <w:r w:rsidRPr="00F05DE9">
        <w:t>recommendations</w:t>
      </w:r>
      <w:r w:rsidRPr="006C4147">
        <w:rPr>
          <w:rFonts w:ascii="Calibri" w:hAnsi="Calibri" w:cs="Arial"/>
          <w:bCs/>
        </w:rPr>
        <w:t xml:space="preserve"> for actions to be taken in the future. Common elements of a report include description</w:t>
      </w:r>
      <w:r w:rsidR="0098313F" w:rsidRPr="006C4147">
        <w:rPr>
          <w:rFonts w:ascii="Calibri" w:hAnsi="Calibri" w:cs="Arial"/>
          <w:bCs/>
        </w:rPr>
        <w:t>s</w:t>
      </w:r>
      <w:r w:rsidRPr="006C4147">
        <w:rPr>
          <w:rFonts w:ascii="Calibri" w:hAnsi="Calibri" w:cs="Arial"/>
          <w:bCs/>
        </w:rPr>
        <w:t xml:space="preserve"> of situations or events, interpretations of situations, evaluation of facts or research results</w:t>
      </w:r>
      <w:r w:rsidR="0098313F" w:rsidRPr="006C4147">
        <w:rPr>
          <w:rFonts w:ascii="Calibri" w:hAnsi="Calibri" w:cs="Arial"/>
          <w:bCs/>
        </w:rPr>
        <w:t>,</w:t>
      </w:r>
      <w:r w:rsidRPr="006C4147">
        <w:rPr>
          <w:rFonts w:ascii="Calibri" w:hAnsi="Calibri" w:cs="Arial"/>
          <w:bCs/>
        </w:rPr>
        <w:t xml:space="preserve"> and recommendations. Usually written in the present tense, the language and structure of reports are formal, factual in nature and include suppo</w:t>
      </w:r>
      <w:r w:rsidR="0098313F" w:rsidRPr="006C4147">
        <w:rPr>
          <w:rFonts w:ascii="Calibri" w:hAnsi="Calibri" w:cs="Arial"/>
          <w:bCs/>
        </w:rPr>
        <w:t>r</w:t>
      </w:r>
      <w:r w:rsidRPr="006C4147">
        <w:rPr>
          <w:rFonts w:ascii="Calibri" w:hAnsi="Calibri" w:cs="Arial"/>
          <w:bCs/>
        </w:rPr>
        <w:t>ting evidence such as statistics or examples.</w:t>
      </w:r>
    </w:p>
    <w:p w14:paraId="21BD935F" w14:textId="5EE9C211" w:rsidR="0022585A" w:rsidRPr="006C4147" w:rsidRDefault="0022585A" w:rsidP="00E4351D">
      <w:pPr>
        <w:pStyle w:val="SCSAAppendixHeading3"/>
      </w:pPr>
      <w:r w:rsidRPr="006C4147">
        <w:t>Review</w:t>
      </w:r>
    </w:p>
    <w:p w14:paraId="00CB6D8C" w14:textId="29A4D732" w:rsidR="0022585A" w:rsidRPr="006C4147" w:rsidRDefault="0022585A" w:rsidP="00E4351D">
      <w:pPr>
        <w:rPr>
          <w:rFonts w:cs="Arial"/>
          <w:bCs/>
        </w:rPr>
      </w:pPr>
      <w:r w:rsidRPr="006C4147">
        <w:rPr>
          <w:rFonts w:cs="Arial"/>
          <w:bCs/>
        </w:rPr>
        <w:t xml:space="preserve">Reviews are evaluations of </w:t>
      </w:r>
      <w:r w:rsidR="003771C8" w:rsidRPr="006C4147">
        <w:rPr>
          <w:rFonts w:cs="Arial"/>
          <w:bCs/>
        </w:rPr>
        <w:t>works</w:t>
      </w:r>
      <w:r w:rsidRPr="006C4147">
        <w:rPr>
          <w:rFonts w:cs="Arial"/>
          <w:bCs/>
        </w:rPr>
        <w:t xml:space="preserve"> such as films, songs, musical performances, novels or stories. The plot summary and description of the work or performance form </w:t>
      </w:r>
      <w:proofErr w:type="gramStart"/>
      <w:r w:rsidRPr="006C4147">
        <w:rPr>
          <w:rFonts w:cs="Arial"/>
          <w:bCs/>
        </w:rPr>
        <w:t>the majority of</w:t>
      </w:r>
      <w:proofErr w:type="gramEnd"/>
      <w:r w:rsidRPr="006C4147">
        <w:rPr>
          <w:rFonts w:cs="Arial"/>
          <w:bCs/>
        </w:rPr>
        <w:t xml:space="preserve"> the review. The language and structure are formal; however, more personal and evaluative comments are often included. A title should be given.</w:t>
      </w:r>
    </w:p>
    <w:p w14:paraId="255CEF14" w14:textId="77777777" w:rsidR="0022585A" w:rsidRPr="006C4147" w:rsidRDefault="0022585A" w:rsidP="00E4351D">
      <w:pPr>
        <w:pStyle w:val="SCSAAppendixHeading3"/>
      </w:pPr>
      <w:r w:rsidRPr="006C4147">
        <w:t>Script – speech, interview, dialogue</w:t>
      </w:r>
    </w:p>
    <w:p w14:paraId="794C9476" w14:textId="11725D84" w:rsidR="00E4351D" w:rsidRDefault="003771C8" w:rsidP="00E4351D">
      <w:pPr>
        <w:rPr>
          <w:rFonts w:cs="Arial"/>
          <w:bCs/>
        </w:rPr>
      </w:pPr>
      <w:r w:rsidRPr="006C4147">
        <w:rPr>
          <w:rFonts w:cs="Arial"/>
          <w:bCs/>
        </w:rPr>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the relationship between participants.</w:t>
      </w:r>
    </w:p>
    <w:p w14:paraId="6B7A5E6D" w14:textId="77777777" w:rsidR="00E4351D" w:rsidRDefault="00E4351D">
      <w:pPr>
        <w:rPr>
          <w:rFonts w:cs="Arial"/>
          <w:bCs/>
        </w:rPr>
      </w:pPr>
      <w:r>
        <w:rPr>
          <w:rFonts w:cs="Arial"/>
          <w:bCs/>
        </w:rPr>
        <w:br w:type="page"/>
      </w:r>
    </w:p>
    <w:p w14:paraId="3CB9F299" w14:textId="77777777" w:rsidR="00FC5C0B" w:rsidRPr="006C4147" w:rsidRDefault="00FC5C0B" w:rsidP="00E4351D">
      <w:pPr>
        <w:pStyle w:val="SCSAAppendixHeading2"/>
      </w:pPr>
      <w:r w:rsidRPr="006C4147">
        <w:lastRenderedPageBreak/>
        <w:t>Styles of writing</w:t>
      </w:r>
    </w:p>
    <w:p w14:paraId="1D21E076" w14:textId="77777777" w:rsidR="00682C00" w:rsidRPr="006C4147" w:rsidRDefault="00EC67FE" w:rsidP="00E4351D">
      <w:pPr>
        <w:pStyle w:val="SCSAAppendixHeading3"/>
      </w:pPr>
      <w:r w:rsidRPr="006C4147">
        <w:t>Descriptive</w:t>
      </w:r>
    </w:p>
    <w:p w14:paraId="623766C1" w14:textId="6FE22C33" w:rsidR="00EC67FE" w:rsidRPr="006C4147" w:rsidRDefault="00EC67FE" w:rsidP="00E4351D">
      <w:pPr>
        <w:rPr>
          <w:b/>
          <w:bCs/>
        </w:rPr>
      </w:pPr>
      <w:r w:rsidRPr="006C4147">
        <w:t>Descriptive writing engages the reader’s attention as the writer paints a picture through words to make the reader see what they have seen. The writer uses precisely chosen vocabulary with evocative adjectives and adverbs, similes and metaphors to create a vivid impression of a person, place, object or event, a character or a particular mood or atmosphere. Descriptive writing evokes feelings and attitudes using connotative language. The writing is structured and ordered, using active verbs and varied sentences, at times with sensory descriptions to increase the reader’s experience.</w:t>
      </w:r>
    </w:p>
    <w:p w14:paraId="331E4E70" w14:textId="77777777" w:rsidR="00682C00" w:rsidRPr="006C4147" w:rsidRDefault="00EC67FE" w:rsidP="00E4351D">
      <w:pPr>
        <w:pStyle w:val="SCSAAppendixHeading3"/>
      </w:pPr>
      <w:r w:rsidRPr="006C4147">
        <w:t>Informative</w:t>
      </w:r>
    </w:p>
    <w:p w14:paraId="5DC6F0D4" w14:textId="11A6D427" w:rsidR="00EC67FE" w:rsidRPr="006C4147" w:rsidRDefault="00EC67FE" w:rsidP="00E4351D">
      <w:r w:rsidRPr="006C4147">
        <w:t xml:space="preserve">Informative writing conveys information as clearly, comprehensively and accurately as possible. The language should generally be formal and in an objective style with impersonal expressions used. Normally, no </w:t>
      </w:r>
      <w:proofErr w:type="gramStart"/>
      <w:r w:rsidRPr="006C4147">
        <w:t>particular point</w:t>
      </w:r>
      <w:proofErr w:type="gramEnd"/>
      <w:r w:rsidRPr="006C4147">
        <w:t xml:space="preserve"> of view is conveyed; rather, facts, examples, explanations, analogies and sometimes statistical information, quotations and references are provided as evidence. The language is clear and unambiguous, and information is structured and sequenced logically. The writing contains few adjectives, adverbs and images except as examples or analogies in explanation.</w:t>
      </w:r>
    </w:p>
    <w:p w14:paraId="30B694EC" w14:textId="77777777" w:rsidR="00682C00" w:rsidRPr="006C4147" w:rsidRDefault="00EC67FE" w:rsidP="00E4351D">
      <w:pPr>
        <w:pStyle w:val="SCSAAppendixHeading3"/>
      </w:pPr>
      <w:r w:rsidRPr="006C4147">
        <w:t>Personal</w:t>
      </w:r>
    </w:p>
    <w:p w14:paraId="2D869336" w14:textId="33F896F2" w:rsidR="00EC67FE" w:rsidRPr="006C4147" w:rsidRDefault="00EC67FE" w:rsidP="00E4351D">
      <w:pPr>
        <w:rPr>
          <w:b/>
          <w:bCs/>
        </w:rPr>
      </w:pPr>
      <w:r w:rsidRPr="006C4147">
        <w:t xml:space="preserve">Personal (expressive) writing refers to various forms of writing used for recording, sharing or describing personal experiences, events or ideas. It establishes a relationship between the writer and the reader and creates a sense of the personality of the writer in the reader’s mind. The writer attempts to unravel their feelings or ideas and emphasise ideas, opinions, feelings and impressions rather than factual, objective information. Personal writing is </w:t>
      </w:r>
      <w:r w:rsidR="00C1404D" w:rsidRPr="006C4147">
        <w:t xml:space="preserve">generally </w:t>
      </w:r>
      <w:r w:rsidRPr="006C4147">
        <w:t>composed in the first and/or second person in a subjective, informal style and often includes emotive language.</w:t>
      </w:r>
    </w:p>
    <w:p w14:paraId="037BEE52" w14:textId="77777777" w:rsidR="00682C00" w:rsidRPr="006C4147" w:rsidRDefault="00EC67FE" w:rsidP="00E4351D">
      <w:pPr>
        <w:pStyle w:val="SCSAAppendixHeading3"/>
      </w:pPr>
      <w:r w:rsidRPr="006C4147">
        <w:t>Persuasive</w:t>
      </w:r>
    </w:p>
    <w:p w14:paraId="5046797D" w14:textId="42966290" w:rsidR="00EC67FE" w:rsidRPr="006C4147" w:rsidRDefault="00EC67FE" w:rsidP="00E4351D">
      <w:pPr>
        <w:rPr>
          <w:b/>
          <w:bCs/>
        </w:rPr>
      </w:pPr>
      <w:r w:rsidRPr="006C4147">
        <w:t xml:space="preserve">Persuasive writing aims to convert the reader to a particular point of view or attitude </w:t>
      </w:r>
      <w:proofErr w:type="gramStart"/>
      <w:r w:rsidRPr="006C4147">
        <w:t>in order to</w:t>
      </w:r>
      <w:proofErr w:type="gramEnd"/>
      <w:r w:rsidRPr="006C4147">
        <w:t xml:space="preserve"> convince them to act or respond in a certain way. The writer attempts to manipulate the reader’s emotions and opinions, giving logical reasons and supporting evidence to defend the position or recommend action. The language used may be extravagant, using exaggeration, superlatives, and humour to create a relationship between the writer and the reader.</w:t>
      </w:r>
    </w:p>
    <w:p w14:paraId="243375FC" w14:textId="77777777" w:rsidR="00682C00" w:rsidRPr="006C4147" w:rsidRDefault="00EC67FE" w:rsidP="00E4351D">
      <w:pPr>
        <w:pStyle w:val="SCSAAppendixHeading3"/>
      </w:pPr>
      <w:r w:rsidRPr="006C4147">
        <w:t>Reflective</w:t>
      </w:r>
    </w:p>
    <w:p w14:paraId="33D522B4" w14:textId="5480E0C5" w:rsidR="00E27C2D" w:rsidRPr="006C4147" w:rsidRDefault="00EC67FE" w:rsidP="00E4351D">
      <w:pPr>
        <w:rPr>
          <w:rFonts w:cs="Arial"/>
          <w:bCs/>
        </w:rPr>
      </w:pPr>
      <w:r w:rsidRPr="006C4147">
        <w:t xml:space="preserve">Reflective writing explores opinions or events for greater understanding and tries to convey something personal to the reader. Generally using a personal voice, it allows the writer to examine their own beliefs, values and attitudes. The language used is often emotive, as </w:t>
      </w:r>
      <w:r w:rsidR="00B85DD8" w:rsidRPr="006C4147">
        <w:t xml:space="preserve">reflective </w:t>
      </w:r>
      <w:r w:rsidRPr="006C4147">
        <w:t>writing involves personal responses to experiences, events, opinions and situations.</w:t>
      </w:r>
      <w:r w:rsidR="00E27C2D" w:rsidRPr="006C4147">
        <w:br w:type="page"/>
      </w:r>
    </w:p>
    <w:p w14:paraId="12A130FB" w14:textId="1B456948" w:rsidR="00E27C2D" w:rsidRPr="006C4147" w:rsidRDefault="00E27C2D" w:rsidP="00776AEE">
      <w:pPr>
        <w:pStyle w:val="SCSAAppendixHeading1"/>
      </w:pPr>
      <w:bookmarkStart w:id="75" w:name="_Toc97560139"/>
      <w:bookmarkStart w:id="76" w:name="_Toc237956808"/>
      <w:r w:rsidRPr="006C4147">
        <w:lastRenderedPageBreak/>
        <w:t xml:space="preserve">Appendix </w:t>
      </w:r>
      <w:r w:rsidR="001E0E05" w:rsidRPr="006C4147">
        <w:t>4</w:t>
      </w:r>
      <w:r w:rsidR="002A1E0A" w:rsidRPr="006C4147">
        <w:t xml:space="preserve"> </w:t>
      </w:r>
      <w:r w:rsidRPr="006C4147">
        <w:t xml:space="preserve">– </w:t>
      </w:r>
      <w:r w:rsidR="00D17694" w:rsidRPr="006C4147">
        <w:t>Elaborations of g</w:t>
      </w:r>
      <w:r w:rsidRPr="006C4147">
        <w:t>rammatical items</w:t>
      </w:r>
      <w:bookmarkEnd w:id="75"/>
      <w:bookmarkEnd w:id="76"/>
    </w:p>
    <w:p w14:paraId="01866801" w14:textId="3BD8E2A5" w:rsidR="0075354C" w:rsidRPr="006C4147" w:rsidRDefault="00B15E4F" w:rsidP="009A0E32">
      <w:r w:rsidRPr="006C4147">
        <w:t>Elaborations are examples that</w:t>
      </w:r>
      <w:r w:rsidR="00D23A0B" w:rsidRPr="006C4147">
        <w:t xml:space="preserve"> accompany the grammatical items and </w:t>
      </w:r>
      <w:r w:rsidRPr="006C4147">
        <w:t>sub-element</w:t>
      </w:r>
      <w:r w:rsidR="00D23A0B" w:rsidRPr="006C4147">
        <w:t>s</w:t>
      </w:r>
      <w:r w:rsidRPr="006C4147">
        <w:t>. They are intended to assist teachers to understand what is to be taught. They are not intended to be complete or comprehensive but are provided as support only.</w:t>
      </w:r>
    </w:p>
    <w:p w14:paraId="1D51924B" w14:textId="4E77EA98" w:rsidR="00F31CDD" w:rsidRPr="006C4147" w:rsidRDefault="00F31CDD" w:rsidP="00F865B1">
      <w:pPr>
        <w:pStyle w:val="SCSAAppendixHeading2"/>
      </w:pPr>
      <w:r w:rsidRPr="006C4147">
        <w:t xml:space="preserve">Unit </w:t>
      </w:r>
      <w:r w:rsidR="00833F69" w:rsidRPr="006C4147">
        <w:t>3</w:t>
      </w:r>
    </w:p>
    <w:tbl>
      <w:tblPr>
        <w:tblStyle w:val="SCSATable"/>
        <w:tblW w:w="5000" w:type="pct"/>
        <w:tblLook w:val="04A0" w:firstRow="1" w:lastRow="0" w:firstColumn="1" w:lastColumn="0" w:noHBand="0" w:noVBand="1"/>
      </w:tblPr>
      <w:tblGrid>
        <w:gridCol w:w="1838"/>
        <w:gridCol w:w="1701"/>
        <w:gridCol w:w="5521"/>
      </w:tblGrid>
      <w:tr w:rsidR="00811485" w:rsidRPr="006C4147" w14:paraId="2C0C41B4" w14:textId="77777777" w:rsidTr="007952BF">
        <w:trPr>
          <w:cnfStyle w:val="100000000000" w:firstRow="1" w:lastRow="0" w:firstColumn="0" w:lastColumn="0" w:oddVBand="0" w:evenVBand="0" w:oddHBand="0" w:evenHBand="0" w:firstRowFirstColumn="0" w:firstRowLastColumn="0" w:lastRowFirstColumn="0" w:lastRowLastColumn="0"/>
        </w:trPr>
        <w:tc>
          <w:tcPr>
            <w:tcW w:w="1838" w:type="dxa"/>
            <w:hideMark/>
          </w:tcPr>
          <w:p w14:paraId="22FD90E6" w14:textId="47A1047A" w:rsidR="00811485" w:rsidRPr="007952BF" w:rsidRDefault="00811485" w:rsidP="007952BF">
            <w:r w:rsidRPr="007952BF">
              <w:t>Grammatical items</w:t>
            </w:r>
          </w:p>
        </w:tc>
        <w:tc>
          <w:tcPr>
            <w:tcW w:w="1701" w:type="dxa"/>
            <w:hideMark/>
          </w:tcPr>
          <w:p w14:paraId="74AC9854" w14:textId="2C7E23B3" w:rsidR="00811485" w:rsidRPr="007952BF" w:rsidRDefault="00811485" w:rsidP="007952BF">
            <w:r w:rsidRPr="007952BF">
              <w:t>Sub-elements</w:t>
            </w:r>
          </w:p>
        </w:tc>
        <w:tc>
          <w:tcPr>
            <w:tcW w:w="5521" w:type="dxa"/>
          </w:tcPr>
          <w:p w14:paraId="1C5CB804" w14:textId="05738AAE" w:rsidR="00811485" w:rsidRPr="007952BF" w:rsidRDefault="00811485" w:rsidP="007952BF">
            <w:r w:rsidRPr="007952BF">
              <w:t>Elaborations</w:t>
            </w:r>
          </w:p>
        </w:tc>
      </w:tr>
      <w:tr w:rsidR="00811485" w:rsidRPr="006C4147" w14:paraId="4F2024A4" w14:textId="77777777" w:rsidTr="007952BF">
        <w:tc>
          <w:tcPr>
            <w:tcW w:w="1838" w:type="dxa"/>
          </w:tcPr>
          <w:p w14:paraId="6D415E78" w14:textId="77777777" w:rsidR="00811485" w:rsidRPr="007952BF" w:rsidRDefault="00811485" w:rsidP="007952BF">
            <w:r w:rsidRPr="007952BF">
              <w:t>Adjectives</w:t>
            </w:r>
          </w:p>
        </w:tc>
        <w:tc>
          <w:tcPr>
            <w:tcW w:w="1701" w:type="dxa"/>
          </w:tcPr>
          <w:p w14:paraId="7FD217C1" w14:textId="77777777" w:rsidR="00811485" w:rsidRPr="007952BF" w:rsidRDefault="00811485" w:rsidP="007952BF">
            <w:r w:rsidRPr="007952BF">
              <w:t>demonstrative</w:t>
            </w:r>
          </w:p>
        </w:tc>
        <w:tc>
          <w:tcPr>
            <w:tcW w:w="5521" w:type="dxa"/>
          </w:tcPr>
          <w:p w14:paraId="39E63230" w14:textId="77777777" w:rsidR="00811485" w:rsidRPr="006C4147" w:rsidRDefault="00811485" w:rsidP="007E7238">
            <w:pPr>
              <w:rPr>
                <w:rFonts w:asciiTheme="majorBidi" w:hAnsiTheme="majorBidi" w:cstheme="majorBidi"/>
                <w:cs/>
                <w:lang w:bidi="hi-IN"/>
              </w:rPr>
            </w:pPr>
            <w:r w:rsidRPr="006C4147">
              <w:rPr>
                <w:rFonts w:asciiTheme="majorBidi" w:hAnsiTheme="majorBidi" w:cstheme="majorBidi"/>
                <w:cs/>
                <w:lang w:bidi="hi-IN"/>
              </w:rPr>
              <w:t>मेरी बहन बहुत सुंदर नृत्य करती है।</w:t>
            </w:r>
          </w:p>
        </w:tc>
      </w:tr>
      <w:tr w:rsidR="00811485" w:rsidRPr="006C4147" w14:paraId="63F49ABE" w14:textId="77777777" w:rsidTr="007952BF">
        <w:tc>
          <w:tcPr>
            <w:tcW w:w="1838" w:type="dxa"/>
            <w:vMerge w:val="restart"/>
          </w:tcPr>
          <w:p w14:paraId="1F2A932D" w14:textId="77777777" w:rsidR="00811485" w:rsidRPr="007952BF" w:rsidRDefault="00811485" w:rsidP="007952BF">
            <w:r w:rsidRPr="007952BF">
              <w:t>Adverbs</w:t>
            </w:r>
          </w:p>
        </w:tc>
        <w:tc>
          <w:tcPr>
            <w:tcW w:w="1701" w:type="dxa"/>
          </w:tcPr>
          <w:p w14:paraId="3F5CF8E5" w14:textId="77777777" w:rsidR="00811485" w:rsidRPr="007952BF" w:rsidRDefault="00811485" w:rsidP="007952BF">
            <w:r w:rsidRPr="007952BF">
              <w:t>manner</w:t>
            </w:r>
          </w:p>
        </w:tc>
        <w:tc>
          <w:tcPr>
            <w:tcW w:w="5521" w:type="dxa"/>
          </w:tcPr>
          <w:p w14:paraId="6CC530F8" w14:textId="77777777" w:rsidR="00811485" w:rsidRPr="006C4147" w:rsidRDefault="00811485" w:rsidP="007E7238">
            <w:pPr>
              <w:rPr>
                <w:rFonts w:asciiTheme="majorBidi" w:hAnsiTheme="majorBidi" w:cstheme="majorBidi"/>
                <w:rtl/>
                <w:cs/>
                <w:lang w:bidi="hi-IN"/>
              </w:rPr>
            </w:pPr>
            <w:r w:rsidRPr="006C4147">
              <w:rPr>
                <w:rFonts w:asciiTheme="majorBidi" w:hAnsiTheme="majorBidi" w:cstheme="majorBidi"/>
                <w:cs/>
                <w:lang w:bidi="hi-IN"/>
              </w:rPr>
              <w:t xml:space="preserve">मेले </w:t>
            </w:r>
            <w:r w:rsidRPr="006C4147">
              <w:rPr>
                <w:rFonts w:asciiTheme="majorBidi" w:hAnsiTheme="majorBidi" w:cstheme="majorBidi" w:hint="cs"/>
                <w:cs/>
                <w:lang w:bidi="hi-IN"/>
              </w:rPr>
              <w:t xml:space="preserve">में </w:t>
            </w:r>
            <w:r w:rsidRPr="006C4147">
              <w:rPr>
                <w:rFonts w:asciiTheme="majorBidi" w:hAnsiTheme="majorBidi" w:cstheme="majorBidi"/>
                <w:cs/>
                <w:lang w:bidi="hi-IN"/>
              </w:rPr>
              <w:t xml:space="preserve">चित्रकार ने बहुत </w:t>
            </w:r>
            <w:r w:rsidRPr="006C4147">
              <w:rPr>
                <w:rFonts w:asciiTheme="majorBidi" w:hAnsiTheme="majorBidi" w:cstheme="majorBidi" w:hint="cs"/>
                <w:cs/>
                <w:lang w:bidi="hi-IN"/>
              </w:rPr>
              <w:t>बढिया</w:t>
            </w:r>
            <w:r w:rsidRPr="006C4147">
              <w:rPr>
                <w:rFonts w:asciiTheme="majorBidi" w:hAnsiTheme="majorBidi" w:cstheme="majorBidi"/>
                <w:cs/>
                <w:lang w:bidi="hi-IN"/>
              </w:rPr>
              <w:t xml:space="preserve"> चित्र बनाए।</w:t>
            </w:r>
          </w:p>
        </w:tc>
      </w:tr>
      <w:tr w:rsidR="00811485" w:rsidRPr="006C4147" w14:paraId="5FAC3729" w14:textId="77777777" w:rsidTr="007952BF">
        <w:tc>
          <w:tcPr>
            <w:tcW w:w="1838" w:type="dxa"/>
            <w:vMerge/>
          </w:tcPr>
          <w:p w14:paraId="39E16695" w14:textId="77777777" w:rsidR="00811485" w:rsidRPr="007952BF" w:rsidRDefault="00811485" w:rsidP="007952BF"/>
        </w:tc>
        <w:tc>
          <w:tcPr>
            <w:tcW w:w="1701" w:type="dxa"/>
          </w:tcPr>
          <w:p w14:paraId="172929C3" w14:textId="77777777" w:rsidR="00811485" w:rsidRPr="007952BF" w:rsidRDefault="00811485" w:rsidP="007952BF">
            <w:r w:rsidRPr="007952BF">
              <w:t>place</w:t>
            </w:r>
          </w:p>
        </w:tc>
        <w:tc>
          <w:tcPr>
            <w:tcW w:w="5521" w:type="dxa"/>
          </w:tcPr>
          <w:p w14:paraId="2133EA32" w14:textId="77777777" w:rsidR="00811485" w:rsidRPr="006C4147" w:rsidRDefault="00811485" w:rsidP="007E7238">
            <w:pPr>
              <w:rPr>
                <w:rFonts w:asciiTheme="majorBidi" w:hAnsiTheme="majorBidi" w:cstheme="majorBidi"/>
                <w:cs/>
                <w:lang w:bidi="hi-IN"/>
              </w:rPr>
            </w:pPr>
            <w:r w:rsidRPr="006C4147">
              <w:rPr>
                <w:rFonts w:asciiTheme="majorBidi" w:hAnsiTheme="majorBidi" w:cstheme="majorBidi" w:hint="cs"/>
                <w:cs/>
                <w:lang w:bidi="hi-IN"/>
              </w:rPr>
              <w:t>सिनेमा हॉल कैरॊसल शॉपिंग सेंटर के अंदर हैं।</w:t>
            </w:r>
          </w:p>
        </w:tc>
      </w:tr>
      <w:tr w:rsidR="00811485" w:rsidRPr="006C4147" w14:paraId="62B8FDEE" w14:textId="77777777" w:rsidTr="007952BF">
        <w:tc>
          <w:tcPr>
            <w:tcW w:w="1838" w:type="dxa"/>
            <w:vMerge w:val="restart"/>
          </w:tcPr>
          <w:p w14:paraId="6CCD062B" w14:textId="77777777" w:rsidR="00811485" w:rsidRPr="007952BF" w:rsidRDefault="00811485" w:rsidP="007952BF">
            <w:r w:rsidRPr="007952BF">
              <w:t>Nouns</w:t>
            </w:r>
          </w:p>
        </w:tc>
        <w:tc>
          <w:tcPr>
            <w:tcW w:w="1701" w:type="dxa"/>
          </w:tcPr>
          <w:p w14:paraId="10729D81" w14:textId="77777777" w:rsidR="00811485" w:rsidRPr="007952BF" w:rsidRDefault="00811485" w:rsidP="007952BF">
            <w:r w:rsidRPr="007952BF">
              <w:t>proper</w:t>
            </w:r>
          </w:p>
        </w:tc>
        <w:tc>
          <w:tcPr>
            <w:tcW w:w="5521" w:type="dxa"/>
          </w:tcPr>
          <w:p w14:paraId="18111756" w14:textId="77777777" w:rsidR="00811485" w:rsidRPr="006C4147" w:rsidRDefault="00811485" w:rsidP="007E7238">
            <w:pPr>
              <w:rPr>
                <w:rFonts w:asciiTheme="majorBidi" w:hAnsiTheme="majorBidi" w:cstheme="majorBidi"/>
                <w:cs/>
                <w:lang w:bidi="hi-IN"/>
              </w:rPr>
            </w:pPr>
            <w:r w:rsidRPr="006C4147">
              <w:rPr>
                <w:rFonts w:asciiTheme="majorBidi" w:hAnsiTheme="majorBidi" w:cstheme="majorBidi" w:hint="cs"/>
                <w:cs/>
                <w:lang w:bidi="hi-IN"/>
              </w:rPr>
              <w:t>ऑस्ट्रेलिया में भारतीय छात्र अलग</w:t>
            </w:r>
            <w:r w:rsidRPr="006C4147">
              <w:rPr>
                <w:rFonts w:asciiTheme="majorBidi" w:hAnsiTheme="majorBidi" w:cstheme="majorBidi"/>
                <w:cs/>
                <w:lang w:bidi="hi-IN"/>
              </w:rPr>
              <w:t>–</w:t>
            </w:r>
            <w:r w:rsidRPr="006C4147">
              <w:rPr>
                <w:rFonts w:asciiTheme="majorBidi" w:hAnsiTheme="majorBidi" w:cstheme="majorBidi" w:hint="cs"/>
                <w:cs/>
                <w:lang w:bidi="hi-IN"/>
              </w:rPr>
              <w:t>अलग क्षेत्रों में पढ़ने आते हैं।</w:t>
            </w:r>
          </w:p>
        </w:tc>
      </w:tr>
      <w:tr w:rsidR="00811485" w:rsidRPr="006C4147" w14:paraId="2DFBCF10" w14:textId="77777777" w:rsidTr="007952BF">
        <w:tc>
          <w:tcPr>
            <w:tcW w:w="1838" w:type="dxa"/>
            <w:vMerge/>
          </w:tcPr>
          <w:p w14:paraId="6DF27C6F" w14:textId="77777777" w:rsidR="00811485" w:rsidRPr="007952BF" w:rsidRDefault="00811485" w:rsidP="007952BF"/>
        </w:tc>
        <w:tc>
          <w:tcPr>
            <w:tcW w:w="1701" w:type="dxa"/>
          </w:tcPr>
          <w:p w14:paraId="0A9C9A86" w14:textId="77777777" w:rsidR="00811485" w:rsidRPr="007952BF" w:rsidRDefault="00811485" w:rsidP="007952BF">
            <w:r w:rsidRPr="007952BF">
              <w:t>common</w:t>
            </w:r>
          </w:p>
        </w:tc>
        <w:tc>
          <w:tcPr>
            <w:tcW w:w="5521" w:type="dxa"/>
          </w:tcPr>
          <w:p w14:paraId="34E0C53F" w14:textId="77777777" w:rsidR="00811485" w:rsidRPr="006C4147" w:rsidRDefault="00811485" w:rsidP="007E7238">
            <w:r w:rsidRPr="006C4147">
              <w:rPr>
                <w:rFonts w:hint="cs"/>
                <w:cs/>
                <w:lang w:bidi="hi-IN"/>
              </w:rPr>
              <w:t xml:space="preserve">भारत के हर राज्य में </w:t>
            </w:r>
            <w:r w:rsidRPr="006C4147">
              <w:rPr>
                <w:rFonts w:ascii="Mangal" w:hAnsi="Mangal" w:cs="Mangal" w:hint="cs"/>
                <w:cs/>
                <w:lang w:bidi="hi-IN"/>
              </w:rPr>
              <w:t>विभिन्न तरह की ललित कलाएं हैं</w:t>
            </w:r>
            <w:r w:rsidRPr="006C4147">
              <w:rPr>
                <w:rFonts w:hint="cs"/>
                <w:rtl/>
                <w:cs/>
                <w:lang w:bidi="hi-IN"/>
              </w:rPr>
              <w:t>।</w:t>
            </w:r>
          </w:p>
        </w:tc>
      </w:tr>
      <w:tr w:rsidR="00811485" w:rsidRPr="006C4147" w14:paraId="646C5A30" w14:textId="77777777" w:rsidTr="007952BF">
        <w:tc>
          <w:tcPr>
            <w:tcW w:w="1838" w:type="dxa"/>
            <w:vMerge w:val="restart"/>
          </w:tcPr>
          <w:p w14:paraId="30437619" w14:textId="77777777" w:rsidR="00811485" w:rsidRPr="007952BF" w:rsidRDefault="00811485" w:rsidP="007952BF">
            <w:r w:rsidRPr="007952BF">
              <w:t>Prepositions</w:t>
            </w:r>
          </w:p>
        </w:tc>
        <w:tc>
          <w:tcPr>
            <w:tcW w:w="1701" w:type="dxa"/>
          </w:tcPr>
          <w:p w14:paraId="27167C65" w14:textId="77777777" w:rsidR="00811485" w:rsidRPr="007952BF" w:rsidRDefault="00811485" w:rsidP="007952BF">
            <w:r w:rsidRPr="007952BF">
              <w:t>companionship</w:t>
            </w:r>
          </w:p>
        </w:tc>
        <w:tc>
          <w:tcPr>
            <w:tcW w:w="5521" w:type="dxa"/>
          </w:tcPr>
          <w:p w14:paraId="24AEE3F8" w14:textId="77777777" w:rsidR="00811485" w:rsidRPr="006C4147" w:rsidRDefault="00811485" w:rsidP="007E7238">
            <w:pPr>
              <w:rPr>
                <w:rFonts w:asciiTheme="majorBidi" w:hAnsiTheme="majorBidi" w:cstheme="majorBidi"/>
                <w:strike/>
                <w:rtl/>
                <w:cs/>
              </w:rPr>
            </w:pPr>
            <w:r w:rsidRPr="006C4147">
              <w:rPr>
                <w:rFonts w:asciiTheme="majorBidi" w:hAnsiTheme="majorBidi" w:cstheme="majorBidi" w:hint="cs"/>
                <w:cs/>
                <w:lang w:bidi="hi-IN"/>
              </w:rPr>
              <w:t>मैं काम के सिलसिले में, कार्यालय के सहयोगियों के साथ सिंगापुर जा रहा हूँ।</w:t>
            </w:r>
          </w:p>
        </w:tc>
      </w:tr>
      <w:tr w:rsidR="00811485" w:rsidRPr="006C4147" w14:paraId="2F2B30A5" w14:textId="77777777" w:rsidTr="007952BF">
        <w:tc>
          <w:tcPr>
            <w:tcW w:w="1838" w:type="dxa"/>
            <w:vMerge/>
          </w:tcPr>
          <w:p w14:paraId="2BCCCD03" w14:textId="77777777" w:rsidR="00811485" w:rsidRPr="007952BF" w:rsidRDefault="00811485" w:rsidP="007952BF"/>
        </w:tc>
        <w:tc>
          <w:tcPr>
            <w:tcW w:w="1701" w:type="dxa"/>
          </w:tcPr>
          <w:p w14:paraId="6AE1C34E" w14:textId="77777777" w:rsidR="00811485" w:rsidRPr="007952BF" w:rsidRDefault="00811485" w:rsidP="007952BF">
            <w:r w:rsidRPr="007952BF">
              <w:t>comparison</w:t>
            </w:r>
          </w:p>
        </w:tc>
        <w:tc>
          <w:tcPr>
            <w:tcW w:w="5521" w:type="dxa"/>
          </w:tcPr>
          <w:p w14:paraId="720E71A8" w14:textId="77777777" w:rsidR="00811485" w:rsidRPr="006C4147" w:rsidRDefault="00811485" w:rsidP="007E7238">
            <w:pPr>
              <w:rPr>
                <w:rFonts w:asciiTheme="majorBidi" w:eastAsiaTheme="minorHAnsi" w:hAnsiTheme="majorBidi" w:cstheme="majorBidi"/>
                <w:b/>
                <w:cs/>
                <w:lang w:eastAsia="en-AU" w:bidi="hi-IN"/>
              </w:rPr>
            </w:pPr>
            <w:r w:rsidRPr="006C4147">
              <w:rPr>
                <w:rFonts w:asciiTheme="majorBidi" w:eastAsiaTheme="minorHAnsi" w:hAnsiTheme="majorBidi" w:cstheme="majorBidi"/>
                <w:b/>
                <w:cs/>
                <w:lang w:eastAsia="en-AU" w:bidi="hi-IN"/>
              </w:rPr>
              <w:t>आजकल की पढ</w:t>
            </w:r>
            <w:r w:rsidRPr="006C4147">
              <w:rPr>
                <w:rFonts w:asciiTheme="majorBidi" w:eastAsiaTheme="minorHAnsi" w:hAnsiTheme="majorBidi" w:cstheme="majorBidi" w:hint="cs"/>
                <w:b/>
                <w:cs/>
                <w:lang w:eastAsia="en-AU" w:bidi="hi-IN"/>
              </w:rPr>
              <w:t>़ा</w:t>
            </w:r>
            <w:r w:rsidRPr="006C4147">
              <w:rPr>
                <w:rFonts w:asciiTheme="majorBidi" w:eastAsiaTheme="minorHAnsi" w:hAnsiTheme="majorBidi" w:cstheme="majorBidi"/>
                <w:b/>
                <w:cs/>
                <w:lang w:eastAsia="en-AU" w:bidi="hi-IN"/>
              </w:rPr>
              <w:t>ई और हमारे ज़माने की पढ</w:t>
            </w:r>
            <w:r w:rsidRPr="006C4147">
              <w:rPr>
                <w:rFonts w:asciiTheme="majorBidi" w:eastAsiaTheme="minorHAnsi" w:hAnsiTheme="majorBidi" w:cstheme="majorBidi" w:hint="cs"/>
                <w:b/>
                <w:cs/>
                <w:lang w:eastAsia="en-AU" w:bidi="hi-IN"/>
              </w:rPr>
              <w:t>़ा</w:t>
            </w:r>
            <w:r w:rsidRPr="006C4147">
              <w:rPr>
                <w:rFonts w:asciiTheme="majorBidi" w:eastAsiaTheme="minorHAnsi" w:hAnsiTheme="majorBidi" w:cstheme="majorBidi"/>
                <w:b/>
                <w:cs/>
                <w:lang w:eastAsia="en-AU" w:bidi="hi-IN"/>
              </w:rPr>
              <w:t>ई</w:t>
            </w:r>
            <w:r w:rsidRPr="006C4147">
              <w:rPr>
                <w:rFonts w:asciiTheme="majorBidi" w:eastAsiaTheme="minorHAnsi" w:hAnsiTheme="majorBidi" w:cstheme="majorBidi" w:hint="cs"/>
                <w:b/>
                <w:cs/>
                <w:lang w:eastAsia="en-AU" w:bidi="hi-IN"/>
              </w:rPr>
              <w:t xml:space="preserve"> में </w:t>
            </w:r>
            <w:r w:rsidRPr="006C4147">
              <w:rPr>
                <w:rFonts w:asciiTheme="majorBidi" w:eastAsiaTheme="minorHAnsi" w:hAnsiTheme="majorBidi" w:cstheme="majorBidi"/>
                <w:b/>
                <w:cs/>
                <w:lang w:eastAsia="en-AU" w:bidi="hi-IN"/>
              </w:rPr>
              <w:t>बहुत अंतर है।</w:t>
            </w:r>
          </w:p>
        </w:tc>
      </w:tr>
      <w:tr w:rsidR="00811485" w:rsidRPr="006C4147" w14:paraId="3F6D9EA7" w14:textId="77777777" w:rsidTr="007952BF">
        <w:tc>
          <w:tcPr>
            <w:tcW w:w="1838" w:type="dxa"/>
            <w:vMerge w:val="restart"/>
          </w:tcPr>
          <w:p w14:paraId="26F5F219" w14:textId="77777777" w:rsidR="00811485" w:rsidRPr="007952BF" w:rsidRDefault="00811485" w:rsidP="007952BF">
            <w:r w:rsidRPr="007952BF">
              <w:t>Pronouns</w:t>
            </w:r>
          </w:p>
        </w:tc>
        <w:tc>
          <w:tcPr>
            <w:tcW w:w="1701" w:type="dxa"/>
          </w:tcPr>
          <w:p w14:paraId="44557FD9" w14:textId="77777777" w:rsidR="00811485" w:rsidRPr="007952BF" w:rsidRDefault="00811485" w:rsidP="007952BF">
            <w:r w:rsidRPr="007952BF">
              <w:t>indefinite</w:t>
            </w:r>
          </w:p>
        </w:tc>
        <w:tc>
          <w:tcPr>
            <w:tcW w:w="5521" w:type="dxa"/>
          </w:tcPr>
          <w:p w14:paraId="1F168EB6" w14:textId="77777777" w:rsidR="00811485" w:rsidRPr="006C4147" w:rsidRDefault="00811485" w:rsidP="007E7238">
            <w:pPr>
              <w:rPr>
                <w:rFonts w:asciiTheme="majorBidi" w:eastAsiaTheme="minorHAnsi" w:hAnsiTheme="majorBidi" w:cstheme="majorBidi"/>
                <w:b/>
                <w:lang w:eastAsia="en-AU"/>
              </w:rPr>
            </w:pPr>
            <w:r w:rsidRPr="006C4147">
              <w:rPr>
                <w:rFonts w:asciiTheme="majorBidi" w:eastAsiaTheme="minorHAnsi" w:hAnsiTheme="majorBidi" w:cstheme="majorBidi"/>
                <w:b/>
                <w:cs/>
                <w:lang w:eastAsia="en-AU" w:bidi="hi-IN"/>
              </w:rPr>
              <w:t>श्याम खेल</w:t>
            </w:r>
            <w:r w:rsidRPr="006C4147">
              <w:rPr>
                <w:rFonts w:asciiTheme="majorBidi" w:eastAsiaTheme="minorHAnsi" w:hAnsiTheme="majorBidi" w:cstheme="majorBidi" w:hint="cs"/>
                <w:b/>
                <w:cs/>
                <w:lang w:eastAsia="en-AU" w:bidi="hi-IN"/>
              </w:rPr>
              <w:t xml:space="preserve"> में</w:t>
            </w:r>
            <w:r w:rsidRPr="006C4147">
              <w:rPr>
                <w:rFonts w:asciiTheme="majorBidi" w:eastAsiaTheme="minorHAnsi" w:hAnsiTheme="majorBidi" w:cstheme="majorBidi"/>
                <w:b/>
                <w:cs/>
                <w:lang w:eastAsia="en-AU" w:bidi="hi-IN"/>
              </w:rPr>
              <w:t xml:space="preserve"> भाग लेने के लिए कुछ लोगों से मिला। </w:t>
            </w:r>
          </w:p>
        </w:tc>
      </w:tr>
      <w:tr w:rsidR="00811485" w:rsidRPr="006C4147" w14:paraId="30DB8AB4" w14:textId="77777777" w:rsidTr="007952BF">
        <w:tc>
          <w:tcPr>
            <w:tcW w:w="1838" w:type="dxa"/>
            <w:vMerge/>
          </w:tcPr>
          <w:p w14:paraId="6B6C51E5" w14:textId="77777777" w:rsidR="00811485" w:rsidRPr="007952BF" w:rsidRDefault="00811485" w:rsidP="007952BF"/>
        </w:tc>
        <w:tc>
          <w:tcPr>
            <w:tcW w:w="1701" w:type="dxa"/>
          </w:tcPr>
          <w:p w14:paraId="358EA73E" w14:textId="77777777" w:rsidR="00811485" w:rsidRPr="007952BF" w:rsidRDefault="00811485" w:rsidP="007952BF">
            <w:r w:rsidRPr="007952BF">
              <w:t>relative</w:t>
            </w:r>
          </w:p>
        </w:tc>
        <w:tc>
          <w:tcPr>
            <w:tcW w:w="5521" w:type="dxa"/>
          </w:tcPr>
          <w:p w14:paraId="3CB2C27A" w14:textId="77777777" w:rsidR="00811485" w:rsidRPr="006C4147" w:rsidRDefault="00811485" w:rsidP="007E7238">
            <w:pPr>
              <w:rPr>
                <w:rFonts w:asciiTheme="majorBidi" w:hAnsiTheme="majorBidi" w:cstheme="majorBidi"/>
              </w:rPr>
            </w:pPr>
            <w:r w:rsidRPr="006C4147">
              <w:rPr>
                <w:rFonts w:asciiTheme="majorBidi" w:hAnsiTheme="majorBidi" w:cstheme="majorBidi"/>
                <w:cs/>
                <w:lang w:bidi="hi-IN"/>
              </w:rPr>
              <w:t>जो लोग पढ़ लिख सकते हैं</w:t>
            </w:r>
            <w:r w:rsidRPr="006C4147">
              <w:rPr>
                <w:rFonts w:asciiTheme="majorBidi" w:hAnsiTheme="majorBidi" w:cstheme="majorBidi" w:hint="cs"/>
                <w:cs/>
                <w:lang w:bidi="hi-IN"/>
              </w:rPr>
              <w:t xml:space="preserve">, </w:t>
            </w:r>
            <w:r w:rsidRPr="006C4147">
              <w:rPr>
                <w:rFonts w:asciiTheme="majorBidi" w:hAnsiTheme="majorBidi" w:cstheme="majorBidi"/>
                <w:cs/>
                <w:lang w:bidi="hi-IN"/>
              </w:rPr>
              <w:t>वो लोग कहीं भी जा कर काम कर सकते हैं।</w:t>
            </w:r>
          </w:p>
        </w:tc>
      </w:tr>
      <w:tr w:rsidR="00811485" w:rsidRPr="006C4147" w14:paraId="48AF4632" w14:textId="77777777" w:rsidTr="007952BF">
        <w:tc>
          <w:tcPr>
            <w:tcW w:w="1838" w:type="dxa"/>
            <w:vMerge w:val="restart"/>
          </w:tcPr>
          <w:p w14:paraId="7164E0B2" w14:textId="77777777" w:rsidR="00811485" w:rsidRPr="007952BF" w:rsidRDefault="00811485" w:rsidP="007952BF">
            <w:r w:rsidRPr="007952BF">
              <w:t>Sentences and phrases</w:t>
            </w:r>
          </w:p>
        </w:tc>
        <w:tc>
          <w:tcPr>
            <w:tcW w:w="1701" w:type="dxa"/>
          </w:tcPr>
          <w:p w14:paraId="460D0D8A" w14:textId="77777777" w:rsidR="00811485" w:rsidRPr="007952BF" w:rsidRDefault="00811485" w:rsidP="007952BF">
            <w:r w:rsidRPr="007952BF">
              <w:t>complex</w:t>
            </w:r>
          </w:p>
        </w:tc>
        <w:tc>
          <w:tcPr>
            <w:tcW w:w="5521" w:type="dxa"/>
          </w:tcPr>
          <w:p w14:paraId="7DCD5127" w14:textId="77777777" w:rsidR="00811485" w:rsidRPr="006C4147" w:rsidRDefault="00811485" w:rsidP="007E7238">
            <w:pPr>
              <w:rPr>
                <w:rFonts w:asciiTheme="majorBidi" w:eastAsiaTheme="minorHAnsi" w:hAnsiTheme="majorBidi" w:cstheme="majorBidi"/>
                <w:shd w:val="clear" w:color="auto" w:fill="FFFFFF"/>
                <w:cs/>
                <w:lang w:eastAsia="en-AU" w:bidi="hi-IN"/>
              </w:rPr>
            </w:pPr>
            <w:r w:rsidRPr="006C4147">
              <w:rPr>
                <w:rFonts w:asciiTheme="majorBidi" w:eastAsiaTheme="minorHAnsi" w:hAnsiTheme="majorBidi" w:cstheme="majorBidi" w:hint="cs"/>
                <w:shd w:val="clear" w:color="auto" w:fill="FFFFFF"/>
                <w:cs/>
                <w:lang w:eastAsia="en-AU" w:bidi="hi-IN"/>
              </w:rPr>
              <w:t xml:space="preserve">शेखर </w:t>
            </w:r>
            <w:r w:rsidRPr="006C4147">
              <w:rPr>
                <w:rFonts w:asciiTheme="majorBidi" w:eastAsiaTheme="minorHAnsi" w:hAnsiTheme="majorBidi" w:cstheme="majorBidi"/>
                <w:shd w:val="clear" w:color="auto" w:fill="FFFFFF"/>
                <w:cs/>
                <w:lang w:eastAsia="en-AU" w:bidi="hi-IN"/>
              </w:rPr>
              <w:t>की नौकरी गई</w:t>
            </w:r>
            <w:r w:rsidRPr="006C4147">
              <w:rPr>
                <w:rFonts w:asciiTheme="majorBidi" w:eastAsiaTheme="minorHAnsi" w:hAnsiTheme="majorBidi" w:cstheme="majorBidi" w:hint="cs"/>
                <w:shd w:val="clear" w:color="auto" w:fill="FFFFFF"/>
                <w:cs/>
                <w:lang w:eastAsia="en-AU" w:bidi="hi-IN"/>
              </w:rPr>
              <w:t xml:space="preserve">, </w:t>
            </w:r>
            <w:r w:rsidRPr="006C4147">
              <w:rPr>
                <w:rFonts w:asciiTheme="majorBidi" w:eastAsiaTheme="minorHAnsi" w:hAnsiTheme="majorBidi" w:cstheme="majorBidi"/>
                <w:shd w:val="clear" w:color="auto" w:fill="FFFFFF"/>
                <w:cs/>
                <w:lang w:eastAsia="en-AU" w:bidi="hi-IN"/>
              </w:rPr>
              <w:t>क्यो</w:t>
            </w:r>
            <w:r w:rsidRPr="006C4147">
              <w:rPr>
                <w:rFonts w:asciiTheme="majorBidi" w:eastAsiaTheme="minorHAnsi" w:hAnsiTheme="majorBidi" w:cstheme="majorBidi" w:hint="cs"/>
                <w:shd w:val="clear" w:color="auto" w:fill="FFFFFF"/>
                <w:cs/>
                <w:lang w:eastAsia="en-AU" w:bidi="hi-IN"/>
              </w:rPr>
              <w:t>ं</w:t>
            </w:r>
            <w:r w:rsidRPr="006C4147">
              <w:rPr>
                <w:rFonts w:asciiTheme="majorBidi" w:eastAsiaTheme="minorHAnsi" w:hAnsiTheme="majorBidi" w:cstheme="majorBidi"/>
                <w:shd w:val="clear" w:color="auto" w:fill="FFFFFF"/>
                <w:cs/>
                <w:lang w:eastAsia="en-AU" w:bidi="hi-IN"/>
              </w:rPr>
              <w:t>क</w:t>
            </w:r>
            <w:r w:rsidRPr="006C4147">
              <w:rPr>
                <w:rFonts w:asciiTheme="majorBidi" w:eastAsiaTheme="minorHAnsi" w:hAnsiTheme="majorBidi" w:cstheme="majorBidi" w:hint="cs"/>
                <w:shd w:val="clear" w:color="auto" w:fill="FFFFFF"/>
                <w:cs/>
                <w:lang w:eastAsia="en-AU" w:bidi="hi-IN"/>
              </w:rPr>
              <w:t>ि</w:t>
            </w:r>
            <w:r w:rsidRPr="006C4147">
              <w:rPr>
                <w:rFonts w:asciiTheme="majorBidi" w:eastAsiaTheme="minorHAnsi" w:hAnsiTheme="majorBidi" w:cstheme="majorBidi"/>
                <w:shd w:val="clear" w:color="auto" w:fill="FFFFFF"/>
                <w:cs/>
                <w:lang w:eastAsia="en-AU" w:bidi="hi-IN"/>
              </w:rPr>
              <w:t xml:space="preserve"> उसने दफ्तर मे</w:t>
            </w:r>
            <w:r w:rsidRPr="006C4147">
              <w:rPr>
                <w:rFonts w:asciiTheme="majorBidi" w:eastAsiaTheme="minorHAnsi" w:hAnsiTheme="majorBidi" w:cstheme="majorBidi" w:hint="cs"/>
                <w:shd w:val="clear" w:color="auto" w:fill="FFFFFF"/>
                <w:cs/>
                <w:lang w:eastAsia="en-AU" w:bidi="hi-IN"/>
              </w:rPr>
              <w:t>ं</w:t>
            </w:r>
            <w:r w:rsidRPr="006C4147">
              <w:rPr>
                <w:rFonts w:asciiTheme="majorBidi" w:eastAsiaTheme="minorHAnsi" w:hAnsiTheme="majorBidi" w:cstheme="majorBidi"/>
                <w:shd w:val="clear" w:color="auto" w:fill="FFFFFF"/>
                <w:cs/>
                <w:lang w:eastAsia="en-AU" w:bidi="hi-IN"/>
              </w:rPr>
              <w:t xml:space="preserve"> पैसों का </w:t>
            </w:r>
            <w:r w:rsidRPr="006C4147">
              <w:rPr>
                <w:rFonts w:asciiTheme="majorBidi" w:eastAsiaTheme="minorHAnsi" w:hAnsiTheme="majorBidi" w:cstheme="majorBidi" w:hint="cs"/>
                <w:shd w:val="clear" w:color="auto" w:fill="FFFFFF"/>
                <w:cs/>
                <w:lang w:eastAsia="en-AU" w:bidi="hi-IN"/>
              </w:rPr>
              <w:t xml:space="preserve">घोटाला </w:t>
            </w:r>
            <w:r w:rsidRPr="006C4147">
              <w:rPr>
                <w:rFonts w:asciiTheme="majorBidi" w:eastAsiaTheme="minorHAnsi" w:hAnsiTheme="majorBidi" w:cstheme="majorBidi"/>
                <w:shd w:val="clear" w:color="auto" w:fill="FFFFFF"/>
                <w:cs/>
                <w:lang w:eastAsia="en-AU" w:bidi="hi-IN"/>
              </w:rPr>
              <w:t>किया।</w:t>
            </w:r>
          </w:p>
        </w:tc>
      </w:tr>
      <w:tr w:rsidR="00811485" w:rsidRPr="006C4147" w14:paraId="0F370BB9" w14:textId="77777777" w:rsidTr="007952BF">
        <w:tc>
          <w:tcPr>
            <w:tcW w:w="1838" w:type="dxa"/>
            <w:vMerge/>
          </w:tcPr>
          <w:p w14:paraId="0724BDEA" w14:textId="77777777" w:rsidR="00811485" w:rsidRPr="007952BF" w:rsidRDefault="00811485" w:rsidP="007952BF"/>
        </w:tc>
        <w:tc>
          <w:tcPr>
            <w:tcW w:w="1701" w:type="dxa"/>
          </w:tcPr>
          <w:p w14:paraId="27967401" w14:textId="77777777" w:rsidR="00811485" w:rsidRPr="007952BF" w:rsidRDefault="00811485" w:rsidP="007952BF">
            <w:r w:rsidRPr="007952BF">
              <w:t>interrogative</w:t>
            </w:r>
          </w:p>
        </w:tc>
        <w:tc>
          <w:tcPr>
            <w:tcW w:w="5521" w:type="dxa"/>
          </w:tcPr>
          <w:p w14:paraId="51ED1477" w14:textId="77777777" w:rsidR="00811485" w:rsidRPr="006C4147" w:rsidRDefault="00811485" w:rsidP="007E7238">
            <w:pPr>
              <w:rPr>
                <w:rFonts w:asciiTheme="majorBidi" w:eastAsiaTheme="minorHAnsi" w:hAnsiTheme="majorBidi" w:cstheme="majorBidi"/>
                <w:cs/>
                <w:lang w:eastAsia="en-AU" w:bidi="hi-IN"/>
              </w:rPr>
            </w:pPr>
            <w:r w:rsidRPr="006C4147">
              <w:rPr>
                <w:rFonts w:asciiTheme="majorBidi" w:eastAsiaTheme="minorHAnsi" w:hAnsiTheme="majorBidi" w:cstheme="majorBidi" w:hint="cs"/>
                <w:cs/>
                <w:lang w:eastAsia="en-AU" w:bidi="hi-IN"/>
              </w:rPr>
              <w:t>आप क्या काम करते हैं?</w:t>
            </w:r>
          </w:p>
        </w:tc>
      </w:tr>
      <w:tr w:rsidR="00811485" w:rsidRPr="006C4147" w14:paraId="47F1C6CB" w14:textId="77777777" w:rsidTr="007952BF">
        <w:tc>
          <w:tcPr>
            <w:tcW w:w="1838" w:type="dxa"/>
            <w:vMerge/>
          </w:tcPr>
          <w:p w14:paraId="4DC980AA" w14:textId="77777777" w:rsidR="00811485" w:rsidRPr="007952BF" w:rsidRDefault="00811485" w:rsidP="007952BF"/>
        </w:tc>
        <w:tc>
          <w:tcPr>
            <w:tcW w:w="1701" w:type="dxa"/>
          </w:tcPr>
          <w:p w14:paraId="4659C609" w14:textId="77777777" w:rsidR="00811485" w:rsidRPr="007952BF" w:rsidRDefault="00811485" w:rsidP="007952BF">
            <w:r w:rsidRPr="007952BF">
              <w:t>negative</w:t>
            </w:r>
          </w:p>
        </w:tc>
        <w:tc>
          <w:tcPr>
            <w:tcW w:w="5521" w:type="dxa"/>
          </w:tcPr>
          <w:p w14:paraId="7D0F1DA9" w14:textId="77777777" w:rsidR="00811485" w:rsidRPr="006C4147" w:rsidRDefault="00811485" w:rsidP="007E7238">
            <w:pPr>
              <w:rPr>
                <w:rFonts w:asciiTheme="majorBidi" w:eastAsiaTheme="minorHAnsi" w:hAnsiTheme="majorBidi" w:cstheme="majorBidi"/>
                <w:lang w:eastAsia="en-AU" w:bidi="hi-IN"/>
              </w:rPr>
            </w:pPr>
            <w:r w:rsidRPr="006C4147">
              <w:rPr>
                <w:rFonts w:asciiTheme="majorBidi" w:eastAsiaTheme="minorHAnsi" w:hAnsiTheme="majorBidi" w:cstheme="majorBidi" w:hint="cs"/>
                <w:cs/>
                <w:lang w:eastAsia="en-AU" w:bidi="hi-IN"/>
              </w:rPr>
              <w:t>मैं डॉक्टर नहीं बनना चाहता हूँ।</w:t>
            </w:r>
          </w:p>
        </w:tc>
      </w:tr>
      <w:tr w:rsidR="00811485" w:rsidRPr="006C4147" w14:paraId="5B56263B" w14:textId="77777777" w:rsidTr="007952BF">
        <w:tc>
          <w:tcPr>
            <w:tcW w:w="1838" w:type="dxa"/>
            <w:vMerge/>
          </w:tcPr>
          <w:p w14:paraId="216430E4" w14:textId="77777777" w:rsidR="00811485" w:rsidRPr="007952BF" w:rsidRDefault="00811485" w:rsidP="007952BF"/>
        </w:tc>
        <w:tc>
          <w:tcPr>
            <w:tcW w:w="1701" w:type="dxa"/>
          </w:tcPr>
          <w:p w14:paraId="1BB457D3" w14:textId="77777777" w:rsidR="00811485" w:rsidRPr="007952BF" w:rsidRDefault="00811485" w:rsidP="007952BF">
            <w:r w:rsidRPr="007952BF">
              <w:t>idioms</w:t>
            </w:r>
          </w:p>
        </w:tc>
        <w:tc>
          <w:tcPr>
            <w:tcW w:w="5521" w:type="dxa"/>
          </w:tcPr>
          <w:p w14:paraId="7099E795" w14:textId="77777777" w:rsidR="00811485" w:rsidRPr="006C4147" w:rsidRDefault="00811485" w:rsidP="007E7238">
            <w:pPr>
              <w:rPr>
                <w:rFonts w:asciiTheme="majorBidi" w:eastAsiaTheme="minorHAnsi" w:hAnsiTheme="majorBidi" w:cstheme="majorBidi"/>
                <w:cs/>
                <w:lang w:eastAsia="en-AU" w:bidi="hi-IN"/>
              </w:rPr>
            </w:pPr>
            <w:r w:rsidRPr="006C4147">
              <w:rPr>
                <w:rFonts w:asciiTheme="majorBidi" w:hAnsiTheme="majorBidi" w:cstheme="majorBidi"/>
                <w:shd w:val="clear" w:color="auto" w:fill="FFFFFF"/>
                <w:cs/>
                <w:lang w:bidi="hi-IN"/>
              </w:rPr>
              <w:t>मनुष्य अपनी संगति</w:t>
            </w:r>
            <w:r w:rsidRPr="006C4147">
              <w:rPr>
                <w:rFonts w:asciiTheme="majorBidi" w:hAnsiTheme="majorBidi" w:cstheme="majorBidi" w:hint="cs"/>
                <w:shd w:val="clear" w:color="auto" w:fill="FFFFFF"/>
                <w:cs/>
                <w:lang w:bidi="hi-IN"/>
              </w:rPr>
              <w:t xml:space="preserve"> </w:t>
            </w:r>
            <w:r w:rsidRPr="006C4147">
              <w:rPr>
                <w:rFonts w:asciiTheme="majorBidi" w:hAnsiTheme="majorBidi" w:cstheme="majorBidi"/>
                <w:shd w:val="clear" w:color="auto" w:fill="FFFFFF"/>
                <w:cs/>
                <w:lang w:bidi="hi-IN"/>
              </w:rPr>
              <w:t>से पहचाना जाता है</w:t>
            </w:r>
            <w:r w:rsidRPr="006C4147">
              <w:rPr>
                <w:rFonts w:asciiTheme="majorBidi" w:hAnsiTheme="majorBidi" w:cstheme="majorBidi"/>
                <w:shd w:val="clear" w:color="auto" w:fill="FFFFFF"/>
              </w:rPr>
              <w:t>|</w:t>
            </w:r>
          </w:p>
        </w:tc>
      </w:tr>
      <w:tr w:rsidR="00811485" w:rsidRPr="006C4147" w14:paraId="45DF617B" w14:textId="77777777" w:rsidTr="007952BF">
        <w:tc>
          <w:tcPr>
            <w:tcW w:w="1838" w:type="dxa"/>
            <w:vMerge w:val="restart"/>
          </w:tcPr>
          <w:p w14:paraId="13057CE1" w14:textId="77777777" w:rsidR="00811485" w:rsidRPr="007952BF" w:rsidRDefault="00811485" w:rsidP="007952BF">
            <w:r w:rsidRPr="007952BF">
              <w:t>Tenses</w:t>
            </w:r>
          </w:p>
        </w:tc>
        <w:tc>
          <w:tcPr>
            <w:tcW w:w="1701" w:type="dxa"/>
          </w:tcPr>
          <w:p w14:paraId="5494763D" w14:textId="77777777" w:rsidR="00811485" w:rsidRPr="007952BF" w:rsidRDefault="00811485" w:rsidP="007952BF">
            <w:r w:rsidRPr="007952BF">
              <w:t>past perfect</w:t>
            </w:r>
          </w:p>
        </w:tc>
        <w:tc>
          <w:tcPr>
            <w:tcW w:w="5521" w:type="dxa"/>
          </w:tcPr>
          <w:p w14:paraId="5E88EC55" w14:textId="77777777" w:rsidR="00811485" w:rsidRPr="006C4147" w:rsidRDefault="00811485" w:rsidP="007E7238">
            <w:r w:rsidRPr="006C4147">
              <w:rPr>
                <w:cs/>
                <w:lang w:bidi="hi-IN"/>
              </w:rPr>
              <w:t xml:space="preserve">पुराने ज़माने </w:t>
            </w:r>
            <w:r w:rsidRPr="006C4147">
              <w:rPr>
                <w:rFonts w:ascii="Mangal" w:hAnsi="Mangal" w:cs="Mangal" w:hint="cs"/>
                <w:cs/>
                <w:lang w:bidi="hi-IN"/>
              </w:rPr>
              <w:t>में</w:t>
            </w:r>
            <w:r w:rsidRPr="006C4147">
              <w:rPr>
                <w:cs/>
                <w:lang w:bidi="hi-IN"/>
              </w:rPr>
              <w:t xml:space="preserve"> कठपुतली का खेल बहुत</w:t>
            </w:r>
            <w:r w:rsidRPr="006C4147">
              <w:t xml:space="preserve"> </w:t>
            </w:r>
            <w:r w:rsidRPr="006C4147">
              <w:rPr>
                <w:rFonts w:hint="cs"/>
                <w:cs/>
                <w:lang w:bidi="hi-IN"/>
              </w:rPr>
              <w:t>प्रसिद्ध</w:t>
            </w:r>
            <w:r w:rsidRPr="006C4147">
              <w:t xml:space="preserve"> </w:t>
            </w:r>
            <w:r w:rsidRPr="006C4147">
              <w:rPr>
                <w:rFonts w:asciiTheme="majorBidi" w:eastAsiaTheme="minorHAnsi" w:hAnsiTheme="majorBidi" w:cstheme="majorBidi"/>
                <w:b/>
                <w:cs/>
                <w:lang w:eastAsia="en-AU" w:bidi="hi-IN"/>
              </w:rPr>
              <w:t>था।</w:t>
            </w:r>
          </w:p>
        </w:tc>
      </w:tr>
      <w:tr w:rsidR="00811485" w:rsidRPr="006C4147" w14:paraId="12B49A9D" w14:textId="77777777" w:rsidTr="007952BF">
        <w:tc>
          <w:tcPr>
            <w:tcW w:w="1838" w:type="dxa"/>
            <w:vMerge/>
          </w:tcPr>
          <w:p w14:paraId="25AB750A" w14:textId="77777777" w:rsidR="00811485" w:rsidRPr="007952BF" w:rsidRDefault="00811485" w:rsidP="007952BF"/>
        </w:tc>
        <w:tc>
          <w:tcPr>
            <w:tcW w:w="1701" w:type="dxa"/>
          </w:tcPr>
          <w:p w14:paraId="3DB5D3CE" w14:textId="77777777" w:rsidR="00811485" w:rsidRPr="007952BF" w:rsidRDefault="00811485" w:rsidP="007952BF">
            <w:r w:rsidRPr="007952BF">
              <w:t>future perfect</w:t>
            </w:r>
          </w:p>
        </w:tc>
        <w:tc>
          <w:tcPr>
            <w:tcW w:w="5521" w:type="dxa"/>
          </w:tcPr>
          <w:p w14:paraId="038B5125" w14:textId="77777777" w:rsidR="00811485" w:rsidRPr="006C4147" w:rsidRDefault="00811485" w:rsidP="007E7238">
            <w:pPr>
              <w:rPr>
                <w:rFonts w:asciiTheme="majorBidi" w:eastAsiaTheme="minorHAnsi" w:hAnsiTheme="majorBidi" w:cstheme="majorBidi"/>
                <w:b/>
                <w:lang w:eastAsia="en-AU"/>
              </w:rPr>
            </w:pPr>
            <w:r w:rsidRPr="006C4147">
              <w:rPr>
                <w:rFonts w:asciiTheme="majorBidi" w:eastAsiaTheme="minorHAnsi" w:hAnsiTheme="majorBidi" w:cstheme="majorBidi"/>
                <w:b/>
                <w:cs/>
                <w:lang w:eastAsia="en-AU" w:bidi="hi-IN"/>
              </w:rPr>
              <w:t>श्याम अगले साल मास्टर्स करने जर्मनी जाएगा।</w:t>
            </w:r>
          </w:p>
        </w:tc>
      </w:tr>
      <w:tr w:rsidR="00811485" w:rsidRPr="006C4147" w14:paraId="16BDE051" w14:textId="77777777" w:rsidTr="007952BF">
        <w:tc>
          <w:tcPr>
            <w:tcW w:w="1838" w:type="dxa"/>
            <w:vMerge w:val="restart"/>
          </w:tcPr>
          <w:p w14:paraId="359C25EB" w14:textId="77777777" w:rsidR="00811485" w:rsidRPr="007952BF" w:rsidRDefault="00811485" w:rsidP="007952BF">
            <w:r w:rsidRPr="007952BF">
              <w:t>Voice</w:t>
            </w:r>
          </w:p>
        </w:tc>
        <w:tc>
          <w:tcPr>
            <w:tcW w:w="1701" w:type="dxa"/>
          </w:tcPr>
          <w:p w14:paraId="42677AA4" w14:textId="19C0D627" w:rsidR="00811485" w:rsidRPr="007952BF" w:rsidRDefault="00811485" w:rsidP="007952BF">
            <w:pPr>
              <w:rPr>
                <w:cs/>
              </w:rPr>
            </w:pPr>
            <w:r w:rsidRPr="007952BF">
              <w:t>active</w:t>
            </w:r>
          </w:p>
        </w:tc>
        <w:tc>
          <w:tcPr>
            <w:tcW w:w="5521" w:type="dxa"/>
          </w:tcPr>
          <w:p w14:paraId="16D8D05B" w14:textId="77777777" w:rsidR="00811485" w:rsidRPr="006C4147" w:rsidRDefault="00811485" w:rsidP="007E7238">
            <w:r w:rsidRPr="006C4147">
              <w:rPr>
                <w:cs/>
                <w:lang w:bidi="hi-IN"/>
              </w:rPr>
              <w:t>वह खेलने जा रहा है।</w:t>
            </w:r>
          </w:p>
        </w:tc>
      </w:tr>
      <w:tr w:rsidR="00811485" w:rsidRPr="006C4147" w14:paraId="6098CFEB" w14:textId="77777777" w:rsidTr="007952BF">
        <w:tc>
          <w:tcPr>
            <w:tcW w:w="1838" w:type="dxa"/>
            <w:vMerge/>
          </w:tcPr>
          <w:p w14:paraId="0D53522E" w14:textId="77777777" w:rsidR="00811485" w:rsidRPr="007952BF" w:rsidRDefault="00811485" w:rsidP="007952BF"/>
        </w:tc>
        <w:tc>
          <w:tcPr>
            <w:tcW w:w="1701" w:type="dxa"/>
          </w:tcPr>
          <w:p w14:paraId="50845E84" w14:textId="2E847308" w:rsidR="00811485" w:rsidRPr="007952BF" w:rsidRDefault="00811485" w:rsidP="007952BF">
            <w:r w:rsidRPr="007952BF">
              <w:t>passive</w:t>
            </w:r>
          </w:p>
        </w:tc>
        <w:tc>
          <w:tcPr>
            <w:tcW w:w="5521" w:type="dxa"/>
          </w:tcPr>
          <w:p w14:paraId="012AC373" w14:textId="77777777" w:rsidR="00811485" w:rsidRPr="006C4147" w:rsidRDefault="00811485" w:rsidP="007E7238">
            <w:pPr>
              <w:rPr>
                <w:strike/>
              </w:rPr>
            </w:pPr>
            <w:r w:rsidRPr="006C4147">
              <w:rPr>
                <w:rFonts w:ascii="Mangal" w:hAnsi="Mangal" w:cs="Mangal" w:hint="cs"/>
                <w:cs/>
                <w:lang w:bidi="hi-IN"/>
              </w:rPr>
              <w:t>कमरे को नेहा ने चित्रित किया है।</w:t>
            </w:r>
          </w:p>
        </w:tc>
      </w:tr>
    </w:tbl>
    <w:p w14:paraId="141900D7" w14:textId="6185694D" w:rsidR="00046FC1" w:rsidRPr="007952BF" w:rsidRDefault="00046FC1" w:rsidP="007952BF">
      <w:r w:rsidRPr="007952BF">
        <w:br w:type="page"/>
      </w:r>
    </w:p>
    <w:p w14:paraId="3DE07939" w14:textId="7AB2517A" w:rsidR="00F31CDD" w:rsidRPr="006C4147" w:rsidRDefault="00F31CDD" w:rsidP="00616757">
      <w:pPr>
        <w:pStyle w:val="SCSAAppendixHeading2"/>
      </w:pPr>
      <w:r w:rsidRPr="006C4147">
        <w:lastRenderedPageBreak/>
        <w:t xml:space="preserve">Unit </w:t>
      </w:r>
      <w:r w:rsidR="00925D95" w:rsidRPr="006C4147">
        <w:t>4</w:t>
      </w:r>
    </w:p>
    <w:tbl>
      <w:tblPr>
        <w:tblStyle w:val="SCSATable"/>
        <w:tblW w:w="5000" w:type="pct"/>
        <w:tblLayout w:type="fixed"/>
        <w:tblLook w:val="04A0" w:firstRow="1" w:lastRow="0" w:firstColumn="1" w:lastColumn="0" w:noHBand="0" w:noVBand="1"/>
      </w:tblPr>
      <w:tblGrid>
        <w:gridCol w:w="1838"/>
        <w:gridCol w:w="1701"/>
        <w:gridCol w:w="5521"/>
      </w:tblGrid>
      <w:tr w:rsidR="00925D95" w:rsidRPr="006C4147" w14:paraId="622A3BC0" w14:textId="77777777" w:rsidTr="007952BF">
        <w:trPr>
          <w:cnfStyle w:val="100000000000" w:firstRow="1" w:lastRow="0" w:firstColumn="0" w:lastColumn="0" w:oddVBand="0" w:evenVBand="0" w:oddHBand="0" w:evenHBand="0" w:firstRowFirstColumn="0" w:firstRowLastColumn="0" w:lastRowFirstColumn="0" w:lastRowLastColumn="0"/>
        </w:trPr>
        <w:tc>
          <w:tcPr>
            <w:tcW w:w="1838" w:type="dxa"/>
            <w:hideMark/>
          </w:tcPr>
          <w:p w14:paraId="5B9DFB3A" w14:textId="77777777" w:rsidR="00925D95" w:rsidRPr="007952BF" w:rsidRDefault="00925D95" w:rsidP="007952BF">
            <w:r w:rsidRPr="007952BF">
              <w:t>Grammatical items</w:t>
            </w:r>
          </w:p>
        </w:tc>
        <w:tc>
          <w:tcPr>
            <w:tcW w:w="1701" w:type="dxa"/>
            <w:hideMark/>
          </w:tcPr>
          <w:p w14:paraId="56BBD81B" w14:textId="77777777" w:rsidR="00925D95" w:rsidRPr="007952BF" w:rsidRDefault="00925D95" w:rsidP="007952BF">
            <w:r w:rsidRPr="007952BF">
              <w:t>Sub-elements</w:t>
            </w:r>
          </w:p>
        </w:tc>
        <w:tc>
          <w:tcPr>
            <w:tcW w:w="5521" w:type="dxa"/>
          </w:tcPr>
          <w:p w14:paraId="7F5E5D32" w14:textId="77777777" w:rsidR="00925D95" w:rsidRPr="007952BF" w:rsidRDefault="00925D95" w:rsidP="007952BF">
            <w:r w:rsidRPr="007952BF">
              <w:t>Elaborations</w:t>
            </w:r>
          </w:p>
        </w:tc>
      </w:tr>
      <w:tr w:rsidR="00854A90" w:rsidRPr="006C4147" w14:paraId="2EECFE52" w14:textId="77777777" w:rsidTr="007952BF">
        <w:tc>
          <w:tcPr>
            <w:tcW w:w="1838" w:type="dxa"/>
            <w:vMerge w:val="restart"/>
          </w:tcPr>
          <w:p w14:paraId="094326DF" w14:textId="77777777" w:rsidR="00925D95" w:rsidRPr="00DE5E88" w:rsidRDefault="00925D95" w:rsidP="00DE5E88">
            <w:pPr>
              <w:rPr>
                <w:highlight w:val="yellow"/>
              </w:rPr>
            </w:pPr>
            <w:r w:rsidRPr="00DE5E88">
              <w:t>Adjectives</w:t>
            </w:r>
          </w:p>
        </w:tc>
        <w:tc>
          <w:tcPr>
            <w:tcW w:w="1701" w:type="dxa"/>
          </w:tcPr>
          <w:p w14:paraId="7036DEA0" w14:textId="77777777" w:rsidR="00925D95" w:rsidRPr="00DE5E88" w:rsidRDefault="00925D95" w:rsidP="00DE5E88">
            <w:pPr>
              <w:rPr>
                <w:highlight w:val="yellow"/>
              </w:rPr>
            </w:pPr>
            <w:r w:rsidRPr="00DE5E88">
              <w:t>quantitative</w:t>
            </w:r>
          </w:p>
        </w:tc>
        <w:tc>
          <w:tcPr>
            <w:tcW w:w="5521" w:type="dxa"/>
          </w:tcPr>
          <w:p w14:paraId="04078103" w14:textId="77777777" w:rsidR="00925D95" w:rsidRPr="006C4147" w:rsidRDefault="00925D95" w:rsidP="007E7238">
            <w:pPr>
              <w:rPr>
                <w:highlight w:val="yellow"/>
                <w:rtl/>
                <w:cs/>
              </w:rPr>
            </w:pPr>
            <w:r w:rsidRPr="006C4147">
              <w:rPr>
                <w:cs/>
              </w:rPr>
              <w:t>पर्थ में ज्यादा प्रवासी नहीं</w:t>
            </w:r>
            <w:r w:rsidRPr="006C4147">
              <w:rPr>
                <w:rFonts w:hint="cs"/>
                <w:cs/>
              </w:rPr>
              <w:t xml:space="preserve"> रहते </w:t>
            </w:r>
            <w:r w:rsidRPr="006C4147">
              <w:rPr>
                <w:cs/>
              </w:rPr>
              <w:t>हैं।</w:t>
            </w:r>
          </w:p>
        </w:tc>
      </w:tr>
      <w:tr w:rsidR="00854A90" w:rsidRPr="006C4147" w14:paraId="4EE8AB3F" w14:textId="77777777" w:rsidTr="007952BF">
        <w:tc>
          <w:tcPr>
            <w:tcW w:w="1838" w:type="dxa"/>
            <w:vMerge/>
          </w:tcPr>
          <w:p w14:paraId="54E56C66" w14:textId="77777777" w:rsidR="00925D95" w:rsidRPr="00DE5E88" w:rsidRDefault="00925D95" w:rsidP="00DE5E88"/>
        </w:tc>
        <w:tc>
          <w:tcPr>
            <w:tcW w:w="1701" w:type="dxa"/>
          </w:tcPr>
          <w:p w14:paraId="007C7261" w14:textId="77777777" w:rsidR="00925D95" w:rsidRPr="00DE5E88" w:rsidRDefault="00925D95" w:rsidP="00DE5E88">
            <w:r w:rsidRPr="00DE5E88">
              <w:t>numerical</w:t>
            </w:r>
          </w:p>
        </w:tc>
        <w:tc>
          <w:tcPr>
            <w:tcW w:w="5521" w:type="dxa"/>
          </w:tcPr>
          <w:p w14:paraId="413CA73D" w14:textId="77777777" w:rsidR="00925D95" w:rsidRPr="006C4147" w:rsidRDefault="00925D95" w:rsidP="007E7238">
            <w:pPr>
              <w:rPr>
                <w:rFonts w:asciiTheme="majorBidi" w:hAnsiTheme="majorBidi" w:cstheme="majorBidi"/>
                <w:rtl/>
                <w:cs/>
              </w:rPr>
            </w:pPr>
            <w:r w:rsidRPr="006C4147">
              <w:rPr>
                <w:rFonts w:asciiTheme="majorBidi" w:eastAsia="Times New Roman" w:hAnsiTheme="majorBidi" w:cstheme="majorBidi"/>
                <w:cs/>
                <w:lang w:eastAsia="en-AU" w:bidi="hi-IN"/>
              </w:rPr>
              <w:t>भारत की जनसंख्या</w:t>
            </w:r>
            <w:r w:rsidRPr="006C4147">
              <w:rPr>
                <w:rFonts w:asciiTheme="majorBidi" w:eastAsia="Times New Roman" w:hAnsiTheme="majorBidi" w:cstheme="majorBidi" w:hint="cs"/>
                <w:cs/>
                <w:lang w:eastAsia="en-AU" w:bidi="hi-IN"/>
              </w:rPr>
              <w:t xml:space="preserve"> १.३८ </w:t>
            </w:r>
            <w:r w:rsidRPr="006C4147">
              <w:rPr>
                <w:rFonts w:asciiTheme="majorBidi" w:eastAsia="Times New Roman" w:hAnsiTheme="majorBidi" w:cstheme="majorBidi"/>
                <w:cs/>
                <w:lang w:eastAsia="en-AU" w:bidi="hi-IN"/>
              </w:rPr>
              <w:t>अरब है।</w:t>
            </w:r>
          </w:p>
        </w:tc>
      </w:tr>
      <w:tr w:rsidR="00854A90" w:rsidRPr="006C4147" w14:paraId="07BA73CB" w14:textId="77777777" w:rsidTr="007952BF">
        <w:tc>
          <w:tcPr>
            <w:tcW w:w="1838" w:type="dxa"/>
          </w:tcPr>
          <w:p w14:paraId="4EFE7E41" w14:textId="77777777" w:rsidR="00925D95" w:rsidRPr="00DE5E88" w:rsidRDefault="00925D95" w:rsidP="00DE5E88">
            <w:r w:rsidRPr="00DE5E88">
              <w:t>Adverbs</w:t>
            </w:r>
          </w:p>
        </w:tc>
        <w:tc>
          <w:tcPr>
            <w:tcW w:w="1701" w:type="dxa"/>
          </w:tcPr>
          <w:p w14:paraId="143E72CF" w14:textId="77777777" w:rsidR="00925D95" w:rsidRPr="00DE5E88" w:rsidRDefault="00925D95" w:rsidP="00DE5E88">
            <w:r w:rsidRPr="00DE5E88">
              <w:t>manner</w:t>
            </w:r>
          </w:p>
        </w:tc>
        <w:tc>
          <w:tcPr>
            <w:tcW w:w="5521" w:type="dxa"/>
          </w:tcPr>
          <w:p w14:paraId="3AC737F5" w14:textId="77777777" w:rsidR="00925D95" w:rsidRPr="006C4147" w:rsidRDefault="00925D95" w:rsidP="007E7238">
            <w:pPr>
              <w:rPr>
                <w:rFonts w:asciiTheme="majorBidi" w:hAnsiTheme="majorBidi" w:cstheme="majorBidi"/>
                <w:rtl/>
                <w:cs/>
              </w:rPr>
            </w:pPr>
            <w:r w:rsidRPr="006C4147">
              <w:rPr>
                <w:rFonts w:asciiTheme="majorBidi" w:hAnsiTheme="majorBidi" w:cstheme="majorBidi" w:hint="cs"/>
                <w:cs/>
                <w:lang w:bidi="hi-IN"/>
              </w:rPr>
              <w:t>बढ़ती जनसंख्या के कारण गरीबी बहुत ज्यादा बढ़ रही है।</w:t>
            </w:r>
          </w:p>
        </w:tc>
      </w:tr>
      <w:tr w:rsidR="00925D95" w:rsidRPr="006C4147" w14:paraId="55365498" w14:textId="77777777" w:rsidTr="007952BF">
        <w:tc>
          <w:tcPr>
            <w:tcW w:w="1838" w:type="dxa"/>
            <w:vMerge w:val="restart"/>
          </w:tcPr>
          <w:p w14:paraId="16F8F8A8" w14:textId="77777777" w:rsidR="00925D95" w:rsidRPr="00DE5E88" w:rsidRDefault="00925D95" w:rsidP="00DE5E88">
            <w:r w:rsidRPr="00DE5E88">
              <w:t>Conjunctions</w:t>
            </w:r>
          </w:p>
        </w:tc>
        <w:tc>
          <w:tcPr>
            <w:tcW w:w="1701" w:type="dxa"/>
          </w:tcPr>
          <w:p w14:paraId="68680A90" w14:textId="77777777" w:rsidR="00925D95" w:rsidRPr="00DE5E88" w:rsidRDefault="00925D95" w:rsidP="00DE5E88">
            <w:pPr>
              <w:rPr>
                <w:rtl/>
                <w:cs/>
              </w:rPr>
            </w:pPr>
            <w:r w:rsidRPr="00DE5E88">
              <w:t>connective</w:t>
            </w:r>
          </w:p>
        </w:tc>
        <w:tc>
          <w:tcPr>
            <w:tcW w:w="5521" w:type="dxa"/>
          </w:tcPr>
          <w:p w14:paraId="7A6A25BA" w14:textId="77777777" w:rsidR="00925D95" w:rsidRPr="006C4147" w:rsidRDefault="00925D95" w:rsidP="007E7238">
            <w:pPr>
              <w:rPr>
                <w:rFonts w:asciiTheme="majorBidi" w:hAnsiTheme="majorBidi" w:cstheme="majorBidi"/>
                <w:rtl/>
                <w:cs/>
              </w:rPr>
            </w:pPr>
            <w:r w:rsidRPr="006C4147">
              <w:rPr>
                <w:rFonts w:asciiTheme="majorBidi" w:hAnsiTheme="majorBidi" w:cstheme="majorBidi"/>
                <w:cs/>
                <w:lang w:bidi="hi-IN"/>
              </w:rPr>
              <w:t>व्यक्तिगत मूल्य सामाजिक और पर्यावरण मूल्यों से जुड़े होते हैं।</w:t>
            </w:r>
          </w:p>
        </w:tc>
      </w:tr>
      <w:tr w:rsidR="00925D95" w:rsidRPr="006C4147" w14:paraId="708F72A5" w14:textId="77777777" w:rsidTr="007952BF">
        <w:tc>
          <w:tcPr>
            <w:tcW w:w="1838" w:type="dxa"/>
            <w:vMerge/>
          </w:tcPr>
          <w:p w14:paraId="20582728" w14:textId="77777777" w:rsidR="00925D95" w:rsidRPr="00DE5E88" w:rsidRDefault="00925D95" w:rsidP="00DE5E88"/>
        </w:tc>
        <w:tc>
          <w:tcPr>
            <w:tcW w:w="1701" w:type="dxa"/>
          </w:tcPr>
          <w:p w14:paraId="70E2FE7F" w14:textId="77777777" w:rsidR="00925D95" w:rsidRPr="00DE5E88" w:rsidRDefault="00925D95" w:rsidP="00DE5E88">
            <w:r w:rsidRPr="00DE5E88">
              <w:t>alternative</w:t>
            </w:r>
          </w:p>
        </w:tc>
        <w:tc>
          <w:tcPr>
            <w:tcW w:w="5521" w:type="dxa"/>
          </w:tcPr>
          <w:p w14:paraId="4F4A4D97" w14:textId="77777777" w:rsidR="00925D95" w:rsidRPr="006C4147" w:rsidRDefault="00925D95" w:rsidP="007E7238">
            <w:pPr>
              <w:rPr>
                <w:rFonts w:asciiTheme="majorBidi" w:hAnsiTheme="majorBidi" w:cstheme="majorBidi"/>
                <w:rtl/>
                <w:cs/>
              </w:rPr>
            </w:pPr>
            <w:r w:rsidRPr="006C4147">
              <w:rPr>
                <w:rFonts w:asciiTheme="majorBidi" w:hAnsiTheme="majorBidi" w:cstheme="majorBidi"/>
                <w:cs/>
                <w:lang w:bidi="hi-IN"/>
              </w:rPr>
              <w:t>आप किसी व्यक्ति या समूह के साथ काम कर सकते हैं।</w:t>
            </w:r>
          </w:p>
        </w:tc>
      </w:tr>
      <w:tr w:rsidR="00925D95" w:rsidRPr="006C4147" w14:paraId="5F7299DA" w14:textId="77777777" w:rsidTr="007952BF">
        <w:tc>
          <w:tcPr>
            <w:tcW w:w="1838" w:type="dxa"/>
            <w:vMerge w:val="restart"/>
            <w:hideMark/>
          </w:tcPr>
          <w:p w14:paraId="4A2E0725" w14:textId="77777777" w:rsidR="00925D95" w:rsidRPr="00DE5E88" w:rsidRDefault="00925D95" w:rsidP="00DE5E88">
            <w:r w:rsidRPr="00DE5E88">
              <w:t>Nouns</w:t>
            </w:r>
          </w:p>
        </w:tc>
        <w:tc>
          <w:tcPr>
            <w:tcW w:w="1701" w:type="dxa"/>
          </w:tcPr>
          <w:p w14:paraId="62D50329" w14:textId="77777777" w:rsidR="00925D95" w:rsidRPr="00DE5E88" w:rsidRDefault="00925D95" w:rsidP="00DE5E88">
            <w:r w:rsidRPr="00DE5E88">
              <w:t>abstract</w:t>
            </w:r>
          </w:p>
        </w:tc>
        <w:tc>
          <w:tcPr>
            <w:tcW w:w="5521" w:type="dxa"/>
          </w:tcPr>
          <w:p w14:paraId="20E72B3D" w14:textId="77777777" w:rsidR="00925D95" w:rsidRPr="006C4147" w:rsidRDefault="00925D95" w:rsidP="007E7238">
            <w:pPr>
              <w:rPr>
                <w:rFonts w:asciiTheme="majorBidi" w:hAnsiTheme="majorBidi" w:cstheme="majorBidi"/>
                <w:cs/>
                <w:lang w:bidi="hi-IN"/>
              </w:rPr>
            </w:pPr>
            <w:r w:rsidRPr="006C4147">
              <w:rPr>
                <w:rFonts w:asciiTheme="majorBidi" w:hAnsiTheme="majorBidi" w:cstheme="majorBidi"/>
                <w:cs/>
                <w:lang w:bidi="hi-IN"/>
              </w:rPr>
              <w:t>हिमालय</w:t>
            </w:r>
            <w:r w:rsidRPr="006C4147">
              <w:rPr>
                <w:rFonts w:asciiTheme="majorBidi" w:hAnsiTheme="majorBidi" w:cstheme="majorBidi" w:hint="cs"/>
                <w:cs/>
                <w:lang w:bidi="hi-IN"/>
              </w:rPr>
              <w:t xml:space="preserve"> पर्वत </w:t>
            </w:r>
            <w:r w:rsidRPr="006C4147">
              <w:rPr>
                <w:rFonts w:asciiTheme="majorBidi" w:hAnsiTheme="majorBidi" w:cstheme="majorBidi"/>
                <w:cs/>
                <w:lang w:bidi="hi-IN"/>
              </w:rPr>
              <w:t>पर्यावरण</w:t>
            </w:r>
            <w:r w:rsidRPr="006C4147">
              <w:rPr>
                <w:rFonts w:asciiTheme="majorBidi" w:hAnsiTheme="majorBidi" w:cstheme="majorBidi" w:hint="cs"/>
                <w:cs/>
                <w:lang w:bidi="hi-IN"/>
              </w:rPr>
              <w:t xml:space="preserve"> एवं पर्यटन </w:t>
            </w:r>
            <w:r w:rsidRPr="006C4147">
              <w:rPr>
                <w:rFonts w:asciiTheme="majorBidi" w:hAnsiTheme="majorBidi" w:cstheme="majorBidi"/>
                <w:cs/>
                <w:lang w:bidi="hi-IN"/>
              </w:rPr>
              <w:t>की दृष्टि से बहुत</w:t>
            </w:r>
            <w:r w:rsidRPr="006C4147">
              <w:rPr>
                <w:rFonts w:asciiTheme="majorBidi" w:hAnsiTheme="majorBidi" w:cstheme="majorBidi" w:hint="cs"/>
                <w:cs/>
                <w:lang w:bidi="hi-IN"/>
              </w:rPr>
              <w:t xml:space="preserve"> लाभदायक </w:t>
            </w:r>
            <w:r w:rsidRPr="006C4147">
              <w:rPr>
                <w:rFonts w:asciiTheme="majorBidi" w:hAnsiTheme="majorBidi" w:cstheme="majorBidi"/>
                <w:cs/>
                <w:lang w:bidi="hi-IN"/>
              </w:rPr>
              <w:t>है।</w:t>
            </w:r>
          </w:p>
        </w:tc>
      </w:tr>
      <w:tr w:rsidR="00925D95" w:rsidRPr="006C4147" w14:paraId="33AE265A" w14:textId="77777777" w:rsidTr="007952BF">
        <w:tc>
          <w:tcPr>
            <w:tcW w:w="1838" w:type="dxa"/>
            <w:vMerge/>
          </w:tcPr>
          <w:p w14:paraId="4A85201A" w14:textId="77777777" w:rsidR="00925D95" w:rsidRPr="00DE5E88" w:rsidRDefault="00925D95" w:rsidP="00DE5E88"/>
        </w:tc>
        <w:tc>
          <w:tcPr>
            <w:tcW w:w="1701" w:type="dxa"/>
          </w:tcPr>
          <w:p w14:paraId="702D7277" w14:textId="77777777" w:rsidR="00925D95" w:rsidRPr="00DE5E88" w:rsidRDefault="00925D95" w:rsidP="00DE5E88">
            <w:r w:rsidRPr="00DE5E88">
              <w:t>material</w:t>
            </w:r>
          </w:p>
        </w:tc>
        <w:tc>
          <w:tcPr>
            <w:tcW w:w="5521" w:type="dxa"/>
          </w:tcPr>
          <w:p w14:paraId="1A8D2416" w14:textId="77777777" w:rsidR="00925D95" w:rsidRPr="006C4147" w:rsidRDefault="00925D95" w:rsidP="007E7238">
            <w:pPr>
              <w:rPr>
                <w:rtl/>
                <w:cs/>
              </w:rPr>
            </w:pPr>
            <w:r w:rsidRPr="006C4147">
              <w:rPr>
                <w:rFonts w:hint="cs"/>
                <w:cs/>
                <w:lang w:bidi="hi-IN"/>
              </w:rPr>
              <w:t xml:space="preserve">जनसंख्या अधिक होने के कारण, </w:t>
            </w:r>
            <w:r w:rsidRPr="006C4147">
              <w:rPr>
                <w:rFonts w:ascii="Mangal" w:hAnsi="Mangal" w:cs="Mangal" w:hint="cs"/>
                <w:cs/>
                <w:lang w:bidi="hi-IN"/>
              </w:rPr>
              <w:t xml:space="preserve">घर बहुत महंगे हो गए </w:t>
            </w:r>
            <w:r w:rsidRPr="006C4147">
              <w:rPr>
                <w:rFonts w:hint="cs"/>
                <w:cs/>
                <w:lang w:bidi="hi-IN"/>
              </w:rPr>
              <w:t>हैं।</w:t>
            </w:r>
          </w:p>
        </w:tc>
      </w:tr>
      <w:tr w:rsidR="00925D95" w:rsidRPr="006C4147" w14:paraId="4C9B7CA7" w14:textId="77777777" w:rsidTr="007952BF">
        <w:tc>
          <w:tcPr>
            <w:tcW w:w="1838" w:type="dxa"/>
            <w:vMerge w:val="restart"/>
          </w:tcPr>
          <w:p w14:paraId="3B0213AD" w14:textId="77777777" w:rsidR="00925D95" w:rsidRPr="00DE5E88" w:rsidRDefault="00925D95" w:rsidP="00DE5E88">
            <w:r w:rsidRPr="00DE5E88">
              <w:t>Pronouns</w:t>
            </w:r>
          </w:p>
        </w:tc>
        <w:tc>
          <w:tcPr>
            <w:tcW w:w="1701" w:type="dxa"/>
          </w:tcPr>
          <w:p w14:paraId="59B9AA8A" w14:textId="77777777" w:rsidR="00925D95" w:rsidRPr="00DE5E88" w:rsidRDefault="00925D95" w:rsidP="00DE5E88">
            <w:r w:rsidRPr="00DE5E88">
              <w:t>distributive</w:t>
            </w:r>
          </w:p>
        </w:tc>
        <w:tc>
          <w:tcPr>
            <w:tcW w:w="5521" w:type="dxa"/>
          </w:tcPr>
          <w:p w14:paraId="42D0500B" w14:textId="77777777" w:rsidR="00925D95" w:rsidRPr="006C4147" w:rsidRDefault="00925D95" w:rsidP="007E7238">
            <w:pPr>
              <w:rPr>
                <w:rFonts w:asciiTheme="majorBidi" w:hAnsiTheme="majorBidi" w:cstheme="majorBidi"/>
              </w:rPr>
            </w:pPr>
            <w:r w:rsidRPr="006C4147">
              <w:rPr>
                <w:rFonts w:asciiTheme="majorBidi" w:hAnsiTheme="majorBidi" w:cstheme="majorBidi"/>
                <w:cs/>
                <w:lang w:bidi="hi-IN"/>
              </w:rPr>
              <w:t>ऑस्ट्रेलिया के प्रत्येक प्रवासी</w:t>
            </w:r>
            <w:r w:rsidRPr="006C4147">
              <w:rPr>
                <w:rFonts w:asciiTheme="majorBidi" w:hAnsiTheme="majorBidi" w:cstheme="majorBidi" w:hint="cs"/>
                <w:cs/>
                <w:lang w:bidi="hi-IN"/>
              </w:rPr>
              <w:t xml:space="preserve"> को </w:t>
            </w:r>
            <w:r w:rsidRPr="006C4147">
              <w:rPr>
                <w:rFonts w:asciiTheme="majorBidi" w:hAnsiTheme="majorBidi" w:cstheme="majorBidi"/>
                <w:cs/>
                <w:lang w:bidi="hi-IN"/>
              </w:rPr>
              <w:t>नागरिक जिम्मेदारी</w:t>
            </w:r>
            <w:r w:rsidRPr="006C4147">
              <w:rPr>
                <w:rFonts w:asciiTheme="majorBidi" w:hAnsiTheme="majorBidi" w:cstheme="majorBidi" w:hint="cs"/>
                <w:cs/>
                <w:lang w:bidi="hi-IN"/>
              </w:rPr>
              <w:t xml:space="preserve"> निभानी चाहिए</w:t>
            </w:r>
            <w:r w:rsidRPr="006C4147">
              <w:rPr>
                <w:rFonts w:asciiTheme="majorBidi" w:hAnsiTheme="majorBidi" w:cstheme="majorBidi"/>
                <w:cs/>
                <w:lang w:bidi="hi-IN"/>
              </w:rPr>
              <w:t>।</w:t>
            </w:r>
          </w:p>
        </w:tc>
      </w:tr>
      <w:tr w:rsidR="00925D95" w:rsidRPr="006C4147" w14:paraId="171C77F3" w14:textId="77777777" w:rsidTr="007952BF">
        <w:tc>
          <w:tcPr>
            <w:tcW w:w="1838" w:type="dxa"/>
            <w:vMerge/>
          </w:tcPr>
          <w:p w14:paraId="0409F787" w14:textId="77777777" w:rsidR="00925D95" w:rsidRPr="00DE5E88" w:rsidRDefault="00925D95" w:rsidP="00DE5E88"/>
        </w:tc>
        <w:tc>
          <w:tcPr>
            <w:tcW w:w="1701" w:type="dxa"/>
          </w:tcPr>
          <w:p w14:paraId="0D6995E4" w14:textId="77777777" w:rsidR="00925D95" w:rsidRPr="00DE5E88" w:rsidRDefault="00925D95" w:rsidP="00DE5E88">
            <w:r w:rsidRPr="00DE5E88">
              <w:t>relative</w:t>
            </w:r>
          </w:p>
        </w:tc>
        <w:tc>
          <w:tcPr>
            <w:tcW w:w="5521" w:type="dxa"/>
          </w:tcPr>
          <w:p w14:paraId="26A806E0" w14:textId="77777777" w:rsidR="00925D95" w:rsidRPr="006C4147" w:rsidRDefault="00925D95" w:rsidP="007E7238">
            <w:pPr>
              <w:rPr>
                <w:rFonts w:asciiTheme="majorBidi" w:hAnsiTheme="majorBidi" w:cstheme="majorBidi"/>
              </w:rPr>
            </w:pPr>
            <w:r w:rsidRPr="006C4147">
              <w:rPr>
                <w:rFonts w:asciiTheme="majorBidi" w:hAnsiTheme="majorBidi" w:cstheme="majorBidi" w:hint="cs"/>
                <w:cs/>
                <w:lang w:bidi="hi-IN"/>
              </w:rPr>
              <w:t xml:space="preserve">जो व्यक्ति पार्क के पास </w:t>
            </w:r>
            <w:r w:rsidRPr="006C4147">
              <w:rPr>
                <w:rFonts w:asciiTheme="majorBidi" w:hAnsiTheme="majorBidi" w:cstheme="majorBidi"/>
                <w:cs/>
                <w:lang w:bidi="hi-IN"/>
              </w:rPr>
              <w:t>खड़ा है</w:t>
            </w:r>
            <w:r w:rsidRPr="006C4147">
              <w:rPr>
                <w:rFonts w:asciiTheme="majorBidi" w:hAnsiTheme="majorBidi" w:cstheme="majorBidi" w:hint="cs"/>
                <w:cs/>
                <w:lang w:bidi="hi-IN"/>
              </w:rPr>
              <w:t>, वो मेरे क्षेत्र का नेता है।</w:t>
            </w:r>
          </w:p>
        </w:tc>
      </w:tr>
      <w:tr w:rsidR="00925D95" w:rsidRPr="006C4147" w14:paraId="4C602676" w14:textId="77777777" w:rsidTr="007952BF">
        <w:tc>
          <w:tcPr>
            <w:tcW w:w="1838" w:type="dxa"/>
            <w:vMerge w:val="restart"/>
          </w:tcPr>
          <w:p w14:paraId="3A325E13" w14:textId="77777777" w:rsidR="00925D95" w:rsidRPr="00DE5E88" w:rsidRDefault="00925D95" w:rsidP="00DE5E88">
            <w:r w:rsidRPr="00DE5E88">
              <w:t>Sentences and phrases</w:t>
            </w:r>
          </w:p>
        </w:tc>
        <w:tc>
          <w:tcPr>
            <w:tcW w:w="1701" w:type="dxa"/>
          </w:tcPr>
          <w:p w14:paraId="456917A5" w14:textId="1AFBC0D4" w:rsidR="00925D95" w:rsidRPr="00DE5E88" w:rsidRDefault="00925D95" w:rsidP="00DE5E88">
            <w:r w:rsidRPr="00DE5E88">
              <w:t>negative</w:t>
            </w:r>
          </w:p>
        </w:tc>
        <w:tc>
          <w:tcPr>
            <w:tcW w:w="5521" w:type="dxa"/>
          </w:tcPr>
          <w:p w14:paraId="6BBCFDC4" w14:textId="77777777" w:rsidR="00925D95" w:rsidRPr="006C4147" w:rsidRDefault="00925D95" w:rsidP="007E7238">
            <w:pPr>
              <w:rPr>
                <w:rFonts w:asciiTheme="majorBidi" w:hAnsiTheme="majorBidi" w:cstheme="majorBidi"/>
              </w:rPr>
            </w:pPr>
            <w:r w:rsidRPr="006C4147">
              <w:rPr>
                <w:rFonts w:asciiTheme="majorBidi" w:hAnsiTheme="majorBidi" w:cstheme="majorBidi" w:hint="cs"/>
                <w:cs/>
                <w:lang w:bidi="hi-IN"/>
              </w:rPr>
              <w:t xml:space="preserve">सभी </w:t>
            </w:r>
            <w:r w:rsidRPr="006C4147">
              <w:rPr>
                <w:rFonts w:asciiTheme="majorBidi" w:hAnsiTheme="majorBidi" w:cstheme="majorBidi"/>
                <w:cs/>
                <w:lang w:bidi="hi-IN"/>
              </w:rPr>
              <w:t>राजनेता भ्रष्ट</w:t>
            </w:r>
            <w:r w:rsidRPr="006C4147">
              <w:rPr>
                <w:rFonts w:asciiTheme="majorBidi" w:hAnsiTheme="majorBidi" w:cstheme="majorBidi" w:hint="cs"/>
                <w:cs/>
                <w:lang w:bidi="hi-IN"/>
              </w:rPr>
              <w:t xml:space="preserve"> नहीं होते </w:t>
            </w:r>
            <w:r w:rsidRPr="006C4147">
              <w:rPr>
                <w:rFonts w:asciiTheme="majorBidi" w:hAnsiTheme="majorBidi" w:cstheme="majorBidi"/>
                <w:cs/>
                <w:lang w:bidi="hi-IN"/>
              </w:rPr>
              <w:t>हैं।</w:t>
            </w:r>
          </w:p>
        </w:tc>
      </w:tr>
      <w:tr w:rsidR="00925D95" w:rsidRPr="006C4147" w14:paraId="050CC9DC" w14:textId="77777777" w:rsidTr="007952BF">
        <w:tc>
          <w:tcPr>
            <w:tcW w:w="1838" w:type="dxa"/>
            <w:vMerge/>
          </w:tcPr>
          <w:p w14:paraId="1FB06A31" w14:textId="77777777" w:rsidR="00925D95" w:rsidRPr="00DE5E88" w:rsidRDefault="00925D95" w:rsidP="00DE5E88"/>
        </w:tc>
        <w:tc>
          <w:tcPr>
            <w:tcW w:w="1701" w:type="dxa"/>
          </w:tcPr>
          <w:p w14:paraId="4DE68DCD" w14:textId="77777777" w:rsidR="00925D95" w:rsidRPr="00DE5E88" w:rsidRDefault="00925D95" w:rsidP="00DE5E88">
            <w:r w:rsidRPr="00DE5E88">
              <w:t>interrogative</w:t>
            </w:r>
          </w:p>
        </w:tc>
        <w:tc>
          <w:tcPr>
            <w:tcW w:w="5521" w:type="dxa"/>
          </w:tcPr>
          <w:p w14:paraId="20DACD90" w14:textId="77777777" w:rsidR="00925D95" w:rsidRPr="006C4147" w:rsidRDefault="00925D95" w:rsidP="007E7238">
            <w:pPr>
              <w:rPr>
                <w:rFonts w:asciiTheme="majorBidi" w:hAnsiTheme="majorBidi" w:cstheme="majorBidi"/>
                <w:rtl/>
                <w:cs/>
              </w:rPr>
            </w:pPr>
            <w:r w:rsidRPr="006C4147">
              <w:rPr>
                <w:rFonts w:asciiTheme="majorBidi" w:hAnsiTheme="majorBidi" w:cstheme="majorBidi"/>
                <w:cs/>
                <w:lang w:bidi="hi-IN"/>
              </w:rPr>
              <w:t>क्या</w:t>
            </w:r>
            <w:r w:rsidRPr="006C4147">
              <w:rPr>
                <w:rFonts w:asciiTheme="majorBidi" w:hAnsiTheme="majorBidi" w:cstheme="majorBidi" w:hint="cs"/>
                <w:cs/>
                <w:lang w:bidi="hi-IN"/>
              </w:rPr>
              <w:t xml:space="preserve"> भारतीय </w:t>
            </w:r>
            <w:r w:rsidRPr="006C4147">
              <w:rPr>
                <w:rFonts w:asciiTheme="majorBidi" w:hAnsiTheme="majorBidi" w:cstheme="majorBidi"/>
                <w:cs/>
                <w:lang w:bidi="hi-IN"/>
              </w:rPr>
              <w:t>प्रवासी</w:t>
            </w:r>
            <w:r w:rsidRPr="006C4147">
              <w:rPr>
                <w:rFonts w:asciiTheme="majorBidi" w:hAnsiTheme="majorBidi" w:cstheme="majorBidi" w:hint="cs"/>
                <w:cs/>
                <w:lang w:bidi="hi-IN"/>
              </w:rPr>
              <w:t xml:space="preserve">, </w:t>
            </w:r>
            <w:r w:rsidRPr="006C4147">
              <w:rPr>
                <w:rFonts w:asciiTheme="majorBidi" w:hAnsiTheme="majorBidi" w:cstheme="majorBidi"/>
                <w:cs/>
                <w:lang w:bidi="hi-IN"/>
              </w:rPr>
              <w:t>ऑस्ट्रेलियाई संस्कृति के साथ घुलमिल सकते हैं</w:t>
            </w:r>
            <w:r w:rsidRPr="006C4147">
              <w:rPr>
                <w:rFonts w:asciiTheme="majorBidi" w:hAnsiTheme="majorBidi" w:cstheme="majorBidi"/>
              </w:rPr>
              <w:t>?</w:t>
            </w:r>
          </w:p>
        </w:tc>
      </w:tr>
      <w:tr w:rsidR="00925D95" w:rsidRPr="006C4147" w14:paraId="7194C542" w14:textId="77777777" w:rsidTr="007952BF">
        <w:tc>
          <w:tcPr>
            <w:tcW w:w="1838" w:type="dxa"/>
            <w:vMerge/>
          </w:tcPr>
          <w:p w14:paraId="56A8A768" w14:textId="77777777" w:rsidR="00925D95" w:rsidRPr="00DE5E88" w:rsidRDefault="00925D95" w:rsidP="00DE5E88"/>
        </w:tc>
        <w:tc>
          <w:tcPr>
            <w:tcW w:w="1701" w:type="dxa"/>
          </w:tcPr>
          <w:p w14:paraId="1F2B1A3F" w14:textId="77777777" w:rsidR="00925D95" w:rsidRPr="00DE5E88" w:rsidRDefault="00925D95" w:rsidP="00DE5E88">
            <w:r w:rsidRPr="00DE5E88">
              <w:t>idioms</w:t>
            </w:r>
          </w:p>
        </w:tc>
        <w:tc>
          <w:tcPr>
            <w:tcW w:w="5521" w:type="dxa"/>
          </w:tcPr>
          <w:p w14:paraId="539AB814" w14:textId="77777777" w:rsidR="00925D95" w:rsidRPr="006C4147" w:rsidRDefault="00925D95" w:rsidP="007E7238">
            <w:pPr>
              <w:rPr>
                <w:rFonts w:asciiTheme="majorBidi" w:hAnsiTheme="majorBidi" w:cstheme="majorBidi"/>
                <w:color w:val="464646"/>
                <w:shd w:val="clear" w:color="auto" w:fill="FFFFFF"/>
                <w:rtl/>
                <w:cs/>
              </w:rPr>
            </w:pPr>
            <w:r w:rsidRPr="006C4147">
              <w:rPr>
                <w:rFonts w:asciiTheme="majorBidi" w:hAnsiTheme="majorBidi" w:cstheme="majorBidi"/>
                <w:color w:val="464646"/>
                <w:shd w:val="clear" w:color="auto" w:fill="FFFFFF"/>
                <w:cs/>
                <w:lang w:bidi="hi-IN"/>
              </w:rPr>
              <w:t xml:space="preserve">दरिद्रता </w:t>
            </w:r>
            <w:r w:rsidRPr="006C4147">
              <w:rPr>
                <w:rFonts w:asciiTheme="majorBidi" w:hAnsiTheme="majorBidi" w:cstheme="majorBidi" w:hint="cs"/>
                <w:color w:val="464646"/>
                <w:shd w:val="clear" w:color="auto" w:fill="FFFFFF"/>
                <w:cs/>
                <w:lang w:bidi="hi-IN"/>
              </w:rPr>
              <w:t xml:space="preserve">कलह </w:t>
            </w:r>
            <w:r w:rsidRPr="006C4147">
              <w:rPr>
                <w:rFonts w:asciiTheme="majorBidi" w:hAnsiTheme="majorBidi" w:cstheme="majorBidi"/>
                <w:color w:val="464646"/>
                <w:shd w:val="clear" w:color="auto" w:fill="FFFFFF"/>
                <w:cs/>
                <w:lang w:bidi="hi-IN"/>
              </w:rPr>
              <w:t>की जड़ है</w:t>
            </w:r>
            <w:r w:rsidRPr="006C4147">
              <w:rPr>
                <w:rFonts w:asciiTheme="majorBidi" w:hAnsiTheme="majorBidi" w:cstheme="majorBidi"/>
                <w:color w:val="464646"/>
                <w:shd w:val="clear" w:color="auto" w:fill="FFFFFF"/>
              </w:rPr>
              <w:t>|</w:t>
            </w:r>
          </w:p>
        </w:tc>
      </w:tr>
      <w:tr w:rsidR="00925D95" w:rsidRPr="006C4147" w14:paraId="4C265AC3" w14:textId="77777777" w:rsidTr="007952BF">
        <w:tc>
          <w:tcPr>
            <w:tcW w:w="1838" w:type="dxa"/>
            <w:vMerge w:val="restart"/>
          </w:tcPr>
          <w:p w14:paraId="736067B0" w14:textId="77777777" w:rsidR="00925D95" w:rsidRPr="00DE5E88" w:rsidRDefault="00925D95" w:rsidP="00DE5E88">
            <w:r w:rsidRPr="00DE5E88">
              <w:t>Tenses</w:t>
            </w:r>
          </w:p>
        </w:tc>
        <w:tc>
          <w:tcPr>
            <w:tcW w:w="1701" w:type="dxa"/>
          </w:tcPr>
          <w:p w14:paraId="5476CEBC" w14:textId="7F58D407" w:rsidR="00925D95" w:rsidRPr="00DE5E88" w:rsidRDefault="00925D95" w:rsidP="00DE5E88">
            <w:r w:rsidRPr="00DE5E88">
              <w:t xml:space="preserve">past </w:t>
            </w:r>
            <w:r w:rsidR="007952BF" w:rsidRPr="00DE5E88">
              <w:t>continuous</w:t>
            </w:r>
          </w:p>
        </w:tc>
        <w:tc>
          <w:tcPr>
            <w:tcW w:w="5521" w:type="dxa"/>
          </w:tcPr>
          <w:p w14:paraId="6CE5EF9D" w14:textId="77777777" w:rsidR="00925D95" w:rsidRPr="006C4147" w:rsidRDefault="00925D95" w:rsidP="007E7238">
            <w:pPr>
              <w:rPr>
                <w:rFonts w:asciiTheme="majorBidi" w:hAnsiTheme="majorBidi" w:cstheme="majorBidi"/>
              </w:rPr>
            </w:pPr>
            <w:r w:rsidRPr="006C4147">
              <w:rPr>
                <w:rFonts w:asciiTheme="majorBidi" w:hAnsiTheme="majorBidi" w:cstheme="majorBidi"/>
                <w:cs/>
                <w:lang w:bidi="hi-IN"/>
              </w:rPr>
              <w:t>हमारे पूर्वज</w:t>
            </w:r>
            <w:r w:rsidRPr="006C4147">
              <w:rPr>
                <w:rFonts w:asciiTheme="majorBidi" w:hAnsiTheme="majorBidi" w:cstheme="majorBidi" w:hint="cs"/>
                <w:cs/>
                <w:lang w:bidi="hi-IN"/>
              </w:rPr>
              <w:t xml:space="preserve"> पौष्टिक </w:t>
            </w:r>
            <w:r w:rsidRPr="006C4147">
              <w:rPr>
                <w:rFonts w:asciiTheme="majorBidi" w:hAnsiTheme="majorBidi" w:cstheme="majorBidi"/>
                <w:cs/>
                <w:lang w:bidi="hi-IN"/>
              </w:rPr>
              <w:t>भोजन खाते थे।</w:t>
            </w:r>
          </w:p>
        </w:tc>
      </w:tr>
      <w:tr w:rsidR="00925D95" w:rsidRPr="006C4147" w14:paraId="0D16C94F" w14:textId="77777777" w:rsidTr="007952BF">
        <w:tc>
          <w:tcPr>
            <w:tcW w:w="1838" w:type="dxa"/>
            <w:vMerge/>
          </w:tcPr>
          <w:p w14:paraId="7674C713" w14:textId="77777777" w:rsidR="00925D95" w:rsidRPr="00DE5E88" w:rsidRDefault="00925D95" w:rsidP="00DE5E88"/>
        </w:tc>
        <w:tc>
          <w:tcPr>
            <w:tcW w:w="1701" w:type="dxa"/>
          </w:tcPr>
          <w:p w14:paraId="790614BE" w14:textId="3FEE7533" w:rsidR="00925D95" w:rsidRPr="00DE5E88" w:rsidRDefault="00925D95" w:rsidP="00DE5E88">
            <w:r w:rsidRPr="00DE5E88">
              <w:t xml:space="preserve">present </w:t>
            </w:r>
            <w:r w:rsidR="007952BF" w:rsidRPr="00DE5E88">
              <w:t>continuous</w:t>
            </w:r>
          </w:p>
        </w:tc>
        <w:tc>
          <w:tcPr>
            <w:tcW w:w="5521" w:type="dxa"/>
          </w:tcPr>
          <w:p w14:paraId="7956AC24" w14:textId="77777777" w:rsidR="00925D95" w:rsidRPr="006C4147" w:rsidRDefault="00925D95" w:rsidP="007E7238">
            <w:pPr>
              <w:rPr>
                <w:rFonts w:asciiTheme="majorBidi" w:hAnsiTheme="majorBidi" w:cstheme="majorBidi"/>
              </w:rPr>
            </w:pPr>
            <w:r w:rsidRPr="006C4147">
              <w:rPr>
                <w:rFonts w:asciiTheme="majorBidi" w:hAnsiTheme="majorBidi" w:cstheme="majorBidi"/>
                <w:cs/>
                <w:lang w:bidi="hi-IN"/>
              </w:rPr>
              <w:t>गीता अपने प्रवास के किस्से सुना रही है।</w:t>
            </w:r>
          </w:p>
        </w:tc>
      </w:tr>
      <w:tr w:rsidR="00925D95" w:rsidRPr="006C4147" w14:paraId="4BE54C9A" w14:textId="77777777" w:rsidTr="007952BF">
        <w:tc>
          <w:tcPr>
            <w:tcW w:w="1838" w:type="dxa"/>
          </w:tcPr>
          <w:p w14:paraId="3E35824A" w14:textId="77777777" w:rsidR="00925D95" w:rsidRPr="00DE5E88" w:rsidRDefault="00925D95" w:rsidP="00DE5E88">
            <w:r w:rsidRPr="00DE5E88">
              <w:t>Voice</w:t>
            </w:r>
          </w:p>
        </w:tc>
        <w:tc>
          <w:tcPr>
            <w:tcW w:w="1701" w:type="dxa"/>
          </w:tcPr>
          <w:p w14:paraId="25D41944" w14:textId="41DF9144" w:rsidR="00925D95" w:rsidRPr="00DE5E88" w:rsidRDefault="00925D95" w:rsidP="00DE5E88">
            <w:pPr>
              <w:rPr>
                <w:cs/>
              </w:rPr>
            </w:pPr>
            <w:r w:rsidRPr="00DE5E88">
              <w:t>active</w:t>
            </w:r>
          </w:p>
        </w:tc>
        <w:tc>
          <w:tcPr>
            <w:tcW w:w="5521" w:type="dxa"/>
          </w:tcPr>
          <w:p w14:paraId="54DA0B03" w14:textId="77777777" w:rsidR="00925D95" w:rsidRPr="006C4147" w:rsidRDefault="00925D95" w:rsidP="007E7238">
            <w:pPr>
              <w:rPr>
                <w:rFonts w:asciiTheme="majorBidi" w:hAnsiTheme="majorBidi" w:cstheme="majorBidi"/>
              </w:rPr>
            </w:pPr>
            <w:r w:rsidRPr="006C4147">
              <w:rPr>
                <w:rFonts w:asciiTheme="majorBidi" w:hAnsiTheme="majorBidi" w:cstheme="majorBidi" w:hint="cs"/>
                <w:cs/>
                <w:lang w:bidi="hi-IN"/>
              </w:rPr>
              <w:t>विभिन्न संघठन</w:t>
            </w:r>
            <w:r w:rsidRPr="006C4147">
              <w:rPr>
                <w:rFonts w:asciiTheme="majorBidi" w:hAnsiTheme="majorBidi" w:cstheme="majorBidi"/>
                <w:cs/>
                <w:lang w:bidi="hi-IN"/>
              </w:rPr>
              <w:t xml:space="preserve"> जलवायु परिवर्तन का विरोध कर रह</w:t>
            </w:r>
            <w:r w:rsidRPr="006C4147">
              <w:rPr>
                <w:rFonts w:asciiTheme="majorBidi" w:hAnsiTheme="majorBidi" w:cstheme="majorBidi" w:hint="cs"/>
                <w:cs/>
                <w:lang w:bidi="hi-IN"/>
              </w:rPr>
              <w:t>े हैं</w:t>
            </w:r>
            <w:r w:rsidRPr="006C4147">
              <w:rPr>
                <w:rFonts w:asciiTheme="majorBidi" w:hAnsiTheme="majorBidi" w:cstheme="majorBidi"/>
                <w:cs/>
                <w:lang w:bidi="hi-IN"/>
              </w:rPr>
              <w:t>।</w:t>
            </w:r>
          </w:p>
        </w:tc>
      </w:tr>
    </w:tbl>
    <w:p w14:paraId="0C3B6217" w14:textId="2EEA742F" w:rsidR="002F7889" w:rsidRPr="00DE5E88" w:rsidRDefault="00046FC1" w:rsidP="00DE5E88">
      <w:r w:rsidRPr="00DE5E88">
        <w:br w:type="page"/>
      </w:r>
    </w:p>
    <w:p w14:paraId="6FC26F77" w14:textId="6BAD0310" w:rsidR="005A6CD1" w:rsidRPr="006C4147" w:rsidRDefault="005A6CD1" w:rsidP="00616757">
      <w:pPr>
        <w:pStyle w:val="SCSAAppendixHeading2"/>
      </w:pPr>
      <w:r w:rsidRPr="006C4147">
        <w:lastRenderedPageBreak/>
        <w:t>Assumed learning</w:t>
      </w:r>
    </w:p>
    <w:p w14:paraId="027877E4" w14:textId="442F8F62" w:rsidR="00551D16" w:rsidRPr="00DE5E88" w:rsidRDefault="00B15E4F" w:rsidP="00DE5E88">
      <w:r w:rsidRPr="00DE5E88">
        <w:t>Before commencing the</w:t>
      </w:r>
      <w:r w:rsidR="006062E0" w:rsidRPr="00DE5E88">
        <w:t xml:space="preserve"> study of U</w:t>
      </w:r>
      <w:r w:rsidRPr="00DE5E88">
        <w:t xml:space="preserve">nit </w:t>
      </w:r>
      <w:r w:rsidR="00972C39" w:rsidRPr="00DE5E88">
        <w:t>3</w:t>
      </w:r>
      <w:r w:rsidRPr="00DE5E88">
        <w:t xml:space="preserve"> and</w:t>
      </w:r>
      <w:r w:rsidR="006062E0" w:rsidRPr="00DE5E88">
        <w:t xml:space="preserve"> Unit</w:t>
      </w:r>
      <w:r w:rsidRPr="00DE5E88">
        <w:t xml:space="preserve"> </w:t>
      </w:r>
      <w:r w:rsidR="00972C39" w:rsidRPr="00DE5E88">
        <w:t>4</w:t>
      </w:r>
      <w:r w:rsidRPr="00DE5E88">
        <w:t xml:space="preserve">, it is assumed that students have, through prior experience or study, already acquired an understanding of the following </w:t>
      </w:r>
      <w:r w:rsidR="00F122F0" w:rsidRPr="00DE5E88">
        <w:t>Hindi</w:t>
      </w:r>
      <w:r w:rsidRPr="00DE5E88">
        <w:t xml:space="preserve"> grammatical items</w:t>
      </w:r>
      <w:r w:rsidR="00DC32A0" w:rsidRPr="00DE5E88">
        <w:t>.</w:t>
      </w:r>
    </w:p>
    <w:tbl>
      <w:tblPr>
        <w:tblStyle w:val="SCSATable"/>
        <w:tblW w:w="5000" w:type="pct"/>
        <w:tblCellMar>
          <w:top w:w="28" w:type="dxa"/>
          <w:bottom w:w="28" w:type="dxa"/>
        </w:tblCellMar>
        <w:tblLook w:val="04A0" w:firstRow="1" w:lastRow="0" w:firstColumn="1" w:lastColumn="0" w:noHBand="0" w:noVBand="1"/>
      </w:tblPr>
      <w:tblGrid>
        <w:gridCol w:w="1813"/>
        <w:gridCol w:w="2236"/>
        <w:gridCol w:w="5011"/>
      </w:tblGrid>
      <w:tr w:rsidR="00DA2202" w:rsidRPr="006C4147" w14:paraId="0ACBE923" w14:textId="77777777" w:rsidTr="00DE5E88">
        <w:trPr>
          <w:cnfStyle w:val="100000000000" w:firstRow="1" w:lastRow="0" w:firstColumn="0" w:lastColumn="0" w:oddVBand="0" w:evenVBand="0" w:oddHBand="0" w:evenHBand="0" w:firstRowFirstColumn="0" w:firstRowLastColumn="0" w:lastRowFirstColumn="0" w:lastRowLastColumn="0"/>
        </w:trPr>
        <w:tc>
          <w:tcPr>
            <w:tcW w:w="1825" w:type="dxa"/>
            <w:hideMark/>
          </w:tcPr>
          <w:p w14:paraId="032928AC" w14:textId="77777777" w:rsidR="00DA2202" w:rsidRPr="00DE5E88" w:rsidRDefault="00DA2202" w:rsidP="00DE5E88">
            <w:bookmarkStart w:id="77" w:name="_Toc107818607"/>
            <w:r w:rsidRPr="00DE5E88">
              <w:t>Grammatical items</w:t>
            </w:r>
          </w:p>
        </w:tc>
        <w:tc>
          <w:tcPr>
            <w:tcW w:w="2139" w:type="dxa"/>
            <w:hideMark/>
          </w:tcPr>
          <w:p w14:paraId="5D09FD17" w14:textId="77777777" w:rsidR="00DA2202" w:rsidRPr="00DE5E88" w:rsidRDefault="00DA2202" w:rsidP="00DE5E88">
            <w:r w:rsidRPr="00DE5E88">
              <w:t>Sub-elements</w:t>
            </w:r>
          </w:p>
        </w:tc>
        <w:tc>
          <w:tcPr>
            <w:tcW w:w="5096" w:type="dxa"/>
          </w:tcPr>
          <w:p w14:paraId="633F3472" w14:textId="55CA8C7C" w:rsidR="00DA2202" w:rsidRPr="00DE5E88" w:rsidRDefault="00DA2202" w:rsidP="00DE5E88">
            <w:r w:rsidRPr="00DE5E88">
              <w:t>Elaborations</w:t>
            </w:r>
          </w:p>
        </w:tc>
      </w:tr>
      <w:tr w:rsidR="00DA2202" w:rsidRPr="006C4147" w14:paraId="370494DD" w14:textId="77777777" w:rsidTr="00DE5E88">
        <w:tc>
          <w:tcPr>
            <w:tcW w:w="1825" w:type="dxa"/>
            <w:vMerge w:val="restart"/>
          </w:tcPr>
          <w:p w14:paraId="4BBB9086" w14:textId="77777777" w:rsidR="00DA2202" w:rsidRPr="00DE5E88" w:rsidRDefault="00DA2202" w:rsidP="00DE5E88">
            <w:r w:rsidRPr="00DE5E88">
              <w:t>Adjectives</w:t>
            </w:r>
          </w:p>
        </w:tc>
        <w:tc>
          <w:tcPr>
            <w:tcW w:w="2139" w:type="dxa"/>
          </w:tcPr>
          <w:p w14:paraId="36D19F14" w14:textId="3ECE32A3" w:rsidR="00DA2202" w:rsidRPr="00DE5E88" w:rsidRDefault="00DA2202" w:rsidP="00DE5E88">
            <w:r w:rsidRPr="00DE5E88">
              <w:t>qualitative</w:t>
            </w:r>
          </w:p>
        </w:tc>
        <w:tc>
          <w:tcPr>
            <w:tcW w:w="5096" w:type="dxa"/>
          </w:tcPr>
          <w:p w14:paraId="22D09583" w14:textId="77777777" w:rsidR="00DA2202" w:rsidRPr="006C4147" w:rsidRDefault="00DA2202" w:rsidP="007E7238">
            <w:pPr>
              <w:rPr>
                <w:rFonts w:eastAsia="Times New Roman"/>
                <w:b/>
                <w:cs/>
                <w:lang w:bidi="hi-IN"/>
              </w:rPr>
            </w:pPr>
            <w:r w:rsidRPr="006C4147">
              <w:rPr>
                <w:rFonts w:ascii="Mangal" w:eastAsia="Franklin Gothic Book" w:hAnsi="Mangal" w:cs="Mangal" w:hint="cs"/>
                <w:b/>
                <w:cs/>
                <w:lang w:eastAsia="en-AU" w:bidi="hi-IN"/>
              </w:rPr>
              <w:t>छोटा</w:t>
            </w:r>
            <w:r w:rsidRPr="006C4147">
              <w:rPr>
                <w:rFonts w:eastAsia="Franklin Gothic Book" w:cs="Calibri"/>
                <w:b/>
                <w:cs/>
                <w:lang w:eastAsia="en-AU" w:bidi="hi-IN"/>
              </w:rPr>
              <w:t>,</w:t>
            </w:r>
            <w:r w:rsidRPr="006C4147">
              <w:rPr>
                <w:rFonts w:eastAsia="Franklin Gothic Book"/>
                <w:b/>
                <w:lang w:eastAsia="en-AU" w:bidi="hi-IN"/>
              </w:rPr>
              <w:t xml:space="preserve"> </w:t>
            </w:r>
            <w:r w:rsidRPr="006C4147">
              <w:rPr>
                <w:rFonts w:ascii="Mangal" w:eastAsia="Franklin Gothic Book" w:hAnsi="Mangal" w:cs="Mangal" w:hint="cs"/>
                <w:b/>
                <w:cs/>
                <w:lang w:eastAsia="en-AU" w:bidi="hi-IN"/>
              </w:rPr>
              <w:t>मीठा</w:t>
            </w:r>
          </w:p>
        </w:tc>
      </w:tr>
      <w:tr w:rsidR="00DA2202" w:rsidRPr="006C4147" w14:paraId="5FED294A" w14:textId="77777777" w:rsidTr="00DE5E88">
        <w:tc>
          <w:tcPr>
            <w:tcW w:w="1825" w:type="dxa"/>
            <w:vMerge/>
          </w:tcPr>
          <w:p w14:paraId="45CFA6B2" w14:textId="77777777" w:rsidR="00DA2202" w:rsidRPr="00DE5E88" w:rsidRDefault="00DA2202" w:rsidP="00DE5E88"/>
        </w:tc>
        <w:tc>
          <w:tcPr>
            <w:tcW w:w="2139" w:type="dxa"/>
          </w:tcPr>
          <w:p w14:paraId="4D089545" w14:textId="077964D8" w:rsidR="00DA2202" w:rsidRPr="00DE5E88" w:rsidRDefault="00DA2202" w:rsidP="00DE5E88">
            <w:r w:rsidRPr="00DE5E88">
              <w:t>quantitative</w:t>
            </w:r>
          </w:p>
        </w:tc>
        <w:tc>
          <w:tcPr>
            <w:tcW w:w="5096" w:type="dxa"/>
          </w:tcPr>
          <w:p w14:paraId="5D534E3C" w14:textId="77777777" w:rsidR="00DA2202" w:rsidRPr="006C4147" w:rsidRDefault="00DA2202" w:rsidP="007E7238">
            <w:pPr>
              <w:rPr>
                <w:rFonts w:eastAsia="Times New Roman" w:cs="Calibri"/>
                <w:cs/>
                <w:lang w:bidi="hi-IN"/>
              </w:rPr>
            </w:pPr>
            <w:r w:rsidRPr="006C4147">
              <w:rPr>
                <w:rFonts w:ascii="Mangal" w:eastAsia="Franklin Gothic Book" w:hAnsi="Mangal" w:cs="Mangal" w:hint="cs"/>
                <w:b/>
                <w:cs/>
                <w:lang w:eastAsia="en-AU" w:bidi="hi-IN"/>
              </w:rPr>
              <w:t>पाँच</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१००</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मीटर</w:t>
            </w:r>
          </w:p>
        </w:tc>
      </w:tr>
      <w:tr w:rsidR="00DA2202" w:rsidRPr="006C4147" w14:paraId="2BC25A5F" w14:textId="77777777" w:rsidTr="00DE5E88">
        <w:tc>
          <w:tcPr>
            <w:tcW w:w="1825" w:type="dxa"/>
            <w:vMerge/>
          </w:tcPr>
          <w:p w14:paraId="2855DF64" w14:textId="77777777" w:rsidR="00DA2202" w:rsidRPr="00DE5E88" w:rsidRDefault="00DA2202" w:rsidP="00DE5E88"/>
        </w:tc>
        <w:tc>
          <w:tcPr>
            <w:tcW w:w="2139" w:type="dxa"/>
          </w:tcPr>
          <w:p w14:paraId="0167BB33" w14:textId="77777777" w:rsidR="00DA2202" w:rsidRPr="00DE5E88" w:rsidRDefault="00DA2202" w:rsidP="00DE5E88">
            <w:r w:rsidRPr="00DE5E88">
              <w:t>demonstrative</w:t>
            </w:r>
          </w:p>
        </w:tc>
        <w:tc>
          <w:tcPr>
            <w:tcW w:w="5096" w:type="dxa"/>
          </w:tcPr>
          <w:p w14:paraId="03854C07" w14:textId="77777777" w:rsidR="00DA2202" w:rsidRPr="006C4147" w:rsidRDefault="00DA2202" w:rsidP="007E7238">
            <w:pPr>
              <w:rPr>
                <w:rFonts w:eastAsia="Times New Roman" w:cs="Calibri"/>
                <w:cs/>
                <w:lang w:bidi="hi-IN"/>
              </w:rPr>
            </w:pPr>
            <w:r w:rsidRPr="006C4147">
              <w:rPr>
                <w:rFonts w:ascii="Mangal" w:eastAsia="Franklin Gothic Book" w:hAnsi="Mangal" w:cs="Mangal" w:hint="cs"/>
                <w:b/>
                <w:cs/>
                <w:lang w:eastAsia="en-AU" w:bidi="hi-IN"/>
              </w:rPr>
              <w:t>वो</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मेरी</w:t>
            </w:r>
          </w:p>
        </w:tc>
      </w:tr>
      <w:tr w:rsidR="00DA2202" w:rsidRPr="006C4147" w14:paraId="33B67E01" w14:textId="77777777" w:rsidTr="00DE5E88">
        <w:tc>
          <w:tcPr>
            <w:tcW w:w="1825" w:type="dxa"/>
            <w:vMerge/>
          </w:tcPr>
          <w:p w14:paraId="5A11CBD4" w14:textId="77777777" w:rsidR="00DA2202" w:rsidRPr="00DE5E88" w:rsidRDefault="00DA2202" w:rsidP="00DE5E88"/>
        </w:tc>
        <w:tc>
          <w:tcPr>
            <w:tcW w:w="2139" w:type="dxa"/>
          </w:tcPr>
          <w:p w14:paraId="77C57258" w14:textId="77777777" w:rsidR="00DA2202" w:rsidRPr="00DE5E88" w:rsidRDefault="00DA2202" w:rsidP="00DE5E88">
            <w:r w:rsidRPr="00DE5E88">
              <w:t>numerical</w:t>
            </w:r>
          </w:p>
        </w:tc>
        <w:tc>
          <w:tcPr>
            <w:tcW w:w="5096" w:type="dxa"/>
          </w:tcPr>
          <w:p w14:paraId="6CC098E5" w14:textId="0B9C2DF1" w:rsidR="00DA2202" w:rsidRPr="006C4147" w:rsidRDefault="00DA2202" w:rsidP="007E7238">
            <w:pPr>
              <w:rPr>
                <w:rFonts w:eastAsia="Times New Roman"/>
                <w:b/>
                <w:cs/>
                <w:lang w:bidi="hi-IN"/>
              </w:rPr>
            </w:pPr>
            <w:r w:rsidRPr="006C4147">
              <w:rPr>
                <w:rFonts w:ascii="Mangal" w:eastAsia="Franklin Gothic Book" w:hAnsi="Mangal" w:cs="Mangal" w:hint="cs"/>
                <w:b/>
                <w:cs/>
                <w:lang w:eastAsia="en-AU" w:bidi="hi-IN"/>
              </w:rPr>
              <w:t>बहुत</w:t>
            </w:r>
            <w:r w:rsidRPr="006C4147">
              <w:rPr>
                <w:rFonts w:eastAsia="Franklin Gothic Book" w:cs="Calibri"/>
                <w:b/>
                <w:cs/>
                <w:lang w:eastAsia="en-AU" w:bidi="hi-IN"/>
              </w:rPr>
              <w:t>,</w:t>
            </w:r>
            <w:r w:rsidRPr="006C4147">
              <w:rPr>
                <w:rFonts w:eastAsia="Franklin Gothic Book" w:hint="cs"/>
                <w:b/>
                <w:cs/>
                <w:lang w:eastAsia="en-AU" w:bidi="hi-IN"/>
              </w:rPr>
              <w:t xml:space="preserve"> </w:t>
            </w:r>
            <w:r w:rsidRPr="006C4147">
              <w:rPr>
                <w:rFonts w:ascii="Mangal" w:eastAsia="Franklin Gothic Book" w:hAnsi="Mangal" w:cs="Mangal" w:hint="cs"/>
                <w:b/>
                <w:cs/>
                <w:lang w:eastAsia="en-AU" w:bidi="hi-IN"/>
              </w:rPr>
              <w:t>दूसरा</w:t>
            </w:r>
          </w:p>
        </w:tc>
      </w:tr>
      <w:tr w:rsidR="00DA2202" w:rsidRPr="006C4147" w14:paraId="34944D03" w14:textId="77777777" w:rsidTr="00DE5E88">
        <w:tc>
          <w:tcPr>
            <w:tcW w:w="1825" w:type="dxa"/>
            <w:vMerge w:val="restart"/>
            <w:hideMark/>
          </w:tcPr>
          <w:p w14:paraId="7B0CCD18" w14:textId="77777777" w:rsidR="00DA2202" w:rsidRPr="00DE5E88" w:rsidRDefault="00DA2202" w:rsidP="00DE5E88">
            <w:r w:rsidRPr="00DE5E88">
              <w:t>Adverbs</w:t>
            </w:r>
          </w:p>
        </w:tc>
        <w:tc>
          <w:tcPr>
            <w:tcW w:w="2139" w:type="dxa"/>
          </w:tcPr>
          <w:p w14:paraId="3524FEAA" w14:textId="77777777" w:rsidR="00DA2202" w:rsidRPr="00DE5E88" w:rsidRDefault="00DA2202" w:rsidP="00DE5E88">
            <w:r w:rsidRPr="00DE5E88">
              <w:t>quantity</w:t>
            </w:r>
          </w:p>
        </w:tc>
        <w:tc>
          <w:tcPr>
            <w:tcW w:w="5096" w:type="dxa"/>
          </w:tcPr>
          <w:p w14:paraId="674A9DCA" w14:textId="77777777" w:rsidR="00DA2202" w:rsidRPr="006C4147" w:rsidRDefault="00DA2202" w:rsidP="007E7238">
            <w:pPr>
              <w:rPr>
                <w:rFonts w:eastAsia="Times New Roman" w:cs="Calibri"/>
                <w:b/>
              </w:rPr>
            </w:pPr>
            <w:r w:rsidRPr="006C4147">
              <w:rPr>
                <w:rFonts w:ascii="Mangal" w:eastAsia="Times New Roman" w:hAnsi="Mangal" w:cs="Mangal" w:hint="cs"/>
                <w:b/>
                <w:cs/>
                <w:lang w:bidi="hi-IN"/>
              </w:rPr>
              <w:t>ज्यादा</w:t>
            </w:r>
            <w:r w:rsidRPr="006C4147">
              <w:rPr>
                <w:rFonts w:ascii="Mangal" w:eastAsia="Times New Roman" w:hAnsi="Mangal" w:cs="Mangal"/>
                <w:b/>
                <w:lang w:bidi="hi-IN"/>
              </w:rPr>
              <w:t>,</w:t>
            </w:r>
            <w:r w:rsidRPr="006C4147">
              <w:rPr>
                <w:rFonts w:eastAsia="Times New Roman" w:cs="Calibri"/>
                <w:b/>
                <w:rtl/>
                <w:cs/>
              </w:rPr>
              <w:t xml:space="preserve"> </w:t>
            </w:r>
            <w:r w:rsidRPr="006C4147">
              <w:rPr>
                <w:rFonts w:ascii="Mangal" w:eastAsia="Times New Roman" w:hAnsi="Mangal" w:cs="Mangal" w:hint="cs"/>
                <w:b/>
                <w:cs/>
                <w:lang w:bidi="hi-IN"/>
              </w:rPr>
              <w:t>थोड़ा</w:t>
            </w:r>
          </w:p>
        </w:tc>
      </w:tr>
      <w:tr w:rsidR="00DA2202" w:rsidRPr="006C4147" w14:paraId="5B952669" w14:textId="77777777" w:rsidTr="00DE5E88">
        <w:tc>
          <w:tcPr>
            <w:tcW w:w="1825" w:type="dxa"/>
            <w:vMerge/>
          </w:tcPr>
          <w:p w14:paraId="385B44E1" w14:textId="77777777" w:rsidR="00DA2202" w:rsidRPr="00DE5E88" w:rsidRDefault="00DA2202" w:rsidP="00DE5E88"/>
        </w:tc>
        <w:tc>
          <w:tcPr>
            <w:tcW w:w="2139" w:type="dxa"/>
          </w:tcPr>
          <w:p w14:paraId="206E4EF2" w14:textId="77777777" w:rsidR="00DA2202" w:rsidRPr="00DE5E88" w:rsidRDefault="00DA2202" w:rsidP="00DE5E88">
            <w:r w:rsidRPr="00DE5E88">
              <w:t>time</w:t>
            </w:r>
          </w:p>
        </w:tc>
        <w:tc>
          <w:tcPr>
            <w:tcW w:w="5096" w:type="dxa"/>
          </w:tcPr>
          <w:p w14:paraId="42D76046" w14:textId="77777777" w:rsidR="00DA2202" w:rsidRPr="006C4147" w:rsidRDefault="00DA2202" w:rsidP="007E7238">
            <w:pPr>
              <w:rPr>
                <w:rFonts w:eastAsia="Franklin Gothic Book"/>
                <w:b/>
                <w:lang w:eastAsia="en-AU"/>
              </w:rPr>
            </w:pPr>
            <w:r w:rsidRPr="006C4147">
              <w:rPr>
                <w:rFonts w:ascii="Mangal" w:eastAsia="Franklin Gothic Book" w:hAnsi="Mangal" w:cs="Mangal" w:hint="cs"/>
                <w:b/>
                <w:cs/>
                <w:lang w:eastAsia="en-AU" w:bidi="hi-IN"/>
              </w:rPr>
              <w:t>आजकल</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देर</w:t>
            </w:r>
          </w:p>
        </w:tc>
      </w:tr>
      <w:tr w:rsidR="00DA2202" w:rsidRPr="006C4147" w14:paraId="1E25E702" w14:textId="77777777" w:rsidTr="00DE5E88">
        <w:tc>
          <w:tcPr>
            <w:tcW w:w="1825" w:type="dxa"/>
            <w:vMerge/>
          </w:tcPr>
          <w:p w14:paraId="03EF60D7" w14:textId="77777777" w:rsidR="00DA2202" w:rsidRPr="00DE5E88" w:rsidRDefault="00DA2202" w:rsidP="00DE5E88"/>
        </w:tc>
        <w:tc>
          <w:tcPr>
            <w:tcW w:w="2139" w:type="dxa"/>
          </w:tcPr>
          <w:p w14:paraId="1162D1A7" w14:textId="77777777" w:rsidR="00DA2202" w:rsidRPr="00DE5E88" w:rsidRDefault="00DA2202" w:rsidP="00DE5E88">
            <w:r w:rsidRPr="00DE5E88">
              <w:t>place</w:t>
            </w:r>
          </w:p>
        </w:tc>
        <w:tc>
          <w:tcPr>
            <w:tcW w:w="5096" w:type="dxa"/>
          </w:tcPr>
          <w:p w14:paraId="1711BA54" w14:textId="77777777" w:rsidR="00DA2202" w:rsidRPr="006C4147" w:rsidRDefault="00DA2202" w:rsidP="007E7238">
            <w:pPr>
              <w:rPr>
                <w:rFonts w:eastAsia="Franklin Gothic Book"/>
                <w:b/>
                <w:lang w:eastAsia="en-AU"/>
              </w:rPr>
            </w:pPr>
            <w:r w:rsidRPr="006C4147">
              <w:rPr>
                <w:rFonts w:ascii="Mangal" w:eastAsia="Franklin Gothic Book" w:hAnsi="Mangal" w:cs="Mangal" w:hint="cs"/>
                <w:b/>
                <w:cs/>
                <w:lang w:eastAsia="en-AU" w:bidi="hi-IN"/>
              </w:rPr>
              <w:t>ऊपर</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वहाँ</w:t>
            </w:r>
          </w:p>
        </w:tc>
      </w:tr>
      <w:tr w:rsidR="00DA2202" w:rsidRPr="006C4147" w14:paraId="15DBC64F" w14:textId="77777777" w:rsidTr="00DE5E88">
        <w:tc>
          <w:tcPr>
            <w:tcW w:w="1825" w:type="dxa"/>
            <w:vMerge/>
          </w:tcPr>
          <w:p w14:paraId="2F1BFDF0" w14:textId="77777777" w:rsidR="00DA2202" w:rsidRPr="00DE5E88" w:rsidRDefault="00DA2202" w:rsidP="00DE5E88"/>
        </w:tc>
        <w:tc>
          <w:tcPr>
            <w:tcW w:w="2139" w:type="dxa"/>
          </w:tcPr>
          <w:p w14:paraId="5FE99B3B" w14:textId="77777777" w:rsidR="00DA2202" w:rsidRPr="00DE5E88" w:rsidRDefault="00DA2202" w:rsidP="00DE5E88">
            <w:r w:rsidRPr="00DE5E88">
              <w:t>manner</w:t>
            </w:r>
          </w:p>
        </w:tc>
        <w:tc>
          <w:tcPr>
            <w:tcW w:w="5096" w:type="dxa"/>
          </w:tcPr>
          <w:p w14:paraId="1FF5055F" w14:textId="77777777" w:rsidR="00DA2202" w:rsidRPr="006C4147" w:rsidRDefault="00DA2202" w:rsidP="007E7238">
            <w:pPr>
              <w:rPr>
                <w:rFonts w:eastAsia="Franklin Gothic Book" w:cs="Calibri"/>
                <w:b/>
                <w:lang w:eastAsia="en-AU"/>
              </w:rPr>
            </w:pPr>
            <w:r w:rsidRPr="006C4147">
              <w:rPr>
                <w:rFonts w:ascii="Mangal" w:eastAsia="Franklin Gothic Book" w:hAnsi="Mangal" w:cs="Mangal" w:hint="cs"/>
                <w:b/>
                <w:cs/>
                <w:lang w:eastAsia="en-AU" w:bidi="hi-IN"/>
              </w:rPr>
              <w:t>मुश्किल</w:t>
            </w:r>
            <w:r w:rsidRPr="006C4147">
              <w:rPr>
                <w:rFonts w:eastAsia="Franklin Gothic Book" w:cs="Calibri"/>
                <w:b/>
                <w:cs/>
                <w:lang w:eastAsia="en-AU" w:bidi="hi-IN"/>
              </w:rPr>
              <w:t>,</w:t>
            </w:r>
            <w:r w:rsidRPr="006C4147">
              <w:rPr>
                <w:rFonts w:eastAsia="Franklin Gothic Book" w:cs="Calibri"/>
                <w:b/>
                <w:lang w:eastAsia="en-AU" w:bidi="hi-IN"/>
              </w:rPr>
              <w:t xml:space="preserve"> </w:t>
            </w:r>
            <w:r w:rsidRPr="006C4147">
              <w:rPr>
                <w:rFonts w:ascii="Mangal" w:eastAsia="Franklin Gothic Book" w:hAnsi="Mangal" w:cs="Mangal" w:hint="cs"/>
                <w:b/>
                <w:cs/>
                <w:lang w:eastAsia="en-AU" w:bidi="hi-IN"/>
              </w:rPr>
              <w:t>जल्दी</w:t>
            </w:r>
          </w:p>
        </w:tc>
      </w:tr>
      <w:tr w:rsidR="00DA2202" w:rsidRPr="006C4147" w14:paraId="14CD5730" w14:textId="77777777" w:rsidTr="00DE5E88">
        <w:tc>
          <w:tcPr>
            <w:tcW w:w="1825" w:type="dxa"/>
            <w:vMerge w:val="restart"/>
          </w:tcPr>
          <w:p w14:paraId="78D9F995" w14:textId="707A1287" w:rsidR="00DA2202" w:rsidRPr="00DE5E88" w:rsidRDefault="00DA2202" w:rsidP="00DE5E88">
            <w:bookmarkStart w:id="78" w:name="_Toc114490925"/>
            <w:bookmarkStart w:id="79" w:name="_Toc114491133"/>
            <w:bookmarkStart w:id="80" w:name="_Toc114491358"/>
            <w:r w:rsidRPr="00DE5E88">
              <w:t>Conjunctions</w:t>
            </w:r>
            <w:bookmarkEnd w:id="78"/>
            <w:bookmarkEnd w:id="79"/>
            <w:bookmarkEnd w:id="80"/>
          </w:p>
        </w:tc>
        <w:tc>
          <w:tcPr>
            <w:tcW w:w="2139" w:type="dxa"/>
          </w:tcPr>
          <w:p w14:paraId="5D48BBEB" w14:textId="77777777" w:rsidR="00DA2202" w:rsidRPr="00DE5E88" w:rsidRDefault="00DA2202" w:rsidP="00DE5E88">
            <w:r w:rsidRPr="00DE5E88">
              <w:t>connective</w:t>
            </w:r>
          </w:p>
        </w:tc>
        <w:tc>
          <w:tcPr>
            <w:tcW w:w="5096" w:type="dxa"/>
          </w:tcPr>
          <w:p w14:paraId="4A5E0AB3" w14:textId="77777777" w:rsidR="00DA2202" w:rsidRPr="006C4147" w:rsidRDefault="00DA2202" w:rsidP="007E7238">
            <w:pPr>
              <w:jc w:val="both"/>
              <w:rPr>
                <w:rFonts w:eastAsia="Times New Roman" w:cs="Calibri"/>
                <w:color w:val="000000"/>
                <w:shd w:val="clear" w:color="auto" w:fill="FFFFFF"/>
                <w:cs/>
                <w:lang w:bidi="hi-IN"/>
              </w:rPr>
            </w:pPr>
            <w:r w:rsidRPr="006C4147">
              <w:rPr>
                <w:rFonts w:asciiTheme="majorBidi" w:eastAsia="Calibri" w:hAnsiTheme="majorBidi" w:cstheme="majorBidi"/>
                <w:b/>
                <w:color w:val="000000"/>
                <w:shd w:val="clear" w:color="auto" w:fill="FFFFFF"/>
                <w:cs/>
                <w:lang w:bidi="hi-IN"/>
              </w:rPr>
              <w:t>और,</w:t>
            </w:r>
            <w:r w:rsidRPr="006C4147">
              <w:rPr>
                <w:rFonts w:asciiTheme="majorBidi" w:eastAsia="Calibri" w:hAnsiTheme="majorBidi" w:cstheme="majorBidi" w:hint="cs"/>
                <w:b/>
                <w:color w:val="000000"/>
                <w:shd w:val="clear" w:color="auto" w:fill="FFFFFF"/>
                <w:cs/>
                <w:lang w:bidi="hi-IN"/>
              </w:rPr>
              <w:t xml:space="preserve"> </w:t>
            </w:r>
            <w:r w:rsidRPr="006C4147">
              <w:rPr>
                <w:rFonts w:asciiTheme="majorBidi" w:eastAsia="Calibri" w:hAnsiTheme="majorBidi" w:cstheme="majorBidi"/>
                <w:b/>
                <w:color w:val="000000"/>
                <w:shd w:val="clear" w:color="auto" w:fill="FFFFFF"/>
                <w:cs/>
                <w:lang w:bidi="hi-IN"/>
              </w:rPr>
              <w:t>तथा</w:t>
            </w:r>
          </w:p>
        </w:tc>
      </w:tr>
      <w:tr w:rsidR="00DA2202" w:rsidRPr="006C4147" w14:paraId="312A65E6" w14:textId="77777777" w:rsidTr="00DE5E88">
        <w:tc>
          <w:tcPr>
            <w:tcW w:w="1825" w:type="dxa"/>
            <w:vMerge/>
          </w:tcPr>
          <w:p w14:paraId="24967DF8" w14:textId="77777777" w:rsidR="00DA2202" w:rsidRPr="00DE5E88" w:rsidRDefault="00DA2202" w:rsidP="00DE5E88"/>
        </w:tc>
        <w:tc>
          <w:tcPr>
            <w:tcW w:w="2139" w:type="dxa"/>
          </w:tcPr>
          <w:p w14:paraId="3C6B490B" w14:textId="77777777" w:rsidR="00DA2202" w:rsidRPr="00DE5E88" w:rsidRDefault="00DA2202" w:rsidP="00DE5E88">
            <w:r w:rsidRPr="00DE5E88">
              <w:t>separative</w:t>
            </w:r>
          </w:p>
        </w:tc>
        <w:tc>
          <w:tcPr>
            <w:tcW w:w="5096" w:type="dxa"/>
          </w:tcPr>
          <w:p w14:paraId="7ADDFC71" w14:textId="77777777" w:rsidR="00DA2202" w:rsidRPr="006C4147" w:rsidRDefault="00DA2202" w:rsidP="007E7238">
            <w:pPr>
              <w:jc w:val="both"/>
              <w:rPr>
                <w:rFonts w:eastAsia="Times New Roman" w:cs="Calibri"/>
                <w:color w:val="000000"/>
                <w:shd w:val="clear" w:color="auto" w:fill="FFFFFF"/>
                <w:cs/>
                <w:lang w:bidi="hi-IN"/>
              </w:rPr>
            </w:pPr>
            <w:r w:rsidRPr="006C4147">
              <w:rPr>
                <w:rFonts w:asciiTheme="majorBidi" w:eastAsia="Calibri" w:hAnsiTheme="majorBidi" w:cstheme="majorBidi"/>
                <w:b/>
                <w:color w:val="000000"/>
                <w:shd w:val="clear" w:color="auto" w:fill="FFFFFF"/>
                <w:cs/>
                <w:lang w:bidi="hi-IN"/>
              </w:rPr>
              <w:t>ताकि,</w:t>
            </w:r>
            <w:r w:rsidRPr="006C4147">
              <w:rPr>
                <w:rFonts w:asciiTheme="majorBidi" w:eastAsia="Calibri" w:hAnsiTheme="majorBidi" w:cstheme="majorBidi" w:hint="cs"/>
                <w:b/>
                <w:color w:val="000000"/>
                <w:shd w:val="clear" w:color="auto" w:fill="FFFFFF"/>
                <w:cs/>
                <w:lang w:bidi="hi-IN"/>
              </w:rPr>
              <w:t xml:space="preserve"> </w:t>
            </w:r>
            <w:r w:rsidRPr="006C4147">
              <w:rPr>
                <w:rFonts w:asciiTheme="majorBidi" w:eastAsia="Calibri" w:hAnsiTheme="majorBidi" w:cstheme="majorBidi"/>
                <w:b/>
                <w:color w:val="000000"/>
                <w:shd w:val="clear" w:color="auto" w:fill="FFFFFF"/>
                <w:cs/>
                <w:lang w:bidi="hi-IN"/>
              </w:rPr>
              <w:t>परंतु</w:t>
            </w:r>
          </w:p>
        </w:tc>
      </w:tr>
      <w:tr w:rsidR="00DA2202" w:rsidRPr="006C4147" w14:paraId="21C2F202" w14:textId="77777777" w:rsidTr="00DE5E88">
        <w:tc>
          <w:tcPr>
            <w:tcW w:w="1825" w:type="dxa"/>
            <w:vMerge/>
          </w:tcPr>
          <w:p w14:paraId="4294034B" w14:textId="77777777" w:rsidR="00DA2202" w:rsidRPr="00DE5E88" w:rsidRDefault="00DA2202" w:rsidP="00DE5E88"/>
        </w:tc>
        <w:tc>
          <w:tcPr>
            <w:tcW w:w="2139" w:type="dxa"/>
          </w:tcPr>
          <w:p w14:paraId="434F2CD0" w14:textId="77777777" w:rsidR="00DA2202" w:rsidRPr="00DE5E88" w:rsidRDefault="00DA2202" w:rsidP="00DE5E88">
            <w:r w:rsidRPr="00DE5E88">
              <w:t xml:space="preserve">alternative </w:t>
            </w:r>
          </w:p>
        </w:tc>
        <w:tc>
          <w:tcPr>
            <w:tcW w:w="5096" w:type="dxa"/>
          </w:tcPr>
          <w:p w14:paraId="4F76F5DD" w14:textId="77777777" w:rsidR="00DA2202" w:rsidRPr="006C4147" w:rsidRDefault="00DA2202" w:rsidP="007E7238">
            <w:pPr>
              <w:jc w:val="both"/>
              <w:rPr>
                <w:rFonts w:eastAsia="Times New Roman" w:cs="Calibri"/>
                <w:color w:val="000000"/>
                <w:shd w:val="clear" w:color="auto" w:fill="FFFFFF"/>
                <w:cs/>
                <w:lang w:bidi="hi-IN"/>
              </w:rPr>
            </w:pPr>
            <w:r w:rsidRPr="006C4147">
              <w:rPr>
                <w:rFonts w:asciiTheme="majorBidi" w:eastAsia="Calibri" w:hAnsiTheme="majorBidi" w:cstheme="majorBidi"/>
                <w:b/>
                <w:color w:val="000000"/>
                <w:shd w:val="clear" w:color="auto" w:fill="FFFFFF"/>
                <w:cs/>
                <w:lang w:bidi="hi-IN"/>
              </w:rPr>
              <w:t>या, अथवा</w:t>
            </w:r>
          </w:p>
        </w:tc>
      </w:tr>
      <w:tr w:rsidR="00DA2202" w:rsidRPr="006C4147" w14:paraId="610DA5C4" w14:textId="77777777" w:rsidTr="00DE5E88">
        <w:tc>
          <w:tcPr>
            <w:tcW w:w="1825" w:type="dxa"/>
            <w:vMerge w:val="restart"/>
            <w:hideMark/>
          </w:tcPr>
          <w:p w14:paraId="4ECAFE95" w14:textId="77777777" w:rsidR="00DA2202" w:rsidRPr="00DE5E88" w:rsidRDefault="00DA2202" w:rsidP="00DE5E88">
            <w:r w:rsidRPr="00DE5E88">
              <w:t>Nouns</w:t>
            </w:r>
          </w:p>
        </w:tc>
        <w:tc>
          <w:tcPr>
            <w:tcW w:w="2139" w:type="dxa"/>
          </w:tcPr>
          <w:p w14:paraId="5C957B62" w14:textId="77777777" w:rsidR="00DA2202" w:rsidRPr="00DE5E88" w:rsidRDefault="00DA2202" w:rsidP="00DE5E88">
            <w:r w:rsidRPr="00DE5E88">
              <w:t>proper</w:t>
            </w:r>
          </w:p>
        </w:tc>
        <w:tc>
          <w:tcPr>
            <w:tcW w:w="5096" w:type="dxa"/>
          </w:tcPr>
          <w:p w14:paraId="6DAB55F6" w14:textId="303F6897" w:rsidR="00DA2202" w:rsidRPr="006C4147" w:rsidRDefault="00DA2202" w:rsidP="007E7238">
            <w:pPr>
              <w:rPr>
                <w:rFonts w:eastAsia="Franklin Gothic Book" w:cs="Calibri"/>
                <w:b/>
                <w:lang w:eastAsia="en-AU"/>
              </w:rPr>
            </w:pPr>
            <w:r w:rsidRPr="006C4147">
              <w:rPr>
                <w:rFonts w:ascii="Mangal" w:eastAsia="Franklin Gothic Book" w:hAnsi="Mangal" w:cs="Mangal" w:hint="cs"/>
                <w:b/>
                <w:cs/>
                <w:lang w:eastAsia="en-AU" w:bidi="hi-IN"/>
              </w:rPr>
              <w:t>पर्थ</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रीटा</w:t>
            </w:r>
          </w:p>
        </w:tc>
      </w:tr>
      <w:tr w:rsidR="00DA2202" w:rsidRPr="006C4147" w14:paraId="1D832AC2" w14:textId="77777777" w:rsidTr="00DE5E88">
        <w:tc>
          <w:tcPr>
            <w:tcW w:w="1825" w:type="dxa"/>
            <w:vMerge/>
          </w:tcPr>
          <w:p w14:paraId="639D4384" w14:textId="77777777" w:rsidR="00DA2202" w:rsidRPr="00DE5E88" w:rsidRDefault="00DA2202" w:rsidP="00DE5E88"/>
        </w:tc>
        <w:tc>
          <w:tcPr>
            <w:tcW w:w="2139" w:type="dxa"/>
          </w:tcPr>
          <w:p w14:paraId="23340DB3" w14:textId="77777777" w:rsidR="00DA2202" w:rsidRPr="00DE5E88" w:rsidRDefault="00DA2202" w:rsidP="00DE5E88">
            <w:r w:rsidRPr="00DE5E88">
              <w:t>common</w:t>
            </w:r>
          </w:p>
        </w:tc>
        <w:tc>
          <w:tcPr>
            <w:tcW w:w="5096" w:type="dxa"/>
          </w:tcPr>
          <w:p w14:paraId="1EFE5157" w14:textId="77777777" w:rsidR="00DA2202" w:rsidRPr="006C4147" w:rsidRDefault="00DA2202" w:rsidP="007E7238">
            <w:pPr>
              <w:rPr>
                <w:rFonts w:eastAsia="Franklin Gothic Book"/>
                <w:b/>
                <w:lang w:eastAsia="en-AU"/>
              </w:rPr>
            </w:pPr>
            <w:r w:rsidRPr="006C4147">
              <w:rPr>
                <w:rFonts w:ascii="Mangal" w:eastAsia="Franklin Gothic Book" w:hAnsi="Mangal" w:cs="Mangal" w:hint="cs"/>
                <w:b/>
                <w:cs/>
                <w:lang w:eastAsia="en-AU" w:bidi="hi-IN"/>
              </w:rPr>
              <w:t>जानवर</w:t>
            </w:r>
            <w:r w:rsidRPr="006C4147">
              <w:rPr>
                <w:rFonts w:eastAsia="Franklin Gothic Book" w:cs="Calibri"/>
                <w:b/>
                <w:cs/>
                <w:lang w:eastAsia="en-AU" w:bidi="hi-IN"/>
              </w:rPr>
              <w:t>,</w:t>
            </w:r>
            <w:r w:rsidRPr="006C4147">
              <w:rPr>
                <w:rFonts w:eastAsia="Franklin Gothic Book" w:cs="Calibri"/>
                <w:b/>
                <w:lang w:eastAsia="en-AU" w:bidi="hi-IN"/>
              </w:rPr>
              <w:t xml:space="preserve"> </w:t>
            </w:r>
            <w:r w:rsidRPr="006C4147">
              <w:rPr>
                <w:rFonts w:ascii="Mangal" w:eastAsia="Franklin Gothic Book" w:hAnsi="Mangal" w:cs="Mangal" w:hint="cs"/>
                <w:b/>
                <w:cs/>
                <w:lang w:eastAsia="en-AU" w:bidi="hi-IN"/>
              </w:rPr>
              <w:t>पक्षी</w:t>
            </w:r>
          </w:p>
        </w:tc>
      </w:tr>
      <w:tr w:rsidR="00DA2202" w:rsidRPr="006C4147" w14:paraId="7F1FAF29" w14:textId="77777777" w:rsidTr="00DE5E88">
        <w:tc>
          <w:tcPr>
            <w:tcW w:w="1825" w:type="dxa"/>
            <w:vMerge/>
          </w:tcPr>
          <w:p w14:paraId="4C0C1823" w14:textId="77777777" w:rsidR="00DA2202" w:rsidRPr="00DE5E88" w:rsidRDefault="00DA2202" w:rsidP="00DE5E88"/>
        </w:tc>
        <w:tc>
          <w:tcPr>
            <w:tcW w:w="2139" w:type="dxa"/>
          </w:tcPr>
          <w:p w14:paraId="0706D162" w14:textId="77777777" w:rsidR="00DA2202" w:rsidRPr="00DE5E88" w:rsidRDefault="00DA2202" w:rsidP="00DE5E88">
            <w:r w:rsidRPr="00DE5E88">
              <w:t>material</w:t>
            </w:r>
          </w:p>
        </w:tc>
        <w:tc>
          <w:tcPr>
            <w:tcW w:w="5096" w:type="dxa"/>
          </w:tcPr>
          <w:p w14:paraId="2B9B47D6" w14:textId="1B734BE4" w:rsidR="00DA2202" w:rsidRPr="006C4147" w:rsidRDefault="00DA2202" w:rsidP="007E7238">
            <w:pPr>
              <w:rPr>
                <w:rFonts w:eastAsia="Franklin Gothic Book" w:cs="Calibri"/>
                <w:b/>
                <w:lang w:eastAsia="en-AU"/>
              </w:rPr>
            </w:pPr>
            <w:r w:rsidRPr="006C4147">
              <w:rPr>
                <w:rFonts w:ascii="Mangal" w:eastAsia="Franklin Gothic Book" w:hAnsi="Mangal" w:cs="Mangal" w:hint="cs"/>
                <w:b/>
                <w:cs/>
                <w:lang w:eastAsia="en-AU" w:bidi="hi-IN"/>
              </w:rPr>
              <w:t>सोना,</w:t>
            </w:r>
            <w:r w:rsidRPr="006C4147">
              <w:rPr>
                <w:rFonts w:ascii="Mangal" w:eastAsia="Franklin Gothic Book" w:hAnsi="Mangal" w:cs="Mangal"/>
                <w:b/>
                <w:lang w:eastAsia="en-AU" w:bidi="hi-IN"/>
              </w:rPr>
              <w:t xml:space="preserve"> </w:t>
            </w:r>
            <w:r w:rsidRPr="006C4147">
              <w:rPr>
                <w:rFonts w:ascii="Mangal" w:eastAsia="Franklin Gothic Book" w:hAnsi="Mangal" w:cs="Mangal" w:hint="cs"/>
                <w:b/>
                <w:cs/>
                <w:lang w:eastAsia="en-AU" w:bidi="hi-IN"/>
              </w:rPr>
              <w:t>लोहा</w:t>
            </w:r>
          </w:p>
        </w:tc>
      </w:tr>
      <w:tr w:rsidR="00DA2202" w:rsidRPr="006C4147" w14:paraId="1EE45193" w14:textId="77777777" w:rsidTr="00DE5E88">
        <w:tc>
          <w:tcPr>
            <w:tcW w:w="1825" w:type="dxa"/>
            <w:vMerge/>
          </w:tcPr>
          <w:p w14:paraId="7D8FB09A" w14:textId="77777777" w:rsidR="00DA2202" w:rsidRPr="00DE5E88" w:rsidRDefault="00DA2202" w:rsidP="00DE5E88"/>
        </w:tc>
        <w:tc>
          <w:tcPr>
            <w:tcW w:w="2139" w:type="dxa"/>
          </w:tcPr>
          <w:p w14:paraId="0C76F5C4" w14:textId="77777777" w:rsidR="00DA2202" w:rsidRPr="00DE5E88" w:rsidRDefault="00DA2202" w:rsidP="00DE5E88">
            <w:pPr>
              <w:rPr>
                <w:cs/>
              </w:rPr>
            </w:pPr>
            <w:r w:rsidRPr="00DE5E88">
              <w:t>collective</w:t>
            </w:r>
          </w:p>
        </w:tc>
        <w:tc>
          <w:tcPr>
            <w:tcW w:w="5096" w:type="dxa"/>
          </w:tcPr>
          <w:p w14:paraId="4ABF1062" w14:textId="31332326" w:rsidR="00DA2202" w:rsidRPr="006C4147" w:rsidRDefault="00DA2202" w:rsidP="007E7238">
            <w:pPr>
              <w:rPr>
                <w:rFonts w:eastAsia="Franklin Gothic Book" w:cs="Calibri"/>
                <w:b/>
                <w:lang w:eastAsia="en-AU"/>
              </w:rPr>
            </w:pPr>
            <w:r w:rsidRPr="006C4147">
              <w:rPr>
                <w:rFonts w:ascii="Mangal" w:eastAsia="Franklin Gothic Book" w:hAnsi="Mangal" w:cs="Mangal" w:hint="cs"/>
                <w:b/>
                <w:cs/>
                <w:lang w:eastAsia="en-AU" w:bidi="hi-IN"/>
              </w:rPr>
              <w:t>झुंड, समूह</w:t>
            </w:r>
          </w:p>
        </w:tc>
      </w:tr>
      <w:tr w:rsidR="00DA2202" w:rsidRPr="006C4147" w14:paraId="7F657534" w14:textId="77777777" w:rsidTr="00DE5E88">
        <w:tc>
          <w:tcPr>
            <w:tcW w:w="1825" w:type="dxa"/>
            <w:vMerge/>
          </w:tcPr>
          <w:p w14:paraId="381A434D" w14:textId="77777777" w:rsidR="00DA2202" w:rsidRPr="00DE5E88" w:rsidRDefault="00DA2202" w:rsidP="00DE5E88"/>
        </w:tc>
        <w:tc>
          <w:tcPr>
            <w:tcW w:w="2139" w:type="dxa"/>
          </w:tcPr>
          <w:p w14:paraId="6294C513" w14:textId="77777777" w:rsidR="00DA2202" w:rsidRPr="00DE5E88" w:rsidRDefault="00DA2202" w:rsidP="00DE5E88">
            <w:r w:rsidRPr="00DE5E88">
              <w:t>abstract</w:t>
            </w:r>
          </w:p>
        </w:tc>
        <w:tc>
          <w:tcPr>
            <w:tcW w:w="5096" w:type="dxa"/>
          </w:tcPr>
          <w:p w14:paraId="00595D85" w14:textId="11D840EC" w:rsidR="00DA2202" w:rsidRPr="006C4147" w:rsidRDefault="00DA2202" w:rsidP="007E7238">
            <w:pPr>
              <w:rPr>
                <w:rFonts w:eastAsia="Franklin Gothic Book" w:cs="Calibri"/>
                <w:b/>
                <w:lang w:eastAsia="en-AU"/>
              </w:rPr>
            </w:pPr>
            <w:r w:rsidRPr="006C4147">
              <w:rPr>
                <w:rFonts w:ascii="Mangal" w:eastAsia="Franklin Gothic Book" w:hAnsi="Mangal" w:cs="Mangal" w:hint="cs"/>
                <w:b/>
                <w:cs/>
                <w:lang w:eastAsia="en-AU" w:bidi="hi-IN"/>
              </w:rPr>
              <w:t>सुंदर</w:t>
            </w:r>
            <w:r w:rsidRPr="006C4147">
              <w:rPr>
                <w:rFonts w:eastAsia="Franklin Gothic Book" w:cs="Calibri"/>
                <w:b/>
                <w:lang w:eastAsia="en-AU" w:bidi="hi-IN"/>
              </w:rPr>
              <w:t xml:space="preserve">, </w:t>
            </w:r>
            <w:r w:rsidRPr="006C4147">
              <w:rPr>
                <w:rFonts w:ascii="Mangal" w:eastAsia="Franklin Gothic Book" w:hAnsi="Mangal" w:cs="Mangal" w:hint="cs"/>
                <w:b/>
                <w:cs/>
                <w:lang w:eastAsia="en-AU" w:bidi="hi-IN"/>
              </w:rPr>
              <w:t>दयालु</w:t>
            </w:r>
          </w:p>
        </w:tc>
      </w:tr>
      <w:tr w:rsidR="00DA2202" w:rsidRPr="006C4147" w14:paraId="7365D07C" w14:textId="77777777" w:rsidTr="00DE5E88">
        <w:tc>
          <w:tcPr>
            <w:tcW w:w="1825" w:type="dxa"/>
          </w:tcPr>
          <w:p w14:paraId="724E4D71" w14:textId="77777777" w:rsidR="00DA2202" w:rsidRPr="00DE5E88" w:rsidRDefault="00DA2202" w:rsidP="00DE5E88">
            <w:r w:rsidRPr="00DE5E88">
              <w:t>Prefix</w:t>
            </w:r>
          </w:p>
        </w:tc>
        <w:tc>
          <w:tcPr>
            <w:tcW w:w="2139" w:type="dxa"/>
          </w:tcPr>
          <w:p w14:paraId="40FDD286" w14:textId="6E6055E8" w:rsidR="00DA2202" w:rsidRPr="006C4147" w:rsidRDefault="00DA2202" w:rsidP="007E7238">
            <w:pPr>
              <w:rPr>
                <w:rFonts w:eastAsia="Franklin Gothic Book" w:cs="Calibri"/>
                <w:bCs/>
                <w:lang w:eastAsia="en-AU"/>
              </w:rPr>
            </w:pPr>
            <w:r w:rsidRPr="006C4147">
              <w:rPr>
                <w:rFonts w:ascii="Mangal" w:hAnsi="Mangal" w:cs="Mangal" w:hint="cs"/>
                <w:b/>
                <w:cs/>
                <w:lang w:bidi="hi-IN"/>
              </w:rPr>
              <w:t>ना</w:t>
            </w:r>
            <w:r w:rsidRPr="006C4147">
              <w:rPr>
                <w:rFonts w:cs="Calibri"/>
                <w:b/>
                <w:cs/>
                <w:lang w:bidi="hi-IN"/>
              </w:rPr>
              <w:t xml:space="preserve"> + </w:t>
            </w:r>
            <w:r w:rsidRPr="006C4147">
              <w:rPr>
                <w:rFonts w:ascii="Mangal" w:hAnsi="Mangal" w:cs="Mangal" w:hint="cs"/>
                <w:b/>
                <w:cs/>
                <w:lang w:bidi="hi-IN"/>
              </w:rPr>
              <w:t>खुश</w:t>
            </w:r>
            <w:r w:rsidRPr="006C4147">
              <w:rPr>
                <w:rFonts w:ascii="Mangal" w:hAnsi="Mangal" w:cs="Mangal"/>
                <w:b/>
                <w:lang w:bidi="hi-IN"/>
              </w:rPr>
              <w:t xml:space="preserve">, </w:t>
            </w:r>
            <w:r w:rsidRPr="006C4147">
              <w:rPr>
                <w:rFonts w:ascii="Mangal" w:hAnsi="Mangal" w:cs="Mangal" w:hint="cs"/>
                <w:b/>
                <w:cs/>
                <w:lang w:bidi="hi-IN"/>
              </w:rPr>
              <w:t>स्व</w:t>
            </w:r>
            <w:r w:rsidR="00CD3510" w:rsidRPr="006C4147">
              <w:rPr>
                <w:rFonts w:cs="Calibri"/>
                <w:b/>
                <w:cs/>
                <w:lang w:bidi="hi-IN"/>
              </w:rPr>
              <w:t xml:space="preserve"> </w:t>
            </w:r>
            <w:r w:rsidRPr="006C4147">
              <w:rPr>
                <w:rFonts w:cs="Calibri"/>
                <w:b/>
                <w:cs/>
                <w:lang w:bidi="hi-IN"/>
              </w:rPr>
              <w:t xml:space="preserve">+ </w:t>
            </w:r>
            <w:r w:rsidRPr="006C4147">
              <w:rPr>
                <w:rFonts w:ascii="Mangal" w:hAnsi="Mangal" w:cs="Mangal" w:hint="cs"/>
                <w:b/>
                <w:cs/>
                <w:lang w:bidi="hi-IN"/>
              </w:rPr>
              <w:t>देश</w:t>
            </w:r>
          </w:p>
        </w:tc>
        <w:tc>
          <w:tcPr>
            <w:tcW w:w="5096" w:type="dxa"/>
          </w:tcPr>
          <w:p w14:paraId="64823CDD" w14:textId="2E5D74E6" w:rsidR="00DA2202" w:rsidRPr="006C4147" w:rsidRDefault="00DA2202" w:rsidP="007E7238">
            <w:pPr>
              <w:rPr>
                <w:rFonts w:ascii="Mangal" w:eastAsia="Calibri" w:hAnsi="Mangal" w:cs="Mangal"/>
                <w:b/>
                <w:cs/>
                <w:lang w:eastAsia="en-AU" w:bidi="hi-IN"/>
              </w:rPr>
            </w:pPr>
            <w:r w:rsidRPr="006C4147">
              <w:rPr>
                <w:rFonts w:ascii="Mangal" w:hAnsi="Mangal" w:cs="Mangal" w:hint="cs"/>
                <w:b/>
                <w:cs/>
                <w:lang w:bidi="hi-IN"/>
              </w:rPr>
              <w:t>नाखुश</w:t>
            </w:r>
            <w:r w:rsidRPr="006C4147">
              <w:rPr>
                <w:rFonts w:cs="Calibri"/>
                <w:b/>
                <w:cs/>
                <w:lang w:bidi="hi-IN"/>
              </w:rPr>
              <w:t xml:space="preserve">, </w:t>
            </w:r>
            <w:r w:rsidRPr="006C4147">
              <w:rPr>
                <w:rFonts w:ascii="Mangal" w:hAnsi="Mangal" w:cs="Mangal" w:hint="cs"/>
                <w:b/>
                <w:cs/>
                <w:lang w:bidi="hi-IN"/>
              </w:rPr>
              <w:t>स्वदेश</w:t>
            </w:r>
          </w:p>
        </w:tc>
      </w:tr>
      <w:tr w:rsidR="00DA2202" w:rsidRPr="006C4147" w14:paraId="098F7666" w14:textId="77777777" w:rsidTr="00DE5E88">
        <w:tc>
          <w:tcPr>
            <w:tcW w:w="1825" w:type="dxa"/>
            <w:vMerge w:val="restart"/>
          </w:tcPr>
          <w:p w14:paraId="19C96A09" w14:textId="68FE8CEE" w:rsidR="00DA2202" w:rsidRPr="00DE5E88" w:rsidRDefault="00DA2202" w:rsidP="00DE5E88">
            <w:r w:rsidRPr="00DE5E88">
              <w:t>Prepositions</w:t>
            </w:r>
          </w:p>
        </w:tc>
        <w:tc>
          <w:tcPr>
            <w:tcW w:w="2139" w:type="dxa"/>
          </w:tcPr>
          <w:p w14:paraId="5EF5A18D" w14:textId="77777777" w:rsidR="00DA2202" w:rsidRPr="00DE5E88" w:rsidRDefault="00DA2202" w:rsidP="00DE5E88">
            <w:r w:rsidRPr="00DE5E88">
              <w:t>time</w:t>
            </w:r>
          </w:p>
        </w:tc>
        <w:tc>
          <w:tcPr>
            <w:tcW w:w="5096" w:type="dxa"/>
          </w:tcPr>
          <w:p w14:paraId="1043869A" w14:textId="77777777" w:rsidR="00DA2202" w:rsidRPr="006C4147" w:rsidRDefault="00DA2202" w:rsidP="007E7238">
            <w:pPr>
              <w:rPr>
                <w:rFonts w:ascii="Mangal" w:eastAsia="Calibri" w:hAnsi="Mangal" w:cs="Mangal"/>
                <w:b/>
                <w:cs/>
                <w:lang w:eastAsia="en-AU" w:bidi="hi-IN"/>
              </w:rPr>
            </w:pPr>
            <w:r w:rsidRPr="006C4147">
              <w:rPr>
                <w:rFonts w:ascii="Mangal" w:eastAsia="Franklin Gothic Book" w:hAnsi="Mangal" w:cs="Mangal" w:hint="cs"/>
                <w:b/>
                <w:cs/>
                <w:lang w:eastAsia="en-AU" w:bidi="hi-IN"/>
              </w:rPr>
              <w:t>आगे</w:t>
            </w:r>
            <w:r w:rsidRPr="006C4147">
              <w:rPr>
                <w:rFonts w:eastAsia="Franklin Gothic Book" w:cs="Calibri"/>
                <w:b/>
                <w:cs/>
                <w:lang w:eastAsia="en-AU" w:bidi="hi-IN"/>
              </w:rPr>
              <w:t>,</w:t>
            </w:r>
            <w:r w:rsidRPr="006C4147">
              <w:rPr>
                <w:rFonts w:ascii="Mangal" w:eastAsia="Franklin Gothic Book" w:hAnsi="Mangal" w:cs="Mangal" w:hint="cs"/>
                <w:b/>
                <w:cs/>
                <w:lang w:eastAsia="en-AU" w:bidi="hi-IN"/>
              </w:rPr>
              <w:t xml:space="preserve"> पहले</w:t>
            </w:r>
          </w:p>
        </w:tc>
      </w:tr>
      <w:tr w:rsidR="00DA2202" w:rsidRPr="006C4147" w14:paraId="005C8FAC" w14:textId="77777777" w:rsidTr="00DE5E88">
        <w:tc>
          <w:tcPr>
            <w:tcW w:w="1825" w:type="dxa"/>
            <w:vMerge/>
          </w:tcPr>
          <w:p w14:paraId="5FBDE039" w14:textId="77777777" w:rsidR="00DA2202" w:rsidRPr="00DE5E88" w:rsidRDefault="00DA2202" w:rsidP="00DE5E88"/>
        </w:tc>
        <w:tc>
          <w:tcPr>
            <w:tcW w:w="2139" w:type="dxa"/>
          </w:tcPr>
          <w:p w14:paraId="124FDB41" w14:textId="77777777" w:rsidR="00DA2202" w:rsidRPr="00DE5E88" w:rsidRDefault="00DA2202" w:rsidP="00DE5E88">
            <w:r w:rsidRPr="00DE5E88">
              <w:t>place</w:t>
            </w:r>
          </w:p>
        </w:tc>
        <w:tc>
          <w:tcPr>
            <w:tcW w:w="5096" w:type="dxa"/>
          </w:tcPr>
          <w:p w14:paraId="1C9AF959" w14:textId="77777777" w:rsidR="00DA2202" w:rsidRPr="006C4147" w:rsidRDefault="00DA2202" w:rsidP="007E7238">
            <w:pPr>
              <w:rPr>
                <w:rFonts w:ascii="Mangal" w:eastAsia="Calibri" w:hAnsi="Mangal" w:cs="Mangal"/>
                <w:b/>
                <w:cs/>
                <w:lang w:eastAsia="en-AU" w:bidi="hi-IN"/>
              </w:rPr>
            </w:pPr>
            <w:r w:rsidRPr="006C4147">
              <w:rPr>
                <w:rFonts w:ascii="Mangal" w:eastAsia="Franklin Gothic Book" w:hAnsi="Mangal" w:cs="Mangal" w:hint="cs"/>
                <w:b/>
                <w:cs/>
                <w:lang w:eastAsia="en-AU" w:bidi="hi-IN"/>
              </w:rPr>
              <w:t>बहार</w:t>
            </w:r>
            <w:r w:rsidRPr="006C4147">
              <w:rPr>
                <w:rFonts w:eastAsia="Franklin Gothic Book" w:cs="Calibri"/>
                <w:b/>
                <w:cs/>
                <w:lang w:eastAsia="en-AU" w:bidi="hi-IN"/>
              </w:rPr>
              <w:t>,</w:t>
            </w:r>
            <w:r w:rsidRPr="006C4147">
              <w:rPr>
                <w:rFonts w:eastAsia="Franklin Gothic Book" w:cs="Calibri"/>
                <w:b/>
                <w:lang w:eastAsia="en-AU" w:bidi="hi-IN"/>
              </w:rPr>
              <w:t xml:space="preserve"> </w:t>
            </w:r>
            <w:r w:rsidRPr="006C4147">
              <w:rPr>
                <w:rFonts w:ascii="Mangal" w:eastAsia="Franklin Gothic Book" w:hAnsi="Mangal" w:cs="Mangal" w:hint="cs"/>
                <w:b/>
                <w:cs/>
                <w:lang w:eastAsia="en-AU" w:bidi="hi-IN"/>
              </w:rPr>
              <w:t>नीचे</w:t>
            </w:r>
          </w:p>
        </w:tc>
      </w:tr>
      <w:tr w:rsidR="00DA2202" w:rsidRPr="006C4147" w14:paraId="21C24FF7" w14:textId="77777777" w:rsidTr="00DE5E88">
        <w:tc>
          <w:tcPr>
            <w:tcW w:w="1825" w:type="dxa"/>
            <w:vMerge/>
          </w:tcPr>
          <w:p w14:paraId="7A005FC5" w14:textId="77777777" w:rsidR="00DA2202" w:rsidRPr="00DE5E88" w:rsidRDefault="00DA2202" w:rsidP="00DE5E88"/>
        </w:tc>
        <w:tc>
          <w:tcPr>
            <w:tcW w:w="2139" w:type="dxa"/>
          </w:tcPr>
          <w:p w14:paraId="7B6701CC" w14:textId="77777777" w:rsidR="00DA2202" w:rsidRPr="00DE5E88" w:rsidRDefault="00DA2202" w:rsidP="00DE5E88">
            <w:r w:rsidRPr="00DE5E88">
              <w:t>direction</w:t>
            </w:r>
          </w:p>
        </w:tc>
        <w:tc>
          <w:tcPr>
            <w:tcW w:w="5096" w:type="dxa"/>
          </w:tcPr>
          <w:p w14:paraId="39BCF9A7" w14:textId="77777777" w:rsidR="00DA2202" w:rsidRPr="006C4147" w:rsidRDefault="00DA2202" w:rsidP="007E7238">
            <w:pPr>
              <w:rPr>
                <w:rFonts w:ascii="Mangal" w:eastAsia="Calibri" w:hAnsi="Mangal"/>
                <w:b/>
                <w:cs/>
                <w:lang w:eastAsia="en-AU" w:bidi="hi-IN"/>
              </w:rPr>
            </w:pPr>
            <w:r w:rsidRPr="006C4147">
              <w:rPr>
                <w:rFonts w:ascii="Mangal" w:eastAsia="Franklin Gothic Book" w:hAnsi="Mangal" w:cs="Mangal" w:hint="cs"/>
                <w:b/>
                <w:cs/>
                <w:lang w:eastAsia="en-AU" w:bidi="hi-IN"/>
              </w:rPr>
              <w:t>आरपर</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सामने</w:t>
            </w:r>
          </w:p>
        </w:tc>
      </w:tr>
      <w:tr w:rsidR="00DA2202" w:rsidRPr="006C4147" w14:paraId="17252A87" w14:textId="77777777" w:rsidTr="00DE5E88">
        <w:tc>
          <w:tcPr>
            <w:tcW w:w="1825" w:type="dxa"/>
            <w:vMerge/>
          </w:tcPr>
          <w:p w14:paraId="36827778" w14:textId="77777777" w:rsidR="00DA2202" w:rsidRPr="00DE5E88" w:rsidRDefault="00DA2202" w:rsidP="00DE5E88"/>
        </w:tc>
        <w:tc>
          <w:tcPr>
            <w:tcW w:w="2139" w:type="dxa"/>
          </w:tcPr>
          <w:p w14:paraId="462E0E09" w14:textId="77777777" w:rsidR="00DA2202" w:rsidRPr="00DE5E88" w:rsidRDefault="00DA2202" w:rsidP="00DE5E88">
            <w:r w:rsidRPr="00DE5E88">
              <w:t>medium</w:t>
            </w:r>
          </w:p>
        </w:tc>
        <w:tc>
          <w:tcPr>
            <w:tcW w:w="5096" w:type="dxa"/>
          </w:tcPr>
          <w:p w14:paraId="6FDD4822" w14:textId="77777777" w:rsidR="00DA2202" w:rsidRPr="006C4147" w:rsidRDefault="00DA2202" w:rsidP="007E7238">
            <w:pPr>
              <w:rPr>
                <w:rFonts w:ascii="Mangal" w:eastAsia="Calibri" w:hAnsi="Mangal" w:cs="Mangal"/>
                <w:b/>
                <w:cs/>
                <w:lang w:eastAsia="en-AU" w:bidi="hi-IN"/>
              </w:rPr>
            </w:pPr>
            <w:r w:rsidRPr="006C4147">
              <w:rPr>
                <w:rFonts w:ascii="Mangal" w:eastAsia="Franklin Gothic Book" w:hAnsi="Mangal" w:cs="Mangal" w:hint="cs"/>
                <w:b/>
                <w:cs/>
                <w:lang w:eastAsia="en-AU" w:bidi="hi-IN"/>
              </w:rPr>
              <w:t>कारण</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माध्यम</w:t>
            </w:r>
          </w:p>
        </w:tc>
      </w:tr>
      <w:tr w:rsidR="00DA2202" w:rsidRPr="006C4147" w14:paraId="120C1E59" w14:textId="77777777" w:rsidTr="00DE5E88">
        <w:tc>
          <w:tcPr>
            <w:tcW w:w="1825" w:type="dxa"/>
            <w:vMerge/>
          </w:tcPr>
          <w:p w14:paraId="07DD3F5C" w14:textId="77777777" w:rsidR="00DA2202" w:rsidRPr="00DE5E88" w:rsidRDefault="00DA2202" w:rsidP="00DE5E88"/>
        </w:tc>
        <w:tc>
          <w:tcPr>
            <w:tcW w:w="2139" w:type="dxa"/>
          </w:tcPr>
          <w:p w14:paraId="4DD45662" w14:textId="77777777" w:rsidR="00DA2202" w:rsidRPr="00DE5E88" w:rsidRDefault="00DA2202" w:rsidP="00DE5E88">
            <w:r w:rsidRPr="00DE5E88">
              <w:t>opposition</w:t>
            </w:r>
          </w:p>
        </w:tc>
        <w:tc>
          <w:tcPr>
            <w:tcW w:w="5096" w:type="dxa"/>
          </w:tcPr>
          <w:p w14:paraId="6602BCA6" w14:textId="7F848F1D" w:rsidR="00DA2202" w:rsidRPr="006C4147" w:rsidRDefault="00DA2202" w:rsidP="007E7238">
            <w:pPr>
              <w:rPr>
                <w:rFonts w:ascii="Mangal" w:eastAsia="Calibri" w:hAnsi="Mangal" w:cs="Mangal"/>
                <w:b/>
                <w:cs/>
                <w:lang w:eastAsia="en-AU" w:bidi="hi-IN"/>
              </w:rPr>
            </w:pPr>
            <w:r w:rsidRPr="006C4147">
              <w:rPr>
                <w:rFonts w:ascii="Mangal" w:eastAsia="Franklin Gothic Book" w:hAnsi="Mangal" w:cs="Mangal" w:hint="cs"/>
                <w:b/>
                <w:cs/>
                <w:lang w:eastAsia="en-AU" w:bidi="hi-IN"/>
              </w:rPr>
              <w:t>विरोध</w:t>
            </w:r>
            <w:r w:rsidRPr="006C4147">
              <w:rPr>
                <w:rFonts w:eastAsia="Franklin Gothic Book" w:cs="Calibri"/>
                <w:b/>
                <w:cs/>
                <w:lang w:eastAsia="en-AU" w:bidi="hi-IN"/>
              </w:rPr>
              <w:t>,</w:t>
            </w:r>
            <w:r w:rsidRPr="006C4147">
              <w:rPr>
                <w:rFonts w:eastAsia="Franklin Gothic Book" w:hint="cs"/>
                <w:b/>
                <w:cs/>
                <w:lang w:eastAsia="en-AU" w:bidi="hi-IN"/>
              </w:rPr>
              <w:t xml:space="preserve"> </w:t>
            </w:r>
            <w:r w:rsidRPr="006C4147">
              <w:rPr>
                <w:rFonts w:ascii="Mangal" w:eastAsia="Franklin Gothic Book" w:hAnsi="Mangal" w:cs="Mangal" w:hint="cs"/>
                <w:b/>
                <w:cs/>
                <w:lang w:eastAsia="en-AU" w:bidi="hi-IN"/>
              </w:rPr>
              <w:t>विलोम</w:t>
            </w:r>
          </w:p>
        </w:tc>
      </w:tr>
      <w:tr w:rsidR="00DA2202" w:rsidRPr="006C4147" w14:paraId="5EADF217" w14:textId="77777777" w:rsidTr="00DE5E88">
        <w:tc>
          <w:tcPr>
            <w:tcW w:w="1825" w:type="dxa"/>
            <w:vMerge/>
          </w:tcPr>
          <w:p w14:paraId="75F50157" w14:textId="77777777" w:rsidR="00DA2202" w:rsidRPr="00DE5E88" w:rsidRDefault="00DA2202" w:rsidP="00DE5E88"/>
        </w:tc>
        <w:tc>
          <w:tcPr>
            <w:tcW w:w="2139" w:type="dxa"/>
          </w:tcPr>
          <w:p w14:paraId="53414B9C" w14:textId="77777777" w:rsidR="00DA2202" w:rsidRPr="00DE5E88" w:rsidRDefault="00DA2202" w:rsidP="00DE5E88">
            <w:r w:rsidRPr="00DE5E88">
              <w:t>purpose</w:t>
            </w:r>
          </w:p>
        </w:tc>
        <w:tc>
          <w:tcPr>
            <w:tcW w:w="5096" w:type="dxa"/>
          </w:tcPr>
          <w:p w14:paraId="0AFE73D2" w14:textId="15A53F92" w:rsidR="00DA2202" w:rsidRPr="006C4147" w:rsidRDefault="00DA2202" w:rsidP="007E7238">
            <w:pPr>
              <w:rPr>
                <w:rFonts w:ascii="Mangal" w:eastAsia="Calibri" w:hAnsi="Mangal" w:cs="Mangal"/>
                <w:b/>
                <w:cs/>
                <w:lang w:eastAsia="en-AU" w:bidi="hi-IN"/>
              </w:rPr>
            </w:pPr>
            <w:r w:rsidRPr="006C4147">
              <w:rPr>
                <w:rFonts w:ascii="Mangal" w:eastAsia="Franklin Gothic Book" w:hAnsi="Mangal" w:cs="Mangal" w:hint="cs"/>
                <w:b/>
                <w:cs/>
                <w:lang w:eastAsia="en-AU" w:bidi="hi-IN"/>
              </w:rPr>
              <w:t>लिए, सिवाए</w:t>
            </w:r>
          </w:p>
        </w:tc>
      </w:tr>
      <w:tr w:rsidR="00DA2202" w:rsidRPr="006C4147" w14:paraId="47DCCA64" w14:textId="77777777" w:rsidTr="00DE5E88">
        <w:tc>
          <w:tcPr>
            <w:tcW w:w="1825" w:type="dxa"/>
            <w:vMerge/>
          </w:tcPr>
          <w:p w14:paraId="522D3C0A" w14:textId="77777777" w:rsidR="00DA2202" w:rsidRPr="00DE5E88" w:rsidRDefault="00DA2202" w:rsidP="00DE5E88"/>
        </w:tc>
        <w:tc>
          <w:tcPr>
            <w:tcW w:w="2139" w:type="dxa"/>
          </w:tcPr>
          <w:p w14:paraId="2C6523C0" w14:textId="77777777" w:rsidR="00DA2202" w:rsidRPr="00DE5E88" w:rsidRDefault="00DA2202" w:rsidP="00DE5E88">
            <w:r w:rsidRPr="00DE5E88">
              <w:t>companionship</w:t>
            </w:r>
          </w:p>
        </w:tc>
        <w:tc>
          <w:tcPr>
            <w:tcW w:w="5096" w:type="dxa"/>
          </w:tcPr>
          <w:p w14:paraId="3F19479B" w14:textId="77777777" w:rsidR="00DA2202" w:rsidRPr="006C4147" w:rsidRDefault="00DA2202" w:rsidP="007E7238">
            <w:pPr>
              <w:rPr>
                <w:rFonts w:ascii="Mangal" w:eastAsia="Calibri" w:hAnsi="Mangal" w:cs="Mangal"/>
                <w:b/>
                <w:cs/>
                <w:lang w:eastAsia="en-AU" w:bidi="hi-IN"/>
              </w:rPr>
            </w:pPr>
            <w:r w:rsidRPr="006C4147">
              <w:rPr>
                <w:rFonts w:ascii="Mangal" w:eastAsia="Franklin Gothic Book" w:hAnsi="Mangal" w:cs="Mangal" w:hint="cs"/>
                <w:b/>
                <w:cs/>
                <w:lang w:eastAsia="en-AU" w:bidi="hi-IN"/>
              </w:rPr>
              <w:t>साथ</w:t>
            </w:r>
            <w:r w:rsidRPr="006C4147">
              <w:rPr>
                <w:rFonts w:eastAsia="Franklin Gothic Book" w:cs="Calibri"/>
                <w:b/>
                <w:cs/>
                <w:lang w:eastAsia="en-AU" w:bidi="hi-IN"/>
              </w:rPr>
              <w:t>,</w:t>
            </w:r>
            <w:r w:rsidRPr="006C4147">
              <w:rPr>
                <w:rFonts w:eastAsia="Franklin Gothic Book" w:hint="cs"/>
                <w:b/>
                <w:cs/>
                <w:lang w:eastAsia="en-AU" w:bidi="hi-IN"/>
              </w:rPr>
              <w:t xml:space="preserve"> </w:t>
            </w:r>
            <w:r w:rsidRPr="006C4147">
              <w:rPr>
                <w:rFonts w:ascii="Mangal" w:eastAsia="Franklin Gothic Book" w:hAnsi="Mangal" w:cs="Mangal" w:hint="cs"/>
                <w:b/>
                <w:cs/>
                <w:lang w:eastAsia="en-AU" w:bidi="hi-IN"/>
              </w:rPr>
              <w:t>संग</w:t>
            </w:r>
          </w:p>
        </w:tc>
      </w:tr>
      <w:tr w:rsidR="00DA2202" w:rsidRPr="006C4147" w14:paraId="0525BD83" w14:textId="77777777" w:rsidTr="00DE5E88">
        <w:tc>
          <w:tcPr>
            <w:tcW w:w="1825" w:type="dxa"/>
            <w:vMerge/>
          </w:tcPr>
          <w:p w14:paraId="7C4D4A4C" w14:textId="77777777" w:rsidR="00DA2202" w:rsidRPr="00DE5E88" w:rsidRDefault="00DA2202" w:rsidP="00DE5E88"/>
        </w:tc>
        <w:tc>
          <w:tcPr>
            <w:tcW w:w="2139" w:type="dxa"/>
          </w:tcPr>
          <w:p w14:paraId="3C283BFF" w14:textId="77777777" w:rsidR="00DA2202" w:rsidRPr="00DE5E88" w:rsidRDefault="00DA2202" w:rsidP="00DE5E88">
            <w:r w:rsidRPr="00DE5E88">
              <w:t>compilation</w:t>
            </w:r>
          </w:p>
        </w:tc>
        <w:tc>
          <w:tcPr>
            <w:tcW w:w="5096" w:type="dxa"/>
          </w:tcPr>
          <w:p w14:paraId="6E927F2C" w14:textId="77777777" w:rsidR="00DA2202" w:rsidRPr="006C4147" w:rsidRDefault="00DA2202" w:rsidP="007E7238">
            <w:pPr>
              <w:rPr>
                <w:rFonts w:ascii="Mangal" w:eastAsia="Calibri" w:hAnsi="Mangal"/>
                <w:b/>
                <w:cs/>
                <w:lang w:eastAsia="en-AU" w:bidi="hi-IN"/>
              </w:rPr>
            </w:pPr>
            <w:r w:rsidRPr="006C4147">
              <w:rPr>
                <w:rFonts w:ascii="Mangal" w:eastAsia="Franklin Gothic Book" w:hAnsi="Mangal" w:cs="Mangal" w:hint="cs"/>
                <w:b/>
                <w:cs/>
                <w:lang w:eastAsia="en-AU" w:bidi="hi-IN"/>
              </w:rPr>
              <w:t>शंमिल</w:t>
            </w:r>
            <w:r w:rsidRPr="006C4147">
              <w:rPr>
                <w:rFonts w:eastAsia="Franklin Gothic Book" w:hint="cs"/>
                <w:b/>
                <w:cs/>
                <w:lang w:eastAsia="en-AU" w:bidi="hi-IN"/>
              </w:rPr>
              <w:t xml:space="preserve">, </w:t>
            </w:r>
            <w:r w:rsidRPr="006C4147">
              <w:rPr>
                <w:rFonts w:ascii="Mangal" w:eastAsia="Franklin Gothic Book" w:hAnsi="Mangal" w:cs="Mangal" w:hint="cs"/>
                <w:b/>
                <w:cs/>
                <w:lang w:eastAsia="en-AU" w:bidi="hi-IN"/>
              </w:rPr>
              <w:t>समेत</w:t>
            </w:r>
          </w:p>
        </w:tc>
      </w:tr>
      <w:tr w:rsidR="00DA2202" w:rsidRPr="006C4147" w14:paraId="548525BB" w14:textId="77777777" w:rsidTr="00DE5E88">
        <w:tc>
          <w:tcPr>
            <w:tcW w:w="1825" w:type="dxa"/>
            <w:vMerge/>
          </w:tcPr>
          <w:p w14:paraId="13E40E41" w14:textId="77777777" w:rsidR="00DA2202" w:rsidRPr="00DE5E88" w:rsidRDefault="00DA2202" w:rsidP="00DE5E88"/>
        </w:tc>
        <w:tc>
          <w:tcPr>
            <w:tcW w:w="2139" w:type="dxa"/>
          </w:tcPr>
          <w:p w14:paraId="2F0387EA" w14:textId="77777777" w:rsidR="00DA2202" w:rsidRPr="00DE5E88" w:rsidRDefault="00DA2202" w:rsidP="00DE5E88">
            <w:r w:rsidRPr="00DE5E88">
              <w:t>comparison</w:t>
            </w:r>
          </w:p>
        </w:tc>
        <w:tc>
          <w:tcPr>
            <w:tcW w:w="5096" w:type="dxa"/>
          </w:tcPr>
          <w:p w14:paraId="3581ED9B" w14:textId="6F9124EC" w:rsidR="00DA2202" w:rsidRPr="006C4147" w:rsidRDefault="00DA2202" w:rsidP="007E7238">
            <w:pPr>
              <w:rPr>
                <w:rFonts w:ascii="Mangal" w:eastAsia="Calibri" w:hAnsi="Mangal"/>
                <w:b/>
                <w:cs/>
                <w:lang w:eastAsia="en-AU" w:bidi="hi-IN"/>
              </w:rPr>
            </w:pPr>
            <w:r w:rsidRPr="006C4147">
              <w:rPr>
                <w:rFonts w:ascii="Mangal" w:eastAsia="Franklin Gothic Book" w:hAnsi="Mangal" w:cs="Mangal" w:hint="cs"/>
                <w:b/>
                <w:cs/>
                <w:lang w:eastAsia="en-AU" w:bidi="hi-IN"/>
              </w:rPr>
              <w:t>अपेक्षा, आगे</w:t>
            </w:r>
          </w:p>
        </w:tc>
      </w:tr>
      <w:tr w:rsidR="00DA2202" w:rsidRPr="006C4147" w14:paraId="6DC52B30" w14:textId="77777777" w:rsidTr="00DE5E88">
        <w:tc>
          <w:tcPr>
            <w:tcW w:w="1825" w:type="dxa"/>
            <w:vMerge w:val="restart"/>
          </w:tcPr>
          <w:p w14:paraId="13054948" w14:textId="77777777" w:rsidR="00DA2202" w:rsidRPr="00DE5E88" w:rsidRDefault="00DA2202" w:rsidP="00DE5E88">
            <w:pPr>
              <w:pageBreakBefore/>
            </w:pPr>
            <w:r w:rsidRPr="00DE5E88">
              <w:lastRenderedPageBreak/>
              <w:t>Pronouns</w:t>
            </w:r>
          </w:p>
        </w:tc>
        <w:tc>
          <w:tcPr>
            <w:tcW w:w="2139" w:type="dxa"/>
          </w:tcPr>
          <w:p w14:paraId="4CD91A89" w14:textId="77777777" w:rsidR="00DA2202" w:rsidRPr="00DE5E88" w:rsidRDefault="00DA2202" w:rsidP="00DE5E88">
            <w:r w:rsidRPr="00DE5E88">
              <w:t>reflexive</w:t>
            </w:r>
          </w:p>
        </w:tc>
        <w:tc>
          <w:tcPr>
            <w:tcW w:w="5096" w:type="dxa"/>
          </w:tcPr>
          <w:p w14:paraId="3FDBC945" w14:textId="1E745297" w:rsidR="00DA2202" w:rsidRPr="006C4147" w:rsidRDefault="00DA2202" w:rsidP="007E7238">
            <w:pPr>
              <w:rPr>
                <w:rFonts w:eastAsia="Calibri" w:cs="Calibri"/>
                <w:b/>
                <w:lang w:eastAsia="en-AU"/>
              </w:rPr>
            </w:pPr>
            <w:r w:rsidRPr="006C4147">
              <w:rPr>
                <w:rFonts w:ascii="Mangal" w:eastAsia="Calibri" w:hAnsi="Mangal" w:cs="Mangal" w:hint="cs"/>
                <w:b/>
                <w:cs/>
                <w:lang w:eastAsia="en-AU" w:bidi="hi-IN"/>
              </w:rPr>
              <w:t>स्वयं, खुद</w:t>
            </w:r>
          </w:p>
        </w:tc>
      </w:tr>
      <w:tr w:rsidR="00DA2202" w:rsidRPr="006C4147" w14:paraId="4273C53B" w14:textId="77777777" w:rsidTr="00DE5E88">
        <w:tc>
          <w:tcPr>
            <w:tcW w:w="1825" w:type="dxa"/>
            <w:vMerge/>
          </w:tcPr>
          <w:p w14:paraId="4016C972" w14:textId="77777777" w:rsidR="00DA2202" w:rsidRPr="00DE5E88" w:rsidRDefault="00DA2202" w:rsidP="00DE5E88"/>
        </w:tc>
        <w:tc>
          <w:tcPr>
            <w:tcW w:w="2139" w:type="dxa"/>
          </w:tcPr>
          <w:p w14:paraId="453B01BD" w14:textId="77777777" w:rsidR="00DA2202" w:rsidRPr="00DE5E88" w:rsidRDefault="00DA2202" w:rsidP="00DE5E88">
            <w:r w:rsidRPr="00DE5E88">
              <w:t>personal</w:t>
            </w:r>
          </w:p>
        </w:tc>
        <w:tc>
          <w:tcPr>
            <w:tcW w:w="5096" w:type="dxa"/>
          </w:tcPr>
          <w:p w14:paraId="03BE9C03" w14:textId="77777777" w:rsidR="00DA2202" w:rsidRPr="006C4147" w:rsidRDefault="00DA2202" w:rsidP="007E7238">
            <w:pPr>
              <w:rPr>
                <w:rFonts w:eastAsia="Calibri" w:cs="Calibri"/>
                <w:b/>
                <w:lang w:eastAsia="en-AU"/>
              </w:rPr>
            </w:pPr>
            <w:r w:rsidRPr="006C4147">
              <w:rPr>
                <w:rFonts w:ascii="Mangal" w:eastAsia="Calibri" w:hAnsi="Mangal" w:cs="Mangal" w:hint="cs"/>
                <w:b/>
                <w:cs/>
                <w:lang w:eastAsia="en-AU" w:bidi="hi-IN"/>
              </w:rPr>
              <w:t>तुम</w:t>
            </w:r>
            <w:r w:rsidRPr="006C4147">
              <w:rPr>
                <w:rFonts w:eastAsia="Calibri" w:cs="Calibri"/>
                <w:b/>
                <w:cs/>
                <w:lang w:eastAsia="en-AU" w:bidi="hi-IN"/>
              </w:rPr>
              <w:t>,</w:t>
            </w:r>
            <w:r w:rsidRPr="006C4147">
              <w:rPr>
                <w:rFonts w:eastAsia="Calibri" w:cs="Calibri"/>
                <w:b/>
                <w:lang w:eastAsia="en-AU" w:bidi="hi-IN"/>
              </w:rPr>
              <w:t xml:space="preserve"> </w:t>
            </w:r>
            <w:r w:rsidRPr="006C4147">
              <w:rPr>
                <w:rFonts w:ascii="Mangal" w:eastAsia="Calibri" w:hAnsi="Mangal" w:cs="Mangal" w:hint="cs"/>
                <w:b/>
                <w:cs/>
                <w:lang w:eastAsia="en-AU" w:bidi="hi-IN"/>
              </w:rPr>
              <w:t>आप</w:t>
            </w:r>
          </w:p>
        </w:tc>
      </w:tr>
      <w:tr w:rsidR="00DA2202" w:rsidRPr="006C4147" w14:paraId="1168AE45" w14:textId="77777777" w:rsidTr="00DE5E88">
        <w:tc>
          <w:tcPr>
            <w:tcW w:w="1825" w:type="dxa"/>
            <w:vMerge/>
          </w:tcPr>
          <w:p w14:paraId="6E622D5D" w14:textId="77777777" w:rsidR="00DA2202" w:rsidRPr="00DE5E88" w:rsidRDefault="00DA2202" w:rsidP="00DE5E88"/>
        </w:tc>
        <w:tc>
          <w:tcPr>
            <w:tcW w:w="2139" w:type="dxa"/>
          </w:tcPr>
          <w:p w14:paraId="47734D2F" w14:textId="77777777" w:rsidR="00DA2202" w:rsidRPr="00DE5E88" w:rsidRDefault="00DA2202" w:rsidP="00DE5E88">
            <w:r w:rsidRPr="00DE5E88">
              <w:t>possessive</w:t>
            </w:r>
          </w:p>
        </w:tc>
        <w:tc>
          <w:tcPr>
            <w:tcW w:w="5096" w:type="dxa"/>
          </w:tcPr>
          <w:p w14:paraId="2D64DC6B" w14:textId="6B14F7D3" w:rsidR="00DA2202" w:rsidRPr="006C4147" w:rsidRDefault="00DA2202" w:rsidP="007E7238">
            <w:pPr>
              <w:rPr>
                <w:rFonts w:eastAsia="Calibri" w:cs="Calibri"/>
                <w:b/>
                <w:lang w:eastAsia="en-AU"/>
              </w:rPr>
            </w:pPr>
            <w:r w:rsidRPr="006C4147">
              <w:rPr>
                <w:rFonts w:ascii="Mangal" w:eastAsia="Calibri" w:hAnsi="Mangal" w:cs="Mangal" w:hint="cs"/>
                <w:b/>
                <w:cs/>
                <w:lang w:eastAsia="en-AU" w:bidi="hi-IN"/>
              </w:rPr>
              <w:t>मेरा</w:t>
            </w:r>
            <w:r w:rsidRPr="006C4147">
              <w:rPr>
                <w:rFonts w:eastAsia="Calibri" w:cs="Calibri"/>
                <w:b/>
                <w:cs/>
                <w:lang w:eastAsia="en-AU" w:bidi="hi-IN"/>
              </w:rPr>
              <w:t>,</w:t>
            </w:r>
            <w:r w:rsidRPr="006C4147">
              <w:rPr>
                <w:rFonts w:eastAsia="Calibri" w:hint="cs"/>
                <w:b/>
                <w:cs/>
                <w:lang w:eastAsia="en-AU" w:bidi="hi-IN"/>
              </w:rPr>
              <w:t xml:space="preserve"> </w:t>
            </w:r>
            <w:r w:rsidRPr="006C4147">
              <w:rPr>
                <w:rFonts w:ascii="Mangal" w:eastAsia="Calibri" w:hAnsi="Mangal" w:cs="Mangal" w:hint="cs"/>
                <w:b/>
                <w:cs/>
                <w:lang w:eastAsia="en-AU" w:bidi="hi-IN"/>
              </w:rPr>
              <w:t>तुम्हारा</w:t>
            </w:r>
          </w:p>
        </w:tc>
      </w:tr>
      <w:tr w:rsidR="00DA2202" w:rsidRPr="006C4147" w14:paraId="0DC40483" w14:textId="77777777" w:rsidTr="00DE5E88">
        <w:tc>
          <w:tcPr>
            <w:tcW w:w="1825" w:type="dxa"/>
            <w:vMerge/>
          </w:tcPr>
          <w:p w14:paraId="77F245C9" w14:textId="77777777" w:rsidR="00DA2202" w:rsidRPr="00DE5E88" w:rsidRDefault="00DA2202" w:rsidP="00DE5E88"/>
        </w:tc>
        <w:tc>
          <w:tcPr>
            <w:tcW w:w="2139" w:type="dxa"/>
          </w:tcPr>
          <w:p w14:paraId="246C1D1E" w14:textId="77777777" w:rsidR="00DA2202" w:rsidRPr="00DE5E88" w:rsidRDefault="00DA2202" w:rsidP="00DE5E88">
            <w:r w:rsidRPr="00DE5E88">
              <w:t>demonstrative</w:t>
            </w:r>
          </w:p>
        </w:tc>
        <w:tc>
          <w:tcPr>
            <w:tcW w:w="5096" w:type="dxa"/>
          </w:tcPr>
          <w:p w14:paraId="62A5CD5B" w14:textId="2E42692C" w:rsidR="00DA2202" w:rsidRPr="006C4147" w:rsidRDefault="00DA2202" w:rsidP="007E7238">
            <w:pPr>
              <w:rPr>
                <w:rFonts w:eastAsia="Calibri" w:cs="Calibri"/>
                <w:b/>
                <w:lang w:eastAsia="en-AU"/>
              </w:rPr>
            </w:pPr>
            <w:r w:rsidRPr="006C4147">
              <w:rPr>
                <w:rFonts w:ascii="Mangal" w:eastAsia="Calibri" w:hAnsi="Mangal" w:cs="Mangal" w:hint="cs"/>
                <w:b/>
                <w:cs/>
                <w:lang w:eastAsia="en-AU" w:bidi="hi-IN"/>
              </w:rPr>
              <w:t>यह</w:t>
            </w:r>
            <w:r w:rsidRPr="006C4147">
              <w:rPr>
                <w:rFonts w:eastAsia="Calibri" w:cs="Calibri"/>
                <w:b/>
                <w:cs/>
                <w:lang w:eastAsia="en-AU" w:bidi="hi-IN"/>
              </w:rPr>
              <w:t>,</w:t>
            </w:r>
            <w:r w:rsidRPr="006C4147">
              <w:rPr>
                <w:rFonts w:eastAsia="Calibri" w:hint="cs"/>
                <w:b/>
                <w:cs/>
                <w:lang w:eastAsia="en-AU" w:bidi="hi-IN"/>
              </w:rPr>
              <w:t xml:space="preserve"> </w:t>
            </w:r>
            <w:r w:rsidRPr="006C4147">
              <w:rPr>
                <w:rFonts w:ascii="Mangal" w:eastAsia="Calibri" w:hAnsi="Mangal" w:cs="Mangal" w:hint="cs"/>
                <w:b/>
                <w:cs/>
                <w:lang w:eastAsia="en-AU" w:bidi="hi-IN"/>
              </w:rPr>
              <w:t>वह</w:t>
            </w:r>
          </w:p>
        </w:tc>
      </w:tr>
      <w:tr w:rsidR="00DA2202" w:rsidRPr="006C4147" w14:paraId="0183A66E" w14:textId="77777777" w:rsidTr="00DE5E88">
        <w:tc>
          <w:tcPr>
            <w:tcW w:w="1825" w:type="dxa"/>
            <w:vMerge/>
          </w:tcPr>
          <w:p w14:paraId="33EDD102" w14:textId="77777777" w:rsidR="00DA2202" w:rsidRPr="00DE5E88" w:rsidRDefault="00DA2202" w:rsidP="00DE5E88"/>
        </w:tc>
        <w:tc>
          <w:tcPr>
            <w:tcW w:w="2139" w:type="dxa"/>
          </w:tcPr>
          <w:p w14:paraId="45781524" w14:textId="77777777" w:rsidR="00DA2202" w:rsidRPr="00DE5E88" w:rsidRDefault="00DA2202" w:rsidP="00DE5E88">
            <w:r w:rsidRPr="00DE5E88">
              <w:t>indefinite</w:t>
            </w:r>
          </w:p>
        </w:tc>
        <w:tc>
          <w:tcPr>
            <w:tcW w:w="5096" w:type="dxa"/>
          </w:tcPr>
          <w:p w14:paraId="2ACFD0A2" w14:textId="21FC6755" w:rsidR="00DA2202" w:rsidRPr="006C4147" w:rsidRDefault="00DA2202" w:rsidP="007E7238">
            <w:pPr>
              <w:rPr>
                <w:rFonts w:eastAsia="Calibri" w:cs="Calibri"/>
                <w:b/>
                <w:lang w:eastAsia="en-AU"/>
              </w:rPr>
            </w:pPr>
            <w:r w:rsidRPr="006C4147">
              <w:rPr>
                <w:rFonts w:ascii="Mangal" w:eastAsia="Calibri" w:hAnsi="Mangal" w:cs="Mangal" w:hint="cs"/>
                <w:b/>
                <w:cs/>
                <w:lang w:eastAsia="en-AU" w:bidi="hi-IN"/>
              </w:rPr>
              <w:t>कोई</w:t>
            </w:r>
            <w:r w:rsidRPr="006C4147">
              <w:rPr>
                <w:rFonts w:eastAsia="Calibri" w:cs="Calibri"/>
                <w:b/>
                <w:cs/>
                <w:lang w:eastAsia="en-AU" w:bidi="hi-IN"/>
              </w:rPr>
              <w:t xml:space="preserve"> </w:t>
            </w:r>
            <w:r w:rsidRPr="006C4147">
              <w:rPr>
                <w:rFonts w:ascii="Mangal" w:eastAsia="Calibri" w:hAnsi="Mangal" w:cs="Mangal" w:hint="cs"/>
                <w:b/>
                <w:cs/>
                <w:lang w:eastAsia="en-AU" w:bidi="hi-IN"/>
              </w:rPr>
              <w:t>भी</w:t>
            </w:r>
            <w:r w:rsidRPr="006C4147">
              <w:rPr>
                <w:rFonts w:eastAsia="Calibri" w:cs="Calibri"/>
                <w:b/>
                <w:cs/>
                <w:lang w:eastAsia="en-AU" w:bidi="hi-IN"/>
              </w:rPr>
              <w:t xml:space="preserve">, </w:t>
            </w:r>
            <w:r w:rsidRPr="006C4147">
              <w:rPr>
                <w:rFonts w:ascii="Mangal" w:eastAsia="Calibri" w:hAnsi="Mangal" w:cs="Mangal" w:hint="cs"/>
                <w:b/>
                <w:cs/>
                <w:lang w:eastAsia="en-AU" w:bidi="hi-IN"/>
              </w:rPr>
              <w:t>कुछ</w:t>
            </w:r>
            <w:r w:rsidRPr="006C4147">
              <w:rPr>
                <w:rFonts w:eastAsia="Calibri" w:cs="Calibri"/>
                <w:b/>
                <w:cs/>
                <w:lang w:eastAsia="en-AU" w:bidi="hi-IN"/>
              </w:rPr>
              <w:t xml:space="preserve"> </w:t>
            </w:r>
            <w:r w:rsidRPr="006C4147">
              <w:rPr>
                <w:rFonts w:ascii="Mangal" w:eastAsia="Calibri" w:hAnsi="Mangal" w:cs="Mangal" w:hint="cs"/>
                <w:b/>
                <w:cs/>
                <w:lang w:eastAsia="en-AU" w:bidi="hi-IN"/>
              </w:rPr>
              <w:t>भी</w:t>
            </w:r>
          </w:p>
        </w:tc>
      </w:tr>
      <w:tr w:rsidR="00DA2202" w:rsidRPr="006C4147" w14:paraId="5534C0CC" w14:textId="77777777" w:rsidTr="00DE5E88">
        <w:tc>
          <w:tcPr>
            <w:tcW w:w="1825" w:type="dxa"/>
            <w:vMerge/>
          </w:tcPr>
          <w:p w14:paraId="329479B1" w14:textId="77777777" w:rsidR="00DA2202" w:rsidRPr="00DE5E88" w:rsidRDefault="00DA2202" w:rsidP="00DE5E88"/>
        </w:tc>
        <w:tc>
          <w:tcPr>
            <w:tcW w:w="2139" w:type="dxa"/>
          </w:tcPr>
          <w:p w14:paraId="050D49D5" w14:textId="77777777" w:rsidR="00DA2202" w:rsidRPr="00DE5E88" w:rsidRDefault="00DA2202" w:rsidP="00DE5E88">
            <w:r w:rsidRPr="00DE5E88">
              <w:t>interrogative</w:t>
            </w:r>
          </w:p>
        </w:tc>
        <w:tc>
          <w:tcPr>
            <w:tcW w:w="5096" w:type="dxa"/>
          </w:tcPr>
          <w:p w14:paraId="69D616C7" w14:textId="77777777" w:rsidR="00DA2202" w:rsidRPr="006C4147" w:rsidRDefault="00DA2202" w:rsidP="007E7238">
            <w:pPr>
              <w:rPr>
                <w:rFonts w:eastAsia="Calibri" w:cs="Calibri"/>
                <w:b/>
                <w:lang w:eastAsia="en-AU"/>
              </w:rPr>
            </w:pPr>
            <w:r w:rsidRPr="006C4147">
              <w:rPr>
                <w:rFonts w:ascii="Mangal" w:eastAsia="Calibri" w:hAnsi="Mangal" w:cs="Mangal" w:hint="cs"/>
                <w:b/>
                <w:cs/>
                <w:lang w:eastAsia="en-AU" w:bidi="hi-IN"/>
              </w:rPr>
              <w:t>कौन</w:t>
            </w:r>
            <w:r w:rsidRPr="006C4147">
              <w:rPr>
                <w:rFonts w:eastAsia="Calibri" w:cs="Calibri"/>
                <w:b/>
                <w:cs/>
                <w:lang w:eastAsia="en-AU" w:bidi="hi-IN"/>
              </w:rPr>
              <w:t xml:space="preserve">, </w:t>
            </w:r>
            <w:r w:rsidRPr="006C4147">
              <w:rPr>
                <w:rFonts w:ascii="Mangal" w:eastAsia="Calibri" w:hAnsi="Mangal" w:cs="Mangal" w:hint="cs"/>
                <w:b/>
                <w:cs/>
                <w:lang w:eastAsia="en-AU" w:bidi="hi-IN"/>
              </w:rPr>
              <w:t>कहाँ</w:t>
            </w:r>
          </w:p>
        </w:tc>
      </w:tr>
      <w:tr w:rsidR="00DA2202" w:rsidRPr="006C4147" w14:paraId="796F3779" w14:textId="77777777" w:rsidTr="00DE5E88">
        <w:tc>
          <w:tcPr>
            <w:tcW w:w="1825" w:type="dxa"/>
            <w:vMerge/>
          </w:tcPr>
          <w:p w14:paraId="63D534DD" w14:textId="77777777" w:rsidR="00DA2202" w:rsidRPr="00DE5E88" w:rsidRDefault="00DA2202" w:rsidP="00DE5E88"/>
        </w:tc>
        <w:tc>
          <w:tcPr>
            <w:tcW w:w="2139" w:type="dxa"/>
          </w:tcPr>
          <w:p w14:paraId="0559EB90" w14:textId="77777777" w:rsidR="00DA2202" w:rsidRPr="00DE5E88" w:rsidRDefault="00DA2202" w:rsidP="00DE5E88">
            <w:r w:rsidRPr="00DE5E88">
              <w:t>distributive</w:t>
            </w:r>
          </w:p>
        </w:tc>
        <w:tc>
          <w:tcPr>
            <w:tcW w:w="5096" w:type="dxa"/>
          </w:tcPr>
          <w:p w14:paraId="65AEAEA7" w14:textId="44C98524" w:rsidR="00DA2202" w:rsidRPr="006C4147" w:rsidRDefault="00DA2202" w:rsidP="007E7238">
            <w:pPr>
              <w:rPr>
                <w:rFonts w:eastAsia="Calibri" w:cs="Calibri"/>
                <w:b/>
                <w:lang w:eastAsia="en-AU"/>
              </w:rPr>
            </w:pPr>
            <w:r w:rsidRPr="006C4147">
              <w:rPr>
                <w:rFonts w:ascii="Mangal" w:eastAsia="Calibri" w:hAnsi="Mangal" w:cs="Mangal" w:hint="cs"/>
                <w:b/>
                <w:cs/>
                <w:lang w:eastAsia="en-AU" w:bidi="hi-IN"/>
              </w:rPr>
              <w:t>प्रत्येक, या तो</w:t>
            </w:r>
          </w:p>
        </w:tc>
      </w:tr>
      <w:tr w:rsidR="00DA2202" w:rsidRPr="006C4147" w14:paraId="7852FAF8" w14:textId="77777777" w:rsidTr="00DE5E88">
        <w:tc>
          <w:tcPr>
            <w:tcW w:w="1825" w:type="dxa"/>
            <w:vMerge/>
          </w:tcPr>
          <w:p w14:paraId="3AB011FF" w14:textId="77777777" w:rsidR="00DA2202" w:rsidRPr="00DE5E88" w:rsidRDefault="00DA2202" w:rsidP="00DE5E88"/>
        </w:tc>
        <w:tc>
          <w:tcPr>
            <w:tcW w:w="2139" w:type="dxa"/>
          </w:tcPr>
          <w:p w14:paraId="0FAF32FD" w14:textId="77777777" w:rsidR="00DA2202" w:rsidRPr="00DE5E88" w:rsidRDefault="00DA2202" w:rsidP="00DE5E88">
            <w:r w:rsidRPr="00DE5E88">
              <w:t>relative</w:t>
            </w:r>
          </w:p>
        </w:tc>
        <w:tc>
          <w:tcPr>
            <w:tcW w:w="5096" w:type="dxa"/>
          </w:tcPr>
          <w:p w14:paraId="4F43D519" w14:textId="02058CD9" w:rsidR="00DA2202" w:rsidRPr="006C4147" w:rsidRDefault="00DA2202" w:rsidP="007E7238">
            <w:pPr>
              <w:rPr>
                <w:rFonts w:eastAsia="Calibri"/>
                <w:b/>
                <w:lang w:eastAsia="en-AU"/>
              </w:rPr>
            </w:pPr>
            <w:r w:rsidRPr="006C4147">
              <w:rPr>
                <w:rFonts w:ascii="Mangal" w:eastAsia="Calibri" w:hAnsi="Mangal" w:cs="Mangal" w:hint="cs"/>
                <w:b/>
                <w:cs/>
                <w:lang w:eastAsia="en-AU" w:bidi="hi-IN"/>
              </w:rPr>
              <w:t>कौन सा</w:t>
            </w:r>
            <w:r w:rsidRPr="006C4147">
              <w:rPr>
                <w:rFonts w:eastAsia="Calibri" w:cs="Calibri"/>
                <w:b/>
                <w:cs/>
                <w:lang w:eastAsia="en-AU" w:bidi="hi-IN"/>
              </w:rPr>
              <w:t xml:space="preserve">, </w:t>
            </w:r>
            <w:r w:rsidRPr="006C4147">
              <w:rPr>
                <w:rFonts w:ascii="Mangal" w:eastAsia="Calibri" w:hAnsi="Mangal" w:cs="Mangal" w:hint="cs"/>
                <w:b/>
                <w:cs/>
                <w:lang w:eastAsia="en-AU" w:bidi="hi-IN"/>
              </w:rPr>
              <w:t>जो</w:t>
            </w:r>
          </w:p>
        </w:tc>
      </w:tr>
      <w:tr w:rsidR="00DA2202" w:rsidRPr="006C4147" w14:paraId="6EEC1388" w14:textId="77777777" w:rsidTr="00DE5E88">
        <w:tc>
          <w:tcPr>
            <w:tcW w:w="1825" w:type="dxa"/>
            <w:vMerge w:val="restart"/>
          </w:tcPr>
          <w:p w14:paraId="2272E299" w14:textId="77777777" w:rsidR="00DA2202" w:rsidRPr="00DE5E88" w:rsidRDefault="00DA2202" w:rsidP="00DE5E88">
            <w:r w:rsidRPr="00DE5E88">
              <w:t>Sandhi</w:t>
            </w:r>
          </w:p>
        </w:tc>
        <w:tc>
          <w:tcPr>
            <w:tcW w:w="2139" w:type="dxa"/>
          </w:tcPr>
          <w:p w14:paraId="2C6BCDA4" w14:textId="77777777" w:rsidR="00DA2202" w:rsidRPr="00DE5E88" w:rsidRDefault="00DA2202" w:rsidP="00DE5E88">
            <w:proofErr w:type="spellStart"/>
            <w:r w:rsidRPr="006C4147">
              <w:rPr>
                <w:rFonts w:eastAsia="Times New Roman" w:cs="Calibri"/>
                <w:i/>
                <w:iCs/>
                <w:color w:val="000000"/>
                <w:shd w:val="clear" w:color="auto" w:fill="FFFFFF"/>
              </w:rPr>
              <w:t>swar</w:t>
            </w:r>
            <w:proofErr w:type="spellEnd"/>
            <w:r w:rsidRPr="006C4147">
              <w:rPr>
                <w:rFonts w:eastAsia="Times New Roman" w:cs="Calibri"/>
                <w:i/>
                <w:iCs/>
                <w:color w:val="000000"/>
                <w:shd w:val="clear" w:color="auto" w:fill="FFFFFF"/>
              </w:rPr>
              <w:t xml:space="preserve"> sandhi</w:t>
            </w:r>
          </w:p>
        </w:tc>
        <w:tc>
          <w:tcPr>
            <w:tcW w:w="5096" w:type="dxa"/>
          </w:tcPr>
          <w:p w14:paraId="3EBCE00C" w14:textId="29F92159" w:rsidR="00DA2202" w:rsidRPr="006C4147" w:rsidRDefault="00DA2202" w:rsidP="007E7238">
            <w:pPr>
              <w:rPr>
                <w:rFonts w:eastAsia="Times New Roman" w:cs="Calibri"/>
                <w:b/>
                <w:color w:val="000000"/>
                <w:shd w:val="clear" w:color="auto" w:fill="FFFFFF"/>
                <w:rtl/>
                <w:cs/>
              </w:rPr>
            </w:pPr>
            <w:r w:rsidRPr="006C4147">
              <w:rPr>
                <w:rFonts w:eastAsia="Times New Roman" w:cs="Calibri"/>
                <w:b/>
                <w:color w:val="000000"/>
                <w:shd w:val="clear" w:color="auto" w:fill="FFFFFF"/>
              </w:rPr>
              <w:t> </w:t>
            </w:r>
            <w:r w:rsidRPr="006C4147">
              <w:rPr>
                <w:rFonts w:ascii="Mangal" w:eastAsia="Times New Roman" w:hAnsi="Mangal" w:cs="Mangal" w:hint="cs"/>
                <w:b/>
                <w:color w:val="000000"/>
                <w:shd w:val="clear" w:color="auto" w:fill="FFFFFF"/>
                <w:cs/>
                <w:lang w:bidi="hi-IN"/>
              </w:rPr>
              <w:t>विद्या</w:t>
            </w:r>
            <w:r w:rsidRPr="006C4147">
              <w:rPr>
                <w:rFonts w:eastAsia="Times New Roman" w:cs="Calibri"/>
                <w:b/>
                <w:color w:val="000000"/>
                <w:shd w:val="clear" w:color="auto" w:fill="FFFFFF"/>
                <w:cs/>
                <w:lang w:bidi="hi-IN"/>
              </w:rPr>
              <w:t xml:space="preserve"> + </w:t>
            </w:r>
            <w:r w:rsidRPr="006C4147">
              <w:rPr>
                <w:rFonts w:ascii="Mangal" w:eastAsia="Times New Roman" w:hAnsi="Mangal" w:cs="Mangal" w:hint="cs"/>
                <w:b/>
                <w:color w:val="000000"/>
                <w:shd w:val="clear" w:color="auto" w:fill="FFFFFF"/>
                <w:cs/>
                <w:lang w:bidi="hi-IN"/>
              </w:rPr>
              <w:t>आलय</w:t>
            </w:r>
            <w:r w:rsidRPr="006C4147">
              <w:rPr>
                <w:rFonts w:eastAsia="Times New Roman" w:cs="Calibri"/>
                <w:b/>
                <w:color w:val="000000"/>
                <w:shd w:val="clear" w:color="auto" w:fill="FFFFFF"/>
                <w:cs/>
                <w:lang w:bidi="hi-IN"/>
              </w:rPr>
              <w:t xml:space="preserve"> = </w:t>
            </w:r>
            <w:r w:rsidRPr="006C4147">
              <w:rPr>
                <w:rFonts w:ascii="Mangal" w:eastAsia="Times New Roman" w:hAnsi="Mangal" w:cs="Mangal" w:hint="cs"/>
                <w:b/>
                <w:color w:val="000000"/>
                <w:shd w:val="clear" w:color="auto" w:fill="FFFFFF"/>
                <w:cs/>
                <w:lang w:bidi="hi-IN"/>
              </w:rPr>
              <w:t>विद्यालय</w:t>
            </w:r>
          </w:p>
        </w:tc>
      </w:tr>
      <w:tr w:rsidR="00DA2202" w:rsidRPr="006C4147" w14:paraId="693C82F6" w14:textId="77777777" w:rsidTr="00DE5E88">
        <w:tc>
          <w:tcPr>
            <w:tcW w:w="1825" w:type="dxa"/>
            <w:vMerge/>
          </w:tcPr>
          <w:p w14:paraId="71B64D2D" w14:textId="77777777" w:rsidR="00DA2202" w:rsidRPr="00DE5E88" w:rsidRDefault="00DA2202" w:rsidP="00DE5E88"/>
        </w:tc>
        <w:tc>
          <w:tcPr>
            <w:tcW w:w="2139" w:type="dxa"/>
          </w:tcPr>
          <w:p w14:paraId="79BBB274" w14:textId="77777777" w:rsidR="00DA2202" w:rsidRPr="00DE5E88" w:rsidRDefault="00DA2202" w:rsidP="00DE5E88">
            <w:proofErr w:type="spellStart"/>
            <w:r w:rsidRPr="006C4147">
              <w:rPr>
                <w:rFonts w:eastAsia="Times New Roman" w:cs="Calibri"/>
                <w:i/>
                <w:iCs/>
                <w:color w:val="000000"/>
                <w:shd w:val="clear" w:color="auto" w:fill="FFFFFF"/>
              </w:rPr>
              <w:t>vayanjan</w:t>
            </w:r>
            <w:proofErr w:type="spellEnd"/>
            <w:r w:rsidRPr="006C4147">
              <w:rPr>
                <w:rFonts w:eastAsia="Times New Roman" w:cs="Calibri"/>
                <w:i/>
                <w:iCs/>
                <w:color w:val="000000"/>
                <w:shd w:val="clear" w:color="auto" w:fill="FFFFFF"/>
              </w:rPr>
              <w:t xml:space="preserve"> sandhi</w:t>
            </w:r>
          </w:p>
        </w:tc>
        <w:tc>
          <w:tcPr>
            <w:tcW w:w="5096" w:type="dxa"/>
          </w:tcPr>
          <w:p w14:paraId="30B9F6C4" w14:textId="558115DF" w:rsidR="00DA2202" w:rsidRPr="006C4147" w:rsidRDefault="00DA2202" w:rsidP="007E7238">
            <w:pPr>
              <w:rPr>
                <w:rFonts w:eastAsia="Times New Roman" w:cs="Calibri"/>
                <w:b/>
                <w:color w:val="000000"/>
                <w:shd w:val="clear" w:color="auto" w:fill="FFFFFF"/>
                <w:cs/>
                <w:lang w:bidi="hi-IN"/>
              </w:rPr>
            </w:pPr>
            <w:r w:rsidRPr="006C4147">
              <w:rPr>
                <w:rFonts w:ascii="Mangal" w:eastAsia="Times New Roman" w:hAnsi="Mangal" w:cs="Mangal" w:hint="cs"/>
                <w:b/>
                <w:color w:val="000000"/>
                <w:shd w:val="clear" w:color="auto" w:fill="FFFFFF"/>
                <w:cs/>
                <w:lang w:bidi="hi-IN"/>
              </w:rPr>
              <w:t>प्रति</w:t>
            </w:r>
            <w:r w:rsidRPr="006C4147">
              <w:rPr>
                <w:rFonts w:eastAsia="Times New Roman" w:cs="Calibri"/>
                <w:b/>
                <w:color w:val="000000"/>
                <w:shd w:val="clear" w:color="auto" w:fill="FFFFFF"/>
                <w:cs/>
                <w:lang w:bidi="hi-IN"/>
              </w:rPr>
              <w:t xml:space="preserve"> + </w:t>
            </w:r>
            <w:r w:rsidRPr="006C4147">
              <w:rPr>
                <w:rFonts w:ascii="Mangal" w:eastAsia="Times New Roman" w:hAnsi="Mangal" w:cs="Mangal" w:hint="cs"/>
                <w:b/>
                <w:color w:val="000000"/>
                <w:shd w:val="clear" w:color="auto" w:fill="FFFFFF"/>
                <w:cs/>
                <w:lang w:bidi="hi-IN"/>
              </w:rPr>
              <w:t>छवि</w:t>
            </w:r>
            <w:r w:rsidRPr="006C4147">
              <w:rPr>
                <w:rFonts w:eastAsia="Times New Roman" w:cs="Calibri"/>
                <w:b/>
                <w:color w:val="000000"/>
                <w:shd w:val="clear" w:color="auto" w:fill="FFFFFF"/>
                <w:cs/>
                <w:lang w:bidi="hi-IN"/>
              </w:rPr>
              <w:t xml:space="preserve"> = </w:t>
            </w:r>
            <w:r w:rsidRPr="006C4147">
              <w:rPr>
                <w:rFonts w:ascii="Mangal" w:eastAsia="Times New Roman" w:hAnsi="Mangal" w:cs="Mangal" w:hint="cs"/>
                <w:b/>
                <w:color w:val="000000"/>
                <w:shd w:val="clear" w:color="auto" w:fill="FFFFFF"/>
                <w:cs/>
                <w:lang w:bidi="hi-IN"/>
              </w:rPr>
              <w:t>प्रतिछवी</w:t>
            </w:r>
          </w:p>
        </w:tc>
      </w:tr>
      <w:tr w:rsidR="00DA2202" w:rsidRPr="006C4147" w14:paraId="6A0F94C9" w14:textId="77777777" w:rsidTr="00DE5E88">
        <w:tc>
          <w:tcPr>
            <w:tcW w:w="1825" w:type="dxa"/>
            <w:vMerge/>
          </w:tcPr>
          <w:p w14:paraId="5178F554" w14:textId="77777777" w:rsidR="00DA2202" w:rsidRPr="00DE5E88" w:rsidRDefault="00DA2202" w:rsidP="00DE5E88"/>
        </w:tc>
        <w:tc>
          <w:tcPr>
            <w:tcW w:w="2139" w:type="dxa"/>
          </w:tcPr>
          <w:p w14:paraId="286868D1" w14:textId="77777777" w:rsidR="00DA2202" w:rsidRPr="00DE5E88" w:rsidRDefault="00DA2202" w:rsidP="00DE5E88">
            <w:r w:rsidRPr="006C4147">
              <w:rPr>
                <w:rFonts w:eastAsia="Times New Roman" w:cs="Calibri"/>
                <w:i/>
                <w:iCs/>
                <w:color w:val="000000"/>
                <w:shd w:val="clear" w:color="auto" w:fill="FFFFFF"/>
              </w:rPr>
              <w:t>visarga sandhi</w:t>
            </w:r>
          </w:p>
        </w:tc>
        <w:tc>
          <w:tcPr>
            <w:tcW w:w="5096" w:type="dxa"/>
          </w:tcPr>
          <w:p w14:paraId="4889D079" w14:textId="5430E1E1" w:rsidR="00DA2202" w:rsidRPr="006C4147" w:rsidRDefault="00DA2202" w:rsidP="007E7238">
            <w:pPr>
              <w:rPr>
                <w:rFonts w:eastAsia="Times New Roman" w:cs="Calibri"/>
                <w:b/>
                <w:color w:val="000000"/>
                <w:shd w:val="clear" w:color="auto" w:fill="FFFFFF"/>
                <w:cs/>
                <w:lang w:bidi="hi-IN"/>
              </w:rPr>
            </w:pPr>
            <w:r w:rsidRPr="006C4147">
              <w:rPr>
                <w:rFonts w:ascii="Mangal" w:eastAsia="Times New Roman" w:hAnsi="Mangal" w:cs="Mangal" w:hint="cs"/>
                <w:b/>
                <w:color w:val="000000"/>
                <w:shd w:val="clear" w:color="auto" w:fill="FFFFFF"/>
                <w:cs/>
                <w:lang w:bidi="hi-IN"/>
              </w:rPr>
              <w:t>मन:</w:t>
            </w:r>
            <w:r w:rsidRPr="006C4147">
              <w:rPr>
                <w:rFonts w:eastAsia="Times New Roman" w:cs="Calibri"/>
                <w:b/>
                <w:color w:val="000000"/>
                <w:shd w:val="clear" w:color="auto" w:fill="FFFFFF"/>
                <w:cs/>
                <w:lang w:bidi="hi-IN"/>
              </w:rPr>
              <w:t xml:space="preserve"> + </w:t>
            </w:r>
            <w:r w:rsidRPr="006C4147">
              <w:rPr>
                <w:rFonts w:ascii="Mangal" w:eastAsia="Times New Roman" w:hAnsi="Mangal" w:cs="Mangal" w:hint="cs"/>
                <w:b/>
                <w:color w:val="000000"/>
                <w:shd w:val="clear" w:color="auto" w:fill="FFFFFF"/>
                <w:cs/>
                <w:lang w:bidi="hi-IN"/>
              </w:rPr>
              <w:t>रथ</w:t>
            </w:r>
            <w:r w:rsidRPr="006C4147">
              <w:rPr>
                <w:rFonts w:eastAsia="Times New Roman" w:cs="Calibri"/>
                <w:b/>
                <w:color w:val="000000"/>
                <w:shd w:val="clear" w:color="auto" w:fill="FFFFFF"/>
                <w:cs/>
                <w:lang w:bidi="hi-IN"/>
              </w:rPr>
              <w:t xml:space="preserve"> = </w:t>
            </w:r>
            <w:r w:rsidRPr="006C4147">
              <w:rPr>
                <w:rFonts w:ascii="Mangal" w:eastAsia="Times New Roman" w:hAnsi="Mangal" w:cs="Mangal" w:hint="cs"/>
                <w:b/>
                <w:color w:val="000000"/>
                <w:shd w:val="clear" w:color="auto" w:fill="FFFFFF"/>
                <w:cs/>
                <w:lang w:bidi="hi-IN"/>
              </w:rPr>
              <w:t>मनोरथ</w:t>
            </w:r>
          </w:p>
        </w:tc>
      </w:tr>
      <w:tr w:rsidR="00DA2202" w:rsidRPr="006C4147" w14:paraId="132C5866" w14:textId="77777777" w:rsidTr="00DE5E88">
        <w:tc>
          <w:tcPr>
            <w:tcW w:w="1825" w:type="dxa"/>
            <w:vMerge w:val="restart"/>
          </w:tcPr>
          <w:p w14:paraId="72CBD342" w14:textId="77777777" w:rsidR="00DA2202" w:rsidRPr="00DE5E88" w:rsidRDefault="00DA2202" w:rsidP="00DE5E88">
            <w:r w:rsidRPr="00DE5E88">
              <w:t>Sentences and phrases</w:t>
            </w:r>
          </w:p>
        </w:tc>
        <w:tc>
          <w:tcPr>
            <w:tcW w:w="2139" w:type="dxa"/>
          </w:tcPr>
          <w:p w14:paraId="10748EEE" w14:textId="77777777" w:rsidR="00DA2202" w:rsidRPr="00DE5E88" w:rsidRDefault="00DA2202" w:rsidP="00DE5E88">
            <w:r w:rsidRPr="00DE5E88">
              <w:t>simple</w:t>
            </w:r>
          </w:p>
        </w:tc>
        <w:tc>
          <w:tcPr>
            <w:tcW w:w="5096" w:type="dxa"/>
          </w:tcPr>
          <w:p w14:paraId="629BEEFD" w14:textId="77777777" w:rsidR="00DA2202" w:rsidRPr="006C4147" w:rsidRDefault="00DA2202" w:rsidP="007E7238">
            <w:pPr>
              <w:rPr>
                <w:rFonts w:eastAsia="Franklin Gothic Book" w:cs="Calibri"/>
                <w:b/>
                <w:lang w:eastAsia="en-AU"/>
              </w:rPr>
            </w:pPr>
            <w:r w:rsidRPr="006C4147">
              <w:rPr>
                <w:rFonts w:ascii="Mangal" w:eastAsia="Times New Roman" w:hAnsi="Mangal" w:cs="Mangal" w:hint="cs"/>
                <w:b/>
                <w:color w:val="000000"/>
                <w:shd w:val="clear" w:color="auto" w:fill="FFFFFF"/>
                <w:cs/>
                <w:lang w:bidi="hi-IN"/>
              </w:rPr>
              <w:t>वह</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मोबाइल</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पर</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बात</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कर</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रही</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है।</w:t>
            </w:r>
          </w:p>
        </w:tc>
      </w:tr>
      <w:tr w:rsidR="00DA2202" w:rsidRPr="006C4147" w14:paraId="41A3CA5E" w14:textId="77777777" w:rsidTr="00DE5E88">
        <w:tc>
          <w:tcPr>
            <w:tcW w:w="1825" w:type="dxa"/>
            <w:vMerge/>
          </w:tcPr>
          <w:p w14:paraId="2747F788" w14:textId="77777777" w:rsidR="00DA2202" w:rsidRPr="00DE5E88" w:rsidRDefault="00DA2202" w:rsidP="00DE5E88"/>
        </w:tc>
        <w:tc>
          <w:tcPr>
            <w:tcW w:w="2139" w:type="dxa"/>
          </w:tcPr>
          <w:p w14:paraId="0EEFD1E9" w14:textId="77777777" w:rsidR="00DA2202" w:rsidRPr="00DE5E88" w:rsidRDefault="00DA2202" w:rsidP="00DE5E88">
            <w:r w:rsidRPr="00DE5E88">
              <w:t>compound</w:t>
            </w:r>
          </w:p>
        </w:tc>
        <w:tc>
          <w:tcPr>
            <w:tcW w:w="5096" w:type="dxa"/>
          </w:tcPr>
          <w:p w14:paraId="21547F49" w14:textId="7279E450" w:rsidR="00DA2202" w:rsidRPr="006C4147" w:rsidRDefault="00DA2202" w:rsidP="007E7238">
            <w:pPr>
              <w:rPr>
                <w:rFonts w:eastAsia="Franklin Gothic Book" w:cs="Calibri"/>
                <w:b/>
                <w:lang w:eastAsia="en-AU"/>
              </w:rPr>
            </w:pPr>
            <w:r w:rsidRPr="006C4147">
              <w:rPr>
                <w:rFonts w:ascii="Mangal" w:eastAsia="Times New Roman" w:hAnsi="Mangal" w:cs="Mangal" w:hint="cs"/>
                <w:b/>
                <w:color w:val="000000"/>
                <w:shd w:val="clear" w:color="auto" w:fill="FFFFFF"/>
                <w:cs/>
                <w:lang w:bidi="hi-IN"/>
              </w:rPr>
              <w:t>आप</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ट्रेन</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से</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जा</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सकते</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हैं और</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हवाई</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जहाज</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से</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लौट सकते हैं।</w:t>
            </w:r>
          </w:p>
        </w:tc>
      </w:tr>
      <w:tr w:rsidR="00DA2202" w:rsidRPr="006C4147" w14:paraId="0DC0397D" w14:textId="77777777" w:rsidTr="00DE5E88">
        <w:tc>
          <w:tcPr>
            <w:tcW w:w="1825" w:type="dxa"/>
            <w:vMerge/>
          </w:tcPr>
          <w:p w14:paraId="4397507D" w14:textId="77777777" w:rsidR="00DA2202" w:rsidRPr="00DE5E88" w:rsidRDefault="00DA2202" w:rsidP="00DE5E88"/>
        </w:tc>
        <w:tc>
          <w:tcPr>
            <w:tcW w:w="2139" w:type="dxa"/>
          </w:tcPr>
          <w:p w14:paraId="1EF7AB2C" w14:textId="77777777" w:rsidR="00DA2202" w:rsidRPr="00DE5E88" w:rsidRDefault="00DA2202" w:rsidP="00DE5E88">
            <w:r w:rsidRPr="00DE5E88">
              <w:t>complex</w:t>
            </w:r>
          </w:p>
        </w:tc>
        <w:tc>
          <w:tcPr>
            <w:tcW w:w="5096" w:type="dxa"/>
          </w:tcPr>
          <w:p w14:paraId="1E6E6FB5" w14:textId="3B855B90" w:rsidR="00DA2202" w:rsidRPr="006C4147" w:rsidRDefault="00DA2202" w:rsidP="007E7238">
            <w:pPr>
              <w:rPr>
                <w:rFonts w:eastAsia="Franklin Gothic Book" w:cs="Calibri"/>
                <w:b/>
                <w:lang w:eastAsia="en-AU"/>
              </w:rPr>
            </w:pPr>
            <w:r w:rsidRPr="006C4147">
              <w:rPr>
                <w:rFonts w:ascii="Mangal" w:eastAsia="Franklin Gothic Book" w:hAnsi="Mangal" w:cs="Mangal" w:hint="cs"/>
                <w:b/>
                <w:cs/>
                <w:lang w:eastAsia="en-AU" w:bidi="hi-IN"/>
              </w:rPr>
              <w:t>कोई</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भी</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उस</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पर</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विश्वास</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नहीं</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करता</w:t>
            </w:r>
            <w:r w:rsidRPr="006C4147">
              <w:rPr>
                <w:rFonts w:eastAsia="Franklin Gothic Book" w:cs="Calibri"/>
                <w:b/>
                <w:cs/>
                <w:lang w:eastAsia="en-AU" w:bidi="hi-IN"/>
              </w:rPr>
              <w:t>,</w:t>
            </w:r>
            <w:r w:rsidRPr="006C4147">
              <w:rPr>
                <w:rFonts w:ascii="Mangal" w:eastAsia="Franklin Gothic Book" w:hAnsi="Mangal" w:cs="Mangal" w:hint="cs"/>
                <w:b/>
                <w:cs/>
                <w:lang w:eastAsia="en-AU" w:bidi="hi-IN"/>
              </w:rPr>
              <w:t xml:space="preserve"> क्यूंकि</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वह</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एक</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धॊखेबाज़</w:t>
            </w:r>
            <w:r w:rsidRPr="006C4147">
              <w:rPr>
                <w:rFonts w:eastAsia="Franklin Gothic Book" w:cs="Calibri"/>
                <w:b/>
                <w:cs/>
                <w:lang w:eastAsia="en-AU" w:bidi="hi-IN"/>
              </w:rPr>
              <w:t xml:space="preserve"> </w:t>
            </w:r>
            <w:r w:rsidRPr="006C4147">
              <w:rPr>
                <w:rFonts w:ascii="Mangal" w:eastAsia="Franklin Gothic Book" w:hAnsi="Mangal" w:cs="Mangal" w:hint="cs"/>
                <w:b/>
                <w:cs/>
                <w:lang w:eastAsia="en-AU" w:bidi="hi-IN"/>
              </w:rPr>
              <w:t>है।</w:t>
            </w:r>
          </w:p>
        </w:tc>
      </w:tr>
      <w:tr w:rsidR="00DA2202" w:rsidRPr="006C4147" w14:paraId="3DED77B3" w14:textId="77777777" w:rsidTr="00DE5E88">
        <w:tc>
          <w:tcPr>
            <w:tcW w:w="1825" w:type="dxa"/>
            <w:vMerge/>
          </w:tcPr>
          <w:p w14:paraId="226A35DF" w14:textId="77777777" w:rsidR="00DA2202" w:rsidRPr="00DE5E88" w:rsidRDefault="00DA2202" w:rsidP="00DE5E88"/>
        </w:tc>
        <w:tc>
          <w:tcPr>
            <w:tcW w:w="2139" w:type="dxa"/>
          </w:tcPr>
          <w:p w14:paraId="5FA16E19" w14:textId="77777777" w:rsidR="00DA2202" w:rsidRPr="00DE5E88" w:rsidRDefault="00DA2202" w:rsidP="00DE5E88">
            <w:r w:rsidRPr="00DE5E88">
              <w:t xml:space="preserve">imperative </w:t>
            </w:r>
          </w:p>
        </w:tc>
        <w:tc>
          <w:tcPr>
            <w:tcW w:w="5096" w:type="dxa"/>
          </w:tcPr>
          <w:p w14:paraId="4F0996DD" w14:textId="725654B8" w:rsidR="00DA2202" w:rsidRPr="006C4147" w:rsidRDefault="00DA2202" w:rsidP="007E7238">
            <w:pPr>
              <w:rPr>
                <w:rFonts w:eastAsia="Franklin Gothic Book" w:cs="Calibri"/>
                <w:b/>
                <w:lang w:eastAsia="en-AU"/>
              </w:rPr>
            </w:pPr>
            <w:r w:rsidRPr="006C4147">
              <w:rPr>
                <w:rFonts w:ascii="Mangal" w:eastAsia="Times New Roman" w:hAnsi="Mangal" w:cs="Mangal" w:hint="cs"/>
                <w:b/>
                <w:color w:val="000000"/>
                <w:shd w:val="clear" w:color="auto" w:fill="FFFFFF"/>
                <w:cs/>
                <w:lang w:bidi="hi-IN"/>
              </w:rPr>
              <w:t>समय</w:t>
            </w:r>
            <w:r w:rsidRPr="006C4147">
              <w:rPr>
                <w:rFonts w:eastAsia="Times New Roman" w:hint="cs"/>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सारिणी का</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पालन करें।</w:t>
            </w:r>
          </w:p>
        </w:tc>
      </w:tr>
      <w:tr w:rsidR="00DA2202" w:rsidRPr="006C4147" w14:paraId="18EA4993" w14:textId="77777777" w:rsidTr="00DE5E88">
        <w:tc>
          <w:tcPr>
            <w:tcW w:w="1825" w:type="dxa"/>
            <w:vMerge/>
          </w:tcPr>
          <w:p w14:paraId="5A15D894" w14:textId="77777777" w:rsidR="00DA2202" w:rsidRPr="00DE5E88" w:rsidRDefault="00DA2202" w:rsidP="00DE5E88"/>
        </w:tc>
        <w:tc>
          <w:tcPr>
            <w:tcW w:w="2139" w:type="dxa"/>
          </w:tcPr>
          <w:p w14:paraId="13229BB5" w14:textId="77777777" w:rsidR="00DA2202" w:rsidRPr="00DE5E88" w:rsidRDefault="00DA2202" w:rsidP="00DE5E88">
            <w:r w:rsidRPr="00DE5E88">
              <w:t>optative</w:t>
            </w:r>
          </w:p>
        </w:tc>
        <w:tc>
          <w:tcPr>
            <w:tcW w:w="5096" w:type="dxa"/>
          </w:tcPr>
          <w:p w14:paraId="31BC1E7C" w14:textId="74FD0AD4" w:rsidR="00DA2202" w:rsidRPr="006C4147" w:rsidRDefault="00DA2202" w:rsidP="007E7238">
            <w:pPr>
              <w:rPr>
                <w:rFonts w:eastAsia="Franklin Gothic Book" w:cs="Calibri"/>
                <w:b/>
                <w:lang w:eastAsia="en-AU"/>
              </w:rPr>
            </w:pPr>
            <w:r w:rsidRPr="006C4147">
              <w:rPr>
                <w:rFonts w:ascii="Mangal" w:eastAsia="Times New Roman" w:hAnsi="Mangal" w:cs="Mangal" w:hint="cs"/>
                <w:b/>
                <w:color w:val="000000"/>
                <w:shd w:val="clear" w:color="auto" w:fill="FFFFFF"/>
                <w:cs/>
                <w:lang w:bidi="hi-IN"/>
              </w:rPr>
              <w:t>भगवान ने चाहा तो आप सफल होंगे।</w:t>
            </w:r>
          </w:p>
        </w:tc>
      </w:tr>
      <w:tr w:rsidR="00DA2202" w:rsidRPr="006C4147" w14:paraId="2CD1A80C" w14:textId="77777777" w:rsidTr="00DE5E88">
        <w:tc>
          <w:tcPr>
            <w:tcW w:w="1825" w:type="dxa"/>
            <w:vMerge/>
          </w:tcPr>
          <w:p w14:paraId="6F154DAA" w14:textId="77777777" w:rsidR="00DA2202" w:rsidRPr="00DE5E88" w:rsidRDefault="00DA2202" w:rsidP="00DE5E88"/>
        </w:tc>
        <w:tc>
          <w:tcPr>
            <w:tcW w:w="2139" w:type="dxa"/>
          </w:tcPr>
          <w:p w14:paraId="1F51549E" w14:textId="77777777" w:rsidR="00DA2202" w:rsidRPr="00DE5E88" w:rsidRDefault="00DA2202" w:rsidP="00DE5E88">
            <w:r w:rsidRPr="00DE5E88">
              <w:t>exclamatory/interjection</w:t>
            </w:r>
          </w:p>
        </w:tc>
        <w:tc>
          <w:tcPr>
            <w:tcW w:w="5096" w:type="dxa"/>
          </w:tcPr>
          <w:p w14:paraId="0E27ED92" w14:textId="2A956E1D" w:rsidR="00DA2202" w:rsidRPr="006C4147" w:rsidRDefault="00DA2202" w:rsidP="007E7238">
            <w:pPr>
              <w:rPr>
                <w:rFonts w:eastAsia="Franklin Gothic Book" w:cs="Calibri"/>
                <w:b/>
                <w:rtl/>
                <w:cs/>
                <w:lang w:eastAsia="en-AU"/>
              </w:rPr>
            </w:pPr>
            <w:r w:rsidRPr="006C4147">
              <w:rPr>
                <w:rFonts w:ascii="Mangal" w:eastAsia="Times New Roman" w:hAnsi="Mangal" w:cs="Mangal" w:hint="cs"/>
                <w:b/>
                <w:color w:val="000000"/>
                <w:shd w:val="clear" w:color="auto" w:fill="FFFFFF"/>
                <w:cs/>
                <w:lang w:bidi="hi-IN"/>
              </w:rPr>
              <w:t>हे भगवान! बहुत बड़ी दुर्घटना हुई है।</w:t>
            </w:r>
          </w:p>
        </w:tc>
      </w:tr>
      <w:tr w:rsidR="00DA2202" w:rsidRPr="006C4147" w14:paraId="02F5C089" w14:textId="77777777" w:rsidTr="00DE5E88">
        <w:tc>
          <w:tcPr>
            <w:tcW w:w="1825" w:type="dxa"/>
            <w:vMerge/>
          </w:tcPr>
          <w:p w14:paraId="02289C12" w14:textId="77777777" w:rsidR="00DA2202" w:rsidRPr="00DE5E88" w:rsidRDefault="00DA2202" w:rsidP="00DE5E88"/>
        </w:tc>
        <w:tc>
          <w:tcPr>
            <w:tcW w:w="2139" w:type="dxa"/>
          </w:tcPr>
          <w:p w14:paraId="6AF80B7E" w14:textId="77777777" w:rsidR="00DA2202" w:rsidRPr="00DE5E88" w:rsidRDefault="00DA2202" w:rsidP="00DE5E88">
            <w:r w:rsidRPr="00DE5E88">
              <w:t>affirmative</w:t>
            </w:r>
          </w:p>
        </w:tc>
        <w:tc>
          <w:tcPr>
            <w:tcW w:w="5096" w:type="dxa"/>
          </w:tcPr>
          <w:p w14:paraId="48DDE061" w14:textId="41AE1531" w:rsidR="00DA2202" w:rsidRPr="006C4147" w:rsidRDefault="00DA2202" w:rsidP="007E7238">
            <w:pPr>
              <w:rPr>
                <w:rFonts w:eastAsia="Franklin Gothic Book" w:cs="Calibri"/>
                <w:b/>
                <w:lang w:eastAsia="en-AU"/>
              </w:rPr>
            </w:pPr>
            <w:r w:rsidRPr="006C4147">
              <w:rPr>
                <w:rFonts w:ascii="Mangal" w:eastAsia="Times New Roman" w:hAnsi="Mangal" w:cs="Mangal" w:hint="cs"/>
                <w:b/>
                <w:color w:val="000000"/>
                <w:shd w:val="clear" w:color="auto" w:fill="FFFFFF"/>
                <w:cs/>
                <w:lang w:bidi="hi-IN"/>
              </w:rPr>
              <w:t>सुशील</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एक</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ईमानदार</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व्यक्ति</w:t>
            </w:r>
            <w:r w:rsidRPr="006C4147">
              <w:rPr>
                <w:rFonts w:eastAsia="Times New Roman" w:cs="Calibri"/>
                <w:b/>
                <w:color w:val="000000"/>
                <w:shd w:val="clear" w:color="auto" w:fill="FFFFFF"/>
                <w:cs/>
                <w:lang w:bidi="hi-IN"/>
              </w:rPr>
              <w:t xml:space="preserve"> </w:t>
            </w:r>
            <w:r w:rsidRPr="006C4147">
              <w:rPr>
                <w:rFonts w:ascii="Mangal" w:eastAsia="Times New Roman" w:hAnsi="Mangal" w:cs="Mangal" w:hint="cs"/>
                <w:b/>
                <w:color w:val="000000"/>
                <w:shd w:val="clear" w:color="auto" w:fill="FFFFFF"/>
                <w:cs/>
                <w:lang w:bidi="hi-IN"/>
              </w:rPr>
              <w:t>है।</w:t>
            </w:r>
          </w:p>
        </w:tc>
      </w:tr>
      <w:tr w:rsidR="00DA2202" w:rsidRPr="006C4147" w14:paraId="5B0B7BC7" w14:textId="77777777" w:rsidTr="00DE5E88">
        <w:tc>
          <w:tcPr>
            <w:tcW w:w="1825" w:type="dxa"/>
            <w:vMerge/>
          </w:tcPr>
          <w:p w14:paraId="28E7EC56" w14:textId="77777777" w:rsidR="00DA2202" w:rsidRPr="00DE5E88" w:rsidRDefault="00DA2202" w:rsidP="00DE5E88"/>
        </w:tc>
        <w:tc>
          <w:tcPr>
            <w:tcW w:w="2139" w:type="dxa"/>
          </w:tcPr>
          <w:p w14:paraId="64626B4B" w14:textId="77777777" w:rsidR="00DA2202" w:rsidRPr="00DE5E88" w:rsidRDefault="00DA2202" w:rsidP="00DE5E88">
            <w:r w:rsidRPr="00DE5E88">
              <w:t>negative</w:t>
            </w:r>
          </w:p>
        </w:tc>
        <w:tc>
          <w:tcPr>
            <w:tcW w:w="5096" w:type="dxa"/>
          </w:tcPr>
          <w:p w14:paraId="2EBB1B1A" w14:textId="77777777" w:rsidR="00DA2202" w:rsidRPr="006C4147" w:rsidRDefault="00DA2202" w:rsidP="007E7238">
            <w:pPr>
              <w:rPr>
                <w:rFonts w:eastAsia="Franklin Gothic Book" w:cs="Calibri"/>
                <w:lang w:eastAsia="en-AU"/>
              </w:rPr>
            </w:pPr>
            <w:r w:rsidRPr="006C4147">
              <w:rPr>
                <w:rFonts w:ascii="Mangal" w:eastAsia="Times New Roman" w:hAnsi="Mangal" w:cs="Mangal" w:hint="cs"/>
                <w:color w:val="000000"/>
                <w:shd w:val="clear" w:color="auto" w:fill="FFFFFF"/>
                <w:cs/>
                <w:lang w:bidi="hi-IN"/>
              </w:rPr>
              <w:t>मै</w:t>
            </w:r>
            <w:r w:rsidRPr="006C4147">
              <w:rPr>
                <w:rFonts w:eastAsia="Times New Roman" w:cs="Calibri"/>
                <w:color w:val="000000"/>
                <w:shd w:val="clear" w:color="auto" w:fill="FFFFFF"/>
                <w:cs/>
                <w:lang w:bidi="hi-IN"/>
              </w:rPr>
              <w:t xml:space="preserve"> </w:t>
            </w:r>
            <w:r w:rsidRPr="006C4147">
              <w:rPr>
                <w:rFonts w:ascii="Mangal" w:eastAsia="Times New Roman" w:hAnsi="Mangal" w:cs="Mangal" w:hint="cs"/>
                <w:color w:val="000000"/>
                <w:shd w:val="clear" w:color="auto" w:fill="FFFFFF"/>
                <w:cs/>
                <w:lang w:bidi="hi-IN"/>
              </w:rPr>
              <w:t>इस</w:t>
            </w:r>
            <w:r w:rsidRPr="006C4147">
              <w:rPr>
                <w:rFonts w:eastAsia="Times New Roman" w:cs="Calibri"/>
                <w:color w:val="000000"/>
                <w:shd w:val="clear" w:color="auto" w:fill="FFFFFF"/>
                <w:cs/>
                <w:lang w:bidi="hi-IN"/>
              </w:rPr>
              <w:t xml:space="preserve"> </w:t>
            </w:r>
            <w:r w:rsidRPr="006C4147">
              <w:rPr>
                <w:rFonts w:ascii="Mangal" w:eastAsia="Times New Roman" w:hAnsi="Mangal" w:cs="Mangal" w:hint="cs"/>
                <w:color w:val="000000"/>
                <w:shd w:val="clear" w:color="auto" w:fill="FFFFFF"/>
                <w:cs/>
                <w:lang w:bidi="hi-IN"/>
              </w:rPr>
              <w:t>बहस</w:t>
            </w:r>
            <w:r w:rsidRPr="006C4147">
              <w:rPr>
                <w:rFonts w:eastAsia="Times New Roman" w:cs="Calibri"/>
                <w:color w:val="000000"/>
                <w:shd w:val="clear" w:color="auto" w:fill="FFFFFF"/>
                <w:cs/>
                <w:lang w:bidi="hi-IN"/>
              </w:rPr>
              <w:t xml:space="preserve"> </w:t>
            </w:r>
            <w:r w:rsidRPr="006C4147">
              <w:rPr>
                <w:rFonts w:ascii="Mangal" w:eastAsia="Times New Roman" w:hAnsi="Mangal" w:cs="Mangal" w:hint="cs"/>
                <w:color w:val="000000"/>
                <w:shd w:val="clear" w:color="auto" w:fill="FFFFFF"/>
                <w:cs/>
                <w:lang w:bidi="hi-IN"/>
              </w:rPr>
              <w:t>के</w:t>
            </w:r>
            <w:r w:rsidRPr="006C4147">
              <w:rPr>
                <w:rFonts w:eastAsia="Times New Roman" w:cs="Calibri"/>
                <w:color w:val="000000"/>
                <w:shd w:val="clear" w:color="auto" w:fill="FFFFFF"/>
                <w:cs/>
                <w:lang w:bidi="hi-IN"/>
              </w:rPr>
              <w:t xml:space="preserve"> </w:t>
            </w:r>
            <w:r w:rsidRPr="006C4147">
              <w:rPr>
                <w:rFonts w:ascii="Mangal" w:eastAsia="Times New Roman" w:hAnsi="Mangal" w:cs="Mangal" w:hint="cs"/>
                <w:color w:val="000000"/>
                <w:shd w:val="clear" w:color="auto" w:fill="FFFFFF"/>
                <w:cs/>
                <w:lang w:bidi="hi-IN"/>
              </w:rPr>
              <w:t>पक्ष</w:t>
            </w:r>
            <w:r w:rsidRPr="006C4147">
              <w:rPr>
                <w:rFonts w:eastAsia="Times New Roman" w:cs="Calibri"/>
                <w:color w:val="000000"/>
                <w:shd w:val="clear" w:color="auto" w:fill="FFFFFF"/>
                <w:cs/>
                <w:lang w:bidi="hi-IN"/>
              </w:rPr>
              <w:t xml:space="preserve"> </w:t>
            </w:r>
            <w:r w:rsidRPr="006C4147">
              <w:rPr>
                <w:rFonts w:ascii="Mangal" w:eastAsia="Times New Roman" w:hAnsi="Mangal" w:cs="Mangal" w:hint="cs"/>
                <w:color w:val="000000"/>
                <w:shd w:val="clear" w:color="auto" w:fill="FFFFFF"/>
                <w:cs/>
                <w:lang w:bidi="hi-IN"/>
              </w:rPr>
              <w:t>में नहीं</w:t>
            </w:r>
            <w:r w:rsidRPr="006C4147">
              <w:rPr>
                <w:rFonts w:eastAsia="Times New Roman" w:cs="Calibri"/>
                <w:color w:val="000000"/>
                <w:shd w:val="clear" w:color="auto" w:fill="FFFFFF"/>
                <w:cs/>
                <w:lang w:bidi="hi-IN"/>
              </w:rPr>
              <w:t xml:space="preserve"> </w:t>
            </w:r>
            <w:r w:rsidRPr="006C4147">
              <w:rPr>
                <w:rFonts w:ascii="Mangal" w:eastAsia="Times New Roman" w:hAnsi="Mangal" w:cs="Mangal" w:hint="cs"/>
                <w:color w:val="000000"/>
                <w:shd w:val="clear" w:color="auto" w:fill="FFFFFF"/>
                <w:cs/>
                <w:lang w:bidi="hi-IN"/>
              </w:rPr>
              <w:t>हूँ</w:t>
            </w:r>
            <w:r w:rsidRPr="006C4147">
              <w:rPr>
                <w:rFonts w:eastAsia="Times New Roman" w:cs="Calibri"/>
                <w:color w:val="000000"/>
                <w:shd w:val="clear" w:color="auto" w:fill="FFFFFF"/>
                <w:cs/>
                <w:lang w:bidi="hi-IN"/>
              </w:rPr>
              <w:t xml:space="preserve"> </w:t>
            </w:r>
            <w:r w:rsidRPr="006C4147">
              <w:rPr>
                <w:rFonts w:ascii="Mangal" w:eastAsia="Times New Roman" w:hAnsi="Mangal" w:cs="Mangal" w:hint="cs"/>
                <w:color w:val="000000"/>
                <w:shd w:val="clear" w:color="auto" w:fill="FFFFFF"/>
                <w:cs/>
                <w:lang w:bidi="hi-IN"/>
              </w:rPr>
              <w:t>।</w:t>
            </w:r>
          </w:p>
        </w:tc>
      </w:tr>
      <w:tr w:rsidR="00DA2202" w:rsidRPr="006C4147" w14:paraId="7B730B26" w14:textId="77777777" w:rsidTr="00DE5E88">
        <w:tc>
          <w:tcPr>
            <w:tcW w:w="1825" w:type="dxa"/>
            <w:vMerge/>
          </w:tcPr>
          <w:p w14:paraId="62985822" w14:textId="77777777" w:rsidR="00DA2202" w:rsidRPr="00DE5E88" w:rsidRDefault="00DA2202" w:rsidP="00DE5E88"/>
        </w:tc>
        <w:tc>
          <w:tcPr>
            <w:tcW w:w="2139" w:type="dxa"/>
          </w:tcPr>
          <w:p w14:paraId="0979FE33" w14:textId="77777777" w:rsidR="00DA2202" w:rsidRPr="00DE5E88" w:rsidRDefault="00DA2202" w:rsidP="00DE5E88">
            <w:r w:rsidRPr="00DE5E88">
              <w:t>interrogative</w:t>
            </w:r>
          </w:p>
        </w:tc>
        <w:tc>
          <w:tcPr>
            <w:tcW w:w="5096" w:type="dxa"/>
          </w:tcPr>
          <w:p w14:paraId="2819A8F2" w14:textId="77777777" w:rsidR="00DA2202" w:rsidRPr="006C4147" w:rsidRDefault="00DA2202" w:rsidP="007E7238">
            <w:pPr>
              <w:rPr>
                <w:rFonts w:eastAsia="Franklin Gothic Book" w:cs="Calibri"/>
                <w:lang w:eastAsia="en-AU"/>
              </w:rPr>
            </w:pPr>
            <w:r w:rsidRPr="006C4147">
              <w:rPr>
                <w:rFonts w:ascii="Mangal" w:eastAsia="Times New Roman" w:hAnsi="Mangal" w:cs="Mangal" w:hint="cs"/>
                <w:color w:val="000000"/>
                <w:shd w:val="clear" w:color="auto" w:fill="FFFFFF"/>
                <w:cs/>
                <w:lang w:bidi="hi-IN"/>
              </w:rPr>
              <w:t>आप</w:t>
            </w:r>
            <w:r w:rsidRPr="006C4147">
              <w:rPr>
                <w:rFonts w:eastAsia="Times New Roman" w:cs="Calibri"/>
                <w:color w:val="000000"/>
                <w:shd w:val="clear" w:color="auto" w:fill="FFFFFF"/>
                <w:cs/>
                <w:lang w:bidi="hi-IN"/>
              </w:rPr>
              <w:t xml:space="preserve"> </w:t>
            </w:r>
            <w:r w:rsidRPr="006C4147">
              <w:rPr>
                <w:rFonts w:ascii="Mangal" w:eastAsia="Times New Roman" w:hAnsi="Mangal" w:cs="Mangal" w:hint="cs"/>
                <w:color w:val="000000"/>
                <w:shd w:val="clear" w:color="auto" w:fill="FFFFFF"/>
                <w:cs/>
                <w:lang w:bidi="hi-IN"/>
              </w:rPr>
              <w:t>कहाँ</w:t>
            </w:r>
            <w:r w:rsidRPr="006C4147">
              <w:rPr>
                <w:rFonts w:eastAsia="Times New Roman" w:cs="Calibri"/>
                <w:color w:val="000000"/>
                <w:shd w:val="clear" w:color="auto" w:fill="FFFFFF"/>
                <w:cs/>
                <w:lang w:bidi="hi-IN"/>
              </w:rPr>
              <w:t xml:space="preserve"> </w:t>
            </w:r>
            <w:r w:rsidRPr="006C4147">
              <w:rPr>
                <w:rFonts w:ascii="Mangal" w:eastAsia="Times New Roman" w:hAnsi="Mangal" w:cs="Mangal" w:hint="cs"/>
                <w:color w:val="000000"/>
                <w:shd w:val="clear" w:color="auto" w:fill="FFFFFF"/>
                <w:cs/>
                <w:lang w:bidi="hi-IN"/>
              </w:rPr>
              <w:t>रहते</w:t>
            </w:r>
            <w:r w:rsidRPr="006C4147">
              <w:rPr>
                <w:rFonts w:eastAsia="Times New Roman" w:cs="Calibri"/>
                <w:color w:val="000000"/>
                <w:shd w:val="clear" w:color="auto" w:fill="FFFFFF"/>
                <w:cs/>
                <w:lang w:bidi="hi-IN"/>
              </w:rPr>
              <w:t xml:space="preserve"> </w:t>
            </w:r>
            <w:r w:rsidRPr="006C4147">
              <w:rPr>
                <w:rFonts w:ascii="Mangal" w:eastAsia="Times New Roman" w:hAnsi="Mangal" w:cs="Mangal" w:hint="cs"/>
                <w:color w:val="000000"/>
                <w:shd w:val="clear" w:color="auto" w:fill="FFFFFF"/>
                <w:cs/>
                <w:lang w:bidi="hi-IN"/>
              </w:rPr>
              <w:t>हैं</w:t>
            </w:r>
            <w:r w:rsidRPr="006C4147">
              <w:rPr>
                <w:rFonts w:eastAsia="Times New Roman" w:cs="Calibri"/>
                <w:color w:val="000000"/>
                <w:shd w:val="clear" w:color="auto" w:fill="FFFFFF"/>
              </w:rPr>
              <w:t>?</w:t>
            </w:r>
          </w:p>
        </w:tc>
      </w:tr>
      <w:tr w:rsidR="00DA2202" w:rsidRPr="006C4147" w14:paraId="2B628A2A" w14:textId="77777777" w:rsidTr="00DE5E88">
        <w:tc>
          <w:tcPr>
            <w:tcW w:w="1825" w:type="dxa"/>
            <w:vMerge/>
          </w:tcPr>
          <w:p w14:paraId="077FBCB3" w14:textId="77777777" w:rsidR="00DA2202" w:rsidRPr="00DE5E88" w:rsidRDefault="00DA2202" w:rsidP="00DE5E88"/>
        </w:tc>
        <w:tc>
          <w:tcPr>
            <w:tcW w:w="2139" w:type="dxa"/>
          </w:tcPr>
          <w:p w14:paraId="4A76D74C" w14:textId="77777777" w:rsidR="00DA2202" w:rsidRPr="00DE5E88" w:rsidRDefault="00DA2202" w:rsidP="00DE5E88">
            <w:r w:rsidRPr="00DE5E88">
              <w:t>idioms</w:t>
            </w:r>
          </w:p>
        </w:tc>
        <w:tc>
          <w:tcPr>
            <w:tcW w:w="5096" w:type="dxa"/>
          </w:tcPr>
          <w:p w14:paraId="4C2E6842" w14:textId="2203636C" w:rsidR="00DA2202" w:rsidRPr="006C4147" w:rsidRDefault="00DA2202" w:rsidP="007E7238">
            <w:pPr>
              <w:rPr>
                <w:rFonts w:ascii="Mangal" w:eastAsia="Times New Roman" w:hAnsi="Mangal" w:cs="Mangal"/>
                <w:color w:val="000000"/>
                <w:shd w:val="clear" w:color="auto" w:fill="FFFFFF"/>
                <w:cs/>
                <w:lang w:bidi="hi-IN"/>
              </w:rPr>
            </w:pPr>
            <w:r w:rsidRPr="006C4147">
              <w:rPr>
                <w:rFonts w:ascii="Mangal" w:eastAsia="Franklin Gothic Book" w:hAnsi="Mangal" w:cs="Mangal" w:hint="cs"/>
                <w:b/>
                <w:cs/>
                <w:lang w:eastAsia="en-AU" w:bidi="hi-IN"/>
              </w:rPr>
              <w:t>आ</w:t>
            </w:r>
            <w:r w:rsidRPr="006C4147">
              <w:rPr>
                <w:rFonts w:eastAsia="Franklin Gothic Book" w:cs="Calibri"/>
                <w:b/>
                <w:rtl/>
                <w:cs/>
                <w:lang w:eastAsia="en-AU"/>
              </w:rPr>
              <w:t xml:space="preserve"> </w:t>
            </w:r>
            <w:r w:rsidRPr="006C4147">
              <w:rPr>
                <w:rFonts w:ascii="Mangal" w:eastAsia="Franklin Gothic Book" w:hAnsi="Mangal" w:cs="Mangal" w:hint="cs"/>
                <w:b/>
                <w:cs/>
                <w:lang w:eastAsia="en-AU" w:bidi="hi-IN"/>
              </w:rPr>
              <w:t>बैल</w:t>
            </w:r>
            <w:r w:rsidRPr="006C4147">
              <w:rPr>
                <w:rFonts w:eastAsia="Franklin Gothic Book" w:cs="Calibri"/>
                <w:b/>
                <w:rtl/>
                <w:cs/>
                <w:lang w:eastAsia="en-AU"/>
              </w:rPr>
              <w:t xml:space="preserve"> </w:t>
            </w:r>
            <w:r w:rsidRPr="006C4147">
              <w:rPr>
                <w:rFonts w:ascii="Mangal" w:eastAsia="Franklin Gothic Book" w:hAnsi="Mangal" w:cs="Mangal" w:hint="cs"/>
                <w:b/>
                <w:cs/>
                <w:lang w:eastAsia="en-AU" w:bidi="hi-IN"/>
              </w:rPr>
              <w:t>मुझे</w:t>
            </w:r>
            <w:r w:rsidRPr="006C4147">
              <w:rPr>
                <w:rFonts w:eastAsia="Franklin Gothic Book" w:cs="Calibri"/>
                <w:b/>
                <w:rtl/>
                <w:cs/>
                <w:lang w:eastAsia="en-AU"/>
              </w:rPr>
              <w:t xml:space="preserve"> </w:t>
            </w:r>
            <w:r w:rsidRPr="006C4147">
              <w:rPr>
                <w:rFonts w:ascii="Mangal" w:eastAsia="Franklin Gothic Book" w:hAnsi="Mangal" w:cs="Mangal" w:hint="cs"/>
                <w:b/>
                <w:cs/>
                <w:lang w:eastAsia="en-AU" w:bidi="hi-IN"/>
              </w:rPr>
              <w:t>मार।</w:t>
            </w:r>
          </w:p>
        </w:tc>
      </w:tr>
      <w:tr w:rsidR="00DA2202" w:rsidRPr="006C4147" w14:paraId="6AAE5099" w14:textId="77777777" w:rsidTr="00DE5E88">
        <w:tc>
          <w:tcPr>
            <w:tcW w:w="1825" w:type="dxa"/>
            <w:vMerge w:val="restart"/>
          </w:tcPr>
          <w:p w14:paraId="7E5B2D18" w14:textId="77777777" w:rsidR="00DA2202" w:rsidRPr="00DE5E88" w:rsidRDefault="00DA2202" w:rsidP="00DE5E88">
            <w:r w:rsidRPr="00DE5E88">
              <w:t>Suffix</w:t>
            </w:r>
          </w:p>
        </w:tc>
        <w:tc>
          <w:tcPr>
            <w:tcW w:w="2139" w:type="dxa"/>
          </w:tcPr>
          <w:p w14:paraId="0ADDE8A2" w14:textId="6837107B" w:rsidR="00DA2202" w:rsidRPr="00DE5E88" w:rsidRDefault="00CD3510" w:rsidP="00DE5E88">
            <w:proofErr w:type="spellStart"/>
            <w:r w:rsidRPr="006C4147">
              <w:rPr>
                <w:rFonts w:cs="Calibri"/>
                <w:i/>
                <w:iCs/>
                <w:shd w:val="clear" w:color="auto" w:fill="FFFFFF"/>
              </w:rPr>
              <w:t>k</w:t>
            </w:r>
            <w:r w:rsidR="00DA2202" w:rsidRPr="006C4147">
              <w:rPr>
                <w:rFonts w:cs="Calibri"/>
                <w:i/>
                <w:iCs/>
                <w:shd w:val="clear" w:color="auto" w:fill="FFFFFF"/>
              </w:rPr>
              <w:t>rit-krit</w:t>
            </w:r>
            <w:proofErr w:type="spellEnd"/>
            <w:r w:rsidR="00DA2202" w:rsidRPr="006C4147">
              <w:rPr>
                <w:rFonts w:cs="Calibri"/>
                <w:i/>
                <w:iCs/>
                <w:shd w:val="clear" w:color="auto" w:fill="FFFFFF"/>
              </w:rPr>
              <w:t xml:space="preserve"> </w:t>
            </w:r>
            <w:proofErr w:type="spellStart"/>
            <w:r w:rsidR="00DA2202" w:rsidRPr="006C4147">
              <w:rPr>
                <w:rFonts w:cs="Calibri"/>
                <w:i/>
                <w:iCs/>
                <w:shd w:val="clear" w:color="auto" w:fill="FFFFFF"/>
              </w:rPr>
              <w:t>pratya</w:t>
            </w:r>
            <w:r w:rsidR="00DA2202" w:rsidRPr="006C4147">
              <w:rPr>
                <w:rFonts w:cs="Calibri"/>
                <w:i/>
                <w:iCs/>
                <w:shd w:val="clear" w:color="auto" w:fill="FFFFFF"/>
                <w:lang w:bidi="hi-IN"/>
              </w:rPr>
              <w:t>y</w:t>
            </w:r>
            <w:proofErr w:type="spellEnd"/>
            <w:r w:rsidR="00DA2202" w:rsidRPr="006C4147">
              <w:rPr>
                <w:rFonts w:cs="Calibri"/>
                <w:i/>
                <w:iCs/>
                <w:shd w:val="clear" w:color="auto" w:fill="FFFFFF"/>
                <w:lang w:bidi="hi-IN"/>
              </w:rPr>
              <w:t xml:space="preserve"> </w:t>
            </w:r>
          </w:p>
        </w:tc>
        <w:tc>
          <w:tcPr>
            <w:tcW w:w="5096" w:type="dxa"/>
          </w:tcPr>
          <w:p w14:paraId="7E324C84" w14:textId="4E6FDDA7" w:rsidR="00DA2202" w:rsidRPr="006C4147" w:rsidRDefault="00DA2202" w:rsidP="007E7238">
            <w:pPr>
              <w:keepNext/>
              <w:rPr>
                <w:rFonts w:asciiTheme="majorBidi" w:eastAsia="Franklin Gothic Book" w:hAnsiTheme="majorBidi" w:cstheme="majorBidi"/>
                <w:b/>
                <w:cs/>
                <w:lang w:eastAsia="en-AU" w:bidi="hi-IN"/>
              </w:rPr>
            </w:pPr>
            <w:r w:rsidRPr="006C4147">
              <w:rPr>
                <w:rFonts w:asciiTheme="majorBidi" w:hAnsiTheme="majorBidi" w:cstheme="majorBidi"/>
                <w:shd w:val="clear" w:color="auto" w:fill="FFFFFF"/>
                <w:cs/>
                <w:lang w:bidi="hi-IN"/>
              </w:rPr>
              <w:t>होन</w:t>
            </w:r>
            <w:r w:rsidRPr="006C4147">
              <w:rPr>
                <w:rFonts w:asciiTheme="majorBidi" w:hAnsiTheme="majorBidi" w:cstheme="majorBidi" w:hint="cs"/>
                <w:shd w:val="clear" w:color="auto" w:fill="FFFFFF"/>
                <w:cs/>
                <w:lang w:bidi="hi-IN"/>
              </w:rPr>
              <w:t xml:space="preserve"> </w:t>
            </w:r>
            <w:r w:rsidRPr="006C4147">
              <w:rPr>
                <w:rFonts w:asciiTheme="majorBidi" w:hAnsiTheme="majorBidi" w:cstheme="majorBidi"/>
                <w:shd w:val="clear" w:color="auto" w:fill="FFFFFF"/>
                <w:cs/>
                <w:lang w:bidi="hi-IN"/>
              </w:rPr>
              <w:t>= होनहार</w:t>
            </w:r>
          </w:p>
        </w:tc>
      </w:tr>
      <w:tr w:rsidR="00DA2202" w:rsidRPr="006C4147" w14:paraId="009D3888" w14:textId="77777777" w:rsidTr="00DE5E88">
        <w:tc>
          <w:tcPr>
            <w:tcW w:w="1825" w:type="dxa"/>
            <w:vMerge/>
          </w:tcPr>
          <w:p w14:paraId="3C56E61C" w14:textId="77777777" w:rsidR="00DA2202" w:rsidRPr="00DE5E88" w:rsidRDefault="00DA2202" w:rsidP="00DE5E88"/>
        </w:tc>
        <w:tc>
          <w:tcPr>
            <w:tcW w:w="2139" w:type="dxa"/>
          </w:tcPr>
          <w:p w14:paraId="6CC6828E" w14:textId="77777777" w:rsidR="00DA2202" w:rsidRPr="00DE5E88" w:rsidRDefault="00DA2202" w:rsidP="00DE5E88">
            <w:proofErr w:type="spellStart"/>
            <w:r w:rsidRPr="006C4147">
              <w:rPr>
                <w:rFonts w:cs="Calibri"/>
                <w:i/>
                <w:iCs/>
                <w:shd w:val="clear" w:color="auto" w:fill="FFFFFF"/>
              </w:rPr>
              <w:t>karmvachak</w:t>
            </w:r>
            <w:proofErr w:type="spellEnd"/>
            <w:r w:rsidRPr="006C4147">
              <w:rPr>
                <w:rFonts w:cs="Calibri"/>
                <w:i/>
                <w:iCs/>
                <w:shd w:val="clear" w:color="auto" w:fill="FFFFFF"/>
              </w:rPr>
              <w:t xml:space="preserve"> </w:t>
            </w:r>
            <w:proofErr w:type="spellStart"/>
            <w:r w:rsidRPr="006C4147">
              <w:rPr>
                <w:rFonts w:cs="Calibri"/>
                <w:i/>
                <w:iCs/>
                <w:shd w:val="clear" w:color="auto" w:fill="FFFFFF"/>
              </w:rPr>
              <w:t>krit</w:t>
            </w:r>
            <w:proofErr w:type="spellEnd"/>
            <w:r w:rsidRPr="006C4147">
              <w:rPr>
                <w:rFonts w:cs="Calibri"/>
                <w:i/>
                <w:iCs/>
                <w:shd w:val="clear" w:color="auto" w:fill="FFFFFF"/>
              </w:rPr>
              <w:t xml:space="preserve"> </w:t>
            </w:r>
            <w:proofErr w:type="spellStart"/>
            <w:r w:rsidRPr="006C4147">
              <w:rPr>
                <w:rFonts w:cs="Calibri"/>
                <w:i/>
                <w:iCs/>
                <w:shd w:val="clear" w:color="auto" w:fill="FFFFFF"/>
              </w:rPr>
              <w:t>pratya</w:t>
            </w:r>
            <w:r w:rsidRPr="006C4147">
              <w:rPr>
                <w:rFonts w:cs="Calibri"/>
                <w:i/>
                <w:iCs/>
                <w:shd w:val="clear" w:color="auto" w:fill="FFFFFF"/>
                <w:lang w:bidi="hi-IN"/>
              </w:rPr>
              <w:t>y</w:t>
            </w:r>
            <w:proofErr w:type="spellEnd"/>
            <w:r w:rsidRPr="006C4147">
              <w:rPr>
                <w:rFonts w:cs="Calibri"/>
                <w:i/>
                <w:iCs/>
                <w:shd w:val="clear" w:color="auto" w:fill="FFFFFF"/>
                <w:lang w:bidi="hi-IN"/>
              </w:rPr>
              <w:t xml:space="preserve"> </w:t>
            </w:r>
          </w:p>
        </w:tc>
        <w:tc>
          <w:tcPr>
            <w:tcW w:w="5096" w:type="dxa"/>
          </w:tcPr>
          <w:p w14:paraId="168B7F3E" w14:textId="2A3DC5F6" w:rsidR="00DA2202" w:rsidRPr="006C4147" w:rsidRDefault="00DA2202" w:rsidP="007E7238">
            <w:pPr>
              <w:keepNext/>
              <w:rPr>
                <w:rFonts w:asciiTheme="majorBidi" w:eastAsia="Franklin Gothic Book" w:hAnsiTheme="majorBidi" w:cstheme="majorBidi"/>
                <w:b/>
                <w:cs/>
                <w:lang w:eastAsia="en-AU" w:bidi="hi-IN"/>
              </w:rPr>
            </w:pPr>
            <w:r w:rsidRPr="006C4147">
              <w:rPr>
                <w:rFonts w:asciiTheme="majorBidi" w:hAnsiTheme="majorBidi" w:cstheme="majorBidi"/>
                <w:cs/>
                <w:lang w:bidi="hi-IN"/>
              </w:rPr>
              <w:t>औना</w:t>
            </w:r>
            <w:r w:rsidRPr="006C4147">
              <w:rPr>
                <w:rFonts w:asciiTheme="majorBidi" w:hAnsiTheme="majorBidi" w:cstheme="majorBidi" w:hint="cs"/>
                <w:cs/>
                <w:lang w:bidi="hi-IN"/>
              </w:rPr>
              <w:t xml:space="preserve"> </w:t>
            </w:r>
            <w:r w:rsidRPr="006C4147">
              <w:rPr>
                <w:rFonts w:asciiTheme="majorBidi" w:hAnsiTheme="majorBidi" w:cstheme="majorBidi"/>
                <w:cs/>
                <w:lang w:bidi="hi-IN"/>
              </w:rPr>
              <w:t>= खिलौना</w:t>
            </w:r>
          </w:p>
        </w:tc>
      </w:tr>
      <w:tr w:rsidR="00DA2202" w:rsidRPr="006C4147" w14:paraId="1BE4A5B7" w14:textId="77777777" w:rsidTr="00DE5E88">
        <w:tc>
          <w:tcPr>
            <w:tcW w:w="1825" w:type="dxa"/>
            <w:vMerge/>
          </w:tcPr>
          <w:p w14:paraId="2A8E6611" w14:textId="77777777" w:rsidR="00DA2202" w:rsidRPr="00DE5E88" w:rsidRDefault="00DA2202" w:rsidP="00DE5E88"/>
        </w:tc>
        <w:tc>
          <w:tcPr>
            <w:tcW w:w="2139" w:type="dxa"/>
          </w:tcPr>
          <w:p w14:paraId="33EE578B" w14:textId="77777777" w:rsidR="00DA2202" w:rsidRPr="00DE5E88" w:rsidRDefault="00DA2202" w:rsidP="00DE5E88">
            <w:proofErr w:type="spellStart"/>
            <w:r w:rsidRPr="006C4147">
              <w:rPr>
                <w:rFonts w:cs="Calibri"/>
                <w:i/>
                <w:iCs/>
                <w:shd w:val="clear" w:color="auto" w:fill="FFFFFF"/>
              </w:rPr>
              <w:t>bhavvachak</w:t>
            </w:r>
            <w:proofErr w:type="spellEnd"/>
            <w:r w:rsidRPr="006C4147">
              <w:rPr>
                <w:rFonts w:cs="Calibri"/>
                <w:i/>
                <w:iCs/>
                <w:shd w:val="clear" w:color="auto" w:fill="FFFFFF"/>
              </w:rPr>
              <w:t xml:space="preserve"> </w:t>
            </w:r>
            <w:proofErr w:type="spellStart"/>
            <w:r w:rsidRPr="006C4147">
              <w:rPr>
                <w:rFonts w:cs="Calibri"/>
                <w:i/>
                <w:iCs/>
                <w:shd w:val="clear" w:color="auto" w:fill="FFFFFF"/>
              </w:rPr>
              <w:t>krit</w:t>
            </w:r>
            <w:proofErr w:type="spellEnd"/>
            <w:r w:rsidRPr="006C4147">
              <w:rPr>
                <w:rFonts w:cs="Calibri"/>
                <w:i/>
                <w:iCs/>
                <w:shd w:val="clear" w:color="auto" w:fill="FFFFFF"/>
              </w:rPr>
              <w:t xml:space="preserve"> </w:t>
            </w:r>
            <w:proofErr w:type="spellStart"/>
            <w:r w:rsidRPr="006C4147">
              <w:rPr>
                <w:rFonts w:cs="Calibri"/>
                <w:i/>
                <w:iCs/>
                <w:shd w:val="clear" w:color="auto" w:fill="FFFFFF"/>
              </w:rPr>
              <w:t>pratya</w:t>
            </w:r>
            <w:r w:rsidRPr="006C4147">
              <w:rPr>
                <w:rFonts w:cs="Calibri"/>
                <w:i/>
                <w:iCs/>
                <w:shd w:val="clear" w:color="auto" w:fill="FFFFFF"/>
                <w:lang w:bidi="hi-IN"/>
              </w:rPr>
              <w:t>y</w:t>
            </w:r>
            <w:proofErr w:type="spellEnd"/>
            <w:r w:rsidRPr="006C4147">
              <w:rPr>
                <w:rFonts w:cs="Calibri"/>
                <w:i/>
                <w:iCs/>
                <w:shd w:val="clear" w:color="auto" w:fill="FFFFFF"/>
                <w:lang w:bidi="hi-IN"/>
              </w:rPr>
              <w:t xml:space="preserve"> </w:t>
            </w:r>
          </w:p>
        </w:tc>
        <w:tc>
          <w:tcPr>
            <w:tcW w:w="5096" w:type="dxa"/>
          </w:tcPr>
          <w:p w14:paraId="59A14BC5" w14:textId="1EE02FDB" w:rsidR="00DA2202" w:rsidRPr="006C4147" w:rsidRDefault="00DA2202" w:rsidP="007E7238">
            <w:pPr>
              <w:rPr>
                <w:rFonts w:asciiTheme="majorBidi" w:eastAsia="Franklin Gothic Book" w:hAnsiTheme="majorBidi" w:cstheme="majorBidi"/>
                <w:b/>
                <w:cs/>
                <w:lang w:eastAsia="en-AU" w:bidi="hi-IN"/>
              </w:rPr>
            </w:pPr>
            <w:r w:rsidRPr="006C4147">
              <w:rPr>
                <w:rFonts w:asciiTheme="majorBidi" w:hAnsiTheme="majorBidi" w:cstheme="majorBidi"/>
                <w:cs/>
                <w:lang w:bidi="hi-IN"/>
              </w:rPr>
              <w:t>आन</w:t>
            </w:r>
            <w:r w:rsidRPr="006C4147">
              <w:rPr>
                <w:rFonts w:asciiTheme="majorBidi" w:hAnsiTheme="majorBidi" w:cstheme="majorBidi" w:hint="cs"/>
                <w:cs/>
                <w:lang w:bidi="hi-IN"/>
              </w:rPr>
              <w:t xml:space="preserve"> </w:t>
            </w:r>
            <w:r w:rsidRPr="006C4147">
              <w:rPr>
                <w:rFonts w:asciiTheme="majorBidi" w:hAnsiTheme="majorBidi" w:cstheme="majorBidi"/>
                <w:cs/>
                <w:lang w:bidi="hi-IN"/>
              </w:rPr>
              <w:t>= शान</w:t>
            </w:r>
          </w:p>
        </w:tc>
      </w:tr>
      <w:tr w:rsidR="00DA2202" w:rsidRPr="006C4147" w14:paraId="6A9DA82E" w14:textId="77777777" w:rsidTr="00DE5E88">
        <w:tc>
          <w:tcPr>
            <w:tcW w:w="1825" w:type="dxa"/>
            <w:vMerge/>
          </w:tcPr>
          <w:p w14:paraId="2DB610E2" w14:textId="77777777" w:rsidR="00DA2202" w:rsidRPr="00DE5E88" w:rsidRDefault="00DA2202" w:rsidP="00DE5E88"/>
        </w:tc>
        <w:tc>
          <w:tcPr>
            <w:tcW w:w="2139" w:type="dxa"/>
          </w:tcPr>
          <w:p w14:paraId="3CB278CE" w14:textId="77777777" w:rsidR="00DA2202" w:rsidRPr="006C4147" w:rsidRDefault="00DA2202" w:rsidP="007E7238">
            <w:pPr>
              <w:rPr>
                <w:rFonts w:eastAsia="Franklin Gothic Book" w:cs="Calibri"/>
                <w:bCs/>
                <w:i/>
                <w:iCs/>
                <w:lang w:eastAsia="en-AU"/>
              </w:rPr>
            </w:pPr>
            <w:proofErr w:type="spellStart"/>
            <w:r w:rsidRPr="006C4147">
              <w:rPr>
                <w:rFonts w:cs="Calibri"/>
                <w:i/>
                <w:iCs/>
                <w:shd w:val="clear" w:color="auto" w:fill="FFFFFF"/>
              </w:rPr>
              <w:t>karanvachak</w:t>
            </w:r>
            <w:proofErr w:type="spellEnd"/>
            <w:r w:rsidRPr="006C4147">
              <w:rPr>
                <w:rFonts w:cs="Calibri"/>
                <w:i/>
                <w:iCs/>
                <w:shd w:val="clear" w:color="auto" w:fill="FFFFFF"/>
              </w:rPr>
              <w:t xml:space="preserve"> </w:t>
            </w:r>
            <w:proofErr w:type="spellStart"/>
            <w:r w:rsidRPr="006C4147">
              <w:rPr>
                <w:rFonts w:cs="Calibri"/>
                <w:i/>
                <w:iCs/>
                <w:shd w:val="clear" w:color="auto" w:fill="FFFFFF"/>
              </w:rPr>
              <w:t>krit</w:t>
            </w:r>
            <w:proofErr w:type="spellEnd"/>
            <w:r w:rsidRPr="006C4147">
              <w:rPr>
                <w:rFonts w:cs="Calibri"/>
                <w:i/>
                <w:iCs/>
                <w:shd w:val="clear" w:color="auto" w:fill="FFFFFF"/>
              </w:rPr>
              <w:t xml:space="preserve"> </w:t>
            </w:r>
            <w:proofErr w:type="spellStart"/>
            <w:r w:rsidRPr="006C4147">
              <w:rPr>
                <w:rFonts w:cs="Calibri"/>
                <w:i/>
                <w:iCs/>
                <w:shd w:val="clear" w:color="auto" w:fill="FFFFFF"/>
              </w:rPr>
              <w:t>pratya</w:t>
            </w:r>
            <w:r w:rsidRPr="006C4147">
              <w:rPr>
                <w:rFonts w:cs="Calibri"/>
                <w:i/>
                <w:iCs/>
                <w:shd w:val="clear" w:color="auto" w:fill="FFFFFF"/>
                <w:lang w:bidi="hi-IN"/>
              </w:rPr>
              <w:t>y</w:t>
            </w:r>
            <w:proofErr w:type="spellEnd"/>
            <w:r w:rsidRPr="006C4147">
              <w:rPr>
                <w:rFonts w:cs="Calibri"/>
                <w:i/>
                <w:iCs/>
                <w:shd w:val="clear" w:color="auto" w:fill="FFFFFF"/>
                <w:lang w:bidi="hi-IN"/>
              </w:rPr>
              <w:t xml:space="preserve"> </w:t>
            </w:r>
          </w:p>
        </w:tc>
        <w:tc>
          <w:tcPr>
            <w:tcW w:w="5096" w:type="dxa"/>
          </w:tcPr>
          <w:p w14:paraId="25D15459" w14:textId="1998B4F6" w:rsidR="00DA2202" w:rsidRPr="006C4147" w:rsidRDefault="00DA2202" w:rsidP="007E7238">
            <w:pPr>
              <w:rPr>
                <w:rFonts w:asciiTheme="majorBidi" w:eastAsia="Franklin Gothic Book" w:hAnsiTheme="majorBidi" w:cstheme="majorBidi"/>
                <w:b/>
                <w:cs/>
                <w:lang w:eastAsia="en-AU" w:bidi="hi-IN"/>
              </w:rPr>
            </w:pPr>
            <w:r w:rsidRPr="006C4147">
              <w:rPr>
                <w:rFonts w:asciiTheme="majorBidi" w:hAnsiTheme="majorBidi" w:cstheme="majorBidi"/>
                <w:cs/>
                <w:lang w:bidi="hi-IN"/>
              </w:rPr>
              <w:t>ना</w:t>
            </w:r>
            <w:r w:rsidRPr="006C4147">
              <w:rPr>
                <w:rFonts w:asciiTheme="majorBidi" w:hAnsiTheme="majorBidi" w:cstheme="majorBidi" w:hint="cs"/>
                <w:cs/>
                <w:lang w:bidi="hi-IN"/>
              </w:rPr>
              <w:t xml:space="preserve"> </w:t>
            </w:r>
            <w:r w:rsidRPr="006C4147">
              <w:rPr>
                <w:rFonts w:asciiTheme="majorBidi" w:hAnsiTheme="majorBidi" w:cstheme="majorBidi"/>
                <w:cs/>
                <w:lang w:bidi="hi-IN"/>
              </w:rPr>
              <w:t>= खेलना</w:t>
            </w:r>
          </w:p>
        </w:tc>
      </w:tr>
      <w:tr w:rsidR="00DA2202" w:rsidRPr="006C4147" w14:paraId="358B7F95" w14:textId="77777777" w:rsidTr="00DE5E88">
        <w:tc>
          <w:tcPr>
            <w:tcW w:w="1825" w:type="dxa"/>
            <w:vMerge w:val="restart"/>
          </w:tcPr>
          <w:p w14:paraId="3D49E259" w14:textId="77777777" w:rsidR="00DA2202" w:rsidRPr="00DE5E88" w:rsidRDefault="00DA2202" w:rsidP="00DE5E88">
            <w:pPr>
              <w:pageBreakBefore/>
            </w:pPr>
            <w:r w:rsidRPr="00DE5E88">
              <w:lastRenderedPageBreak/>
              <w:t>Tenses</w:t>
            </w:r>
          </w:p>
        </w:tc>
        <w:tc>
          <w:tcPr>
            <w:tcW w:w="2139" w:type="dxa"/>
          </w:tcPr>
          <w:p w14:paraId="567D50EA" w14:textId="77777777" w:rsidR="00DA2202" w:rsidRPr="00DE5E88" w:rsidRDefault="00DA2202" w:rsidP="00DE5E88">
            <w:r w:rsidRPr="00DE5E88">
              <w:t>past perfect</w:t>
            </w:r>
          </w:p>
        </w:tc>
        <w:tc>
          <w:tcPr>
            <w:tcW w:w="5096" w:type="dxa"/>
          </w:tcPr>
          <w:p w14:paraId="20960005" w14:textId="77777777" w:rsidR="00DA2202" w:rsidRPr="006C4147" w:rsidRDefault="00DA2202" w:rsidP="007E7238">
            <w:pPr>
              <w:rPr>
                <w:rFonts w:asciiTheme="majorBidi" w:eastAsia="Franklin Gothic Book" w:hAnsiTheme="majorBidi" w:cstheme="majorBidi"/>
                <w:b/>
                <w:cs/>
                <w:lang w:eastAsia="en-AU" w:bidi="hi-IN"/>
              </w:rPr>
            </w:pPr>
            <w:r w:rsidRPr="006C4147">
              <w:rPr>
                <w:rFonts w:asciiTheme="minorBidi" w:hAnsiTheme="minorBidi" w:cs="Mangal"/>
                <w:color w:val="222222"/>
                <w:shd w:val="clear" w:color="auto" w:fill="FFFFFF"/>
                <w:cs/>
                <w:lang w:bidi="hi-IN"/>
              </w:rPr>
              <w:t>सोहन कल</w:t>
            </w:r>
            <w:r w:rsidRPr="006C4147">
              <w:rPr>
                <w:rFonts w:asciiTheme="minorBidi" w:hAnsiTheme="minorBidi"/>
                <w:color w:val="222222"/>
                <w:shd w:val="clear" w:color="auto" w:fill="FFFFFF"/>
                <w:rtl/>
                <w:cs/>
              </w:rPr>
              <w:t xml:space="preserve"> </w:t>
            </w:r>
            <w:r w:rsidRPr="006C4147">
              <w:rPr>
                <w:rFonts w:asciiTheme="minorBidi" w:hAnsiTheme="minorBidi" w:cs="Mangal"/>
                <w:color w:val="222222"/>
                <w:shd w:val="clear" w:color="auto" w:fill="FFFFFF"/>
                <w:cs/>
                <w:lang w:bidi="hi-IN"/>
              </w:rPr>
              <w:t>अपने</w:t>
            </w:r>
            <w:r w:rsidRPr="006C4147">
              <w:rPr>
                <w:rFonts w:asciiTheme="minorBidi" w:hAnsiTheme="minorBidi"/>
                <w:color w:val="222222"/>
                <w:shd w:val="clear" w:color="auto" w:fill="FFFFFF"/>
                <w:rtl/>
                <w:cs/>
              </w:rPr>
              <w:t xml:space="preserve"> </w:t>
            </w:r>
            <w:r w:rsidRPr="006C4147">
              <w:rPr>
                <w:rFonts w:asciiTheme="minorBidi" w:hAnsiTheme="minorBidi" w:cs="Mangal"/>
                <w:color w:val="222222"/>
                <w:shd w:val="clear" w:color="auto" w:fill="FFFFFF"/>
                <w:cs/>
                <w:lang w:bidi="hi-IN"/>
              </w:rPr>
              <w:t>पिता</w:t>
            </w:r>
            <w:r w:rsidRPr="006C4147">
              <w:rPr>
                <w:rFonts w:asciiTheme="minorBidi" w:hAnsiTheme="minorBidi"/>
                <w:color w:val="222222"/>
                <w:shd w:val="clear" w:color="auto" w:fill="FFFFFF"/>
                <w:rtl/>
                <w:cs/>
              </w:rPr>
              <w:t xml:space="preserve"> </w:t>
            </w:r>
            <w:r w:rsidRPr="006C4147">
              <w:rPr>
                <w:rFonts w:asciiTheme="minorBidi" w:hAnsiTheme="minorBidi" w:cs="Mangal"/>
                <w:color w:val="222222"/>
                <w:shd w:val="clear" w:color="auto" w:fill="FFFFFF"/>
                <w:cs/>
                <w:lang w:bidi="hi-IN"/>
              </w:rPr>
              <w:t>को</w:t>
            </w:r>
            <w:r w:rsidRPr="006C4147">
              <w:rPr>
                <w:rFonts w:asciiTheme="minorBidi" w:hAnsiTheme="minorBidi"/>
                <w:color w:val="222222"/>
                <w:shd w:val="clear" w:color="auto" w:fill="FFFFFF"/>
                <w:rtl/>
                <w:cs/>
              </w:rPr>
              <w:t xml:space="preserve"> </w:t>
            </w:r>
            <w:r w:rsidRPr="006C4147">
              <w:rPr>
                <w:rFonts w:asciiTheme="minorBidi" w:hAnsiTheme="minorBidi" w:cs="Mangal"/>
                <w:color w:val="222222"/>
                <w:shd w:val="clear" w:color="auto" w:fill="FFFFFF"/>
                <w:cs/>
                <w:lang w:bidi="hi-IN"/>
              </w:rPr>
              <w:t>देखने</w:t>
            </w:r>
            <w:r w:rsidRPr="006C4147">
              <w:rPr>
                <w:rFonts w:asciiTheme="minorBidi" w:hAnsiTheme="minorBidi"/>
                <w:color w:val="222222"/>
                <w:shd w:val="clear" w:color="auto" w:fill="FFFFFF"/>
                <w:rtl/>
                <w:cs/>
              </w:rPr>
              <w:t xml:space="preserve"> </w:t>
            </w:r>
            <w:r w:rsidRPr="006C4147">
              <w:rPr>
                <w:rFonts w:asciiTheme="minorBidi" w:hAnsiTheme="minorBidi" w:cs="Mangal"/>
                <w:color w:val="222222"/>
                <w:shd w:val="clear" w:color="auto" w:fill="FFFFFF"/>
                <w:cs/>
                <w:lang w:bidi="hi-IN"/>
              </w:rPr>
              <w:t>दिल्ली</w:t>
            </w:r>
            <w:r w:rsidRPr="006C4147">
              <w:rPr>
                <w:rFonts w:asciiTheme="minorBidi" w:hAnsiTheme="minorBidi"/>
                <w:color w:val="222222"/>
                <w:shd w:val="clear" w:color="auto" w:fill="FFFFFF"/>
                <w:rtl/>
                <w:cs/>
              </w:rPr>
              <w:t xml:space="preserve"> </w:t>
            </w:r>
            <w:r w:rsidRPr="006C4147">
              <w:rPr>
                <w:rFonts w:asciiTheme="minorBidi" w:hAnsiTheme="minorBidi" w:cs="Mangal"/>
                <w:color w:val="222222"/>
                <w:shd w:val="clear" w:color="auto" w:fill="FFFFFF"/>
                <w:cs/>
                <w:lang w:bidi="hi-IN"/>
              </w:rPr>
              <w:t>गया</w:t>
            </w:r>
            <w:r w:rsidRPr="006C4147">
              <w:rPr>
                <w:rFonts w:asciiTheme="minorBidi" w:hAnsiTheme="minorBidi" w:cs="Mangal" w:hint="cs"/>
                <w:color w:val="222222"/>
                <w:shd w:val="clear" w:color="auto" w:fill="FFFFFF"/>
                <w:cs/>
                <w:lang w:bidi="hi-IN"/>
              </w:rPr>
              <w:t xml:space="preserve"> था</w:t>
            </w:r>
            <w:r w:rsidRPr="006C4147">
              <w:rPr>
                <w:rFonts w:asciiTheme="minorBidi" w:hAnsiTheme="minorBidi"/>
                <w:color w:val="222222"/>
                <w:shd w:val="clear" w:color="auto" w:fill="FFFFFF"/>
                <w:cs/>
                <w:lang w:bidi="hi-IN"/>
              </w:rPr>
              <w:t>।</w:t>
            </w:r>
          </w:p>
        </w:tc>
      </w:tr>
      <w:tr w:rsidR="00DA2202" w:rsidRPr="006C4147" w14:paraId="487A9472" w14:textId="77777777" w:rsidTr="00DE5E88">
        <w:tc>
          <w:tcPr>
            <w:tcW w:w="1825" w:type="dxa"/>
            <w:vMerge/>
          </w:tcPr>
          <w:p w14:paraId="43AA40B5" w14:textId="77777777" w:rsidR="00DA2202" w:rsidRPr="00DE5E88" w:rsidRDefault="00DA2202" w:rsidP="00DE5E88"/>
        </w:tc>
        <w:tc>
          <w:tcPr>
            <w:tcW w:w="2139" w:type="dxa"/>
          </w:tcPr>
          <w:p w14:paraId="758147D4" w14:textId="77777777" w:rsidR="00DA2202" w:rsidRPr="00DE5E88" w:rsidRDefault="00DA2202" w:rsidP="00DE5E88">
            <w:r w:rsidRPr="00DE5E88">
              <w:t>past continuous</w:t>
            </w:r>
          </w:p>
        </w:tc>
        <w:tc>
          <w:tcPr>
            <w:tcW w:w="5096" w:type="dxa"/>
          </w:tcPr>
          <w:p w14:paraId="7BAD7551" w14:textId="77777777" w:rsidR="00DA2202" w:rsidRPr="006C4147" w:rsidRDefault="00DA2202" w:rsidP="007E7238">
            <w:pPr>
              <w:rPr>
                <w:rFonts w:asciiTheme="majorBidi" w:eastAsia="Franklin Gothic Book" w:hAnsiTheme="majorBidi" w:cstheme="majorBidi"/>
                <w:b/>
                <w:cs/>
                <w:lang w:eastAsia="en-AU" w:bidi="hi-IN"/>
              </w:rPr>
            </w:pPr>
            <w:r w:rsidRPr="006C4147">
              <w:rPr>
                <w:rFonts w:asciiTheme="minorBidi" w:hAnsiTheme="minorBidi" w:cs="Mangal" w:hint="cs"/>
                <w:b/>
                <w:cs/>
                <w:lang w:bidi="hi-IN"/>
              </w:rPr>
              <w:t>कल</w:t>
            </w:r>
            <w:r w:rsidRPr="006C4147">
              <w:rPr>
                <w:rFonts w:asciiTheme="minorBidi" w:hAnsiTheme="minorBidi" w:cs="Mangal"/>
                <w:b/>
                <w:cs/>
                <w:lang w:bidi="hi-IN"/>
              </w:rPr>
              <w:t xml:space="preserve"> हमारे घर मे</w:t>
            </w:r>
            <w:r w:rsidRPr="006C4147">
              <w:rPr>
                <w:rFonts w:asciiTheme="minorBidi" w:hAnsiTheme="minorBidi" w:cs="Mangal" w:hint="cs"/>
                <w:b/>
                <w:cs/>
                <w:lang w:bidi="hi-IN"/>
              </w:rPr>
              <w:t>ं</w:t>
            </w:r>
            <w:r w:rsidRPr="006C4147">
              <w:rPr>
                <w:rFonts w:asciiTheme="minorBidi" w:hAnsiTheme="minorBidi" w:cs="Mangal"/>
                <w:b/>
                <w:cs/>
                <w:lang w:bidi="hi-IN"/>
              </w:rPr>
              <w:t xml:space="preserve"> दीपावली का त्यौहार मना रहे </w:t>
            </w:r>
            <w:r w:rsidRPr="006C4147">
              <w:rPr>
                <w:rFonts w:asciiTheme="minorBidi" w:hAnsiTheme="minorBidi" w:cs="Mangal" w:hint="cs"/>
                <w:b/>
                <w:cs/>
                <w:lang w:bidi="hi-IN"/>
              </w:rPr>
              <w:t>थे</w:t>
            </w:r>
            <w:r w:rsidRPr="006C4147">
              <w:rPr>
                <w:rFonts w:asciiTheme="minorBidi" w:hAnsiTheme="minorBidi" w:cs="Mangal"/>
                <w:b/>
                <w:cs/>
                <w:lang w:bidi="hi-IN"/>
              </w:rPr>
              <w:t>।</w:t>
            </w:r>
          </w:p>
        </w:tc>
      </w:tr>
      <w:tr w:rsidR="00DA2202" w:rsidRPr="006C4147" w14:paraId="0CE815A4" w14:textId="77777777" w:rsidTr="00DE5E88">
        <w:tc>
          <w:tcPr>
            <w:tcW w:w="1825" w:type="dxa"/>
            <w:vMerge/>
          </w:tcPr>
          <w:p w14:paraId="219DA22C" w14:textId="77777777" w:rsidR="00DA2202" w:rsidRPr="00DE5E88" w:rsidRDefault="00DA2202" w:rsidP="00DE5E88"/>
        </w:tc>
        <w:tc>
          <w:tcPr>
            <w:tcW w:w="2139" w:type="dxa"/>
          </w:tcPr>
          <w:p w14:paraId="376333C6" w14:textId="77777777" w:rsidR="00DA2202" w:rsidRPr="00DE5E88" w:rsidRDefault="00DA2202" w:rsidP="00DE5E88">
            <w:r w:rsidRPr="00DE5E88">
              <w:t>present perfect</w:t>
            </w:r>
          </w:p>
        </w:tc>
        <w:tc>
          <w:tcPr>
            <w:tcW w:w="5096" w:type="dxa"/>
          </w:tcPr>
          <w:p w14:paraId="73C5F8D6" w14:textId="77777777" w:rsidR="00DA2202" w:rsidRPr="006C4147" w:rsidRDefault="00DA2202" w:rsidP="007E7238">
            <w:pPr>
              <w:rPr>
                <w:rFonts w:asciiTheme="majorBidi" w:eastAsia="Franklin Gothic Book" w:hAnsiTheme="majorBidi" w:cstheme="majorBidi"/>
                <w:b/>
                <w:cs/>
                <w:lang w:eastAsia="en-AU" w:bidi="hi-IN"/>
              </w:rPr>
            </w:pPr>
            <w:r w:rsidRPr="006C4147">
              <w:rPr>
                <w:rFonts w:asciiTheme="minorBidi" w:hAnsiTheme="minorBidi" w:cs="Mangal" w:hint="cs"/>
                <w:b/>
                <w:cs/>
                <w:lang w:bidi="hi-IN"/>
              </w:rPr>
              <w:t>राघव अपने परिवार से मिल चुका है।</w:t>
            </w:r>
          </w:p>
        </w:tc>
      </w:tr>
      <w:tr w:rsidR="00DA2202" w:rsidRPr="006C4147" w14:paraId="75BAEE44" w14:textId="77777777" w:rsidTr="00DE5E88">
        <w:tc>
          <w:tcPr>
            <w:tcW w:w="1825" w:type="dxa"/>
            <w:vMerge/>
          </w:tcPr>
          <w:p w14:paraId="3E92FDA2" w14:textId="77777777" w:rsidR="00DA2202" w:rsidRPr="00DE5E88" w:rsidRDefault="00DA2202" w:rsidP="00DE5E88"/>
        </w:tc>
        <w:tc>
          <w:tcPr>
            <w:tcW w:w="2139" w:type="dxa"/>
          </w:tcPr>
          <w:p w14:paraId="28190D84" w14:textId="77777777" w:rsidR="00DA2202" w:rsidRPr="00DE5E88" w:rsidRDefault="00DA2202" w:rsidP="00DE5E88">
            <w:r w:rsidRPr="00DE5E88">
              <w:t>present continuous</w:t>
            </w:r>
          </w:p>
        </w:tc>
        <w:tc>
          <w:tcPr>
            <w:tcW w:w="5096" w:type="dxa"/>
          </w:tcPr>
          <w:p w14:paraId="64283660" w14:textId="77777777" w:rsidR="00DA2202" w:rsidRPr="006C4147" w:rsidRDefault="00DA2202" w:rsidP="007E7238">
            <w:pPr>
              <w:rPr>
                <w:rFonts w:asciiTheme="majorBidi" w:eastAsia="Franklin Gothic Book" w:hAnsiTheme="majorBidi" w:cstheme="majorBidi"/>
                <w:b/>
                <w:cs/>
                <w:lang w:eastAsia="en-AU" w:bidi="hi-IN"/>
              </w:rPr>
            </w:pPr>
            <w:r w:rsidRPr="006C4147">
              <w:rPr>
                <w:rFonts w:asciiTheme="minorBidi" w:hAnsiTheme="minorBidi" w:cs="Mangal" w:hint="cs"/>
                <w:b/>
                <w:cs/>
                <w:lang w:bidi="hi-IN"/>
              </w:rPr>
              <w:t>कुछ लोग पर्यावरण के मुद्दों पर चर्चा कर रहें हैं।</w:t>
            </w:r>
          </w:p>
        </w:tc>
      </w:tr>
      <w:tr w:rsidR="00DA2202" w:rsidRPr="006C4147" w14:paraId="76827C4C" w14:textId="77777777" w:rsidTr="00DE5E88">
        <w:tc>
          <w:tcPr>
            <w:tcW w:w="1825" w:type="dxa"/>
            <w:vMerge/>
          </w:tcPr>
          <w:p w14:paraId="1F53AE67" w14:textId="77777777" w:rsidR="00DA2202" w:rsidRPr="00DE5E88" w:rsidRDefault="00DA2202" w:rsidP="00DE5E88"/>
        </w:tc>
        <w:tc>
          <w:tcPr>
            <w:tcW w:w="2139" w:type="dxa"/>
          </w:tcPr>
          <w:p w14:paraId="68565718" w14:textId="77777777" w:rsidR="00DA2202" w:rsidRPr="00DE5E88" w:rsidRDefault="00DA2202" w:rsidP="00DE5E88">
            <w:r w:rsidRPr="00DE5E88">
              <w:t>future perfect</w:t>
            </w:r>
          </w:p>
        </w:tc>
        <w:tc>
          <w:tcPr>
            <w:tcW w:w="5096" w:type="dxa"/>
          </w:tcPr>
          <w:p w14:paraId="53581DF7" w14:textId="77777777" w:rsidR="00DA2202" w:rsidRPr="006C4147" w:rsidRDefault="00DA2202" w:rsidP="007E7238">
            <w:pPr>
              <w:rPr>
                <w:rFonts w:asciiTheme="majorBidi" w:eastAsia="Franklin Gothic Book" w:hAnsiTheme="majorBidi" w:cstheme="majorBidi"/>
                <w:b/>
                <w:cs/>
                <w:lang w:eastAsia="en-AU" w:bidi="hi-IN"/>
              </w:rPr>
            </w:pPr>
            <w:r w:rsidRPr="006C4147">
              <w:rPr>
                <w:rFonts w:asciiTheme="majorBidi" w:hAnsiTheme="majorBidi" w:cs="Mangal"/>
                <w:cs/>
                <w:lang w:bidi="hi-IN"/>
              </w:rPr>
              <w:t>कुछ सालों मे</w:t>
            </w:r>
            <w:r w:rsidRPr="006C4147">
              <w:rPr>
                <w:rFonts w:asciiTheme="majorBidi" w:hAnsiTheme="majorBidi" w:cs="Mangal" w:hint="cs"/>
                <w:cs/>
                <w:lang w:bidi="hi-IN"/>
              </w:rPr>
              <w:t>ं</w:t>
            </w:r>
            <w:r w:rsidRPr="006C4147">
              <w:rPr>
                <w:rFonts w:asciiTheme="majorBidi" w:hAnsiTheme="majorBidi" w:cs="Mangal"/>
                <w:cs/>
                <w:lang w:bidi="hi-IN"/>
              </w:rPr>
              <w:t xml:space="preserve"> लोग </w:t>
            </w:r>
            <w:r w:rsidRPr="006C4147">
              <w:rPr>
                <w:rFonts w:asciiTheme="majorBidi" w:hAnsiTheme="majorBidi" w:cs="Mangal" w:hint="cs"/>
                <w:cs/>
                <w:lang w:bidi="hi-IN"/>
              </w:rPr>
              <w:t>मंगल ग्रह</w:t>
            </w:r>
            <w:r w:rsidRPr="006C4147">
              <w:rPr>
                <w:rFonts w:asciiTheme="majorBidi" w:hAnsiTheme="majorBidi" w:cs="Mangal"/>
                <w:cs/>
                <w:lang w:bidi="hi-IN"/>
              </w:rPr>
              <w:t xml:space="preserve"> की यात्रा मे</w:t>
            </w:r>
            <w:r w:rsidRPr="006C4147">
              <w:rPr>
                <w:rFonts w:asciiTheme="majorBidi" w:hAnsiTheme="majorBidi" w:cs="Mangal" w:hint="cs"/>
                <w:cs/>
                <w:lang w:bidi="hi-IN"/>
              </w:rPr>
              <w:t>ं</w:t>
            </w:r>
            <w:r w:rsidRPr="006C4147">
              <w:rPr>
                <w:rFonts w:asciiTheme="majorBidi" w:hAnsiTheme="majorBidi" w:cs="Mangal"/>
                <w:cs/>
                <w:lang w:bidi="hi-IN"/>
              </w:rPr>
              <w:t xml:space="preserve"> जाना शुरू कर देंगे।</w:t>
            </w:r>
          </w:p>
        </w:tc>
      </w:tr>
      <w:tr w:rsidR="00DA2202" w:rsidRPr="006C4147" w14:paraId="2582C30E" w14:textId="77777777" w:rsidTr="00DE5E88">
        <w:tc>
          <w:tcPr>
            <w:tcW w:w="1825" w:type="dxa"/>
            <w:vMerge/>
          </w:tcPr>
          <w:p w14:paraId="06E75B36" w14:textId="77777777" w:rsidR="00DA2202" w:rsidRPr="00DE5E88" w:rsidRDefault="00DA2202" w:rsidP="00DE5E88"/>
        </w:tc>
        <w:tc>
          <w:tcPr>
            <w:tcW w:w="2139" w:type="dxa"/>
          </w:tcPr>
          <w:p w14:paraId="74A2D3CC" w14:textId="77777777" w:rsidR="00DA2202" w:rsidRPr="00DE5E88" w:rsidRDefault="00DA2202" w:rsidP="00DE5E88">
            <w:r w:rsidRPr="00DE5E88">
              <w:t>future continuous</w:t>
            </w:r>
          </w:p>
        </w:tc>
        <w:tc>
          <w:tcPr>
            <w:tcW w:w="5096" w:type="dxa"/>
          </w:tcPr>
          <w:p w14:paraId="25A42742" w14:textId="77777777" w:rsidR="00DA2202" w:rsidRPr="006C4147" w:rsidRDefault="00DA2202" w:rsidP="007E7238">
            <w:pPr>
              <w:rPr>
                <w:rFonts w:asciiTheme="majorBidi" w:eastAsia="Franklin Gothic Book" w:hAnsiTheme="majorBidi" w:cstheme="majorBidi"/>
                <w:b/>
                <w:cs/>
                <w:lang w:eastAsia="en-AU" w:bidi="hi-IN"/>
              </w:rPr>
            </w:pPr>
            <w:r w:rsidRPr="006C4147">
              <w:rPr>
                <w:rFonts w:asciiTheme="majorBidi" w:eastAsia="Franklin Gothic Book" w:hAnsiTheme="majorBidi" w:cstheme="majorBidi" w:hint="cs"/>
                <w:b/>
                <w:cs/>
                <w:lang w:eastAsia="en-AU" w:bidi="hi-IN"/>
              </w:rPr>
              <w:t xml:space="preserve">कल भी हम चलचित्र देख रहे होंगे। </w:t>
            </w:r>
          </w:p>
        </w:tc>
      </w:tr>
      <w:tr w:rsidR="00DA2202" w:rsidRPr="006C4147" w14:paraId="79D8765A" w14:textId="77777777" w:rsidTr="00DE5E88">
        <w:tc>
          <w:tcPr>
            <w:tcW w:w="1825" w:type="dxa"/>
            <w:vMerge w:val="restart"/>
          </w:tcPr>
          <w:p w14:paraId="2481ACC8" w14:textId="71569702" w:rsidR="00DA2202" w:rsidRPr="00DE5E88" w:rsidRDefault="00DA2202" w:rsidP="00DE5E88">
            <w:bookmarkStart w:id="81" w:name="_Toc114490926"/>
            <w:bookmarkStart w:id="82" w:name="_Toc114491134"/>
            <w:bookmarkStart w:id="83" w:name="_Toc114491359"/>
            <w:r w:rsidRPr="00DE5E88">
              <w:t>Verbs</w:t>
            </w:r>
            <w:bookmarkEnd w:id="81"/>
            <w:bookmarkEnd w:id="82"/>
            <w:bookmarkEnd w:id="83"/>
          </w:p>
        </w:tc>
        <w:tc>
          <w:tcPr>
            <w:tcW w:w="2139" w:type="dxa"/>
          </w:tcPr>
          <w:p w14:paraId="1DCE2D14" w14:textId="416B2A0B" w:rsidR="00DA2202" w:rsidRPr="00DE5E88" w:rsidRDefault="00DA2202" w:rsidP="00DE5E88">
            <w:r w:rsidRPr="00DE5E88">
              <w:t>intransitive</w:t>
            </w:r>
          </w:p>
        </w:tc>
        <w:tc>
          <w:tcPr>
            <w:tcW w:w="5096" w:type="dxa"/>
          </w:tcPr>
          <w:p w14:paraId="09A4297E" w14:textId="77777777" w:rsidR="00DA2202" w:rsidRPr="006C4147" w:rsidRDefault="00DA2202" w:rsidP="007E7238">
            <w:pPr>
              <w:rPr>
                <w:rFonts w:asciiTheme="majorBidi" w:eastAsia="Times New Roman" w:hAnsiTheme="majorBidi" w:cstheme="majorBidi"/>
                <w:color w:val="000000"/>
                <w:shd w:val="clear" w:color="auto" w:fill="FFFFFF"/>
                <w:cs/>
                <w:lang w:bidi="hi-IN"/>
              </w:rPr>
            </w:pPr>
            <w:r w:rsidRPr="006C4147">
              <w:rPr>
                <w:rFonts w:asciiTheme="majorBidi" w:eastAsia="Franklin Gothic Book" w:hAnsiTheme="majorBidi" w:cstheme="majorBidi"/>
                <w:cs/>
                <w:lang w:eastAsia="en-AU" w:bidi="hi-IN"/>
              </w:rPr>
              <w:t>मोहन</w:t>
            </w:r>
            <w:r w:rsidRPr="006C4147">
              <w:rPr>
                <w:rFonts w:asciiTheme="majorBidi" w:eastAsia="Franklin Gothic Book" w:hAnsiTheme="majorBidi" w:cstheme="majorBidi"/>
                <w:rtl/>
                <w:cs/>
                <w:lang w:eastAsia="en-AU"/>
              </w:rPr>
              <w:t xml:space="preserve"> </w:t>
            </w:r>
            <w:r w:rsidRPr="006C4147">
              <w:rPr>
                <w:rFonts w:asciiTheme="majorBidi" w:eastAsia="Franklin Gothic Book" w:hAnsiTheme="majorBidi" w:cstheme="majorBidi"/>
                <w:cs/>
                <w:lang w:eastAsia="en-AU" w:bidi="hi-IN"/>
              </w:rPr>
              <w:t>सो</w:t>
            </w:r>
            <w:r w:rsidRPr="006C4147">
              <w:rPr>
                <w:rFonts w:asciiTheme="majorBidi" w:eastAsia="Franklin Gothic Book" w:hAnsiTheme="majorBidi" w:cstheme="majorBidi"/>
                <w:rtl/>
                <w:cs/>
                <w:lang w:eastAsia="en-AU"/>
              </w:rPr>
              <w:t xml:space="preserve"> </w:t>
            </w:r>
            <w:r w:rsidRPr="006C4147">
              <w:rPr>
                <w:rFonts w:asciiTheme="majorBidi" w:eastAsia="Franklin Gothic Book" w:hAnsiTheme="majorBidi" w:cstheme="majorBidi"/>
                <w:cs/>
                <w:lang w:eastAsia="en-AU" w:bidi="hi-IN"/>
              </w:rPr>
              <w:t>रहा</w:t>
            </w:r>
            <w:r w:rsidRPr="006C4147">
              <w:rPr>
                <w:rFonts w:asciiTheme="majorBidi" w:eastAsia="Franklin Gothic Book" w:hAnsiTheme="majorBidi" w:cstheme="majorBidi"/>
                <w:rtl/>
                <w:cs/>
                <w:lang w:eastAsia="en-AU"/>
              </w:rPr>
              <w:t xml:space="preserve"> </w:t>
            </w:r>
            <w:r w:rsidRPr="006C4147">
              <w:rPr>
                <w:rFonts w:asciiTheme="majorBidi" w:eastAsia="Franklin Gothic Book" w:hAnsiTheme="majorBidi" w:cstheme="majorBidi"/>
                <w:cs/>
                <w:lang w:eastAsia="en-AU" w:bidi="hi-IN"/>
              </w:rPr>
              <w:t>है।</w:t>
            </w:r>
          </w:p>
        </w:tc>
      </w:tr>
      <w:tr w:rsidR="00DA2202" w:rsidRPr="006C4147" w14:paraId="1F20FFEE" w14:textId="77777777" w:rsidTr="00DE5E88">
        <w:tc>
          <w:tcPr>
            <w:tcW w:w="1825" w:type="dxa"/>
            <w:vMerge/>
          </w:tcPr>
          <w:p w14:paraId="004141A7" w14:textId="77777777" w:rsidR="00DA2202" w:rsidRPr="00DE5E88" w:rsidRDefault="00DA2202" w:rsidP="00DE5E88"/>
        </w:tc>
        <w:tc>
          <w:tcPr>
            <w:tcW w:w="2139" w:type="dxa"/>
          </w:tcPr>
          <w:p w14:paraId="628046F5" w14:textId="77777777" w:rsidR="00DA2202" w:rsidRPr="00DE5E88" w:rsidRDefault="00DA2202" w:rsidP="00DE5E88">
            <w:r w:rsidRPr="00DE5E88">
              <w:t>transitive</w:t>
            </w:r>
          </w:p>
        </w:tc>
        <w:tc>
          <w:tcPr>
            <w:tcW w:w="5096" w:type="dxa"/>
          </w:tcPr>
          <w:p w14:paraId="6E2F140C" w14:textId="77777777" w:rsidR="00DA2202" w:rsidRPr="006C4147" w:rsidRDefault="00DA2202" w:rsidP="007E7238">
            <w:pPr>
              <w:rPr>
                <w:rFonts w:asciiTheme="majorBidi" w:eastAsia="Times New Roman" w:hAnsiTheme="majorBidi" w:cstheme="majorBidi"/>
                <w:color w:val="000000"/>
                <w:shd w:val="clear" w:color="auto" w:fill="FFFFFF"/>
                <w:cs/>
                <w:lang w:bidi="hi-IN"/>
              </w:rPr>
            </w:pPr>
            <w:r w:rsidRPr="006C4147">
              <w:rPr>
                <w:rFonts w:asciiTheme="majorBidi" w:eastAsia="Franklin Gothic Book" w:hAnsiTheme="majorBidi" w:cstheme="majorBidi"/>
                <w:cs/>
                <w:lang w:eastAsia="en-AU" w:bidi="hi-IN"/>
              </w:rPr>
              <w:t>राम अखबार पड़ रहा है।</w:t>
            </w:r>
          </w:p>
        </w:tc>
      </w:tr>
      <w:tr w:rsidR="00DA2202" w:rsidRPr="006C4147" w14:paraId="06F4DC76" w14:textId="77777777" w:rsidTr="00DE5E88">
        <w:tc>
          <w:tcPr>
            <w:tcW w:w="1825" w:type="dxa"/>
            <w:vMerge w:val="restart"/>
          </w:tcPr>
          <w:p w14:paraId="3A67EA15" w14:textId="42DF1642" w:rsidR="00DA2202" w:rsidRPr="00DE5E88" w:rsidRDefault="00DA2202" w:rsidP="00DE5E88">
            <w:bookmarkStart w:id="84" w:name="_Toc114490927"/>
            <w:bookmarkStart w:id="85" w:name="_Toc114491135"/>
            <w:bookmarkStart w:id="86" w:name="_Toc114491360"/>
            <w:r w:rsidRPr="00DE5E88">
              <w:t>Voice</w:t>
            </w:r>
            <w:bookmarkEnd w:id="84"/>
            <w:bookmarkEnd w:id="85"/>
            <w:bookmarkEnd w:id="86"/>
          </w:p>
        </w:tc>
        <w:tc>
          <w:tcPr>
            <w:tcW w:w="2139" w:type="dxa"/>
          </w:tcPr>
          <w:p w14:paraId="3F8BEB4A" w14:textId="78C53ABC" w:rsidR="00DA2202" w:rsidRPr="00DE5E88" w:rsidRDefault="00DA2202" w:rsidP="00DE5E88">
            <w:r w:rsidRPr="00DE5E88">
              <w:t>active</w:t>
            </w:r>
          </w:p>
        </w:tc>
        <w:tc>
          <w:tcPr>
            <w:tcW w:w="5096" w:type="dxa"/>
          </w:tcPr>
          <w:p w14:paraId="75CE508B" w14:textId="34973C3D" w:rsidR="00DA2202" w:rsidRPr="006C4147" w:rsidRDefault="00DA2202" w:rsidP="007E7238">
            <w:pPr>
              <w:rPr>
                <w:rFonts w:asciiTheme="majorBidi" w:eastAsia="Times New Roman" w:hAnsiTheme="majorBidi" w:cstheme="majorBidi"/>
                <w:shd w:val="clear" w:color="auto" w:fill="FFFFFF"/>
              </w:rPr>
            </w:pPr>
            <w:r w:rsidRPr="006C4147">
              <w:rPr>
                <w:rFonts w:asciiTheme="majorBidi" w:eastAsia="Times New Roman" w:hAnsiTheme="majorBidi" w:cstheme="majorBidi" w:hint="cs"/>
                <w:shd w:val="clear" w:color="auto" w:fill="FFFFFF"/>
                <w:cs/>
                <w:lang w:bidi="hi-IN"/>
              </w:rPr>
              <w:t>रमेश ने घर बनाया था।</w:t>
            </w:r>
          </w:p>
        </w:tc>
      </w:tr>
      <w:tr w:rsidR="00DA2202" w:rsidRPr="006C4147" w14:paraId="75613A61" w14:textId="77777777" w:rsidTr="00DE5E88">
        <w:tc>
          <w:tcPr>
            <w:tcW w:w="1825" w:type="dxa"/>
            <w:vMerge/>
          </w:tcPr>
          <w:p w14:paraId="7ABA46FF" w14:textId="77777777" w:rsidR="00DA2202" w:rsidRPr="006C4147" w:rsidRDefault="00DA2202" w:rsidP="007E7238">
            <w:pPr>
              <w:shd w:val="clear" w:color="auto" w:fill="FFFFFF"/>
              <w:jc w:val="center"/>
              <w:outlineLvl w:val="0"/>
              <w:rPr>
                <w:rFonts w:eastAsia="Franklin Gothic Book" w:cs="Calibri"/>
                <w:kern w:val="36"/>
                <w:lang w:eastAsia="en-AU" w:bidi="hi-IN"/>
              </w:rPr>
            </w:pPr>
          </w:p>
        </w:tc>
        <w:tc>
          <w:tcPr>
            <w:tcW w:w="2139" w:type="dxa"/>
          </w:tcPr>
          <w:p w14:paraId="5742A450" w14:textId="1262F106" w:rsidR="00DA2202" w:rsidRPr="00DE5E88" w:rsidRDefault="00DA2202" w:rsidP="00DE5E88">
            <w:r w:rsidRPr="00DE5E88">
              <w:t>passive</w:t>
            </w:r>
          </w:p>
        </w:tc>
        <w:tc>
          <w:tcPr>
            <w:tcW w:w="5096" w:type="dxa"/>
          </w:tcPr>
          <w:p w14:paraId="3856CF73" w14:textId="274676F7" w:rsidR="00DA2202" w:rsidRPr="006C4147" w:rsidRDefault="00DA2202" w:rsidP="007E7238">
            <w:pPr>
              <w:rPr>
                <w:rFonts w:asciiTheme="majorBidi" w:eastAsia="Times New Roman" w:hAnsiTheme="majorBidi" w:cstheme="majorBidi"/>
                <w:shd w:val="clear" w:color="auto" w:fill="FFFFFF"/>
              </w:rPr>
            </w:pPr>
            <w:r w:rsidRPr="006C4147">
              <w:rPr>
                <w:rFonts w:asciiTheme="majorBidi" w:eastAsia="Times New Roman" w:hAnsiTheme="majorBidi" w:cstheme="majorBidi" w:hint="cs"/>
                <w:shd w:val="clear" w:color="auto" w:fill="FFFFFF"/>
                <w:cs/>
                <w:lang w:bidi="hi-IN"/>
              </w:rPr>
              <w:t xml:space="preserve">यह </w:t>
            </w:r>
            <w:r w:rsidRPr="006C4147">
              <w:rPr>
                <w:rFonts w:asciiTheme="majorBidi" w:eastAsia="Times New Roman" w:hAnsiTheme="majorBidi" w:cstheme="majorBidi"/>
                <w:shd w:val="clear" w:color="auto" w:fill="FFFFFF"/>
                <w:cs/>
                <w:lang w:bidi="hi-IN"/>
              </w:rPr>
              <w:t>घर रमेश द्वारा बनाया गया था।</w:t>
            </w:r>
          </w:p>
        </w:tc>
      </w:tr>
    </w:tbl>
    <w:p w14:paraId="7BC2D23A" w14:textId="77777777" w:rsidR="000D7D60" w:rsidRPr="006C4147" w:rsidRDefault="000D7D60" w:rsidP="009A0E32">
      <w:r w:rsidRPr="006C4147">
        <w:br w:type="page"/>
      </w:r>
    </w:p>
    <w:p w14:paraId="4D9BCD69" w14:textId="7C3AEDD4" w:rsidR="00894978" w:rsidRPr="006C4147" w:rsidRDefault="00894978" w:rsidP="00776AEE">
      <w:pPr>
        <w:pStyle w:val="SCSAAppendixHeading1"/>
      </w:pPr>
      <w:bookmarkStart w:id="87" w:name="_Toc237956809"/>
      <w:r w:rsidRPr="006C4147">
        <w:lastRenderedPageBreak/>
        <w:t xml:space="preserve">Appendix </w:t>
      </w:r>
      <w:r w:rsidR="00D354C8" w:rsidRPr="006C4147">
        <w:t>5</w:t>
      </w:r>
      <w:r w:rsidR="002A1E0A" w:rsidRPr="006C4147">
        <w:t xml:space="preserve"> </w:t>
      </w:r>
      <w:r w:rsidRPr="006C4147">
        <w:t>– Language learning and communication strategies</w:t>
      </w:r>
      <w:bookmarkEnd w:id="77"/>
      <w:bookmarkEnd w:id="87"/>
    </w:p>
    <w:p w14:paraId="6D241906" w14:textId="36CD11F9" w:rsidR="00894978" w:rsidRPr="00DE5E88" w:rsidRDefault="00894978" w:rsidP="00DE5E88">
      <w:r w:rsidRPr="00DE5E88">
        <w:t>Language learning and communication strategies support and enhance the development of literacy skills and enable further development of cognitive skills through thinking critically and analytically, solving problems and making connec</w:t>
      </w:r>
      <w:r w:rsidR="00B17E20" w:rsidRPr="00DE5E88">
        <w:t>tions.</w:t>
      </w:r>
    </w:p>
    <w:p w14:paraId="1CE0D9E4" w14:textId="77777777" w:rsidR="00894978" w:rsidRPr="00DE5E88" w:rsidRDefault="00894978" w:rsidP="00DE5E88">
      <w:r w:rsidRPr="00DE5E88">
        <w:t>The following list is not intended to be complete or comprehensive but is provided as support only. Students should be taught these strategies explicitly and be provided with opportunities to practise them.</w:t>
      </w:r>
    </w:p>
    <w:tbl>
      <w:tblPr>
        <w:tblStyle w:val="SCSATable"/>
        <w:tblW w:w="5000" w:type="pct"/>
        <w:tblLook w:val="04A0" w:firstRow="1" w:lastRow="0" w:firstColumn="1" w:lastColumn="0" w:noHBand="0" w:noVBand="1"/>
      </w:tblPr>
      <w:tblGrid>
        <w:gridCol w:w="2181"/>
        <w:gridCol w:w="6879"/>
      </w:tblGrid>
      <w:tr w:rsidR="00894978" w:rsidRPr="006C4147" w14:paraId="327CAA07" w14:textId="77777777" w:rsidTr="007E7238">
        <w:trPr>
          <w:cnfStyle w:val="100000000000" w:firstRow="1" w:lastRow="0" w:firstColumn="0" w:lastColumn="0" w:oddVBand="0" w:evenVBand="0" w:oddHBand="0" w:evenHBand="0" w:firstRowFirstColumn="0" w:firstRowLastColumn="0" w:lastRowFirstColumn="0" w:lastRowLastColumn="0"/>
          <w:trHeight w:val="13"/>
        </w:trPr>
        <w:tc>
          <w:tcPr>
            <w:tcW w:w="2181" w:type="dxa"/>
            <w:hideMark/>
          </w:tcPr>
          <w:p w14:paraId="7913CA14" w14:textId="77777777" w:rsidR="00894978" w:rsidRPr="006C4147" w:rsidRDefault="00894978" w:rsidP="007E7238">
            <w:pPr>
              <w:rPr>
                <w:b w:val="0"/>
                <w:bCs/>
              </w:rPr>
            </w:pPr>
            <w:r w:rsidRPr="006C4147">
              <w:rPr>
                <w:bCs/>
              </w:rPr>
              <w:t>Purpose of strategy</w:t>
            </w:r>
          </w:p>
        </w:tc>
        <w:tc>
          <w:tcPr>
            <w:tcW w:w="6879" w:type="dxa"/>
            <w:hideMark/>
          </w:tcPr>
          <w:p w14:paraId="073C61B2" w14:textId="77777777" w:rsidR="00894978" w:rsidRPr="006C4147" w:rsidRDefault="00894978" w:rsidP="007E7238">
            <w:pPr>
              <w:rPr>
                <w:b w:val="0"/>
                <w:bCs/>
              </w:rPr>
            </w:pPr>
            <w:r w:rsidRPr="006C4147">
              <w:rPr>
                <w:bCs/>
              </w:rPr>
              <w:t>Strategies</w:t>
            </w:r>
          </w:p>
        </w:tc>
      </w:tr>
      <w:tr w:rsidR="00894978" w:rsidRPr="006C4147" w14:paraId="19525042" w14:textId="77777777" w:rsidTr="007E7238">
        <w:trPr>
          <w:trHeight w:val="20"/>
        </w:trPr>
        <w:tc>
          <w:tcPr>
            <w:tcW w:w="2181" w:type="dxa"/>
            <w:vMerge w:val="restart"/>
            <w:hideMark/>
          </w:tcPr>
          <w:p w14:paraId="7393A981" w14:textId="6C80F91A" w:rsidR="00894978" w:rsidRPr="006C4147" w:rsidRDefault="00894978" w:rsidP="007E7238">
            <w:pPr>
              <w:rPr>
                <w:rFonts w:eastAsia="Times New Roman" w:cs="Calibri"/>
                <w:bCs/>
              </w:rPr>
            </w:pPr>
            <w:r w:rsidRPr="006C4147">
              <w:rPr>
                <w:rFonts w:eastAsia="LiSu" w:cs="Calibri"/>
              </w:rPr>
              <w:t>To support</w:t>
            </w:r>
            <w:r w:rsidR="00B85DD8" w:rsidRPr="006C4147">
              <w:rPr>
                <w:rFonts w:eastAsia="LiSu" w:cs="Calibri"/>
              </w:rPr>
              <w:t xml:space="preserve"> language</w:t>
            </w:r>
            <w:r w:rsidRPr="006C4147">
              <w:rPr>
                <w:rFonts w:eastAsia="LiSu" w:cs="Calibri"/>
              </w:rPr>
              <w:t xml:space="preserve"> learning and acquisition</w:t>
            </w:r>
          </w:p>
        </w:tc>
        <w:tc>
          <w:tcPr>
            <w:tcW w:w="6879" w:type="dxa"/>
            <w:hideMark/>
          </w:tcPr>
          <w:p w14:paraId="02DAA756" w14:textId="0F14AE57" w:rsidR="00894978" w:rsidRPr="00D92D81" w:rsidRDefault="00894978" w:rsidP="00D92D81">
            <w:pPr>
              <w:pStyle w:val="ListParagraph"/>
              <w:numPr>
                <w:ilvl w:val="0"/>
                <w:numId w:val="30"/>
              </w:numPr>
            </w:pPr>
            <w:r w:rsidRPr="00D92D81">
              <w:t xml:space="preserve">read, listen to and view texts in </w:t>
            </w:r>
            <w:r w:rsidRPr="00D92D81">
              <w:rPr>
                <w:rFonts w:hint="cs"/>
              </w:rPr>
              <w:t xml:space="preserve">Hindi </w:t>
            </w:r>
          </w:p>
        </w:tc>
      </w:tr>
      <w:tr w:rsidR="00894978" w:rsidRPr="006C4147" w14:paraId="660F83D3" w14:textId="77777777" w:rsidTr="007E7238">
        <w:trPr>
          <w:trHeight w:val="20"/>
        </w:trPr>
        <w:tc>
          <w:tcPr>
            <w:tcW w:w="2181" w:type="dxa"/>
            <w:vMerge/>
          </w:tcPr>
          <w:p w14:paraId="05DDA86F" w14:textId="77777777" w:rsidR="00894978" w:rsidRPr="006C4147" w:rsidRDefault="00894978" w:rsidP="007E7238">
            <w:pPr>
              <w:rPr>
                <w:rFonts w:eastAsia="LiSu" w:cs="Calibri"/>
              </w:rPr>
            </w:pPr>
          </w:p>
        </w:tc>
        <w:tc>
          <w:tcPr>
            <w:tcW w:w="6879" w:type="dxa"/>
          </w:tcPr>
          <w:p w14:paraId="23935423" w14:textId="77777777" w:rsidR="00894978" w:rsidRPr="00D92D81" w:rsidRDefault="00894978" w:rsidP="00D92D81">
            <w:pPr>
              <w:pStyle w:val="ListParagraph"/>
              <w:numPr>
                <w:ilvl w:val="0"/>
                <w:numId w:val="30"/>
              </w:numPr>
            </w:pPr>
            <w:r w:rsidRPr="00D92D81">
              <w:t>connect with a native speaker of the language</w:t>
            </w:r>
          </w:p>
        </w:tc>
      </w:tr>
      <w:tr w:rsidR="00894978" w:rsidRPr="006C4147" w14:paraId="7774D788" w14:textId="77777777" w:rsidTr="007E7238">
        <w:trPr>
          <w:trHeight w:val="20"/>
        </w:trPr>
        <w:tc>
          <w:tcPr>
            <w:tcW w:w="2181" w:type="dxa"/>
            <w:vMerge/>
          </w:tcPr>
          <w:p w14:paraId="7C412FEF" w14:textId="77777777" w:rsidR="00894978" w:rsidRPr="006C4147" w:rsidRDefault="00894978" w:rsidP="007E7238">
            <w:pPr>
              <w:rPr>
                <w:rFonts w:eastAsia="LiSu" w:cs="Calibri"/>
              </w:rPr>
            </w:pPr>
          </w:p>
        </w:tc>
        <w:tc>
          <w:tcPr>
            <w:tcW w:w="6879" w:type="dxa"/>
          </w:tcPr>
          <w:p w14:paraId="6BD8CE72" w14:textId="77777777" w:rsidR="00894978" w:rsidRPr="00D92D81" w:rsidRDefault="00894978" w:rsidP="00D92D81">
            <w:pPr>
              <w:pStyle w:val="ListParagraph"/>
              <w:numPr>
                <w:ilvl w:val="0"/>
                <w:numId w:val="30"/>
              </w:numPr>
            </w:pPr>
            <w:r w:rsidRPr="00D92D81">
              <w:t>learn vocabulary and set phrases in context</w:t>
            </w:r>
          </w:p>
        </w:tc>
      </w:tr>
      <w:tr w:rsidR="00894978" w:rsidRPr="006C4147" w14:paraId="1928991C" w14:textId="77777777" w:rsidTr="007E7238">
        <w:trPr>
          <w:trHeight w:val="20"/>
        </w:trPr>
        <w:tc>
          <w:tcPr>
            <w:tcW w:w="2181" w:type="dxa"/>
            <w:vMerge/>
          </w:tcPr>
          <w:p w14:paraId="587D80CE" w14:textId="77777777" w:rsidR="00894978" w:rsidRPr="006C4147" w:rsidRDefault="00894978" w:rsidP="007E7238">
            <w:pPr>
              <w:rPr>
                <w:rFonts w:eastAsia="LiSu" w:cs="Calibri"/>
              </w:rPr>
            </w:pPr>
          </w:p>
        </w:tc>
        <w:tc>
          <w:tcPr>
            <w:tcW w:w="6879" w:type="dxa"/>
          </w:tcPr>
          <w:p w14:paraId="61C3372D" w14:textId="77777777" w:rsidR="00894978" w:rsidRPr="00D92D81" w:rsidRDefault="00894978" w:rsidP="00D92D81">
            <w:pPr>
              <w:pStyle w:val="ListParagraph"/>
              <w:numPr>
                <w:ilvl w:val="0"/>
                <w:numId w:val="30"/>
              </w:numPr>
            </w:pPr>
            <w:r w:rsidRPr="00D92D81">
              <w:t>explain own understanding of a grammar rule or language pattern to someone else</w:t>
            </w:r>
          </w:p>
        </w:tc>
      </w:tr>
      <w:tr w:rsidR="00894978" w:rsidRPr="006C4147" w14:paraId="1C125B8F" w14:textId="77777777" w:rsidTr="007E7238">
        <w:trPr>
          <w:trHeight w:val="20"/>
        </w:trPr>
        <w:tc>
          <w:tcPr>
            <w:tcW w:w="2181" w:type="dxa"/>
            <w:vMerge/>
          </w:tcPr>
          <w:p w14:paraId="45867FE5" w14:textId="77777777" w:rsidR="00894978" w:rsidRPr="006C4147" w:rsidRDefault="00894978" w:rsidP="007E7238">
            <w:pPr>
              <w:rPr>
                <w:rFonts w:eastAsia="LiSu" w:cs="Calibri"/>
              </w:rPr>
            </w:pPr>
          </w:p>
        </w:tc>
        <w:tc>
          <w:tcPr>
            <w:tcW w:w="6879" w:type="dxa"/>
          </w:tcPr>
          <w:p w14:paraId="53E53AEC" w14:textId="2AE15BC6" w:rsidR="00894978" w:rsidRPr="00D92D81" w:rsidRDefault="00894978" w:rsidP="00D92D81">
            <w:pPr>
              <w:pStyle w:val="ListParagraph"/>
              <w:numPr>
                <w:ilvl w:val="0"/>
                <w:numId w:val="30"/>
              </w:numPr>
            </w:pPr>
            <w:r w:rsidRPr="00D92D81">
              <w:t>use a monolingual or bilingual dictionary to locate and translate abbreviations, understand verb information</w:t>
            </w:r>
            <w:r w:rsidR="00461C5C" w:rsidRPr="00D92D81">
              <w:t xml:space="preserve"> and</w:t>
            </w:r>
            <w:r w:rsidRPr="00D92D81">
              <w:t xml:space="preserve"> confirm meaning</w:t>
            </w:r>
          </w:p>
        </w:tc>
      </w:tr>
      <w:tr w:rsidR="00894978" w:rsidRPr="006C4147" w14:paraId="4BB7B423" w14:textId="77777777" w:rsidTr="007E7238">
        <w:trPr>
          <w:trHeight w:val="20"/>
        </w:trPr>
        <w:tc>
          <w:tcPr>
            <w:tcW w:w="2181" w:type="dxa"/>
            <w:vMerge/>
          </w:tcPr>
          <w:p w14:paraId="074F3F0A" w14:textId="77777777" w:rsidR="00894978" w:rsidRPr="006C4147" w:rsidRDefault="00894978" w:rsidP="007E7238">
            <w:pPr>
              <w:rPr>
                <w:rFonts w:eastAsia="LiSu" w:cs="Calibri"/>
              </w:rPr>
            </w:pPr>
          </w:p>
        </w:tc>
        <w:tc>
          <w:tcPr>
            <w:tcW w:w="6879" w:type="dxa"/>
          </w:tcPr>
          <w:p w14:paraId="06321E0E" w14:textId="77777777" w:rsidR="00894978" w:rsidRPr="00D92D81" w:rsidRDefault="00894978" w:rsidP="00D92D81">
            <w:pPr>
              <w:pStyle w:val="ListParagraph"/>
              <w:numPr>
                <w:ilvl w:val="0"/>
                <w:numId w:val="30"/>
              </w:numPr>
            </w:pPr>
            <w:r w:rsidRPr="00D92D81">
              <w:t>make connections with prior learning</w:t>
            </w:r>
          </w:p>
        </w:tc>
      </w:tr>
      <w:tr w:rsidR="00894978" w:rsidRPr="006C4147" w14:paraId="0636CCAD" w14:textId="77777777" w:rsidTr="007E7238">
        <w:trPr>
          <w:trHeight w:val="20"/>
        </w:trPr>
        <w:tc>
          <w:tcPr>
            <w:tcW w:w="2181" w:type="dxa"/>
            <w:vMerge w:val="restart"/>
            <w:hideMark/>
          </w:tcPr>
          <w:p w14:paraId="61866D44" w14:textId="77777777" w:rsidR="00894978" w:rsidRPr="006C4147" w:rsidRDefault="00894978" w:rsidP="007E7238">
            <w:pPr>
              <w:ind w:right="532"/>
              <w:contextualSpacing/>
              <w:rPr>
                <w:rFonts w:eastAsia="Franklin Gothic Book" w:cs="Calibri"/>
              </w:rPr>
            </w:pPr>
            <w:r w:rsidRPr="006C4147">
              <w:rPr>
                <w:rFonts w:eastAsia="LiSu" w:cs="Calibri"/>
              </w:rPr>
              <w:t>To make meaning from texts</w:t>
            </w:r>
          </w:p>
        </w:tc>
        <w:tc>
          <w:tcPr>
            <w:tcW w:w="6879" w:type="dxa"/>
          </w:tcPr>
          <w:p w14:paraId="7D1ABFA3" w14:textId="77777777" w:rsidR="00894978" w:rsidRPr="00D92D81" w:rsidRDefault="00894978" w:rsidP="00D92D81">
            <w:pPr>
              <w:pStyle w:val="ListParagraph"/>
              <w:numPr>
                <w:ilvl w:val="0"/>
                <w:numId w:val="30"/>
              </w:numPr>
            </w:pPr>
            <w:r w:rsidRPr="00D92D81">
              <w:t>listen and determine essential information from key words</w:t>
            </w:r>
          </w:p>
        </w:tc>
      </w:tr>
      <w:tr w:rsidR="00894978" w:rsidRPr="006C4147" w14:paraId="5DA2A571" w14:textId="77777777" w:rsidTr="007E7238">
        <w:trPr>
          <w:trHeight w:val="20"/>
        </w:trPr>
        <w:tc>
          <w:tcPr>
            <w:tcW w:w="2181" w:type="dxa"/>
            <w:vMerge/>
          </w:tcPr>
          <w:p w14:paraId="7F56B115" w14:textId="77777777" w:rsidR="00894978" w:rsidRPr="006C4147" w:rsidRDefault="00894978" w:rsidP="007E7238">
            <w:pPr>
              <w:rPr>
                <w:rFonts w:eastAsia="Times New Roman" w:cs="Calibri"/>
                <w:bCs/>
              </w:rPr>
            </w:pPr>
          </w:p>
        </w:tc>
        <w:tc>
          <w:tcPr>
            <w:tcW w:w="6879" w:type="dxa"/>
          </w:tcPr>
          <w:p w14:paraId="3BD46139" w14:textId="77777777" w:rsidR="00894978" w:rsidRPr="00D92D81" w:rsidRDefault="00894978" w:rsidP="00D92D81">
            <w:pPr>
              <w:pStyle w:val="ListParagraph"/>
              <w:numPr>
                <w:ilvl w:val="0"/>
                <w:numId w:val="30"/>
              </w:numPr>
            </w:pPr>
            <w:r w:rsidRPr="00D92D81">
              <w:t>work out meaning of familiar and unfamiliar language by applying rules</w:t>
            </w:r>
          </w:p>
        </w:tc>
      </w:tr>
      <w:tr w:rsidR="00894978" w:rsidRPr="006C4147" w14:paraId="1A740DE2" w14:textId="77777777" w:rsidTr="007E7238">
        <w:trPr>
          <w:trHeight w:val="20"/>
        </w:trPr>
        <w:tc>
          <w:tcPr>
            <w:tcW w:w="2181" w:type="dxa"/>
            <w:vMerge/>
          </w:tcPr>
          <w:p w14:paraId="43B1C2CE" w14:textId="77777777" w:rsidR="00894978" w:rsidRPr="006C4147" w:rsidRDefault="00894978" w:rsidP="007E7238">
            <w:pPr>
              <w:rPr>
                <w:rFonts w:eastAsia="Times New Roman" w:cs="Calibri"/>
                <w:bCs/>
              </w:rPr>
            </w:pPr>
          </w:p>
        </w:tc>
        <w:tc>
          <w:tcPr>
            <w:tcW w:w="6879" w:type="dxa"/>
          </w:tcPr>
          <w:p w14:paraId="158B421D" w14:textId="441271CC" w:rsidR="00894978" w:rsidRPr="00D92D81" w:rsidRDefault="00D36102" w:rsidP="00D92D81">
            <w:pPr>
              <w:pStyle w:val="ListParagraph"/>
              <w:numPr>
                <w:ilvl w:val="0"/>
                <w:numId w:val="30"/>
              </w:numPr>
            </w:pPr>
            <w:r w:rsidRPr="00D92D81">
              <w:t>make link</w:t>
            </w:r>
            <w:r w:rsidR="00EC67FE" w:rsidRPr="00D92D81">
              <w:t>s</w:t>
            </w:r>
            <w:r w:rsidRPr="00D92D81">
              <w:t xml:space="preserve"> between English and </w:t>
            </w:r>
            <w:r w:rsidRPr="00D92D81">
              <w:rPr>
                <w:rFonts w:hint="cs"/>
              </w:rPr>
              <w:t>Hindi</w:t>
            </w:r>
            <w:r w:rsidR="00894978" w:rsidRPr="00D92D81">
              <w:t xml:space="preserve"> texts</w:t>
            </w:r>
          </w:p>
        </w:tc>
      </w:tr>
      <w:tr w:rsidR="00894978" w:rsidRPr="006C4147" w14:paraId="71E99719" w14:textId="77777777" w:rsidTr="007E7238">
        <w:trPr>
          <w:trHeight w:val="20"/>
        </w:trPr>
        <w:tc>
          <w:tcPr>
            <w:tcW w:w="2181" w:type="dxa"/>
            <w:vMerge/>
          </w:tcPr>
          <w:p w14:paraId="7145452E" w14:textId="77777777" w:rsidR="00894978" w:rsidRPr="006C4147" w:rsidRDefault="00894978" w:rsidP="007E7238">
            <w:pPr>
              <w:rPr>
                <w:rFonts w:eastAsia="Times New Roman" w:cs="Calibri"/>
                <w:bCs/>
              </w:rPr>
            </w:pPr>
          </w:p>
        </w:tc>
        <w:tc>
          <w:tcPr>
            <w:tcW w:w="6879" w:type="dxa"/>
          </w:tcPr>
          <w:p w14:paraId="097BEAC1" w14:textId="77777777" w:rsidR="00894978" w:rsidRPr="00D92D81" w:rsidRDefault="00894978" w:rsidP="00D92D81">
            <w:pPr>
              <w:pStyle w:val="ListParagraph"/>
              <w:numPr>
                <w:ilvl w:val="0"/>
                <w:numId w:val="30"/>
              </w:numPr>
            </w:pPr>
            <w:r w:rsidRPr="00D92D81">
              <w:t>analyse and evaluate information and ideas</w:t>
            </w:r>
          </w:p>
        </w:tc>
      </w:tr>
      <w:tr w:rsidR="00894978" w:rsidRPr="006C4147" w14:paraId="0BBA3EE8" w14:textId="77777777" w:rsidTr="007E7238">
        <w:trPr>
          <w:trHeight w:val="20"/>
        </w:trPr>
        <w:tc>
          <w:tcPr>
            <w:tcW w:w="2181" w:type="dxa"/>
            <w:vMerge/>
            <w:hideMark/>
          </w:tcPr>
          <w:p w14:paraId="295681A2" w14:textId="77777777" w:rsidR="00894978" w:rsidRPr="006C4147" w:rsidRDefault="00894978" w:rsidP="007E7238">
            <w:pPr>
              <w:rPr>
                <w:rFonts w:eastAsia="Times New Roman" w:cs="Calibri"/>
                <w:bCs/>
              </w:rPr>
            </w:pPr>
          </w:p>
        </w:tc>
        <w:tc>
          <w:tcPr>
            <w:tcW w:w="6879" w:type="dxa"/>
          </w:tcPr>
          <w:p w14:paraId="76B7FEE3" w14:textId="55241F8C" w:rsidR="00894978" w:rsidRPr="00D92D81" w:rsidRDefault="00894978" w:rsidP="00D92D81">
            <w:pPr>
              <w:pStyle w:val="ListParagraph"/>
              <w:numPr>
                <w:ilvl w:val="0"/>
                <w:numId w:val="30"/>
              </w:numPr>
            </w:pPr>
            <w:r w:rsidRPr="00D92D81">
              <w:t>scan texts, highlight key words</w:t>
            </w:r>
            <w:r w:rsidR="004927C4" w:rsidRPr="00D92D81">
              <w:t>,</w:t>
            </w:r>
            <w:r w:rsidRPr="00D92D81">
              <w:t xml:space="preserve"> and select appropriate information</w:t>
            </w:r>
          </w:p>
        </w:tc>
      </w:tr>
      <w:tr w:rsidR="00894978" w:rsidRPr="006C4147" w14:paraId="00D6ECE5" w14:textId="77777777" w:rsidTr="007E7238">
        <w:trPr>
          <w:trHeight w:val="20"/>
        </w:trPr>
        <w:tc>
          <w:tcPr>
            <w:tcW w:w="2181" w:type="dxa"/>
            <w:vMerge/>
          </w:tcPr>
          <w:p w14:paraId="030C0840" w14:textId="77777777" w:rsidR="00894978" w:rsidRPr="006C4147" w:rsidRDefault="00894978" w:rsidP="007E7238">
            <w:pPr>
              <w:rPr>
                <w:rFonts w:eastAsia="Times New Roman" w:cs="Calibri"/>
                <w:bCs/>
              </w:rPr>
            </w:pPr>
          </w:p>
        </w:tc>
        <w:tc>
          <w:tcPr>
            <w:tcW w:w="6879" w:type="dxa"/>
          </w:tcPr>
          <w:p w14:paraId="7FA53B0A" w14:textId="228A8230" w:rsidR="00894978" w:rsidRPr="00D92D81" w:rsidRDefault="00894978" w:rsidP="00D92D81">
            <w:pPr>
              <w:pStyle w:val="ListParagraph"/>
              <w:numPr>
                <w:ilvl w:val="0"/>
                <w:numId w:val="30"/>
              </w:numPr>
            </w:pPr>
            <w:r w:rsidRPr="00D92D81">
              <w:t xml:space="preserve">recognise the attitude, purpose and intention of </w:t>
            </w:r>
            <w:r w:rsidR="00B85DD8" w:rsidRPr="00D92D81">
              <w:t xml:space="preserve">a </w:t>
            </w:r>
            <w:r w:rsidRPr="00D92D81">
              <w:t>text</w:t>
            </w:r>
          </w:p>
        </w:tc>
      </w:tr>
      <w:tr w:rsidR="00894978" w:rsidRPr="006C4147" w14:paraId="1009F869" w14:textId="77777777" w:rsidTr="007E7238">
        <w:trPr>
          <w:trHeight w:val="20"/>
        </w:trPr>
        <w:tc>
          <w:tcPr>
            <w:tcW w:w="2181" w:type="dxa"/>
            <w:vMerge/>
          </w:tcPr>
          <w:p w14:paraId="504AB3C7" w14:textId="77777777" w:rsidR="00894978" w:rsidRPr="006C4147" w:rsidRDefault="00894978" w:rsidP="007E7238">
            <w:pPr>
              <w:rPr>
                <w:rFonts w:eastAsia="Times New Roman" w:cs="Calibri"/>
                <w:bCs/>
              </w:rPr>
            </w:pPr>
          </w:p>
        </w:tc>
        <w:tc>
          <w:tcPr>
            <w:tcW w:w="6879" w:type="dxa"/>
          </w:tcPr>
          <w:p w14:paraId="5CDFC809" w14:textId="36B13B50" w:rsidR="00894978" w:rsidRPr="00D92D81" w:rsidRDefault="00894978" w:rsidP="00D92D81">
            <w:pPr>
              <w:pStyle w:val="ListParagraph"/>
              <w:numPr>
                <w:ilvl w:val="0"/>
                <w:numId w:val="30"/>
              </w:numPr>
            </w:pPr>
            <w:r w:rsidRPr="00D92D81">
              <w:t xml:space="preserve">use information in </w:t>
            </w:r>
            <w:r w:rsidR="00B85DD8" w:rsidRPr="00D92D81">
              <w:t xml:space="preserve">a </w:t>
            </w:r>
            <w:r w:rsidRPr="00D92D81">
              <w:t>text to draw conclusions</w:t>
            </w:r>
          </w:p>
        </w:tc>
      </w:tr>
      <w:tr w:rsidR="00894978" w:rsidRPr="006C4147" w14:paraId="4B2EE26E" w14:textId="77777777" w:rsidTr="007E7238">
        <w:trPr>
          <w:trHeight w:val="20"/>
        </w:trPr>
        <w:tc>
          <w:tcPr>
            <w:tcW w:w="2181" w:type="dxa"/>
            <w:vMerge/>
          </w:tcPr>
          <w:p w14:paraId="698B8046" w14:textId="77777777" w:rsidR="00894978" w:rsidRPr="006C4147" w:rsidRDefault="00894978" w:rsidP="007E7238">
            <w:pPr>
              <w:rPr>
                <w:rFonts w:eastAsia="Times New Roman" w:cs="Calibri"/>
                <w:bCs/>
              </w:rPr>
            </w:pPr>
          </w:p>
        </w:tc>
        <w:tc>
          <w:tcPr>
            <w:tcW w:w="6879" w:type="dxa"/>
          </w:tcPr>
          <w:p w14:paraId="27C4FD1C" w14:textId="6E2FA77C" w:rsidR="00894978" w:rsidRPr="00D92D81" w:rsidRDefault="00894978" w:rsidP="00D92D81">
            <w:pPr>
              <w:pStyle w:val="ListParagraph"/>
              <w:numPr>
                <w:ilvl w:val="0"/>
                <w:numId w:val="30"/>
              </w:numPr>
            </w:pPr>
            <w:r w:rsidRPr="00D92D81">
              <w:t>summarise</w:t>
            </w:r>
            <w:r w:rsidR="00BD2CF2" w:rsidRPr="00D92D81">
              <w:t xml:space="preserve"> </w:t>
            </w:r>
            <w:r w:rsidRPr="00D92D81">
              <w:t>text in own words or re-organise and re-present the information</w:t>
            </w:r>
          </w:p>
        </w:tc>
      </w:tr>
      <w:tr w:rsidR="00894978" w:rsidRPr="006C4147" w14:paraId="610DAA5F" w14:textId="77777777" w:rsidTr="007E7238">
        <w:trPr>
          <w:trHeight w:val="20"/>
        </w:trPr>
        <w:tc>
          <w:tcPr>
            <w:tcW w:w="2181" w:type="dxa"/>
            <w:vMerge/>
          </w:tcPr>
          <w:p w14:paraId="60B165D5" w14:textId="77777777" w:rsidR="00894978" w:rsidRPr="006C4147" w:rsidRDefault="00894978" w:rsidP="007E7238">
            <w:pPr>
              <w:rPr>
                <w:rFonts w:eastAsia="Times New Roman" w:cs="Calibri"/>
                <w:bCs/>
              </w:rPr>
            </w:pPr>
          </w:p>
        </w:tc>
        <w:tc>
          <w:tcPr>
            <w:tcW w:w="6879" w:type="dxa"/>
          </w:tcPr>
          <w:p w14:paraId="109C8E59" w14:textId="77777777" w:rsidR="00894978" w:rsidRPr="00D92D81" w:rsidRDefault="00894978" w:rsidP="00D92D81">
            <w:pPr>
              <w:pStyle w:val="ListParagraph"/>
              <w:numPr>
                <w:ilvl w:val="0"/>
                <w:numId w:val="30"/>
              </w:numPr>
            </w:pPr>
            <w:r w:rsidRPr="00D92D81">
              <w:t>reflect on cultural meanings, including register and tone</w:t>
            </w:r>
          </w:p>
        </w:tc>
      </w:tr>
      <w:tr w:rsidR="00894978" w:rsidRPr="006C4147" w14:paraId="1CF03F3C" w14:textId="77777777" w:rsidTr="007E7238">
        <w:trPr>
          <w:trHeight w:val="20"/>
        </w:trPr>
        <w:tc>
          <w:tcPr>
            <w:tcW w:w="2181" w:type="dxa"/>
            <w:vMerge w:val="restart"/>
          </w:tcPr>
          <w:p w14:paraId="644DE7A2" w14:textId="77777777" w:rsidR="00894978" w:rsidRPr="006C4147" w:rsidRDefault="00894978" w:rsidP="007E7238">
            <w:pPr>
              <w:ind w:right="532"/>
              <w:contextualSpacing/>
              <w:rPr>
                <w:rFonts w:eastAsia="Franklin Gothic Book" w:cs="Calibri"/>
              </w:rPr>
            </w:pPr>
            <w:r w:rsidRPr="006C4147">
              <w:rPr>
                <w:rFonts w:eastAsia="LiSu" w:cs="Calibri"/>
              </w:rPr>
              <w:t>To produce texts</w:t>
            </w:r>
          </w:p>
        </w:tc>
        <w:tc>
          <w:tcPr>
            <w:tcW w:w="6879" w:type="dxa"/>
          </w:tcPr>
          <w:p w14:paraId="1BBC2BFD" w14:textId="0EDC790C" w:rsidR="00894978" w:rsidRPr="00D92D81" w:rsidRDefault="00894978" w:rsidP="00D92D81">
            <w:pPr>
              <w:pStyle w:val="ListParagraph"/>
              <w:numPr>
                <w:ilvl w:val="0"/>
                <w:numId w:val="30"/>
              </w:numPr>
            </w:pPr>
            <w:r w:rsidRPr="00D92D81">
              <w:t xml:space="preserve">read </w:t>
            </w:r>
            <w:r w:rsidR="00B85DD8" w:rsidRPr="00D92D81">
              <w:t xml:space="preserve">a </w:t>
            </w:r>
            <w:r w:rsidRPr="00D92D81">
              <w:t>question</w:t>
            </w:r>
            <w:r w:rsidR="000258D8" w:rsidRPr="00D92D81">
              <w:t>,</w:t>
            </w:r>
            <w:r w:rsidRPr="00D92D81">
              <w:t xml:space="preserve"> and determine the topic, audience, </w:t>
            </w:r>
            <w:r w:rsidR="00342A7C" w:rsidRPr="00D92D81">
              <w:t xml:space="preserve">purpose, </w:t>
            </w:r>
            <w:r w:rsidRPr="00D92D81">
              <w:t>text type and style of writing</w:t>
            </w:r>
          </w:p>
        </w:tc>
      </w:tr>
      <w:tr w:rsidR="00894978" w:rsidRPr="006C4147" w14:paraId="7CF8A93C" w14:textId="77777777" w:rsidTr="007E7238">
        <w:trPr>
          <w:trHeight w:val="20"/>
        </w:trPr>
        <w:tc>
          <w:tcPr>
            <w:tcW w:w="2181" w:type="dxa"/>
            <w:vMerge/>
          </w:tcPr>
          <w:p w14:paraId="47B6AEB9" w14:textId="77777777" w:rsidR="00894978" w:rsidRPr="006C4147" w:rsidRDefault="00894978" w:rsidP="007E7238">
            <w:pPr>
              <w:keepNext/>
              <w:ind w:right="532"/>
              <w:contextualSpacing/>
              <w:rPr>
                <w:rFonts w:eastAsia="LiSu" w:cs="Calibri"/>
              </w:rPr>
            </w:pPr>
          </w:p>
        </w:tc>
        <w:tc>
          <w:tcPr>
            <w:tcW w:w="6879" w:type="dxa"/>
          </w:tcPr>
          <w:p w14:paraId="4659C573" w14:textId="77777777" w:rsidR="00894978" w:rsidRPr="00D92D81" w:rsidRDefault="00894978" w:rsidP="00D92D81">
            <w:pPr>
              <w:pStyle w:val="ListParagraph"/>
              <w:numPr>
                <w:ilvl w:val="0"/>
                <w:numId w:val="30"/>
              </w:numPr>
            </w:pPr>
            <w:r w:rsidRPr="00D92D81">
              <w:t>manipulate known elements in a new context to create meaning in written forms</w:t>
            </w:r>
          </w:p>
        </w:tc>
      </w:tr>
      <w:tr w:rsidR="00894978" w:rsidRPr="006C4147" w14:paraId="38DFC3A8" w14:textId="77777777" w:rsidTr="007E7238">
        <w:trPr>
          <w:trHeight w:val="20"/>
        </w:trPr>
        <w:tc>
          <w:tcPr>
            <w:tcW w:w="2181" w:type="dxa"/>
            <w:vMerge/>
          </w:tcPr>
          <w:p w14:paraId="6A81688B" w14:textId="77777777" w:rsidR="00894978" w:rsidRPr="006C4147" w:rsidRDefault="00894978" w:rsidP="007E7238">
            <w:pPr>
              <w:keepNext/>
              <w:rPr>
                <w:rFonts w:eastAsia="Times New Roman" w:cs="Calibri"/>
                <w:bCs/>
              </w:rPr>
            </w:pPr>
          </w:p>
        </w:tc>
        <w:tc>
          <w:tcPr>
            <w:tcW w:w="6879" w:type="dxa"/>
          </w:tcPr>
          <w:p w14:paraId="01947F2E" w14:textId="67690304" w:rsidR="00894978" w:rsidRPr="00D92D81" w:rsidRDefault="00894978" w:rsidP="00D92D81">
            <w:pPr>
              <w:pStyle w:val="ListParagraph"/>
              <w:numPr>
                <w:ilvl w:val="0"/>
                <w:numId w:val="30"/>
              </w:numPr>
            </w:pPr>
            <w:r w:rsidRPr="00D92D81">
              <w:t>structure an argument and express ideas and opinions</w:t>
            </w:r>
          </w:p>
        </w:tc>
      </w:tr>
      <w:tr w:rsidR="00894978" w:rsidRPr="006C4147" w14:paraId="3BC096BD" w14:textId="77777777" w:rsidTr="007E7238">
        <w:trPr>
          <w:trHeight w:val="20"/>
        </w:trPr>
        <w:tc>
          <w:tcPr>
            <w:tcW w:w="2181" w:type="dxa"/>
            <w:vMerge/>
          </w:tcPr>
          <w:p w14:paraId="7B61C37E" w14:textId="77777777" w:rsidR="00894978" w:rsidRPr="006C4147" w:rsidRDefault="00894978" w:rsidP="007E7238">
            <w:pPr>
              <w:keepNext/>
              <w:rPr>
                <w:rFonts w:eastAsia="Times New Roman" w:cs="Calibri"/>
                <w:bCs/>
              </w:rPr>
            </w:pPr>
          </w:p>
        </w:tc>
        <w:tc>
          <w:tcPr>
            <w:tcW w:w="6879" w:type="dxa"/>
          </w:tcPr>
          <w:p w14:paraId="7095BEAB" w14:textId="614382B2" w:rsidR="00894978" w:rsidRPr="00D92D81" w:rsidRDefault="00894978" w:rsidP="00D92D81">
            <w:pPr>
              <w:pStyle w:val="ListParagraph"/>
              <w:numPr>
                <w:ilvl w:val="0"/>
                <w:numId w:val="30"/>
              </w:numPr>
            </w:pPr>
            <w:r w:rsidRPr="00D92D81">
              <w:t>use synonyms for variety in sentences</w:t>
            </w:r>
            <w:r w:rsidR="00DA1133" w:rsidRPr="00D92D81">
              <w:t>,</w:t>
            </w:r>
            <w:r w:rsidR="00EC67FE" w:rsidRPr="00D92D81">
              <w:t xml:space="preserve"> and</w:t>
            </w:r>
            <w:r w:rsidRPr="00D92D81">
              <w:t xml:space="preserve"> conjunctions to link sentences</w:t>
            </w:r>
          </w:p>
        </w:tc>
      </w:tr>
      <w:tr w:rsidR="00894978" w:rsidRPr="006C4147" w14:paraId="3D8F92F0" w14:textId="77777777" w:rsidTr="007E7238">
        <w:trPr>
          <w:trHeight w:val="20"/>
        </w:trPr>
        <w:tc>
          <w:tcPr>
            <w:tcW w:w="2181" w:type="dxa"/>
            <w:vMerge/>
          </w:tcPr>
          <w:p w14:paraId="6663AACC" w14:textId="77777777" w:rsidR="00894978" w:rsidRPr="006C4147" w:rsidRDefault="00894978" w:rsidP="007E7238">
            <w:pPr>
              <w:rPr>
                <w:rFonts w:eastAsia="Times New Roman" w:cs="Calibri"/>
                <w:bCs/>
              </w:rPr>
            </w:pPr>
          </w:p>
        </w:tc>
        <w:tc>
          <w:tcPr>
            <w:tcW w:w="6879" w:type="dxa"/>
          </w:tcPr>
          <w:p w14:paraId="189C41A8" w14:textId="77777777" w:rsidR="00894978" w:rsidRPr="00D92D81" w:rsidRDefault="00894978" w:rsidP="00D92D81">
            <w:pPr>
              <w:pStyle w:val="ListParagraph"/>
              <w:numPr>
                <w:ilvl w:val="0"/>
                <w:numId w:val="30"/>
              </w:numPr>
            </w:pPr>
            <w:r w:rsidRPr="00D92D81">
              <w:t>organise and maintain coherence of the written text</w:t>
            </w:r>
          </w:p>
        </w:tc>
      </w:tr>
      <w:tr w:rsidR="00894978" w:rsidRPr="006C4147" w14:paraId="5D6FD921" w14:textId="77777777" w:rsidTr="007E7238">
        <w:trPr>
          <w:trHeight w:val="20"/>
        </w:trPr>
        <w:tc>
          <w:tcPr>
            <w:tcW w:w="2181" w:type="dxa"/>
            <w:vMerge/>
          </w:tcPr>
          <w:p w14:paraId="4804D0E9" w14:textId="77777777" w:rsidR="00894978" w:rsidRPr="006C4147" w:rsidRDefault="00894978" w:rsidP="007E7238">
            <w:pPr>
              <w:rPr>
                <w:rFonts w:eastAsia="Times New Roman" w:cs="Calibri"/>
                <w:bCs/>
              </w:rPr>
            </w:pPr>
          </w:p>
        </w:tc>
        <w:tc>
          <w:tcPr>
            <w:tcW w:w="6879" w:type="dxa"/>
          </w:tcPr>
          <w:p w14:paraId="7BCF5EAC" w14:textId="77777777" w:rsidR="00894978" w:rsidRPr="00D92D81" w:rsidRDefault="00894978" w:rsidP="00D92D81">
            <w:pPr>
              <w:pStyle w:val="ListParagraph"/>
              <w:numPr>
                <w:ilvl w:val="0"/>
                <w:numId w:val="30"/>
              </w:numPr>
            </w:pPr>
            <w:r w:rsidRPr="00D92D81">
              <w:t>evaluate and redraft written texts to enhance meaning</w:t>
            </w:r>
          </w:p>
        </w:tc>
      </w:tr>
      <w:tr w:rsidR="00894978" w:rsidRPr="006C4147" w14:paraId="6F1569E5" w14:textId="77777777" w:rsidTr="007E7238">
        <w:trPr>
          <w:trHeight w:val="20"/>
        </w:trPr>
        <w:tc>
          <w:tcPr>
            <w:tcW w:w="2181" w:type="dxa"/>
            <w:vMerge/>
          </w:tcPr>
          <w:p w14:paraId="26E9AF84" w14:textId="77777777" w:rsidR="00894978" w:rsidRPr="006C4147" w:rsidRDefault="00894978" w:rsidP="007E7238">
            <w:pPr>
              <w:rPr>
                <w:rFonts w:eastAsia="Times New Roman" w:cs="Calibri"/>
                <w:bCs/>
              </w:rPr>
            </w:pPr>
          </w:p>
        </w:tc>
        <w:tc>
          <w:tcPr>
            <w:tcW w:w="6879" w:type="dxa"/>
          </w:tcPr>
          <w:p w14:paraId="6DFF1D56" w14:textId="11833EAA" w:rsidR="00894978" w:rsidRPr="00D92D81" w:rsidRDefault="00894978" w:rsidP="00D92D81">
            <w:pPr>
              <w:pStyle w:val="ListParagraph"/>
              <w:numPr>
                <w:ilvl w:val="0"/>
                <w:numId w:val="30"/>
              </w:numPr>
            </w:pPr>
            <w:r w:rsidRPr="00D92D81">
              <w:t>proofread text</w:t>
            </w:r>
            <w:r w:rsidR="00E359DA" w:rsidRPr="00D92D81">
              <w:t xml:space="preserve"> once written</w:t>
            </w:r>
          </w:p>
        </w:tc>
      </w:tr>
      <w:tr w:rsidR="00894978" w:rsidRPr="006C4147" w14:paraId="766E0CB1" w14:textId="77777777" w:rsidTr="007E7238">
        <w:trPr>
          <w:trHeight w:val="20"/>
        </w:trPr>
        <w:tc>
          <w:tcPr>
            <w:tcW w:w="2181" w:type="dxa"/>
            <w:vMerge w:val="restart"/>
          </w:tcPr>
          <w:p w14:paraId="238C678F" w14:textId="77777777" w:rsidR="00894978" w:rsidRPr="006C4147" w:rsidRDefault="00894978" w:rsidP="007E7238">
            <w:pPr>
              <w:ind w:right="532"/>
              <w:contextualSpacing/>
              <w:rPr>
                <w:rFonts w:eastAsia="Franklin Gothic Book" w:cs="Calibri"/>
              </w:rPr>
            </w:pPr>
            <w:r w:rsidRPr="006C4147">
              <w:rPr>
                <w:rFonts w:eastAsia="LiSu" w:cs="Calibri"/>
              </w:rPr>
              <w:lastRenderedPageBreak/>
              <w:t>To engage in spoken interaction</w:t>
            </w:r>
          </w:p>
        </w:tc>
        <w:tc>
          <w:tcPr>
            <w:tcW w:w="6879" w:type="dxa"/>
          </w:tcPr>
          <w:p w14:paraId="5C6DAC0B" w14:textId="55D026D7" w:rsidR="00894978" w:rsidRPr="00D92D81" w:rsidRDefault="00894978" w:rsidP="00D92D81">
            <w:pPr>
              <w:pStyle w:val="ListParagraph"/>
              <w:numPr>
                <w:ilvl w:val="0"/>
                <w:numId w:val="30"/>
              </w:numPr>
            </w:pPr>
            <w:r w:rsidRPr="00D92D81">
              <w:t>practi</w:t>
            </w:r>
            <w:r w:rsidR="00A932D6" w:rsidRPr="00D92D81">
              <w:t>s</w:t>
            </w:r>
            <w:r w:rsidRPr="00D92D81">
              <w:t>e speaking in the language</w:t>
            </w:r>
          </w:p>
        </w:tc>
      </w:tr>
      <w:tr w:rsidR="00894978" w:rsidRPr="006C4147" w14:paraId="1289B45A" w14:textId="77777777" w:rsidTr="007E7238">
        <w:trPr>
          <w:trHeight w:val="20"/>
        </w:trPr>
        <w:tc>
          <w:tcPr>
            <w:tcW w:w="2181" w:type="dxa"/>
            <w:vMerge/>
          </w:tcPr>
          <w:p w14:paraId="76E9D550" w14:textId="77777777" w:rsidR="00894978" w:rsidRPr="006C4147" w:rsidRDefault="00894978" w:rsidP="007E7238">
            <w:pPr>
              <w:ind w:right="532"/>
              <w:contextualSpacing/>
              <w:rPr>
                <w:rFonts w:eastAsia="LiSu" w:cs="Calibri"/>
              </w:rPr>
            </w:pPr>
          </w:p>
        </w:tc>
        <w:tc>
          <w:tcPr>
            <w:tcW w:w="6879" w:type="dxa"/>
          </w:tcPr>
          <w:p w14:paraId="03A95760" w14:textId="77777777" w:rsidR="00894978" w:rsidRPr="00D92D81" w:rsidRDefault="00894978" w:rsidP="00D92D81">
            <w:pPr>
              <w:pStyle w:val="ListParagraph"/>
              <w:numPr>
                <w:ilvl w:val="0"/>
                <w:numId w:val="30"/>
              </w:numPr>
            </w:pPr>
            <w:r w:rsidRPr="00D92D81">
              <w:t>use oral clues to predict and help with interpreting meaning</w:t>
            </w:r>
          </w:p>
        </w:tc>
      </w:tr>
      <w:tr w:rsidR="00894978" w:rsidRPr="006C4147" w14:paraId="2E868A78" w14:textId="77777777" w:rsidTr="007E7238">
        <w:trPr>
          <w:trHeight w:val="20"/>
        </w:trPr>
        <w:tc>
          <w:tcPr>
            <w:tcW w:w="2181" w:type="dxa"/>
            <w:vMerge/>
          </w:tcPr>
          <w:p w14:paraId="47D89632" w14:textId="77777777" w:rsidR="00894978" w:rsidRPr="006C4147" w:rsidRDefault="00894978" w:rsidP="007E7238">
            <w:pPr>
              <w:ind w:right="532"/>
              <w:contextualSpacing/>
              <w:rPr>
                <w:rFonts w:eastAsia="LiSu" w:cs="Calibri"/>
              </w:rPr>
            </w:pPr>
          </w:p>
        </w:tc>
        <w:tc>
          <w:tcPr>
            <w:tcW w:w="6879" w:type="dxa"/>
          </w:tcPr>
          <w:p w14:paraId="5B06CA2A" w14:textId="77777777" w:rsidR="00894978" w:rsidRPr="00D92D81" w:rsidRDefault="00894978" w:rsidP="00D92D81">
            <w:pPr>
              <w:pStyle w:val="ListParagraph"/>
              <w:numPr>
                <w:ilvl w:val="0"/>
                <w:numId w:val="30"/>
              </w:numPr>
            </w:pPr>
            <w:r w:rsidRPr="00D92D81">
              <w:t>ask for clarification and repetition to assist understanding</w:t>
            </w:r>
          </w:p>
        </w:tc>
      </w:tr>
      <w:tr w:rsidR="00894978" w:rsidRPr="006C4147" w14:paraId="725E805C" w14:textId="77777777" w:rsidTr="007E7238">
        <w:trPr>
          <w:trHeight w:val="20"/>
        </w:trPr>
        <w:tc>
          <w:tcPr>
            <w:tcW w:w="2181" w:type="dxa"/>
            <w:vMerge/>
          </w:tcPr>
          <w:p w14:paraId="7A7AF5EE" w14:textId="77777777" w:rsidR="00894978" w:rsidRPr="006C4147" w:rsidRDefault="00894978" w:rsidP="007E7238">
            <w:pPr>
              <w:ind w:right="532"/>
              <w:contextualSpacing/>
              <w:rPr>
                <w:rFonts w:eastAsia="LiSu" w:cs="Calibri"/>
              </w:rPr>
            </w:pPr>
          </w:p>
        </w:tc>
        <w:tc>
          <w:tcPr>
            <w:tcW w:w="6879" w:type="dxa"/>
          </w:tcPr>
          <w:p w14:paraId="5A39B195" w14:textId="77777777" w:rsidR="00894978" w:rsidRPr="00D92D81" w:rsidRDefault="00894978" w:rsidP="00D92D81">
            <w:pPr>
              <w:pStyle w:val="ListParagraph"/>
              <w:numPr>
                <w:ilvl w:val="0"/>
                <w:numId w:val="30"/>
              </w:numPr>
            </w:pPr>
            <w:r w:rsidRPr="00D92D81">
              <w:t>manipulate known elements in a new context to create meaning in spoken forms</w:t>
            </w:r>
          </w:p>
        </w:tc>
      </w:tr>
      <w:tr w:rsidR="00894978" w:rsidRPr="006C4147" w14:paraId="49FBB0C9" w14:textId="77777777" w:rsidTr="007E7238">
        <w:trPr>
          <w:trHeight w:val="20"/>
        </w:trPr>
        <w:tc>
          <w:tcPr>
            <w:tcW w:w="2181" w:type="dxa"/>
            <w:vMerge/>
          </w:tcPr>
          <w:p w14:paraId="2E6F4475" w14:textId="77777777" w:rsidR="00894978" w:rsidRPr="006C4147" w:rsidRDefault="00894978" w:rsidP="007E7238">
            <w:pPr>
              <w:ind w:right="532"/>
              <w:contextualSpacing/>
              <w:rPr>
                <w:rFonts w:eastAsia="LiSu" w:cs="Calibri"/>
              </w:rPr>
            </w:pPr>
          </w:p>
        </w:tc>
        <w:tc>
          <w:tcPr>
            <w:tcW w:w="6879" w:type="dxa"/>
          </w:tcPr>
          <w:p w14:paraId="7DA1F9DE" w14:textId="77777777" w:rsidR="00894978" w:rsidRPr="00D92D81" w:rsidRDefault="00894978" w:rsidP="00D92D81">
            <w:pPr>
              <w:pStyle w:val="ListParagraph"/>
              <w:numPr>
                <w:ilvl w:val="0"/>
                <w:numId w:val="30"/>
              </w:numPr>
            </w:pPr>
            <w:r w:rsidRPr="00D92D81">
              <w:t>structure an argument and express ideas and opinions</w:t>
            </w:r>
          </w:p>
        </w:tc>
      </w:tr>
      <w:tr w:rsidR="00894978" w:rsidRPr="006C4147" w14:paraId="2573181B" w14:textId="77777777" w:rsidTr="007E7238">
        <w:trPr>
          <w:trHeight w:val="20"/>
        </w:trPr>
        <w:tc>
          <w:tcPr>
            <w:tcW w:w="2181" w:type="dxa"/>
            <w:vMerge/>
          </w:tcPr>
          <w:p w14:paraId="57B9E1AA" w14:textId="77777777" w:rsidR="00894978" w:rsidRPr="006C4147" w:rsidRDefault="00894978" w:rsidP="007E7238">
            <w:pPr>
              <w:ind w:right="532"/>
              <w:contextualSpacing/>
              <w:rPr>
                <w:rFonts w:eastAsia="LiSu" w:cs="Calibri"/>
              </w:rPr>
            </w:pPr>
          </w:p>
        </w:tc>
        <w:tc>
          <w:tcPr>
            <w:tcW w:w="6879" w:type="dxa"/>
          </w:tcPr>
          <w:p w14:paraId="11131E03" w14:textId="67113B00" w:rsidR="00894978" w:rsidRPr="00D92D81" w:rsidRDefault="00894978" w:rsidP="00D92D81">
            <w:pPr>
              <w:pStyle w:val="ListParagraph"/>
              <w:numPr>
                <w:ilvl w:val="0"/>
                <w:numId w:val="30"/>
              </w:numPr>
            </w:pPr>
            <w:r w:rsidRPr="00D92D81">
              <w:t>use cohesive devices</w:t>
            </w:r>
            <w:r w:rsidR="00B85DD8" w:rsidRPr="00D92D81">
              <w:t>,</w:t>
            </w:r>
            <w:r w:rsidRPr="00D92D81">
              <w:t xml:space="preserve"> apply register</w:t>
            </w:r>
            <w:r w:rsidR="00B85DD8" w:rsidRPr="00D92D81">
              <w:t xml:space="preserve"> and</w:t>
            </w:r>
            <w:r w:rsidRPr="00D92D81">
              <w:t xml:space="preserve"> grammar and </w:t>
            </w:r>
            <w:r w:rsidR="00B85DD8" w:rsidRPr="00D92D81">
              <w:t xml:space="preserve">use </w:t>
            </w:r>
            <w:r w:rsidRPr="00D92D81">
              <w:t>repair strategies to practise the language</w:t>
            </w:r>
          </w:p>
        </w:tc>
      </w:tr>
    </w:tbl>
    <w:p w14:paraId="67162E4E" w14:textId="77777777" w:rsidR="00390DEB" w:rsidRPr="00DE5E88" w:rsidRDefault="00390DEB" w:rsidP="00DE5E88"/>
    <w:p w14:paraId="3736CB61" w14:textId="77777777" w:rsidR="00DE5E88" w:rsidRPr="00DE5E88" w:rsidRDefault="00DE5E88" w:rsidP="00DE5E88">
      <w:pPr>
        <w:sectPr w:rsidR="00DE5E88" w:rsidRPr="00DE5E88" w:rsidSect="00B73B15">
          <w:headerReference w:type="even" r:id="rId22"/>
          <w:headerReference w:type="default" r:id="rId23"/>
          <w:footerReference w:type="even" r:id="rId24"/>
          <w:footerReference w:type="default" r:id="rId25"/>
          <w:headerReference w:type="first" r:id="rId26"/>
          <w:footerReference w:type="first" r:id="rId27"/>
          <w:type w:val="oddPage"/>
          <w:pgSz w:w="11906" w:h="16838"/>
          <w:pgMar w:top="1644" w:right="1418" w:bottom="1276" w:left="1418" w:header="680" w:footer="567" w:gutter="0"/>
          <w:pgNumType w:start="1"/>
          <w:cols w:space="709"/>
          <w:docGrid w:linePitch="360"/>
        </w:sectPr>
      </w:pPr>
    </w:p>
    <w:p w14:paraId="0A186606" w14:textId="7CD7BFF2" w:rsidR="00D21319" w:rsidRDefault="00390DEB" w:rsidP="00DB13E2">
      <w:r w:rsidRPr="006C4147">
        <w:rPr>
          <w:noProof/>
          <w:lang w:eastAsia="en-AU"/>
        </w:rPr>
        <w:lastRenderedPageBreak/>
        <w:drawing>
          <wp:anchor distT="0" distB="0" distL="114300" distR="114300" simplePos="0" relativeHeight="251661312" behindDoc="1" locked="0" layoutInCell="1" allowOverlap="1" wp14:anchorId="2866D0B5" wp14:editId="0AA14CB6">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D21319" w:rsidSect="00DB13E2">
      <w:headerReference w:type="even" r:id="rId29"/>
      <w:headerReference w:type="default" r:id="rId30"/>
      <w:footerReference w:type="even" r:id="rId31"/>
      <w:footerReference w:type="default" r:id="rId32"/>
      <w:headerReference w:type="first" r:id="rId33"/>
      <w:footerReference w:type="first" r:id="rId34"/>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E72ED" w14:textId="77777777" w:rsidR="00CB48F1" w:rsidRPr="006C4147" w:rsidRDefault="00CB48F1" w:rsidP="00742128">
      <w:pPr>
        <w:spacing w:line="240" w:lineRule="auto"/>
      </w:pPr>
      <w:r w:rsidRPr="006C4147">
        <w:separator/>
      </w:r>
    </w:p>
  </w:endnote>
  <w:endnote w:type="continuationSeparator" w:id="0">
    <w:p w14:paraId="5112A0CB" w14:textId="77777777" w:rsidR="00CB48F1" w:rsidRPr="006C4147" w:rsidRDefault="00CB48F1" w:rsidP="00742128">
      <w:pPr>
        <w:spacing w:line="240" w:lineRule="auto"/>
      </w:pPr>
      <w:r w:rsidRPr="006C41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BC88D4A-C414-4B25-9BE3-20D57A85B78E}"/>
    <w:embedBold r:id="rId2" w:fontKey="{5776ADDF-797E-4B59-9F74-E3AB360150F9}"/>
    <w:embedItalic r:id="rId3" w:fontKey="{96DE997C-B3EF-4347-8D8D-E05228E2A771}"/>
    <w:embedBoldItalic r:id="rId4" w:fontKey="{98C759D1-0F2E-409F-80A1-16981BBAFA73}"/>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embedRegular r:id="rId5" w:fontKey="{4463EB53-42F3-4AF7-B008-939D2CFBB511}"/>
    <w:embedBold r:id="rId6" w:fontKey="{D7BDE42B-7B68-41A3-A438-2E6B43FBA2BC}"/>
    <w:embedItalic r:id="rId7" w:fontKey="{41B68EE3-22E6-463A-BE1A-F1B9CF2B0383}"/>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A81053EF-54B8-4630-9170-7153AA4A7B25}"/>
  </w:font>
  <w:font w:name="LiSu">
    <w:altName w:val="SimSun"/>
    <w:charset w:val="86"/>
    <w:family w:val="roman"/>
    <w:pitch w:val="default"/>
  </w:font>
  <w:font w:name="Calibri Light">
    <w:panose1 w:val="020F0302020204030204"/>
    <w:charset w:val="00"/>
    <w:family w:val="swiss"/>
    <w:pitch w:val="variable"/>
    <w:sig w:usb0="E4002EFF" w:usb1="C200247B" w:usb2="00000009" w:usb3="00000000" w:csb0="000001FF" w:csb1="00000000"/>
    <w:embedBold r:id="rId9" w:fontKey="{E3F89437-672E-491E-83CF-78A75E4044E2}"/>
  </w:font>
  <w:font w:name="Aptos">
    <w:charset w:val="00"/>
    <w:family w:val="swiss"/>
    <w:pitch w:val="variable"/>
    <w:sig w:usb0="20000287" w:usb1="00000003" w:usb2="00000000" w:usb3="00000000" w:csb0="0000019F" w:csb1="00000000"/>
    <w:embedRegular r:id="rId10" w:fontKey="{3BC5232E-1094-4FA1-80D8-1558132BE97B}"/>
  </w:font>
  <w:font w:name="Segoe UI">
    <w:panose1 w:val="020B0502040204020203"/>
    <w:charset w:val="00"/>
    <w:family w:val="swiss"/>
    <w:pitch w:val="variable"/>
    <w:sig w:usb0="E4002EFF" w:usb1="C000E47F" w:usb2="00000009" w:usb3="00000000" w:csb0="000001FF" w:csb1="00000000"/>
    <w:embedRegular r:id="rId11" w:fontKey="{E19976D9-D9E0-4E2D-B421-DD70490F3157}"/>
  </w:font>
  <w:font w:name="MS PGothic">
    <w:panose1 w:val="020B0600070205080204"/>
    <w:charset w:val="80"/>
    <w:family w:val="swiss"/>
    <w:pitch w:val="variable"/>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embedRegular r:id="rId12" w:fontKey="{565FD986-BC8B-4139-9691-C43F35CF9E5B}"/>
    <w:embedBold r:id="rId13" w:fontKey="{9F3C993E-B8CF-48D1-893F-E97BB7D43AB7}"/>
    <w:embedItalic r:id="rId14" w:fontKey="{434C5FE5-1EBC-4122-ACD1-E1954A6593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A428" w14:textId="2C7A4D6E" w:rsidR="00D92D81" w:rsidRDefault="00D92D81" w:rsidP="00D92D81">
    <w:pPr>
      <w:pStyle w:val="SCSAFootereven"/>
    </w:pPr>
    <w:r w:rsidRPr="00D92D81">
      <w:t>2022/23779[v13]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ED66B" w14:textId="19ABC537" w:rsidR="00F46A8E" w:rsidRPr="006751CE" w:rsidRDefault="00F46A8E" w:rsidP="006751CE">
    <w:r w:rsidRPr="006C4147">
      <w:t>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40E9D" w14:textId="34716E2F" w:rsidR="006751CE" w:rsidRPr="006751CE" w:rsidRDefault="006751CE" w:rsidP="006751C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72F4" w14:textId="33DE5079" w:rsidR="00F46A8E" w:rsidRPr="006751CE" w:rsidRDefault="00F46A8E" w:rsidP="006751C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24802" w14:textId="12487400" w:rsidR="00F46A8E" w:rsidRPr="006751CE" w:rsidRDefault="00F46A8E" w:rsidP="006751C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CE17" w14:textId="078E1FFE" w:rsidR="00F46A8E" w:rsidRPr="006C4147" w:rsidRDefault="00F46A8E" w:rsidP="00F865B1">
    <w:pPr>
      <w:pStyle w:val="SCSAFootereven"/>
    </w:pPr>
    <w:r w:rsidRPr="006C4147">
      <w:t>Hindi: Background Language | ATAR | Year 12 syllabus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8E30" w14:textId="77777777" w:rsidR="00B73B15" w:rsidRPr="006C4147" w:rsidRDefault="00B73B15" w:rsidP="00B73B15">
    <w:pPr>
      <w:pStyle w:val="SCSAFooterodd"/>
    </w:pPr>
    <w:r w:rsidRPr="006C4147">
      <w:t>Hindi: Background Language | ATAR | Year 12 syllabus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4BB6" w14:textId="47D80F57" w:rsidR="00F46A8E" w:rsidRPr="00B73B15" w:rsidRDefault="00F46A8E" w:rsidP="00B73B1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1E3D" w14:textId="26DA1FFC" w:rsidR="00DB13E2" w:rsidRPr="00DB13E2" w:rsidRDefault="00DB13E2" w:rsidP="00DB13E2"/>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12581" w14:textId="26B37886" w:rsidR="00DB13E2" w:rsidRPr="00DB13E2" w:rsidRDefault="00DB13E2" w:rsidP="00DB13E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49953" w14:textId="77777777" w:rsidR="00DB13E2" w:rsidRPr="00DB13E2" w:rsidRDefault="00DB13E2" w:rsidP="00DB13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05615" w14:textId="77777777" w:rsidR="00CB48F1" w:rsidRPr="006C4147" w:rsidRDefault="00CB48F1" w:rsidP="00742128">
      <w:pPr>
        <w:spacing w:line="240" w:lineRule="auto"/>
      </w:pPr>
      <w:r w:rsidRPr="006C4147">
        <w:separator/>
      </w:r>
    </w:p>
  </w:footnote>
  <w:footnote w:type="continuationSeparator" w:id="0">
    <w:p w14:paraId="06471C8D" w14:textId="77777777" w:rsidR="00CB48F1" w:rsidRPr="006C4147" w:rsidRDefault="00CB48F1" w:rsidP="00742128">
      <w:pPr>
        <w:spacing w:line="240" w:lineRule="auto"/>
      </w:pPr>
      <w:r w:rsidRPr="006C41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7D8BD" w14:textId="6825BF59" w:rsidR="009E7F11" w:rsidRDefault="009E7F11">
    <w:pPr>
      <w:pStyle w:val="Header"/>
    </w:pPr>
    <w:r>
      <w:rPr>
        <w:noProof/>
      </w:rPr>
      <mc:AlternateContent>
        <mc:Choice Requires="wps">
          <w:drawing>
            <wp:anchor distT="0" distB="0" distL="0" distR="0" simplePos="0" relativeHeight="251659264" behindDoc="0" locked="0" layoutInCell="1" allowOverlap="1" wp14:anchorId="0B2AB8CA" wp14:editId="275A3B7E">
              <wp:simplePos x="635" y="635"/>
              <wp:positionH relativeFrom="page">
                <wp:align>center</wp:align>
              </wp:positionH>
              <wp:positionV relativeFrom="page">
                <wp:align>top</wp:align>
              </wp:positionV>
              <wp:extent cx="518795" cy="368935"/>
              <wp:effectExtent l="0" t="0" r="14605" b="12065"/>
              <wp:wrapNone/>
              <wp:docPr id="95463498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5E5C140" w14:textId="7A338864"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2AB8CA"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25E5C140" w14:textId="7A338864"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E0627" w14:textId="31EED090" w:rsidR="009E7F11" w:rsidRDefault="009E7F11">
    <w:pPr>
      <w:pStyle w:val="Header"/>
    </w:pPr>
    <w:r>
      <w:rPr>
        <w:noProof/>
      </w:rPr>
      <mc:AlternateContent>
        <mc:Choice Requires="wps">
          <w:drawing>
            <wp:anchor distT="0" distB="0" distL="0" distR="0" simplePos="0" relativeHeight="251660288" behindDoc="0" locked="0" layoutInCell="1" allowOverlap="1" wp14:anchorId="31C4039F" wp14:editId="328BFB82">
              <wp:simplePos x="635" y="635"/>
              <wp:positionH relativeFrom="page">
                <wp:align>center</wp:align>
              </wp:positionH>
              <wp:positionV relativeFrom="page">
                <wp:align>top</wp:align>
              </wp:positionV>
              <wp:extent cx="518795" cy="368935"/>
              <wp:effectExtent l="0" t="0" r="14605" b="12065"/>
              <wp:wrapNone/>
              <wp:docPr id="123788854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C77892A" w14:textId="00D5E78E"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C4039F"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2C77892A" w14:textId="00D5E78E"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6ED9" w14:textId="34A72AFC" w:rsidR="009E7F11" w:rsidRDefault="009E7F11">
    <w:pPr>
      <w:pStyle w:val="Header"/>
    </w:pPr>
    <w:r>
      <w:rPr>
        <w:noProof/>
      </w:rPr>
      <mc:AlternateContent>
        <mc:Choice Requires="wps">
          <w:drawing>
            <wp:anchor distT="0" distB="0" distL="0" distR="0" simplePos="0" relativeHeight="251658240" behindDoc="0" locked="0" layoutInCell="1" allowOverlap="1" wp14:anchorId="0C28CB62" wp14:editId="314CE62C">
              <wp:simplePos x="635" y="635"/>
              <wp:positionH relativeFrom="page">
                <wp:align>center</wp:align>
              </wp:positionH>
              <wp:positionV relativeFrom="page">
                <wp:align>top</wp:align>
              </wp:positionV>
              <wp:extent cx="518795" cy="368935"/>
              <wp:effectExtent l="0" t="0" r="14605" b="12065"/>
              <wp:wrapNone/>
              <wp:docPr id="119256275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3804A65" w14:textId="7BB2E3FF"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28CB62"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3804A65" w14:textId="7BB2E3FF"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9E0AE" w14:textId="1A104378" w:rsidR="006751CE" w:rsidRPr="006751CE" w:rsidRDefault="009E7F11" w:rsidP="006751CE">
    <w:r>
      <w:rPr>
        <w:noProof/>
      </w:rPr>
      <mc:AlternateContent>
        <mc:Choice Requires="wps">
          <w:drawing>
            <wp:anchor distT="0" distB="0" distL="0" distR="0" simplePos="0" relativeHeight="251662336" behindDoc="0" locked="0" layoutInCell="1" allowOverlap="1" wp14:anchorId="7CF9126E" wp14:editId="1FBECEF5">
              <wp:simplePos x="635" y="635"/>
              <wp:positionH relativeFrom="page">
                <wp:align>center</wp:align>
              </wp:positionH>
              <wp:positionV relativeFrom="page">
                <wp:align>top</wp:align>
              </wp:positionV>
              <wp:extent cx="518795" cy="368935"/>
              <wp:effectExtent l="0" t="0" r="14605" b="12065"/>
              <wp:wrapNone/>
              <wp:docPr id="125721678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CD0FB5A" w14:textId="08479B0B"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F9126E"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4CD0FB5A" w14:textId="08479B0B"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D2FC1" w14:textId="4F77F790" w:rsidR="00F46A8E" w:rsidRPr="006751CE" w:rsidRDefault="009E7F11" w:rsidP="006751CE">
    <w:r>
      <w:rPr>
        <w:noProof/>
      </w:rPr>
      <mc:AlternateContent>
        <mc:Choice Requires="wps">
          <w:drawing>
            <wp:anchor distT="0" distB="0" distL="0" distR="0" simplePos="0" relativeHeight="251663360" behindDoc="0" locked="0" layoutInCell="1" allowOverlap="1" wp14:anchorId="48611D2A" wp14:editId="169D8FDA">
              <wp:simplePos x="635" y="635"/>
              <wp:positionH relativeFrom="page">
                <wp:align>center</wp:align>
              </wp:positionH>
              <wp:positionV relativeFrom="page">
                <wp:align>top</wp:align>
              </wp:positionV>
              <wp:extent cx="518795" cy="368935"/>
              <wp:effectExtent l="0" t="0" r="14605" b="12065"/>
              <wp:wrapNone/>
              <wp:docPr id="124263710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7AC60EB" w14:textId="0B0EFD80"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611D2A"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7AC60EB" w14:textId="0B0EFD80"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CBC9E" w14:textId="0C141AD9" w:rsidR="006751CE" w:rsidRPr="006751CE" w:rsidRDefault="009E7F11" w:rsidP="006751CE">
    <w:r>
      <w:rPr>
        <w:noProof/>
      </w:rPr>
      <mc:AlternateContent>
        <mc:Choice Requires="wps">
          <w:drawing>
            <wp:anchor distT="0" distB="0" distL="0" distR="0" simplePos="0" relativeHeight="251661312" behindDoc="0" locked="0" layoutInCell="1" allowOverlap="1" wp14:anchorId="7A56ABE1" wp14:editId="3553552B">
              <wp:simplePos x="635" y="635"/>
              <wp:positionH relativeFrom="page">
                <wp:align>center</wp:align>
              </wp:positionH>
              <wp:positionV relativeFrom="page">
                <wp:align>top</wp:align>
              </wp:positionV>
              <wp:extent cx="518795" cy="368935"/>
              <wp:effectExtent l="0" t="0" r="14605" b="12065"/>
              <wp:wrapNone/>
              <wp:docPr id="26272935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74EBB46" w14:textId="327336D6"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56ABE1"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474EBB46" w14:textId="327336D6"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DFF5" w14:textId="251FB92C" w:rsidR="00F46A8E" w:rsidRPr="006C4147" w:rsidRDefault="009E7F11" w:rsidP="00F865B1">
    <w:pPr>
      <w:pStyle w:val="SCSAHeadereven"/>
    </w:pPr>
    <w:r>
      <w:rPr>
        <w:noProof/>
        <w14:ligatures w14:val="none"/>
      </w:rPr>
      <mc:AlternateContent>
        <mc:Choice Requires="wps">
          <w:drawing>
            <wp:anchor distT="0" distB="0" distL="0" distR="0" simplePos="0" relativeHeight="251665408" behindDoc="0" locked="0" layoutInCell="1" allowOverlap="1" wp14:anchorId="4D0F901F" wp14:editId="3C9221C4">
              <wp:simplePos x="635" y="635"/>
              <wp:positionH relativeFrom="page">
                <wp:align>center</wp:align>
              </wp:positionH>
              <wp:positionV relativeFrom="page">
                <wp:align>top</wp:align>
              </wp:positionV>
              <wp:extent cx="518795" cy="368935"/>
              <wp:effectExtent l="0" t="0" r="14605" b="12065"/>
              <wp:wrapNone/>
              <wp:docPr id="142474443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E666849" w14:textId="09BB7D3B"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0F901F" id="_x0000_t202" coordsize="21600,21600" o:spt="202" path="m,l,21600r21600,l21600,xe">
              <v:stroke joinstyle="miter"/>
              <v:path gradientshapeok="t" o:connecttype="rect"/>
            </v:shapetype>
            <v:shape id="Text Box 8" o:spid="_x0000_s1032" type="#_x0000_t202" alt="OFFICIAL" style="position:absolute;left:0;text-align:left;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E666849" w14:textId="09BB7D3B"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v:textbox>
              <w10:wrap anchorx="page" anchory="page"/>
            </v:shape>
          </w:pict>
        </mc:Fallback>
      </mc:AlternateContent>
    </w:r>
    <w:r w:rsidR="00F46A8E" w:rsidRPr="006C4147">
      <w:fldChar w:fldCharType="begin"/>
    </w:r>
    <w:r w:rsidR="00F46A8E" w:rsidRPr="006C4147">
      <w:instrText xml:space="preserve"> PAGE   \* MERGEFORMAT </w:instrText>
    </w:r>
    <w:r w:rsidR="00F46A8E" w:rsidRPr="006C4147">
      <w:fldChar w:fldCharType="separate"/>
    </w:r>
    <w:r w:rsidR="008D67E2" w:rsidRPr="006C4147">
      <w:t>40</w:t>
    </w:r>
    <w:r w:rsidR="00F46A8E" w:rsidRPr="006C4147">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0DD2" w14:textId="4F2D6792" w:rsidR="00F46A8E" w:rsidRPr="006C4147" w:rsidRDefault="009E7F11" w:rsidP="00691A72">
    <w:pPr>
      <w:pStyle w:val="Header"/>
      <w:pBdr>
        <w:bottom w:val="single" w:sz="8" w:space="1" w:color="754895" w:themeColor="accent3" w:themeShade="BF"/>
      </w:pBdr>
      <w:tabs>
        <w:tab w:val="clear" w:pos="4513"/>
        <w:tab w:val="clear" w:pos="9026"/>
      </w:tabs>
      <w:ind w:left="9356" w:right="-1134"/>
      <w:rPr>
        <w:rFonts w:cs="Calibri"/>
        <w:b/>
        <w:color w:val="580F8B" w:themeColor="accent1"/>
        <w:sz w:val="36"/>
        <w:szCs w:val="36"/>
      </w:rPr>
    </w:pPr>
    <w:r>
      <w:rPr>
        <w:rFonts w:cs="Calibri"/>
        <w:b/>
        <w:noProof/>
        <w:color w:val="580F8B" w:themeColor="accent1"/>
        <w:sz w:val="36"/>
        <w:szCs w:val="36"/>
      </w:rPr>
      <mc:AlternateContent>
        <mc:Choice Requires="wps">
          <w:drawing>
            <wp:anchor distT="0" distB="0" distL="0" distR="0" simplePos="0" relativeHeight="251666432" behindDoc="0" locked="0" layoutInCell="1" allowOverlap="1" wp14:anchorId="1BEB3098" wp14:editId="217714AA">
              <wp:simplePos x="635" y="635"/>
              <wp:positionH relativeFrom="page">
                <wp:align>center</wp:align>
              </wp:positionH>
              <wp:positionV relativeFrom="page">
                <wp:align>top</wp:align>
              </wp:positionV>
              <wp:extent cx="518795" cy="368935"/>
              <wp:effectExtent l="0" t="0" r="14605" b="12065"/>
              <wp:wrapNone/>
              <wp:docPr id="64452386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3708DFE" w14:textId="00041029"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EB3098" id="_x0000_t202" coordsize="21600,21600" o:spt="202" path="m,l,21600r21600,l21600,xe">
              <v:stroke joinstyle="miter"/>
              <v:path gradientshapeok="t" o:connecttype="rect"/>
            </v:shapetype>
            <v:shape id="Text Box 9" o:spid="_x0000_s1033" type="#_x0000_t202" alt="OFFICIAL" style="position:absolute;left:0;text-align:left;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3708DFE" w14:textId="00041029"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v:textbox>
              <w10:wrap anchorx="page" anchory="page"/>
            </v:shape>
          </w:pict>
        </mc:Fallback>
      </mc:AlternateContent>
    </w:r>
    <w:r w:rsidR="00F46A8E" w:rsidRPr="006C4147">
      <w:rPr>
        <w:rFonts w:cs="Calibri"/>
        <w:b/>
        <w:color w:val="580F8B" w:themeColor="accent1"/>
        <w:sz w:val="36"/>
        <w:szCs w:val="36"/>
      </w:rPr>
      <w:fldChar w:fldCharType="begin"/>
    </w:r>
    <w:r w:rsidR="00F46A8E" w:rsidRPr="006C4147">
      <w:rPr>
        <w:rFonts w:cs="Calibri"/>
        <w:b/>
        <w:color w:val="580F8B" w:themeColor="accent1"/>
        <w:sz w:val="36"/>
        <w:szCs w:val="36"/>
      </w:rPr>
      <w:instrText xml:space="preserve"> PAGE   \* MERGEFORMAT </w:instrText>
    </w:r>
    <w:r w:rsidR="00F46A8E" w:rsidRPr="006C4147">
      <w:rPr>
        <w:rFonts w:cs="Calibri"/>
        <w:b/>
        <w:color w:val="580F8B" w:themeColor="accent1"/>
        <w:sz w:val="36"/>
        <w:szCs w:val="36"/>
      </w:rPr>
      <w:fldChar w:fldCharType="separate"/>
    </w:r>
    <w:r w:rsidR="008D67E2" w:rsidRPr="006C4147">
      <w:rPr>
        <w:rFonts w:cs="Calibri"/>
        <w:b/>
        <w:color w:val="580F8B" w:themeColor="accent1"/>
        <w:sz w:val="36"/>
        <w:szCs w:val="36"/>
      </w:rPr>
      <w:t>41</w:t>
    </w:r>
    <w:r w:rsidR="00F46A8E" w:rsidRPr="006C4147">
      <w:rPr>
        <w:rFonts w:cs="Calibri"/>
        <w:b/>
        <w:color w:val="580F8B" w:themeColor="accent1"/>
        <w:sz w:val="36"/>
        <w:szCs w:val="36"/>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360B9" w14:textId="7F3F3E3A" w:rsidR="00F46A8E" w:rsidRPr="00B73B15" w:rsidRDefault="009E7F11" w:rsidP="00B73B15">
    <w:r>
      <w:rPr>
        <w:noProof/>
      </w:rPr>
      <mc:AlternateContent>
        <mc:Choice Requires="wps">
          <w:drawing>
            <wp:anchor distT="0" distB="0" distL="0" distR="0" simplePos="0" relativeHeight="251664384" behindDoc="0" locked="0" layoutInCell="1" allowOverlap="1" wp14:anchorId="38432A03" wp14:editId="41883791">
              <wp:simplePos x="635" y="635"/>
              <wp:positionH relativeFrom="page">
                <wp:align>center</wp:align>
              </wp:positionH>
              <wp:positionV relativeFrom="page">
                <wp:align>top</wp:align>
              </wp:positionV>
              <wp:extent cx="518795" cy="368935"/>
              <wp:effectExtent l="0" t="0" r="14605" b="12065"/>
              <wp:wrapNone/>
              <wp:docPr id="141030180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E275FDC" w14:textId="27955104"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432A03" id="_x0000_t202" coordsize="21600,21600" o:spt="202" path="m,l,21600r21600,l21600,xe">
              <v:stroke joinstyle="miter"/>
              <v:path gradientshapeok="t" o:connecttype="rect"/>
            </v:shapetype>
            <v:shape id="Text Box 7" o:spid="_x0000_s1034" type="#_x0000_t202" alt="OFFICIAL" style="position:absolute;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E275FDC" w14:textId="27955104"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D3EE" w14:textId="52A26371" w:rsidR="00DB13E2" w:rsidRPr="00DB13E2" w:rsidRDefault="009E7F11" w:rsidP="00DB13E2">
    <w:r>
      <w:rPr>
        <w:noProof/>
      </w:rPr>
      <mc:AlternateContent>
        <mc:Choice Requires="wps">
          <w:drawing>
            <wp:anchor distT="0" distB="0" distL="0" distR="0" simplePos="0" relativeHeight="251668480" behindDoc="0" locked="0" layoutInCell="1" allowOverlap="1" wp14:anchorId="3ACDB673" wp14:editId="0F1AD165">
              <wp:simplePos x="635" y="635"/>
              <wp:positionH relativeFrom="page">
                <wp:align>center</wp:align>
              </wp:positionH>
              <wp:positionV relativeFrom="page">
                <wp:align>top</wp:align>
              </wp:positionV>
              <wp:extent cx="518795" cy="368935"/>
              <wp:effectExtent l="0" t="0" r="14605" b="12065"/>
              <wp:wrapNone/>
              <wp:docPr id="1464531895"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378A181" w14:textId="75D8BECE"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CDB673" id="_x0000_t202" coordsize="21600,21600" o:spt="202" path="m,l,21600r21600,l21600,xe">
              <v:stroke joinstyle="miter"/>
              <v:path gradientshapeok="t" o:connecttype="rect"/>
            </v:shapetype>
            <v:shape id="Text Box 11" o:spid="_x0000_s1035" type="#_x0000_t202" alt="OFFICIAL" style="position:absolute;margin-left:0;margin-top:0;width:40.85pt;height:29.0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378A181" w14:textId="75D8BECE"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9ACA" w14:textId="2F7FA113" w:rsidR="00DB13E2" w:rsidRPr="00DB13E2" w:rsidRDefault="009E7F11" w:rsidP="00DB13E2">
    <w:r>
      <w:rPr>
        <w:noProof/>
      </w:rPr>
      <mc:AlternateContent>
        <mc:Choice Requires="wps">
          <w:drawing>
            <wp:anchor distT="0" distB="0" distL="0" distR="0" simplePos="0" relativeHeight="251669504" behindDoc="0" locked="0" layoutInCell="1" allowOverlap="1" wp14:anchorId="4E533150" wp14:editId="551986F8">
              <wp:simplePos x="635" y="635"/>
              <wp:positionH relativeFrom="page">
                <wp:align>center</wp:align>
              </wp:positionH>
              <wp:positionV relativeFrom="page">
                <wp:align>top</wp:align>
              </wp:positionV>
              <wp:extent cx="518795" cy="368935"/>
              <wp:effectExtent l="0" t="0" r="14605" b="12065"/>
              <wp:wrapNone/>
              <wp:docPr id="2044893881"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1F62E91" w14:textId="3C656591"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533150" id="_x0000_t202" coordsize="21600,21600" o:spt="202" path="m,l,21600r21600,l21600,xe">
              <v:stroke joinstyle="miter"/>
              <v:path gradientshapeok="t" o:connecttype="rect"/>
            </v:shapetype>
            <v:shape id="Text Box 12" o:spid="_x0000_s1036" type="#_x0000_t202" alt="OFFICIAL" style="position:absolute;margin-left:0;margin-top:0;width:40.85pt;height:29.0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61F62E91" w14:textId="3C656591"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34209" w14:textId="40FE6449" w:rsidR="00DB13E2" w:rsidRPr="00DB13E2" w:rsidRDefault="009E7F11" w:rsidP="00DB13E2">
    <w:r>
      <w:rPr>
        <w:noProof/>
      </w:rPr>
      <mc:AlternateContent>
        <mc:Choice Requires="wps">
          <w:drawing>
            <wp:anchor distT="0" distB="0" distL="0" distR="0" simplePos="0" relativeHeight="251667456" behindDoc="0" locked="0" layoutInCell="1" allowOverlap="1" wp14:anchorId="7A5A1A9C" wp14:editId="04191CEF">
              <wp:simplePos x="635" y="635"/>
              <wp:positionH relativeFrom="page">
                <wp:align>center</wp:align>
              </wp:positionH>
              <wp:positionV relativeFrom="page">
                <wp:align>top</wp:align>
              </wp:positionV>
              <wp:extent cx="518795" cy="368935"/>
              <wp:effectExtent l="0" t="0" r="14605" b="12065"/>
              <wp:wrapNone/>
              <wp:docPr id="1095864616"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2940955" w14:textId="1436EB3B"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5A1A9C" id="_x0000_t202" coordsize="21600,21600" o:spt="202" path="m,l,21600r21600,l21600,xe">
              <v:stroke joinstyle="miter"/>
              <v:path gradientshapeok="t" o:connecttype="rect"/>
            </v:shapetype>
            <v:shape id="Text Box 10" o:spid="_x0000_s1037" type="#_x0000_t202" alt="OFFICIAL" style="position:absolute;margin-left:0;margin-top:0;width:40.85pt;height:29.0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NDgIAAB0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7P7S/g7qE07lYFi4t3zdYu0N8+GFOdwwDoKq&#10;Dc94SAVdReFsUdKA+/E3f8xH4jFKSYeKqahBSVOivhlcSBRXMop5Ps3x5kb3bjTMQT8A6rDAJ2F5&#10;MmNeUKMpHeg31PMqFsIQMxzLVTSM5kMYpIvvgYvVKiWhjiwLG7O1PEJHviKZr/0bc/bMeMBVPcEo&#10;J1a+I37IjX96uzoEpD9tJXI7EHmmHDWY9np+L1Hkv95T1vVVL38C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6ekY0OAgAAHQ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2940955" w14:textId="1436EB3B" w:rsidR="009E7F11" w:rsidRPr="009E7F11" w:rsidRDefault="009E7F11" w:rsidP="009E7F11">
                    <w:pPr>
                      <w:spacing w:after="0"/>
                      <w:rPr>
                        <w:rFonts w:ascii="Aptos" w:eastAsia="Aptos" w:hAnsi="Aptos" w:cs="Aptos"/>
                        <w:noProof/>
                        <w:color w:val="000000"/>
                        <w:sz w:val="20"/>
                        <w:szCs w:val="20"/>
                      </w:rPr>
                    </w:pPr>
                    <w:r w:rsidRPr="009E7F11">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1199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03236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1F2C75"/>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3" w15:restartNumberingAfterBreak="0">
    <w:nsid w:val="0E574D44"/>
    <w:multiLevelType w:val="multilevel"/>
    <w:tmpl w:val="762853C8"/>
    <w:numStyleLink w:val="SCSABulletList"/>
  </w:abstractNum>
  <w:abstractNum w:abstractNumId="4" w15:restartNumberingAfterBreak="0">
    <w:nsid w:val="177C2ACC"/>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A6B3011"/>
    <w:multiLevelType w:val="hybridMultilevel"/>
    <w:tmpl w:val="7F14A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7" w15:restartNumberingAfterBreak="0">
    <w:nsid w:val="1C9B1C2B"/>
    <w:multiLevelType w:val="multilevel"/>
    <w:tmpl w:val="762853C8"/>
    <w:numStyleLink w:val="SCSABulletList"/>
  </w:abstractNum>
  <w:abstractNum w:abstractNumId="8" w15:restartNumberingAfterBreak="0">
    <w:nsid w:val="1CD435CB"/>
    <w:multiLevelType w:val="multilevel"/>
    <w:tmpl w:val="762853C8"/>
    <w:numStyleLink w:val="SCSABulletList"/>
  </w:abstractNum>
  <w:abstractNum w:abstractNumId="9" w15:restartNumberingAfterBreak="0">
    <w:nsid w:val="1CE8308F"/>
    <w:multiLevelType w:val="hybridMultilevel"/>
    <w:tmpl w:val="18BE8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274094"/>
    <w:multiLevelType w:val="multilevel"/>
    <w:tmpl w:val="762853C8"/>
    <w:numStyleLink w:val="SCSABulletList"/>
  </w:abstractNum>
  <w:abstractNum w:abstractNumId="11" w15:restartNumberingAfterBreak="0">
    <w:nsid w:val="1FA07B45"/>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1FD104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2426DFD"/>
    <w:multiLevelType w:val="multilevel"/>
    <w:tmpl w:val="762853C8"/>
    <w:numStyleLink w:val="SCSABulletList"/>
  </w:abstractNum>
  <w:abstractNum w:abstractNumId="14" w15:restartNumberingAfterBreak="0">
    <w:nsid w:val="24D82C71"/>
    <w:multiLevelType w:val="multilevel"/>
    <w:tmpl w:val="762853C8"/>
    <w:numStyleLink w:val="SCSABulletList"/>
  </w:abstractNum>
  <w:abstractNum w:abstractNumId="15" w15:restartNumberingAfterBreak="0">
    <w:nsid w:val="2AC63B0B"/>
    <w:multiLevelType w:val="multilevel"/>
    <w:tmpl w:val="762853C8"/>
    <w:numStyleLink w:val="SCSABulletList"/>
  </w:abstractNum>
  <w:abstractNum w:abstractNumId="16" w15:restartNumberingAfterBreak="0">
    <w:nsid w:val="30D80B2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1D90253"/>
    <w:multiLevelType w:val="multilevel"/>
    <w:tmpl w:val="762853C8"/>
    <w:numStyleLink w:val="SCSABulletList"/>
  </w:abstractNum>
  <w:abstractNum w:abstractNumId="18" w15:restartNumberingAfterBreak="0">
    <w:nsid w:val="321D516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5B7701C"/>
    <w:multiLevelType w:val="multilevel"/>
    <w:tmpl w:val="762853C8"/>
    <w:numStyleLink w:val="SCSABulletList"/>
  </w:abstractNum>
  <w:abstractNum w:abstractNumId="20" w15:restartNumberingAfterBreak="0">
    <w:nsid w:val="36230956"/>
    <w:multiLevelType w:val="multilevel"/>
    <w:tmpl w:val="762853C8"/>
    <w:numStyleLink w:val="SCSABulletList"/>
  </w:abstractNum>
  <w:abstractNum w:abstractNumId="21" w15:restartNumberingAfterBreak="0">
    <w:nsid w:val="38FC4AE4"/>
    <w:multiLevelType w:val="multilevel"/>
    <w:tmpl w:val="762853C8"/>
    <w:numStyleLink w:val="SCSABulletList"/>
  </w:abstractNum>
  <w:abstractNum w:abstractNumId="22" w15:restartNumberingAfterBreak="0">
    <w:nsid w:val="3F7C42E3"/>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4745756"/>
    <w:multiLevelType w:val="multilevel"/>
    <w:tmpl w:val="762853C8"/>
    <w:numStyleLink w:val="SCSABulletList"/>
  </w:abstractNum>
  <w:abstractNum w:abstractNumId="24" w15:restartNumberingAfterBreak="0">
    <w:nsid w:val="48A65010"/>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A283796"/>
    <w:multiLevelType w:val="multilevel"/>
    <w:tmpl w:val="762853C8"/>
    <w:numStyleLink w:val="SCSABulletList"/>
  </w:abstractNum>
  <w:abstractNum w:abstractNumId="27" w15:restartNumberingAfterBreak="0">
    <w:nsid w:val="4CD251AF"/>
    <w:multiLevelType w:val="multilevel"/>
    <w:tmpl w:val="762853C8"/>
    <w:numStyleLink w:val="SCSABulletList"/>
  </w:abstractNum>
  <w:abstractNum w:abstractNumId="28" w15:restartNumberingAfterBreak="0">
    <w:nsid w:val="4D741779"/>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FA40C71"/>
    <w:multiLevelType w:val="hybridMultilevel"/>
    <w:tmpl w:val="C6F88D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21A08B6"/>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2AC65DD"/>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3C159A8"/>
    <w:multiLevelType w:val="multilevel"/>
    <w:tmpl w:val="762853C8"/>
    <w:numStyleLink w:val="SCSABulletList"/>
  </w:abstractNum>
  <w:abstractNum w:abstractNumId="33" w15:restartNumberingAfterBreak="0">
    <w:nsid w:val="55B53A53"/>
    <w:multiLevelType w:val="multilevel"/>
    <w:tmpl w:val="762853C8"/>
    <w:numStyleLink w:val="SCSABulletList"/>
  </w:abstractNum>
  <w:abstractNum w:abstractNumId="34" w15:restartNumberingAfterBreak="0">
    <w:nsid w:val="5BE80F84"/>
    <w:multiLevelType w:val="multilevel"/>
    <w:tmpl w:val="762853C8"/>
    <w:numStyleLink w:val="SCSABulletList"/>
  </w:abstractNum>
  <w:abstractNum w:abstractNumId="35" w15:restartNumberingAfterBreak="0">
    <w:nsid w:val="5E385AF9"/>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FCF4B44"/>
    <w:multiLevelType w:val="multilevel"/>
    <w:tmpl w:val="762853C8"/>
    <w:numStyleLink w:val="SCSABulletList"/>
  </w:abstractNum>
  <w:abstractNum w:abstractNumId="37" w15:restartNumberingAfterBreak="0">
    <w:nsid w:val="662D0C3B"/>
    <w:multiLevelType w:val="multilevel"/>
    <w:tmpl w:val="762853C8"/>
    <w:numStyleLink w:val="SCSABulletList"/>
  </w:abstractNum>
  <w:abstractNum w:abstractNumId="38" w15:restartNumberingAfterBreak="0">
    <w:nsid w:val="68250F39"/>
    <w:multiLevelType w:val="multilevel"/>
    <w:tmpl w:val="762853C8"/>
    <w:numStyleLink w:val="SCSABulletList"/>
  </w:abstractNum>
  <w:abstractNum w:abstractNumId="39" w15:restartNumberingAfterBreak="0">
    <w:nsid w:val="6C7B0818"/>
    <w:multiLevelType w:val="multilevel"/>
    <w:tmpl w:val="762853C8"/>
    <w:numStyleLink w:val="SCSABulletList"/>
  </w:abstractNum>
  <w:abstractNum w:abstractNumId="40" w15:restartNumberingAfterBreak="0">
    <w:nsid w:val="703D212E"/>
    <w:multiLevelType w:val="multilevel"/>
    <w:tmpl w:val="762853C8"/>
    <w:numStyleLink w:val="SCSABulletList"/>
  </w:abstractNum>
  <w:abstractNum w:abstractNumId="41" w15:restartNumberingAfterBreak="0">
    <w:nsid w:val="704A091C"/>
    <w:multiLevelType w:val="multilevel"/>
    <w:tmpl w:val="762853C8"/>
    <w:numStyleLink w:val="SCSABulletList"/>
  </w:abstractNum>
  <w:abstractNum w:abstractNumId="42" w15:restartNumberingAfterBreak="0">
    <w:nsid w:val="709F52A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4" w15:restartNumberingAfterBreak="0">
    <w:nsid w:val="79212932"/>
    <w:multiLevelType w:val="multilevel"/>
    <w:tmpl w:val="762853C8"/>
    <w:numStyleLink w:val="SCSABulletList"/>
  </w:abstractNum>
  <w:abstractNum w:abstractNumId="45" w15:restartNumberingAfterBreak="0">
    <w:nsid w:val="7CFA5E06"/>
    <w:multiLevelType w:val="multilevel"/>
    <w:tmpl w:val="762853C8"/>
    <w:numStyleLink w:val="SCSABulletList"/>
  </w:abstractNum>
  <w:num w:numId="1" w16cid:durableId="1820073871">
    <w:abstractNumId w:val="2"/>
  </w:num>
  <w:num w:numId="2" w16cid:durableId="296572078">
    <w:abstractNumId w:val="29"/>
  </w:num>
  <w:num w:numId="3" w16cid:durableId="949438495">
    <w:abstractNumId w:val="35"/>
  </w:num>
  <w:num w:numId="4" w16cid:durableId="297303542">
    <w:abstractNumId w:val="31"/>
  </w:num>
  <w:num w:numId="5" w16cid:durableId="1544976958">
    <w:abstractNumId w:val="16"/>
  </w:num>
  <w:num w:numId="6" w16cid:durableId="446238969">
    <w:abstractNumId w:val="42"/>
  </w:num>
  <w:num w:numId="7" w16cid:durableId="292103953">
    <w:abstractNumId w:val="4"/>
  </w:num>
  <w:num w:numId="8" w16cid:durableId="1218398902">
    <w:abstractNumId w:val="28"/>
  </w:num>
  <w:num w:numId="9" w16cid:durableId="63766632">
    <w:abstractNumId w:val="30"/>
  </w:num>
  <w:num w:numId="10" w16cid:durableId="1355381255">
    <w:abstractNumId w:val="22"/>
  </w:num>
  <w:num w:numId="11" w16cid:durableId="715930941">
    <w:abstractNumId w:val="18"/>
  </w:num>
  <w:num w:numId="12" w16cid:durableId="1435050872">
    <w:abstractNumId w:val="1"/>
  </w:num>
  <w:num w:numId="13" w16cid:durableId="377320808">
    <w:abstractNumId w:val="24"/>
  </w:num>
  <w:num w:numId="14" w16cid:durableId="939989217">
    <w:abstractNumId w:val="0"/>
  </w:num>
  <w:num w:numId="15" w16cid:durableId="1624581202">
    <w:abstractNumId w:val="11"/>
  </w:num>
  <w:num w:numId="16" w16cid:durableId="644091318">
    <w:abstractNumId w:val="5"/>
  </w:num>
  <w:num w:numId="17" w16cid:durableId="1642155254">
    <w:abstractNumId w:val="9"/>
  </w:num>
  <w:num w:numId="18" w16cid:durableId="661658680">
    <w:abstractNumId w:val="1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30771825">
    <w:abstractNumId w:val="12"/>
  </w:num>
  <w:num w:numId="20" w16cid:durableId="763913714">
    <w:abstractNumId w:val="25"/>
  </w:num>
  <w:num w:numId="21" w16cid:durableId="1446651908">
    <w:abstractNumId w:val="3"/>
  </w:num>
  <w:num w:numId="22" w16cid:durableId="1220751318">
    <w:abstractNumId w:val="6"/>
  </w:num>
  <w:num w:numId="23" w16cid:durableId="1164318535">
    <w:abstractNumId w:val="43"/>
  </w:num>
  <w:num w:numId="24" w16cid:durableId="2067214686">
    <w:abstractNumId w:val="6"/>
  </w:num>
  <w:num w:numId="25" w16cid:durableId="14157216">
    <w:abstractNumId w:val="6"/>
  </w:num>
  <w:num w:numId="26" w16cid:durableId="982464541">
    <w:abstractNumId w:val="45"/>
  </w:num>
  <w:num w:numId="27" w16cid:durableId="1783456375">
    <w:abstractNumId w:val="15"/>
  </w:num>
  <w:num w:numId="28" w16cid:durableId="1531530902">
    <w:abstractNumId w:val="14"/>
  </w:num>
  <w:num w:numId="29" w16cid:durableId="2080864805">
    <w:abstractNumId w:val="19"/>
  </w:num>
  <w:num w:numId="30" w16cid:durableId="2061200445">
    <w:abstractNumId w:val="10"/>
  </w:num>
  <w:num w:numId="31" w16cid:durableId="1894612063">
    <w:abstractNumId w:val="7"/>
  </w:num>
  <w:num w:numId="32" w16cid:durableId="196552661">
    <w:abstractNumId w:val="27"/>
  </w:num>
  <w:num w:numId="33" w16cid:durableId="1412972663">
    <w:abstractNumId w:val="23"/>
  </w:num>
  <w:num w:numId="34" w16cid:durableId="945577774">
    <w:abstractNumId w:val="20"/>
  </w:num>
  <w:num w:numId="35" w16cid:durableId="1640920321">
    <w:abstractNumId w:val="41"/>
  </w:num>
  <w:num w:numId="36" w16cid:durableId="273753065">
    <w:abstractNumId w:val="37"/>
  </w:num>
  <w:num w:numId="37" w16cid:durableId="864291287">
    <w:abstractNumId w:val="13"/>
  </w:num>
  <w:num w:numId="38" w16cid:durableId="1405101290">
    <w:abstractNumId w:val="33"/>
  </w:num>
  <w:num w:numId="39" w16cid:durableId="80562612">
    <w:abstractNumId w:val="32"/>
  </w:num>
  <w:num w:numId="40" w16cid:durableId="1632134026">
    <w:abstractNumId w:val="36"/>
  </w:num>
  <w:num w:numId="41" w16cid:durableId="42292586">
    <w:abstractNumId w:val="8"/>
  </w:num>
  <w:num w:numId="42" w16cid:durableId="1810901179">
    <w:abstractNumId w:val="21"/>
  </w:num>
  <w:num w:numId="43" w16cid:durableId="675424517">
    <w:abstractNumId w:val="34"/>
  </w:num>
  <w:num w:numId="44" w16cid:durableId="751468185">
    <w:abstractNumId w:val="44"/>
  </w:num>
  <w:num w:numId="45" w16cid:durableId="1684747958">
    <w:abstractNumId w:val="17"/>
  </w:num>
  <w:num w:numId="46" w16cid:durableId="614948886">
    <w:abstractNumId w:val="38"/>
  </w:num>
  <w:num w:numId="47" w16cid:durableId="836723773">
    <w:abstractNumId w:val="26"/>
  </w:num>
  <w:num w:numId="48" w16cid:durableId="897979732">
    <w:abstractNumId w:val="40"/>
  </w:num>
  <w:num w:numId="49" w16cid:durableId="659387315">
    <w:abstractNumId w:val="3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fr-FR" w:vendorID="64" w:dllVersion="6" w:nlCheck="1" w:checkStyle="0"/>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US" w:vendorID="64" w:dllVersion="6" w:nlCheck="1" w:checkStyle="1"/>
  <w:proofState w:spelling="clean" w:grammar="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C8C"/>
    <w:rsid w:val="0000191C"/>
    <w:rsid w:val="0000193C"/>
    <w:rsid w:val="00002CED"/>
    <w:rsid w:val="0000345F"/>
    <w:rsid w:val="00004109"/>
    <w:rsid w:val="000046B9"/>
    <w:rsid w:val="00004F63"/>
    <w:rsid w:val="00005246"/>
    <w:rsid w:val="00005CEA"/>
    <w:rsid w:val="00006828"/>
    <w:rsid w:val="00006DAF"/>
    <w:rsid w:val="0000703C"/>
    <w:rsid w:val="00011E0A"/>
    <w:rsid w:val="00012AEB"/>
    <w:rsid w:val="00012FFA"/>
    <w:rsid w:val="00013263"/>
    <w:rsid w:val="00013C6F"/>
    <w:rsid w:val="000140C4"/>
    <w:rsid w:val="00017D9C"/>
    <w:rsid w:val="00021D9A"/>
    <w:rsid w:val="00021EF9"/>
    <w:rsid w:val="0002336A"/>
    <w:rsid w:val="00023C5A"/>
    <w:rsid w:val="00023EB2"/>
    <w:rsid w:val="0002424C"/>
    <w:rsid w:val="00024832"/>
    <w:rsid w:val="00024B9E"/>
    <w:rsid w:val="00025526"/>
    <w:rsid w:val="000258D8"/>
    <w:rsid w:val="00027098"/>
    <w:rsid w:val="00027915"/>
    <w:rsid w:val="00030BEC"/>
    <w:rsid w:val="00036A5C"/>
    <w:rsid w:val="00036DA6"/>
    <w:rsid w:val="00040409"/>
    <w:rsid w:val="0004254A"/>
    <w:rsid w:val="00044E6C"/>
    <w:rsid w:val="00044F01"/>
    <w:rsid w:val="00044FDD"/>
    <w:rsid w:val="0004526B"/>
    <w:rsid w:val="00046FC1"/>
    <w:rsid w:val="00047D12"/>
    <w:rsid w:val="0005216C"/>
    <w:rsid w:val="0005264B"/>
    <w:rsid w:val="00052882"/>
    <w:rsid w:val="0005491D"/>
    <w:rsid w:val="000550CE"/>
    <w:rsid w:val="0005593B"/>
    <w:rsid w:val="000600C0"/>
    <w:rsid w:val="0006113C"/>
    <w:rsid w:val="00061B0A"/>
    <w:rsid w:val="00061E39"/>
    <w:rsid w:val="000624A1"/>
    <w:rsid w:val="00063A85"/>
    <w:rsid w:val="00065F2F"/>
    <w:rsid w:val="000673EF"/>
    <w:rsid w:val="000678DF"/>
    <w:rsid w:val="000709B2"/>
    <w:rsid w:val="000711D2"/>
    <w:rsid w:val="000723CC"/>
    <w:rsid w:val="00076C65"/>
    <w:rsid w:val="0007793A"/>
    <w:rsid w:val="00081E9A"/>
    <w:rsid w:val="00082DD5"/>
    <w:rsid w:val="00082DEA"/>
    <w:rsid w:val="0008705F"/>
    <w:rsid w:val="000870A9"/>
    <w:rsid w:val="0008787A"/>
    <w:rsid w:val="00087D4D"/>
    <w:rsid w:val="0009024C"/>
    <w:rsid w:val="00090758"/>
    <w:rsid w:val="0009076A"/>
    <w:rsid w:val="00090DE7"/>
    <w:rsid w:val="00091E69"/>
    <w:rsid w:val="00093A46"/>
    <w:rsid w:val="00093CE4"/>
    <w:rsid w:val="00094750"/>
    <w:rsid w:val="00094A9A"/>
    <w:rsid w:val="000965E5"/>
    <w:rsid w:val="000967E4"/>
    <w:rsid w:val="00096F3A"/>
    <w:rsid w:val="000A04F2"/>
    <w:rsid w:val="000A1025"/>
    <w:rsid w:val="000A125E"/>
    <w:rsid w:val="000A1AE3"/>
    <w:rsid w:val="000A28C5"/>
    <w:rsid w:val="000A2E64"/>
    <w:rsid w:val="000A3C19"/>
    <w:rsid w:val="000A5E6E"/>
    <w:rsid w:val="000A6ABE"/>
    <w:rsid w:val="000A7B41"/>
    <w:rsid w:val="000B0537"/>
    <w:rsid w:val="000B1346"/>
    <w:rsid w:val="000B1461"/>
    <w:rsid w:val="000B1843"/>
    <w:rsid w:val="000B2CB7"/>
    <w:rsid w:val="000B3EEE"/>
    <w:rsid w:val="000B4890"/>
    <w:rsid w:val="000B585D"/>
    <w:rsid w:val="000B7983"/>
    <w:rsid w:val="000C1147"/>
    <w:rsid w:val="000C21EF"/>
    <w:rsid w:val="000C400A"/>
    <w:rsid w:val="000C504D"/>
    <w:rsid w:val="000C50DA"/>
    <w:rsid w:val="000C6744"/>
    <w:rsid w:val="000C6C50"/>
    <w:rsid w:val="000D0423"/>
    <w:rsid w:val="000D2AD0"/>
    <w:rsid w:val="000D340B"/>
    <w:rsid w:val="000D40B5"/>
    <w:rsid w:val="000D7D60"/>
    <w:rsid w:val="000D7E6B"/>
    <w:rsid w:val="000E1147"/>
    <w:rsid w:val="000E2C47"/>
    <w:rsid w:val="000E2DCA"/>
    <w:rsid w:val="000E3634"/>
    <w:rsid w:val="000E3BA3"/>
    <w:rsid w:val="000E3D96"/>
    <w:rsid w:val="000F045E"/>
    <w:rsid w:val="000F17E2"/>
    <w:rsid w:val="000F18C1"/>
    <w:rsid w:val="000F32C4"/>
    <w:rsid w:val="000F35A0"/>
    <w:rsid w:val="000F404F"/>
    <w:rsid w:val="000F4216"/>
    <w:rsid w:val="000F438E"/>
    <w:rsid w:val="000F58C0"/>
    <w:rsid w:val="000F5971"/>
    <w:rsid w:val="000F791D"/>
    <w:rsid w:val="000F7D73"/>
    <w:rsid w:val="00100DB3"/>
    <w:rsid w:val="0010186D"/>
    <w:rsid w:val="00103B7C"/>
    <w:rsid w:val="00104C98"/>
    <w:rsid w:val="00105359"/>
    <w:rsid w:val="00105995"/>
    <w:rsid w:val="00111A23"/>
    <w:rsid w:val="00112F08"/>
    <w:rsid w:val="00112FAC"/>
    <w:rsid w:val="00113E4C"/>
    <w:rsid w:val="00113F04"/>
    <w:rsid w:val="00116B1C"/>
    <w:rsid w:val="001176E8"/>
    <w:rsid w:val="00120080"/>
    <w:rsid w:val="00120BFD"/>
    <w:rsid w:val="00120EC1"/>
    <w:rsid w:val="001211AF"/>
    <w:rsid w:val="0012214A"/>
    <w:rsid w:val="001229C6"/>
    <w:rsid w:val="0012754D"/>
    <w:rsid w:val="0013186A"/>
    <w:rsid w:val="00131E7C"/>
    <w:rsid w:val="0013465E"/>
    <w:rsid w:val="0013531C"/>
    <w:rsid w:val="001361BE"/>
    <w:rsid w:val="00137479"/>
    <w:rsid w:val="00137602"/>
    <w:rsid w:val="001405DA"/>
    <w:rsid w:val="0014192E"/>
    <w:rsid w:val="001425A2"/>
    <w:rsid w:val="001431A2"/>
    <w:rsid w:val="00144334"/>
    <w:rsid w:val="00144F07"/>
    <w:rsid w:val="001451B9"/>
    <w:rsid w:val="00145F92"/>
    <w:rsid w:val="00146A99"/>
    <w:rsid w:val="00150141"/>
    <w:rsid w:val="00150215"/>
    <w:rsid w:val="00151345"/>
    <w:rsid w:val="00152EB3"/>
    <w:rsid w:val="00153278"/>
    <w:rsid w:val="001547F0"/>
    <w:rsid w:val="001558CB"/>
    <w:rsid w:val="001559E5"/>
    <w:rsid w:val="001567D0"/>
    <w:rsid w:val="00157E06"/>
    <w:rsid w:val="001608FB"/>
    <w:rsid w:val="00160CDC"/>
    <w:rsid w:val="00160FD8"/>
    <w:rsid w:val="00161AD1"/>
    <w:rsid w:val="001622DB"/>
    <w:rsid w:val="00162A56"/>
    <w:rsid w:val="001639BC"/>
    <w:rsid w:val="00164F21"/>
    <w:rsid w:val="0016628F"/>
    <w:rsid w:val="00167081"/>
    <w:rsid w:val="00167D3C"/>
    <w:rsid w:val="001702DE"/>
    <w:rsid w:val="001702FF"/>
    <w:rsid w:val="00170331"/>
    <w:rsid w:val="00171863"/>
    <w:rsid w:val="00172079"/>
    <w:rsid w:val="00175020"/>
    <w:rsid w:val="0017639E"/>
    <w:rsid w:val="00176572"/>
    <w:rsid w:val="00177252"/>
    <w:rsid w:val="00177470"/>
    <w:rsid w:val="001822E3"/>
    <w:rsid w:val="00182821"/>
    <w:rsid w:val="00185848"/>
    <w:rsid w:val="00186761"/>
    <w:rsid w:val="00191045"/>
    <w:rsid w:val="00191843"/>
    <w:rsid w:val="00191A7C"/>
    <w:rsid w:val="00191B79"/>
    <w:rsid w:val="00192626"/>
    <w:rsid w:val="00192C26"/>
    <w:rsid w:val="0019340B"/>
    <w:rsid w:val="00193EDF"/>
    <w:rsid w:val="001941CE"/>
    <w:rsid w:val="00194521"/>
    <w:rsid w:val="00194F1D"/>
    <w:rsid w:val="001953C6"/>
    <w:rsid w:val="00196A24"/>
    <w:rsid w:val="00197683"/>
    <w:rsid w:val="001A0D99"/>
    <w:rsid w:val="001A2BC3"/>
    <w:rsid w:val="001A39D0"/>
    <w:rsid w:val="001A5690"/>
    <w:rsid w:val="001A5B60"/>
    <w:rsid w:val="001A5E77"/>
    <w:rsid w:val="001A7DBB"/>
    <w:rsid w:val="001B02C7"/>
    <w:rsid w:val="001B2339"/>
    <w:rsid w:val="001B2D2C"/>
    <w:rsid w:val="001B36DE"/>
    <w:rsid w:val="001B6B6D"/>
    <w:rsid w:val="001B786B"/>
    <w:rsid w:val="001C0246"/>
    <w:rsid w:val="001C0FC6"/>
    <w:rsid w:val="001C1EB7"/>
    <w:rsid w:val="001C7BB3"/>
    <w:rsid w:val="001D0F4C"/>
    <w:rsid w:val="001D0F80"/>
    <w:rsid w:val="001D1988"/>
    <w:rsid w:val="001D28AA"/>
    <w:rsid w:val="001D2EE1"/>
    <w:rsid w:val="001D2FE3"/>
    <w:rsid w:val="001D4904"/>
    <w:rsid w:val="001D4A8C"/>
    <w:rsid w:val="001D5394"/>
    <w:rsid w:val="001D56E3"/>
    <w:rsid w:val="001D5A99"/>
    <w:rsid w:val="001D717F"/>
    <w:rsid w:val="001D76C5"/>
    <w:rsid w:val="001E0015"/>
    <w:rsid w:val="001E0E05"/>
    <w:rsid w:val="001E284F"/>
    <w:rsid w:val="001E5176"/>
    <w:rsid w:val="001E5B26"/>
    <w:rsid w:val="001E6795"/>
    <w:rsid w:val="001E68D3"/>
    <w:rsid w:val="001E6CC6"/>
    <w:rsid w:val="001E6CF2"/>
    <w:rsid w:val="001E7BD9"/>
    <w:rsid w:val="001F0CFD"/>
    <w:rsid w:val="001F0D69"/>
    <w:rsid w:val="001F148F"/>
    <w:rsid w:val="001F1CC3"/>
    <w:rsid w:val="001F2087"/>
    <w:rsid w:val="001F2456"/>
    <w:rsid w:val="001F2AF8"/>
    <w:rsid w:val="001F4C3B"/>
    <w:rsid w:val="001F4FB1"/>
    <w:rsid w:val="001F5DAE"/>
    <w:rsid w:val="001F6411"/>
    <w:rsid w:val="001F7BD5"/>
    <w:rsid w:val="0020288B"/>
    <w:rsid w:val="0020383B"/>
    <w:rsid w:val="00204730"/>
    <w:rsid w:val="002048D9"/>
    <w:rsid w:val="0020539D"/>
    <w:rsid w:val="002074ED"/>
    <w:rsid w:val="002105FE"/>
    <w:rsid w:val="00211E05"/>
    <w:rsid w:val="002136D5"/>
    <w:rsid w:val="00213E8E"/>
    <w:rsid w:val="00214B31"/>
    <w:rsid w:val="00215FE8"/>
    <w:rsid w:val="00217522"/>
    <w:rsid w:val="00217F55"/>
    <w:rsid w:val="00220E7B"/>
    <w:rsid w:val="00222222"/>
    <w:rsid w:val="0022226D"/>
    <w:rsid w:val="00222BDD"/>
    <w:rsid w:val="00223D1B"/>
    <w:rsid w:val="00224129"/>
    <w:rsid w:val="00224384"/>
    <w:rsid w:val="00224D24"/>
    <w:rsid w:val="0022585A"/>
    <w:rsid w:val="002262C1"/>
    <w:rsid w:val="00226C04"/>
    <w:rsid w:val="00227D46"/>
    <w:rsid w:val="002308FA"/>
    <w:rsid w:val="00231E7F"/>
    <w:rsid w:val="00233990"/>
    <w:rsid w:val="00234E40"/>
    <w:rsid w:val="0023556A"/>
    <w:rsid w:val="002364B1"/>
    <w:rsid w:val="0023665B"/>
    <w:rsid w:val="0024054A"/>
    <w:rsid w:val="00240A7A"/>
    <w:rsid w:val="00240B77"/>
    <w:rsid w:val="0024161E"/>
    <w:rsid w:val="00242177"/>
    <w:rsid w:val="00242E2E"/>
    <w:rsid w:val="002451B5"/>
    <w:rsid w:val="00245534"/>
    <w:rsid w:val="0025099F"/>
    <w:rsid w:val="00251DCF"/>
    <w:rsid w:val="00252DFC"/>
    <w:rsid w:val="0025345D"/>
    <w:rsid w:val="002535F2"/>
    <w:rsid w:val="00253EAB"/>
    <w:rsid w:val="00254C17"/>
    <w:rsid w:val="00254D3C"/>
    <w:rsid w:val="002565AA"/>
    <w:rsid w:val="00256735"/>
    <w:rsid w:val="00256EAB"/>
    <w:rsid w:val="0026162A"/>
    <w:rsid w:val="002642EF"/>
    <w:rsid w:val="00264DBE"/>
    <w:rsid w:val="00265496"/>
    <w:rsid w:val="00265548"/>
    <w:rsid w:val="0026601F"/>
    <w:rsid w:val="002663A4"/>
    <w:rsid w:val="00266637"/>
    <w:rsid w:val="00267803"/>
    <w:rsid w:val="00267848"/>
    <w:rsid w:val="00270163"/>
    <w:rsid w:val="00271A41"/>
    <w:rsid w:val="0027335A"/>
    <w:rsid w:val="00273449"/>
    <w:rsid w:val="00275E8A"/>
    <w:rsid w:val="0027634F"/>
    <w:rsid w:val="0027765B"/>
    <w:rsid w:val="00282311"/>
    <w:rsid w:val="00283AAE"/>
    <w:rsid w:val="0028455D"/>
    <w:rsid w:val="0028468C"/>
    <w:rsid w:val="00284C07"/>
    <w:rsid w:val="00285893"/>
    <w:rsid w:val="00286244"/>
    <w:rsid w:val="00286327"/>
    <w:rsid w:val="00286EF9"/>
    <w:rsid w:val="0029033F"/>
    <w:rsid w:val="00290C4A"/>
    <w:rsid w:val="00291154"/>
    <w:rsid w:val="002937E9"/>
    <w:rsid w:val="00294377"/>
    <w:rsid w:val="0029484C"/>
    <w:rsid w:val="002949F6"/>
    <w:rsid w:val="0029509E"/>
    <w:rsid w:val="00297544"/>
    <w:rsid w:val="002A03F4"/>
    <w:rsid w:val="002A18AD"/>
    <w:rsid w:val="002A1CF1"/>
    <w:rsid w:val="002A1E0A"/>
    <w:rsid w:val="002A2ABB"/>
    <w:rsid w:val="002A3D96"/>
    <w:rsid w:val="002A45C5"/>
    <w:rsid w:val="002A471E"/>
    <w:rsid w:val="002A5C13"/>
    <w:rsid w:val="002A5F06"/>
    <w:rsid w:val="002A5F2E"/>
    <w:rsid w:val="002A614D"/>
    <w:rsid w:val="002A7089"/>
    <w:rsid w:val="002A7B50"/>
    <w:rsid w:val="002B0B48"/>
    <w:rsid w:val="002B0EAA"/>
    <w:rsid w:val="002B2DD2"/>
    <w:rsid w:val="002B3CCA"/>
    <w:rsid w:val="002B57DA"/>
    <w:rsid w:val="002B631F"/>
    <w:rsid w:val="002B6BEC"/>
    <w:rsid w:val="002B6FEE"/>
    <w:rsid w:val="002B7F34"/>
    <w:rsid w:val="002C00E7"/>
    <w:rsid w:val="002C0591"/>
    <w:rsid w:val="002C05E5"/>
    <w:rsid w:val="002C0623"/>
    <w:rsid w:val="002C0BE9"/>
    <w:rsid w:val="002C1800"/>
    <w:rsid w:val="002C23B5"/>
    <w:rsid w:val="002C3398"/>
    <w:rsid w:val="002C4D6F"/>
    <w:rsid w:val="002C61E6"/>
    <w:rsid w:val="002C7361"/>
    <w:rsid w:val="002D01AF"/>
    <w:rsid w:val="002D12FD"/>
    <w:rsid w:val="002D451B"/>
    <w:rsid w:val="002D4C8D"/>
    <w:rsid w:val="002D5F35"/>
    <w:rsid w:val="002D6316"/>
    <w:rsid w:val="002D6F23"/>
    <w:rsid w:val="002D79CE"/>
    <w:rsid w:val="002D7F70"/>
    <w:rsid w:val="002E0395"/>
    <w:rsid w:val="002E06EC"/>
    <w:rsid w:val="002E2B56"/>
    <w:rsid w:val="002E2F38"/>
    <w:rsid w:val="002E65B2"/>
    <w:rsid w:val="002E68A3"/>
    <w:rsid w:val="002E77B2"/>
    <w:rsid w:val="002E78F4"/>
    <w:rsid w:val="002F0B46"/>
    <w:rsid w:val="002F1257"/>
    <w:rsid w:val="002F1B85"/>
    <w:rsid w:val="002F20BE"/>
    <w:rsid w:val="002F240B"/>
    <w:rsid w:val="002F3051"/>
    <w:rsid w:val="002F6631"/>
    <w:rsid w:val="002F7889"/>
    <w:rsid w:val="003005DE"/>
    <w:rsid w:val="00300F0C"/>
    <w:rsid w:val="00302936"/>
    <w:rsid w:val="003040DC"/>
    <w:rsid w:val="00304E41"/>
    <w:rsid w:val="00305128"/>
    <w:rsid w:val="0030685A"/>
    <w:rsid w:val="00306C56"/>
    <w:rsid w:val="0031028F"/>
    <w:rsid w:val="00310C36"/>
    <w:rsid w:val="00310E0C"/>
    <w:rsid w:val="003117B7"/>
    <w:rsid w:val="003120BE"/>
    <w:rsid w:val="003121B0"/>
    <w:rsid w:val="00312922"/>
    <w:rsid w:val="0031456A"/>
    <w:rsid w:val="00314B4B"/>
    <w:rsid w:val="003158D6"/>
    <w:rsid w:val="00315A4B"/>
    <w:rsid w:val="003165BC"/>
    <w:rsid w:val="00316708"/>
    <w:rsid w:val="00316A1D"/>
    <w:rsid w:val="00317659"/>
    <w:rsid w:val="003215D7"/>
    <w:rsid w:val="00321624"/>
    <w:rsid w:val="00321690"/>
    <w:rsid w:val="003226DE"/>
    <w:rsid w:val="00322A70"/>
    <w:rsid w:val="00323744"/>
    <w:rsid w:val="0032377A"/>
    <w:rsid w:val="00323AA4"/>
    <w:rsid w:val="00323EF2"/>
    <w:rsid w:val="00326327"/>
    <w:rsid w:val="00327E66"/>
    <w:rsid w:val="00330D04"/>
    <w:rsid w:val="0033125A"/>
    <w:rsid w:val="00331692"/>
    <w:rsid w:val="00333217"/>
    <w:rsid w:val="0033336E"/>
    <w:rsid w:val="00333A59"/>
    <w:rsid w:val="00334093"/>
    <w:rsid w:val="00334A93"/>
    <w:rsid w:val="003355EF"/>
    <w:rsid w:val="00336D2C"/>
    <w:rsid w:val="00337A4E"/>
    <w:rsid w:val="00337B06"/>
    <w:rsid w:val="00337D86"/>
    <w:rsid w:val="00337F59"/>
    <w:rsid w:val="0034038F"/>
    <w:rsid w:val="00340492"/>
    <w:rsid w:val="00340C5E"/>
    <w:rsid w:val="00342256"/>
    <w:rsid w:val="00342762"/>
    <w:rsid w:val="00342A7C"/>
    <w:rsid w:val="003433B8"/>
    <w:rsid w:val="00343469"/>
    <w:rsid w:val="003440A7"/>
    <w:rsid w:val="00344E28"/>
    <w:rsid w:val="00345265"/>
    <w:rsid w:val="00350FD4"/>
    <w:rsid w:val="00353912"/>
    <w:rsid w:val="00353D32"/>
    <w:rsid w:val="00354084"/>
    <w:rsid w:val="003543C7"/>
    <w:rsid w:val="003556B3"/>
    <w:rsid w:val="00356001"/>
    <w:rsid w:val="0036059E"/>
    <w:rsid w:val="003608A1"/>
    <w:rsid w:val="00360E55"/>
    <w:rsid w:val="00361760"/>
    <w:rsid w:val="00361CAF"/>
    <w:rsid w:val="003623FB"/>
    <w:rsid w:val="003643D9"/>
    <w:rsid w:val="0036440F"/>
    <w:rsid w:val="003647A9"/>
    <w:rsid w:val="00364BF8"/>
    <w:rsid w:val="0036553C"/>
    <w:rsid w:val="00366F3A"/>
    <w:rsid w:val="00370E37"/>
    <w:rsid w:val="0037342D"/>
    <w:rsid w:val="00375168"/>
    <w:rsid w:val="00376E37"/>
    <w:rsid w:val="003771C8"/>
    <w:rsid w:val="003776CA"/>
    <w:rsid w:val="00377F31"/>
    <w:rsid w:val="003811C2"/>
    <w:rsid w:val="00383CBF"/>
    <w:rsid w:val="00385A6F"/>
    <w:rsid w:val="00386978"/>
    <w:rsid w:val="00386D4F"/>
    <w:rsid w:val="003874E5"/>
    <w:rsid w:val="00390DEB"/>
    <w:rsid w:val="00391604"/>
    <w:rsid w:val="00391A76"/>
    <w:rsid w:val="00391FF5"/>
    <w:rsid w:val="00392BCC"/>
    <w:rsid w:val="00393B8A"/>
    <w:rsid w:val="00394F8F"/>
    <w:rsid w:val="0039509D"/>
    <w:rsid w:val="00395CBC"/>
    <w:rsid w:val="003960EF"/>
    <w:rsid w:val="003968D9"/>
    <w:rsid w:val="003A0FB5"/>
    <w:rsid w:val="003A157E"/>
    <w:rsid w:val="003A194E"/>
    <w:rsid w:val="003A28F3"/>
    <w:rsid w:val="003A2EB4"/>
    <w:rsid w:val="003A2EED"/>
    <w:rsid w:val="003A3833"/>
    <w:rsid w:val="003A4A54"/>
    <w:rsid w:val="003A6950"/>
    <w:rsid w:val="003A6A3B"/>
    <w:rsid w:val="003A73E5"/>
    <w:rsid w:val="003B0860"/>
    <w:rsid w:val="003B4D95"/>
    <w:rsid w:val="003B5013"/>
    <w:rsid w:val="003B53FD"/>
    <w:rsid w:val="003B5A28"/>
    <w:rsid w:val="003B5F2E"/>
    <w:rsid w:val="003B7A3D"/>
    <w:rsid w:val="003C0879"/>
    <w:rsid w:val="003C0923"/>
    <w:rsid w:val="003C1BD0"/>
    <w:rsid w:val="003C2109"/>
    <w:rsid w:val="003C23EC"/>
    <w:rsid w:val="003C2B38"/>
    <w:rsid w:val="003C45D8"/>
    <w:rsid w:val="003D2016"/>
    <w:rsid w:val="003D2D8D"/>
    <w:rsid w:val="003D3202"/>
    <w:rsid w:val="003D3CBD"/>
    <w:rsid w:val="003D3E71"/>
    <w:rsid w:val="003D4B37"/>
    <w:rsid w:val="003D52B3"/>
    <w:rsid w:val="003D64E7"/>
    <w:rsid w:val="003D667A"/>
    <w:rsid w:val="003D6A4B"/>
    <w:rsid w:val="003D716A"/>
    <w:rsid w:val="003E056E"/>
    <w:rsid w:val="003E05DC"/>
    <w:rsid w:val="003E0BB9"/>
    <w:rsid w:val="003E0C44"/>
    <w:rsid w:val="003E1465"/>
    <w:rsid w:val="003E241E"/>
    <w:rsid w:val="003E2EFA"/>
    <w:rsid w:val="003E3750"/>
    <w:rsid w:val="003E46A6"/>
    <w:rsid w:val="003E473B"/>
    <w:rsid w:val="003E4783"/>
    <w:rsid w:val="003E6249"/>
    <w:rsid w:val="003E7276"/>
    <w:rsid w:val="003F0787"/>
    <w:rsid w:val="003F1086"/>
    <w:rsid w:val="003F118B"/>
    <w:rsid w:val="003F16E0"/>
    <w:rsid w:val="003F1C41"/>
    <w:rsid w:val="003F2352"/>
    <w:rsid w:val="003F7CF9"/>
    <w:rsid w:val="004001DF"/>
    <w:rsid w:val="0040084D"/>
    <w:rsid w:val="0040095C"/>
    <w:rsid w:val="004017B8"/>
    <w:rsid w:val="0040255B"/>
    <w:rsid w:val="00402C6F"/>
    <w:rsid w:val="004047FC"/>
    <w:rsid w:val="00404B5E"/>
    <w:rsid w:val="004068BF"/>
    <w:rsid w:val="0041055A"/>
    <w:rsid w:val="00410F76"/>
    <w:rsid w:val="0041268A"/>
    <w:rsid w:val="004128A1"/>
    <w:rsid w:val="00413998"/>
    <w:rsid w:val="00413C8C"/>
    <w:rsid w:val="004140E2"/>
    <w:rsid w:val="00416943"/>
    <w:rsid w:val="00416A30"/>
    <w:rsid w:val="00416B87"/>
    <w:rsid w:val="00416C3D"/>
    <w:rsid w:val="004172EC"/>
    <w:rsid w:val="00420E13"/>
    <w:rsid w:val="00422440"/>
    <w:rsid w:val="0042335F"/>
    <w:rsid w:val="00423411"/>
    <w:rsid w:val="00423C78"/>
    <w:rsid w:val="0042466E"/>
    <w:rsid w:val="00424BAE"/>
    <w:rsid w:val="004257D8"/>
    <w:rsid w:val="004266D0"/>
    <w:rsid w:val="00426B9A"/>
    <w:rsid w:val="004274BE"/>
    <w:rsid w:val="004305A6"/>
    <w:rsid w:val="00430D6C"/>
    <w:rsid w:val="00431EEA"/>
    <w:rsid w:val="00432506"/>
    <w:rsid w:val="00433F17"/>
    <w:rsid w:val="00434A9C"/>
    <w:rsid w:val="0043620D"/>
    <w:rsid w:val="00437452"/>
    <w:rsid w:val="00443338"/>
    <w:rsid w:val="00443403"/>
    <w:rsid w:val="00443738"/>
    <w:rsid w:val="0044627A"/>
    <w:rsid w:val="00450859"/>
    <w:rsid w:val="0045177E"/>
    <w:rsid w:val="00451A42"/>
    <w:rsid w:val="00454EDA"/>
    <w:rsid w:val="00455EFA"/>
    <w:rsid w:val="00457EA9"/>
    <w:rsid w:val="0046086C"/>
    <w:rsid w:val="00460CC6"/>
    <w:rsid w:val="00461C5C"/>
    <w:rsid w:val="00461E9F"/>
    <w:rsid w:val="00461FC3"/>
    <w:rsid w:val="0046234B"/>
    <w:rsid w:val="0046381D"/>
    <w:rsid w:val="0046480B"/>
    <w:rsid w:val="00464CFE"/>
    <w:rsid w:val="00465907"/>
    <w:rsid w:val="00465D8D"/>
    <w:rsid w:val="00465F15"/>
    <w:rsid w:val="0046674D"/>
    <w:rsid w:val="00466D3C"/>
    <w:rsid w:val="004701AD"/>
    <w:rsid w:val="00471BB1"/>
    <w:rsid w:val="0047205C"/>
    <w:rsid w:val="00474293"/>
    <w:rsid w:val="004750DA"/>
    <w:rsid w:val="0048074A"/>
    <w:rsid w:val="00480DB5"/>
    <w:rsid w:val="004820A6"/>
    <w:rsid w:val="00482583"/>
    <w:rsid w:val="00483485"/>
    <w:rsid w:val="00483ED0"/>
    <w:rsid w:val="00484062"/>
    <w:rsid w:val="00484D74"/>
    <w:rsid w:val="00484EF8"/>
    <w:rsid w:val="00486928"/>
    <w:rsid w:val="00487644"/>
    <w:rsid w:val="00487ACD"/>
    <w:rsid w:val="00487DB4"/>
    <w:rsid w:val="00490464"/>
    <w:rsid w:val="00490679"/>
    <w:rsid w:val="00490CFE"/>
    <w:rsid w:val="004927C4"/>
    <w:rsid w:val="004928C5"/>
    <w:rsid w:val="00492C50"/>
    <w:rsid w:val="00494A5A"/>
    <w:rsid w:val="00495443"/>
    <w:rsid w:val="00496A59"/>
    <w:rsid w:val="00497A72"/>
    <w:rsid w:val="004A053C"/>
    <w:rsid w:val="004A0EFA"/>
    <w:rsid w:val="004A1B11"/>
    <w:rsid w:val="004A2B81"/>
    <w:rsid w:val="004A56DB"/>
    <w:rsid w:val="004A5DF1"/>
    <w:rsid w:val="004B1350"/>
    <w:rsid w:val="004B2A6B"/>
    <w:rsid w:val="004B3E50"/>
    <w:rsid w:val="004B5299"/>
    <w:rsid w:val="004B7DB5"/>
    <w:rsid w:val="004C0B6E"/>
    <w:rsid w:val="004C0BD2"/>
    <w:rsid w:val="004C1BCA"/>
    <w:rsid w:val="004C4823"/>
    <w:rsid w:val="004C683F"/>
    <w:rsid w:val="004C6B65"/>
    <w:rsid w:val="004C7414"/>
    <w:rsid w:val="004D28EB"/>
    <w:rsid w:val="004D3C03"/>
    <w:rsid w:val="004D4671"/>
    <w:rsid w:val="004D5207"/>
    <w:rsid w:val="004D5459"/>
    <w:rsid w:val="004D57A6"/>
    <w:rsid w:val="004D619E"/>
    <w:rsid w:val="004D7348"/>
    <w:rsid w:val="004E0922"/>
    <w:rsid w:val="004E2067"/>
    <w:rsid w:val="004E67D2"/>
    <w:rsid w:val="004E6EEA"/>
    <w:rsid w:val="004F015E"/>
    <w:rsid w:val="004F0BC1"/>
    <w:rsid w:val="004F0E7D"/>
    <w:rsid w:val="004F1EDB"/>
    <w:rsid w:val="004F21D4"/>
    <w:rsid w:val="004F65A2"/>
    <w:rsid w:val="004F72B7"/>
    <w:rsid w:val="004F7A23"/>
    <w:rsid w:val="00500AF0"/>
    <w:rsid w:val="00500F38"/>
    <w:rsid w:val="00500FE6"/>
    <w:rsid w:val="0050159B"/>
    <w:rsid w:val="00501D83"/>
    <w:rsid w:val="005024FB"/>
    <w:rsid w:val="00502A3F"/>
    <w:rsid w:val="0050304D"/>
    <w:rsid w:val="00503E49"/>
    <w:rsid w:val="00504046"/>
    <w:rsid w:val="00504A55"/>
    <w:rsid w:val="00504EF5"/>
    <w:rsid w:val="005052CE"/>
    <w:rsid w:val="005060AC"/>
    <w:rsid w:val="005067CA"/>
    <w:rsid w:val="005067D5"/>
    <w:rsid w:val="0050759F"/>
    <w:rsid w:val="005103DC"/>
    <w:rsid w:val="005119F2"/>
    <w:rsid w:val="00511A8F"/>
    <w:rsid w:val="00512B4E"/>
    <w:rsid w:val="00512BEE"/>
    <w:rsid w:val="00517136"/>
    <w:rsid w:val="00517C5F"/>
    <w:rsid w:val="00517D3E"/>
    <w:rsid w:val="00521FCD"/>
    <w:rsid w:val="0052203F"/>
    <w:rsid w:val="00522491"/>
    <w:rsid w:val="0052416E"/>
    <w:rsid w:val="00524BDF"/>
    <w:rsid w:val="00526855"/>
    <w:rsid w:val="00526FB7"/>
    <w:rsid w:val="00527B31"/>
    <w:rsid w:val="00527E3E"/>
    <w:rsid w:val="005303FC"/>
    <w:rsid w:val="005306B6"/>
    <w:rsid w:val="00531228"/>
    <w:rsid w:val="00531F39"/>
    <w:rsid w:val="00532A99"/>
    <w:rsid w:val="005339D3"/>
    <w:rsid w:val="00533F9D"/>
    <w:rsid w:val="00535749"/>
    <w:rsid w:val="00535B6C"/>
    <w:rsid w:val="00536C70"/>
    <w:rsid w:val="00540775"/>
    <w:rsid w:val="00541CF3"/>
    <w:rsid w:val="00544098"/>
    <w:rsid w:val="00545555"/>
    <w:rsid w:val="00546738"/>
    <w:rsid w:val="00551D16"/>
    <w:rsid w:val="0055237D"/>
    <w:rsid w:val="00553B30"/>
    <w:rsid w:val="00554285"/>
    <w:rsid w:val="00554AC8"/>
    <w:rsid w:val="00556077"/>
    <w:rsid w:val="0055760C"/>
    <w:rsid w:val="005600F6"/>
    <w:rsid w:val="00561194"/>
    <w:rsid w:val="00561AE3"/>
    <w:rsid w:val="00561CB1"/>
    <w:rsid w:val="00562274"/>
    <w:rsid w:val="00563353"/>
    <w:rsid w:val="005639A2"/>
    <w:rsid w:val="00566359"/>
    <w:rsid w:val="00567FF9"/>
    <w:rsid w:val="00572E9B"/>
    <w:rsid w:val="005819DD"/>
    <w:rsid w:val="00582544"/>
    <w:rsid w:val="005834EB"/>
    <w:rsid w:val="00583A3C"/>
    <w:rsid w:val="005844D0"/>
    <w:rsid w:val="00586050"/>
    <w:rsid w:val="00586ACC"/>
    <w:rsid w:val="005872B6"/>
    <w:rsid w:val="00587F85"/>
    <w:rsid w:val="0059457E"/>
    <w:rsid w:val="005952FF"/>
    <w:rsid w:val="00595A4E"/>
    <w:rsid w:val="00595F38"/>
    <w:rsid w:val="00596525"/>
    <w:rsid w:val="00597170"/>
    <w:rsid w:val="005A0E67"/>
    <w:rsid w:val="005A18C6"/>
    <w:rsid w:val="005A1DE7"/>
    <w:rsid w:val="005A20A9"/>
    <w:rsid w:val="005A27CA"/>
    <w:rsid w:val="005A2D31"/>
    <w:rsid w:val="005A3E1A"/>
    <w:rsid w:val="005A501F"/>
    <w:rsid w:val="005A6CD1"/>
    <w:rsid w:val="005B29B6"/>
    <w:rsid w:val="005B3699"/>
    <w:rsid w:val="005B3C4C"/>
    <w:rsid w:val="005B6FFE"/>
    <w:rsid w:val="005C0319"/>
    <w:rsid w:val="005C1383"/>
    <w:rsid w:val="005C2156"/>
    <w:rsid w:val="005C37B1"/>
    <w:rsid w:val="005C41E0"/>
    <w:rsid w:val="005C4BA6"/>
    <w:rsid w:val="005C62AF"/>
    <w:rsid w:val="005C6BFD"/>
    <w:rsid w:val="005C7B31"/>
    <w:rsid w:val="005D4266"/>
    <w:rsid w:val="005D5273"/>
    <w:rsid w:val="005E072F"/>
    <w:rsid w:val="005E0FA6"/>
    <w:rsid w:val="005E1127"/>
    <w:rsid w:val="005E18DA"/>
    <w:rsid w:val="005E1AD7"/>
    <w:rsid w:val="005E26A0"/>
    <w:rsid w:val="005E26B2"/>
    <w:rsid w:val="005E2C7E"/>
    <w:rsid w:val="005E2D10"/>
    <w:rsid w:val="005E355C"/>
    <w:rsid w:val="005E4B8A"/>
    <w:rsid w:val="005E6287"/>
    <w:rsid w:val="005E7CF5"/>
    <w:rsid w:val="005F0855"/>
    <w:rsid w:val="005F08C2"/>
    <w:rsid w:val="005F0FF7"/>
    <w:rsid w:val="005F1E18"/>
    <w:rsid w:val="005F2CD4"/>
    <w:rsid w:val="005F391F"/>
    <w:rsid w:val="005F41B6"/>
    <w:rsid w:val="005F573D"/>
    <w:rsid w:val="005F6DA2"/>
    <w:rsid w:val="005F6E9E"/>
    <w:rsid w:val="005F778F"/>
    <w:rsid w:val="005F79A4"/>
    <w:rsid w:val="005F7C0F"/>
    <w:rsid w:val="0060222B"/>
    <w:rsid w:val="00604962"/>
    <w:rsid w:val="0060590C"/>
    <w:rsid w:val="006062E0"/>
    <w:rsid w:val="00606480"/>
    <w:rsid w:val="00606F28"/>
    <w:rsid w:val="0061025C"/>
    <w:rsid w:val="00610F91"/>
    <w:rsid w:val="0061434D"/>
    <w:rsid w:val="00614A79"/>
    <w:rsid w:val="00616757"/>
    <w:rsid w:val="00616D01"/>
    <w:rsid w:val="00620F58"/>
    <w:rsid w:val="006211BD"/>
    <w:rsid w:val="00622D77"/>
    <w:rsid w:val="00624783"/>
    <w:rsid w:val="00626003"/>
    <w:rsid w:val="00626978"/>
    <w:rsid w:val="00630686"/>
    <w:rsid w:val="00630C3D"/>
    <w:rsid w:val="00630C9F"/>
    <w:rsid w:val="00630F14"/>
    <w:rsid w:val="006310CA"/>
    <w:rsid w:val="00631F0B"/>
    <w:rsid w:val="0063314A"/>
    <w:rsid w:val="006342A2"/>
    <w:rsid w:val="006357D1"/>
    <w:rsid w:val="00637F0D"/>
    <w:rsid w:val="00637FB2"/>
    <w:rsid w:val="00640855"/>
    <w:rsid w:val="0064125C"/>
    <w:rsid w:val="00641B06"/>
    <w:rsid w:val="006429EE"/>
    <w:rsid w:val="00642C57"/>
    <w:rsid w:val="00643DA9"/>
    <w:rsid w:val="00644101"/>
    <w:rsid w:val="00645291"/>
    <w:rsid w:val="00645D40"/>
    <w:rsid w:val="0065032B"/>
    <w:rsid w:val="00652A0B"/>
    <w:rsid w:val="00652BC5"/>
    <w:rsid w:val="006536E4"/>
    <w:rsid w:val="00654C65"/>
    <w:rsid w:val="0065524D"/>
    <w:rsid w:val="00655366"/>
    <w:rsid w:val="006554FC"/>
    <w:rsid w:val="00655CD1"/>
    <w:rsid w:val="00655FA8"/>
    <w:rsid w:val="00657D44"/>
    <w:rsid w:val="00661177"/>
    <w:rsid w:val="0066163E"/>
    <w:rsid w:val="00662953"/>
    <w:rsid w:val="00665501"/>
    <w:rsid w:val="006655F5"/>
    <w:rsid w:val="00666662"/>
    <w:rsid w:val="00666FEB"/>
    <w:rsid w:val="00667766"/>
    <w:rsid w:val="0067077B"/>
    <w:rsid w:val="00671BDC"/>
    <w:rsid w:val="0067452E"/>
    <w:rsid w:val="006748E6"/>
    <w:rsid w:val="00674DE3"/>
    <w:rsid w:val="006751CE"/>
    <w:rsid w:val="006753C5"/>
    <w:rsid w:val="00675601"/>
    <w:rsid w:val="00677522"/>
    <w:rsid w:val="00677C88"/>
    <w:rsid w:val="00682C00"/>
    <w:rsid w:val="00683545"/>
    <w:rsid w:val="0068471E"/>
    <w:rsid w:val="00685C2D"/>
    <w:rsid w:val="006861A5"/>
    <w:rsid w:val="00690DAF"/>
    <w:rsid w:val="00691A72"/>
    <w:rsid w:val="00691E62"/>
    <w:rsid w:val="00692D1E"/>
    <w:rsid w:val="00692E4F"/>
    <w:rsid w:val="00693261"/>
    <w:rsid w:val="00693BE9"/>
    <w:rsid w:val="0069421A"/>
    <w:rsid w:val="00695A46"/>
    <w:rsid w:val="00695EFF"/>
    <w:rsid w:val="00696D7A"/>
    <w:rsid w:val="006A0805"/>
    <w:rsid w:val="006A1C42"/>
    <w:rsid w:val="006A2437"/>
    <w:rsid w:val="006A25E1"/>
    <w:rsid w:val="006A304E"/>
    <w:rsid w:val="006A396A"/>
    <w:rsid w:val="006A7BFE"/>
    <w:rsid w:val="006B1749"/>
    <w:rsid w:val="006B38D1"/>
    <w:rsid w:val="006B4E40"/>
    <w:rsid w:val="006B5A51"/>
    <w:rsid w:val="006B6702"/>
    <w:rsid w:val="006C37C7"/>
    <w:rsid w:val="006C3EF5"/>
    <w:rsid w:val="006C4147"/>
    <w:rsid w:val="006C417A"/>
    <w:rsid w:val="006C4E8E"/>
    <w:rsid w:val="006C66EF"/>
    <w:rsid w:val="006D0163"/>
    <w:rsid w:val="006D0FA4"/>
    <w:rsid w:val="006D3F7E"/>
    <w:rsid w:val="006D422F"/>
    <w:rsid w:val="006D5112"/>
    <w:rsid w:val="006D607E"/>
    <w:rsid w:val="006D685E"/>
    <w:rsid w:val="006D6C50"/>
    <w:rsid w:val="006D6DA6"/>
    <w:rsid w:val="006D7855"/>
    <w:rsid w:val="006E122E"/>
    <w:rsid w:val="006E1D80"/>
    <w:rsid w:val="006E20DB"/>
    <w:rsid w:val="006E216C"/>
    <w:rsid w:val="006E2562"/>
    <w:rsid w:val="006E27D9"/>
    <w:rsid w:val="006E2A61"/>
    <w:rsid w:val="006E2A7D"/>
    <w:rsid w:val="006E39A5"/>
    <w:rsid w:val="006E70EE"/>
    <w:rsid w:val="006F2D60"/>
    <w:rsid w:val="006F3381"/>
    <w:rsid w:val="006F371B"/>
    <w:rsid w:val="006F544F"/>
    <w:rsid w:val="006F7FF8"/>
    <w:rsid w:val="00701BC0"/>
    <w:rsid w:val="0070304B"/>
    <w:rsid w:val="00704932"/>
    <w:rsid w:val="00704C8D"/>
    <w:rsid w:val="00705106"/>
    <w:rsid w:val="0070571C"/>
    <w:rsid w:val="00707AFA"/>
    <w:rsid w:val="00713CD3"/>
    <w:rsid w:val="0071501F"/>
    <w:rsid w:val="00716469"/>
    <w:rsid w:val="00716616"/>
    <w:rsid w:val="00721C14"/>
    <w:rsid w:val="007221A7"/>
    <w:rsid w:val="00722FB1"/>
    <w:rsid w:val="007246BC"/>
    <w:rsid w:val="00724A85"/>
    <w:rsid w:val="007252A6"/>
    <w:rsid w:val="007256A9"/>
    <w:rsid w:val="007259E7"/>
    <w:rsid w:val="00725BEC"/>
    <w:rsid w:val="00726EE8"/>
    <w:rsid w:val="00730F07"/>
    <w:rsid w:val="0073116F"/>
    <w:rsid w:val="00732775"/>
    <w:rsid w:val="00733BD3"/>
    <w:rsid w:val="007342C4"/>
    <w:rsid w:val="007347FD"/>
    <w:rsid w:val="0073554C"/>
    <w:rsid w:val="00735C3F"/>
    <w:rsid w:val="00737E63"/>
    <w:rsid w:val="00737EAB"/>
    <w:rsid w:val="007402D2"/>
    <w:rsid w:val="00741822"/>
    <w:rsid w:val="00741D09"/>
    <w:rsid w:val="00742085"/>
    <w:rsid w:val="00742128"/>
    <w:rsid w:val="00745BBE"/>
    <w:rsid w:val="0075064A"/>
    <w:rsid w:val="00752149"/>
    <w:rsid w:val="00753030"/>
    <w:rsid w:val="0075354C"/>
    <w:rsid w:val="007547EB"/>
    <w:rsid w:val="00754A28"/>
    <w:rsid w:val="00755D13"/>
    <w:rsid w:val="0076163F"/>
    <w:rsid w:val="00762551"/>
    <w:rsid w:val="00763566"/>
    <w:rsid w:val="0076360D"/>
    <w:rsid w:val="00764875"/>
    <w:rsid w:val="00764F67"/>
    <w:rsid w:val="007653B0"/>
    <w:rsid w:val="00765C65"/>
    <w:rsid w:val="0076676F"/>
    <w:rsid w:val="00771B5D"/>
    <w:rsid w:val="0077234C"/>
    <w:rsid w:val="007734E8"/>
    <w:rsid w:val="007747A0"/>
    <w:rsid w:val="00775442"/>
    <w:rsid w:val="00775E0F"/>
    <w:rsid w:val="00776307"/>
    <w:rsid w:val="007766C5"/>
    <w:rsid w:val="00776A04"/>
    <w:rsid w:val="00776AEE"/>
    <w:rsid w:val="00777A20"/>
    <w:rsid w:val="00781638"/>
    <w:rsid w:val="0078213C"/>
    <w:rsid w:val="007823C8"/>
    <w:rsid w:val="00782C5B"/>
    <w:rsid w:val="0078339C"/>
    <w:rsid w:val="00783694"/>
    <w:rsid w:val="00783ADE"/>
    <w:rsid w:val="00785115"/>
    <w:rsid w:val="007864DA"/>
    <w:rsid w:val="007877C4"/>
    <w:rsid w:val="00787B77"/>
    <w:rsid w:val="00790A7D"/>
    <w:rsid w:val="00790BE9"/>
    <w:rsid w:val="00791C7B"/>
    <w:rsid w:val="00792D65"/>
    <w:rsid w:val="00793207"/>
    <w:rsid w:val="00793954"/>
    <w:rsid w:val="00794968"/>
    <w:rsid w:val="00794FB6"/>
    <w:rsid w:val="0079502C"/>
    <w:rsid w:val="007952BF"/>
    <w:rsid w:val="007956EC"/>
    <w:rsid w:val="007A05CB"/>
    <w:rsid w:val="007A0FCD"/>
    <w:rsid w:val="007A2297"/>
    <w:rsid w:val="007A292F"/>
    <w:rsid w:val="007A2A7F"/>
    <w:rsid w:val="007A2CD2"/>
    <w:rsid w:val="007A3874"/>
    <w:rsid w:val="007A3D0C"/>
    <w:rsid w:val="007A69FE"/>
    <w:rsid w:val="007B19D2"/>
    <w:rsid w:val="007B1B93"/>
    <w:rsid w:val="007B272D"/>
    <w:rsid w:val="007B2D04"/>
    <w:rsid w:val="007B2EF8"/>
    <w:rsid w:val="007B3562"/>
    <w:rsid w:val="007B3C2F"/>
    <w:rsid w:val="007B550B"/>
    <w:rsid w:val="007B71B6"/>
    <w:rsid w:val="007B7734"/>
    <w:rsid w:val="007C1D5D"/>
    <w:rsid w:val="007C1DBE"/>
    <w:rsid w:val="007C22A6"/>
    <w:rsid w:val="007C29FA"/>
    <w:rsid w:val="007C35AD"/>
    <w:rsid w:val="007C747E"/>
    <w:rsid w:val="007D0F2D"/>
    <w:rsid w:val="007D1160"/>
    <w:rsid w:val="007D189F"/>
    <w:rsid w:val="007D2720"/>
    <w:rsid w:val="007D4474"/>
    <w:rsid w:val="007D4F81"/>
    <w:rsid w:val="007D5156"/>
    <w:rsid w:val="007D590E"/>
    <w:rsid w:val="007D64DD"/>
    <w:rsid w:val="007E0EC1"/>
    <w:rsid w:val="007E0FE2"/>
    <w:rsid w:val="007E32EC"/>
    <w:rsid w:val="007E4397"/>
    <w:rsid w:val="007E53C8"/>
    <w:rsid w:val="007E5F03"/>
    <w:rsid w:val="007E7238"/>
    <w:rsid w:val="007F2750"/>
    <w:rsid w:val="007F2D9E"/>
    <w:rsid w:val="007F3C17"/>
    <w:rsid w:val="007F546C"/>
    <w:rsid w:val="007F6624"/>
    <w:rsid w:val="007F689A"/>
    <w:rsid w:val="00801AE0"/>
    <w:rsid w:val="0080316E"/>
    <w:rsid w:val="00803870"/>
    <w:rsid w:val="0080395B"/>
    <w:rsid w:val="008079E9"/>
    <w:rsid w:val="00811485"/>
    <w:rsid w:val="008122C3"/>
    <w:rsid w:val="00812A55"/>
    <w:rsid w:val="008130F3"/>
    <w:rsid w:val="00813923"/>
    <w:rsid w:val="0081402B"/>
    <w:rsid w:val="00814DED"/>
    <w:rsid w:val="008205EF"/>
    <w:rsid w:val="00820C34"/>
    <w:rsid w:val="00820E5A"/>
    <w:rsid w:val="00821251"/>
    <w:rsid w:val="008219AC"/>
    <w:rsid w:val="00823CFA"/>
    <w:rsid w:val="008262DF"/>
    <w:rsid w:val="00826650"/>
    <w:rsid w:val="00826968"/>
    <w:rsid w:val="00830D5B"/>
    <w:rsid w:val="00830FBB"/>
    <w:rsid w:val="00831639"/>
    <w:rsid w:val="008324A6"/>
    <w:rsid w:val="008328E1"/>
    <w:rsid w:val="00833F69"/>
    <w:rsid w:val="0083419A"/>
    <w:rsid w:val="00836276"/>
    <w:rsid w:val="0083633E"/>
    <w:rsid w:val="00836DA4"/>
    <w:rsid w:val="00840693"/>
    <w:rsid w:val="00842177"/>
    <w:rsid w:val="00842C5E"/>
    <w:rsid w:val="00842C90"/>
    <w:rsid w:val="00843A4A"/>
    <w:rsid w:val="008442A1"/>
    <w:rsid w:val="00846198"/>
    <w:rsid w:val="00846AF5"/>
    <w:rsid w:val="008476EC"/>
    <w:rsid w:val="00850790"/>
    <w:rsid w:val="00850DE3"/>
    <w:rsid w:val="008528E5"/>
    <w:rsid w:val="00852C2B"/>
    <w:rsid w:val="008536D6"/>
    <w:rsid w:val="0085422E"/>
    <w:rsid w:val="00854A90"/>
    <w:rsid w:val="0085688D"/>
    <w:rsid w:val="00857889"/>
    <w:rsid w:val="00860DF8"/>
    <w:rsid w:val="008610A8"/>
    <w:rsid w:val="0086142F"/>
    <w:rsid w:val="0086217C"/>
    <w:rsid w:val="00862731"/>
    <w:rsid w:val="00862874"/>
    <w:rsid w:val="00862AA8"/>
    <w:rsid w:val="008635C2"/>
    <w:rsid w:val="0086388A"/>
    <w:rsid w:val="008653DB"/>
    <w:rsid w:val="008662C9"/>
    <w:rsid w:val="008712D4"/>
    <w:rsid w:val="00874586"/>
    <w:rsid w:val="00874F04"/>
    <w:rsid w:val="00876409"/>
    <w:rsid w:val="00877E66"/>
    <w:rsid w:val="0088053A"/>
    <w:rsid w:val="00881A9E"/>
    <w:rsid w:val="00882340"/>
    <w:rsid w:val="00882367"/>
    <w:rsid w:val="00882569"/>
    <w:rsid w:val="008827AC"/>
    <w:rsid w:val="00882B5E"/>
    <w:rsid w:val="00884DDC"/>
    <w:rsid w:val="008852BC"/>
    <w:rsid w:val="00885D92"/>
    <w:rsid w:val="008870CA"/>
    <w:rsid w:val="008900FB"/>
    <w:rsid w:val="008925CB"/>
    <w:rsid w:val="0089280C"/>
    <w:rsid w:val="00892BD1"/>
    <w:rsid w:val="008933D4"/>
    <w:rsid w:val="00893D8E"/>
    <w:rsid w:val="00893E3F"/>
    <w:rsid w:val="00893EAF"/>
    <w:rsid w:val="00894978"/>
    <w:rsid w:val="00894EF4"/>
    <w:rsid w:val="00895BEA"/>
    <w:rsid w:val="00896F32"/>
    <w:rsid w:val="008A02ED"/>
    <w:rsid w:val="008A02F7"/>
    <w:rsid w:val="008A04C9"/>
    <w:rsid w:val="008A0659"/>
    <w:rsid w:val="008A39CD"/>
    <w:rsid w:val="008A3CA9"/>
    <w:rsid w:val="008A73FE"/>
    <w:rsid w:val="008A7555"/>
    <w:rsid w:val="008A7757"/>
    <w:rsid w:val="008B1AEB"/>
    <w:rsid w:val="008B38B5"/>
    <w:rsid w:val="008B52AB"/>
    <w:rsid w:val="008C11F9"/>
    <w:rsid w:val="008C284D"/>
    <w:rsid w:val="008C336C"/>
    <w:rsid w:val="008C41B6"/>
    <w:rsid w:val="008C4291"/>
    <w:rsid w:val="008C4EBC"/>
    <w:rsid w:val="008C60B2"/>
    <w:rsid w:val="008C6459"/>
    <w:rsid w:val="008C65D7"/>
    <w:rsid w:val="008C78ED"/>
    <w:rsid w:val="008C7CFB"/>
    <w:rsid w:val="008D20E3"/>
    <w:rsid w:val="008D20E8"/>
    <w:rsid w:val="008D43C7"/>
    <w:rsid w:val="008D446D"/>
    <w:rsid w:val="008D44B4"/>
    <w:rsid w:val="008D5098"/>
    <w:rsid w:val="008D5857"/>
    <w:rsid w:val="008D5AE8"/>
    <w:rsid w:val="008D5D2F"/>
    <w:rsid w:val="008D5E67"/>
    <w:rsid w:val="008D63CC"/>
    <w:rsid w:val="008D67E2"/>
    <w:rsid w:val="008D7B06"/>
    <w:rsid w:val="008E03B9"/>
    <w:rsid w:val="008E073C"/>
    <w:rsid w:val="008E12D9"/>
    <w:rsid w:val="008E144B"/>
    <w:rsid w:val="008E1BC6"/>
    <w:rsid w:val="008E1DF0"/>
    <w:rsid w:val="008E39BE"/>
    <w:rsid w:val="008E3F77"/>
    <w:rsid w:val="008E473F"/>
    <w:rsid w:val="008E5F7D"/>
    <w:rsid w:val="008E7BC8"/>
    <w:rsid w:val="008F1102"/>
    <w:rsid w:val="008F15C7"/>
    <w:rsid w:val="008F1924"/>
    <w:rsid w:val="008F2454"/>
    <w:rsid w:val="008F2BAA"/>
    <w:rsid w:val="008F2C22"/>
    <w:rsid w:val="008F2FF8"/>
    <w:rsid w:val="008F38D1"/>
    <w:rsid w:val="008F5106"/>
    <w:rsid w:val="008F5990"/>
    <w:rsid w:val="008F7A9B"/>
    <w:rsid w:val="008F7B62"/>
    <w:rsid w:val="00900738"/>
    <w:rsid w:val="00900D10"/>
    <w:rsid w:val="00901E16"/>
    <w:rsid w:val="00902344"/>
    <w:rsid w:val="00902A84"/>
    <w:rsid w:val="00902E2A"/>
    <w:rsid w:val="0090310A"/>
    <w:rsid w:val="009031C9"/>
    <w:rsid w:val="00903E54"/>
    <w:rsid w:val="00904BFC"/>
    <w:rsid w:val="00904E9B"/>
    <w:rsid w:val="009052D1"/>
    <w:rsid w:val="00906C86"/>
    <w:rsid w:val="0091082D"/>
    <w:rsid w:val="00912E91"/>
    <w:rsid w:val="00913461"/>
    <w:rsid w:val="0091616A"/>
    <w:rsid w:val="00916A26"/>
    <w:rsid w:val="00916F2E"/>
    <w:rsid w:val="0091711D"/>
    <w:rsid w:val="00920FD4"/>
    <w:rsid w:val="009217CD"/>
    <w:rsid w:val="009225C3"/>
    <w:rsid w:val="00924C4D"/>
    <w:rsid w:val="009250C0"/>
    <w:rsid w:val="00925173"/>
    <w:rsid w:val="00925182"/>
    <w:rsid w:val="00925D95"/>
    <w:rsid w:val="0092603A"/>
    <w:rsid w:val="009261B3"/>
    <w:rsid w:val="00933095"/>
    <w:rsid w:val="00935614"/>
    <w:rsid w:val="00937451"/>
    <w:rsid w:val="0094007F"/>
    <w:rsid w:val="009402A6"/>
    <w:rsid w:val="00940674"/>
    <w:rsid w:val="00941274"/>
    <w:rsid w:val="0094143C"/>
    <w:rsid w:val="00943484"/>
    <w:rsid w:val="00943866"/>
    <w:rsid w:val="00943A44"/>
    <w:rsid w:val="0094449A"/>
    <w:rsid w:val="00945408"/>
    <w:rsid w:val="00945D62"/>
    <w:rsid w:val="00946192"/>
    <w:rsid w:val="00950839"/>
    <w:rsid w:val="0095092A"/>
    <w:rsid w:val="0095303D"/>
    <w:rsid w:val="00953225"/>
    <w:rsid w:val="00955A4B"/>
    <w:rsid w:val="00955E93"/>
    <w:rsid w:val="009567F6"/>
    <w:rsid w:val="009576C6"/>
    <w:rsid w:val="009576C7"/>
    <w:rsid w:val="009608A5"/>
    <w:rsid w:val="009631D4"/>
    <w:rsid w:val="009638D2"/>
    <w:rsid w:val="00964230"/>
    <w:rsid w:val="009642A4"/>
    <w:rsid w:val="00964696"/>
    <w:rsid w:val="00965D37"/>
    <w:rsid w:val="009661F2"/>
    <w:rsid w:val="00967A7F"/>
    <w:rsid w:val="00972C39"/>
    <w:rsid w:val="009732C7"/>
    <w:rsid w:val="00973677"/>
    <w:rsid w:val="0097453D"/>
    <w:rsid w:val="0097525A"/>
    <w:rsid w:val="0097531B"/>
    <w:rsid w:val="009755C5"/>
    <w:rsid w:val="00976C08"/>
    <w:rsid w:val="00976CAC"/>
    <w:rsid w:val="00977741"/>
    <w:rsid w:val="009803BE"/>
    <w:rsid w:val="00981D22"/>
    <w:rsid w:val="009825DE"/>
    <w:rsid w:val="00982DB4"/>
    <w:rsid w:val="0098313F"/>
    <w:rsid w:val="00984D81"/>
    <w:rsid w:val="0098505B"/>
    <w:rsid w:val="009861DA"/>
    <w:rsid w:val="0098718B"/>
    <w:rsid w:val="00990D30"/>
    <w:rsid w:val="00990DCB"/>
    <w:rsid w:val="00991F4E"/>
    <w:rsid w:val="0099499A"/>
    <w:rsid w:val="0099606A"/>
    <w:rsid w:val="00996937"/>
    <w:rsid w:val="00997061"/>
    <w:rsid w:val="009976B5"/>
    <w:rsid w:val="009A0E32"/>
    <w:rsid w:val="009A14AF"/>
    <w:rsid w:val="009A3046"/>
    <w:rsid w:val="009A427A"/>
    <w:rsid w:val="009A5407"/>
    <w:rsid w:val="009A579A"/>
    <w:rsid w:val="009A6048"/>
    <w:rsid w:val="009A6319"/>
    <w:rsid w:val="009A7690"/>
    <w:rsid w:val="009B0577"/>
    <w:rsid w:val="009B1FD2"/>
    <w:rsid w:val="009B2791"/>
    <w:rsid w:val="009B5C04"/>
    <w:rsid w:val="009B5CB7"/>
    <w:rsid w:val="009B5EB6"/>
    <w:rsid w:val="009B6580"/>
    <w:rsid w:val="009C068F"/>
    <w:rsid w:val="009C0E38"/>
    <w:rsid w:val="009C16B4"/>
    <w:rsid w:val="009C1DBF"/>
    <w:rsid w:val="009C2F9C"/>
    <w:rsid w:val="009C30FC"/>
    <w:rsid w:val="009C4352"/>
    <w:rsid w:val="009C6E5A"/>
    <w:rsid w:val="009D17BE"/>
    <w:rsid w:val="009D2173"/>
    <w:rsid w:val="009D3254"/>
    <w:rsid w:val="009D3A2C"/>
    <w:rsid w:val="009D53EC"/>
    <w:rsid w:val="009D6419"/>
    <w:rsid w:val="009D793E"/>
    <w:rsid w:val="009D7B11"/>
    <w:rsid w:val="009E085D"/>
    <w:rsid w:val="009E3834"/>
    <w:rsid w:val="009E5338"/>
    <w:rsid w:val="009E5CE3"/>
    <w:rsid w:val="009E6A68"/>
    <w:rsid w:val="009E6DAA"/>
    <w:rsid w:val="009E76C6"/>
    <w:rsid w:val="009E7F11"/>
    <w:rsid w:val="009F395E"/>
    <w:rsid w:val="009F4E88"/>
    <w:rsid w:val="009F6C7D"/>
    <w:rsid w:val="009F6FCE"/>
    <w:rsid w:val="009F7D78"/>
    <w:rsid w:val="00A002BE"/>
    <w:rsid w:val="00A01345"/>
    <w:rsid w:val="00A02501"/>
    <w:rsid w:val="00A03A3D"/>
    <w:rsid w:val="00A0425A"/>
    <w:rsid w:val="00A045F7"/>
    <w:rsid w:val="00A06A2E"/>
    <w:rsid w:val="00A06F4D"/>
    <w:rsid w:val="00A07AC8"/>
    <w:rsid w:val="00A07AD5"/>
    <w:rsid w:val="00A11687"/>
    <w:rsid w:val="00A117F5"/>
    <w:rsid w:val="00A11D52"/>
    <w:rsid w:val="00A123EF"/>
    <w:rsid w:val="00A12D2E"/>
    <w:rsid w:val="00A13396"/>
    <w:rsid w:val="00A134D4"/>
    <w:rsid w:val="00A13941"/>
    <w:rsid w:val="00A13A7D"/>
    <w:rsid w:val="00A14508"/>
    <w:rsid w:val="00A16685"/>
    <w:rsid w:val="00A2214A"/>
    <w:rsid w:val="00A23805"/>
    <w:rsid w:val="00A23AD5"/>
    <w:rsid w:val="00A24944"/>
    <w:rsid w:val="00A26136"/>
    <w:rsid w:val="00A2658E"/>
    <w:rsid w:val="00A27208"/>
    <w:rsid w:val="00A278F1"/>
    <w:rsid w:val="00A302FC"/>
    <w:rsid w:val="00A3155E"/>
    <w:rsid w:val="00A32F17"/>
    <w:rsid w:val="00A34CA2"/>
    <w:rsid w:val="00A350EB"/>
    <w:rsid w:val="00A3704A"/>
    <w:rsid w:val="00A373BF"/>
    <w:rsid w:val="00A378A3"/>
    <w:rsid w:val="00A409DD"/>
    <w:rsid w:val="00A40EAB"/>
    <w:rsid w:val="00A4247C"/>
    <w:rsid w:val="00A42D95"/>
    <w:rsid w:val="00A46A68"/>
    <w:rsid w:val="00A503A5"/>
    <w:rsid w:val="00A51078"/>
    <w:rsid w:val="00A51891"/>
    <w:rsid w:val="00A53989"/>
    <w:rsid w:val="00A5605F"/>
    <w:rsid w:val="00A563C6"/>
    <w:rsid w:val="00A5790A"/>
    <w:rsid w:val="00A57C02"/>
    <w:rsid w:val="00A647B4"/>
    <w:rsid w:val="00A647F8"/>
    <w:rsid w:val="00A66396"/>
    <w:rsid w:val="00A66DAC"/>
    <w:rsid w:val="00A66EC6"/>
    <w:rsid w:val="00A675BA"/>
    <w:rsid w:val="00A70E51"/>
    <w:rsid w:val="00A72592"/>
    <w:rsid w:val="00A72B14"/>
    <w:rsid w:val="00A745A0"/>
    <w:rsid w:val="00A75C7C"/>
    <w:rsid w:val="00A75F1F"/>
    <w:rsid w:val="00A76603"/>
    <w:rsid w:val="00A805EB"/>
    <w:rsid w:val="00A808E0"/>
    <w:rsid w:val="00A80BDA"/>
    <w:rsid w:val="00A82E83"/>
    <w:rsid w:val="00A8388A"/>
    <w:rsid w:val="00A8428D"/>
    <w:rsid w:val="00A85FD4"/>
    <w:rsid w:val="00A86A5D"/>
    <w:rsid w:val="00A9086C"/>
    <w:rsid w:val="00A91A00"/>
    <w:rsid w:val="00A91F4A"/>
    <w:rsid w:val="00A932D6"/>
    <w:rsid w:val="00A93F91"/>
    <w:rsid w:val="00A942C5"/>
    <w:rsid w:val="00A9463D"/>
    <w:rsid w:val="00A9469B"/>
    <w:rsid w:val="00A94711"/>
    <w:rsid w:val="00A95DEE"/>
    <w:rsid w:val="00A966BC"/>
    <w:rsid w:val="00A97397"/>
    <w:rsid w:val="00A97510"/>
    <w:rsid w:val="00A975C9"/>
    <w:rsid w:val="00AA02D4"/>
    <w:rsid w:val="00AA15D4"/>
    <w:rsid w:val="00AA1772"/>
    <w:rsid w:val="00AA1789"/>
    <w:rsid w:val="00AA2AE0"/>
    <w:rsid w:val="00AA2B0D"/>
    <w:rsid w:val="00AA2EDE"/>
    <w:rsid w:val="00AB00F3"/>
    <w:rsid w:val="00AB01A1"/>
    <w:rsid w:val="00AB0A80"/>
    <w:rsid w:val="00AB1508"/>
    <w:rsid w:val="00AB151A"/>
    <w:rsid w:val="00AB4037"/>
    <w:rsid w:val="00AB65D2"/>
    <w:rsid w:val="00AB6EE7"/>
    <w:rsid w:val="00AB7338"/>
    <w:rsid w:val="00AC2467"/>
    <w:rsid w:val="00AC4130"/>
    <w:rsid w:val="00AC7AFA"/>
    <w:rsid w:val="00AD0471"/>
    <w:rsid w:val="00AD0BDA"/>
    <w:rsid w:val="00AD2154"/>
    <w:rsid w:val="00AD383F"/>
    <w:rsid w:val="00AD50AC"/>
    <w:rsid w:val="00AD59B1"/>
    <w:rsid w:val="00AD5E03"/>
    <w:rsid w:val="00AD630B"/>
    <w:rsid w:val="00AD7114"/>
    <w:rsid w:val="00AE0510"/>
    <w:rsid w:val="00AE0675"/>
    <w:rsid w:val="00AE0CDE"/>
    <w:rsid w:val="00AE0DAD"/>
    <w:rsid w:val="00AE106C"/>
    <w:rsid w:val="00AE1678"/>
    <w:rsid w:val="00AE1FB7"/>
    <w:rsid w:val="00AE259D"/>
    <w:rsid w:val="00AE26DF"/>
    <w:rsid w:val="00AE46A6"/>
    <w:rsid w:val="00AE57D9"/>
    <w:rsid w:val="00AE5D7B"/>
    <w:rsid w:val="00AE6621"/>
    <w:rsid w:val="00AE70BE"/>
    <w:rsid w:val="00AE78E0"/>
    <w:rsid w:val="00AF1D13"/>
    <w:rsid w:val="00AF2429"/>
    <w:rsid w:val="00AF3692"/>
    <w:rsid w:val="00AF4402"/>
    <w:rsid w:val="00AF5300"/>
    <w:rsid w:val="00AF54B5"/>
    <w:rsid w:val="00AF625E"/>
    <w:rsid w:val="00AF647C"/>
    <w:rsid w:val="00AF6679"/>
    <w:rsid w:val="00AF6A88"/>
    <w:rsid w:val="00AF7428"/>
    <w:rsid w:val="00B00512"/>
    <w:rsid w:val="00B00C50"/>
    <w:rsid w:val="00B0206C"/>
    <w:rsid w:val="00B02A96"/>
    <w:rsid w:val="00B030B2"/>
    <w:rsid w:val="00B04173"/>
    <w:rsid w:val="00B04AAE"/>
    <w:rsid w:val="00B05BA8"/>
    <w:rsid w:val="00B077F4"/>
    <w:rsid w:val="00B12273"/>
    <w:rsid w:val="00B12BFB"/>
    <w:rsid w:val="00B12E08"/>
    <w:rsid w:val="00B13BEF"/>
    <w:rsid w:val="00B13C8F"/>
    <w:rsid w:val="00B14BD2"/>
    <w:rsid w:val="00B14DD3"/>
    <w:rsid w:val="00B150E0"/>
    <w:rsid w:val="00B15444"/>
    <w:rsid w:val="00B15E4F"/>
    <w:rsid w:val="00B1687E"/>
    <w:rsid w:val="00B17E20"/>
    <w:rsid w:val="00B17F3D"/>
    <w:rsid w:val="00B225EF"/>
    <w:rsid w:val="00B2291E"/>
    <w:rsid w:val="00B22F69"/>
    <w:rsid w:val="00B258DC"/>
    <w:rsid w:val="00B275E0"/>
    <w:rsid w:val="00B2788A"/>
    <w:rsid w:val="00B27B85"/>
    <w:rsid w:val="00B3110D"/>
    <w:rsid w:val="00B31847"/>
    <w:rsid w:val="00B32C9E"/>
    <w:rsid w:val="00B33A4E"/>
    <w:rsid w:val="00B34FE2"/>
    <w:rsid w:val="00B351B9"/>
    <w:rsid w:val="00B35ED7"/>
    <w:rsid w:val="00B363E3"/>
    <w:rsid w:val="00B36913"/>
    <w:rsid w:val="00B375D7"/>
    <w:rsid w:val="00B375F9"/>
    <w:rsid w:val="00B40351"/>
    <w:rsid w:val="00B40687"/>
    <w:rsid w:val="00B40B2C"/>
    <w:rsid w:val="00B420DA"/>
    <w:rsid w:val="00B424A0"/>
    <w:rsid w:val="00B457AF"/>
    <w:rsid w:val="00B46973"/>
    <w:rsid w:val="00B47259"/>
    <w:rsid w:val="00B5401C"/>
    <w:rsid w:val="00B564FC"/>
    <w:rsid w:val="00B60391"/>
    <w:rsid w:val="00B629AE"/>
    <w:rsid w:val="00B62A28"/>
    <w:rsid w:val="00B6335E"/>
    <w:rsid w:val="00B633C6"/>
    <w:rsid w:val="00B65CF6"/>
    <w:rsid w:val="00B666F4"/>
    <w:rsid w:val="00B679D5"/>
    <w:rsid w:val="00B67B09"/>
    <w:rsid w:val="00B67B36"/>
    <w:rsid w:val="00B67BC2"/>
    <w:rsid w:val="00B67D0D"/>
    <w:rsid w:val="00B7094B"/>
    <w:rsid w:val="00B71C2D"/>
    <w:rsid w:val="00B72EB4"/>
    <w:rsid w:val="00B73B15"/>
    <w:rsid w:val="00B74AE5"/>
    <w:rsid w:val="00B7518A"/>
    <w:rsid w:val="00B7637E"/>
    <w:rsid w:val="00B76D8D"/>
    <w:rsid w:val="00B801B8"/>
    <w:rsid w:val="00B81852"/>
    <w:rsid w:val="00B84744"/>
    <w:rsid w:val="00B84962"/>
    <w:rsid w:val="00B85540"/>
    <w:rsid w:val="00B85DD8"/>
    <w:rsid w:val="00B87C9F"/>
    <w:rsid w:val="00B90417"/>
    <w:rsid w:val="00B91588"/>
    <w:rsid w:val="00B930E8"/>
    <w:rsid w:val="00B935B0"/>
    <w:rsid w:val="00B942AA"/>
    <w:rsid w:val="00B94615"/>
    <w:rsid w:val="00B949B9"/>
    <w:rsid w:val="00B9586D"/>
    <w:rsid w:val="00B95B40"/>
    <w:rsid w:val="00B97F16"/>
    <w:rsid w:val="00BA177E"/>
    <w:rsid w:val="00BA377D"/>
    <w:rsid w:val="00BA4971"/>
    <w:rsid w:val="00BA56F9"/>
    <w:rsid w:val="00BB0A97"/>
    <w:rsid w:val="00BB1793"/>
    <w:rsid w:val="00BB1BFD"/>
    <w:rsid w:val="00BB2324"/>
    <w:rsid w:val="00BB3319"/>
    <w:rsid w:val="00BB3336"/>
    <w:rsid w:val="00BB3A91"/>
    <w:rsid w:val="00BB4454"/>
    <w:rsid w:val="00BB7072"/>
    <w:rsid w:val="00BC11F9"/>
    <w:rsid w:val="00BC1B44"/>
    <w:rsid w:val="00BC1F96"/>
    <w:rsid w:val="00BC2ABB"/>
    <w:rsid w:val="00BC2C2C"/>
    <w:rsid w:val="00BC39B8"/>
    <w:rsid w:val="00BD0125"/>
    <w:rsid w:val="00BD2616"/>
    <w:rsid w:val="00BD2CF2"/>
    <w:rsid w:val="00BD4206"/>
    <w:rsid w:val="00BD555C"/>
    <w:rsid w:val="00BD67E6"/>
    <w:rsid w:val="00BD681B"/>
    <w:rsid w:val="00BD6E79"/>
    <w:rsid w:val="00BD7CC8"/>
    <w:rsid w:val="00BE0270"/>
    <w:rsid w:val="00BE041E"/>
    <w:rsid w:val="00BE23E0"/>
    <w:rsid w:val="00BE276C"/>
    <w:rsid w:val="00BE277F"/>
    <w:rsid w:val="00BE2891"/>
    <w:rsid w:val="00BE30FA"/>
    <w:rsid w:val="00BE3B73"/>
    <w:rsid w:val="00BE48B9"/>
    <w:rsid w:val="00BE508C"/>
    <w:rsid w:val="00BE5318"/>
    <w:rsid w:val="00BE6930"/>
    <w:rsid w:val="00BE7007"/>
    <w:rsid w:val="00BE744A"/>
    <w:rsid w:val="00BF07CE"/>
    <w:rsid w:val="00BF19F8"/>
    <w:rsid w:val="00BF1E6C"/>
    <w:rsid w:val="00BF30E9"/>
    <w:rsid w:val="00BF39BF"/>
    <w:rsid w:val="00BF4585"/>
    <w:rsid w:val="00BF4A36"/>
    <w:rsid w:val="00BF68C1"/>
    <w:rsid w:val="00BF6B55"/>
    <w:rsid w:val="00BF7815"/>
    <w:rsid w:val="00C001A9"/>
    <w:rsid w:val="00C0156A"/>
    <w:rsid w:val="00C017AF"/>
    <w:rsid w:val="00C031E0"/>
    <w:rsid w:val="00C05DFF"/>
    <w:rsid w:val="00C064AE"/>
    <w:rsid w:val="00C07BBC"/>
    <w:rsid w:val="00C07C7C"/>
    <w:rsid w:val="00C11556"/>
    <w:rsid w:val="00C13023"/>
    <w:rsid w:val="00C1404D"/>
    <w:rsid w:val="00C140A0"/>
    <w:rsid w:val="00C141C1"/>
    <w:rsid w:val="00C14DE5"/>
    <w:rsid w:val="00C15C2E"/>
    <w:rsid w:val="00C15DA2"/>
    <w:rsid w:val="00C16DAD"/>
    <w:rsid w:val="00C16FAD"/>
    <w:rsid w:val="00C1764E"/>
    <w:rsid w:val="00C20046"/>
    <w:rsid w:val="00C22B15"/>
    <w:rsid w:val="00C230AB"/>
    <w:rsid w:val="00C23E91"/>
    <w:rsid w:val="00C24F89"/>
    <w:rsid w:val="00C258D2"/>
    <w:rsid w:val="00C3232D"/>
    <w:rsid w:val="00C33B43"/>
    <w:rsid w:val="00C35451"/>
    <w:rsid w:val="00C36CFD"/>
    <w:rsid w:val="00C36D52"/>
    <w:rsid w:val="00C40915"/>
    <w:rsid w:val="00C41404"/>
    <w:rsid w:val="00C414FC"/>
    <w:rsid w:val="00C41C90"/>
    <w:rsid w:val="00C42EFD"/>
    <w:rsid w:val="00C43A9A"/>
    <w:rsid w:val="00C43E61"/>
    <w:rsid w:val="00C440B4"/>
    <w:rsid w:val="00C45C22"/>
    <w:rsid w:val="00C46012"/>
    <w:rsid w:val="00C4635E"/>
    <w:rsid w:val="00C46964"/>
    <w:rsid w:val="00C5002A"/>
    <w:rsid w:val="00C51F9A"/>
    <w:rsid w:val="00C52638"/>
    <w:rsid w:val="00C53739"/>
    <w:rsid w:val="00C5591F"/>
    <w:rsid w:val="00C55A02"/>
    <w:rsid w:val="00C55E75"/>
    <w:rsid w:val="00C56CB7"/>
    <w:rsid w:val="00C56EFD"/>
    <w:rsid w:val="00C56F13"/>
    <w:rsid w:val="00C5718F"/>
    <w:rsid w:val="00C57CDD"/>
    <w:rsid w:val="00C630B9"/>
    <w:rsid w:val="00C633ED"/>
    <w:rsid w:val="00C64379"/>
    <w:rsid w:val="00C6459C"/>
    <w:rsid w:val="00C6495C"/>
    <w:rsid w:val="00C7018D"/>
    <w:rsid w:val="00C70B17"/>
    <w:rsid w:val="00C71D1C"/>
    <w:rsid w:val="00C72D4D"/>
    <w:rsid w:val="00C73A2E"/>
    <w:rsid w:val="00C7441A"/>
    <w:rsid w:val="00C74924"/>
    <w:rsid w:val="00C757A7"/>
    <w:rsid w:val="00C757F0"/>
    <w:rsid w:val="00C75A01"/>
    <w:rsid w:val="00C75D75"/>
    <w:rsid w:val="00C80FFC"/>
    <w:rsid w:val="00C8203C"/>
    <w:rsid w:val="00C82BCD"/>
    <w:rsid w:val="00C83B92"/>
    <w:rsid w:val="00C844D6"/>
    <w:rsid w:val="00C850B5"/>
    <w:rsid w:val="00C90E53"/>
    <w:rsid w:val="00C94017"/>
    <w:rsid w:val="00C94362"/>
    <w:rsid w:val="00C94F41"/>
    <w:rsid w:val="00CA4E33"/>
    <w:rsid w:val="00CA50B0"/>
    <w:rsid w:val="00CA51CE"/>
    <w:rsid w:val="00CA6550"/>
    <w:rsid w:val="00CA7887"/>
    <w:rsid w:val="00CA7B89"/>
    <w:rsid w:val="00CB00F4"/>
    <w:rsid w:val="00CB039B"/>
    <w:rsid w:val="00CB0B33"/>
    <w:rsid w:val="00CB13D5"/>
    <w:rsid w:val="00CB3B9F"/>
    <w:rsid w:val="00CB48F1"/>
    <w:rsid w:val="00CB7C06"/>
    <w:rsid w:val="00CC1380"/>
    <w:rsid w:val="00CC4260"/>
    <w:rsid w:val="00CC4A05"/>
    <w:rsid w:val="00CC5428"/>
    <w:rsid w:val="00CC5E16"/>
    <w:rsid w:val="00CD1059"/>
    <w:rsid w:val="00CD105A"/>
    <w:rsid w:val="00CD1829"/>
    <w:rsid w:val="00CD239B"/>
    <w:rsid w:val="00CD2626"/>
    <w:rsid w:val="00CD2FDC"/>
    <w:rsid w:val="00CD3510"/>
    <w:rsid w:val="00CD3F93"/>
    <w:rsid w:val="00CD489B"/>
    <w:rsid w:val="00CD4CA0"/>
    <w:rsid w:val="00CD511C"/>
    <w:rsid w:val="00CD5FC0"/>
    <w:rsid w:val="00CD7307"/>
    <w:rsid w:val="00CD7B4A"/>
    <w:rsid w:val="00CE0E01"/>
    <w:rsid w:val="00CE12BC"/>
    <w:rsid w:val="00CE16BD"/>
    <w:rsid w:val="00CE18AB"/>
    <w:rsid w:val="00CE1DD4"/>
    <w:rsid w:val="00CE1E94"/>
    <w:rsid w:val="00CE2FBD"/>
    <w:rsid w:val="00CE4D1E"/>
    <w:rsid w:val="00CE5415"/>
    <w:rsid w:val="00CE7891"/>
    <w:rsid w:val="00CF0839"/>
    <w:rsid w:val="00CF1E67"/>
    <w:rsid w:val="00CF2A51"/>
    <w:rsid w:val="00CF2C5C"/>
    <w:rsid w:val="00CF38C7"/>
    <w:rsid w:val="00CF39A2"/>
    <w:rsid w:val="00CF67CB"/>
    <w:rsid w:val="00CF6AB8"/>
    <w:rsid w:val="00D00D0F"/>
    <w:rsid w:val="00D0375F"/>
    <w:rsid w:val="00D05216"/>
    <w:rsid w:val="00D056F2"/>
    <w:rsid w:val="00D06571"/>
    <w:rsid w:val="00D06759"/>
    <w:rsid w:val="00D06CE3"/>
    <w:rsid w:val="00D0711B"/>
    <w:rsid w:val="00D07152"/>
    <w:rsid w:val="00D07EE8"/>
    <w:rsid w:val="00D101E0"/>
    <w:rsid w:val="00D133BA"/>
    <w:rsid w:val="00D157EB"/>
    <w:rsid w:val="00D16A00"/>
    <w:rsid w:val="00D17694"/>
    <w:rsid w:val="00D17A5D"/>
    <w:rsid w:val="00D20186"/>
    <w:rsid w:val="00D20224"/>
    <w:rsid w:val="00D20E1C"/>
    <w:rsid w:val="00D21319"/>
    <w:rsid w:val="00D238A4"/>
    <w:rsid w:val="00D23A0B"/>
    <w:rsid w:val="00D24D36"/>
    <w:rsid w:val="00D2538D"/>
    <w:rsid w:val="00D25C39"/>
    <w:rsid w:val="00D25ECF"/>
    <w:rsid w:val="00D263AD"/>
    <w:rsid w:val="00D30B02"/>
    <w:rsid w:val="00D31375"/>
    <w:rsid w:val="00D32FA9"/>
    <w:rsid w:val="00D332F7"/>
    <w:rsid w:val="00D35000"/>
    <w:rsid w:val="00D354C8"/>
    <w:rsid w:val="00D35549"/>
    <w:rsid w:val="00D36102"/>
    <w:rsid w:val="00D37005"/>
    <w:rsid w:val="00D40A34"/>
    <w:rsid w:val="00D40C7E"/>
    <w:rsid w:val="00D4110C"/>
    <w:rsid w:val="00D42199"/>
    <w:rsid w:val="00D43BF3"/>
    <w:rsid w:val="00D445B4"/>
    <w:rsid w:val="00D4587D"/>
    <w:rsid w:val="00D460E9"/>
    <w:rsid w:val="00D46D57"/>
    <w:rsid w:val="00D47C86"/>
    <w:rsid w:val="00D51F87"/>
    <w:rsid w:val="00D51FBE"/>
    <w:rsid w:val="00D52179"/>
    <w:rsid w:val="00D53834"/>
    <w:rsid w:val="00D55EB3"/>
    <w:rsid w:val="00D568EC"/>
    <w:rsid w:val="00D57550"/>
    <w:rsid w:val="00D57E1D"/>
    <w:rsid w:val="00D57EF0"/>
    <w:rsid w:val="00D63A08"/>
    <w:rsid w:val="00D65C5C"/>
    <w:rsid w:val="00D65D67"/>
    <w:rsid w:val="00D65EE1"/>
    <w:rsid w:val="00D66A65"/>
    <w:rsid w:val="00D70723"/>
    <w:rsid w:val="00D70A46"/>
    <w:rsid w:val="00D71E0E"/>
    <w:rsid w:val="00D737B9"/>
    <w:rsid w:val="00D739DD"/>
    <w:rsid w:val="00D7429A"/>
    <w:rsid w:val="00D751CA"/>
    <w:rsid w:val="00D75382"/>
    <w:rsid w:val="00D75415"/>
    <w:rsid w:val="00D75B58"/>
    <w:rsid w:val="00D75C90"/>
    <w:rsid w:val="00D76846"/>
    <w:rsid w:val="00D76DBD"/>
    <w:rsid w:val="00D82332"/>
    <w:rsid w:val="00D841DB"/>
    <w:rsid w:val="00D8477E"/>
    <w:rsid w:val="00D860DD"/>
    <w:rsid w:val="00D91970"/>
    <w:rsid w:val="00D91ED1"/>
    <w:rsid w:val="00D92D10"/>
    <w:rsid w:val="00D92D81"/>
    <w:rsid w:val="00D93A35"/>
    <w:rsid w:val="00D940CE"/>
    <w:rsid w:val="00D95451"/>
    <w:rsid w:val="00D969E8"/>
    <w:rsid w:val="00D97383"/>
    <w:rsid w:val="00D97C8C"/>
    <w:rsid w:val="00D97ED7"/>
    <w:rsid w:val="00DA0F01"/>
    <w:rsid w:val="00DA1133"/>
    <w:rsid w:val="00DA2202"/>
    <w:rsid w:val="00DA275B"/>
    <w:rsid w:val="00DA45D8"/>
    <w:rsid w:val="00DA4F5C"/>
    <w:rsid w:val="00DA6AD8"/>
    <w:rsid w:val="00DA7373"/>
    <w:rsid w:val="00DB0B6A"/>
    <w:rsid w:val="00DB10B6"/>
    <w:rsid w:val="00DB10FB"/>
    <w:rsid w:val="00DB13E2"/>
    <w:rsid w:val="00DB22D8"/>
    <w:rsid w:val="00DB290A"/>
    <w:rsid w:val="00DB4B3C"/>
    <w:rsid w:val="00DB4EA7"/>
    <w:rsid w:val="00DB54C1"/>
    <w:rsid w:val="00DB5C2F"/>
    <w:rsid w:val="00DB6B84"/>
    <w:rsid w:val="00DB7844"/>
    <w:rsid w:val="00DB788A"/>
    <w:rsid w:val="00DB790A"/>
    <w:rsid w:val="00DC03CF"/>
    <w:rsid w:val="00DC1C32"/>
    <w:rsid w:val="00DC32A0"/>
    <w:rsid w:val="00DC3A58"/>
    <w:rsid w:val="00DC3A9E"/>
    <w:rsid w:val="00DC3EED"/>
    <w:rsid w:val="00DC5A7F"/>
    <w:rsid w:val="00DC5E87"/>
    <w:rsid w:val="00DC717B"/>
    <w:rsid w:val="00DD0EDA"/>
    <w:rsid w:val="00DD165B"/>
    <w:rsid w:val="00DD1D21"/>
    <w:rsid w:val="00DD1EE3"/>
    <w:rsid w:val="00DD3F12"/>
    <w:rsid w:val="00DD4FB6"/>
    <w:rsid w:val="00DD51A8"/>
    <w:rsid w:val="00DD7B04"/>
    <w:rsid w:val="00DD7EBB"/>
    <w:rsid w:val="00DE03DD"/>
    <w:rsid w:val="00DE07DC"/>
    <w:rsid w:val="00DE3529"/>
    <w:rsid w:val="00DE49AE"/>
    <w:rsid w:val="00DE5E88"/>
    <w:rsid w:val="00DE7C5E"/>
    <w:rsid w:val="00DF0B67"/>
    <w:rsid w:val="00DF0BB6"/>
    <w:rsid w:val="00DF2E38"/>
    <w:rsid w:val="00DF56D4"/>
    <w:rsid w:val="00DF6C1F"/>
    <w:rsid w:val="00DF71D2"/>
    <w:rsid w:val="00E01211"/>
    <w:rsid w:val="00E01244"/>
    <w:rsid w:val="00E0279D"/>
    <w:rsid w:val="00E03827"/>
    <w:rsid w:val="00E03C3E"/>
    <w:rsid w:val="00E04F0B"/>
    <w:rsid w:val="00E05046"/>
    <w:rsid w:val="00E05D59"/>
    <w:rsid w:val="00E06FCD"/>
    <w:rsid w:val="00E071EB"/>
    <w:rsid w:val="00E07E30"/>
    <w:rsid w:val="00E1055B"/>
    <w:rsid w:val="00E1108A"/>
    <w:rsid w:val="00E1451A"/>
    <w:rsid w:val="00E15039"/>
    <w:rsid w:val="00E1527E"/>
    <w:rsid w:val="00E15C40"/>
    <w:rsid w:val="00E16582"/>
    <w:rsid w:val="00E1665D"/>
    <w:rsid w:val="00E17522"/>
    <w:rsid w:val="00E21CF8"/>
    <w:rsid w:val="00E224AC"/>
    <w:rsid w:val="00E240B7"/>
    <w:rsid w:val="00E2508C"/>
    <w:rsid w:val="00E2510E"/>
    <w:rsid w:val="00E25D72"/>
    <w:rsid w:val="00E260C4"/>
    <w:rsid w:val="00E263C6"/>
    <w:rsid w:val="00E26515"/>
    <w:rsid w:val="00E27B75"/>
    <w:rsid w:val="00E27C2D"/>
    <w:rsid w:val="00E31630"/>
    <w:rsid w:val="00E327A3"/>
    <w:rsid w:val="00E32B4F"/>
    <w:rsid w:val="00E3352E"/>
    <w:rsid w:val="00E34B3A"/>
    <w:rsid w:val="00E35523"/>
    <w:rsid w:val="00E359DA"/>
    <w:rsid w:val="00E371D0"/>
    <w:rsid w:val="00E37972"/>
    <w:rsid w:val="00E41795"/>
    <w:rsid w:val="00E41C0A"/>
    <w:rsid w:val="00E41F5D"/>
    <w:rsid w:val="00E425C2"/>
    <w:rsid w:val="00E4351D"/>
    <w:rsid w:val="00E449DA"/>
    <w:rsid w:val="00E500B3"/>
    <w:rsid w:val="00E51D0B"/>
    <w:rsid w:val="00E52F32"/>
    <w:rsid w:val="00E53A4D"/>
    <w:rsid w:val="00E54CFC"/>
    <w:rsid w:val="00E54F97"/>
    <w:rsid w:val="00E5522A"/>
    <w:rsid w:val="00E559DB"/>
    <w:rsid w:val="00E56E27"/>
    <w:rsid w:val="00E57BC0"/>
    <w:rsid w:val="00E60104"/>
    <w:rsid w:val="00E61AE2"/>
    <w:rsid w:val="00E6226A"/>
    <w:rsid w:val="00E6279F"/>
    <w:rsid w:val="00E62875"/>
    <w:rsid w:val="00E634AD"/>
    <w:rsid w:val="00E6399B"/>
    <w:rsid w:val="00E64299"/>
    <w:rsid w:val="00E65A94"/>
    <w:rsid w:val="00E663FA"/>
    <w:rsid w:val="00E67500"/>
    <w:rsid w:val="00E721B6"/>
    <w:rsid w:val="00E72B00"/>
    <w:rsid w:val="00E739FA"/>
    <w:rsid w:val="00E73DFA"/>
    <w:rsid w:val="00E74088"/>
    <w:rsid w:val="00E7452B"/>
    <w:rsid w:val="00E74A6F"/>
    <w:rsid w:val="00E7519E"/>
    <w:rsid w:val="00E756D7"/>
    <w:rsid w:val="00E759B3"/>
    <w:rsid w:val="00E76967"/>
    <w:rsid w:val="00E773DA"/>
    <w:rsid w:val="00E80989"/>
    <w:rsid w:val="00E80F7A"/>
    <w:rsid w:val="00E82919"/>
    <w:rsid w:val="00E832A2"/>
    <w:rsid w:val="00E85989"/>
    <w:rsid w:val="00E85C9D"/>
    <w:rsid w:val="00E86F28"/>
    <w:rsid w:val="00E874DD"/>
    <w:rsid w:val="00E87A65"/>
    <w:rsid w:val="00E91092"/>
    <w:rsid w:val="00E910F7"/>
    <w:rsid w:val="00E91208"/>
    <w:rsid w:val="00E92A3E"/>
    <w:rsid w:val="00E94B51"/>
    <w:rsid w:val="00E96272"/>
    <w:rsid w:val="00EA26AF"/>
    <w:rsid w:val="00EA2C5B"/>
    <w:rsid w:val="00EA4507"/>
    <w:rsid w:val="00EA5FE0"/>
    <w:rsid w:val="00EA612F"/>
    <w:rsid w:val="00EB1A55"/>
    <w:rsid w:val="00EB1AEC"/>
    <w:rsid w:val="00EB1EED"/>
    <w:rsid w:val="00EB252B"/>
    <w:rsid w:val="00EB2FBB"/>
    <w:rsid w:val="00EB3C04"/>
    <w:rsid w:val="00EB62EB"/>
    <w:rsid w:val="00EB7AA8"/>
    <w:rsid w:val="00EB7B30"/>
    <w:rsid w:val="00EC04BF"/>
    <w:rsid w:val="00EC257A"/>
    <w:rsid w:val="00EC26F8"/>
    <w:rsid w:val="00EC3053"/>
    <w:rsid w:val="00EC312F"/>
    <w:rsid w:val="00EC3949"/>
    <w:rsid w:val="00EC464E"/>
    <w:rsid w:val="00EC4AE6"/>
    <w:rsid w:val="00EC56A0"/>
    <w:rsid w:val="00EC67FE"/>
    <w:rsid w:val="00ED105D"/>
    <w:rsid w:val="00ED1A23"/>
    <w:rsid w:val="00ED239B"/>
    <w:rsid w:val="00ED3A00"/>
    <w:rsid w:val="00ED4172"/>
    <w:rsid w:val="00ED6DB7"/>
    <w:rsid w:val="00ED7EAA"/>
    <w:rsid w:val="00EE11E8"/>
    <w:rsid w:val="00EE2E1D"/>
    <w:rsid w:val="00EE4E8B"/>
    <w:rsid w:val="00EE4F80"/>
    <w:rsid w:val="00EE525F"/>
    <w:rsid w:val="00EE6556"/>
    <w:rsid w:val="00EF0533"/>
    <w:rsid w:val="00EF0555"/>
    <w:rsid w:val="00EF0A63"/>
    <w:rsid w:val="00EF240D"/>
    <w:rsid w:val="00EF24D9"/>
    <w:rsid w:val="00EF2815"/>
    <w:rsid w:val="00EF32C9"/>
    <w:rsid w:val="00EF3385"/>
    <w:rsid w:val="00EF388D"/>
    <w:rsid w:val="00EF5760"/>
    <w:rsid w:val="00EF6131"/>
    <w:rsid w:val="00EF617D"/>
    <w:rsid w:val="00EF6F28"/>
    <w:rsid w:val="00F00475"/>
    <w:rsid w:val="00F0261C"/>
    <w:rsid w:val="00F03561"/>
    <w:rsid w:val="00F05DE9"/>
    <w:rsid w:val="00F060BC"/>
    <w:rsid w:val="00F061D3"/>
    <w:rsid w:val="00F074F8"/>
    <w:rsid w:val="00F07971"/>
    <w:rsid w:val="00F11934"/>
    <w:rsid w:val="00F122F0"/>
    <w:rsid w:val="00F12480"/>
    <w:rsid w:val="00F12B00"/>
    <w:rsid w:val="00F12C03"/>
    <w:rsid w:val="00F14261"/>
    <w:rsid w:val="00F14C38"/>
    <w:rsid w:val="00F15720"/>
    <w:rsid w:val="00F17E64"/>
    <w:rsid w:val="00F200D3"/>
    <w:rsid w:val="00F2108C"/>
    <w:rsid w:val="00F22847"/>
    <w:rsid w:val="00F229D7"/>
    <w:rsid w:val="00F238FB"/>
    <w:rsid w:val="00F25267"/>
    <w:rsid w:val="00F26921"/>
    <w:rsid w:val="00F26AEF"/>
    <w:rsid w:val="00F31337"/>
    <w:rsid w:val="00F31601"/>
    <w:rsid w:val="00F3184F"/>
    <w:rsid w:val="00F319F0"/>
    <w:rsid w:val="00F31CDD"/>
    <w:rsid w:val="00F3381A"/>
    <w:rsid w:val="00F340BC"/>
    <w:rsid w:val="00F344B9"/>
    <w:rsid w:val="00F3462A"/>
    <w:rsid w:val="00F35D7C"/>
    <w:rsid w:val="00F36181"/>
    <w:rsid w:val="00F36BF7"/>
    <w:rsid w:val="00F40147"/>
    <w:rsid w:val="00F4056A"/>
    <w:rsid w:val="00F4278C"/>
    <w:rsid w:val="00F43A5C"/>
    <w:rsid w:val="00F4437A"/>
    <w:rsid w:val="00F45869"/>
    <w:rsid w:val="00F46135"/>
    <w:rsid w:val="00F46A8E"/>
    <w:rsid w:val="00F46D57"/>
    <w:rsid w:val="00F46F74"/>
    <w:rsid w:val="00F47718"/>
    <w:rsid w:val="00F5018F"/>
    <w:rsid w:val="00F50969"/>
    <w:rsid w:val="00F50B97"/>
    <w:rsid w:val="00F50DC9"/>
    <w:rsid w:val="00F5466D"/>
    <w:rsid w:val="00F55135"/>
    <w:rsid w:val="00F55430"/>
    <w:rsid w:val="00F55C2C"/>
    <w:rsid w:val="00F569BD"/>
    <w:rsid w:val="00F57F5E"/>
    <w:rsid w:val="00F60DD1"/>
    <w:rsid w:val="00F617DA"/>
    <w:rsid w:val="00F6249A"/>
    <w:rsid w:val="00F624A2"/>
    <w:rsid w:val="00F63529"/>
    <w:rsid w:val="00F63856"/>
    <w:rsid w:val="00F63D11"/>
    <w:rsid w:val="00F6422A"/>
    <w:rsid w:val="00F64633"/>
    <w:rsid w:val="00F64874"/>
    <w:rsid w:val="00F64BE8"/>
    <w:rsid w:val="00F64ED5"/>
    <w:rsid w:val="00F659BE"/>
    <w:rsid w:val="00F67585"/>
    <w:rsid w:val="00F679B2"/>
    <w:rsid w:val="00F67CAE"/>
    <w:rsid w:val="00F71366"/>
    <w:rsid w:val="00F7168F"/>
    <w:rsid w:val="00F72626"/>
    <w:rsid w:val="00F74CBB"/>
    <w:rsid w:val="00F757A4"/>
    <w:rsid w:val="00F77043"/>
    <w:rsid w:val="00F7759F"/>
    <w:rsid w:val="00F81088"/>
    <w:rsid w:val="00F83152"/>
    <w:rsid w:val="00F831AE"/>
    <w:rsid w:val="00F84FB8"/>
    <w:rsid w:val="00F865B1"/>
    <w:rsid w:val="00F86FE0"/>
    <w:rsid w:val="00F87C44"/>
    <w:rsid w:val="00F924F2"/>
    <w:rsid w:val="00F94BD8"/>
    <w:rsid w:val="00F95852"/>
    <w:rsid w:val="00F95FB1"/>
    <w:rsid w:val="00F964B3"/>
    <w:rsid w:val="00F96A80"/>
    <w:rsid w:val="00F96BDC"/>
    <w:rsid w:val="00F976C6"/>
    <w:rsid w:val="00F97EA3"/>
    <w:rsid w:val="00FA0805"/>
    <w:rsid w:val="00FA2B4B"/>
    <w:rsid w:val="00FA463C"/>
    <w:rsid w:val="00FA78B1"/>
    <w:rsid w:val="00FB049A"/>
    <w:rsid w:val="00FB076F"/>
    <w:rsid w:val="00FB4DC0"/>
    <w:rsid w:val="00FB6753"/>
    <w:rsid w:val="00FB7100"/>
    <w:rsid w:val="00FC09E7"/>
    <w:rsid w:val="00FC0C6D"/>
    <w:rsid w:val="00FC0D2D"/>
    <w:rsid w:val="00FC109F"/>
    <w:rsid w:val="00FC1B36"/>
    <w:rsid w:val="00FC2705"/>
    <w:rsid w:val="00FC43E9"/>
    <w:rsid w:val="00FC5C0B"/>
    <w:rsid w:val="00FC64C6"/>
    <w:rsid w:val="00FD0C91"/>
    <w:rsid w:val="00FD0C9E"/>
    <w:rsid w:val="00FD0D84"/>
    <w:rsid w:val="00FD167A"/>
    <w:rsid w:val="00FD1AEA"/>
    <w:rsid w:val="00FD1F9D"/>
    <w:rsid w:val="00FD2553"/>
    <w:rsid w:val="00FD43D4"/>
    <w:rsid w:val="00FD4688"/>
    <w:rsid w:val="00FD4CAC"/>
    <w:rsid w:val="00FD556E"/>
    <w:rsid w:val="00FD73A8"/>
    <w:rsid w:val="00FD78F3"/>
    <w:rsid w:val="00FD7E13"/>
    <w:rsid w:val="00FE003B"/>
    <w:rsid w:val="00FE0287"/>
    <w:rsid w:val="00FE13F8"/>
    <w:rsid w:val="00FE2A92"/>
    <w:rsid w:val="00FE2CBE"/>
    <w:rsid w:val="00FE2D73"/>
    <w:rsid w:val="00FE2FC5"/>
    <w:rsid w:val="00FE7125"/>
    <w:rsid w:val="00FE7CF2"/>
    <w:rsid w:val="00FF058E"/>
    <w:rsid w:val="00FF3F25"/>
    <w:rsid w:val="00FF6491"/>
    <w:rsid w:val="00FF663D"/>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20B00"/>
  <w15:docId w15:val="{06F96D8C-4ACF-4158-B6EA-3457C7394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147"/>
  </w:style>
  <w:style w:type="paragraph" w:styleId="Heading1">
    <w:name w:val="heading 1"/>
    <w:basedOn w:val="Normal"/>
    <w:next w:val="Normal"/>
    <w:link w:val="Heading1Char"/>
    <w:qFormat/>
    <w:rsid w:val="00282311"/>
    <w:pPr>
      <w:widowControl w:val="0"/>
      <w:contextualSpacing/>
      <w:outlineLvl w:val="0"/>
    </w:pPr>
    <w:rPr>
      <w:rFonts w:eastAsiaTheme="majorEastAsia"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8C65D7"/>
    <w:pPr>
      <w:widowControl w:val="0"/>
      <w:spacing w:before="240"/>
      <w:outlineLvl w:val="1"/>
    </w:pPr>
    <w:rPr>
      <w:rFonts w:eastAsiaTheme="majorEastAsia"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282311"/>
    <w:pPr>
      <w:spacing w:before="120"/>
      <w:outlineLvl w:val="2"/>
    </w:pPr>
    <w:rPr>
      <w:b/>
      <w:bCs/>
      <w:color w:val="595959" w:themeColor="text1" w:themeTint="A6"/>
      <w:sz w:val="28"/>
      <w:szCs w:val="26"/>
    </w:rPr>
  </w:style>
  <w:style w:type="paragraph" w:styleId="Heading4">
    <w:name w:val="heading 4"/>
    <w:basedOn w:val="Normal"/>
    <w:next w:val="Normal"/>
    <w:link w:val="Heading4Char"/>
    <w:uiPriority w:val="9"/>
    <w:unhideWhenUsed/>
    <w:qFormat/>
    <w:rsid w:val="006D685E"/>
    <w:pPr>
      <w:keepNext/>
      <w:spacing w:before="120"/>
      <w:outlineLvl w:val="3"/>
    </w:pPr>
    <w:rPr>
      <w:b/>
      <w:color w:val="000000"/>
      <w14:textFill>
        <w14:solidFill>
          <w14:srgbClr w14:val="000000">
            <w14:lumMod w14:val="75000"/>
            <w14:lumMod w14:val="75000"/>
            <w14:lumMod w14:val="75000"/>
          </w14:srgb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2311"/>
    <w:rPr>
      <w:rFonts w:eastAsiaTheme="majorEastAsia" w:cstheme="majorBidi"/>
      <w:b/>
      <w:bCs/>
      <w:color w:val="410B68" w:themeColor="accent1" w:themeShade="BF"/>
      <w:sz w:val="40"/>
      <w:szCs w:val="28"/>
    </w:rPr>
  </w:style>
  <w:style w:type="character" w:customStyle="1" w:styleId="Heading2Char">
    <w:name w:val="Heading 2 Char"/>
    <w:basedOn w:val="DefaultParagraphFont"/>
    <w:link w:val="Heading2"/>
    <w:uiPriority w:val="9"/>
    <w:rsid w:val="008C65D7"/>
    <w:rPr>
      <w:rFonts w:eastAsiaTheme="majorEastAsia" w:cstheme="majorBidi"/>
      <w:b/>
      <w:bCs/>
      <w:color w:val="595959" w:themeColor="text1" w:themeTint="A6"/>
      <w:sz w:val="32"/>
      <w:szCs w:val="26"/>
    </w:rPr>
  </w:style>
  <w:style w:type="character" w:customStyle="1" w:styleId="Heading3Char">
    <w:name w:val="Heading 3 Char"/>
    <w:basedOn w:val="DefaultParagraphFont"/>
    <w:link w:val="Heading3"/>
    <w:uiPriority w:val="9"/>
    <w:rsid w:val="00282311"/>
    <w:rPr>
      <w:b/>
      <w:bCs/>
      <w:color w:val="595959" w:themeColor="text1" w:themeTint="A6"/>
      <w:sz w:val="28"/>
      <w:szCs w:val="26"/>
    </w:rPr>
  </w:style>
  <w:style w:type="character" w:customStyle="1" w:styleId="Heading4Char">
    <w:name w:val="Heading 4 Char"/>
    <w:basedOn w:val="DefaultParagraphFont"/>
    <w:link w:val="Heading4"/>
    <w:uiPriority w:val="9"/>
    <w:rsid w:val="006D685E"/>
    <w:rPr>
      <w:b/>
      <w:color w:val="000000"/>
      <w14:textFill>
        <w14:solidFill>
          <w14:srgbClr w14:val="000000">
            <w14:lumMod w14:val="75000"/>
            <w14:lumMod w14:val="75000"/>
            <w14:lumMod w14:val="75000"/>
          </w14:srgb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TOCHeading">
    <w:name w:val="TOC Heading"/>
    <w:basedOn w:val="Normal"/>
    <w:next w:val="Normal"/>
    <w:uiPriority w:val="39"/>
    <w:unhideWhenUsed/>
    <w:qFormat/>
    <w:rsid w:val="00776AEE"/>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F865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llowedHyperlink"/>
    <w:uiPriority w:val="99"/>
    <w:unhideWhenUsed/>
    <w:rsid w:val="00E739FA"/>
    <w:rPr>
      <w:rFonts w:ascii="Calibri" w:hAnsi="Calibri"/>
      <w:color w:val="580F8B"/>
      <w:sz w:val="22"/>
      <w:u w:val="single"/>
    </w:rPr>
  </w:style>
  <w:style w:type="paragraph" w:styleId="TOC1">
    <w:name w:val="toc 1"/>
    <w:basedOn w:val="Normal"/>
    <w:next w:val="Normal"/>
    <w:uiPriority w:val="39"/>
    <w:rsid w:val="006C4147"/>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6C4147"/>
    <w:pPr>
      <w:tabs>
        <w:tab w:val="right" w:leader="dot" w:pos="9072"/>
      </w:tabs>
      <w:spacing w:after="0" w:line="360" w:lineRule="auto"/>
      <w:ind w:left="284"/>
    </w:pPr>
    <w:rPr>
      <w:kern w:val="2"/>
      <w:lang w:eastAsia="ja-JP"/>
      <w14:ligatures w14:val="standardContextual"/>
    </w:rPr>
  </w:style>
  <w:style w:type="character" w:styleId="CommentReference">
    <w:name w:val="annotation reference"/>
    <w:basedOn w:val="DefaultParagraphFont"/>
    <w:uiPriority w:val="99"/>
    <w:semiHidden/>
    <w:unhideWhenUsed/>
    <w:rsid w:val="009F6FCE"/>
    <w:rPr>
      <w:sz w:val="16"/>
      <w:szCs w:val="16"/>
    </w:rPr>
  </w:style>
  <w:style w:type="paragraph" w:styleId="CommentSubject">
    <w:name w:val="annotation subject"/>
    <w:basedOn w:val="Normal"/>
    <w:next w:val="Normal"/>
    <w:link w:val="CommentSubjectChar"/>
    <w:uiPriority w:val="99"/>
    <w:semiHidden/>
    <w:unhideWhenUsed/>
    <w:rsid w:val="00A350EB"/>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A350EB"/>
    <w:rPr>
      <w:rFonts w:eastAsia="LiSu"/>
      <w:b/>
      <w:bCs/>
      <w:sz w:val="20"/>
      <w:szCs w:val="20"/>
    </w:rPr>
  </w:style>
  <w:style w:type="character" w:styleId="FollowedHyperlink">
    <w:name w:val="FollowedHyperlink"/>
    <w:basedOn w:val="DefaultParagraphFont"/>
    <w:uiPriority w:val="99"/>
    <w:semiHidden/>
    <w:unhideWhenUsed/>
    <w:rsid w:val="00A32F17"/>
    <w:rPr>
      <w:color w:val="646464"/>
      <w:u w:val="single"/>
    </w:rPr>
  </w:style>
  <w:style w:type="paragraph" w:styleId="CommentText">
    <w:name w:val="annotation text"/>
    <w:basedOn w:val="Normal"/>
    <w:link w:val="CommentTextChar"/>
    <w:uiPriority w:val="99"/>
    <w:unhideWhenUsed/>
    <w:rsid w:val="000B0537"/>
    <w:pPr>
      <w:spacing w:line="240" w:lineRule="auto"/>
    </w:pPr>
    <w:rPr>
      <w:sz w:val="20"/>
      <w:szCs w:val="20"/>
    </w:rPr>
  </w:style>
  <w:style w:type="character" w:customStyle="1" w:styleId="CommentTextChar">
    <w:name w:val="Comment Text Char"/>
    <w:basedOn w:val="DefaultParagraphFont"/>
    <w:link w:val="CommentText"/>
    <w:uiPriority w:val="99"/>
    <w:rsid w:val="000B0537"/>
    <w:rPr>
      <w:sz w:val="20"/>
      <w:szCs w:val="20"/>
    </w:rPr>
  </w:style>
  <w:style w:type="paragraph" w:styleId="Revision">
    <w:name w:val="Revision"/>
    <w:hidden/>
    <w:uiPriority w:val="99"/>
    <w:semiHidden/>
    <w:rsid w:val="006C66EF"/>
    <w:pPr>
      <w:spacing w:line="240" w:lineRule="auto"/>
    </w:pPr>
  </w:style>
  <w:style w:type="paragraph" w:styleId="ListParagraph">
    <w:name w:val="List Paragraph"/>
    <w:basedOn w:val="Normal"/>
    <w:link w:val="ListParagraphChar"/>
    <w:uiPriority w:val="34"/>
    <w:qFormat/>
    <w:rsid w:val="00776AEE"/>
    <w:pPr>
      <w:ind w:left="720"/>
      <w:contextualSpacing/>
    </w:pPr>
  </w:style>
  <w:style w:type="paragraph" w:styleId="NoSpacing">
    <w:name w:val="No Spacing"/>
    <w:basedOn w:val="Normal"/>
    <w:uiPriority w:val="1"/>
    <w:qFormat/>
    <w:rsid w:val="006C4147"/>
    <w:pPr>
      <w:keepNext/>
      <w:spacing w:after="0"/>
    </w:pPr>
  </w:style>
  <w:style w:type="paragraph" w:customStyle="1" w:styleId="SCSAHeading1">
    <w:name w:val="SCSA Heading 1"/>
    <w:basedOn w:val="Normal"/>
    <w:qFormat/>
    <w:rsid w:val="006C4147"/>
    <w:pPr>
      <w:keepNext/>
      <w:outlineLvl w:val="0"/>
    </w:pPr>
    <w:rPr>
      <w:rFonts w:asciiTheme="majorHAnsi" w:eastAsiaTheme="majorEastAsia" w:hAnsiTheme="majorHAnsi" w:cstheme="majorBidi"/>
      <w:b/>
      <w:bCs/>
      <w:color w:val="580F8B" w:themeColor="accent1"/>
      <w:sz w:val="36"/>
      <w:szCs w:val="36"/>
      <w14:ligatures w14:val="standardContextual"/>
    </w:rPr>
  </w:style>
  <w:style w:type="numbering" w:customStyle="1" w:styleId="SCSABulletList">
    <w:name w:val="SCSA Bullet List"/>
    <w:uiPriority w:val="99"/>
    <w:rsid w:val="006C4147"/>
    <w:pPr>
      <w:numPr>
        <w:numId w:val="22"/>
      </w:numPr>
    </w:pPr>
  </w:style>
  <w:style w:type="character" w:customStyle="1" w:styleId="ListParagraphChar">
    <w:name w:val="List Paragraph Char"/>
    <w:basedOn w:val="DefaultParagraphFont"/>
    <w:link w:val="ListParagraph"/>
    <w:uiPriority w:val="34"/>
    <w:qFormat/>
    <w:locked/>
    <w:rsid w:val="00776AEE"/>
    <w:rPr>
      <w:rFonts w:asciiTheme="minorHAnsi" w:hAnsiTheme="minorHAnsi"/>
    </w:rPr>
  </w:style>
  <w:style w:type="paragraph" w:customStyle="1" w:styleId="SCSAHeading2">
    <w:name w:val="SCSA Heading 2"/>
    <w:basedOn w:val="Normal"/>
    <w:qFormat/>
    <w:rsid w:val="006C4147"/>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6C4147"/>
    <w:pPr>
      <w:keepNext/>
      <w:outlineLvl w:val="2"/>
    </w:pPr>
    <w:rPr>
      <w:rFonts w:asciiTheme="majorHAnsi" w:eastAsiaTheme="majorEastAsia" w:hAnsiTheme="majorHAnsi" w:cstheme="majorBidi"/>
      <w:b/>
      <w:bCs/>
      <w:color w:val="595959" w:themeColor="accent6"/>
      <w:sz w:val="28"/>
      <w:szCs w:val="28"/>
      <w14:ligatures w14:val="standardContextual"/>
    </w:rPr>
  </w:style>
  <w:style w:type="table" w:customStyle="1" w:styleId="SCSATableclearstyle">
    <w:name w:val="SCSA Table clear style"/>
    <w:basedOn w:val="TableNormal"/>
    <w:uiPriority w:val="99"/>
    <w:rsid w:val="006C4147"/>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3">
    <w:name w:val="SCSA Title 3"/>
    <w:basedOn w:val="Normal"/>
    <w:link w:val="SCSATitle3Char"/>
    <w:qFormat/>
    <w:rsid w:val="006C4147"/>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6C4147"/>
    <w:rPr>
      <w:rFonts w:asciiTheme="majorHAnsi" w:eastAsiaTheme="majorEastAsia" w:hAnsiTheme="majorHAnsi" w:cstheme="majorBidi"/>
      <w:b/>
      <w:bCs/>
      <w:sz w:val="36"/>
      <w:szCs w:val="36"/>
      <w14:ligatures w14:val="standardContextual"/>
    </w:rPr>
  </w:style>
  <w:style w:type="paragraph" w:customStyle="1" w:styleId="SCSAAppendixHeading1">
    <w:name w:val="SCSA Appendix Heading 1"/>
    <w:basedOn w:val="SCSAHeading1"/>
    <w:qFormat/>
    <w:rsid w:val="006C4147"/>
  </w:style>
  <w:style w:type="paragraph" w:customStyle="1" w:styleId="SCSAAppendixHeading2">
    <w:name w:val="SCSA Appendix Heading 2"/>
    <w:basedOn w:val="SCSAHeading3"/>
    <w:qFormat/>
    <w:rsid w:val="006C4147"/>
    <w:pPr>
      <w:outlineLvl w:val="1"/>
    </w:pPr>
  </w:style>
  <w:style w:type="paragraph" w:customStyle="1" w:styleId="SCSAHeading4">
    <w:name w:val="SCSA Heading 4"/>
    <w:basedOn w:val="Normal"/>
    <w:qFormat/>
    <w:rsid w:val="006C4147"/>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6C4147"/>
    <w:pPr>
      <w:spacing w:after="0"/>
      <w:outlineLvl w:val="9"/>
    </w:pPr>
  </w:style>
  <w:style w:type="paragraph" w:customStyle="1" w:styleId="SCSAFooterodd">
    <w:name w:val="SCSA Footer odd"/>
    <w:basedOn w:val="Normal"/>
    <w:qFormat/>
    <w:rsid w:val="006C4147"/>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6C4147"/>
    <w:pPr>
      <w:jc w:val="left"/>
    </w:pPr>
  </w:style>
  <w:style w:type="paragraph" w:customStyle="1" w:styleId="SCSAHeaderodd">
    <w:name w:val="SCSA Header odd"/>
    <w:basedOn w:val="Normal"/>
    <w:qFormat/>
    <w:rsid w:val="006C4147"/>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6C4147"/>
    <w:pPr>
      <w:ind w:left="-1134" w:right="9356"/>
      <w:jc w:val="right"/>
    </w:pPr>
  </w:style>
  <w:style w:type="table" w:customStyle="1" w:styleId="SCSASyllabusGradeDescriptionsTable">
    <w:name w:val="SCSA Syllabus Grade Descriptions Table"/>
    <w:basedOn w:val="TableNormal"/>
    <w:uiPriority w:val="99"/>
    <w:rsid w:val="006C4147"/>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6C4147"/>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6C4147"/>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6C4147"/>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6C4147"/>
    <w:pPr>
      <w:spacing w:after="0"/>
    </w:pPr>
    <w:rPr>
      <w:rFonts w:ascii="Calibri Light" w:eastAsiaTheme="majorEastAsia" w:hAnsi="Calibri Light" w:cstheme="majorBidi"/>
      <w:b/>
      <w:bCs/>
      <w:sz w:val="40"/>
      <w:szCs w:val="40"/>
      <w14:ligatures w14:val="standardContextual"/>
    </w:rPr>
  </w:style>
  <w:style w:type="paragraph" w:customStyle="1" w:styleId="SCSATOCHeading">
    <w:name w:val="SCSA TOC Heading"/>
    <w:basedOn w:val="SCSAHeading1"/>
    <w:qFormat/>
    <w:rsid w:val="006C4147"/>
    <w:pPr>
      <w:outlineLvl w:val="9"/>
    </w:pPr>
  </w:style>
  <w:style w:type="paragraph" w:styleId="TOC3">
    <w:name w:val="toc 3"/>
    <w:basedOn w:val="Normal"/>
    <w:next w:val="Normal"/>
    <w:autoRedefine/>
    <w:uiPriority w:val="39"/>
    <w:unhideWhenUsed/>
    <w:qFormat/>
    <w:rsid w:val="00F865B1"/>
    <w:pPr>
      <w:spacing w:after="0"/>
      <w:ind w:left="442"/>
    </w:pPr>
    <w:rPr>
      <w:sz w:val="20"/>
    </w:rPr>
  </w:style>
  <w:style w:type="paragraph" w:customStyle="1" w:styleId="Paragraph">
    <w:name w:val="Paragraph"/>
    <w:basedOn w:val="Normal"/>
    <w:link w:val="ParagraphChar"/>
    <w:qFormat/>
    <w:rsid w:val="00AB151A"/>
    <w:pPr>
      <w:spacing w:before="120" w:after="0"/>
    </w:pPr>
    <w:rPr>
      <w:rFonts w:ascii="Calibri" w:eastAsiaTheme="minorHAnsi" w:hAnsi="Calibri" w:cs="Calibri"/>
      <w:lang w:eastAsia="en-AU"/>
    </w:rPr>
  </w:style>
  <w:style w:type="character" w:customStyle="1" w:styleId="ParagraphChar">
    <w:name w:val="Paragraph Char"/>
    <w:basedOn w:val="DefaultParagraphFont"/>
    <w:link w:val="Paragraph"/>
    <w:locked/>
    <w:rsid w:val="00AB151A"/>
    <w:rPr>
      <w:rFonts w:ascii="Calibri" w:eastAsiaTheme="minorHAnsi" w:hAnsi="Calibri" w:cs="Calibri"/>
      <w:lang w:eastAsia="en-AU"/>
    </w:rPr>
  </w:style>
  <w:style w:type="paragraph" w:customStyle="1" w:styleId="SyllabusHeading2">
    <w:name w:val="Syllabus Heading 2"/>
    <w:basedOn w:val="Normal"/>
    <w:qFormat/>
    <w:rsid w:val="00AB151A"/>
    <w:pPr>
      <w:spacing w:before="240"/>
      <w:outlineLvl w:val="1"/>
    </w:pPr>
    <w:rPr>
      <w:b/>
      <w:color w:val="595959" w:themeColor="text1" w:themeTint="A6"/>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7139">
      <w:bodyDiv w:val="1"/>
      <w:marLeft w:val="0"/>
      <w:marRight w:val="0"/>
      <w:marTop w:val="0"/>
      <w:marBottom w:val="0"/>
      <w:divBdr>
        <w:top w:val="none" w:sz="0" w:space="0" w:color="auto"/>
        <w:left w:val="none" w:sz="0" w:space="0" w:color="auto"/>
        <w:bottom w:val="none" w:sz="0" w:space="0" w:color="auto"/>
        <w:right w:val="none" w:sz="0" w:space="0" w:color="auto"/>
      </w:divBdr>
    </w:div>
    <w:div w:id="280887703">
      <w:bodyDiv w:val="1"/>
      <w:marLeft w:val="0"/>
      <w:marRight w:val="0"/>
      <w:marTop w:val="0"/>
      <w:marBottom w:val="0"/>
      <w:divBdr>
        <w:top w:val="none" w:sz="0" w:space="0" w:color="auto"/>
        <w:left w:val="none" w:sz="0" w:space="0" w:color="auto"/>
        <w:bottom w:val="none" w:sz="0" w:space="0" w:color="auto"/>
        <w:right w:val="none" w:sz="0" w:space="0" w:color="auto"/>
      </w:divBdr>
    </w:div>
    <w:div w:id="321813444">
      <w:bodyDiv w:val="1"/>
      <w:marLeft w:val="0"/>
      <w:marRight w:val="0"/>
      <w:marTop w:val="0"/>
      <w:marBottom w:val="0"/>
      <w:divBdr>
        <w:top w:val="none" w:sz="0" w:space="0" w:color="auto"/>
        <w:left w:val="none" w:sz="0" w:space="0" w:color="auto"/>
        <w:bottom w:val="none" w:sz="0" w:space="0" w:color="auto"/>
        <w:right w:val="none" w:sz="0" w:space="0" w:color="auto"/>
      </w:divBdr>
    </w:div>
    <w:div w:id="526716027">
      <w:bodyDiv w:val="1"/>
      <w:marLeft w:val="0"/>
      <w:marRight w:val="0"/>
      <w:marTop w:val="0"/>
      <w:marBottom w:val="0"/>
      <w:divBdr>
        <w:top w:val="none" w:sz="0" w:space="0" w:color="auto"/>
        <w:left w:val="none" w:sz="0" w:space="0" w:color="auto"/>
        <w:bottom w:val="none" w:sz="0" w:space="0" w:color="auto"/>
        <w:right w:val="none" w:sz="0" w:space="0" w:color="auto"/>
      </w:divBdr>
    </w:div>
    <w:div w:id="540167417">
      <w:bodyDiv w:val="1"/>
      <w:marLeft w:val="0"/>
      <w:marRight w:val="0"/>
      <w:marTop w:val="0"/>
      <w:marBottom w:val="0"/>
      <w:divBdr>
        <w:top w:val="none" w:sz="0" w:space="0" w:color="auto"/>
        <w:left w:val="none" w:sz="0" w:space="0" w:color="auto"/>
        <w:bottom w:val="none" w:sz="0" w:space="0" w:color="auto"/>
        <w:right w:val="none" w:sz="0" w:space="0" w:color="auto"/>
      </w:divBdr>
    </w:div>
    <w:div w:id="630478371">
      <w:bodyDiv w:val="1"/>
      <w:marLeft w:val="0"/>
      <w:marRight w:val="0"/>
      <w:marTop w:val="0"/>
      <w:marBottom w:val="0"/>
      <w:divBdr>
        <w:top w:val="none" w:sz="0" w:space="0" w:color="auto"/>
        <w:left w:val="none" w:sz="0" w:space="0" w:color="auto"/>
        <w:bottom w:val="none" w:sz="0" w:space="0" w:color="auto"/>
        <w:right w:val="none" w:sz="0" w:space="0" w:color="auto"/>
      </w:divBdr>
      <w:divsChild>
        <w:div w:id="1152065192">
          <w:marLeft w:val="0"/>
          <w:marRight w:val="0"/>
          <w:marTop w:val="0"/>
          <w:marBottom w:val="0"/>
          <w:divBdr>
            <w:top w:val="none" w:sz="0" w:space="0" w:color="auto"/>
            <w:left w:val="none" w:sz="0" w:space="0" w:color="auto"/>
            <w:bottom w:val="none" w:sz="0" w:space="0" w:color="auto"/>
            <w:right w:val="none" w:sz="0" w:space="0" w:color="auto"/>
          </w:divBdr>
        </w:div>
      </w:divsChild>
    </w:div>
    <w:div w:id="638072265">
      <w:bodyDiv w:val="1"/>
      <w:marLeft w:val="0"/>
      <w:marRight w:val="0"/>
      <w:marTop w:val="0"/>
      <w:marBottom w:val="0"/>
      <w:divBdr>
        <w:top w:val="none" w:sz="0" w:space="0" w:color="auto"/>
        <w:left w:val="none" w:sz="0" w:space="0" w:color="auto"/>
        <w:bottom w:val="none" w:sz="0" w:space="0" w:color="auto"/>
        <w:right w:val="none" w:sz="0" w:space="0" w:color="auto"/>
      </w:divBdr>
    </w:div>
    <w:div w:id="704446981">
      <w:bodyDiv w:val="1"/>
      <w:marLeft w:val="0"/>
      <w:marRight w:val="0"/>
      <w:marTop w:val="0"/>
      <w:marBottom w:val="0"/>
      <w:divBdr>
        <w:top w:val="none" w:sz="0" w:space="0" w:color="auto"/>
        <w:left w:val="none" w:sz="0" w:space="0" w:color="auto"/>
        <w:bottom w:val="none" w:sz="0" w:space="0" w:color="auto"/>
        <w:right w:val="none" w:sz="0" w:space="0" w:color="auto"/>
      </w:divBdr>
    </w:div>
    <w:div w:id="976229169">
      <w:bodyDiv w:val="1"/>
      <w:marLeft w:val="0"/>
      <w:marRight w:val="0"/>
      <w:marTop w:val="0"/>
      <w:marBottom w:val="0"/>
      <w:divBdr>
        <w:top w:val="none" w:sz="0" w:space="0" w:color="auto"/>
        <w:left w:val="none" w:sz="0" w:space="0" w:color="auto"/>
        <w:bottom w:val="none" w:sz="0" w:space="0" w:color="auto"/>
        <w:right w:val="none" w:sz="0" w:space="0" w:color="auto"/>
      </w:divBdr>
    </w:div>
    <w:div w:id="1444182431">
      <w:bodyDiv w:val="1"/>
      <w:marLeft w:val="0"/>
      <w:marRight w:val="0"/>
      <w:marTop w:val="0"/>
      <w:marBottom w:val="0"/>
      <w:divBdr>
        <w:top w:val="none" w:sz="0" w:space="0" w:color="auto"/>
        <w:left w:val="none" w:sz="0" w:space="0" w:color="auto"/>
        <w:bottom w:val="none" w:sz="0" w:space="0" w:color="auto"/>
        <w:right w:val="none" w:sz="0" w:space="0" w:color="auto"/>
      </w:divBdr>
    </w:div>
    <w:div w:id="1469788005">
      <w:bodyDiv w:val="1"/>
      <w:marLeft w:val="0"/>
      <w:marRight w:val="0"/>
      <w:marTop w:val="0"/>
      <w:marBottom w:val="0"/>
      <w:divBdr>
        <w:top w:val="none" w:sz="0" w:space="0" w:color="auto"/>
        <w:left w:val="none" w:sz="0" w:space="0" w:color="auto"/>
        <w:bottom w:val="none" w:sz="0" w:space="0" w:color="auto"/>
        <w:right w:val="none" w:sz="0" w:space="0" w:color="auto"/>
      </w:divBdr>
    </w:div>
    <w:div w:id="1501432553">
      <w:bodyDiv w:val="1"/>
      <w:marLeft w:val="0"/>
      <w:marRight w:val="0"/>
      <w:marTop w:val="0"/>
      <w:marBottom w:val="0"/>
      <w:divBdr>
        <w:top w:val="none" w:sz="0" w:space="0" w:color="auto"/>
        <w:left w:val="none" w:sz="0" w:space="0" w:color="auto"/>
        <w:bottom w:val="none" w:sz="0" w:space="0" w:color="auto"/>
        <w:right w:val="none" w:sz="0" w:space="0" w:color="auto"/>
      </w:divBdr>
    </w:div>
    <w:div w:id="1553688492">
      <w:bodyDiv w:val="1"/>
      <w:marLeft w:val="0"/>
      <w:marRight w:val="0"/>
      <w:marTop w:val="0"/>
      <w:marBottom w:val="0"/>
      <w:divBdr>
        <w:top w:val="none" w:sz="0" w:space="0" w:color="auto"/>
        <w:left w:val="none" w:sz="0" w:space="0" w:color="auto"/>
        <w:bottom w:val="none" w:sz="0" w:space="0" w:color="auto"/>
        <w:right w:val="none" w:sz="0" w:space="0" w:color="auto"/>
      </w:divBdr>
    </w:div>
    <w:div w:id="1623879379">
      <w:bodyDiv w:val="1"/>
      <w:marLeft w:val="0"/>
      <w:marRight w:val="0"/>
      <w:marTop w:val="0"/>
      <w:marBottom w:val="0"/>
      <w:divBdr>
        <w:top w:val="none" w:sz="0" w:space="0" w:color="auto"/>
        <w:left w:val="none" w:sz="0" w:space="0" w:color="auto"/>
        <w:bottom w:val="none" w:sz="0" w:space="0" w:color="auto"/>
        <w:right w:val="none" w:sz="0" w:space="0" w:color="auto"/>
      </w:divBdr>
    </w:div>
    <w:div w:id="1725640547">
      <w:bodyDiv w:val="1"/>
      <w:marLeft w:val="0"/>
      <w:marRight w:val="0"/>
      <w:marTop w:val="0"/>
      <w:marBottom w:val="0"/>
      <w:divBdr>
        <w:top w:val="none" w:sz="0" w:space="0" w:color="auto"/>
        <w:left w:val="none" w:sz="0" w:space="0" w:color="auto"/>
        <w:bottom w:val="none" w:sz="0" w:space="0" w:color="auto"/>
        <w:right w:val="none" w:sz="0" w:space="0" w:color="auto"/>
      </w:divBdr>
    </w:div>
    <w:div w:id="203353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www.scsa.wa.edu.au" TargetMode="Externa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Custom 2">
      <a:majorFont>
        <a:latin typeface="Calibri"/>
        <a:ea typeface=""/>
        <a:cs typeface="Mangal"/>
      </a:majorFont>
      <a:minorFont>
        <a:latin typeface="Calibri"/>
        <a:ea typeface=""/>
        <a:cs typeface="Mang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934F5-CAAC-4EA5-B44E-291CB6356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38</Pages>
  <Words>10087</Words>
  <Characters>57875</Characters>
  <Application>Microsoft Office Word</Application>
  <DocSecurity>0</DocSecurity>
  <Lines>1574</Lines>
  <Paragraphs>917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Jenna Khor</cp:lastModifiedBy>
  <cp:revision>27</cp:revision>
  <cp:lastPrinted>2026-08-18T06:46:00Z</cp:lastPrinted>
  <dcterms:created xsi:type="dcterms:W3CDTF">2026-02-25T07:28:00Z</dcterms:created>
  <dcterms:modified xsi:type="dcterms:W3CDTF">2026-08-18T06:46:00Z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4715103f,38e692ea,49c8ae24,fa8ee88,4aef9b0d,4a112330,540f7f69,54ebdff4,266aa759,41519128,574afbb7,79e29ab9</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2026-08-18T06:46:23Z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3236fba5-35b1-4dd0-973d-4c353c70f877</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