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37" w:rsidRPr="008F6B2E" w:rsidRDefault="00742337" w:rsidP="00742337">
      <w:pPr>
        <w:keepNext/>
        <w:spacing w:before="3500" w:after="200" w:line="276" w:lineRule="auto"/>
        <w:jc w:val="center"/>
        <w:outlineLvl w:val="0"/>
        <w:rPr>
          <w:rFonts w:ascii="Franklin Gothic Book" w:eastAsia="Times New Roman" w:hAnsi="Franklin Gothic Book" w:cs="Calibri"/>
          <w:b/>
          <w:smallCaps/>
          <w:color w:val="9688BE"/>
          <w:sz w:val="36"/>
          <w:szCs w:val="36"/>
          <w:lang w:eastAsia="x-none"/>
        </w:rPr>
      </w:pPr>
      <w:r w:rsidRPr="008F6B2E">
        <w:rPr>
          <w:rFonts w:ascii="Franklin Gothic Book" w:eastAsia="Times New Roman" w:hAnsi="Franklin Gothic Book" w:cs="Calibri"/>
          <w:smallCaps/>
          <w:noProof/>
          <w:color w:val="463969"/>
          <w:sz w:val="52"/>
          <w:szCs w:val="52"/>
          <w:lang w:eastAsia="en-AU"/>
        </w:rPr>
        <w:drawing>
          <wp:anchor distT="0" distB="0" distL="114300" distR="114300" simplePos="0" relativeHeight="251659264" behindDoc="1" locked="1" layoutInCell="1" allowOverlap="1" wp14:anchorId="4CBF2E15" wp14:editId="5D57BF5B">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F6B2E">
        <w:rPr>
          <w:rFonts w:ascii="Franklin Gothic Book" w:eastAsia="Times New Roman" w:hAnsi="Franklin Gothic Book" w:cs="Calibri"/>
          <w:b/>
          <w:smallCaps/>
          <w:color w:val="9688BE"/>
          <w:sz w:val="36"/>
          <w:szCs w:val="36"/>
          <w:lang w:eastAsia="x-none"/>
        </w:rPr>
        <w:t>Sample Course Outline</w:t>
      </w:r>
    </w:p>
    <w:p w:rsidR="00742337" w:rsidRPr="008F6B2E" w:rsidRDefault="00742337" w:rsidP="00742337">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F497A"/>
          <w:sz w:val="28"/>
          <w:szCs w:val="28"/>
          <w:lang w:eastAsia="x-none"/>
        </w:rPr>
      </w:pPr>
      <w:r>
        <w:rPr>
          <w:rFonts w:ascii="Franklin Gothic Medium" w:eastAsia="Times New Roman" w:hAnsi="Franklin Gothic Medium"/>
          <w:smallCaps/>
          <w:color w:val="5F497A"/>
          <w:sz w:val="28"/>
          <w:szCs w:val="28"/>
          <w:lang w:eastAsia="x-none"/>
        </w:rPr>
        <w:t>Media Production and Analysis</w:t>
      </w:r>
    </w:p>
    <w:p w:rsidR="00742337" w:rsidRPr="008F6B2E" w:rsidRDefault="009F7F4D" w:rsidP="00742337">
      <w:pPr>
        <w:keepNext/>
        <w:pBdr>
          <w:top w:val="single" w:sz="8" w:space="3" w:color="4F6228"/>
          <w:bottom w:val="single" w:sz="8" w:space="3" w:color="4F6228"/>
        </w:pBdr>
        <w:ind w:left="1701" w:right="1701"/>
        <w:jc w:val="center"/>
        <w:outlineLvl w:val="0"/>
        <w:rPr>
          <w:rFonts w:ascii="Franklin Gothic Medium" w:eastAsia="Times New Roman" w:hAnsi="Franklin Gothic Medium"/>
          <w:smallCaps/>
          <w:color w:val="5F497A"/>
          <w:sz w:val="28"/>
          <w:szCs w:val="28"/>
          <w:lang w:eastAsia="x-none"/>
        </w:rPr>
      </w:pPr>
      <w:r>
        <w:rPr>
          <w:rFonts w:ascii="Franklin Gothic Medium" w:eastAsia="Times New Roman" w:hAnsi="Franklin Gothic Medium"/>
          <w:smallCaps/>
          <w:color w:val="5F497A"/>
          <w:sz w:val="28"/>
          <w:szCs w:val="28"/>
          <w:lang w:eastAsia="x-none"/>
        </w:rPr>
        <w:t>General Year 12</w:t>
      </w:r>
    </w:p>
    <w:p w:rsidR="00742337" w:rsidRPr="008F6B2E" w:rsidRDefault="00742337" w:rsidP="00742337">
      <w:pPr>
        <w:spacing w:before="10000" w:after="80" w:line="264" w:lineRule="auto"/>
        <w:jc w:val="both"/>
        <w:rPr>
          <w:rFonts w:ascii="Calibri" w:eastAsia="Times New Roman" w:hAnsi="Calibri" w:cs="Calibri"/>
          <w:b/>
          <w:sz w:val="16"/>
          <w:lang w:eastAsia="en-AU"/>
        </w:rPr>
      </w:pPr>
    </w:p>
    <w:p w:rsidR="00742337" w:rsidRPr="008F6B2E" w:rsidRDefault="00742337" w:rsidP="00742337">
      <w:pPr>
        <w:spacing w:before="10000" w:after="80" w:line="264" w:lineRule="auto"/>
        <w:jc w:val="both"/>
        <w:rPr>
          <w:rFonts w:ascii="Calibri" w:eastAsia="Times New Roman" w:hAnsi="Calibri" w:cs="Calibri"/>
          <w:b/>
          <w:sz w:val="16"/>
          <w:lang w:eastAsia="en-AU"/>
        </w:rPr>
      </w:pPr>
      <w:r w:rsidRPr="008F6B2E">
        <w:rPr>
          <w:rFonts w:ascii="Calibri" w:eastAsia="Times New Roman" w:hAnsi="Calibri" w:cs="Calibri"/>
          <w:b/>
          <w:sz w:val="16"/>
          <w:lang w:eastAsia="en-AU"/>
        </w:rPr>
        <w:t>Copyright</w:t>
      </w:r>
    </w:p>
    <w:p w:rsidR="00742337" w:rsidRPr="008F6B2E" w:rsidRDefault="00742337" w:rsidP="00742337">
      <w:pPr>
        <w:spacing w:after="80" w:line="264" w:lineRule="auto"/>
        <w:jc w:val="both"/>
        <w:rPr>
          <w:rFonts w:ascii="Calibri" w:eastAsia="Times New Roman" w:hAnsi="Calibri" w:cs="Calibri"/>
          <w:sz w:val="16"/>
          <w:lang w:eastAsia="en-AU"/>
        </w:rPr>
      </w:pPr>
      <w:r w:rsidRPr="008F6B2E">
        <w:rPr>
          <w:rFonts w:ascii="Calibri" w:eastAsia="Times New Roman" w:hAnsi="Calibri" w:cs="Calibri"/>
          <w:sz w:val="16"/>
          <w:lang w:eastAsia="en-AU"/>
        </w:rPr>
        <w:t>© School Curricul</w:t>
      </w:r>
      <w:r w:rsidR="00E65E50">
        <w:rPr>
          <w:rFonts w:ascii="Calibri" w:eastAsia="Times New Roman" w:hAnsi="Calibri" w:cs="Calibri"/>
          <w:sz w:val="16"/>
          <w:lang w:eastAsia="en-AU"/>
        </w:rPr>
        <w:t>um and Standards Authority, 2015</w:t>
      </w:r>
    </w:p>
    <w:p w:rsidR="00742337" w:rsidRPr="008F6B2E" w:rsidRDefault="00742337" w:rsidP="00742337">
      <w:pPr>
        <w:spacing w:after="80" w:line="264" w:lineRule="auto"/>
        <w:jc w:val="both"/>
        <w:rPr>
          <w:rFonts w:ascii="Calibri" w:eastAsia="Times New Roman" w:hAnsi="Calibri" w:cs="Calibri"/>
          <w:sz w:val="16"/>
          <w:lang w:eastAsia="en-AU"/>
        </w:rPr>
      </w:pPr>
      <w:r w:rsidRPr="008F6B2E">
        <w:rPr>
          <w:rFonts w:ascii="Calibri" w:eastAsia="Times New Roman" w:hAnsi="Calibri" w:cs="Calibri"/>
          <w:sz w:val="16"/>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42337" w:rsidRPr="008F6B2E" w:rsidRDefault="00742337" w:rsidP="00742337">
      <w:pPr>
        <w:spacing w:after="80" w:line="264" w:lineRule="auto"/>
        <w:jc w:val="both"/>
        <w:rPr>
          <w:rFonts w:ascii="Calibri" w:eastAsia="Times New Roman" w:hAnsi="Calibri" w:cs="Calibri"/>
          <w:sz w:val="16"/>
          <w:szCs w:val="16"/>
          <w:lang w:eastAsia="en-AU"/>
        </w:rPr>
      </w:pPr>
      <w:r w:rsidRPr="008F6B2E">
        <w:rPr>
          <w:rFonts w:ascii="Calibri" w:eastAsia="Times New Roman" w:hAnsi="Calibri" w:cs="Calibri"/>
          <w:sz w:val="16"/>
          <w:lang w:eastAsia="en-AU"/>
        </w:rPr>
        <w:t xml:space="preserve">Copying or communication for any other purpose can be done only within the terms of the </w:t>
      </w:r>
      <w:r w:rsidRPr="008F6B2E">
        <w:rPr>
          <w:rFonts w:ascii="Calibri" w:eastAsia="Times New Roman" w:hAnsi="Calibri" w:cs="Calibri"/>
          <w:i/>
          <w:iCs/>
          <w:sz w:val="16"/>
          <w:lang w:eastAsia="en-AU"/>
        </w:rPr>
        <w:t>Copyright Act 1968</w:t>
      </w:r>
      <w:r w:rsidRPr="008F6B2E">
        <w:rPr>
          <w:rFonts w:ascii="Calibri" w:eastAsia="Times New Roman" w:hAnsi="Calibri" w:cs="Calibri"/>
          <w:sz w:val="16"/>
          <w:lang w:eastAsia="en-AU"/>
        </w:rPr>
        <w:t xml:space="preserve"> or with prior written permission of the School Curriculum and Standards Authority. Copying or communication of any third party copyright material can be </w:t>
      </w:r>
      <w:r w:rsidRPr="008F6B2E">
        <w:rPr>
          <w:rFonts w:ascii="Calibri" w:eastAsia="Times New Roman" w:hAnsi="Calibri" w:cs="Calibri"/>
          <w:sz w:val="16"/>
          <w:szCs w:val="16"/>
          <w:lang w:eastAsia="en-AU"/>
        </w:rPr>
        <w:t xml:space="preserve">done only within the terms of the </w:t>
      </w:r>
      <w:r w:rsidRPr="008F6B2E">
        <w:rPr>
          <w:rFonts w:ascii="Calibri" w:eastAsia="Times New Roman" w:hAnsi="Calibri" w:cs="Calibri"/>
          <w:i/>
          <w:iCs/>
          <w:sz w:val="16"/>
          <w:szCs w:val="16"/>
          <w:lang w:eastAsia="en-AU"/>
        </w:rPr>
        <w:t>Copyright Act 1968</w:t>
      </w:r>
      <w:r w:rsidRPr="008F6B2E">
        <w:rPr>
          <w:rFonts w:ascii="Calibri" w:eastAsia="Times New Roman" w:hAnsi="Calibri" w:cs="Calibri"/>
          <w:sz w:val="16"/>
          <w:szCs w:val="16"/>
          <w:lang w:eastAsia="en-AU"/>
        </w:rPr>
        <w:t xml:space="preserve"> or with permission of the copyright owners.</w:t>
      </w:r>
    </w:p>
    <w:p w:rsidR="004854A9" w:rsidRPr="004854A9" w:rsidRDefault="004854A9" w:rsidP="004854A9">
      <w:pPr>
        <w:spacing w:after="80" w:line="264" w:lineRule="auto"/>
        <w:ind w:right="68"/>
        <w:jc w:val="both"/>
        <w:rPr>
          <w:rFonts w:ascii="Calibri" w:eastAsia="Times New Roman" w:hAnsi="Calibri" w:cs="Arial"/>
          <w:iCs/>
          <w:sz w:val="16"/>
          <w:szCs w:val="16"/>
          <w:lang w:eastAsia="en-AU"/>
        </w:rPr>
      </w:pPr>
      <w:r w:rsidRPr="004854A9">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4854A9">
          <w:rPr>
            <w:rFonts w:ascii="Calibri" w:eastAsia="Times New Roman" w:hAnsi="Calibri" w:cs="Arial"/>
            <w:iCs/>
            <w:color w:val="0000FF"/>
            <w:sz w:val="16"/>
            <w:szCs w:val="16"/>
            <w:u w:val="single"/>
            <w:lang w:eastAsia="en-AU"/>
          </w:rPr>
          <w:t>Creative Commons Attribution 4.0 International licence</w:t>
        </w:r>
      </w:hyperlink>
      <w:r w:rsidRPr="004854A9">
        <w:rPr>
          <w:rFonts w:ascii="Calibri" w:eastAsia="Times New Roman" w:hAnsi="Calibri" w:cs="Arial"/>
          <w:iCs/>
          <w:sz w:val="16"/>
          <w:szCs w:val="16"/>
          <w:lang w:eastAsia="en-AU"/>
        </w:rPr>
        <w:t>.</w:t>
      </w:r>
    </w:p>
    <w:p w:rsidR="00742337" w:rsidRPr="008F6B2E" w:rsidRDefault="00742337" w:rsidP="00742337">
      <w:pPr>
        <w:spacing w:after="80" w:line="264" w:lineRule="auto"/>
        <w:jc w:val="both"/>
        <w:rPr>
          <w:rFonts w:ascii="Calibri" w:eastAsia="Times New Roman" w:hAnsi="Calibri" w:cs="Calibri"/>
          <w:b/>
          <w:sz w:val="16"/>
          <w:lang w:eastAsia="en-AU"/>
        </w:rPr>
      </w:pPr>
      <w:r w:rsidRPr="008F6B2E">
        <w:rPr>
          <w:rFonts w:ascii="Calibri" w:eastAsia="Times New Roman" w:hAnsi="Calibri" w:cs="Calibri"/>
          <w:b/>
          <w:sz w:val="16"/>
          <w:lang w:eastAsia="en-AU"/>
        </w:rPr>
        <w:t>Disclaimer</w:t>
      </w:r>
    </w:p>
    <w:p w:rsidR="00742337" w:rsidRPr="008F6B2E" w:rsidRDefault="00742337" w:rsidP="00742337">
      <w:pPr>
        <w:spacing w:line="264" w:lineRule="auto"/>
        <w:jc w:val="both"/>
        <w:rPr>
          <w:rFonts w:ascii="Calibri" w:eastAsia="Times New Roman" w:hAnsi="Calibri" w:cs="Calibri"/>
          <w:sz w:val="16"/>
          <w:lang w:eastAsia="en-AU"/>
        </w:rPr>
      </w:pPr>
      <w:r w:rsidRPr="008F6B2E">
        <w:rPr>
          <w:rFonts w:ascii="Calibri" w:eastAsia="Times New Roman" w:hAnsi="Calibri" w:cs="Calibri"/>
          <w:sz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42337" w:rsidRPr="008F6B2E" w:rsidRDefault="00742337" w:rsidP="00742337">
      <w:pPr>
        <w:spacing w:line="264" w:lineRule="auto"/>
        <w:jc w:val="both"/>
        <w:rPr>
          <w:rFonts w:ascii="Calibri" w:eastAsia="Times New Roman" w:hAnsi="Calibri" w:cs="Calibri"/>
          <w:sz w:val="16"/>
          <w:lang w:eastAsia="en-AU"/>
        </w:rPr>
        <w:sectPr w:rsidR="00742337" w:rsidRPr="008F6B2E" w:rsidSect="00E65E50">
          <w:headerReference w:type="default" r:id="rId10"/>
          <w:footerReference w:type="even" r:id="rId11"/>
          <w:footerReference w:type="default" r:id="rId12"/>
          <w:headerReference w:type="first" r:id="rId13"/>
          <w:pgSz w:w="11906" w:h="16838" w:code="9"/>
          <w:pgMar w:top="1440" w:right="1440" w:bottom="1440" w:left="1440" w:header="709" w:footer="709" w:gutter="0"/>
          <w:pgNumType w:start="1"/>
          <w:cols w:space="708"/>
          <w:titlePg/>
          <w:docGrid w:linePitch="360"/>
        </w:sectPr>
      </w:pPr>
    </w:p>
    <w:p w:rsidR="00742337" w:rsidRPr="009602F6" w:rsidRDefault="00742337" w:rsidP="00742337">
      <w:pPr>
        <w:spacing w:after="80" w:line="276" w:lineRule="auto"/>
        <w:outlineLvl w:val="0"/>
        <w:rPr>
          <w:rFonts w:ascii="Franklin Gothic Book" w:hAnsi="Franklin Gothic Book" w:cs="Calibri"/>
          <w:color w:val="342568"/>
          <w:sz w:val="28"/>
          <w:szCs w:val="28"/>
          <w:lang w:val="en-GB" w:eastAsia="ja-JP"/>
        </w:rPr>
      </w:pPr>
      <w:r w:rsidRPr="009602F6">
        <w:rPr>
          <w:rFonts w:ascii="Franklin Gothic Book" w:hAnsi="Franklin Gothic Book" w:cs="Calibri"/>
          <w:color w:val="342568"/>
          <w:sz w:val="28"/>
          <w:szCs w:val="28"/>
          <w:lang w:val="en-GB" w:eastAsia="ja-JP"/>
        </w:rPr>
        <w:t>Sample course outline</w:t>
      </w:r>
    </w:p>
    <w:p w:rsidR="00742337" w:rsidRPr="009602F6" w:rsidRDefault="00742337" w:rsidP="00742337">
      <w:pPr>
        <w:spacing w:after="80" w:line="276" w:lineRule="auto"/>
        <w:outlineLvl w:val="0"/>
        <w:rPr>
          <w:rFonts w:ascii="Franklin Gothic Book" w:hAnsi="Franklin Gothic Book" w:cs="Calibri"/>
          <w:color w:val="342568"/>
          <w:sz w:val="28"/>
          <w:szCs w:val="28"/>
          <w:lang w:val="en-GB" w:eastAsia="ja-JP"/>
        </w:rPr>
      </w:pPr>
      <w:r w:rsidRPr="009602F6">
        <w:rPr>
          <w:rFonts w:ascii="Franklin Gothic Book" w:hAnsi="Franklin Gothic Book" w:cs="Calibri"/>
          <w:color w:val="342568"/>
          <w:sz w:val="28"/>
          <w:szCs w:val="28"/>
          <w:lang w:val="en-GB" w:eastAsia="ja-JP"/>
        </w:rPr>
        <w:t>Media Productio</w:t>
      </w:r>
      <w:r w:rsidR="009F7F4D">
        <w:rPr>
          <w:rFonts w:ascii="Franklin Gothic Book" w:hAnsi="Franklin Gothic Book" w:cs="Calibri"/>
          <w:color w:val="342568"/>
          <w:sz w:val="28"/>
          <w:szCs w:val="28"/>
          <w:lang w:val="en-GB" w:eastAsia="ja-JP"/>
        </w:rPr>
        <w:t>n and Analysis – General Year 12</w:t>
      </w:r>
    </w:p>
    <w:p w:rsidR="00742337" w:rsidRPr="009602F6" w:rsidRDefault="000E0A71" w:rsidP="00B7392E">
      <w:pPr>
        <w:spacing w:before="120" w:after="240" w:line="276" w:lineRule="auto"/>
        <w:outlineLvl w:val="1"/>
        <w:rPr>
          <w:rFonts w:ascii="Franklin Gothic Book" w:hAnsi="Franklin Gothic Book" w:cs="Calibri"/>
          <w:color w:val="342568"/>
          <w:lang w:val="en-GB" w:eastAsia="ja-JP"/>
        </w:rPr>
      </w:pPr>
      <w:r>
        <w:rPr>
          <w:rFonts w:ascii="Franklin Gothic Book" w:hAnsi="Franklin Gothic Book" w:cs="Calibri"/>
          <w:color w:val="342568"/>
          <w:lang w:val="en-GB" w:eastAsia="ja-JP"/>
        </w:rPr>
        <w:t>Unit 3 and Unit 4</w:t>
      </w:r>
    </w:p>
    <w:p w:rsidR="00742337" w:rsidRPr="00B7392E" w:rsidRDefault="00742337" w:rsidP="00B7392E">
      <w:pPr>
        <w:spacing w:before="120" w:line="276" w:lineRule="auto"/>
        <w:outlineLvl w:val="1"/>
        <w:rPr>
          <w:rFonts w:ascii="Franklin Gothic Book" w:hAnsi="Franklin Gothic Book" w:cs="Calibri"/>
          <w:color w:val="342568"/>
          <w:lang w:val="en-GB" w:eastAsia="ja-JP"/>
        </w:rPr>
      </w:pPr>
      <w:r w:rsidRPr="00B7392E">
        <w:rPr>
          <w:rFonts w:ascii="Franklin Gothic Book" w:hAnsi="Franklin Gothic Book" w:cs="Calibri"/>
          <w:color w:val="342568"/>
          <w:lang w:val="en-GB" w:eastAsia="ja-JP"/>
        </w:rPr>
        <w:t>Semester 1 –</w:t>
      </w:r>
      <w:r w:rsidR="00DD0FFC">
        <w:rPr>
          <w:rFonts w:ascii="Franklin Gothic Book" w:hAnsi="Franklin Gothic Book" w:cs="Calibri"/>
          <w:color w:val="342568"/>
          <w:lang w:val="en-GB" w:eastAsia="ja-JP"/>
        </w:rPr>
        <w:t xml:space="preserve"> Unit 3</w:t>
      </w:r>
      <w:r w:rsidR="001542C4">
        <w:rPr>
          <w:rFonts w:ascii="Franklin Gothic Book" w:hAnsi="Franklin Gothic Book" w:cs="Calibri"/>
          <w:color w:val="342568"/>
          <w:lang w:val="en-GB" w:eastAsia="ja-JP"/>
        </w:rPr>
        <w:t xml:space="preserve"> – </w:t>
      </w:r>
      <w:r w:rsidR="000E0A71" w:rsidRPr="00B7392E">
        <w:rPr>
          <w:rFonts w:ascii="Franklin Gothic Book" w:hAnsi="Franklin Gothic Book" w:cs="Calibri"/>
          <w:color w:val="342568"/>
          <w:lang w:val="en-GB" w:eastAsia="ja-JP"/>
        </w:rPr>
        <w:t>Entertainment</w:t>
      </w:r>
    </w:p>
    <w:p w:rsidR="00742337" w:rsidRPr="00EF0EAD" w:rsidRDefault="00742337" w:rsidP="00742337">
      <w:pPr>
        <w:spacing w:after="120" w:line="276" w:lineRule="auto"/>
        <w:outlineLvl w:val="3"/>
        <w:rPr>
          <w:rFonts w:asciiTheme="minorHAnsi" w:hAnsiTheme="minorHAnsi" w:cstheme="minorHAnsi"/>
          <w:sz w:val="22"/>
          <w:szCs w:val="22"/>
          <w:lang w:val="en-GB" w:eastAsia="ja-JP"/>
        </w:rPr>
      </w:pPr>
      <w:r w:rsidRPr="00EF0EAD">
        <w:rPr>
          <w:rFonts w:asciiTheme="minorHAnsi" w:hAnsiTheme="minorHAnsi" w:cstheme="minorHAnsi"/>
          <w:sz w:val="20"/>
          <w:szCs w:val="22"/>
          <w:lang w:val="en-GB" w:eastAsia="ja-JP"/>
        </w:rPr>
        <w:t xml:space="preserve">Note: </w:t>
      </w:r>
      <w:r w:rsidR="00162AC7">
        <w:rPr>
          <w:rFonts w:asciiTheme="minorHAnsi" w:hAnsiTheme="minorHAnsi" w:cstheme="minorHAnsi"/>
          <w:sz w:val="20"/>
          <w:szCs w:val="22"/>
          <w:lang w:val="en-GB" w:eastAsia="ja-JP"/>
        </w:rPr>
        <w:t>This sample outline contains s</w:t>
      </w:r>
      <w:r w:rsidRPr="00EF0EAD">
        <w:rPr>
          <w:rFonts w:asciiTheme="minorHAnsi" w:hAnsiTheme="minorHAnsi" w:cstheme="minorHAnsi"/>
          <w:sz w:val="20"/>
          <w:szCs w:val="22"/>
          <w:lang w:val="en-GB" w:eastAsia="ja-JP"/>
        </w:rPr>
        <w:t xml:space="preserve">ome tasks </w:t>
      </w:r>
      <w:r w:rsidR="00162AC7">
        <w:rPr>
          <w:rFonts w:asciiTheme="minorHAnsi" w:hAnsiTheme="minorHAnsi" w:cstheme="minorHAnsi"/>
          <w:sz w:val="20"/>
          <w:szCs w:val="22"/>
          <w:lang w:val="en-GB" w:eastAsia="ja-JP"/>
        </w:rPr>
        <w:t xml:space="preserve">that </w:t>
      </w:r>
      <w:r w:rsidRPr="00EF0EAD">
        <w:rPr>
          <w:rFonts w:asciiTheme="minorHAnsi" w:hAnsiTheme="minorHAnsi" w:cstheme="minorHAnsi"/>
          <w:sz w:val="20"/>
          <w:szCs w:val="22"/>
          <w:lang w:val="en-GB" w:eastAsia="ja-JP"/>
        </w:rPr>
        <w:t xml:space="preserve">overlap other task </w:t>
      </w:r>
      <w:r w:rsidR="00D71211">
        <w:rPr>
          <w:rFonts w:asciiTheme="minorHAnsi" w:hAnsiTheme="minorHAnsi" w:cstheme="minorHAnsi"/>
          <w:sz w:val="20"/>
          <w:szCs w:val="22"/>
          <w:lang w:val="en-GB" w:eastAsia="ja-JP"/>
        </w:rPr>
        <w:t>timefr</w:t>
      </w:r>
      <w:r w:rsidRPr="00EF0EAD">
        <w:rPr>
          <w:rFonts w:asciiTheme="minorHAnsi" w:hAnsiTheme="minorHAnsi" w:cstheme="minorHAnsi"/>
          <w:sz w:val="20"/>
          <w:szCs w:val="22"/>
          <w:lang w:val="en-GB" w:eastAsia="ja-JP"/>
        </w:rPr>
        <w:t xml:space="preserve">ames. This is to model the nature of the delivery of MPA in </w:t>
      </w:r>
      <w:r w:rsidR="00162AC7">
        <w:rPr>
          <w:rFonts w:asciiTheme="minorHAnsi" w:hAnsiTheme="minorHAnsi" w:cstheme="minorHAnsi"/>
          <w:sz w:val="20"/>
          <w:szCs w:val="22"/>
          <w:lang w:val="en-GB" w:eastAsia="ja-JP"/>
        </w:rPr>
        <w:t>some</w:t>
      </w:r>
      <w:r w:rsidRPr="00EF0EAD">
        <w:rPr>
          <w:rFonts w:asciiTheme="minorHAnsi" w:hAnsiTheme="minorHAnsi" w:cstheme="minorHAnsi"/>
          <w:sz w:val="20"/>
          <w:szCs w:val="22"/>
          <w:lang w:val="en-GB" w:eastAsia="ja-JP"/>
        </w:rPr>
        <w:t xml:space="preserve"> schools running concurrent assessments, such as one response task and a production task at the same time. Adjust </w:t>
      </w:r>
      <w:r w:rsidR="00D71211">
        <w:rPr>
          <w:rFonts w:asciiTheme="minorHAnsi" w:hAnsiTheme="minorHAnsi" w:cstheme="minorHAnsi"/>
          <w:sz w:val="20"/>
          <w:szCs w:val="22"/>
          <w:lang w:val="en-GB" w:eastAsia="ja-JP"/>
        </w:rPr>
        <w:t>timefr</w:t>
      </w:r>
      <w:r w:rsidRPr="00EF0EAD">
        <w:rPr>
          <w:rFonts w:asciiTheme="minorHAnsi" w:hAnsiTheme="minorHAnsi" w:cstheme="minorHAnsi"/>
          <w:sz w:val="20"/>
          <w:szCs w:val="22"/>
          <w:lang w:val="en-GB" w:eastAsia="ja-JP"/>
        </w:rPr>
        <w:t xml:space="preserve">ames to suit your school’s unique </w:t>
      </w:r>
      <w:r w:rsidR="00D71211">
        <w:rPr>
          <w:rFonts w:asciiTheme="minorHAnsi" w:hAnsiTheme="minorHAnsi" w:cstheme="minorHAnsi"/>
          <w:sz w:val="20"/>
          <w:szCs w:val="22"/>
          <w:lang w:val="en-GB" w:eastAsia="ja-JP"/>
        </w:rPr>
        <w:t>timefr</w:t>
      </w:r>
      <w:r w:rsidRPr="00EF0EAD">
        <w:rPr>
          <w:rFonts w:asciiTheme="minorHAnsi" w:hAnsiTheme="minorHAnsi" w:cstheme="minorHAnsi"/>
          <w:sz w:val="20"/>
          <w:szCs w:val="22"/>
          <w:lang w:val="en-GB" w:eastAsia="ja-JP"/>
        </w:rPr>
        <w:t>ames and resources.</w:t>
      </w:r>
      <w:r w:rsidRPr="00EF0EAD">
        <w:rPr>
          <w:rFonts w:asciiTheme="minorHAnsi" w:hAnsiTheme="minorHAnsi" w:cstheme="minorHAnsi"/>
          <w:sz w:val="22"/>
          <w:szCs w:val="22"/>
          <w:lang w:val="en-GB" w:eastAsia="ja-JP"/>
        </w:rPr>
        <w:t xml:space="preserve"> </w:t>
      </w:r>
    </w:p>
    <w:tbl>
      <w:tblPr>
        <w:tblStyle w:val="TableGrid1"/>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1135"/>
        <w:gridCol w:w="5528"/>
        <w:gridCol w:w="2693"/>
      </w:tblGrid>
      <w:tr w:rsidR="009F7F4D" w:rsidRPr="009F7F4D" w:rsidTr="00FF2B1E">
        <w:trPr>
          <w:tblHeader/>
        </w:trPr>
        <w:tc>
          <w:tcPr>
            <w:tcW w:w="1135" w:type="dxa"/>
            <w:tcBorders>
              <w:left w:val="single" w:sz="4" w:space="0" w:color="B2A1C7" w:themeColor="accent4" w:themeTint="99"/>
              <w:right w:val="single" w:sz="4" w:space="0" w:color="FFFFFF" w:themeColor="background1"/>
            </w:tcBorders>
            <w:shd w:val="clear" w:color="auto" w:fill="B2A1C7" w:themeFill="accent4" w:themeFillTint="99"/>
            <w:vAlign w:val="center"/>
            <w:hideMark/>
          </w:tcPr>
          <w:p w:rsidR="00742337" w:rsidRPr="00B7392E" w:rsidRDefault="00742337" w:rsidP="00294E38">
            <w:pPr>
              <w:spacing w:before="120" w:after="120"/>
              <w:jc w:val="center"/>
              <w:rPr>
                <w:rFonts w:asciiTheme="minorHAnsi" w:eastAsia="Times New Roman" w:hAnsiTheme="minorHAnsi" w:cstheme="minorHAnsi"/>
                <w:b/>
                <w:color w:val="FFFFFF" w:themeColor="background1"/>
                <w:sz w:val="20"/>
                <w:szCs w:val="20"/>
              </w:rPr>
            </w:pPr>
            <w:r w:rsidRPr="00B7392E">
              <w:rPr>
                <w:rFonts w:asciiTheme="minorHAnsi" w:eastAsia="Times New Roman" w:hAnsiTheme="minorHAnsi" w:cstheme="minorHAnsi"/>
                <w:b/>
                <w:color w:val="FFFFFF" w:themeColor="background1"/>
                <w:sz w:val="20"/>
                <w:szCs w:val="20"/>
              </w:rPr>
              <w:t>Week</w:t>
            </w:r>
          </w:p>
        </w:tc>
        <w:tc>
          <w:tcPr>
            <w:tcW w:w="5528" w:type="dxa"/>
            <w:tcBorders>
              <w:left w:val="single" w:sz="4" w:space="0" w:color="FFFFFF" w:themeColor="background1"/>
              <w:right w:val="single" w:sz="4" w:space="0" w:color="FFFFFF" w:themeColor="background1"/>
            </w:tcBorders>
            <w:shd w:val="clear" w:color="auto" w:fill="B2A1C7" w:themeFill="accent4" w:themeFillTint="99"/>
            <w:vAlign w:val="center"/>
            <w:hideMark/>
          </w:tcPr>
          <w:p w:rsidR="00742337" w:rsidRPr="00B7392E" w:rsidRDefault="00742337" w:rsidP="00294E38">
            <w:pPr>
              <w:spacing w:before="120" w:after="120"/>
              <w:jc w:val="center"/>
              <w:rPr>
                <w:rFonts w:asciiTheme="minorHAnsi" w:eastAsia="Times New Roman" w:hAnsiTheme="minorHAnsi" w:cstheme="minorHAnsi"/>
                <w:b/>
                <w:color w:val="FFFFFF" w:themeColor="background1"/>
                <w:sz w:val="20"/>
                <w:szCs w:val="20"/>
              </w:rPr>
            </w:pPr>
            <w:r w:rsidRPr="00B7392E">
              <w:rPr>
                <w:rFonts w:asciiTheme="minorHAnsi" w:eastAsia="Times New Roman" w:hAnsiTheme="minorHAnsi" w:cstheme="minorHAnsi"/>
                <w:b/>
                <w:color w:val="FFFFFF" w:themeColor="background1"/>
                <w:sz w:val="20"/>
                <w:szCs w:val="20"/>
              </w:rPr>
              <w:t>Key teaching points</w:t>
            </w:r>
          </w:p>
        </w:tc>
        <w:tc>
          <w:tcPr>
            <w:tcW w:w="2693" w:type="dxa"/>
            <w:tcBorders>
              <w:left w:val="single" w:sz="4" w:space="0" w:color="FFFFFF" w:themeColor="background1"/>
              <w:right w:val="nil"/>
            </w:tcBorders>
            <w:shd w:val="clear" w:color="auto" w:fill="B2A1C7" w:themeFill="accent4" w:themeFillTint="99"/>
            <w:vAlign w:val="center"/>
          </w:tcPr>
          <w:p w:rsidR="00742337" w:rsidRPr="00B7392E" w:rsidRDefault="00742337" w:rsidP="00294E38">
            <w:pPr>
              <w:spacing w:before="120" w:after="120"/>
              <w:jc w:val="center"/>
              <w:rPr>
                <w:rFonts w:asciiTheme="minorHAnsi" w:eastAsia="Times New Roman" w:hAnsiTheme="minorHAnsi" w:cstheme="minorHAnsi"/>
                <w:b/>
                <w:color w:val="FFFFFF" w:themeColor="background1"/>
                <w:sz w:val="20"/>
                <w:szCs w:val="20"/>
              </w:rPr>
            </w:pPr>
            <w:r w:rsidRPr="00B7392E">
              <w:rPr>
                <w:rFonts w:asciiTheme="minorHAnsi" w:eastAsia="Times New Roman" w:hAnsiTheme="minorHAnsi" w:cstheme="minorHAnsi"/>
                <w:b/>
                <w:color w:val="FFFFFF" w:themeColor="background1"/>
                <w:sz w:val="20"/>
                <w:szCs w:val="20"/>
              </w:rPr>
              <w:t>Resources</w:t>
            </w:r>
          </w:p>
        </w:tc>
      </w:tr>
      <w:tr w:rsidR="009F7F4D" w:rsidRPr="009F7F4D" w:rsidTr="00FF2B1E">
        <w:trPr>
          <w:trHeight w:val="20"/>
        </w:trPr>
        <w:tc>
          <w:tcPr>
            <w:tcW w:w="1135" w:type="dxa"/>
            <w:shd w:val="clear" w:color="auto" w:fill="E5DFEC" w:themeFill="accent4" w:themeFillTint="33"/>
            <w:vAlign w:val="center"/>
            <w:hideMark/>
          </w:tcPr>
          <w:p w:rsidR="00742337" w:rsidRPr="00A475B0" w:rsidRDefault="005248FD" w:rsidP="001542C4">
            <w:pPr>
              <w:jc w:val="cente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1</w:t>
            </w:r>
            <w:r w:rsidR="00B7392E"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3</w:t>
            </w:r>
          </w:p>
        </w:tc>
        <w:tc>
          <w:tcPr>
            <w:tcW w:w="5528" w:type="dxa"/>
          </w:tcPr>
          <w:p w:rsidR="005248FD" w:rsidRPr="00A475B0" w:rsidRDefault="005248FD"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MPA course overview and introduction to </w:t>
            </w:r>
            <w:r w:rsidRPr="00374E56">
              <w:rPr>
                <w:rFonts w:asciiTheme="minorHAnsi" w:eastAsia="Times New Roman" w:hAnsiTheme="minorHAnsi" w:cstheme="minorHAnsi"/>
                <w:b/>
                <w:sz w:val="20"/>
                <w:szCs w:val="20"/>
                <w:lang w:eastAsia="en-AU"/>
              </w:rPr>
              <w:t>Entertainment</w:t>
            </w:r>
            <w:r w:rsidRPr="00A475B0">
              <w:rPr>
                <w:rFonts w:asciiTheme="minorHAnsi" w:eastAsia="Times New Roman" w:hAnsiTheme="minorHAnsi" w:cstheme="minorHAnsi"/>
                <w:sz w:val="20"/>
                <w:szCs w:val="20"/>
                <w:lang w:eastAsia="en-AU"/>
              </w:rPr>
              <w:t xml:space="preserve"> </w:t>
            </w:r>
          </w:p>
          <w:p w:rsidR="005248FD" w:rsidRPr="00A475B0" w:rsidRDefault="005248FD" w:rsidP="00F02098">
            <w:pPr>
              <w:numPr>
                <w:ilvl w:val="0"/>
                <w:numId w:val="6"/>
              </w:numPr>
              <w:ind w:left="284"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Introduce filmic codes and conventions and technologies of </w:t>
            </w:r>
            <w:r w:rsidR="00923040" w:rsidRPr="00A475B0">
              <w:rPr>
                <w:rFonts w:asciiTheme="minorHAnsi" w:eastAsia="Times New Roman" w:hAnsiTheme="minorHAnsi" w:cstheme="minorHAnsi"/>
                <w:sz w:val="20"/>
                <w:szCs w:val="20"/>
                <w:lang w:eastAsia="en-AU"/>
              </w:rPr>
              <w:t xml:space="preserve">feature films and </w:t>
            </w:r>
            <w:r w:rsidRPr="00A475B0">
              <w:rPr>
                <w:rFonts w:asciiTheme="minorHAnsi" w:eastAsia="Times New Roman" w:hAnsiTheme="minorHAnsi" w:cstheme="minorHAnsi"/>
                <w:sz w:val="20"/>
                <w:szCs w:val="20"/>
                <w:lang w:eastAsia="en-AU"/>
              </w:rPr>
              <w:t xml:space="preserve">short films </w:t>
            </w:r>
          </w:p>
          <w:p w:rsidR="005248FD" w:rsidRPr="00A475B0" w:rsidRDefault="005248FD"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Introduce local, national and international </w:t>
            </w:r>
            <w:r w:rsidR="00923040" w:rsidRPr="00A475B0">
              <w:rPr>
                <w:rFonts w:asciiTheme="minorHAnsi" w:eastAsia="Times New Roman" w:hAnsiTheme="minorHAnsi" w:cstheme="minorHAnsi"/>
                <w:sz w:val="20"/>
                <w:szCs w:val="20"/>
                <w:lang w:eastAsia="en-AU"/>
              </w:rPr>
              <w:t xml:space="preserve">feature film and short film </w:t>
            </w:r>
            <w:r w:rsidRPr="00A475B0">
              <w:rPr>
                <w:rFonts w:asciiTheme="minorHAnsi" w:eastAsia="Times New Roman" w:hAnsiTheme="minorHAnsi" w:cstheme="minorHAnsi"/>
                <w:sz w:val="20"/>
                <w:szCs w:val="20"/>
                <w:lang w:eastAsia="en-AU"/>
              </w:rPr>
              <w:t>production contexts</w:t>
            </w:r>
          </w:p>
          <w:p w:rsidR="005248FD" w:rsidRPr="00A475B0" w:rsidRDefault="005248FD" w:rsidP="001542C4">
            <w:pPr>
              <w:pStyle w:val="ListParagraph"/>
              <w:numPr>
                <w:ilvl w:val="0"/>
                <w:numId w:val="6"/>
              </w:numPr>
              <w:ind w:left="285" w:hanging="285"/>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sz w:val="20"/>
                <w:szCs w:val="20"/>
                <w:lang w:eastAsia="en-AU"/>
              </w:rPr>
              <w:t>Introduce key terminology used for film</w:t>
            </w:r>
          </w:p>
          <w:p w:rsidR="00180C77" w:rsidRPr="00A475B0" w:rsidRDefault="00180C77" w:rsidP="001542C4">
            <w:pPr>
              <w:pStyle w:val="ListParagraph"/>
              <w:numPr>
                <w:ilvl w:val="0"/>
                <w:numId w:val="6"/>
              </w:numPr>
              <w:ind w:left="285" w:hanging="285"/>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sz w:val="20"/>
                <w:szCs w:val="20"/>
                <w:lang w:eastAsia="en-AU"/>
              </w:rPr>
              <w:t xml:space="preserve">Analyse a range of short films including local, national </w:t>
            </w:r>
            <w:r w:rsidR="00276995" w:rsidRPr="00A475B0">
              <w:rPr>
                <w:rFonts w:asciiTheme="minorHAnsi" w:eastAsia="Times New Roman" w:hAnsiTheme="minorHAnsi" w:cstheme="minorHAnsi"/>
                <w:sz w:val="20"/>
                <w:szCs w:val="20"/>
                <w:lang w:eastAsia="en-AU"/>
              </w:rPr>
              <w:br/>
            </w:r>
            <w:r w:rsidRPr="00A475B0">
              <w:rPr>
                <w:rFonts w:asciiTheme="minorHAnsi" w:eastAsia="Times New Roman" w:hAnsiTheme="minorHAnsi" w:cstheme="minorHAnsi"/>
                <w:sz w:val="20"/>
                <w:szCs w:val="20"/>
                <w:lang w:eastAsia="en-AU"/>
              </w:rPr>
              <w:t>(</w:t>
            </w:r>
            <w:r w:rsidR="00391845" w:rsidRPr="00A475B0">
              <w:rPr>
                <w:rFonts w:asciiTheme="minorHAnsi" w:eastAsia="Times New Roman" w:hAnsiTheme="minorHAnsi" w:cstheme="minorHAnsi"/>
                <w:sz w:val="20"/>
                <w:szCs w:val="20"/>
                <w:lang w:eastAsia="en-AU"/>
              </w:rPr>
              <w:t>e.g.</w:t>
            </w:r>
            <w:r w:rsidRPr="00A475B0">
              <w:rPr>
                <w:rFonts w:asciiTheme="minorHAnsi" w:eastAsia="Times New Roman" w:hAnsiTheme="minorHAnsi" w:cstheme="minorHAnsi"/>
                <w:sz w:val="20"/>
                <w:szCs w:val="20"/>
                <w:lang w:eastAsia="en-AU"/>
              </w:rPr>
              <w:t xml:space="preserve"> </w:t>
            </w:r>
            <w:r w:rsidRPr="004541C3">
              <w:rPr>
                <w:rFonts w:asciiTheme="minorHAnsi" w:eastAsia="Times New Roman" w:hAnsiTheme="minorHAnsi" w:cstheme="minorHAnsi"/>
                <w:i/>
                <w:sz w:val="20"/>
                <w:szCs w:val="20"/>
                <w:lang w:eastAsia="en-AU"/>
              </w:rPr>
              <w:t>Tropfest</w:t>
            </w:r>
            <w:r w:rsidR="00276995" w:rsidRPr="00A475B0">
              <w:rPr>
                <w:rFonts w:asciiTheme="minorHAnsi" w:eastAsia="Times New Roman" w:hAnsiTheme="minorHAnsi" w:cstheme="minorHAnsi"/>
                <w:i/>
                <w:sz w:val="20"/>
                <w:szCs w:val="20"/>
                <w:lang w:eastAsia="en-AU"/>
              </w:rPr>
              <w:t xml:space="preserve"> </w:t>
            </w:r>
            <w:r w:rsidRPr="00A475B0">
              <w:rPr>
                <w:rFonts w:asciiTheme="minorHAnsi" w:eastAsia="Times New Roman" w:hAnsiTheme="minorHAnsi" w:cstheme="minorHAnsi"/>
                <w:sz w:val="20"/>
                <w:szCs w:val="20"/>
                <w:lang w:eastAsia="en-AU"/>
              </w:rPr>
              <w:t>and</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 xml:space="preserve">internationally made short films, including Hollywood and independently made short films </w:t>
            </w:r>
          </w:p>
          <w:p w:rsidR="00001B19" w:rsidRPr="00C97EC8" w:rsidRDefault="00001B19" w:rsidP="001542C4">
            <w:pPr>
              <w:pStyle w:val="ListParagraph"/>
              <w:ind w:left="0"/>
              <w:rPr>
                <w:rFonts w:asciiTheme="minorHAnsi" w:eastAsia="Times New Roman" w:hAnsiTheme="minorHAnsi" w:cstheme="minorHAnsi"/>
                <w:b/>
                <w:sz w:val="20"/>
                <w:szCs w:val="20"/>
                <w:lang w:eastAsia="en-AU"/>
              </w:rPr>
            </w:pPr>
            <w:r w:rsidRPr="00C97EC8">
              <w:rPr>
                <w:rFonts w:asciiTheme="minorHAnsi" w:eastAsia="Times New Roman" w:hAnsiTheme="minorHAnsi" w:cstheme="minorHAnsi"/>
                <w:b/>
                <w:sz w:val="20"/>
                <w:szCs w:val="20"/>
                <w:lang w:eastAsia="en-AU"/>
              </w:rPr>
              <w:t>Task 1: Respond to short film in the context of Media languages</w:t>
            </w:r>
          </w:p>
          <w:p w:rsidR="00783897" w:rsidRPr="00A475B0" w:rsidRDefault="0078389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The essay criteria should cover any of the syllabus content from </w:t>
            </w:r>
            <w:r w:rsidRPr="00C97EC8">
              <w:rPr>
                <w:rFonts w:asciiTheme="minorHAnsi" w:eastAsia="Times New Roman" w:hAnsiTheme="minorHAnsi" w:cstheme="minorHAnsi"/>
                <w:b/>
                <w:sz w:val="20"/>
                <w:szCs w:val="20"/>
                <w:lang w:eastAsia="en-AU"/>
              </w:rPr>
              <w:t>Media languages</w:t>
            </w:r>
            <w:r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It does not need to inclu</w:t>
            </w:r>
            <w:r w:rsidR="00BF3036" w:rsidRPr="00A475B0">
              <w:rPr>
                <w:rFonts w:asciiTheme="minorHAnsi" w:eastAsia="Times New Roman" w:hAnsiTheme="minorHAnsi" w:cstheme="minorHAnsi"/>
                <w:sz w:val="20"/>
                <w:szCs w:val="20"/>
                <w:lang w:eastAsia="en-AU"/>
              </w:rPr>
              <w:t>de all teaching points</w:t>
            </w:r>
          </w:p>
          <w:p w:rsidR="0074233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Hand out </w:t>
            </w:r>
            <w:r w:rsidR="00DB0D64">
              <w:rPr>
                <w:rFonts w:asciiTheme="minorHAnsi" w:eastAsia="Times New Roman" w:hAnsiTheme="minorHAnsi" w:cstheme="minorHAnsi"/>
                <w:b/>
                <w:sz w:val="20"/>
                <w:szCs w:val="20"/>
                <w:lang w:eastAsia="en-AU"/>
              </w:rPr>
              <w:t>Task 1</w:t>
            </w:r>
            <w:r w:rsidR="00DB0D64" w:rsidRPr="00DB0D64">
              <w:rPr>
                <w:rFonts w:asciiTheme="minorHAnsi" w:eastAsia="Times New Roman" w:hAnsiTheme="minorHAnsi" w:cstheme="minorHAnsi"/>
                <w:b/>
                <w:sz w:val="20"/>
                <w:szCs w:val="20"/>
                <w:lang w:eastAsia="en-AU"/>
              </w:rPr>
              <w:t>:</w:t>
            </w:r>
            <w:r w:rsidRPr="00A475B0">
              <w:rPr>
                <w:rFonts w:asciiTheme="minorHAnsi" w:eastAsia="Times New Roman" w:hAnsiTheme="minorHAnsi" w:cstheme="minorHAnsi"/>
                <w:b/>
                <w:sz w:val="20"/>
                <w:szCs w:val="20"/>
                <w:lang w:eastAsia="en-AU"/>
              </w:rPr>
              <w:t xml:space="preserve"> </w:t>
            </w:r>
            <w:r w:rsidRPr="000E4BC1">
              <w:rPr>
                <w:rFonts w:asciiTheme="minorHAnsi" w:eastAsia="Times New Roman" w:hAnsiTheme="minorHAnsi" w:cstheme="minorHAnsi"/>
                <w:sz w:val="20"/>
                <w:szCs w:val="20"/>
                <w:lang w:eastAsia="en-AU"/>
              </w:rPr>
              <w:t>Response</w:t>
            </w:r>
            <w:r w:rsidR="00374E56" w:rsidRPr="000E4BC1">
              <w:rPr>
                <w:rFonts w:asciiTheme="minorHAnsi" w:eastAsia="Times New Roman" w:hAnsiTheme="minorHAnsi" w:cstheme="minorHAnsi"/>
                <w:sz w:val="20"/>
                <w:szCs w:val="20"/>
                <w:lang w:eastAsia="en-AU"/>
              </w:rPr>
              <w:t xml:space="preserve"> task sheet</w:t>
            </w:r>
            <w:r w:rsidRPr="000E4BC1">
              <w:rPr>
                <w:rFonts w:asciiTheme="minorHAnsi" w:eastAsia="Times New Roman" w:hAnsiTheme="minorHAnsi" w:cstheme="minorHAnsi"/>
                <w:sz w:val="20"/>
                <w:szCs w:val="20"/>
                <w:lang w:eastAsia="en-AU"/>
              </w:rPr>
              <w:t xml:space="preserve"> and marking key</w:t>
            </w:r>
          </w:p>
          <w:p w:rsidR="0074233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Look at example essay for task</w:t>
            </w:r>
          </w:p>
          <w:p w:rsidR="0074233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View and analyse </w:t>
            </w:r>
            <w:r w:rsidR="00001B19" w:rsidRPr="00A475B0">
              <w:rPr>
                <w:rFonts w:asciiTheme="minorHAnsi" w:eastAsia="Times New Roman" w:hAnsiTheme="minorHAnsi" w:cstheme="minorHAnsi"/>
                <w:sz w:val="20"/>
                <w:szCs w:val="20"/>
                <w:lang w:eastAsia="en-AU"/>
              </w:rPr>
              <w:t>short film</w:t>
            </w:r>
            <w:r w:rsidR="00DC3BF7" w:rsidRPr="00A475B0">
              <w:rPr>
                <w:rFonts w:asciiTheme="minorHAnsi" w:eastAsia="Times New Roman" w:hAnsiTheme="minorHAnsi" w:cstheme="minorHAnsi"/>
                <w:sz w:val="20"/>
                <w:szCs w:val="20"/>
                <w:lang w:eastAsia="en-AU"/>
              </w:rPr>
              <w:t>/s made in Western Australia</w:t>
            </w:r>
            <w:r w:rsidRPr="00A475B0">
              <w:rPr>
                <w:rFonts w:asciiTheme="minorHAnsi" w:eastAsia="Times New Roman" w:hAnsiTheme="minorHAnsi" w:cstheme="minorHAnsi"/>
                <w:sz w:val="20"/>
                <w:szCs w:val="20"/>
                <w:lang w:eastAsia="en-AU"/>
              </w:rPr>
              <w:t>, in the context of:</w:t>
            </w:r>
          </w:p>
          <w:p w:rsidR="00742337" w:rsidRDefault="00C97EC8"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how different viewing, listening and interacting contexts influence audience responses to media work</w:t>
            </w:r>
          </w:p>
          <w:p w:rsidR="00C97EC8" w:rsidRDefault="00C97EC8"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features of commercial and non-commercial media</w:t>
            </w:r>
          </w:p>
          <w:p w:rsidR="00C97EC8" w:rsidRDefault="00C97EC8"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terminology, technologies and characteristics of specific media</w:t>
            </w:r>
          </w:p>
          <w:p w:rsidR="00C97EC8" w:rsidRDefault="00C97EC8"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characteristics of media work designed to entertain</w:t>
            </w:r>
          </w:p>
          <w:p w:rsidR="00C97EC8" w:rsidRDefault="00C97EC8"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narrative and genre conventions in entertainment media</w:t>
            </w:r>
          </w:p>
          <w:p w:rsidR="00C97EC8" w:rsidRDefault="00C97EC8"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genre recognition and audience expectations</w:t>
            </w:r>
          </w:p>
          <w:p w:rsidR="00C97EC8" w:rsidRPr="00A475B0" w:rsidRDefault="00C97EC8"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codes and conventions that position the audience and construct meaning</w:t>
            </w:r>
          </w:p>
          <w:p w:rsidR="0074233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Model examples of good practice regarding note taking and keeping a list of resources for the bibliography</w:t>
            </w:r>
          </w:p>
          <w:p w:rsidR="0074233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Discuss strategies regarding planning and drafting the response</w:t>
            </w:r>
          </w:p>
          <w:p w:rsidR="0074233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Monitor student progress and provide feedback, final response to be completed in student’s own time</w:t>
            </w:r>
          </w:p>
          <w:p w:rsidR="00742337" w:rsidRPr="00A475B0" w:rsidRDefault="00923040" w:rsidP="001542C4">
            <w:pPr>
              <w:ind w:left="10"/>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Week 3</w:t>
            </w:r>
            <w:r w:rsidR="00DB0D64">
              <w:rPr>
                <w:rFonts w:asciiTheme="minorHAnsi" w:eastAsia="Times New Roman" w:hAnsiTheme="minorHAnsi" w:cstheme="minorHAnsi"/>
                <w:b/>
                <w:sz w:val="20"/>
                <w:szCs w:val="20"/>
                <w:lang w:eastAsia="en-AU"/>
              </w:rPr>
              <w:t>:</w:t>
            </w:r>
            <w:r w:rsidR="00DB0D64" w:rsidRPr="00A475B0">
              <w:rPr>
                <w:rFonts w:asciiTheme="minorHAnsi" w:eastAsia="Times New Roman" w:hAnsiTheme="minorHAnsi" w:cstheme="minorHAnsi"/>
                <w:b/>
                <w:sz w:val="20"/>
                <w:szCs w:val="20"/>
                <w:lang w:eastAsia="en-AU"/>
              </w:rPr>
              <w:t xml:space="preserve"> Task 1 due</w:t>
            </w:r>
          </w:p>
        </w:tc>
        <w:tc>
          <w:tcPr>
            <w:tcW w:w="2693" w:type="dxa"/>
          </w:tcPr>
          <w:p w:rsidR="005248FD" w:rsidRPr="00A475B0" w:rsidRDefault="005248FD"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Syllabus</w:t>
            </w:r>
          </w:p>
          <w:p w:rsidR="007C0159" w:rsidRPr="00A475B0" w:rsidRDefault="00276995"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Course outline</w:t>
            </w:r>
          </w:p>
          <w:p w:rsidR="005248FD" w:rsidRPr="00A475B0" w:rsidRDefault="005248FD"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Assessment outline</w:t>
            </w:r>
          </w:p>
          <w:p w:rsidR="005248FD" w:rsidRPr="00A475B0" w:rsidRDefault="005248FD"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Assessment tasks</w:t>
            </w:r>
          </w:p>
          <w:p w:rsidR="005248FD" w:rsidRPr="00A475B0" w:rsidRDefault="005248FD" w:rsidP="001542C4">
            <w:pPr>
              <w:rPr>
                <w:rFonts w:asciiTheme="minorHAnsi" w:eastAsia="Times New Roman" w:hAnsiTheme="minorHAnsi" w:cstheme="minorHAnsi"/>
                <w:b/>
                <w:sz w:val="20"/>
                <w:szCs w:val="20"/>
                <w:lang w:eastAsia="en-AU"/>
              </w:rPr>
            </w:pPr>
          </w:p>
          <w:p w:rsidR="00162AC7" w:rsidRPr="00A475B0" w:rsidRDefault="00162AC7" w:rsidP="001542C4">
            <w:pPr>
              <w:rPr>
                <w:rFonts w:asciiTheme="minorHAnsi" w:eastAsia="Times New Roman" w:hAnsiTheme="minorHAnsi" w:cstheme="minorHAnsi"/>
                <w:b/>
                <w:sz w:val="20"/>
                <w:szCs w:val="20"/>
                <w:lang w:eastAsia="en-AU"/>
              </w:rPr>
            </w:pPr>
          </w:p>
          <w:p w:rsidR="00162AC7" w:rsidRPr="00A475B0" w:rsidRDefault="00162AC7" w:rsidP="001542C4">
            <w:pPr>
              <w:rPr>
                <w:rFonts w:asciiTheme="minorHAnsi" w:eastAsia="Times New Roman" w:hAnsiTheme="minorHAnsi" w:cstheme="minorHAnsi"/>
                <w:b/>
                <w:sz w:val="20"/>
                <w:szCs w:val="20"/>
                <w:lang w:eastAsia="en-AU"/>
              </w:rPr>
            </w:pPr>
          </w:p>
          <w:p w:rsidR="00162AC7" w:rsidRPr="00A475B0" w:rsidRDefault="00162AC7" w:rsidP="001542C4">
            <w:pPr>
              <w:rPr>
                <w:rFonts w:asciiTheme="minorHAnsi" w:eastAsia="Times New Roman" w:hAnsiTheme="minorHAnsi" w:cstheme="minorHAnsi"/>
                <w:b/>
                <w:sz w:val="20"/>
                <w:szCs w:val="20"/>
                <w:lang w:eastAsia="en-AU"/>
              </w:rPr>
            </w:pPr>
          </w:p>
          <w:p w:rsidR="00742337" w:rsidRPr="00A475B0" w:rsidRDefault="00742337" w:rsidP="001542C4">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Task 1: </w:t>
            </w:r>
            <w:r w:rsidRPr="00766466">
              <w:rPr>
                <w:rFonts w:asciiTheme="minorHAnsi" w:eastAsia="Times New Roman" w:hAnsiTheme="minorHAnsi" w:cstheme="minorHAnsi"/>
                <w:b/>
                <w:sz w:val="20"/>
                <w:szCs w:val="20"/>
                <w:lang w:eastAsia="en-AU"/>
              </w:rPr>
              <w:t>Response</w:t>
            </w:r>
          </w:p>
          <w:p w:rsidR="0074233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Response task sheet and marking key</w:t>
            </w:r>
          </w:p>
          <w:p w:rsidR="00742337" w:rsidRPr="00A475B0" w:rsidRDefault="00D71211"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Teacher-gener</w:t>
            </w:r>
            <w:r w:rsidR="00742337" w:rsidRPr="00A475B0">
              <w:rPr>
                <w:rFonts w:asciiTheme="minorHAnsi" w:eastAsia="Times New Roman" w:hAnsiTheme="minorHAnsi" w:cstheme="minorHAnsi"/>
                <w:sz w:val="20"/>
                <w:szCs w:val="20"/>
                <w:lang w:eastAsia="en-AU"/>
              </w:rPr>
              <w:t>ated example essay for response task (or student sample from previous year)</w:t>
            </w:r>
          </w:p>
          <w:p w:rsidR="00742337" w:rsidRPr="00A475B0" w:rsidRDefault="00D71211"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Teacher-gener</w:t>
            </w:r>
            <w:r w:rsidR="00742337" w:rsidRPr="00A475B0">
              <w:rPr>
                <w:rFonts w:asciiTheme="minorHAnsi" w:eastAsia="Times New Roman" w:hAnsiTheme="minorHAnsi" w:cstheme="minorHAnsi"/>
                <w:sz w:val="20"/>
                <w:szCs w:val="20"/>
                <w:lang w:eastAsia="en-AU"/>
              </w:rPr>
              <w:t>ated writing template for response task</w:t>
            </w:r>
          </w:p>
          <w:p w:rsidR="00742337" w:rsidRPr="00A475B0" w:rsidRDefault="00180C77" w:rsidP="00766466">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Samples of short films</w:t>
            </w:r>
            <w:r w:rsidR="00001B19" w:rsidRPr="00A475B0">
              <w:rPr>
                <w:rFonts w:asciiTheme="minorHAnsi" w:eastAsia="Times New Roman" w:hAnsiTheme="minorHAnsi" w:cstheme="minorHAnsi"/>
                <w:sz w:val="20"/>
                <w:szCs w:val="20"/>
                <w:lang w:eastAsia="en-AU"/>
              </w:rPr>
              <w:t>, local (such as student made films</w:t>
            </w:r>
            <w:r w:rsidR="00092EB5" w:rsidRPr="00A475B0">
              <w:rPr>
                <w:rFonts w:asciiTheme="minorHAnsi" w:eastAsia="Times New Roman" w:hAnsiTheme="minorHAnsi" w:cstheme="minorHAnsi"/>
                <w:sz w:val="20"/>
                <w:szCs w:val="20"/>
                <w:lang w:eastAsia="en-AU"/>
              </w:rPr>
              <w:t xml:space="preserve"> </w:t>
            </w:r>
            <w:r w:rsidR="00B7392E" w:rsidRPr="00A475B0">
              <w:rPr>
                <w:rFonts w:asciiTheme="minorHAnsi" w:eastAsia="Times New Roman" w:hAnsiTheme="minorHAnsi" w:cstheme="minorHAnsi"/>
                <w:sz w:val="20"/>
                <w:szCs w:val="20"/>
                <w:lang w:eastAsia="en-AU"/>
              </w:rPr>
              <w:t>–</w:t>
            </w:r>
            <w:r w:rsidR="00001B19" w:rsidRPr="00A475B0">
              <w:rPr>
                <w:rFonts w:asciiTheme="minorHAnsi" w:eastAsia="Times New Roman" w:hAnsiTheme="minorHAnsi" w:cstheme="minorHAnsi"/>
                <w:sz w:val="20"/>
                <w:szCs w:val="20"/>
                <w:lang w:eastAsia="en-AU"/>
              </w:rPr>
              <w:t xml:space="preserve"> school based, </w:t>
            </w:r>
            <w:r w:rsidR="00766466">
              <w:rPr>
                <w:rFonts w:asciiTheme="minorHAnsi" w:eastAsia="Times New Roman" w:hAnsiTheme="minorHAnsi" w:cstheme="minorHAnsi"/>
                <w:sz w:val="20"/>
                <w:szCs w:val="20"/>
                <w:lang w:eastAsia="en-AU"/>
              </w:rPr>
              <w:t>North Metro TAFE</w:t>
            </w:r>
            <w:r w:rsidR="00001B19" w:rsidRPr="00A475B0">
              <w:rPr>
                <w:rFonts w:asciiTheme="minorHAnsi" w:eastAsia="Times New Roman" w:hAnsiTheme="minorHAnsi" w:cstheme="minorHAnsi"/>
                <w:sz w:val="20"/>
                <w:szCs w:val="20"/>
                <w:lang w:eastAsia="en-AU"/>
              </w:rPr>
              <w:t xml:space="preserve"> or university and other), national (such as </w:t>
            </w:r>
            <w:r w:rsidR="00001B19" w:rsidRPr="00A475B0">
              <w:rPr>
                <w:rFonts w:asciiTheme="minorHAnsi" w:eastAsia="Times New Roman" w:hAnsiTheme="minorHAnsi" w:cstheme="minorHAnsi"/>
                <w:i/>
                <w:sz w:val="20"/>
                <w:szCs w:val="20"/>
                <w:lang w:eastAsia="en-AU"/>
              </w:rPr>
              <w:t xml:space="preserve">Tropfest), </w:t>
            </w:r>
            <w:r w:rsidR="00001B19" w:rsidRPr="00A475B0">
              <w:rPr>
                <w:rFonts w:asciiTheme="minorHAnsi" w:eastAsia="Times New Roman" w:hAnsiTheme="minorHAnsi" w:cstheme="minorHAnsi"/>
                <w:sz w:val="20"/>
                <w:szCs w:val="20"/>
                <w:lang w:eastAsia="en-AU"/>
              </w:rPr>
              <w:t>and international short films</w:t>
            </w:r>
          </w:p>
        </w:tc>
      </w:tr>
      <w:tr w:rsidR="00A7568B" w:rsidRPr="009F7F4D" w:rsidTr="00FF2B1E">
        <w:trPr>
          <w:trHeight w:val="20"/>
        </w:trPr>
        <w:tc>
          <w:tcPr>
            <w:tcW w:w="1135" w:type="dxa"/>
            <w:shd w:val="clear" w:color="auto" w:fill="E5DFEC" w:themeFill="accent4" w:themeFillTint="33"/>
            <w:vAlign w:val="center"/>
          </w:tcPr>
          <w:p w:rsidR="00A7568B" w:rsidRPr="00A475B0" w:rsidRDefault="00A7568B" w:rsidP="00294E38">
            <w:pPr>
              <w:jc w:val="cente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4–10</w:t>
            </w:r>
          </w:p>
        </w:tc>
        <w:tc>
          <w:tcPr>
            <w:tcW w:w="5528" w:type="dxa"/>
          </w:tcPr>
          <w:p w:rsidR="00A7568B" w:rsidRPr="00766466" w:rsidRDefault="00A7568B" w:rsidP="00A7568B">
            <w:pPr>
              <w:ind w:left="10"/>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Task 2:</w:t>
            </w:r>
            <w:r w:rsidR="00DB0D64">
              <w:rPr>
                <w:rFonts w:asciiTheme="minorHAnsi" w:eastAsia="Times New Roman" w:hAnsiTheme="minorHAnsi" w:cstheme="minorHAnsi"/>
                <w:b/>
                <w:sz w:val="20"/>
                <w:szCs w:val="20"/>
                <w:lang w:eastAsia="en-AU"/>
              </w:rPr>
              <w:t xml:space="preserve"> Produce</w:t>
            </w:r>
            <w:r w:rsidRPr="00766466">
              <w:rPr>
                <w:rFonts w:asciiTheme="minorHAnsi" w:eastAsia="Times New Roman" w:hAnsiTheme="minorHAnsi" w:cstheme="minorHAnsi"/>
                <w:b/>
                <w:sz w:val="20"/>
                <w:szCs w:val="20"/>
                <w:lang w:eastAsia="en-AU"/>
              </w:rPr>
              <w:t xml:space="preserve"> a short film for a local audience</w:t>
            </w:r>
          </w:p>
          <w:p w:rsidR="00A7568B" w:rsidRPr="00A475B0" w:rsidRDefault="00DB0D64" w:rsidP="00A7568B">
            <w:pPr>
              <w:numPr>
                <w:ilvl w:val="0"/>
                <w:numId w:val="6"/>
              </w:numPr>
              <w:ind w:left="285" w:hanging="285"/>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Workshop for script writing</w:t>
            </w:r>
          </w:p>
          <w:p w:rsidR="00A7568B" w:rsidRPr="00A475B0" w:rsidRDefault="00A7568B" w:rsidP="00A7568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Workshop for storyboarding. This may be hand drawn o</w:t>
            </w:r>
            <w:r w:rsidR="00DB0D64">
              <w:rPr>
                <w:rFonts w:asciiTheme="minorHAnsi" w:eastAsia="Times New Roman" w:hAnsiTheme="minorHAnsi" w:cstheme="minorHAnsi"/>
                <w:sz w:val="20"/>
                <w:szCs w:val="20"/>
                <w:lang w:eastAsia="en-AU"/>
              </w:rPr>
              <w:t>r using a storyboarding program</w:t>
            </w:r>
          </w:p>
          <w:p w:rsidR="00A7568B" w:rsidRPr="00A475B0" w:rsidRDefault="00A7568B" w:rsidP="00A7568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Discuss criteria of </w:t>
            </w:r>
            <w:r w:rsidRPr="00DB0D64">
              <w:rPr>
                <w:rFonts w:asciiTheme="minorHAnsi" w:eastAsia="Times New Roman" w:hAnsiTheme="minorHAnsi" w:cstheme="minorHAnsi"/>
                <w:b/>
                <w:sz w:val="20"/>
                <w:szCs w:val="20"/>
                <w:lang w:eastAsia="en-AU"/>
              </w:rPr>
              <w:t xml:space="preserve">Task 2: </w:t>
            </w:r>
            <w:r w:rsidRPr="000E4BC1">
              <w:rPr>
                <w:rFonts w:asciiTheme="minorHAnsi" w:eastAsia="Times New Roman" w:hAnsiTheme="minorHAnsi" w:cstheme="minorHAnsi"/>
                <w:sz w:val="20"/>
                <w:szCs w:val="20"/>
                <w:lang w:eastAsia="en-AU"/>
              </w:rPr>
              <w:t>Production of a s</w:t>
            </w:r>
            <w:r w:rsidR="00DB0D64" w:rsidRPr="000E4BC1">
              <w:rPr>
                <w:rFonts w:asciiTheme="minorHAnsi" w:eastAsia="Times New Roman" w:hAnsiTheme="minorHAnsi" w:cstheme="minorHAnsi"/>
                <w:sz w:val="20"/>
                <w:szCs w:val="20"/>
                <w:lang w:eastAsia="en-AU"/>
              </w:rPr>
              <w:t>hort film for a local audience</w:t>
            </w:r>
          </w:p>
        </w:tc>
        <w:tc>
          <w:tcPr>
            <w:tcW w:w="2693" w:type="dxa"/>
          </w:tcPr>
          <w:p w:rsidR="00A7568B" w:rsidRPr="00A475B0" w:rsidRDefault="00A7568B" w:rsidP="00A7568B">
            <w:pPr>
              <w:contextualSpacing/>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Task 2: </w:t>
            </w:r>
            <w:r w:rsidRPr="00766466">
              <w:rPr>
                <w:rFonts w:asciiTheme="minorHAnsi" w:eastAsia="Times New Roman" w:hAnsiTheme="minorHAnsi" w:cstheme="minorHAnsi"/>
                <w:b/>
                <w:sz w:val="20"/>
                <w:szCs w:val="20"/>
                <w:lang w:eastAsia="en-AU"/>
              </w:rPr>
              <w:t>Production</w:t>
            </w:r>
          </w:p>
          <w:p w:rsidR="00A7568B" w:rsidRPr="00A475B0" w:rsidRDefault="00A7568B" w:rsidP="00A7568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Short film task and marking key</w:t>
            </w:r>
          </w:p>
          <w:p w:rsidR="00A7568B" w:rsidRPr="00A475B0" w:rsidRDefault="00A7568B" w:rsidP="00A7568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Short film script example/s</w:t>
            </w:r>
          </w:p>
          <w:p w:rsidR="00A7568B" w:rsidRPr="00A475B0" w:rsidRDefault="00A7568B" w:rsidP="00A7568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Storyboard of short film example/s</w:t>
            </w:r>
          </w:p>
        </w:tc>
      </w:tr>
      <w:tr w:rsidR="009F7F4D" w:rsidRPr="009F7F4D" w:rsidTr="00FF2B1E">
        <w:trPr>
          <w:cantSplit/>
          <w:trHeight w:val="20"/>
        </w:trPr>
        <w:tc>
          <w:tcPr>
            <w:tcW w:w="1135" w:type="dxa"/>
            <w:shd w:val="clear" w:color="auto" w:fill="E5DFEC" w:themeFill="accent4" w:themeFillTint="33"/>
            <w:vAlign w:val="center"/>
          </w:tcPr>
          <w:p w:rsidR="00742337" w:rsidRPr="00A475B0" w:rsidRDefault="004B1BC5" w:rsidP="001542C4">
            <w:pPr>
              <w:jc w:val="cente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4</w:t>
            </w:r>
            <w:r w:rsidR="00B7392E"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10</w:t>
            </w:r>
          </w:p>
        </w:tc>
        <w:tc>
          <w:tcPr>
            <w:tcW w:w="5528" w:type="dxa"/>
          </w:tcPr>
          <w:p w:rsidR="00255727"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Complete concept draft/s, script/s, </w:t>
            </w:r>
            <w:r w:rsidR="003F76E1" w:rsidRPr="00A475B0">
              <w:rPr>
                <w:rFonts w:asciiTheme="minorHAnsi" w:eastAsia="Times New Roman" w:hAnsiTheme="minorHAnsi" w:cstheme="minorHAnsi"/>
                <w:sz w:val="20"/>
                <w:szCs w:val="20"/>
                <w:lang w:eastAsia="en-AU"/>
              </w:rPr>
              <w:t>storyboards</w:t>
            </w:r>
            <w:r w:rsidRPr="00A475B0">
              <w:rPr>
                <w:rFonts w:asciiTheme="minorHAnsi" w:eastAsia="Times New Roman" w:hAnsiTheme="minorHAnsi" w:cstheme="minorHAnsi"/>
                <w:sz w:val="20"/>
                <w:szCs w:val="20"/>
                <w:lang w:eastAsia="en-AU"/>
              </w:rPr>
              <w:t>/s, monitoring student progress. Ensure feedback is given and encourage changes to ensure the criteria of the task are being addressed</w:t>
            </w:r>
          </w:p>
          <w:p w:rsidR="004F1E38" w:rsidRPr="00A475B0" w:rsidRDefault="0074233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Ensure the production journal is kept </w:t>
            </w:r>
            <w:r w:rsidR="00D71211" w:rsidRPr="00A475B0">
              <w:rPr>
                <w:rFonts w:asciiTheme="minorHAnsi" w:eastAsia="Times New Roman" w:hAnsiTheme="minorHAnsi" w:cstheme="minorHAnsi"/>
                <w:sz w:val="20"/>
                <w:szCs w:val="20"/>
                <w:lang w:eastAsia="en-AU"/>
              </w:rPr>
              <w:t>up-to-date</w:t>
            </w:r>
            <w:r w:rsidRPr="00A475B0">
              <w:rPr>
                <w:rFonts w:asciiTheme="minorHAnsi" w:eastAsia="Times New Roman" w:hAnsiTheme="minorHAnsi" w:cstheme="minorHAnsi"/>
                <w:sz w:val="20"/>
                <w:szCs w:val="20"/>
                <w:lang w:eastAsia="en-AU"/>
              </w:rPr>
              <w:t xml:space="preserve"> and includes</w:t>
            </w:r>
            <w:r w:rsidR="004F1E38"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 xml:space="preserve"> </w:t>
            </w:r>
          </w:p>
          <w:p w:rsidR="004F1E38" w:rsidRPr="00A475B0" w:rsidRDefault="00766466" w:rsidP="001542C4">
            <w:pPr>
              <w:pStyle w:val="ListParagraph"/>
              <w:numPr>
                <w:ilvl w:val="0"/>
                <w:numId w:val="17"/>
              </w:numPr>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applying</w:t>
            </w:r>
            <w:r w:rsidR="004F1E38" w:rsidRPr="00A475B0">
              <w:rPr>
                <w:rFonts w:asciiTheme="minorHAnsi" w:eastAsia="Times New Roman" w:hAnsiTheme="minorHAnsi" w:cstheme="minorHAnsi"/>
                <w:sz w:val="20"/>
                <w:szCs w:val="20"/>
                <w:lang w:eastAsia="en-AU"/>
              </w:rPr>
              <w:t xml:space="preserve"> team skills</w:t>
            </w:r>
            <w:r>
              <w:rPr>
                <w:rFonts w:asciiTheme="minorHAnsi" w:eastAsia="Times New Roman" w:hAnsiTheme="minorHAnsi" w:cstheme="minorHAnsi"/>
                <w:sz w:val="20"/>
                <w:szCs w:val="20"/>
                <w:lang w:eastAsia="en-AU"/>
              </w:rPr>
              <w:t xml:space="preserve">, </w:t>
            </w:r>
            <w:r w:rsidR="004F1E38" w:rsidRPr="00A475B0">
              <w:rPr>
                <w:rFonts w:asciiTheme="minorHAnsi" w:eastAsia="Times New Roman" w:hAnsiTheme="minorHAnsi" w:cstheme="minorHAnsi"/>
                <w:sz w:val="20"/>
                <w:szCs w:val="20"/>
                <w:lang w:eastAsia="en-AU"/>
              </w:rPr>
              <w:t>including active listening, making decisions, goal setting, time management and fulfillment of individu</w:t>
            </w:r>
            <w:r>
              <w:rPr>
                <w:rFonts w:asciiTheme="minorHAnsi" w:eastAsia="Times New Roman" w:hAnsiTheme="minorHAnsi" w:cstheme="minorHAnsi"/>
                <w:sz w:val="20"/>
                <w:szCs w:val="20"/>
                <w:lang w:eastAsia="en-AU"/>
              </w:rPr>
              <w:t>al production responsibilities</w:t>
            </w:r>
          </w:p>
          <w:p w:rsidR="004F1E38" w:rsidRPr="00A475B0" w:rsidRDefault="004F1E38" w:rsidP="001542C4">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periodic and </w:t>
            </w:r>
            <w:r w:rsidR="00871C9E" w:rsidRPr="00A475B0">
              <w:rPr>
                <w:rFonts w:asciiTheme="minorHAnsi" w:eastAsia="Times New Roman" w:hAnsiTheme="minorHAnsi" w:cstheme="minorHAnsi"/>
                <w:sz w:val="20"/>
                <w:szCs w:val="20"/>
                <w:lang w:eastAsia="en-AU"/>
              </w:rPr>
              <w:t>end-po</w:t>
            </w:r>
            <w:r w:rsidRPr="00A475B0">
              <w:rPr>
                <w:rFonts w:asciiTheme="minorHAnsi" w:eastAsia="Times New Roman" w:hAnsiTheme="minorHAnsi" w:cstheme="minorHAnsi"/>
                <w:sz w:val="20"/>
                <w:szCs w:val="20"/>
                <w:lang w:eastAsia="en-AU"/>
              </w:rPr>
              <w:t>int reflections of the production process, evaluating strengths and weaknesses</w:t>
            </w:r>
          </w:p>
          <w:p w:rsidR="004F1E38" w:rsidRPr="00A475B0" w:rsidRDefault="004F1E38" w:rsidP="001542C4">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 description of how safe procedures have been applied when using technologies and resources</w:t>
            </w:r>
          </w:p>
          <w:p w:rsidR="007C0159" w:rsidRPr="00A475B0" w:rsidRDefault="00241B66" w:rsidP="001542C4">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w:t>
            </w:r>
            <w:r w:rsidR="007C0159" w:rsidRPr="00A475B0">
              <w:rPr>
                <w:rFonts w:asciiTheme="minorHAnsi" w:eastAsia="Times New Roman" w:hAnsiTheme="minorHAnsi" w:cstheme="minorHAnsi"/>
                <w:sz w:val="20"/>
                <w:szCs w:val="20"/>
                <w:lang w:eastAsia="en-AU"/>
              </w:rPr>
              <w:t>rovide guided scaffolding in this process, such as focus questions, the use of self-evaluation graphs, templates and worksheets</w:t>
            </w:r>
          </w:p>
          <w:p w:rsidR="001A0B01" w:rsidRPr="00A475B0" w:rsidRDefault="001A0B01"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Finalise production in an appropriate format and submit by the due date with production journal</w:t>
            </w:r>
          </w:p>
          <w:p w:rsidR="00CC5967" w:rsidRPr="00A475B0" w:rsidRDefault="00CC596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Students should be mindful of </w:t>
            </w:r>
            <w:r w:rsidR="007C0159" w:rsidRPr="00A475B0">
              <w:rPr>
                <w:rFonts w:asciiTheme="minorHAnsi" w:eastAsia="Times New Roman" w:hAnsiTheme="minorHAnsi" w:cstheme="minorHAnsi"/>
                <w:sz w:val="20"/>
                <w:szCs w:val="20"/>
                <w:lang w:eastAsia="en-AU"/>
              </w:rPr>
              <w:t xml:space="preserve">the </w:t>
            </w:r>
            <w:r w:rsidRPr="00A475B0">
              <w:rPr>
                <w:rFonts w:asciiTheme="minorHAnsi" w:eastAsia="Times New Roman" w:hAnsiTheme="minorHAnsi" w:cstheme="minorHAnsi"/>
                <w:sz w:val="20"/>
                <w:szCs w:val="20"/>
                <w:lang w:eastAsia="en-AU"/>
              </w:rPr>
              <w:t xml:space="preserve">marketing campaign task in </w:t>
            </w:r>
            <w:r w:rsidR="008341F4" w:rsidRPr="00A475B0">
              <w:rPr>
                <w:rFonts w:asciiTheme="minorHAnsi" w:eastAsia="Times New Roman" w:hAnsiTheme="minorHAnsi" w:cstheme="minorHAnsi"/>
                <w:sz w:val="20"/>
                <w:szCs w:val="20"/>
                <w:lang w:eastAsia="en-AU"/>
              </w:rPr>
              <w:t>Week</w:t>
            </w:r>
            <w:r w:rsidRPr="00A475B0">
              <w:rPr>
                <w:rFonts w:asciiTheme="minorHAnsi" w:eastAsia="Times New Roman" w:hAnsiTheme="minorHAnsi" w:cstheme="minorHAnsi"/>
                <w:sz w:val="20"/>
                <w:szCs w:val="20"/>
                <w:lang w:eastAsia="en-AU"/>
              </w:rPr>
              <w:t xml:space="preserve"> 10 based on this film.</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 xml:space="preserve">It may be useful to take high quality production stills that may be used for promotional print materials for their marketing campaign, </w:t>
            </w:r>
            <w:r w:rsidR="000170DE" w:rsidRPr="00A475B0">
              <w:rPr>
                <w:rFonts w:asciiTheme="minorHAnsi" w:eastAsia="Times New Roman" w:hAnsiTheme="minorHAnsi" w:cstheme="minorHAnsi"/>
                <w:sz w:val="20"/>
                <w:szCs w:val="20"/>
                <w:lang w:eastAsia="en-AU"/>
              </w:rPr>
              <w:t>and</w:t>
            </w:r>
            <w:r w:rsidRPr="00A475B0">
              <w:rPr>
                <w:rFonts w:asciiTheme="minorHAnsi" w:eastAsia="Times New Roman" w:hAnsiTheme="minorHAnsi" w:cstheme="minorHAnsi"/>
                <w:sz w:val="20"/>
                <w:szCs w:val="20"/>
                <w:lang w:eastAsia="en-AU"/>
              </w:rPr>
              <w:t xml:space="preserve"> </w:t>
            </w:r>
            <w:r w:rsidR="000170DE" w:rsidRPr="00A475B0">
              <w:rPr>
                <w:rFonts w:asciiTheme="minorHAnsi" w:eastAsia="Times New Roman" w:hAnsiTheme="minorHAnsi" w:cstheme="minorHAnsi"/>
                <w:sz w:val="20"/>
                <w:szCs w:val="20"/>
                <w:lang w:eastAsia="en-AU"/>
              </w:rPr>
              <w:t xml:space="preserve">cataloguing suitable video </w:t>
            </w:r>
            <w:r w:rsidR="007C0159" w:rsidRPr="00A475B0">
              <w:rPr>
                <w:rFonts w:asciiTheme="minorHAnsi" w:eastAsia="Times New Roman" w:hAnsiTheme="minorHAnsi" w:cstheme="minorHAnsi"/>
                <w:sz w:val="20"/>
                <w:szCs w:val="20"/>
                <w:lang w:eastAsia="en-AU"/>
              </w:rPr>
              <w:t>footage</w:t>
            </w:r>
            <w:r w:rsidR="000170DE" w:rsidRPr="00A475B0">
              <w:rPr>
                <w:rFonts w:asciiTheme="minorHAnsi" w:eastAsia="Times New Roman" w:hAnsiTheme="minorHAnsi" w:cstheme="minorHAnsi"/>
                <w:sz w:val="20"/>
                <w:szCs w:val="20"/>
                <w:lang w:eastAsia="en-AU"/>
              </w:rPr>
              <w:t xml:space="preserve"> to be used in a film trailer</w:t>
            </w:r>
          </w:p>
          <w:p w:rsidR="003F76E1" w:rsidRPr="00A475B0" w:rsidRDefault="004B1BC5" w:rsidP="001542C4">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Week 10</w:t>
            </w:r>
            <w:r w:rsidR="00DB0D64">
              <w:rPr>
                <w:rFonts w:asciiTheme="minorHAnsi" w:eastAsia="Times New Roman" w:hAnsiTheme="minorHAnsi" w:cstheme="minorHAnsi"/>
                <w:b/>
                <w:sz w:val="20"/>
                <w:szCs w:val="20"/>
                <w:lang w:eastAsia="en-AU"/>
              </w:rPr>
              <w:t>:</w:t>
            </w:r>
            <w:r w:rsidR="003F76E1" w:rsidRPr="00A475B0">
              <w:rPr>
                <w:rFonts w:asciiTheme="minorHAnsi" w:eastAsia="Times New Roman" w:hAnsiTheme="minorHAnsi" w:cstheme="minorHAnsi"/>
                <w:b/>
                <w:sz w:val="20"/>
                <w:szCs w:val="20"/>
                <w:lang w:eastAsia="en-AU"/>
              </w:rPr>
              <w:t xml:space="preserve"> </w:t>
            </w:r>
            <w:r w:rsidR="00DB0D64" w:rsidRPr="00A475B0">
              <w:rPr>
                <w:rFonts w:asciiTheme="minorHAnsi" w:eastAsia="Times New Roman" w:hAnsiTheme="minorHAnsi" w:cstheme="minorHAnsi"/>
                <w:b/>
                <w:sz w:val="20"/>
                <w:szCs w:val="20"/>
                <w:lang w:eastAsia="en-AU"/>
              </w:rPr>
              <w:t>Task 2 due</w:t>
            </w:r>
          </w:p>
          <w:p w:rsidR="003F76E1" w:rsidRPr="00A475B0" w:rsidRDefault="003F76E1" w:rsidP="001542C4">
            <w:pPr>
              <w:ind w:left="270"/>
              <w:rPr>
                <w:rFonts w:asciiTheme="minorHAnsi" w:eastAsia="Times New Roman" w:hAnsiTheme="minorHAnsi" w:cstheme="minorHAnsi"/>
                <w:sz w:val="20"/>
                <w:szCs w:val="20"/>
                <w:lang w:eastAsia="en-AU"/>
              </w:rPr>
            </w:pPr>
          </w:p>
        </w:tc>
        <w:tc>
          <w:tcPr>
            <w:tcW w:w="2693" w:type="dxa"/>
          </w:tcPr>
          <w:p w:rsidR="00DC3BF7" w:rsidRPr="00A475B0" w:rsidRDefault="00DC3BF7"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Samples of local short films, local (such as student made films</w:t>
            </w:r>
            <w:r w:rsidR="00092EB5" w:rsidRPr="00A475B0">
              <w:rPr>
                <w:rFonts w:asciiTheme="minorHAnsi" w:eastAsia="Times New Roman" w:hAnsiTheme="minorHAnsi" w:cstheme="minorHAnsi"/>
                <w:sz w:val="20"/>
                <w:szCs w:val="20"/>
                <w:lang w:eastAsia="en-AU"/>
              </w:rPr>
              <w:t xml:space="preserve"> </w:t>
            </w:r>
            <w:r w:rsidR="00B7392E"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 xml:space="preserve"> school</w:t>
            </w:r>
            <w:r w:rsidR="004854A9">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 xml:space="preserve">based, </w:t>
            </w:r>
            <w:r w:rsidR="00DB0D64">
              <w:rPr>
                <w:rFonts w:asciiTheme="minorHAnsi" w:eastAsia="Times New Roman" w:hAnsiTheme="minorHAnsi" w:cstheme="minorHAnsi"/>
                <w:sz w:val="20"/>
                <w:szCs w:val="20"/>
                <w:lang w:eastAsia="en-AU"/>
              </w:rPr>
              <w:t>TAFE</w:t>
            </w:r>
            <w:r w:rsidR="00D71211"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or university and other)</w:t>
            </w:r>
          </w:p>
          <w:p w:rsidR="007C0159" w:rsidRPr="00A475B0" w:rsidRDefault="007C0159"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Self-evaluation templates and worksheets</w:t>
            </w:r>
          </w:p>
          <w:p w:rsidR="004F1E38" w:rsidRPr="00A475B0" w:rsidRDefault="004F1E38"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Optional</w:t>
            </w:r>
            <w:r w:rsidR="00241B66"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 xml:space="preserve"> storyboarding computer software or tablet applications, alternatively there may be this facility within the school’s existing video editing software, such as </w:t>
            </w:r>
            <w:r w:rsidR="007C0159" w:rsidRPr="00A475B0">
              <w:rPr>
                <w:rFonts w:asciiTheme="minorHAnsi" w:eastAsia="Times New Roman" w:hAnsiTheme="minorHAnsi" w:cstheme="minorHAnsi"/>
                <w:sz w:val="20"/>
                <w:szCs w:val="20"/>
                <w:lang w:eastAsia="en-AU"/>
              </w:rPr>
              <w:t>Adobe</w:t>
            </w:r>
            <w:r w:rsidR="00DB0D64" w:rsidRPr="00DB0D64">
              <w:rPr>
                <w:rFonts w:asciiTheme="minorHAnsi" w:eastAsia="Times New Roman" w:hAnsiTheme="minorHAnsi" w:cstheme="minorHAnsi"/>
                <w:sz w:val="20"/>
                <w:szCs w:val="20"/>
                <w:vertAlign w:val="superscript"/>
                <w:lang w:eastAsia="en-AU"/>
              </w:rPr>
              <w:sym w:font="Symbol" w:char="F0D2"/>
            </w:r>
            <w:r w:rsidR="007C0159" w:rsidRPr="00A475B0">
              <w:rPr>
                <w:rFonts w:asciiTheme="minorHAnsi" w:eastAsia="Times New Roman" w:hAnsiTheme="minorHAnsi" w:cstheme="minorHAnsi"/>
                <w:sz w:val="20"/>
                <w:szCs w:val="20"/>
                <w:lang w:eastAsia="en-AU"/>
              </w:rPr>
              <w:t xml:space="preserve"> </w:t>
            </w:r>
            <w:r w:rsidR="00DB0D64">
              <w:rPr>
                <w:rFonts w:asciiTheme="minorHAnsi" w:eastAsia="Times New Roman" w:hAnsiTheme="minorHAnsi" w:cstheme="minorHAnsi"/>
                <w:sz w:val="20"/>
                <w:szCs w:val="20"/>
                <w:lang w:eastAsia="en-AU"/>
              </w:rPr>
              <w:t>Premiere Pro</w:t>
            </w:r>
            <w:r w:rsidR="00DB0D64" w:rsidRPr="00DB0D64">
              <w:rPr>
                <w:rFonts w:asciiTheme="minorHAnsi" w:eastAsia="Times New Roman" w:hAnsiTheme="minorHAnsi" w:cstheme="minorHAnsi"/>
                <w:sz w:val="20"/>
                <w:szCs w:val="20"/>
                <w:vertAlign w:val="superscript"/>
                <w:lang w:eastAsia="en-AU"/>
              </w:rPr>
              <w:sym w:font="Symbol" w:char="F0D2"/>
            </w:r>
          </w:p>
          <w:p w:rsidR="000B27AC" w:rsidRPr="00A475B0" w:rsidRDefault="000B27AC"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Resource examples: AV recording devices – digital camcorder, tripods and dollies, storage media, batteries, lighting kits, chroma screen, </w:t>
            </w:r>
            <w:r w:rsidR="00A71DB0" w:rsidRPr="00A475B0">
              <w:rPr>
                <w:rFonts w:asciiTheme="minorHAnsi" w:eastAsia="Times New Roman" w:hAnsiTheme="minorHAnsi" w:cstheme="minorHAnsi"/>
                <w:sz w:val="20"/>
                <w:szCs w:val="20"/>
                <w:lang w:eastAsia="en-AU"/>
              </w:rPr>
              <w:t>editing software and computers</w:t>
            </w:r>
          </w:p>
          <w:p w:rsidR="00742337" w:rsidRPr="00A475B0" w:rsidRDefault="00A71DB0" w:rsidP="001542C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Student production journals </w:t>
            </w:r>
          </w:p>
        </w:tc>
      </w:tr>
      <w:tr w:rsidR="009F7F4D" w:rsidRPr="009F7F4D" w:rsidTr="00FF2B1E">
        <w:trPr>
          <w:trHeight w:val="20"/>
        </w:trPr>
        <w:tc>
          <w:tcPr>
            <w:tcW w:w="1135" w:type="dxa"/>
            <w:shd w:val="clear" w:color="auto" w:fill="E5DFEC" w:themeFill="accent4" w:themeFillTint="33"/>
            <w:vAlign w:val="center"/>
          </w:tcPr>
          <w:p w:rsidR="00742337" w:rsidRPr="00A475B0" w:rsidRDefault="005248FD" w:rsidP="005248FD">
            <w:pPr>
              <w:jc w:val="cente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5</w:t>
            </w:r>
            <w:r w:rsidR="00B7392E"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7</w:t>
            </w:r>
          </w:p>
        </w:tc>
        <w:tc>
          <w:tcPr>
            <w:tcW w:w="5528" w:type="dxa"/>
          </w:tcPr>
          <w:p w:rsidR="00742337" w:rsidRPr="00A475B0" w:rsidRDefault="00742337" w:rsidP="00294E38">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Task 3: </w:t>
            </w:r>
            <w:r w:rsidR="000E4BC1">
              <w:rPr>
                <w:rFonts w:asciiTheme="minorHAnsi" w:eastAsia="Times New Roman" w:hAnsiTheme="minorHAnsi" w:cstheme="minorHAnsi"/>
                <w:b/>
                <w:sz w:val="20"/>
                <w:szCs w:val="20"/>
                <w:lang w:eastAsia="en-AU"/>
              </w:rPr>
              <w:t>Respond</w:t>
            </w:r>
            <w:r w:rsidRPr="00766466">
              <w:rPr>
                <w:rFonts w:asciiTheme="minorHAnsi" w:eastAsia="Times New Roman" w:hAnsiTheme="minorHAnsi" w:cstheme="minorHAnsi"/>
                <w:b/>
                <w:sz w:val="20"/>
                <w:szCs w:val="20"/>
                <w:lang w:eastAsia="en-AU"/>
              </w:rPr>
              <w:t xml:space="preserve"> to </w:t>
            </w:r>
            <w:r w:rsidR="008C0B01" w:rsidRPr="00766466">
              <w:rPr>
                <w:rFonts w:asciiTheme="minorHAnsi" w:eastAsia="Times New Roman" w:hAnsiTheme="minorHAnsi" w:cstheme="minorHAnsi"/>
                <w:b/>
                <w:sz w:val="20"/>
                <w:szCs w:val="20"/>
                <w:lang w:eastAsia="en-AU"/>
              </w:rPr>
              <w:t>film</w:t>
            </w:r>
            <w:r w:rsidRPr="00766466">
              <w:rPr>
                <w:rFonts w:asciiTheme="minorHAnsi" w:eastAsia="Times New Roman" w:hAnsiTheme="minorHAnsi" w:cstheme="minorHAnsi"/>
                <w:b/>
                <w:sz w:val="20"/>
                <w:szCs w:val="20"/>
                <w:lang w:eastAsia="en-AU"/>
              </w:rPr>
              <w:t xml:space="preserve"> in the context of Production</w:t>
            </w:r>
          </w:p>
          <w:p w:rsidR="00742337" w:rsidRPr="00A475B0" w:rsidRDefault="00742337" w:rsidP="00191BD1">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Hand out </w:t>
            </w:r>
            <w:r w:rsidRPr="00A475B0">
              <w:rPr>
                <w:rFonts w:asciiTheme="minorHAnsi" w:eastAsia="Times New Roman" w:hAnsiTheme="minorHAnsi" w:cstheme="minorHAnsi"/>
                <w:b/>
                <w:sz w:val="20"/>
                <w:szCs w:val="20"/>
                <w:lang w:eastAsia="en-AU"/>
              </w:rPr>
              <w:t>Task 3:</w:t>
            </w:r>
            <w:r w:rsidRPr="00A475B0">
              <w:rPr>
                <w:rFonts w:asciiTheme="minorHAnsi" w:eastAsia="Times New Roman" w:hAnsiTheme="minorHAnsi" w:cstheme="minorHAnsi"/>
                <w:sz w:val="20"/>
                <w:szCs w:val="20"/>
                <w:lang w:eastAsia="en-AU"/>
              </w:rPr>
              <w:t xml:space="preserve"> </w:t>
            </w:r>
            <w:r w:rsidRPr="000E4BC1">
              <w:rPr>
                <w:rFonts w:asciiTheme="minorHAnsi" w:eastAsia="Times New Roman" w:hAnsiTheme="minorHAnsi" w:cstheme="minorHAnsi"/>
                <w:sz w:val="20"/>
                <w:szCs w:val="20"/>
                <w:lang w:eastAsia="en-AU"/>
              </w:rPr>
              <w:t xml:space="preserve">Response </w:t>
            </w:r>
            <w:r w:rsidR="000E4BC1" w:rsidRPr="000E4BC1">
              <w:rPr>
                <w:rFonts w:asciiTheme="minorHAnsi" w:eastAsia="Times New Roman" w:hAnsiTheme="minorHAnsi" w:cstheme="minorHAnsi"/>
                <w:sz w:val="20"/>
                <w:szCs w:val="20"/>
                <w:lang w:eastAsia="en-AU"/>
              </w:rPr>
              <w:t xml:space="preserve">task sheet </w:t>
            </w:r>
            <w:r w:rsidRPr="000E4BC1">
              <w:rPr>
                <w:rFonts w:asciiTheme="minorHAnsi" w:eastAsia="Times New Roman" w:hAnsiTheme="minorHAnsi" w:cstheme="minorHAnsi"/>
                <w:sz w:val="20"/>
                <w:szCs w:val="20"/>
                <w:lang w:eastAsia="en-AU"/>
              </w:rPr>
              <w:t>and marking key</w:t>
            </w:r>
          </w:p>
          <w:p w:rsidR="00255727" w:rsidRPr="00A475B0" w:rsidRDefault="00255727" w:rsidP="00191BD1">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The essay criteria should cover any of the syllabus content from </w:t>
            </w:r>
            <w:r w:rsidRPr="00766466">
              <w:rPr>
                <w:rFonts w:asciiTheme="minorHAnsi" w:eastAsia="Times New Roman" w:hAnsiTheme="minorHAnsi" w:cstheme="minorHAnsi"/>
                <w:b/>
                <w:sz w:val="20"/>
                <w:szCs w:val="20"/>
                <w:lang w:eastAsia="en-AU"/>
              </w:rPr>
              <w:t>Production</w:t>
            </w:r>
            <w:r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It does not need to include a</w:t>
            </w:r>
            <w:r w:rsidR="000E4BC1">
              <w:rPr>
                <w:rFonts w:asciiTheme="minorHAnsi" w:eastAsia="Times New Roman" w:hAnsiTheme="minorHAnsi" w:cstheme="minorHAnsi"/>
                <w:sz w:val="20"/>
                <w:szCs w:val="20"/>
                <w:lang w:eastAsia="en-AU"/>
              </w:rPr>
              <w:t>ll the teaching points</w:t>
            </w:r>
          </w:p>
          <w:p w:rsidR="00742337" w:rsidRPr="00A475B0" w:rsidRDefault="00742337" w:rsidP="00191BD1">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Look at example essay for task</w:t>
            </w:r>
            <w:r w:rsidR="00BF3036" w:rsidRPr="00A475B0">
              <w:rPr>
                <w:rFonts w:asciiTheme="minorHAnsi" w:eastAsia="Times New Roman" w:hAnsiTheme="minorHAnsi" w:cstheme="minorHAnsi"/>
                <w:sz w:val="20"/>
                <w:szCs w:val="20"/>
                <w:lang w:eastAsia="en-AU"/>
              </w:rPr>
              <w:t>:</w:t>
            </w:r>
          </w:p>
          <w:p w:rsidR="008C0B01" w:rsidRPr="00A475B0" w:rsidRDefault="008C0B01" w:rsidP="002C13DD">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view, analyse, compare and contrast commercial (such as Hollywood blockbuster)</w:t>
            </w:r>
            <w:r w:rsidR="00F80433" w:rsidRPr="00A475B0">
              <w:rPr>
                <w:rFonts w:asciiTheme="minorHAnsi" w:eastAsia="Times New Roman" w:hAnsiTheme="minorHAnsi" w:cstheme="minorHAnsi"/>
                <w:sz w:val="20"/>
                <w:szCs w:val="20"/>
                <w:lang w:eastAsia="en-AU"/>
              </w:rPr>
              <w:t xml:space="preserve"> film</w:t>
            </w:r>
            <w:r w:rsidRPr="00A475B0">
              <w:rPr>
                <w:rFonts w:asciiTheme="minorHAnsi" w:eastAsia="Times New Roman" w:hAnsiTheme="minorHAnsi" w:cstheme="minorHAnsi"/>
                <w:sz w:val="20"/>
                <w:szCs w:val="20"/>
                <w:lang w:eastAsia="en-AU"/>
              </w:rPr>
              <w:t xml:space="preserve"> with non-commercial </w:t>
            </w:r>
            <w:r w:rsidR="00487A5B" w:rsidRPr="00A475B0">
              <w:rPr>
                <w:rFonts w:asciiTheme="minorHAnsi" w:eastAsia="Times New Roman" w:hAnsiTheme="minorHAnsi" w:cstheme="minorHAnsi"/>
                <w:sz w:val="20"/>
                <w:szCs w:val="20"/>
                <w:lang w:eastAsia="en-AU"/>
              </w:rPr>
              <w:br/>
            </w:r>
            <w:r w:rsidRPr="00A475B0">
              <w:rPr>
                <w:rFonts w:asciiTheme="minorHAnsi" w:eastAsia="Times New Roman" w:hAnsiTheme="minorHAnsi" w:cstheme="minorHAnsi"/>
                <w:sz w:val="20"/>
                <w:szCs w:val="20"/>
                <w:lang w:eastAsia="en-AU"/>
              </w:rPr>
              <w:t>(such as independent</w:t>
            </w:r>
            <w:r w:rsidR="00F80433" w:rsidRPr="00A475B0">
              <w:rPr>
                <w:rFonts w:asciiTheme="minorHAnsi" w:eastAsia="Times New Roman" w:hAnsiTheme="minorHAnsi" w:cstheme="minorHAnsi"/>
                <w:sz w:val="20"/>
                <w:szCs w:val="20"/>
                <w:lang w:eastAsia="en-AU"/>
              </w:rPr>
              <w:t>) film</w:t>
            </w:r>
            <w:r w:rsidRPr="00A475B0">
              <w:rPr>
                <w:rFonts w:asciiTheme="minorHAnsi" w:eastAsia="Times New Roman" w:hAnsiTheme="minorHAnsi" w:cstheme="minorHAnsi"/>
                <w:sz w:val="20"/>
                <w:szCs w:val="20"/>
                <w:lang w:eastAsia="en-AU"/>
              </w:rPr>
              <w:t xml:space="preserve"> </w:t>
            </w:r>
          </w:p>
          <w:p w:rsidR="00742337" w:rsidRPr="00A475B0" w:rsidRDefault="00742337" w:rsidP="002C13DD">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analyse </w:t>
            </w:r>
            <w:r w:rsidR="008C0B01" w:rsidRPr="00A475B0">
              <w:rPr>
                <w:rFonts w:asciiTheme="minorHAnsi" w:eastAsia="Times New Roman" w:hAnsiTheme="minorHAnsi" w:cstheme="minorHAnsi"/>
                <w:sz w:val="20"/>
                <w:szCs w:val="20"/>
                <w:lang w:eastAsia="en-AU"/>
              </w:rPr>
              <w:t>these film examples</w:t>
            </w:r>
            <w:r w:rsidRPr="00A475B0">
              <w:rPr>
                <w:rFonts w:asciiTheme="minorHAnsi" w:eastAsia="Times New Roman" w:hAnsiTheme="minorHAnsi" w:cstheme="minorHAnsi"/>
                <w:sz w:val="20"/>
                <w:szCs w:val="20"/>
                <w:lang w:eastAsia="en-AU"/>
              </w:rPr>
              <w:t>, in the context of:</w:t>
            </w:r>
          </w:p>
          <w:p w:rsidR="00742337" w:rsidRPr="00A475B0" w:rsidRDefault="008C0B01" w:rsidP="00742337">
            <w:pPr>
              <w:numPr>
                <w:ilvl w:val="0"/>
                <w:numId w:val="4"/>
              </w:numPr>
              <w:ind w:left="889"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budgets</w:t>
            </w:r>
          </w:p>
          <w:p w:rsidR="00742337" w:rsidRPr="00A475B0" w:rsidRDefault="00742337" w:rsidP="00742337">
            <w:pPr>
              <w:numPr>
                <w:ilvl w:val="0"/>
                <w:numId w:val="4"/>
              </w:numPr>
              <w:ind w:left="889"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production </w:t>
            </w:r>
            <w:r w:rsidR="008C0B01" w:rsidRPr="00A475B0">
              <w:rPr>
                <w:rFonts w:asciiTheme="minorHAnsi" w:eastAsia="Times New Roman" w:hAnsiTheme="minorHAnsi" w:cstheme="minorHAnsi"/>
                <w:sz w:val="20"/>
                <w:szCs w:val="20"/>
                <w:lang w:eastAsia="en-AU"/>
              </w:rPr>
              <w:t>costs</w:t>
            </w:r>
            <w:r w:rsidRPr="00A475B0">
              <w:rPr>
                <w:rFonts w:asciiTheme="minorHAnsi" w:eastAsia="Times New Roman" w:hAnsiTheme="minorHAnsi" w:cstheme="minorHAnsi"/>
                <w:sz w:val="20"/>
                <w:szCs w:val="20"/>
                <w:lang w:eastAsia="en-AU"/>
              </w:rPr>
              <w:t xml:space="preserve"> </w:t>
            </w:r>
          </w:p>
          <w:p w:rsidR="00F80433" w:rsidRPr="00A475B0" w:rsidRDefault="00F80433" w:rsidP="00742337">
            <w:pPr>
              <w:numPr>
                <w:ilvl w:val="0"/>
                <w:numId w:val="4"/>
              </w:numPr>
              <w:ind w:left="889"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targeting mainstream audiences</w:t>
            </w:r>
          </w:p>
          <w:p w:rsidR="00F80433" w:rsidRPr="00A475B0" w:rsidRDefault="00F80433" w:rsidP="00742337">
            <w:pPr>
              <w:numPr>
                <w:ilvl w:val="0"/>
                <w:numId w:val="4"/>
              </w:numPr>
              <w:ind w:left="889"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marketing strategies to promote the films</w:t>
            </w:r>
            <w:r w:rsidR="00766C90" w:rsidRPr="00A475B0">
              <w:rPr>
                <w:rFonts w:asciiTheme="minorHAnsi" w:eastAsia="Times New Roman" w:hAnsiTheme="minorHAnsi" w:cstheme="minorHAnsi"/>
                <w:sz w:val="20"/>
                <w:szCs w:val="20"/>
                <w:lang w:eastAsia="en-AU"/>
              </w:rPr>
              <w:t xml:space="preserve">, including print and film trailers </w:t>
            </w:r>
          </w:p>
          <w:p w:rsidR="00F80433" w:rsidRPr="00A475B0" w:rsidRDefault="00F80433" w:rsidP="00742337">
            <w:pPr>
              <w:numPr>
                <w:ilvl w:val="0"/>
                <w:numId w:val="4"/>
              </w:numPr>
              <w:ind w:left="889"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film classification</w:t>
            </w:r>
          </w:p>
          <w:p w:rsidR="00F80433" w:rsidRPr="00A475B0" w:rsidRDefault="00F80433" w:rsidP="00F80433">
            <w:pPr>
              <w:numPr>
                <w:ilvl w:val="0"/>
                <w:numId w:val="4"/>
              </w:numPr>
              <w:ind w:left="889"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controls and constraints in </w:t>
            </w:r>
            <w:r w:rsidR="00766466">
              <w:rPr>
                <w:rFonts w:asciiTheme="minorHAnsi" w:eastAsia="Times New Roman" w:hAnsiTheme="minorHAnsi" w:cstheme="minorHAnsi"/>
                <w:sz w:val="20"/>
                <w:szCs w:val="20"/>
                <w:lang w:eastAsia="en-AU"/>
              </w:rPr>
              <w:t xml:space="preserve">commercial and </w:t>
            </w:r>
            <w:r w:rsidR="004854A9">
              <w:rPr>
                <w:rFonts w:asciiTheme="minorHAnsi" w:eastAsia="Times New Roman" w:hAnsiTheme="minorHAnsi" w:cstheme="minorHAnsi"/>
                <w:sz w:val="20"/>
                <w:szCs w:val="20"/>
                <w:lang w:eastAsia="en-AU"/>
              </w:rPr>
              <w:br/>
            </w:r>
            <w:r w:rsidR="00766466">
              <w:rPr>
                <w:rFonts w:asciiTheme="minorHAnsi" w:eastAsia="Times New Roman" w:hAnsiTheme="minorHAnsi" w:cstheme="minorHAnsi"/>
                <w:sz w:val="20"/>
                <w:szCs w:val="20"/>
                <w:lang w:eastAsia="en-AU"/>
              </w:rPr>
              <w:t>non-commercial entertainment media</w:t>
            </w:r>
            <w:r w:rsidRPr="00A475B0">
              <w:rPr>
                <w:rFonts w:asciiTheme="minorHAnsi" w:eastAsia="Times New Roman" w:hAnsiTheme="minorHAnsi" w:cstheme="minorHAnsi"/>
                <w:sz w:val="20"/>
                <w:szCs w:val="20"/>
                <w:lang w:eastAsia="en-AU"/>
              </w:rPr>
              <w:t xml:space="preserve"> production</w:t>
            </w:r>
          </w:p>
          <w:p w:rsidR="00766C90" w:rsidRPr="00A475B0" w:rsidRDefault="00766C90" w:rsidP="00F80433">
            <w:pPr>
              <w:numPr>
                <w:ilvl w:val="0"/>
                <w:numId w:val="4"/>
              </w:numPr>
              <w:ind w:left="889" w:hanging="284"/>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impact of changes in technology on film production</w:t>
            </w:r>
            <w:r w:rsidR="00BF3036" w:rsidRPr="00A475B0">
              <w:rPr>
                <w:rFonts w:asciiTheme="minorHAnsi" w:eastAsia="Times New Roman" w:hAnsiTheme="minorHAnsi" w:cstheme="minorHAnsi"/>
                <w:sz w:val="20"/>
                <w:szCs w:val="20"/>
                <w:lang w:eastAsia="en-AU"/>
              </w:rPr>
              <w:t>.</w:t>
            </w:r>
          </w:p>
          <w:p w:rsidR="00742337" w:rsidRPr="00A475B0" w:rsidRDefault="002C13DD" w:rsidP="002C13DD">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w:t>
            </w:r>
            <w:r w:rsidR="00F54DBB" w:rsidRPr="00A475B0">
              <w:rPr>
                <w:rFonts w:asciiTheme="minorHAnsi" w:eastAsia="Times New Roman" w:hAnsiTheme="minorHAnsi" w:cstheme="minorHAnsi"/>
                <w:sz w:val="20"/>
                <w:szCs w:val="20"/>
                <w:lang w:eastAsia="en-AU"/>
              </w:rPr>
              <w:t>tudents p</w:t>
            </w:r>
            <w:r w:rsidR="00742337" w:rsidRPr="00A475B0">
              <w:rPr>
                <w:rFonts w:asciiTheme="minorHAnsi" w:eastAsia="Times New Roman" w:hAnsiTheme="minorHAnsi" w:cstheme="minorHAnsi"/>
                <w:sz w:val="20"/>
                <w:szCs w:val="20"/>
                <w:lang w:eastAsia="en-AU"/>
              </w:rPr>
              <w:t>lan, research and draft the response</w:t>
            </w:r>
          </w:p>
          <w:p w:rsidR="00742337" w:rsidRPr="00A475B0" w:rsidRDefault="00742337" w:rsidP="00191BD1">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Monitor student progress and provide feedback, fin</w:t>
            </w:r>
            <w:r w:rsidR="004854A9">
              <w:rPr>
                <w:rFonts w:asciiTheme="minorHAnsi" w:eastAsia="Times New Roman" w:hAnsiTheme="minorHAnsi" w:cstheme="minorHAnsi"/>
                <w:sz w:val="20"/>
                <w:szCs w:val="20"/>
                <w:lang w:eastAsia="en-AU"/>
              </w:rPr>
              <w:t>al response to be completed out-of-</w:t>
            </w:r>
            <w:r w:rsidRPr="00A475B0">
              <w:rPr>
                <w:rFonts w:asciiTheme="minorHAnsi" w:eastAsia="Times New Roman" w:hAnsiTheme="minorHAnsi" w:cstheme="minorHAnsi"/>
                <w:sz w:val="20"/>
                <w:szCs w:val="20"/>
                <w:lang w:eastAsia="en-AU"/>
              </w:rPr>
              <w:t>class</w:t>
            </w:r>
          </w:p>
          <w:p w:rsidR="00742337" w:rsidRPr="00A475B0" w:rsidRDefault="00742337" w:rsidP="007C0159">
            <w:pPr>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Week </w:t>
            </w:r>
            <w:r w:rsidR="001C36DC" w:rsidRPr="00A475B0">
              <w:rPr>
                <w:rFonts w:asciiTheme="minorHAnsi" w:eastAsia="Times New Roman" w:hAnsiTheme="minorHAnsi" w:cstheme="minorHAnsi"/>
                <w:b/>
                <w:sz w:val="20"/>
                <w:szCs w:val="20"/>
                <w:lang w:eastAsia="en-AU"/>
              </w:rPr>
              <w:t>7</w:t>
            </w:r>
            <w:r w:rsidR="000E4BC1">
              <w:rPr>
                <w:rFonts w:asciiTheme="minorHAnsi" w:eastAsia="Times New Roman" w:hAnsiTheme="minorHAnsi" w:cstheme="minorHAnsi"/>
                <w:b/>
                <w:sz w:val="20"/>
                <w:szCs w:val="20"/>
                <w:lang w:eastAsia="en-AU"/>
              </w:rPr>
              <w:t>:</w:t>
            </w:r>
            <w:r w:rsidR="000E4BC1" w:rsidRPr="00A475B0">
              <w:rPr>
                <w:rFonts w:asciiTheme="minorHAnsi" w:eastAsia="Times New Roman" w:hAnsiTheme="minorHAnsi" w:cstheme="minorHAnsi"/>
                <w:b/>
                <w:sz w:val="20"/>
                <w:szCs w:val="20"/>
                <w:lang w:eastAsia="en-AU"/>
              </w:rPr>
              <w:t xml:space="preserve"> Task 3 due</w:t>
            </w:r>
          </w:p>
        </w:tc>
        <w:tc>
          <w:tcPr>
            <w:tcW w:w="2693" w:type="dxa"/>
          </w:tcPr>
          <w:p w:rsidR="00742337" w:rsidRPr="00A475B0" w:rsidRDefault="00742337" w:rsidP="00294E38">
            <w:pPr>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Task 3: </w:t>
            </w:r>
            <w:r w:rsidRPr="00766466">
              <w:rPr>
                <w:rFonts w:asciiTheme="minorHAnsi" w:eastAsia="Times New Roman" w:hAnsiTheme="minorHAnsi" w:cstheme="minorHAnsi"/>
                <w:b/>
                <w:sz w:val="20"/>
                <w:szCs w:val="20"/>
                <w:lang w:eastAsia="en-AU"/>
              </w:rPr>
              <w:t>Response</w:t>
            </w:r>
          </w:p>
          <w:p w:rsidR="00742337" w:rsidRPr="00A475B0" w:rsidRDefault="00742337" w:rsidP="002C13DD">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Response task sheet and marking key</w:t>
            </w:r>
          </w:p>
          <w:p w:rsidR="00742337" w:rsidRPr="00A475B0" w:rsidRDefault="00D71211" w:rsidP="002C13DD">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Teacher-gener</w:t>
            </w:r>
            <w:r w:rsidR="00742337" w:rsidRPr="00A475B0">
              <w:rPr>
                <w:rFonts w:asciiTheme="minorHAnsi" w:eastAsia="Times New Roman" w:hAnsiTheme="minorHAnsi" w:cstheme="minorHAnsi"/>
                <w:sz w:val="20"/>
                <w:szCs w:val="20"/>
                <w:lang w:eastAsia="en-AU"/>
              </w:rPr>
              <w:t>ated example essay for response task (or student sample from previous year)</w:t>
            </w:r>
          </w:p>
          <w:p w:rsidR="00742337" w:rsidRPr="00A475B0" w:rsidRDefault="00742337" w:rsidP="002C13DD">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Media production resources:</w:t>
            </w:r>
          </w:p>
          <w:p w:rsidR="00742337" w:rsidRPr="00A475B0" w:rsidRDefault="008C0B01" w:rsidP="002C13DD">
            <w:pPr>
              <w:ind w:left="270" w:right="-108"/>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Australian </w:t>
            </w:r>
            <w:r w:rsidR="005E35F0" w:rsidRPr="00A475B0">
              <w:rPr>
                <w:rFonts w:asciiTheme="minorHAnsi" w:eastAsia="Times New Roman" w:hAnsiTheme="minorHAnsi" w:cstheme="minorHAnsi"/>
                <w:sz w:val="20"/>
                <w:szCs w:val="20"/>
                <w:lang w:eastAsia="en-AU"/>
              </w:rPr>
              <w:t>Classification</w:t>
            </w:r>
            <w:r w:rsidR="00834D56" w:rsidRPr="00A475B0">
              <w:rPr>
                <w:rFonts w:asciiTheme="minorHAnsi" w:eastAsia="Times New Roman" w:hAnsiTheme="minorHAnsi" w:cstheme="minorHAnsi"/>
                <w:sz w:val="20"/>
                <w:szCs w:val="20"/>
                <w:lang w:eastAsia="en-AU"/>
              </w:rPr>
              <w:t xml:space="preserve"> Board</w:t>
            </w:r>
          </w:p>
          <w:p w:rsidR="00742337" w:rsidRPr="00A475B0" w:rsidRDefault="0008678C" w:rsidP="00A475B0">
            <w:pPr>
              <w:ind w:left="270"/>
              <w:rPr>
                <w:rFonts w:asciiTheme="minorHAnsi" w:eastAsia="Times New Roman" w:hAnsiTheme="minorHAnsi" w:cstheme="minorHAnsi"/>
                <w:b/>
                <w:sz w:val="20"/>
                <w:szCs w:val="20"/>
                <w:lang w:eastAsia="en-AU"/>
              </w:rPr>
            </w:pPr>
            <w:hyperlink r:id="rId14" w:history="1">
              <w:r w:rsidR="00A475B0" w:rsidRPr="00A475B0">
                <w:rPr>
                  <w:rStyle w:val="Hyperlink"/>
                  <w:rFonts w:asciiTheme="minorHAnsi" w:eastAsia="Times New Roman" w:hAnsiTheme="minorHAnsi" w:cstheme="minorHAnsi"/>
                  <w:sz w:val="20"/>
                  <w:szCs w:val="20"/>
                  <w:lang w:eastAsia="en-AU"/>
                </w:rPr>
                <w:t>www.classification.gov.au</w:t>
              </w:r>
            </w:hyperlink>
          </w:p>
        </w:tc>
      </w:tr>
      <w:tr w:rsidR="009F7F4D" w:rsidRPr="009F7F4D" w:rsidTr="00FF2B1E">
        <w:trPr>
          <w:cantSplit/>
          <w:trHeight w:val="20"/>
        </w:trPr>
        <w:tc>
          <w:tcPr>
            <w:tcW w:w="1135" w:type="dxa"/>
            <w:shd w:val="clear" w:color="auto" w:fill="E5DFEC" w:themeFill="accent4" w:themeFillTint="33"/>
            <w:vAlign w:val="center"/>
          </w:tcPr>
          <w:p w:rsidR="00742337" w:rsidRPr="00A475B0" w:rsidRDefault="005248FD" w:rsidP="00294E38">
            <w:pPr>
              <w:jc w:val="cente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8</w:t>
            </w:r>
            <w:r w:rsidR="00B7392E"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1</w:t>
            </w:r>
            <w:r w:rsidR="00246E61" w:rsidRPr="00A475B0">
              <w:rPr>
                <w:rFonts w:asciiTheme="minorHAnsi" w:eastAsia="Times New Roman" w:hAnsiTheme="minorHAnsi" w:cstheme="minorHAnsi"/>
                <w:sz w:val="20"/>
                <w:szCs w:val="20"/>
                <w:lang w:eastAsia="en-AU"/>
              </w:rPr>
              <w:t xml:space="preserve">3 </w:t>
            </w:r>
          </w:p>
        </w:tc>
        <w:tc>
          <w:tcPr>
            <w:tcW w:w="5528" w:type="dxa"/>
            <w:tcBorders>
              <w:bottom w:val="single" w:sz="4" w:space="0" w:color="B2A1C7" w:themeColor="accent4" w:themeTint="99"/>
            </w:tcBorders>
          </w:tcPr>
          <w:p w:rsidR="000E4BC1" w:rsidRDefault="00742337" w:rsidP="00EE0E9E">
            <w:pPr>
              <w:spacing w:line="228" w:lineRule="auto"/>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Task 4: </w:t>
            </w:r>
            <w:r w:rsidR="000E4BC1">
              <w:rPr>
                <w:rFonts w:asciiTheme="minorHAnsi" w:eastAsia="Times New Roman" w:hAnsiTheme="minorHAnsi" w:cstheme="minorHAnsi"/>
                <w:b/>
                <w:sz w:val="20"/>
                <w:szCs w:val="20"/>
                <w:lang w:eastAsia="en-AU"/>
              </w:rPr>
              <w:t>Produce</w:t>
            </w:r>
            <w:r w:rsidRPr="00766466">
              <w:rPr>
                <w:rFonts w:asciiTheme="minorHAnsi" w:eastAsia="Times New Roman" w:hAnsiTheme="minorHAnsi" w:cstheme="minorHAnsi"/>
                <w:b/>
                <w:sz w:val="20"/>
                <w:szCs w:val="20"/>
                <w:lang w:eastAsia="en-AU"/>
              </w:rPr>
              <w:t xml:space="preserve"> </w:t>
            </w:r>
            <w:r w:rsidR="00CC5967" w:rsidRPr="00766466">
              <w:rPr>
                <w:rFonts w:asciiTheme="minorHAnsi" w:eastAsia="Times New Roman" w:hAnsiTheme="minorHAnsi" w:cstheme="minorHAnsi"/>
                <w:b/>
                <w:sz w:val="20"/>
                <w:szCs w:val="20"/>
                <w:lang w:eastAsia="en-AU"/>
              </w:rPr>
              <w:t xml:space="preserve">a marketing campaign for the short film created in </w:t>
            </w:r>
            <w:r w:rsidR="00B939A9" w:rsidRPr="00766466">
              <w:rPr>
                <w:rFonts w:asciiTheme="minorHAnsi" w:eastAsia="Times New Roman" w:hAnsiTheme="minorHAnsi" w:cstheme="minorHAnsi"/>
                <w:b/>
                <w:sz w:val="20"/>
                <w:szCs w:val="20"/>
                <w:lang w:eastAsia="en-AU"/>
              </w:rPr>
              <w:t>T</w:t>
            </w:r>
            <w:r w:rsidR="00CC5967" w:rsidRPr="00766466">
              <w:rPr>
                <w:rFonts w:asciiTheme="minorHAnsi" w:eastAsia="Times New Roman" w:hAnsiTheme="minorHAnsi" w:cstheme="minorHAnsi"/>
                <w:b/>
                <w:sz w:val="20"/>
                <w:szCs w:val="20"/>
                <w:lang w:eastAsia="en-AU"/>
              </w:rPr>
              <w:t>ask 2</w:t>
            </w:r>
            <w:r w:rsidR="00766C90" w:rsidRPr="00766466">
              <w:rPr>
                <w:rFonts w:asciiTheme="minorHAnsi" w:eastAsia="Times New Roman" w:hAnsiTheme="minorHAnsi" w:cstheme="minorHAnsi"/>
                <w:b/>
                <w:sz w:val="20"/>
                <w:szCs w:val="20"/>
                <w:lang w:eastAsia="en-AU"/>
              </w:rPr>
              <w:t xml:space="preserve">, for a </w:t>
            </w:r>
            <w:r w:rsidR="007C0159" w:rsidRPr="00766466">
              <w:rPr>
                <w:rFonts w:asciiTheme="minorHAnsi" w:eastAsia="Times New Roman" w:hAnsiTheme="minorHAnsi" w:cstheme="minorHAnsi"/>
                <w:b/>
                <w:sz w:val="20"/>
                <w:szCs w:val="20"/>
                <w:lang w:eastAsia="en-AU"/>
              </w:rPr>
              <w:t>local</w:t>
            </w:r>
            <w:r w:rsidR="00766C90" w:rsidRPr="00766466">
              <w:rPr>
                <w:rFonts w:asciiTheme="minorHAnsi" w:eastAsia="Times New Roman" w:hAnsiTheme="minorHAnsi" w:cstheme="minorHAnsi"/>
                <w:b/>
                <w:sz w:val="20"/>
                <w:szCs w:val="20"/>
                <w:lang w:eastAsia="en-AU"/>
              </w:rPr>
              <w:t xml:space="preserve"> audience</w:t>
            </w:r>
          </w:p>
          <w:p w:rsidR="00CC5967" w:rsidRPr="00A475B0" w:rsidRDefault="000170DE" w:rsidP="000E4BC1">
            <w:pPr>
              <w:numPr>
                <w:ilvl w:val="0"/>
                <w:numId w:val="6"/>
              </w:numPr>
              <w:spacing w:line="228" w:lineRule="auto"/>
              <w:ind w:left="285" w:hanging="285"/>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sz w:val="20"/>
                <w:szCs w:val="20"/>
                <w:lang w:eastAsia="en-AU"/>
              </w:rPr>
              <w:t xml:space="preserve">This must include at least one print promotion (such as a single film poster or a series of film posters, </w:t>
            </w:r>
            <w:r w:rsidR="007C0159" w:rsidRPr="00A475B0">
              <w:rPr>
                <w:rFonts w:asciiTheme="minorHAnsi" w:eastAsia="Times New Roman" w:hAnsiTheme="minorHAnsi" w:cstheme="minorHAnsi"/>
                <w:sz w:val="20"/>
                <w:szCs w:val="20"/>
                <w:lang w:eastAsia="en-AU"/>
              </w:rPr>
              <w:t xml:space="preserve">or </w:t>
            </w:r>
            <w:r w:rsidRPr="00A475B0">
              <w:rPr>
                <w:rFonts w:asciiTheme="minorHAnsi" w:eastAsia="Times New Roman" w:hAnsiTheme="minorHAnsi" w:cstheme="minorHAnsi"/>
                <w:sz w:val="20"/>
                <w:szCs w:val="20"/>
                <w:lang w:eastAsia="en-AU"/>
              </w:rPr>
              <w:t>a series of ‘café</w:t>
            </w:r>
            <w:r w:rsidR="00592F81" w:rsidRPr="00A475B0">
              <w:rPr>
                <w:rFonts w:asciiTheme="minorHAnsi" w:eastAsia="Times New Roman" w:hAnsiTheme="minorHAnsi" w:cstheme="minorHAnsi"/>
                <w:sz w:val="20"/>
                <w:szCs w:val="20"/>
                <w:lang w:eastAsia="en-AU"/>
              </w:rPr>
              <w:t xml:space="preserve"> postcards’)</w:t>
            </w:r>
            <w:r w:rsidR="00BF3036" w:rsidRPr="00A475B0">
              <w:rPr>
                <w:rFonts w:asciiTheme="minorHAnsi" w:eastAsia="Times New Roman" w:hAnsiTheme="minorHAnsi" w:cstheme="minorHAnsi"/>
                <w:sz w:val="20"/>
                <w:szCs w:val="20"/>
                <w:lang w:eastAsia="en-AU"/>
              </w:rPr>
              <w:t>.</w:t>
            </w:r>
          </w:p>
          <w:p w:rsidR="00742337" w:rsidRPr="00A475B0" w:rsidRDefault="00742337"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Hand out </w:t>
            </w:r>
            <w:r w:rsidRPr="00A475B0">
              <w:rPr>
                <w:rFonts w:asciiTheme="minorHAnsi" w:eastAsia="Times New Roman" w:hAnsiTheme="minorHAnsi" w:cstheme="minorHAnsi"/>
                <w:b/>
                <w:sz w:val="20"/>
                <w:szCs w:val="20"/>
                <w:lang w:eastAsia="en-AU"/>
              </w:rPr>
              <w:t>Task 4:</w:t>
            </w:r>
            <w:r w:rsidRPr="00A475B0">
              <w:rPr>
                <w:rFonts w:asciiTheme="minorHAnsi" w:eastAsia="Times New Roman" w:hAnsiTheme="minorHAnsi" w:cstheme="minorHAnsi"/>
                <w:sz w:val="20"/>
                <w:szCs w:val="20"/>
                <w:lang w:eastAsia="en-AU"/>
              </w:rPr>
              <w:t xml:space="preserve"> Production</w:t>
            </w:r>
            <w:r w:rsidR="000E4BC1">
              <w:rPr>
                <w:rFonts w:asciiTheme="minorHAnsi" w:eastAsia="Times New Roman" w:hAnsiTheme="minorHAnsi" w:cstheme="minorHAnsi"/>
                <w:sz w:val="20"/>
                <w:szCs w:val="20"/>
                <w:lang w:eastAsia="en-AU"/>
              </w:rPr>
              <w:t xml:space="preserve"> task sheet</w:t>
            </w:r>
            <w:r w:rsidRPr="00A475B0">
              <w:rPr>
                <w:rFonts w:asciiTheme="minorHAnsi" w:eastAsia="Times New Roman" w:hAnsiTheme="minorHAnsi" w:cstheme="minorHAnsi"/>
                <w:sz w:val="20"/>
                <w:szCs w:val="20"/>
                <w:lang w:eastAsia="en-AU"/>
              </w:rPr>
              <w:t xml:space="preserve"> and marking key</w:t>
            </w:r>
          </w:p>
          <w:p w:rsidR="00592F81" w:rsidRPr="00A475B0" w:rsidRDefault="00592F81"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Explore a range of print film marketing for different audiences.</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Analyse the way the codes and conventions are shaped by the audience and exhibition requirements (for example, audiences have a greater exposure ti</w:t>
            </w:r>
            <w:r w:rsidR="003D5B90">
              <w:rPr>
                <w:rFonts w:asciiTheme="minorHAnsi" w:eastAsia="Times New Roman" w:hAnsiTheme="minorHAnsi" w:cstheme="minorHAnsi"/>
                <w:sz w:val="20"/>
                <w:szCs w:val="20"/>
                <w:lang w:eastAsia="en-AU"/>
              </w:rPr>
              <w:t>me to a film poster at</w:t>
            </w:r>
            <w:r w:rsidR="000E4BC1">
              <w:rPr>
                <w:rFonts w:asciiTheme="minorHAnsi" w:eastAsia="Times New Roman" w:hAnsiTheme="minorHAnsi" w:cstheme="minorHAnsi"/>
                <w:sz w:val="20"/>
                <w:szCs w:val="20"/>
                <w:lang w:eastAsia="en-AU"/>
              </w:rPr>
              <w:t xml:space="preserve"> a</w:t>
            </w:r>
            <w:r w:rsidR="003D5B90">
              <w:rPr>
                <w:rFonts w:asciiTheme="minorHAnsi" w:eastAsia="Times New Roman" w:hAnsiTheme="minorHAnsi" w:cstheme="minorHAnsi"/>
                <w:sz w:val="20"/>
                <w:szCs w:val="20"/>
                <w:lang w:eastAsia="en-AU"/>
              </w:rPr>
              <w:t xml:space="preserve"> bus stop</w:t>
            </w:r>
            <w:r w:rsidRPr="00A475B0">
              <w:rPr>
                <w:rFonts w:asciiTheme="minorHAnsi" w:eastAsia="Times New Roman" w:hAnsiTheme="minorHAnsi" w:cstheme="minorHAnsi"/>
                <w:sz w:val="20"/>
                <w:szCs w:val="20"/>
                <w:lang w:eastAsia="en-AU"/>
              </w:rPr>
              <w:t xml:space="preserve"> than</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a billboard on the side of the road (</w:t>
            </w:r>
            <w:r w:rsidR="007C0159" w:rsidRPr="00A475B0">
              <w:rPr>
                <w:rFonts w:asciiTheme="minorHAnsi" w:eastAsia="Times New Roman" w:hAnsiTheme="minorHAnsi" w:cstheme="minorHAnsi"/>
                <w:sz w:val="20"/>
                <w:szCs w:val="20"/>
                <w:lang w:eastAsia="en-AU"/>
              </w:rPr>
              <w:t>relatively smaller engagement</w:t>
            </w:r>
            <w:r w:rsidRPr="00A475B0">
              <w:rPr>
                <w:rFonts w:asciiTheme="minorHAnsi" w:eastAsia="Times New Roman" w:hAnsiTheme="minorHAnsi" w:cstheme="minorHAnsi"/>
                <w:sz w:val="20"/>
                <w:szCs w:val="20"/>
                <w:lang w:eastAsia="en-AU"/>
              </w:rPr>
              <w:t xml:space="preserve"> as the </w:t>
            </w:r>
            <w:r w:rsidR="00A113B2" w:rsidRPr="00A475B0">
              <w:rPr>
                <w:rFonts w:asciiTheme="minorHAnsi" w:eastAsia="Times New Roman" w:hAnsiTheme="minorHAnsi" w:cstheme="minorHAnsi"/>
                <w:sz w:val="20"/>
                <w:szCs w:val="20"/>
                <w:lang w:eastAsia="en-AU"/>
              </w:rPr>
              <w:t>passenger drives</w:t>
            </w:r>
            <w:r w:rsidRPr="00A475B0">
              <w:rPr>
                <w:rFonts w:asciiTheme="minorHAnsi" w:eastAsia="Times New Roman" w:hAnsiTheme="minorHAnsi" w:cstheme="minorHAnsi"/>
                <w:sz w:val="20"/>
                <w:szCs w:val="20"/>
                <w:lang w:eastAsia="en-AU"/>
              </w:rPr>
              <w:t xml:space="preserve"> </w:t>
            </w:r>
            <w:r w:rsidR="00A113B2" w:rsidRPr="00A475B0">
              <w:rPr>
                <w:rFonts w:asciiTheme="minorHAnsi" w:eastAsia="Times New Roman" w:hAnsiTheme="minorHAnsi" w:cstheme="minorHAnsi"/>
                <w:sz w:val="20"/>
                <w:szCs w:val="20"/>
                <w:lang w:eastAsia="en-AU"/>
              </w:rPr>
              <w:t>past the</w:t>
            </w:r>
            <w:r w:rsidRPr="00A475B0">
              <w:rPr>
                <w:rFonts w:asciiTheme="minorHAnsi" w:eastAsia="Times New Roman" w:hAnsiTheme="minorHAnsi" w:cstheme="minorHAnsi"/>
                <w:sz w:val="20"/>
                <w:szCs w:val="20"/>
                <w:lang w:eastAsia="en-AU"/>
              </w:rPr>
              <w:t xml:space="preserve"> poster), therefore the text is shaped differently in both instances</w:t>
            </w:r>
            <w:r w:rsidR="007C0159"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r w:rsidR="007C0159" w:rsidRPr="00A475B0">
              <w:rPr>
                <w:rFonts w:asciiTheme="minorHAnsi" w:eastAsia="Times New Roman" w:hAnsiTheme="minorHAnsi" w:cstheme="minorHAnsi"/>
                <w:sz w:val="20"/>
                <w:szCs w:val="20"/>
                <w:lang w:eastAsia="en-AU"/>
              </w:rPr>
              <w:t>Consequently</w:t>
            </w:r>
            <w:r w:rsidR="00766C90" w:rsidRPr="00A475B0">
              <w:rPr>
                <w:rFonts w:asciiTheme="minorHAnsi" w:eastAsia="Times New Roman" w:hAnsiTheme="minorHAnsi" w:cstheme="minorHAnsi"/>
                <w:sz w:val="20"/>
                <w:szCs w:val="20"/>
                <w:lang w:eastAsia="en-AU"/>
              </w:rPr>
              <w:t xml:space="preserve"> they position the audience and construct meaning</w:t>
            </w:r>
            <w:r w:rsidR="00121137" w:rsidRPr="00A475B0">
              <w:rPr>
                <w:rFonts w:asciiTheme="minorHAnsi" w:eastAsia="Times New Roman" w:hAnsiTheme="minorHAnsi" w:cstheme="minorHAnsi"/>
                <w:sz w:val="20"/>
                <w:szCs w:val="20"/>
                <w:lang w:eastAsia="en-AU"/>
              </w:rPr>
              <w:t xml:space="preserve"> in conventional ways</w:t>
            </w:r>
            <w:r w:rsidR="003D5B90">
              <w:rPr>
                <w:rFonts w:asciiTheme="minorHAnsi" w:eastAsia="Times New Roman" w:hAnsiTheme="minorHAnsi" w:cstheme="minorHAnsi"/>
                <w:sz w:val="20"/>
                <w:szCs w:val="20"/>
                <w:lang w:eastAsia="en-AU"/>
              </w:rPr>
              <w:t>)</w:t>
            </w:r>
          </w:p>
          <w:p w:rsidR="00742337" w:rsidRPr="00A475B0" w:rsidRDefault="007D4574"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Explore a number of</w:t>
            </w:r>
            <w:r w:rsidR="00592F81" w:rsidRPr="00A475B0">
              <w:rPr>
                <w:rFonts w:asciiTheme="minorHAnsi" w:eastAsia="Times New Roman" w:hAnsiTheme="minorHAnsi" w:cstheme="minorHAnsi"/>
                <w:sz w:val="20"/>
                <w:szCs w:val="20"/>
                <w:lang w:eastAsia="en-AU"/>
              </w:rPr>
              <w:t xml:space="preserve"> film trailers</w:t>
            </w:r>
            <w:r w:rsidR="00742337" w:rsidRPr="00A475B0">
              <w:rPr>
                <w:rFonts w:asciiTheme="minorHAnsi" w:eastAsia="Times New Roman" w:hAnsiTheme="minorHAnsi" w:cstheme="minorHAnsi"/>
                <w:sz w:val="20"/>
                <w:szCs w:val="20"/>
                <w:lang w:eastAsia="en-AU"/>
              </w:rPr>
              <w:t>, focusing on narrative structure, codes and conventions</w:t>
            </w:r>
          </w:p>
          <w:p w:rsidR="00766C90" w:rsidRDefault="00766C90"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Compare the production context of </w:t>
            </w:r>
            <w:r w:rsidR="007C0159" w:rsidRPr="00A475B0">
              <w:rPr>
                <w:rFonts w:asciiTheme="minorHAnsi" w:eastAsia="Times New Roman" w:hAnsiTheme="minorHAnsi" w:cstheme="minorHAnsi"/>
                <w:sz w:val="20"/>
                <w:szCs w:val="20"/>
                <w:lang w:eastAsia="en-AU"/>
              </w:rPr>
              <w:t>short film marketing</w:t>
            </w:r>
            <w:r w:rsidRPr="00A475B0">
              <w:rPr>
                <w:rFonts w:asciiTheme="minorHAnsi" w:eastAsia="Times New Roman" w:hAnsiTheme="minorHAnsi" w:cstheme="minorHAnsi"/>
                <w:sz w:val="20"/>
                <w:szCs w:val="20"/>
                <w:lang w:eastAsia="en-AU"/>
              </w:rPr>
              <w:t xml:space="preserve"> and their own </w:t>
            </w:r>
            <w:r w:rsidR="00121137" w:rsidRPr="00A475B0">
              <w:rPr>
                <w:rFonts w:asciiTheme="minorHAnsi" w:eastAsia="Times New Roman" w:hAnsiTheme="minorHAnsi" w:cstheme="minorHAnsi"/>
                <w:sz w:val="20"/>
                <w:szCs w:val="20"/>
                <w:lang w:eastAsia="en-AU"/>
              </w:rPr>
              <w:t xml:space="preserve">(student) </w:t>
            </w:r>
            <w:r w:rsidRPr="00A475B0">
              <w:rPr>
                <w:rFonts w:asciiTheme="minorHAnsi" w:eastAsia="Times New Roman" w:hAnsiTheme="minorHAnsi" w:cstheme="minorHAnsi"/>
                <w:sz w:val="20"/>
                <w:szCs w:val="20"/>
                <w:lang w:eastAsia="en-AU"/>
              </w:rPr>
              <w:t>production context</w:t>
            </w:r>
          </w:p>
          <w:p w:rsidR="003D5B90" w:rsidRPr="00A475B0" w:rsidRDefault="000E4BC1" w:rsidP="00EE0E9E">
            <w:pPr>
              <w:numPr>
                <w:ilvl w:val="0"/>
                <w:numId w:val="6"/>
              </w:numPr>
              <w:spacing w:line="228" w:lineRule="auto"/>
              <w:ind w:left="285" w:hanging="285"/>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M</w:t>
            </w:r>
            <w:r w:rsidR="003D5B90">
              <w:rPr>
                <w:rFonts w:asciiTheme="minorHAnsi" w:eastAsia="Times New Roman" w:hAnsiTheme="minorHAnsi" w:cstheme="minorHAnsi"/>
                <w:sz w:val="20"/>
                <w:szCs w:val="20"/>
                <w:lang w:eastAsia="en-AU"/>
              </w:rPr>
              <w:t>aking links between entertainment media work and their production context</w:t>
            </w:r>
          </w:p>
          <w:p w:rsidR="007D4574" w:rsidRPr="00A475B0" w:rsidRDefault="007D4574"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Workshop codes and conventions specific to film trailers, such as authorit</w:t>
            </w:r>
            <w:r w:rsidR="005E35F0" w:rsidRPr="00A475B0">
              <w:rPr>
                <w:rFonts w:asciiTheme="minorHAnsi" w:eastAsia="Times New Roman" w:hAnsiTheme="minorHAnsi" w:cstheme="minorHAnsi"/>
                <w:sz w:val="20"/>
                <w:szCs w:val="20"/>
                <w:lang w:eastAsia="en-AU"/>
              </w:rPr>
              <w:t>ative</w:t>
            </w:r>
            <w:r w:rsidRPr="00A475B0">
              <w:rPr>
                <w:rFonts w:asciiTheme="minorHAnsi" w:eastAsia="Times New Roman" w:hAnsiTheme="minorHAnsi" w:cstheme="minorHAnsi"/>
                <w:sz w:val="20"/>
                <w:szCs w:val="20"/>
                <w:lang w:eastAsia="en-AU"/>
              </w:rPr>
              <w:t xml:space="preserve"> voice over, length, aspects of genre and </w:t>
            </w:r>
            <w:r w:rsidR="00255727" w:rsidRPr="00A475B0">
              <w:rPr>
                <w:rFonts w:asciiTheme="minorHAnsi" w:eastAsia="Times New Roman" w:hAnsiTheme="minorHAnsi" w:cstheme="minorHAnsi"/>
                <w:sz w:val="20"/>
                <w:szCs w:val="20"/>
                <w:lang w:eastAsia="en-AU"/>
              </w:rPr>
              <w:t xml:space="preserve">the way </w:t>
            </w:r>
            <w:r w:rsidRPr="00A475B0">
              <w:rPr>
                <w:rFonts w:asciiTheme="minorHAnsi" w:eastAsia="Times New Roman" w:hAnsiTheme="minorHAnsi" w:cstheme="minorHAnsi"/>
                <w:sz w:val="20"/>
                <w:szCs w:val="20"/>
                <w:lang w:eastAsia="en-AU"/>
              </w:rPr>
              <w:t xml:space="preserve">narrative </w:t>
            </w:r>
            <w:r w:rsidR="007C0159" w:rsidRPr="00A475B0">
              <w:rPr>
                <w:rFonts w:asciiTheme="minorHAnsi" w:eastAsia="Times New Roman" w:hAnsiTheme="minorHAnsi" w:cstheme="minorHAnsi"/>
                <w:sz w:val="20"/>
                <w:szCs w:val="20"/>
                <w:lang w:eastAsia="en-AU"/>
              </w:rPr>
              <w:t xml:space="preserve">is </w:t>
            </w:r>
            <w:r w:rsidRPr="00A475B0">
              <w:rPr>
                <w:rFonts w:asciiTheme="minorHAnsi" w:eastAsia="Times New Roman" w:hAnsiTheme="minorHAnsi" w:cstheme="minorHAnsi"/>
                <w:sz w:val="20"/>
                <w:szCs w:val="20"/>
                <w:lang w:eastAsia="en-AU"/>
              </w:rPr>
              <w:t xml:space="preserve">revealed to encourage audiences to engage with the </w:t>
            </w:r>
            <w:r w:rsidR="00255727" w:rsidRPr="00A475B0">
              <w:rPr>
                <w:rFonts w:asciiTheme="minorHAnsi" w:eastAsia="Times New Roman" w:hAnsiTheme="minorHAnsi" w:cstheme="minorHAnsi"/>
                <w:sz w:val="20"/>
                <w:szCs w:val="20"/>
                <w:lang w:eastAsia="en-AU"/>
              </w:rPr>
              <w:t>trailer</w:t>
            </w:r>
          </w:p>
          <w:p w:rsidR="00742337" w:rsidRPr="00A475B0" w:rsidRDefault="00742337"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Development and application of production skills in terms of:</w:t>
            </w:r>
          </w:p>
          <w:p w:rsidR="007D4574" w:rsidRDefault="007D4574" w:rsidP="00EE0E9E">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cataloguing and sorting</w:t>
            </w:r>
            <w:r w:rsidR="007C0159" w:rsidRPr="00A475B0">
              <w:rPr>
                <w:rFonts w:asciiTheme="minorHAnsi" w:eastAsia="Times New Roman" w:hAnsiTheme="minorHAnsi" w:cstheme="minorHAnsi"/>
                <w:sz w:val="20"/>
                <w:szCs w:val="20"/>
                <w:lang w:eastAsia="en-AU"/>
              </w:rPr>
              <w:t xml:space="preserve"> of</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 xml:space="preserve">images and </w:t>
            </w:r>
            <w:r w:rsidR="007C0159" w:rsidRPr="00A475B0">
              <w:rPr>
                <w:rFonts w:asciiTheme="minorHAnsi" w:eastAsia="Times New Roman" w:hAnsiTheme="minorHAnsi" w:cstheme="minorHAnsi"/>
                <w:sz w:val="20"/>
                <w:szCs w:val="20"/>
                <w:lang w:eastAsia="en-AU"/>
              </w:rPr>
              <w:t>footage</w:t>
            </w:r>
            <w:r w:rsidRPr="00A475B0">
              <w:rPr>
                <w:rFonts w:asciiTheme="minorHAnsi" w:eastAsia="Times New Roman" w:hAnsiTheme="minorHAnsi" w:cstheme="minorHAnsi"/>
                <w:sz w:val="20"/>
                <w:szCs w:val="20"/>
                <w:lang w:eastAsia="en-AU"/>
              </w:rPr>
              <w:t xml:space="preserve"> from the film production for this marketing task</w:t>
            </w:r>
          </w:p>
          <w:p w:rsidR="003D5B90" w:rsidRPr="00A475B0" w:rsidRDefault="003D5B90" w:rsidP="00EE0E9E">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collecting, interpreting and communicating information within given contexts</w:t>
            </w:r>
          </w:p>
          <w:p w:rsidR="00742337" w:rsidRPr="00A475B0" w:rsidRDefault="00742337" w:rsidP="00EE0E9E">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awareness of safety when using technologies and resources</w:t>
            </w:r>
          </w:p>
          <w:p w:rsidR="00742337" w:rsidRPr="00A475B0" w:rsidRDefault="00742337" w:rsidP="00EE0E9E">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applying team skills, specific role responsibilities and setting timelines</w:t>
            </w:r>
            <w:r w:rsidR="00BF3036" w:rsidRPr="00A475B0">
              <w:rPr>
                <w:rFonts w:asciiTheme="minorHAnsi" w:eastAsia="Times New Roman" w:hAnsiTheme="minorHAnsi" w:cstheme="minorHAnsi"/>
                <w:sz w:val="20"/>
                <w:szCs w:val="20"/>
                <w:lang w:eastAsia="en-AU"/>
              </w:rPr>
              <w:t>.</w:t>
            </w:r>
          </w:p>
          <w:p w:rsidR="00121137" w:rsidRPr="00A475B0" w:rsidRDefault="00121137"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Complete draft/s, monitoring student progress. Ensure feedback is given and encourage changes to ensure the criteria of the task are being addressed</w:t>
            </w:r>
          </w:p>
          <w:p w:rsidR="00121137" w:rsidRPr="00A475B0" w:rsidRDefault="00121137" w:rsidP="00686123">
            <w:pPr>
              <w:numPr>
                <w:ilvl w:val="0"/>
                <w:numId w:val="6"/>
              </w:numPr>
              <w:spacing w:line="228" w:lineRule="auto"/>
              <w:ind w:left="285" w:right="-108"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Ensure the production journal is kept </w:t>
            </w:r>
            <w:r w:rsidR="00D71211" w:rsidRPr="00A475B0">
              <w:rPr>
                <w:rFonts w:asciiTheme="minorHAnsi" w:eastAsia="Times New Roman" w:hAnsiTheme="minorHAnsi" w:cstheme="minorHAnsi"/>
                <w:sz w:val="20"/>
                <w:szCs w:val="20"/>
                <w:lang w:eastAsia="en-AU"/>
              </w:rPr>
              <w:t>up-to-date</w:t>
            </w:r>
            <w:r w:rsidRPr="00A475B0">
              <w:rPr>
                <w:rFonts w:asciiTheme="minorHAnsi" w:eastAsia="Times New Roman" w:hAnsiTheme="minorHAnsi" w:cstheme="minorHAnsi"/>
                <w:sz w:val="20"/>
                <w:szCs w:val="20"/>
                <w:lang w:eastAsia="en-AU"/>
              </w:rPr>
              <w:t xml:space="preserve"> and includes: </w:t>
            </w:r>
          </w:p>
          <w:p w:rsidR="00121137" w:rsidRPr="00A475B0" w:rsidRDefault="00121137" w:rsidP="00EE0E9E">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application of team skills (including active listening, making decisions, goal setting, time management and fulfillment of individu</w:t>
            </w:r>
            <w:r w:rsidR="00EE0E9E" w:rsidRPr="00A475B0">
              <w:rPr>
                <w:rFonts w:asciiTheme="minorHAnsi" w:eastAsia="Times New Roman" w:hAnsiTheme="minorHAnsi" w:cstheme="minorHAnsi"/>
                <w:sz w:val="20"/>
                <w:szCs w:val="20"/>
                <w:lang w:eastAsia="en-AU"/>
              </w:rPr>
              <w:t>al production responsibilities)</w:t>
            </w:r>
          </w:p>
          <w:p w:rsidR="00EF0EAD" w:rsidRPr="00A475B0" w:rsidRDefault="005E35F0" w:rsidP="00EE0E9E">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periodic and end-</w:t>
            </w:r>
            <w:r w:rsidR="00121137" w:rsidRPr="00A475B0">
              <w:rPr>
                <w:rFonts w:asciiTheme="minorHAnsi" w:eastAsia="Times New Roman" w:hAnsiTheme="minorHAnsi" w:cstheme="minorHAnsi"/>
                <w:sz w:val="20"/>
                <w:szCs w:val="20"/>
                <w:lang w:eastAsia="en-AU"/>
              </w:rPr>
              <w:t>point reflections of the production process, evaluating strengths and weaknesses</w:t>
            </w:r>
            <w:r w:rsidR="00BF3036" w:rsidRPr="00A475B0">
              <w:rPr>
                <w:rFonts w:asciiTheme="minorHAnsi" w:eastAsia="Times New Roman" w:hAnsiTheme="minorHAnsi" w:cstheme="minorHAnsi"/>
                <w:sz w:val="20"/>
                <w:szCs w:val="20"/>
                <w:lang w:eastAsia="en-AU"/>
              </w:rPr>
              <w:t>.</w:t>
            </w:r>
          </w:p>
          <w:p w:rsidR="001A0B01" w:rsidRPr="00A475B0" w:rsidRDefault="001A0B01" w:rsidP="00EE0E9E">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Finalise production in an appropriate format and submit by the due date with production journal</w:t>
            </w:r>
          </w:p>
          <w:p w:rsidR="001A0B01" w:rsidRPr="00A475B0" w:rsidRDefault="008341F4" w:rsidP="00EE0E9E">
            <w:pPr>
              <w:spacing w:line="228" w:lineRule="auto"/>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Week</w:t>
            </w:r>
            <w:r w:rsidR="000B27AC" w:rsidRPr="00A475B0">
              <w:rPr>
                <w:rFonts w:asciiTheme="minorHAnsi" w:eastAsia="Times New Roman" w:hAnsiTheme="minorHAnsi" w:cstheme="minorHAnsi"/>
                <w:b/>
                <w:sz w:val="20"/>
                <w:szCs w:val="20"/>
                <w:lang w:eastAsia="en-AU"/>
              </w:rPr>
              <w:t xml:space="preserve"> 13</w:t>
            </w:r>
            <w:r w:rsidR="000E4BC1">
              <w:rPr>
                <w:rFonts w:asciiTheme="minorHAnsi" w:eastAsia="Times New Roman" w:hAnsiTheme="minorHAnsi" w:cstheme="minorHAnsi"/>
                <w:b/>
                <w:sz w:val="20"/>
                <w:szCs w:val="20"/>
                <w:lang w:eastAsia="en-AU"/>
              </w:rPr>
              <w:t>:</w:t>
            </w:r>
            <w:r w:rsidR="000B27AC" w:rsidRPr="00A475B0">
              <w:rPr>
                <w:rFonts w:asciiTheme="minorHAnsi" w:eastAsia="Times New Roman" w:hAnsiTheme="minorHAnsi" w:cstheme="minorHAnsi"/>
                <w:b/>
                <w:sz w:val="20"/>
                <w:szCs w:val="20"/>
                <w:lang w:eastAsia="en-AU"/>
              </w:rPr>
              <w:t xml:space="preserve"> </w:t>
            </w:r>
            <w:r w:rsidR="000E4BC1" w:rsidRPr="00A475B0">
              <w:rPr>
                <w:rFonts w:asciiTheme="minorHAnsi" w:eastAsia="Times New Roman" w:hAnsiTheme="minorHAnsi" w:cstheme="minorHAnsi"/>
                <w:b/>
                <w:sz w:val="20"/>
                <w:szCs w:val="20"/>
                <w:lang w:eastAsia="en-AU"/>
              </w:rPr>
              <w:t>Task 4 due</w:t>
            </w:r>
          </w:p>
        </w:tc>
        <w:tc>
          <w:tcPr>
            <w:tcW w:w="2693" w:type="dxa"/>
            <w:tcBorders>
              <w:bottom w:val="single" w:sz="4" w:space="0" w:color="B2A1C7" w:themeColor="accent4" w:themeTint="99"/>
            </w:tcBorders>
          </w:tcPr>
          <w:p w:rsidR="00742337" w:rsidRPr="00A475B0" w:rsidRDefault="00742337" w:rsidP="00294E38">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Task 4: </w:t>
            </w:r>
            <w:r w:rsidRPr="003D5B90">
              <w:rPr>
                <w:rFonts w:asciiTheme="minorHAnsi" w:eastAsia="Times New Roman" w:hAnsiTheme="minorHAnsi" w:cstheme="minorHAnsi"/>
                <w:b/>
                <w:sz w:val="20"/>
                <w:szCs w:val="20"/>
                <w:lang w:eastAsia="en-AU"/>
              </w:rPr>
              <w:t>Production</w:t>
            </w:r>
          </w:p>
          <w:p w:rsidR="00742337" w:rsidRPr="00A475B0" w:rsidRDefault="00742337" w:rsidP="001B6E9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Production task sheet and marking key</w:t>
            </w:r>
          </w:p>
          <w:p w:rsidR="007D4574" w:rsidRPr="00A475B0" w:rsidRDefault="007D4574" w:rsidP="001B6E9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Sample marketing campaigns for analysis</w:t>
            </w:r>
          </w:p>
          <w:p w:rsidR="004B1BC5" w:rsidRPr="00A475B0" w:rsidRDefault="004B1BC5" w:rsidP="001B6E9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Resource examples: AV recording devices – digital camcorder, tripods and dollies, storage media, batteries, lighting kits, chroma screen, editing software and computers, production journals</w:t>
            </w:r>
          </w:p>
          <w:p w:rsidR="00742337" w:rsidRPr="00A475B0" w:rsidRDefault="004B1BC5" w:rsidP="001B6E9F">
            <w:pPr>
              <w:numPr>
                <w:ilvl w:val="0"/>
                <w:numId w:val="6"/>
              </w:numPr>
              <w:ind w:left="285" w:hanging="285"/>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sz w:val="20"/>
                <w:szCs w:val="20"/>
                <w:lang w:eastAsia="en-AU"/>
              </w:rPr>
              <w:t xml:space="preserve">Colour printer </w:t>
            </w:r>
          </w:p>
        </w:tc>
      </w:tr>
      <w:tr w:rsidR="000B27AC" w:rsidRPr="009F7F4D" w:rsidTr="00FF2B1E">
        <w:trPr>
          <w:trHeight w:val="20"/>
        </w:trPr>
        <w:tc>
          <w:tcPr>
            <w:tcW w:w="1135" w:type="dxa"/>
            <w:shd w:val="clear" w:color="auto" w:fill="E5DFEC" w:themeFill="accent4" w:themeFillTint="33"/>
            <w:vAlign w:val="center"/>
          </w:tcPr>
          <w:p w:rsidR="000B27AC" w:rsidRPr="00A475B0" w:rsidRDefault="001C36DC" w:rsidP="00294E38">
            <w:pPr>
              <w:jc w:val="cente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9</w:t>
            </w:r>
            <w:r w:rsidR="00B7392E"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12</w:t>
            </w:r>
          </w:p>
        </w:tc>
        <w:tc>
          <w:tcPr>
            <w:tcW w:w="5528" w:type="dxa"/>
            <w:tcBorders>
              <w:top w:val="nil"/>
            </w:tcBorders>
          </w:tcPr>
          <w:p w:rsidR="000B27AC" w:rsidRPr="00A475B0" w:rsidRDefault="00B9009B" w:rsidP="00EE0E9E">
            <w:pPr>
              <w:spacing w:line="228" w:lineRule="auto"/>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Analysis of</w:t>
            </w:r>
            <w:r w:rsidR="00276995" w:rsidRPr="00A475B0">
              <w:rPr>
                <w:rFonts w:asciiTheme="minorHAnsi" w:eastAsia="Times New Roman" w:hAnsiTheme="minorHAnsi" w:cstheme="minorHAnsi"/>
                <w:b/>
                <w:sz w:val="20"/>
                <w:szCs w:val="20"/>
                <w:lang w:eastAsia="en-AU"/>
              </w:rPr>
              <w:t xml:space="preserve"> </w:t>
            </w:r>
            <w:r w:rsidR="00F54DBB" w:rsidRPr="00A475B0">
              <w:rPr>
                <w:rFonts w:asciiTheme="minorHAnsi" w:eastAsia="Times New Roman" w:hAnsiTheme="minorHAnsi" w:cstheme="minorHAnsi"/>
                <w:sz w:val="20"/>
                <w:szCs w:val="20"/>
                <w:lang w:eastAsia="en-AU"/>
              </w:rPr>
              <w:t xml:space="preserve">mainstream commercial </w:t>
            </w:r>
            <w:r w:rsidR="000B27AC" w:rsidRPr="00A475B0">
              <w:rPr>
                <w:rFonts w:asciiTheme="minorHAnsi" w:eastAsia="Times New Roman" w:hAnsiTheme="minorHAnsi" w:cstheme="minorHAnsi"/>
                <w:sz w:val="20"/>
                <w:szCs w:val="20"/>
                <w:lang w:eastAsia="en-AU"/>
              </w:rPr>
              <w:t xml:space="preserve">films </w:t>
            </w:r>
            <w:r w:rsidR="00F54DBB" w:rsidRPr="00A475B0">
              <w:rPr>
                <w:rFonts w:asciiTheme="minorHAnsi" w:eastAsia="Times New Roman" w:hAnsiTheme="minorHAnsi" w:cstheme="minorHAnsi"/>
                <w:sz w:val="20"/>
                <w:szCs w:val="20"/>
                <w:lang w:eastAsia="en-AU"/>
              </w:rPr>
              <w:t xml:space="preserve">in the </w:t>
            </w:r>
            <w:r w:rsidR="004B1BC5" w:rsidRPr="00A475B0">
              <w:rPr>
                <w:rFonts w:asciiTheme="minorHAnsi" w:eastAsia="Times New Roman" w:hAnsiTheme="minorHAnsi" w:cstheme="minorHAnsi"/>
                <w:sz w:val="20"/>
                <w:szCs w:val="20"/>
                <w:lang w:eastAsia="en-AU"/>
              </w:rPr>
              <w:t xml:space="preserve">context of </w:t>
            </w:r>
            <w:r w:rsidR="00255727" w:rsidRPr="003D5B90">
              <w:rPr>
                <w:rFonts w:asciiTheme="minorHAnsi" w:eastAsia="Times New Roman" w:hAnsiTheme="minorHAnsi" w:cstheme="minorHAnsi"/>
                <w:b/>
                <w:sz w:val="20"/>
                <w:szCs w:val="20"/>
                <w:lang w:eastAsia="en-AU"/>
              </w:rPr>
              <w:t>A</w:t>
            </w:r>
            <w:r w:rsidR="000B27AC" w:rsidRPr="003D5B90">
              <w:rPr>
                <w:rFonts w:asciiTheme="minorHAnsi" w:eastAsia="Times New Roman" w:hAnsiTheme="minorHAnsi" w:cstheme="minorHAnsi"/>
                <w:b/>
                <w:sz w:val="20"/>
                <w:szCs w:val="20"/>
                <w:lang w:eastAsia="en-AU"/>
              </w:rPr>
              <w:t>udience</w:t>
            </w:r>
            <w:r w:rsidR="000B27AC" w:rsidRPr="00A475B0">
              <w:rPr>
                <w:rFonts w:asciiTheme="minorHAnsi" w:eastAsia="Times New Roman" w:hAnsiTheme="minorHAnsi" w:cstheme="minorHAnsi"/>
                <w:sz w:val="20"/>
                <w:szCs w:val="20"/>
                <w:lang w:eastAsia="en-AU"/>
              </w:rPr>
              <w:t xml:space="preserve"> </w:t>
            </w:r>
            <w:r w:rsidR="004B1BC5" w:rsidRPr="00A475B0">
              <w:rPr>
                <w:rFonts w:asciiTheme="minorHAnsi" w:eastAsia="Times New Roman" w:hAnsiTheme="minorHAnsi" w:cstheme="minorHAnsi"/>
                <w:sz w:val="20"/>
                <w:szCs w:val="20"/>
                <w:lang w:eastAsia="en-AU"/>
              </w:rPr>
              <w:t xml:space="preserve">and </w:t>
            </w:r>
            <w:r w:rsidR="00255727" w:rsidRPr="003D5B90">
              <w:rPr>
                <w:rFonts w:asciiTheme="minorHAnsi" w:eastAsia="Times New Roman" w:hAnsiTheme="minorHAnsi" w:cstheme="minorHAnsi"/>
                <w:b/>
                <w:sz w:val="20"/>
                <w:szCs w:val="20"/>
                <w:lang w:eastAsia="en-AU"/>
              </w:rPr>
              <w:t>R</w:t>
            </w:r>
            <w:r w:rsidR="004B1BC5" w:rsidRPr="003D5B90">
              <w:rPr>
                <w:rFonts w:asciiTheme="minorHAnsi" w:eastAsia="Times New Roman" w:hAnsiTheme="minorHAnsi" w:cstheme="minorHAnsi"/>
                <w:b/>
                <w:sz w:val="20"/>
                <w:szCs w:val="20"/>
                <w:lang w:eastAsia="en-AU"/>
              </w:rPr>
              <w:t>epresentation</w:t>
            </w:r>
          </w:p>
          <w:p w:rsidR="000B27AC" w:rsidRPr="00A475B0" w:rsidRDefault="000B27AC" w:rsidP="00EE0E9E">
            <w:pPr>
              <w:numPr>
                <w:ilvl w:val="0"/>
                <w:numId w:val="1"/>
              </w:numPr>
              <w:spacing w:line="228" w:lineRule="auto"/>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View and analyse </w:t>
            </w:r>
            <w:r w:rsidR="00801514" w:rsidRPr="00A475B0">
              <w:rPr>
                <w:rFonts w:asciiTheme="minorHAnsi" w:eastAsia="Times New Roman" w:hAnsiTheme="minorHAnsi" w:cstheme="minorHAnsi"/>
                <w:sz w:val="20"/>
                <w:szCs w:val="20"/>
                <w:lang w:eastAsia="en-AU"/>
              </w:rPr>
              <w:t>mainstream commercial</w:t>
            </w:r>
            <w:r w:rsidR="004B1BC5" w:rsidRPr="00A475B0">
              <w:rPr>
                <w:rFonts w:asciiTheme="minorHAnsi" w:eastAsia="Times New Roman" w:hAnsiTheme="minorHAnsi" w:cstheme="minorHAnsi"/>
                <w:sz w:val="20"/>
                <w:szCs w:val="20"/>
                <w:lang w:eastAsia="en-AU"/>
              </w:rPr>
              <w:t xml:space="preserve"> </w:t>
            </w:r>
            <w:r w:rsidR="007C0159" w:rsidRPr="00A475B0">
              <w:rPr>
                <w:rFonts w:asciiTheme="minorHAnsi" w:eastAsia="Times New Roman" w:hAnsiTheme="minorHAnsi" w:cstheme="minorHAnsi"/>
                <w:sz w:val="20"/>
                <w:szCs w:val="20"/>
                <w:lang w:eastAsia="en-AU"/>
              </w:rPr>
              <w:t xml:space="preserve">feature and/or short </w:t>
            </w:r>
            <w:r w:rsidR="004B1BC5" w:rsidRPr="00A475B0">
              <w:rPr>
                <w:rFonts w:asciiTheme="minorHAnsi" w:eastAsia="Times New Roman" w:hAnsiTheme="minorHAnsi" w:cstheme="minorHAnsi"/>
                <w:sz w:val="20"/>
                <w:szCs w:val="20"/>
                <w:lang w:eastAsia="en-AU"/>
              </w:rPr>
              <w:t>film</w:t>
            </w:r>
            <w:r w:rsidRPr="00A475B0">
              <w:rPr>
                <w:rFonts w:asciiTheme="minorHAnsi" w:eastAsia="Times New Roman" w:hAnsiTheme="minorHAnsi" w:cstheme="minorHAnsi"/>
                <w:sz w:val="20"/>
                <w:szCs w:val="20"/>
                <w:lang w:eastAsia="en-AU"/>
              </w:rPr>
              <w:t xml:space="preserve"> in the context of: </w:t>
            </w:r>
          </w:p>
          <w:p w:rsidR="003D5B90" w:rsidRDefault="003D5B90" w:rsidP="003D5B90">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why the media use </w:t>
            </w:r>
            <w:r w:rsidR="00801514" w:rsidRPr="00A475B0">
              <w:rPr>
                <w:rFonts w:asciiTheme="minorHAnsi" w:eastAsia="Times New Roman" w:hAnsiTheme="minorHAnsi" w:cstheme="minorHAnsi"/>
                <w:sz w:val="20"/>
                <w:szCs w:val="20"/>
                <w:lang w:eastAsia="en-AU"/>
              </w:rPr>
              <w:t>s</w:t>
            </w:r>
            <w:r w:rsidR="004B1BC5" w:rsidRPr="00A475B0">
              <w:rPr>
                <w:rFonts w:asciiTheme="minorHAnsi" w:eastAsia="Times New Roman" w:hAnsiTheme="minorHAnsi" w:cstheme="minorHAnsi"/>
                <w:sz w:val="20"/>
                <w:szCs w:val="20"/>
                <w:lang w:eastAsia="en-AU"/>
              </w:rPr>
              <w:t>tereotypical</w:t>
            </w:r>
            <w:r w:rsidR="00F54DBB" w:rsidRPr="00A475B0">
              <w:rPr>
                <w:rFonts w:asciiTheme="minorHAnsi" w:eastAsia="Times New Roman" w:hAnsiTheme="minorHAnsi" w:cstheme="minorHAnsi"/>
                <w:sz w:val="20"/>
                <w:szCs w:val="20"/>
                <w:lang w:eastAsia="en-AU"/>
              </w:rPr>
              <w:t xml:space="preserve"> representations</w:t>
            </w:r>
          </w:p>
          <w:p w:rsidR="003D5B90" w:rsidRDefault="003D5B90" w:rsidP="003D5B90">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the social influence of stars and celebrities in popular media</w:t>
            </w:r>
          </w:p>
          <w:p w:rsidR="003D5B90" w:rsidRDefault="003D5B90" w:rsidP="003D5B90">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how the purpose and context of the media work influence audience response</w:t>
            </w:r>
          </w:p>
          <w:p w:rsidR="003D5B90" w:rsidRDefault="003D5B90" w:rsidP="003D5B90">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how values are depicted in entertainment media through genre and representations</w:t>
            </w:r>
          </w:p>
          <w:p w:rsidR="003D5B90" w:rsidRDefault="003D5B90" w:rsidP="003D5B90">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identifying subcultures based on cultural background, experiences, interests and occupation</w:t>
            </w:r>
          </w:p>
          <w:p w:rsidR="003D5B90" w:rsidRDefault="003D5B90" w:rsidP="003D5B90">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trends in entertainment media genres</w:t>
            </w:r>
          </w:p>
          <w:p w:rsidR="003D5B90" w:rsidRDefault="003D5B90" w:rsidP="003D5B90">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impact of technologies on audience reach and media use</w:t>
            </w:r>
          </w:p>
          <w:p w:rsidR="00801514" w:rsidRPr="003D5B90" w:rsidRDefault="003D5B90" w:rsidP="00EE0E9E">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3D5B90">
              <w:rPr>
                <w:rFonts w:asciiTheme="minorHAnsi" w:eastAsia="Times New Roman" w:hAnsiTheme="minorHAnsi" w:cstheme="minorHAnsi"/>
                <w:sz w:val="20"/>
                <w:szCs w:val="20"/>
                <w:lang w:eastAsia="en-AU"/>
              </w:rPr>
              <w:t>impact of changes in technology on media work</w:t>
            </w:r>
          </w:p>
          <w:p w:rsidR="000B27AC" w:rsidRPr="00A475B0" w:rsidRDefault="00B9009B" w:rsidP="00EE0E9E">
            <w:pPr>
              <w:spacing w:line="228" w:lineRule="auto"/>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Content to be tested in the externally set task</w:t>
            </w:r>
            <w:r w:rsidR="00BF3036" w:rsidRPr="00A475B0">
              <w:rPr>
                <w:rFonts w:asciiTheme="minorHAnsi" w:eastAsia="Times New Roman" w:hAnsiTheme="minorHAnsi" w:cstheme="minorHAnsi"/>
                <w:b/>
                <w:sz w:val="20"/>
                <w:szCs w:val="20"/>
                <w:lang w:eastAsia="en-AU"/>
              </w:rPr>
              <w:t>.</w:t>
            </w:r>
          </w:p>
        </w:tc>
        <w:tc>
          <w:tcPr>
            <w:tcW w:w="2693" w:type="dxa"/>
            <w:tcBorders>
              <w:top w:val="nil"/>
            </w:tcBorders>
          </w:tcPr>
          <w:p w:rsidR="000B27AC" w:rsidRPr="00A475B0" w:rsidRDefault="000B27AC" w:rsidP="00B9009B">
            <w:pPr>
              <w:ind w:left="270"/>
              <w:rPr>
                <w:rFonts w:asciiTheme="minorHAnsi" w:eastAsia="Times New Roman" w:hAnsiTheme="minorHAnsi" w:cstheme="minorHAnsi"/>
                <w:b/>
                <w:sz w:val="20"/>
                <w:szCs w:val="20"/>
                <w:lang w:eastAsia="en-AU"/>
              </w:rPr>
            </w:pPr>
          </w:p>
        </w:tc>
      </w:tr>
      <w:tr w:rsidR="005248FD" w:rsidRPr="009F7F4D" w:rsidTr="00FF2B1E">
        <w:trPr>
          <w:cantSplit/>
          <w:trHeight w:val="20"/>
        </w:trPr>
        <w:tc>
          <w:tcPr>
            <w:tcW w:w="1135" w:type="dxa"/>
            <w:shd w:val="clear" w:color="auto" w:fill="E5DFEC" w:themeFill="accent4" w:themeFillTint="33"/>
            <w:vAlign w:val="center"/>
          </w:tcPr>
          <w:p w:rsidR="005248FD" w:rsidRPr="00A475B0" w:rsidRDefault="005248FD" w:rsidP="00294E38">
            <w:pPr>
              <w:jc w:val="cente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14</w:t>
            </w:r>
            <w:r w:rsidR="00B7392E"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15</w:t>
            </w:r>
          </w:p>
        </w:tc>
        <w:tc>
          <w:tcPr>
            <w:tcW w:w="5528" w:type="dxa"/>
          </w:tcPr>
          <w:p w:rsidR="005248FD" w:rsidRPr="00A475B0" w:rsidRDefault="005248FD" w:rsidP="000B27AC">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School examination </w:t>
            </w:r>
            <w:r w:rsidR="000B27AC" w:rsidRPr="00A475B0">
              <w:rPr>
                <w:rFonts w:asciiTheme="minorHAnsi" w:eastAsia="Times New Roman" w:hAnsiTheme="minorHAnsi" w:cstheme="minorHAnsi"/>
                <w:b/>
                <w:sz w:val="20"/>
                <w:szCs w:val="20"/>
                <w:lang w:eastAsia="en-AU"/>
              </w:rPr>
              <w:t>fortnight</w:t>
            </w:r>
          </w:p>
          <w:p w:rsidR="005248FD" w:rsidRPr="00A475B0" w:rsidRDefault="00B9009B" w:rsidP="000B27AC">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Task 5</w:t>
            </w:r>
            <w:r w:rsidR="000B27AC" w:rsidRPr="00A475B0">
              <w:rPr>
                <w:rFonts w:asciiTheme="minorHAnsi" w:eastAsia="Times New Roman" w:hAnsiTheme="minorHAnsi" w:cstheme="minorHAnsi"/>
                <w:b/>
                <w:sz w:val="20"/>
                <w:szCs w:val="20"/>
                <w:lang w:eastAsia="en-AU"/>
              </w:rPr>
              <w:t xml:space="preserve">: </w:t>
            </w:r>
            <w:r w:rsidR="005248FD" w:rsidRPr="003D5B90">
              <w:rPr>
                <w:rFonts w:asciiTheme="minorHAnsi" w:eastAsia="Times New Roman" w:hAnsiTheme="minorHAnsi" w:cstheme="minorHAnsi"/>
                <w:b/>
                <w:sz w:val="20"/>
                <w:szCs w:val="20"/>
                <w:lang w:eastAsia="en-AU"/>
              </w:rPr>
              <w:t>Externally set task</w:t>
            </w:r>
            <w:r w:rsidR="000B27AC" w:rsidRPr="003D5B90">
              <w:rPr>
                <w:rFonts w:asciiTheme="minorHAnsi" w:eastAsia="Times New Roman" w:hAnsiTheme="minorHAnsi" w:cstheme="minorHAnsi"/>
                <w:b/>
                <w:sz w:val="20"/>
                <w:szCs w:val="20"/>
                <w:lang w:eastAsia="en-AU"/>
              </w:rPr>
              <w:t xml:space="preserve"> (EST)</w:t>
            </w:r>
          </w:p>
          <w:p w:rsidR="005248FD" w:rsidRPr="00A475B0" w:rsidRDefault="001C36DC" w:rsidP="009F424A">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Students to complete task (unseen</w:t>
            </w:r>
            <w:r w:rsidR="000B27AC" w:rsidRPr="00A475B0">
              <w:rPr>
                <w:rFonts w:asciiTheme="minorHAnsi" w:eastAsia="Times New Roman" w:hAnsiTheme="minorHAnsi" w:cstheme="minorHAnsi"/>
                <w:sz w:val="20"/>
                <w:szCs w:val="20"/>
                <w:lang w:eastAsia="en-AU"/>
              </w:rPr>
              <w:t xml:space="preserve">) under </w:t>
            </w:r>
            <w:r w:rsidR="009F424A">
              <w:rPr>
                <w:rFonts w:asciiTheme="minorHAnsi" w:eastAsia="Times New Roman" w:hAnsiTheme="minorHAnsi" w:cstheme="minorHAnsi"/>
                <w:sz w:val="20"/>
                <w:szCs w:val="20"/>
                <w:lang w:eastAsia="en-AU"/>
              </w:rPr>
              <w:t>test</w:t>
            </w:r>
            <w:r w:rsidR="000B27AC" w:rsidRPr="00A475B0">
              <w:rPr>
                <w:rFonts w:asciiTheme="minorHAnsi" w:eastAsia="Times New Roman" w:hAnsiTheme="minorHAnsi" w:cstheme="minorHAnsi"/>
                <w:sz w:val="20"/>
                <w:szCs w:val="20"/>
                <w:lang w:eastAsia="en-AU"/>
              </w:rPr>
              <w:t xml:space="preserve"> conditions, as stipulated by the</w:t>
            </w:r>
            <w:r w:rsidR="00AF451C">
              <w:rPr>
                <w:rFonts w:asciiTheme="minorHAnsi" w:eastAsia="Times New Roman" w:hAnsiTheme="minorHAnsi" w:cstheme="minorHAnsi"/>
                <w:sz w:val="20"/>
                <w:szCs w:val="20"/>
                <w:lang w:eastAsia="en-AU"/>
              </w:rPr>
              <w:t xml:space="preserve"> School Curriculum and Standards Authority</w:t>
            </w:r>
            <w:r w:rsidR="000B27AC" w:rsidRPr="00A475B0">
              <w:rPr>
                <w:rFonts w:asciiTheme="minorHAnsi" w:eastAsia="Times New Roman" w:hAnsiTheme="minorHAnsi" w:cstheme="minorHAnsi"/>
                <w:sz w:val="20"/>
                <w:szCs w:val="20"/>
                <w:lang w:eastAsia="en-AU"/>
              </w:rPr>
              <w:t xml:space="preserve"> </w:t>
            </w:r>
            <w:r w:rsidR="00AF451C">
              <w:rPr>
                <w:rFonts w:asciiTheme="minorHAnsi" w:eastAsia="Times New Roman" w:hAnsiTheme="minorHAnsi" w:cstheme="minorHAnsi"/>
                <w:sz w:val="20"/>
                <w:szCs w:val="20"/>
                <w:lang w:eastAsia="en-AU"/>
              </w:rPr>
              <w:t>(</w:t>
            </w:r>
            <w:r w:rsidR="004854A9">
              <w:rPr>
                <w:rFonts w:asciiTheme="minorHAnsi" w:eastAsia="Times New Roman" w:hAnsiTheme="minorHAnsi" w:cstheme="minorHAnsi"/>
                <w:sz w:val="20"/>
                <w:szCs w:val="20"/>
                <w:lang w:eastAsia="en-AU"/>
              </w:rPr>
              <w:t>the Authority</w:t>
            </w:r>
            <w:r w:rsidR="00AF451C">
              <w:rPr>
                <w:rFonts w:asciiTheme="minorHAnsi" w:eastAsia="Times New Roman" w:hAnsiTheme="minorHAnsi" w:cstheme="minorHAnsi"/>
                <w:sz w:val="20"/>
                <w:szCs w:val="20"/>
                <w:lang w:eastAsia="en-AU"/>
              </w:rPr>
              <w:t>)</w:t>
            </w:r>
            <w:r w:rsidR="000B27AC"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 xml:space="preserve">Questions </w:t>
            </w:r>
            <w:r w:rsidR="00D90E52" w:rsidRPr="00A475B0">
              <w:rPr>
                <w:rFonts w:asciiTheme="minorHAnsi" w:eastAsia="Times New Roman" w:hAnsiTheme="minorHAnsi" w:cstheme="minorHAnsi"/>
                <w:sz w:val="20"/>
                <w:szCs w:val="20"/>
                <w:lang w:eastAsia="en-AU"/>
              </w:rPr>
              <w:t xml:space="preserve">to </w:t>
            </w:r>
            <w:r w:rsidR="00AF451C">
              <w:rPr>
                <w:rFonts w:asciiTheme="minorHAnsi" w:eastAsia="Times New Roman" w:hAnsiTheme="minorHAnsi" w:cstheme="minorHAnsi"/>
                <w:sz w:val="20"/>
                <w:szCs w:val="20"/>
                <w:lang w:eastAsia="en-AU"/>
              </w:rPr>
              <w:t xml:space="preserve">be based on content from </w:t>
            </w:r>
            <w:r w:rsidR="0008678C">
              <w:rPr>
                <w:rFonts w:asciiTheme="minorHAnsi" w:eastAsia="Times New Roman" w:hAnsiTheme="minorHAnsi" w:cstheme="minorHAnsi"/>
                <w:sz w:val="20"/>
                <w:szCs w:val="20"/>
                <w:lang w:eastAsia="en-AU"/>
              </w:rPr>
              <w:br/>
            </w:r>
            <w:bookmarkStart w:id="0" w:name="_GoBack"/>
            <w:bookmarkEnd w:id="0"/>
            <w:r w:rsidR="00AF451C">
              <w:rPr>
                <w:rFonts w:asciiTheme="minorHAnsi" w:eastAsia="Times New Roman" w:hAnsiTheme="minorHAnsi" w:cstheme="minorHAnsi"/>
                <w:sz w:val="20"/>
                <w:szCs w:val="20"/>
                <w:lang w:eastAsia="en-AU"/>
              </w:rPr>
              <w:t>Unit 3</w:t>
            </w:r>
          </w:p>
        </w:tc>
        <w:tc>
          <w:tcPr>
            <w:tcW w:w="2693" w:type="dxa"/>
          </w:tcPr>
          <w:p w:rsidR="005248FD" w:rsidRPr="00A475B0" w:rsidRDefault="005248FD" w:rsidP="00AF451C">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sz w:val="20"/>
                <w:szCs w:val="20"/>
                <w:lang w:eastAsia="en-AU"/>
              </w:rPr>
              <w:t xml:space="preserve">Copies of </w:t>
            </w:r>
            <w:r w:rsidR="00616A82" w:rsidRPr="00A475B0">
              <w:rPr>
                <w:rFonts w:asciiTheme="minorHAnsi" w:eastAsia="Times New Roman" w:hAnsiTheme="minorHAnsi" w:cstheme="minorHAnsi"/>
                <w:sz w:val="20"/>
                <w:szCs w:val="20"/>
                <w:lang w:eastAsia="en-AU"/>
              </w:rPr>
              <w:t xml:space="preserve">sample </w:t>
            </w:r>
            <w:r w:rsidR="003C2F34" w:rsidRPr="00A475B0">
              <w:rPr>
                <w:rFonts w:asciiTheme="minorHAnsi" w:eastAsia="Times New Roman" w:hAnsiTheme="minorHAnsi" w:cstheme="minorHAnsi"/>
                <w:sz w:val="20"/>
                <w:szCs w:val="20"/>
                <w:lang w:eastAsia="en-AU"/>
              </w:rPr>
              <w:t>externally set task</w:t>
            </w:r>
          </w:p>
        </w:tc>
      </w:tr>
    </w:tbl>
    <w:p w:rsidR="00742337" w:rsidRPr="00A475B0" w:rsidRDefault="00742337" w:rsidP="00742337">
      <w:pPr>
        <w:rPr>
          <w:rFonts w:asciiTheme="minorHAnsi" w:eastAsia="Times New Roman" w:hAnsiTheme="minorHAnsi" w:cstheme="minorHAnsi"/>
          <w:color w:val="FF0000"/>
          <w:sz w:val="22"/>
          <w:lang w:eastAsia="en-AU"/>
        </w:rPr>
        <w:sectPr w:rsidR="00742337" w:rsidRPr="00A475B0" w:rsidSect="00077774">
          <w:headerReference w:type="even" r:id="rId15"/>
          <w:headerReference w:type="default" r:id="rId16"/>
          <w:footerReference w:type="even" r:id="rId17"/>
          <w:footerReference w:type="default" r:id="rId18"/>
          <w:headerReference w:type="first" r:id="rId19"/>
          <w:footerReference w:type="first" r:id="rId20"/>
          <w:pgSz w:w="11906" w:h="16838" w:code="9"/>
          <w:pgMar w:top="1440" w:right="1416" w:bottom="1440" w:left="1440" w:header="709" w:footer="709" w:gutter="0"/>
          <w:pgNumType w:start="1"/>
          <w:cols w:space="720"/>
          <w:titlePg/>
          <w:docGrid w:linePitch="326"/>
        </w:sectPr>
      </w:pPr>
    </w:p>
    <w:p w:rsidR="00742337" w:rsidRPr="00A82517" w:rsidRDefault="00742337" w:rsidP="00A82517">
      <w:pPr>
        <w:spacing w:line="276" w:lineRule="auto"/>
        <w:outlineLvl w:val="1"/>
        <w:rPr>
          <w:rFonts w:ascii="Franklin Gothic Book" w:hAnsi="Franklin Gothic Book" w:cs="Calibri"/>
          <w:color w:val="342568"/>
          <w:lang w:val="en-GB" w:eastAsia="ja-JP"/>
        </w:rPr>
      </w:pPr>
      <w:r w:rsidRPr="00A82517">
        <w:rPr>
          <w:rFonts w:ascii="Franklin Gothic Book" w:hAnsi="Franklin Gothic Book" w:cs="Calibri"/>
          <w:color w:val="342568"/>
          <w:lang w:val="en-GB" w:eastAsia="ja-JP"/>
        </w:rPr>
        <w:t xml:space="preserve">Semester 2 – Unit </w:t>
      </w:r>
      <w:r w:rsidR="00DD0FFC">
        <w:rPr>
          <w:rFonts w:ascii="Franklin Gothic Book" w:hAnsi="Franklin Gothic Book" w:cs="Calibri"/>
          <w:color w:val="342568"/>
          <w:lang w:val="en-GB" w:eastAsia="ja-JP"/>
        </w:rPr>
        <w:t>4</w:t>
      </w:r>
      <w:r w:rsidR="000114DB">
        <w:rPr>
          <w:rFonts w:ascii="Franklin Gothic Book" w:hAnsi="Franklin Gothic Book" w:cs="Calibri"/>
          <w:color w:val="342568"/>
          <w:lang w:val="en-GB" w:eastAsia="ja-JP"/>
        </w:rPr>
        <w:t xml:space="preserve"> </w:t>
      </w:r>
      <w:r w:rsidRPr="00A82517">
        <w:rPr>
          <w:rFonts w:ascii="Franklin Gothic Book" w:hAnsi="Franklin Gothic Book" w:cs="Calibri"/>
          <w:color w:val="342568"/>
          <w:lang w:val="en-GB" w:eastAsia="ja-JP"/>
        </w:rPr>
        <w:t xml:space="preserve">– </w:t>
      </w:r>
      <w:r w:rsidR="00A82517">
        <w:rPr>
          <w:rFonts w:ascii="Franklin Gothic Book" w:hAnsi="Franklin Gothic Book" w:cs="Calibri"/>
          <w:color w:val="342568"/>
          <w:lang w:val="en-GB" w:eastAsia="ja-JP"/>
        </w:rPr>
        <w:t>Representation and r</w:t>
      </w:r>
      <w:r w:rsidR="00FB669E" w:rsidRPr="00A82517">
        <w:rPr>
          <w:rFonts w:ascii="Franklin Gothic Book" w:hAnsi="Franklin Gothic Book" w:cs="Calibri"/>
          <w:color w:val="342568"/>
          <w:lang w:val="en-GB" w:eastAsia="ja-JP"/>
        </w:rPr>
        <w:t>eality</w:t>
      </w:r>
    </w:p>
    <w:p w:rsidR="00742337" w:rsidRPr="00FB669E" w:rsidRDefault="00742337" w:rsidP="00742337">
      <w:pPr>
        <w:spacing w:after="120"/>
        <w:rPr>
          <w:rFonts w:asciiTheme="minorHAnsi" w:hAnsiTheme="minorHAnsi" w:cstheme="minorHAnsi"/>
          <w:sz w:val="20"/>
          <w:szCs w:val="22"/>
          <w:lang w:val="en-GB" w:eastAsia="ja-JP"/>
        </w:rPr>
      </w:pPr>
      <w:r w:rsidRPr="00FB669E">
        <w:rPr>
          <w:rFonts w:asciiTheme="minorHAnsi" w:hAnsiTheme="minorHAnsi" w:cstheme="minorHAnsi"/>
          <w:sz w:val="20"/>
          <w:szCs w:val="22"/>
          <w:lang w:val="en-GB" w:eastAsia="ja-JP"/>
        </w:rPr>
        <w:t>Note: Some tasks overlap other task timeframes. This is to model the nature of the delivery of MPA in many schools running concurrent assessments, such as one response task and a production task at the same time. Adjust timeframes to suit your school’s unique timeframes and resources.</w:t>
      </w:r>
    </w:p>
    <w:tbl>
      <w:tblPr>
        <w:tblStyle w:val="TableGrid1"/>
        <w:tblW w:w="9371" w:type="dxa"/>
        <w:tblInd w:w="-33"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1134"/>
        <w:gridCol w:w="4118"/>
        <w:gridCol w:w="4119"/>
      </w:tblGrid>
      <w:tr w:rsidR="009F7F4D" w:rsidRPr="009F7F4D" w:rsidTr="00205F6B">
        <w:trPr>
          <w:tblHeader/>
        </w:trPr>
        <w:tc>
          <w:tcPr>
            <w:tcW w:w="1134" w:type="dxa"/>
            <w:tcBorders>
              <w:right w:val="single" w:sz="4" w:space="0" w:color="FFFFFF" w:themeColor="background1"/>
            </w:tcBorders>
            <w:shd w:val="clear" w:color="auto" w:fill="B2A1C7" w:themeFill="accent4" w:themeFillTint="99"/>
            <w:vAlign w:val="center"/>
            <w:hideMark/>
          </w:tcPr>
          <w:p w:rsidR="00742337" w:rsidRPr="00A82517" w:rsidRDefault="00742337" w:rsidP="00EF789B">
            <w:pPr>
              <w:spacing w:before="120" w:after="120"/>
              <w:jc w:val="center"/>
              <w:rPr>
                <w:rFonts w:asciiTheme="minorHAnsi" w:eastAsia="Times New Roman" w:hAnsiTheme="minorHAnsi" w:cstheme="minorHAnsi"/>
                <w:b/>
                <w:color w:val="FFFFFF" w:themeColor="background1"/>
                <w:sz w:val="20"/>
                <w:szCs w:val="20"/>
              </w:rPr>
            </w:pPr>
            <w:r w:rsidRPr="00A82517">
              <w:rPr>
                <w:rFonts w:asciiTheme="minorHAnsi" w:eastAsia="Times New Roman" w:hAnsiTheme="minorHAnsi" w:cstheme="minorHAnsi"/>
                <w:b/>
                <w:color w:val="FFFFFF" w:themeColor="background1"/>
                <w:sz w:val="20"/>
                <w:szCs w:val="20"/>
              </w:rPr>
              <w:t>Week</w:t>
            </w:r>
          </w:p>
        </w:tc>
        <w:tc>
          <w:tcPr>
            <w:tcW w:w="4118" w:type="dxa"/>
            <w:tcBorders>
              <w:left w:val="single" w:sz="4" w:space="0" w:color="FFFFFF" w:themeColor="background1"/>
              <w:right w:val="single" w:sz="4" w:space="0" w:color="FFFFFF" w:themeColor="background1"/>
            </w:tcBorders>
            <w:shd w:val="clear" w:color="auto" w:fill="B2A1C7" w:themeFill="accent4" w:themeFillTint="99"/>
            <w:vAlign w:val="center"/>
            <w:hideMark/>
          </w:tcPr>
          <w:p w:rsidR="00742337" w:rsidRPr="00A82517" w:rsidRDefault="00742337" w:rsidP="00EF789B">
            <w:pPr>
              <w:spacing w:before="120" w:after="120"/>
              <w:jc w:val="center"/>
              <w:rPr>
                <w:rFonts w:asciiTheme="minorHAnsi" w:eastAsia="Times New Roman" w:hAnsiTheme="minorHAnsi" w:cstheme="minorHAnsi"/>
                <w:b/>
                <w:color w:val="FFFFFF" w:themeColor="background1"/>
                <w:sz w:val="20"/>
                <w:szCs w:val="20"/>
              </w:rPr>
            </w:pPr>
            <w:r w:rsidRPr="00A82517">
              <w:rPr>
                <w:rFonts w:asciiTheme="minorHAnsi" w:eastAsia="Times New Roman" w:hAnsiTheme="minorHAnsi" w:cstheme="minorHAnsi"/>
                <w:b/>
                <w:color w:val="FFFFFF" w:themeColor="background1"/>
                <w:sz w:val="20"/>
                <w:szCs w:val="20"/>
              </w:rPr>
              <w:t>Key teaching points</w:t>
            </w:r>
          </w:p>
        </w:tc>
        <w:tc>
          <w:tcPr>
            <w:tcW w:w="4119" w:type="dxa"/>
            <w:tcBorders>
              <w:left w:val="single" w:sz="4" w:space="0" w:color="FFFFFF" w:themeColor="background1"/>
              <w:right w:val="nil"/>
            </w:tcBorders>
            <w:shd w:val="clear" w:color="auto" w:fill="B2A1C7" w:themeFill="accent4" w:themeFillTint="99"/>
            <w:vAlign w:val="center"/>
          </w:tcPr>
          <w:p w:rsidR="00742337" w:rsidRPr="00A82517" w:rsidRDefault="00742337" w:rsidP="00EF789B">
            <w:pPr>
              <w:spacing w:before="120" w:after="120"/>
              <w:jc w:val="center"/>
              <w:rPr>
                <w:rFonts w:asciiTheme="minorHAnsi" w:eastAsia="Times New Roman" w:hAnsiTheme="minorHAnsi" w:cstheme="minorHAnsi"/>
                <w:b/>
                <w:color w:val="FFFFFF" w:themeColor="background1"/>
                <w:sz w:val="20"/>
                <w:szCs w:val="20"/>
              </w:rPr>
            </w:pPr>
            <w:r w:rsidRPr="00A82517">
              <w:rPr>
                <w:rFonts w:asciiTheme="minorHAnsi" w:eastAsia="Times New Roman" w:hAnsiTheme="minorHAnsi" w:cstheme="minorHAnsi"/>
                <w:b/>
                <w:color w:val="FFFFFF" w:themeColor="background1"/>
                <w:sz w:val="20"/>
                <w:szCs w:val="20"/>
              </w:rPr>
              <w:t>Resources</w:t>
            </w:r>
          </w:p>
        </w:tc>
      </w:tr>
      <w:tr w:rsidR="009F7F4D" w:rsidRPr="009F7F4D" w:rsidTr="00205F6B">
        <w:trPr>
          <w:trHeight w:val="20"/>
        </w:trPr>
        <w:tc>
          <w:tcPr>
            <w:tcW w:w="1134" w:type="dxa"/>
            <w:shd w:val="clear" w:color="auto" w:fill="CCC0D9" w:themeFill="accent4" w:themeFillTint="66"/>
            <w:vAlign w:val="center"/>
            <w:hideMark/>
          </w:tcPr>
          <w:p w:rsidR="00742337" w:rsidRPr="00A475B0" w:rsidRDefault="0033589A" w:rsidP="00EF789B">
            <w:pPr>
              <w:jc w:val="center"/>
              <w:rPr>
                <w:rFonts w:asciiTheme="minorHAnsi" w:eastAsia="Times New Roman" w:hAnsiTheme="minorHAnsi" w:cstheme="minorHAnsi"/>
                <w:sz w:val="20"/>
                <w:szCs w:val="20"/>
              </w:rPr>
            </w:pPr>
            <w:r w:rsidRPr="00A475B0">
              <w:rPr>
                <w:rFonts w:asciiTheme="minorHAnsi" w:eastAsia="Times New Roman" w:hAnsiTheme="minorHAnsi" w:cstheme="minorHAnsi"/>
                <w:sz w:val="20"/>
                <w:szCs w:val="20"/>
              </w:rPr>
              <w:t>1</w:t>
            </w:r>
            <w:r w:rsidR="00B7392E" w:rsidRPr="00A475B0">
              <w:rPr>
                <w:rFonts w:asciiTheme="minorHAnsi" w:eastAsia="Times New Roman" w:hAnsiTheme="minorHAnsi" w:cstheme="minorHAnsi"/>
                <w:sz w:val="20"/>
                <w:szCs w:val="20"/>
              </w:rPr>
              <w:t>–</w:t>
            </w:r>
            <w:r w:rsidRPr="00A475B0">
              <w:rPr>
                <w:rFonts w:asciiTheme="minorHAnsi" w:eastAsia="Times New Roman" w:hAnsiTheme="minorHAnsi" w:cstheme="minorHAnsi"/>
                <w:sz w:val="20"/>
                <w:szCs w:val="20"/>
              </w:rPr>
              <w:t>3</w:t>
            </w:r>
          </w:p>
        </w:tc>
        <w:tc>
          <w:tcPr>
            <w:tcW w:w="4118" w:type="dxa"/>
          </w:tcPr>
          <w:p w:rsidR="00CA259E" w:rsidRPr="00A475B0" w:rsidRDefault="00742337" w:rsidP="00EF789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MPA course overview and introduction to </w:t>
            </w:r>
            <w:r w:rsidR="00783897" w:rsidRPr="00AF451C">
              <w:rPr>
                <w:rFonts w:asciiTheme="minorHAnsi" w:eastAsia="Times New Roman" w:hAnsiTheme="minorHAnsi" w:cstheme="minorHAnsi"/>
                <w:b/>
                <w:sz w:val="20"/>
                <w:szCs w:val="20"/>
                <w:lang w:eastAsia="en-AU"/>
              </w:rPr>
              <w:t xml:space="preserve">Representation and </w:t>
            </w:r>
            <w:r w:rsidR="004A3B47" w:rsidRPr="00AF451C">
              <w:rPr>
                <w:rFonts w:asciiTheme="minorHAnsi" w:eastAsia="Times New Roman" w:hAnsiTheme="minorHAnsi" w:cstheme="minorHAnsi"/>
                <w:b/>
                <w:sz w:val="20"/>
                <w:szCs w:val="20"/>
                <w:lang w:eastAsia="en-AU"/>
              </w:rPr>
              <w:t>r</w:t>
            </w:r>
            <w:r w:rsidR="00FB669E" w:rsidRPr="00AF451C">
              <w:rPr>
                <w:rFonts w:asciiTheme="minorHAnsi" w:eastAsia="Times New Roman" w:hAnsiTheme="minorHAnsi" w:cstheme="minorHAnsi"/>
                <w:b/>
                <w:sz w:val="20"/>
                <w:szCs w:val="20"/>
                <w:lang w:eastAsia="en-AU"/>
              </w:rPr>
              <w:t>eality</w:t>
            </w:r>
            <w:r w:rsidR="00FB669E" w:rsidRPr="00A475B0">
              <w:rPr>
                <w:rFonts w:asciiTheme="minorHAnsi" w:eastAsia="Times New Roman" w:hAnsiTheme="minorHAnsi" w:cstheme="minorHAnsi"/>
                <w:sz w:val="20"/>
                <w:szCs w:val="20"/>
                <w:lang w:eastAsia="en-AU"/>
              </w:rPr>
              <w:t xml:space="preserve">, the codes and conventions of reality </w:t>
            </w:r>
            <w:r w:rsidR="007C0159" w:rsidRPr="00A475B0">
              <w:rPr>
                <w:rFonts w:asciiTheme="minorHAnsi" w:eastAsia="Times New Roman" w:hAnsiTheme="minorHAnsi" w:cstheme="minorHAnsi"/>
                <w:sz w:val="20"/>
                <w:szCs w:val="20"/>
                <w:lang w:eastAsia="en-AU"/>
              </w:rPr>
              <w:t>TV</w:t>
            </w:r>
            <w:r w:rsidR="00FB669E" w:rsidRPr="00A475B0">
              <w:rPr>
                <w:rFonts w:asciiTheme="minorHAnsi" w:eastAsia="Times New Roman" w:hAnsiTheme="minorHAnsi" w:cstheme="minorHAnsi"/>
                <w:sz w:val="20"/>
                <w:szCs w:val="20"/>
                <w:lang w:eastAsia="en-AU"/>
              </w:rPr>
              <w:t xml:space="preserve"> programs and stereotypes</w:t>
            </w:r>
            <w:r w:rsidR="00CA259E" w:rsidRPr="00A475B0">
              <w:rPr>
                <w:rFonts w:asciiTheme="minorHAnsi" w:eastAsia="Times New Roman" w:hAnsiTheme="minorHAnsi" w:cstheme="minorHAnsi"/>
                <w:sz w:val="20"/>
                <w:szCs w:val="20"/>
                <w:lang w:eastAsia="en-AU"/>
              </w:rPr>
              <w:t>,</w:t>
            </w:r>
            <w:r w:rsidR="00FB669E"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 xml:space="preserve">media codes and conventions of </w:t>
            </w:r>
            <w:r w:rsidR="00CA259E" w:rsidRPr="00A475B0">
              <w:rPr>
                <w:rFonts w:asciiTheme="minorHAnsi" w:eastAsia="Times New Roman" w:hAnsiTheme="minorHAnsi" w:cstheme="minorHAnsi"/>
                <w:sz w:val="20"/>
                <w:szCs w:val="20"/>
                <w:lang w:eastAsia="en-AU"/>
              </w:rPr>
              <w:t xml:space="preserve">television production and reality </w:t>
            </w:r>
            <w:r w:rsidR="007C0159" w:rsidRPr="00A475B0">
              <w:rPr>
                <w:rFonts w:asciiTheme="minorHAnsi" w:eastAsia="Times New Roman" w:hAnsiTheme="minorHAnsi" w:cstheme="minorHAnsi"/>
                <w:sz w:val="20"/>
                <w:szCs w:val="20"/>
                <w:lang w:eastAsia="en-AU"/>
              </w:rPr>
              <w:t>TV</w:t>
            </w:r>
            <w:r w:rsidR="00CA259E" w:rsidRPr="00A475B0">
              <w:rPr>
                <w:rFonts w:asciiTheme="minorHAnsi" w:eastAsia="Times New Roman" w:hAnsiTheme="minorHAnsi" w:cstheme="minorHAnsi"/>
                <w:sz w:val="20"/>
                <w:szCs w:val="20"/>
                <w:lang w:eastAsia="en-AU"/>
              </w:rPr>
              <w:t xml:space="preserve"> production</w:t>
            </w:r>
            <w:r w:rsidR="00BF3036" w:rsidRPr="00A475B0">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 xml:space="preserve"> </w:t>
            </w:r>
          </w:p>
          <w:p w:rsidR="00FB669E" w:rsidRPr="004A3B47" w:rsidRDefault="00742337" w:rsidP="00EF789B">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Task 6: </w:t>
            </w:r>
            <w:r w:rsidR="00AF451C">
              <w:rPr>
                <w:rFonts w:asciiTheme="minorHAnsi" w:eastAsia="Times New Roman" w:hAnsiTheme="minorHAnsi" w:cstheme="minorHAnsi"/>
                <w:b/>
                <w:sz w:val="20"/>
                <w:szCs w:val="20"/>
                <w:lang w:eastAsia="en-AU"/>
              </w:rPr>
              <w:t>Respond</w:t>
            </w:r>
            <w:r w:rsidRPr="004A3B47">
              <w:rPr>
                <w:rFonts w:asciiTheme="minorHAnsi" w:eastAsia="Times New Roman" w:hAnsiTheme="minorHAnsi" w:cstheme="minorHAnsi"/>
                <w:b/>
                <w:sz w:val="20"/>
                <w:szCs w:val="20"/>
                <w:lang w:eastAsia="en-AU"/>
              </w:rPr>
              <w:t xml:space="preserve"> to </w:t>
            </w:r>
            <w:r w:rsidR="00B939A9" w:rsidRPr="004A3B47">
              <w:rPr>
                <w:rFonts w:asciiTheme="minorHAnsi" w:eastAsia="Times New Roman" w:hAnsiTheme="minorHAnsi" w:cstheme="minorHAnsi"/>
                <w:b/>
                <w:sz w:val="20"/>
                <w:szCs w:val="20"/>
                <w:lang w:eastAsia="en-AU"/>
              </w:rPr>
              <w:t>r</w:t>
            </w:r>
            <w:r w:rsidR="00FB669E" w:rsidRPr="004A3B47">
              <w:rPr>
                <w:rFonts w:asciiTheme="minorHAnsi" w:eastAsia="Times New Roman" w:hAnsiTheme="minorHAnsi" w:cstheme="minorHAnsi"/>
                <w:b/>
                <w:sz w:val="20"/>
                <w:szCs w:val="20"/>
                <w:lang w:eastAsia="en-AU"/>
              </w:rPr>
              <w:t xml:space="preserve">eality </w:t>
            </w:r>
            <w:r w:rsidR="007C0159" w:rsidRPr="004A3B47">
              <w:rPr>
                <w:rFonts w:asciiTheme="minorHAnsi" w:eastAsia="Times New Roman" w:hAnsiTheme="minorHAnsi" w:cstheme="minorHAnsi"/>
                <w:b/>
                <w:sz w:val="20"/>
                <w:szCs w:val="20"/>
                <w:lang w:eastAsia="en-AU"/>
              </w:rPr>
              <w:t>TV</w:t>
            </w:r>
            <w:r w:rsidR="00FB669E" w:rsidRPr="004A3B47">
              <w:rPr>
                <w:rFonts w:asciiTheme="minorHAnsi" w:eastAsia="Times New Roman" w:hAnsiTheme="minorHAnsi" w:cstheme="minorHAnsi"/>
                <w:b/>
                <w:sz w:val="20"/>
                <w:szCs w:val="20"/>
                <w:lang w:eastAsia="en-AU"/>
              </w:rPr>
              <w:t xml:space="preserve"> programs in the con</w:t>
            </w:r>
            <w:r w:rsidR="00AF451C">
              <w:rPr>
                <w:rFonts w:asciiTheme="minorHAnsi" w:eastAsia="Times New Roman" w:hAnsiTheme="minorHAnsi" w:cstheme="minorHAnsi"/>
                <w:b/>
                <w:sz w:val="20"/>
                <w:szCs w:val="20"/>
                <w:lang w:eastAsia="en-AU"/>
              </w:rPr>
              <w:t>text of Media languages and</w:t>
            </w:r>
            <w:r w:rsidR="00CA259E" w:rsidRPr="004A3B47">
              <w:rPr>
                <w:rFonts w:asciiTheme="minorHAnsi" w:eastAsia="Times New Roman" w:hAnsiTheme="minorHAnsi" w:cstheme="minorHAnsi"/>
                <w:b/>
                <w:sz w:val="20"/>
                <w:szCs w:val="20"/>
                <w:lang w:eastAsia="en-AU"/>
              </w:rPr>
              <w:t xml:space="preserve"> R</w:t>
            </w:r>
            <w:r w:rsidR="00FB669E" w:rsidRPr="004A3B47">
              <w:rPr>
                <w:rFonts w:asciiTheme="minorHAnsi" w:eastAsia="Times New Roman" w:hAnsiTheme="minorHAnsi" w:cstheme="minorHAnsi"/>
                <w:b/>
                <w:sz w:val="20"/>
                <w:szCs w:val="20"/>
                <w:lang w:eastAsia="en-AU"/>
              </w:rPr>
              <w:t>epresentation</w:t>
            </w:r>
          </w:p>
          <w:p w:rsidR="00742337" w:rsidRPr="00A475B0" w:rsidRDefault="00742337" w:rsidP="00EF789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Hand out </w:t>
            </w:r>
            <w:r w:rsidRPr="00A475B0">
              <w:rPr>
                <w:rFonts w:asciiTheme="minorHAnsi" w:eastAsia="Times New Roman" w:hAnsiTheme="minorHAnsi" w:cstheme="minorHAnsi"/>
                <w:b/>
                <w:sz w:val="20"/>
                <w:szCs w:val="20"/>
                <w:lang w:eastAsia="en-AU"/>
              </w:rPr>
              <w:t>Task 6:</w:t>
            </w:r>
            <w:r w:rsidRPr="00A475B0">
              <w:rPr>
                <w:rFonts w:asciiTheme="minorHAnsi" w:eastAsia="Times New Roman" w:hAnsiTheme="minorHAnsi" w:cstheme="minorHAnsi"/>
                <w:sz w:val="20"/>
                <w:szCs w:val="20"/>
                <w:lang w:eastAsia="en-AU"/>
              </w:rPr>
              <w:t xml:space="preserve"> Response </w:t>
            </w:r>
            <w:r w:rsidR="00AF451C">
              <w:rPr>
                <w:rFonts w:asciiTheme="minorHAnsi" w:eastAsia="Times New Roman" w:hAnsiTheme="minorHAnsi" w:cstheme="minorHAnsi"/>
                <w:sz w:val="20"/>
                <w:szCs w:val="20"/>
                <w:lang w:eastAsia="en-AU"/>
              </w:rPr>
              <w:t xml:space="preserve">task sheet </w:t>
            </w:r>
            <w:r w:rsidRPr="00A475B0">
              <w:rPr>
                <w:rFonts w:asciiTheme="minorHAnsi" w:eastAsia="Times New Roman" w:hAnsiTheme="minorHAnsi" w:cstheme="minorHAnsi"/>
                <w:sz w:val="20"/>
                <w:szCs w:val="20"/>
                <w:lang w:eastAsia="en-AU"/>
              </w:rPr>
              <w:t xml:space="preserve">and marking key. The </w:t>
            </w:r>
            <w:r w:rsidR="004A3B47">
              <w:rPr>
                <w:rFonts w:asciiTheme="minorHAnsi" w:eastAsia="Times New Roman" w:hAnsiTheme="minorHAnsi" w:cstheme="minorHAnsi"/>
                <w:sz w:val="20"/>
                <w:szCs w:val="20"/>
                <w:lang w:eastAsia="en-AU"/>
              </w:rPr>
              <w:t>response</w:t>
            </w:r>
            <w:r w:rsidRPr="00A475B0">
              <w:rPr>
                <w:rFonts w:asciiTheme="minorHAnsi" w:eastAsia="Times New Roman" w:hAnsiTheme="minorHAnsi" w:cstheme="minorHAnsi"/>
                <w:sz w:val="20"/>
                <w:szCs w:val="20"/>
                <w:lang w:eastAsia="en-AU"/>
              </w:rPr>
              <w:t xml:space="preserve"> criteria </w:t>
            </w:r>
            <w:r w:rsidR="00BE683D" w:rsidRPr="00A475B0">
              <w:rPr>
                <w:rFonts w:asciiTheme="minorHAnsi" w:eastAsia="Times New Roman" w:hAnsiTheme="minorHAnsi" w:cstheme="minorHAnsi"/>
                <w:sz w:val="20"/>
                <w:szCs w:val="20"/>
                <w:lang w:eastAsia="en-AU"/>
              </w:rPr>
              <w:t>should</w:t>
            </w:r>
            <w:r w:rsidRPr="00A475B0">
              <w:rPr>
                <w:rFonts w:asciiTheme="minorHAnsi" w:eastAsia="Times New Roman" w:hAnsiTheme="minorHAnsi" w:cstheme="minorHAnsi"/>
                <w:sz w:val="20"/>
                <w:szCs w:val="20"/>
                <w:lang w:eastAsia="en-AU"/>
              </w:rPr>
              <w:t xml:space="preserve"> cover any of the syllabus content from sections </w:t>
            </w:r>
            <w:r w:rsidRPr="00AF451C">
              <w:rPr>
                <w:rFonts w:asciiTheme="minorHAnsi" w:eastAsia="Times New Roman" w:hAnsiTheme="minorHAnsi" w:cstheme="minorHAnsi"/>
                <w:b/>
                <w:sz w:val="20"/>
                <w:szCs w:val="20"/>
                <w:lang w:eastAsia="en-AU"/>
              </w:rPr>
              <w:t>Media languages and/or Representation</w:t>
            </w:r>
            <w:r w:rsidR="008A7B28"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r w:rsidR="008A7B28" w:rsidRPr="00A475B0">
              <w:rPr>
                <w:rFonts w:asciiTheme="minorHAnsi" w:eastAsia="Times New Roman" w:hAnsiTheme="minorHAnsi" w:cstheme="minorHAnsi"/>
                <w:sz w:val="20"/>
                <w:szCs w:val="20"/>
                <w:lang w:eastAsia="en-AU"/>
              </w:rPr>
              <w:t xml:space="preserve">It </w:t>
            </w:r>
            <w:r w:rsidR="00783897" w:rsidRPr="00A475B0">
              <w:rPr>
                <w:rFonts w:asciiTheme="minorHAnsi" w:eastAsia="Times New Roman" w:hAnsiTheme="minorHAnsi" w:cstheme="minorHAnsi"/>
                <w:sz w:val="20"/>
                <w:szCs w:val="20"/>
                <w:lang w:eastAsia="en-AU"/>
              </w:rPr>
              <w:t>does</w:t>
            </w:r>
            <w:r w:rsidR="008A7B28" w:rsidRPr="00A475B0">
              <w:rPr>
                <w:rFonts w:asciiTheme="minorHAnsi" w:eastAsia="Times New Roman" w:hAnsiTheme="minorHAnsi" w:cstheme="minorHAnsi"/>
                <w:sz w:val="20"/>
                <w:szCs w:val="20"/>
                <w:lang w:eastAsia="en-AU"/>
              </w:rPr>
              <w:t xml:space="preserve"> not</w:t>
            </w:r>
            <w:r w:rsidR="00783897" w:rsidRPr="00A475B0">
              <w:rPr>
                <w:rFonts w:asciiTheme="minorHAnsi" w:eastAsia="Times New Roman" w:hAnsiTheme="minorHAnsi" w:cstheme="minorHAnsi"/>
                <w:sz w:val="20"/>
                <w:szCs w:val="20"/>
                <w:lang w:eastAsia="en-AU"/>
              </w:rPr>
              <w:t xml:space="preserve"> need to</w:t>
            </w:r>
            <w:r w:rsidR="008A7B28" w:rsidRPr="00A475B0">
              <w:rPr>
                <w:rFonts w:asciiTheme="minorHAnsi" w:eastAsia="Times New Roman" w:hAnsiTheme="minorHAnsi" w:cstheme="minorHAnsi"/>
                <w:sz w:val="20"/>
                <w:szCs w:val="20"/>
                <w:lang w:eastAsia="en-AU"/>
              </w:rPr>
              <w:t xml:space="preserve"> include all</w:t>
            </w:r>
            <w:r w:rsidR="00783897" w:rsidRPr="00A475B0">
              <w:rPr>
                <w:rFonts w:asciiTheme="minorHAnsi" w:eastAsia="Times New Roman" w:hAnsiTheme="minorHAnsi" w:cstheme="minorHAnsi"/>
                <w:sz w:val="20"/>
                <w:szCs w:val="20"/>
                <w:lang w:eastAsia="en-AU"/>
              </w:rPr>
              <w:t xml:space="preserve"> teaching points analysed</w:t>
            </w:r>
          </w:p>
          <w:p w:rsidR="00742337" w:rsidRPr="004A3B47"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Look at example </w:t>
            </w:r>
            <w:r w:rsidR="004A3B47">
              <w:rPr>
                <w:rFonts w:asciiTheme="minorHAnsi" w:eastAsia="Times New Roman" w:hAnsiTheme="minorHAnsi" w:cstheme="minorHAnsi"/>
                <w:sz w:val="20"/>
                <w:szCs w:val="20"/>
                <w:lang w:eastAsia="en-AU"/>
              </w:rPr>
              <w:t>response</w:t>
            </w:r>
            <w:r w:rsidRPr="00A475B0">
              <w:rPr>
                <w:rFonts w:asciiTheme="minorHAnsi" w:eastAsia="Times New Roman" w:hAnsiTheme="minorHAnsi" w:cstheme="minorHAnsi"/>
                <w:sz w:val="20"/>
                <w:szCs w:val="20"/>
                <w:lang w:eastAsia="en-AU"/>
              </w:rPr>
              <w:t xml:space="preserve"> for task. </w:t>
            </w:r>
            <w:r w:rsidR="00F33F39" w:rsidRPr="00A475B0">
              <w:rPr>
                <w:rFonts w:asciiTheme="minorHAnsi" w:eastAsia="Times New Roman" w:hAnsiTheme="minorHAnsi" w:cstheme="minorHAnsi"/>
                <w:sz w:val="20"/>
                <w:szCs w:val="20"/>
                <w:lang w:eastAsia="en-AU"/>
              </w:rPr>
              <w:t>As a class, v</w:t>
            </w:r>
            <w:r w:rsidRPr="00A475B0">
              <w:rPr>
                <w:rFonts w:asciiTheme="minorHAnsi" w:eastAsia="Times New Roman" w:hAnsiTheme="minorHAnsi" w:cstheme="minorHAnsi"/>
                <w:sz w:val="20"/>
                <w:szCs w:val="20"/>
                <w:lang w:eastAsia="en-AU"/>
              </w:rPr>
              <w:t xml:space="preserve">iew and analyse </w:t>
            </w:r>
            <w:r w:rsidR="00135CA5" w:rsidRPr="00A475B0">
              <w:rPr>
                <w:rFonts w:asciiTheme="minorHAnsi" w:eastAsia="Times New Roman" w:hAnsiTheme="minorHAnsi" w:cstheme="minorHAnsi"/>
                <w:sz w:val="20"/>
                <w:szCs w:val="20"/>
                <w:lang w:eastAsia="en-AU"/>
              </w:rPr>
              <w:t xml:space="preserve">reality </w:t>
            </w:r>
            <w:r w:rsidR="007C0159" w:rsidRPr="00A475B0">
              <w:rPr>
                <w:rFonts w:asciiTheme="minorHAnsi" w:eastAsia="Times New Roman" w:hAnsiTheme="minorHAnsi" w:cstheme="minorHAnsi"/>
                <w:sz w:val="20"/>
                <w:szCs w:val="20"/>
                <w:lang w:eastAsia="en-AU"/>
              </w:rPr>
              <w:t>TV</w:t>
            </w:r>
            <w:r w:rsidR="00135CA5" w:rsidRPr="00A475B0">
              <w:rPr>
                <w:rFonts w:asciiTheme="minorHAnsi" w:eastAsia="Times New Roman" w:hAnsiTheme="minorHAnsi" w:cstheme="minorHAnsi"/>
                <w:sz w:val="20"/>
                <w:szCs w:val="20"/>
                <w:lang w:eastAsia="en-AU"/>
              </w:rPr>
              <w:t xml:space="preserve"> episodes and/or segments in the context of:</w:t>
            </w:r>
          </w:p>
          <w:p w:rsidR="00742337" w:rsidRPr="00A475B0" w:rsidRDefault="00135CA5"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w:t>
            </w:r>
            <w:r w:rsidR="00742337" w:rsidRPr="00A475B0">
              <w:rPr>
                <w:rFonts w:asciiTheme="minorHAnsi" w:eastAsia="Times New Roman" w:hAnsiTheme="minorHAnsi" w:cstheme="minorHAnsi"/>
                <w:sz w:val="20"/>
                <w:szCs w:val="20"/>
                <w:lang w:eastAsia="en-AU"/>
              </w:rPr>
              <w:t>haracteristics</w:t>
            </w:r>
            <w:r w:rsidRPr="00A475B0">
              <w:rPr>
                <w:rFonts w:asciiTheme="minorHAnsi" w:eastAsia="Times New Roman" w:hAnsiTheme="minorHAnsi" w:cstheme="minorHAnsi"/>
                <w:sz w:val="20"/>
                <w:szCs w:val="20"/>
                <w:lang w:eastAsia="en-AU"/>
              </w:rPr>
              <w:t xml:space="preserve"> of reality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in different times and contexts,</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including</w:t>
            </w:r>
            <w:r w:rsidR="00B939A9" w:rsidRPr="00A475B0">
              <w:rPr>
                <w:rFonts w:asciiTheme="minorHAnsi" w:eastAsia="Times New Roman" w:hAnsiTheme="minorHAnsi" w:cstheme="minorHAnsi"/>
                <w:sz w:val="20"/>
                <w:szCs w:val="20"/>
                <w:lang w:eastAsia="en-AU"/>
              </w:rPr>
              <w:t xml:space="preserve"> </w:t>
            </w:r>
            <w:r w:rsidR="00B7392E"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r w:rsidRPr="00A475B0">
              <w:rPr>
                <w:rFonts w:asciiTheme="minorHAnsi" w:eastAsia="Times New Roman" w:hAnsiTheme="minorHAnsi" w:cstheme="minorHAnsi"/>
                <w:sz w:val="20"/>
                <w:szCs w:val="20"/>
                <w:lang w:eastAsia="en-AU"/>
              </w:rPr>
              <w:t xml:space="preserve">the trends in reality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production and the comparison o</w:t>
            </w:r>
            <w:r w:rsidR="00F92FD0" w:rsidRPr="00A475B0">
              <w:rPr>
                <w:rFonts w:asciiTheme="minorHAnsi" w:eastAsia="Times New Roman" w:hAnsiTheme="minorHAnsi" w:cstheme="minorHAnsi"/>
                <w:sz w:val="20"/>
                <w:szCs w:val="20"/>
                <w:lang w:eastAsia="en-AU"/>
              </w:rPr>
              <w:t>f Australian programs to oversea</w:t>
            </w:r>
            <w:r w:rsidR="000114DB" w:rsidRPr="00A475B0">
              <w:rPr>
                <w:rFonts w:asciiTheme="minorHAnsi" w:eastAsia="Times New Roman" w:hAnsiTheme="minorHAnsi" w:cstheme="minorHAnsi"/>
                <w:sz w:val="20"/>
                <w:szCs w:val="20"/>
                <w:lang w:eastAsia="en-AU"/>
              </w:rPr>
              <w:t>s programs</w:t>
            </w:r>
          </w:p>
          <w:p w:rsidR="00135CA5" w:rsidRPr="00A475B0" w:rsidRDefault="0033589A"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codes and conventions used</w:t>
            </w:r>
            <w:r w:rsidR="00276995" w:rsidRPr="00A475B0">
              <w:rPr>
                <w:rFonts w:asciiTheme="minorHAnsi" w:eastAsia="Times New Roman" w:hAnsiTheme="minorHAnsi" w:cstheme="minorHAnsi"/>
                <w:sz w:val="20"/>
                <w:szCs w:val="20"/>
                <w:lang w:eastAsia="en-AU"/>
              </w:rPr>
              <w:t xml:space="preserve"> </w:t>
            </w:r>
            <w:r w:rsidR="004A3B47">
              <w:rPr>
                <w:rFonts w:asciiTheme="minorHAnsi" w:eastAsia="Times New Roman" w:hAnsiTheme="minorHAnsi" w:cstheme="minorHAnsi"/>
                <w:sz w:val="20"/>
                <w:szCs w:val="20"/>
                <w:lang w:eastAsia="en-AU"/>
              </w:rPr>
              <w:t>to</w:t>
            </w:r>
            <w:r w:rsidRPr="00A475B0">
              <w:rPr>
                <w:rFonts w:asciiTheme="minorHAnsi" w:eastAsia="Times New Roman" w:hAnsiTheme="minorHAnsi" w:cstheme="minorHAnsi"/>
                <w:sz w:val="20"/>
                <w:szCs w:val="20"/>
                <w:lang w:eastAsia="en-AU"/>
              </w:rPr>
              <w:t xml:space="preserve"> </w:t>
            </w:r>
            <w:r w:rsidR="00135CA5" w:rsidRPr="00A475B0">
              <w:rPr>
                <w:rFonts w:asciiTheme="minorHAnsi" w:eastAsia="Times New Roman" w:hAnsiTheme="minorHAnsi" w:cstheme="minorHAnsi"/>
                <w:sz w:val="20"/>
                <w:szCs w:val="20"/>
                <w:lang w:eastAsia="en-AU"/>
              </w:rPr>
              <w:t>construct realism</w:t>
            </w:r>
          </w:p>
          <w:p w:rsidR="00500A91" w:rsidRPr="00A475B0" w:rsidRDefault="00135CA5"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narrative and genre </w:t>
            </w:r>
            <w:r w:rsidR="00500A91" w:rsidRPr="00A475B0">
              <w:rPr>
                <w:rFonts w:asciiTheme="minorHAnsi" w:eastAsia="Times New Roman" w:hAnsiTheme="minorHAnsi" w:cstheme="minorHAnsi"/>
                <w:sz w:val="20"/>
                <w:szCs w:val="20"/>
                <w:lang w:eastAsia="en-AU"/>
              </w:rPr>
              <w:t xml:space="preserve">and sub-genre </w:t>
            </w:r>
            <w:r w:rsidRPr="00A475B0">
              <w:rPr>
                <w:rFonts w:asciiTheme="minorHAnsi" w:eastAsia="Times New Roman" w:hAnsiTheme="minorHAnsi" w:cstheme="minorHAnsi"/>
                <w:sz w:val="20"/>
                <w:szCs w:val="20"/>
                <w:lang w:eastAsia="en-AU"/>
              </w:rPr>
              <w:t xml:space="preserve">conventions used </w:t>
            </w:r>
            <w:r w:rsidR="00500A91" w:rsidRPr="00A475B0">
              <w:rPr>
                <w:rFonts w:asciiTheme="minorHAnsi" w:eastAsia="Times New Roman" w:hAnsiTheme="minorHAnsi" w:cstheme="minorHAnsi"/>
                <w:sz w:val="20"/>
                <w:szCs w:val="20"/>
                <w:lang w:eastAsia="en-AU"/>
              </w:rPr>
              <w:t xml:space="preserve">in reality </w:t>
            </w:r>
            <w:r w:rsidR="007C0159" w:rsidRPr="00A475B0">
              <w:rPr>
                <w:rFonts w:asciiTheme="minorHAnsi" w:eastAsia="Times New Roman" w:hAnsiTheme="minorHAnsi" w:cstheme="minorHAnsi"/>
                <w:sz w:val="20"/>
                <w:szCs w:val="20"/>
                <w:lang w:eastAsia="en-AU"/>
              </w:rPr>
              <w:t>TV</w:t>
            </w:r>
            <w:r w:rsidR="00500A91" w:rsidRPr="00A475B0">
              <w:rPr>
                <w:rFonts w:asciiTheme="minorHAnsi" w:eastAsia="Times New Roman" w:hAnsiTheme="minorHAnsi" w:cstheme="minorHAnsi"/>
                <w:sz w:val="20"/>
                <w:szCs w:val="20"/>
                <w:lang w:eastAsia="en-AU"/>
              </w:rPr>
              <w:t xml:space="preserve"> programs</w:t>
            </w:r>
            <w:r w:rsidR="001042A0" w:rsidRPr="00A475B0">
              <w:rPr>
                <w:rFonts w:asciiTheme="minorHAnsi" w:eastAsia="Times New Roman" w:hAnsiTheme="minorHAnsi" w:cstheme="minorHAnsi"/>
                <w:sz w:val="20"/>
                <w:szCs w:val="20"/>
                <w:lang w:eastAsia="en-AU"/>
              </w:rPr>
              <w:t xml:space="preserve"> to construct representations</w:t>
            </w:r>
            <w:r w:rsidR="00500A91"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p>
          <w:p w:rsidR="00500A91" w:rsidRPr="00A475B0" w:rsidRDefault="00500A91"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representations of people (including stereotypes, celebrities, and the ordinary person) in reality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programs</w:t>
            </w:r>
          </w:p>
          <w:p w:rsidR="00D34574" w:rsidRPr="00A475B0" w:rsidRDefault="00D34574"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the representation of sub-cultures in reality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programs</w:t>
            </w:r>
            <w:r w:rsidR="00241B66" w:rsidRPr="00A475B0">
              <w:rPr>
                <w:rFonts w:asciiTheme="minorHAnsi" w:eastAsia="Times New Roman" w:hAnsiTheme="minorHAnsi" w:cstheme="minorHAnsi"/>
                <w:sz w:val="20"/>
                <w:szCs w:val="20"/>
                <w:lang w:eastAsia="en-AU"/>
              </w:rPr>
              <w:t>, such as</w:t>
            </w:r>
            <w:r w:rsidR="00500A91" w:rsidRPr="00A475B0">
              <w:rPr>
                <w:rFonts w:asciiTheme="minorHAnsi" w:eastAsia="Times New Roman" w:hAnsiTheme="minorHAnsi" w:cstheme="minorHAnsi"/>
                <w:sz w:val="20"/>
                <w:szCs w:val="20"/>
                <w:lang w:eastAsia="en-AU"/>
              </w:rPr>
              <w:t xml:space="preserve"> in reality programs shedding light on specific cultures and lifestyles</w:t>
            </w:r>
            <w:r w:rsidR="00241B66" w:rsidRPr="00A475B0">
              <w:rPr>
                <w:rFonts w:asciiTheme="minorHAnsi" w:eastAsia="Times New Roman" w:hAnsiTheme="minorHAnsi" w:cstheme="minorHAnsi"/>
                <w:sz w:val="20"/>
                <w:szCs w:val="20"/>
                <w:lang w:eastAsia="en-AU"/>
              </w:rPr>
              <w:t>, such as</w:t>
            </w:r>
            <w:r w:rsidR="00500A91" w:rsidRPr="00A475B0">
              <w:rPr>
                <w:rFonts w:asciiTheme="minorHAnsi" w:eastAsia="Times New Roman" w:hAnsiTheme="minorHAnsi" w:cstheme="minorHAnsi"/>
                <w:sz w:val="20"/>
                <w:szCs w:val="20"/>
                <w:lang w:eastAsia="en-AU"/>
              </w:rPr>
              <w:t xml:space="preserve"> Irish and British Gypsy Travellers in </w:t>
            </w:r>
            <w:r w:rsidR="00500A91" w:rsidRPr="00A475B0">
              <w:rPr>
                <w:rFonts w:asciiTheme="minorHAnsi" w:eastAsia="Times New Roman" w:hAnsiTheme="minorHAnsi" w:cstheme="minorHAnsi"/>
                <w:i/>
                <w:sz w:val="20"/>
                <w:szCs w:val="20"/>
                <w:lang w:eastAsia="en-AU"/>
              </w:rPr>
              <w:t xml:space="preserve">My Big Fat </w:t>
            </w:r>
            <w:r w:rsidR="00466013" w:rsidRPr="00A475B0">
              <w:rPr>
                <w:rFonts w:asciiTheme="minorHAnsi" w:eastAsia="Times New Roman" w:hAnsiTheme="minorHAnsi" w:cstheme="minorHAnsi"/>
                <w:i/>
                <w:sz w:val="20"/>
                <w:szCs w:val="20"/>
                <w:lang w:eastAsia="en-AU"/>
              </w:rPr>
              <w:t>Gypsy</w:t>
            </w:r>
            <w:r w:rsidR="00500A91" w:rsidRPr="00A475B0">
              <w:rPr>
                <w:rFonts w:asciiTheme="minorHAnsi" w:eastAsia="Times New Roman" w:hAnsiTheme="minorHAnsi" w:cstheme="minorHAnsi"/>
                <w:i/>
                <w:sz w:val="20"/>
                <w:szCs w:val="20"/>
                <w:lang w:eastAsia="en-AU"/>
              </w:rPr>
              <w:t xml:space="preserve"> Wedding</w:t>
            </w:r>
          </w:p>
          <w:p w:rsidR="00D34574" w:rsidRPr="00A475B0" w:rsidRDefault="00D34574"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connotations associated with stereotypes</w:t>
            </w:r>
            <w:r w:rsidR="00276995" w:rsidRPr="00A475B0">
              <w:rPr>
                <w:rFonts w:asciiTheme="minorHAnsi" w:eastAsia="Times New Roman" w:hAnsiTheme="minorHAnsi" w:cstheme="minorHAnsi"/>
                <w:sz w:val="20"/>
                <w:szCs w:val="20"/>
                <w:lang w:eastAsia="en-AU"/>
              </w:rPr>
              <w:t xml:space="preserve"> </w:t>
            </w:r>
            <w:r w:rsidR="004A3B47">
              <w:rPr>
                <w:rFonts w:asciiTheme="minorHAnsi" w:eastAsia="Times New Roman" w:hAnsiTheme="minorHAnsi" w:cstheme="minorHAnsi"/>
                <w:sz w:val="20"/>
                <w:szCs w:val="20"/>
                <w:lang w:eastAsia="en-AU"/>
              </w:rPr>
              <w:t>and</w:t>
            </w:r>
            <w:r w:rsidR="00BE683D" w:rsidRPr="00A475B0">
              <w:rPr>
                <w:rFonts w:asciiTheme="minorHAnsi" w:eastAsia="Times New Roman" w:hAnsiTheme="minorHAnsi" w:cstheme="minorHAnsi"/>
                <w:sz w:val="20"/>
                <w:szCs w:val="20"/>
                <w:lang w:eastAsia="en-AU"/>
              </w:rPr>
              <w:t xml:space="preserve"> celebrities </w:t>
            </w:r>
            <w:r w:rsidRPr="00A475B0">
              <w:rPr>
                <w:rFonts w:asciiTheme="minorHAnsi" w:eastAsia="Times New Roman" w:hAnsiTheme="minorHAnsi" w:cstheme="minorHAnsi"/>
                <w:sz w:val="20"/>
                <w:szCs w:val="20"/>
                <w:lang w:eastAsia="en-AU"/>
              </w:rPr>
              <w:t xml:space="preserve">seen in reality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programs</w:t>
            </w:r>
          </w:p>
          <w:p w:rsidR="00742337" w:rsidRPr="00A475B0"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Plan, research and draft the response</w:t>
            </w:r>
          </w:p>
          <w:p w:rsidR="00742337" w:rsidRPr="00A475B0"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Monitor student progress and provide feedback, final response to be completed in students</w:t>
            </w:r>
            <w:r w:rsidR="004A3B47">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 xml:space="preserve"> own time</w:t>
            </w:r>
          </w:p>
          <w:p w:rsidR="00742337" w:rsidRPr="00A475B0" w:rsidRDefault="00500A91" w:rsidP="00EF789B">
            <w:pPr>
              <w:ind w:left="360" w:hanging="360"/>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Week 3</w:t>
            </w:r>
            <w:r w:rsidR="007A7C9B">
              <w:rPr>
                <w:rFonts w:asciiTheme="minorHAnsi" w:eastAsia="Times New Roman" w:hAnsiTheme="minorHAnsi" w:cstheme="minorHAnsi"/>
                <w:b/>
                <w:sz w:val="20"/>
                <w:szCs w:val="20"/>
                <w:lang w:eastAsia="en-AU"/>
              </w:rPr>
              <w:t>:</w:t>
            </w:r>
            <w:r w:rsidR="007A7C9B" w:rsidRPr="00A475B0">
              <w:rPr>
                <w:rFonts w:asciiTheme="minorHAnsi" w:eastAsia="Times New Roman" w:hAnsiTheme="minorHAnsi" w:cstheme="minorHAnsi"/>
                <w:b/>
                <w:sz w:val="20"/>
                <w:szCs w:val="20"/>
                <w:lang w:eastAsia="en-AU"/>
              </w:rPr>
              <w:t xml:space="preserve"> Task 6 due</w:t>
            </w:r>
          </w:p>
        </w:tc>
        <w:tc>
          <w:tcPr>
            <w:tcW w:w="4119" w:type="dxa"/>
          </w:tcPr>
          <w:p w:rsidR="00742337" w:rsidRPr="00A475B0"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Syllabus</w:t>
            </w:r>
          </w:p>
          <w:p w:rsidR="00CA259E" w:rsidRPr="00A475B0" w:rsidRDefault="00276995"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Course outline</w:t>
            </w:r>
          </w:p>
          <w:p w:rsidR="00742337" w:rsidRPr="00A475B0"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Assessment outline</w:t>
            </w:r>
          </w:p>
          <w:p w:rsidR="008D6C1B" w:rsidRPr="00A475B0" w:rsidRDefault="004A3B47" w:rsidP="00EF789B">
            <w:pPr>
              <w:numPr>
                <w:ilvl w:val="0"/>
                <w:numId w:val="1"/>
              </w:numPr>
              <w:ind w:left="270" w:hanging="270"/>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Course outline</w:t>
            </w:r>
          </w:p>
          <w:p w:rsidR="00742337" w:rsidRPr="00A475B0" w:rsidRDefault="00742337" w:rsidP="00EF789B">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Task 6: Response</w:t>
            </w:r>
          </w:p>
          <w:p w:rsidR="00742337" w:rsidRPr="00A475B0" w:rsidRDefault="00CA259E"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Task sheet and marking key</w:t>
            </w:r>
          </w:p>
          <w:p w:rsidR="00742337" w:rsidRPr="00A475B0"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Example for response task</w:t>
            </w:r>
            <w:r w:rsidR="007464C2" w:rsidRPr="00A475B0">
              <w:rPr>
                <w:rFonts w:asciiTheme="minorHAnsi" w:eastAsia="Times New Roman" w:hAnsiTheme="minorHAnsi" w:cstheme="minorHAnsi"/>
                <w:sz w:val="20"/>
                <w:szCs w:val="20"/>
                <w:lang w:eastAsia="en-AU"/>
              </w:rPr>
              <w:br/>
            </w:r>
            <w:r w:rsidR="00135CA5" w:rsidRPr="00A475B0">
              <w:rPr>
                <w:rFonts w:asciiTheme="minorHAnsi" w:eastAsia="Times New Roman" w:hAnsiTheme="minorHAnsi" w:cstheme="minorHAnsi"/>
                <w:sz w:val="20"/>
                <w:szCs w:val="20"/>
                <w:lang w:eastAsia="en-AU"/>
              </w:rPr>
              <w:t>(</w:t>
            </w:r>
            <w:r w:rsidR="00D71211" w:rsidRPr="00A475B0">
              <w:rPr>
                <w:rFonts w:asciiTheme="minorHAnsi" w:eastAsia="Times New Roman" w:hAnsiTheme="minorHAnsi" w:cstheme="minorHAnsi"/>
                <w:sz w:val="20"/>
                <w:szCs w:val="20"/>
                <w:lang w:eastAsia="en-AU"/>
              </w:rPr>
              <w:t>teacher-gener</w:t>
            </w:r>
            <w:r w:rsidR="00135CA5" w:rsidRPr="00A475B0">
              <w:rPr>
                <w:rFonts w:asciiTheme="minorHAnsi" w:eastAsia="Times New Roman" w:hAnsiTheme="minorHAnsi" w:cstheme="minorHAnsi"/>
                <w:sz w:val="20"/>
                <w:szCs w:val="20"/>
                <w:lang w:eastAsia="en-AU"/>
              </w:rPr>
              <w:t>ated or sample from prior student)</w:t>
            </w:r>
          </w:p>
          <w:p w:rsidR="002E7809" w:rsidRPr="00A475B0"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Samples of </w:t>
            </w:r>
            <w:r w:rsidR="00FB669E" w:rsidRPr="00A475B0">
              <w:rPr>
                <w:rFonts w:asciiTheme="minorHAnsi" w:eastAsia="Times New Roman" w:hAnsiTheme="minorHAnsi" w:cstheme="minorHAnsi"/>
                <w:sz w:val="20"/>
                <w:szCs w:val="20"/>
                <w:lang w:eastAsia="en-AU"/>
              </w:rPr>
              <w:t xml:space="preserve">reality </w:t>
            </w:r>
            <w:r w:rsidR="007C0159" w:rsidRPr="00A475B0">
              <w:rPr>
                <w:rFonts w:asciiTheme="minorHAnsi" w:eastAsia="Times New Roman" w:hAnsiTheme="minorHAnsi" w:cstheme="minorHAnsi"/>
                <w:sz w:val="20"/>
                <w:szCs w:val="20"/>
                <w:lang w:eastAsia="en-AU"/>
              </w:rPr>
              <w:t>TV</w:t>
            </w:r>
            <w:r w:rsidR="00FB669E" w:rsidRPr="00A475B0">
              <w:rPr>
                <w:rFonts w:asciiTheme="minorHAnsi" w:eastAsia="Times New Roman" w:hAnsiTheme="minorHAnsi" w:cstheme="minorHAnsi"/>
                <w:sz w:val="20"/>
                <w:szCs w:val="20"/>
                <w:lang w:eastAsia="en-AU"/>
              </w:rPr>
              <w:t xml:space="preserve"> programs</w:t>
            </w:r>
            <w:r w:rsidR="002E7809" w:rsidRPr="00A475B0">
              <w:rPr>
                <w:rFonts w:asciiTheme="minorHAnsi" w:eastAsia="Times New Roman" w:hAnsiTheme="minorHAnsi" w:cstheme="minorHAnsi"/>
                <w:sz w:val="20"/>
                <w:szCs w:val="20"/>
                <w:lang w:eastAsia="en-AU"/>
              </w:rPr>
              <w:t xml:space="preserve"> and or segments</w:t>
            </w:r>
            <w:r w:rsidR="00FB669E" w:rsidRPr="00A475B0">
              <w:rPr>
                <w:rFonts w:asciiTheme="minorHAnsi" w:eastAsia="Times New Roman" w:hAnsiTheme="minorHAnsi" w:cstheme="minorHAnsi"/>
                <w:sz w:val="20"/>
                <w:szCs w:val="20"/>
                <w:lang w:eastAsia="en-AU"/>
              </w:rPr>
              <w:t xml:space="preserve"> </w:t>
            </w:r>
            <w:r w:rsidR="00D34574" w:rsidRPr="00A475B0">
              <w:rPr>
                <w:rFonts w:asciiTheme="minorHAnsi" w:eastAsia="Times New Roman" w:hAnsiTheme="minorHAnsi" w:cstheme="minorHAnsi"/>
                <w:sz w:val="20"/>
                <w:szCs w:val="20"/>
                <w:lang w:eastAsia="en-AU"/>
              </w:rPr>
              <w:t>for analysis</w:t>
            </w:r>
            <w:r w:rsidR="0033589A" w:rsidRPr="00A475B0">
              <w:rPr>
                <w:rFonts w:asciiTheme="minorHAnsi" w:eastAsia="Times New Roman" w:hAnsiTheme="minorHAnsi" w:cstheme="minorHAnsi"/>
                <w:sz w:val="20"/>
                <w:szCs w:val="20"/>
                <w:lang w:eastAsia="en-AU"/>
              </w:rPr>
              <w:t xml:space="preserve"> that d</w:t>
            </w:r>
            <w:r w:rsidR="002E7809" w:rsidRPr="00A475B0">
              <w:rPr>
                <w:rFonts w:asciiTheme="minorHAnsi" w:eastAsia="Times New Roman" w:hAnsiTheme="minorHAnsi" w:cstheme="minorHAnsi"/>
                <w:sz w:val="20"/>
                <w:szCs w:val="20"/>
                <w:lang w:eastAsia="en-AU"/>
              </w:rPr>
              <w:t>emonstrate a range of subgenres:</w:t>
            </w:r>
          </w:p>
          <w:p w:rsidR="002E7809" w:rsidRPr="00A475B0" w:rsidRDefault="006E3B3C" w:rsidP="00EF789B">
            <w:pPr>
              <w:numPr>
                <w:ilvl w:val="0"/>
                <w:numId w:val="19"/>
              </w:numPr>
              <w:ind w:left="601" w:hanging="322"/>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d</w:t>
            </w:r>
            <w:r w:rsidR="006D00AA" w:rsidRPr="00A475B0">
              <w:rPr>
                <w:rFonts w:asciiTheme="minorHAnsi" w:eastAsia="Times New Roman" w:hAnsiTheme="minorHAnsi" w:cstheme="minorHAnsi"/>
                <w:b/>
                <w:sz w:val="20"/>
                <w:szCs w:val="20"/>
                <w:lang w:eastAsia="en-AU"/>
              </w:rPr>
              <w:t>ocumentary s</w:t>
            </w:r>
            <w:r w:rsidR="002E7809" w:rsidRPr="00A475B0">
              <w:rPr>
                <w:rFonts w:asciiTheme="minorHAnsi" w:eastAsia="Times New Roman" w:hAnsiTheme="minorHAnsi" w:cstheme="minorHAnsi"/>
                <w:b/>
                <w:sz w:val="20"/>
                <w:szCs w:val="20"/>
                <w:lang w:eastAsia="en-AU"/>
              </w:rPr>
              <w:t>tyle</w:t>
            </w:r>
            <w:r w:rsidR="00D535CB" w:rsidRPr="00A475B0">
              <w:rPr>
                <w:rFonts w:asciiTheme="minorHAnsi" w:eastAsia="Times New Roman" w:hAnsiTheme="minorHAnsi" w:cstheme="minorHAnsi"/>
                <w:b/>
                <w:sz w:val="20"/>
                <w:szCs w:val="20"/>
                <w:lang w:eastAsia="en-AU"/>
              </w:rPr>
              <w:t xml:space="preserve"> or docu-series</w:t>
            </w:r>
            <w:r w:rsidRPr="00A475B0">
              <w:rPr>
                <w:rFonts w:asciiTheme="minorHAnsi" w:eastAsia="Times New Roman" w:hAnsiTheme="minorHAnsi" w:cstheme="minorHAnsi"/>
                <w:sz w:val="20"/>
                <w:szCs w:val="20"/>
                <w:lang w:eastAsia="en-AU"/>
              </w:rPr>
              <w:t xml:space="preserve">, </w:t>
            </w:r>
            <w:r w:rsidR="00834D56" w:rsidRPr="00A475B0">
              <w:rPr>
                <w:rFonts w:asciiTheme="minorHAnsi" w:eastAsia="Times New Roman" w:hAnsiTheme="minorHAnsi" w:cstheme="minorHAnsi"/>
                <w:sz w:val="20"/>
                <w:szCs w:val="20"/>
                <w:lang w:eastAsia="en-AU"/>
              </w:rPr>
              <w:br/>
            </w:r>
            <w:r w:rsidRPr="00A475B0">
              <w:rPr>
                <w:rFonts w:asciiTheme="minorHAnsi" w:eastAsia="Times New Roman" w:hAnsiTheme="minorHAnsi" w:cstheme="minorHAnsi"/>
                <w:sz w:val="20"/>
                <w:szCs w:val="20"/>
                <w:lang w:eastAsia="en-AU"/>
              </w:rPr>
              <w:t>e.g.</w:t>
            </w:r>
            <w:r w:rsidR="00834D56" w:rsidRPr="00A475B0">
              <w:rPr>
                <w:rFonts w:asciiTheme="minorHAnsi" w:eastAsia="Times New Roman" w:hAnsiTheme="minorHAnsi" w:cstheme="minorHAnsi"/>
                <w:sz w:val="20"/>
                <w:szCs w:val="20"/>
                <w:lang w:eastAsia="en-AU"/>
              </w:rPr>
              <w:t xml:space="preserve"> </w:t>
            </w:r>
            <w:r w:rsidR="00466013" w:rsidRPr="00A475B0">
              <w:rPr>
                <w:rFonts w:asciiTheme="minorHAnsi" w:eastAsia="Times New Roman" w:hAnsiTheme="minorHAnsi" w:cstheme="minorHAnsi"/>
                <w:b/>
                <w:sz w:val="20"/>
                <w:szCs w:val="20"/>
                <w:lang w:eastAsia="en-AU"/>
              </w:rPr>
              <w:t>soap-</w:t>
            </w:r>
            <w:r w:rsidR="00500A91" w:rsidRPr="00A475B0">
              <w:rPr>
                <w:rFonts w:asciiTheme="minorHAnsi" w:eastAsia="Times New Roman" w:hAnsiTheme="minorHAnsi" w:cstheme="minorHAnsi"/>
                <w:b/>
                <w:sz w:val="20"/>
                <w:szCs w:val="20"/>
                <w:lang w:eastAsia="en-AU"/>
              </w:rPr>
              <w:t>opera</w:t>
            </w:r>
            <w:r w:rsidR="007A7C9B" w:rsidRPr="007A7C9B">
              <w:rPr>
                <w:rFonts w:asciiTheme="minorHAnsi" w:eastAsia="Times New Roman" w:hAnsiTheme="minorHAnsi" w:cstheme="minorHAnsi"/>
                <w:sz w:val="20"/>
                <w:szCs w:val="20"/>
                <w:lang w:eastAsia="en-AU"/>
              </w:rPr>
              <w:t>,</w:t>
            </w:r>
            <w:r w:rsidR="00500A91" w:rsidRPr="00A475B0">
              <w:rPr>
                <w:rFonts w:asciiTheme="minorHAnsi" w:eastAsia="Times New Roman" w:hAnsiTheme="minorHAnsi" w:cstheme="minorHAnsi"/>
                <w:sz w:val="20"/>
                <w:szCs w:val="20"/>
                <w:lang w:eastAsia="en-AU"/>
              </w:rPr>
              <w:t xml:space="preserve"> such as </w:t>
            </w:r>
            <w:r w:rsidR="00917F01" w:rsidRPr="007A7C9B">
              <w:rPr>
                <w:rFonts w:asciiTheme="minorHAnsi" w:eastAsia="Times New Roman" w:hAnsiTheme="minorHAnsi" w:cstheme="minorHAnsi"/>
                <w:i/>
                <w:sz w:val="20"/>
                <w:szCs w:val="20"/>
                <w:lang w:eastAsia="en-AU"/>
              </w:rPr>
              <w:t>The only way is Esse</w:t>
            </w:r>
            <w:r w:rsidRPr="007A7C9B">
              <w:rPr>
                <w:rFonts w:asciiTheme="minorHAnsi" w:eastAsia="Times New Roman" w:hAnsiTheme="minorHAnsi" w:cstheme="minorHAnsi"/>
                <w:i/>
                <w:sz w:val="20"/>
                <w:szCs w:val="20"/>
                <w:lang w:eastAsia="en-AU"/>
              </w:rPr>
              <w:t>x</w:t>
            </w:r>
            <w:r w:rsidRPr="00A475B0">
              <w:rPr>
                <w:rFonts w:asciiTheme="minorHAnsi" w:eastAsia="Times New Roman" w:hAnsiTheme="minorHAnsi" w:cstheme="minorHAnsi"/>
                <w:sz w:val="20"/>
                <w:szCs w:val="20"/>
                <w:lang w:eastAsia="en-AU"/>
              </w:rPr>
              <w:t xml:space="preserve">; </w:t>
            </w:r>
            <w:r w:rsidR="002E7809" w:rsidRPr="00A475B0">
              <w:rPr>
                <w:rFonts w:asciiTheme="minorHAnsi" w:eastAsia="Times New Roman" w:hAnsiTheme="minorHAnsi" w:cstheme="minorHAnsi"/>
                <w:b/>
                <w:sz w:val="20"/>
                <w:szCs w:val="20"/>
                <w:lang w:eastAsia="en-AU"/>
              </w:rPr>
              <w:t>celebrity</w:t>
            </w:r>
            <w:r w:rsidR="007A7C9B" w:rsidRPr="007A7C9B">
              <w:rPr>
                <w:rFonts w:asciiTheme="minorHAnsi" w:eastAsia="Times New Roman" w:hAnsiTheme="minorHAnsi" w:cstheme="minorHAnsi"/>
                <w:sz w:val="20"/>
                <w:szCs w:val="20"/>
                <w:lang w:eastAsia="en-AU"/>
              </w:rPr>
              <w:t>,</w:t>
            </w:r>
            <w:r w:rsidR="002E7809" w:rsidRPr="00A475B0">
              <w:rPr>
                <w:rFonts w:asciiTheme="minorHAnsi" w:eastAsia="Times New Roman" w:hAnsiTheme="minorHAnsi" w:cstheme="minorHAnsi"/>
                <w:sz w:val="20"/>
                <w:szCs w:val="20"/>
                <w:lang w:eastAsia="en-AU"/>
              </w:rPr>
              <w:t xml:space="preserve"> </w:t>
            </w:r>
            <w:r w:rsidR="00500A91" w:rsidRPr="00A475B0">
              <w:rPr>
                <w:rFonts w:asciiTheme="minorHAnsi" w:eastAsia="Times New Roman" w:hAnsiTheme="minorHAnsi" w:cstheme="minorHAnsi"/>
                <w:sz w:val="20"/>
                <w:szCs w:val="20"/>
                <w:lang w:eastAsia="en-AU"/>
              </w:rPr>
              <w:t xml:space="preserve">such as </w:t>
            </w:r>
            <w:r w:rsidR="00500A91" w:rsidRPr="007A7C9B">
              <w:rPr>
                <w:rFonts w:asciiTheme="minorHAnsi" w:eastAsia="Times New Roman" w:hAnsiTheme="minorHAnsi" w:cstheme="minorHAnsi"/>
                <w:i/>
                <w:sz w:val="20"/>
                <w:szCs w:val="20"/>
                <w:lang w:eastAsia="en-AU"/>
              </w:rPr>
              <w:t>K</w:t>
            </w:r>
            <w:r w:rsidR="00917F01" w:rsidRPr="007A7C9B">
              <w:rPr>
                <w:rFonts w:asciiTheme="minorHAnsi" w:eastAsia="Times New Roman" w:hAnsiTheme="minorHAnsi" w:cstheme="minorHAnsi"/>
                <w:i/>
                <w:sz w:val="20"/>
                <w:szCs w:val="20"/>
                <w:lang w:eastAsia="en-AU"/>
              </w:rPr>
              <w:t>eeping up with the Kardashians</w:t>
            </w:r>
            <w:r w:rsidRPr="00A475B0">
              <w:rPr>
                <w:rFonts w:asciiTheme="minorHAnsi" w:eastAsia="Times New Roman" w:hAnsiTheme="minorHAnsi" w:cstheme="minorHAnsi"/>
                <w:sz w:val="20"/>
                <w:szCs w:val="20"/>
                <w:lang w:eastAsia="en-AU"/>
              </w:rPr>
              <w:t xml:space="preserve">; </w:t>
            </w:r>
            <w:r w:rsidR="00500A91" w:rsidRPr="00A475B0">
              <w:rPr>
                <w:rFonts w:asciiTheme="minorHAnsi" w:eastAsia="Times New Roman" w:hAnsiTheme="minorHAnsi" w:cstheme="minorHAnsi"/>
                <w:b/>
                <w:sz w:val="20"/>
                <w:szCs w:val="20"/>
                <w:lang w:eastAsia="en-AU"/>
              </w:rPr>
              <w:t>professional activities</w:t>
            </w:r>
            <w:r w:rsidR="00500A91" w:rsidRPr="00A475B0">
              <w:rPr>
                <w:rFonts w:asciiTheme="minorHAnsi" w:eastAsia="Times New Roman" w:hAnsiTheme="minorHAnsi" w:cstheme="minorHAnsi"/>
                <w:sz w:val="20"/>
                <w:szCs w:val="20"/>
                <w:lang w:eastAsia="en-AU"/>
              </w:rPr>
              <w:t xml:space="preserve"> such as </w:t>
            </w:r>
            <w:r w:rsidR="00917F01" w:rsidRPr="007A7C9B">
              <w:rPr>
                <w:rFonts w:asciiTheme="minorHAnsi" w:eastAsia="Times New Roman" w:hAnsiTheme="minorHAnsi" w:cstheme="minorHAnsi"/>
                <w:i/>
                <w:sz w:val="20"/>
                <w:szCs w:val="20"/>
                <w:lang w:eastAsia="en-AU"/>
              </w:rPr>
              <w:t>Bondi Vet</w:t>
            </w:r>
            <w:r w:rsidRPr="00A475B0">
              <w:rPr>
                <w:rFonts w:asciiTheme="minorHAnsi" w:eastAsia="Times New Roman" w:hAnsiTheme="minorHAnsi" w:cstheme="minorHAnsi"/>
                <w:sz w:val="20"/>
                <w:szCs w:val="20"/>
                <w:lang w:eastAsia="en-AU"/>
              </w:rPr>
              <w:t>;</w:t>
            </w:r>
            <w:r w:rsidR="0002088A" w:rsidRPr="00A475B0">
              <w:rPr>
                <w:rFonts w:asciiTheme="minorHAnsi" w:eastAsia="Times New Roman" w:hAnsiTheme="minorHAnsi" w:cstheme="minorHAnsi"/>
                <w:sz w:val="20"/>
                <w:szCs w:val="20"/>
                <w:lang w:eastAsia="en-AU"/>
              </w:rPr>
              <w:t xml:space="preserve"> </w:t>
            </w:r>
            <w:r w:rsidR="002E7809" w:rsidRPr="00A475B0">
              <w:rPr>
                <w:rFonts w:asciiTheme="minorHAnsi" w:eastAsia="Times New Roman" w:hAnsiTheme="minorHAnsi" w:cstheme="minorHAnsi"/>
                <w:b/>
                <w:sz w:val="20"/>
                <w:szCs w:val="20"/>
                <w:lang w:eastAsia="en-AU"/>
              </w:rPr>
              <w:t xml:space="preserve">lifestyle or </w:t>
            </w:r>
            <w:r w:rsidR="0002088A" w:rsidRPr="00A475B0">
              <w:rPr>
                <w:rFonts w:asciiTheme="minorHAnsi" w:eastAsia="Times New Roman" w:hAnsiTheme="minorHAnsi" w:cstheme="minorHAnsi"/>
                <w:b/>
                <w:sz w:val="20"/>
                <w:szCs w:val="20"/>
                <w:lang w:eastAsia="en-AU"/>
              </w:rPr>
              <w:br/>
            </w:r>
            <w:r w:rsidR="002E7809" w:rsidRPr="00A475B0">
              <w:rPr>
                <w:rFonts w:asciiTheme="minorHAnsi" w:eastAsia="Times New Roman" w:hAnsiTheme="minorHAnsi" w:cstheme="minorHAnsi"/>
                <w:b/>
                <w:sz w:val="20"/>
                <w:szCs w:val="20"/>
                <w:lang w:eastAsia="en-AU"/>
              </w:rPr>
              <w:t xml:space="preserve">sub-culture </w:t>
            </w:r>
            <w:r w:rsidR="002E7809" w:rsidRPr="00A475B0">
              <w:rPr>
                <w:rFonts w:asciiTheme="minorHAnsi" w:eastAsia="Times New Roman" w:hAnsiTheme="minorHAnsi" w:cstheme="minorHAnsi"/>
                <w:sz w:val="20"/>
                <w:szCs w:val="20"/>
                <w:lang w:eastAsia="en-AU"/>
              </w:rPr>
              <w:t xml:space="preserve">such as </w:t>
            </w:r>
            <w:r w:rsidR="00466013" w:rsidRPr="007A7C9B">
              <w:rPr>
                <w:rFonts w:asciiTheme="minorHAnsi" w:eastAsia="Times New Roman" w:hAnsiTheme="minorHAnsi" w:cstheme="minorHAnsi"/>
                <w:i/>
                <w:sz w:val="20"/>
                <w:szCs w:val="20"/>
                <w:lang w:eastAsia="en-AU"/>
              </w:rPr>
              <w:t>My Big Fat Gypsy</w:t>
            </w:r>
            <w:r w:rsidR="002E7809" w:rsidRPr="007A7C9B">
              <w:rPr>
                <w:rFonts w:asciiTheme="minorHAnsi" w:eastAsia="Times New Roman" w:hAnsiTheme="minorHAnsi" w:cstheme="minorHAnsi"/>
                <w:i/>
                <w:sz w:val="20"/>
                <w:szCs w:val="20"/>
                <w:lang w:eastAsia="en-AU"/>
              </w:rPr>
              <w:t xml:space="preserve"> Wedding</w:t>
            </w:r>
            <w:r w:rsidRPr="00A475B0">
              <w:rPr>
                <w:rFonts w:asciiTheme="minorHAnsi" w:eastAsia="Times New Roman" w:hAnsiTheme="minorHAnsi" w:cstheme="minorHAnsi"/>
                <w:sz w:val="20"/>
                <w:szCs w:val="20"/>
                <w:lang w:eastAsia="en-AU"/>
              </w:rPr>
              <w:t>;</w:t>
            </w:r>
            <w:r w:rsidR="0002088A" w:rsidRPr="00A475B0">
              <w:rPr>
                <w:rFonts w:asciiTheme="minorHAnsi" w:eastAsia="Times New Roman" w:hAnsiTheme="minorHAnsi" w:cstheme="minorHAnsi"/>
                <w:sz w:val="20"/>
                <w:szCs w:val="20"/>
                <w:lang w:eastAsia="en-AU"/>
              </w:rPr>
              <w:t xml:space="preserve"> </w:t>
            </w:r>
            <w:r w:rsidR="002E7809" w:rsidRPr="00A475B0">
              <w:rPr>
                <w:rFonts w:asciiTheme="minorHAnsi" w:eastAsia="Times New Roman" w:hAnsiTheme="minorHAnsi" w:cstheme="minorHAnsi"/>
                <w:b/>
                <w:sz w:val="20"/>
                <w:szCs w:val="20"/>
                <w:lang w:eastAsia="en-AU"/>
              </w:rPr>
              <w:t>court show</w:t>
            </w:r>
            <w:r w:rsidR="007A7C9B" w:rsidRPr="007A7C9B">
              <w:rPr>
                <w:rFonts w:asciiTheme="minorHAnsi" w:eastAsia="Times New Roman" w:hAnsiTheme="minorHAnsi" w:cstheme="minorHAnsi"/>
                <w:sz w:val="20"/>
                <w:szCs w:val="20"/>
                <w:lang w:eastAsia="en-AU"/>
              </w:rPr>
              <w:t>,</w:t>
            </w:r>
            <w:r w:rsidR="002E7809" w:rsidRPr="00A475B0">
              <w:rPr>
                <w:rFonts w:asciiTheme="minorHAnsi" w:eastAsia="Times New Roman" w:hAnsiTheme="minorHAnsi" w:cstheme="minorHAnsi"/>
                <w:sz w:val="20"/>
                <w:szCs w:val="20"/>
                <w:lang w:eastAsia="en-AU"/>
              </w:rPr>
              <w:t xml:space="preserve"> such as </w:t>
            </w:r>
            <w:r w:rsidR="002E7809" w:rsidRPr="005E5DCE">
              <w:rPr>
                <w:rFonts w:asciiTheme="minorHAnsi" w:eastAsia="Times New Roman" w:hAnsiTheme="minorHAnsi" w:cstheme="minorHAnsi"/>
                <w:i/>
                <w:sz w:val="20"/>
                <w:szCs w:val="20"/>
                <w:lang w:eastAsia="en-AU"/>
              </w:rPr>
              <w:t>Judge Jud</w:t>
            </w:r>
            <w:r w:rsidR="00917F01" w:rsidRPr="005E5DCE">
              <w:rPr>
                <w:rFonts w:asciiTheme="minorHAnsi" w:eastAsia="Times New Roman" w:hAnsiTheme="minorHAnsi" w:cstheme="minorHAnsi"/>
                <w:i/>
                <w:sz w:val="20"/>
                <w:szCs w:val="20"/>
                <w:lang w:eastAsia="en-AU"/>
              </w:rPr>
              <w:t>y</w:t>
            </w:r>
            <w:r w:rsidRPr="00A475B0">
              <w:rPr>
                <w:rFonts w:asciiTheme="minorHAnsi" w:eastAsia="Times New Roman" w:hAnsiTheme="minorHAnsi" w:cstheme="minorHAnsi"/>
                <w:sz w:val="20"/>
                <w:szCs w:val="20"/>
                <w:lang w:eastAsia="en-AU"/>
              </w:rPr>
              <w:t xml:space="preserve">; </w:t>
            </w:r>
            <w:r w:rsidR="002E7809" w:rsidRPr="00A475B0">
              <w:rPr>
                <w:rFonts w:asciiTheme="minorHAnsi" w:eastAsia="Times New Roman" w:hAnsiTheme="minorHAnsi" w:cstheme="minorHAnsi"/>
                <w:b/>
                <w:sz w:val="20"/>
                <w:szCs w:val="20"/>
                <w:lang w:eastAsia="en-AU"/>
              </w:rPr>
              <w:t>law enforcement documentaries</w:t>
            </w:r>
            <w:r w:rsidR="007A7C9B" w:rsidRPr="007A7C9B">
              <w:rPr>
                <w:rFonts w:asciiTheme="minorHAnsi" w:eastAsia="Times New Roman" w:hAnsiTheme="minorHAnsi" w:cstheme="minorHAnsi"/>
                <w:sz w:val="20"/>
                <w:szCs w:val="20"/>
                <w:lang w:eastAsia="en-AU"/>
              </w:rPr>
              <w:t>,</w:t>
            </w:r>
            <w:r w:rsidR="002E7809" w:rsidRPr="00A475B0">
              <w:rPr>
                <w:rFonts w:asciiTheme="minorHAnsi" w:eastAsia="Times New Roman" w:hAnsiTheme="minorHAnsi" w:cstheme="minorHAnsi"/>
                <w:b/>
                <w:sz w:val="20"/>
                <w:szCs w:val="20"/>
                <w:lang w:eastAsia="en-AU"/>
              </w:rPr>
              <w:t xml:space="preserve"> </w:t>
            </w:r>
            <w:r w:rsidR="002E7809" w:rsidRPr="00A475B0">
              <w:rPr>
                <w:rFonts w:asciiTheme="minorHAnsi" w:eastAsia="Times New Roman" w:hAnsiTheme="minorHAnsi" w:cstheme="minorHAnsi"/>
                <w:sz w:val="20"/>
                <w:szCs w:val="20"/>
                <w:lang w:eastAsia="en-AU"/>
              </w:rPr>
              <w:t xml:space="preserve">such as </w:t>
            </w:r>
            <w:r w:rsidR="005B2232" w:rsidRPr="005E5DCE">
              <w:rPr>
                <w:rFonts w:asciiTheme="minorHAnsi" w:eastAsia="Times New Roman" w:hAnsiTheme="minorHAnsi" w:cstheme="minorHAnsi"/>
                <w:i/>
                <w:sz w:val="20"/>
                <w:szCs w:val="20"/>
                <w:lang w:eastAsia="en-AU"/>
              </w:rPr>
              <w:t>Border Security</w:t>
            </w:r>
          </w:p>
          <w:p w:rsidR="005B2232" w:rsidRPr="00A475B0" w:rsidRDefault="005F05E2" w:rsidP="00EF789B">
            <w:pPr>
              <w:numPr>
                <w:ilvl w:val="0"/>
                <w:numId w:val="19"/>
              </w:numPr>
              <w:ind w:left="601" w:hanging="322"/>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c</w:t>
            </w:r>
            <w:r w:rsidR="0042680B" w:rsidRPr="00A475B0">
              <w:rPr>
                <w:rFonts w:asciiTheme="minorHAnsi" w:eastAsia="Times New Roman" w:hAnsiTheme="minorHAnsi" w:cstheme="minorHAnsi"/>
                <w:b/>
                <w:sz w:val="20"/>
                <w:szCs w:val="20"/>
                <w:lang w:eastAsia="en-AU"/>
              </w:rPr>
              <w:t>ompetition</w:t>
            </w:r>
            <w:r w:rsidRPr="00A475B0">
              <w:rPr>
                <w:rFonts w:asciiTheme="minorHAnsi" w:eastAsia="Times New Roman" w:hAnsiTheme="minorHAnsi" w:cstheme="minorHAnsi"/>
                <w:b/>
                <w:sz w:val="20"/>
                <w:szCs w:val="20"/>
                <w:lang w:eastAsia="en-AU"/>
              </w:rPr>
              <w:t>/</w:t>
            </w:r>
            <w:r w:rsidR="0042680B" w:rsidRPr="00A475B0">
              <w:rPr>
                <w:rFonts w:asciiTheme="minorHAnsi" w:eastAsia="Times New Roman" w:hAnsiTheme="minorHAnsi" w:cstheme="minorHAnsi"/>
                <w:b/>
                <w:sz w:val="20"/>
                <w:szCs w:val="20"/>
                <w:lang w:eastAsia="en-AU"/>
              </w:rPr>
              <w:t>elimination</w:t>
            </w:r>
            <w:r w:rsidRPr="00A475B0">
              <w:rPr>
                <w:rFonts w:asciiTheme="minorHAnsi" w:eastAsia="Times New Roman" w:hAnsiTheme="minorHAnsi" w:cstheme="minorHAnsi"/>
                <w:sz w:val="20"/>
                <w:szCs w:val="20"/>
                <w:lang w:eastAsia="en-AU"/>
              </w:rPr>
              <w:t xml:space="preserve">, </w:t>
            </w:r>
            <w:r w:rsidR="00834D56" w:rsidRPr="00A475B0">
              <w:rPr>
                <w:rFonts w:asciiTheme="minorHAnsi" w:eastAsia="Times New Roman" w:hAnsiTheme="minorHAnsi" w:cstheme="minorHAnsi"/>
                <w:sz w:val="20"/>
                <w:szCs w:val="20"/>
                <w:lang w:eastAsia="en-AU"/>
              </w:rPr>
              <w:br/>
            </w:r>
            <w:r w:rsidRPr="00A475B0">
              <w:rPr>
                <w:rFonts w:asciiTheme="minorHAnsi" w:eastAsia="Times New Roman" w:hAnsiTheme="minorHAnsi" w:cstheme="minorHAnsi"/>
                <w:sz w:val="20"/>
                <w:szCs w:val="20"/>
                <w:lang w:eastAsia="en-AU"/>
              </w:rPr>
              <w:t>e.g.</w:t>
            </w:r>
            <w:r w:rsidR="0042680B" w:rsidRPr="00A475B0">
              <w:rPr>
                <w:rFonts w:asciiTheme="minorHAnsi" w:eastAsia="Times New Roman" w:hAnsiTheme="minorHAnsi" w:cstheme="minorHAnsi"/>
                <w:sz w:val="20"/>
                <w:szCs w:val="20"/>
                <w:lang w:eastAsia="en-AU"/>
              </w:rPr>
              <w:t xml:space="preserve"> </w:t>
            </w:r>
            <w:r w:rsidR="00D535CB" w:rsidRPr="005E5DCE">
              <w:rPr>
                <w:rFonts w:asciiTheme="minorHAnsi" w:eastAsia="Times New Roman" w:hAnsiTheme="minorHAnsi" w:cstheme="minorHAnsi"/>
                <w:i/>
                <w:sz w:val="20"/>
                <w:szCs w:val="20"/>
                <w:lang w:eastAsia="en-AU"/>
              </w:rPr>
              <w:t xml:space="preserve">Big Brother, </w:t>
            </w:r>
            <w:r w:rsidR="000114DB" w:rsidRPr="005E5DCE">
              <w:rPr>
                <w:rFonts w:asciiTheme="minorHAnsi" w:eastAsia="Times New Roman" w:hAnsiTheme="minorHAnsi" w:cstheme="minorHAnsi"/>
                <w:i/>
                <w:sz w:val="20"/>
                <w:szCs w:val="20"/>
                <w:lang w:eastAsia="en-AU"/>
              </w:rPr>
              <w:t>Dancing with the S</w:t>
            </w:r>
            <w:r w:rsidR="00D535CB" w:rsidRPr="005E5DCE">
              <w:rPr>
                <w:rFonts w:asciiTheme="minorHAnsi" w:eastAsia="Times New Roman" w:hAnsiTheme="minorHAnsi" w:cstheme="minorHAnsi"/>
                <w:i/>
                <w:sz w:val="20"/>
                <w:szCs w:val="20"/>
                <w:lang w:eastAsia="en-AU"/>
              </w:rPr>
              <w:t xml:space="preserve">tars, </w:t>
            </w:r>
            <w:r w:rsidR="00917F01" w:rsidRPr="005E5DCE">
              <w:rPr>
                <w:rFonts w:asciiTheme="minorHAnsi" w:eastAsia="Times New Roman" w:hAnsiTheme="minorHAnsi" w:cstheme="minorHAnsi"/>
                <w:i/>
                <w:sz w:val="20"/>
                <w:szCs w:val="20"/>
                <w:lang w:eastAsia="en-AU"/>
              </w:rPr>
              <w:t>Survivor</w:t>
            </w:r>
            <w:r w:rsidRPr="00A475B0">
              <w:rPr>
                <w:rFonts w:asciiTheme="minorHAnsi" w:eastAsia="Times New Roman" w:hAnsiTheme="minorHAnsi" w:cstheme="minorHAnsi"/>
                <w:sz w:val="20"/>
                <w:szCs w:val="20"/>
                <w:lang w:eastAsia="en-AU"/>
              </w:rPr>
              <w:t xml:space="preserve">; </w:t>
            </w:r>
            <w:r w:rsidR="00D535CB" w:rsidRPr="00A475B0">
              <w:rPr>
                <w:rFonts w:asciiTheme="minorHAnsi" w:eastAsia="Times New Roman" w:hAnsiTheme="minorHAnsi" w:cstheme="minorHAnsi"/>
                <w:b/>
                <w:sz w:val="20"/>
                <w:szCs w:val="20"/>
                <w:lang w:eastAsia="en-AU"/>
              </w:rPr>
              <w:t xml:space="preserve">talent contests </w:t>
            </w:r>
            <w:r w:rsidR="00D535CB" w:rsidRPr="00A475B0">
              <w:rPr>
                <w:rFonts w:asciiTheme="minorHAnsi" w:eastAsia="Times New Roman" w:hAnsiTheme="minorHAnsi" w:cstheme="minorHAnsi"/>
                <w:sz w:val="20"/>
                <w:szCs w:val="20"/>
                <w:lang w:eastAsia="en-AU"/>
              </w:rPr>
              <w:t xml:space="preserve">such as </w:t>
            </w:r>
            <w:r w:rsidR="00D535CB" w:rsidRPr="005E5DCE">
              <w:rPr>
                <w:rFonts w:asciiTheme="minorHAnsi" w:eastAsia="Times New Roman" w:hAnsiTheme="minorHAnsi" w:cstheme="minorHAnsi"/>
                <w:i/>
                <w:sz w:val="20"/>
                <w:szCs w:val="20"/>
                <w:lang w:eastAsia="en-AU"/>
              </w:rPr>
              <w:t>Australian Idol</w:t>
            </w:r>
            <w:r w:rsidR="00241B66" w:rsidRPr="005E5DCE">
              <w:rPr>
                <w:rFonts w:asciiTheme="minorHAnsi" w:eastAsia="Times New Roman" w:hAnsiTheme="minorHAnsi" w:cstheme="minorHAnsi"/>
                <w:i/>
                <w:sz w:val="20"/>
                <w:szCs w:val="20"/>
                <w:lang w:eastAsia="en-AU"/>
              </w:rPr>
              <w:t>,</w:t>
            </w:r>
            <w:r w:rsidR="00D535CB" w:rsidRPr="005E5DCE">
              <w:rPr>
                <w:rFonts w:asciiTheme="minorHAnsi" w:eastAsia="Times New Roman" w:hAnsiTheme="minorHAnsi" w:cstheme="minorHAnsi"/>
                <w:i/>
                <w:sz w:val="20"/>
                <w:szCs w:val="20"/>
                <w:lang w:eastAsia="en-AU"/>
              </w:rPr>
              <w:t xml:space="preserve"> </w:t>
            </w:r>
            <w:r w:rsidR="000114DB" w:rsidRPr="005E5DCE">
              <w:rPr>
                <w:rFonts w:asciiTheme="minorHAnsi" w:eastAsia="Times New Roman" w:hAnsiTheme="minorHAnsi" w:cstheme="minorHAnsi"/>
                <w:i/>
                <w:sz w:val="20"/>
                <w:szCs w:val="20"/>
                <w:lang w:eastAsia="en-AU"/>
              </w:rPr>
              <w:t>So You Think You Can D</w:t>
            </w:r>
            <w:r w:rsidR="00917F01" w:rsidRPr="005E5DCE">
              <w:rPr>
                <w:rFonts w:asciiTheme="minorHAnsi" w:eastAsia="Times New Roman" w:hAnsiTheme="minorHAnsi" w:cstheme="minorHAnsi"/>
                <w:i/>
                <w:sz w:val="20"/>
                <w:szCs w:val="20"/>
                <w:lang w:eastAsia="en-AU"/>
              </w:rPr>
              <w:t>ance</w:t>
            </w:r>
            <w:r w:rsidRPr="00A475B0">
              <w:rPr>
                <w:rFonts w:asciiTheme="minorHAnsi" w:eastAsia="Times New Roman" w:hAnsiTheme="minorHAnsi" w:cstheme="minorHAnsi"/>
                <w:sz w:val="20"/>
                <w:szCs w:val="20"/>
                <w:lang w:eastAsia="en-AU"/>
              </w:rPr>
              <w:t xml:space="preserve">; </w:t>
            </w:r>
            <w:r w:rsidR="009435C5" w:rsidRPr="00A475B0">
              <w:rPr>
                <w:rFonts w:asciiTheme="minorHAnsi" w:eastAsia="Times New Roman" w:hAnsiTheme="minorHAnsi" w:cstheme="minorHAnsi"/>
                <w:b/>
                <w:sz w:val="20"/>
                <w:szCs w:val="20"/>
                <w:lang w:eastAsia="en-AU"/>
              </w:rPr>
              <w:t xml:space="preserve">job-search </w:t>
            </w:r>
            <w:r w:rsidR="009435C5" w:rsidRPr="00A475B0">
              <w:rPr>
                <w:rFonts w:asciiTheme="minorHAnsi" w:eastAsia="Times New Roman" w:hAnsiTheme="minorHAnsi" w:cstheme="minorHAnsi"/>
                <w:sz w:val="20"/>
                <w:szCs w:val="20"/>
                <w:lang w:eastAsia="en-AU"/>
              </w:rPr>
              <w:t xml:space="preserve">such as </w:t>
            </w:r>
            <w:r w:rsidR="009435C5" w:rsidRPr="005E5DCE">
              <w:rPr>
                <w:rFonts w:asciiTheme="minorHAnsi" w:eastAsia="Times New Roman" w:hAnsiTheme="minorHAnsi" w:cstheme="minorHAnsi"/>
                <w:i/>
                <w:sz w:val="20"/>
                <w:szCs w:val="20"/>
                <w:lang w:eastAsia="en-AU"/>
              </w:rPr>
              <w:t>America’s Next Top Model</w:t>
            </w:r>
            <w:r w:rsidR="00C34E46" w:rsidRPr="005E5DCE">
              <w:rPr>
                <w:rFonts w:asciiTheme="minorHAnsi" w:eastAsia="Times New Roman" w:hAnsiTheme="minorHAnsi" w:cstheme="minorHAnsi"/>
                <w:i/>
                <w:sz w:val="20"/>
                <w:szCs w:val="20"/>
                <w:lang w:eastAsia="en-AU"/>
              </w:rPr>
              <w:t>,</w:t>
            </w:r>
            <w:r w:rsidR="00464347" w:rsidRPr="005E5DCE">
              <w:rPr>
                <w:rFonts w:asciiTheme="minorHAnsi" w:eastAsia="Times New Roman" w:hAnsiTheme="minorHAnsi" w:cstheme="minorHAnsi"/>
                <w:i/>
                <w:sz w:val="20"/>
                <w:szCs w:val="20"/>
                <w:lang w:eastAsia="en-AU"/>
              </w:rPr>
              <w:t xml:space="preserve"> Masterchef</w:t>
            </w:r>
            <w:r w:rsidRPr="00A475B0">
              <w:rPr>
                <w:rFonts w:asciiTheme="minorHAnsi" w:eastAsia="Times New Roman" w:hAnsiTheme="minorHAnsi" w:cstheme="minorHAnsi"/>
                <w:sz w:val="20"/>
                <w:szCs w:val="20"/>
                <w:lang w:eastAsia="en-AU"/>
              </w:rPr>
              <w:t xml:space="preserve">; </w:t>
            </w:r>
            <w:r w:rsidR="009435C5" w:rsidRPr="00A475B0">
              <w:rPr>
                <w:rFonts w:asciiTheme="minorHAnsi" w:eastAsia="Times New Roman" w:hAnsiTheme="minorHAnsi" w:cstheme="minorHAnsi"/>
                <w:b/>
                <w:sz w:val="20"/>
                <w:szCs w:val="20"/>
                <w:lang w:eastAsia="en-AU"/>
              </w:rPr>
              <w:t>sports</w:t>
            </w:r>
            <w:r w:rsidR="00C34E46" w:rsidRPr="00A475B0">
              <w:rPr>
                <w:rFonts w:asciiTheme="minorHAnsi" w:eastAsia="Times New Roman" w:hAnsiTheme="minorHAnsi" w:cstheme="minorHAnsi"/>
                <w:sz w:val="20"/>
                <w:szCs w:val="20"/>
                <w:lang w:eastAsia="en-AU"/>
              </w:rPr>
              <w:t>,</w:t>
            </w:r>
            <w:r w:rsidR="009435C5" w:rsidRPr="00A475B0">
              <w:rPr>
                <w:rFonts w:asciiTheme="minorHAnsi" w:eastAsia="Times New Roman" w:hAnsiTheme="minorHAnsi" w:cstheme="minorHAnsi"/>
                <w:sz w:val="20"/>
                <w:szCs w:val="20"/>
                <w:lang w:eastAsia="en-AU"/>
              </w:rPr>
              <w:t xml:space="preserve"> such as </w:t>
            </w:r>
            <w:r w:rsidR="009435C5" w:rsidRPr="005E5DCE">
              <w:rPr>
                <w:rFonts w:asciiTheme="minorHAnsi" w:eastAsia="Times New Roman" w:hAnsiTheme="minorHAnsi" w:cstheme="minorHAnsi"/>
                <w:i/>
                <w:sz w:val="20"/>
                <w:szCs w:val="20"/>
                <w:lang w:eastAsia="en-AU"/>
              </w:rPr>
              <w:t>The Club</w:t>
            </w:r>
            <w:r w:rsidR="009435C5" w:rsidRPr="00A475B0">
              <w:rPr>
                <w:rFonts w:asciiTheme="minorHAnsi" w:eastAsia="Times New Roman" w:hAnsiTheme="minorHAnsi" w:cstheme="minorHAnsi"/>
                <w:sz w:val="20"/>
                <w:szCs w:val="20"/>
                <w:lang w:eastAsia="en-AU"/>
              </w:rPr>
              <w:t xml:space="preserve"> </w:t>
            </w:r>
            <w:r w:rsidR="0065293E" w:rsidRPr="00A475B0">
              <w:rPr>
                <w:rFonts w:asciiTheme="minorHAnsi" w:eastAsia="Times New Roman" w:hAnsiTheme="minorHAnsi" w:cstheme="minorHAnsi"/>
                <w:sz w:val="20"/>
                <w:szCs w:val="20"/>
                <w:lang w:eastAsia="en-AU"/>
              </w:rPr>
              <w:t>(based on AFL)</w:t>
            </w:r>
          </w:p>
          <w:p w:rsidR="00917F01" w:rsidRPr="00A475B0" w:rsidRDefault="005F05E2" w:rsidP="00EF789B">
            <w:pPr>
              <w:numPr>
                <w:ilvl w:val="0"/>
                <w:numId w:val="19"/>
              </w:numPr>
              <w:ind w:left="601" w:hanging="322"/>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d</w:t>
            </w:r>
            <w:r w:rsidR="00D535CB" w:rsidRPr="00A475B0">
              <w:rPr>
                <w:rFonts w:asciiTheme="minorHAnsi" w:eastAsia="Times New Roman" w:hAnsiTheme="minorHAnsi" w:cstheme="minorHAnsi"/>
                <w:b/>
                <w:sz w:val="20"/>
                <w:szCs w:val="20"/>
                <w:lang w:eastAsia="en-AU"/>
              </w:rPr>
              <w:t>ating</w:t>
            </w:r>
            <w:r w:rsidRPr="00A475B0">
              <w:rPr>
                <w:rFonts w:asciiTheme="minorHAnsi" w:eastAsia="Times New Roman" w:hAnsiTheme="minorHAnsi" w:cstheme="minorHAnsi"/>
                <w:b/>
                <w:sz w:val="20"/>
                <w:szCs w:val="20"/>
                <w:lang w:eastAsia="en-AU"/>
              </w:rPr>
              <w:t xml:space="preserve"> programs</w:t>
            </w:r>
            <w:r w:rsidRPr="00A475B0">
              <w:rPr>
                <w:rFonts w:asciiTheme="minorHAnsi" w:eastAsia="Times New Roman" w:hAnsiTheme="minorHAnsi" w:cstheme="minorHAnsi"/>
                <w:sz w:val="20"/>
                <w:szCs w:val="20"/>
                <w:lang w:eastAsia="en-AU"/>
              </w:rPr>
              <w:t xml:space="preserve">, </w:t>
            </w:r>
            <w:r w:rsidR="00B86151" w:rsidRPr="00A475B0">
              <w:rPr>
                <w:rFonts w:asciiTheme="minorHAnsi" w:eastAsia="Times New Roman" w:hAnsiTheme="minorHAnsi" w:cstheme="minorHAnsi"/>
                <w:sz w:val="20"/>
                <w:szCs w:val="20"/>
                <w:lang w:eastAsia="en-AU"/>
              </w:rPr>
              <w:t>such as</w:t>
            </w:r>
            <w:r w:rsidR="00D535CB" w:rsidRPr="00A475B0">
              <w:rPr>
                <w:rFonts w:asciiTheme="minorHAnsi" w:eastAsia="Times New Roman" w:hAnsiTheme="minorHAnsi" w:cstheme="minorHAnsi"/>
                <w:sz w:val="20"/>
                <w:szCs w:val="20"/>
                <w:lang w:eastAsia="en-AU"/>
              </w:rPr>
              <w:t xml:space="preserve"> </w:t>
            </w:r>
          </w:p>
          <w:p w:rsidR="00BB7BC2" w:rsidRPr="005E5DCE" w:rsidRDefault="00D535CB" w:rsidP="00EF789B">
            <w:pPr>
              <w:ind w:left="601"/>
              <w:rPr>
                <w:rFonts w:asciiTheme="minorHAnsi" w:eastAsia="Times New Roman" w:hAnsiTheme="minorHAnsi" w:cstheme="minorHAnsi"/>
                <w:i/>
                <w:sz w:val="20"/>
                <w:szCs w:val="20"/>
                <w:lang w:eastAsia="en-AU"/>
              </w:rPr>
            </w:pPr>
            <w:r w:rsidRPr="005E5DCE">
              <w:rPr>
                <w:rFonts w:asciiTheme="minorHAnsi" w:eastAsia="Times New Roman" w:hAnsiTheme="minorHAnsi" w:cstheme="minorHAnsi"/>
                <w:i/>
                <w:sz w:val="20"/>
                <w:szCs w:val="20"/>
                <w:lang w:eastAsia="en-AU"/>
              </w:rPr>
              <w:t>T</w:t>
            </w:r>
            <w:r w:rsidR="0065293E" w:rsidRPr="005E5DCE">
              <w:rPr>
                <w:rFonts w:asciiTheme="minorHAnsi" w:eastAsia="Times New Roman" w:hAnsiTheme="minorHAnsi" w:cstheme="minorHAnsi"/>
                <w:i/>
                <w:sz w:val="20"/>
                <w:szCs w:val="20"/>
                <w:lang w:eastAsia="en-AU"/>
              </w:rPr>
              <w:t xml:space="preserve">he </w:t>
            </w:r>
            <w:r w:rsidR="00917F01" w:rsidRPr="005E5DCE">
              <w:rPr>
                <w:rFonts w:asciiTheme="minorHAnsi" w:eastAsia="Times New Roman" w:hAnsiTheme="minorHAnsi" w:cstheme="minorHAnsi"/>
                <w:i/>
                <w:sz w:val="20"/>
                <w:szCs w:val="20"/>
                <w:lang w:eastAsia="en-AU"/>
              </w:rPr>
              <w:t>Bachelor</w:t>
            </w:r>
            <w:r w:rsidR="005F05E2" w:rsidRPr="005E5DCE">
              <w:rPr>
                <w:rFonts w:asciiTheme="minorHAnsi" w:eastAsia="Times New Roman" w:hAnsiTheme="minorHAnsi" w:cstheme="minorHAnsi"/>
                <w:i/>
                <w:sz w:val="20"/>
                <w:szCs w:val="20"/>
                <w:lang w:eastAsia="en-AU"/>
              </w:rPr>
              <w:t xml:space="preserve">, </w:t>
            </w:r>
            <w:r w:rsidR="00394360" w:rsidRPr="005E5DCE">
              <w:rPr>
                <w:rFonts w:asciiTheme="minorHAnsi" w:eastAsia="Times New Roman" w:hAnsiTheme="minorHAnsi" w:cstheme="minorHAnsi"/>
                <w:i/>
                <w:sz w:val="20"/>
                <w:szCs w:val="20"/>
                <w:lang w:eastAsia="en-AU"/>
              </w:rPr>
              <w:t>Beauty and</w:t>
            </w:r>
            <w:r w:rsidR="00BB7BC2" w:rsidRPr="005E5DCE">
              <w:rPr>
                <w:rFonts w:asciiTheme="minorHAnsi" w:eastAsia="Times New Roman" w:hAnsiTheme="minorHAnsi" w:cstheme="minorHAnsi"/>
                <w:i/>
                <w:sz w:val="20"/>
                <w:szCs w:val="20"/>
                <w:lang w:eastAsia="en-AU"/>
              </w:rPr>
              <w:t xml:space="preserve"> the Geek</w:t>
            </w:r>
          </w:p>
          <w:p w:rsidR="009435C5" w:rsidRPr="00A475B0" w:rsidRDefault="00B86151" w:rsidP="00EF789B">
            <w:pPr>
              <w:numPr>
                <w:ilvl w:val="0"/>
                <w:numId w:val="19"/>
              </w:numPr>
              <w:ind w:left="601" w:hanging="322"/>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h</w:t>
            </w:r>
            <w:r w:rsidR="00BB7BC2" w:rsidRPr="00A475B0">
              <w:rPr>
                <w:rFonts w:asciiTheme="minorHAnsi" w:eastAsia="Times New Roman" w:hAnsiTheme="minorHAnsi" w:cstheme="minorHAnsi"/>
                <w:b/>
                <w:sz w:val="20"/>
                <w:szCs w:val="20"/>
                <w:lang w:eastAsia="en-AU"/>
              </w:rPr>
              <w:t>i</w:t>
            </w:r>
            <w:r w:rsidR="006D00AA" w:rsidRPr="00A475B0">
              <w:rPr>
                <w:rFonts w:asciiTheme="minorHAnsi" w:eastAsia="Times New Roman" w:hAnsiTheme="minorHAnsi" w:cstheme="minorHAnsi"/>
                <w:b/>
                <w:sz w:val="20"/>
                <w:szCs w:val="20"/>
                <w:lang w:eastAsia="en-AU"/>
              </w:rPr>
              <w:t>dden c</w:t>
            </w:r>
            <w:r w:rsidR="00D535CB" w:rsidRPr="00A475B0">
              <w:rPr>
                <w:rFonts w:asciiTheme="minorHAnsi" w:eastAsia="Times New Roman" w:hAnsiTheme="minorHAnsi" w:cstheme="minorHAnsi"/>
                <w:b/>
                <w:sz w:val="20"/>
                <w:szCs w:val="20"/>
                <w:lang w:eastAsia="en-AU"/>
              </w:rPr>
              <w:t>amera/</w:t>
            </w:r>
            <w:r w:rsidR="0065293E" w:rsidRPr="00A475B0">
              <w:rPr>
                <w:rFonts w:asciiTheme="minorHAnsi" w:eastAsia="Times New Roman" w:hAnsiTheme="minorHAnsi" w:cstheme="minorHAnsi"/>
                <w:b/>
                <w:sz w:val="20"/>
                <w:szCs w:val="20"/>
                <w:lang w:eastAsia="en-AU"/>
              </w:rPr>
              <w:t>a</w:t>
            </w:r>
            <w:r w:rsidR="006D00AA" w:rsidRPr="00A475B0">
              <w:rPr>
                <w:rFonts w:asciiTheme="minorHAnsi" w:eastAsia="Times New Roman" w:hAnsiTheme="minorHAnsi" w:cstheme="minorHAnsi"/>
                <w:b/>
                <w:sz w:val="20"/>
                <w:szCs w:val="20"/>
                <w:lang w:eastAsia="en-AU"/>
              </w:rPr>
              <w:t>mateur c</w:t>
            </w:r>
            <w:r w:rsidR="00D535CB" w:rsidRPr="00A475B0">
              <w:rPr>
                <w:rFonts w:asciiTheme="minorHAnsi" w:eastAsia="Times New Roman" w:hAnsiTheme="minorHAnsi" w:cstheme="minorHAnsi"/>
                <w:b/>
                <w:sz w:val="20"/>
                <w:szCs w:val="20"/>
                <w:lang w:eastAsia="en-AU"/>
              </w:rPr>
              <w:t>ontent</w:t>
            </w:r>
            <w:r w:rsidRPr="00A475B0">
              <w:rPr>
                <w:rFonts w:asciiTheme="minorHAnsi" w:eastAsia="Times New Roman" w:hAnsiTheme="minorHAnsi" w:cstheme="minorHAnsi"/>
                <w:sz w:val="20"/>
                <w:szCs w:val="20"/>
                <w:lang w:eastAsia="en-AU"/>
              </w:rPr>
              <w:t>, such as</w:t>
            </w:r>
            <w:r w:rsidR="0002088A" w:rsidRPr="00A475B0">
              <w:rPr>
                <w:rFonts w:asciiTheme="minorHAnsi" w:eastAsia="Times New Roman" w:hAnsiTheme="minorHAnsi" w:cstheme="minorHAnsi"/>
                <w:sz w:val="20"/>
                <w:szCs w:val="20"/>
                <w:lang w:eastAsia="en-AU"/>
              </w:rPr>
              <w:t xml:space="preserve"> </w:t>
            </w:r>
            <w:r w:rsidR="00D535CB" w:rsidRPr="005E5DCE">
              <w:rPr>
                <w:rFonts w:asciiTheme="minorHAnsi" w:eastAsia="Times New Roman" w:hAnsiTheme="minorHAnsi" w:cstheme="minorHAnsi"/>
                <w:i/>
                <w:sz w:val="20"/>
                <w:szCs w:val="20"/>
                <w:lang w:eastAsia="en-AU"/>
              </w:rPr>
              <w:t>Australia’s Funniest Home Videos</w:t>
            </w:r>
            <w:r w:rsidRPr="005E5DCE">
              <w:rPr>
                <w:rFonts w:asciiTheme="minorHAnsi" w:eastAsia="Times New Roman" w:hAnsiTheme="minorHAnsi" w:cstheme="minorHAnsi"/>
                <w:i/>
                <w:sz w:val="20"/>
                <w:szCs w:val="20"/>
                <w:lang w:eastAsia="en-AU"/>
              </w:rPr>
              <w:t xml:space="preserve">, </w:t>
            </w:r>
            <w:r w:rsidR="006D1708" w:rsidRPr="005E5DCE">
              <w:rPr>
                <w:rFonts w:asciiTheme="minorHAnsi" w:eastAsia="Times New Roman" w:hAnsiTheme="minorHAnsi" w:cstheme="minorHAnsi"/>
                <w:i/>
                <w:sz w:val="20"/>
                <w:szCs w:val="20"/>
                <w:lang w:eastAsia="en-AU"/>
              </w:rPr>
              <w:t>Gogglebox</w:t>
            </w:r>
          </w:p>
          <w:p w:rsidR="006E04ED" w:rsidRPr="005E5DCE" w:rsidRDefault="006E04ED" w:rsidP="00EF789B">
            <w:pPr>
              <w:numPr>
                <w:ilvl w:val="0"/>
                <w:numId w:val="19"/>
              </w:numPr>
              <w:ind w:left="601" w:right="-103" w:hanging="322"/>
              <w:rPr>
                <w:rFonts w:asciiTheme="minorHAnsi" w:eastAsia="Times New Roman" w:hAnsiTheme="minorHAnsi" w:cstheme="minorHAnsi"/>
                <w:i/>
                <w:sz w:val="20"/>
                <w:szCs w:val="20"/>
                <w:lang w:eastAsia="en-AU"/>
              </w:rPr>
            </w:pPr>
            <w:r w:rsidRPr="00A475B0">
              <w:rPr>
                <w:rFonts w:asciiTheme="minorHAnsi" w:eastAsia="Times New Roman" w:hAnsiTheme="minorHAnsi" w:cstheme="minorHAnsi"/>
                <w:b/>
                <w:sz w:val="20"/>
                <w:szCs w:val="20"/>
                <w:lang w:eastAsia="en-AU"/>
              </w:rPr>
              <w:t>self-improvement/makeover/ renovation</w:t>
            </w:r>
            <w:r w:rsidRPr="00A475B0">
              <w:rPr>
                <w:rFonts w:asciiTheme="minorHAnsi" w:eastAsia="Times New Roman" w:hAnsiTheme="minorHAnsi" w:cstheme="minorHAnsi"/>
                <w:sz w:val="20"/>
                <w:szCs w:val="20"/>
                <w:lang w:eastAsia="en-AU"/>
              </w:rPr>
              <w:t>, such as</w:t>
            </w:r>
            <w:r w:rsidR="0002088A" w:rsidRPr="00A475B0">
              <w:rPr>
                <w:rFonts w:asciiTheme="minorHAnsi" w:eastAsia="Times New Roman" w:hAnsiTheme="minorHAnsi" w:cstheme="minorHAnsi"/>
                <w:sz w:val="20"/>
                <w:szCs w:val="20"/>
                <w:lang w:eastAsia="en-AU"/>
              </w:rPr>
              <w:t xml:space="preserve"> </w:t>
            </w:r>
            <w:r w:rsidRPr="005E5DCE">
              <w:rPr>
                <w:rFonts w:asciiTheme="minorHAnsi" w:eastAsia="Times New Roman" w:hAnsiTheme="minorHAnsi" w:cstheme="minorHAnsi"/>
                <w:i/>
                <w:sz w:val="20"/>
                <w:szCs w:val="20"/>
                <w:lang w:eastAsia="en-AU"/>
              </w:rPr>
              <w:t xml:space="preserve">Supernanny, </w:t>
            </w:r>
            <w:r w:rsidR="0002088A" w:rsidRPr="005E5DCE">
              <w:rPr>
                <w:rFonts w:asciiTheme="minorHAnsi" w:eastAsia="Times New Roman" w:hAnsiTheme="minorHAnsi" w:cstheme="minorHAnsi"/>
                <w:i/>
                <w:sz w:val="20"/>
                <w:szCs w:val="20"/>
                <w:lang w:eastAsia="en-AU"/>
              </w:rPr>
              <w:br/>
            </w:r>
            <w:r w:rsidRPr="005E5DCE">
              <w:rPr>
                <w:rFonts w:asciiTheme="minorHAnsi" w:eastAsia="Times New Roman" w:hAnsiTheme="minorHAnsi" w:cstheme="minorHAnsi"/>
                <w:i/>
                <w:sz w:val="20"/>
                <w:szCs w:val="20"/>
                <w:lang w:eastAsia="en-AU"/>
              </w:rPr>
              <w:t>The Biggest Loser, Snog Marry Avoid?</w:t>
            </w:r>
          </w:p>
          <w:p w:rsidR="006E04ED" w:rsidRPr="005E5DCE" w:rsidRDefault="006E04ED" w:rsidP="00EF789B">
            <w:pPr>
              <w:ind w:left="601"/>
              <w:rPr>
                <w:rFonts w:asciiTheme="minorHAnsi" w:eastAsia="Times New Roman" w:hAnsiTheme="minorHAnsi" w:cstheme="minorHAnsi"/>
                <w:i/>
                <w:sz w:val="20"/>
                <w:szCs w:val="20"/>
                <w:lang w:eastAsia="en-AU"/>
              </w:rPr>
            </w:pPr>
            <w:r w:rsidRPr="005E5DCE">
              <w:rPr>
                <w:rFonts w:asciiTheme="minorHAnsi" w:eastAsia="Times New Roman" w:hAnsiTheme="minorHAnsi" w:cstheme="minorHAnsi"/>
                <w:i/>
                <w:sz w:val="20"/>
                <w:szCs w:val="20"/>
                <w:lang w:eastAsia="en-AU"/>
              </w:rPr>
              <w:t xml:space="preserve">Pimp my Ride, Rick’s Restorations, </w:t>
            </w:r>
            <w:r w:rsidR="0002088A" w:rsidRPr="005E5DCE">
              <w:rPr>
                <w:rFonts w:asciiTheme="minorHAnsi" w:eastAsia="Times New Roman" w:hAnsiTheme="minorHAnsi" w:cstheme="minorHAnsi"/>
                <w:i/>
                <w:sz w:val="20"/>
                <w:szCs w:val="20"/>
                <w:lang w:eastAsia="en-AU"/>
              </w:rPr>
              <w:br/>
            </w:r>
            <w:r w:rsidRPr="005E5DCE">
              <w:rPr>
                <w:rFonts w:asciiTheme="minorHAnsi" w:eastAsia="Times New Roman" w:hAnsiTheme="minorHAnsi" w:cstheme="minorHAnsi"/>
                <w:i/>
                <w:sz w:val="20"/>
                <w:szCs w:val="20"/>
                <w:lang w:eastAsia="en-AU"/>
              </w:rPr>
              <w:t xml:space="preserve">The Block </w:t>
            </w:r>
          </w:p>
          <w:p w:rsidR="006E04ED" w:rsidRPr="00A475B0" w:rsidRDefault="006E04ED" w:rsidP="00EF789B">
            <w:pPr>
              <w:numPr>
                <w:ilvl w:val="0"/>
                <w:numId w:val="19"/>
              </w:numPr>
              <w:ind w:left="601" w:hanging="322"/>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supernatural</w:t>
            </w:r>
          </w:p>
          <w:p w:rsidR="006E04ED" w:rsidRPr="005E5DCE" w:rsidRDefault="006E04ED" w:rsidP="00EF789B">
            <w:pPr>
              <w:ind w:left="601"/>
              <w:rPr>
                <w:rFonts w:asciiTheme="minorHAnsi" w:eastAsia="Times New Roman" w:hAnsiTheme="minorHAnsi" w:cstheme="minorHAnsi"/>
                <w:i/>
                <w:sz w:val="10"/>
                <w:szCs w:val="10"/>
                <w:lang w:eastAsia="en-AU"/>
              </w:rPr>
            </w:pPr>
            <w:r w:rsidRPr="005E5DCE">
              <w:rPr>
                <w:rFonts w:asciiTheme="minorHAnsi" w:eastAsia="Times New Roman" w:hAnsiTheme="minorHAnsi" w:cstheme="minorHAnsi"/>
                <w:i/>
                <w:sz w:val="20"/>
                <w:szCs w:val="20"/>
                <w:lang w:eastAsia="en-AU"/>
              </w:rPr>
              <w:t xml:space="preserve">Ghost Hunters </w:t>
            </w:r>
          </w:p>
          <w:p w:rsidR="006E04ED" w:rsidRPr="00A475B0" w:rsidRDefault="006E04ED" w:rsidP="00EF789B">
            <w:pPr>
              <w:numPr>
                <w:ilvl w:val="0"/>
                <w:numId w:val="19"/>
              </w:numPr>
              <w:ind w:left="601" w:hanging="322"/>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travel/aspirational </w:t>
            </w:r>
          </w:p>
          <w:p w:rsidR="006E04ED" w:rsidRPr="005E5DCE" w:rsidRDefault="006E04ED" w:rsidP="00EF789B">
            <w:pPr>
              <w:ind w:left="601"/>
              <w:rPr>
                <w:rFonts w:asciiTheme="minorHAnsi" w:eastAsia="Times New Roman" w:hAnsiTheme="minorHAnsi" w:cstheme="minorHAnsi"/>
                <w:i/>
                <w:sz w:val="20"/>
                <w:szCs w:val="20"/>
                <w:lang w:eastAsia="en-AU"/>
              </w:rPr>
            </w:pPr>
            <w:r w:rsidRPr="005E5DCE">
              <w:rPr>
                <w:rFonts w:asciiTheme="minorHAnsi" w:eastAsia="Times New Roman" w:hAnsiTheme="minorHAnsi" w:cstheme="minorHAnsi"/>
                <w:i/>
                <w:sz w:val="20"/>
                <w:szCs w:val="20"/>
                <w:lang w:eastAsia="en-AU"/>
              </w:rPr>
              <w:t>Jamie’s Great Italian Escape</w:t>
            </w:r>
          </w:p>
          <w:p w:rsidR="006E04ED" w:rsidRPr="00A475B0" w:rsidRDefault="0008678C" w:rsidP="00EF789B">
            <w:pPr>
              <w:rPr>
                <w:rFonts w:asciiTheme="minorHAnsi" w:eastAsia="Times New Roman" w:hAnsiTheme="minorHAnsi" w:cstheme="minorHAnsi"/>
                <w:sz w:val="20"/>
                <w:szCs w:val="20"/>
                <w:lang w:eastAsia="en-AU"/>
              </w:rPr>
            </w:pPr>
            <w:hyperlink r:id="rId21" w:history="1">
              <w:r w:rsidR="006E04ED" w:rsidRPr="00A475B0">
                <w:rPr>
                  <w:rStyle w:val="Hyperlink"/>
                  <w:rFonts w:asciiTheme="minorHAnsi" w:eastAsia="Times New Roman" w:hAnsiTheme="minorHAnsi" w:cstheme="minorHAnsi"/>
                  <w:sz w:val="20"/>
                  <w:szCs w:val="20"/>
                  <w:lang w:eastAsia="en-AU"/>
                </w:rPr>
                <w:t>http://edictive.com/blog/reality-television-seven-reality-show-types/</w:t>
              </w:r>
            </w:hyperlink>
            <w:r w:rsidR="006E04ED" w:rsidRPr="00A475B0">
              <w:rPr>
                <w:rFonts w:asciiTheme="minorHAnsi" w:eastAsia="Times New Roman" w:hAnsiTheme="minorHAnsi" w:cstheme="minorHAnsi"/>
                <w:sz w:val="20"/>
                <w:szCs w:val="20"/>
                <w:lang w:eastAsia="en-AU"/>
              </w:rPr>
              <w:t xml:space="preserve"> </w:t>
            </w:r>
          </w:p>
          <w:p w:rsidR="006E04ED" w:rsidRPr="00A475B0" w:rsidRDefault="006E04ED" w:rsidP="00EF789B">
            <w:pPr>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Please note: there is no official list of reality TV sub-genre types, it is subjective in nature.</w:t>
            </w:r>
          </w:p>
        </w:tc>
      </w:tr>
    </w:tbl>
    <w:p w:rsidR="006E04ED" w:rsidRPr="006E04ED" w:rsidRDefault="006E04ED">
      <w:pPr>
        <w:rPr>
          <w:sz w:val="2"/>
          <w:szCs w:val="2"/>
        </w:rPr>
      </w:pPr>
    </w:p>
    <w:p w:rsidR="00020108" w:rsidRPr="00A475B0" w:rsidRDefault="00020108">
      <w:pPr>
        <w:rPr>
          <w:rFonts w:ascii="Calibri" w:hAnsi="Calibri" w:cs="Calibri"/>
          <w:sz w:val="22"/>
        </w:rPr>
      </w:pPr>
      <w:r w:rsidRPr="00A475B0">
        <w:rPr>
          <w:rFonts w:ascii="Calibri" w:hAnsi="Calibri" w:cs="Calibri"/>
          <w:sz w:val="22"/>
        </w:rPr>
        <w:br w:type="page"/>
      </w:r>
    </w:p>
    <w:tbl>
      <w:tblPr>
        <w:tblStyle w:val="TableGrid1"/>
        <w:tblW w:w="9371" w:type="dxa"/>
        <w:tblInd w:w="-33"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1134"/>
        <w:gridCol w:w="5103"/>
        <w:gridCol w:w="3134"/>
      </w:tblGrid>
      <w:tr w:rsidR="006E04ED" w:rsidRPr="009F7F4D" w:rsidTr="00020108">
        <w:trPr>
          <w:trHeight w:val="20"/>
          <w:tblHeader/>
        </w:trPr>
        <w:tc>
          <w:tcPr>
            <w:tcW w:w="1134" w:type="dxa"/>
            <w:tcBorders>
              <w:right w:val="single" w:sz="4" w:space="0" w:color="FFFFFF" w:themeColor="background1"/>
            </w:tcBorders>
            <w:shd w:val="clear" w:color="auto" w:fill="B2A1C7" w:themeFill="accent4" w:themeFillTint="99"/>
            <w:vAlign w:val="center"/>
          </w:tcPr>
          <w:p w:rsidR="006E04ED" w:rsidRPr="00C81E28" w:rsidRDefault="00C81E28" w:rsidP="00C81E28">
            <w:pPr>
              <w:spacing w:before="120" w:after="120"/>
              <w:jc w:val="center"/>
              <w:rPr>
                <w:rFonts w:asciiTheme="minorHAnsi" w:eastAsia="Times New Roman" w:hAnsiTheme="minorHAnsi" w:cstheme="minorHAnsi"/>
                <w:b/>
                <w:color w:val="FFFFFF" w:themeColor="background1"/>
                <w:sz w:val="20"/>
                <w:szCs w:val="20"/>
              </w:rPr>
            </w:pPr>
            <w:r w:rsidRPr="00C81E28">
              <w:rPr>
                <w:rFonts w:asciiTheme="minorHAnsi" w:eastAsia="Times New Roman" w:hAnsiTheme="minorHAnsi" w:cstheme="minorHAnsi"/>
                <w:b/>
                <w:color w:val="FFFFFF" w:themeColor="background1"/>
                <w:sz w:val="20"/>
                <w:szCs w:val="20"/>
              </w:rPr>
              <w:t>Week</w:t>
            </w:r>
          </w:p>
        </w:tc>
        <w:tc>
          <w:tcPr>
            <w:tcW w:w="5103" w:type="dxa"/>
            <w:tcBorders>
              <w:left w:val="single" w:sz="4" w:space="0" w:color="FFFFFF" w:themeColor="background1"/>
              <w:right w:val="single" w:sz="4" w:space="0" w:color="FFFFFF" w:themeColor="background1"/>
            </w:tcBorders>
            <w:shd w:val="clear" w:color="auto" w:fill="B2A1C7" w:themeFill="accent4" w:themeFillTint="99"/>
            <w:vAlign w:val="center"/>
          </w:tcPr>
          <w:p w:rsidR="006E04ED" w:rsidRPr="00C81E28" w:rsidRDefault="00C81E28" w:rsidP="00C81E28">
            <w:pPr>
              <w:spacing w:before="120" w:after="120"/>
              <w:jc w:val="center"/>
              <w:rPr>
                <w:rFonts w:asciiTheme="minorHAnsi" w:eastAsia="Times New Roman" w:hAnsiTheme="minorHAnsi" w:cstheme="minorHAnsi"/>
                <w:b/>
                <w:color w:val="FFFFFF" w:themeColor="background1"/>
                <w:sz w:val="20"/>
                <w:szCs w:val="20"/>
              </w:rPr>
            </w:pPr>
            <w:r w:rsidRPr="00C81E28">
              <w:rPr>
                <w:rFonts w:asciiTheme="minorHAnsi" w:eastAsia="Times New Roman" w:hAnsiTheme="minorHAnsi" w:cstheme="minorHAnsi"/>
                <w:b/>
                <w:color w:val="FFFFFF" w:themeColor="background1"/>
                <w:sz w:val="20"/>
                <w:szCs w:val="20"/>
              </w:rPr>
              <w:t>Key teaching points</w:t>
            </w:r>
          </w:p>
        </w:tc>
        <w:tc>
          <w:tcPr>
            <w:tcW w:w="3134" w:type="dxa"/>
            <w:tcBorders>
              <w:left w:val="single" w:sz="4" w:space="0" w:color="FFFFFF" w:themeColor="background1"/>
            </w:tcBorders>
            <w:shd w:val="clear" w:color="auto" w:fill="B2A1C7" w:themeFill="accent4" w:themeFillTint="99"/>
            <w:vAlign w:val="center"/>
          </w:tcPr>
          <w:p w:rsidR="006E04ED" w:rsidRPr="00C81E28" w:rsidRDefault="00C81E28" w:rsidP="00C81E28">
            <w:pPr>
              <w:spacing w:before="120" w:after="120"/>
              <w:jc w:val="center"/>
              <w:rPr>
                <w:rFonts w:asciiTheme="minorHAnsi" w:eastAsia="Times New Roman" w:hAnsiTheme="minorHAnsi" w:cstheme="minorHAnsi"/>
                <w:b/>
                <w:color w:val="FFFFFF" w:themeColor="background1"/>
                <w:sz w:val="20"/>
                <w:szCs w:val="20"/>
              </w:rPr>
            </w:pPr>
            <w:r w:rsidRPr="00C81E28">
              <w:rPr>
                <w:rFonts w:asciiTheme="minorHAnsi" w:eastAsia="Times New Roman" w:hAnsiTheme="minorHAnsi" w:cstheme="minorHAnsi"/>
                <w:b/>
                <w:color w:val="FFFFFF" w:themeColor="background1"/>
                <w:sz w:val="20"/>
                <w:szCs w:val="20"/>
              </w:rPr>
              <w:t>Resources</w:t>
            </w:r>
          </w:p>
        </w:tc>
      </w:tr>
      <w:tr w:rsidR="00020108" w:rsidRPr="009F7F4D" w:rsidTr="00A4183D">
        <w:trPr>
          <w:trHeight w:val="12921"/>
        </w:trPr>
        <w:tc>
          <w:tcPr>
            <w:tcW w:w="1134" w:type="dxa"/>
            <w:shd w:val="clear" w:color="auto" w:fill="CCC0D9" w:themeFill="accent4" w:themeFillTint="66"/>
            <w:vAlign w:val="center"/>
            <w:hideMark/>
          </w:tcPr>
          <w:p w:rsidR="00020108" w:rsidRPr="00A475B0" w:rsidRDefault="00020108" w:rsidP="00A82517">
            <w:pPr>
              <w:jc w:val="center"/>
              <w:rPr>
                <w:rFonts w:asciiTheme="minorHAnsi" w:eastAsia="Times New Roman" w:hAnsiTheme="minorHAnsi" w:cstheme="minorHAnsi"/>
                <w:sz w:val="20"/>
                <w:szCs w:val="20"/>
              </w:rPr>
            </w:pPr>
            <w:r w:rsidRPr="00A475B0">
              <w:rPr>
                <w:rFonts w:asciiTheme="minorHAnsi" w:eastAsia="Times New Roman" w:hAnsiTheme="minorHAnsi" w:cstheme="minorHAnsi"/>
                <w:sz w:val="20"/>
                <w:szCs w:val="20"/>
                <w:lang w:eastAsia="en-AU"/>
              </w:rPr>
              <w:t>2–6</w:t>
            </w:r>
          </w:p>
        </w:tc>
        <w:tc>
          <w:tcPr>
            <w:tcW w:w="5103" w:type="dxa"/>
          </w:tcPr>
          <w:p w:rsidR="00020108" w:rsidRPr="00A475B0" w:rsidRDefault="00020108" w:rsidP="00A82517">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Task 7: Production of a reality TV show segment that includes at least one stereotypical character</w:t>
            </w:r>
          </w:p>
          <w:p w:rsidR="00020108" w:rsidRPr="00A475B0"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Hand out </w:t>
            </w:r>
            <w:r w:rsidRPr="00A475B0">
              <w:rPr>
                <w:rFonts w:asciiTheme="minorHAnsi" w:eastAsia="Times New Roman" w:hAnsiTheme="minorHAnsi" w:cstheme="minorHAnsi"/>
                <w:b/>
                <w:sz w:val="20"/>
                <w:szCs w:val="20"/>
                <w:lang w:eastAsia="en-AU"/>
              </w:rPr>
              <w:t xml:space="preserve">Task 7: </w:t>
            </w:r>
            <w:r w:rsidR="00F93F95">
              <w:rPr>
                <w:rFonts w:asciiTheme="minorHAnsi" w:eastAsia="Times New Roman" w:hAnsiTheme="minorHAnsi" w:cstheme="minorHAnsi"/>
                <w:sz w:val="20"/>
                <w:szCs w:val="20"/>
                <w:lang w:eastAsia="en-AU"/>
              </w:rPr>
              <w:t>Production</w:t>
            </w:r>
            <w:r w:rsidR="004E603E">
              <w:rPr>
                <w:rFonts w:asciiTheme="minorHAnsi" w:eastAsia="Times New Roman" w:hAnsiTheme="minorHAnsi" w:cstheme="minorHAnsi"/>
                <w:sz w:val="20"/>
                <w:szCs w:val="20"/>
                <w:lang w:eastAsia="en-AU"/>
              </w:rPr>
              <w:t xml:space="preserve"> task sheet</w:t>
            </w:r>
            <w:r w:rsidR="00F93F95">
              <w:rPr>
                <w:rFonts w:asciiTheme="minorHAnsi" w:eastAsia="Times New Roman" w:hAnsiTheme="minorHAnsi" w:cstheme="minorHAnsi"/>
                <w:sz w:val="20"/>
                <w:szCs w:val="20"/>
                <w:lang w:eastAsia="en-AU"/>
              </w:rPr>
              <w:t xml:space="preserve"> and marking key</w:t>
            </w:r>
            <w:r w:rsidRPr="00A475B0">
              <w:rPr>
                <w:rFonts w:asciiTheme="minorHAnsi" w:eastAsia="Times New Roman" w:hAnsiTheme="minorHAnsi" w:cstheme="minorHAnsi"/>
                <w:sz w:val="20"/>
                <w:szCs w:val="20"/>
                <w:lang w:eastAsia="en-AU"/>
              </w:rPr>
              <w:br/>
              <w:t xml:space="preserve">Hand out </w:t>
            </w:r>
            <w:r w:rsidRPr="00A475B0">
              <w:rPr>
                <w:rFonts w:asciiTheme="minorHAnsi" w:eastAsia="Times New Roman" w:hAnsiTheme="minorHAnsi" w:cstheme="minorHAnsi"/>
                <w:b/>
                <w:sz w:val="20"/>
                <w:szCs w:val="20"/>
                <w:lang w:eastAsia="en-AU"/>
              </w:rPr>
              <w:t xml:space="preserve">Task 9: </w:t>
            </w:r>
            <w:r w:rsidRPr="00A475B0">
              <w:rPr>
                <w:rFonts w:asciiTheme="minorHAnsi" w:eastAsia="Times New Roman" w:hAnsiTheme="minorHAnsi" w:cstheme="minorHAnsi"/>
                <w:sz w:val="20"/>
                <w:szCs w:val="20"/>
                <w:lang w:eastAsia="en-AU"/>
              </w:rPr>
              <w:t>Production of a marketing campaign,</w:t>
            </w:r>
            <w:r w:rsidRPr="00A475B0">
              <w:rPr>
                <w:rFonts w:asciiTheme="minorHAnsi" w:eastAsia="Times New Roman" w:hAnsiTheme="minorHAnsi" w:cstheme="minorHAnsi"/>
                <w:b/>
                <w:sz w:val="20"/>
                <w:szCs w:val="20"/>
                <w:lang w:eastAsia="en-AU"/>
              </w:rPr>
              <w:t xml:space="preserve"> </w:t>
            </w:r>
            <w:r w:rsidRPr="00A475B0">
              <w:rPr>
                <w:rFonts w:asciiTheme="minorHAnsi" w:eastAsia="Times New Roman" w:hAnsiTheme="minorHAnsi" w:cstheme="minorHAnsi"/>
                <w:sz w:val="20"/>
                <w:szCs w:val="20"/>
                <w:lang w:eastAsia="en-AU"/>
              </w:rPr>
              <w:t>and explain how filmed scenes will be used for both tasks, and separate high resolution stil</w:t>
            </w:r>
            <w:r w:rsidR="00F93F95">
              <w:rPr>
                <w:rFonts w:asciiTheme="minorHAnsi" w:eastAsia="Times New Roman" w:hAnsiTheme="minorHAnsi" w:cstheme="minorHAnsi"/>
                <w:sz w:val="20"/>
                <w:szCs w:val="20"/>
                <w:lang w:eastAsia="en-AU"/>
              </w:rPr>
              <w:t>ls will be also used for Task 9</w:t>
            </w:r>
          </w:p>
          <w:p w:rsidR="00020108" w:rsidRPr="00A475B0"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Analyse examples of how production stills have been </w:t>
            </w:r>
            <w:r w:rsidR="00F93F95">
              <w:rPr>
                <w:rFonts w:asciiTheme="minorHAnsi" w:eastAsia="Times New Roman" w:hAnsiTheme="minorHAnsi" w:cstheme="minorHAnsi"/>
                <w:sz w:val="20"/>
                <w:szCs w:val="20"/>
                <w:lang w:eastAsia="en-AU"/>
              </w:rPr>
              <w:t>worked into marketing campaigns</w:t>
            </w:r>
            <w:r w:rsidRPr="00A475B0">
              <w:rPr>
                <w:rFonts w:asciiTheme="minorHAnsi" w:eastAsia="Times New Roman" w:hAnsiTheme="minorHAnsi" w:cstheme="minorHAnsi"/>
                <w:sz w:val="20"/>
                <w:szCs w:val="20"/>
                <w:lang w:eastAsia="en-AU"/>
              </w:rPr>
              <w:t xml:space="preserve"> </w:t>
            </w:r>
          </w:p>
          <w:p w:rsidR="00020108" w:rsidRPr="00A475B0"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Analyse reality telev</w:t>
            </w:r>
            <w:r w:rsidR="00F93F95">
              <w:rPr>
                <w:rFonts w:asciiTheme="minorHAnsi" w:eastAsia="Times New Roman" w:hAnsiTheme="minorHAnsi" w:cstheme="minorHAnsi"/>
                <w:sz w:val="20"/>
                <w:szCs w:val="20"/>
                <w:lang w:eastAsia="en-AU"/>
              </w:rPr>
              <w:t>ision program segment example/s</w:t>
            </w:r>
          </w:p>
          <w:p w:rsidR="00020108"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Analyse a range of stereotypes identified in the example/s</w:t>
            </w:r>
          </w:p>
          <w:p w:rsidR="00F93F95" w:rsidRPr="00A475B0" w:rsidRDefault="009D171A" w:rsidP="000575D4">
            <w:pPr>
              <w:numPr>
                <w:ilvl w:val="0"/>
                <w:numId w:val="6"/>
              </w:numPr>
              <w:ind w:left="285" w:hanging="285"/>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C</w:t>
            </w:r>
            <w:r w:rsidR="00F93F95">
              <w:rPr>
                <w:rFonts w:asciiTheme="minorHAnsi" w:eastAsia="Times New Roman" w:hAnsiTheme="minorHAnsi" w:cstheme="minorHAnsi"/>
                <w:sz w:val="20"/>
                <w:szCs w:val="20"/>
                <w:lang w:eastAsia="en-AU"/>
              </w:rPr>
              <w:t>ollecting, interpreting and communicating information within given contexts</w:t>
            </w:r>
          </w:p>
          <w:p w:rsidR="00020108" w:rsidRPr="00A475B0"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Workshop for script writing and storyboarding of a reality TV program segment. Deconstruct storyboard and scripting example.</w:t>
            </w:r>
          </w:p>
          <w:p w:rsidR="00020108" w:rsidRPr="00A475B0"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Teach production codes and conventions specific to reality television programs, such as evictions, use of publicly unknown cast members, segments (such as the use of ‘catch up clips’ with voice over, evictions and time as a major conflict in DIY renovation reality shows, the use of ‘diary room’ confessions and evictions in </w:t>
            </w:r>
            <w:r w:rsidRPr="00A475B0">
              <w:rPr>
                <w:rFonts w:asciiTheme="minorHAnsi" w:eastAsia="Times New Roman" w:hAnsiTheme="minorHAnsi" w:cstheme="minorHAnsi"/>
                <w:i/>
                <w:sz w:val="20"/>
                <w:szCs w:val="20"/>
                <w:lang w:eastAsia="en-AU"/>
              </w:rPr>
              <w:t xml:space="preserve">Big Brother </w:t>
            </w:r>
            <w:r w:rsidRPr="00A475B0">
              <w:rPr>
                <w:rFonts w:asciiTheme="minorHAnsi" w:eastAsia="Times New Roman" w:hAnsiTheme="minorHAnsi" w:cstheme="minorHAnsi"/>
                <w:sz w:val="20"/>
                <w:szCs w:val="20"/>
                <w:lang w:eastAsia="en-AU"/>
              </w:rPr>
              <w:t>type programs</w:t>
            </w:r>
            <w:r w:rsidR="00F93F95">
              <w:rPr>
                <w:rFonts w:asciiTheme="minorHAnsi" w:eastAsia="Times New Roman" w:hAnsiTheme="minorHAnsi" w:cstheme="minorHAnsi"/>
                <w:sz w:val="20"/>
                <w:szCs w:val="20"/>
                <w:lang w:eastAsia="en-AU"/>
              </w:rPr>
              <w:t>)</w:t>
            </w:r>
            <w:r w:rsidRPr="00A475B0">
              <w:rPr>
                <w:rFonts w:asciiTheme="minorHAnsi" w:eastAsia="Times New Roman" w:hAnsiTheme="minorHAnsi" w:cstheme="minorHAnsi"/>
                <w:sz w:val="20"/>
                <w:szCs w:val="20"/>
                <w:lang w:eastAsia="en-AU"/>
              </w:rPr>
              <w:t xml:space="preserve">. </w:t>
            </w:r>
          </w:p>
          <w:p w:rsidR="00020108" w:rsidRPr="00A475B0"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Complete concep</w:t>
            </w:r>
            <w:r w:rsidR="00834D56" w:rsidRPr="00A475B0">
              <w:rPr>
                <w:rFonts w:asciiTheme="minorHAnsi" w:eastAsia="Times New Roman" w:hAnsiTheme="minorHAnsi" w:cstheme="minorHAnsi"/>
                <w:sz w:val="20"/>
                <w:szCs w:val="20"/>
                <w:lang w:eastAsia="en-AU"/>
              </w:rPr>
              <w:t>t draft/s, script/s, storyboard</w:t>
            </w:r>
            <w:r w:rsidRPr="00A475B0">
              <w:rPr>
                <w:rFonts w:asciiTheme="minorHAnsi" w:eastAsia="Times New Roman" w:hAnsiTheme="minorHAnsi" w:cstheme="minorHAnsi"/>
                <w:sz w:val="20"/>
                <w:szCs w:val="20"/>
                <w:lang w:eastAsia="en-AU"/>
              </w:rPr>
              <w:t>/s, monitoring student progress. Ensure feedback is given and encourage changes to ensure the criteria of the task are being addressed</w:t>
            </w:r>
          </w:p>
          <w:p w:rsidR="00020108" w:rsidRPr="00A475B0" w:rsidRDefault="00020108" w:rsidP="000575D4">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Ensure the production journal is kept up-to-date and includes: </w:t>
            </w:r>
          </w:p>
          <w:p w:rsidR="00020108" w:rsidRPr="00A475B0" w:rsidRDefault="00F93F95"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apply</w:t>
            </w:r>
            <w:r w:rsidR="004E603E">
              <w:rPr>
                <w:rFonts w:asciiTheme="minorHAnsi" w:eastAsia="Times New Roman" w:hAnsiTheme="minorHAnsi" w:cstheme="minorHAnsi"/>
                <w:sz w:val="20"/>
                <w:szCs w:val="20"/>
                <w:lang w:eastAsia="en-AU"/>
              </w:rPr>
              <w:t>ing</w:t>
            </w:r>
            <w:r>
              <w:rPr>
                <w:rFonts w:asciiTheme="minorHAnsi" w:eastAsia="Times New Roman" w:hAnsiTheme="minorHAnsi" w:cstheme="minorHAnsi"/>
                <w:sz w:val="20"/>
                <w:szCs w:val="20"/>
                <w:lang w:eastAsia="en-AU"/>
              </w:rPr>
              <w:t xml:space="preserve"> team skills, </w:t>
            </w:r>
            <w:r w:rsidR="00020108" w:rsidRPr="00A475B0">
              <w:rPr>
                <w:rFonts w:asciiTheme="minorHAnsi" w:eastAsia="Times New Roman" w:hAnsiTheme="minorHAnsi" w:cstheme="minorHAnsi"/>
                <w:sz w:val="20"/>
                <w:szCs w:val="20"/>
                <w:lang w:eastAsia="en-AU"/>
              </w:rPr>
              <w:t>including active listening, making decisions, goal setting, time management and fulfillment of individ</w:t>
            </w:r>
            <w:r w:rsidR="00E95165">
              <w:rPr>
                <w:rFonts w:asciiTheme="minorHAnsi" w:eastAsia="Times New Roman" w:hAnsiTheme="minorHAnsi" w:cstheme="minorHAnsi"/>
                <w:sz w:val="20"/>
                <w:szCs w:val="20"/>
                <w:lang w:eastAsia="en-AU"/>
              </w:rPr>
              <w:t>ual production responsibilities</w:t>
            </w:r>
            <w:r w:rsidR="00020108" w:rsidRPr="00A475B0">
              <w:rPr>
                <w:rFonts w:asciiTheme="minorHAnsi" w:eastAsia="Times New Roman" w:hAnsiTheme="minorHAnsi" w:cstheme="minorHAnsi"/>
                <w:sz w:val="20"/>
                <w:szCs w:val="20"/>
                <w:lang w:eastAsia="en-AU"/>
              </w:rPr>
              <w:t xml:space="preserve"> </w:t>
            </w:r>
          </w:p>
          <w:p w:rsidR="00020108" w:rsidRPr="00A475B0" w:rsidRDefault="0002010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periodic and end-point reflections of the production process, evaluating strengths and weaknesses</w:t>
            </w:r>
          </w:p>
          <w:p w:rsidR="00020108" w:rsidRPr="00A475B0" w:rsidRDefault="0002010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 description of how safe procedures have been applied when using technologies and resources</w:t>
            </w:r>
          </w:p>
          <w:p w:rsidR="00020108" w:rsidRPr="00A475B0" w:rsidRDefault="0002010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provide guided scaffolding in this process, such as focus questions, the use of self-evaluation graphs, templates and worksheets.</w:t>
            </w:r>
          </w:p>
          <w:p w:rsidR="00020108" w:rsidRPr="00A475B0" w:rsidRDefault="00020108" w:rsidP="00A82517">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Finalise production in an appropriate format and submit by the due date with production journal.</w:t>
            </w:r>
          </w:p>
          <w:p w:rsidR="00020108" w:rsidRPr="00A475B0" w:rsidRDefault="00020108" w:rsidP="00753E0B">
            <w:pPr>
              <w:numPr>
                <w:ilvl w:val="0"/>
                <w:numId w:val="6"/>
              </w:numPr>
              <w:spacing w:line="228" w:lineRule="auto"/>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Students should be mindful of production Task 9, the promotion of this task. The filming (including photographic stills) should include suitable shots, footage and stills to complete Task 9. </w:t>
            </w:r>
          </w:p>
          <w:p w:rsidR="00020108" w:rsidRPr="00A475B0" w:rsidRDefault="00020108" w:rsidP="00EF789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Maintain production journal throughout the production process, ensuring that there are strong examples demonstrating the task criteria, particularly in demonstrating the individual production roles, evaluating strengths and weaknesses in the production process.</w:t>
            </w:r>
          </w:p>
          <w:p w:rsidR="00020108" w:rsidRPr="00A475B0" w:rsidRDefault="00020108" w:rsidP="00753E0B">
            <w:pPr>
              <w:numPr>
                <w:ilvl w:val="0"/>
                <w:numId w:val="1"/>
              </w:numPr>
              <w:spacing w:line="228" w:lineRule="auto"/>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Monitor student progress and provide regular feedback. </w:t>
            </w:r>
          </w:p>
          <w:p w:rsidR="00020108" w:rsidRPr="00A475B0" w:rsidRDefault="00020108" w:rsidP="00753E0B">
            <w:pPr>
              <w:spacing w:line="228" w:lineRule="auto"/>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Week 6</w:t>
            </w:r>
            <w:r w:rsidR="004E603E">
              <w:rPr>
                <w:rFonts w:asciiTheme="minorHAnsi" w:eastAsia="Times New Roman" w:hAnsiTheme="minorHAnsi" w:cstheme="minorHAnsi"/>
                <w:b/>
                <w:sz w:val="20"/>
                <w:szCs w:val="20"/>
                <w:lang w:eastAsia="en-AU"/>
              </w:rPr>
              <w:t>:</w:t>
            </w:r>
            <w:r w:rsidR="004E603E" w:rsidRPr="00A475B0">
              <w:rPr>
                <w:rFonts w:asciiTheme="minorHAnsi" w:eastAsia="Times New Roman" w:hAnsiTheme="minorHAnsi" w:cstheme="minorHAnsi"/>
                <w:b/>
                <w:sz w:val="20"/>
                <w:szCs w:val="20"/>
                <w:lang w:eastAsia="en-AU"/>
              </w:rPr>
              <w:t xml:space="preserve"> Task 7 due</w:t>
            </w:r>
          </w:p>
        </w:tc>
        <w:tc>
          <w:tcPr>
            <w:tcW w:w="3134" w:type="dxa"/>
          </w:tcPr>
          <w:p w:rsidR="00020108" w:rsidRPr="00A475B0" w:rsidRDefault="00020108" w:rsidP="00A82517">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Task 7: Production</w:t>
            </w:r>
          </w:p>
          <w:p w:rsidR="00020108" w:rsidRPr="00A475B0" w:rsidRDefault="00020108" w:rsidP="00A82517">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Task sheets for both </w:t>
            </w:r>
            <w:r w:rsidRPr="00A475B0">
              <w:rPr>
                <w:rFonts w:asciiTheme="minorHAnsi" w:eastAsia="Times New Roman" w:hAnsiTheme="minorHAnsi" w:cstheme="minorHAnsi"/>
                <w:sz w:val="20"/>
                <w:szCs w:val="20"/>
                <w:lang w:eastAsia="en-AU"/>
              </w:rPr>
              <w:br/>
              <w:t>Task 7 and Task 9, and marking keys</w:t>
            </w:r>
          </w:p>
          <w:p w:rsidR="00020108" w:rsidRPr="00A475B0" w:rsidRDefault="00020108" w:rsidP="00A82517">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Reality television program segment examples (such as the opening segment, or the segment between commercial breaks)</w:t>
            </w:r>
          </w:p>
          <w:p w:rsidR="00020108" w:rsidRPr="00A475B0" w:rsidRDefault="00020108" w:rsidP="00A82517">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Storyboard example/s</w:t>
            </w:r>
          </w:p>
          <w:p w:rsidR="00020108" w:rsidRPr="00A475B0" w:rsidRDefault="00020108" w:rsidP="00A82517">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Scripting example/s</w:t>
            </w:r>
          </w:p>
          <w:p w:rsidR="00020108" w:rsidRPr="00A475B0" w:rsidRDefault="00020108" w:rsidP="00A82517">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Self-evaluation templates and worksheets</w:t>
            </w:r>
          </w:p>
          <w:p w:rsidR="00020108" w:rsidRPr="00A475B0" w:rsidRDefault="00020108" w:rsidP="00A82517">
            <w:pPr>
              <w:numPr>
                <w:ilvl w:val="0"/>
                <w:numId w:val="1"/>
              </w:numPr>
              <w:ind w:left="270" w:hanging="270"/>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sz w:val="20"/>
                <w:szCs w:val="20"/>
                <w:lang w:eastAsia="en-AU"/>
              </w:rPr>
              <w:t xml:space="preserve">Optional – storyboarding computer software or tablet applications, alternatively there may be this facility within the school’s existing video editing software, such as Adobe </w:t>
            </w:r>
            <w:r w:rsidRPr="00A475B0">
              <w:rPr>
                <w:rFonts w:asciiTheme="minorHAnsi" w:eastAsia="Times New Roman" w:hAnsiTheme="minorHAnsi" w:cstheme="minorHAnsi"/>
                <w:i/>
                <w:sz w:val="20"/>
                <w:szCs w:val="20"/>
                <w:lang w:eastAsia="en-AU"/>
              </w:rPr>
              <w:t>Premiere Pro</w:t>
            </w:r>
          </w:p>
          <w:p w:rsidR="00020108" w:rsidRPr="00A475B0" w:rsidRDefault="00020108" w:rsidP="00A82517">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Audio recording devices, AV recording devices – digital still camera (such as DSLR), camcorders, tripods and dollies, storage media, batteries, lighting kits, editing software and computers, production journals</w:t>
            </w:r>
          </w:p>
          <w:p w:rsidR="00020108" w:rsidRPr="00A475B0" w:rsidRDefault="00020108" w:rsidP="00A82517">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Set construction, such as a ‘diary room’ in </w:t>
            </w:r>
            <w:r w:rsidRPr="00A475B0">
              <w:rPr>
                <w:rFonts w:asciiTheme="minorHAnsi" w:eastAsia="Times New Roman" w:hAnsiTheme="minorHAnsi" w:cstheme="minorHAnsi"/>
                <w:i/>
                <w:sz w:val="20"/>
                <w:szCs w:val="20"/>
                <w:lang w:eastAsia="en-AU"/>
              </w:rPr>
              <w:t>Big Brother</w:t>
            </w:r>
            <w:r w:rsidRPr="00A475B0">
              <w:rPr>
                <w:rFonts w:asciiTheme="minorHAnsi" w:eastAsia="Times New Roman" w:hAnsiTheme="minorHAnsi" w:cstheme="minorHAnsi"/>
                <w:sz w:val="20"/>
                <w:szCs w:val="20"/>
                <w:lang w:eastAsia="en-AU"/>
              </w:rPr>
              <w:t xml:space="preserve"> </w:t>
            </w:r>
          </w:p>
        </w:tc>
      </w:tr>
      <w:tr w:rsidR="009F7F4D" w:rsidRPr="009F7F4D" w:rsidTr="00205F6B">
        <w:trPr>
          <w:cantSplit/>
          <w:trHeight w:val="20"/>
        </w:trPr>
        <w:tc>
          <w:tcPr>
            <w:tcW w:w="1134" w:type="dxa"/>
            <w:shd w:val="clear" w:color="auto" w:fill="CCC0D9" w:themeFill="accent4" w:themeFillTint="66"/>
            <w:vAlign w:val="center"/>
            <w:hideMark/>
          </w:tcPr>
          <w:p w:rsidR="00742337" w:rsidRPr="00A475B0" w:rsidRDefault="00D329BD" w:rsidP="00A82517">
            <w:pPr>
              <w:jc w:val="center"/>
              <w:rPr>
                <w:rFonts w:asciiTheme="minorHAnsi" w:eastAsia="Times New Roman" w:hAnsiTheme="minorHAnsi" w:cstheme="minorHAnsi"/>
                <w:sz w:val="20"/>
                <w:szCs w:val="20"/>
              </w:rPr>
            </w:pPr>
            <w:r w:rsidRPr="00A475B0">
              <w:rPr>
                <w:rFonts w:asciiTheme="minorHAnsi" w:eastAsia="Times New Roman" w:hAnsiTheme="minorHAnsi" w:cstheme="minorHAnsi"/>
                <w:sz w:val="20"/>
                <w:szCs w:val="20"/>
              </w:rPr>
              <w:t>7</w:t>
            </w:r>
            <w:r w:rsidR="00B7392E" w:rsidRPr="00A475B0">
              <w:rPr>
                <w:rFonts w:asciiTheme="minorHAnsi" w:eastAsia="Times New Roman" w:hAnsiTheme="minorHAnsi" w:cstheme="minorHAnsi"/>
                <w:sz w:val="20"/>
                <w:szCs w:val="20"/>
              </w:rPr>
              <w:t>–</w:t>
            </w:r>
            <w:r w:rsidRPr="00A475B0">
              <w:rPr>
                <w:rFonts w:asciiTheme="minorHAnsi" w:eastAsia="Times New Roman" w:hAnsiTheme="minorHAnsi" w:cstheme="minorHAnsi"/>
                <w:sz w:val="20"/>
                <w:szCs w:val="20"/>
              </w:rPr>
              <w:t>9</w:t>
            </w:r>
          </w:p>
        </w:tc>
        <w:tc>
          <w:tcPr>
            <w:tcW w:w="5103" w:type="dxa"/>
          </w:tcPr>
          <w:p w:rsidR="004E603E" w:rsidRDefault="00466C67" w:rsidP="00EF789B">
            <w:pPr>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Task 8: </w:t>
            </w:r>
            <w:r w:rsidR="004E603E">
              <w:rPr>
                <w:rFonts w:asciiTheme="minorHAnsi" w:eastAsia="Times New Roman" w:hAnsiTheme="minorHAnsi" w:cstheme="minorHAnsi"/>
                <w:b/>
                <w:sz w:val="20"/>
                <w:szCs w:val="20"/>
                <w:lang w:eastAsia="en-AU"/>
              </w:rPr>
              <w:t>Respond</w:t>
            </w:r>
            <w:r w:rsidRPr="00E95165">
              <w:rPr>
                <w:rFonts w:asciiTheme="minorHAnsi" w:eastAsia="Times New Roman" w:hAnsiTheme="minorHAnsi" w:cstheme="minorHAnsi"/>
                <w:b/>
                <w:sz w:val="20"/>
                <w:szCs w:val="20"/>
                <w:lang w:eastAsia="en-AU"/>
              </w:rPr>
              <w:t xml:space="preserve"> to </w:t>
            </w:r>
            <w:r w:rsidR="002D65A0" w:rsidRPr="00E95165">
              <w:rPr>
                <w:rFonts w:asciiTheme="minorHAnsi" w:eastAsia="Times New Roman" w:hAnsiTheme="minorHAnsi" w:cstheme="minorHAnsi"/>
                <w:b/>
                <w:sz w:val="20"/>
                <w:szCs w:val="20"/>
                <w:lang w:eastAsia="en-AU"/>
              </w:rPr>
              <w:t xml:space="preserve">reality </w:t>
            </w:r>
            <w:r w:rsidR="007C0159" w:rsidRPr="00E95165">
              <w:rPr>
                <w:rFonts w:asciiTheme="minorHAnsi" w:eastAsia="Times New Roman" w:hAnsiTheme="minorHAnsi" w:cstheme="minorHAnsi"/>
                <w:b/>
                <w:sz w:val="20"/>
                <w:szCs w:val="20"/>
                <w:lang w:eastAsia="en-AU"/>
              </w:rPr>
              <w:t>TV</w:t>
            </w:r>
            <w:r w:rsidR="002D65A0" w:rsidRPr="00E95165">
              <w:rPr>
                <w:rFonts w:asciiTheme="minorHAnsi" w:eastAsia="Times New Roman" w:hAnsiTheme="minorHAnsi" w:cstheme="minorHAnsi"/>
                <w:b/>
                <w:sz w:val="20"/>
                <w:szCs w:val="20"/>
                <w:lang w:eastAsia="en-AU"/>
              </w:rPr>
              <w:t xml:space="preserve"> program</w:t>
            </w:r>
            <w:r w:rsidR="008D6C1B" w:rsidRPr="00E95165">
              <w:rPr>
                <w:rFonts w:asciiTheme="minorHAnsi" w:eastAsia="Times New Roman" w:hAnsiTheme="minorHAnsi" w:cstheme="minorHAnsi"/>
                <w:b/>
                <w:sz w:val="20"/>
                <w:szCs w:val="20"/>
                <w:lang w:eastAsia="en-AU"/>
              </w:rPr>
              <w:t xml:space="preserve">s and </w:t>
            </w:r>
            <w:r w:rsidR="00965FB0" w:rsidRPr="00E95165">
              <w:rPr>
                <w:rFonts w:asciiTheme="minorHAnsi" w:eastAsia="Times New Roman" w:hAnsiTheme="minorHAnsi" w:cstheme="minorHAnsi"/>
                <w:b/>
                <w:sz w:val="20"/>
                <w:szCs w:val="20"/>
                <w:lang w:eastAsia="en-AU"/>
              </w:rPr>
              <w:t>their</w:t>
            </w:r>
            <w:r w:rsidR="008D6C1B" w:rsidRPr="00E95165">
              <w:rPr>
                <w:rFonts w:asciiTheme="minorHAnsi" w:eastAsia="Times New Roman" w:hAnsiTheme="minorHAnsi" w:cstheme="minorHAnsi"/>
                <w:b/>
                <w:sz w:val="20"/>
                <w:szCs w:val="20"/>
                <w:lang w:eastAsia="en-AU"/>
              </w:rPr>
              <w:t xml:space="preserve"> marketing</w:t>
            </w:r>
            <w:r w:rsidR="002D65A0" w:rsidRPr="00E95165">
              <w:rPr>
                <w:rFonts w:asciiTheme="minorHAnsi" w:eastAsia="Times New Roman" w:hAnsiTheme="minorHAnsi" w:cstheme="minorHAnsi"/>
                <w:b/>
                <w:sz w:val="20"/>
                <w:szCs w:val="20"/>
                <w:lang w:eastAsia="en-AU"/>
              </w:rPr>
              <w:t xml:space="preserve"> </w:t>
            </w:r>
            <w:r w:rsidR="00E948B7">
              <w:rPr>
                <w:rFonts w:asciiTheme="minorHAnsi" w:eastAsia="Times New Roman" w:hAnsiTheme="minorHAnsi" w:cstheme="minorHAnsi"/>
                <w:b/>
                <w:sz w:val="20"/>
                <w:szCs w:val="20"/>
                <w:lang w:eastAsia="en-AU"/>
              </w:rPr>
              <w:t xml:space="preserve">campaigns </w:t>
            </w:r>
            <w:r w:rsidR="002D65A0" w:rsidRPr="00E95165">
              <w:rPr>
                <w:rFonts w:asciiTheme="minorHAnsi" w:eastAsia="Times New Roman" w:hAnsiTheme="minorHAnsi" w:cstheme="minorHAnsi"/>
                <w:b/>
                <w:sz w:val="20"/>
                <w:szCs w:val="20"/>
                <w:lang w:eastAsia="en-AU"/>
              </w:rPr>
              <w:t>in the context of Audience</w:t>
            </w:r>
          </w:p>
          <w:p w:rsidR="008D6C1B" w:rsidRPr="00A475B0" w:rsidRDefault="008D6C1B" w:rsidP="004E603E">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This is to be in the form of an invigilated in-class essay.</w:t>
            </w:r>
            <w:r w:rsidR="00276995" w:rsidRPr="00A475B0">
              <w:rPr>
                <w:rFonts w:asciiTheme="minorHAnsi" w:eastAsia="Times New Roman" w:hAnsiTheme="minorHAnsi" w:cstheme="minorHAnsi"/>
                <w:sz w:val="20"/>
                <w:szCs w:val="20"/>
                <w:lang w:eastAsia="en-AU"/>
              </w:rPr>
              <w:t xml:space="preserve"> </w:t>
            </w:r>
          </w:p>
          <w:p w:rsidR="00466C67" w:rsidRPr="00A475B0" w:rsidRDefault="008D6C1B" w:rsidP="004E603E">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Students may use a page </w:t>
            </w:r>
            <w:r w:rsidR="00BE683D" w:rsidRPr="00A475B0">
              <w:rPr>
                <w:rFonts w:asciiTheme="minorHAnsi" w:eastAsia="Times New Roman" w:hAnsiTheme="minorHAnsi" w:cstheme="minorHAnsi"/>
                <w:sz w:val="20"/>
                <w:szCs w:val="20"/>
                <w:lang w:eastAsia="en-AU"/>
              </w:rPr>
              <w:t>summary of</w:t>
            </w:r>
            <w:r w:rsidRPr="00A475B0">
              <w:rPr>
                <w:rFonts w:asciiTheme="minorHAnsi" w:eastAsia="Times New Roman" w:hAnsiTheme="minorHAnsi" w:cstheme="minorHAnsi"/>
                <w:sz w:val="20"/>
                <w:szCs w:val="20"/>
                <w:lang w:eastAsia="en-AU"/>
              </w:rPr>
              <w:t xml:space="preserve"> notes taken during the class study </w:t>
            </w:r>
            <w:r w:rsidR="00BE683D" w:rsidRPr="00A475B0">
              <w:rPr>
                <w:rFonts w:asciiTheme="minorHAnsi" w:eastAsia="Times New Roman" w:hAnsiTheme="minorHAnsi" w:cstheme="minorHAnsi"/>
                <w:sz w:val="20"/>
                <w:szCs w:val="20"/>
                <w:lang w:eastAsia="en-AU"/>
              </w:rPr>
              <w:t>for the invigilated response writing</w:t>
            </w:r>
            <w:r w:rsidR="00BF3036" w:rsidRPr="00A475B0">
              <w:rPr>
                <w:rFonts w:asciiTheme="minorHAnsi" w:eastAsia="Times New Roman" w:hAnsiTheme="minorHAnsi" w:cstheme="minorHAnsi"/>
                <w:sz w:val="20"/>
                <w:szCs w:val="20"/>
                <w:lang w:eastAsia="en-AU"/>
              </w:rPr>
              <w:t>.</w:t>
            </w:r>
          </w:p>
          <w:p w:rsidR="00BA4CF0" w:rsidRPr="00A475B0" w:rsidRDefault="008D6C1B" w:rsidP="00EF789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Hand out </w:t>
            </w:r>
            <w:r w:rsidRPr="00A475B0">
              <w:rPr>
                <w:rFonts w:asciiTheme="minorHAnsi" w:eastAsia="Times New Roman" w:hAnsiTheme="minorHAnsi" w:cstheme="minorHAnsi"/>
                <w:b/>
                <w:sz w:val="20"/>
                <w:szCs w:val="20"/>
                <w:lang w:eastAsia="en-AU"/>
              </w:rPr>
              <w:t>Task 6:</w:t>
            </w:r>
            <w:r w:rsidRPr="00A475B0">
              <w:rPr>
                <w:rFonts w:asciiTheme="minorHAnsi" w:eastAsia="Times New Roman" w:hAnsiTheme="minorHAnsi" w:cstheme="minorHAnsi"/>
                <w:sz w:val="20"/>
                <w:szCs w:val="20"/>
                <w:lang w:eastAsia="en-AU"/>
              </w:rPr>
              <w:t xml:space="preserve"> Response </w:t>
            </w:r>
            <w:r w:rsidR="004E603E">
              <w:rPr>
                <w:rFonts w:asciiTheme="minorHAnsi" w:eastAsia="Times New Roman" w:hAnsiTheme="minorHAnsi" w:cstheme="minorHAnsi"/>
                <w:sz w:val="20"/>
                <w:szCs w:val="20"/>
                <w:lang w:eastAsia="en-AU"/>
              </w:rPr>
              <w:t xml:space="preserve">task sheet </w:t>
            </w:r>
            <w:r w:rsidRPr="00A475B0">
              <w:rPr>
                <w:rFonts w:asciiTheme="minorHAnsi" w:eastAsia="Times New Roman" w:hAnsiTheme="minorHAnsi" w:cstheme="minorHAnsi"/>
                <w:sz w:val="20"/>
                <w:szCs w:val="20"/>
                <w:lang w:eastAsia="en-AU"/>
              </w:rPr>
              <w:t xml:space="preserve">and marking key. The essay criteria </w:t>
            </w:r>
            <w:r w:rsidR="00BE683D" w:rsidRPr="00A475B0">
              <w:rPr>
                <w:rFonts w:asciiTheme="minorHAnsi" w:eastAsia="Times New Roman" w:hAnsiTheme="minorHAnsi" w:cstheme="minorHAnsi"/>
                <w:sz w:val="20"/>
                <w:szCs w:val="20"/>
                <w:lang w:eastAsia="en-AU"/>
              </w:rPr>
              <w:t>should</w:t>
            </w:r>
            <w:r w:rsidRPr="00A475B0">
              <w:rPr>
                <w:rFonts w:asciiTheme="minorHAnsi" w:eastAsia="Times New Roman" w:hAnsiTheme="minorHAnsi" w:cstheme="minorHAnsi"/>
                <w:sz w:val="20"/>
                <w:szCs w:val="20"/>
                <w:lang w:eastAsia="en-AU"/>
              </w:rPr>
              <w:t xml:space="preserve"> cover any of the syllabus content from sections </w:t>
            </w:r>
            <w:r w:rsidRPr="00E95165">
              <w:rPr>
                <w:rFonts w:asciiTheme="minorHAnsi" w:eastAsia="Times New Roman" w:hAnsiTheme="minorHAnsi" w:cstheme="minorHAnsi"/>
                <w:b/>
                <w:sz w:val="20"/>
                <w:szCs w:val="20"/>
                <w:lang w:eastAsia="en-AU"/>
              </w:rPr>
              <w:t>Media languages</w:t>
            </w:r>
            <w:r w:rsidRPr="00A475B0">
              <w:rPr>
                <w:rFonts w:asciiTheme="minorHAnsi" w:eastAsia="Times New Roman" w:hAnsiTheme="minorHAnsi" w:cstheme="minorHAnsi"/>
                <w:sz w:val="20"/>
                <w:szCs w:val="20"/>
                <w:lang w:eastAsia="en-AU"/>
              </w:rPr>
              <w:t xml:space="preserve"> and/or </w:t>
            </w:r>
            <w:r w:rsidRPr="00E95165">
              <w:rPr>
                <w:rFonts w:asciiTheme="minorHAnsi" w:eastAsia="Times New Roman" w:hAnsiTheme="minorHAnsi" w:cstheme="minorHAnsi"/>
                <w:b/>
                <w:sz w:val="20"/>
                <w:szCs w:val="20"/>
                <w:lang w:eastAsia="en-AU"/>
              </w:rPr>
              <w:t>Representation</w:t>
            </w:r>
            <w:r w:rsidR="00BE683D" w:rsidRPr="00A475B0">
              <w:rPr>
                <w:rFonts w:asciiTheme="minorHAnsi" w:eastAsia="Times New Roman" w:hAnsiTheme="minorHAnsi" w:cstheme="minorHAnsi"/>
                <w:sz w:val="20"/>
                <w:szCs w:val="20"/>
                <w:lang w:eastAsia="en-AU"/>
              </w:rPr>
              <w:t>.</w:t>
            </w:r>
            <w:r w:rsidR="00276995" w:rsidRPr="00A475B0">
              <w:rPr>
                <w:rFonts w:asciiTheme="minorHAnsi" w:eastAsia="Times New Roman" w:hAnsiTheme="minorHAnsi" w:cstheme="minorHAnsi"/>
                <w:sz w:val="20"/>
                <w:szCs w:val="20"/>
                <w:lang w:eastAsia="en-AU"/>
              </w:rPr>
              <w:t xml:space="preserve"> </w:t>
            </w:r>
            <w:r w:rsidR="00BA4CF0" w:rsidRPr="00A475B0">
              <w:rPr>
                <w:rFonts w:asciiTheme="minorHAnsi" w:eastAsia="Times New Roman" w:hAnsiTheme="minorHAnsi" w:cstheme="minorHAnsi"/>
                <w:sz w:val="20"/>
                <w:szCs w:val="20"/>
                <w:lang w:eastAsia="en-AU"/>
              </w:rPr>
              <w:t>It does not need to include all teaching points.</w:t>
            </w:r>
          </w:p>
          <w:p w:rsidR="008D6C1B" w:rsidRPr="00A475B0" w:rsidRDefault="008D6C1B" w:rsidP="00EF789B">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Look at example essay for task. View and analyse reality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episodes and/or segments in the context of:</w:t>
            </w:r>
          </w:p>
          <w:p w:rsidR="006D1708" w:rsidRPr="00A475B0" w:rsidRDefault="006D1708"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audiences’ preferences and expectations of </w:t>
            </w:r>
            <w:r w:rsidR="00E95165">
              <w:rPr>
                <w:rFonts w:asciiTheme="minorHAnsi" w:eastAsia="Times New Roman" w:hAnsiTheme="minorHAnsi" w:cstheme="minorHAnsi"/>
                <w:sz w:val="20"/>
                <w:szCs w:val="20"/>
                <w:lang w:eastAsia="en-AU"/>
              </w:rPr>
              <w:t>specific media</w:t>
            </w:r>
          </w:p>
          <w:p w:rsidR="006D1708" w:rsidRPr="00A475B0" w:rsidRDefault="006D1708"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how different viewing, listening and interacting contexts influence responses </w:t>
            </w:r>
            <w:r w:rsidR="00E95165">
              <w:rPr>
                <w:rFonts w:asciiTheme="minorHAnsi" w:eastAsia="Times New Roman" w:hAnsiTheme="minorHAnsi" w:cstheme="minorHAnsi"/>
                <w:sz w:val="20"/>
                <w:szCs w:val="20"/>
                <w:lang w:eastAsia="en-AU"/>
              </w:rPr>
              <w:t>media work</w:t>
            </w:r>
          </w:p>
          <w:p w:rsidR="006D1708" w:rsidRPr="00A475B0" w:rsidRDefault="006D1708"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connecting values</w:t>
            </w:r>
            <w:r w:rsidR="008A7B28" w:rsidRPr="00A475B0">
              <w:rPr>
                <w:rFonts w:asciiTheme="minorHAnsi" w:eastAsia="Times New Roman" w:hAnsiTheme="minorHAnsi" w:cstheme="minorHAnsi"/>
                <w:sz w:val="20"/>
                <w:szCs w:val="20"/>
                <w:lang w:eastAsia="en-AU"/>
              </w:rPr>
              <w:t xml:space="preserve"> in </w:t>
            </w:r>
            <w:r w:rsidR="00E95165">
              <w:rPr>
                <w:rFonts w:asciiTheme="minorHAnsi" w:eastAsia="Times New Roman" w:hAnsiTheme="minorHAnsi" w:cstheme="minorHAnsi"/>
                <w:sz w:val="20"/>
                <w:szCs w:val="20"/>
                <w:lang w:eastAsia="en-AU"/>
              </w:rPr>
              <w:t xml:space="preserve">media work </w:t>
            </w:r>
            <w:r w:rsidR="008A7B28" w:rsidRPr="00A475B0">
              <w:rPr>
                <w:rFonts w:asciiTheme="minorHAnsi" w:eastAsia="Times New Roman" w:hAnsiTheme="minorHAnsi" w:cstheme="minorHAnsi"/>
                <w:sz w:val="20"/>
                <w:szCs w:val="20"/>
                <w:lang w:eastAsia="en-AU"/>
              </w:rPr>
              <w:t>to audience values</w:t>
            </w:r>
          </w:p>
          <w:p w:rsidR="008A7B28" w:rsidRPr="00E95165" w:rsidRDefault="008A7B28"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values and attitudes of subcultural groups</w:t>
            </w:r>
          </w:p>
          <w:p w:rsidR="00F33F39" w:rsidRPr="00EF789B" w:rsidRDefault="008341F4"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i</w:t>
            </w:r>
            <w:r w:rsidR="008A7B28" w:rsidRPr="00A475B0">
              <w:rPr>
                <w:rFonts w:asciiTheme="minorHAnsi" w:eastAsia="Times New Roman" w:hAnsiTheme="minorHAnsi" w:cstheme="minorHAnsi"/>
                <w:sz w:val="20"/>
                <w:szCs w:val="20"/>
                <w:lang w:eastAsia="en-AU"/>
              </w:rPr>
              <w:t>mpact of new</w:t>
            </w:r>
            <w:r w:rsidR="001042A0" w:rsidRPr="00A475B0">
              <w:rPr>
                <w:rFonts w:asciiTheme="minorHAnsi" w:eastAsia="Times New Roman" w:hAnsiTheme="minorHAnsi" w:cstheme="minorHAnsi"/>
                <w:sz w:val="20"/>
                <w:szCs w:val="20"/>
                <w:lang w:eastAsia="en-AU"/>
              </w:rPr>
              <w:t xml:space="preserve"> media</w:t>
            </w:r>
            <w:r w:rsidR="008A7B28" w:rsidRPr="00A475B0">
              <w:rPr>
                <w:rFonts w:asciiTheme="minorHAnsi" w:eastAsia="Times New Roman" w:hAnsiTheme="minorHAnsi" w:cstheme="minorHAnsi"/>
                <w:sz w:val="20"/>
                <w:szCs w:val="20"/>
                <w:lang w:eastAsia="en-AU"/>
              </w:rPr>
              <w:t xml:space="preserve"> on </w:t>
            </w:r>
            <w:r w:rsidR="00E95165">
              <w:rPr>
                <w:rFonts w:asciiTheme="minorHAnsi" w:eastAsia="Times New Roman" w:hAnsiTheme="minorHAnsi" w:cstheme="minorHAnsi"/>
                <w:sz w:val="20"/>
                <w:szCs w:val="20"/>
                <w:lang w:eastAsia="en-AU"/>
              </w:rPr>
              <w:t>use and</w:t>
            </w:r>
            <w:r w:rsidR="008A7B28" w:rsidRPr="00A475B0">
              <w:rPr>
                <w:rFonts w:asciiTheme="minorHAnsi" w:eastAsia="Times New Roman" w:hAnsiTheme="minorHAnsi" w:cstheme="minorHAnsi"/>
                <w:sz w:val="20"/>
                <w:szCs w:val="20"/>
                <w:lang w:eastAsia="en-AU"/>
              </w:rPr>
              <w:t xml:space="preserve"> production</w:t>
            </w:r>
          </w:p>
          <w:p w:rsidR="00F33F39" w:rsidRPr="00EF789B" w:rsidRDefault="008341F4" w:rsidP="00EF789B">
            <w:pPr>
              <w:pStyle w:val="ListParagraph"/>
              <w:numPr>
                <w:ilvl w:val="0"/>
                <w:numId w:val="17"/>
              </w:numPr>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w:t>
            </w:r>
            <w:r w:rsidR="00F33F39" w:rsidRPr="00A475B0">
              <w:rPr>
                <w:rFonts w:asciiTheme="minorHAnsi" w:eastAsia="Times New Roman" w:hAnsiTheme="minorHAnsi" w:cstheme="minorHAnsi"/>
                <w:sz w:val="20"/>
                <w:szCs w:val="20"/>
                <w:lang w:eastAsia="en-AU"/>
              </w:rPr>
              <w:t>arketing strategies to create a point of view</w:t>
            </w:r>
          </w:p>
          <w:p w:rsidR="00BE683D" w:rsidRPr="00A475B0" w:rsidRDefault="008341F4" w:rsidP="00EF789B">
            <w:pPr>
              <w:pStyle w:val="ListParagraph"/>
              <w:ind w:left="2"/>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W</w:t>
            </w:r>
            <w:r w:rsidR="00CA259E" w:rsidRPr="00A475B0">
              <w:rPr>
                <w:rFonts w:asciiTheme="minorHAnsi" w:eastAsia="Times New Roman" w:hAnsiTheme="minorHAnsi" w:cstheme="minorHAnsi"/>
                <w:b/>
                <w:sz w:val="20"/>
                <w:szCs w:val="20"/>
                <w:lang w:eastAsia="en-AU"/>
              </w:rPr>
              <w:t>eek 9</w:t>
            </w:r>
            <w:r w:rsidR="00CA50EF">
              <w:rPr>
                <w:rFonts w:asciiTheme="minorHAnsi" w:eastAsia="Times New Roman" w:hAnsiTheme="minorHAnsi" w:cstheme="minorHAnsi"/>
                <w:b/>
                <w:sz w:val="20"/>
                <w:szCs w:val="20"/>
                <w:lang w:eastAsia="en-AU"/>
              </w:rPr>
              <w:t>: Complete</w:t>
            </w:r>
            <w:r w:rsidR="00CA50EF" w:rsidRPr="00A475B0">
              <w:rPr>
                <w:rFonts w:asciiTheme="minorHAnsi" w:eastAsia="Times New Roman" w:hAnsiTheme="minorHAnsi" w:cstheme="minorHAnsi"/>
                <w:b/>
                <w:sz w:val="20"/>
                <w:szCs w:val="20"/>
                <w:lang w:eastAsia="en-AU"/>
              </w:rPr>
              <w:t xml:space="preserve"> Task 8 under invigilated conditions</w:t>
            </w:r>
          </w:p>
          <w:p w:rsidR="00742337" w:rsidRPr="00A475B0" w:rsidRDefault="00BE683D" w:rsidP="00EF789B">
            <w:pPr>
              <w:pStyle w:val="ListParagraph"/>
              <w:ind w:left="2"/>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Stud</w:t>
            </w:r>
            <w:r w:rsidR="00871C9E" w:rsidRPr="00A475B0">
              <w:rPr>
                <w:rFonts w:asciiTheme="minorHAnsi" w:eastAsia="Times New Roman" w:hAnsiTheme="minorHAnsi" w:cstheme="minorHAnsi"/>
                <w:sz w:val="20"/>
                <w:szCs w:val="20"/>
                <w:lang w:eastAsia="en-AU"/>
              </w:rPr>
              <w:t>ents may use a page of summary</w:t>
            </w:r>
            <w:r w:rsidRPr="00A475B0">
              <w:rPr>
                <w:rFonts w:asciiTheme="minorHAnsi" w:eastAsia="Times New Roman" w:hAnsiTheme="minorHAnsi" w:cstheme="minorHAnsi"/>
                <w:sz w:val="20"/>
                <w:szCs w:val="20"/>
                <w:lang w:eastAsia="en-AU"/>
              </w:rPr>
              <w:t xml:space="preserve"> notes, based on notes taken during the class study.</w:t>
            </w:r>
          </w:p>
        </w:tc>
        <w:tc>
          <w:tcPr>
            <w:tcW w:w="3134" w:type="dxa"/>
          </w:tcPr>
          <w:p w:rsidR="00742337" w:rsidRPr="00A475B0" w:rsidRDefault="00742337" w:rsidP="00EF789B">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Task 8: </w:t>
            </w:r>
            <w:r w:rsidR="00466C67" w:rsidRPr="00A475B0">
              <w:rPr>
                <w:rFonts w:asciiTheme="minorHAnsi" w:eastAsia="Times New Roman" w:hAnsiTheme="minorHAnsi" w:cstheme="minorHAnsi"/>
                <w:b/>
                <w:sz w:val="20"/>
                <w:szCs w:val="20"/>
                <w:lang w:eastAsia="en-AU"/>
              </w:rPr>
              <w:t>Response</w:t>
            </w:r>
          </w:p>
          <w:p w:rsidR="00742337" w:rsidRPr="00A475B0" w:rsidRDefault="00742337"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Task sheets and marking keys</w:t>
            </w:r>
          </w:p>
          <w:p w:rsidR="008D6C1B" w:rsidRPr="00A475B0" w:rsidRDefault="002D65A0"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Reality television </w:t>
            </w:r>
            <w:r w:rsidR="00742337" w:rsidRPr="00A475B0">
              <w:rPr>
                <w:rFonts w:asciiTheme="minorHAnsi" w:eastAsia="Times New Roman" w:hAnsiTheme="minorHAnsi" w:cstheme="minorHAnsi"/>
                <w:sz w:val="20"/>
                <w:szCs w:val="20"/>
                <w:lang w:eastAsia="en-AU"/>
              </w:rPr>
              <w:t xml:space="preserve">program examples </w:t>
            </w:r>
            <w:r w:rsidR="008D6C1B" w:rsidRPr="00A475B0">
              <w:rPr>
                <w:rFonts w:asciiTheme="minorHAnsi" w:eastAsia="Times New Roman" w:hAnsiTheme="minorHAnsi" w:cstheme="minorHAnsi"/>
                <w:sz w:val="20"/>
                <w:szCs w:val="20"/>
                <w:lang w:eastAsia="en-AU"/>
              </w:rPr>
              <w:t>and associated marketing media</w:t>
            </w:r>
            <w:r w:rsidR="00BE683D" w:rsidRPr="00A475B0">
              <w:rPr>
                <w:rFonts w:asciiTheme="minorHAnsi" w:eastAsia="Times New Roman" w:hAnsiTheme="minorHAnsi" w:cstheme="minorHAnsi"/>
                <w:sz w:val="20"/>
                <w:szCs w:val="20"/>
                <w:lang w:eastAsia="en-AU"/>
              </w:rPr>
              <w:t xml:space="preserve"> for</w:t>
            </w:r>
            <w:r w:rsidR="008D6C1B" w:rsidRPr="00A475B0">
              <w:rPr>
                <w:rFonts w:asciiTheme="minorHAnsi" w:eastAsia="Times New Roman" w:hAnsiTheme="minorHAnsi" w:cstheme="minorHAnsi"/>
                <w:sz w:val="20"/>
                <w:szCs w:val="20"/>
                <w:lang w:eastAsia="en-AU"/>
              </w:rPr>
              <w:t xml:space="preserve"> those shows (such as websites, </w:t>
            </w:r>
            <w:r w:rsidR="007C0159" w:rsidRPr="00A475B0">
              <w:rPr>
                <w:rFonts w:asciiTheme="minorHAnsi" w:eastAsia="Times New Roman" w:hAnsiTheme="minorHAnsi" w:cstheme="minorHAnsi"/>
                <w:sz w:val="20"/>
                <w:szCs w:val="20"/>
                <w:lang w:eastAsia="en-AU"/>
              </w:rPr>
              <w:t>TV</w:t>
            </w:r>
            <w:r w:rsidR="008D6C1B" w:rsidRPr="00A475B0">
              <w:rPr>
                <w:rFonts w:asciiTheme="minorHAnsi" w:eastAsia="Times New Roman" w:hAnsiTheme="minorHAnsi" w:cstheme="minorHAnsi"/>
                <w:sz w:val="20"/>
                <w:szCs w:val="20"/>
                <w:lang w:eastAsia="en-AU"/>
              </w:rPr>
              <w:t xml:space="preserve"> commercials, magazine advertis</w:t>
            </w:r>
            <w:r w:rsidR="0057505A" w:rsidRPr="00A475B0">
              <w:rPr>
                <w:rFonts w:asciiTheme="minorHAnsi" w:eastAsia="Times New Roman" w:hAnsiTheme="minorHAnsi" w:cstheme="minorHAnsi"/>
                <w:sz w:val="20"/>
                <w:szCs w:val="20"/>
                <w:lang w:eastAsia="en-AU"/>
              </w:rPr>
              <w:t>e</w:t>
            </w:r>
            <w:r w:rsidR="008D6C1B" w:rsidRPr="00A475B0">
              <w:rPr>
                <w:rFonts w:asciiTheme="minorHAnsi" w:eastAsia="Times New Roman" w:hAnsiTheme="minorHAnsi" w:cstheme="minorHAnsi"/>
                <w:sz w:val="20"/>
                <w:szCs w:val="20"/>
                <w:lang w:eastAsia="en-AU"/>
              </w:rPr>
              <w:t>ments)</w:t>
            </w:r>
          </w:p>
          <w:p w:rsidR="00742337" w:rsidRPr="00A475B0" w:rsidRDefault="00BE683D"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Example essay for response task (</w:t>
            </w:r>
            <w:r w:rsidR="00D71211" w:rsidRPr="00A475B0">
              <w:rPr>
                <w:rFonts w:asciiTheme="minorHAnsi" w:eastAsia="Times New Roman" w:hAnsiTheme="minorHAnsi" w:cstheme="minorHAnsi"/>
                <w:sz w:val="20"/>
                <w:szCs w:val="20"/>
                <w:lang w:eastAsia="en-AU"/>
              </w:rPr>
              <w:t>teacher-gener</w:t>
            </w:r>
            <w:r w:rsidRPr="00A475B0">
              <w:rPr>
                <w:rFonts w:asciiTheme="minorHAnsi" w:eastAsia="Times New Roman" w:hAnsiTheme="minorHAnsi" w:cstheme="minorHAnsi"/>
                <w:sz w:val="20"/>
                <w:szCs w:val="20"/>
                <w:lang w:eastAsia="en-AU"/>
              </w:rPr>
              <w:t>ated or sample from prior student)</w:t>
            </w:r>
          </w:p>
        </w:tc>
      </w:tr>
      <w:tr w:rsidR="009F7F4D" w:rsidRPr="009F7F4D" w:rsidTr="00637FF6">
        <w:trPr>
          <w:trHeight w:val="20"/>
        </w:trPr>
        <w:tc>
          <w:tcPr>
            <w:tcW w:w="1134" w:type="dxa"/>
            <w:shd w:val="clear" w:color="auto" w:fill="CCC0D9" w:themeFill="accent4" w:themeFillTint="66"/>
            <w:vAlign w:val="center"/>
          </w:tcPr>
          <w:p w:rsidR="00742337" w:rsidRPr="00A475B0" w:rsidRDefault="00F33F39" w:rsidP="00A82517">
            <w:pPr>
              <w:jc w:val="center"/>
              <w:rPr>
                <w:rFonts w:asciiTheme="minorHAnsi" w:eastAsia="Times New Roman" w:hAnsiTheme="minorHAnsi" w:cstheme="minorHAnsi"/>
                <w:sz w:val="20"/>
                <w:szCs w:val="20"/>
              </w:rPr>
            </w:pPr>
            <w:r w:rsidRPr="00A475B0">
              <w:rPr>
                <w:rFonts w:asciiTheme="minorHAnsi" w:eastAsia="Times New Roman" w:hAnsiTheme="minorHAnsi" w:cstheme="minorHAnsi"/>
                <w:sz w:val="20"/>
                <w:szCs w:val="20"/>
              </w:rPr>
              <w:t>10</w:t>
            </w:r>
            <w:r w:rsidR="00B7392E" w:rsidRPr="00A475B0">
              <w:rPr>
                <w:rFonts w:asciiTheme="minorHAnsi" w:eastAsia="Times New Roman" w:hAnsiTheme="minorHAnsi" w:cstheme="minorHAnsi"/>
                <w:sz w:val="20"/>
                <w:szCs w:val="20"/>
              </w:rPr>
              <w:t>–</w:t>
            </w:r>
            <w:r w:rsidRPr="00A475B0">
              <w:rPr>
                <w:rFonts w:asciiTheme="minorHAnsi" w:eastAsia="Times New Roman" w:hAnsiTheme="minorHAnsi" w:cstheme="minorHAnsi"/>
                <w:sz w:val="20"/>
                <w:szCs w:val="20"/>
              </w:rPr>
              <w:t>12</w:t>
            </w:r>
          </w:p>
        </w:tc>
        <w:tc>
          <w:tcPr>
            <w:tcW w:w="5103" w:type="dxa"/>
          </w:tcPr>
          <w:p w:rsidR="00CA50EF" w:rsidRDefault="008D6C1B" w:rsidP="00EF789B">
            <w:pPr>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Task </w:t>
            </w:r>
            <w:r w:rsidR="00933713" w:rsidRPr="00A475B0">
              <w:rPr>
                <w:rFonts w:asciiTheme="minorHAnsi" w:eastAsia="Times New Roman" w:hAnsiTheme="minorHAnsi" w:cstheme="minorHAnsi"/>
                <w:b/>
                <w:sz w:val="20"/>
                <w:szCs w:val="20"/>
                <w:lang w:eastAsia="en-AU"/>
              </w:rPr>
              <w:t>9</w:t>
            </w:r>
            <w:r w:rsidRPr="00A475B0">
              <w:rPr>
                <w:rFonts w:asciiTheme="minorHAnsi" w:eastAsia="Times New Roman" w:hAnsiTheme="minorHAnsi" w:cstheme="minorHAnsi"/>
                <w:b/>
                <w:sz w:val="20"/>
                <w:szCs w:val="20"/>
                <w:lang w:eastAsia="en-AU"/>
              </w:rPr>
              <w:t xml:space="preserve">: </w:t>
            </w:r>
            <w:r w:rsidR="00CA50EF">
              <w:rPr>
                <w:rFonts w:asciiTheme="minorHAnsi" w:eastAsia="Times New Roman" w:hAnsiTheme="minorHAnsi" w:cstheme="minorHAnsi"/>
                <w:b/>
                <w:sz w:val="20"/>
                <w:szCs w:val="20"/>
                <w:lang w:eastAsia="en-AU"/>
              </w:rPr>
              <w:t>Produce</w:t>
            </w:r>
            <w:r w:rsidRPr="00E95165">
              <w:rPr>
                <w:rFonts w:asciiTheme="minorHAnsi" w:eastAsia="Times New Roman" w:hAnsiTheme="minorHAnsi" w:cstheme="minorHAnsi"/>
                <w:b/>
                <w:sz w:val="20"/>
                <w:szCs w:val="20"/>
                <w:lang w:eastAsia="en-AU"/>
              </w:rPr>
              <w:t xml:space="preserve"> </w:t>
            </w:r>
            <w:r w:rsidR="00933713" w:rsidRPr="00E95165">
              <w:rPr>
                <w:rFonts w:asciiTheme="minorHAnsi" w:eastAsia="Times New Roman" w:hAnsiTheme="minorHAnsi" w:cstheme="minorHAnsi"/>
                <w:b/>
                <w:sz w:val="20"/>
                <w:szCs w:val="20"/>
                <w:lang w:eastAsia="en-AU"/>
              </w:rPr>
              <w:t xml:space="preserve">a marketing campaign based on reality </w:t>
            </w:r>
            <w:r w:rsidR="007C0159" w:rsidRPr="00E95165">
              <w:rPr>
                <w:rFonts w:asciiTheme="minorHAnsi" w:eastAsia="Times New Roman" w:hAnsiTheme="minorHAnsi" w:cstheme="minorHAnsi"/>
                <w:b/>
                <w:sz w:val="20"/>
                <w:szCs w:val="20"/>
                <w:lang w:eastAsia="en-AU"/>
              </w:rPr>
              <w:t>TV</w:t>
            </w:r>
            <w:r w:rsidR="00B939A9" w:rsidRPr="00E95165">
              <w:rPr>
                <w:rFonts w:asciiTheme="minorHAnsi" w:eastAsia="Times New Roman" w:hAnsiTheme="minorHAnsi" w:cstheme="minorHAnsi"/>
                <w:b/>
                <w:sz w:val="20"/>
                <w:szCs w:val="20"/>
                <w:lang w:eastAsia="en-AU"/>
              </w:rPr>
              <w:t xml:space="preserve"> program (segment) produced in T</w:t>
            </w:r>
            <w:r w:rsidR="00933713" w:rsidRPr="00E95165">
              <w:rPr>
                <w:rFonts w:asciiTheme="minorHAnsi" w:eastAsia="Times New Roman" w:hAnsiTheme="minorHAnsi" w:cstheme="minorHAnsi"/>
                <w:b/>
                <w:sz w:val="20"/>
                <w:szCs w:val="20"/>
                <w:lang w:eastAsia="en-AU"/>
              </w:rPr>
              <w:t>ask 7, that</w:t>
            </w:r>
            <w:r w:rsidR="00BD73AD">
              <w:rPr>
                <w:rFonts w:asciiTheme="minorHAnsi" w:eastAsia="Times New Roman" w:hAnsiTheme="minorHAnsi" w:cstheme="minorHAnsi"/>
                <w:b/>
                <w:sz w:val="20"/>
                <w:szCs w:val="20"/>
                <w:lang w:eastAsia="en-AU"/>
              </w:rPr>
              <w:t xml:space="preserve"> targets an identified audience</w:t>
            </w:r>
          </w:p>
          <w:p w:rsidR="00933713" w:rsidRPr="00A475B0" w:rsidRDefault="00933713" w:rsidP="00CA50EF">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The promotion must include a</w:t>
            </w:r>
            <w:r w:rsidRPr="00A475B0">
              <w:rPr>
                <w:rFonts w:asciiTheme="minorHAnsi" w:eastAsia="Times New Roman" w:hAnsiTheme="minorHAnsi" w:cstheme="minorHAnsi"/>
                <w:b/>
                <w:sz w:val="20"/>
                <w:szCs w:val="20"/>
                <w:lang w:eastAsia="en-AU"/>
              </w:rPr>
              <w:t xml:space="preserve"> </w:t>
            </w:r>
            <w:r w:rsidR="0057505A" w:rsidRPr="00A475B0">
              <w:rPr>
                <w:rFonts w:asciiTheme="minorHAnsi" w:eastAsia="Times New Roman" w:hAnsiTheme="minorHAnsi" w:cstheme="minorHAnsi"/>
                <w:sz w:val="20"/>
                <w:szCs w:val="20"/>
                <w:lang w:eastAsia="en-AU"/>
              </w:rPr>
              <w:t>stereotypical charact</w:t>
            </w:r>
            <w:r w:rsidR="00965FB0" w:rsidRPr="00A475B0">
              <w:rPr>
                <w:rFonts w:asciiTheme="minorHAnsi" w:eastAsia="Times New Roman" w:hAnsiTheme="minorHAnsi" w:cstheme="minorHAnsi"/>
                <w:sz w:val="20"/>
                <w:szCs w:val="20"/>
                <w:lang w:eastAsia="en-AU"/>
              </w:rPr>
              <w:t xml:space="preserve">er </w:t>
            </w:r>
            <w:r w:rsidR="0057505A" w:rsidRPr="00A475B0">
              <w:rPr>
                <w:rFonts w:asciiTheme="minorHAnsi" w:eastAsia="Times New Roman" w:hAnsiTheme="minorHAnsi" w:cstheme="minorHAnsi"/>
                <w:sz w:val="20"/>
                <w:szCs w:val="20"/>
                <w:lang w:eastAsia="en-AU"/>
              </w:rPr>
              <w:t>from that</w:t>
            </w:r>
            <w:r w:rsidRPr="00A475B0">
              <w:rPr>
                <w:rFonts w:asciiTheme="minorHAnsi" w:eastAsia="Times New Roman" w:hAnsiTheme="minorHAnsi" w:cstheme="minorHAnsi"/>
                <w:sz w:val="20"/>
                <w:szCs w:val="20"/>
                <w:lang w:eastAsia="en-AU"/>
              </w:rPr>
              <w:t xml:space="preserve"> </w:t>
            </w:r>
            <w:r w:rsidR="0057505A" w:rsidRPr="00A475B0">
              <w:rPr>
                <w:rFonts w:asciiTheme="minorHAnsi" w:eastAsia="Times New Roman" w:hAnsiTheme="minorHAnsi" w:cstheme="minorHAnsi"/>
                <w:sz w:val="20"/>
                <w:szCs w:val="20"/>
                <w:lang w:eastAsia="en-AU"/>
              </w:rPr>
              <w:t>production</w:t>
            </w:r>
            <w:r w:rsidR="00965FB0" w:rsidRPr="00A475B0">
              <w:rPr>
                <w:rFonts w:asciiTheme="minorHAnsi" w:eastAsia="Times New Roman" w:hAnsiTheme="minorHAnsi" w:cstheme="minorHAnsi"/>
                <w:sz w:val="20"/>
                <w:szCs w:val="20"/>
                <w:lang w:eastAsia="en-AU"/>
              </w:rPr>
              <w:t xml:space="preserve"> and the campaign</w:t>
            </w:r>
            <w:r w:rsidR="00276995" w:rsidRPr="00A475B0">
              <w:rPr>
                <w:rFonts w:asciiTheme="minorHAnsi" w:eastAsia="Times New Roman" w:hAnsiTheme="minorHAnsi" w:cstheme="minorHAnsi"/>
                <w:sz w:val="20"/>
                <w:szCs w:val="20"/>
                <w:lang w:eastAsia="en-AU"/>
              </w:rPr>
              <w:t xml:space="preserve"> </w:t>
            </w:r>
            <w:r w:rsidR="00965FB0" w:rsidRPr="00A475B0">
              <w:rPr>
                <w:rFonts w:asciiTheme="minorHAnsi" w:eastAsia="Times New Roman" w:hAnsiTheme="minorHAnsi" w:cstheme="minorHAnsi"/>
                <w:sz w:val="20"/>
                <w:szCs w:val="20"/>
                <w:lang w:eastAsia="en-AU"/>
              </w:rPr>
              <w:t>must include a print advertisement.</w:t>
            </w:r>
            <w:r w:rsidRPr="00A475B0">
              <w:rPr>
                <w:rFonts w:asciiTheme="minorHAnsi" w:eastAsia="Times New Roman" w:hAnsiTheme="minorHAnsi" w:cstheme="minorHAnsi"/>
                <w:sz w:val="20"/>
                <w:szCs w:val="20"/>
                <w:lang w:eastAsia="en-AU"/>
              </w:rPr>
              <w:t xml:space="preserve"> </w:t>
            </w:r>
          </w:p>
          <w:p w:rsidR="008D6C1B" w:rsidRPr="00A475B0" w:rsidRDefault="00BF3036"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Revise</w:t>
            </w:r>
            <w:r w:rsidR="008D6C1B" w:rsidRPr="00A475B0">
              <w:rPr>
                <w:rFonts w:asciiTheme="minorHAnsi" w:eastAsia="Times New Roman" w:hAnsiTheme="minorHAnsi" w:cstheme="minorHAnsi"/>
                <w:sz w:val="20"/>
                <w:szCs w:val="20"/>
                <w:lang w:eastAsia="en-AU"/>
              </w:rPr>
              <w:t xml:space="preserve"> </w:t>
            </w:r>
            <w:r w:rsidR="008D6C1B" w:rsidRPr="00A475B0">
              <w:rPr>
                <w:rFonts w:asciiTheme="minorHAnsi" w:eastAsia="Times New Roman" w:hAnsiTheme="minorHAnsi" w:cstheme="minorHAnsi"/>
                <w:b/>
                <w:sz w:val="20"/>
                <w:szCs w:val="20"/>
                <w:lang w:eastAsia="en-AU"/>
              </w:rPr>
              <w:t xml:space="preserve">Task </w:t>
            </w:r>
            <w:r w:rsidR="0057505A" w:rsidRPr="00A475B0">
              <w:rPr>
                <w:rFonts w:asciiTheme="minorHAnsi" w:eastAsia="Times New Roman" w:hAnsiTheme="minorHAnsi" w:cstheme="minorHAnsi"/>
                <w:b/>
                <w:sz w:val="20"/>
                <w:szCs w:val="20"/>
                <w:lang w:eastAsia="en-AU"/>
              </w:rPr>
              <w:t>9</w:t>
            </w:r>
            <w:r w:rsidR="008D6C1B" w:rsidRPr="00A475B0">
              <w:rPr>
                <w:rFonts w:asciiTheme="minorHAnsi" w:eastAsia="Times New Roman" w:hAnsiTheme="minorHAnsi" w:cstheme="minorHAnsi"/>
                <w:b/>
                <w:sz w:val="20"/>
                <w:szCs w:val="20"/>
                <w:lang w:eastAsia="en-AU"/>
              </w:rPr>
              <w:t xml:space="preserve">: </w:t>
            </w:r>
            <w:r w:rsidR="008D6C1B" w:rsidRPr="00A475B0">
              <w:rPr>
                <w:rFonts w:asciiTheme="minorHAnsi" w:eastAsia="Times New Roman" w:hAnsiTheme="minorHAnsi" w:cstheme="minorHAnsi"/>
                <w:sz w:val="20"/>
                <w:szCs w:val="20"/>
                <w:lang w:eastAsia="en-AU"/>
              </w:rPr>
              <w:t>Production and marking key</w:t>
            </w:r>
          </w:p>
          <w:p w:rsidR="008D6C1B" w:rsidRPr="00A475B0" w:rsidRDefault="008D6C1B"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Discuss the criteria of the task</w:t>
            </w:r>
          </w:p>
          <w:p w:rsidR="0057505A" w:rsidRPr="00A475B0" w:rsidRDefault="008D6C1B"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Discuss the importance of keeping the production journal </w:t>
            </w:r>
            <w:r w:rsidR="00D71211" w:rsidRPr="00A475B0">
              <w:rPr>
                <w:rFonts w:asciiTheme="minorHAnsi" w:eastAsia="Times New Roman" w:hAnsiTheme="minorHAnsi" w:cstheme="minorHAnsi"/>
                <w:sz w:val="20"/>
                <w:szCs w:val="20"/>
                <w:lang w:eastAsia="en-AU"/>
              </w:rPr>
              <w:t>up-to-date</w:t>
            </w:r>
            <w:r w:rsidRPr="00A475B0">
              <w:rPr>
                <w:rFonts w:asciiTheme="minorHAnsi" w:eastAsia="Times New Roman" w:hAnsiTheme="minorHAnsi" w:cstheme="minorHAnsi"/>
                <w:sz w:val="20"/>
                <w:szCs w:val="20"/>
                <w:lang w:eastAsia="en-AU"/>
              </w:rPr>
              <w:t xml:space="preserve"> to ensure they are able to reflect and justify the </w:t>
            </w:r>
            <w:r w:rsidR="0057505A" w:rsidRPr="00A475B0">
              <w:rPr>
                <w:rFonts w:asciiTheme="minorHAnsi" w:eastAsia="Times New Roman" w:hAnsiTheme="minorHAnsi" w:cstheme="minorHAnsi"/>
                <w:sz w:val="20"/>
                <w:szCs w:val="20"/>
                <w:lang w:eastAsia="en-AU"/>
              </w:rPr>
              <w:t xml:space="preserve">selection of images and </w:t>
            </w:r>
            <w:r w:rsidR="007C0159" w:rsidRPr="00A475B0">
              <w:rPr>
                <w:rFonts w:asciiTheme="minorHAnsi" w:eastAsia="Times New Roman" w:hAnsiTheme="minorHAnsi" w:cstheme="minorHAnsi"/>
                <w:sz w:val="20"/>
                <w:szCs w:val="20"/>
                <w:lang w:eastAsia="en-AU"/>
              </w:rPr>
              <w:t>footage</w:t>
            </w:r>
            <w:r w:rsidR="0057505A" w:rsidRPr="00A475B0">
              <w:rPr>
                <w:rFonts w:asciiTheme="minorHAnsi" w:eastAsia="Times New Roman" w:hAnsiTheme="minorHAnsi" w:cstheme="minorHAnsi"/>
                <w:sz w:val="20"/>
                <w:szCs w:val="20"/>
                <w:lang w:eastAsia="en-AU"/>
              </w:rPr>
              <w:t xml:space="preserve"> from the </w:t>
            </w:r>
            <w:r w:rsidR="0049397C" w:rsidRPr="00A475B0">
              <w:rPr>
                <w:rFonts w:asciiTheme="minorHAnsi" w:eastAsia="Times New Roman" w:hAnsiTheme="minorHAnsi" w:cstheme="minorHAnsi"/>
                <w:sz w:val="20"/>
                <w:szCs w:val="20"/>
                <w:lang w:eastAsia="en-AU"/>
              </w:rPr>
              <w:br/>
            </w:r>
            <w:r w:rsidR="00B939A9" w:rsidRPr="00A475B0">
              <w:rPr>
                <w:rFonts w:asciiTheme="minorHAnsi" w:eastAsia="Times New Roman" w:hAnsiTheme="minorHAnsi" w:cstheme="minorHAnsi"/>
                <w:sz w:val="20"/>
                <w:szCs w:val="20"/>
                <w:lang w:eastAsia="en-AU"/>
              </w:rPr>
              <w:t>T</w:t>
            </w:r>
            <w:r w:rsidR="0057505A" w:rsidRPr="00A475B0">
              <w:rPr>
                <w:rFonts w:asciiTheme="minorHAnsi" w:eastAsia="Times New Roman" w:hAnsiTheme="minorHAnsi" w:cstheme="minorHAnsi"/>
                <w:sz w:val="20"/>
                <w:szCs w:val="20"/>
                <w:lang w:eastAsia="en-AU"/>
              </w:rPr>
              <w:t>ask 7 production</w:t>
            </w:r>
          </w:p>
          <w:p w:rsidR="00D329BD" w:rsidRPr="00A475B0" w:rsidRDefault="00D329BD"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Complete plans, storyboard and script, filming and editing and production journal reflections</w:t>
            </w:r>
          </w:p>
          <w:p w:rsidR="00D329BD" w:rsidRPr="00A475B0" w:rsidRDefault="008D6C1B"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Class to view and evaluate the f</w:t>
            </w:r>
            <w:r w:rsidR="00D329BD" w:rsidRPr="00A475B0">
              <w:rPr>
                <w:rFonts w:asciiTheme="minorHAnsi" w:eastAsia="Times New Roman" w:hAnsiTheme="minorHAnsi" w:cstheme="minorHAnsi"/>
                <w:sz w:val="20"/>
                <w:szCs w:val="20"/>
                <w:lang w:eastAsia="en-AU"/>
              </w:rPr>
              <w:t xml:space="preserve">inal outcome in their journals, based on </w:t>
            </w:r>
            <w:r w:rsidR="00D71211" w:rsidRPr="00A475B0">
              <w:rPr>
                <w:rFonts w:asciiTheme="minorHAnsi" w:eastAsia="Times New Roman" w:hAnsiTheme="minorHAnsi" w:cstheme="minorHAnsi"/>
                <w:sz w:val="20"/>
                <w:szCs w:val="20"/>
                <w:lang w:eastAsia="en-AU"/>
              </w:rPr>
              <w:t>teacher-gener</w:t>
            </w:r>
            <w:r w:rsidR="00D329BD" w:rsidRPr="00A475B0">
              <w:rPr>
                <w:rFonts w:asciiTheme="minorHAnsi" w:eastAsia="Times New Roman" w:hAnsiTheme="minorHAnsi" w:cstheme="minorHAnsi"/>
                <w:sz w:val="20"/>
                <w:szCs w:val="20"/>
                <w:lang w:eastAsia="en-AU"/>
              </w:rPr>
              <w:t>ated key questions</w:t>
            </w:r>
            <w:r w:rsidR="00BF3036" w:rsidRPr="00A475B0">
              <w:rPr>
                <w:rFonts w:asciiTheme="minorHAnsi" w:eastAsia="Times New Roman" w:hAnsiTheme="minorHAnsi" w:cstheme="minorHAnsi"/>
                <w:sz w:val="20"/>
                <w:szCs w:val="20"/>
                <w:lang w:eastAsia="en-AU"/>
              </w:rPr>
              <w:t>.</w:t>
            </w:r>
          </w:p>
          <w:p w:rsidR="00742337" w:rsidRPr="00A475B0" w:rsidRDefault="00CA259E" w:rsidP="00EF789B">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Week 12</w:t>
            </w:r>
            <w:r w:rsidR="00CA50EF">
              <w:rPr>
                <w:rFonts w:asciiTheme="minorHAnsi" w:eastAsia="Times New Roman" w:hAnsiTheme="minorHAnsi" w:cstheme="minorHAnsi"/>
                <w:b/>
                <w:sz w:val="20"/>
                <w:szCs w:val="20"/>
                <w:lang w:eastAsia="en-AU"/>
              </w:rPr>
              <w:t>:</w:t>
            </w:r>
            <w:r w:rsidR="00CA50EF" w:rsidRPr="00A475B0">
              <w:rPr>
                <w:rFonts w:asciiTheme="minorHAnsi" w:eastAsia="Times New Roman" w:hAnsiTheme="minorHAnsi" w:cstheme="minorHAnsi"/>
                <w:b/>
                <w:sz w:val="20"/>
                <w:szCs w:val="20"/>
                <w:lang w:eastAsia="en-AU"/>
              </w:rPr>
              <w:t xml:space="preserve"> Task 9 due</w:t>
            </w:r>
          </w:p>
        </w:tc>
        <w:tc>
          <w:tcPr>
            <w:tcW w:w="3134" w:type="dxa"/>
          </w:tcPr>
          <w:p w:rsidR="00933713" w:rsidRPr="00A475B0" w:rsidRDefault="00933713" w:rsidP="00EF789B">
            <w:pPr>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Task 9: Production </w:t>
            </w:r>
          </w:p>
          <w:p w:rsidR="00933713" w:rsidRPr="00A475B0" w:rsidRDefault="00933713"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Task sheets and marking keys</w:t>
            </w:r>
          </w:p>
          <w:p w:rsidR="00933713" w:rsidRPr="00A475B0" w:rsidRDefault="00933713"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Reality television program examples and associated marketing media for those shows (such as websites,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commercials, magazine advertis</w:t>
            </w:r>
            <w:r w:rsidR="0057505A" w:rsidRPr="00A475B0">
              <w:rPr>
                <w:rFonts w:asciiTheme="minorHAnsi" w:eastAsia="Times New Roman" w:hAnsiTheme="minorHAnsi" w:cstheme="minorHAnsi"/>
                <w:sz w:val="20"/>
                <w:szCs w:val="20"/>
                <w:lang w:eastAsia="en-AU"/>
              </w:rPr>
              <w:t>e</w:t>
            </w:r>
            <w:r w:rsidRPr="00A475B0">
              <w:rPr>
                <w:rFonts w:asciiTheme="minorHAnsi" w:eastAsia="Times New Roman" w:hAnsiTheme="minorHAnsi" w:cstheme="minorHAnsi"/>
                <w:sz w:val="20"/>
                <w:szCs w:val="20"/>
                <w:lang w:eastAsia="en-AU"/>
              </w:rPr>
              <w:t>ments)</w:t>
            </w:r>
          </w:p>
          <w:p w:rsidR="00933713" w:rsidRPr="00A475B0" w:rsidRDefault="00933713"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Storyboard example/s</w:t>
            </w:r>
          </w:p>
          <w:p w:rsidR="00933713" w:rsidRPr="00A475B0" w:rsidRDefault="00933713"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Scripting example/s</w:t>
            </w:r>
          </w:p>
          <w:p w:rsidR="00933713" w:rsidRPr="00A475B0" w:rsidRDefault="00933713"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Storyboard templates </w:t>
            </w:r>
          </w:p>
          <w:p w:rsidR="00637FF6" w:rsidRPr="00A475B0" w:rsidRDefault="00637FF6" w:rsidP="00EF789B">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Journal questions</w:t>
            </w:r>
          </w:p>
          <w:p w:rsidR="00637FF6" w:rsidRPr="00A475B0" w:rsidRDefault="00637FF6" w:rsidP="00EF789B">
            <w:pPr>
              <w:numPr>
                <w:ilvl w:val="0"/>
                <w:numId w:val="1"/>
              </w:numPr>
              <w:ind w:left="270" w:right="-92"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Footage and photographic stills from Task 7 and access to editing project from Task 7</w:t>
            </w:r>
          </w:p>
          <w:p w:rsidR="008A7B28" w:rsidRPr="00A475B0" w:rsidRDefault="00637FF6" w:rsidP="00EF789B">
            <w:pPr>
              <w:numPr>
                <w:ilvl w:val="0"/>
                <w:numId w:val="1"/>
              </w:numPr>
              <w:ind w:left="270" w:right="-92"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Audio recording devices, AV recording devices – digital still camera (such as DSLR), camcorders, tripods and dollies, storage media, batteries, lighting kits, editing software and computers, production journals</w:t>
            </w:r>
          </w:p>
        </w:tc>
      </w:tr>
      <w:tr w:rsidR="009F7F4D" w:rsidRPr="009F7F4D" w:rsidTr="00205F6B">
        <w:trPr>
          <w:cantSplit/>
          <w:trHeight w:val="20"/>
        </w:trPr>
        <w:tc>
          <w:tcPr>
            <w:tcW w:w="1134" w:type="dxa"/>
            <w:shd w:val="clear" w:color="auto" w:fill="CCC0D9" w:themeFill="accent4" w:themeFillTint="66"/>
            <w:vAlign w:val="center"/>
          </w:tcPr>
          <w:p w:rsidR="00742337" w:rsidRPr="00A475B0" w:rsidRDefault="00F33F39" w:rsidP="00186E6F">
            <w:pPr>
              <w:jc w:val="center"/>
              <w:rPr>
                <w:rFonts w:asciiTheme="minorHAnsi" w:eastAsia="Times New Roman" w:hAnsiTheme="minorHAnsi" w:cstheme="minorHAnsi"/>
                <w:sz w:val="20"/>
                <w:szCs w:val="20"/>
              </w:rPr>
            </w:pPr>
            <w:r w:rsidRPr="00A475B0">
              <w:rPr>
                <w:rFonts w:asciiTheme="minorHAnsi" w:eastAsia="Times New Roman" w:hAnsiTheme="minorHAnsi" w:cstheme="minorHAnsi"/>
                <w:sz w:val="20"/>
                <w:szCs w:val="20"/>
              </w:rPr>
              <w:t>13</w:t>
            </w:r>
            <w:r w:rsidR="00B7392E" w:rsidRPr="00A475B0">
              <w:rPr>
                <w:rFonts w:asciiTheme="minorHAnsi" w:eastAsia="Times New Roman" w:hAnsiTheme="minorHAnsi" w:cstheme="minorHAnsi"/>
                <w:sz w:val="20"/>
                <w:szCs w:val="20"/>
              </w:rPr>
              <w:t>–</w:t>
            </w:r>
            <w:r w:rsidRPr="00A475B0">
              <w:rPr>
                <w:rFonts w:asciiTheme="minorHAnsi" w:eastAsia="Times New Roman" w:hAnsiTheme="minorHAnsi" w:cstheme="minorHAnsi"/>
                <w:sz w:val="20"/>
                <w:szCs w:val="20"/>
              </w:rPr>
              <w:t>14</w:t>
            </w:r>
          </w:p>
        </w:tc>
        <w:tc>
          <w:tcPr>
            <w:tcW w:w="5103" w:type="dxa"/>
            <w:vAlign w:val="center"/>
          </w:tcPr>
          <w:p w:rsidR="00D329BD" w:rsidRPr="00A475B0" w:rsidRDefault="00D329BD" w:rsidP="00186E6F">
            <w:pPr>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 xml:space="preserve">Task 10: </w:t>
            </w:r>
            <w:r w:rsidRPr="00E95165">
              <w:rPr>
                <w:rFonts w:asciiTheme="minorHAnsi" w:eastAsia="Times New Roman" w:hAnsiTheme="minorHAnsi" w:cstheme="minorHAnsi"/>
                <w:b/>
                <w:sz w:val="20"/>
                <w:szCs w:val="20"/>
                <w:lang w:eastAsia="en-AU"/>
              </w:rPr>
              <w:t xml:space="preserve">Response to </w:t>
            </w:r>
            <w:r w:rsidR="00F33F39" w:rsidRPr="00E95165">
              <w:rPr>
                <w:rFonts w:asciiTheme="minorHAnsi" w:eastAsia="Times New Roman" w:hAnsiTheme="minorHAnsi" w:cstheme="minorHAnsi"/>
                <w:b/>
                <w:sz w:val="20"/>
                <w:szCs w:val="20"/>
                <w:lang w:eastAsia="en-AU"/>
              </w:rPr>
              <w:t xml:space="preserve">reality </w:t>
            </w:r>
            <w:r w:rsidR="007C0159" w:rsidRPr="00E95165">
              <w:rPr>
                <w:rFonts w:asciiTheme="minorHAnsi" w:eastAsia="Times New Roman" w:hAnsiTheme="minorHAnsi" w:cstheme="minorHAnsi"/>
                <w:b/>
                <w:sz w:val="20"/>
                <w:szCs w:val="20"/>
                <w:lang w:eastAsia="en-AU"/>
              </w:rPr>
              <w:t>TV</w:t>
            </w:r>
            <w:r w:rsidRPr="00E95165">
              <w:rPr>
                <w:rFonts w:asciiTheme="minorHAnsi" w:eastAsia="Times New Roman" w:hAnsiTheme="minorHAnsi" w:cstheme="minorHAnsi"/>
                <w:b/>
                <w:sz w:val="20"/>
                <w:szCs w:val="20"/>
                <w:lang w:eastAsia="en-AU"/>
              </w:rPr>
              <w:t xml:space="preserve"> </w:t>
            </w:r>
            <w:r w:rsidR="00A8790D">
              <w:rPr>
                <w:rFonts w:asciiTheme="minorHAnsi" w:eastAsia="Times New Roman" w:hAnsiTheme="minorHAnsi" w:cstheme="minorHAnsi"/>
                <w:b/>
                <w:sz w:val="20"/>
                <w:szCs w:val="20"/>
                <w:lang w:eastAsia="en-AU"/>
              </w:rPr>
              <w:t xml:space="preserve">programs </w:t>
            </w:r>
            <w:r w:rsidRPr="00E95165">
              <w:rPr>
                <w:rFonts w:asciiTheme="minorHAnsi" w:eastAsia="Times New Roman" w:hAnsiTheme="minorHAnsi" w:cstheme="minorHAnsi"/>
                <w:b/>
                <w:sz w:val="20"/>
                <w:szCs w:val="20"/>
                <w:lang w:eastAsia="en-AU"/>
              </w:rPr>
              <w:t>in the context of Production</w:t>
            </w:r>
          </w:p>
          <w:p w:rsidR="00D329BD" w:rsidRPr="00A475B0" w:rsidRDefault="00D329BD" w:rsidP="00186E6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Hand out </w:t>
            </w:r>
            <w:r w:rsidRPr="00A475B0">
              <w:rPr>
                <w:rFonts w:asciiTheme="minorHAnsi" w:eastAsia="Times New Roman" w:hAnsiTheme="minorHAnsi" w:cstheme="minorHAnsi"/>
                <w:b/>
                <w:sz w:val="20"/>
                <w:szCs w:val="20"/>
                <w:lang w:eastAsia="en-AU"/>
              </w:rPr>
              <w:t xml:space="preserve">Task 9: </w:t>
            </w:r>
            <w:r w:rsidRPr="00A475B0">
              <w:rPr>
                <w:rFonts w:asciiTheme="minorHAnsi" w:eastAsia="Times New Roman" w:hAnsiTheme="minorHAnsi" w:cstheme="minorHAnsi"/>
                <w:sz w:val="20"/>
                <w:szCs w:val="20"/>
                <w:lang w:eastAsia="en-AU"/>
              </w:rPr>
              <w:t xml:space="preserve">Response </w:t>
            </w:r>
            <w:r w:rsidR="00CA50EF">
              <w:rPr>
                <w:rFonts w:asciiTheme="minorHAnsi" w:eastAsia="Times New Roman" w:hAnsiTheme="minorHAnsi" w:cstheme="minorHAnsi"/>
                <w:sz w:val="20"/>
                <w:szCs w:val="20"/>
                <w:lang w:eastAsia="en-AU"/>
              </w:rPr>
              <w:t xml:space="preserve">task </w:t>
            </w:r>
            <w:r w:rsidRPr="00A475B0">
              <w:rPr>
                <w:rFonts w:asciiTheme="minorHAnsi" w:eastAsia="Times New Roman" w:hAnsiTheme="minorHAnsi" w:cstheme="minorHAnsi"/>
                <w:sz w:val="20"/>
                <w:szCs w:val="20"/>
                <w:lang w:eastAsia="en-AU"/>
              </w:rPr>
              <w:t>and marking key</w:t>
            </w:r>
          </w:p>
          <w:p w:rsidR="00D329BD" w:rsidRPr="00A475B0" w:rsidRDefault="00D329BD" w:rsidP="00186E6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Look at example essay for task</w:t>
            </w:r>
          </w:p>
          <w:p w:rsidR="00D329BD" w:rsidRPr="00A475B0" w:rsidRDefault="00F33F39" w:rsidP="00186E6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As a class, a</w:t>
            </w:r>
            <w:r w:rsidR="00D329BD" w:rsidRPr="00A475B0">
              <w:rPr>
                <w:rFonts w:asciiTheme="minorHAnsi" w:eastAsia="Times New Roman" w:hAnsiTheme="minorHAnsi" w:cstheme="minorHAnsi"/>
                <w:sz w:val="20"/>
                <w:szCs w:val="20"/>
                <w:lang w:eastAsia="en-AU"/>
              </w:rPr>
              <w:t xml:space="preserve">nalyse </w:t>
            </w:r>
            <w:r w:rsidRPr="00A475B0">
              <w:rPr>
                <w:rFonts w:asciiTheme="minorHAnsi" w:eastAsia="Times New Roman" w:hAnsiTheme="minorHAnsi" w:cstheme="minorHAnsi"/>
                <w:sz w:val="20"/>
                <w:szCs w:val="20"/>
                <w:lang w:eastAsia="en-AU"/>
              </w:rPr>
              <w:t xml:space="preserve">reality </w:t>
            </w:r>
            <w:r w:rsidR="007C0159" w:rsidRPr="00A475B0">
              <w:rPr>
                <w:rFonts w:asciiTheme="minorHAnsi" w:eastAsia="Times New Roman" w:hAnsiTheme="minorHAnsi" w:cstheme="minorHAnsi"/>
                <w:sz w:val="20"/>
                <w:szCs w:val="20"/>
                <w:lang w:eastAsia="en-AU"/>
              </w:rPr>
              <w:t>TV</w:t>
            </w:r>
            <w:r w:rsidR="00F220A5" w:rsidRPr="00A475B0">
              <w:rPr>
                <w:rFonts w:asciiTheme="minorHAnsi" w:eastAsia="Times New Roman" w:hAnsiTheme="minorHAnsi" w:cstheme="minorHAnsi"/>
                <w:sz w:val="20"/>
                <w:szCs w:val="20"/>
                <w:lang w:eastAsia="en-AU"/>
              </w:rPr>
              <w:t>,</w:t>
            </w:r>
            <w:r w:rsidR="00D329BD" w:rsidRPr="00A475B0">
              <w:rPr>
                <w:rFonts w:asciiTheme="minorHAnsi" w:eastAsia="Times New Roman" w:hAnsiTheme="minorHAnsi" w:cstheme="minorHAnsi"/>
                <w:sz w:val="20"/>
                <w:szCs w:val="20"/>
                <w:lang w:eastAsia="en-AU"/>
              </w:rPr>
              <w:t xml:space="preserve"> in the context of: </w:t>
            </w:r>
          </w:p>
          <w:p w:rsidR="00F33F39" w:rsidRPr="00A475B0" w:rsidRDefault="009E47A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c</w:t>
            </w:r>
            <w:r w:rsidR="00F33F39" w:rsidRPr="00A475B0">
              <w:rPr>
                <w:rFonts w:asciiTheme="minorHAnsi" w:eastAsia="Times New Roman" w:hAnsiTheme="minorHAnsi" w:cstheme="minorHAnsi"/>
                <w:sz w:val="20"/>
                <w:szCs w:val="20"/>
                <w:lang w:eastAsia="en-AU"/>
              </w:rPr>
              <w:t>omparing commercial and non-commercial</w:t>
            </w:r>
            <w:r w:rsidR="00276995" w:rsidRPr="00A475B0">
              <w:rPr>
                <w:rFonts w:asciiTheme="minorHAnsi" w:eastAsia="Times New Roman" w:hAnsiTheme="minorHAnsi" w:cstheme="minorHAnsi"/>
                <w:sz w:val="20"/>
                <w:szCs w:val="20"/>
                <w:lang w:eastAsia="en-AU"/>
              </w:rPr>
              <w:t xml:space="preserve"> </w:t>
            </w:r>
            <w:r w:rsidR="00F33F39" w:rsidRPr="00A475B0">
              <w:rPr>
                <w:rFonts w:asciiTheme="minorHAnsi" w:eastAsia="Times New Roman" w:hAnsiTheme="minorHAnsi" w:cstheme="minorHAnsi"/>
                <w:sz w:val="20"/>
                <w:szCs w:val="20"/>
                <w:lang w:eastAsia="en-AU"/>
              </w:rPr>
              <w:t xml:space="preserve">television media in terms of: production types (identification of reality </w:t>
            </w:r>
            <w:r w:rsidR="007C0159" w:rsidRPr="00A475B0">
              <w:rPr>
                <w:rFonts w:asciiTheme="minorHAnsi" w:eastAsia="Times New Roman" w:hAnsiTheme="minorHAnsi" w:cstheme="minorHAnsi"/>
                <w:sz w:val="20"/>
                <w:szCs w:val="20"/>
                <w:lang w:eastAsia="en-AU"/>
              </w:rPr>
              <w:t>TV</w:t>
            </w:r>
            <w:r w:rsidR="00F33F39" w:rsidRPr="00A475B0">
              <w:rPr>
                <w:rFonts w:asciiTheme="minorHAnsi" w:eastAsia="Times New Roman" w:hAnsiTheme="minorHAnsi" w:cstheme="minorHAnsi"/>
                <w:sz w:val="20"/>
                <w:szCs w:val="20"/>
                <w:lang w:eastAsia="en-AU"/>
              </w:rPr>
              <w:t xml:space="preserve"> as commercial) and sources of revenue</w:t>
            </w:r>
          </w:p>
          <w:p w:rsidR="00F33F39" w:rsidRPr="00A475B0" w:rsidRDefault="009E47A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r</w:t>
            </w:r>
            <w:r w:rsidR="00F33F39" w:rsidRPr="00A475B0">
              <w:rPr>
                <w:rFonts w:asciiTheme="minorHAnsi" w:eastAsia="Times New Roman" w:hAnsiTheme="minorHAnsi" w:cstheme="minorHAnsi"/>
                <w:sz w:val="20"/>
                <w:szCs w:val="20"/>
                <w:lang w:eastAsia="en-AU"/>
              </w:rPr>
              <w:t>evise marketing strategies to create a point of view</w:t>
            </w:r>
          </w:p>
          <w:p w:rsidR="00F33F39" w:rsidRPr="00A475B0" w:rsidRDefault="009E47A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l</w:t>
            </w:r>
            <w:r w:rsidR="00F33F39" w:rsidRPr="00A475B0">
              <w:rPr>
                <w:rFonts w:asciiTheme="minorHAnsi" w:eastAsia="Times New Roman" w:hAnsiTheme="minorHAnsi" w:cstheme="minorHAnsi"/>
                <w:sz w:val="20"/>
                <w:szCs w:val="20"/>
                <w:lang w:eastAsia="en-AU"/>
              </w:rPr>
              <w:t xml:space="preserve">inking the production and social context </w:t>
            </w:r>
            <w:r w:rsidRPr="00A475B0">
              <w:rPr>
                <w:rFonts w:asciiTheme="minorHAnsi" w:eastAsia="Times New Roman" w:hAnsiTheme="minorHAnsi" w:cstheme="minorHAnsi"/>
                <w:sz w:val="20"/>
                <w:szCs w:val="20"/>
                <w:lang w:eastAsia="en-AU"/>
              </w:rPr>
              <w:t xml:space="preserve">to </w:t>
            </w:r>
            <w:r w:rsidR="00E95165">
              <w:rPr>
                <w:rFonts w:asciiTheme="minorHAnsi" w:eastAsia="Times New Roman" w:hAnsiTheme="minorHAnsi" w:cstheme="minorHAnsi"/>
                <w:sz w:val="20"/>
                <w:szCs w:val="20"/>
                <w:lang w:eastAsia="en-AU"/>
              </w:rPr>
              <w:t>media work</w:t>
            </w:r>
          </w:p>
          <w:p w:rsidR="009E47A8" w:rsidRPr="00A475B0" w:rsidRDefault="009E47A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controls and constraints in commercial and </w:t>
            </w:r>
            <w:r w:rsidR="00186E6F" w:rsidRPr="00A475B0">
              <w:rPr>
                <w:rFonts w:asciiTheme="minorHAnsi" w:eastAsia="Times New Roman" w:hAnsiTheme="minorHAnsi" w:cstheme="minorHAnsi"/>
                <w:sz w:val="20"/>
                <w:szCs w:val="20"/>
                <w:lang w:eastAsia="en-AU"/>
              </w:rPr>
              <w:br/>
            </w:r>
            <w:r w:rsidRPr="00A475B0">
              <w:rPr>
                <w:rFonts w:asciiTheme="minorHAnsi" w:eastAsia="Times New Roman" w:hAnsiTheme="minorHAnsi" w:cstheme="minorHAnsi"/>
                <w:sz w:val="20"/>
                <w:szCs w:val="20"/>
                <w:lang w:eastAsia="en-AU"/>
              </w:rPr>
              <w:t>non-commercial television production</w:t>
            </w:r>
          </w:p>
          <w:p w:rsidR="009E47A8" w:rsidRPr="00A475B0" w:rsidRDefault="009E47A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controls and constraints in reality </w:t>
            </w:r>
            <w:r w:rsidR="007C0159" w:rsidRPr="00A475B0">
              <w:rPr>
                <w:rFonts w:asciiTheme="minorHAnsi" w:eastAsia="Times New Roman" w:hAnsiTheme="minorHAnsi" w:cstheme="minorHAnsi"/>
                <w:sz w:val="20"/>
                <w:szCs w:val="20"/>
                <w:lang w:eastAsia="en-AU"/>
              </w:rPr>
              <w:t>TV</w:t>
            </w:r>
            <w:r w:rsidRPr="00A475B0">
              <w:rPr>
                <w:rFonts w:asciiTheme="minorHAnsi" w:eastAsia="Times New Roman" w:hAnsiTheme="minorHAnsi" w:cstheme="minorHAnsi"/>
                <w:sz w:val="20"/>
                <w:szCs w:val="20"/>
                <w:lang w:eastAsia="en-AU"/>
              </w:rPr>
              <w:t xml:space="preserve"> production</w:t>
            </w:r>
          </w:p>
          <w:p w:rsidR="00F33F39" w:rsidRPr="00A475B0" w:rsidRDefault="009E47A8" w:rsidP="00EF789B">
            <w:pPr>
              <w:pStyle w:val="ListParagraph"/>
              <w:numPr>
                <w:ilvl w:val="0"/>
                <w:numId w:val="17"/>
              </w:numPr>
              <w:spacing w:line="228" w:lineRule="auto"/>
              <w:ind w:left="600" w:hanging="301"/>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audiences’ values impacting content</w:t>
            </w:r>
          </w:p>
          <w:p w:rsidR="00D329BD" w:rsidRPr="00A475B0" w:rsidRDefault="00D329BD" w:rsidP="00186E6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Plan, research and draft for response</w:t>
            </w:r>
          </w:p>
          <w:p w:rsidR="00D329BD" w:rsidRPr="00CA50EF" w:rsidRDefault="00D329BD" w:rsidP="00CA50EF">
            <w:pPr>
              <w:numPr>
                <w:ilvl w:val="0"/>
                <w:numId w:val="6"/>
              </w:numPr>
              <w:ind w:left="285" w:hanging="285"/>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Monitor student</w:t>
            </w:r>
            <w:r w:rsidR="009E47A8" w:rsidRPr="00A475B0">
              <w:rPr>
                <w:rFonts w:asciiTheme="minorHAnsi" w:eastAsia="Times New Roman" w:hAnsiTheme="minorHAnsi" w:cstheme="minorHAnsi"/>
                <w:sz w:val="20"/>
                <w:szCs w:val="20"/>
                <w:lang w:eastAsia="en-AU"/>
              </w:rPr>
              <w:t xml:space="preserve"> progress and provide feedback</w:t>
            </w:r>
            <w:r w:rsidR="00BF3036" w:rsidRPr="00A475B0">
              <w:rPr>
                <w:rFonts w:asciiTheme="minorHAnsi" w:eastAsia="Times New Roman" w:hAnsiTheme="minorHAnsi" w:cstheme="minorHAnsi"/>
                <w:sz w:val="20"/>
                <w:szCs w:val="20"/>
                <w:lang w:eastAsia="en-AU"/>
              </w:rPr>
              <w:t xml:space="preserve"> on draft work</w:t>
            </w:r>
          </w:p>
          <w:p w:rsidR="00742337" w:rsidRPr="00A475B0" w:rsidRDefault="00B939A9" w:rsidP="00CA50EF">
            <w:pPr>
              <w:pStyle w:val="ListParagraph"/>
              <w:ind w:left="-12"/>
              <w:rPr>
                <w:rFonts w:asciiTheme="minorHAnsi" w:eastAsia="Times New Roman" w:hAnsiTheme="minorHAnsi" w:cstheme="minorHAnsi"/>
                <w:sz w:val="20"/>
                <w:szCs w:val="20"/>
                <w:lang w:eastAsia="en-AU"/>
              </w:rPr>
            </w:pPr>
            <w:r w:rsidRPr="00A475B0">
              <w:rPr>
                <w:rFonts w:asciiTheme="minorHAnsi" w:eastAsia="Times New Roman" w:hAnsiTheme="minorHAnsi" w:cstheme="minorHAnsi"/>
                <w:b/>
                <w:sz w:val="20"/>
                <w:szCs w:val="20"/>
                <w:lang w:eastAsia="en-AU"/>
              </w:rPr>
              <w:t>W</w:t>
            </w:r>
            <w:r w:rsidR="009E47A8" w:rsidRPr="00A475B0">
              <w:rPr>
                <w:rFonts w:asciiTheme="minorHAnsi" w:eastAsia="Times New Roman" w:hAnsiTheme="minorHAnsi" w:cstheme="minorHAnsi"/>
                <w:b/>
                <w:sz w:val="20"/>
                <w:szCs w:val="20"/>
                <w:lang w:eastAsia="en-AU"/>
              </w:rPr>
              <w:t>eek</w:t>
            </w:r>
            <w:r w:rsidR="00276995" w:rsidRPr="00A475B0">
              <w:rPr>
                <w:rFonts w:asciiTheme="minorHAnsi" w:eastAsia="Times New Roman" w:hAnsiTheme="minorHAnsi" w:cstheme="minorHAnsi"/>
                <w:b/>
                <w:sz w:val="20"/>
                <w:szCs w:val="20"/>
                <w:lang w:eastAsia="en-AU"/>
              </w:rPr>
              <w:t xml:space="preserve"> </w:t>
            </w:r>
            <w:r w:rsidR="009E47A8" w:rsidRPr="00A475B0">
              <w:rPr>
                <w:rFonts w:asciiTheme="minorHAnsi" w:eastAsia="Times New Roman" w:hAnsiTheme="minorHAnsi" w:cstheme="minorHAnsi"/>
                <w:b/>
                <w:sz w:val="20"/>
                <w:szCs w:val="20"/>
                <w:lang w:eastAsia="en-AU"/>
              </w:rPr>
              <w:t>14</w:t>
            </w:r>
            <w:r w:rsidR="00CA50EF">
              <w:rPr>
                <w:rFonts w:asciiTheme="minorHAnsi" w:eastAsia="Times New Roman" w:hAnsiTheme="minorHAnsi" w:cstheme="minorHAnsi"/>
                <w:b/>
                <w:sz w:val="20"/>
                <w:szCs w:val="20"/>
                <w:lang w:eastAsia="en-AU"/>
              </w:rPr>
              <w:t xml:space="preserve">: Complete Task 10 </w:t>
            </w:r>
            <w:r w:rsidR="00CA50EF" w:rsidRPr="00A475B0">
              <w:rPr>
                <w:rFonts w:asciiTheme="minorHAnsi" w:eastAsia="Times New Roman" w:hAnsiTheme="minorHAnsi" w:cstheme="minorHAnsi"/>
                <w:b/>
                <w:sz w:val="20"/>
                <w:szCs w:val="20"/>
                <w:lang w:eastAsia="en-AU"/>
              </w:rPr>
              <w:t>under invigilated conditions</w:t>
            </w:r>
          </w:p>
        </w:tc>
        <w:tc>
          <w:tcPr>
            <w:tcW w:w="3134" w:type="dxa"/>
          </w:tcPr>
          <w:p w:rsidR="00933713" w:rsidRPr="00A475B0" w:rsidRDefault="00933713" w:rsidP="00186E6F">
            <w:pPr>
              <w:rPr>
                <w:rFonts w:asciiTheme="minorHAnsi" w:eastAsia="Times New Roman" w:hAnsiTheme="minorHAnsi" w:cstheme="minorHAnsi"/>
                <w:b/>
                <w:sz w:val="20"/>
                <w:szCs w:val="20"/>
                <w:lang w:eastAsia="en-AU"/>
              </w:rPr>
            </w:pPr>
            <w:r w:rsidRPr="00A475B0">
              <w:rPr>
                <w:rFonts w:asciiTheme="minorHAnsi" w:eastAsia="Times New Roman" w:hAnsiTheme="minorHAnsi" w:cstheme="minorHAnsi"/>
                <w:b/>
                <w:sz w:val="20"/>
                <w:szCs w:val="20"/>
                <w:lang w:eastAsia="en-AU"/>
              </w:rPr>
              <w:t xml:space="preserve">Task </w:t>
            </w:r>
            <w:r w:rsidR="00D329BD" w:rsidRPr="00A475B0">
              <w:rPr>
                <w:rFonts w:asciiTheme="minorHAnsi" w:eastAsia="Times New Roman" w:hAnsiTheme="minorHAnsi" w:cstheme="minorHAnsi"/>
                <w:b/>
                <w:sz w:val="20"/>
                <w:szCs w:val="20"/>
                <w:lang w:eastAsia="en-AU"/>
              </w:rPr>
              <w:t>10</w:t>
            </w:r>
            <w:r w:rsidRPr="00A475B0">
              <w:rPr>
                <w:rFonts w:asciiTheme="minorHAnsi" w:eastAsia="Times New Roman" w:hAnsiTheme="minorHAnsi" w:cstheme="minorHAnsi"/>
                <w:b/>
                <w:sz w:val="20"/>
                <w:szCs w:val="20"/>
                <w:lang w:eastAsia="en-AU"/>
              </w:rPr>
              <w:t xml:space="preserve">: Response </w:t>
            </w:r>
          </w:p>
          <w:p w:rsidR="009E47A8" w:rsidRPr="00A475B0" w:rsidRDefault="00933713" w:rsidP="00186E6F">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Example essay for response task</w:t>
            </w:r>
            <w:r w:rsidR="009E47A8" w:rsidRPr="00A475B0">
              <w:rPr>
                <w:rFonts w:asciiTheme="minorHAnsi" w:eastAsia="Times New Roman" w:hAnsiTheme="minorHAnsi" w:cstheme="minorHAnsi"/>
                <w:sz w:val="20"/>
                <w:szCs w:val="20"/>
                <w:lang w:eastAsia="en-AU"/>
              </w:rPr>
              <w:t xml:space="preserve"> (</w:t>
            </w:r>
            <w:r w:rsidR="00D71211" w:rsidRPr="00A475B0">
              <w:rPr>
                <w:rFonts w:asciiTheme="minorHAnsi" w:eastAsia="Times New Roman" w:hAnsiTheme="minorHAnsi" w:cstheme="minorHAnsi"/>
                <w:sz w:val="20"/>
                <w:szCs w:val="20"/>
                <w:lang w:eastAsia="en-AU"/>
              </w:rPr>
              <w:t>teacher-gener</w:t>
            </w:r>
            <w:r w:rsidR="009E47A8" w:rsidRPr="00A475B0">
              <w:rPr>
                <w:rFonts w:asciiTheme="minorHAnsi" w:eastAsia="Times New Roman" w:hAnsiTheme="minorHAnsi" w:cstheme="minorHAnsi"/>
                <w:sz w:val="20"/>
                <w:szCs w:val="20"/>
                <w:lang w:eastAsia="en-AU"/>
              </w:rPr>
              <w:t>ated or sample from prior student)</w:t>
            </w:r>
          </w:p>
          <w:p w:rsidR="00742337" w:rsidRPr="00A475B0" w:rsidRDefault="009E47A8" w:rsidP="003C2F34">
            <w:pPr>
              <w:numPr>
                <w:ilvl w:val="0"/>
                <w:numId w:val="1"/>
              </w:numPr>
              <w:ind w:left="270" w:hanging="270"/>
              <w:rPr>
                <w:rFonts w:asciiTheme="minorHAnsi" w:eastAsia="Times New Roman" w:hAnsiTheme="minorHAnsi" w:cstheme="minorHAnsi"/>
                <w:sz w:val="20"/>
                <w:szCs w:val="20"/>
                <w:lang w:eastAsia="en-AU"/>
              </w:rPr>
            </w:pPr>
            <w:r w:rsidRPr="00A475B0">
              <w:rPr>
                <w:rFonts w:asciiTheme="minorHAnsi" w:eastAsia="Times New Roman" w:hAnsiTheme="minorHAnsi" w:cstheme="minorHAnsi"/>
                <w:sz w:val="20"/>
                <w:szCs w:val="20"/>
                <w:lang w:eastAsia="en-AU"/>
              </w:rPr>
              <w:t xml:space="preserve">Examples of commercial and non-commercial media </w:t>
            </w:r>
          </w:p>
        </w:tc>
      </w:tr>
      <w:tr w:rsidR="009F7F4D" w:rsidRPr="009F7F4D" w:rsidTr="00205F6B">
        <w:trPr>
          <w:trHeight w:val="20"/>
        </w:trPr>
        <w:tc>
          <w:tcPr>
            <w:tcW w:w="1134" w:type="dxa"/>
            <w:shd w:val="clear" w:color="auto" w:fill="CCC0D9" w:themeFill="accent4" w:themeFillTint="66"/>
            <w:vAlign w:val="center"/>
          </w:tcPr>
          <w:p w:rsidR="00742337" w:rsidRPr="00F33F39" w:rsidRDefault="00F33F39" w:rsidP="00A82517">
            <w:pPr>
              <w:jc w:val="center"/>
              <w:rPr>
                <w:rFonts w:asciiTheme="minorHAnsi" w:eastAsia="Times New Roman" w:hAnsiTheme="minorHAnsi" w:cstheme="minorHAnsi"/>
                <w:color w:val="000000" w:themeColor="text1"/>
                <w:sz w:val="20"/>
                <w:szCs w:val="20"/>
              </w:rPr>
            </w:pPr>
            <w:r w:rsidRPr="00F33F39">
              <w:rPr>
                <w:rFonts w:asciiTheme="minorHAnsi" w:eastAsia="Times New Roman" w:hAnsiTheme="minorHAnsi" w:cstheme="minorHAnsi"/>
                <w:color w:val="000000" w:themeColor="text1"/>
                <w:sz w:val="20"/>
                <w:szCs w:val="20"/>
              </w:rPr>
              <w:t>15</w:t>
            </w:r>
          </w:p>
        </w:tc>
        <w:tc>
          <w:tcPr>
            <w:tcW w:w="8237" w:type="dxa"/>
            <w:gridSpan w:val="2"/>
            <w:vAlign w:val="center"/>
          </w:tcPr>
          <w:p w:rsidR="00742337" w:rsidRPr="006E04ED" w:rsidRDefault="00742337" w:rsidP="00A82517">
            <w:pPr>
              <w:rPr>
                <w:rFonts w:asciiTheme="minorHAnsi" w:eastAsia="Times New Roman" w:hAnsiTheme="minorHAnsi" w:cstheme="minorHAnsi"/>
                <w:b/>
                <w:color w:val="000000" w:themeColor="text1"/>
                <w:sz w:val="12"/>
                <w:szCs w:val="12"/>
                <w:lang w:eastAsia="en-AU"/>
              </w:rPr>
            </w:pPr>
            <w:r w:rsidRPr="00F33F39">
              <w:rPr>
                <w:rFonts w:asciiTheme="minorHAnsi" w:eastAsia="Times New Roman" w:hAnsiTheme="minorHAnsi" w:cstheme="minorHAnsi"/>
                <w:b/>
                <w:color w:val="000000" w:themeColor="text1"/>
                <w:sz w:val="20"/>
                <w:szCs w:val="20"/>
                <w:lang w:eastAsia="en-AU"/>
              </w:rPr>
              <w:t>School examination week</w:t>
            </w:r>
          </w:p>
        </w:tc>
      </w:tr>
    </w:tbl>
    <w:p w:rsidR="00F74D2B" w:rsidRPr="00A475B0" w:rsidRDefault="00F74D2B">
      <w:pPr>
        <w:rPr>
          <w:rFonts w:ascii="Calibri" w:hAnsi="Calibri" w:cs="Calibri"/>
          <w:sz w:val="22"/>
        </w:rPr>
      </w:pPr>
    </w:p>
    <w:sectPr w:rsidR="00F74D2B" w:rsidRPr="00A475B0">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34" w:rsidRDefault="003C2F34" w:rsidP="00742337">
      <w:r>
        <w:separator/>
      </w:r>
    </w:p>
  </w:endnote>
  <w:endnote w:type="continuationSeparator" w:id="0">
    <w:p w:rsidR="003C2F34" w:rsidRDefault="003C2F34" w:rsidP="0074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8" w:rsidRPr="002C5135" w:rsidRDefault="009B007F" w:rsidP="00294E38">
    <w:pPr>
      <w:pStyle w:val="Footer"/>
      <w:pBdr>
        <w:top w:val="single" w:sz="8"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00C97EC8">
      <w:rPr>
        <w:rFonts w:ascii="Franklin Gothic Book" w:hAnsi="Franklin Gothic Book"/>
        <w:noProof/>
        <w:color w:val="342568"/>
        <w:sz w:val="16"/>
        <w:szCs w:val="16"/>
      </w:rPr>
      <w:t>3456v6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3B7EC7" w:rsidRDefault="003C2F34" w:rsidP="00294E3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6E2C1D" w:rsidRDefault="003C2F34" w:rsidP="00294E3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6E2C1D" w:rsidRDefault="003C2F34" w:rsidP="00294E3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6E2C1D" w:rsidRDefault="003C2F34" w:rsidP="00294E3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6E2C1D" w:rsidRDefault="003C2F34" w:rsidP="00294E3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6E2C1D" w:rsidRDefault="003C2F34" w:rsidP="00294E3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Media Production and Analysis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34" w:rsidRDefault="003C2F34" w:rsidP="00742337">
      <w:r>
        <w:separator/>
      </w:r>
    </w:p>
  </w:footnote>
  <w:footnote w:type="continuationSeparator" w:id="0">
    <w:p w:rsidR="003C2F34" w:rsidRDefault="003C2F34" w:rsidP="0074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3B7EC7" w:rsidRDefault="003C2F34" w:rsidP="00294E3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54A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Default="003C2F34" w:rsidP="00294E38">
    <w:pPr>
      <w:pStyle w:val="Header"/>
      <w:ind w:left="-851"/>
    </w:pPr>
    <w:r>
      <w:rPr>
        <w:noProof/>
        <w:lang w:eastAsia="en-AU"/>
      </w:rPr>
      <w:drawing>
        <wp:inline distT="0" distB="0" distL="0" distR="0" wp14:anchorId="1280A5CF" wp14:editId="6C65B031">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C2F34" w:rsidRDefault="003C2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1B3981" w:rsidRDefault="003C2F34" w:rsidP="000332AA">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678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3C2F34" w:rsidRPr="000332AA" w:rsidRDefault="003C2F34" w:rsidP="00033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1B3981" w:rsidRDefault="003C2F34" w:rsidP="000332A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678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C2F34" w:rsidRPr="000332AA" w:rsidRDefault="003C2F34" w:rsidP="00033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34" w:rsidRPr="001B3981" w:rsidRDefault="003C2F34" w:rsidP="000332A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67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C2F34" w:rsidRPr="000332AA" w:rsidRDefault="003C2F34" w:rsidP="00033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CD"/>
    <w:multiLevelType w:val="hybridMultilevel"/>
    <w:tmpl w:val="BACA6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E07B7"/>
    <w:multiLevelType w:val="hybridMultilevel"/>
    <w:tmpl w:val="58EA7B3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0E1740"/>
    <w:multiLevelType w:val="hybridMultilevel"/>
    <w:tmpl w:val="669A7DB0"/>
    <w:lvl w:ilvl="0" w:tplc="7172C416">
      <w:start w:val="1"/>
      <w:numFmt w:val="bullet"/>
      <w:lvlText w:val=""/>
      <w:lvlJc w:val="left"/>
      <w:pPr>
        <w:ind w:left="630" w:hanging="360"/>
      </w:pPr>
      <w:rPr>
        <w:rFonts w:ascii="Wingdings" w:hAnsi="Wingdings" w:hint="default"/>
        <w:color w:val="auto"/>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3" w15:restartNumberingAfterBreak="0">
    <w:nsid w:val="11565172"/>
    <w:multiLevelType w:val="hybridMultilevel"/>
    <w:tmpl w:val="95A8DBF6"/>
    <w:lvl w:ilvl="0" w:tplc="7172C41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D2DD3"/>
    <w:multiLevelType w:val="hybridMultilevel"/>
    <w:tmpl w:val="1F22AD22"/>
    <w:lvl w:ilvl="0" w:tplc="0C090001">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0640E7"/>
    <w:multiLevelType w:val="hybridMultilevel"/>
    <w:tmpl w:val="67383528"/>
    <w:lvl w:ilvl="0" w:tplc="CC72EE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F51035"/>
    <w:multiLevelType w:val="hybridMultilevel"/>
    <w:tmpl w:val="D5FE0414"/>
    <w:lvl w:ilvl="0" w:tplc="1B387FE6">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081C53"/>
    <w:multiLevelType w:val="hybridMultilevel"/>
    <w:tmpl w:val="BDA0565C"/>
    <w:lvl w:ilvl="0" w:tplc="A098697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BB6B75"/>
    <w:multiLevelType w:val="hybridMultilevel"/>
    <w:tmpl w:val="58A083BA"/>
    <w:lvl w:ilvl="0" w:tplc="7172C41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111784"/>
    <w:multiLevelType w:val="hybridMultilevel"/>
    <w:tmpl w:val="95566E4C"/>
    <w:lvl w:ilvl="0" w:tplc="C4FA445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6C1BA4"/>
    <w:multiLevelType w:val="hybridMultilevel"/>
    <w:tmpl w:val="37C01A42"/>
    <w:lvl w:ilvl="0" w:tplc="4F54C980">
      <w:start w:val="1"/>
      <w:numFmt w:val="bullet"/>
      <w:lvlText w:val="o"/>
      <w:lvlJc w:val="left"/>
      <w:pPr>
        <w:ind w:left="720" w:hanging="360"/>
      </w:pPr>
      <w:rPr>
        <w:rFonts w:ascii="Courier New" w:hAnsi="Courier New"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C75E08"/>
    <w:multiLevelType w:val="hybridMultilevel"/>
    <w:tmpl w:val="F0708DEA"/>
    <w:lvl w:ilvl="0" w:tplc="7172C41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2838FA"/>
    <w:multiLevelType w:val="hybridMultilevel"/>
    <w:tmpl w:val="3760D35A"/>
    <w:lvl w:ilvl="0" w:tplc="0C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C5DC6"/>
    <w:multiLevelType w:val="hybridMultilevel"/>
    <w:tmpl w:val="B9A0C4D4"/>
    <w:lvl w:ilvl="0" w:tplc="0C090005">
      <w:start w:val="1"/>
      <w:numFmt w:val="bullet"/>
      <w:lvlText w:val=""/>
      <w:lvlJc w:val="left"/>
      <w:pPr>
        <w:ind w:left="720" w:hanging="360"/>
      </w:pPr>
      <w:rPr>
        <w:rFonts w:ascii="Wingdings" w:hAnsi="Wingdings" w:hint="default"/>
        <w:color w:val="auto"/>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947DB7"/>
    <w:multiLevelType w:val="hybridMultilevel"/>
    <w:tmpl w:val="E672652E"/>
    <w:lvl w:ilvl="0" w:tplc="7172C416">
      <w:start w:val="1"/>
      <w:numFmt w:val="bullet"/>
      <w:lvlText w:val=""/>
      <w:lvlJc w:val="left"/>
      <w:pPr>
        <w:ind w:left="630" w:hanging="360"/>
      </w:pPr>
      <w:rPr>
        <w:rFonts w:ascii="Wingdings" w:hAnsi="Wingdings" w:hint="default"/>
        <w:color w:val="auto"/>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5" w15:restartNumberingAfterBreak="0">
    <w:nsid w:val="6A0E5EB6"/>
    <w:multiLevelType w:val="hybridMultilevel"/>
    <w:tmpl w:val="4FF84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4B33CB"/>
    <w:multiLevelType w:val="hybridMultilevel"/>
    <w:tmpl w:val="AED23AAA"/>
    <w:lvl w:ilvl="0" w:tplc="FBDAA170">
      <w:start w:val="1"/>
      <w:numFmt w:val="bullet"/>
      <w:lvlText w:val=""/>
      <w:lvlJc w:val="left"/>
      <w:pPr>
        <w:ind w:left="360" w:hanging="360"/>
      </w:pPr>
      <w:rPr>
        <w:rFonts w:ascii="Symbol" w:hAnsi="Symbol" w:hint="default"/>
        <w:color w:val="auto"/>
        <w:sz w:val="18"/>
        <w:szCs w:val="16"/>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0F0C35"/>
    <w:multiLevelType w:val="hybridMultilevel"/>
    <w:tmpl w:val="41C6B6E4"/>
    <w:lvl w:ilvl="0" w:tplc="DE92078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B0D9E"/>
    <w:multiLevelType w:val="hybridMultilevel"/>
    <w:tmpl w:val="5296CA3E"/>
    <w:lvl w:ilvl="0" w:tplc="0C090005">
      <w:start w:val="1"/>
      <w:numFmt w:val="bullet"/>
      <w:lvlText w:val=""/>
      <w:lvlJc w:val="left"/>
      <w:pPr>
        <w:ind w:left="630" w:hanging="360"/>
      </w:pPr>
      <w:rPr>
        <w:rFonts w:ascii="Wingdings" w:hAnsi="Wingdings"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num w:numId="1">
    <w:abstractNumId w:val="17"/>
  </w:num>
  <w:num w:numId="2">
    <w:abstractNumId w:val="5"/>
  </w:num>
  <w:num w:numId="3">
    <w:abstractNumId w:val="11"/>
  </w:num>
  <w:num w:numId="4">
    <w:abstractNumId w:val="10"/>
  </w:num>
  <w:num w:numId="5">
    <w:abstractNumId w:val="1"/>
  </w:num>
  <w:num w:numId="6">
    <w:abstractNumId w:val="7"/>
  </w:num>
  <w:num w:numId="7">
    <w:abstractNumId w:val="6"/>
  </w:num>
  <w:num w:numId="8">
    <w:abstractNumId w:val="18"/>
  </w:num>
  <w:num w:numId="9">
    <w:abstractNumId w:val="13"/>
  </w:num>
  <w:num w:numId="10">
    <w:abstractNumId w:val="9"/>
  </w:num>
  <w:num w:numId="11">
    <w:abstractNumId w:val="4"/>
  </w:num>
  <w:num w:numId="12">
    <w:abstractNumId w:val="16"/>
  </w:num>
  <w:num w:numId="13">
    <w:abstractNumId w:val="2"/>
  </w:num>
  <w:num w:numId="14">
    <w:abstractNumId w:val="14"/>
  </w:num>
  <w:num w:numId="15">
    <w:abstractNumId w:val="15"/>
  </w:num>
  <w:num w:numId="16">
    <w:abstractNumId w:val="3"/>
  </w:num>
  <w:num w:numId="17">
    <w:abstractNumId w:val="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37"/>
    <w:rsid w:val="00001B19"/>
    <w:rsid w:val="00007E88"/>
    <w:rsid w:val="000114DB"/>
    <w:rsid w:val="000170DE"/>
    <w:rsid w:val="00020108"/>
    <w:rsid w:val="0002088A"/>
    <w:rsid w:val="000310BA"/>
    <w:rsid w:val="000332AA"/>
    <w:rsid w:val="000575D4"/>
    <w:rsid w:val="00077774"/>
    <w:rsid w:val="000858C5"/>
    <w:rsid w:val="0008678C"/>
    <w:rsid w:val="00092EB5"/>
    <w:rsid w:val="000B27AC"/>
    <w:rsid w:val="000E0A71"/>
    <w:rsid w:val="000E4BC1"/>
    <w:rsid w:val="001042A0"/>
    <w:rsid w:val="00121137"/>
    <w:rsid w:val="00135CA5"/>
    <w:rsid w:val="001542C4"/>
    <w:rsid w:val="001574A6"/>
    <w:rsid w:val="00162AC7"/>
    <w:rsid w:val="00174538"/>
    <w:rsid w:val="00180C77"/>
    <w:rsid w:val="00186E6F"/>
    <w:rsid w:val="00191BD1"/>
    <w:rsid w:val="001A0B01"/>
    <w:rsid w:val="001B6E9F"/>
    <w:rsid w:val="001C36DC"/>
    <w:rsid w:val="001F65E6"/>
    <w:rsid w:val="00205F6B"/>
    <w:rsid w:val="00237B3C"/>
    <w:rsid w:val="00241B66"/>
    <w:rsid w:val="00246E61"/>
    <w:rsid w:val="00255727"/>
    <w:rsid w:val="00257961"/>
    <w:rsid w:val="00261C82"/>
    <w:rsid w:val="00276995"/>
    <w:rsid w:val="0028564F"/>
    <w:rsid w:val="0029104F"/>
    <w:rsid w:val="00294E38"/>
    <w:rsid w:val="002C13DD"/>
    <w:rsid w:val="002C5135"/>
    <w:rsid w:val="002D65A0"/>
    <w:rsid w:val="002E7809"/>
    <w:rsid w:val="003144DB"/>
    <w:rsid w:val="0033589A"/>
    <w:rsid w:val="00370E41"/>
    <w:rsid w:val="00374E56"/>
    <w:rsid w:val="00391845"/>
    <w:rsid w:val="00394360"/>
    <w:rsid w:val="003B349A"/>
    <w:rsid w:val="003C2F34"/>
    <w:rsid w:val="003D5B90"/>
    <w:rsid w:val="003F1882"/>
    <w:rsid w:val="003F6385"/>
    <w:rsid w:val="003F76E1"/>
    <w:rsid w:val="00404098"/>
    <w:rsid w:val="0042680B"/>
    <w:rsid w:val="004541C3"/>
    <w:rsid w:val="00464347"/>
    <w:rsid w:val="00466013"/>
    <w:rsid w:val="00466C67"/>
    <w:rsid w:val="004854A9"/>
    <w:rsid w:val="00487A5B"/>
    <w:rsid w:val="0049397C"/>
    <w:rsid w:val="004A0824"/>
    <w:rsid w:val="004A3B47"/>
    <w:rsid w:val="004B1BC5"/>
    <w:rsid w:val="004D587D"/>
    <w:rsid w:val="004E603E"/>
    <w:rsid w:val="004F1E38"/>
    <w:rsid w:val="00500A91"/>
    <w:rsid w:val="00516C77"/>
    <w:rsid w:val="005248FD"/>
    <w:rsid w:val="00555FFB"/>
    <w:rsid w:val="00572906"/>
    <w:rsid w:val="0057505A"/>
    <w:rsid w:val="00584977"/>
    <w:rsid w:val="00592F81"/>
    <w:rsid w:val="005A2C6C"/>
    <w:rsid w:val="005B2232"/>
    <w:rsid w:val="005E35F0"/>
    <w:rsid w:val="005E5DCE"/>
    <w:rsid w:val="005F05E2"/>
    <w:rsid w:val="00602F7D"/>
    <w:rsid w:val="00616A82"/>
    <w:rsid w:val="00627ECC"/>
    <w:rsid w:val="00637FF6"/>
    <w:rsid w:val="0065293E"/>
    <w:rsid w:val="00660A98"/>
    <w:rsid w:val="00686123"/>
    <w:rsid w:val="006B751F"/>
    <w:rsid w:val="006D00AA"/>
    <w:rsid w:val="006D1708"/>
    <w:rsid w:val="006E04ED"/>
    <w:rsid w:val="006E3B3C"/>
    <w:rsid w:val="007072B2"/>
    <w:rsid w:val="00711001"/>
    <w:rsid w:val="007263BD"/>
    <w:rsid w:val="00742337"/>
    <w:rsid w:val="007464C2"/>
    <w:rsid w:val="007512E3"/>
    <w:rsid w:val="00753E0B"/>
    <w:rsid w:val="00766466"/>
    <w:rsid w:val="00766C90"/>
    <w:rsid w:val="00783897"/>
    <w:rsid w:val="007A7C9B"/>
    <w:rsid w:val="007C0159"/>
    <w:rsid w:val="007C6BBD"/>
    <w:rsid w:val="007D4574"/>
    <w:rsid w:val="00801514"/>
    <w:rsid w:val="00803BD9"/>
    <w:rsid w:val="008341F4"/>
    <w:rsid w:val="00834D56"/>
    <w:rsid w:val="00863D0C"/>
    <w:rsid w:val="00871C9E"/>
    <w:rsid w:val="008740D2"/>
    <w:rsid w:val="008A7B28"/>
    <w:rsid w:val="008C0B01"/>
    <w:rsid w:val="008D6C1B"/>
    <w:rsid w:val="00917F01"/>
    <w:rsid w:val="00923040"/>
    <w:rsid w:val="00931F36"/>
    <w:rsid w:val="00933713"/>
    <w:rsid w:val="009435C5"/>
    <w:rsid w:val="00965FB0"/>
    <w:rsid w:val="009B007F"/>
    <w:rsid w:val="009B2C01"/>
    <w:rsid w:val="009D171A"/>
    <w:rsid w:val="009E47A8"/>
    <w:rsid w:val="009F424A"/>
    <w:rsid w:val="009F7F4D"/>
    <w:rsid w:val="00A10872"/>
    <w:rsid w:val="00A113B2"/>
    <w:rsid w:val="00A475B0"/>
    <w:rsid w:val="00A71DB0"/>
    <w:rsid w:val="00A7568B"/>
    <w:rsid w:val="00A82517"/>
    <w:rsid w:val="00A8790D"/>
    <w:rsid w:val="00AB3E08"/>
    <w:rsid w:val="00AE61B5"/>
    <w:rsid w:val="00AF451C"/>
    <w:rsid w:val="00B4017A"/>
    <w:rsid w:val="00B5635C"/>
    <w:rsid w:val="00B679B1"/>
    <w:rsid w:val="00B72455"/>
    <w:rsid w:val="00B7392E"/>
    <w:rsid w:val="00B86151"/>
    <w:rsid w:val="00B9009B"/>
    <w:rsid w:val="00B939A9"/>
    <w:rsid w:val="00B97CF6"/>
    <w:rsid w:val="00BA4CF0"/>
    <w:rsid w:val="00BB1166"/>
    <w:rsid w:val="00BB7BC2"/>
    <w:rsid w:val="00BD73AD"/>
    <w:rsid w:val="00BE683D"/>
    <w:rsid w:val="00BF3036"/>
    <w:rsid w:val="00C34E46"/>
    <w:rsid w:val="00C77D38"/>
    <w:rsid w:val="00C81E28"/>
    <w:rsid w:val="00C8538E"/>
    <w:rsid w:val="00C97EC8"/>
    <w:rsid w:val="00CA259E"/>
    <w:rsid w:val="00CA50EF"/>
    <w:rsid w:val="00CC5967"/>
    <w:rsid w:val="00CD6B2A"/>
    <w:rsid w:val="00D05476"/>
    <w:rsid w:val="00D307BE"/>
    <w:rsid w:val="00D329BD"/>
    <w:rsid w:val="00D34574"/>
    <w:rsid w:val="00D535CB"/>
    <w:rsid w:val="00D66343"/>
    <w:rsid w:val="00D71211"/>
    <w:rsid w:val="00D90E52"/>
    <w:rsid w:val="00DB0D64"/>
    <w:rsid w:val="00DC3BF7"/>
    <w:rsid w:val="00DD0FFC"/>
    <w:rsid w:val="00DF6ED2"/>
    <w:rsid w:val="00E65E50"/>
    <w:rsid w:val="00E948B7"/>
    <w:rsid w:val="00E95165"/>
    <w:rsid w:val="00EA51BE"/>
    <w:rsid w:val="00EC7774"/>
    <w:rsid w:val="00EE0E9E"/>
    <w:rsid w:val="00EF0EAD"/>
    <w:rsid w:val="00EF789B"/>
    <w:rsid w:val="00F02098"/>
    <w:rsid w:val="00F220A5"/>
    <w:rsid w:val="00F26722"/>
    <w:rsid w:val="00F33F39"/>
    <w:rsid w:val="00F54DBB"/>
    <w:rsid w:val="00F74D2B"/>
    <w:rsid w:val="00F80433"/>
    <w:rsid w:val="00F92FD0"/>
    <w:rsid w:val="00F93F95"/>
    <w:rsid w:val="00FB669E"/>
    <w:rsid w:val="00FC0C22"/>
    <w:rsid w:val="00FD2889"/>
    <w:rsid w:val="00FF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88F8"/>
  <w15:docId w15:val="{45929AD9-83E0-474D-8148-401637B5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3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2337"/>
    <w:pPr>
      <w:tabs>
        <w:tab w:val="center" w:pos="4513"/>
        <w:tab w:val="right" w:pos="9026"/>
      </w:tabs>
    </w:pPr>
  </w:style>
  <w:style w:type="character" w:customStyle="1" w:styleId="HeaderChar">
    <w:name w:val="Header Char"/>
    <w:basedOn w:val="DefaultParagraphFont"/>
    <w:link w:val="Header"/>
    <w:rsid w:val="00742337"/>
    <w:rPr>
      <w:rFonts w:ascii="Cambria" w:eastAsia="MS Mincho" w:hAnsi="Cambria" w:cs="Times New Roman"/>
      <w:sz w:val="24"/>
      <w:szCs w:val="24"/>
    </w:rPr>
  </w:style>
  <w:style w:type="paragraph" w:styleId="Footer">
    <w:name w:val="footer"/>
    <w:basedOn w:val="Normal"/>
    <w:link w:val="FooterChar"/>
    <w:uiPriority w:val="99"/>
    <w:unhideWhenUsed/>
    <w:rsid w:val="00742337"/>
    <w:pPr>
      <w:tabs>
        <w:tab w:val="center" w:pos="4513"/>
        <w:tab w:val="right" w:pos="9026"/>
      </w:tabs>
    </w:pPr>
  </w:style>
  <w:style w:type="character" w:customStyle="1" w:styleId="FooterChar">
    <w:name w:val="Footer Char"/>
    <w:basedOn w:val="DefaultParagraphFont"/>
    <w:link w:val="Footer"/>
    <w:uiPriority w:val="99"/>
    <w:rsid w:val="00742337"/>
    <w:rPr>
      <w:rFonts w:ascii="Cambria" w:eastAsia="MS Mincho" w:hAnsi="Cambria" w:cs="Times New Roman"/>
      <w:sz w:val="24"/>
      <w:szCs w:val="24"/>
    </w:rPr>
  </w:style>
  <w:style w:type="character" w:styleId="Hyperlink">
    <w:name w:val="Hyperlink"/>
    <w:basedOn w:val="DefaultParagraphFont"/>
    <w:uiPriority w:val="99"/>
    <w:unhideWhenUsed/>
    <w:rsid w:val="00742337"/>
    <w:rPr>
      <w:color w:val="0000FF" w:themeColor="hyperlink"/>
      <w:u w:val="single"/>
    </w:rPr>
  </w:style>
  <w:style w:type="table" w:customStyle="1" w:styleId="TableGrid1">
    <w:name w:val="Table Grid1"/>
    <w:basedOn w:val="TableNormal"/>
    <w:next w:val="TableGrid"/>
    <w:uiPriority w:val="59"/>
    <w:rsid w:val="00742337"/>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337"/>
    <w:rPr>
      <w:rFonts w:ascii="Tahoma" w:hAnsi="Tahoma" w:cs="Tahoma"/>
      <w:sz w:val="16"/>
      <w:szCs w:val="16"/>
    </w:rPr>
  </w:style>
  <w:style w:type="character" w:customStyle="1" w:styleId="BalloonTextChar">
    <w:name w:val="Balloon Text Char"/>
    <w:basedOn w:val="DefaultParagraphFont"/>
    <w:link w:val="BalloonText"/>
    <w:uiPriority w:val="99"/>
    <w:semiHidden/>
    <w:rsid w:val="00742337"/>
    <w:rPr>
      <w:rFonts w:ascii="Tahoma" w:eastAsia="MS Mincho" w:hAnsi="Tahoma" w:cs="Tahoma"/>
      <w:sz w:val="16"/>
      <w:szCs w:val="16"/>
    </w:rPr>
  </w:style>
  <w:style w:type="paragraph" w:styleId="ListParagraph">
    <w:name w:val="List Paragraph"/>
    <w:basedOn w:val="Normal"/>
    <w:uiPriority w:val="34"/>
    <w:qFormat/>
    <w:rsid w:val="0018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dictive.com/blog/reality-television-seven-reality-show-typ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classification.gov.au"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7E52-9DB7-4789-B232-0E23A9C8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10</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James</dc:creator>
  <cp:keywords/>
  <dc:description/>
  <cp:lastModifiedBy>Urvashi Luximon</cp:lastModifiedBy>
  <cp:revision>104</cp:revision>
  <cp:lastPrinted>2019-08-30T05:34:00Z</cp:lastPrinted>
  <dcterms:created xsi:type="dcterms:W3CDTF">2015-01-16T06:34:00Z</dcterms:created>
  <dcterms:modified xsi:type="dcterms:W3CDTF">2019-08-30T05:36:00Z</dcterms:modified>
</cp:coreProperties>
</file>