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7C" w:rsidRDefault="00DB7A7C" w:rsidP="00DB7A7C"/>
    <w:p w:rsidR="00EE5A36" w:rsidRPr="00A850E4" w:rsidRDefault="005634D1" w:rsidP="000B634D">
      <w:pPr>
        <w:spacing w:before="10680" w:after="0"/>
        <w:rPr>
          <w:color w:val="5D3972" w:themeColor="accent2"/>
        </w:rPr>
      </w:pPr>
      <w:r w:rsidRPr="00A850E4">
        <w:rPr>
          <w:rFonts w:ascii="Franklin Gothic Medium" w:eastAsia="Times New Roman" w:hAnsi="Franklin Gothic Medium" w:cs="Times New Roman"/>
          <w:smallCaps/>
          <w:noProof/>
          <w:color w:val="5D3972" w:themeColor="accent2"/>
          <w:spacing w:val="5"/>
          <w:kern w:val="28"/>
          <w:sz w:val="60"/>
          <w:szCs w:val="52"/>
          <w:lang w:eastAsia="en-AU"/>
        </w:rPr>
        <w:drawing>
          <wp:anchor distT="0" distB="0" distL="114300" distR="114300" simplePos="0" relativeHeight="251660288" behindDoc="1" locked="0" layoutInCell="1" allowOverlap="1" wp14:anchorId="641320E6" wp14:editId="4CE2144F">
            <wp:simplePos x="0" y="0"/>
            <wp:positionH relativeFrom="leftMargin">
              <wp:posOffset>-3060700</wp:posOffset>
            </wp:positionH>
            <wp:positionV relativeFrom="margin">
              <wp:align>bottom</wp:align>
            </wp:positionV>
            <wp:extent cx="8629200" cy="6716659"/>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629200" cy="6716659"/>
                    </a:xfrm>
                    <a:prstGeom prst="rect">
                      <a:avLst/>
                    </a:prstGeom>
                    <a:noFill/>
                    <a:ln>
                      <a:noFill/>
                    </a:ln>
                  </pic:spPr>
                </pic:pic>
              </a:graphicData>
            </a:graphic>
            <wp14:sizeRelH relativeFrom="page">
              <wp14:pctWidth>0</wp14:pctWidth>
            </wp14:sizeRelH>
            <wp14:sizeRelV relativeFrom="page">
              <wp14:pctHeight>0</wp14:pctHeight>
            </wp14:sizeRelV>
          </wp:anchor>
        </w:drawing>
      </w:r>
      <w:r w:rsidR="00EE5A36" w:rsidRPr="00A850E4">
        <w:rPr>
          <w:b/>
          <w:color w:val="5D3972" w:themeColor="accent2"/>
          <w:sz w:val="56"/>
          <w:szCs w:val="56"/>
        </w:rPr>
        <w:t>Suggested Resources</w:t>
      </w:r>
    </w:p>
    <w:p w:rsidR="00EE5A36" w:rsidRPr="00A850E4" w:rsidRDefault="003D34F9" w:rsidP="00EE5A36">
      <w:pPr>
        <w:spacing w:after="0" w:line="240" w:lineRule="auto"/>
        <w:rPr>
          <w:b/>
          <w:color w:val="5D3972" w:themeColor="accent2"/>
          <w:sz w:val="56"/>
          <w:szCs w:val="56"/>
        </w:rPr>
      </w:pPr>
      <w:r w:rsidRPr="00A850E4">
        <w:rPr>
          <w:b/>
          <w:color w:val="5D3972" w:themeColor="accent2"/>
          <w:sz w:val="44"/>
          <w:szCs w:val="56"/>
        </w:rPr>
        <w:t xml:space="preserve">EAL/D ATAR </w:t>
      </w:r>
      <w:r w:rsidR="00BF5576" w:rsidRPr="00A850E4">
        <w:rPr>
          <w:b/>
          <w:color w:val="5D3972" w:themeColor="accent2"/>
          <w:sz w:val="44"/>
          <w:szCs w:val="56"/>
        </w:rPr>
        <w:t>Year 11</w:t>
      </w:r>
    </w:p>
    <w:p w:rsidR="000B634D" w:rsidRDefault="000B634D">
      <w:pPr>
        <w:spacing w:line="240" w:lineRule="auto"/>
      </w:pPr>
      <w:r>
        <w:br w:type="page"/>
      </w:r>
    </w:p>
    <w:p w:rsidR="00DB7A7C" w:rsidRDefault="00DB7A7C" w:rsidP="00DB7A7C"/>
    <w:p w:rsidR="00DB7A7C" w:rsidRPr="00494BE9" w:rsidRDefault="00DB7A7C" w:rsidP="00A850E4">
      <w:pPr>
        <w:spacing w:before="9840" w:after="80" w:line="264" w:lineRule="auto"/>
        <w:ind w:right="140"/>
        <w:rPr>
          <w:b/>
          <w:sz w:val="16"/>
          <w:szCs w:val="16"/>
        </w:rPr>
      </w:pPr>
      <w:r w:rsidRPr="00494BE9">
        <w:rPr>
          <w:b/>
          <w:sz w:val="16"/>
          <w:szCs w:val="16"/>
        </w:rPr>
        <w:t>Copyright</w:t>
      </w:r>
    </w:p>
    <w:p w:rsidR="00DB7A7C" w:rsidRPr="00494BE9" w:rsidRDefault="00DB7A7C" w:rsidP="00A850E4">
      <w:pPr>
        <w:spacing w:after="80" w:line="264" w:lineRule="auto"/>
        <w:ind w:right="140"/>
        <w:rPr>
          <w:sz w:val="16"/>
          <w:szCs w:val="16"/>
        </w:rPr>
      </w:pPr>
      <w:r w:rsidRPr="00494BE9">
        <w:rPr>
          <w:sz w:val="16"/>
          <w:szCs w:val="16"/>
        </w:rPr>
        <w:t>© School Curricul</w:t>
      </w:r>
      <w:r w:rsidR="00485347">
        <w:rPr>
          <w:sz w:val="16"/>
          <w:szCs w:val="16"/>
        </w:rPr>
        <w:t>um and Standards Authority, 2019</w:t>
      </w:r>
    </w:p>
    <w:p w:rsidR="00DB7A7C" w:rsidRPr="00494BE9" w:rsidRDefault="00DB7A7C" w:rsidP="00A850E4">
      <w:pPr>
        <w:spacing w:after="80" w:line="264" w:lineRule="auto"/>
        <w:ind w:right="140"/>
        <w:rPr>
          <w:sz w:val="16"/>
          <w:szCs w:val="16"/>
        </w:rPr>
      </w:pPr>
      <w:r w:rsidRPr="00494BE9">
        <w:rPr>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B7A7C" w:rsidRPr="00494BE9" w:rsidRDefault="00DB7A7C" w:rsidP="00A850E4">
      <w:pPr>
        <w:spacing w:after="80" w:line="264" w:lineRule="auto"/>
        <w:ind w:right="140"/>
        <w:rPr>
          <w:sz w:val="16"/>
          <w:szCs w:val="16"/>
        </w:rPr>
      </w:pPr>
      <w:r w:rsidRPr="00494BE9">
        <w:rPr>
          <w:sz w:val="16"/>
          <w:szCs w:val="16"/>
        </w:rPr>
        <w:t xml:space="preserve">Copying or communication for any other purpose can be done only within the terms of the </w:t>
      </w:r>
      <w:r w:rsidRPr="00494BE9">
        <w:rPr>
          <w:i/>
          <w:iCs/>
          <w:sz w:val="16"/>
          <w:szCs w:val="16"/>
        </w:rPr>
        <w:t>Copyright Act 1968</w:t>
      </w:r>
      <w:r w:rsidRPr="00494BE9">
        <w:rPr>
          <w:sz w:val="16"/>
          <w:szCs w:val="16"/>
        </w:rPr>
        <w:t xml:space="preserve"> or with prior written permission of the School Curriculum and Standards Authority. Copying or communication of any third party copyright material can be done only within the terms of the </w:t>
      </w:r>
      <w:r w:rsidRPr="00494BE9">
        <w:rPr>
          <w:i/>
          <w:iCs/>
          <w:sz w:val="16"/>
          <w:szCs w:val="16"/>
        </w:rPr>
        <w:t>Copyright Act 1968</w:t>
      </w:r>
      <w:r w:rsidRPr="00494BE9">
        <w:rPr>
          <w:sz w:val="16"/>
          <w:szCs w:val="16"/>
        </w:rPr>
        <w:t xml:space="preserve"> or with permission of the copyright owners.</w:t>
      </w:r>
    </w:p>
    <w:p w:rsidR="000B634D" w:rsidRPr="000B634D" w:rsidRDefault="000B634D" w:rsidP="008231E1">
      <w:pPr>
        <w:spacing w:after="80" w:line="264" w:lineRule="auto"/>
        <w:ind w:right="68"/>
        <w:rPr>
          <w:rFonts w:ascii="Calibri" w:eastAsia="Times New Roman" w:hAnsi="Calibri" w:cs="Arial"/>
          <w:iCs/>
          <w:sz w:val="16"/>
          <w:szCs w:val="16"/>
        </w:rPr>
      </w:pPr>
      <w:r w:rsidRPr="000B634D">
        <w:rPr>
          <w:rFonts w:ascii="Calibri" w:eastAsia="Times New Roman" w:hAnsi="Calibri" w:cs="Arial"/>
          <w:sz w:val="16"/>
          <w:szCs w:val="16"/>
        </w:rPr>
        <w:t xml:space="preserve">Any content in this document that has been derived from the Australian Curriculum may be used under the terms of the </w:t>
      </w:r>
      <w:hyperlink r:id="rId7" w:tgtFrame="_blank" w:history="1">
        <w:r w:rsidRPr="000B634D">
          <w:rPr>
            <w:rStyle w:val="Hyperlink"/>
            <w:rFonts w:ascii="Calibri" w:eastAsia="Times New Roman" w:hAnsi="Calibri" w:cs="Arial"/>
            <w:iCs/>
            <w:sz w:val="16"/>
            <w:szCs w:val="16"/>
          </w:rPr>
          <w:t>Creative Commons Attribution 4.0 International licence</w:t>
        </w:r>
      </w:hyperlink>
      <w:r w:rsidRPr="000B634D">
        <w:rPr>
          <w:rFonts w:ascii="Calibri" w:eastAsia="Times New Roman" w:hAnsi="Calibri" w:cs="Arial"/>
          <w:iCs/>
          <w:sz w:val="16"/>
          <w:szCs w:val="16"/>
        </w:rPr>
        <w:t>.</w:t>
      </w:r>
    </w:p>
    <w:p w:rsidR="00DB7A7C" w:rsidRPr="00494BE9" w:rsidRDefault="00DB7A7C" w:rsidP="00DB7A7C">
      <w:pPr>
        <w:spacing w:after="80" w:line="264" w:lineRule="auto"/>
        <w:ind w:right="140"/>
        <w:jc w:val="both"/>
        <w:rPr>
          <w:b/>
          <w:sz w:val="16"/>
          <w:szCs w:val="16"/>
        </w:rPr>
      </w:pPr>
      <w:r w:rsidRPr="00494BE9">
        <w:rPr>
          <w:b/>
          <w:sz w:val="16"/>
          <w:szCs w:val="16"/>
        </w:rPr>
        <w:t>Disclaimer</w:t>
      </w:r>
    </w:p>
    <w:p w:rsidR="00F229C2" w:rsidRDefault="00DB7A7C" w:rsidP="00A850E4">
      <w:pPr>
        <w:spacing w:line="264" w:lineRule="auto"/>
        <w:ind w:right="140"/>
        <w:rPr>
          <w:sz w:val="16"/>
          <w:szCs w:val="16"/>
        </w:rPr>
        <w:sectPr w:rsidR="00F229C2" w:rsidSect="00551921">
          <w:footerReference w:type="even" r:id="rId8"/>
          <w:footerReference w:type="default" r:id="rId9"/>
          <w:headerReference w:type="first" r:id="rId10"/>
          <w:pgSz w:w="11906" w:h="16838"/>
          <w:pgMar w:top="1440" w:right="1440" w:bottom="1440" w:left="1440" w:header="709" w:footer="709" w:gutter="0"/>
          <w:cols w:space="708"/>
          <w:titlePg/>
          <w:docGrid w:linePitch="360"/>
        </w:sectPr>
      </w:pPr>
      <w:r w:rsidRPr="00494BE9">
        <w:rPr>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A50F5" w:rsidRPr="00B55BAC" w:rsidRDefault="008A50F5" w:rsidP="008A50F5">
      <w:pPr>
        <w:spacing w:line="240" w:lineRule="auto"/>
        <w:rPr>
          <w:b/>
          <w:sz w:val="28"/>
        </w:rPr>
      </w:pPr>
      <w:r w:rsidRPr="00B55BAC">
        <w:rPr>
          <w:b/>
          <w:sz w:val="28"/>
        </w:rPr>
        <w:lastRenderedPageBreak/>
        <w:t>Reading/Viewing Resources Unit 1</w:t>
      </w:r>
    </w:p>
    <w:tbl>
      <w:tblPr>
        <w:tblStyle w:val="ListTable3-Accent5"/>
        <w:tblW w:w="0" w:type="auto"/>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4A0" w:firstRow="1" w:lastRow="0" w:firstColumn="1" w:lastColumn="0" w:noHBand="0" w:noVBand="1"/>
      </w:tblPr>
      <w:tblGrid>
        <w:gridCol w:w="3681"/>
        <w:gridCol w:w="3681"/>
        <w:gridCol w:w="1880"/>
      </w:tblGrid>
      <w:tr w:rsidR="008A50F5" w:rsidRPr="008A50F5" w:rsidTr="00B55BA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3681" w:type="dxa"/>
            <w:vAlign w:val="center"/>
          </w:tcPr>
          <w:p w:rsidR="0028066F" w:rsidRPr="008A50F5" w:rsidRDefault="0028066F" w:rsidP="00E620B8">
            <w:pPr>
              <w:rPr>
                <w:color w:val="auto"/>
              </w:rPr>
            </w:pPr>
            <w:r w:rsidRPr="008A50F5">
              <w:rPr>
                <w:color w:val="auto"/>
              </w:rPr>
              <w:t>Title</w:t>
            </w:r>
          </w:p>
        </w:tc>
        <w:tc>
          <w:tcPr>
            <w:tcW w:w="3681" w:type="dxa"/>
            <w:vAlign w:val="center"/>
          </w:tcPr>
          <w:p w:rsidR="0028066F" w:rsidRPr="008A50F5" w:rsidRDefault="0028066F" w:rsidP="00E620B8">
            <w:pPr>
              <w:cnfStyle w:val="100000000000" w:firstRow="1" w:lastRow="0" w:firstColumn="0" w:lastColumn="0" w:oddVBand="0" w:evenVBand="0" w:oddHBand="0" w:evenHBand="0" w:firstRowFirstColumn="0" w:firstRowLastColumn="0" w:lastRowFirstColumn="0" w:lastRowLastColumn="0"/>
              <w:rPr>
                <w:color w:val="auto"/>
              </w:rPr>
            </w:pPr>
            <w:r w:rsidRPr="008A50F5">
              <w:rPr>
                <w:color w:val="auto"/>
              </w:rPr>
              <w:t>Author</w:t>
            </w:r>
            <w:r w:rsidR="002939A4">
              <w:rPr>
                <w:color w:val="auto"/>
              </w:rPr>
              <w:t>/Director</w:t>
            </w:r>
            <w:r w:rsidRPr="008A50F5">
              <w:rPr>
                <w:color w:val="auto"/>
              </w:rPr>
              <w:t>/Source</w:t>
            </w:r>
          </w:p>
        </w:tc>
        <w:tc>
          <w:tcPr>
            <w:tcW w:w="0" w:type="auto"/>
            <w:vAlign w:val="center"/>
          </w:tcPr>
          <w:p w:rsidR="0028066F" w:rsidRPr="008A50F5" w:rsidRDefault="0028066F" w:rsidP="00E620B8">
            <w:pPr>
              <w:cnfStyle w:val="100000000000" w:firstRow="1" w:lastRow="0" w:firstColumn="0" w:lastColumn="0" w:oddVBand="0" w:evenVBand="0" w:oddHBand="0" w:evenHBand="0" w:firstRowFirstColumn="0" w:firstRowLastColumn="0" w:lastRowFirstColumn="0" w:lastRowLastColumn="0"/>
              <w:rPr>
                <w:color w:val="auto"/>
              </w:rPr>
            </w:pPr>
            <w:r w:rsidRPr="008A50F5">
              <w:rPr>
                <w:color w:val="auto"/>
              </w:rPr>
              <w:t>Text Type</w:t>
            </w:r>
          </w:p>
        </w:tc>
      </w:tr>
      <w:tr w:rsidR="008C76A2"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8C76A2" w:rsidRPr="008C76A2" w:rsidRDefault="00D57247" w:rsidP="00E620B8">
            <w:pPr>
              <w:rPr>
                <w:rFonts w:eastAsia="Calibri" w:cs="Arial"/>
                <w:b w:val="0"/>
              </w:rPr>
            </w:pPr>
            <w:r w:rsidRPr="008C76A2">
              <w:rPr>
                <w:rFonts w:eastAsia="Calibri" w:cs="Arial"/>
                <w:b w:val="0"/>
              </w:rPr>
              <w:t>Grace beside me</w:t>
            </w:r>
          </w:p>
        </w:tc>
        <w:tc>
          <w:tcPr>
            <w:tcW w:w="3681" w:type="dxa"/>
            <w:tcBorders>
              <w:top w:val="none" w:sz="0" w:space="0" w:color="auto"/>
              <w:bottom w:val="none" w:sz="0" w:space="0" w:color="auto"/>
            </w:tcBorders>
            <w:vAlign w:val="center"/>
          </w:tcPr>
          <w:p w:rsidR="008C76A2" w:rsidRDefault="008C76A2" w:rsidP="00E620B8">
            <w:pPr>
              <w:cnfStyle w:val="000000100000" w:firstRow="0" w:lastRow="0" w:firstColumn="0" w:lastColumn="0" w:oddVBand="0" w:evenVBand="0" w:oddHBand="1" w:evenHBand="0" w:firstRowFirstColumn="0" w:firstRowLastColumn="0" w:lastRowFirstColumn="0" w:lastRowLastColumn="0"/>
            </w:pPr>
            <w:r>
              <w:t>Sue McPherson</w:t>
            </w:r>
          </w:p>
        </w:tc>
        <w:tc>
          <w:tcPr>
            <w:tcW w:w="0" w:type="auto"/>
            <w:tcBorders>
              <w:top w:val="none" w:sz="0" w:space="0" w:color="auto"/>
              <w:bottom w:val="none" w:sz="0" w:space="0" w:color="auto"/>
            </w:tcBorders>
            <w:vAlign w:val="center"/>
          </w:tcPr>
          <w:p w:rsidR="008C76A2" w:rsidRDefault="008C76A2" w:rsidP="00E620B8">
            <w:pPr>
              <w:cnfStyle w:val="000000100000" w:firstRow="0" w:lastRow="0" w:firstColumn="0" w:lastColumn="0" w:oddVBand="0" w:evenVBand="0" w:oddHBand="1" w:evenHBand="0" w:firstRowFirstColumn="0" w:firstRowLastColumn="0" w:lastRowFirstColumn="0" w:lastRowLastColumn="0"/>
            </w:pPr>
            <w:r>
              <w:t>Novel</w:t>
            </w:r>
          </w:p>
        </w:tc>
      </w:tr>
      <w:tr w:rsidR="00BF5576"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F5576" w:rsidRPr="00BF5576" w:rsidRDefault="00BF5576" w:rsidP="006A3EA0">
            <w:pPr>
              <w:rPr>
                <w:rFonts w:eastAsia="Calibri" w:cs="Arial"/>
                <w:b w:val="0"/>
              </w:rPr>
            </w:pPr>
            <w:r w:rsidRPr="00BF5576">
              <w:rPr>
                <w:rFonts w:eastAsia="Calibri" w:cs="Arial"/>
                <w:b w:val="0"/>
              </w:rPr>
              <w:t xml:space="preserve">Secrets in the </w:t>
            </w:r>
            <w:r w:rsidR="006A3EA0">
              <w:rPr>
                <w:rFonts w:eastAsia="Calibri" w:cs="Arial"/>
                <w:b w:val="0"/>
              </w:rPr>
              <w:t>f</w:t>
            </w:r>
            <w:r w:rsidRPr="00BF5576">
              <w:rPr>
                <w:rFonts w:eastAsia="Calibri" w:cs="Arial"/>
                <w:b w:val="0"/>
              </w:rPr>
              <w:t>ire</w:t>
            </w:r>
          </w:p>
        </w:tc>
        <w:tc>
          <w:tcPr>
            <w:tcW w:w="3681" w:type="dxa"/>
            <w:vAlign w:val="center"/>
          </w:tcPr>
          <w:p w:rsidR="00BF5576" w:rsidRPr="00BF5576" w:rsidRDefault="00BF5576" w:rsidP="00E620B8">
            <w:pPr>
              <w:cnfStyle w:val="000000000000" w:firstRow="0" w:lastRow="0" w:firstColumn="0" w:lastColumn="0" w:oddVBand="0" w:evenVBand="0" w:oddHBand="0" w:evenHBand="0" w:firstRowFirstColumn="0" w:firstRowLastColumn="0" w:lastRowFirstColumn="0" w:lastRowLastColumn="0"/>
            </w:pPr>
            <w:r>
              <w:t>Henning Mankell</w:t>
            </w:r>
          </w:p>
        </w:tc>
        <w:tc>
          <w:tcPr>
            <w:tcW w:w="0" w:type="auto"/>
            <w:vAlign w:val="center"/>
          </w:tcPr>
          <w:p w:rsidR="00BF5576" w:rsidRPr="00BF5576" w:rsidRDefault="00BF5576" w:rsidP="00E620B8">
            <w:pPr>
              <w:cnfStyle w:val="000000000000" w:firstRow="0" w:lastRow="0" w:firstColumn="0" w:lastColumn="0" w:oddVBand="0" w:evenVBand="0" w:oddHBand="0" w:evenHBand="0" w:firstRowFirstColumn="0" w:firstRowLastColumn="0" w:lastRowFirstColumn="0" w:lastRowLastColumn="0"/>
            </w:pPr>
            <w:r>
              <w:t>Novel</w:t>
            </w:r>
          </w:p>
        </w:tc>
      </w:tr>
      <w:tr w:rsidR="00BF5576"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BF5576" w:rsidRPr="00BF5576" w:rsidRDefault="00BF5576" w:rsidP="00E620B8">
            <w:pPr>
              <w:rPr>
                <w:rFonts w:eastAsia="Calibri" w:cs="Arial"/>
                <w:b w:val="0"/>
              </w:rPr>
            </w:pPr>
            <w:r>
              <w:rPr>
                <w:rFonts w:eastAsia="Calibri" w:cs="Arial"/>
                <w:b w:val="0"/>
              </w:rPr>
              <w:t xml:space="preserve">Playing </w:t>
            </w:r>
            <w:r w:rsidR="00D57247">
              <w:rPr>
                <w:rFonts w:eastAsia="Calibri" w:cs="Arial"/>
                <w:b w:val="0"/>
              </w:rPr>
              <w:t>with fire</w:t>
            </w:r>
          </w:p>
        </w:tc>
        <w:tc>
          <w:tcPr>
            <w:tcW w:w="3681" w:type="dxa"/>
            <w:tcBorders>
              <w:top w:val="none" w:sz="0" w:space="0" w:color="auto"/>
              <w:bottom w:val="none" w:sz="0" w:space="0" w:color="auto"/>
            </w:tcBorders>
            <w:vAlign w:val="center"/>
          </w:tcPr>
          <w:p w:rsidR="00BF5576" w:rsidRPr="00BF5576" w:rsidRDefault="00BF5576" w:rsidP="00E620B8">
            <w:pPr>
              <w:cnfStyle w:val="000000100000" w:firstRow="0" w:lastRow="0" w:firstColumn="0" w:lastColumn="0" w:oddVBand="0" w:evenVBand="0" w:oddHBand="1" w:evenHBand="0" w:firstRowFirstColumn="0" w:firstRowLastColumn="0" w:lastRowFirstColumn="0" w:lastRowLastColumn="0"/>
            </w:pPr>
            <w:r>
              <w:t>Henning Mankell</w:t>
            </w:r>
          </w:p>
        </w:tc>
        <w:tc>
          <w:tcPr>
            <w:tcW w:w="0" w:type="auto"/>
            <w:tcBorders>
              <w:top w:val="none" w:sz="0" w:space="0" w:color="auto"/>
              <w:bottom w:val="none" w:sz="0" w:space="0" w:color="auto"/>
            </w:tcBorders>
            <w:vAlign w:val="center"/>
          </w:tcPr>
          <w:p w:rsidR="00BF5576" w:rsidRPr="00BF5576" w:rsidRDefault="00BF5576" w:rsidP="00E620B8">
            <w:pPr>
              <w:cnfStyle w:val="000000100000" w:firstRow="0" w:lastRow="0" w:firstColumn="0" w:lastColumn="0" w:oddVBand="0" w:evenVBand="0" w:oddHBand="1" w:evenHBand="0" w:firstRowFirstColumn="0" w:firstRowLastColumn="0" w:lastRowFirstColumn="0" w:lastRowLastColumn="0"/>
            </w:pPr>
            <w:r>
              <w:t>Novel</w:t>
            </w:r>
          </w:p>
        </w:tc>
      </w:tr>
      <w:tr w:rsidR="00BF5576"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F5576" w:rsidRPr="00BF5576" w:rsidRDefault="00BF5576" w:rsidP="00E620B8">
            <w:pPr>
              <w:rPr>
                <w:rFonts w:eastAsia="Calibri" w:cs="Arial"/>
                <w:b w:val="0"/>
              </w:rPr>
            </w:pPr>
            <w:r>
              <w:rPr>
                <w:rFonts w:eastAsia="Calibri" w:cs="Arial"/>
                <w:b w:val="0"/>
              </w:rPr>
              <w:t>Parvana</w:t>
            </w:r>
          </w:p>
        </w:tc>
        <w:tc>
          <w:tcPr>
            <w:tcW w:w="3681" w:type="dxa"/>
            <w:vAlign w:val="center"/>
          </w:tcPr>
          <w:p w:rsidR="00BF5576" w:rsidRPr="00BF5576" w:rsidRDefault="00BF5576" w:rsidP="00E620B8">
            <w:pPr>
              <w:cnfStyle w:val="000000000000" w:firstRow="0" w:lastRow="0" w:firstColumn="0" w:lastColumn="0" w:oddVBand="0" w:evenVBand="0" w:oddHBand="0" w:evenHBand="0" w:firstRowFirstColumn="0" w:firstRowLastColumn="0" w:lastRowFirstColumn="0" w:lastRowLastColumn="0"/>
            </w:pPr>
            <w:r>
              <w:t>Deborah Ellis</w:t>
            </w:r>
          </w:p>
        </w:tc>
        <w:tc>
          <w:tcPr>
            <w:tcW w:w="0" w:type="auto"/>
            <w:vAlign w:val="center"/>
          </w:tcPr>
          <w:p w:rsidR="00BF5576" w:rsidRPr="00BF5576" w:rsidRDefault="00BF5576" w:rsidP="00E620B8">
            <w:pPr>
              <w:cnfStyle w:val="000000000000" w:firstRow="0" w:lastRow="0" w:firstColumn="0" w:lastColumn="0" w:oddVBand="0" w:evenVBand="0" w:oddHBand="0" w:evenHBand="0" w:firstRowFirstColumn="0" w:firstRowLastColumn="0" w:lastRowFirstColumn="0" w:lastRowLastColumn="0"/>
            </w:pPr>
            <w:r>
              <w:t>Novel</w:t>
            </w:r>
          </w:p>
        </w:tc>
      </w:tr>
      <w:tr w:rsidR="00B20663"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B20663" w:rsidRPr="00BF5576" w:rsidRDefault="00D57247" w:rsidP="00E620B8">
            <w:pPr>
              <w:rPr>
                <w:rFonts w:eastAsia="Calibri" w:cs="Arial"/>
                <w:b w:val="0"/>
              </w:rPr>
            </w:pPr>
            <w:r>
              <w:rPr>
                <w:rFonts w:eastAsia="Calibri" w:cs="Arial"/>
                <w:b w:val="0"/>
              </w:rPr>
              <w:t>Parvana’s journey</w:t>
            </w:r>
          </w:p>
        </w:tc>
        <w:tc>
          <w:tcPr>
            <w:tcW w:w="3681" w:type="dxa"/>
            <w:tcBorders>
              <w:top w:val="none" w:sz="0" w:space="0" w:color="auto"/>
              <w:bottom w:val="none" w:sz="0" w:space="0" w:color="auto"/>
            </w:tcBorders>
            <w:vAlign w:val="center"/>
          </w:tcPr>
          <w:p w:rsidR="00B20663" w:rsidRPr="00BF5576" w:rsidRDefault="00B20663" w:rsidP="00E620B8">
            <w:pPr>
              <w:cnfStyle w:val="000000100000" w:firstRow="0" w:lastRow="0" w:firstColumn="0" w:lastColumn="0" w:oddVBand="0" w:evenVBand="0" w:oddHBand="1" w:evenHBand="0" w:firstRowFirstColumn="0" w:firstRowLastColumn="0" w:lastRowFirstColumn="0" w:lastRowLastColumn="0"/>
            </w:pPr>
            <w:r>
              <w:t>Deborah Ellis</w:t>
            </w:r>
          </w:p>
        </w:tc>
        <w:tc>
          <w:tcPr>
            <w:tcW w:w="0" w:type="auto"/>
            <w:tcBorders>
              <w:top w:val="none" w:sz="0" w:space="0" w:color="auto"/>
              <w:bottom w:val="none" w:sz="0" w:space="0" w:color="auto"/>
            </w:tcBorders>
            <w:vAlign w:val="center"/>
          </w:tcPr>
          <w:p w:rsidR="00B20663" w:rsidRDefault="00B20663" w:rsidP="00E620B8">
            <w:pPr>
              <w:cnfStyle w:val="000000100000" w:firstRow="0" w:lastRow="0" w:firstColumn="0" w:lastColumn="0" w:oddVBand="0" w:evenVBand="0" w:oddHBand="1" w:evenHBand="0" w:firstRowFirstColumn="0" w:firstRowLastColumn="0" w:lastRowFirstColumn="0" w:lastRowLastColumn="0"/>
            </w:pPr>
            <w:r w:rsidRPr="00F86DEC">
              <w:t>Novel</w:t>
            </w:r>
          </w:p>
        </w:tc>
      </w:tr>
      <w:tr w:rsidR="00B20663"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20663" w:rsidRPr="00BF5576" w:rsidRDefault="00B20663" w:rsidP="00E620B8">
            <w:pPr>
              <w:rPr>
                <w:rFonts w:eastAsia="Calibri" w:cs="Arial"/>
                <w:b w:val="0"/>
              </w:rPr>
            </w:pPr>
            <w:r>
              <w:rPr>
                <w:rFonts w:eastAsia="Calibri" w:cs="Arial"/>
                <w:b w:val="0"/>
              </w:rPr>
              <w:t>Shauzia</w:t>
            </w:r>
          </w:p>
        </w:tc>
        <w:tc>
          <w:tcPr>
            <w:tcW w:w="3681" w:type="dxa"/>
            <w:vAlign w:val="center"/>
          </w:tcPr>
          <w:p w:rsidR="00B20663" w:rsidRDefault="00B20663" w:rsidP="00E620B8">
            <w:pPr>
              <w:cnfStyle w:val="000000000000" w:firstRow="0" w:lastRow="0" w:firstColumn="0" w:lastColumn="0" w:oddVBand="0" w:evenVBand="0" w:oddHBand="0" w:evenHBand="0" w:firstRowFirstColumn="0" w:firstRowLastColumn="0" w:lastRowFirstColumn="0" w:lastRowLastColumn="0"/>
            </w:pPr>
            <w:r w:rsidRPr="005A2B22">
              <w:t>Deborah Ellis</w:t>
            </w:r>
          </w:p>
        </w:tc>
        <w:tc>
          <w:tcPr>
            <w:tcW w:w="0" w:type="auto"/>
            <w:vAlign w:val="center"/>
          </w:tcPr>
          <w:p w:rsidR="00B20663" w:rsidRDefault="00B20663" w:rsidP="00E620B8">
            <w:pPr>
              <w:cnfStyle w:val="000000000000" w:firstRow="0" w:lastRow="0" w:firstColumn="0" w:lastColumn="0" w:oddVBand="0" w:evenVBand="0" w:oddHBand="0" w:evenHBand="0" w:firstRowFirstColumn="0" w:firstRowLastColumn="0" w:lastRowFirstColumn="0" w:lastRowLastColumn="0"/>
            </w:pPr>
            <w:r w:rsidRPr="00F86DEC">
              <w:t>Novel</w:t>
            </w:r>
          </w:p>
        </w:tc>
      </w:tr>
      <w:tr w:rsidR="00B20663"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B20663" w:rsidRPr="00BF5576" w:rsidRDefault="00B20663" w:rsidP="00E620B8">
            <w:pPr>
              <w:rPr>
                <w:rFonts w:eastAsia="Calibri" w:cs="Arial"/>
                <w:b w:val="0"/>
              </w:rPr>
            </w:pPr>
            <w:r>
              <w:rPr>
                <w:rFonts w:eastAsia="Calibri" w:cs="Arial"/>
                <w:b w:val="0"/>
              </w:rPr>
              <w:t>Looking for X</w:t>
            </w:r>
          </w:p>
        </w:tc>
        <w:tc>
          <w:tcPr>
            <w:tcW w:w="3681" w:type="dxa"/>
            <w:tcBorders>
              <w:top w:val="none" w:sz="0" w:space="0" w:color="auto"/>
              <w:bottom w:val="none" w:sz="0" w:space="0" w:color="auto"/>
            </w:tcBorders>
            <w:vAlign w:val="center"/>
          </w:tcPr>
          <w:p w:rsidR="00B20663" w:rsidRDefault="00B20663" w:rsidP="00E620B8">
            <w:pPr>
              <w:cnfStyle w:val="000000100000" w:firstRow="0" w:lastRow="0" w:firstColumn="0" w:lastColumn="0" w:oddVBand="0" w:evenVBand="0" w:oddHBand="1" w:evenHBand="0" w:firstRowFirstColumn="0" w:firstRowLastColumn="0" w:lastRowFirstColumn="0" w:lastRowLastColumn="0"/>
            </w:pPr>
            <w:r w:rsidRPr="005A2B22">
              <w:t>Deborah Ellis</w:t>
            </w:r>
          </w:p>
        </w:tc>
        <w:tc>
          <w:tcPr>
            <w:tcW w:w="0" w:type="auto"/>
            <w:tcBorders>
              <w:top w:val="none" w:sz="0" w:space="0" w:color="auto"/>
              <w:bottom w:val="none" w:sz="0" w:space="0" w:color="auto"/>
            </w:tcBorders>
            <w:vAlign w:val="center"/>
          </w:tcPr>
          <w:p w:rsidR="00B20663" w:rsidRDefault="00B20663" w:rsidP="00E620B8">
            <w:pPr>
              <w:cnfStyle w:val="000000100000" w:firstRow="0" w:lastRow="0" w:firstColumn="0" w:lastColumn="0" w:oddVBand="0" w:evenVBand="0" w:oddHBand="1" w:evenHBand="0" w:firstRowFirstColumn="0" w:firstRowLastColumn="0" w:lastRowFirstColumn="0" w:lastRowLastColumn="0"/>
            </w:pPr>
            <w:r w:rsidRPr="00F86DEC">
              <w:t>Novel</w:t>
            </w:r>
          </w:p>
        </w:tc>
      </w:tr>
      <w:tr w:rsidR="00B20663"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20663" w:rsidRPr="00BF5576" w:rsidRDefault="00B20663" w:rsidP="00E620B8">
            <w:pPr>
              <w:rPr>
                <w:rFonts w:eastAsia="Calibri" w:cs="Arial"/>
                <w:b w:val="0"/>
              </w:rPr>
            </w:pPr>
            <w:r>
              <w:rPr>
                <w:rFonts w:eastAsia="Calibri" w:cs="Arial"/>
                <w:b w:val="0"/>
              </w:rPr>
              <w:t>Diego</w:t>
            </w:r>
            <w:r w:rsidR="00D57247">
              <w:rPr>
                <w:rFonts w:eastAsia="Calibri" w:cs="Arial"/>
                <w:b w:val="0"/>
              </w:rPr>
              <w:t>, run!</w:t>
            </w:r>
          </w:p>
        </w:tc>
        <w:tc>
          <w:tcPr>
            <w:tcW w:w="3681" w:type="dxa"/>
            <w:vAlign w:val="center"/>
          </w:tcPr>
          <w:p w:rsidR="00B20663" w:rsidRDefault="00B20663" w:rsidP="00E620B8">
            <w:pPr>
              <w:cnfStyle w:val="000000000000" w:firstRow="0" w:lastRow="0" w:firstColumn="0" w:lastColumn="0" w:oddVBand="0" w:evenVBand="0" w:oddHBand="0" w:evenHBand="0" w:firstRowFirstColumn="0" w:firstRowLastColumn="0" w:lastRowFirstColumn="0" w:lastRowLastColumn="0"/>
            </w:pPr>
            <w:r w:rsidRPr="005A2B22">
              <w:t>Deborah Ellis</w:t>
            </w:r>
          </w:p>
        </w:tc>
        <w:tc>
          <w:tcPr>
            <w:tcW w:w="0" w:type="auto"/>
            <w:vAlign w:val="center"/>
          </w:tcPr>
          <w:p w:rsidR="00B20663" w:rsidRDefault="00B20663" w:rsidP="00E620B8">
            <w:pPr>
              <w:cnfStyle w:val="000000000000" w:firstRow="0" w:lastRow="0" w:firstColumn="0" w:lastColumn="0" w:oddVBand="0" w:evenVBand="0" w:oddHBand="0" w:evenHBand="0" w:firstRowFirstColumn="0" w:firstRowLastColumn="0" w:lastRowFirstColumn="0" w:lastRowLastColumn="0"/>
            </w:pPr>
            <w:r w:rsidRPr="00F86DEC">
              <w:t>Novel</w:t>
            </w:r>
          </w:p>
        </w:tc>
      </w:tr>
      <w:tr w:rsidR="00B20663"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B20663" w:rsidRPr="00BF5576" w:rsidRDefault="00D57247" w:rsidP="00E620B8">
            <w:pPr>
              <w:rPr>
                <w:rFonts w:eastAsia="Calibri" w:cs="Arial"/>
                <w:b w:val="0"/>
              </w:rPr>
            </w:pPr>
            <w:r>
              <w:rPr>
                <w:rFonts w:eastAsia="Calibri" w:cs="Arial"/>
                <w:b w:val="0"/>
              </w:rPr>
              <w:t>Diego’s pride</w:t>
            </w:r>
          </w:p>
        </w:tc>
        <w:tc>
          <w:tcPr>
            <w:tcW w:w="3681" w:type="dxa"/>
            <w:tcBorders>
              <w:top w:val="none" w:sz="0" w:space="0" w:color="auto"/>
              <w:bottom w:val="none" w:sz="0" w:space="0" w:color="auto"/>
            </w:tcBorders>
            <w:vAlign w:val="center"/>
          </w:tcPr>
          <w:p w:rsidR="00B20663" w:rsidRDefault="00B20663" w:rsidP="00E620B8">
            <w:pPr>
              <w:cnfStyle w:val="000000100000" w:firstRow="0" w:lastRow="0" w:firstColumn="0" w:lastColumn="0" w:oddVBand="0" w:evenVBand="0" w:oddHBand="1" w:evenHBand="0" w:firstRowFirstColumn="0" w:firstRowLastColumn="0" w:lastRowFirstColumn="0" w:lastRowLastColumn="0"/>
            </w:pPr>
            <w:r w:rsidRPr="005A2B22">
              <w:t>Deborah Ellis</w:t>
            </w:r>
          </w:p>
        </w:tc>
        <w:tc>
          <w:tcPr>
            <w:tcW w:w="0" w:type="auto"/>
            <w:tcBorders>
              <w:top w:val="none" w:sz="0" w:space="0" w:color="auto"/>
              <w:bottom w:val="none" w:sz="0" w:space="0" w:color="auto"/>
            </w:tcBorders>
            <w:vAlign w:val="center"/>
          </w:tcPr>
          <w:p w:rsidR="00B20663" w:rsidRDefault="00B20663" w:rsidP="00E620B8">
            <w:pPr>
              <w:cnfStyle w:val="000000100000" w:firstRow="0" w:lastRow="0" w:firstColumn="0" w:lastColumn="0" w:oddVBand="0" w:evenVBand="0" w:oddHBand="1" w:evenHBand="0" w:firstRowFirstColumn="0" w:firstRowLastColumn="0" w:lastRowFirstColumn="0" w:lastRowLastColumn="0"/>
            </w:pPr>
            <w:r w:rsidRPr="00F86DEC">
              <w:t>Novel</w:t>
            </w:r>
          </w:p>
        </w:tc>
      </w:tr>
      <w:tr w:rsidR="00B20663"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20663" w:rsidRPr="00BF5576" w:rsidRDefault="00D57247" w:rsidP="00E620B8">
            <w:pPr>
              <w:rPr>
                <w:rFonts w:eastAsia="Calibri" w:cs="Arial"/>
                <w:b w:val="0"/>
              </w:rPr>
            </w:pPr>
            <w:r>
              <w:rPr>
                <w:rFonts w:eastAsia="Calibri" w:cs="Arial"/>
                <w:b w:val="0"/>
              </w:rPr>
              <w:t>The heaven shop</w:t>
            </w:r>
          </w:p>
        </w:tc>
        <w:tc>
          <w:tcPr>
            <w:tcW w:w="3681" w:type="dxa"/>
            <w:vAlign w:val="center"/>
          </w:tcPr>
          <w:p w:rsidR="00B20663" w:rsidRDefault="00B20663" w:rsidP="00E620B8">
            <w:pPr>
              <w:cnfStyle w:val="000000000000" w:firstRow="0" w:lastRow="0" w:firstColumn="0" w:lastColumn="0" w:oddVBand="0" w:evenVBand="0" w:oddHBand="0" w:evenHBand="0" w:firstRowFirstColumn="0" w:firstRowLastColumn="0" w:lastRowFirstColumn="0" w:lastRowLastColumn="0"/>
            </w:pPr>
            <w:r w:rsidRPr="005A2B22">
              <w:t>Deborah Ellis</w:t>
            </w:r>
          </w:p>
        </w:tc>
        <w:tc>
          <w:tcPr>
            <w:tcW w:w="0" w:type="auto"/>
            <w:vAlign w:val="center"/>
          </w:tcPr>
          <w:p w:rsidR="00B20663" w:rsidRDefault="00B20663" w:rsidP="00E620B8">
            <w:pPr>
              <w:cnfStyle w:val="000000000000" w:firstRow="0" w:lastRow="0" w:firstColumn="0" w:lastColumn="0" w:oddVBand="0" w:evenVBand="0" w:oddHBand="0" w:evenHBand="0" w:firstRowFirstColumn="0" w:firstRowLastColumn="0" w:lastRowFirstColumn="0" w:lastRowLastColumn="0"/>
            </w:pPr>
            <w:r w:rsidRPr="00F86DEC">
              <w:t>Novel</w:t>
            </w:r>
          </w:p>
        </w:tc>
      </w:tr>
      <w:tr w:rsidR="00BF5576"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BF5576" w:rsidRPr="00BF5576" w:rsidRDefault="002E18C0" w:rsidP="00E620B8">
            <w:pPr>
              <w:rPr>
                <w:rFonts w:eastAsia="Calibri" w:cs="Arial"/>
                <w:b w:val="0"/>
              </w:rPr>
            </w:pPr>
            <w:r>
              <w:rPr>
                <w:rFonts w:eastAsia="Calibri" w:cs="Arial"/>
                <w:b w:val="0"/>
              </w:rPr>
              <w:t xml:space="preserve">Does </w:t>
            </w:r>
            <w:r w:rsidR="00D57247">
              <w:rPr>
                <w:rFonts w:eastAsia="Calibri" w:cs="Arial"/>
                <w:b w:val="0"/>
              </w:rPr>
              <w:t>my head look big in this?</w:t>
            </w:r>
          </w:p>
        </w:tc>
        <w:tc>
          <w:tcPr>
            <w:tcW w:w="3681" w:type="dxa"/>
            <w:tcBorders>
              <w:top w:val="none" w:sz="0" w:space="0" w:color="auto"/>
              <w:bottom w:val="none" w:sz="0" w:space="0" w:color="auto"/>
            </w:tcBorders>
            <w:vAlign w:val="center"/>
          </w:tcPr>
          <w:p w:rsidR="00BF5576" w:rsidRPr="00BF5576" w:rsidRDefault="00B20663" w:rsidP="00E620B8">
            <w:pPr>
              <w:cnfStyle w:val="000000100000" w:firstRow="0" w:lastRow="0" w:firstColumn="0" w:lastColumn="0" w:oddVBand="0" w:evenVBand="0" w:oddHBand="1" w:evenHBand="0" w:firstRowFirstColumn="0" w:firstRowLastColumn="0" w:lastRowFirstColumn="0" w:lastRowLastColumn="0"/>
            </w:pPr>
            <w:r>
              <w:t>Randa Abdel-Fattah</w:t>
            </w:r>
          </w:p>
        </w:tc>
        <w:tc>
          <w:tcPr>
            <w:tcW w:w="0" w:type="auto"/>
            <w:tcBorders>
              <w:top w:val="none" w:sz="0" w:space="0" w:color="auto"/>
              <w:bottom w:val="none" w:sz="0" w:space="0" w:color="auto"/>
            </w:tcBorders>
            <w:vAlign w:val="center"/>
          </w:tcPr>
          <w:p w:rsidR="00BF5576" w:rsidRPr="00BF5576" w:rsidRDefault="00B20663" w:rsidP="00E620B8">
            <w:pPr>
              <w:cnfStyle w:val="000000100000" w:firstRow="0" w:lastRow="0" w:firstColumn="0" w:lastColumn="0" w:oddVBand="0" w:evenVBand="0" w:oddHBand="1" w:evenHBand="0" w:firstRowFirstColumn="0" w:firstRowLastColumn="0" w:lastRowFirstColumn="0" w:lastRowLastColumn="0"/>
            </w:pPr>
            <w:r>
              <w:t>Novel</w:t>
            </w:r>
          </w:p>
        </w:tc>
      </w:tr>
      <w:tr w:rsidR="002E18C0"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2E18C0" w:rsidRPr="002E18C0" w:rsidRDefault="002E18C0" w:rsidP="00E620B8">
            <w:pPr>
              <w:rPr>
                <w:rFonts w:eastAsia="Calibri" w:cs="Arial"/>
                <w:b w:val="0"/>
              </w:rPr>
            </w:pPr>
            <w:r>
              <w:rPr>
                <w:rFonts w:eastAsia="Calibri" w:cs="Arial"/>
                <w:b w:val="0"/>
              </w:rPr>
              <w:t xml:space="preserve">Ten </w:t>
            </w:r>
            <w:r w:rsidR="00D57247">
              <w:rPr>
                <w:rFonts w:eastAsia="Calibri" w:cs="Arial"/>
                <w:b w:val="0"/>
              </w:rPr>
              <w:t>things I hate about me</w:t>
            </w:r>
          </w:p>
        </w:tc>
        <w:tc>
          <w:tcPr>
            <w:tcW w:w="3681" w:type="dxa"/>
            <w:vAlign w:val="center"/>
          </w:tcPr>
          <w:p w:rsidR="002E18C0" w:rsidRDefault="002E18C0" w:rsidP="00E620B8">
            <w:pPr>
              <w:cnfStyle w:val="000000000000" w:firstRow="0" w:lastRow="0" w:firstColumn="0" w:lastColumn="0" w:oddVBand="0" w:evenVBand="0" w:oddHBand="0" w:evenHBand="0" w:firstRowFirstColumn="0" w:firstRowLastColumn="0" w:lastRowFirstColumn="0" w:lastRowLastColumn="0"/>
            </w:pPr>
            <w:r>
              <w:t>Randa Abdel-Fattah</w:t>
            </w:r>
          </w:p>
        </w:tc>
        <w:tc>
          <w:tcPr>
            <w:tcW w:w="0" w:type="auto"/>
            <w:vAlign w:val="center"/>
          </w:tcPr>
          <w:p w:rsidR="002E18C0" w:rsidRDefault="002E18C0" w:rsidP="00E620B8">
            <w:pPr>
              <w:cnfStyle w:val="000000000000" w:firstRow="0" w:lastRow="0" w:firstColumn="0" w:lastColumn="0" w:oddVBand="0" w:evenVBand="0" w:oddHBand="0" w:evenHBand="0" w:firstRowFirstColumn="0" w:firstRowLastColumn="0" w:lastRowFirstColumn="0" w:lastRowLastColumn="0"/>
            </w:pPr>
            <w:r>
              <w:t>Novel</w:t>
            </w:r>
          </w:p>
        </w:tc>
      </w:tr>
      <w:tr w:rsidR="002E18C0"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2E18C0" w:rsidRPr="002E18C0" w:rsidRDefault="002E18C0" w:rsidP="00E620B8">
            <w:pPr>
              <w:rPr>
                <w:rFonts w:eastAsia="Calibri" w:cs="Arial"/>
                <w:b w:val="0"/>
              </w:rPr>
            </w:pPr>
            <w:r w:rsidRPr="002E18C0">
              <w:rPr>
                <w:rFonts w:eastAsia="Calibri" w:cs="Arial"/>
                <w:b w:val="0"/>
              </w:rPr>
              <w:t xml:space="preserve">Hate </w:t>
            </w:r>
            <w:r w:rsidR="00D57247" w:rsidRPr="002E18C0">
              <w:rPr>
                <w:rFonts w:eastAsia="Calibri" w:cs="Arial"/>
                <w:b w:val="0"/>
              </w:rPr>
              <w:t>is such a strong word</w:t>
            </w:r>
          </w:p>
        </w:tc>
        <w:tc>
          <w:tcPr>
            <w:tcW w:w="3681"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Sarah Ayoub</w:t>
            </w:r>
          </w:p>
        </w:tc>
        <w:tc>
          <w:tcPr>
            <w:tcW w:w="0" w:type="auto"/>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Novel</w:t>
            </w:r>
          </w:p>
        </w:tc>
      </w:tr>
      <w:tr w:rsidR="002E18C0"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2E18C0" w:rsidRPr="00F13309" w:rsidRDefault="00F13309" w:rsidP="00E620B8">
            <w:pPr>
              <w:rPr>
                <w:rFonts w:eastAsia="Calibri" w:cs="Arial"/>
                <w:b w:val="0"/>
              </w:rPr>
            </w:pPr>
            <w:r w:rsidRPr="00F13309">
              <w:rPr>
                <w:rFonts w:eastAsia="Calibri" w:cs="Arial"/>
                <w:b w:val="0"/>
              </w:rPr>
              <w:t>Cloudwish</w:t>
            </w:r>
          </w:p>
        </w:tc>
        <w:tc>
          <w:tcPr>
            <w:tcW w:w="3681" w:type="dxa"/>
            <w:vAlign w:val="center"/>
          </w:tcPr>
          <w:p w:rsidR="002E18C0" w:rsidRDefault="00F13309" w:rsidP="00E620B8">
            <w:pPr>
              <w:cnfStyle w:val="000000000000" w:firstRow="0" w:lastRow="0" w:firstColumn="0" w:lastColumn="0" w:oddVBand="0" w:evenVBand="0" w:oddHBand="0" w:evenHBand="0" w:firstRowFirstColumn="0" w:firstRowLastColumn="0" w:lastRowFirstColumn="0" w:lastRowLastColumn="0"/>
            </w:pPr>
            <w:r>
              <w:t>Fiona Wood</w:t>
            </w:r>
          </w:p>
        </w:tc>
        <w:tc>
          <w:tcPr>
            <w:tcW w:w="0" w:type="auto"/>
            <w:vAlign w:val="center"/>
          </w:tcPr>
          <w:p w:rsidR="002E18C0" w:rsidRDefault="00F13309" w:rsidP="00E620B8">
            <w:pPr>
              <w:cnfStyle w:val="000000000000" w:firstRow="0" w:lastRow="0" w:firstColumn="0" w:lastColumn="0" w:oddVBand="0" w:evenVBand="0" w:oddHBand="0" w:evenHBand="0" w:firstRowFirstColumn="0" w:firstRowLastColumn="0" w:lastRowFirstColumn="0" w:lastRowLastColumn="0"/>
            </w:pPr>
            <w:r>
              <w:t>Novel</w:t>
            </w:r>
          </w:p>
        </w:tc>
      </w:tr>
      <w:tr w:rsidR="002E18C0"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2E18C0" w:rsidRPr="00F13309" w:rsidRDefault="00F13309" w:rsidP="00E620B8">
            <w:pPr>
              <w:rPr>
                <w:rFonts w:eastAsia="Calibri" w:cs="Arial"/>
                <w:b w:val="0"/>
              </w:rPr>
            </w:pPr>
            <w:r w:rsidRPr="00F13309">
              <w:rPr>
                <w:rFonts w:eastAsia="Calibri" w:cs="Arial"/>
                <w:b w:val="0"/>
              </w:rPr>
              <w:t>Laurinda</w:t>
            </w:r>
          </w:p>
        </w:tc>
        <w:tc>
          <w:tcPr>
            <w:tcW w:w="3681" w:type="dxa"/>
            <w:tcBorders>
              <w:top w:val="none" w:sz="0" w:space="0" w:color="auto"/>
              <w:bottom w:val="none" w:sz="0" w:space="0" w:color="auto"/>
            </w:tcBorders>
            <w:vAlign w:val="center"/>
          </w:tcPr>
          <w:p w:rsidR="002E18C0" w:rsidRDefault="00F13309" w:rsidP="00E620B8">
            <w:pPr>
              <w:cnfStyle w:val="000000100000" w:firstRow="0" w:lastRow="0" w:firstColumn="0" w:lastColumn="0" w:oddVBand="0" w:evenVBand="0" w:oddHBand="1" w:evenHBand="0" w:firstRowFirstColumn="0" w:firstRowLastColumn="0" w:lastRowFirstColumn="0" w:lastRowLastColumn="0"/>
            </w:pPr>
            <w:r>
              <w:t>Alice Pung</w:t>
            </w:r>
          </w:p>
        </w:tc>
        <w:tc>
          <w:tcPr>
            <w:tcW w:w="0" w:type="auto"/>
            <w:tcBorders>
              <w:top w:val="none" w:sz="0" w:space="0" w:color="auto"/>
              <w:bottom w:val="none" w:sz="0" w:space="0" w:color="auto"/>
            </w:tcBorders>
            <w:vAlign w:val="center"/>
          </w:tcPr>
          <w:p w:rsidR="002E18C0" w:rsidRDefault="00F13309" w:rsidP="00E620B8">
            <w:pPr>
              <w:cnfStyle w:val="000000100000" w:firstRow="0" w:lastRow="0" w:firstColumn="0" w:lastColumn="0" w:oddVBand="0" w:evenVBand="0" w:oddHBand="1" w:evenHBand="0" w:firstRowFirstColumn="0" w:firstRowLastColumn="0" w:lastRowFirstColumn="0" w:lastRowLastColumn="0"/>
            </w:pPr>
            <w:r>
              <w:t>Novel</w:t>
            </w:r>
          </w:p>
        </w:tc>
      </w:tr>
      <w:tr w:rsidR="00BF5576"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F5576" w:rsidRPr="00BF5576" w:rsidRDefault="003D7C61" w:rsidP="00E620B8">
            <w:pPr>
              <w:rPr>
                <w:rFonts w:eastAsia="Calibri" w:cs="Arial"/>
                <w:b w:val="0"/>
              </w:rPr>
            </w:pPr>
            <w:r>
              <w:rPr>
                <w:rFonts w:eastAsia="Calibri" w:cs="Arial"/>
                <w:b w:val="0"/>
              </w:rPr>
              <w:t xml:space="preserve">The </w:t>
            </w:r>
            <w:r w:rsidR="00D57247">
              <w:rPr>
                <w:rFonts w:eastAsia="Calibri" w:cs="Arial"/>
                <w:b w:val="0"/>
              </w:rPr>
              <w:t>kite runner</w:t>
            </w:r>
          </w:p>
        </w:tc>
        <w:tc>
          <w:tcPr>
            <w:tcW w:w="3681" w:type="dxa"/>
            <w:vAlign w:val="center"/>
          </w:tcPr>
          <w:p w:rsidR="00BF5576" w:rsidRPr="00BF5576" w:rsidRDefault="007C64DE" w:rsidP="00E620B8">
            <w:pPr>
              <w:cnfStyle w:val="000000000000" w:firstRow="0" w:lastRow="0" w:firstColumn="0" w:lastColumn="0" w:oddVBand="0" w:evenVBand="0" w:oddHBand="0" w:evenHBand="0" w:firstRowFirstColumn="0" w:firstRowLastColumn="0" w:lastRowFirstColumn="0" w:lastRowLastColumn="0"/>
            </w:pPr>
            <w:r>
              <w:t>Khaled Hosseini</w:t>
            </w:r>
          </w:p>
        </w:tc>
        <w:tc>
          <w:tcPr>
            <w:tcW w:w="0" w:type="auto"/>
            <w:vAlign w:val="center"/>
          </w:tcPr>
          <w:p w:rsidR="00BF5576" w:rsidRPr="00BF5576" w:rsidRDefault="001749CD" w:rsidP="009E7D90">
            <w:pPr>
              <w:cnfStyle w:val="000000000000" w:firstRow="0" w:lastRow="0" w:firstColumn="0" w:lastColumn="0" w:oddVBand="0" w:evenVBand="0" w:oddHBand="0" w:evenHBand="0" w:firstRowFirstColumn="0" w:firstRowLastColumn="0" w:lastRowFirstColumn="0" w:lastRowLastColumn="0"/>
            </w:pPr>
            <w:r>
              <w:t>Novel</w:t>
            </w:r>
            <w:r w:rsidR="007C64DE">
              <w:t xml:space="preserve"> </w:t>
            </w:r>
            <w:r w:rsidR="009E7D90">
              <w:t>and</w:t>
            </w:r>
            <w:r w:rsidR="007C64DE">
              <w:t xml:space="preserve"> </w:t>
            </w:r>
            <w:r w:rsidR="009C1687">
              <w:t>f</w:t>
            </w:r>
            <w:r w:rsidR="007C64DE">
              <w:t>ilm</w:t>
            </w:r>
          </w:p>
        </w:tc>
      </w:tr>
      <w:tr w:rsidR="003D7C61"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3D7C61" w:rsidRPr="00BF5576" w:rsidRDefault="003D7C61" w:rsidP="00E620B8">
            <w:pPr>
              <w:rPr>
                <w:rFonts w:eastAsia="Calibri" w:cs="Arial"/>
                <w:b w:val="0"/>
              </w:rPr>
            </w:pPr>
            <w:r>
              <w:rPr>
                <w:rFonts w:eastAsia="Calibri" w:cs="Arial"/>
                <w:b w:val="0"/>
              </w:rPr>
              <w:t xml:space="preserve">The </w:t>
            </w:r>
            <w:r w:rsidR="00D57247">
              <w:rPr>
                <w:rFonts w:eastAsia="Calibri" w:cs="Arial"/>
                <w:b w:val="0"/>
              </w:rPr>
              <w:t xml:space="preserve">bookseller </w:t>
            </w:r>
            <w:r>
              <w:rPr>
                <w:rFonts w:eastAsia="Calibri" w:cs="Arial"/>
                <w:b w:val="0"/>
              </w:rPr>
              <w:t>of Kabul</w:t>
            </w:r>
          </w:p>
        </w:tc>
        <w:tc>
          <w:tcPr>
            <w:tcW w:w="3681" w:type="dxa"/>
            <w:tcBorders>
              <w:top w:val="none" w:sz="0" w:space="0" w:color="auto"/>
              <w:bottom w:val="none" w:sz="0" w:space="0" w:color="auto"/>
            </w:tcBorders>
            <w:vAlign w:val="center"/>
          </w:tcPr>
          <w:p w:rsidR="003D7C61" w:rsidRPr="00BF5576" w:rsidRDefault="007C64DE" w:rsidP="00E620B8">
            <w:pPr>
              <w:cnfStyle w:val="000000100000" w:firstRow="0" w:lastRow="0" w:firstColumn="0" w:lastColumn="0" w:oddVBand="0" w:evenVBand="0" w:oddHBand="1" w:evenHBand="0" w:firstRowFirstColumn="0" w:firstRowLastColumn="0" w:lastRowFirstColumn="0" w:lastRowLastColumn="0"/>
            </w:pPr>
            <w:r w:rsidRPr="007C64DE">
              <w:t>Åsne Seierstad</w:t>
            </w:r>
          </w:p>
        </w:tc>
        <w:tc>
          <w:tcPr>
            <w:tcW w:w="0" w:type="auto"/>
            <w:tcBorders>
              <w:top w:val="none" w:sz="0" w:space="0" w:color="auto"/>
              <w:bottom w:val="none" w:sz="0" w:space="0" w:color="auto"/>
            </w:tcBorders>
            <w:vAlign w:val="center"/>
          </w:tcPr>
          <w:p w:rsidR="003D7C61" w:rsidRPr="00BF5576" w:rsidRDefault="001749CD" w:rsidP="00E620B8">
            <w:pPr>
              <w:cnfStyle w:val="000000100000" w:firstRow="0" w:lastRow="0" w:firstColumn="0" w:lastColumn="0" w:oddVBand="0" w:evenVBand="0" w:oddHBand="1" w:evenHBand="0" w:firstRowFirstColumn="0" w:firstRowLastColumn="0" w:lastRowFirstColumn="0" w:lastRowLastColumn="0"/>
            </w:pPr>
            <w:r>
              <w:t>Novel</w:t>
            </w:r>
          </w:p>
        </w:tc>
      </w:tr>
      <w:tr w:rsidR="00ED2117"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ED2117" w:rsidRPr="00ED2117" w:rsidRDefault="00ED2117" w:rsidP="00E620B8">
            <w:pPr>
              <w:rPr>
                <w:rFonts w:eastAsia="Calibri" w:cs="Arial"/>
                <w:b w:val="0"/>
              </w:rPr>
            </w:pPr>
            <w:r w:rsidRPr="00ED2117">
              <w:rPr>
                <w:rFonts w:eastAsia="Calibri" w:cs="Arial"/>
                <w:b w:val="0"/>
              </w:rPr>
              <w:t xml:space="preserve">Amal </w:t>
            </w:r>
            <w:r w:rsidR="00D57247" w:rsidRPr="00ED2117">
              <w:rPr>
                <w:rFonts w:eastAsia="Calibri" w:cs="Arial"/>
                <w:b w:val="0"/>
              </w:rPr>
              <w:t>unbound</w:t>
            </w:r>
          </w:p>
        </w:tc>
        <w:tc>
          <w:tcPr>
            <w:tcW w:w="3681" w:type="dxa"/>
            <w:vAlign w:val="center"/>
          </w:tcPr>
          <w:p w:rsidR="00ED2117" w:rsidRDefault="00ED2117" w:rsidP="00E620B8">
            <w:pPr>
              <w:cnfStyle w:val="000000000000" w:firstRow="0" w:lastRow="0" w:firstColumn="0" w:lastColumn="0" w:oddVBand="0" w:evenVBand="0" w:oddHBand="0" w:evenHBand="0" w:firstRowFirstColumn="0" w:firstRowLastColumn="0" w:lastRowFirstColumn="0" w:lastRowLastColumn="0"/>
            </w:pPr>
            <w:r w:rsidRPr="00ED2117">
              <w:t>Aisha Saeed</w:t>
            </w:r>
          </w:p>
        </w:tc>
        <w:tc>
          <w:tcPr>
            <w:tcW w:w="0" w:type="auto"/>
            <w:vAlign w:val="center"/>
          </w:tcPr>
          <w:p w:rsidR="00ED2117" w:rsidRDefault="00ED2117" w:rsidP="00E620B8">
            <w:pPr>
              <w:cnfStyle w:val="000000000000" w:firstRow="0" w:lastRow="0" w:firstColumn="0" w:lastColumn="0" w:oddVBand="0" w:evenVBand="0" w:oddHBand="0" w:evenHBand="0" w:firstRowFirstColumn="0" w:firstRowLastColumn="0" w:lastRowFirstColumn="0" w:lastRowLastColumn="0"/>
            </w:pPr>
            <w:r>
              <w:t>Novel</w:t>
            </w:r>
          </w:p>
        </w:tc>
      </w:tr>
      <w:tr w:rsidR="003D7C61"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3D7C61" w:rsidRPr="00BF5576" w:rsidRDefault="001749CD" w:rsidP="00E620B8">
            <w:pPr>
              <w:rPr>
                <w:rFonts w:eastAsia="Calibri" w:cs="Arial"/>
                <w:b w:val="0"/>
              </w:rPr>
            </w:pPr>
            <w:r>
              <w:rPr>
                <w:rFonts w:eastAsia="Calibri" w:cs="Arial"/>
                <w:b w:val="0"/>
              </w:rPr>
              <w:t xml:space="preserve">Touch </w:t>
            </w:r>
            <w:r w:rsidR="00D57247">
              <w:rPr>
                <w:rFonts w:eastAsia="Calibri" w:cs="Arial"/>
                <w:b w:val="0"/>
              </w:rPr>
              <w:t>me</w:t>
            </w:r>
          </w:p>
        </w:tc>
        <w:tc>
          <w:tcPr>
            <w:tcW w:w="3681" w:type="dxa"/>
            <w:tcBorders>
              <w:top w:val="none" w:sz="0" w:space="0" w:color="auto"/>
              <w:bottom w:val="none" w:sz="0" w:space="0" w:color="auto"/>
            </w:tcBorders>
            <w:vAlign w:val="center"/>
          </w:tcPr>
          <w:p w:rsidR="003D7C61" w:rsidRPr="00BF5576" w:rsidRDefault="001749CD" w:rsidP="00E620B8">
            <w:pPr>
              <w:cnfStyle w:val="000000100000" w:firstRow="0" w:lastRow="0" w:firstColumn="0" w:lastColumn="0" w:oddVBand="0" w:evenVBand="0" w:oddHBand="1" w:evenHBand="0" w:firstRowFirstColumn="0" w:firstRowLastColumn="0" w:lastRowFirstColumn="0" w:lastRowLastColumn="0"/>
            </w:pPr>
            <w:r>
              <w:t>James Maloney</w:t>
            </w:r>
          </w:p>
        </w:tc>
        <w:tc>
          <w:tcPr>
            <w:tcW w:w="0" w:type="auto"/>
            <w:tcBorders>
              <w:top w:val="none" w:sz="0" w:space="0" w:color="auto"/>
              <w:bottom w:val="none" w:sz="0" w:space="0" w:color="auto"/>
            </w:tcBorders>
            <w:vAlign w:val="center"/>
          </w:tcPr>
          <w:p w:rsidR="003D7C61" w:rsidRPr="00BF5576" w:rsidRDefault="001749CD" w:rsidP="00E620B8">
            <w:pPr>
              <w:cnfStyle w:val="000000100000" w:firstRow="0" w:lastRow="0" w:firstColumn="0" w:lastColumn="0" w:oddVBand="0" w:evenVBand="0" w:oddHBand="1" w:evenHBand="0" w:firstRowFirstColumn="0" w:firstRowLastColumn="0" w:lastRowFirstColumn="0" w:lastRowLastColumn="0"/>
            </w:pPr>
            <w:r>
              <w:t>Novel</w:t>
            </w:r>
          </w:p>
        </w:tc>
      </w:tr>
      <w:tr w:rsidR="003D7C61"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3D7C61" w:rsidRPr="00BF5576" w:rsidRDefault="001749CD" w:rsidP="00E620B8">
            <w:pPr>
              <w:rPr>
                <w:rFonts w:eastAsia="Calibri" w:cs="Arial"/>
                <w:b w:val="0"/>
              </w:rPr>
            </w:pPr>
            <w:r>
              <w:rPr>
                <w:rFonts w:eastAsia="Calibri" w:cs="Arial"/>
                <w:b w:val="0"/>
              </w:rPr>
              <w:t>Destroying Avalon</w:t>
            </w:r>
          </w:p>
        </w:tc>
        <w:tc>
          <w:tcPr>
            <w:tcW w:w="3681" w:type="dxa"/>
            <w:vAlign w:val="center"/>
          </w:tcPr>
          <w:p w:rsidR="003D7C61" w:rsidRPr="00BF5576" w:rsidRDefault="001749CD" w:rsidP="00E620B8">
            <w:pPr>
              <w:cnfStyle w:val="000000000000" w:firstRow="0" w:lastRow="0" w:firstColumn="0" w:lastColumn="0" w:oddVBand="0" w:evenVBand="0" w:oddHBand="0" w:evenHBand="0" w:firstRowFirstColumn="0" w:firstRowLastColumn="0" w:lastRowFirstColumn="0" w:lastRowLastColumn="0"/>
            </w:pPr>
            <w:r>
              <w:t>Kate McCaffrey</w:t>
            </w:r>
          </w:p>
        </w:tc>
        <w:tc>
          <w:tcPr>
            <w:tcW w:w="0" w:type="auto"/>
            <w:vAlign w:val="center"/>
          </w:tcPr>
          <w:p w:rsidR="003D7C61" w:rsidRPr="00BF5576" w:rsidRDefault="001749CD" w:rsidP="00E620B8">
            <w:pPr>
              <w:cnfStyle w:val="000000000000" w:firstRow="0" w:lastRow="0" w:firstColumn="0" w:lastColumn="0" w:oddVBand="0" w:evenVBand="0" w:oddHBand="0" w:evenHBand="0" w:firstRowFirstColumn="0" w:firstRowLastColumn="0" w:lastRowFirstColumn="0" w:lastRowLastColumn="0"/>
            </w:pPr>
            <w:r>
              <w:t>Novel</w:t>
            </w:r>
          </w:p>
        </w:tc>
      </w:tr>
      <w:tr w:rsidR="00963B7F"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63B7F" w:rsidRPr="00035D86" w:rsidRDefault="00963B7F" w:rsidP="00E620B8">
            <w:pPr>
              <w:rPr>
                <w:b w:val="0"/>
              </w:rPr>
            </w:pPr>
            <w:r w:rsidRPr="00035D86">
              <w:rPr>
                <w:b w:val="0"/>
              </w:rPr>
              <w:t xml:space="preserve">The </w:t>
            </w:r>
            <w:r w:rsidR="00D57247" w:rsidRPr="00035D86">
              <w:rPr>
                <w:b w:val="0"/>
              </w:rPr>
              <w:t>happiest refugee</w:t>
            </w:r>
          </w:p>
        </w:tc>
        <w:tc>
          <w:tcPr>
            <w:tcW w:w="3681" w:type="dxa"/>
            <w:tcBorders>
              <w:top w:val="none" w:sz="0" w:space="0" w:color="auto"/>
              <w:bottom w:val="none" w:sz="0" w:space="0" w:color="auto"/>
            </w:tcBorders>
            <w:vAlign w:val="center"/>
          </w:tcPr>
          <w:p w:rsidR="00963B7F" w:rsidRPr="0028066F" w:rsidRDefault="00963B7F" w:rsidP="00E620B8">
            <w:pPr>
              <w:cnfStyle w:val="000000100000" w:firstRow="0" w:lastRow="0" w:firstColumn="0" w:lastColumn="0" w:oddVBand="0" w:evenVBand="0" w:oddHBand="1" w:evenHBand="0" w:firstRowFirstColumn="0" w:firstRowLastColumn="0" w:lastRowFirstColumn="0" w:lastRowLastColumn="0"/>
            </w:pPr>
            <w:r w:rsidRPr="0028066F">
              <w:t>Anh Do</w:t>
            </w:r>
          </w:p>
        </w:tc>
        <w:tc>
          <w:tcPr>
            <w:tcW w:w="0" w:type="auto"/>
            <w:tcBorders>
              <w:top w:val="none" w:sz="0" w:space="0" w:color="auto"/>
              <w:bottom w:val="none" w:sz="0" w:space="0" w:color="auto"/>
            </w:tcBorders>
            <w:vAlign w:val="center"/>
          </w:tcPr>
          <w:p w:rsidR="00963B7F" w:rsidRPr="0028066F" w:rsidRDefault="00963B7F" w:rsidP="00E620B8">
            <w:pPr>
              <w:cnfStyle w:val="000000100000" w:firstRow="0" w:lastRow="0" w:firstColumn="0" w:lastColumn="0" w:oddVBand="0" w:evenVBand="0" w:oddHBand="1" w:evenHBand="0" w:firstRowFirstColumn="0" w:firstRowLastColumn="0" w:lastRowFirstColumn="0" w:lastRowLastColumn="0"/>
            </w:pPr>
            <w:r w:rsidRPr="0028066F">
              <w:t>Memoir</w:t>
            </w:r>
          </w:p>
        </w:tc>
      </w:tr>
      <w:tr w:rsidR="00B57C9D"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B57C9D" w:rsidRPr="00B57C9D" w:rsidRDefault="00B57C9D" w:rsidP="00E620B8">
            <w:pPr>
              <w:rPr>
                <w:rFonts w:eastAsia="Calibri" w:cs="Arial"/>
                <w:b w:val="0"/>
              </w:rPr>
            </w:pPr>
            <w:r w:rsidRPr="00B57C9D">
              <w:rPr>
                <w:rFonts w:eastAsia="Calibri" w:cs="Arial"/>
                <w:b w:val="0"/>
              </w:rPr>
              <w:t xml:space="preserve">More </w:t>
            </w:r>
            <w:r w:rsidR="00D57247" w:rsidRPr="00B57C9D">
              <w:rPr>
                <w:rFonts w:eastAsia="Calibri" w:cs="Arial"/>
                <w:b w:val="0"/>
              </w:rPr>
              <w:t>to the story</w:t>
            </w:r>
            <w:r w:rsidRPr="00B57C9D">
              <w:rPr>
                <w:rFonts w:eastAsia="Calibri" w:cs="Arial"/>
                <w:b w:val="0"/>
              </w:rPr>
              <w:t>: Conversations with refugees</w:t>
            </w:r>
          </w:p>
        </w:tc>
        <w:tc>
          <w:tcPr>
            <w:tcW w:w="3681" w:type="dxa"/>
            <w:vAlign w:val="center"/>
          </w:tcPr>
          <w:p w:rsidR="00B57C9D" w:rsidRDefault="00B57C9D" w:rsidP="00E620B8">
            <w:pPr>
              <w:cnfStyle w:val="000000000000" w:firstRow="0" w:lastRow="0" w:firstColumn="0" w:lastColumn="0" w:oddVBand="0" w:evenVBand="0" w:oddHBand="0" w:evenHBand="0" w:firstRowFirstColumn="0" w:firstRowLastColumn="0" w:lastRowFirstColumn="0" w:lastRowLastColumn="0"/>
            </w:pPr>
            <w:r w:rsidRPr="00B57C9D">
              <w:t>Rosemary Sayer</w:t>
            </w:r>
          </w:p>
        </w:tc>
        <w:tc>
          <w:tcPr>
            <w:tcW w:w="0" w:type="auto"/>
            <w:vAlign w:val="center"/>
          </w:tcPr>
          <w:p w:rsidR="00B57C9D" w:rsidRDefault="00B57C9D" w:rsidP="00E620B8">
            <w:pPr>
              <w:cnfStyle w:val="000000000000" w:firstRow="0" w:lastRow="0" w:firstColumn="0" w:lastColumn="0" w:oddVBand="0" w:evenVBand="0" w:oddHBand="0" w:evenHBand="0" w:firstRowFirstColumn="0" w:firstRowLastColumn="0" w:lastRowFirstColumn="0" w:lastRowLastColumn="0"/>
            </w:pPr>
            <w:r>
              <w:t>Memoir</w:t>
            </w:r>
          </w:p>
        </w:tc>
      </w:tr>
      <w:tr w:rsidR="00963B7F"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63B7F" w:rsidRPr="00BF5576" w:rsidRDefault="00963B7F" w:rsidP="00E620B8">
            <w:pPr>
              <w:rPr>
                <w:rFonts w:eastAsia="Calibri" w:cs="Arial"/>
                <w:b w:val="0"/>
              </w:rPr>
            </w:pPr>
            <w:r>
              <w:rPr>
                <w:rFonts w:eastAsia="Calibri" w:cs="Arial"/>
                <w:b w:val="0"/>
              </w:rPr>
              <w:t xml:space="preserve">Whale </w:t>
            </w:r>
            <w:r w:rsidR="00D57247">
              <w:rPr>
                <w:rFonts w:eastAsia="Calibri" w:cs="Arial"/>
                <w:b w:val="0"/>
              </w:rPr>
              <w:t>rider</w:t>
            </w:r>
          </w:p>
        </w:tc>
        <w:tc>
          <w:tcPr>
            <w:tcW w:w="3681" w:type="dxa"/>
            <w:tcBorders>
              <w:top w:val="none" w:sz="0" w:space="0" w:color="auto"/>
              <w:bottom w:val="none" w:sz="0" w:space="0" w:color="auto"/>
            </w:tcBorders>
            <w:vAlign w:val="center"/>
          </w:tcPr>
          <w:p w:rsidR="00963B7F" w:rsidRPr="00BF5576" w:rsidRDefault="007C64DE" w:rsidP="00E620B8">
            <w:pPr>
              <w:cnfStyle w:val="000000100000" w:firstRow="0" w:lastRow="0" w:firstColumn="0" w:lastColumn="0" w:oddVBand="0" w:evenVBand="0" w:oddHBand="1" w:evenHBand="0" w:firstRowFirstColumn="0" w:firstRowLastColumn="0" w:lastRowFirstColumn="0" w:lastRowLastColumn="0"/>
            </w:pPr>
            <w:r>
              <w:t>Niki Caro</w:t>
            </w:r>
          </w:p>
        </w:tc>
        <w:tc>
          <w:tcPr>
            <w:tcW w:w="0" w:type="auto"/>
            <w:tcBorders>
              <w:top w:val="none" w:sz="0" w:space="0" w:color="auto"/>
              <w:bottom w:val="none" w:sz="0" w:space="0" w:color="auto"/>
            </w:tcBorders>
            <w:vAlign w:val="center"/>
          </w:tcPr>
          <w:p w:rsidR="00963B7F" w:rsidRPr="00BF5576" w:rsidRDefault="00963B7F" w:rsidP="00E620B8">
            <w:pPr>
              <w:cnfStyle w:val="000000100000" w:firstRow="0" w:lastRow="0" w:firstColumn="0" w:lastColumn="0" w:oddVBand="0" w:evenVBand="0" w:oddHBand="1" w:evenHBand="0" w:firstRowFirstColumn="0" w:firstRowLastColumn="0" w:lastRowFirstColumn="0" w:lastRowLastColumn="0"/>
            </w:pPr>
            <w:r>
              <w:t>Film</w:t>
            </w:r>
          </w:p>
        </w:tc>
      </w:tr>
      <w:tr w:rsidR="00963B7F"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63B7F" w:rsidRPr="00BF5576" w:rsidRDefault="00963B7F" w:rsidP="00E620B8">
            <w:pPr>
              <w:rPr>
                <w:rFonts w:eastAsia="Calibri" w:cs="Arial"/>
                <w:b w:val="0"/>
              </w:rPr>
            </w:pPr>
            <w:r>
              <w:rPr>
                <w:rFonts w:eastAsia="Calibri" w:cs="Arial"/>
                <w:b w:val="0"/>
              </w:rPr>
              <w:t xml:space="preserve">The </w:t>
            </w:r>
            <w:r w:rsidR="00D57247">
              <w:rPr>
                <w:rFonts w:eastAsia="Calibri" w:cs="Arial"/>
                <w:b w:val="0"/>
              </w:rPr>
              <w:t>good lie</w:t>
            </w:r>
          </w:p>
        </w:tc>
        <w:tc>
          <w:tcPr>
            <w:tcW w:w="3681" w:type="dxa"/>
            <w:vAlign w:val="center"/>
          </w:tcPr>
          <w:p w:rsidR="00963B7F" w:rsidRPr="00BF5576" w:rsidRDefault="00226916" w:rsidP="00E620B8">
            <w:pPr>
              <w:cnfStyle w:val="000000000000" w:firstRow="0" w:lastRow="0" w:firstColumn="0" w:lastColumn="0" w:oddVBand="0" w:evenVBand="0" w:oddHBand="0" w:evenHBand="0" w:firstRowFirstColumn="0" w:firstRowLastColumn="0" w:lastRowFirstColumn="0" w:lastRowLastColumn="0"/>
            </w:pPr>
            <w:r w:rsidRPr="00226916">
              <w:t>Philippe Falardeau</w:t>
            </w:r>
          </w:p>
        </w:tc>
        <w:tc>
          <w:tcPr>
            <w:tcW w:w="0" w:type="auto"/>
            <w:vAlign w:val="center"/>
          </w:tcPr>
          <w:p w:rsidR="00963B7F" w:rsidRPr="00BF5576" w:rsidRDefault="00963B7F" w:rsidP="00E620B8">
            <w:pPr>
              <w:cnfStyle w:val="000000000000" w:firstRow="0" w:lastRow="0" w:firstColumn="0" w:lastColumn="0" w:oddVBand="0" w:evenVBand="0" w:oddHBand="0" w:evenHBand="0" w:firstRowFirstColumn="0" w:firstRowLastColumn="0" w:lastRowFirstColumn="0" w:lastRowLastColumn="0"/>
            </w:pPr>
            <w:r>
              <w:t>Film</w:t>
            </w:r>
          </w:p>
        </w:tc>
      </w:tr>
      <w:tr w:rsidR="00963B7F"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63B7F" w:rsidRPr="00BF5576" w:rsidRDefault="00963B7F" w:rsidP="00E620B8">
            <w:pPr>
              <w:rPr>
                <w:rFonts w:eastAsia="Calibri" w:cs="Arial"/>
                <w:b w:val="0"/>
              </w:rPr>
            </w:pPr>
            <w:r>
              <w:rPr>
                <w:rFonts w:eastAsia="Calibri" w:cs="Arial"/>
                <w:b w:val="0"/>
              </w:rPr>
              <w:t>Bend it like Beckham</w:t>
            </w:r>
          </w:p>
        </w:tc>
        <w:tc>
          <w:tcPr>
            <w:tcW w:w="3681" w:type="dxa"/>
            <w:tcBorders>
              <w:top w:val="none" w:sz="0" w:space="0" w:color="auto"/>
              <w:bottom w:val="none" w:sz="0" w:space="0" w:color="auto"/>
            </w:tcBorders>
            <w:vAlign w:val="center"/>
          </w:tcPr>
          <w:p w:rsidR="00963B7F" w:rsidRPr="00BF5576" w:rsidRDefault="00226916" w:rsidP="00E620B8">
            <w:pPr>
              <w:cnfStyle w:val="000000100000" w:firstRow="0" w:lastRow="0" w:firstColumn="0" w:lastColumn="0" w:oddVBand="0" w:evenVBand="0" w:oddHBand="1" w:evenHBand="0" w:firstRowFirstColumn="0" w:firstRowLastColumn="0" w:lastRowFirstColumn="0" w:lastRowLastColumn="0"/>
            </w:pPr>
            <w:r>
              <w:t>Gurinder Chadha</w:t>
            </w:r>
          </w:p>
        </w:tc>
        <w:tc>
          <w:tcPr>
            <w:tcW w:w="0" w:type="auto"/>
            <w:tcBorders>
              <w:top w:val="none" w:sz="0" w:space="0" w:color="auto"/>
              <w:bottom w:val="none" w:sz="0" w:space="0" w:color="auto"/>
            </w:tcBorders>
            <w:vAlign w:val="center"/>
          </w:tcPr>
          <w:p w:rsidR="00963B7F" w:rsidRPr="00BF5576" w:rsidRDefault="00963B7F" w:rsidP="00E620B8">
            <w:pPr>
              <w:cnfStyle w:val="000000100000" w:firstRow="0" w:lastRow="0" w:firstColumn="0" w:lastColumn="0" w:oddVBand="0" w:evenVBand="0" w:oddHBand="1" w:evenHBand="0" w:firstRowFirstColumn="0" w:firstRowLastColumn="0" w:lastRowFirstColumn="0" w:lastRowLastColumn="0"/>
            </w:pPr>
            <w:r>
              <w:t>Film</w:t>
            </w:r>
          </w:p>
        </w:tc>
      </w:tr>
      <w:tr w:rsidR="00963B7F"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63B7F" w:rsidRDefault="00963B7F" w:rsidP="00E620B8">
            <w:pPr>
              <w:rPr>
                <w:rFonts w:eastAsia="Calibri" w:cs="Arial"/>
                <w:b w:val="0"/>
              </w:rPr>
            </w:pPr>
            <w:r>
              <w:rPr>
                <w:rFonts w:eastAsia="Calibri" w:cs="Arial"/>
                <w:b w:val="0"/>
              </w:rPr>
              <w:t xml:space="preserve">Higher </w:t>
            </w:r>
            <w:r w:rsidR="00D57247">
              <w:rPr>
                <w:rFonts w:eastAsia="Calibri" w:cs="Arial"/>
                <w:b w:val="0"/>
              </w:rPr>
              <w:t>learning</w:t>
            </w:r>
          </w:p>
        </w:tc>
        <w:tc>
          <w:tcPr>
            <w:tcW w:w="3681" w:type="dxa"/>
            <w:vAlign w:val="center"/>
          </w:tcPr>
          <w:p w:rsidR="00963B7F" w:rsidRPr="00BF5576" w:rsidRDefault="00226916" w:rsidP="00E620B8">
            <w:pPr>
              <w:cnfStyle w:val="000000000000" w:firstRow="0" w:lastRow="0" w:firstColumn="0" w:lastColumn="0" w:oddVBand="0" w:evenVBand="0" w:oddHBand="0" w:evenHBand="0" w:firstRowFirstColumn="0" w:firstRowLastColumn="0" w:lastRowFirstColumn="0" w:lastRowLastColumn="0"/>
            </w:pPr>
            <w:r w:rsidRPr="00226916">
              <w:t>John Singleton</w:t>
            </w:r>
          </w:p>
        </w:tc>
        <w:tc>
          <w:tcPr>
            <w:tcW w:w="0" w:type="auto"/>
            <w:vAlign w:val="center"/>
          </w:tcPr>
          <w:p w:rsidR="00963B7F" w:rsidRDefault="00963B7F" w:rsidP="00E620B8">
            <w:pPr>
              <w:cnfStyle w:val="000000000000" w:firstRow="0" w:lastRow="0" w:firstColumn="0" w:lastColumn="0" w:oddVBand="0" w:evenVBand="0" w:oddHBand="0" w:evenHBand="0" w:firstRowFirstColumn="0" w:firstRowLastColumn="0" w:lastRowFirstColumn="0" w:lastRowLastColumn="0"/>
            </w:pPr>
            <w:r>
              <w:t>Film</w:t>
            </w:r>
          </w:p>
        </w:tc>
      </w:tr>
      <w:tr w:rsidR="00963B7F"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63B7F" w:rsidRDefault="00963B7F" w:rsidP="00E620B8">
            <w:pPr>
              <w:rPr>
                <w:rFonts w:eastAsia="Calibri" w:cs="Arial"/>
                <w:b w:val="0"/>
              </w:rPr>
            </w:pPr>
            <w:r>
              <w:rPr>
                <w:rFonts w:eastAsia="Calibri" w:cs="Arial"/>
                <w:b w:val="0"/>
              </w:rPr>
              <w:t>Osama</w:t>
            </w:r>
          </w:p>
        </w:tc>
        <w:tc>
          <w:tcPr>
            <w:tcW w:w="3681" w:type="dxa"/>
            <w:tcBorders>
              <w:top w:val="none" w:sz="0" w:space="0" w:color="auto"/>
              <w:bottom w:val="none" w:sz="0" w:space="0" w:color="auto"/>
            </w:tcBorders>
            <w:vAlign w:val="center"/>
          </w:tcPr>
          <w:p w:rsidR="00963B7F" w:rsidRPr="00BF5576" w:rsidRDefault="00226916" w:rsidP="00E620B8">
            <w:pPr>
              <w:cnfStyle w:val="000000100000" w:firstRow="0" w:lastRow="0" w:firstColumn="0" w:lastColumn="0" w:oddVBand="0" w:evenVBand="0" w:oddHBand="1" w:evenHBand="0" w:firstRowFirstColumn="0" w:firstRowLastColumn="0" w:lastRowFirstColumn="0" w:lastRowLastColumn="0"/>
            </w:pPr>
            <w:r w:rsidRPr="00226916">
              <w:t>Siddiq Barmak</w:t>
            </w:r>
          </w:p>
        </w:tc>
        <w:tc>
          <w:tcPr>
            <w:tcW w:w="0" w:type="auto"/>
            <w:tcBorders>
              <w:top w:val="none" w:sz="0" w:space="0" w:color="auto"/>
              <w:bottom w:val="none" w:sz="0" w:space="0" w:color="auto"/>
            </w:tcBorders>
            <w:vAlign w:val="center"/>
          </w:tcPr>
          <w:p w:rsidR="00963B7F" w:rsidRDefault="00963B7F" w:rsidP="00E620B8">
            <w:pPr>
              <w:cnfStyle w:val="000000100000" w:firstRow="0" w:lastRow="0" w:firstColumn="0" w:lastColumn="0" w:oddVBand="0" w:evenVBand="0" w:oddHBand="1" w:evenHBand="0" w:firstRowFirstColumn="0" w:firstRowLastColumn="0" w:lastRowFirstColumn="0" w:lastRowLastColumn="0"/>
            </w:pPr>
            <w:r>
              <w:t>Film</w:t>
            </w:r>
          </w:p>
        </w:tc>
      </w:tr>
      <w:tr w:rsidR="00963B7F"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63B7F" w:rsidRPr="001749CD" w:rsidRDefault="00963B7F" w:rsidP="00E620B8">
            <w:pPr>
              <w:rPr>
                <w:b w:val="0"/>
              </w:rPr>
            </w:pPr>
            <w:r w:rsidRPr="001749CD">
              <w:rPr>
                <w:b w:val="0"/>
              </w:rPr>
              <w:t xml:space="preserve">Mao’s </w:t>
            </w:r>
            <w:r w:rsidR="00D57247" w:rsidRPr="001749CD">
              <w:rPr>
                <w:b w:val="0"/>
              </w:rPr>
              <w:t>last dancer</w:t>
            </w:r>
          </w:p>
        </w:tc>
        <w:tc>
          <w:tcPr>
            <w:tcW w:w="3681" w:type="dxa"/>
            <w:vAlign w:val="center"/>
          </w:tcPr>
          <w:p w:rsidR="00963B7F" w:rsidRPr="0028066F" w:rsidRDefault="00712007" w:rsidP="00E620B8">
            <w:pPr>
              <w:cnfStyle w:val="000000000000" w:firstRow="0" w:lastRow="0" w:firstColumn="0" w:lastColumn="0" w:oddVBand="0" w:evenVBand="0" w:oddHBand="0" w:evenHBand="0" w:firstRowFirstColumn="0" w:firstRowLastColumn="0" w:lastRowFirstColumn="0" w:lastRowLastColumn="0"/>
            </w:pPr>
            <w:r>
              <w:t>Li Cunxin</w:t>
            </w:r>
          </w:p>
        </w:tc>
        <w:tc>
          <w:tcPr>
            <w:tcW w:w="0" w:type="auto"/>
            <w:vAlign w:val="center"/>
          </w:tcPr>
          <w:p w:rsidR="00963B7F" w:rsidRPr="0028066F" w:rsidRDefault="00963B7F" w:rsidP="009E7D90">
            <w:pPr>
              <w:cnfStyle w:val="000000000000" w:firstRow="0" w:lastRow="0" w:firstColumn="0" w:lastColumn="0" w:oddVBand="0" w:evenVBand="0" w:oddHBand="0" w:evenHBand="0" w:firstRowFirstColumn="0" w:firstRowLastColumn="0" w:lastRowFirstColumn="0" w:lastRowLastColumn="0"/>
            </w:pPr>
            <w:r>
              <w:t xml:space="preserve">Autobiography </w:t>
            </w:r>
            <w:r w:rsidR="009E7D90">
              <w:t>and</w:t>
            </w:r>
            <w:r>
              <w:t xml:space="preserve"> </w:t>
            </w:r>
            <w:r w:rsidR="009C1687">
              <w:t>fil</w:t>
            </w:r>
            <w:r>
              <w:t>m</w:t>
            </w:r>
          </w:p>
        </w:tc>
      </w:tr>
      <w:tr w:rsidR="00963B7F"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63B7F" w:rsidRDefault="00963B7F" w:rsidP="00E620B8">
            <w:pPr>
              <w:rPr>
                <w:rFonts w:eastAsia="Calibri" w:cs="Arial"/>
                <w:b w:val="0"/>
              </w:rPr>
            </w:pPr>
            <w:r>
              <w:rPr>
                <w:rFonts w:eastAsia="Calibri" w:cs="Arial"/>
                <w:b w:val="0"/>
              </w:rPr>
              <w:t>Gran Torino</w:t>
            </w:r>
          </w:p>
        </w:tc>
        <w:tc>
          <w:tcPr>
            <w:tcW w:w="3681" w:type="dxa"/>
            <w:tcBorders>
              <w:top w:val="none" w:sz="0" w:space="0" w:color="auto"/>
              <w:bottom w:val="none" w:sz="0" w:space="0" w:color="auto"/>
            </w:tcBorders>
            <w:vAlign w:val="center"/>
          </w:tcPr>
          <w:p w:rsidR="00963B7F" w:rsidRPr="00BF5576" w:rsidRDefault="00712007" w:rsidP="00E620B8">
            <w:pPr>
              <w:cnfStyle w:val="000000100000" w:firstRow="0" w:lastRow="0" w:firstColumn="0" w:lastColumn="0" w:oddVBand="0" w:evenVBand="0" w:oddHBand="1" w:evenHBand="0" w:firstRowFirstColumn="0" w:firstRowLastColumn="0" w:lastRowFirstColumn="0" w:lastRowLastColumn="0"/>
            </w:pPr>
            <w:r>
              <w:t>Clint Eastwood</w:t>
            </w:r>
          </w:p>
        </w:tc>
        <w:tc>
          <w:tcPr>
            <w:tcW w:w="0" w:type="auto"/>
            <w:tcBorders>
              <w:top w:val="none" w:sz="0" w:space="0" w:color="auto"/>
              <w:bottom w:val="none" w:sz="0" w:space="0" w:color="auto"/>
            </w:tcBorders>
            <w:vAlign w:val="center"/>
          </w:tcPr>
          <w:p w:rsidR="00963B7F" w:rsidRDefault="00963B7F" w:rsidP="00E620B8">
            <w:pPr>
              <w:cnfStyle w:val="000000100000" w:firstRow="0" w:lastRow="0" w:firstColumn="0" w:lastColumn="0" w:oddVBand="0" w:evenVBand="0" w:oddHBand="1" w:evenHBand="0" w:firstRowFirstColumn="0" w:firstRowLastColumn="0" w:lastRowFirstColumn="0" w:lastRowLastColumn="0"/>
            </w:pPr>
            <w:r>
              <w:t>Film</w:t>
            </w:r>
          </w:p>
        </w:tc>
      </w:tr>
      <w:tr w:rsidR="00364379"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364379" w:rsidRPr="00364379" w:rsidRDefault="00364379" w:rsidP="00E620B8">
            <w:pPr>
              <w:rPr>
                <w:b w:val="0"/>
              </w:rPr>
            </w:pPr>
            <w:r w:rsidRPr="00364379">
              <w:rPr>
                <w:b w:val="0"/>
              </w:rPr>
              <w:t xml:space="preserve">Australia </w:t>
            </w:r>
            <w:r w:rsidR="00D57247" w:rsidRPr="00364379">
              <w:rPr>
                <w:b w:val="0"/>
              </w:rPr>
              <w:t>day</w:t>
            </w:r>
          </w:p>
        </w:tc>
        <w:tc>
          <w:tcPr>
            <w:tcW w:w="3681" w:type="dxa"/>
            <w:vAlign w:val="center"/>
          </w:tcPr>
          <w:p w:rsidR="00364379" w:rsidRPr="00470A44" w:rsidRDefault="00364379" w:rsidP="00E620B8">
            <w:pPr>
              <w:cnfStyle w:val="000000000000" w:firstRow="0" w:lastRow="0" w:firstColumn="0" w:lastColumn="0" w:oddVBand="0" w:evenVBand="0" w:oddHBand="0" w:evenHBand="0" w:firstRowFirstColumn="0" w:firstRowLastColumn="0" w:lastRowFirstColumn="0" w:lastRowLastColumn="0"/>
            </w:pPr>
            <w:r w:rsidRPr="00470A44">
              <w:t>Kriv Stenders</w:t>
            </w:r>
          </w:p>
        </w:tc>
        <w:tc>
          <w:tcPr>
            <w:tcW w:w="0" w:type="auto"/>
            <w:vAlign w:val="center"/>
          </w:tcPr>
          <w:p w:rsidR="00364379" w:rsidRDefault="00364379" w:rsidP="00E620B8">
            <w:pPr>
              <w:cnfStyle w:val="000000000000" w:firstRow="0" w:lastRow="0" w:firstColumn="0" w:lastColumn="0" w:oddVBand="0" w:evenVBand="0" w:oddHBand="0" w:evenHBand="0" w:firstRowFirstColumn="0" w:firstRowLastColumn="0" w:lastRowFirstColumn="0" w:lastRowLastColumn="0"/>
            </w:pPr>
            <w:r w:rsidRPr="00470A44">
              <w:t>Film</w:t>
            </w:r>
          </w:p>
        </w:tc>
      </w:tr>
      <w:tr w:rsidR="00963B7F"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63B7F" w:rsidRDefault="00963B7F" w:rsidP="00E620B8">
            <w:pPr>
              <w:rPr>
                <w:rFonts w:eastAsia="Calibri" w:cs="Arial"/>
                <w:b w:val="0"/>
              </w:rPr>
            </w:pPr>
            <w:r>
              <w:rPr>
                <w:rFonts w:eastAsia="Calibri" w:cs="Arial"/>
                <w:b w:val="0"/>
              </w:rPr>
              <w:t xml:space="preserve">The </w:t>
            </w:r>
            <w:r w:rsidR="00D57247">
              <w:rPr>
                <w:rFonts w:eastAsia="Calibri" w:cs="Arial"/>
                <w:b w:val="0"/>
              </w:rPr>
              <w:t>sapphires</w:t>
            </w:r>
          </w:p>
        </w:tc>
        <w:tc>
          <w:tcPr>
            <w:tcW w:w="3681" w:type="dxa"/>
            <w:tcBorders>
              <w:top w:val="none" w:sz="0" w:space="0" w:color="auto"/>
              <w:bottom w:val="none" w:sz="0" w:space="0" w:color="auto"/>
            </w:tcBorders>
            <w:vAlign w:val="center"/>
          </w:tcPr>
          <w:p w:rsidR="00963B7F" w:rsidRPr="00BF5576" w:rsidRDefault="00712007" w:rsidP="00E620B8">
            <w:pPr>
              <w:cnfStyle w:val="000000100000" w:firstRow="0" w:lastRow="0" w:firstColumn="0" w:lastColumn="0" w:oddVBand="0" w:evenVBand="0" w:oddHBand="1" w:evenHBand="0" w:firstRowFirstColumn="0" w:firstRowLastColumn="0" w:lastRowFirstColumn="0" w:lastRowLastColumn="0"/>
            </w:pPr>
            <w:r w:rsidRPr="00712007">
              <w:t>Wayne Blair</w:t>
            </w:r>
          </w:p>
        </w:tc>
        <w:tc>
          <w:tcPr>
            <w:tcW w:w="0" w:type="auto"/>
            <w:tcBorders>
              <w:top w:val="none" w:sz="0" w:space="0" w:color="auto"/>
              <w:bottom w:val="none" w:sz="0" w:space="0" w:color="auto"/>
            </w:tcBorders>
            <w:vAlign w:val="center"/>
          </w:tcPr>
          <w:p w:rsidR="00963B7F" w:rsidRDefault="00963B7F" w:rsidP="00E620B8">
            <w:pPr>
              <w:cnfStyle w:val="000000100000" w:firstRow="0" w:lastRow="0" w:firstColumn="0" w:lastColumn="0" w:oddVBand="0" w:evenVBand="0" w:oddHBand="1" w:evenHBand="0" w:firstRowFirstColumn="0" w:firstRowLastColumn="0" w:lastRowFirstColumn="0" w:lastRowLastColumn="0"/>
            </w:pPr>
            <w:r>
              <w:t>Film</w:t>
            </w:r>
          </w:p>
        </w:tc>
      </w:tr>
      <w:tr w:rsidR="00E450A8"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E450A8" w:rsidRPr="00035D86" w:rsidRDefault="00E450A8" w:rsidP="00E620B8">
            <w:pPr>
              <w:rPr>
                <w:b w:val="0"/>
              </w:rPr>
            </w:pPr>
            <w:r w:rsidRPr="00035D86">
              <w:rPr>
                <w:b w:val="0"/>
              </w:rPr>
              <w:t xml:space="preserve">Red </w:t>
            </w:r>
            <w:r w:rsidR="00D57247" w:rsidRPr="00035D86">
              <w:rPr>
                <w:b w:val="0"/>
              </w:rPr>
              <w:t>dog</w:t>
            </w:r>
          </w:p>
        </w:tc>
        <w:tc>
          <w:tcPr>
            <w:tcW w:w="3681" w:type="dxa"/>
            <w:vAlign w:val="center"/>
          </w:tcPr>
          <w:p w:rsidR="00E450A8" w:rsidRPr="0028066F" w:rsidRDefault="00712007" w:rsidP="00E620B8">
            <w:pPr>
              <w:cnfStyle w:val="000000000000" w:firstRow="0" w:lastRow="0" w:firstColumn="0" w:lastColumn="0" w:oddVBand="0" w:evenVBand="0" w:oddHBand="0" w:evenHBand="0" w:firstRowFirstColumn="0" w:firstRowLastColumn="0" w:lastRowFirstColumn="0" w:lastRowLastColumn="0"/>
            </w:pPr>
            <w:r w:rsidRPr="00712007">
              <w:t>Louis de Bernières</w:t>
            </w:r>
            <w:r>
              <w:t xml:space="preserve">; </w:t>
            </w:r>
            <w:r w:rsidR="00E450A8" w:rsidRPr="0028066F">
              <w:t>Kriv Stenders</w:t>
            </w:r>
          </w:p>
        </w:tc>
        <w:tc>
          <w:tcPr>
            <w:tcW w:w="0" w:type="auto"/>
            <w:vAlign w:val="center"/>
          </w:tcPr>
          <w:p w:rsidR="00E450A8" w:rsidRPr="0028066F" w:rsidRDefault="00712007" w:rsidP="009E7D90">
            <w:pPr>
              <w:cnfStyle w:val="000000000000" w:firstRow="0" w:lastRow="0" w:firstColumn="0" w:lastColumn="0" w:oddVBand="0" w:evenVBand="0" w:oddHBand="0" w:evenHBand="0" w:firstRowFirstColumn="0" w:firstRowLastColumn="0" w:lastRowFirstColumn="0" w:lastRowLastColumn="0"/>
            </w:pPr>
            <w:r>
              <w:t xml:space="preserve">Novel </w:t>
            </w:r>
            <w:r w:rsidR="009C1687">
              <w:t xml:space="preserve">and </w:t>
            </w:r>
            <w:r w:rsidR="009C1687" w:rsidRPr="0028066F">
              <w:t>film</w:t>
            </w:r>
          </w:p>
        </w:tc>
      </w:tr>
      <w:tr w:rsidR="00B57C9D"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B57C9D" w:rsidRPr="00B57C9D" w:rsidRDefault="00B57C9D" w:rsidP="00E620B8">
            <w:pPr>
              <w:rPr>
                <w:b w:val="0"/>
              </w:rPr>
            </w:pPr>
            <w:r w:rsidRPr="00B57C9D">
              <w:rPr>
                <w:b w:val="0"/>
              </w:rPr>
              <w:t xml:space="preserve">Reindeer in </w:t>
            </w:r>
            <w:r w:rsidR="00D57247" w:rsidRPr="00B57C9D">
              <w:rPr>
                <w:b w:val="0"/>
              </w:rPr>
              <w:t xml:space="preserve">my </w:t>
            </w:r>
            <w:r w:rsidRPr="00B57C9D">
              <w:rPr>
                <w:b w:val="0"/>
              </w:rPr>
              <w:t xml:space="preserve">Saami </w:t>
            </w:r>
            <w:r w:rsidR="00D57247" w:rsidRPr="00B57C9D">
              <w:rPr>
                <w:b w:val="0"/>
              </w:rPr>
              <w:t>heart</w:t>
            </w:r>
          </w:p>
        </w:tc>
        <w:tc>
          <w:tcPr>
            <w:tcW w:w="3681" w:type="dxa"/>
            <w:tcBorders>
              <w:top w:val="none" w:sz="0" w:space="0" w:color="auto"/>
              <w:bottom w:val="none" w:sz="0" w:space="0" w:color="auto"/>
            </w:tcBorders>
            <w:vAlign w:val="center"/>
          </w:tcPr>
          <w:p w:rsidR="00B57C9D" w:rsidRPr="00712007" w:rsidRDefault="00B57C9D" w:rsidP="00E620B8">
            <w:pPr>
              <w:cnfStyle w:val="000000100000" w:firstRow="0" w:lastRow="0" w:firstColumn="0" w:lastColumn="0" w:oddVBand="0" w:evenVBand="0" w:oddHBand="1" w:evenHBand="0" w:firstRowFirstColumn="0" w:firstRowLastColumn="0" w:lastRowFirstColumn="0" w:lastRowLastColumn="0"/>
            </w:pPr>
            <w:r w:rsidRPr="00B57C9D">
              <w:t>Janet Merewethe</w:t>
            </w:r>
          </w:p>
        </w:tc>
        <w:tc>
          <w:tcPr>
            <w:tcW w:w="0" w:type="auto"/>
            <w:tcBorders>
              <w:top w:val="none" w:sz="0" w:space="0" w:color="auto"/>
              <w:bottom w:val="none" w:sz="0" w:space="0" w:color="auto"/>
            </w:tcBorders>
            <w:vAlign w:val="center"/>
          </w:tcPr>
          <w:p w:rsidR="00B57C9D" w:rsidRDefault="00B57C9D" w:rsidP="00E620B8">
            <w:pPr>
              <w:cnfStyle w:val="000000100000" w:firstRow="0" w:lastRow="0" w:firstColumn="0" w:lastColumn="0" w:oddVBand="0" w:evenVBand="0" w:oddHBand="1" w:evenHBand="0" w:firstRowFirstColumn="0" w:firstRowLastColumn="0" w:lastRowFirstColumn="0" w:lastRowLastColumn="0"/>
            </w:pPr>
            <w:r>
              <w:t>Documentary</w:t>
            </w:r>
          </w:p>
        </w:tc>
      </w:tr>
      <w:tr w:rsidR="00524254"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524254" w:rsidRPr="00524254" w:rsidRDefault="00524254" w:rsidP="00E620B8">
            <w:pPr>
              <w:rPr>
                <w:rFonts w:eastAsia="Calibri" w:cs="Arial"/>
                <w:b w:val="0"/>
              </w:rPr>
            </w:pPr>
            <w:r w:rsidRPr="00524254">
              <w:rPr>
                <w:rFonts w:eastAsia="Calibri" w:cs="Arial"/>
                <w:b w:val="0"/>
              </w:rPr>
              <w:t>Utopia</w:t>
            </w:r>
          </w:p>
        </w:tc>
        <w:tc>
          <w:tcPr>
            <w:tcW w:w="3681" w:type="dxa"/>
            <w:vAlign w:val="center"/>
          </w:tcPr>
          <w:p w:rsidR="00524254" w:rsidRPr="00712007" w:rsidRDefault="00524254" w:rsidP="00E620B8">
            <w:pPr>
              <w:cnfStyle w:val="000000000000" w:firstRow="0" w:lastRow="0" w:firstColumn="0" w:lastColumn="0" w:oddVBand="0" w:evenVBand="0" w:oddHBand="0" w:evenHBand="0" w:firstRowFirstColumn="0" w:firstRowLastColumn="0" w:lastRowFirstColumn="0" w:lastRowLastColumn="0"/>
            </w:pPr>
            <w:r w:rsidRPr="00524254">
              <w:t>John Pilger</w:t>
            </w:r>
          </w:p>
        </w:tc>
        <w:tc>
          <w:tcPr>
            <w:tcW w:w="0" w:type="auto"/>
            <w:vAlign w:val="center"/>
          </w:tcPr>
          <w:p w:rsidR="00524254" w:rsidRDefault="00524254" w:rsidP="00E620B8">
            <w:pPr>
              <w:cnfStyle w:val="000000000000" w:firstRow="0" w:lastRow="0" w:firstColumn="0" w:lastColumn="0" w:oddVBand="0" w:evenVBand="0" w:oddHBand="0" w:evenHBand="0" w:firstRowFirstColumn="0" w:firstRowLastColumn="0" w:lastRowFirstColumn="0" w:lastRowLastColumn="0"/>
            </w:pPr>
            <w:r>
              <w:t>Documentary</w:t>
            </w:r>
          </w:p>
        </w:tc>
      </w:tr>
      <w:tr w:rsidR="00E450A8"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E450A8" w:rsidRPr="00BF5576" w:rsidRDefault="00E450A8" w:rsidP="00E620B8">
            <w:pPr>
              <w:rPr>
                <w:rFonts w:eastAsia="Calibri" w:cs="Arial"/>
                <w:b w:val="0"/>
              </w:rPr>
            </w:pPr>
            <w:r>
              <w:rPr>
                <w:rFonts w:eastAsia="Calibri" w:cs="Arial"/>
                <w:b w:val="0"/>
              </w:rPr>
              <w:t xml:space="preserve">The </w:t>
            </w:r>
            <w:r w:rsidR="00D57247">
              <w:rPr>
                <w:rFonts w:eastAsia="Calibri" w:cs="Arial"/>
                <w:b w:val="0"/>
              </w:rPr>
              <w:t>lost boys</w:t>
            </w:r>
          </w:p>
        </w:tc>
        <w:tc>
          <w:tcPr>
            <w:tcW w:w="3681" w:type="dxa"/>
            <w:tcBorders>
              <w:top w:val="none" w:sz="0" w:space="0" w:color="auto"/>
              <w:bottom w:val="none" w:sz="0" w:space="0" w:color="auto"/>
            </w:tcBorders>
            <w:vAlign w:val="center"/>
          </w:tcPr>
          <w:p w:rsidR="00E450A8" w:rsidRPr="00BF5576" w:rsidRDefault="00712007" w:rsidP="00E620B8">
            <w:pPr>
              <w:cnfStyle w:val="000000100000" w:firstRow="0" w:lastRow="0" w:firstColumn="0" w:lastColumn="0" w:oddVBand="0" w:evenVBand="0" w:oddHBand="1" w:evenHBand="0" w:firstRowFirstColumn="0" w:firstRowLastColumn="0" w:lastRowFirstColumn="0" w:lastRowLastColumn="0"/>
            </w:pPr>
            <w:r w:rsidRPr="00712007">
              <w:t>Megan Mylan, Jon Shenk</w:t>
            </w:r>
          </w:p>
        </w:tc>
        <w:tc>
          <w:tcPr>
            <w:tcW w:w="0" w:type="auto"/>
            <w:tcBorders>
              <w:top w:val="none" w:sz="0" w:space="0" w:color="auto"/>
              <w:bottom w:val="none" w:sz="0" w:space="0" w:color="auto"/>
            </w:tcBorders>
            <w:vAlign w:val="center"/>
          </w:tcPr>
          <w:p w:rsidR="00E450A8" w:rsidRPr="00BF5576" w:rsidRDefault="00E450A8" w:rsidP="00E620B8">
            <w:pPr>
              <w:cnfStyle w:val="000000100000" w:firstRow="0" w:lastRow="0" w:firstColumn="0" w:lastColumn="0" w:oddVBand="0" w:evenVBand="0" w:oddHBand="1" w:evenHBand="0" w:firstRowFirstColumn="0" w:firstRowLastColumn="0" w:lastRowFirstColumn="0" w:lastRowLastColumn="0"/>
            </w:pPr>
            <w:r>
              <w:t>Documentary</w:t>
            </w:r>
          </w:p>
        </w:tc>
      </w:tr>
      <w:tr w:rsidR="00E450A8"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E450A8" w:rsidRPr="00BF5576" w:rsidRDefault="00E450A8" w:rsidP="00E620B8">
            <w:pPr>
              <w:rPr>
                <w:rFonts w:eastAsia="Calibri" w:cs="Arial"/>
                <w:b w:val="0"/>
              </w:rPr>
            </w:pPr>
            <w:r>
              <w:rPr>
                <w:rFonts w:eastAsia="Calibri" w:cs="Arial"/>
                <w:b w:val="0"/>
              </w:rPr>
              <w:t xml:space="preserve">Ayen’s </w:t>
            </w:r>
            <w:r w:rsidR="00D57247">
              <w:rPr>
                <w:rFonts w:eastAsia="Calibri" w:cs="Arial"/>
                <w:b w:val="0"/>
              </w:rPr>
              <w:t xml:space="preserve">cooking school for </w:t>
            </w:r>
            <w:r>
              <w:rPr>
                <w:rFonts w:eastAsia="Calibri" w:cs="Arial"/>
                <w:b w:val="0"/>
              </w:rPr>
              <w:t xml:space="preserve">African </w:t>
            </w:r>
            <w:r w:rsidR="00D57247">
              <w:rPr>
                <w:rFonts w:eastAsia="Calibri" w:cs="Arial"/>
                <w:b w:val="0"/>
              </w:rPr>
              <w:t>men</w:t>
            </w:r>
          </w:p>
        </w:tc>
        <w:tc>
          <w:tcPr>
            <w:tcW w:w="3681" w:type="dxa"/>
            <w:vAlign w:val="center"/>
          </w:tcPr>
          <w:p w:rsidR="00E450A8" w:rsidRPr="00BF5576" w:rsidRDefault="00712007" w:rsidP="00E620B8">
            <w:pPr>
              <w:cnfStyle w:val="000000000000" w:firstRow="0" w:lastRow="0" w:firstColumn="0" w:lastColumn="0" w:oddVBand="0" w:evenVBand="0" w:oddHBand="0" w:evenHBand="0" w:firstRowFirstColumn="0" w:firstRowLastColumn="0" w:lastRowFirstColumn="0" w:lastRowLastColumn="0"/>
            </w:pPr>
            <w:r>
              <w:t>SBS</w:t>
            </w:r>
          </w:p>
        </w:tc>
        <w:tc>
          <w:tcPr>
            <w:tcW w:w="0" w:type="auto"/>
            <w:vAlign w:val="center"/>
          </w:tcPr>
          <w:p w:rsidR="00E450A8" w:rsidRPr="00BF5576" w:rsidRDefault="00E450A8" w:rsidP="00E620B8">
            <w:pPr>
              <w:cnfStyle w:val="000000000000" w:firstRow="0" w:lastRow="0" w:firstColumn="0" w:lastColumn="0" w:oddVBand="0" w:evenVBand="0" w:oddHBand="0" w:evenHBand="0" w:firstRowFirstColumn="0" w:firstRowLastColumn="0" w:lastRowFirstColumn="0" w:lastRowLastColumn="0"/>
            </w:pPr>
            <w:r>
              <w:t>Documentary</w:t>
            </w:r>
          </w:p>
        </w:tc>
      </w:tr>
      <w:tr w:rsidR="00E450A8" w:rsidRPr="0028066F" w:rsidTr="00B55BAC">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E450A8" w:rsidRPr="00035D86" w:rsidRDefault="00E450A8" w:rsidP="00E620B8">
            <w:pPr>
              <w:rPr>
                <w:b w:val="0"/>
              </w:rPr>
            </w:pPr>
            <w:r>
              <w:rPr>
                <w:b w:val="0"/>
              </w:rPr>
              <w:t xml:space="preserve">TV Series: 30 </w:t>
            </w:r>
            <w:r w:rsidR="00D57247">
              <w:rPr>
                <w:b w:val="0"/>
              </w:rPr>
              <w:t>days</w:t>
            </w:r>
          </w:p>
        </w:tc>
        <w:tc>
          <w:tcPr>
            <w:tcW w:w="3681" w:type="dxa"/>
            <w:tcBorders>
              <w:top w:val="none" w:sz="0" w:space="0" w:color="auto"/>
              <w:bottom w:val="none" w:sz="0" w:space="0" w:color="auto"/>
            </w:tcBorders>
            <w:vAlign w:val="center"/>
          </w:tcPr>
          <w:p w:rsidR="00E450A8" w:rsidRPr="0028066F" w:rsidRDefault="00E450A8" w:rsidP="00E620B8">
            <w:pPr>
              <w:cnfStyle w:val="000000100000" w:firstRow="0" w:lastRow="0" w:firstColumn="0" w:lastColumn="0" w:oddVBand="0" w:evenVBand="0" w:oddHBand="1" w:evenHBand="0" w:firstRowFirstColumn="0" w:firstRowLastColumn="0" w:lastRowFirstColumn="0" w:lastRowLastColumn="0"/>
            </w:pPr>
            <w:r>
              <w:t>Morgan Spurlock</w:t>
            </w:r>
          </w:p>
        </w:tc>
        <w:tc>
          <w:tcPr>
            <w:tcW w:w="0" w:type="auto"/>
            <w:tcBorders>
              <w:top w:val="none" w:sz="0" w:space="0" w:color="auto"/>
              <w:bottom w:val="none" w:sz="0" w:space="0" w:color="auto"/>
            </w:tcBorders>
            <w:vAlign w:val="center"/>
          </w:tcPr>
          <w:p w:rsidR="00E450A8" w:rsidRPr="0028066F" w:rsidRDefault="00E450A8" w:rsidP="00E620B8">
            <w:pPr>
              <w:cnfStyle w:val="000000100000" w:firstRow="0" w:lastRow="0" w:firstColumn="0" w:lastColumn="0" w:oddVBand="0" w:evenVBand="0" w:oddHBand="1" w:evenHBand="0" w:firstRowFirstColumn="0" w:firstRowLastColumn="0" w:lastRowFirstColumn="0" w:lastRowLastColumn="0"/>
            </w:pPr>
            <w:r>
              <w:t>Documentary</w:t>
            </w:r>
          </w:p>
        </w:tc>
      </w:tr>
      <w:tr w:rsidR="009C1687" w:rsidRPr="0028066F" w:rsidTr="002939A4">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Pr>
                <w:b w:val="0"/>
              </w:rPr>
              <w:lastRenderedPageBreak/>
              <w:t xml:space="preserve">Global </w:t>
            </w:r>
            <w:r w:rsidR="006F2C85">
              <w:rPr>
                <w:b w:val="0"/>
              </w:rPr>
              <w:t>c</w:t>
            </w:r>
            <w:r>
              <w:rPr>
                <w:b w:val="0"/>
              </w:rPr>
              <w:t>onnections</w:t>
            </w:r>
            <w:r w:rsidR="00E97454">
              <w:rPr>
                <w:b w:val="0"/>
              </w:rPr>
              <w:t xml:space="preserve"> </w:t>
            </w:r>
            <w:r w:rsidR="00E97454" w:rsidRPr="00E97454">
              <w:rPr>
                <w:b w:val="0"/>
              </w:rPr>
              <w:t>(Clickview)</w:t>
            </w:r>
          </w:p>
        </w:tc>
        <w:tc>
          <w:tcPr>
            <w:tcW w:w="3681"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11" w:history="1">
              <w:r w:rsidR="009C1687" w:rsidRPr="00D659B2">
                <w:rPr>
                  <w:rStyle w:val="Hyperlink"/>
                </w:rPr>
                <w:t>http://www.clickview.com.au/</w:t>
              </w:r>
            </w:hyperlink>
            <w:r w:rsidR="009C1687" w:rsidRPr="00D659B2">
              <w:t xml:space="preserve"> (login required)</w:t>
            </w:r>
          </w:p>
        </w:tc>
        <w:tc>
          <w:tcPr>
            <w:tcW w:w="0" w:type="auto"/>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Pr>
                <w:b w:val="0"/>
              </w:rPr>
              <w:t xml:space="preserve">Beyond </w:t>
            </w:r>
            <w:r w:rsidR="006F2C85">
              <w:rPr>
                <w:b w:val="0"/>
              </w:rPr>
              <w:t>the nuclear family</w:t>
            </w:r>
            <w:r w:rsidR="00E97454">
              <w:rPr>
                <w:b w:val="0"/>
              </w:rPr>
              <w:t xml:space="preserve"> </w:t>
            </w:r>
            <w:r w:rsidR="00E97454" w:rsidRPr="00E97454">
              <w:rPr>
                <w:b w:val="0"/>
              </w:rPr>
              <w:t>(Clickview)</w:t>
            </w:r>
          </w:p>
        </w:tc>
        <w:tc>
          <w:tcPr>
            <w:tcW w:w="3681" w:type="dxa"/>
            <w:tcBorders>
              <w:top w:val="none" w:sz="0" w:space="0" w:color="auto"/>
              <w:bottom w:val="none" w:sz="0" w:space="0" w:color="auto"/>
            </w:tcBorders>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12" w:history="1">
              <w:r w:rsidR="009C1687" w:rsidRPr="00D659B2">
                <w:rPr>
                  <w:rStyle w:val="Hyperlink"/>
                </w:rPr>
                <w:t>http://www.clickview.com.au/</w:t>
              </w:r>
            </w:hyperlink>
            <w:r w:rsidR="009C1687" w:rsidRPr="00D659B2">
              <w:t xml:space="preserve"> (login required)</w:t>
            </w:r>
          </w:p>
        </w:tc>
        <w:tc>
          <w:tcPr>
            <w:tcW w:w="0" w:type="auto"/>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Pr>
                <w:b w:val="0"/>
              </w:rPr>
              <w:t>Homeless</w:t>
            </w:r>
            <w:r w:rsidR="00E97454">
              <w:rPr>
                <w:b w:val="0"/>
              </w:rPr>
              <w:t xml:space="preserve"> </w:t>
            </w:r>
            <w:r w:rsidR="00E97454" w:rsidRPr="00E97454">
              <w:rPr>
                <w:b w:val="0"/>
              </w:rPr>
              <w:t>(Clickview)</w:t>
            </w:r>
          </w:p>
        </w:tc>
        <w:tc>
          <w:tcPr>
            <w:tcW w:w="3681"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13" w:history="1">
              <w:r w:rsidR="009C1687" w:rsidRPr="00D659B2">
                <w:rPr>
                  <w:rStyle w:val="Hyperlink"/>
                </w:rPr>
                <w:t>http://www.clickview.com.au/</w:t>
              </w:r>
            </w:hyperlink>
            <w:r w:rsidR="009C1687" w:rsidRPr="00D659B2">
              <w:t xml:space="preserve"> (login required)</w:t>
            </w:r>
          </w:p>
        </w:tc>
        <w:tc>
          <w:tcPr>
            <w:tcW w:w="0" w:type="auto"/>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Pr>
                <w:b w:val="0"/>
              </w:rPr>
              <w:t xml:space="preserve">Urban Aboriginal </w:t>
            </w:r>
            <w:r w:rsidR="006F2C85">
              <w:rPr>
                <w:b w:val="0"/>
              </w:rPr>
              <w:t>li</w:t>
            </w:r>
            <w:r>
              <w:rPr>
                <w:b w:val="0"/>
              </w:rPr>
              <w:t>ves</w:t>
            </w:r>
            <w:r w:rsidR="00E97454">
              <w:rPr>
                <w:b w:val="0"/>
              </w:rPr>
              <w:t xml:space="preserve"> </w:t>
            </w:r>
            <w:r w:rsidR="00E97454" w:rsidRPr="00E97454">
              <w:rPr>
                <w:b w:val="0"/>
              </w:rPr>
              <w:t>(Clickview)</w:t>
            </w:r>
          </w:p>
        </w:tc>
        <w:tc>
          <w:tcPr>
            <w:tcW w:w="3681" w:type="dxa"/>
            <w:tcBorders>
              <w:top w:val="none" w:sz="0" w:space="0" w:color="auto"/>
              <w:bottom w:val="none" w:sz="0" w:space="0" w:color="auto"/>
            </w:tcBorders>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14" w:history="1">
              <w:r w:rsidR="009C1687" w:rsidRPr="00D659B2">
                <w:rPr>
                  <w:rStyle w:val="Hyperlink"/>
                </w:rPr>
                <w:t>http://www.clickview.com.au/</w:t>
              </w:r>
            </w:hyperlink>
            <w:r w:rsidR="009C1687" w:rsidRPr="00D659B2">
              <w:t xml:space="preserve"> (login required)</w:t>
            </w:r>
          </w:p>
        </w:tc>
        <w:tc>
          <w:tcPr>
            <w:tcW w:w="0" w:type="auto"/>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E450A8" w:rsidRPr="0028066F" w:rsidTr="00B55BAC">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E450A8" w:rsidRPr="00035D86" w:rsidRDefault="00E450A8" w:rsidP="00E620B8">
            <w:pPr>
              <w:rPr>
                <w:b w:val="0"/>
              </w:rPr>
            </w:pPr>
            <w:r>
              <w:rPr>
                <w:b w:val="0"/>
              </w:rPr>
              <w:t xml:space="preserve">Poverty and </w:t>
            </w:r>
            <w:r w:rsidR="00D57247">
              <w:rPr>
                <w:b w:val="0"/>
              </w:rPr>
              <w:t>social exclusion</w:t>
            </w:r>
            <w:r w:rsidR="00E97454">
              <w:rPr>
                <w:b w:val="0"/>
              </w:rPr>
              <w:t>,</w:t>
            </w:r>
            <w:r w:rsidR="00D57247">
              <w:rPr>
                <w:b w:val="0"/>
              </w:rPr>
              <w:t xml:space="preserve"> </w:t>
            </w:r>
            <w:r>
              <w:rPr>
                <w:b w:val="0"/>
              </w:rPr>
              <w:t>Vol. 320</w:t>
            </w:r>
          </w:p>
        </w:tc>
        <w:tc>
          <w:tcPr>
            <w:tcW w:w="3681" w:type="dxa"/>
            <w:vAlign w:val="center"/>
          </w:tcPr>
          <w:p w:rsidR="00E450A8" w:rsidRPr="0028066F" w:rsidRDefault="00E450A8" w:rsidP="00E620B8">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E450A8" w:rsidRPr="0028066F" w:rsidRDefault="00E450A8" w:rsidP="00E620B8">
            <w:pPr>
              <w:cnfStyle w:val="000000000000" w:firstRow="0" w:lastRow="0" w:firstColumn="0" w:lastColumn="0" w:oddVBand="0" w:evenVBand="0" w:oddHBand="0" w:evenHBand="0" w:firstRowFirstColumn="0" w:firstRowLastColumn="0" w:lastRowFirstColumn="0" w:lastRowLastColumn="0"/>
            </w:pPr>
            <w:r w:rsidRPr="0028066F">
              <w:t>The Spinney Press</w:t>
            </w:r>
          </w:p>
          <w:p w:rsidR="00E450A8" w:rsidRPr="0028066F" w:rsidRDefault="006F2C85" w:rsidP="00E620B8">
            <w:pPr>
              <w:cnfStyle w:val="000000000000" w:firstRow="0" w:lastRow="0" w:firstColumn="0" w:lastColumn="0" w:oddVBand="0" w:evenVBand="0" w:oddHBand="0" w:evenHBand="0" w:firstRowFirstColumn="0" w:firstRowLastColumn="0" w:lastRowFirstColumn="0" w:lastRowLastColumn="0"/>
            </w:pPr>
            <w:hyperlink r:id="rId15" w:history="1">
              <w:r w:rsidRPr="006F2C85">
                <w:rPr>
                  <w:rStyle w:val="Hyperlink"/>
                </w:rPr>
                <w:t>http://spinneypress.com.au</w:t>
              </w:r>
            </w:hyperlink>
          </w:p>
        </w:tc>
        <w:tc>
          <w:tcPr>
            <w:tcW w:w="0" w:type="auto"/>
            <w:vAlign w:val="center"/>
          </w:tcPr>
          <w:p w:rsidR="00E450A8" w:rsidRPr="0028066F" w:rsidRDefault="00E450A8" w:rsidP="009C1687">
            <w:pPr>
              <w:cnfStyle w:val="000000000000" w:firstRow="0" w:lastRow="0" w:firstColumn="0" w:lastColumn="0" w:oddVBand="0" w:evenVBand="0" w:oddHBand="0" w:evenHBand="0" w:firstRowFirstColumn="0" w:firstRowLastColumn="0" w:lastRowFirstColumn="0" w:lastRowLastColumn="0"/>
            </w:pPr>
            <w:r w:rsidRPr="0028066F">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Pr>
                <w:b w:val="0"/>
              </w:rPr>
              <w:t xml:space="preserve">Children and </w:t>
            </w:r>
            <w:r w:rsidR="00D57247">
              <w:rPr>
                <w:b w:val="0"/>
              </w:rPr>
              <w:t>young people at risk</w:t>
            </w:r>
            <w:r w:rsidR="00E97454">
              <w:rPr>
                <w:b w:val="0"/>
              </w:rPr>
              <w:t>,</w:t>
            </w:r>
            <w:r w:rsidR="00D57247">
              <w:rPr>
                <w:b w:val="0"/>
              </w:rPr>
              <w:t xml:space="preserve"> </w:t>
            </w:r>
            <w:r>
              <w:rPr>
                <w:b w:val="0"/>
              </w:rPr>
              <w:t>Vol. 323</w:t>
            </w:r>
          </w:p>
        </w:tc>
        <w:tc>
          <w:tcPr>
            <w:tcW w:w="3681" w:type="dxa"/>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9C1687">
            <w:pPr>
              <w:cnfStyle w:val="000000100000" w:firstRow="0" w:lastRow="0" w:firstColumn="0" w:lastColumn="0" w:oddVBand="0" w:evenVBand="0" w:oddHBand="1" w:evenHBand="0" w:firstRowFirstColumn="0" w:firstRowLastColumn="0" w:lastRowFirstColumn="0" w:lastRowLastColumn="0"/>
            </w:pPr>
            <w:hyperlink r:id="rId16"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414CDA">
              <w:t>Journal/ebook</w:t>
            </w:r>
          </w:p>
        </w:tc>
      </w:tr>
      <w:tr w:rsidR="009C1687" w:rsidRPr="0028066F" w:rsidTr="009C1687">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Pr>
                <w:b w:val="0"/>
              </w:rPr>
              <w:t xml:space="preserve">Homeless </w:t>
            </w:r>
            <w:r w:rsidR="00D57247">
              <w:rPr>
                <w:b w:val="0"/>
              </w:rPr>
              <w:t>people</w:t>
            </w:r>
            <w:r w:rsidR="00E97454">
              <w:rPr>
                <w:b w:val="0"/>
              </w:rPr>
              <w:t>,</w:t>
            </w:r>
            <w:r w:rsidR="00D57247">
              <w:rPr>
                <w:b w:val="0"/>
              </w:rPr>
              <w:t xml:space="preserve"> </w:t>
            </w:r>
            <w:r>
              <w:rPr>
                <w:b w:val="0"/>
              </w:rPr>
              <w:t>Vol. 351</w:t>
            </w:r>
          </w:p>
        </w:tc>
        <w:tc>
          <w:tcPr>
            <w:tcW w:w="3681"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The Spinney Press</w:t>
            </w:r>
          </w:p>
          <w:p w:rsidR="009C1687" w:rsidRPr="0028066F" w:rsidRDefault="006F2C85" w:rsidP="009C1687">
            <w:pPr>
              <w:cnfStyle w:val="000000000000" w:firstRow="0" w:lastRow="0" w:firstColumn="0" w:lastColumn="0" w:oddVBand="0" w:evenVBand="0" w:oddHBand="0" w:evenHBand="0" w:firstRowFirstColumn="0" w:firstRowLastColumn="0" w:lastRowFirstColumn="0" w:lastRowLastColumn="0"/>
            </w:pPr>
            <w:hyperlink r:id="rId17" w:history="1">
              <w:r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414CDA">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Pr>
                <w:b w:val="0"/>
              </w:rPr>
              <w:t xml:space="preserve">Income and </w:t>
            </w:r>
            <w:r w:rsidR="00D57247">
              <w:rPr>
                <w:b w:val="0"/>
              </w:rPr>
              <w:t>wealth inequality</w:t>
            </w:r>
            <w:r w:rsidR="00E97454">
              <w:rPr>
                <w:b w:val="0"/>
              </w:rPr>
              <w:t>,</w:t>
            </w:r>
            <w:r w:rsidR="00D57247">
              <w:rPr>
                <w:b w:val="0"/>
              </w:rPr>
              <w:t xml:space="preserve"> </w:t>
            </w:r>
            <w:r>
              <w:rPr>
                <w:b w:val="0"/>
              </w:rPr>
              <w:t>Vol. 382</w:t>
            </w:r>
          </w:p>
        </w:tc>
        <w:tc>
          <w:tcPr>
            <w:tcW w:w="3681" w:type="dxa"/>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9C1687">
            <w:pPr>
              <w:cnfStyle w:val="000000100000" w:firstRow="0" w:lastRow="0" w:firstColumn="0" w:lastColumn="0" w:oddVBand="0" w:evenVBand="0" w:oddHBand="1" w:evenHBand="0" w:firstRowFirstColumn="0" w:firstRowLastColumn="0" w:lastRowFirstColumn="0" w:lastRowLastColumn="0"/>
            </w:pPr>
            <w:hyperlink r:id="rId18"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414CDA">
              <w:t>Journal/ebook</w:t>
            </w:r>
          </w:p>
        </w:tc>
      </w:tr>
      <w:tr w:rsidR="009C1687" w:rsidRPr="0028066F" w:rsidTr="009C1687">
        <w:trPr>
          <w:cantSplit/>
          <w:trHeight w:val="853"/>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Pr>
                <w:b w:val="0"/>
              </w:rPr>
              <w:t xml:space="preserve">Changing </w:t>
            </w:r>
            <w:r w:rsidR="00D57247">
              <w:rPr>
                <w:b w:val="0"/>
              </w:rPr>
              <w:t>family trends</w:t>
            </w:r>
            <w:r w:rsidR="00E97454">
              <w:rPr>
                <w:b w:val="0"/>
              </w:rPr>
              <w:t>,</w:t>
            </w:r>
            <w:r w:rsidR="00D57247">
              <w:rPr>
                <w:b w:val="0"/>
              </w:rPr>
              <w:t xml:space="preserve"> </w:t>
            </w:r>
            <w:r>
              <w:rPr>
                <w:b w:val="0"/>
              </w:rPr>
              <w:t>Vol. 310</w:t>
            </w:r>
          </w:p>
        </w:tc>
        <w:tc>
          <w:tcPr>
            <w:tcW w:w="3681"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The Spinney Press </w:t>
            </w:r>
            <w:hyperlink r:id="rId19" w:history="1">
              <w:r w:rsidR="006F2C85"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414CDA">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Pr>
                <w:b w:val="0"/>
              </w:rPr>
              <w:t xml:space="preserve">Single </w:t>
            </w:r>
            <w:r w:rsidR="00D57247">
              <w:rPr>
                <w:b w:val="0"/>
              </w:rPr>
              <w:t>parent families</w:t>
            </w:r>
            <w:r w:rsidR="00E97454">
              <w:rPr>
                <w:b w:val="0"/>
              </w:rPr>
              <w:t>,</w:t>
            </w:r>
            <w:r w:rsidR="00D57247">
              <w:rPr>
                <w:b w:val="0"/>
              </w:rPr>
              <w:t xml:space="preserve"> </w:t>
            </w:r>
            <w:r>
              <w:rPr>
                <w:b w:val="0"/>
              </w:rPr>
              <w:t>Vol. 357</w:t>
            </w:r>
          </w:p>
        </w:tc>
        <w:tc>
          <w:tcPr>
            <w:tcW w:w="3681" w:type="dxa"/>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9C1687">
            <w:pPr>
              <w:cnfStyle w:val="000000100000" w:firstRow="0" w:lastRow="0" w:firstColumn="0" w:lastColumn="0" w:oddVBand="0" w:evenVBand="0" w:oddHBand="1" w:evenHBand="0" w:firstRowFirstColumn="0" w:firstRowLastColumn="0" w:lastRowFirstColumn="0" w:lastRowLastColumn="0"/>
            </w:pPr>
            <w:hyperlink r:id="rId20"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414CDA">
              <w:t>Journal/ebook</w:t>
            </w:r>
          </w:p>
        </w:tc>
      </w:tr>
      <w:tr w:rsidR="009C1687" w:rsidRPr="0028066F" w:rsidTr="009C1687">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Pr>
                <w:b w:val="0"/>
              </w:rPr>
              <w:t xml:space="preserve">Racial </w:t>
            </w:r>
            <w:r w:rsidR="00D57247">
              <w:rPr>
                <w:b w:val="0"/>
              </w:rPr>
              <w:t>prejudice and discrimination</w:t>
            </w:r>
            <w:r w:rsidR="00E97454">
              <w:rPr>
                <w:b w:val="0"/>
              </w:rPr>
              <w:t>,</w:t>
            </w:r>
            <w:r w:rsidR="00D57247">
              <w:rPr>
                <w:b w:val="0"/>
              </w:rPr>
              <w:t xml:space="preserve"> </w:t>
            </w:r>
            <w:r>
              <w:rPr>
                <w:b w:val="0"/>
              </w:rPr>
              <w:t>Vol. 370</w:t>
            </w:r>
          </w:p>
        </w:tc>
        <w:tc>
          <w:tcPr>
            <w:tcW w:w="3681"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The Spinney Press</w:t>
            </w:r>
          </w:p>
          <w:p w:rsidR="009C1687" w:rsidRPr="0028066F" w:rsidRDefault="006F2C85" w:rsidP="009C1687">
            <w:pPr>
              <w:cnfStyle w:val="000000000000" w:firstRow="0" w:lastRow="0" w:firstColumn="0" w:lastColumn="0" w:oddVBand="0" w:evenVBand="0" w:oddHBand="0" w:evenHBand="0" w:firstRowFirstColumn="0" w:firstRowLastColumn="0" w:lastRowFirstColumn="0" w:lastRowLastColumn="0"/>
            </w:pPr>
            <w:hyperlink r:id="rId21" w:history="1">
              <w:r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414CDA">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sidRPr="00963B7F">
              <w:rPr>
                <w:b w:val="0"/>
              </w:rPr>
              <w:t xml:space="preserve">Disability </w:t>
            </w:r>
            <w:r w:rsidR="00D57247" w:rsidRPr="00963B7F">
              <w:rPr>
                <w:b w:val="0"/>
              </w:rPr>
              <w:t>rights and awareness</w:t>
            </w:r>
            <w:r w:rsidR="00E97454">
              <w:rPr>
                <w:b w:val="0"/>
              </w:rPr>
              <w:t>,</w:t>
            </w:r>
            <w:r w:rsidR="00D57247">
              <w:rPr>
                <w:b w:val="0"/>
              </w:rPr>
              <w:t xml:space="preserve"> </w:t>
            </w:r>
            <w:r>
              <w:rPr>
                <w:b w:val="0"/>
              </w:rPr>
              <w:t>Vol. 316</w:t>
            </w:r>
          </w:p>
        </w:tc>
        <w:tc>
          <w:tcPr>
            <w:tcW w:w="3681" w:type="dxa"/>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9C1687">
            <w:pPr>
              <w:cnfStyle w:val="000000100000" w:firstRow="0" w:lastRow="0" w:firstColumn="0" w:lastColumn="0" w:oddVBand="0" w:evenVBand="0" w:oddHBand="1" w:evenHBand="0" w:firstRowFirstColumn="0" w:firstRowLastColumn="0" w:lastRowFirstColumn="0" w:lastRowLastColumn="0"/>
            </w:pPr>
            <w:hyperlink r:id="rId22"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9A40A3">
              <w:t>Journal/ebook</w:t>
            </w:r>
          </w:p>
        </w:tc>
      </w:tr>
      <w:tr w:rsidR="009C1687" w:rsidRPr="0028066F" w:rsidTr="009C1687">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sidRPr="00963B7F">
              <w:rPr>
                <w:b w:val="0"/>
              </w:rPr>
              <w:t xml:space="preserve">Human </w:t>
            </w:r>
            <w:r w:rsidR="00D57247" w:rsidRPr="00963B7F">
              <w:rPr>
                <w:b w:val="0"/>
              </w:rPr>
              <w:t>rights and civil liberties</w:t>
            </w:r>
            <w:r w:rsidR="00E97454">
              <w:rPr>
                <w:b w:val="0"/>
              </w:rPr>
              <w:t>,</w:t>
            </w:r>
            <w:r w:rsidR="00D57247" w:rsidRPr="00963B7F">
              <w:rPr>
                <w:b w:val="0"/>
              </w:rPr>
              <w:t xml:space="preserve"> </w:t>
            </w:r>
            <w:r w:rsidRPr="00963B7F">
              <w:rPr>
                <w:b w:val="0"/>
              </w:rPr>
              <w:t>Vol</w:t>
            </w:r>
            <w:r>
              <w:rPr>
                <w:b w:val="0"/>
              </w:rPr>
              <w:t>.</w:t>
            </w:r>
            <w:r w:rsidRPr="00963B7F">
              <w:rPr>
                <w:b w:val="0"/>
              </w:rPr>
              <w:t xml:space="preserve"> 325</w:t>
            </w:r>
          </w:p>
        </w:tc>
        <w:tc>
          <w:tcPr>
            <w:tcW w:w="3681"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The Spinney Press</w:t>
            </w:r>
          </w:p>
          <w:p w:rsidR="009C1687" w:rsidRPr="0028066F" w:rsidRDefault="006F2C85" w:rsidP="009C1687">
            <w:pPr>
              <w:cnfStyle w:val="000000000000" w:firstRow="0" w:lastRow="0" w:firstColumn="0" w:lastColumn="0" w:oddVBand="0" w:evenVBand="0" w:oddHBand="0" w:evenHBand="0" w:firstRowFirstColumn="0" w:firstRowLastColumn="0" w:lastRowFirstColumn="0" w:lastRowLastColumn="0"/>
            </w:pPr>
            <w:hyperlink r:id="rId23" w:history="1">
              <w:r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9A40A3">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sidRPr="00963B7F">
              <w:rPr>
                <w:b w:val="0"/>
              </w:rPr>
              <w:t xml:space="preserve">Age </w:t>
            </w:r>
            <w:r w:rsidR="00D57247" w:rsidRPr="00963B7F">
              <w:rPr>
                <w:b w:val="0"/>
              </w:rPr>
              <w:t>discrimination</w:t>
            </w:r>
            <w:r w:rsidR="00E97454">
              <w:rPr>
                <w:b w:val="0"/>
              </w:rPr>
              <w:t>,</w:t>
            </w:r>
            <w:r w:rsidR="00D57247" w:rsidRPr="00963B7F">
              <w:rPr>
                <w:b w:val="0"/>
              </w:rPr>
              <w:t xml:space="preserve"> </w:t>
            </w:r>
            <w:r w:rsidRPr="00963B7F">
              <w:rPr>
                <w:b w:val="0"/>
              </w:rPr>
              <w:t>Vol</w:t>
            </w:r>
            <w:r>
              <w:rPr>
                <w:b w:val="0"/>
              </w:rPr>
              <w:t>.</w:t>
            </w:r>
            <w:r w:rsidRPr="00963B7F">
              <w:rPr>
                <w:b w:val="0"/>
              </w:rPr>
              <w:t xml:space="preserve"> 360</w:t>
            </w:r>
          </w:p>
        </w:tc>
        <w:tc>
          <w:tcPr>
            <w:tcW w:w="3681" w:type="dxa"/>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9C1687">
            <w:pPr>
              <w:cnfStyle w:val="000000100000" w:firstRow="0" w:lastRow="0" w:firstColumn="0" w:lastColumn="0" w:oddVBand="0" w:evenVBand="0" w:oddHBand="1" w:evenHBand="0" w:firstRowFirstColumn="0" w:firstRowLastColumn="0" w:lastRowFirstColumn="0" w:lastRowLastColumn="0"/>
            </w:pPr>
            <w:hyperlink r:id="rId24"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9A40A3">
              <w:t>Journal/ebook</w:t>
            </w:r>
          </w:p>
        </w:tc>
      </w:tr>
      <w:tr w:rsidR="009C1687" w:rsidRPr="0028066F" w:rsidTr="009C1687">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963B7F" w:rsidRDefault="009C1687" w:rsidP="009C1687">
            <w:pPr>
              <w:rPr>
                <w:b w:val="0"/>
              </w:rPr>
            </w:pPr>
            <w:r w:rsidRPr="00963B7F">
              <w:rPr>
                <w:b w:val="0"/>
              </w:rPr>
              <w:t xml:space="preserve">Gender </w:t>
            </w:r>
            <w:r w:rsidR="00D57247" w:rsidRPr="00963B7F">
              <w:rPr>
                <w:b w:val="0"/>
              </w:rPr>
              <w:t>discrimination and inequality</w:t>
            </w:r>
            <w:r w:rsidR="00E97454">
              <w:rPr>
                <w:b w:val="0"/>
              </w:rPr>
              <w:t>,</w:t>
            </w:r>
            <w:r w:rsidR="00D57247" w:rsidRPr="00963B7F">
              <w:rPr>
                <w:b w:val="0"/>
              </w:rPr>
              <w:t xml:space="preserve"> </w:t>
            </w:r>
            <w:r w:rsidRPr="00963B7F">
              <w:rPr>
                <w:b w:val="0"/>
              </w:rPr>
              <w:t>Vol</w:t>
            </w:r>
            <w:r>
              <w:rPr>
                <w:b w:val="0"/>
              </w:rPr>
              <w:t>.</w:t>
            </w:r>
            <w:r w:rsidRPr="00963B7F">
              <w:rPr>
                <w:b w:val="0"/>
              </w:rPr>
              <w:t xml:space="preserve"> 374 </w:t>
            </w:r>
          </w:p>
        </w:tc>
        <w:tc>
          <w:tcPr>
            <w:tcW w:w="3681"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The Spinney Press</w:t>
            </w:r>
          </w:p>
          <w:p w:rsidR="009C1687" w:rsidRPr="0028066F" w:rsidRDefault="006F2C85" w:rsidP="009C1687">
            <w:pPr>
              <w:cnfStyle w:val="000000000000" w:firstRow="0" w:lastRow="0" w:firstColumn="0" w:lastColumn="0" w:oddVBand="0" w:evenVBand="0" w:oddHBand="0" w:evenHBand="0" w:firstRowFirstColumn="0" w:firstRowLastColumn="0" w:lastRowFirstColumn="0" w:lastRowLastColumn="0"/>
            </w:pPr>
            <w:hyperlink r:id="rId25" w:history="1">
              <w:r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9A40A3">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sidRPr="00963B7F">
              <w:rPr>
                <w:b w:val="0"/>
              </w:rPr>
              <w:lastRenderedPageBreak/>
              <w:t xml:space="preserve">Religious </w:t>
            </w:r>
            <w:r w:rsidR="00D57247" w:rsidRPr="00963B7F">
              <w:rPr>
                <w:b w:val="0"/>
              </w:rPr>
              <w:t>freedom and discrimination</w:t>
            </w:r>
            <w:r w:rsidR="00E97454">
              <w:rPr>
                <w:b w:val="0"/>
              </w:rPr>
              <w:t>,</w:t>
            </w:r>
            <w:r w:rsidR="00D57247" w:rsidRPr="00963B7F">
              <w:rPr>
                <w:b w:val="0"/>
              </w:rPr>
              <w:t xml:space="preserve"> </w:t>
            </w:r>
            <w:r w:rsidRPr="00963B7F">
              <w:rPr>
                <w:b w:val="0"/>
              </w:rPr>
              <w:t>Vol</w:t>
            </w:r>
            <w:r>
              <w:rPr>
                <w:b w:val="0"/>
              </w:rPr>
              <w:t>. 384</w:t>
            </w:r>
          </w:p>
        </w:tc>
        <w:tc>
          <w:tcPr>
            <w:tcW w:w="3681" w:type="dxa"/>
            <w:tcBorders>
              <w:top w:val="none" w:sz="0" w:space="0" w:color="auto"/>
              <w:bottom w:val="none" w:sz="0" w:space="0" w:color="auto"/>
            </w:tcBorders>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9C1687">
            <w:pPr>
              <w:cnfStyle w:val="000000100000" w:firstRow="0" w:lastRow="0" w:firstColumn="0" w:lastColumn="0" w:oddVBand="0" w:evenVBand="0" w:oddHBand="1" w:evenHBand="0" w:firstRowFirstColumn="0" w:firstRowLastColumn="0" w:lastRowFirstColumn="0" w:lastRowLastColumn="0"/>
            </w:pPr>
            <w:hyperlink r:id="rId26"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440428">
              <w:t>Journal/ebook</w:t>
            </w:r>
          </w:p>
        </w:tc>
      </w:tr>
      <w:tr w:rsidR="009C1687" w:rsidRPr="0028066F" w:rsidTr="009C1687">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035D86" w:rsidRDefault="009C1687" w:rsidP="009C1687">
            <w:pPr>
              <w:rPr>
                <w:b w:val="0"/>
              </w:rPr>
            </w:pPr>
            <w:r w:rsidRPr="00ED3D67">
              <w:rPr>
                <w:b w:val="0"/>
              </w:rPr>
              <w:t xml:space="preserve">Asylum </w:t>
            </w:r>
            <w:r w:rsidR="00D57247" w:rsidRPr="00ED3D67">
              <w:rPr>
                <w:b w:val="0"/>
              </w:rPr>
              <w:t>seekers</w:t>
            </w:r>
            <w:r w:rsidR="00E97454">
              <w:rPr>
                <w:b w:val="0"/>
              </w:rPr>
              <w:t>,</w:t>
            </w:r>
            <w:r w:rsidR="00D57247" w:rsidRPr="00ED3D67">
              <w:rPr>
                <w:b w:val="0"/>
              </w:rPr>
              <w:t xml:space="preserve"> </w:t>
            </w:r>
            <w:r w:rsidRPr="00ED3D67">
              <w:rPr>
                <w:b w:val="0"/>
              </w:rPr>
              <w:t>Vol</w:t>
            </w:r>
            <w:r>
              <w:rPr>
                <w:b w:val="0"/>
              </w:rPr>
              <w:t>. 353</w:t>
            </w:r>
          </w:p>
        </w:tc>
        <w:tc>
          <w:tcPr>
            <w:tcW w:w="3681"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The Spinney Press</w:t>
            </w:r>
          </w:p>
          <w:p w:rsidR="009C1687" w:rsidRPr="0028066F" w:rsidRDefault="006F2C85" w:rsidP="009C1687">
            <w:pPr>
              <w:cnfStyle w:val="000000000000" w:firstRow="0" w:lastRow="0" w:firstColumn="0" w:lastColumn="0" w:oddVBand="0" w:evenVBand="0" w:oddHBand="0" w:evenHBand="0" w:firstRowFirstColumn="0" w:firstRowLastColumn="0" w:lastRowFirstColumn="0" w:lastRowLastColumn="0"/>
            </w:pPr>
            <w:hyperlink r:id="rId27" w:history="1">
              <w:r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440428">
              <w:t>Journal/ebook</w:t>
            </w:r>
          </w:p>
        </w:tc>
      </w:tr>
      <w:tr w:rsidR="009C1687" w:rsidRPr="0028066F" w:rsidTr="009C1687">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right w:val="none" w:sz="0" w:space="0" w:color="auto"/>
            </w:tcBorders>
            <w:vAlign w:val="center"/>
          </w:tcPr>
          <w:p w:rsidR="009C1687" w:rsidRPr="00035D86" w:rsidRDefault="009C1687" w:rsidP="009C1687">
            <w:pPr>
              <w:rPr>
                <w:b w:val="0"/>
              </w:rPr>
            </w:pPr>
            <w:r w:rsidRPr="00ED3D67">
              <w:rPr>
                <w:b w:val="0"/>
              </w:rPr>
              <w:t xml:space="preserve">Immigration </w:t>
            </w:r>
            <w:r w:rsidR="00D57247" w:rsidRPr="00ED3D67">
              <w:rPr>
                <w:b w:val="0"/>
              </w:rPr>
              <w:t>detention</w:t>
            </w:r>
            <w:r w:rsidR="00E97454">
              <w:rPr>
                <w:b w:val="0"/>
              </w:rPr>
              <w:t>,</w:t>
            </w:r>
            <w:r w:rsidR="00D57247" w:rsidRPr="00ED3D67">
              <w:rPr>
                <w:b w:val="0"/>
              </w:rPr>
              <w:t xml:space="preserve"> </w:t>
            </w:r>
            <w:r w:rsidRPr="00ED3D67">
              <w:rPr>
                <w:b w:val="0"/>
              </w:rPr>
              <w:t>Vol</w:t>
            </w:r>
            <w:r>
              <w:rPr>
                <w:b w:val="0"/>
              </w:rPr>
              <w:t>.</w:t>
            </w:r>
            <w:r w:rsidRPr="00ED3D67">
              <w:rPr>
                <w:b w:val="0"/>
              </w:rPr>
              <w:t xml:space="preserve"> 366</w:t>
            </w:r>
          </w:p>
        </w:tc>
        <w:tc>
          <w:tcPr>
            <w:tcW w:w="3681" w:type="dxa"/>
            <w:tcBorders>
              <w:top w:val="none" w:sz="0" w:space="0" w:color="auto"/>
              <w:bottom w:val="none" w:sz="0" w:space="0" w:color="auto"/>
            </w:tcBorders>
            <w:vAlign w:val="center"/>
          </w:tcPr>
          <w:p w:rsidR="006F2C85" w:rsidRPr="0028066F" w:rsidRDefault="006F2C85" w:rsidP="006F2C85">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6F2C85" w:rsidRPr="0028066F" w:rsidRDefault="006F2C85" w:rsidP="006F2C85">
            <w:pPr>
              <w:cnfStyle w:val="000000100000" w:firstRow="0" w:lastRow="0" w:firstColumn="0" w:lastColumn="0" w:oddVBand="0" w:evenVBand="0" w:oddHBand="1" w:evenHBand="0" w:firstRowFirstColumn="0" w:firstRowLastColumn="0" w:lastRowFirstColumn="0" w:lastRowLastColumn="0"/>
            </w:pPr>
            <w:r w:rsidRPr="0028066F">
              <w:t>The Spinney Press</w:t>
            </w:r>
          </w:p>
          <w:p w:rsidR="009C1687" w:rsidRPr="0028066F" w:rsidRDefault="006F2C85" w:rsidP="006F2C85">
            <w:pPr>
              <w:cnfStyle w:val="000000100000" w:firstRow="0" w:lastRow="0" w:firstColumn="0" w:lastColumn="0" w:oddVBand="0" w:evenVBand="0" w:oddHBand="1" w:evenHBand="0" w:firstRowFirstColumn="0" w:firstRowLastColumn="0" w:lastRowFirstColumn="0" w:lastRowLastColumn="0"/>
            </w:pPr>
            <w:hyperlink r:id="rId28" w:history="1">
              <w:r w:rsidRPr="006F2C85">
                <w:rPr>
                  <w:rStyle w:val="Hyperlink"/>
                </w:rPr>
                <w:t>http://spinneypress.com.au</w:t>
              </w:r>
            </w:hyperlink>
          </w:p>
        </w:tc>
        <w:tc>
          <w:tcPr>
            <w:tcW w:w="0" w:type="auto"/>
            <w:tcBorders>
              <w:top w:val="none" w:sz="0" w:space="0" w:color="auto"/>
              <w:bottom w:val="none" w:sz="0" w:space="0" w:color="auto"/>
            </w:tcBorders>
            <w:vAlign w:val="center"/>
          </w:tcPr>
          <w:p w:rsidR="009C1687" w:rsidRDefault="009C1687" w:rsidP="009C1687">
            <w:pPr>
              <w:cnfStyle w:val="000000100000" w:firstRow="0" w:lastRow="0" w:firstColumn="0" w:lastColumn="0" w:oddVBand="0" w:evenVBand="0" w:oddHBand="1" w:evenHBand="0" w:firstRowFirstColumn="0" w:firstRowLastColumn="0" w:lastRowFirstColumn="0" w:lastRowLastColumn="0"/>
            </w:pPr>
            <w:r w:rsidRPr="00440428">
              <w:t>Journal/ebook</w:t>
            </w:r>
          </w:p>
        </w:tc>
      </w:tr>
      <w:tr w:rsidR="009C1687" w:rsidRPr="0028066F" w:rsidTr="009C1687">
        <w:trPr>
          <w:cantSplit/>
          <w:trHeight w:val="247"/>
        </w:trPr>
        <w:tc>
          <w:tcPr>
            <w:cnfStyle w:val="001000000000" w:firstRow="0" w:lastRow="0" w:firstColumn="1" w:lastColumn="0" w:oddVBand="0" w:evenVBand="0" w:oddHBand="0" w:evenHBand="0" w:firstRowFirstColumn="0" w:firstRowLastColumn="0" w:lastRowFirstColumn="0" w:lastRowLastColumn="0"/>
            <w:tcW w:w="3681" w:type="dxa"/>
            <w:tcBorders>
              <w:right w:val="none" w:sz="0" w:space="0" w:color="auto"/>
            </w:tcBorders>
            <w:vAlign w:val="center"/>
          </w:tcPr>
          <w:p w:rsidR="009C1687" w:rsidRPr="00ED3D67" w:rsidRDefault="009C1687" w:rsidP="009C1687">
            <w:pPr>
              <w:rPr>
                <w:b w:val="0"/>
              </w:rPr>
            </w:pPr>
            <w:r>
              <w:rPr>
                <w:b w:val="0"/>
              </w:rPr>
              <w:t xml:space="preserve">Marriage and </w:t>
            </w:r>
            <w:r w:rsidR="00D57247">
              <w:rPr>
                <w:b w:val="0"/>
              </w:rPr>
              <w:t>partnership</w:t>
            </w:r>
            <w:r w:rsidR="00E97454">
              <w:rPr>
                <w:b w:val="0"/>
              </w:rPr>
              <w:t>,</w:t>
            </w:r>
            <w:r w:rsidR="00D57247">
              <w:rPr>
                <w:b w:val="0"/>
              </w:rPr>
              <w:t xml:space="preserve"> </w:t>
            </w:r>
            <w:r w:rsidRPr="00ED3D67">
              <w:rPr>
                <w:b w:val="0"/>
              </w:rPr>
              <w:t>Vol</w:t>
            </w:r>
            <w:r>
              <w:rPr>
                <w:b w:val="0"/>
              </w:rPr>
              <w:t>.</w:t>
            </w:r>
            <w:r w:rsidRPr="00ED3D67">
              <w:rPr>
                <w:b w:val="0"/>
              </w:rPr>
              <w:t xml:space="preserve"> 396</w:t>
            </w:r>
          </w:p>
        </w:tc>
        <w:tc>
          <w:tcPr>
            <w:tcW w:w="3681" w:type="dxa"/>
            <w:vAlign w:val="center"/>
          </w:tcPr>
          <w:p w:rsidR="006F2C85" w:rsidRPr="0028066F" w:rsidRDefault="006F2C85" w:rsidP="006F2C85">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6F2C85" w:rsidRPr="0028066F" w:rsidRDefault="006F2C85" w:rsidP="006F2C85">
            <w:pPr>
              <w:cnfStyle w:val="000000000000" w:firstRow="0" w:lastRow="0" w:firstColumn="0" w:lastColumn="0" w:oddVBand="0" w:evenVBand="0" w:oddHBand="0" w:evenHBand="0" w:firstRowFirstColumn="0" w:firstRowLastColumn="0" w:lastRowFirstColumn="0" w:lastRowLastColumn="0"/>
            </w:pPr>
            <w:r w:rsidRPr="0028066F">
              <w:t>The Spinney Press</w:t>
            </w:r>
          </w:p>
          <w:p w:rsidR="009C1687" w:rsidRPr="0028066F" w:rsidRDefault="006F2C85" w:rsidP="006F2C85">
            <w:pPr>
              <w:cnfStyle w:val="000000000000" w:firstRow="0" w:lastRow="0" w:firstColumn="0" w:lastColumn="0" w:oddVBand="0" w:evenVBand="0" w:oddHBand="0" w:evenHBand="0" w:firstRowFirstColumn="0" w:firstRowLastColumn="0" w:lastRowFirstColumn="0" w:lastRowLastColumn="0"/>
            </w:pPr>
            <w:hyperlink r:id="rId29" w:history="1">
              <w:r w:rsidRPr="006F2C85">
                <w:rPr>
                  <w:rStyle w:val="Hyperlink"/>
                </w:rPr>
                <w:t>http://spinneypress.com.au</w:t>
              </w:r>
            </w:hyperlink>
          </w:p>
        </w:tc>
        <w:tc>
          <w:tcPr>
            <w:tcW w:w="0" w:type="auto"/>
            <w:vAlign w:val="center"/>
          </w:tcPr>
          <w:p w:rsidR="009C1687" w:rsidRDefault="009C1687" w:rsidP="009C1687">
            <w:pPr>
              <w:cnfStyle w:val="000000000000" w:firstRow="0" w:lastRow="0" w:firstColumn="0" w:lastColumn="0" w:oddVBand="0" w:evenVBand="0" w:oddHBand="0" w:evenHBand="0" w:firstRowFirstColumn="0" w:firstRowLastColumn="0" w:lastRowFirstColumn="0" w:lastRowLastColumn="0"/>
            </w:pPr>
            <w:r w:rsidRPr="00440428">
              <w:t>Journal/ebook</w:t>
            </w:r>
          </w:p>
        </w:tc>
      </w:tr>
    </w:tbl>
    <w:p w:rsidR="002B2B87" w:rsidRDefault="002B2B87">
      <w:pPr>
        <w:spacing w:line="240" w:lineRule="auto"/>
      </w:pPr>
      <w:r>
        <w:br w:type="page"/>
      </w:r>
    </w:p>
    <w:p w:rsidR="008A50F5" w:rsidRPr="00B55BAC" w:rsidRDefault="008A50F5" w:rsidP="008A50F5">
      <w:pPr>
        <w:spacing w:line="240" w:lineRule="auto"/>
        <w:rPr>
          <w:b/>
          <w:sz w:val="28"/>
        </w:rPr>
      </w:pPr>
      <w:r w:rsidRPr="00B55BAC">
        <w:rPr>
          <w:b/>
          <w:sz w:val="28"/>
        </w:rPr>
        <w:lastRenderedPageBreak/>
        <w:t>Reading/Viewing Resources Unit 2</w:t>
      </w:r>
    </w:p>
    <w:tbl>
      <w:tblPr>
        <w:tblStyle w:val="ListTable3-Accent5"/>
        <w:tblW w:w="0" w:type="auto"/>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3828"/>
        <w:gridCol w:w="3829"/>
        <w:gridCol w:w="1585"/>
      </w:tblGrid>
      <w:tr w:rsidR="002B2B87" w:rsidRPr="008A50F5" w:rsidTr="00B55BA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3828" w:type="dxa"/>
            <w:tcBorders>
              <w:bottom w:val="none" w:sz="0" w:space="0" w:color="auto"/>
              <w:right w:val="none" w:sz="0" w:space="0" w:color="auto"/>
            </w:tcBorders>
            <w:vAlign w:val="center"/>
          </w:tcPr>
          <w:p w:rsidR="0028066F" w:rsidRPr="008A50F5" w:rsidRDefault="0028066F" w:rsidP="00E620B8">
            <w:pPr>
              <w:rPr>
                <w:color w:val="auto"/>
              </w:rPr>
            </w:pPr>
            <w:r w:rsidRPr="008A50F5">
              <w:rPr>
                <w:color w:val="auto"/>
              </w:rPr>
              <w:t>Title</w:t>
            </w:r>
          </w:p>
        </w:tc>
        <w:tc>
          <w:tcPr>
            <w:tcW w:w="3829" w:type="dxa"/>
            <w:vAlign w:val="center"/>
          </w:tcPr>
          <w:p w:rsidR="0028066F" w:rsidRPr="008A50F5" w:rsidRDefault="0028066F" w:rsidP="00E620B8">
            <w:pPr>
              <w:cnfStyle w:val="100000000000" w:firstRow="1" w:lastRow="0" w:firstColumn="0" w:lastColumn="0" w:oddVBand="0" w:evenVBand="0" w:oddHBand="0" w:evenHBand="0" w:firstRowFirstColumn="0" w:firstRowLastColumn="0" w:lastRowFirstColumn="0" w:lastRowLastColumn="0"/>
              <w:rPr>
                <w:color w:val="auto"/>
              </w:rPr>
            </w:pPr>
            <w:r w:rsidRPr="008A50F5">
              <w:rPr>
                <w:color w:val="auto"/>
              </w:rPr>
              <w:t>Author/</w:t>
            </w:r>
            <w:r w:rsidR="002939A4">
              <w:rPr>
                <w:color w:val="auto"/>
              </w:rPr>
              <w:t>Director/</w:t>
            </w:r>
            <w:r w:rsidRPr="008A50F5">
              <w:rPr>
                <w:color w:val="auto"/>
              </w:rPr>
              <w:t>Source</w:t>
            </w:r>
          </w:p>
        </w:tc>
        <w:tc>
          <w:tcPr>
            <w:tcW w:w="1585" w:type="dxa"/>
            <w:vAlign w:val="center"/>
          </w:tcPr>
          <w:p w:rsidR="0028066F" w:rsidRPr="008A50F5" w:rsidRDefault="0028066F" w:rsidP="00E620B8">
            <w:pPr>
              <w:cnfStyle w:val="100000000000" w:firstRow="1" w:lastRow="0" w:firstColumn="0" w:lastColumn="0" w:oddVBand="0" w:evenVBand="0" w:oddHBand="0" w:evenHBand="0" w:firstRowFirstColumn="0" w:firstRowLastColumn="0" w:lastRowFirstColumn="0" w:lastRowLastColumn="0"/>
              <w:rPr>
                <w:color w:val="auto"/>
              </w:rPr>
            </w:pPr>
            <w:r w:rsidRPr="008A50F5">
              <w:rPr>
                <w:color w:val="auto"/>
              </w:rPr>
              <w:t>Text Type</w:t>
            </w:r>
          </w:p>
        </w:tc>
      </w:tr>
      <w:tr w:rsidR="002E18C0"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2E18C0" w:rsidRPr="002E18C0" w:rsidRDefault="00D57247" w:rsidP="00E620B8">
            <w:pPr>
              <w:rPr>
                <w:b w:val="0"/>
              </w:rPr>
            </w:pPr>
            <w:r w:rsidRPr="002E18C0">
              <w:rPr>
                <w:b w:val="0"/>
              </w:rPr>
              <w:t>The yearbook committee</w:t>
            </w:r>
          </w:p>
        </w:tc>
        <w:tc>
          <w:tcPr>
            <w:tcW w:w="3829"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Sarah Ayoub</w:t>
            </w:r>
          </w:p>
        </w:tc>
        <w:tc>
          <w:tcPr>
            <w:tcW w:w="1585"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Novel</w:t>
            </w:r>
          </w:p>
        </w:tc>
      </w:tr>
      <w:tr w:rsidR="002E18C0"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2E18C0" w:rsidRPr="002E18C0" w:rsidRDefault="00D57247" w:rsidP="00E620B8">
            <w:pPr>
              <w:rPr>
                <w:b w:val="0"/>
              </w:rPr>
            </w:pPr>
            <w:r w:rsidRPr="002E18C0">
              <w:rPr>
                <w:b w:val="0"/>
              </w:rPr>
              <w:t>Noah’s law</w:t>
            </w:r>
          </w:p>
        </w:tc>
        <w:tc>
          <w:tcPr>
            <w:tcW w:w="3829" w:type="dxa"/>
            <w:vAlign w:val="center"/>
          </w:tcPr>
          <w:p w:rsidR="002E18C0" w:rsidRDefault="002E18C0" w:rsidP="00E620B8">
            <w:pPr>
              <w:cnfStyle w:val="000000000000" w:firstRow="0" w:lastRow="0" w:firstColumn="0" w:lastColumn="0" w:oddVBand="0" w:evenVBand="0" w:oddHBand="0" w:evenHBand="0" w:firstRowFirstColumn="0" w:firstRowLastColumn="0" w:lastRowFirstColumn="0" w:lastRowLastColumn="0"/>
            </w:pPr>
            <w:r>
              <w:t>Randa Abdel-Fattah</w:t>
            </w:r>
          </w:p>
        </w:tc>
        <w:tc>
          <w:tcPr>
            <w:tcW w:w="1585" w:type="dxa"/>
            <w:vAlign w:val="center"/>
          </w:tcPr>
          <w:p w:rsidR="002E18C0" w:rsidRDefault="002E18C0" w:rsidP="00E620B8">
            <w:pPr>
              <w:cnfStyle w:val="000000000000" w:firstRow="0" w:lastRow="0" w:firstColumn="0" w:lastColumn="0" w:oddVBand="0" w:evenVBand="0" w:oddHBand="0" w:evenHBand="0" w:firstRowFirstColumn="0" w:firstRowLastColumn="0" w:lastRowFirstColumn="0" w:lastRowLastColumn="0"/>
            </w:pPr>
            <w:r>
              <w:t>Novel</w:t>
            </w:r>
          </w:p>
        </w:tc>
      </w:tr>
      <w:tr w:rsidR="002E18C0"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2E18C0" w:rsidRPr="002E18C0" w:rsidRDefault="00D57247" w:rsidP="00E620B8">
            <w:pPr>
              <w:rPr>
                <w:b w:val="0"/>
              </w:rPr>
            </w:pPr>
            <w:r w:rsidRPr="002E18C0">
              <w:rPr>
                <w:b w:val="0"/>
              </w:rPr>
              <w:t>The lines we cross</w:t>
            </w:r>
          </w:p>
        </w:tc>
        <w:tc>
          <w:tcPr>
            <w:tcW w:w="3829"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Randa Abdel-Fattah</w:t>
            </w:r>
          </w:p>
        </w:tc>
        <w:tc>
          <w:tcPr>
            <w:tcW w:w="1585"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Novel</w:t>
            </w:r>
          </w:p>
        </w:tc>
      </w:tr>
      <w:tr w:rsidR="00B20663"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B20663" w:rsidRPr="00035D86" w:rsidRDefault="002E18C0" w:rsidP="00E620B8">
            <w:pPr>
              <w:rPr>
                <w:b w:val="0"/>
              </w:rPr>
            </w:pPr>
            <w:r>
              <w:rPr>
                <w:b w:val="0"/>
              </w:rPr>
              <w:t xml:space="preserve">One </w:t>
            </w:r>
            <w:r w:rsidR="00D57247">
              <w:rPr>
                <w:b w:val="0"/>
              </w:rPr>
              <w:t>would think the deep</w:t>
            </w:r>
          </w:p>
        </w:tc>
        <w:tc>
          <w:tcPr>
            <w:tcW w:w="3829" w:type="dxa"/>
            <w:vAlign w:val="center"/>
          </w:tcPr>
          <w:p w:rsidR="00B20663" w:rsidRPr="0028066F" w:rsidRDefault="002E18C0" w:rsidP="00E620B8">
            <w:pPr>
              <w:cnfStyle w:val="000000000000" w:firstRow="0" w:lastRow="0" w:firstColumn="0" w:lastColumn="0" w:oddVBand="0" w:evenVBand="0" w:oddHBand="0" w:evenHBand="0" w:firstRowFirstColumn="0" w:firstRowLastColumn="0" w:lastRowFirstColumn="0" w:lastRowLastColumn="0"/>
            </w:pPr>
            <w:r w:rsidRPr="002E18C0">
              <w:t>Claire Zorn</w:t>
            </w:r>
          </w:p>
        </w:tc>
        <w:tc>
          <w:tcPr>
            <w:tcW w:w="1585" w:type="dxa"/>
            <w:vAlign w:val="center"/>
          </w:tcPr>
          <w:p w:rsidR="00B20663" w:rsidRPr="0028066F" w:rsidRDefault="002E18C0" w:rsidP="00E620B8">
            <w:pPr>
              <w:cnfStyle w:val="000000000000" w:firstRow="0" w:lastRow="0" w:firstColumn="0" w:lastColumn="0" w:oddVBand="0" w:evenVBand="0" w:oddHBand="0" w:evenHBand="0" w:firstRowFirstColumn="0" w:firstRowLastColumn="0" w:lastRowFirstColumn="0" w:lastRowLastColumn="0"/>
            </w:pPr>
            <w:r>
              <w:t>Novel</w:t>
            </w:r>
          </w:p>
        </w:tc>
      </w:tr>
      <w:tr w:rsidR="002E18C0"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2E18C0" w:rsidRPr="002E18C0" w:rsidRDefault="002E18C0" w:rsidP="00E620B8">
            <w:pPr>
              <w:rPr>
                <w:b w:val="0"/>
              </w:rPr>
            </w:pPr>
            <w:r w:rsidRPr="002E18C0">
              <w:rPr>
                <w:b w:val="0"/>
              </w:rPr>
              <w:t xml:space="preserve">The </w:t>
            </w:r>
            <w:r w:rsidR="00D57247" w:rsidRPr="002E18C0">
              <w:rPr>
                <w:b w:val="0"/>
              </w:rPr>
              <w:t>whole of my world</w:t>
            </w:r>
          </w:p>
        </w:tc>
        <w:tc>
          <w:tcPr>
            <w:tcW w:w="3829"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rsidRPr="002E18C0">
              <w:t>Nicole Hayes</w:t>
            </w:r>
          </w:p>
        </w:tc>
        <w:tc>
          <w:tcPr>
            <w:tcW w:w="1585" w:type="dxa"/>
            <w:tcBorders>
              <w:top w:val="none" w:sz="0" w:space="0" w:color="auto"/>
              <w:bottom w:val="none" w:sz="0" w:space="0" w:color="auto"/>
            </w:tcBorders>
            <w:vAlign w:val="center"/>
          </w:tcPr>
          <w:p w:rsidR="002E18C0" w:rsidRDefault="002E18C0" w:rsidP="00E620B8">
            <w:pPr>
              <w:cnfStyle w:val="000000100000" w:firstRow="0" w:lastRow="0" w:firstColumn="0" w:lastColumn="0" w:oddVBand="0" w:evenVBand="0" w:oddHBand="1" w:evenHBand="0" w:firstRowFirstColumn="0" w:firstRowLastColumn="0" w:lastRowFirstColumn="0" w:lastRowLastColumn="0"/>
            </w:pPr>
            <w:r>
              <w:t>Novel</w:t>
            </w:r>
          </w:p>
        </w:tc>
      </w:tr>
      <w:tr w:rsidR="00D54E90"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D54E90" w:rsidRPr="00D54E90" w:rsidRDefault="00D57247" w:rsidP="00E620B8">
            <w:pPr>
              <w:rPr>
                <w:b w:val="0"/>
              </w:rPr>
            </w:pPr>
            <w:r w:rsidRPr="00D54E90">
              <w:rPr>
                <w:b w:val="0"/>
              </w:rPr>
              <w:t>Cinnamon rain</w:t>
            </w:r>
          </w:p>
        </w:tc>
        <w:tc>
          <w:tcPr>
            <w:tcW w:w="3829" w:type="dxa"/>
            <w:vAlign w:val="center"/>
          </w:tcPr>
          <w:p w:rsidR="00D54E90" w:rsidRDefault="00D54E90" w:rsidP="00E620B8">
            <w:pPr>
              <w:cnfStyle w:val="000000000000" w:firstRow="0" w:lastRow="0" w:firstColumn="0" w:lastColumn="0" w:oddVBand="0" w:evenVBand="0" w:oddHBand="0" w:evenHBand="0" w:firstRowFirstColumn="0" w:firstRowLastColumn="0" w:lastRowFirstColumn="0" w:lastRowLastColumn="0"/>
            </w:pPr>
            <w:r w:rsidRPr="00D54E90">
              <w:t>Emma Cameron</w:t>
            </w:r>
          </w:p>
        </w:tc>
        <w:tc>
          <w:tcPr>
            <w:tcW w:w="1585" w:type="dxa"/>
            <w:vAlign w:val="center"/>
          </w:tcPr>
          <w:p w:rsidR="00D54E90" w:rsidRDefault="00D54E90" w:rsidP="00E620B8">
            <w:pPr>
              <w:cnfStyle w:val="000000000000" w:firstRow="0" w:lastRow="0" w:firstColumn="0" w:lastColumn="0" w:oddVBand="0" w:evenVBand="0" w:oddHBand="0" w:evenHBand="0" w:firstRowFirstColumn="0" w:firstRowLastColumn="0" w:lastRowFirstColumn="0" w:lastRowLastColumn="0"/>
            </w:pPr>
            <w:r>
              <w:t>Novel</w:t>
            </w:r>
          </w:p>
        </w:tc>
      </w:tr>
      <w:tr w:rsidR="00D54E90"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D54E90" w:rsidRPr="00D54E90" w:rsidRDefault="00D57247" w:rsidP="00E620B8">
            <w:pPr>
              <w:rPr>
                <w:b w:val="0"/>
              </w:rPr>
            </w:pPr>
            <w:r w:rsidRPr="00D54E90">
              <w:rPr>
                <w:b w:val="0"/>
              </w:rPr>
              <w:t>Raw blue</w:t>
            </w:r>
          </w:p>
        </w:tc>
        <w:tc>
          <w:tcPr>
            <w:tcW w:w="3829" w:type="dxa"/>
            <w:tcBorders>
              <w:top w:val="none" w:sz="0" w:space="0" w:color="auto"/>
              <w:bottom w:val="none" w:sz="0" w:space="0" w:color="auto"/>
            </w:tcBorders>
            <w:vAlign w:val="center"/>
          </w:tcPr>
          <w:p w:rsidR="00D54E90" w:rsidRDefault="00D54E90" w:rsidP="00E620B8">
            <w:pPr>
              <w:cnfStyle w:val="000000100000" w:firstRow="0" w:lastRow="0" w:firstColumn="0" w:lastColumn="0" w:oddVBand="0" w:evenVBand="0" w:oddHBand="1" w:evenHBand="0" w:firstRowFirstColumn="0" w:firstRowLastColumn="0" w:lastRowFirstColumn="0" w:lastRowLastColumn="0"/>
            </w:pPr>
            <w:r>
              <w:t>Kirsty Eagar</w:t>
            </w:r>
          </w:p>
        </w:tc>
        <w:tc>
          <w:tcPr>
            <w:tcW w:w="1585" w:type="dxa"/>
            <w:tcBorders>
              <w:top w:val="none" w:sz="0" w:space="0" w:color="auto"/>
              <w:bottom w:val="none" w:sz="0" w:space="0" w:color="auto"/>
            </w:tcBorders>
            <w:vAlign w:val="center"/>
          </w:tcPr>
          <w:p w:rsidR="00D54E90" w:rsidRDefault="00D54E90" w:rsidP="00E620B8">
            <w:pPr>
              <w:cnfStyle w:val="000000100000" w:firstRow="0" w:lastRow="0" w:firstColumn="0" w:lastColumn="0" w:oddVBand="0" w:evenVBand="0" w:oddHBand="1" w:evenHBand="0" w:firstRowFirstColumn="0" w:firstRowLastColumn="0" w:lastRowFirstColumn="0" w:lastRowLastColumn="0"/>
            </w:pPr>
            <w:r>
              <w:t>Novel</w:t>
            </w:r>
          </w:p>
        </w:tc>
      </w:tr>
      <w:tr w:rsidR="00D54E90"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D54E90" w:rsidRPr="00D54E90" w:rsidRDefault="00D57247" w:rsidP="00E620B8">
            <w:pPr>
              <w:rPr>
                <w:b w:val="0"/>
              </w:rPr>
            </w:pPr>
            <w:r w:rsidRPr="00D54E90">
              <w:rPr>
                <w:b w:val="0"/>
              </w:rPr>
              <w:t>Graffiti moon</w:t>
            </w:r>
          </w:p>
        </w:tc>
        <w:tc>
          <w:tcPr>
            <w:tcW w:w="3829" w:type="dxa"/>
            <w:vAlign w:val="center"/>
          </w:tcPr>
          <w:p w:rsidR="00D54E90" w:rsidRDefault="00D54E90" w:rsidP="00E620B8">
            <w:pPr>
              <w:cnfStyle w:val="000000000000" w:firstRow="0" w:lastRow="0" w:firstColumn="0" w:lastColumn="0" w:oddVBand="0" w:evenVBand="0" w:oddHBand="0" w:evenHBand="0" w:firstRowFirstColumn="0" w:firstRowLastColumn="0" w:lastRowFirstColumn="0" w:lastRowLastColumn="0"/>
            </w:pPr>
            <w:r>
              <w:t>Cath Crowley</w:t>
            </w:r>
          </w:p>
        </w:tc>
        <w:tc>
          <w:tcPr>
            <w:tcW w:w="1585" w:type="dxa"/>
            <w:vAlign w:val="center"/>
          </w:tcPr>
          <w:p w:rsidR="00D54E90" w:rsidRDefault="00D54E90" w:rsidP="00E620B8">
            <w:pPr>
              <w:cnfStyle w:val="000000000000" w:firstRow="0" w:lastRow="0" w:firstColumn="0" w:lastColumn="0" w:oddVBand="0" w:evenVBand="0" w:oddHBand="0" w:evenHBand="0" w:firstRowFirstColumn="0" w:firstRowLastColumn="0" w:lastRowFirstColumn="0" w:lastRowLastColumn="0"/>
            </w:pPr>
            <w:r>
              <w:t>Novel</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575D6F" w:rsidRPr="008C76A2" w:rsidRDefault="00575D6F" w:rsidP="00E620B8">
            <w:pPr>
              <w:rPr>
                <w:b w:val="0"/>
              </w:rPr>
            </w:pPr>
            <w:r w:rsidRPr="008C76A2">
              <w:rPr>
                <w:b w:val="0"/>
              </w:rPr>
              <w:t>Illuminae</w:t>
            </w:r>
          </w:p>
        </w:tc>
        <w:tc>
          <w:tcPr>
            <w:tcW w:w="3829" w:type="dxa"/>
            <w:tcBorders>
              <w:top w:val="none" w:sz="0" w:space="0" w:color="auto"/>
              <w:bottom w:val="none" w:sz="0" w:space="0" w:color="auto"/>
            </w:tcBorders>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Amie Kaufman</w:t>
            </w:r>
          </w:p>
        </w:tc>
        <w:tc>
          <w:tcPr>
            <w:tcW w:w="1585" w:type="dxa"/>
            <w:tcBorders>
              <w:top w:val="none" w:sz="0" w:space="0" w:color="auto"/>
              <w:bottom w:val="none" w:sz="0" w:space="0" w:color="auto"/>
            </w:tcBorders>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Novel</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D54E90" w:rsidRDefault="00D57247" w:rsidP="00E620B8">
            <w:pPr>
              <w:rPr>
                <w:b w:val="0"/>
              </w:rPr>
            </w:pPr>
            <w:r w:rsidRPr="00D54E90">
              <w:rPr>
                <w:b w:val="0"/>
              </w:rPr>
              <w:t>Begin, end, begin</w:t>
            </w:r>
          </w:p>
        </w:tc>
        <w:tc>
          <w:tcPr>
            <w:tcW w:w="3829"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Danielle Binks</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Short story anthology</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575D6F" w:rsidRPr="00035D86" w:rsidRDefault="00575D6F" w:rsidP="00E620B8">
            <w:pPr>
              <w:rPr>
                <w:b w:val="0"/>
              </w:rPr>
            </w:pPr>
            <w:r>
              <w:rPr>
                <w:b w:val="0"/>
              </w:rPr>
              <w:t xml:space="preserve">Chicken </w:t>
            </w:r>
            <w:r w:rsidR="00D57247">
              <w:rPr>
                <w:b w:val="0"/>
              </w:rPr>
              <w:t>soup for the teenage soul (series)</w:t>
            </w:r>
          </w:p>
        </w:tc>
        <w:tc>
          <w:tcPr>
            <w:tcW w:w="3829" w:type="dxa"/>
            <w:tcBorders>
              <w:top w:val="none" w:sz="0" w:space="0" w:color="auto"/>
              <w:bottom w:val="none" w:sz="0" w:space="0" w:color="auto"/>
            </w:tcBorders>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Jack Canfield, Mark Victor Hansen, Kimberly Kirberger</w:t>
            </w:r>
          </w:p>
        </w:tc>
        <w:tc>
          <w:tcPr>
            <w:tcW w:w="1585" w:type="dxa"/>
            <w:tcBorders>
              <w:top w:val="none" w:sz="0" w:space="0" w:color="auto"/>
              <w:bottom w:val="none" w:sz="0" w:space="0" w:color="auto"/>
            </w:tcBorders>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Short story anthology</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F3BDF" w:rsidRDefault="00575D6F" w:rsidP="00E620B8">
            <w:pPr>
              <w:rPr>
                <w:b w:val="0"/>
              </w:rPr>
            </w:pPr>
            <w:r w:rsidRPr="000F3BDF">
              <w:rPr>
                <w:b w:val="0"/>
              </w:rPr>
              <w:t xml:space="preserve">Anh’s </w:t>
            </w:r>
            <w:r w:rsidR="00D57247" w:rsidRPr="000F3BDF">
              <w:rPr>
                <w:b w:val="0"/>
              </w:rPr>
              <w:t>brush with fame</w:t>
            </w:r>
          </w:p>
        </w:tc>
        <w:tc>
          <w:tcPr>
            <w:tcW w:w="3829"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ABC Australia</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Series</w:t>
            </w:r>
          </w:p>
        </w:tc>
      </w:tr>
      <w:tr w:rsidR="00723C29"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723C29" w:rsidRPr="00B57C9D" w:rsidRDefault="00723C29" w:rsidP="00E620B8">
            <w:pPr>
              <w:rPr>
                <w:b w:val="0"/>
              </w:rPr>
            </w:pPr>
            <w:r w:rsidRPr="00723C29">
              <w:rPr>
                <w:b w:val="0"/>
              </w:rPr>
              <w:t xml:space="preserve">Filthy, </w:t>
            </w:r>
            <w:r w:rsidR="00D57247" w:rsidRPr="00723C29">
              <w:rPr>
                <w:b w:val="0"/>
              </w:rPr>
              <w:t>rich and homeless</w:t>
            </w:r>
          </w:p>
        </w:tc>
        <w:tc>
          <w:tcPr>
            <w:tcW w:w="3829" w:type="dxa"/>
            <w:tcBorders>
              <w:top w:val="none" w:sz="0" w:space="0" w:color="auto"/>
              <w:bottom w:val="none" w:sz="0" w:space="0" w:color="auto"/>
            </w:tcBorders>
            <w:vAlign w:val="center"/>
          </w:tcPr>
          <w:p w:rsidR="00723C29" w:rsidRPr="00B57C9D" w:rsidRDefault="00723C29" w:rsidP="00E620B8">
            <w:pPr>
              <w:cnfStyle w:val="000000100000" w:firstRow="0" w:lastRow="0" w:firstColumn="0" w:lastColumn="0" w:oddVBand="0" w:evenVBand="0" w:oddHBand="1" w:evenHBand="0" w:firstRowFirstColumn="0" w:firstRowLastColumn="0" w:lastRowFirstColumn="0" w:lastRowLastColumn="0"/>
            </w:pPr>
            <w:r>
              <w:t>SBS Australia</w:t>
            </w:r>
          </w:p>
        </w:tc>
        <w:tc>
          <w:tcPr>
            <w:tcW w:w="1585" w:type="dxa"/>
            <w:tcBorders>
              <w:top w:val="none" w:sz="0" w:space="0" w:color="auto"/>
              <w:bottom w:val="none" w:sz="0" w:space="0" w:color="auto"/>
            </w:tcBorders>
            <w:vAlign w:val="center"/>
          </w:tcPr>
          <w:p w:rsidR="00723C29" w:rsidRDefault="00723C29" w:rsidP="00E620B8">
            <w:pPr>
              <w:cnfStyle w:val="000000100000" w:firstRow="0" w:lastRow="0" w:firstColumn="0" w:lastColumn="0" w:oddVBand="0" w:evenVBand="0" w:oddHBand="1" w:evenHBand="0" w:firstRowFirstColumn="0" w:firstRowLastColumn="0" w:lastRowFirstColumn="0" w:lastRowLastColumn="0"/>
            </w:pPr>
            <w:r>
              <w:t>Series</w:t>
            </w:r>
          </w:p>
        </w:tc>
      </w:tr>
      <w:tr w:rsidR="00B57C9D"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B57C9D" w:rsidRPr="00B57C9D" w:rsidRDefault="00B57C9D" w:rsidP="00E620B8">
            <w:pPr>
              <w:rPr>
                <w:b w:val="0"/>
              </w:rPr>
            </w:pPr>
            <w:r w:rsidRPr="00B57C9D">
              <w:rPr>
                <w:b w:val="0"/>
              </w:rPr>
              <w:t xml:space="preserve">The </w:t>
            </w:r>
            <w:r w:rsidR="00D57247" w:rsidRPr="00B57C9D">
              <w:rPr>
                <w:b w:val="0"/>
              </w:rPr>
              <w:t>true cost</w:t>
            </w:r>
          </w:p>
        </w:tc>
        <w:tc>
          <w:tcPr>
            <w:tcW w:w="3829" w:type="dxa"/>
            <w:vAlign w:val="center"/>
          </w:tcPr>
          <w:p w:rsidR="00B57C9D" w:rsidRDefault="00B57C9D" w:rsidP="00E620B8">
            <w:pPr>
              <w:cnfStyle w:val="000000000000" w:firstRow="0" w:lastRow="0" w:firstColumn="0" w:lastColumn="0" w:oddVBand="0" w:evenVBand="0" w:oddHBand="0" w:evenHBand="0" w:firstRowFirstColumn="0" w:firstRowLastColumn="0" w:lastRowFirstColumn="0" w:lastRowLastColumn="0"/>
            </w:pPr>
            <w:r w:rsidRPr="00B57C9D">
              <w:t>Andrew Morgan</w:t>
            </w:r>
          </w:p>
        </w:tc>
        <w:tc>
          <w:tcPr>
            <w:tcW w:w="1585" w:type="dxa"/>
            <w:vAlign w:val="center"/>
          </w:tcPr>
          <w:p w:rsidR="00B57C9D" w:rsidRDefault="00B57C9D" w:rsidP="00E620B8">
            <w:pPr>
              <w:cnfStyle w:val="000000000000" w:firstRow="0" w:lastRow="0" w:firstColumn="0" w:lastColumn="0" w:oddVBand="0" w:evenVBand="0" w:oddHBand="0" w:evenHBand="0" w:firstRowFirstColumn="0" w:firstRowLastColumn="0" w:lastRowFirstColumn="0" w:lastRowLastColumn="0"/>
            </w:pPr>
            <w:r>
              <w:t>Documentary</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524254" w:rsidRDefault="00575D6F" w:rsidP="00E620B8">
            <w:pPr>
              <w:rPr>
                <w:b w:val="0"/>
              </w:rPr>
            </w:pPr>
            <w:r w:rsidRPr="00524254">
              <w:rPr>
                <w:b w:val="0"/>
              </w:rPr>
              <w:t xml:space="preserve">The American </w:t>
            </w:r>
            <w:r w:rsidR="00D57247" w:rsidRPr="00524254">
              <w:rPr>
                <w:b w:val="0"/>
              </w:rPr>
              <w:t>meme</w:t>
            </w:r>
          </w:p>
        </w:tc>
        <w:tc>
          <w:tcPr>
            <w:tcW w:w="3829"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rsidRPr="00524254">
              <w:t>Bert Marcus</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Documentary</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575D6F" w:rsidRDefault="00575D6F" w:rsidP="00E620B8">
            <w:pPr>
              <w:rPr>
                <w:b w:val="0"/>
              </w:rPr>
            </w:pPr>
            <w:r w:rsidRPr="00575D6F">
              <w:rPr>
                <w:b w:val="0"/>
              </w:rPr>
              <w:t>Embrace</w:t>
            </w:r>
          </w:p>
        </w:tc>
        <w:tc>
          <w:tcPr>
            <w:tcW w:w="3829"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Taryn Brumfitt</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Documentary</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E620B8">
            <w:pPr>
              <w:rPr>
                <w:b w:val="0"/>
              </w:rPr>
            </w:pPr>
            <w:r w:rsidRPr="001749CD">
              <w:rPr>
                <w:b w:val="0"/>
              </w:rPr>
              <w:t xml:space="preserve">Too </w:t>
            </w:r>
            <w:r w:rsidR="00D57247" w:rsidRPr="001749CD">
              <w:rPr>
                <w:b w:val="0"/>
              </w:rPr>
              <w:t xml:space="preserve">much too young </w:t>
            </w:r>
            <w:r w:rsidRPr="001749CD">
              <w:rPr>
                <w:b w:val="0"/>
              </w:rPr>
              <w:t xml:space="preserve">– Teen </w:t>
            </w:r>
            <w:r w:rsidR="00D57247" w:rsidRPr="001749CD">
              <w:rPr>
                <w:b w:val="0"/>
              </w:rPr>
              <w:t>body obsession</w:t>
            </w:r>
            <w:r w:rsidRPr="001749CD">
              <w:rPr>
                <w:b w:val="0"/>
              </w:rPr>
              <w:t>, Parts 1-3</w:t>
            </w:r>
          </w:p>
        </w:tc>
        <w:tc>
          <w:tcPr>
            <w:tcW w:w="3829" w:type="dxa"/>
            <w:vAlign w:val="center"/>
          </w:tcPr>
          <w:p w:rsidR="00575D6F" w:rsidRPr="0028066F" w:rsidRDefault="002939A4" w:rsidP="00E620B8">
            <w:pPr>
              <w:cnfStyle w:val="000000100000" w:firstRow="0" w:lastRow="0" w:firstColumn="0" w:lastColumn="0" w:oddVBand="0" w:evenVBand="0" w:oddHBand="1" w:evenHBand="0" w:firstRowFirstColumn="0" w:firstRowLastColumn="0" w:lastRowFirstColumn="0" w:lastRowLastColumn="0"/>
            </w:pPr>
            <w:hyperlink r:id="rId30" w:history="1">
              <w:r w:rsidR="00575D6F" w:rsidRPr="00612B0C">
                <w:rPr>
                  <w:rStyle w:val="Hyperlink"/>
                </w:rPr>
                <w:t>https://www.youtube.com/watch?v=ObRG5aciy_c</w:t>
              </w:r>
            </w:hyperlink>
          </w:p>
        </w:tc>
        <w:tc>
          <w:tcPr>
            <w:tcW w:w="1585"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Documentary</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E620B8">
            <w:pPr>
              <w:rPr>
                <w:b w:val="0"/>
              </w:rPr>
            </w:pPr>
            <w:r w:rsidRPr="001749CD">
              <w:rPr>
                <w:b w:val="0"/>
              </w:rPr>
              <w:t>Pre-</w:t>
            </w:r>
            <w:r w:rsidR="00D57247" w:rsidRPr="001749CD">
              <w:rPr>
                <w:b w:val="0"/>
              </w:rPr>
              <w:t>teen beauty queen</w:t>
            </w:r>
          </w:p>
        </w:tc>
        <w:tc>
          <w:tcPr>
            <w:tcW w:w="3829" w:type="dxa"/>
            <w:vAlign w:val="center"/>
          </w:tcPr>
          <w:p w:rsidR="00575D6F" w:rsidRDefault="002939A4" w:rsidP="00E620B8">
            <w:pPr>
              <w:cnfStyle w:val="000000000000" w:firstRow="0" w:lastRow="0" w:firstColumn="0" w:lastColumn="0" w:oddVBand="0" w:evenVBand="0" w:oddHBand="0" w:evenHBand="0" w:firstRowFirstColumn="0" w:firstRowLastColumn="0" w:lastRowFirstColumn="0" w:lastRowLastColumn="0"/>
            </w:pPr>
            <w:hyperlink r:id="rId31" w:history="1">
              <w:r w:rsidR="007028EF" w:rsidRPr="00355E5F">
                <w:rPr>
                  <w:rStyle w:val="Hyperlink"/>
                </w:rPr>
                <w:t>https://www.youtube.com/watch?v=0F20P2EjKj4</w:t>
              </w:r>
            </w:hyperlink>
            <w:r w:rsidR="007028EF">
              <w:t xml:space="preserve"> </w:t>
            </w:r>
          </w:p>
        </w:tc>
        <w:tc>
          <w:tcPr>
            <w:tcW w:w="1585"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t>Documentary</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524254" w:rsidRDefault="00575D6F" w:rsidP="00E620B8">
            <w:pPr>
              <w:rPr>
                <w:b w:val="0"/>
              </w:rPr>
            </w:pPr>
            <w:r w:rsidRPr="00524254">
              <w:rPr>
                <w:b w:val="0"/>
              </w:rPr>
              <w:t xml:space="preserve">Backtrack </w:t>
            </w:r>
            <w:r w:rsidR="00D57247" w:rsidRPr="00524254">
              <w:rPr>
                <w:b w:val="0"/>
              </w:rPr>
              <w:t>boys</w:t>
            </w:r>
          </w:p>
        </w:tc>
        <w:tc>
          <w:tcPr>
            <w:tcW w:w="3829" w:type="dxa"/>
            <w:vAlign w:val="center"/>
          </w:tcPr>
          <w:p w:rsidR="00575D6F" w:rsidRPr="003D7C61" w:rsidRDefault="00575D6F" w:rsidP="00E620B8">
            <w:pPr>
              <w:cnfStyle w:val="000000100000" w:firstRow="0" w:lastRow="0" w:firstColumn="0" w:lastColumn="0" w:oddVBand="0" w:evenVBand="0" w:oddHBand="1" w:evenHBand="0" w:firstRowFirstColumn="0" w:firstRowLastColumn="0" w:lastRowFirstColumn="0" w:lastRowLastColumn="0"/>
            </w:pPr>
            <w:r w:rsidRPr="00524254">
              <w:t>Catherine Scott</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Documentary</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E620B8">
            <w:pPr>
              <w:rPr>
                <w:b w:val="0"/>
              </w:rPr>
            </w:pPr>
            <w:r>
              <w:rPr>
                <w:b w:val="0"/>
              </w:rPr>
              <w:t xml:space="preserve">The </w:t>
            </w:r>
            <w:r w:rsidR="00D57247">
              <w:rPr>
                <w:b w:val="0"/>
              </w:rPr>
              <w:t xml:space="preserve">mask you live </w:t>
            </w:r>
            <w:r>
              <w:rPr>
                <w:b w:val="0"/>
              </w:rPr>
              <w:t>in</w:t>
            </w:r>
          </w:p>
        </w:tc>
        <w:tc>
          <w:tcPr>
            <w:tcW w:w="3829"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rsidRPr="00E201C7">
              <w:t>Jennifer Siebel Newsom</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Documentary</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D57247" w:rsidP="00D57247">
            <w:pPr>
              <w:rPr>
                <w:b w:val="0"/>
              </w:rPr>
            </w:pPr>
            <w:r>
              <w:rPr>
                <w:b w:val="0"/>
              </w:rPr>
              <w:t xml:space="preserve">48 shades </w:t>
            </w:r>
            <w:r w:rsidR="00575D6F" w:rsidRPr="001749CD">
              <w:rPr>
                <w:b w:val="0"/>
              </w:rPr>
              <w:t xml:space="preserve">of </w:t>
            </w:r>
            <w:r>
              <w:rPr>
                <w:b w:val="0"/>
              </w:rPr>
              <w:t>b</w:t>
            </w:r>
            <w:r w:rsidR="00575D6F" w:rsidRPr="001749CD">
              <w:rPr>
                <w:b w:val="0"/>
              </w:rPr>
              <w:t>rown</w:t>
            </w:r>
          </w:p>
        </w:tc>
        <w:tc>
          <w:tcPr>
            <w:tcW w:w="3829"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Nick Earls</w:t>
            </w:r>
          </w:p>
        </w:tc>
        <w:tc>
          <w:tcPr>
            <w:tcW w:w="1585" w:type="dxa"/>
            <w:vAlign w:val="center"/>
          </w:tcPr>
          <w:p w:rsidR="00575D6F" w:rsidRPr="0028066F" w:rsidRDefault="00575D6F" w:rsidP="00E97454">
            <w:pPr>
              <w:cnfStyle w:val="000000100000" w:firstRow="0" w:lastRow="0" w:firstColumn="0" w:lastColumn="0" w:oddVBand="0" w:evenVBand="0" w:oddHBand="1" w:evenHBand="0" w:firstRowFirstColumn="0" w:firstRowLastColumn="0" w:lastRowFirstColumn="0" w:lastRowLastColumn="0"/>
            </w:pPr>
            <w:r>
              <w:t xml:space="preserve">Novel </w:t>
            </w:r>
          </w:p>
        </w:tc>
      </w:tr>
      <w:tr w:rsidR="00E97454"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vAlign w:val="center"/>
          </w:tcPr>
          <w:p w:rsidR="00E97454" w:rsidRDefault="00E97454" w:rsidP="00D57247">
            <w:pPr>
              <w:rPr>
                <w:b w:val="0"/>
              </w:rPr>
            </w:pPr>
            <w:r>
              <w:rPr>
                <w:b w:val="0"/>
              </w:rPr>
              <w:t xml:space="preserve">48 shades </w:t>
            </w:r>
            <w:r>
              <w:rPr>
                <w:b w:val="0"/>
              </w:rPr>
              <w:t>(</w:t>
            </w:r>
            <w:r w:rsidRPr="001749CD">
              <w:rPr>
                <w:b w:val="0"/>
              </w:rPr>
              <w:t xml:space="preserve">of </w:t>
            </w:r>
            <w:r>
              <w:rPr>
                <w:b w:val="0"/>
              </w:rPr>
              <w:t>b</w:t>
            </w:r>
            <w:r w:rsidRPr="001749CD">
              <w:rPr>
                <w:b w:val="0"/>
              </w:rPr>
              <w:t>rown</w:t>
            </w:r>
            <w:r>
              <w:rPr>
                <w:b w:val="0"/>
              </w:rPr>
              <w:t>)</w:t>
            </w:r>
          </w:p>
        </w:tc>
        <w:tc>
          <w:tcPr>
            <w:tcW w:w="3829" w:type="dxa"/>
            <w:vAlign w:val="center"/>
          </w:tcPr>
          <w:p w:rsidR="00E97454" w:rsidRDefault="00E97454" w:rsidP="00E620B8">
            <w:pPr>
              <w:cnfStyle w:val="000000000000" w:firstRow="0" w:lastRow="0" w:firstColumn="0" w:lastColumn="0" w:oddVBand="0" w:evenVBand="0" w:oddHBand="0" w:evenHBand="0" w:firstRowFirstColumn="0" w:firstRowLastColumn="0" w:lastRowFirstColumn="0" w:lastRowLastColumn="0"/>
            </w:pPr>
            <w:r>
              <w:t>Daniel Lapaine (dir.)</w:t>
            </w:r>
          </w:p>
        </w:tc>
        <w:tc>
          <w:tcPr>
            <w:tcW w:w="1585" w:type="dxa"/>
            <w:vAlign w:val="center"/>
          </w:tcPr>
          <w:p w:rsidR="00E97454" w:rsidRDefault="00E97454" w:rsidP="00D00E60">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vAlign w:val="center"/>
          </w:tcPr>
          <w:p w:rsidR="00575D6F" w:rsidRPr="008C76A2" w:rsidRDefault="00575D6F" w:rsidP="00D57247">
            <w:pPr>
              <w:rPr>
                <w:b w:val="0"/>
              </w:rPr>
            </w:pPr>
            <w:r w:rsidRPr="008C76A2">
              <w:rPr>
                <w:b w:val="0"/>
              </w:rPr>
              <w:t xml:space="preserve">Red </w:t>
            </w:r>
            <w:r w:rsidR="00D57247">
              <w:rPr>
                <w:b w:val="0"/>
              </w:rPr>
              <w:t>d</w:t>
            </w:r>
            <w:r w:rsidRPr="008C76A2">
              <w:rPr>
                <w:b w:val="0"/>
              </w:rPr>
              <w:t>og</w:t>
            </w:r>
          </w:p>
        </w:tc>
        <w:tc>
          <w:tcPr>
            <w:tcW w:w="3829" w:type="dxa"/>
            <w:tcBorders>
              <w:top w:val="none" w:sz="0" w:space="0" w:color="auto"/>
              <w:bottom w:val="none" w:sz="0" w:space="0" w:color="auto"/>
            </w:tcBorders>
            <w:vAlign w:val="center"/>
          </w:tcPr>
          <w:p w:rsidR="00575D6F" w:rsidRPr="006863EA" w:rsidRDefault="00575D6F" w:rsidP="00E620B8">
            <w:pPr>
              <w:cnfStyle w:val="000000100000" w:firstRow="0" w:lastRow="0" w:firstColumn="0" w:lastColumn="0" w:oddVBand="0" w:evenVBand="0" w:oddHBand="1" w:evenHBand="0" w:firstRowFirstColumn="0" w:firstRowLastColumn="0" w:lastRowFirstColumn="0" w:lastRowLastColumn="0"/>
            </w:pPr>
            <w:r w:rsidRPr="008C76A2">
              <w:t>Louis de Bernières</w:t>
            </w:r>
          </w:p>
        </w:tc>
        <w:tc>
          <w:tcPr>
            <w:tcW w:w="1585" w:type="dxa"/>
            <w:tcBorders>
              <w:top w:val="none" w:sz="0" w:space="0" w:color="auto"/>
              <w:bottom w:val="none" w:sz="0" w:space="0" w:color="auto"/>
            </w:tcBorders>
            <w:vAlign w:val="center"/>
          </w:tcPr>
          <w:p w:rsidR="00575D6F" w:rsidRDefault="00D00E60" w:rsidP="00E97454">
            <w:pPr>
              <w:cnfStyle w:val="000000100000" w:firstRow="0" w:lastRow="0" w:firstColumn="0" w:lastColumn="0" w:oddVBand="0" w:evenVBand="0" w:oddHBand="1" w:evenHBand="0" w:firstRowFirstColumn="0" w:firstRowLastColumn="0" w:lastRowFirstColumn="0" w:lastRowLastColumn="0"/>
            </w:pPr>
            <w:r>
              <w:t xml:space="preserve">Novel </w:t>
            </w:r>
          </w:p>
        </w:tc>
      </w:tr>
      <w:tr w:rsidR="00E97454"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vAlign w:val="center"/>
          </w:tcPr>
          <w:p w:rsidR="00E97454" w:rsidRPr="008C76A2" w:rsidRDefault="00E97454" w:rsidP="00D57247">
            <w:pPr>
              <w:rPr>
                <w:b w:val="0"/>
              </w:rPr>
            </w:pPr>
            <w:r w:rsidRPr="008C76A2">
              <w:rPr>
                <w:b w:val="0"/>
              </w:rPr>
              <w:t xml:space="preserve">Red </w:t>
            </w:r>
            <w:r>
              <w:rPr>
                <w:b w:val="0"/>
              </w:rPr>
              <w:t>d</w:t>
            </w:r>
            <w:r w:rsidRPr="008C76A2">
              <w:rPr>
                <w:b w:val="0"/>
              </w:rPr>
              <w:t>og</w:t>
            </w:r>
          </w:p>
        </w:tc>
        <w:tc>
          <w:tcPr>
            <w:tcW w:w="3829" w:type="dxa"/>
            <w:vAlign w:val="center"/>
          </w:tcPr>
          <w:p w:rsidR="00E97454" w:rsidRPr="008C76A2" w:rsidRDefault="00E97454" w:rsidP="00E620B8">
            <w:pPr>
              <w:cnfStyle w:val="000000000000" w:firstRow="0" w:lastRow="0" w:firstColumn="0" w:lastColumn="0" w:oddVBand="0" w:evenVBand="0" w:oddHBand="0" w:evenHBand="0" w:firstRowFirstColumn="0" w:firstRowLastColumn="0" w:lastRowFirstColumn="0" w:lastRowLastColumn="0"/>
            </w:pPr>
            <w:r>
              <w:t xml:space="preserve">Kriv Stenders </w:t>
            </w:r>
            <w:r>
              <w:t>(dir.)</w:t>
            </w:r>
          </w:p>
        </w:tc>
        <w:tc>
          <w:tcPr>
            <w:tcW w:w="1585" w:type="dxa"/>
            <w:vAlign w:val="center"/>
          </w:tcPr>
          <w:p w:rsidR="00E97454" w:rsidRDefault="00E97454"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8C76A2" w:rsidRDefault="00575D6F" w:rsidP="00E620B8">
            <w:pPr>
              <w:rPr>
                <w:b w:val="0"/>
              </w:rPr>
            </w:pPr>
            <w:r>
              <w:rPr>
                <w:b w:val="0"/>
              </w:rPr>
              <w:t>Greenbook</w:t>
            </w:r>
          </w:p>
        </w:tc>
        <w:tc>
          <w:tcPr>
            <w:tcW w:w="3829" w:type="dxa"/>
            <w:vAlign w:val="center"/>
          </w:tcPr>
          <w:p w:rsidR="00575D6F" w:rsidRPr="008C76A2" w:rsidRDefault="00575D6F" w:rsidP="00E620B8">
            <w:pPr>
              <w:cnfStyle w:val="000000100000" w:firstRow="0" w:lastRow="0" w:firstColumn="0" w:lastColumn="0" w:oddVBand="0" w:evenVBand="0" w:oddHBand="1" w:evenHBand="0" w:firstRowFirstColumn="0" w:firstRowLastColumn="0" w:lastRowFirstColumn="0" w:lastRowLastColumn="0"/>
            </w:pPr>
            <w:r w:rsidRPr="009C239A">
              <w:t>Peter Farrelly</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E620B8">
            <w:pPr>
              <w:rPr>
                <w:b w:val="0"/>
              </w:rPr>
            </w:pPr>
            <w:r>
              <w:rPr>
                <w:b w:val="0"/>
              </w:rPr>
              <w:t xml:space="preserve">Ride </w:t>
            </w:r>
            <w:r w:rsidR="00D57247">
              <w:rPr>
                <w:b w:val="0"/>
              </w:rPr>
              <w:t>like a girl</w:t>
            </w:r>
          </w:p>
        </w:tc>
        <w:tc>
          <w:tcPr>
            <w:tcW w:w="3829"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rsidRPr="00D046D0">
              <w:t>Rachel Griffiths</w:t>
            </w:r>
          </w:p>
        </w:tc>
        <w:tc>
          <w:tcPr>
            <w:tcW w:w="1585"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C4321C" w:rsidRDefault="00575D6F" w:rsidP="006A3EA0">
            <w:pPr>
              <w:rPr>
                <w:b w:val="0"/>
              </w:rPr>
            </w:pPr>
            <w:r w:rsidRPr="00C4321C">
              <w:rPr>
                <w:b w:val="0"/>
              </w:rPr>
              <w:t xml:space="preserve">The </w:t>
            </w:r>
            <w:r w:rsidR="006A3EA0">
              <w:rPr>
                <w:b w:val="0"/>
              </w:rPr>
              <w:t>c</w:t>
            </w:r>
            <w:r w:rsidRPr="00C4321C">
              <w:rPr>
                <w:b w:val="0"/>
              </w:rPr>
              <w:t>up</w:t>
            </w:r>
          </w:p>
        </w:tc>
        <w:tc>
          <w:tcPr>
            <w:tcW w:w="3829" w:type="dxa"/>
            <w:vAlign w:val="center"/>
          </w:tcPr>
          <w:p w:rsidR="00575D6F" w:rsidRPr="006863EA" w:rsidRDefault="00575D6F" w:rsidP="00E620B8">
            <w:pPr>
              <w:cnfStyle w:val="000000100000" w:firstRow="0" w:lastRow="0" w:firstColumn="0" w:lastColumn="0" w:oddVBand="0" w:evenVBand="0" w:oddHBand="1" w:evenHBand="0" w:firstRowFirstColumn="0" w:firstRowLastColumn="0" w:lastRowFirstColumn="0" w:lastRowLastColumn="0"/>
            </w:pPr>
            <w:r w:rsidRPr="00C4321C">
              <w:t>Simon Wincer</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6A3EA0">
            <w:pPr>
              <w:rPr>
                <w:b w:val="0"/>
              </w:rPr>
            </w:pPr>
            <w:r w:rsidRPr="001749CD">
              <w:rPr>
                <w:b w:val="0"/>
              </w:rPr>
              <w:t xml:space="preserve">Slumdog </w:t>
            </w:r>
            <w:r w:rsidR="006A3EA0">
              <w:rPr>
                <w:b w:val="0"/>
              </w:rPr>
              <w:t>m</w:t>
            </w:r>
            <w:r w:rsidRPr="001749CD">
              <w:rPr>
                <w:b w:val="0"/>
              </w:rPr>
              <w:t>illionaire</w:t>
            </w:r>
          </w:p>
        </w:tc>
        <w:tc>
          <w:tcPr>
            <w:tcW w:w="3829"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rsidRPr="006863EA">
              <w:t>Danny Boyle</w:t>
            </w:r>
          </w:p>
        </w:tc>
        <w:tc>
          <w:tcPr>
            <w:tcW w:w="1585"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6A3EA0">
            <w:pPr>
              <w:rPr>
                <w:b w:val="0"/>
              </w:rPr>
            </w:pPr>
            <w:r w:rsidRPr="001749CD">
              <w:rPr>
                <w:b w:val="0"/>
              </w:rPr>
              <w:lastRenderedPageBreak/>
              <w:t xml:space="preserve">Mean </w:t>
            </w:r>
            <w:r w:rsidR="006A3EA0">
              <w:rPr>
                <w:b w:val="0"/>
              </w:rPr>
              <w:t>g</w:t>
            </w:r>
            <w:r w:rsidRPr="001749CD">
              <w:rPr>
                <w:b w:val="0"/>
              </w:rPr>
              <w:t>irls</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6863EA">
              <w:t>Mark Waters</w:t>
            </w:r>
          </w:p>
        </w:tc>
        <w:tc>
          <w:tcPr>
            <w:tcW w:w="1585"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E760A0" w:rsidRDefault="00575D6F" w:rsidP="00E620B8">
            <w:pPr>
              <w:rPr>
                <w:b w:val="0"/>
              </w:rPr>
            </w:pPr>
            <w:r w:rsidRPr="00E760A0">
              <w:rPr>
                <w:b w:val="0"/>
              </w:rPr>
              <w:t>The Martian</w:t>
            </w:r>
          </w:p>
        </w:tc>
        <w:tc>
          <w:tcPr>
            <w:tcW w:w="3829" w:type="dxa"/>
            <w:vAlign w:val="center"/>
          </w:tcPr>
          <w:p w:rsidR="00575D6F" w:rsidRPr="006863EA" w:rsidRDefault="00575D6F" w:rsidP="00E620B8">
            <w:pPr>
              <w:cnfStyle w:val="000000000000" w:firstRow="0" w:lastRow="0" w:firstColumn="0" w:lastColumn="0" w:oddVBand="0" w:evenVBand="0" w:oddHBand="0" w:evenHBand="0" w:firstRowFirstColumn="0" w:firstRowLastColumn="0" w:lastRowFirstColumn="0" w:lastRowLastColumn="0"/>
            </w:pPr>
            <w:r w:rsidRPr="00E760A0">
              <w:t>Ridley Scott</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6A3EA0" w:rsidP="00E620B8">
            <w:pPr>
              <w:rPr>
                <w:b w:val="0"/>
              </w:rPr>
            </w:pPr>
            <w:r>
              <w:rPr>
                <w:b w:val="0"/>
              </w:rPr>
              <w:t>The help</w:t>
            </w:r>
          </w:p>
        </w:tc>
        <w:tc>
          <w:tcPr>
            <w:tcW w:w="3829" w:type="dxa"/>
            <w:vAlign w:val="center"/>
          </w:tcPr>
          <w:p w:rsidR="00575D6F" w:rsidRPr="006863EA" w:rsidRDefault="00575D6F" w:rsidP="00E620B8">
            <w:pPr>
              <w:cnfStyle w:val="000000100000" w:firstRow="0" w:lastRow="0" w:firstColumn="0" w:lastColumn="0" w:oddVBand="0" w:evenVBand="0" w:oddHBand="1" w:evenHBand="0" w:firstRowFirstColumn="0" w:firstRowLastColumn="0" w:lastRowFirstColumn="0" w:lastRowLastColumn="0"/>
            </w:pPr>
            <w:r w:rsidRPr="007C0A30">
              <w:t>Tate Taylor</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6A3EA0">
            <w:pPr>
              <w:rPr>
                <w:b w:val="0"/>
              </w:rPr>
            </w:pPr>
            <w:r w:rsidRPr="001749CD">
              <w:rPr>
                <w:b w:val="0"/>
              </w:rPr>
              <w:t xml:space="preserve">Around the </w:t>
            </w:r>
            <w:r w:rsidR="006A3EA0">
              <w:rPr>
                <w:b w:val="0"/>
              </w:rPr>
              <w:t>b</w:t>
            </w:r>
            <w:r w:rsidRPr="001749CD">
              <w:rPr>
                <w:b w:val="0"/>
              </w:rPr>
              <w:t>lock</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6863EA">
              <w:t>Sarah Spillane</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4B38C9" w:rsidRDefault="006A3EA0" w:rsidP="00E620B8">
            <w:pPr>
              <w:rPr>
                <w:b w:val="0"/>
              </w:rPr>
            </w:pPr>
            <w:r w:rsidRPr="004B38C9">
              <w:rPr>
                <w:b w:val="0"/>
              </w:rPr>
              <w:t>The hunger games</w:t>
            </w:r>
          </w:p>
        </w:tc>
        <w:tc>
          <w:tcPr>
            <w:tcW w:w="3829" w:type="dxa"/>
            <w:vAlign w:val="center"/>
          </w:tcPr>
          <w:p w:rsidR="00575D6F" w:rsidRPr="006863EA" w:rsidRDefault="00575D6F" w:rsidP="00E620B8">
            <w:pPr>
              <w:cnfStyle w:val="000000100000" w:firstRow="0" w:lastRow="0" w:firstColumn="0" w:lastColumn="0" w:oddVBand="0" w:evenVBand="0" w:oddHBand="1" w:evenHBand="0" w:firstRowFirstColumn="0" w:firstRowLastColumn="0" w:lastRowFirstColumn="0" w:lastRowLastColumn="0"/>
            </w:pPr>
            <w:r w:rsidRPr="004B38C9">
              <w:t>Gary Ross</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E620B8">
            <w:pPr>
              <w:rPr>
                <w:b w:val="0"/>
              </w:rPr>
            </w:pPr>
            <w:r>
              <w:rPr>
                <w:b w:val="0"/>
              </w:rPr>
              <w:t>Gattaca</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6863EA">
              <w:t>Andrew Niccol</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6A3EA0">
            <w:pPr>
              <w:rPr>
                <w:b w:val="0"/>
              </w:rPr>
            </w:pPr>
            <w:r>
              <w:rPr>
                <w:b w:val="0"/>
              </w:rPr>
              <w:t xml:space="preserve">Hidden </w:t>
            </w:r>
            <w:r w:rsidR="006A3EA0">
              <w:rPr>
                <w:b w:val="0"/>
              </w:rPr>
              <w:t>f</w:t>
            </w:r>
            <w:r>
              <w:rPr>
                <w:b w:val="0"/>
              </w:rPr>
              <w:t>igures</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B12481">
              <w:t>Theodore Melfi</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6A3EA0">
            <w:pPr>
              <w:rPr>
                <w:rFonts w:eastAsia="Calibri" w:cs="Arial"/>
                <w:b w:val="0"/>
              </w:rPr>
            </w:pPr>
            <w:r>
              <w:rPr>
                <w:rFonts w:eastAsia="Calibri" w:cs="Arial"/>
                <w:b w:val="0"/>
              </w:rPr>
              <w:t xml:space="preserve">Ten </w:t>
            </w:r>
            <w:r w:rsidR="006A3EA0">
              <w:rPr>
                <w:rFonts w:eastAsia="Calibri" w:cs="Arial"/>
                <w:b w:val="0"/>
              </w:rPr>
              <w:t>t</w:t>
            </w:r>
            <w:r>
              <w:rPr>
                <w:rFonts w:eastAsia="Calibri" w:cs="Arial"/>
                <w:b w:val="0"/>
              </w:rPr>
              <w:t xml:space="preserve">hings I </w:t>
            </w:r>
            <w:r w:rsidR="006A3EA0">
              <w:rPr>
                <w:rFonts w:eastAsia="Calibri" w:cs="Arial"/>
                <w:b w:val="0"/>
              </w:rPr>
              <w:t>hate about y</w:t>
            </w:r>
            <w:r w:rsidR="006A3EA0" w:rsidRPr="001749CD">
              <w:rPr>
                <w:rFonts w:eastAsia="Calibri" w:cs="Arial"/>
                <w:b w:val="0"/>
              </w:rPr>
              <w:t>ou</w:t>
            </w:r>
          </w:p>
        </w:tc>
        <w:tc>
          <w:tcPr>
            <w:tcW w:w="3829" w:type="dxa"/>
            <w:vAlign w:val="center"/>
          </w:tcPr>
          <w:p w:rsidR="00575D6F" w:rsidRPr="00BF5576" w:rsidRDefault="00575D6F" w:rsidP="00E620B8">
            <w:pPr>
              <w:cnfStyle w:val="000000000000" w:firstRow="0" w:lastRow="0" w:firstColumn="0" w:lastColumn="0" w:oddVBand="0" w:evenVBand="0" w:oddHBand="0" w:evenHBand="0" w:firstRowFirstColumn="0" w:firstRowLastColumn="0" w:lastRowFirstColumn="0" w:lastRowLastColumn="0"/>
            </w:pPr>
            <w:r w:rsidRPr="006863EA">
              <w:t>Gil Junger</w:t>
            </w:r>
          </w:p>
        </w:tc>
        <w:tc>
          <w:tcPr>
            <w:tcW w:w="1585" w:type="dxa"/>
            <w:vAlign w:val="center"/>
          </w:tcPr>
          <w:p w:rsidR="00575D6F" w:rsidRPr="00BF5576"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Default="00E97454" w:rsidP="00E620B8">
            <w:pPr>
              <w:rPr>
                <w:rFonts w:eastAsia="Calibri" w:cs="Arial"/>
                <w:b w:val="0"/>
              </w:rPr>
            </w:pPr>
            <w:r>
              <w:rPr>
                <w:rFonts w:eastAsia="Calibri" w:cs="Arial"/>
                <w:b w:val="0"/>
              </w:rPr>
              <w:t>D</w:t>
            </w:r>
            <w:r w:rsidR="006A3EA0">
              <w:rPr>
                <w:rFonts w:eastAsia="Calibri" w:cs="Arial"/>
                <w:b w:val="0"/>
              </w:rPr>
              <w:t>angerous minds</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6863EA">
              <w:t>John N. Smith</w:t>
            </w:r>
          </w:p>
        </w:tc>
        <w:tc>
          <w:tcPr>
            <w:tcW w:w="1585"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Default="00E97454" w:rsidP="00E620B8">
            <w:pPr>
              <w:rPr>
                <w:rFonts w:eastAsia="Calibri" w:cs="Arial"/>
                <w:b w:val="0"/>
              </w:rPr>
            </w:pPr>
            <w:r>
              <w:rPr>
                <w:rFonts w:eastAsia="Calibri" w:cs="Arial"/>
                <w:b w:val="0"/>
              </w:rPr>
              <w:t>F</w:t>
            </w:r>
            <w:r w:rsidR="006A3EA0">
              <w:rPr>
                <w:rFonts w:eastAsia="Calibri" w:cs="Arial"/>
                <w:b w:val="0"/>
              </w:rPr>
              <w:t>reedom writers</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6863EA">
              <w:t>Richard LaGravenese</w:t>
            </w:r>
          </w:p>
        </w:tc>
        <w:tc>
          <w:tcPr>
            <w:tcW w:w="1585"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Default="00575D6F" w:rsidP="006A3EA0">
            <w:pPr>
              <w:rPr>
                <w:rFonts w:eastAsia="Calibri" w:cs="Arial"/>
                <w:b w:val="0"/>
              </w:rPr>
            </w:pPr>
            <w:r>
              <w:rPr>
                <w:rFonts w:eastAsia="Calibri" w:cs="Arial"/>
                <w:b w:val="0"/>
              </w:rPr>
              <w:t xml:space="preserve">Mona Lisa </w:t>
            </w:r>
            <w:r w:rsidR="006A3EA0">
              <w:rPr>
                <w:rFonts w:eastAsia="Calibri" w:cs="Arial"/>
                <w:b w:val="0"/>
              </w:rPr>
              <w:t>s</w:t>
            </w:r>
            <w:r>
              <w:rPr>
                <w:rFonts w:eastAsia="Calibri" w:cs="Arial"/>
                <w:b w:val="0"/>
              </w:rPr>
              <w:t>mile</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6863EA">
              <w:t>Mike Newell</w:t>
            </w:r>
          </w:p>
        </w:tc>
        <w:tc>
          <w:tcPr>
            <w:tcW w:w="1585"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1749CD" w:rsidRDefault="00575D6F" w:rsidP="00E620B8">
            <w:pPr>
              <w:rPr>
                <w:b w:val="0"/>
              </w:rPr>
            </w:pPr>
            <w:r>
              <w:rPr>
                <w:b w:val="0"/>
              </w:rPr>
              <w:t xml:space="preserve">A </w:t>
            </w:r>
            <w:r w:rsidR="006A3EA0">
              <w:rPr>
                <w:b w:val="0"/>
              </w:rPr>
              <w:t>beautiful mind</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6863EA">
              <w:t>Ron Howard</w:t>
            </w:r>
          </w:p>
        </w:tc>
        <w:tc>
          <w:tcPr>
            <w:tcW w:w="1585"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Pr>
                <w:b w:val="0"/>
              </w:rPr>
              <w:t>Avatar</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BD3C84">
              <w:t>James Cameron</w:t>
            </w:r>
          </w:p>
        </w:tc>
        <w:tc>
          <w:tcPr>
            <w:tcW w:w="1585"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Pr>
                <w:b w:val="0"/>
              </w:rPr>
              <w:t>Good Will Hunting</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BD3C84">
              <w:t>Gus Van Sant</w:t>
            </w:r>
          </w:p>
        </w:tc>
        <w:tc>
          <w:tcPr>
            <w:tcW w:w="1585"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356FFB" w:rsidRDefault="00575D6F" w:rsidP="00E620B8">
            <w:pPr>
              <w:rPr>
                <w:b w:val="0"/>
              </w:rPr>
            </w:pPr>
            <w:r>
              <w:rPr>
                <w:b w:val="0"/>
              </w:rPr>
              <w:t xml:space="preserve">Centre </w:t>
            </w:r>
            <w:r w:rsidR="006A3EA0">
              <w:rPr>
                <w:b w:val="0"/>
              </w:rPr>
              <w:t>stage</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BD3C84">
              <w:t>Nicholas Hytner</w:t>
            </w:r>
          </w:p>
        </w:tc>
        <w:tc>
          <w:tcPr>
            <w:tcW w:w="1585" w:type="dxa"/>
            <w:vAlign w:val="center"/>
          </w:tcPr>
          <w:p w:rsidR="00575D6F" w:rsidRDefault="00575D6F" w:rsidP="00E620B8">
            <w:pPr>
              <w:cnfStyle w:val="000000100000" w:firstRow="0" w:lastRow="0" w:firstColumn="0" w:lastColumn="0" w:oddVBand="0" w:evenVBand="0" w:oddHBand="1" w:evenHBand="0" w:firstRowFirstColumn="0" w:firstRowLastColumn="0" w:lastRowFirstColumn="0" w:lastRowLastColumn="0"/>
            </w:pPr>
            <w:r>
              <w:t>Film</w:t>
            </w:r>
          </w:p>
        </w:tc>
      </w:tr>
      <w:tr w:rsidR="00575D6F" w:rsidRPr="0028066F" w:rsidTr="00B55BAC">
        <w:trPr>
          <w:cantSplit/>
          <w:trHeight w:val="355"/>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356FFB" w:rsidRDefault="00575D6F" w:rsidP="00E620B8">
            <w:pPr>
              <w:rPr>
                <w:b w:val="0"/>
              </w:rPr>
            </w:pPr>
            <w:r>
              <w:rPr>
                <w:b w:val="0"/>
              </w:rPr>
              <w:t>Billy Elliot</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BD3C84">
              <w:t>Stephen Daldry</w:t>
            </w:r>
          </w:p>
        </w:tc>
        <w:tc>
          <w:tcPr>
            <w:tcW w:w="1585" w:type="dxa"/>
            <w:vAlign w:val="center"/>
          </w:tcPr>
          <w:p w:rsidR="00575D6F" w:rsidRDefault="00575D6F" w:rsidP="00E620B8">
            <w:pPr>
              <w:cnfStyle w:val="000000000000" w:firstRow="0" w:lastRow="0" w:firstColumn="0" w:lastColumn="0" w:oddVBand="0" w:evenVBand="0" w:oddHBand="0" w:evenHBand="0" w:firstRowFirstColumn="0" w:firstRowLastColumn="0" w:lastRowFirstColumn="0" w:lastRowLastColumn="0"/>
            </w:pPr>
            <w:r>
              <w:t>Film</w:t>
            </w:r>
          </w:p>
        </w:tc>
      </w:tr>
      <w:tr w:rsidR="00463085" w:rsidRPr="0028066F" w:rsidTr="00B55BAC">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463085" w:rsidRPr="00463085" w:rsidRDefault="00463085" w:rsidP="00E620B8">
            <w:pPr>
              <w:rPr>
                <w:b w:val="0"/>
              </w:rPr>
            </w:pPr>
            <w:r w:rsidRPr="00463085">
              <w:rPr>
                <w:b w:val="0"/>
              </w:rPr>
              <w:t>Environmental films information</w:t>
            </w:r>
          </w:p>
        </w:tc>
        <w:tc>
          <w:tcPr>
            <w:tcW w:w="3829" w:type="dxa"/>
            <w:vAlign w:val="center"/>
          </w:tcPr>
          <w:p w:rsidR="00463085" w:rsidRPr="0028066F" w:rsidRDefault="002939A4" w:rsidP="00E620B8">
            <w:pPr>
              <w:cnfStyle w:val="000000100000" w:firstRow="0" w:lastRow="0" w:firstColumn="0" w:lastColumn="0" w:oddVBand="0" w:evenVBand="0" w:oddHBand="1" w:evenHBand="0" w:firstRowFirstColumn="0" w:firstRowLastColumn="0" w:lastRowFirstColumn="0" w:lastRowLastColumn="0"/>
            </w:pPr>
            <w:hyperlink r:id="rId32" w:history="1">
              <w:r w:rsidR="00DD2652" w:rsidRPr="00355E5F">
                <w:rPr>
                  <w:rStyle w:val="Hyperlink"/>
                </w:rPr>
                <w:t>https://filmsfortheearth.org/en/films</w:t>
              </w:r>
            </w:hyperlink>
            <w:r w:rsidR="00DD2652">
              <w:t xml:space="preserve"> </w:t>
            </w:r>
          </w:p>
        </w:tc>
        <w:tc>
          <w:tcPr>
            <w:tcW w:w="1585" w:type="dxa"/>
            <w:vAlign w:val="center"/>
          </w:tcPr>
          <w:p w:rsidR="00463085" w:rsidRPr="0028066F" w:rsidRDefault="00463085" w:rsidP="00E620B8">
            <w:pPr>
              <w:cnfStyle w:val="000000100000" w:firstRow="0" w:lastRow="0" w:firstColumn="0" w:lastColumn="0" w:oddVBand="0" w:evenVBand="0" w:oddHBand="1" w:evenHBand="0" w:firstRowFirstColumn="0" w:firstRowLastColumn="0" w:lastRowFirstColumn="0" w:lastRowLastColumn="0"/>
            </w:pPr>
            <w:r>
              <w:t>Website</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Air </w:t>
            </w:r>
            <w:r w:rsidR="006A3EA0" w:rsidRPr="00E97454">
              <w:rPr>
                <w:b w:val="0"/>
              </w:rPr>
              <w:t>pollution</w:t>
            </w:r>
            <w:r w:rsidR="00E97454" w:rsidRP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33"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Climate </w:t>
            </w:r>
            <w:r w:rsidR="006A3EA0">
              <w:rPr>
                <w:b w:val="0"/>
              </w:rPr>
              <w:t>change</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34"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The </w:t>
            </w:r>
            <w:r w:rsidR="006A3EA0">
              <w:rPr>
                <w:b w:val="0"/>
              </w:rPr>
              <w:t>science of pollution</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35"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A cry for </w:t>
            </w:r>
            <w:r w:rsidR="006A3EA0">
              <w:rPr>
                <w:b w:val="0"/>
              </w:rPr>
              <w:t>help</w:t>
            </w:r>
            <w:r>
              <w:rPr>
                <w:b w:val="0"/>
              </w:rPr>
              <w:t xml:space="preserve">: Understanding </w:t>
            </w:r>
            <w:r w:rsidR="006A3EA0">
              <w:rPr>
                <w:b w:val="0"/>
              </w:rPr>
              <w:t>youth suicide</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36"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A </w:t>
            </w:r>
            <w:r w:rsidR="006A3EA0">
              <w:rPr>
                <w:b w:val="0"/>
              </w:rPr>
              <w:t>sense of identity</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37"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Against </w:t>
            </w:r>
            <w:r w:rsidR="006A3EA0">
              <w:rPr>
                <w:b w:val="0"/>
              </w:rPr>
              <w:t>bullying series</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38"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Australian </w:t>
            </w:r>
            <w:r w:rsidR="006A3EA0">
              <w:rPr>
                <w:b w:val="0"/>
              </w:rPr>
              <w:t>lifestyle diseases</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39"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Binge </w:t>
            </w:r>
            <w:r w:rsidR="006A3EA0">
              <w:rPr>
                <w:b w:val="0"/>
              </w:rPr>
              <w:t>drinking</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40"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Drug </w:t>
            </w:r>
            <w:r w:rsidR="006A3EA0">
              <w:rPr>
                <w:b w:val="0"/>
              </w:rPr>
              <w:t>use and misuse</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41"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lastRenderedPageBreak/>
              <w:t xml:space="preserve">Part </w:t>
            </w:r>
            <w:r w:rsidR="006A3EA0">
              <w:rPr>
                <w:b w:val="0"/>
              </w:rPr>
              <w:t>drugs</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42"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Surviving </w:t>
            </w:r>
            <w:r w:rsidR="006A3EA0">
              <w:rPr>
                <w:b w:val="0"/>
              </w:rPr>
              <w:t>student stress</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43"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Who am I? Self-esteem, </w:t>
            </w:r>
            <w:r w:rsidR="006A3EA0">
              <w:rPr>
                <w:b w:val="0"/>
              </w:rPr>
              <w:t>media and decision making</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44"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Teenage </w:t>
            </w:r>
            <w:r w:rsidR="006A3EA0">
              <w:rPr>
                <w:b w:val="0"/>
              </w:rPr>
              <w:t>drinking</w:t>
            </w:r>
            <w:r>
              <w:rPr>
                <w:b w:val="0"/>
              </w:rPr>
              <w:t xml:space="preserve">: Fact and </w:t>
            </w:r>
            <w:r w:rsidR="006A3EA0">
              <w:rPr>
                <w:b w:val="0"/>
              </w:rPr>
              <w:t>fiction</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45" w:history="1">
              <w:r w:rsidR="009C1687" w:rsidRPr="00A846CE">
                <w:rPr>
                  <w:rStyle w:val="Hyperlink"/>
                </w:rPr>
                <w:t>http://www.clickview.com.au/</w:t>
              </w:r>
            </w:hyperlink>
            <w:r w:rsidR="009C1687" w:rsidRPr="00A846CE">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9C1687" w:rsidRPr="0028066F" w:rsidTr="002939A4">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Personal </w:t>
            </w:r>
            <w:r w:rsidR="006A3EA0">
              <w:rPr>
                <w:b w:val="0"/>
              </w:rPr>
              <w:t xml:space="preserve">identity </w:t>
            </w:r>
            <w:r>
              <w:rPr>
                <w:b w:val="0"/>
              </w:rPr>
              <w:t xml:space="preserve">– Tattoos, </w:t>
            </w:r>
            <w:r w:rsidR="006A3EA0">
              <w:rPr>
                <w:b w:val="0"/>
              </w:rPr>
              <w:t>body piercing art culture and self expression</w:t>
            </w:r>
            <w:r w:rsidR="00E97454">
              <w:rPr>
                <w:b w:val="0"/>
              </w:rPr>
              <w:t xml:space="preserve"> </w:t>
            </w:r>
            <w:r w:rsidR="00E97454" w:rsidRPr="00E97454">
              <w:rPr>
                <w:b w:val="0"/>
              </w:rPr>
              <w:t>(Clickview)</w:t>
            </w:r>
          </w:p>
        </w:tc>
        <w:tc>
          <w:tcPr>
            <w:tcW w:w="3829" w:type="dxa"/>
          </w:tcPr>
          <w:p w:rsidR="009C1687" w:rsidRDefault="002939A4" w:rsidP="009C1687">
            <w:pPr>
              <w:cnfStyle w:val="000000100000" w:firstRow="0" w:lastRow="0" w:firstColumn="0" w:lastColumn="0" w:oddVBand="0" w:evenVBand="0" w:oddHBand="1" w:evenHBand="0" w:firstRowFirstColumn="0" w:firstRowLastColumn="0" w:lastRowFirstColumn="0" w:lastRowLastColumn="0"/>
            </w:pPr>
            <w:hyperlink r:id="rId46" w:history="1">
              <w:r w:rsidR="009C1687" w:rsidRPr="007C5683">
                <w:rPr>
                  <w:rStyle w:val="Hyperlink"/>
                </w:rPr>
                <w:t>http://www.clickview.com.au/</w:t>
              </w:r>
            </w:hyperlink>
            <w:r w:rsidR="009C1687" w:rsidRPr="007C5683">
              <w:t xml:space="preserve"> (login required)</w:t>
            </w:r>
          </w:p>
        </w:tc>
        <w:tc>
          <w:tcPr>
            <w:tcW w:w="1585" w:type="dxa"/>
            <w:vAlign w:val="center"/>
          </w:tcPr>
          <w:p w:rsidR="009C1687" w:rsidRPr="0028066F" w:rsidRDefault="009C1687" w:rsidP="009C1687">
            <w:pPr>
              <w:cnfStyle w:val="000000100000" w:firstRow="0" w:lastRow="0" w:firstColumn="0" w:lastColumn="0" w:oddVBand="0" w:evenVBand="0" w:oddHBand="1" w:evenHBand="0" w:firstRowFirstColumn="0" w:firstRowLastColumn="0" w:lastRowFirstColumn="0" w:lastRowLastColumn="0"/>
            </w:pPr>
            <w:r w:rsidRPr="0028066F">
              <w:t>Documentary</w:t>
            </w:r>
          </w:p>
        </w:tc>
      </w:tr>
      <w:tr w:rsidR="009C1687" w:rsidRPr="0028066F" w:rsidTr="002939A4">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9C1687" w:rsidRPr="00035D86" w:rsidRDefault="009C1687" w:rsidP="009C1687">
            <w:pPr>
              <w:rPr>
                <w:b w:val="0"/>
              </w:rPr>
            </w:pPr>
            <w:r>
              <w:rPr>
                <w:b w:val="0"/>
              </w:rPr>
              <w:t xml:space="preserve">More </w:t>
            </w:r>
            <w:r w:rsidR="006A3EA0">
              <w:rPr>
                <w:b w:val="0"/>
              </w:rPr>
              <w:t>fries with that</w:t>
            </w:r>
            <w:r w:rsidR="00E97454">
              <w:rPr>
                <w:b w:val="0"/>
              </w:rPr>
              <w:t xml:space="preserve"> </w:t>
            </w:r>
            <w:r w:rsidR="00E97454" w:rsidRPr="00E97454">
              <w:rPr>
                <w:b w:val="0"/>
              </w:rPr>
              <w:t>(Clickview)</w:t>
            </w:r>
          </w:p>
        </w:tc>
        <w:tc>
          <w:tcPr>
            <w:tcW w:w="3829" w:type="dxa"/>
          </w:tcPr>
          <w:p w:rsidR="009C1687" w:rsidRDefault="002939A4" w:rsidP="009C1687">
            <w:pPr>
              <w:cnfStyle w:val="000000000000" w:firstRow="0" w:lastRow="0" w:firstColumn="0" w:lastColumn="0" w:oddVBand="0" w:evenVBand="0" w:oddHBand="0" w:evenHBand="0" w:firstRowFirstColumn="0" w:firstRowLastColumn="0" w:lastRowFirstColumn="0" w:lastRowLastColumn="0"/>
            </w:pPr>
            <w:hyperlink r:id="rId47" w:history="1">
              <w:r w:rsidR="009C1687" w:rsidRPr="007C5683">
                <w:rPr>
                  <w:rStyle w:val="Hyperlink"/>
                </w:rPr>
                <w:t>http://www.clickview.com.au/</w:t>
              </w:r>
            </w:hyperlink>
            <w:r w:rsidR="009C1687" w:rsidRPr="007C5683">
              <w:t xml:space="preserve"> (login required)</w:t>
            </w:r>
          </w:p>
        </w:tc>
        <w:tc>
          <w:tcPr>
            <w:tcW w:w="1585" w:type="dxa"/>
            <w:vAlign w:val="center"/>
          </w:tcPr>
          <w:p w:rsidR="009C1687" w:rsidRPr="0028066F" w:rsidRDefault="009C1687" w:rsidP="009C1687">
            <w:pPr>
              <w:cnfStyle w:val="000000000000" w:firstRow="0" w:lastRow="0" w:firstColumn="0" w:lastColumn="0" w:oddVBand="0" w:evenVBand="0" w:oddHBand="0" w:evenHBand="0" w:firstRowFirstColumn="0" w:firstRowLastColumn="0" w:lastRowFirstColumn="0" w:lastRowLastColumn="0"/>
            </w:pPr>
            <w:r w:rsidRPr="0028066F">
              <w:t>Documentary</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97454">
            <w:pPr>
              <w:rPr>
                <w:b w:val="0"/>
              </w:rPr>
            </w:pPr>
            <w:r w:rsidRPr="00805B79">
              <w:rPr>
                <w:b w:val="0"/>
              </w:rPr>
              <w:t xml:space="preserve">Alcohol and </w:t>
            </w:r>
            <w:r w:rsidR="006A3EA0" w:rsidRPr="00805B79">
              <w:rPr>
                <w:b w:val="0"/>
              </w:rPr>
              <w:t>binge drinking</w:t>
            </w:r>
            <w:r w:rsidR="00E97454">
              <w:rPr>
                <w:b w:val="0"/>
              </w:rPr>
              <w:t>,</w:t>
            </w:r>
            <w:r w:rsidR="006A3EA0" w:rsidRPr="00805B79">
              <w:rPr>
                <w:b w:val="0"/>
              </w:rPr>
              <w:t xml:space="preserve"> </w:t>
            </w:r>
            <w:r w:rsidRPr="00805B79">
              <w:rPr>
                <w:b w:val="0"/>
              </w:rPr>
              <w:t>Vol</w:t>
            </w:r>
            <w:r>
              <w:rPr>
                <w:b w:val="0"/>
              </w:rPr>
              <w:t>.</w:t>
            </w:r>
            <w:r w:rsidRPr="00805B79">
              <w:rPr>
                <w:b w:val="0"/>
              </w:rPr>
              <w:t xml:space="preserve"> 334</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The Spinney Press</w:t>
            </w:r>
          </w:p>
          <w:p w:rsidR="00575D6F" w:rsidRPr="0028066F" w:rsidRDefault="006F2C85" w:rsidP="00D00E60">
            <w:pPr>
              <w:cnfStyle w:val="000000100000" w:firstRow="0" w:lastRow="0" w:firstColumn="0" w:lastColumn="0" w:oddVBand="0" w:evenVBand="0" w:oddHBand="1" w:evenHBand="0" w:firstRowFirstColumn="0" w:firstRowLastColumn="0" w:lastRowFirstColumn="0" w:lastRowLastColumn="0"/>
            </w:pPr>
            <w:hyperlink r:id="rId48" w:history="1">
              <w:r w:rsidR="00D00E60" w:rsidRPr="006F2C85">
                <w:rPr>
                  <w:rStyle w:val="Hyperlink"/>
                </w:rPr>
                <w:t>http://spinneypress.com.au</w:t>
              </w:r>
            </w:hyperlink>
          </w:p>
        </w:tc>
        <w:tc>
          <w:tcPr>
            <w:tcW w:w="1585" w:type="dxa"/>
            <w:vAlign w:val="center"/>
          </w:tcPr>
          <w:p w:rsidR="00575D6F" w:rsidRPr="0028066F" w:rsidRDefault="00575D6F" w:rsidP="009C1687">
            <w:pPr>
              <w:cnfStyle w:val="000000100000" w:firstRow="0" w:lastRow="0" w:firstColumn="0" w:lastColumn="0" w:oddVBand="0" w:evenVBand="0" w:oddHBand="1" w:evenHBand="0" w:firstRowFirstColumn="0" w:firstRowLastColumn="0" w:lastRowFirstColumn="0" w:lastRowLastColumn="0"/>
            </w:pPr>
            <w:r w:rsidRPr="0028066F">
              <w:t>Journal/ebook</w:t>
            </w:r>
          </w:p>
        </w:tc>
      </w:tr>
      <w:tr w:rsidR="00575D6F" w:rsidRPr="0028066F" w:rsidTr="00B55BAC">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Drugs and </w:t>
            </w:r>
            <w:r w:rsidR="006A3EA0" w:rsidRPr="00805B79">
              <w:rPr>
                <w:b w:val="0"/>
              </w:rPr>
              <w:t>addiction</w:t>
            </w:r>
            <w:r w:rsidR="00E97454">
              <w:rPr>
                <w:b w:val="0"/>
              </w:rPr>
              <w:t>,</w:t>
            </w:r>
            <w:r w:rsidR="006A3EA0" w:rsidRPr="00805B79">
              <w:rPr>
                <w:b w:val="0"/>
              </w:rPr>
              <w:t xml:space="preserve"> </w:t>
            </w:r>
            <w:r w:rsidRPr="00805B79">
              <w:rPr>
                <w:b w:val="0"/>
              </w:rPr>
              <w:t>Vol</w:t>
            </w:r>
            <w:r>
              <w:rPr>
                <w:b w:val="0"/>
              </w:rPr>
              <w:t>.</w:t>
            </w:r>
            <w:r w:rsidRPr="00805B79">
              <w:rPr>
                <w:b w:val="0"/>
              </w:rPr>
              <w:t xml:space="preserve"> 356</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The Spinney Press</w:t>
            </w:r>
          </w:p>
          <w:p w:rsidR="00575D6F" w:rsidRPr="0028066F" w:rsidRDefault="006F2C85" w:rsidP="00E620B8">
            <w:pPr>
              <w:cnfStyle w:val="000000000000" w:firstRow="0" w:lastRow="0" w:firstColumn="0" w:lastColumn="0" w:oddVBand="0" w:evenVBand="0" w:oddHBand="0" w:evenHBand="0" w:firstRowFirstColumn="0" w:firstRowLastColumn="0" w:lastRowFirstColumn="0" w:lastRowLastColumn="0"/>
            </w:pPr>
            <w:hyperlink r:id="rId49" w:history="1">
              <w:r w:rsidRPr="006F2C85">
                <w:rPr>
                  <w:rStyle w:val="Hyperlink"/>
                </w:rPr>
                <w:t>http://spinneypress.com.au</w:t>
              </w:r>
            </w:hyperlink>
          </w:p>
        </w:tc>
        <w:tc>
          <w:tcPr>
            <w:tcW w:w="1585" w:type="dxa"/>
            <w:vAlign w:val="center"/>
          </w:tcPr>
          <w:p w:rsidR="00575D6F" w:rsidRPr="0028066F" w:rsidRDefault="00575D6F" w:rsidP="009C1687">
            <w:pPr>
              <w:cnfStyle w:val="000000000000" w:firstRow="0" w:lastRow="0" w:firstColumn="0" w:lastColumn="0" w:oddVBand="0" w:evenVBand="0" w:oddHBand="0" w:evenHBand="0" w:firstRowFirstColumn="0" w:firstRowLastColumn="0" w:lastRowFirstColumn="0" w:lastRowLastColumn="0"/>
            </w:pPr>
            <w:r w:rsidRPr="0028066F">
              <w:t>Journal/ebook</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The </w:t>
            </w:r>
            <w:r w:rsidR="006A3EA0" w:rsidRPr="00805B79">
              <w:rPr>
                <w:b w:val="0"/>
              </w:rPr>
              <w:t>climate change crisis</w:t>
            </w:r>
            <w:r w:rsidR="00E97454">
              <w:rPr>
                <w:b w:val="0"/>
              </w:rPr>
              <w:t>,</w:t>
            </w:r>
            <w:r w:rsidR="006A3EA0" w:rsidRPr="00805B79">
              <w:rPr>
                <w:b w:val="0"/>
              </w:rPr>
              <w:t xml:space="preserve"> </w:t>
            </w:r>
            <w:r w:rsidRPr="00805B79">
              <w:rPr>
                <w:b w:val="0"/>
              </w:rPr>
              <w:t>Vol</w:t>
            </w:r>
            <w:r>
              <w:rPr>
                <w:b w:val="0"/>
              </w:rPr>
              <w:t>.</w:t>
            </w:r>
            <w:r w:rsidRPr="00805B79">
              <w:rPr>
                <w:b w:val="0"/>
              </w:rPr>
              <w:t xml:space="preserve"> 375</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The Spinney Press</w:t>
            </w:r>
          </w:p>
          <w:p w:rsidR="00575D6F" w:rsidRPr="0028066F" w:rsidRDefault="006F2C85" w:rsidP="00E620B8">
            <w:pPr>
              <w:cnfStyle w:val="000000100000" w:firstRow="0" w:lastRow="0" w:firstColumn="0" w:lastColumn="0" w:oddVBand="0" w:evenVBand="0" w:oddHBand="1" w:evenHBand="0" w:firstRowFirstColumn="0" w:firstRowLastColumn="0" w:lastRowFirstColumn="0" w:lastRowLastColumn="0"/>
            </w:pPr>
            <w:hyperlink r:id="rId50" w:history="1">
              <w:r w:rsidRPr="006F2C85">
                <w:rPr>
                  <w:rStyle w:val="Hyperlink"/>
                </w:rPr>
                <w:t>http://spinneypress.com.au</w:t>
              </w:r>
            </w:hyperlink>
          </w:p>
        </w:tc>
        <w:tc>
          <w:tcPr>
            <w:tcW w:w="1585" w:type="dxa"/>
            <w:vAlign w:val="center"/>
          </w:tcPr>
          <w:p w:rsidR="00575D6F" w:rsidRPr="0028066F" w:rsidRDefault="00575D6F" w:rsidP="009C1687">
            <w:pPr>
              <w:cnfStyle w:val="000000100000" w:firstRow="0" w:lastRow="0" w:firstColumn="0" w:lastColumn="0" w:oddVBand="0" w:evenVBand="0" w:oddHBand="1" w:evenHBand="0" w:firstRowFirstColumn="0" w:firstRowLastColumn="0" w:lastRowFirstColumn="0" w:lastRowLastColumn="0"/>
            </w:pPr>
            <w:r w:rsidRPr="0028066F">
              <w:t>Journal/ebook</w:t>
            </w:r>
          </w:p>
        </w:tc>
      </w:tr>
      <w:tr w:rsidR="00575D6F" w:rsidRPr="0028066F" w:rsidTr="00B55BAC">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Recycling and </w:t>
            </w:r>
            <w:r w:rsidR="006A3EA0" w:rsidRPr="00805B79">
              <w:rPr>
                <w:b w:val="0"/>
              </w:rPr>
              <w:t>managing waste</w:t>
            </w:r>
            <w:r w:rsidR="00E97454">
              <w:rPr>
                <w:b w:val="0"/>
              </w:rPr>
              <w:t>,</w:t>
            </w:r>
            <w:r w:rsidR="006A3EA0" w:rsidRPr="00805B79">
              <w:rPr>
                <w:b w:val="0"/>
              </w:rPr>
              <w:t xml:space="preserve"> </w:t>
            </w:r>
            <w:r w:rsidRPr="00805B79">
              <w:rPr>
                <w:b w:val="0"/>
              </w:rPr>
              <w:t>Vol</w:t>
            </w:r>
            <w:r>
              <w:rPr>
                <w:b w:val="0"/>
              </w:rPr>
              <w:t>.</w:t>
            </w:r>
            <w:r w:rsidRPr="00805B79">
              <w:rPr>
                <w:b w:val="0"/>
              </w:rPr>
              <w:t xml:space="preserve"> 305</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The Spinney Press</w:t>
            </w:r>
          </w:p>
          <w:p w:rsidR="00575D6F" w:rsidRPr="0028066F" w:rsidRDefault="006F2C85" w:rsidP="00E620B8">
            <w:pPr>
              <w:cnfStyle w:val="000000000000" w:firstRow="0" w:lastRow="0" w:firstColumn="0" w:lastColumn="0" w:oddVBand="0" w:evenVBand="0" w:oddHBand="0" w:evenHBand="0" w:firstRowFirstColumn="0" w:firstRowLastColumn="0" w:lastRowFirstColumn="0" w:lastRowLastColumn="0"/>
            </w:pPr>
            <w:hyperlink r:id="rId51" w:history="1">
              <w:r w:rsidRPr="006F2C85">
                <w:rPr>
                  <w:rStyle w:val="Hyperlink"/>
                </w:rPr>
                <w:t>http://spinneypress.com.au</w:t>
              </w:r>
            </w:hyperlink>
          </w:p>
        </w:tc>
        <w:tc>
          <w:tcPr>
            <w:tcW w:w="1585" w:type="dxa"/>
            <w:vAlign w:val="center"/>
          </w:tcPr>
          <w:p w:rsidR="00575D6F" w:rsidRPr="0028066F" w:rsidRDefault="00575D6F" w:rsidP="009C1687">
            <w:pPr>
              <w:cnfStyle w:val="000000000000" w:firstRow="0" w:lastRow="0" w:firstColumn="0" w:lastColumn="0" w:oddVBand="0" w:evenVBand="0" w:oddHBand="0" w:evenHBand="0" w:firstRowFirstColumn="0" w:firstRowLastColumn="0" w:lastRowFirstColumn="0" w:lastRowLastColumn="0"/>
            </w:pPr>
            <w:r w:rsidRPr="0028066F">
              <w:t>Journal/ebook</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Water </w:t>
            </w:r>
            <w:r w:rsidR="006A3EA0" w:rsidRPr="00805B79">
              <w:rPr>
                <w:b w:val="0"/>
              </w:rPr>
              <w:t>resources and rights</w:t>
            </w:r>
            <w:r w:rsidR="00E97454">
              <w:rPr>
                <w:b w:val="0"/>
              </w:rPr>
              <w:t>,</w:t>
            </w:r>
            <w:r w:rsidR="006A3EA0" w:rsidRPr="00805B79">
              <w:rPr>
                <w:b w:val="0"/>
              </w:rPr>
              <w:t xml:space="preserve"> </w:t>
            </w:r>
            <w:r w:rsidRPr="00805B79">
              <w:rPr>
                <w:b w:val="0"/>
              </w:rPr>
              <w:t>Vol</w:t>
            </w:r>
            <w:r>
              <w:rPr>
                <w:b w:val="0"/>
              </w:rPr>
              <w:t>.</w:t>
            </w:r>
            <w:r w:rsidRPr="00805B79">
              <w:rPr>
                <w:b w:val="0"/>
              </w:rPr>
              <w:t xml:space="preserve"> 369</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The Spinney Press</w:t>
            </w:r>
          </w:p>
          <w:p w:rsidR="00575D6F" w:rsidRPr="0028066F" w:rsidRDefault="006F2C85" w:rsidP="00E620B8">
            <w:pPr>
              <w:cnfStyle w:val="000000100000" w:firstRow="0" w:lastRow="0" w:firstColumn="0" w:lastColumn="0" w:oddVBand="0" w:evenVBand="0" w:oddHBand="1" w:evenHBand="0" w:firstRowFirstColumn="0" w:firstRowLastColumn="0" w:lastRowFirstColumn="0" w:lastRowLastColumn="0"/>
            </w:pPr>
            <w:hyperlink r:id="rId52" w:history="1">
              <w:r w:rsidRPr="006F2C85">
                <w:rPr>
                  <w:rStyle w:val="Hyperlink"/>
                </w:rPr>
                <w:t>http://spinneypress.com.au</w:t>
              </w:r>
            </w:hyperlink>
          </w:p>
        </w:tc>
        <w:tc>
          <w:tcPr>
            <w:tcW w:w="1585" w:type="dxa"/>
            <w:vAlign w:val="center"/>
          </w:tcPr>
          <w:p w:rsidR="00575D6F" w:rsidRPr="0028066F" w:rsidRDefault="00575D6F" w:rsidP="009C1687">
            <w:pPr>
              <w:cnfStyle w:val="000000100000" w:firstRow="0" w:lastRow="0" w:firstColumn="0" w:lastColumn="0" w:oddVBand="0" w:evenVBand="0" w:oddHBand="1" w:evenHBand="0" w:firstRowFirstColumn="0" w:firstRowLastColumn="0" w:lastRowFirstColumn="0" w:lastRowLastColumn="0"/>
            </w:pPr>
            <w:r w:rsidRPr="0028066F">
              <w:t>Journal/ebook</w:t>
            </w:r>
          </w:p>
        </w:tc>
      </w:tr>
      <w:tr w:rsidR="00575D6F" w:rsidRPr="0028066F" w:rsidTr="00B55BAC">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Vegetarianism</w:t>
            </w:r>
            <w:r w:rsidR="00E97454">
              <w:rPr>
                <w:b w:val="0"/>
              </w:rPr>
              <w:t>,</w:t>
            </w:r>
            <w:r w:rsidRPr="00805B79">
              <w:rPr>
                <w:b w:val="0"/>
              </w:rPr>
              <w:t xml:space="preserve"> Vol</w:t>
            </w:r>
            <w:r>
              <w:rPr>
                <w:b w:val="0"/>
              </w:rPr>
              <w:t>.</w:t>
            </w:r>
            <w:r w:rsidRPr="00805B79">
              <w:rPr>
                <w:b w:val="0"/>
              </w:rPr>
              <w:t xml:space="preserve"> 339</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The Spinney Press</w:t>
            </w:r>
          </w:p>
          <w:p w:rsidR="00575D6F" w:rsidRPr="0028066F" w:rsidRDefault="006F2C85" w:rsidP="00E620B8">
            <w:pPr>
              <w:cnfStyle w:val="000000000000" w:firstRow="0" w:lastRow="0" w:firstColumn="0" w:lastColumn="0" w:oddVBand="0" w:evenVBand="0" w:oddHBand="0" w:evenHBand="0" w:firstRowFirstColumn="0" w:firstRowLastColumn="0" w:lastRowFirstColumn="0" w:lastRowLastColumn="0"/>
            </w:pPr>
            <w:hyperlink r:id="rId53" w:history="1">
              <w:r w:rsidRPr="006F2C85">
                <w:rPr>
                  <w:rStyle w:val="Hyperlink"/>
                </w:rPr>
                <w:t>http://spinneypress.com.au</w:t>
              </w:r>
            </w:hyperlink>
          </w:p>
        </w:tc>
        <w:tc>
          <w:tcPr>
            <w:tcW w:w="1585" w:type="dxa"/>
            <w:vAlign w:val="center"/>
          </w:tcPr>
          <w:p w:rsidR="00575D6F" w:rsidRPr="0028066F" w:rsidRDefault="00575D6F" w:rsidP="009C1687">
            <w:pPr>
              <w:cnfStyle w:val="000000000000" w:firstRow="0" w:lastRow="0" w:firstColumn="0" w:lastColumn="0" w:oddVBand="0" w:evenVBand="0" w:oddHBand="0" w:evenHBand="0" w:firstRowFirstColumn="0" w:firstRowLastColumn="0" w:lastRowFirstColumn="0" w:lastRowLastColumn="0"/>
            </w:pPr>
            <w:r w:rsidRPr="0028066F">
              <w:t>Journal/ebook</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Positive </w:t>
            </w:r>
            <w:r w:rsidR="006A3EA0" w:rsidRPr="00805B79">
              <w:rPr>
                <w:b w:val="0"/>
              </w:rPr>
              <w:t>body image</w:t>
            </w:r>
            <w:r w:rsidR="00E97454">
              <w:rPr>
                <w:b w:val="0"/>
              </w:rPr>
              <w:t>,</w:t>
            </w:r>
            <w:r w:rsidR="006A3EA0" w:rsidRPr="00805B79">
              <w:rPr>
                <w:b w:val="0"/>
              </w:rPr>
              <w:t xml:space="preserve"> </w:t>
            </w:r>
            <w:r w:rsidRPr="00805B79">
              <w:rPr>
                <w:b w:val="0"/>
              </w:rPr>
              <w:t>Vol</w:t>
            </w:r>
            <w:r>
              <w:rPr>
                <w:b w:val="0"/>
              </w:rPr>
              <w:t>.</w:t>
            </w:r>
            <w:r w:rsidRPr="00805B79">
              <w:rPr>
                <w:b w:val="0"/>
              </w:rPr>
              <w:t xml:space="preserve"> 372</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The Spinney Press</w:t>
            </w:r>
          </w:p>
          <w:p w:rsidR="00575D6F" w:rsidRPr="0028066F" w:rsidRDefault="006F2C85" w:rsidP="00E620B8">
            <w:pPr>
              <w:cnfStyle w:val="000000100000" w:firstRow="0" w:lastRow="0" w:firstColumn="0" w:lastColumn="0" w:oddVBand="0" w:evenVBand="0" w:oddHBand="1" w:evenHBand="0" w:firstRowFirstColumn="0" w:firstRowLastColumn="0" w:lastRowFirstColumn="0" w:lastRowLastColumn="0"/>
            </w:pPr>
            <w:hyperlink r:id="rId54" w:history="1">
              <w:r w:rsidRPr="006F2C85">
                <w:rPr>
                  <w:rStyle w:val="Hyperlink"/>
                </w:rPr>
                <w:t>http://spinneypress.com.au</w:t>
              </w:r>
            </w:hyperlink>
          </w:p>
        </w:tc>
        <w:tc>
          <w:tcPr>
            <w:tcW w:w="1585" w:type="dxa"/>
            <w:vAlign w:val="center"/>
          </w:tcPr>
          <w:p w:rsidR="00575D6F" w:rsidRPr="0028066F" w:rsidRDefault="00575D6F" w:rsidP="009C1687">
            <w:pPr>
              <w:cnfStyle w:val="000000100000" w:firstRow="0" w:lastRow="0" w:firstColumn="0" w:lastColumn="0" w:oddVBand="0" w:evenVBand="0" w:oddHBand="1" w:evenHBand="0" w:firstRowFirstColumn="0" w:firstRowLastColumn="0" w:lastRowFirstColumn="0" w:lastRowLastColumn="0"/>
            </w:pPr>
            <w:r w:rsidRPr="0028066F">
              <w:t>Journal/ebook</w:t>
            </w:r>
          </w:p>
        </w:tc>
      </w:tr>
      <w:tr w:rsidR="00575D6F" w:rsidRPr="0028066F" w:rsidTr="00B55BAC">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Fast </w:t>
            </w:r>
            <w:r w:rsidR="006A3EA0" w:rsidRPr="00805B79">
              <w:rPr>
                <w:b w:val="0"/>
              </w:rPr>
              <w:t>food</w:t>
            </w:r>
            <w:r w:rsidR="00E97454">
              <w:rPr>
                <w:b w:val="0"/>
              </w:rPr>
              <w:t>,</w:t>
            </w:r>
            <w:r w:rsidR="006A3EA0" w:rsidRPr="00805B79">
              <w:rPr>
                <w:b w:val="0"/>
              </w:rPr>
              <w:t xml:space="preserve"> </w:t>
            </w:r>
            <w:r w:rsidRPr="00805B79">
              <w:rPr>
                <w:b w:val="0"/>
              </w:rPr>
              <w:t>Vol</w:t>
            </w:r>
            <w:r>
              <w:rPr>
                <w:b w:val="0"/>
              </w:rPr>
              <w:t>.</w:t>
            </w:r>
            <w:r w:rsidRPr="00805B79">
              <w:rPr>
                <w:b w:val="0"/>
              </w:rPr>
              <w:t xml:space="preserve"> 343</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The Spinney Press</w:t>
            </w:r>
          </w:p>
          <w:p w:rsidR="00575D6F" w:rsidRPr="0028066F" w:rsidRDefault="006F2C85" w:rsidP="00E620B8">
            <w:pPr>
              <w:cnfStyle w:val="000000000000" w:firstRow="0" w:lastRow="0" w:firstColumn="0" w:lastColumn="0" w:oddVBand="0" w:evenVBand="0" w:oddHBand="0" w:evenHBand="0" w:firstRowFirstColumn="0" w:firstRowLastColumn="0" w:lastRowFirstColumn="0" w:lastRowLastColumn="0"/>
            </w:pPr>
            <w:hyperlink r:id="rId55" w:history="1">
              <w:r w:rsidRPr="006F2C85">
                <w:rPr>
                  <w:rStyle w:val="Hyperlink"/>
                </w:rPr>
                <w:t>http://spinneypress.com.au</w:t>
              </w:r>
            </w:hyperlink>
          </w:p>
        </w:tc>
        <w:tc>
          <w:tcPr>
            <w:tcW w:w="1585" w:type="dxa"/>
            <w:vAlign w:val="center"/>
          </w:tcPr>
          <w:p w:rsidR="00575D6F" w:rsidRPr="0028066F" w:rsidRDefault="00575D6F" w:rsidP="009C1687">
            <w:pPr>
              <w:cnfStyle w:val="000000000000" w:firstRow="0" w:lastRow="0" w:firstColumn="0" w:lastColumn="0" w:oddVBand="0" w:evenVBand="0" w:oddHBand="0" w:evenHBand="0" w:firstRowFirstColumn="0" w:firstRowLastColumn="0" w:lastRowFirstColumn="0" w:lastRowLastColumn="0"/>
            </w:pPr>
            <w:r w:rsidRPr="0028066F">
              <w:t>Journal/ebook</w:t>
            </w:r>
          </w:p>
        </w:tc>
      </w:tr>
      <w:tr w:rsidR="00575D6F" w:rsidRPr="0028066F" w:rsidTr="00B55BAC">
        <w:trPr>
          <w:cnfStyle w:val="000000100000" w:firstRow="0" w:lastRow="0" w:firstColumn="0" w:lastColumn="0" w:oddVBand="0" w:evenVBand="0" w:oddHBand="1" w:evenHBand="0" w:firstRowFirstColumn="0" w:firstRowLastColumn="0" w:lastRowFirstColumn="0" w:lastRowLastColumn="0"/>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t xml:space="preserve">Obesity and </w:t>
            </w:r>
            <w:r w:rsidR="006A3EA0" w:rsidRPr="00805B79">
              <w:rPr>
                <w:b w:val="0"/>
              </w:rPr>
              <w:t>overweight</w:t>
            </w:r>
            <w:r w:rsidR="00E97454">
              <w:rPr>
                <w:b w:val="0"/>
              </w:rPr>
              <w:t>,</w:t>
            </w:r>
            <w:r w:rsidR="006A3EA0" w:rsidRPr="00805B79">
              <w:rPr>
                <w:b w:val="0"/>
              </w:rPr>
              <w:t xml:space="preserve"> </w:t>
            </w:r>
            <w:r w:rsidRPr="00805B79">
              <w:rPr>
                <w:b w:val="0"/>
              </w:rPr>
              <w:t>Vol</w:t>
            </w:r>
            <w:r>
              <w:rPr>
                <w:b w:val="0"/>
              </w:rPr>
              <w:t>.</w:t>
            </w:r>
            <w:r w:rsidRPr="00805B79">
              <w:rPr>
                <w:b w:val="0"/>
              </w:rPr>
              <w:t xml:space="preserve"> 380</w:t>
            </w:r>
          </w:p>
        </w:tc>
        <w:tc>
          <w:tcPr>
            <w:tcW w:w="3829" w:type="dxa"/>
            <w:vAlign w:val="center"/>
          </w:tcPr>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 xml:space="preserve">Issues in Society Series </w:t>
            </w:r>
          </w:p>
          <w:p w:rsidR="00575D6F" w:rsidRPr="0028066F" w:rsidRDefault="00575D6F" w:rsidP="00E620B8">
            <w:pPr>
              <w:cnfStyle w:val="000000100000" w:firstRow="0" w:lastRow="0" w:firstColumn="0" w:lastColumn="0" w:oddVBand="0" w:evenVBand="0" w:oddHBand="1" w:evenHBand="0" w:firstRowFirstColumn="0" w:firstRowLastColumn="0" w:lastRowFirstColumn="0" w:lastRowLastColumn="0"/>
            </w:pPr>
            <w:r w:rsidRPr="0028066F">
              <w:t>The Spinney Press</w:t>
            </w:r>
          </w:p>
          <w:p w:rsidR="00575D6F" w:rsidRPr="0028066F" w:rsidRDefault="006F2C85" w:rsidP="00E620B8">
            <w:pPr>
              <w:cnfStyle w:val="000000100000" w:firstRow="0" w:lastRow="0" w:firstColumn="0" w:lastColumn="0" w:oddVBand="0" w:evenVBand="0" w:oddHBand="1" w:evenHBand="0" w:firstRowFirstColumn="0" w:firstRowLastColumn="0" w:lastRowFirstColumn="0" w:lastRowLastColumn="0"/>
            </w:pPr>
            <w:hyperlink r:id="rId56" w:history="1">
              <w:r w:rsidRPr="006F2C85">
                <w:rPr>
                  <w:rStyle w:val="Hyperlink"/>
                </w:rPr>
                <w:t>http://spinneypress.com.au</w:t>
              </w:r>
            </w:hyperlink>
          </w:p>
        </w:tc>
        <w:tc>
          <w:tcPr>
            <w:tcW w:w="1585" w:type="dxa"/>
            <w:vAlign w:val="center"/>
          </w:tcPr>
          <w:p w:rsidR="00575D6F" w:rsidRPr="0028066F" w:rsidRDefault="00575D6F" w:rsidP="009C1687">
            <w:pPr>
              <w:cnfStyle w:val="000000100000" w:firstRow="0" w:lastRow="0" w:firstColumn="0" w:lastColumn="0" w:oddVBand="0" w:evenVBand="0" w:oddHBand="1" w:evenHBand="0" w:firstRowFirstColumn="0" w:firstRowLastColumn="0" w:lastRowFirstColumn="0" w:lastRowLastColumn="0"/>
            </w:pPr>
            <w:r w:rsidRPr="0028066F">
              <w:t>Journal/ebook</w:t>
            </w:r>
          </w:p>
        </w:tc>
      </w:tr>
      <w:tr w:rsidR="00575D6F" w:rsidRPr="0028066F" w:rsidTr="00B55BAC">
        <w:trPr>
          <w:cantSplit/>
          <w:trHeight w:val="338"/>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vAlign w:val="center"/>
          </w:tcPr>
          <w:p w:rsidR="00575D6F" w:rsidRPr="00035D86" w:rsidRDefault="00575D6F" w:rsidP="00E620B8">
            <w:pPr>
              <w:rPr>
                <w:b w:val="0"/>
              </w:rPr>
            </w:pPr>
            <w:r w:rsidRPr="00805B79">
              <w:rPr>
                <w:b w:val="0"/>
              </w:rPr>
              <w:lastRenderedPageBreak/>
              <w:t xml:space="preserve">Dealing with </w:t>
            </w:r>
            <w:r w:rsidR="006A3EA0" w:rsidRPr="00805B79">
              <w:rPr>
                <w:b w:val="0"/>
              </w:rPr>
              <w:t>bullying</w:t>
            </w:r>
            <w:r w:rsidR="00E97454">
              <w:rPr>
                <w:b w:val="0"/>
              </w:rPr>
              <w:t>,</w:t>
            </w:r>
            <w:bookmarkStart w:id="0" w:name="_GoBack"/>
            <w:bookmarkEnd w:id="0"/>
            <w:r w:rsidR="006A3EA0" w:rsidRPr="00805B79">
              <w:rPr>
                <w:b w:val="0"/>
              </w:rPr>
              <w:t xml:space="preserve"> </w:t>
            </w:r>
            <w:r w:rsidRPr="00805B79">
              <w:rPr>
                <w:b w:val="0"/>
              </w:rPr>
              <w:t>Vol</w:t>
            </w:r>
            <w:r>
              <w:rPr>
                <w:b w:val="0"/>
              </w:rPr>
              <w:t>.</w:t>
            </w:r>
            <w:r w:rsidRPr="00805B79">
              <w:rPr>
                <w:b w:val="0"/>
              </w:rPr>
              <w:t xml:space="preserve"> 330</w:t>
            </w:r>
          </w:p>
        </w:tc>
        <w:tc>
          <w:tcPr>
            <w:tcW w:w="3829" w:type="dxa"/>
            <w:vAlign w:val="center"/>
          </w:tcPr>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 xml:space="preserve">Issues in Society Series </w:t>
            </w:r>
          </w:p>
          <w:p w:rsidR="00575D6F" w:rsidRPr="0028066F" w:rsidRDefault="00575D6F" w:rsidP="00E620B8">
            <w:pPr>
              <w:cnfStyle w:val="000000000000" w:firstRow="0" w:lastRow="0" w:firstColumn="0" w:lastColumn="0" w:oddVBand="0" w:evenVBand="0" w:oddHBand="0" w:evenHBand="0" w:firstRowFirstColumn="0" w:firstRowLastColumn="0" w:lastRowFirstColumn="0" w:lastRowLastColumn="0"/>
            </w:pPr>
            <w:r w:rsidRPr="0028066F">
              <w:t>The Spinney Press</w:t>
            </w:r>
          </w:p>
          <w:p w:rsidR="00575D6F" w:rsidRPr="0028066F" w:rsidRDefault="006F2C85" w:rsidP="00E620B8">
            <w:pPr>
              <w:cnfStyle w:val="000000000000" w:firstRow="0" w:lastRow="0" w:firstColumn="0" w:lastColumn="0" w:oddVBand="0" w:evenVBand="0" w:oddHBand="0" w:evenHBand="0" w:firstRowFirstColumn="0" w:firstRowLastColumn="0" w:lastRowFirstColumn="0" w:lastRowLastColumn="0"/>
            </w:pPr>
            <w:hyperlink r:id="rId57" w:history="1">
              <w:r w:rsidRPr="006F2C85">
                <w:rPr>
                  <w:rStyle w:val="Hyperlink"/>
                </w:rPr>
                <w:t>http://spinneypress.com.au</w:t>
              </w:r>
            </w:hyperlink>
          </w:p>
        </w:tc>
        <w:tc>
          <w:tcPr>
            <w:tcW w:w="1585" w:type="dxa"/>
            <w:vAlign w:val="center"/>
          </w:tcPr>
          <w:p w:rsidR="00575D6F" w:rsidRPr="0028066F" w:rsidRDefault="00575D6F" w:rsidP="009C1687">
            <w:pPr>
              <w:cnfStyle w:val="000000000000" w:firstRow="0" w:lastRow="0" w:firstColumn="0" w:lastColumn="0" w:oddVBand="0" w:evenVBand="0" w:oddHBand="0" w:evenHBand="0" w:firstRowFirstColumn="0" w:firstRowLastColumn="0" w:lastRowFirstColumn="0" w:lastRowLastColumn="0"/>
            </w:pPr>
            <w:r w:rsidRPr="0028066F">
              <w:t>Journal/ebook</w:t>
            </w:r>
          </w:p>
        </w:tc>
      </w:tr>
    </w:tbl>
    <w:p w:rsidR="00DB7A7C" w:rsidRDefault="00DB7A7C"/>
    <w:sectPr w:rsidR="00DB7A7C" w:rsidSect="00B55BAC">
      <w:footerReference w:type="even" r:id="rId58"/>
      <w:footerReference w:type="default" r:id="rId5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A4" w:rsidRDefault="002939A4" w:rsidP="00DB7A7C">
      <w:pPr>
        <w:spacing w:after="0" w:line="240" w:lineRule="auto"/>
      </w:pPr>
      <w:r>
        <w:separator/>
      </w:r>
    </w:p>
  </w:endnote>
  <w:endnote w:type="continuationSeparator" w:id="0">
    <w:p w:rsidR="002939A4" w:rsidRDefault="002939A4" w:rsidP="00DB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A4" w:rsidRPr="00A850E4" w:rsidRDefault="002939A4" w:rsidP="00A850E4">
    <w:pPr>
      <w:pStyle w:val="Footer"/>
      <w:pBdr>
        <w:top w:val="single" w:sz="4" w:space="4" w:color="580F8B"/>
      </w:pBdr>
      <w:rPr>
        <w:rFonts w:cstheme="minorHAnsi"/>
        <w:sz w:val="18"/>
      </w:rPr>
    </w:pPr>
    <w:r w:rsidRPr="000B634D">
      <w:rPr>
        <w:rFonts w:cstheme="minorHAnsi"/>
        <w:sz w:val="18"/>
      </w:rPr>
      <w:t>2015/2699v2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A4" w:rsidRPr="000B634D" w:rsidRDefault="002939A4" w:rsidP="00F229C2">
    <w:pPr>
      <w:pStyle w:val="Footer"/>
      <w:pBdr>
        <w:top w:val="single" w:sz="4" w:space="4" w:color="580F8B"/>
      </w:pBdr>
      <w:rPr>
        <w:rFonts w:cstheme="minorHAnsi"/>
        <w:sz w:val="18"/>
      </w:rPr>
    </w:pPr>
    <w:r w:rsidRPr="000B634D">
      <w:rPr>
        <w:rFonts w:cstheme="minorHAnsi"/>
        <w:sz w:val="18"/>
      </w:rPr>
      <w:t>2015/2699v2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A4" w:rsidRPr="00B55BAC" w:rsidRDefault="002939A4" w:rsidP="00B55BAC">
    <w:pPr>
      <w:pStyle w:val="Footer"/>
      <w:pBdr>
        <w:top w:val="single" w:sz="4" w:space="4" w:color="580F8B"/>
      </w:pBdr>
      <w:rPr>
        <w:rFonts w:cstheme="minorHAnsi"/>
        <w:sz w:val="18"/>
      </w:rPr>
    </w:pPr>
    <w:r w:rsidRPr="00B55BAC">
      <w:rPr>
        <w:rFonts w:cstheme="minorHAnsi"/>
        <w:sz w:val="18"/>
      </w:rPr>
      <w:t xml:space="preserve">Page </w:t>
    </w:r>
    <w:r w:rsidRPr="00B55BAC">
      <w:rPr>
        <w:rFonts w:cstheme="minorHAnsi"/>
        <w:sz w:val="18"/>
      </w:rPr>
      <w:fldChar w:fldCharType="begin"/>
    </w:r>
    <w:r w:rsidRPr="00B55BAC">
      <w:rPr>
        <w:rFonts w:cstheme="minorHAnsi"/>
        <w:sz w:val="18"/>
      </w:rPr>
      <w:instrText xml:space="preserve"> PAGE   \* MERGEFORMAT </w:instrText>
    </w:r>
    <w:r w:rsidRPr="00B55BAC">
      <w:rPr>
        <w:rFonts w:cstheme="minorHAnsi"/>
        <w:sz w:val="18"/>
      </w:rPr>
      <w:fldChar w:fldCharType="separate"/>
    </w:r>
    <w:r w:rsidR="00ED2793">
      <w:rPr>
        <w:rFonts w:cstheme="minorHAnsi"/>
        <w:noProof/>
        <w:sz w:val="18"/>
      </w:rPr>
      <w:t>6</w:t>
    </w:r>
    <w:r w:rsidRPr="00B55BAC">
      <w:rPr>
        <w:rFonts w:cstheme="minorHAnsi"/>
        <w:sz w:val="18"/>
      </w:rPr>
      <w:fldChar w:fldCharType="end"/>
    </w:r>
    <w:r w:rsidRPr="00B55BAC">
      <w:rPr>
        <w:rFonts w:cstheme="minorHAnsi"/>
        <w:sz w:val="18"/>
      </w:rPr>
      <w:tab/>
    </w:r>
    <w:r>
      <w:rPr>
        <w:rFonts w:cstheme="minorHAnsi"/>
        <w:sz w:val="18"/>
      </w:rPr>
      <w:t>Suggested resources – EAL/D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A4" w:rsidRPr="000B634D" w:rsidRDefault="002939A4" w:rsidP="00F229C2">
    <w:pPr>
      <w:pStyle w:val="Footer"/>
      <w:pBdr>
        <w:top w:val="single" w:sz="4" w:space="4" w:color="580F8B"/>
      </w:pBdr>
      <w:rPr>
        <w:rFonts w:cstheme="minorHAnsi"/>
        <w:sz w:val="18"/>
      </w:rPr>
    </w:pPr>
    <w:r>
      <w:rPr>
        <w:rFonts w:cstheme="minorHAnsi"/>
        <w:sz w:val="18"/>
      </w:rPr>
      <w:tab/>
      <w:t>Suggested resources – EAL/D Year 11</w:t>
    </w:r>
    <w:r>
      <w:rPr>
        <w:rFonts w:cstheme="minorHAnsi"/>
        <w:sz w:val="18"/>
      </w:rPr>
      <w:tab/>
      <w:t xml:space="preserve">Page </w:t>
    </w:r>
    <w:r w:rsidRPr="00B55BAC">
      <w:rPr>
        <w:rFonts w:cstheme="minorHAnsi"/>
        <w:sz w:val="18"/>
      </w:rPr>
      <w:fldChar w:fldCharType="begin"/>
    </w:r>
    <w:r w:rsidRPr="00B55BAC">
      <w:rPr>
        <w:rFonts w:cstheme="minorHAnsi"/>
        <w:sz w:val="18"/>
      </w:rPr>
      <w:instrText xml:space="preserve"> PAGE   \* MERGEFORMAT </w:instrText>
    </w:r>
    <w:r w:rsidRPr="00B55BAC">
      <w:rPr>
        <w:rFonts w:cstheme="minorHAnsi"/>
        <w:sz w:val="18"/>
      </w:rPr>
      <w:fldChar w:fldCharType="separate"/>
    </w:r>
    <w:r w:rsidR="00ED2793">
      <w:rPr>
        <w:rFonts w:cstheme="minorHAnsi"/>
        <w:noProof/>
        <w:sz w:val="18"/>
      </w:rPr>
      <w:t>1</w:t>
    </w:r>
    <w:r w:rsidRPr="00B55BAC">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A4" w:rsidRDefault="002939A4" w:rsidP="00DB7A7C">
      <w:pPr>
        <w:spacing w:after="0" w:line="240" w:lineRule="auto"/>
      </w:pPr>
      <w:r>
        <w:separator/>
      </w:r>
    </w:p>
  </w:footnote>
  <w:footnote w:type="continuationSeparator" w:id="0">
    <w:p w:rsidR="002939A4" w:rsidRDefault="002939A4" w:rsidP="00DB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A4" w:rsidRDefault="002939A4">
    <w:pPr>
      <w:pStyle w:val="Header"/>
    </w:pPr>
    <w:r>
      <w:rPr>
        <w:noProof/>
        <w:lang w:eastAsia="en-AU"/>
      </w:rPr>
      <w:drawing>
        <wp:inline distT="0" distB="0" distL="0" distR="0">
          <wp:extent cx="5731510" cy="5759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7C"/>
    <w:rsid w:val="00035D86"/>
    <w:rsid w:val="000B634D"/>
    <w:rsid w:val="000B7248"/>
    <w:rsid w:val="000F3BDF"/>
    <w:rsid w:val="001749CD"/>
    <w:rsid w:val="001C5C64"/>
    <w:rsid w:val="001D1B39"/>
    <w:rsid w:val="002014A3"/>
    <w:rsid w:val="00226916"/>
    <w:rsid w:val="0028066F"/>
    <w:rsid w:val="002830D0"/>
    <w:rsid w:val="002939A4"/>
    <w:rsid w:val="002B2B87"/>
    <w:rsid w:val="002E18C0"/>
    <w:rsid w:val="00356FFB"/>
    <w:rsid w:val="00364379"/>
    <w:rsid w:val="003D34F9"/>
    <w:rsid w:val="003D7C61"/>
    <w:rsid w:val="003F7D83"/>
    <w:rsid w:val="00412C73"/>
    <w:rsid w:val="004254D5"/>
    <w:rsid w:val="004430C8"/>
    <w:rsid w:val="00463085"/>
    <w:rsid w:val="00485347"/>
    <w:rsid w:val="004B38C9"/>
    <w:rsid w:val="004E2FE6"/>
    <w:rsid w:val="005106A6"/>
    <w:rsid w:val="00524254"/>
    <w:rsid w:val="00551921"/>
    <w:rsid w:val="005634D1"/>
    <w:rsid w:val="00575D6F"/>
    <w:rsid w:val="00593ED8"/>
    <w:rsid w:val="005B775A"/>
    <w:rsid w:val="005C3389"/>
    <w:rsid w:val="00623E9A"/>
    <w:rsid w:val="0063625A"/>
    <w:rsid w:val="006863EA"/>
    <w:rsid w:val="006A3EA0"/>
    <w:rsid w:val="006F2C85"/>
    <w:rsid w:val="007028EF"/>
    <w:rsid w:val="00712007"/>
    <w:rsid w:val="007236FF"/>
    <w:rsid w:val="00723C29"/>
    <w:rsid w:val="007C0A30"/>
    <w:rsid w:val="007C64DE"/>
    <w:rsid w:val="00805B79"/>
    <w:rsid w:val="008231E1"/>
    <w:rsid w:val="008A50F5"/>
    <w:rsid w:val="008C76A2"/>
    <w:rsid w:val="008E340D"/>
    <w:rsid w:val="008F45B8"/>
    <w:rsid w:val="00905215"/>
    <w:rsid w:val="00963B7F"/>
    <w:rsid w:val="009B5AB1"/>
    <w:rsid w:val="009C1687"/>
    <w:rsid w:val="009C239A"/>
    <w:rsid w:val="009E7D90"/>
    <w:rsid w:val="00A14941"/>
    <w:rsid w:val="00A51968"/>
    <w:rsid w:val="00A850E4"/>
    <w:rsid w:val="00B12481"/>
    <w:rsid w:val="00B20663"/>
    <w:rsid w:val="00B55BAC"/>
    <w:rsid w:val="00B57C9D"/>
    <w:rsid w:val="00B64250"/>
    <w:rsid w:val="00BD3C84"/>
    <w:rsid w:val="00BE6922"/>
    <w:rsid w:val="00BF5576"/>
    <w:rsid w:val="00C4321C"/>
    <w:rsid w:val="00CA08C5"/>
    <w:rsid w:val="00D00E60"/>
    <w:rsid w:val="00D046D0"/>
    <w:rsid w:val="00D107B8"/>
    <w:rsid w:val="00D54E90"/>
    <w:rsid w:val="00D57247"/>
    <w:rsid w:val="00D86C92"/>
    <w:rsid w:val="00DB7A7C"/>
    <w:rsid w:val="00DD2652"/>
    <w:rsid w:val="00E201C7"/>
    <w:rsid w:val="00E27004"/>
    <w:rsid w:val="00E450A8"/>
    <w:rsid w:val="00E620B8"/>
    <w:rsid w:val="00E760A0"/>
    <w:rsid w:val="00E97454"/>
    <w:rsid w:val="00EC112A"/>
    <w:rsid w:val="00ED2117"/>
    <w:rsid w:val="00ED2793"/>
    <w:rsid w:val="00ED3D67"/>
    <w:rsid w:val="00EE5A36"/>
    <w:rsid w:val="00F13309"/>
    <w:rsid w:val="00F229C2"/>
    <w:rsid w:val="00FB4BC5"/>
    <w:rsid w:val="00FE3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46078"/>
  <w15:docId w15:val="{7629C96A-93C1-40E7-A66A-6585A5C4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7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634D"/>
    <w:rPr>
      <w:color w:val="7030A0"/>
      <w:u w:val="single"/>
    </w:rPr>
  </w:style>
  <w:style w:type="paragraph" w:styleId="Header">
    <w:name w:val="header"/>
    <w:basedOn w:val="Normal"/>
    <w:link w:val="HeaderChar"/>
    <w:uiPriority w:val="99"/>
    <w:unhideWhenUsed/>
    <w:rsid w:val="00DB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7C"/>
  </w:style>
  <w:style w:type="paragraph" w:styleId="Footer">
    <w:name w:val="footer"/>
    <w:basedOn w:val="Normal"/>
    <w:link w:val="FooterChar"/>
    <w:uiPriority w:val="99"/>
    <w:unhideWhenUsed/>
    <w:rsid w:val="00DB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7C"/>
  </w:style>
  <w:style w:type="paragraph" w:styleId="BalloonText">
    <w:name w:val="Balloon Text"/>
    <w:basedOn w:val="Normal"/>
    <w:link w:val="BalloonTextChar"/>
    <w:uiPriority w:val="99"/>
    <w:semiHidden/>
    <w:unhideWhenUsed/>
    <w:rsid w:val="00DB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7C"/>
    <w:rPr>
      <w:rFonts w:ascii="Tahoma" w:hAnsi="Tahoma" w:cs="Tahoma"/>
      <w:sz w:val="16"/>
      <w:szCs w:val="16"/>
    </w:rPr>
  </w:style>
  <w:style w:type="table" w:styleId="LightShading-Accent3">
    <w:name w:val="Light Shading Accent 3"/>
    <w:basedOn w:val="TableNormal"/>
    <w:uiPriority w:val="60"/>
    <w:rsid w:val="00EE5A36"/>
    <w:pPr>
      <w:spacing w:after="0"/>
    </w:pPr>
    <w:rPr>
      <w:color w:val="774A92" w:themeColor="accent3" w:themeShade="BF"/>
    </w:rPr>
    <w:tblPr>
      <w:tblStyleRowBandSize w:val="1"/>
      <w:tblStyleColBandSize w:val="1"/>
      <w:tblBorders>
        <w:top w:val="single" w:sz="8" w:space="0" w:color="9C70B7" w:themeColor="accent3"/>
        <w:bottom w:val="single" w:sz="8" w:space="0" w:color="9C70B7" w:themeColor="accent3"/>
      </w:tblBorders>
    </w:tblPr>
    <w:tblStylePr w:type="fir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la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BED" w:themeFill="accent3" w:themeFillTint="3F"/>
      </w:tcPr>
    </w:tblStylePr>
    <w:tblStylePr w:type="band1Horz">
      <w:tblPr/>
      <w:tcPr>
        <w:tcBorders>
          <w:left w:val="nil"/>
          <w:right w:val="nil"/>
          <w:insideH w:val="nil"/>
          <w:insideV w:val="nil"/>
        </w:tcBorders>
        <w:shd w:val="clear" w:color="auto" w:fill="E6DBED" w:themeFill="accent3" w:themeFillTint="3F"/>
      </w:tcPr>
    </w:tblStylePr>
  </w:style>
  <w:style w:type="table" w:styleId="LightShading-Accent4">
    <w:name w:val="Light Shading Accent 4"/>
    <w:basedOn w:val="TableNormal"/>
    <w:uiPriority w:val="60"/>
    <w:rsid w:val="00EE5A36"/>
    <w:pPr>
      <w:spacing w:after="0"/>
    </w:pPr>
    <w:rPr>
      <w:color w:val="9261B0" w:themeColor="accent4" w:themeShade="BF"/>
    </w:rPr>
    <w:tblPr>
      <w:tblStyleRowBandSize w:val="1"/>
      <w:tblStyleColBandSize w:val="1"/>
      <w:tblBorders>
        <w:top w:val="single" w:sz="8" w:space="0" w:color="BD9FCF" w:themeColor="accent4"/>
        <w:bottom w:val="single" w:sz="8" w:space="0" w:color="BD9FCF" w:themeColor="accent4"/>
      </w:tblBorders>
    </w:tblPr>
    <w:tblStylePr w:type="fir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la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7F3" w:themeFill="accent4" w:themeFillTint="3F"/>
      </w:tcPr>
    </w:tblStylePr>
    <w:tblStylePr w:type="band1Horz">
      <w:tblPr/>
      <w:tcPr>
        <w:tcBorders>
          <w:left w:val="nil"/>
          <w:right w:val="nil"/>
          <w:insideH w:val="nil"/>
          <w:insideV w:val="nil"/>
        </w:tcBorders>
        <w:shd w:val="clear" w:color="auto" w:fill="EEE7F3" w:themeFill="accent4" w:themeFillTint="3F"/>
      </w:tcPr>
    </w:tblStylePr>
  </w:style>
  <w:style w:type="table" w:styleId="LightShading-Accent5">
    <w:name w:val="Light Shading Accent 5"/>
    <w:basedOn w:val="TableNormal"/>
    <w:uiPriority w:val="60"/>
    <w:rsid w:val="0028066F"/>
    <w:pPr>
      <w:spacing w:after="0"/>
    </w:pPr>
    <w:rPr>
      <w:color w:val="AB85C2" w:themeColor="accent5" w:themeShade="BF"/>
    </w:rPr>
    <w:tblPr>
      <w:tblStyleRowBandSize w:val="1"/>
      <w:tblStyleColBandSize w:val="1"/>
      <w:tblBorders>
        <w:top w:val="single" w:sz="8" w:space="0" w:color="DECFE7" w:themeColor="accent5"/>
        <w:bottom w:val="single" w:sz="8" w:space="0" w:color="DECFE7" w:themeColor="accent5"/>
      </w:tblBorders>
    </w:tblPr>
    <w:tblStylePr w:type="firstRow">
      <w:pPr>
        <w:spacing w:before="0" w:after="0" w:line="240" w:lineRule="auto"/>
      </w:pPr>
      <w:rPr>
        <w:b/>
        <w:bCs/>
      </w:rPr>
      <w:tblPr/>
      <w:tcPr>
        <w:tcBorders>
          <w:top w:val="single" w:sz="8" w:space="0" w:color="DECFE7" w:themeColor="accent5"/>
          <w:left w:val="nil"/>
          <w:bottom w:val="single" w:sz="8" w:space="0" w:color="DECFE7" w:themeColor="accent5"/>
          <w:right w:val="nil"/>
          <w:insideH w:val="nil"/>
          <w:insideV w:val="nil"/>
        </w:tcBorders>
      </w:tcPr>
    </w:tblStylePr>
    <w:tblStylePr w:type="lastRow">
      <w:pPr>
        <w:spacing w:before="0" w:after="0" w:line="240" w:lineRule="auto"/>
      </w:pPr>
      <w:rPr>
        <w:b/>
        <w:bCs/>
      </w:rPr>
      <w:tblPr/>
      <w:tcPr>
        <w:tcBorders>
          <w:top w:val="single" w:sz="8" w:space="0" w:color="DECFE7" w:themeColor="accent5"/>
          <w:left w:val="nil"/>
          <w:bottom w:val="single" w:sz="8" w:space="0" w:color="DECFE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9" w:themeFill="accent5" w:themeFillTint="3F"/>
      </w:tcPr>
    </w:tblStylePr>
    <w:tblStylePr w:type="band1Horz">
      <w:tblPr/>
      <w:tcPr>
        <w:tcBorders>
          <w:left w:val="nil"/>
          <w:right w:val="nil"/>
          <w:insideH w:val="nil"/>
          <w:insideV w:val="nil"/>
        </w:tcBorders>
        <w:shd w:val="clear" w:color="auto" w:fill="F6F3F9" w:themeFill="accent5" w:themeFillTint="3F"/>
      </w:tcPr>
    </w:tblStylePr>
  </w:style>
  <w:style w:type="table" w:styleId="LightShading-Accent2">
    <w:name w:val="Light Shading Accent 2"/>
    <w:basedOn w:val="TableNormal"/>
    <w:uiPriority w:val="60"/>
    <w:rsid w:val="0028066F"/>
    <w:pPr>
      <w:spacing w:after="0"/>
    </w:pPr>
    <w:rPr>
      <w:color w:val="452A55" w:themeColor="accent2" w:themeShade="BF"/>
    </w:rPr>
    <w:tblPr>
      <w:tblStyleRowBandSize w:val="1"/>
      <w:tblStyleColBandSize w:val="1"/>
      <w:tblBorders>
        <w:top w:val="single" w:sz="8" w:space="0" w:color="5D3972" w:themeColor="accent2"/>
        <w:bottom w:val="single" w:sz="8" w:space="0" w:color="5D3972" w:themeColor="accent2"/>
      </w:tblBorders>
    </w:tblPr>
    <w:tblStylePr w:type="fir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la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7E3" w:themeFill="accent2" w:themeFillTint="3F"/>
      </w:tcPr>
    </w:tblStylePr>
    <w:tblStylePr w:type="band1Horz">
      <w:tblPr/>
      <w:tcPr>
        <w:tcBorders>
          <w:left w:val="nil"/>
          <w:right w:val="nil"/>
          <w:insideH w:val="nil"/>
          <w:insideV w:val="nil"/>
        </w:tcBorders>
        <w:shd w:val="clear" w:color="auto" w:fill="D8C7E3" w:themeFill="accent2" w:themeFillTint="3F"/>
      </w:tcPr>
    </w:tblStylePr>
  </w:style>
  <w:style w:type="table" w:styleId="ListTable3-Accent3">
    <w:name w:val="List Table 3 Accent 3"/>
    <w:basedOn w:val="TableNormal"/>
    <w:uiPriority w:val="48"/>
    <w:rsid w:val="002B2B87"/>
    <w:pPr>
      <w:spacing w:after="0"/>
    </w:pPr>
    <w:tblPr>
      <w:tblStyleRowBandSize w:val="1"/>
      <w:tblStyleColBandSize w:val="1"/>
      <w:tblBorders>
        <w:top w:val="single" w:sz="4" w:space="0" w:color="9C70B7" w:themeColor="accent3"/>
        <w:left w:val="single" w:sz="4" w:space="0" w:color="9C70B7" w:themeColor="accent3"/>
        <w:bottom w:val="single" w:sz="4" w:space="0" w:color="9C70B7" w:themeColor="accent3"/>
        <w:right w:val="single" w:sz="4" w:space="0" w:color="9C70B7" w:themeColor="accent3"/>
      </w:tblBorders>
    </w:tblPr>
    <w:tblStylePr w:type="firstRow">
      <w:rPr>
        <w:b/>
        <w:bCs/>
        <w:color w:val="FFFFFF" w:themeColor="background1"/>
      </w:rPr>
      <w:tblPr/>
      <w:tcPr>
        <w:shd w:val="clear" w:color="auto" w:fill="9C70B7" w:themeFill="accent3"/>
      </w:tcPr>
    </w:tblStylePr>
    <w:tblStylePr w:type="lastRow">
      <w:rPr>
        <w:b/>
        <w:bCs/>
      </w:rPr>
      <w:tblPr/>
      <w:tcPr>
        <w:tcBorders>
          <w:top w:val="double" w:sz="4" w:space="0" w:color="9C7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0B7" w:themeColor="accent3"/>
          <w:right w:val="single" w:sz="4" w:space="0" w:color="9C70B7" w:themeColor="accent3"/>
        </w:tcBorders>
      </w:tcPr>
    </w:tblStylePr>
    <w:tblStylePr w:type="band1Horz">
      <w:tblPr/>
      <w:tcPr>
        <w:tcBorders>
          <w:top w:val="single" w:sz="4" w:space="0" w:color="9C70B7" w:themeColor="accent3"/>
          <w:bottom w:val="single" w:sz="4" w:space="0" w:color="9C7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0B7" w:themeColor="accent3"/>
          <w:left w:val="nil"/>
        </w:tcBorders>
      </w:tcPr>
    </w:tblStylePr>
    <w:tblStylePr w:type="swCell">
      <w:tblPr/>
      <w:tcPr>
        <w:tcBorders>
          <w:top w:val="double" w:sz="4" w:space="0" w:color="9C70B7" w:themeColor="accent3"/>
          <w:right w:val="nil"/>
        </w:tcBorders>
      </w:tcPr>
    </w:tblStylePr>
  </w:style>
  <w:style w:type="table" w:styleId="ListTable3-Accent5">
    <w:name w:val="List Table 3 Accent 5"/>
    <w:basedOn w:val="TableNormal"/>
    <w:uiPriority w:val="48"/>
    <w:rsid w:val="002B2B87"/>
    <w:pPr>
      <w:spacing w:after="0"/>
    </w:pPr>
    <w:tblPr>
      <w:tblStyleRowBandSize w:val="1"/>
      <w:tblStyleColBandSize w:val="1"/>
      <w:tblBorders>
        <w:top w:val="single" w:sz="4" w:space="0" w:color="DECFE7" w:themeColor="accent5"/>
        <w:left w:val="single" w:sz="4" w:space="0" w:color="DECFE7" w:themeColor="accent5"/>
        <w:bottom w:val="single" w:sz="4" w:space="0" w:color="DECFE7" w:themeColor="accent5"/>
        <w:right w:val="single" w:sz="4" w:space="0" w:color="DECFE7" w:themeColor="accent5"/>
      </w:tblBorders>
    </w:tblPr>
    <w:tblStylePr w:type="firstRow">
      <w:rPr>
        <w:b/>
        <w:bCs/>
        <w:color w:val="FFFFFF" w:themeColor="background1"/>
      </w:rPr>
      <w:tblPr/>
      <w:tcPr>
        <w:shd w:val="clear" w:color="auto" w:fill="DECFE7" w:themeFill="accent5"/>
      </w:tcPr>
    </w:tblStylePr>
    <w:tblStylePr w:type="lastRow">
      <w:rPr>
        <w:b/>
        <w:bCs/>
      </w:rPr>
      <w:tblPr/>
      <w:tcPr>
        <w:tcBorders>
          <w:top w:val="double" w:sz="4" w:space="0" w:color="DECFE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FE7" w:themeColor="accent5"/>
          <w:right w:val="single" w:sz="4" w:space="0" w:color="DECFE7" w:themeColor="accent5"/>
        </w:tcBorders>
      </w:tcPr>
    </w:tblStylePr>
    <w:tblStylePr w:type="band1Horz">
      <w:tblPr/>
      <w:tcPr>
        <w:tcBorders>
          <w:top w:val="single" w:sz="4" w:space="0" w:color="DECFE7" w:themeColor="accent5"/>
          <w:bottom w:val="single" w:sz="4" w:space="0" w:color="DECFE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FE7" w:themeColor="accent5"/>
          <w:left w:val="nil"/>
        </w:tcBorders>
      </w:tcPr>
    </w:tblStylePr>
    <w:tblStylePr w:type="swCell">
      <w:tblPr/>
      <w:tcPr>
        <w:tcBorders>
          <w:top w:val="double" w:sz="4" w:space="0" w:color="DECFE7"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ckview.com.au/" TargetMode="External"/><Relationship Id="rId18" Type="http://schemas.openxmlformats.org/officeDocument/2006/relationships/hyperlink" Target="http://spinneypress.com.au" TargetMode="External"/><Relationship Id="rId26" Type="http://schemas.openxmlformats.org/officeDocument/2006/relationships/hyperlink" Target="http://spinneypress.com.au" TargetMode="External"/><Relationship Id="rId39" Type="http://schemas.openxmlformats.org/officeDocument/2006/relationships/hyperlink" Target="http://www.clickview.com.au/" TargetMode="External"/><Relationship Id="rId21" Type="http://schemas.openxmlformats.org/officeDocument/2006/relationships/hyperlink" Target="http://spinneypress.com.au" TargetMode="External"/><Relationship Id="rId34" Type="http://schemas.openxmlformats.org/officeDocument/2006/relationships/hyperlink" Target="http://www.clickview.com.au/" TargetMode="External"/><Relationship Id="rId42" Type="http://schemas.openxmlformats.org/officeDocument/2006/relationships/hyperlink" Target="http://www.clickview.com.au/" TargetMode="External"/><Relationship Id="rId47" Type="http://schemas.openxmlformats.org/officeDocument/2006/relationships/hyperlink" Target="http://www.clickview.com.au/" TargetMode="External"/><Relationship Id="rId50" Type="http://schemas.openxmlformats.org/officeDocument/2006/relationships/hyperlink" Target="http://spinneypress.com.au" TargetMode="External"/><Relationship Id="rId55" Type="http://schemas.openxmlformats.org/officeDocument/2006/relationships/hyperlink" Target="http://spinneypress.com.au" TargetMode="Externa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6" Type="http://schemas.openxmlformats.org/officeDocument/2006/relationships/hyperlink" Target="http://spinneypress.com.au" TargetMode="External"/><Relationship Id="rId20" Type="http://schemas.openxmlformats.org/officeDocument/2006/relationships/hyperlink" Target="http://spinneypress.com.au" TargetMode="External"/><Relationship Id="rId29" Type="http://schemas.openxmlformats.org/officeDocument/2006/relationships/hyperlink" Target="http://spinneypress.com.au" TargetMode="External"/><Relationship Id="rId41" Type="http://schemas.openxmlformats.org/officeDocument/2006/relationships/hyperlink" Target="http://www.clickview.com.au/" TargetMode="External"/><Relationship Id="rId54" Type="http://schemas.openxmlformats.org/officeDocument/2006/relationships/hyperlink" Target="http://spinneypress.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lickview.com.au/" TargetMode="External"/><Relationship Id="rId24" Type="http://schemas.openxmlformats.org/officeDocument/2006/relationships/hyperlink" Target="http://spinneypress.com.au" TargetMode="External"/><Relationship Id="rId32" Type="http://schemas.openxmlformats.org/officeDocument/2006/relationships/hyperlink" Target="https://filmsfortheearth.org/en/films" TargetMode="External"/><Relationship Id="rId37" Type="http://schemas.openxmlformats.org/officeDocument/2006/relationships/hyperlink" Target="http://www.clickview.com.au/" TargetMode="External"/><Relationship Id="rId40" Type="http://schemas.openxmlformats.org/officeDocument/2006/relationships/hyperlink" Target="http://www.clickview.com.au/" TargetMode="External"/><Relationship Id="rId45" Type="http://schemas.openxmlformats.org/officeDocument/2006/relationships/hyperlink" Target="http://www.clickview.com.au/" TargetMode="External"/><Relationship Id="rId53" Type="http://schemas.openxmlformats.org/officeDocument/2006/relationships/hyperlink" Target="http://spinneypress.com.au" TargetMode="Externa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pinneypress.com.au" TargetMode="External"/><Relationship Id="rId23" Type="http://schemas.openxmlformats.org/officeDocument/2006/relationships/hyperlink" Target="http://spinneypress.com.au" TargetMode="External"/><Relationship Id="rId28" Type="http://schemas.openxmlformats.org/officeDocument/2006/relationships/hyperlink" Target="http://spinneypress.com.au" TargetMode="External"/><Relationship Id="rId36" Type="http://schemas.openxmlformats.org/officeDocument/2006/relationships/hyperlink" Target="http://www.clickview.com.au/" TargetMode="External"/><Relationship Id="rId49" Type="http://schemas.openxmlformats.org/officeDocument/2006/relationships/hyperlink" Target="http://spinneypress.com.au" TargetMode="External"/><Relationship Id="rId57" Type="http://schemas.openxmlformats.org/officeDocument/2006/relationships/hyperlink" Target="http://spinneypress.com.au"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inneypress.com.au" TargetMode="External"/><Relationship Id="rId31" Type="http://schemas.openxmlformats.org/officeDocument/2006/relationships/hyperlink" Target="https://www.youtube.com/watch?v=0F20P2EjKj4" TargetMode="External"/><Relationship Id="rId44" Type="http://schemas.openxmlformats.org/officeDocument/2006/relationships/hyperlink" Target="http://www.clickview.com.au/" TargetMode="External"/><Relationship Id="rId52" Type="http://schemas.openxmlformats.org/officeDocument/2006/relationships/hyperlink" Target="http://spinneypress.com.au"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clickview.com.au/" TargetMode="External"/><Relationship Id="rId22" Type="http://schemas.openxmlformats.org/officeDocument/2006/relationships/hyperlink" Target="http://spinneypress.com.au" TargetMode="External"/><Relationship Id="rId27" Type="http://schemas.openxmlformats.org/officeDocument/2006/relationships/hyperlink" Target="http://spinneypress.com.au" TargetMode="External"/><Relationship Id="rId30" Type="http://schemas.openxmlformats.org/officeDocument/2006/relationships/hyperlink" Target="https://www.youtube.com/watch?v=ObRG5aciy_c" TargetMode="External"/><Relationship Id="rId35" Type="http://schemas.openxmlformats.org/officeDocument/2006/relationships/hyperlink" Target="http://www.clickview.com.au/" TargetMode="External"/><Relationship Id="rId43" Type="http://schemas.openxmlformats.org/officeDocument/2006/relationships/hyperlink" Target="http://www.clickview.com.au/" TargetMode="External"/><Relationship Id="rId48" Type="http://schemas.openxmlformats.org/officeDocument/2006/relationships/hyperlink" Target="http://spinneypress.com.au" TargetMode="External"/><Relationship Id="rId56" Type="http://schemas.openxmlformats.org/officeDocument/2006/relationships/hyperlink" Target="http://spinneypress.com.au" TargetMode="External"/><Relationship Id="rId8" Type="http://schemas.openxmlformats.org/officeDocument/2006/relationships/footer" Target="footer1.xml"/><Relationship Id="rId51" Type="http://schemas.openxmlformats.org/officeDocument/2006/relationships/hyperlink" Target="http://spinneypress.com.au" TargetMode="External"/><Relationship Id="rId3" Type="http://schemas.openxmlformats.org/officeDocument/2006/relationships/webSettings" Target="webSettings.xml"/><Relationship Id="rId12" Type="http://schemas.openxmlformats.org/officeDocument/2006/relationships/hyperlink" Target="http://www.clickview.com.au/" TargetMode="External"/><Relationship Id="rId17" Type="http://schemas.openxmlformats.org/officeDocument/2006/relationships/hyperlink" Target="http://spinneypress.com.au" TargetMode="External"/><Relationship Id="rId25" Type="http://schemas.openxmlformats.org/officeDocument/2006/relationships/hyperlink" Target="http://spinneypress.com.au" TargetMode="External"/><Relationship Id="rId33" Type="http://schemas.openxmlformats.org/officeDocument/2006/relationships/hyperlink" Target="http://www.clickview.com.au/" TargetMode="External"/><Relationship Id="rId38" Type="http://schemas.openxmlformats.org/officeDocument/2006/relationships/hyperlink" Target="http://www.clickview.com.au/" TargetMode="External"/><Relationship Id="rId46" Type="http://schemas.openxmlformats.org/officeDocument/2006/relationships/hyperlink" Target="http://www.clickview.com.au/" TargetMode="External"/><Relationship Id="rId5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9</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Dodman</dc:creator>
  <cp:lastModifiedBy>Jo Merrey</cp:lastModifiedBy>
  <cp:revision>47</cp:revision>
  <cp:lastPrinted>2020-02-19T05:42:00Z</cp:lastPrinted>
  <dcterms:created xsi:type="dcterms:W3CDTF">2015-01-14T07:37:00Z</dcterms:created>
  <dcterms:modified xsi:type="dcterms:W3CDTF">2020-07-16T07:48:00Z</dcterms:modified>
</cp:coreProperties>
</file>