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895AF" w14:textId="77777777" w:rsidR="006B6F2F" w:rsidRPr="00C540FD" w:rsidRDefault="006B6F2F" w:rsidP="00C540FD">
      <w:pPr>
        <w:pStyle w:val="SCSATitle1"/>
      </w:pPr>
      <w:r w:rsidRPr="00C540FD">
        <w:rPr>
          <w:noProof/>
        </w:rPr>
        <w:drawing>
          <wp:anchor distT="0" distB="0" distL="114300" distR="114300" simplePos="0" relativeHeight="251659264" behindDoc="1" locked="1" layoutInCell="1" allowOverlap="1" wp14:anchorId="6B789614" wp14:editId="6B789615">
            <wp:simplePos x="0" y="0"/>
            <wp:positionH relativeFrom="column">
              <wp:posOffset>-6105525</wp:posOffset>
            </wp:positionH>
            <wp:positionV relativeFrom="paragraph">
              <wp:posOffset>391160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C540FD">
        <w:t>Sample Assessment Outline</w:t>
      </w:r>
    </w:p>
    <w:p w14:paraId="6B7895B0" w14:textId="77777777" w:rsidR="006B6F2F" w:rsidRPr="00C540FD" w:rsidRDefault="006B6F2F" w:rsidP="00C540FD">
      <w:pPr>
        <w:pStyle w:val="SCSATitle2"/>
      </w:pPr>
      <w:r w:rsidRPr="00C540FD">
        <w:t>Physical Education Studies</w:t>
      </w:r>
    </w:p>
    <w:p w14:paraId="6B7895B1" w14:textId="77777777" w:rsidR="00FA11D2" w:rsidRPr="00C540FD" w:rsidRDefault="006B6F2F" w:rsidP="00C540FD">
      <w:pPr>
        <w:pStyle w:val="SCSATitle3"/>
      </w:pPr>
      <w:r w:rsidRPr="00C540FD">
        <w:t>General Year 11</w:t>
      </w:r>
    </w:p>
    <w:p w14:paraId="6B7895B2" w14:textId="77777777" w:rsidR="00FA11D2" w:rsidRPr="002F2A8F" w:rsidRDefault="00FA11D2" w:rsidP="00FA11D2">
      <w:pPr>
        <w:spacing w:line="264" w:lineRule="auto"/>
      </w:pPr>
      <w:r w:rsidRPr="002F2A8F">
        <w:br w:type="page"/>
      </w:r>
    </w:p>
    <w:p w14:paraId="4EF1B5D2" w14:textId="77777777" w:rsidR="00C540FD" w:rsidRPr="00C540FD" w:rsidRDefault="00C540FD" w:rsidP="00C540FD">
      <w:pPr>
        <w:keepNext/>
        <w:rPr>
          <w:rFonts w:asciiTheme="minorHAnsi" w:eastAsia="SimHei" w:hAnsiTheme="minorHAnsi" w:cs="Calibri"/>
          <w:b/>
          <w:lang w:val="en-AU"/>
        </w:rPr>
      </w:pPr>
      <w:r w:rsidRPr="00C540FD">
        <w:rPr>
          <w:rFonts w:asciiTheme="minorHAnsi" w:eastAsia="SimHei" w:hAnsiTheme="minorHAnsi" w:cs="Calibri"/>
          <w:b/>
          <w:lang w:val="en-AU"/>
        </w:rPr>
        <w:lastRenderedPageBreak/>
        <w:t>Acknowledgement of Country</w:t>
      </w:r>
    </w:p>
    <w:p w14:paraId="29D92B7B" w14:textId="77777777" w:rsidR="00C540FD" w:rsidRPr="00C540FD" w:rsidRDefault="00C540FD" w:rsidP="00C540FD">
      <w:pPr>
        <w:spacing w:after="6480"/>
        <w:rPr>
          <w:rFonts w:asciiTheme="minorHAnsi" w:eastAsiaTheme="minorEastAsia" w:hAnsiTheme="minorHAnsi"/>
          <w:lang w:val="en-AU"/>
        </w:rPr>
      </w:pPr>
      <w:r w:rsidRPr="00C540FD">
        <w:rPr>
          <w:rFonts w:asciiTheme="minorHAnsi" w:eastAsiaTheme="minorEastAsia" w:hAnsiTheme="minorHAnsi"/>
          <w:lang w:val="en-AU"/>
        </w:rPr>
        <w:t xml:space="preserve">Kaya. The School Curriculum and Standards Authority (the Authority) acknowledges that our offices are on </w:t>
      </w:r>
      <w:proofErr w:type="spellStart"/>
      <w:r w:rsidRPr="00C540FD">
        <w:rPr>
          <w:rFonts w:asciiTheme="minorHAnsi" w:eastAsiaTheme="minorEastAsia" w:hAnsiTheme="minorHAnsi"/>
          <w:lang w:val="en-AU"/>
        </w:rPr>
        <w:t>Whadjuk</w:t>
      </w:r>
      <w:proofErr w:type="spellEnd"/>
      <w:r w:rsidRPr="00C540FD">
        <w:rPr>
          <w:rFonts w:asciiTheme="minorHAnsi" w:eastAsiaTheme="minorEastAsia" w:hAnsiTheme="minorHAnsi"/>
          <w:lang w:val="en-AU"/>
        </w:rPr>
        <w:t xml:space="preserve"> Noongar </w:t>
      </w:r>
      <w:proofErr w:type="spellStart"/>
      <w:r w:rsidRPr="00C540FD">
        <w:rPr>
          <w:rFonts w:asciiTheme="minorHAnsi" w:eastAsiaTheme="minorEastAsia" w:hAnsiTheme="minorHAnsi"/>
          <w:lang w:val="en-AU"/>
        </w:rPr>
        <w:t>boodjar</w:t>
      </w:r>
      <w:proofErr w:type="spellEnd"/>
      <w:r w:rsidRPr="00C540FD">
        <w:rPr>
          <w:rFonts w:asciiTheme="minorHAnsi" w:eastAsiaTheme="minorEastAsia" w:hAnsiTheme="minorHAnsi"/>
          <w:lang w:val="en-AU"/>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B65E0A2" w14:textId="77777777" w:rsidR="00C540FD" w:rsidRPr="00C540FD" w:rsidRDefault="00C540FD" w:rsidP="00C540FD">
      <w:pPr>
        <w:jc w:val="both"/>
        <w:rPr>
          <w:rFonts w:asciiTheme="minorHAnsi" w:eastAsiaTheme="minorEastAsia" w:hAnsiTheme="minorHAnsi"/>
          <w:b/>
          <w:sz w:val="20"/>
          <w:szCs w:val="20"/>
          <w:lang w:val="en-AU"/>
        </w:rPr>
      </w:pPr>
      <w:r w:rsidRPr="00C540FD">
        <w:rPr>
          <w:rFonts w:asciiTheme="minorHAnsi" w:eastAsiaTheme="minorEastAsia" w:hAnsiTheme="minorHAnsi"/>
          <w:b/>
          <w:sz w:val="20"/>
          <w:szCs w:val="20"/>
          <w:lang w:val="en-AU"/>
        </w:rPr>
        <w:t>Copyright</w:t>
      </w:r>
    </w:p>
    <w:p w14:paraId="5E675D3F" w14:textId="0185D455" w:rsidR="00C540FD" w:rsidRPr="00C540FD" w:rsidRDefault="00C540FD" w:rsidP="00C540FD">
      <w:pPr>
        <w:jc w:val="both"/>
        <w:rPr>
          <w:rFonts w:asciiTheme="minorHAnsi" w:eastAsiaTheme="minorEastAsia" w:hAnsiTheme="minorHAnsi" w:cstheme="minorHAnsi"/>
          <w:sz w:val="20"/>
          <w:szCs w:val="20"/>
          <w:lang w:val="en-AU"/>
        </w:rPr>
      </w:pPr>
      <w:r w:rsidRPr="00C540FD">
        <w:rPr>
          <w:rFonts w:asciiTheme="minorHAnsi" w:eastAsiaTheme="minorEastAsia" w:hAnsiTheme="minorHAnsi" w:cstheme="minorHAnsi"/>
          <w:sz w:val="20"/>
          <w:szCs w:val="20"/>
          <w:lang w:val="en-AU"/>
        </w:rPr>
        <w:t>© School Curriculum and Standards Authority, 20</w:t>
      </w:r>
      <w:r>
        <w:rPr>
          <w:rFonts w:asciiTheme="minorHAnsi" w:eastAsiaTheme="minorEastAsia" w:hAnsiTheme="minorHAnsi" w:cstheme="minorHAnsi"/>
          <w:sz w:val="20"/>
          <w:szCs w:val="20"/>
          <w:lang w:val="en-AU"/>
        </w:rPr>
        <w:t>19</w:t>
      </w:r>
    </w:p>
    <w:p w14:paraId="3E713525" w14:textId="77777777" w:rsidR="00C540FD" w:rsidRPr="00C540FD" w:rsidRDefault="00C540FD" w:rsidP="00C540FD">
      <w:pPr>
        <w:rPr>
          <w:rFonts w:asciiTheme="minorHAnsi" w:eastAsiaTheme="minorEastAsia" w:hAnsiTheme="minorHAnsi" w:cstheme="minorHAnsi"/>
          <w:sz w:val="20"/>
          <w:szCs w:val="20"/>
          <w:lang w:val="en-AU"/>
        </w:rPr>
      </w:pPr>
      <w:r w:rsidRPr="00C540FD">
        <w:rPr>
          <w:rFonts w:asciiTheme="minorHAnsi" w:eastAsiaTheme="minorEastAsia" w:hAnsiTheme="minorHAnsi" w:cstheme="minorHAns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8109E91" w14:textId="77777777" w:rsidR="00C540FD" w:rsidRPr="00C540FD" w:rsidRDefault="00C540FD" w:rsidP="00C540FD">
      <w:pPr>
        <w:rPr>
          <w:rFonts w:asciiTheme="minorHAnsi" w:eastAsiaTheme="minorEastAsia" w:hAnsiTheme="minorHAnsi" w:cstheme="minorHAnsi"/>
          <w:sz w:val="20"/>
          <w:szCs w:val="20"/>
          <w:lang w:val="en-AU"/>
        </w:rPr>
      </w:pPr>
      <w:r w:rsidRPr="00C540FD">
        <w:rPr>
          <w:rFonts w:asciiTheme="minorHAnsi" w:eastAsiaTheme="minorEastAsia" w:hAnsiTheme="minorHAnsi" w:cstheme="minorHAnsi"/>
          <w:sz w:val="20"/>
          <w:szCs w:val="20"/>
          <w:lang w:val="en-AU"/>
        </w:rPr>
        <w:t>Copying or communication for any other purpose can be done only within the terms of the</w:t>
      </w:r>
      <w:r w:rsidRPr="00C540FD">
        <w:rPr>
          <w:rFonts w:asciiTheme="minorHAnsi" w:eastAsiaTheme="minorEastAsia" w:hAnsiTheme="minorHAnsi" w:cstheme="minorHAnsi"/>
          <w:i/>
          <w:iCs/>
          <w:sz w:val="20"/>
          <w:szCs w:val="20"/>
          <w:lang w:val="en-AU"/>
        </w:rPr>
        <w:t xml:space="preserve"> Copyright Act 1968</w:t>
      </w:r>
      <w:r w:rsidRPr="00C540FD">
        <w:rPr>
          <w:rFonts w:asciiTheme="minorHAnsi" w:eastAsiaTheme="minorEastAsia" w:hAnsiTheme="minorHAnsi" w:cstheme="minorHAnsi"/>
          <w:sz w:val="20"/>
          <w:szCs w:val="20"/>
          <w:lang w:val="en-AU"/>
        </w:rPr>
        <w:t xml:space="preserve"> or with prior written permission of the Authority. Copying or communication of any third-party copyright material can be done only within the terms of the </w:t>
      </w:r>
      <w:r w:rsidRPr="00C540FD">
        <w:rPr>
          <w:rFonts w:asciiTheme="minorHAnsi" w:eastAsiaTheme="minorEastAsia" w:hAnsiTheme="minorHAnsi" w:cstheme="minorHAnsi"/>
          <w:i/>
          <w:iCs/>
          <w:sz w:val="20"/>
          <w:szCs w:val="20"/>
          <w:lang w:val="en-AU"/>
        </w:rPr>
        <w:t>Copyright Act 1968</w:t>
      </w:r>
      <w:r w:rsidRPr="00C540FD">
        <w:rPr>
          <w:rFonts w:asciiTheme="minorHAnsi" w:eastAsiaTheme="minorEastAsia" w:hAnsiTheme="minorHAnsi" w:cstheme="minorHAnsi"/>
          <w:sz w:val="20"/>
          <w:szCs w:val="20"/>
          <w:lang w:val="en-AU"/>
        </w:rPr>
        <w:t xml:space="preserve"> or with permission of the copyright owners.</w:t>
      </w:r>
    </w:p>
    <w:p w14:paraId="509FD726" w14:textId="77777777" w:rsidR="00C540FD" w:rsidRPr="00C540FD" w:rsidRDefault="00C540FD" w:rsidP="00C540FD">
      <w:pPr>
        <w:rPr>
          <w:rFonts w:asciiTheme="minorHAnsi" w:eastAsiaTheme="minorEastAsia" w:hAnsiTheme="minorHAnsi" w:cstheme="minorHAnsi"/>
          <w:sz w:val="20"/>
          <w:szCs w:val="20"/>
          <w:lang w:val="en-AU"/>
        </w:rPr>
      </w:pPr>
      <w:r w:rsidRPr="00C540FD">
        <w:rPr>
          <w:rFonts w:asciiTheme="minorHAnsi" w:eastAsiaTheme="minorEastAsia" w:hAnsiTheme="minorHAnsi" w:cstheme="minorHAnsi"/>
          <w:sz w:val="20"/>
          <w:szCs w:val="20"/>
          <w:lang w:val="en-AU"/>
        </w:rPr>
        <w:t xml:space="preserve">Any content in this document that has been derived from the Australian Curriculum may be used under the terms of the </w:t>
      </w:r>
      <w:hyperlink r:id="rId8" w:tgtFrame="_blank" w:history="1">
        <w:r w:rsidRPr="00C540FD">
          <w:rPr>
            <w:rFonts w:asciiTheme="minorHAnsi" w:eastAsiaTheme="minorEastAsia" w:hAnsiTheme="minorHAnsi" w:cstheme="minorHAnsi"/>
            <w:color w:val="580F8B"/>
            <w:sz w:val="20"/>
            <w:szCs w:val="20"/>
            <w:u w:val="single"/>
            <w:lang w:val="en-AU"/>
          </w:rPr>
          <w:t>Creative Commons Attribution 4.0 International licence</w:t>
        </w:r>
      </w:hyperlink>
      <w:r w:rsidRPr="00C540FD">
        <w:rPr>
          <w:rFonts w:asciiTheme="minorHAnsi" w:eastAsiaTheme="minorEastAsia" w:hAnsiTheme="minorHAnsi" w:cstheme="minorHAnsi"/>
          <w:sz w:val="20"/>
          <w:szCs w:val="20"/>
          <w:lang w:val="en-AU"/>
        </w:rPr>
        <w:t>.</w:t>
      </w:r>
    </w:p>
    <w:p w14:paraId="1F0DA8AB" w14:textId="77777777" w:rsidR="00C540FD" w:rsidRPr="00C540FD" w:rsidRDefault="00C540FD" w:rsidP="00C540FD">
      <w:pPr>
        <w:jc w:val="both"/>
        <w:rPr>
          <w:rFonts w:asciiTheme="minorHAnsi" w:eastAsiaTheme="minorEastAsia" w:hAnsiTheme="minorHAnsi" w:cstheme="minorHAnsi"/>
          <w:b/>
          <w:sz w:val="20"/>
          <w:szCs w:val="20"/>
          <w:lang w:val="en-AU"/>
        </w:rPr>
      </w:pPr>
      <w:r w:rsidRPr="00C540FD">
        <w:rPr>
          <w:rFonts w:asciiTheme="minorHAnsi" w:eastAsiaTheme="minorEastAsia" w:hAnsiTheme="minorHAnsi" w:cstheme="minorHAnsi"/>
          <w:b/>
          <w:sz w:val="20"/>
          <w:szCs w:val="20"/>
          <w:lang w:val="en-AU"/>
        </w:rPr>
        <w:t>Disclaimer</w:t>
      </w:r>
    </w:p>
    <w:p w14:paraId="6B7895BB" w14:textId="6A0C761F" w:rsidR="00FA11D2" w:rsidRPr="00C540FD" w:rsidRDefault="00C540FD" w:rsidP="00C540FD">
      <w:pPr>
        <w:rPr>
          <w:rFonts w:asciiTheme="minorHAnsi" w:eastAsiaTheme="minorEastAsia" w:hAnsiTheme="minorHAnsi" w:cstheme="minorHAnsi"/>
          <w:sz w:val="20"/>
          <w:szCs w:val="20"/>
          <w:lang w:val="en-AU"/>
        </w:rPr>
        <w:sectPr w:rsidR="00FA11D2" w:rsidRPr="00C540FD" w:rsidSect="00C540FD">
          <w:headerReference w:type="default" r:id="rId9"/>
          <w:footerReference w:type="even" r:id="rId10"/>
          <w:headerReference w:type="first" r:id="rId11"/>
          <w:pgSz w:w="11906" w:h="16838"/>
          <w:pgMar w:top="1644" w:right="1418" w:bottom="1276" w:left="1418" w:header="680" w:footer="567" w:gutter="0"/>
          <w:cols w:space="708"/>
          <w:titlePg/>
          <w:docGrid w:linePitch="360"/>
        </w:sectPr>
      </w:pPr>
      <w:r w:rsidRPr="00C540FD">
        <w:rPr>
          <w:rFonts w:asciiTheme="minorHAnsi" w:eastAsiaTheme="minorEastAsia" w:hAnsiTheme="minorHAnsi" w:cstheme="minorHAnsi"/>
          <w:sz w:val="20"/>
          <w:szCs w:val="20"/>
          <w:lang w:val="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6B7895BC" w14:textId="77777777" w:rsidR="001C6F1B" w:rsidRPr="002D0A06" w:rsidRDefault="001C6F1B" w:rsidP="00C540FD">
      <w:pPr>
        <w:pStyle w:val="SCSAHeading1"/>
        <w:rPr>
          <w:color w:val="580F8B"/>
          <w:lang w:eastAsia="ja-JP"/>
        </w:rPr>
      </w:pPr>
      <w:r w:rsidRPr="002D0A06">
        <w:rPr>
          <w:color w:val="580F8B"/>
          <w:lang w:eastAsia="ja-JP"/>
        </w:rPr>
        <w:lastRenderedPageBreak/>
        <w:t>Sample assessment outline</w:t>
      </w:r>
    </w:p>
    <w:p w14:paraId="6B7895BD" w14:textId="77777777" w:rsidR="001C6F1B" w:rsidRPr="002D0A06" w:rsidRDefault="001C6F1B" w:rsidP="00C540FD">
      <w:pPr>
        <w:pStyle w:val="SCSAHeading1"/>
        <w:rPr>
          <w:color w:val="580F8B"/>
          <w:lang w:eastAsia="ja-JP"/>
        </w:rPr>
      </w:pPr>
      <w:r w:rsidRPr="002D0A06">
        <w:rPr>
          <w:color w:val="580F8B"/>
          <w:lang w:eastAsia="ja-JP"/>
        </w:rPr>
        <w:t xml:space="preserve">Physical Education Studies – </w:t>
      </w:r>
      <w:r w:rsidR="009065F1" w:rsidRPr="002D0A06">
        <w:rPr>
          <w:color w:val="580F8B"/>
          <w:lang w:eastAsia="ja-JP"/>
        </w:rPr>
        <w:t>General</w:t>
      </w:r>
      <w:r w:rsidRPr="002D0A06">
        <w:rPr>
          <w:color w:val="580F8B"/>
          <w:lang w:eastAsia="ja-JP"/>
        </w:rPr>
        <w:t xml:space="preserve"> Year 11</w:t>
      </w:r>
    </w:p>
    <w:p w14:paraId="6B7895BE" w14:textId="77777777" w:rsidR="001C6F1B" w:rsidRPr="002D0A06" w:rsidRDefault="001C6F1B" w:rsidP="00C540FD">
      <w:pPr>
        <w:pStyle w:val="SCSAHeading2"/>
        <w:rPr>
          <w:color w:val="580F8B"/>
          <w:lang w:eastAsia="ja-JP"/>
        </w:rPr>
      </w:pPr>
      <w:r w:rsidRPr="002D0A06">
        <w:rPr>
          <w:color w:val="580F8B"/>
          <w:lang w:eastAsia="ja-JP"/>
        </w:rPr>
        <w:t>Units 1 and 2</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85" w:type="dxa"/>
          <w:bottom w:w="57" w:type="dxa"/>
          <w:right w:w="85" w:type="dxa"/>
        </w:tblCellMar>
        <w:tblLook w:val="04A0" w:firstRow="1" w:lastRow="0" w:firstColumn="1" w:lastColumn="0" w:noHBand="0" w:noVBand="1"/>
      </w:tblPr>
      <w:tblGrid>
        <w:gridCol w:w="1328"/>
        <w:gridCol w:w="1588"/>
        <w:gridCol w:w="1322"/>
        <w:gridCol w:w="1454"/>
        <w:gridCol w:w="1115"/>
        <w:gridCol w:w="7185"/>
      </w:tblGrid>
      <w:tr w:rsidR="00C540FD" w:rsidRPr="00C540FD" w14:paraId="6B7895C5" w14:textId="77777777" w:rsidTr="00C540FD">
        <w:tc>
          <w:tcPr>
            <w:tcW w:w="478" w:type="pct"/>
            <w:tcBorders>
              <w:right w:val="single" w:sz="4" w:space="0" w:color="FFFFFF" w:themeColor="background1"/>
            </w:tcBorders>
            <w:shd w:val="clear" w:color="auto" w:fill="BD9FCF"/>
            <w:vAlign w:val="center"/>
            <w:hideMark/>
          </w:tcPr>
          <w:p w14:paraId="6B7895BF" w14:textId="77777777" w:rsidR="00C762CC" w:rsidRPr="00C540FD" w:rsidRDefault="00C762CC" w:rsidP="00C540FD">
            <w:pPr>
              <w:spacing w:after="0" w:line="240" w:lineRule="auto"/>
              <w:jc w:val="center"/>
              <w:rPr>
                <w:rFonts w:asciiTheme="minorHAnsi" w:hAnsiTheme="minorHAnsi" w:cs="Arial"/>
                <w:b/>
                <w:sz w:val="20"/>
                <w:szCs w:val="20"/>
              </w:rPr>
            </w:pPr>
            <w:r w:rsidRPr="00C540FD">
              <w:rPr>
                <w:rFonts w:asciiTheme="minorHAnsi" w:hAnsiTheme="minorHAnsi" w:cs="Arial"/>
                <w:b/>
                <w:sz w:val="20"/>
                <w:szCs w:val="20"/>
              </w:rPr>
              <w:t>Assessment component</w:t>
            </w:r>
          </w:p>
        </w:tc>
        <w:tc>
          <w:tcPr>
            <w:tcW w:w="571" w:type="pct"/>
            <w:tcBorders>
              <w:left w:val="single" w:sz="4" w:space="0" w:color="FFFFFF" w:themeColor="background1"/>
              <w:right w:val="single" w:sz="4" w:space="0" w:color="FFFFFF" w:themeColor="background1"/>
            </w:tcBorders>
            <w:shd w:val="clear" w:color="auto" w:fill="BD9FCF"/>
            <w:vAlign w:val="center"/>
          </w:tcPr>
          <w:p w14:paraId="6B7895C0" w14:textId="77777777" w:rsidR="00C762CC" w:rsidRPr="00C540FD" w:rsidRDefault="0027260D" w:rsidP="00C540FD">
            <w:pPr>
              <w:spacing w:after="0" w:line="240" w:lineRule="auto"/>
              <w:jc w:val="center"/>
              <w:rPr>
                <w:rFonts w:asciiTheme="minorHAnsi" w:hAnsiTheme="minorHAnsi" w:cs="Arial"/>
                <w:b/>
                <w:sz w:val="20"/>
                <w:szCs w:val="20"/>
                <w:lang w:val="en-AU"/>
              </w:rPr>
            </w:pPr>
            <w:r w:rsidRPr="00C540FD">
              <w:rPr>
                <w:rFonts w:asciiTheme="minorHAnsi" w:hAnsiTheme="minorHAnsi" w:cs="Arial"/>
                <w:b/>
                <w:sz w:val="20"/>
                <w:szCs w:val="20"/>
                <w:lang w:val="en-AU"/>
              </w:rPr>
              <w:t xml:space="preserve">Assessment type </w:t>
            </w:r>
          </w:p>
        </w:tc>
        <w:tc>
          <w:tcPr>
            <w:tcW w:w="476" w:type="pct"/>
            <w:tcBorders>
              <w:left w:val="single" w:sz="4" w:space="0" w:color="FFFFFF" w:themeColor="background1"/>
              <w:right w:val="single" w:sz="4" w:space="0" w:color="FFFFFF" w:themeColor="background1"/>
            </w:tcBorders>
            <w:shd w:val="clear" w:color="auto" w:fill="BD9FCF"/>
            <w:vAlign w:val="center"/>
          </w:tcPr>
          <w:p w14:paraId="6B7895C1" w14:textId="77777777" w:rsidR="00C762CC" w:rsidRPr="00C540FD" w:rsidRDefault="00C762CC" w:rsidP="00C540FD">
            <w:pPr>
              <w:spacing w:after="0" w:line="240" w:lineRule="auto"/>
              <w:jc w:val="center"/>
              <w:rPr>
                <w:rFonts w:asciiTheme="minorHAnsi" w:hAnsiTheme="minorHAnsi" w:cs="Arial"/>
                <w:b/>
                <w:bCs/>
                <w:sz w:val="20"/>
                <w:szCs w:val="20"/>
                <w:lang w:val="en-US"/>
              </w:rPr>
            </w:pPr>
            <w:r w:rsidRPr="00C540FD">
              <w:rPr>
                <w:rFonts w:asciiTheme="minorHAnsi" w:hAnsiTheme="minorHAnsi" w:cs="Arial"/>
                <w:b/>
                <w:bCs/>
                <w:sz w:val="20"/>
                <w:szCs w:val="20"/>
                <w:lang w:val="en-US"/>
              </w:rPr>
              <w:t xml:space="preserve">Assessment </w:t>
            </w:r>
            <w:r w:rsidRPr="00C540FD">
              <w:rPr>
                <w:rFonts w:asciiTheme="minorHAnsi" w:hAnsiTheme="minorHAnsi" w:cs="Arial"/>
                <w:b/>
                <w:bCs/>
                <w:sz w:val="20"/>
                <w:szCs w:val="20"/>
                <w:lang w:val="en-US"/>
              </w:rPr>
              <w:br/>
            </w:r>
            <w:r w:rsidR="0027260D" w:rsidRPr="00C540FD">
              <w:rPr>
                <w:rFonts w:asciiTheme="minorHAnsi" w:hAnsiTheme="minorHAnsi" w:cs="Arial"/>
                <w:b/>
                <w:bCs/>
                <w:sz w:val="20"/>
                <w:szCs w:val="20"/>
                <w:lang w:val="en-US"/>
              </w:rPr>
              <w:t xml:space="preserve">type weighting </w:t>
            </w:r>
          </w:p>
        </w:tc>
        <w:tc>
          <w:tcPr>
            <w:tcW w:w="523" w:type="pct"/>
            <w:tcBorders>
              <w:left w:val="single" w:sz="4" w:space="0" w:color="FFFFFF" w:themeColor="background1"/>
              <w:right w:val="single" w:sz="4" w:space="0" w:color="FFFFFF" w:themeColor="background1"/>
            </w:tcBorders>
            <w:shd w:val="clear" w:color="auto" w:fill="BD9FCF"/>
            <w:vAlign w:val="center"/>
          </w:tcPr>
          <w:p w14:paraId="6B7895C2" w14:textId="77777777" w:rsidR="00C762CC" w:rsidRPr="00C540FD" w:rsidRDefault="00C762CC" w:rsidP="00C540FD">
            <w:pPr>
              <w:spacing w:after="0" w:line="240" w:lineRule="auto"/>
              <w:jc w:val="center"/>
              <w:rPr>
                <w:rFonts w:asciiTheme="minorHAnsi" w:hAnsiTheme="minorHAnsi" w:cs="Arial"/>
                <w:b/>
                <w:sz w:val="20"/>
                <w:szCs w:val="20"/>
                <w:lang w:val="en-US" w:eastAsia="en-US"/>
              </w:rPr>
            </w:pPr>
            <w:r w:rsidRPr="00C540FD">
              <w:rPr>
                <w:rFonts w:asciiTheme="minorHAnsi" w:hAnsiTheme="minorHAnsi" w:cs="Arial"/>
                <w:b/>
                <w:sz w:val="20"/>
                <w:szCs w:val="20"/>
                <w:lang w:val="en-US" w:eastAsia="en-US"/>
              </w:rPr>
              <w:t>W</w:t>
            </w:r>
            <w:r w:rsidR="00227656" w:rsidRPr="00C540FD">
              <w:rPr>
                <w:rFonts w:asciiTheme="minorHAnsi" w:hAnsiTheme="minorHAnsi" w:cs="Arial"/>
                <w:b/>
                <w:sz w:val="20"/>
                <w:szCs w:val="20"/>
                <w:lang w:val="en-US" w:eastAsia="en-US"/>
              </w:rPr>
              <w:t xml:space="preserve">eighting </w:t>
            </w:r>
            <w:r w:rsidRPr="00C540FD">
              <w:rPr>
                <w:rFonts w:asciiTheme="minorHAnsi" w:hAnsiTheme="minorHAnsi" w:cs="Arial"/>
                <w:b/>
                <w:sz w:val="20"/>
                <w:szCs w:val="20"/>
                <w:lang w:val="en-US" w:eastAsia="en-US"/>
              </w:rPr>
              <w:t xml:space="preserve">for </w:t>
            </w:r>
            <w:r w:rsidRPr="00C540FD">
              <w:rPr>
                <w:rFonts w:asciiTheme="minorHAnsi" w:hAnsiTheme="minorHAnsi" w:cs="Arial"/>
                <w:b/>
                <w:sz w:val="20"/>
                <w:szCs w:val="20"/>
                <w:lang w:val="en-US" w:eastAsia="en-US"/>
              </w:rPr>
              <w:br/>
              <w:t>combined mark</w:t>
            </w:r>
          </w:p>
        </w:tc>
        <w:tc>
          <w:tcPr>
            <w:tcW w:w="381" w:type="pct"/>
            <w:tcBorders>
              <w:left w:val="single" w:sz="4" w:space="0" w:color="FFFFFF" w:themeColor="background1"/>
              <w:right w:val="single" w:sz="4" w:space="0" w:color="FFFFFF" w:themeColor="background1"/>
            </w:tcBorders>
            <w:shd w:val="clear" w:color="auto" w:fill="BD9FCF"/>
            <w:vAlign w:val="center"/>
          </w:tcPr>
          <w:p w14:paraId="6B7895C3" w14:textId="77777777" w:rsidR="00C762CC" w:rsidRPr="00C540FD" w:rsidRDefault="00A61CB1" w:rsidP="00C540FD">
            <w:pPr>
              <w:spacing w:after="0" w:line="240" w:lineRule="auto"/>
              <w:jc w:val="center"/>
              <w:rPr>
                <w:rFonts w:asciiTheme="minorHAnsi" w:hAnsiTheme="minorHAnsi" w:cs="Arial"/>
                <w:b/>
                <w:bCs/>
                <w:sz w:val="20"/>
                <w:szCs w:val="20"/>
                <w:lang w:val="en-US"/>
              </w:rPr>
            </w:pPr>
            <w:r w:rsidRPr="00C540FD">
              <w:rPr>
                <w:rFonts w:asciiTheme="minorHAnsi" w:hAnsiTheme="minorHAnsi" w:cs="Arial"/>
                <w:b/>
                <w:bCs/>
                <w:sz w:val="20"/>
                <w:szCs w:val="20"/>
                <w:lang w:val="en-US"/>
              </w:rPr>
              <w:t>Submission date</w:t>
            </w:r>
          </w:p>
        </w:tc>
        <w:tc>
          <w:tcPr>
            <w:tcW w:w="2571" w:type="pct"/>
            <w:tcBorders>
              <w:left w:val="single" w:sz="4" w:space="0" w:color="FFFFFF" w:themeColor="background1"/>
            </w:tcBorders>
            <w:shd w:val="clear" w:color="auto" w:fill="BD9FCF"/>
            <w:vAlign w:val="center"/>
            <w:hideMark/>
          </w:tcPr>
          <w:p w14:paraId="6B7895C4" w14:textId="77777777" w:rsidR="00C762CC" w:rsidRPr="00C540FD" w:rsidRDefault="00C762CC" w:rsidP="00C540FD">
            <w:pPr>
              <w:spacing w:after="0" w:line="240" w:lineRule="auto"/>
              <w:jc w:val="center"/>
              <w:rPr>
                <w:rFonts w:asciiTheme="minorHAnsi" w:hAnsiTheme="minorHAnsi" w:cs="Arial"/>
                <w:b/>
                <w:bCs/>
                <w:sz w:val="20"/>
                <w:szCs w:val="20"/>
                <w:lang w:val="en-US"/>
              </w:rPr>
            </w:pPr>
            <w:r w:rsidRPr="00C540FD">
              <w:rPr>
                <w:rFonts w:asciiTheme="minorHAnsi" w:hAnsiTheme="minorHAnsi" w:cs="Arial"/>
                <w:b/>
                <w:bCs/>
                <w:sz w:val="20"/>
                <w:szCs w:val="20"/>
                <w:lang w:val="en-US"/>
              </w:rPr>
              <w:t>Assessment task</w:t>
            </w:r>
          </w:p>
        </w:tc>
      </w:tr>
      <w:tr w:rsidR="001D10EA" w:rsidRPr="001C6F1B" w14:paraId="6B7895CC" w14:textId="77777777" w:rsidTr="0038120E">
        <w:trPr>
          <w:trHeight w:val="576"/>
        </w:trPr>
        <w:tc>
          <w:tcPr>
            <w:tcW w:w="478" w:type="pct"/>
            <w:vMerge w:val="restart"/>
            <w:vAlign w:val="center"/>
          </w:tcPr>
          <w:p w14:paraId="6B7895C6" w14:textId="77777777" w:rsidR="001D10EA" w:rsidRPr="001C6F1B" w:rsidRDefault="001D10EA" w:rsidP="00C540FD">
            <w:pPr>
              <w:tabs>
                <w:tab w:val="left" w:pos="1440"/>
                <w:tab w:val="left" w:pos="4140"/>
                <w:tab w:val="left" w:pos="4800"/>
              </w:tabs>
              <w:spacing w:after="0" w:line="240" w:lineRule="auto"/>
              <w:jc w:val="center"/>
              <w:rPr>
                <w:rFonts w:asciiTheme="minorHAnsi" w:hAnsiTheme="minorHAnsi" w:cs="Arial"/>
                <w:sz w:val="20"/>
                <w:szCs w:val="20"/>
                <w:lang w:val="en-AU"/>
              </w:rPr>
            </w:pPr>
            <w:r w:rsidRPr="001C6F1B">
              <w:rPr>
                <w:rFonts w:asciiTheme="minorHAnsi" w:hAnsiTheme="minorHAnsi" w:cs="Arial"/>
                <w:sz w:val="20"/>
                <w:szCs w:val="20"/>
                <w:lang w:val="en-AU"/>
              </w:rPr>
              <w:t>Practical</w:t>
            </w:r>
          </w:p>
        </w:tc>
        <w:tc>
          <w:tcPr>
            <w:tcW w:w="571" w:type="pct"/>
            <w:vMerge w:val="restart"/>
            <w:vAlign w:val="center"/>
          </w:tcPr>
          <w:p w14:paraId="6B7895C7" w14:textId="77777777" w:rsidR="001D10EA" w:rsidRPr="001C6F1B" w:rsidRDefault="001D10EA" w:rsidP="00C540FD">
            <w:pPr>
              <w:tabs>
                <w:tab w:val="left" w:pos="1440"/>
                <w:tab w:val="left" w:pos="4140"/>
                <w:tab w:val="left" w:pos="4800"/>
              </w:tabs>
              <w:spacing w:after="0" w:line="240" w:lineRule="auto"/>
              <w:jc w:val="center"/>
              <w:rPr>
                <w:rFonts w:asciiTheme="minorHAnsi" w:hAnsiTheme="minorHAnsi" w:cs="Arial"/>
                <w:sz w:val="20"/>
                <w:szCs w:val="20"/>
                <w:lang w:val="en-AU"/>
              </w:rPr>
            </w:pPr>
            <w:r w:rsidRPr="001C6F1B">
              <w:rPr>
                <w:rFonts w:asciiTheme="minorHAnsi" w:hAnsiTheme="minorHAnsi" w:cs="Arial"/>
                <w:sz w:val="20"/>
                <w:szCs w:val="20"/>
                <w:lang w:val="en-AU"/>
              </w:rPr>
              <w:t xml:space="preserve">Practical </w:t>
            </w:r>
            <w:r>
              <w:rPr>
                <w:rFonts w:asciiTheme="minorHAnsi" w:hAnsiTheme="minorHAnsi" w:cs="Arial"/>
                <w:sz w:val="20"/>
                <w:szCs w:val="20"/>
                <w:lang w:val="en-AU"/>
              </w:rPr>
              <w:br/>
            </w:r>
            <w:r w:rsidRPr="001C6F1B">
              <w:rPr>
                <w:rFonts w:asciiTheme="minorHAnsi" w:hAnsiTheme="minorHAnsi" w:cs="Arial"/>
                <w:sz w:val="20"/>
                <w:szCs w:val="20"/>
                <w:lang w:val="en-AU"/>
              </w:rPr>
              <w:t>assessment</w:t>
            </w:r>
          </w:p>
        </w:tc>
        <w:tc>
          <w:tcPr>
            <w:tcW w:w="476" w:type="pct"/>
            <w:vMerge w:val="restart"/>
            <w:vAlign w:val="center"/>
          </w:tcPr>
          <w:p w14:paraId="6B7895C8" w14:textId="77777777" w:rsidR="001D10EA" w:rsidRPr="00355A9C" w:rsidRDefault="001D10EA" w:rsidP="00C540FD">
            <w:pPr>
              <w:tabs>
                <w:tab w:val="left" w:pos="4140"/>
                <w:tab w:val="left" w:pos="4800"/>
              </w:tabs>
              <w:spacing w:after="0" w:line="240" w:lineRule="auto"/>
              <w:jc w:val="center"/>
              <w:rPr>
                <w:rFonts w:asciiTheme="minorHAnsi" w:hAnsiTheme="minorHAnsi" w:cs="Arial"/>
                <w:bCs/>
                <w:sz w:val="20"/>
                <w:szCs w:val="20"/>
                <w:lang w:eastAsia="en-US"/>
              </w:rPr>
            </w:pPr>
            <w:r w:rsidRPr="00355A9C">
              <w:rPr>
                <w:rFonts w:asciiTheme="minorHAnsi" w:hAnsiTheme="minorHAnsi" w:cs="Arial"/>
                <w:bCs/>
                <w:sz w:val="20"/>
                <w:szCs w:val="20"/>
                <w:lang w:eastAsia="en-US"/>
              </w:rPr>
              <w:t>50%</w:t>
            </w:r>
          </w:p>
        </w:tc>
        <w:tc>
          <w:tcPr>
            <w:tcW w:w="523" w:type="pct"/>
            <w:shd w:val="clear" w:color="auto" w:fill="auto"/>
            <w:vAlign w:val="center"/>
          </w:tcPr>
          <w:p w14:paraId="6B7895C9" w14:textId="3AB018A7" w:rsidR="001D10EA" w:rsidRPr="001D10EA" w:rsidRDefault="00761FBF" w:rsidP="00C540FD">
            <w:pPr>
              <w:pStyle w:val="Title"/>
              <w:spacing w:after="0" w:line="240" w:lineRule="auto"/>
              <w:rPr>
                <w:rFonts w:asciiTheme="minorHAnsi" w:hAnsiTheme="minorHAnsi" w:cs="Arial"/>
                <w:b w:val="0"/>
                <w:bCs w:val="0"/>
                <w:sz w:val="20"/>
                <w:szCs w:val="20"/>
                <w:lang w:val="en-AU"/>
              </w:rPr>
            </w:pPr>
            <w:r>
              <w:rPr>
                <w:rFonts w:asciiTheme="minorHAnsi" w:hAnsiTheme="minorHAnsi" w:cs="Arial"/>
                <w:b w:val="0"/>
                <w:bCs w:val="0"/>
                <w:sz w:val="20"/>
                <w:szCs w:val="20"/>
                <w:lang w:val="en-AU"/>
              </w:rPr>
              <w:t>25</w:t>
            </w:r>
            <w:r w:rsidR="001D10EA" w:rsidRPr="001D10EA">
              <w:rPr>
                <w:rFonts w:asciiTheme="minorHAnsi" w:hAnsiTheme="minorHAnsi" w:cs="Arial"/>
                <w:b w:val="0"/>
                <w:bCs w:val="0"/>
                <w:sz w:val="20"/>
                <w:szCs w:val="20"/>
                <w:lang w:val="en-AU"/>
              </w:rPr>
              <w:t>%</w:t>
            </w:r>
          </w:p>
        </w:tc>
        <w:tc>
          <w:tcPr>
            <w:tcW w:w="381" w:type="pct"/>
            <w:vAlign w:val="center"/>
          </w:tcPr>
          <w:p w14:paraId="6B7895CA" w14:textId="10AEA283" w:rsidR="001D10EA" w:rsidRPr="001D10EA" w:rsidRDefault="001D10EA" w:rsidP="0038120E">
            <w:pPr>
              <w:spacing w:after="0" w:line="240" w:lineRule="auto"/>
              <w:jc w:val="center"/>
              <w:rPr>
                <w:rFonts w:asciiTheme="minorHAnsi" w:hAnsiTheme="minorHAnsi" w:cs="Arial"/>
                <w:sz w:val="20"/>
                <w:szCs w:val="20"/>
              </w:rPr>
            </w:pPr>
            <w:r w:rsidRPr="001D10EA">
              <w:rPr>
                <w:rFonts w:asciiTheme="minorHAnsi" w:hAnsiTheme="minorHAnsi" w:cs="Arial"/>
                <w:sz w:val="20"/>
                <w:szCs w:val="20"/>
              </w:rPr>
              <w:t xml:space="preserve">Week </w:t>
            </w:r>
            <w:r w:rsidR="00761FBF">
              <w:rPr>
                <w:rFonts w:asciiTheme="minorHAnsi" w:hAnsiTheme="minorHAnsi" w:cs="Arial"/>
                <w:sz w:val="20"/>
                <w:szCs w:val="20"/>
              </w:rPr>
              <w:t>15</w:t>
            </w:r>
          </w:p>
        </w:tc>
        <w:tc>
          <w:tcPr>
            <w:tcW w:w="2571" w:type="pct"/>
            <w:vAlign w:val="center"/>
            <w:hideMark/>
          </w:tcPr>
          <w:p w14:paraId="6B7895CB" w14:textId="2A39ED49" w:rsidR="001D10EA" w:rsidRPr="00CA78D1" w:rsidRDefault="001D10EA" w:rsidP="00C540FD">
            <w:pPr>
              <w:pStyle w:val="Title"/>
              <w:spacing w:after="0" w:line="240" w:lineRule="auto"/>
              <w:jc w:val="left"/>
              <w:rPr>
                <w:rFonts w:ascii="Arial" w:hAnsi="Arial" w:cs="Arial"/>
                <w:b w:val="0"/>
                <w:sz w:val="20"/>
                <w:szCs w:val="20"/>
              </w:rPr>
            </w:pPr>
            <w:r w:rsidRPr="001D10EA">
              <w:rPr>
                <w:rFonts w:asciiTheme="minorHAnsi" w:hAnsiTheme="minorHAnsi" w:cs="Arial"/>
                <w:bCs w:val="0"/>
                <w:sz w:val="20"/>
                <w:szCs w:val="20"/>
                <w:lang w:val="it-IT" w:eastAsia="en-AU"/>
              </w:rPr>
              <w:t>Task 2</w:t>
            </w:r>
            <w:r w:rsidRPr="00A61CB1">
              <w:rPr>
                <w:rFonts w:asciiTheme="minorHAnsi" w:hAnsiTheme="minorHAnsi" w:cs="Arial"/>
                <w:b w:val="0"/>
                <w:bCs w:val="0"/>
                <w:sz w:val="20"/>
                <w:szCs w:val="20"/>
                <w:lang w:val="it-IT" w:eastAsia="en-AU"/>
              </w:rPr>
              <w:t>:</w:t>
            </w:r>
            <w:r w:rsidRPr="001D10EA">
              <w:rPr>
                <w:rFonts w:asciiTheme="minorHAnsi" w:hAnsiTheme="minorHAnsi" w:cs="Arial"/>
                <w:bCs w:val="0"/>
                <w:sz w:val="20"/>
                <w:szCs w:val="20"/>
                <w:lang w:val="it-IT" w:eastAsia="en-AU"/>
              </w:rPr>
              <w:t xml:space="preserve"> </w:t>
            </w:r>
            <w:r w:rsidR="00761FBF">
              <w:rPr>
                <w:rFonts w:asciiTheme="minorHAnsi" w:hAnsiTheme="minorHAnsi" w:cs="Arial"/>
                <w:b w:val="0"/>
                <w:bCs w:val="0"/>
                <w:sz w:val="20"/>
                <w:szCs w:val="20"/>
                <w:lang w:val="it-IT" w:eastAsia="en-AU"/>
              </w:rPr>
              <w:t>Performance in selected sport</w:t>
            </w:r>
            <w:r w:rsidRPr="0027260D">
              <w:rPr>
                <w:rFonts w:asciiTheme="minorHAnsi" w:hAnsiTheme="minorHAnsi" w:cs="Arial"/>
                <w:b w:val="0"/>
                <w:bCs w:val="0"/>
                <w:sz w:val="20"/>
                <w:szCs w:val="20"/>
                <w:lang w:val="it-IT" w:eastAsia="en-AU"/>
              </w:rPr>
              <w:t xml:space="preserve"> (netball)</w:t>
            </w:r>
            <w:r>
              <w:rPr>
                <w:rFonts w:ascii="Arial" w:hAnsi="Arial" w:cs="Arial"/>
                <w:sz w:val="20"/>
                <w:szCs w:val="20"/>
              </w:rPr>
              <w:t xml:space="preserve"> </w:t>
            </w:r>
            <w:r w:rsidR="00AB2D55">
              <w:rPr>
                <w:rFonts w:asciiTheme="minorHAnsi" w:hAnsiTheme="minorHAnsi" w:cs="Arial"/>
                <w:b w:val="0"/>
                <w:sz w:val="20"/>
                <w:szCs w:val="20"/>
                <w:lang w:val="it-IT"/>
              </w:rPr>
              <w:t>–</w:t>
            </w:r>
            <w:r w:rsidRPr="001D10EA">
              <w:rPr>
                <w:rFonts w:asciiTheme="minorHAnsi" w:hAnsiTheme="minorHAnsi" w:cs="Arial"/>
                <w:b w:val="0"/>
                <w:sz w:val="20"/>
                <w:szCs w:val="20"/>
                <w:lang w:val="it-IT"/>
              </w:rPr>
              <w:t xml:space="preserve"> developing physical skills and tactics</w:t>
            </w:r>
          </w:p>
        </w:tc>
      </w:tr>
      <w:tr w:rsidR="00156B74" w:rsidRPr="001C6F1B" w14:paraId="6B7895D3" w14:textId="77777777" w:rsidTr="0038120E">
        <w:trPr>
          <w:trHeight w:val="582"/>
        </w:trPr>
        <w:tc>
          <w:tcPr>
            <w:tcW w:w="478" w:type="pct"/>
            <w:vMerge/>
            <w:tcBorders>
              <w:bottom w:val="single" w:sz="4" w:space="0" w:color="BD9FCF"/>
            </w:tcBorders>
            <w:vAlign w:val="center"/>
          </w:tcPr>
          <w:p w14:paraId="6B7895CD" w14:textId="77777777" w:rsidR="00156B74" w:rsidRPr="001C6F1B" w:rsidRDefault="00156B74" w:rsidP="00C540FD">
            <w:pPr>
              <w:spacing w:after="0" w:line="240" w:lineRule="auto"/>
              <w:jc w:val="center"/>
              <w:rPr>
                <w:rFonts w:asciiTheme="minorHAnsi" w:hAnsiTheme="minorHAnsi" w:cs="Arial"/>
                <w:sz w:val="20"/>
                <w:szCs w:val="20"/>
                <w:lang w:val="en-US" w:eastAsia="en-US"/>
              </w:rPr>
            </w:pPr>
          </w:p>
        </w:tc>
        <w:tc>
          <w:tcPr>
            <w:tcW w:w="571" w:type="pct"/>
            <w:vMerge/>
            <w:tcBorders>
              <w:bottom w:val="single" w:sz="4" w:space="0" w:color="BD9FCF"/>
            </w:tcBorders>
            <w:vAlign w:val="center"/>
          </w:tcPr>
          <w:p w14:paraId="6B7895CE" w14:textId="77777777" w:rsidR="00156B74" w:rsidRPr="001C6F1B" w:rsidRDefault="00156B74" w:rsidP="00C540FD">
            <w:pPr>
              <w:spacing w:after="0" w:line="240" w:lineRule="auto"/>
              <w:rPr>
                <w:rFonts w:asciiTheme="minorHAnsi" w:hAnsiTheme="minorHAnsi" w:cs="Arial"/>
                <w:sz w:val="20"/>
                <w:szCs w:val="20"/>
                <w:lang w:val="en-US" w:eastAsia="en-US"/>
              </w:rPr>
            </w:pPr>
          </w:p>
        </w:tc>
        <w:tc>
          <w:tcPr>
            <w:tcW w:w="476" w:type="pct"/>
            <w:vMerge/>
            <w:vAlign w:val="center"/>
          </w:tcPr>
          <w:p w14:paraId="6B7895CF" w14:textId="77777777" w:rsidR="00156B74" w:rsidRPr="00355A9C" w:rsidRDefault="00156B74" w:rsidP="00C540FD">
            <w:pPr>
              <w:pStyle w:val="Title"/>
              <w:spacing w:after="0" w:line="240" w:lineRule="auto"/>
              <w:rPr>
                <w:rFonts w:asciiTheme="minorHAnsi" w:hAnsiTheme="minorHAnsi" w:cs="Arial"/>
                <w:b w:val="0"/>
                <w:sz w:val="20"/>
                <w:szCs w:val="20"/>
                <w:lang w:val="en-AU"/>
              </w:rPr>
            </w:pPr>
          </w:p>
        </w:tc>
        <w:tc>
          <w:tcPr>
            <w:tcW w:w="523" w:type="pct"/>
            <w:shd w:val="clear" w:color="auto" w:fill="auto"/>
            <w:vAlign w:val="center"/>
          </w:tcPr>
          <w:p w14:paraId="6B7895D0" w14:textId="4E89DB75" w:rsidR="00156B74" w:rsidRPr="001D10EA" w:rsidRDefault="00761FBF" w:rsidP="00C540FD">
            <w:pPr>
              <w:pStyle w:val="Title"/>
              <w:spacing w:after="0" w:line="240" w:lineRule="auto"/>
              <w:rPr>
                <w:rFonts w:asciiTheme="minorHAnsi" w:hAnsiTheme="minorHAnsi" w:cs="Arial"/>
                <w:b w:val="0"/>
                <w:bCs w:val="0"/>
                <w:sz w:val="20"/>
                <w:szCs w:val="20"/>
                <w:lang w:val="en-AU"/>
              </w:rPr>
            </w:pPr>
            <w:r>
              <w:rPr>
                <w:rFonts w:asciiTheme="minorHAnsi" w:hAnsiTheme="minorHAnsi" w:cs="Arial"/>
                <w:b w:val="0"/>
                <w:bCs w:val="0"/>
                <w:sz w:val="20"/>
                <w:szCs w:val="20"/>
                <w:lang w:val="en-AU"/>
              </w:rPr>
              <w:t>25</w:t>
            </w:r>
            <w:r w:rsidR="00156B74" w:rsidRPr="001D10EA">
              <w:rPr>
                <w:rFonts w:asciiTheme="minorHAnsi" w:hAnsiTheme="minorHAnsi" w:cs="Arial"/>
                <w:b w:val="0"/>
                <w:bCs w:val="0"/>
                <w:sz w:val="20"/>
                <w:szCs w:val="20"/>
                <w:lang w:val="en-AU"/>
              </w:rPr>
              <w:t>%</w:t>
            </w:r>
          </w:p>
        </w:tc>
        <w:tc>
          <w:tcPr>
            <w:tcW w:w="381" w:type="pct"/>
            <w:vAlign w:val="center"/>
          </w:tcPr>
          <w:p w14:paraId="6B7895D1" w14:textId="646D9D40" w:rsidR="00156B74" w:rsidRPr="001D10EA" w:rsidRDefault="00156B74" w:rsidP="0038120E">
            <w:pPr>
              <w:spacing w:after="0" w:line="240" w:lineRule="auto"/>
              <w:jc w:val="center"/>
              <w:rPr>
                <w:rFonts w:asciiTheme="minorHAnsi" w:hAnsiTheme="minorHAnsi" w:cs="Arial"/>
                <w:sz w:val="20"/>
                <w:szCs w:val="20"/>
              </w:rPr>
            </w:pPr>
            <w:r w:rsidRPr="001D10EA">
              <w:rPr>
                <w:rFonts w:asciiTheme="minorHAnsi" w:hAnsiTheme="minorHAnsi" w:cs="Arial"/>
                <w:sz w:val="20"/>
                <w:szCs w:val="20"/>
              </w:rPr>
              <w:t xml:space="preserve">Week </w:t>
            </w:r>
            <w:r w:rsidR="00761FBF">
              <w:rPr>
                <w:rFonts w:asciiTheme="minorHAnsi" w:hAnsiTheme="minorHAnsi" w:cs="Arial"/>
                <w:sz w:val="20"/>
                <w:szCs w:val="20"/>
              </w:rPr>
              <w:t>29</w:t>
            </w:r>
          </w:p>
        </w:tc>
        <w:tc>
          <w:tcPr>
            <w:tcW w:w="2571" w:type="pct"/>
            <w:vAlign w:val="center"/>
            <w:hideMark/>
          </w:tcPr>
          <w:p w14:paraId="09371863" w14:textId="66F1ED94" w:rsidR="00156B74" w:rsidRPr="00D66E99" w:rsidRDefault="00156B74" w:rsidP="00C540FD">
            <w:pPr>
              <w:pStyle w:val="Title"/>
              <w:spacing w:after="0" w:line="240" w:lineRule="auto"/>
              <w:jc w:val="left"/>
              <w:rPr>
                <w:rFonts w:ascii="Arial" w:hAnsi="Arial" w:cs="Arial"/>
                <w:sz w:val="20"/>
                <w:szCs w:val="20"/>
              </w:rPr>
            </w:pPr>
            <w:r w:rsidRPr="001D10EA">
              <w:rPr>
                <w:rFonts w:asciiTheme="minorHAnsi" w:hAnsiTheme="minorHAnsi" w:cs="Arial"/>
                <w:bCs w:val="0"/>
                <w:sz w:val="20"/>
                <w:szCs w:val="20"/>
                <w:lang w:val="it-IT" w:eastAsia="en-AU"/>
              </w:rPr>
              <w:t xml:space="preserve">Task </w:t>
            </w:r>
            <w:r w:rsidR="001005EF">
              <w:rPr>
                <w:rFonts w:asciiTheme="minorHAnsi" w:hAnsiTheme="minorHAnsi" w:cs="Arial"/>
                <w:bCs w:val="0"/>
                <w:sz w:val="20"/>
                <w:szCs w:val="20"/>
                <w:lang w:val="it-IT" w:eastAsia="en-AU"/>
              </w:rPr>
              <w:t>5</w:t>
            </w:r>
            <w:r w:rsidRPr="00A61CB1">
              <w:rPr>
                <w:rFonts w:asciiTheme="minorHAnsi" w:hAnsiTheme="minorHAnsi" w:cs="Arial"/>
                <w:b w:val="0"/>
                <w:bCs w:val="0"/>
                <w:sz w:val="20"/>
                <w:szCs w:val="20"/>
                <w:lang w:val="it-IT" w:eastAsia="en-AU"/>
              </w:rPr>
              <w:t>:</w:t>
            </w:r>
            <w:r w:rsidRPr="001D10EA">
              <w:rPr>
                <w:rFonts w:asciiTheme="minorHAnsi" w:hAnsiTheme="minorHAnsi" w:cs="Arial"/>
                <w:bCs w:val="0"/>
                <w:sz w:val="20"/>
                <w:szCs w:val="20"/>
                <w:lang w:val="it-IT" w:eastAsia="en-AU"/>
              </w:rPr>
              <w:t xml:space="preserve"> </w:t>
            </w:r>
            <w:r w:rsidR="00761FBF">
              <w:rPr>
                <w:rFonts w:asciiTheme="minorHAnsi" w:hAnsiTheme="minorHAnsi" w:cs="Arial"/>
                <w:b w:val="0"/>
                <w:bCs w:val="0"/>
                <w:sz w:val="20"/>
                <w:szCs w:val="20"/>
                <w:lang w:val="it-IT" w:eastAsia="en-AU"/>
              </w:rPr>
              <w:t>Performance in selected sport</w:t>
            </w:r>
            <w:r w:rsidR="00761FBF" w:rsidRPr="0027260D">
              <w:rPr>
                <w:rFonts w:asciiTheme="minorHAnsi" w:hAnsiTheme="minorHAnsi" w:cs="Arial"/>
                <w:b w:val="0"/>
                <w:bCs w:val="0"/>
                <w:sz w:val="20"/>
                <w:szCs w:val="20"/>
                <w:lang w:val="it-IT" w:eastAsia="en-AU"/>
              </w:rPr>
              <w:t xml:space="preserve"> </w:t>
            </w:r>
            <w:r w:rsidRPr="0027260D">
              <w:rPr>
                <w:rFonts w:asciiTheme="minorHAnsi" w:hAnsiTheme="minorHAnsi" w:cs="Arial"/>
                <w:b w:val="0"/>
                <w:bCs w:val="0"/>
                <w:sz w:val="20"/>
                <w:szCs w:val="20"/>
                <w:lang w:val="it-IT" w:eastAsia="en-AU"/>
              </w:rPr>
              <w:t>(</w:t>
            </w:r>
            <w:r w:rsidR="00761FBF">
              <w:rPr>
                <w:rFonts w:asciiTheme="minorHAnsi" w:hAnsiTheme="minorHAnsi" w:cs="Arial"/>
                <w:b w:val="0"/>
                <w:bCs w:val="0"/>
                <w:sz w:val="20"/>
                <w:szCs w:val="20"/>
                <w:lang w:val="it-IT" w:eastAsia="en-AU"/>
              </w:rPr>
              <w:t>soccer</w:t>
            </w:r>
            <w:r w:rsidRPr="0027260D">
              <w:rPr>
                <w:rFonts w:asciiTheme="minorHAnsi" w:hAnsiTheme="minorHAnsi" w:cs="Arial"/>
                <w:b w:val="0"/>
                <w:bCs w:val="0"/>
                <w:sz w:val="20"/>
                <w:szCs w:val="20"/>
                <w:lang w:val="it-IT" w:eastAsia="en-AU"/>
              </w:rPr>
              <w:t>)</w:t>
            </w:r>
            <w:r w:rsidRPr="001D10EA">
              <w:rPr>
                <w:rFonts w:asciiTheme="minorHAnsi" w:hAnsiTheme="minorHAnsi" w:cs="Arial"/>
                <w:bCs w:val="0"/>
                <w:sz w:val="20"/>
                <w:szCs w:val="20"/>
                <w:lang w:val="it-IT" w:eastAsia="en-AU"/>
              </w:rPr>
              <w:t xml:space="preserve"> </w:t>
            </w:r>
            <w:r>
              <w:rPr>
                <w:rFonts w:asciiTheme="minorHAnsi" w:hAnsiTheme="minorHAnsi" w:cs="Arial"/>
                <w:b w:val="0"/>
                <w:sz w:val="20"/>
                <w:szCs w:val="20"/>
                <w:lang w:val="it-IT"/>
              </w:rPr>
              <w:t>–</w:t>
            </w:r>
            <w:r w:rsidRPr="001D10EA">
              <w:rPr>
                <w:rFonts w:asciiTheme="minorHAnsi" w:hAnsiTheme="minorHAnsi" w:cs="Arial"/>
                <w:b w:val="0"/>
                <w:sz w:val="20"/>
                <w:szCs w:val="20"/>
                <w:lang w:val="it-IT"/>
              </w:rPr>
              <w:t xml:space="preserve"> developing physical skills and tactics</w:t>
            </w:r>
          </w:p>
          <w:p w14:paraId="6B7895D2" w14:textId="34E7A159" w:rsidR="00156B74" w:rsidRPr="00CA78D1" w:rsidRDefault="00156B74" w:rsidP="00C540FD">
            <w:pPr>
              <w:pStyle w:val="Title"/>
              <w:spacing w:after="0" w:line="240" w:lineRule="auto"/>
              <w:jc w:val="left"/>
              <w:rPr>
                <w:rFonts w:ascii="Arial" w:hAnsi="Arial" w:cs="Arial"/>
                <w:b w:val="0"/>
                <w:i/>
                <w:sz w:val="20"/>
                <w:szCs w:val="20"/>
                <w:lang w:val="it-IT"/>
              </w:rPr>
            </w:pPr>
          </w:p>
        </w:tc>
      </w:tr>
      <w:tr w:rsidR="00C762CC" w:rsidRPr="001C6F1B" w14:paraId="6B7895E8" w14:textId="77777777" w:rsidTr="0038120E">
        <w:trPr>
          <w:trHeight w:val="283"/>
        </w:trPr>
        <w:tc>
          <w:tcPr>
            <w:tcW w:w="478" w:type="pct"/>
            <w:tcBorders>
              <w:right w:val="nil"/>
            </w:tcBorders>
            <w:shd w:val="clear" w:color="auto" w:fill="E4D8EB"/>
            <w:vAlign w:val="center"/>
          </w:tcPr>
          <w:p w14:paraId="6B7895E2" w14:textId="77777777" w:rsidR="00C762CC" w:rsidRPr="001C6F1B" w:rsidRDefault="00C762CC" w:rsidP="00C540FD">
            <w:pPr>
              <w:tabs>
                <w:tab w:val="left" w:pos="1440"/>
                <w:tab w:val="left" w:pos="4140"/>
                <w:tab w:val="left" w:pos="4800"/>
              </w:tabs>
              <w:spacing w:after="0" w:line="240" w:lineRule="auto"/>
              <w:jc w:val="center"/>
              <w:rPr>
                <w:rFonts w:asciiTheme="minorHAnsi" w:hAnsiTheme="minorHAnsi" w:cs="Arial"/>
                <w:sz w:val="20"/>
                <w:szCs w:val="20"/>
                <w:lang w:val="en-AU"/>
              </w:rPr>
            </w:pPr>
          </w:p>
        </w:tc>
        <w:tc>
          <w:tcPr>
            <w:tcW w:w="571" w:type="pct"/>
            <w:tcBorders>
              <w:left w:val="nil"/>
            </w:tcBorders>
            <w:shd w:val="clear" w:color="auto" w:fill="E4D8EB"/>
            <w:vAlign w:val="center"/>
          </w:tcPr>
          <w:p w14:paraId="6B7895E3" w14:textId="77777777" w:rsidR="00C762CC" w:rsidRPr="001C6F1B" w:rsidRDefault="00C762CC" w:rsidP="00C540FD">
            <w:pPr>
              <w:spacing w:after="0" w:line="240" w:lineRule="auto"/>
              <w:jc w:val="center"/>
              <w:rPr>
                <w:rFonts w:asciiTheme="minorHAnsi" w:hAnsiTheme="minorHAnsi" w:cs="Arial"/>
                <w:sz w:val="20"/>
                <w:szCs w:val="20"/>
                <w:lang w:val="en-AU"/>
              </w:rPr>
            </w:pPr>
          </w:p>
        </w:tc>
        <w:tc>
          <w:tcPr>
            <w:tcW w:w="476" w:type="pct"/>
            <w:shd w:val="clear" w:color="auto" w:fill="E4D8EB"/>
            <w:vAlign w:val="center"/>
          </w:tcPr>
          <w:p w14:paraId="6B7895E4" w14:textId="2C5EC5B5" w:rsidR="00C762CC" w:rsidRPr="0035110A" w:rsidRDefault="00A85B7B" w:rsidP="00C540FD">
            <w:pPr>
              <w:spacing w:after="0" w:line="240" w:lineRule="auto"/>
              <w:jc w:val="center"/>
              <w:rPr>
                <w:rFonts w:asciiTheme="minorHAnsi" w:hAnsiTheme="minorHAnsi" w:cs="Arial"/>
                <w:b/>
                <w:sz w:val="20"/>
                <w:szCs w:val="20"/>
                <w:lang w:eastAsia="en-US"/>
              </w:rPr>
            </w:pPr>
            <w:r w:rsidRPr="0035110A">
              <w:rPr>
                <w:rFonts w:asciiTheme="minorHAnsi" w:hAnsiTheme="minorHAnsi" w:cs="Arial"/>
                <w:b/>
                <w:sz w:val="20"/>
                <w:szCs w:val="20"/>
                <w:lang w:eastAsia="en-US"/>
              </w:rPr>
              <w:t>Subtotal</w:t>
            </w:r>
          </w:p>
        </w:tc>
        <w:tc>
          <w:tcPr>
            <w:tcW w:w="523" w:type="pct"/>
            <w:shd w:val="clear" w:color="auto" w:fill="E4D8EB"/>
            <w:vAlign w:val="center"/>
          </w:tcPr>
          <w:p w14:paraId="6B7895E5" w14:textId="77777777" w:rsidR="00C762CC" w:rsidRPr="001C6F1B" w:rsidRDefault="009065F1" w:rsidP="00C540FD">
            <w:pPr>
              <w:pStyle w:val="Title"/>
              <w:spacing w:after="0" w:line="240" w:lineRule="auto"/>
              <w:rPr>
                <w:rFonts w:asciiTheme="minorHAnsi" w:hAnsiTheme="minorHAnsi" w:cs="Arial"/>
                <w:bCs w:val="0"/>
                <w:sz w:val="20"/>
                <w:szCs w:val="20"/>
              </w:rPr>
            </w:pPr>
            <w:r>
              <w:rPr>
                <w:rFonts w:asciiTheme="minorHAnsi" w:hAnsiTheme="minorHAnsi" w:cs="Arial"/>
                <w:bCs w:val="0"/>
                <w:sz w:val="20"/>
                <w:szCs w:val="20"/>
              </w:rPr>
              <w:t>5</w:t>
            </w:r>
            <w:r w:rsidR="00C762CC" w:rsidRPr="001C6F1B">
              <w:rPr>
                <w:rFonts w:asciiTheme="minorHAnsi" w:hAnsiTheme="minorHAnsi" w:cs="Arial"/>
                <w:bCs w:val="0"/>
                <w:sz w:val="20"/>
                <w:szCs w:val="20"/>
              </w:rPr>
              <w:t>0%</w:t>
            </w:r>
          </w:p>
        </w:tc>
        <w:tc>
          <w:tcPr>
            <w:tcW w:w="381" w:type="pct"/>
            <w:shd w:val="clear" w:color="auto" w:fill="E4D8EB"/>
            <w:vAlign w:val="center"/>
          </w:tcPr>
          <w:p w14:paraId="6B7895E6" w14:textId="77777777" w:rsidR="00C762CC" w:rsidRPr="001C6F1B" w:rsidRDefault="00C762CC" w:rsidP="00C540FD">
            <w:pPr>
              <w:pStyle w:val="Title"/>
              <w:spacing w:after="0" w:line="240" w:lineRule="auto"/>
              <w:jc w:val="left"/>
              <w:rPr>
                <w:rFonts w:asciiTheme="minorHAnsi" w:hAnsiTheme="minorHAnsi" w:cs="Arial"/>
                <w:b w:val="0"/>
                <w:bCs w:val="0"/>
                <w:sz w:val="20"/>
                <w:szCs w:val="20"/>
                <w:lang w:val="en-AU"/>
              </w:rPr>
            </w:pPr>
          </w:p>
        </w:tc>
        <w:tc>
          <w:tcPr>
            <w:tcW w:w="2571" w:type="pct"/>
            <w:shd w:val="clear" w:color="auto" w:fill="E4D8EB"/>
            <w:vAlign w:val="center"/>
          </w:tcPr>
          <w:p w14:paraId="6B7895E7" w14:textId="77777777" w:rsidR="00C762CC" w:rsidRPr="001C6F1B" w:rsidRDefault="00C762CC" w:rsidP="00C540FD">
            <w:pPr>
              <w:spacing w:after="0" w:line="240" w:lineRule="auto"/>
              <w:jc w:val="center"/>
              <w:rPr>
                <w:rFonts w:asciiTheme="minorHAnsi" w:hAnsiTheme="minorHAnsi" w:cs="Arial"/>
                <w:sz w:val="20"/>
                <w:szCs w:val="20"/>
              </w:rPr>
            </w:pPr>
          </w:p>
        </w:tc>
      </w:tr>
      <w:tr w:rsidR="00C540FD" w:rsidRPr="001C6F1B" w14:paraId="6B7895EF" w14:textId="77777777" w:rsidTr="0038120E">
        <w:trPr>
          <w:trHeight w:val="413"/>
        </w:trPr>
        <w:tc>
          <w:tcPr>
            <w:tcW w:w="478" w:type="pct"/>
            <w:vMerge w:val="restart"/>
            <w:vAlign w:val="center"/>
          </w:tcPr>
          <w:p w14:paraId="6B7895E9" w14:textId="77777777" w:rsidR="00C540FD" w:rsidRPr="001C6F1B" w:rsidRDefault="00C540FD" w:rsidP="00C540FD">
            <w:pPr>
              <w:spacing w:after="0" w:line="240" w:lineRule="auto"/>
              <w:jc w:val="center"/>
              <w:rPr>
                <w:rFonts w:asciiTheme="minorHAnsi" w:hAnsiTheme="minorHAnsi" w:cs="Arial"/>
                <w:sz w:val="20"/>
                <w:szCs w:val="20"/>
                <w:lang w:val="en-AU"/>
              </w:rPr>
            </w:pPr>
            <w:r w:rsidRPr="001C6F1B">
              <w:rPr>
                <w:rFonts w:asciiTheme="minorHAnsi" w:hAnsiTheme="minorHAnsi" w:cs="Arial"/>
                <w:sz w:val="20"/>
                <w:szCs w:val="20"/>
                <w:lang w:val="en-AU"/>
              </w:rPr>
              <w:t>Written</w:t>
            </w:r>
          </w:p>
        </w:tc>
        <w:tc>
          <w:tcPr>
            <w:tcW w:w="571" w:type="pct"/>
            <w:vMerge w:val="restart"/>
            <w:vAlign w:val="center"/>
          </w:tcPr>
          <w:p w14:paraId="6B7895EA" w14:textId="77777777" w:rsidR="00C540FD" w:rsidRPr="001C6F1B" w:rsidRDefault="00C540FD" w:rsidP="00C540FD">
            <w:pPr>
              <w:spacing w:after="0" w:line="240" w:lineRule="auto"/>
              <w:jc w:val="center"/>
              <w:rPr>
                <w:rFonts w:asciiTheme="minorHAnsi" w:hAnsiTheme="minorHAnsi" w:cs="Arial"/>
                <w:sz w:val="20"/>
                <w:szCs w:val="20"/>
                <w:lang w:val="en-AU"/>
              </w:rPr>
            </w:pPr>
            <w:r w:rsidRPr="001C6F1B">
              <w:rPr>
                <w:rFonts w:asciiTheme="minorHAnsi" w:hAnsiTheme="minorHAnsi" w:cs="Arial"/>
                <w:sz w:val="20"/>
                <w:szCs w:val="20"/>
                <w:lang w:val="en-AU"/>
              </w:rPr>
              <w:t>Investigation</w:t>
            </w:r>
          </w:p>
        </w:tc>
        <w:tc>
          <w:tcPr>
            <w:tcW w:w="476" w:type="pct"/>
            <w:vMerge w:val="restart"/>
            <w:vAlign w:val="center"/>
          </w:tcPr>
          <w:p w14:paraId="6B7895EB" w14:textId="77777777" w:rsidR="00C540FD" w:rsidRPr="00355A9C" w:rsidRDefault="00C540FD" w:rsidP="00C540FD">
            <w:pPr>
              <w:spacing w:after="0" w:line="240" w:lineRule="auto"/>
              <w:jc w:val="center"/>
              <w:rPr>
                <w:rFonts w:asciiTheme="minorHAnsi" w:hAnsiTheme="minorHAnsi" w:cs="Arial"/>
                <w:sz w:val="20"/>
                <w:szCs w:val="20"/>
                <w:lang w:val="en-AU"/>
              </w:rPr>
            </w:pPr>
            <w:r w:rsidRPr="00355A9C">
              <w:rPr>
                <w:rFonts w:asciiTheme="minorHAnsi" w:hAnsiTheme="minorHAnsi" w:cs="Arial"/>
                <w:bCs/>
                <w:sz w:val="20"/>
                <w:szCs w:val="20"/>
                <w:lang w:eastAsia="en-US"/>
              </w:rPr>
              <w:t>25%</w:t>
            </w:r>
          </w:p>
        </w:tc>
        <w:tc>
          <w:tcPr>
            <w:tcW w:w="523" w:type="pct"/>
            <w:shd w:val="clear" w:color="auto" w:fill="auto"/>
            <w:vAlign w:val="center"/>
          </w:tcPr>
          <w:p w14:paraId="6B7895EC" w14:textId="77777777" w:rsidR="00C540FD" w:rsidRPr="001D10EA" w:rsidRDefault="00C540FD" w:rsidP="00C540FD">
            <w:pPr>
              <w:pStyle w:val="Title"/>
              <w:spacing w:after="0" w:line="240" w:lineRule="auto"/>
              <w:rPr>
                <w:rFonts w:asciiTheme="minorHAnsi" w:hAnsiTheme="minorHAnsi" w:cs="Arial"/>
                <w:b w:val="0"/>
                <w:bCs w:val="0"/>
                <w:sz w:val="20"/>
                <w:szCs w:val="20"/>
                <w:lang w:val="en-AU"/>
              </w:rPr>
            </w:pPr>
            <w:r w:rsidRPr="001D10EA">
              <w:rPr>
                <w:rFonts w:asciiTheme="minorHAnsi" w:hAnsiTheme="minorHAnsi" w:cs="Arial"/>
                <w:b w:val="0"/>
                <w:bCs w:val="0"/>
                <w:sz w:val="20"/>
                <w:szCs w:val="20"/>
                <w:lang w:val="en-AU"/>
              </w:rPr>
              <w:t>12.5%</w:t>
            </w:r>
          </w:p>
        </w:tc>
        <w:tc>
          <w:tcPr>
            <w:tcW w:w="381" w:type="pct"/>
            <w:vAlign w:val="center"/>
          </w:tcPr>
          <w:p w14:paraId="6B7895ED" w14:textId="77777777" w:rsidR="00C540FD" w:rsidRPr="001D10EA" w:rsidRDefault="00C540FD" w:rsidP="0038120E">
            <w:pPr>
              <w:spacing w:after="0" w:line="240" w:lineRule="auto"/>
              <w:jc w:val="center"/>
              <w:rPr>
                <w:rFonts w:asciiTheme="minorHAnsi" w:hAnsiTheme="minorHAnsi" w:cs="Arial"/>
                <w:sz w:val="20"/>
                <w:szCs w:val="20"/>
              </w:rPr>
            </w:pPr>
            <w:r w:rsidRPr="001D10EA">
              <w:rPr>
                <w:rFonts w:asciiTheme="minorHAnsi" w:hAnsiTheme="minorHAnsi" w:cs="Arial"/>
                <w:sz w:val="20"/>
                <w:szCs w:val="20"/>
              </w:rPr>
              <w:t xml:space="preserve">Week </w:t>
            </w:r>
            <w:r>
              <w:rPr>
                <w:rFonts w:asciiTheme="minorHAnsi" w:hAnsiTheme="minorHAnsi" w:cs="Arial"/>
                <w:sz w:val="20"/>
                <w:szCs w:val="20"/>
              </w:rPr>
              <w:t>2</w:t>
            </w:r>
            <w:r w:rsidRPr="001D10EA">
              <w:rPr>
                <w:rFonts w:asciiTheme="minorHAnsi" w:hAnsiTheme="minorHAnsi" w:cs="Arial"/>
                <w:sz w:val="20"/>
                <w:szCs w:val="20"/>
              </w:rPr>
              <w:t>7</w:t>
            </w:r>
          </w:p>
        </w:tc>
        <w:tc>
          <w:tcPr>
            <w:tcW w:w="2571" w:type="pct"/>
            <w:vAlign w:val="center"/>
          </w:tcPr>
          <w:p w14:paraId="6B7895EE" w14:textId="3525B20B" w:rsidR="00C540FD" w:rsidRPr="001D10EA" w:rsidRDefault="00C540FD" w:rsidP="00C540FD">
            <w:pPr>
              <w:spacing w:after="0" w:line="240" w:lineRule="auto"/>
              <w:rPr>
                <w:rFonts w:asciiTheme="minorHAnsi" w:hAnsiTheme="minorHAnsi" w:cstheme="minorHAnsi"/>
                <w:sz w:val="20"/>
                <w:szCs w:val="20"/>
                <w:lang w:val="en-AU"/>
              </w:rPr>
            </w:pPr>
            <w:r w:rsidRPr="001D10EA">
              <w:rPr>
                <w:rFonts w:asciiTheme="minorHAnsi" w:hAnsiTheme="minorHAnsi" w:cstheme="minorHAnsi"/>
                <w:b/>
                <w:sz w:val="20"/>
                <w:szCs w:val="20"/>
              </w:rPr>
              <w:t xml:space="preserve">Task </w:t>
            </w:r>
            <w:r>
              <w:rPr>
                <w:rFonts w:asciiTheme="minorHAnsi" w:hAnsiTheme="minorHAnsi" w:cstheme="minorHAnsi"/>
                <w:b/>
                <w:sz w:val="20"/>
                <w:szCs w:val="20"/>
              </w:rPr>
              <w:t>4</w:t>
            </w:r>
            <w:r w:rsidRPr="00A61CB1">
              <w:rPr>
                <w:rFonts w:asciiTheme="minorHAnsi" w:hAnsiTheme="minorHAnsi" w:cstheme="minorHAnsi"/>
                <w:sz w:val="20"/>
                <w:szCs w:val="20"/>
              </w:rPr>
              <w:t>:</w:t>
            </w:r>
            <w:r w:rsidRPr="001D10EA">
              <w:rPr>
                <w:rFonts w:asciiTheme="minorHAnsi" w:hAnsiTheme="minorHAnsi" w:cstheme="minorHAnsi"/>
                <w:b/>
                <w:sz w:val="20"/>
                <w:szCs w:val="20"/>
              </w:rPr>
              <w:t xml:space="preserve"> </w:t>
            </w:r>
            <w:r w:rsidRPr="0027260D">
              <w:rPr>
                <w:rFonts w:asciiTheme="minorHAnsi" w:hAnsiTheme="minorHAnsi" w:cstheme="minorHAnsi"/>
                <w:sz w:val="20"/>
                <w:szCs w:val="20"/>
              </w:rPr>
              <w:t>Skill observation and analysis</w:t>
            </w:r>
            <w:r w:rsidRPr="001D10EA">
              <w:rPr>
                <w:rFonts w:asciiTheme="minorHAnsi" w:hAnsiTheme="minorHAnsi" w:cstheme="minorHAnsi"/>
                <w:sz w:val="20"/>
                <w:szCs w:val="20"/>
              </w:rPr>
              <w:t xml:space="preserve"> </w:t>
            </w:r>
            <w:r w:rsidRPr="001A1F70">
              <w:rPr>
                <w:rFonts w:asciiTheme="minorHAnsi" w:hAnsiTheme="minorHAnsi" w:cstheme="minorHAnsi"/>
                <w:sz w:val="20"/>
                <w:szCs w:val="20"/>
              </w:rPr>
              <w:t>–</w:t>
            </w:r>
            <w:r w:rsidRPr="001D10EA">
              <w:rPr>
                <w:rFonts w:asciiTheme="minorHAnsi" w:hAnsiTheme="minorHAnsi" w:cstheme="minorHAnsi"/>
                <w:sz w:val="20"/>
                <w:szCs w:val="20"/>
              </w:rPr>
              <w:t xml:space="preserve"> </w:t>
            </w:r>
            <w:r w:rsidRPr="001D10EA">
              <w:rPr>
                <w:rFonts w:asciiTheme="minorHAnsi" w:hAnsiTheme="minorHAnsi" w:cstheme="minorHAnsi"/>
                <w:sz w:val="20"/>
                <w:szCs w:val="20"/>
                <w:lang w:val="en-AU"/>
              </w:rPr>
              <w:t>motor learning and coaching</w:t>
            </w:r>
          </w:p>
        </w:tc>
      </w:tr>
      <w:tr w:rsidR="00C540FD" w:rsidRPr="001C6F1B" w14:paraId="6B7895F6" w14:textId="77777777" w:rsidTr="0038120E">
        <w:trPr>
          <w:trHeight w:val="455"/>
        </w:trPr>
        <w:tc>
          <w:tcPr>
            <w:tcW w:w="478" w:type="pct"/>
            <w:vMerge/>
          </w:tcPr>
          <w:p w14:paraId="6B7895F0" w14:textId="77777777" w:rsidR="00C540FD" w:rsidRPr="001C6F1B" w:rsidRDefault="00C540FD" w:rsidP="00C540FD">
            <w:pPr>
              <w:spacing w:after="0" w:line="240" w:lineRule="auto"/>
              <w:rPr>
                <w:rFonts w:asciiTheme="minorHAnsi" w:hAnsiTheme="minorHAnsi" w:cs="Arial"/>
                <w:b/>
                <w:sz w:val="20"/>
                <w:szCs w:val="20"/>
                <w:lang w:val="en-US" w:eastAsia="en-US"/>
              </w:rPr>
            </w:pPr>
          </w:p>
        </w:tc>
        <w:tc>
          <w:tcPr>
            <w:tcW w:w="571" w:type="pct"/>
            <w:vMerge/>
            <w:vAlign w:val="center"/>
          </w:tcPr>
          <w:p w14:paraId="6B7895F1" w14:textId="77777777" w:rsidR="00C540FD" w:rsidRPr="001C6F1B" w:rsidRDefault="00C540FD" w:rsidP="00C540FD">
            <w:pPr>
              <w:spacing w:after="0" w:line="240" w:lineRule="auto"/>
              <w:rPr>
                <w:rFonts w:asciiTheme="minorHAnsi" w:hAnsiTheme="minorHAnsi" w:cs="Arial"/>
                <w:b/>
                <w:sz w:val="20"/>
                <w:szCs w:val="20"/>
                <w:lang w:val="en-US" w:eastAsia="en-US"/>
              </w:rPr>
            </w:pPr>
          </w:p>
        </w:tc>
        <w:tc>
          <w:tcPr>
            <w:tcW w:w="476" w:type="pct"/>
            <w:vMerge/>
            <w:vAlign w:val="center"/>
          </w:tcPr>
          <w:p w14:paraId="6B7895F2" w14:textId="77777777" w:rsidR="00C540FD" w:rsidRPr="00355A9C" w:rsidRDefault="00C540FD" w:rsidP="00C540FD">
            <w:pPr>
              <w:pStyle w:val="Title"/>
              <w:spacing w:after="0" w:line="240" w:lineRule="auto"/>
              <w:rPr>
                <w:rFonts w:asciiTheme="minorHAnsi" w:hAnsiTheme="minorHAnsi" w:cs="Arial"/>
                <w:b w:val="0"/>
                <w:sz w:val="20"/>
                <w:szCs w:val="20"/>
              </w:rPr>
            </w:pPr>
          </w:p>
        </w:tc>
        <w:tc>
          <w:tcPr>
            <w:tcW w:w="523" w:type="pct"/>
            <w:shd w:val="clear" w:color="auto" w:fill="auto"/>
            <w:vAlign w:val="center"/>
          </w:tcPr>
          <w:p w14:paraId="6B7895F3" w14:textId="77777777" w:rsidR="00C540FD" w:rsidRPr="001D10EA" w:rsidRDefault="00C540FD" w:rsidP="00C540FD">
            <w:pPr>
              <w:pStyle w:val="Title"/>
              <w:spacing w:after="0" w:line="240" w:lineRule="auto"/>
              <w:rPr>
                <w:rFonts w:asciiTheme="minorHAnsi" w:hAnsiTheme="minorHAnsi" w:cs="Arial"/>
                <w:b w:val="0"/>
                <w:bCs w:val="0"/>
                <w:sz w:val="20"/>
                <w:szCs w:val="20"/>
                <w:lang w:val="en-AU"/>
              </w:rPr>
            </w:pPr>
            <w:r w:rsidRPr="001D10EA">
              <w:rPr>
                <w:rFonts w:asciiTheme="minorHAnsi" w:hAnsiTheme="minorHAnsi" w:cs="Arial"/>
                <w:b w:val="0"/>
                <w:bCs w:val="0"/>
                <w:sz w:val="20"/>
                <w:szCs w:val="20"/>
                <w:lang w:val="en-AU"/>
              </w:rPr>
              <w:t>12.5%</w:t>
            </w:r>
          </w:p>
        </w:tc>
        <w:tc>
          <w:tcPr>
            <w:tcW w:w="381" w:type="pct"/>
            <w:vAlign w:val="center"/>
          </w:tcPr>
          <w:p w14:paraId="6B7895F4" w14:textId="746A5B9C" w:rsidR="00C540FD" w:rsidRPr="001D10EA" w:rsidRDefault="00C540FD" w:rsidP="0038120E">
            <w:pPr>
              <w:spacing w:after="0" w:line="240" w:lineRule="auto"/>
              <w:jc w:val="center"/>
              <w:rPr>
                <w:rFonts w:asciiTheme="minorHAnsi" w:hAnsiTheme="minorHAnsi" w:cs="Arial"/>
                <w:sz w:val="20"/>
                <w:szCs w:val="20"/>
              </w:rPr>
            </w:pPr>
            <w:r w:rsidRPr="001D10EA">
              <w:rPr>
                <w:rFonts w:asciiTheme="minorHAnsi" w:hAnsiTheme="minorHAnsi" w:cs="Arial"/>
                <w:sz w:val="20"/>
                <w:szCs w:val="20"/>
              </w:rPr>
              <w:t xml:space="preserve">Week </w:t>
            </w:r>
            <w:r>
              <w:rPr>
                <w:rFonts w:asciiTheme="minorHAnsi" w:hAnsiTheme="minorHAnsi" w:cs="Arial"/>
                <w:sz w:val="20"/>
                <w:szCs w:val="20"/>
              </w:rPr>
              <w:t>17</w:t>
            </w:r>
          </w:p>
        </w:tc>
        <w:tc>
          <w:tcPr>
            <w:tcW w:w="2571" w:type="pct"/>
            <w:vAlign w:val="center"/>
          </w:tcPr>
          <w:p w14:paraId="6B7895F5" w14:textId="2F495714" w:rsidR="00C540FD" w:rsidRPr="001D10EA" w:rsidRDefault="00C540FD" w:rsidP="00C540FD">
            <w:pPr>
              <w:pStyle w:val="Title"/>
              <w:spacing w:after="0" w:line="240" w:lineRule="auto"/>
              <w:jc w:val="left"/>
              <w:rPr>
                <w:rFonts w:asciiTheme="minorHAnsi" w:hAnsiTheme="minorHAnsi" w:cstheme="minorHAnsi"/>
                <w:b w:val="0"/>
                <w:sz w:val="20"/>
                <w:szCs w:val="20"/>
              </w:rPr>
            </w:pPr>
            <w:r w:rsidRPr="001D10EA">
              <w:rPr>
                <w:rFonts w:asciiTheme="minorHAnsi" w:hAnsiTheme="minorHAnsi" w:cstheme="minorHAnsi"/>
                <w:sz w:val="20"/>
                <w:szCs w:val="20"/>
              </w:rPr>
              <w:t xml:space="preserve">Task </w:t>
            </w:r>
            <w:r>
              <w:rPr>
                <w:rFonts w:asciiTheme="minorHAnsi" w:hAnsiTheme="minorHAnsi" w:cstheme="minorHAnsi"/>
                <w:sz w:val="20"/>
                <w:szCs w:val="20"/>
              </w:rPr>
              <w:t>3</w:t>
            </w:r>
            <w:r w:rsidRPr="00A61CB1">
              <w:rPr>
                <w:rFonts w:asciiTheme="minorHAnsi" w:hAnsiTheme="minorHAnsi" w:cstheme="minorHAnsi"/>
                <w:b w:val="0"/>
                <w:sz w:val="20"/>
                <w:szCs w:val="20"/>
              </w:rPr>
              <w:t>:</w:t>
            </w:r>
            <w:r w:rsidRPr="001D10EA">
              <w:rPr>
                <w:rFonts w:asciiTheme="minorHAnsi" w:hAnsiTheme="minorHAnsi" w:cstheme="minorHAnsi"/>
                <w:sz w:val="20"/>
                <w:szCs w:val="20"/>
              </w:rPr>
              <w:t xml:space="preserve"> </w:t>
            </w:r>
            <w:r w:rsidRPr="0027260D">
              <w:rPr>
                <w:rFonts w:asciiTheme="minorHAnsi" w:hAnsiTheme="minorHAnsi" w:cstheme="minorHAnsi"/>
                <w:b w:val="0"/>
                <w:sz w:val="20"/>
                <w:szCs w:val="20"/>
              </w:rPr>
              <w:t>Fitness testing</w:t>
            </w:r>
            <w:r w:rsidRPr="001D10EA">
              <w:rPr>
                <w:rFonts w:asciiTheme="minorHAnsi" w:hAnsiTheme="minorHAnsi" w:cstheme="minorHAnsi"/>
                <w:sz w:val="20"/>
                <w:szCs w:val="20"/>
              </w:rPr>
              <w:t xml:space="preserve"> </w:t>
            </w:r>
            <w:r w:rsidRPr="001A1F70">
              <w:rPr>
                <w:rFonts w:asciiTheme="minorHAnsi" w:hAnsiTheme="minorHAnsi" w:cstheme="minorHAnsi"/>
                <w:b w:val="0"/>
                <w:sz w:val="20"/>
                <w:szCs w:val="20"/>
              </w:rPr>
              <w:t xml:space="preserve">– </w:t>
            </w:r>
            <w:r w:rsidRPr="001D10EA">
              <w:rPr>
                <w:rFonts w:asciiTheme="minorHAnsi" w:hAnsiTheme="minorHAnsi" w:cstheme="minorHAnsi"/>
                <w:b w:val="0"/>
                <w:sz w:val="20"/>
                <w:szCs w:val="20"/>
                <w:lang w:val="en-AU"/>
              </w:rPr>
              <w:t>exercise physiology</w:t>
            </w:r>
          </w:p>
        </w:tc>
      </w:tr>
      <w:tr w:rsidR="00C540FD" w:rsidRPr="001C6F1B" w14:paraId="6B7895FD" w14:textId="77777777" w:rsidTr="0038120E">
        <w:trPr>
          <w:trHeight w:val="596"/>
        </w:trPr>
        <w:tc>
          <w:tcPr>
            <w:tcW w:w="478" w:type="pct"/>
            <w:vMerge/>
          </w:tcPr>
          <w:p w14:paraId="6B7895F7" w14:textId="77777777" w:rsidR="00C540FD" w:rsidRPr="001C6F1B" w:rsidRDefault="00C540FD" w:rsidP="00C540FD">
            <w:pPr>
              <w:pStyle w:val="Title"/>
              <w:spacing w:after="0" w:line="240" w:lineRule="auto"/>
              <w:rPr>
                <w:rFonts w:asciiTheme="minorHAnsi" w:hAnsiTheme="minorHAnsi" w:cs="Arial"/>
                <w:b w:val="0"/>
                <w:sz w:val="20"/>
                <w:szCs w:val="20"/>
                <w:lang w:val="en-AU"/>
              </w:rPr>
            </w:pPr>
          </w:p>
        </w:tc>
        <w:tc>
          <w:tcPr>
            <w:tcW w:w="571" w:type="pct"/>
            <w:vMerge w:val="restart"/>
            <w:vAlign w:val="center"/>
          </w:tcPr>
          <w:p w14:paraId="6B7895F8" w14:textId="77777777" w:rsidR="00C540FD" w:rsidRPr="001C6F1B" w:rsidRDefault="00C540FD" w:rsidP="00C540FD">
            <w:pPr>
              <w:pStyle w:val="Title"/>
              <w:spacing w:after="0" w:line="240" w:lineRule="auto"/>
              <w:rPr>
                <w:rFonts w:asciiTheme="minorHAnsi" w:hAnsiTheme="minorHAnsi" w:cs="Arial"/>
                <w:b w:val="0"/>
                <w:sz w:val="20"/>
                <w:szCs w:val="20"/>
                <w:lang w:val="en-AU"/>
              </w:rPr>
            </w:pPr>
            <w:r w:rsidRPr="001C6F1B">
              <w:rPr>
                <w:rFonts w:asciiTheme="minorHAnsi" w:hAnsiTheme="minorHAnsi" w:cs="Arial"/>
                <w:b w:val="0"/>
                <w:sz w:val="20"/>
                <w:szCs w:val="20"/>
                <w:lang w:val="en-AU"/>
              </w:rPr>
              <w:t>Response</w:t>
            </w:r>
          </w:p>
        </w:tc>
        <w:tc>
          <w:tcPr>
            <w:tcW w:w="476" w:type="pct"/>
            <w:vMerge w:val="restart"/>
            <w:vAlign w:val="center"/>
          </w:tcPr>
          <w:p w14:paraId="6B7895F9" w14:textId="77777777" w:rsidR="00C540FD" w:rsidRPr="00355A9C" w:rsidRDefault="00C540FD" w:rsidP="00C540FD">
            <w:pPr>
              <w:spacing w:after="0" w:line="240" w:lineRule="auto"/>
              <w:jc w:val="center"/>
              <w:rPr>
                <w:rFonts w:asciiTheme="minorHAnsi" w:hAnsiTheme="minorHAnsi" w:cs="Arial"/>
                <w:sz w:val="20"/>
                <w:szCs w:val="20"/>
                <w:lang w:val="en-AU"/>
              </w:rPr>
            </w:pPr>
            <w:r w:rsidRPr="00355A9C">
              <w:rPr>
                <w:rFonts w:asciiTheme="minorHAnsi" w:hAnsiTheme="minorHAnsi" w:cs="Arial"/>
                <w:bCs/>
                <w:sz w:val="20"/>
                <w:szCs w:val="20"/>
                <w:lang w:eastAsia="en-US"/>
              </w:rPr>
              <w:t>25%</w:t>
            </w:r>
          </w:p>
        </w:tc>
        <w:tc>
          <w:tcPr>
            <w:tcW w:w="523" w:type="pct"/>
            <w:shd w:val="clear" w:color="auto" w:fill="auto"/>
            <w:vAlign w:val="center"/>
          </w:tcPr>
          <w:p w14:paraId="6B7895FA" w14:textId="6B1F7036" w:rsidR="00C540FD" w:rsidRPr="001D10EA" w:rsidRDefault="00C540FD" w:rsidP="00C540FD">
            <w:pPr>
              <w:pStyle w:val="Title"/>
              <w:spacing w:after="0" w:line="240" w:lineRule="auto"/>
              <w:rPr>
                <w:rFonts w:asciiTheme="minorHAnsi" w:hAnsiTheme="minorHAnsi" w:cs="Arial"/>
                <w:b w:val="0"/>
                <w:bCs w:val="0"/>
                <w:sz w:val="20"/>
                <w:szCs w:val="20"/>
                <w:lang w:val="en-AU"/>
              </w:rPr>
            </w:pPr>
            <w:r w:rsidRPr="001D10EA">
              <w:rPr>
                <w:rFonts w:asciiTheme="minorHAnsi" w:hAnsiTheme="minorHAnsi" w:cs="Arial"/>
                <w:b w:val="0"/>
                <w:bCs w:val="0"/>
                <w:sz w:val="20"/>
                <w:szCs w:val="20"/>
                <w:lang w:val="en-AU"/>
              </w:rPr>
              <w:t>7.5%</w:t>
            </w:r>
          </w:p>
        </w:tc>
        <w:tc>
          <w:tcPr>
            <w:tcW w:w="381" w:type="pct"/>
            <w:vAlign w:val="center"/>
          </w:tcPr>
          <w:p w14:paraId="6B7895FB" w14:textId="1925CBF7" w:rsidR="00C540FD" w:rsidRPr="001D10EA" w:rsidRDefault="00C540FD" w:rsidP="0038120E">
            <w:pPr>
              <w:spacing w:after="0" w:line="240" w:lineRule="auto"/>
              <w:jc w:val="center"/>
              <w:rPr>
                <w:rFonts w:asciiTheme="minorHAnsi" w:hAnsiTheme="minorHAnsi" w:cs="Arial"/>
                <w:sz w:val="20"/>
                <w:szCs w:val="20"/>
              </w:rPr>
            </w:pPr>
            <w:r w:rsidRPr="001D10EA">
              <w:rPr>
                <w:rFonts w:asciiTheme="minorHAnsi" w:hAnsiTheme="minorHAnsi" w:cs="Arial"/>
                <w:sz w:val="20"/>
                <w:szCs w:val="20"/>
              </w:rPr>
              <w:t>W</w:t>
            </w:r>
            <w:r>
              <w:rPr>
                <w:rFonts w:asciiTheme="minorHAnsi" w:hAnsiTheme="minorHAnsi" w:cs="Arial"/>
                <w:sz w:val="20"/>
                <w:szCs w:val="20"/>
              </w:rPr>
              <w:t>eek 9</w:t>
            </w:r>
          </w:p>
        </w:tc>
        <w:tc>
          <w:tcPr>
            <w:tcW w:w="2571" w:type="pct"/>
            <w:vAlign w:val="center"/>
          </w:tcPr>
          <w:p w14:paraId="6B7895FC" w14:textId="210FB759" w:rsidR="00C540FD" w:rsidRPr="001D10EA" w:rsidRDefault="00C540FD" w:rsidP="00C540FD">
            <w:pPr>
              <w:pStyle w:val="Title"/>
              <w:spacing w:after="0" w:line="240" w:lineRule="auto"/>
              <w:jc w:val="left"/>
              <w:rPr>
                <w:rFonts w:asciiTheme="minorHAnsi" w:hAnsiTheme="minorHAnsi" w:cstheme="minorHAnsi"/>
                <w:sz w:val="20"/>
                <w:szCs w:val="20"/>
              </w:rPr>
            </w:pPr>
            <w:r w:rsidRPr="001D10EA">
              <w:rPr>
                <w:rFonts w:asciiTheme="minorHAnsi" w:hAnsiTheme="minorHAnsi" w:cstheme="minorHAnsi"/>
                <w:sz w:val="20"/>
                <w:szCs w:val="20"/>
              </w:rPr>
              <w:t xml:space="preserve">Task </w:t>
            </w:r>
            <w:r>
              <w:rPr>
                <w:rFonts w:asciiTheme="minorHAnsi" w:hAnsiTheme="minorHAnsi" w:cstheme="minorHAnsi"/>
                <w:sz w:val="20"/>
                <w:szCs w:val="20"/>
              </w:rPr>
              <w:t>1</w:t>
            </w:r>
            <w:r w:rsidRPr="00A61CB1">
              <w:rPr>
                <w:rFonts w:asciiTheme="minorHAnsi" w:hAnsiTheme="minorHAnsi" w:cstheme="minorHAnsi"/>
                <w:b w:val="0"/>
                <w:sz w:val="20"/>
                <w:szCs w:val="20"/>
              </w:rPr>
              <w:t>:</w:t>
            </w:r>
            <w:r w:rsidRPr="001D10EA">
              <w:rPr>
                <w:rFonts w:asciiTheme="minorHAnsi" w:hAnsiTheme="minorHAnsi" w:cstheme="minorHAnsi"/>
                <w:sz w:val="20"/>
                <w:szCs w:val="20"/>
              </w:rPr>
              <w:t xml:space="preserve"> </w:t>
            </w:r>
            <w:r w:rsidRPr="0027260D">
              <w:rPr>
                <w:rFonts w:asciiTheme="minorHAnsi" w:hAnsiTheme="minorHAnsi" w:cstheme="minorHAnsi"/>
                <w:b w:val="0"/>
                <w:sz w:val="20"/>
                <w:szCs w:val="20"/>
              </w:rPr>
              <w:t>Topic test</w:t>
            </w:r>
            <w:r w:rsidRPr="001D10EA">
              <w:rPr>
                <w:rFonts w:asciiTheme="minorHAnsi" w:hAnsiTheme="minorHAnsi" w:cstheme="minorHAnsi"/>
                <w:sz w:val="20"/>
                <w:szCs w:val="20"/>
              </w:rPr>
              <w:t xml:space="preserve"> </w:t>
            </w:r>
            <w:r w:rsidRPr="001A1F70">
              <w:rPr>
                <w:rFonts w:asciiTheme="minorHAnsi" w:hAnsiTheme="minorHAnsi" w:cstheme="minorHAnsi"/>
                <w:b w:val="0"/>
                <w:sz w:val="20"/>
                <w:szCs w:val="20"/>
              </w:rPr>
              <w:t>–</w:t>
            </w:r>
            <w:r w:rsidRPr="001D10EA">
              <w:rPr>
                <w:rFonts w:asciiTheme="minorHAnsi" w:hAnsiTheme="minorHAnsi" w:cstheme="minorHAnsi"/>
                <w:sz w:val="20"/>
                <w:szCs w:val="20"/>
              </w:rPr>
              <w:t xml:space="preserve"> </w:t>
            </w:r>
            <w:r>
              <w:rPr>
                <w:rFonts w:asciiTheme="minorHAnsi" w:hAnsiTheme="minorHAnsi" w:cstheme="minorHAnsi"/>
                <w:b w:val="0"/>
                <w:sz w:val="20"/>
                <w:szCs w:val="20"/>
                <w:lang w:val="en-AU"/>
              </w:rPr>
              <w:t>functional anatomy</w:t>
            </w:r>
          </w:p>
        </w:tc>
      </w:tr>
      <w:tr w:rsidR="00C540FD" w:rsidRPr="001C6F1B" w14:paraId="6B78960B" w14:textId="77777777" w:rsidTr="0038120E">
        <w:trPr>
          <w:trHeight w:val="45"/>
        </w:trPr>
        <w:tc>
          <w:tcPr>
            <w:tcW w:w="478" w:type="pct"/>
            <w:vMerge/>
            <w:tcBorders>
              <w:bottom w:val="single" w:sz="4" w:space="0" w:color="BD9FCF"/>
            </w:tcBorders>
          </w:tcPr>
          <w:p w14:paraId="6B789605" w14:textId="77777777" w:rsidR="00C540FD" w:rsidRPr="001C6F1B" w:rsidRDefault="00C540FD" w:rsidP="00C540FD">
            <w:pPr>
              <w:pStyle w:val="Title"/>
              <w:spacing w:after="0" w:line="240" w:lineRule="auto"/>
              <w:rPr>
                <w:rFonts w:asciiTheme="minorHAnsi" w:hAnsiTheme="minorHAnsi" w:cs="Arial"/>
                <w:b w:val="0"/>
                <w:sz w:val="20"/>
                <w:szCs w:val="20"/>
                <w:lang w:val="en-AU"/>
              </w:rPr>
            </w:pPr>
          </w:p>
        </w:tc>
        <w:tc>
          <w:tcPr>
            <w:tcW w:w="571" w:type="pct"/>
            <w:vMerge/>
            <w:tcBorders>
              <w:bottom w:val="single" w:sz="4" w:space="0" w:color="BD9FCF"/>
            </w:tcBorders>
            <w:vAlign w:val="center"/>
          </w:tcPr>
          <w:p w14:paraId="6B789606" w14:textId="77777777" w:rsidR="00C540FD" w:rsidRPr="001C6F1B" w:rsidRDefault="00C540FD" w:rsidP="00C540FD">
            <w:pPr>
              <w:pStyle w:val="Title"/>
              <w:spacing w:after="0" w:line="240" w:lineRule="auto"/>
              <w:rPr>
                <w:rFonts w:asciiTheme="minorHAnsi" w:hAnsiTheme="minorHAnsi" w:cs="Arial"/>
                <w:b w:val="0"/>
                <w:sz w:val="20"/>
                <w:szCs w:val="20"/>
                <w:lang w:val="en-AU"/>
              </w:rPr>
            </w:pPr>
          </w:p>
        </w:tc>
        <w:tc>
          <w:tcPr>
            <w:tcW w:w="476" w:type="pct"/>
            <w:vMerge/>
            <w:vAlign w:val="center"/>
          </w:tcPr>
          <w:p w14:paraId="6B789607" w14:textId="77777777" w:rsidR="00C540FD" w:rsidRPr="001C6F1B" w:rsidRDefault="00C540FD" w:rsidP="00C540FD">
            <w:pPr>
              <w:spacing w:after="0" w:line="240" w:lineRule="auto"/>
              <w:jc w:val="center"/>
              <w:rPr>
                <w:rFonts w:asciiTheme="minorHAnsi" w:hAnsiTheme="minorHAnsi" w:cs="Arial"/>
                <w:b/>
                <w:bCs/>
                <w:sz w:val="20"/>
                <w:szCs w:val="20"/>
                <w:lang w:eastAsia="en-US"/>
              </w:rPr>
            </w:pPr>
          </w:p>
        </w:tc>
        <w:tc>
          <w:tcPr>
            <w:tcW w:w="523" w:type="pct"/>
            <w:shd w:val="clear" w:color="auto" w:fill="auto"/>
            <w:vAlign w:val="center"/>
          </w:tcPr>
          <w:p w14:paraId="6B789608" w14:textId="72F9A27A" w:rsidR="00C540FD" w:rsidRPr="001D10EA" w:rsidRDefault="00C540FD" w:rsidP="00C540FD">
            <w:pPr>
              <w:pStyle w:val="Title"/>
              <w:spacing w:after="0" w:line="240" w:lineRule="auto"/>
              <w:rPr>
                <w:rFonts w:asciiTheme="minorHAnsi" w:hAnsiTheme="minorHAnsi" w:cs="Arial"/>
                <w:b w:val="0"/>
                <w:bCs w:val="0"/>
                <w:sz w:val="20"/>
                <w:szCs w:val="20"/>
                <w:lang w:val="en-AU"/>
              </w:rPr>
            </w:pPr>
            <w:r>
              <w:rPr>
                <w:rFonts w:asciiTheme="minorHAnsi" w:hAnsiTheme="minorHAnsi" w:cs="Arial"/>
                <w:b w:val="0"/>
                <w:bCs w:val="0"/>
                <w:sz w:val="20"/>
                <w:szCs w:val="20"/>
                <w:lang w:val="en-AU"/>
              </w:rPr>
              <w:t>17.5</w:t>
            </w:r>
            <w:r w:rsidRPr="001D10EA">
              <w:rPr>
                <w:rFonts w:asciiTheme="minorHAnsi" w:hAnsiTheme="minorHAnsi" w:cs="Arial"/>
                <w:b w:val="0"/>
                <w:bCs w:val="0"/>
                <w:sz w:val="20"/>
                <w:szCs w:val="20"/>
                <w:lang w:val="en-AU"/>
              </w:rPr>
              <w:t>%</w:t>
            </w:r>
          </w:p>
        </w:tc>
        <w:tc>
          <w:tcPr>
            <w:tcW w:w="381" w:type="pct"/>
            <w:vAlign w:val="center"/>
          </w:tcPr>
          <w:p w14:paraId="6B789609" w14:textId="77777777" w:rsidR="00C540FD" w:rsidRPr="001D10EA" w:rsidRDefault="00C540FD" w:rsidP="0038120E">
            <w:pPr>
              <w:spacing w:after="0" w:line="240" w:lineRule="auto"/>
              <w:jc w:val="center"/>
              <w:rPr>
                <w:rFonts w:asciiTheme="minorHAnsi" w:hAnsiTheme="minorHAnsi" w:cs="Arial"/>
                <w:sz w:val="20"/>
                <w:szCs w:val="20"/>
              </w:rPr>
            </w:pPr>
            <w:r w:rsidRPr="001D10EA">
              <w:rPr>
                <w:rFonts w:asciiTheme="minorHAnsi" w:hAnsiTheme="minorHAnsi" w:cs="Arial"/>
                <w:sz w:val="20"/>
                <w:szCs w:val="20"/>
              </w:rPr>
              <w:t>W</w:t>
            </w:r>
            <w:r>
              <w:rPr>
                <w:rFonts w:asciiTheme="minorHAnsi" w:hAnsiTheme="minorHAnsi" w:cs="Arial"/>
                <w:sz w:val="20"/>
                <w:szCs w:val="20"/>
              </w:rPr>
              <w:t>eek 3</w:t>
            </w:r>
            <w:r w:rsidRPr="001D10EA">
              <w:rPr>
                <w:rFonts w:asciiTheme="minorHAnsi" w:hAnsiTheme="minorHAnsi" w:cs="Arial"/>
                <w:sz w:val="20"/>
                <w:szCs w:val="20"/>
              </w:rPr>
              <w:t>0</w:t>
            </w:r>
          </w:p>
        </w:tc>
        <w:tc>
          <w:tcPr>
            <w:tcW w:w="2571" w:type="pct"/>
            <w:vAlign w:val="center"/>
          </w:tcPr>
          <w:p w14:paraId="6B78960A" w14:textId="6935DE77" w:rsidR="00C540FD" w:rsidRPr="001D10EA" w:rsidRDefault="00C540FD" w:rsidP="00C540FD">
            <w:pPr>
              <w:pStyle w:val="Title"/>
              <w:spacing w:after="0" w:line="240" w:lineRule="auto"/>
              <w:jc w:val="left"/>
              <w:rPr>
                <w:rFonts w:asciiTheme="minorHAnsi" w:hAnsiTheme="minorHAnsi" w:cstheme="minorHAnsi"/>
                <w:sz w:val="20"/>
                <w:szCs w:val="20"/>
              </w:rPr>
            </w:pPr>
            <w:r w:rsidRPr="001D10EA">
              <w:rPr>
                <w:rFonts w:asciiTheme="minorHAnsi" w:hAnsiTheme="minorHAnsi" w:cstheme="minorHAnsi"/>
                <w:sz w:val="20"/>
                <w:szCs w:val="20"/>
              </w:rPr>
              <w:t xml:space="preserve">Task </w:t>
            </w:r>
            <w:r>
              <w:rPr>
                <w:rFonts w:asciiTheme="minorHAnsi" w:hAnsiTheme="minorHAnsi" w:cstheme="minorHAnsi"/>
                <w:sz w:val="20"/>
                <w:szCs w:val="20"/>
              </w:rPr>
              <w:t>6</w:t>
            </w:r>
            <w:r w:rsidRPr="00A61CB1">
              <w:rPr>
                <w:rFonts w:asciiTheme="minorHAnsi" w:hAnsiTheme="minorHAnsi" w:cstheme="minorHAnsi"/>
                <w:b w:val="0"/>
                <w:sz w:val="20"/>
                <w:szCs w:val="20"/>
              </w:rPr>
              <w:t>:</w:t>
            </w:r>
            <w:r w:rsidRPr="001D10EA">
              <w:rPr>
                <w:rFonts w:asciiTheme="minorHAnsi" w:hAnsiTheme="minorHAnsi" w:cstheme="minorHAnsi"/>
                <w:sz w:val="20"/>
                <w:szCs w:val="20"/>
              </w:rPr>
              <w:t xml:space="preserve"> </w:t>
            </w:r>
            <w:r w:rsidRPr="0027260D">
              <w:rPr>
                <w:rFonts w:asciiTheme="minorHAnsi" w:hAnsiTheme="minorHAnsi" w:cstheme="minorHAnsi"/>
                <w:b w:val="0"/>
                <w:sz w:val="20"/>
                <w:szCs w:val="20"/>
              </w:rPr>
              <w:t>E</w:t>
            </w:r>
            <w:r>
              <w:rPr>
                <w:rFonts w:asciiTheme="minorHAnsi" w:hAnsiTheme="minorHAnsi" w:cstheme="minorHAnsi"/>
                <w:b w:val="0"/>
                <w:sz w:val="20"/>
                <w:szCs w:val="20"/>
              </w:rPr>
              <w:t>nd-</w:t>
            </w:r>
            <w:r w:rsidRPr="0027260D">
              <w:rPr>
                <w:rFonts w:asciiTheme="minorHAnsi" w:hAnsiTheme="minorHAnsi" w:cstheme="minorHAnsi"/>
                <w:b w:val="0"/>
                <w:sz w:val="20"/>
                <w:szCs w:val="20"/>
              </w:rPr>
              <w:t>of</w:t>
            </w:r>
            <w:r>
              <w:rPr>
                <w:rFonts w:asciiTheme="minorHAnsi" w:hAnsiTheme="minorHAnsi" w:cstheme="minorHAnsi"/>
                <w:b w:val="0"/>
                <w:sz w:val="20"/>
                <w:szCs w:val="20"/>
              </w:rPr>
              <w:t>-</w:t>
            </w:r>
            <w:r w:rsidRPr="0027260D">
              <w:rPr>
                <w:rFonts w:asciiTheme="minorHAnsi" w:hAnsiTheme="minorHAnsi" w:cstheme="minorHAnsi"/>
                <w:b w:val="0"/>
                <w:sz w:val="20"/>
                <w:szCs w:val="20"/>
              </w:rPr>
              <w:t xml:space="preserve">year </w:t>
            </w:r>
            <w:r>
              <w:rPr>
                <w:rFonts w:asciiTheme="minorHAnsi" w:hAnsiTheme="minorHAnsi" w:cstheme="minorHAnsi"/>
                <w:b w:val="0"/>
                <w:sz w:val="20"/>
                <w:szCs w:val="20"/>
              </w:rPr>
              <w:t>test</w:t>
            </w:r>
            <w:r w:rsidRPr="001D10EA">
              <w:rPr>
                <w:rFonts w:asciiTheme="minorHAnsi" w:hAnsiTheme="minorHAnsi" w:cstheme="minorHAnsi"/>
                <w:sz w:val="20"/>
                <w:szCs w:val="20"/>
              </w:rPr>
              <w:t xml:space="preserve"> </w:t>
            </w:r>
            <w:r w:rsidRPr="001A1F70">
              <w:rPr>
                <w:rFonts w:asciiTheme="minorHAnsi" w:hAnsiTheme="minorHAnsi" w:cstheme="minorHAnsi"/>
                <w:b w:val="0"/>
                <w:sz w:val="20"/>
                <w:szCs w:val="20"/>
              </w:rPr>
              <w:t xml:space="preserve">– </w:t>
            </w:r>
            <w:r w:rsidRPr="001D10EA">
              <w:rPr>
                <w:rFonts w:asciiTheme="minorHAnsi" w:hAnsiTheme="minorHAnsi" w:cstheme="minorHAnsi"/>
                <w:b w:val="0"/>
                <w:sz w:val="20"/>
                <w:szCs w:val="20"/>
                <w:lang w:val="en-AU"/>
              </w:rPr>
              <w:t>motor learning and coaching</w:t>
            </w:r>
            <w:r>
              <w:rPr>
                <w:rFonts w:asciiTheme="minorHAnsi" w:hAnsiTheme="minorHAnsi" w:cstheme="minorHAnsi"/>
                <w:b w:val="0"/>
                <w:sz w:val="20"/>
                <w:szCs w:val="20"/>
                <w:lang w:val="en-AU"/>
              </w:rPr>
              <w:t>,</w:t>
            </w:r>
            <w:r w:rsidRPr="001D10EA">
              <w:rPr>
                <w:rFonts w:asciiTheme="minorHAnsi" w:hAnsiTheme="minorHAnsi" w:cstheme="minorHAnsi"/>
                <w:b w:val="0"/>
                <w:sz w:val="20"/>
                <w:szCs w:val="20"/>
                <w:lang w:val="en-AU"/>
              </w:rPr>
              <w:t xml:space="preserve"> </w:t>
            </w:r>
            <w:r>
              <w:rPr>
                <w:rFonts w:asciiTheme="minorHAnsi" w:hAnsiTheme="minorHAnsi" w:cstheme="minorHAnsi"/>
                <w:b w:val="0"/>
                <w:sz w:val="20"/>
                <w:szCs w:val="20"/>
                <w:lang w:val="en-AU"/>
              </w:rPr>
              <w:t xml:space="preserve">biomechanics, </w:t>
            </w:r>
            <w:r w:rsidRPr="001D10EA">
              <w:rPr>
                <w:rFonts w:asciiTheme="minorHAnsi" w:hAnsiTheme="minorHAnsi" w:cstheme="minorHAnsi"/>
                <w:b w:val="0"/>
                <w:sz w:val="20"/>
                <w:szCs w:val="20"/>
                <w:lang w:val="en-AU"/>
              </w:rPr>
              <w:t>functional anatomy</w:t>
            </w:r>
            <w:r>
              <w:rPr>
                <w:rFonts w:asciiTheme="minorHAnsi" w:hAnsiTheme="minorHAnsi" w:cstheme="minorHAnsi"/>
                <w:b w:val="0"/>
                <w:sz w:val="20"/>
                <w:szCs w:val="20"/>
                <w:lang w:val="en-AU"/>
              </w:rPr>
              <w:t>,</w:t>
            </w:r>
            <w:r w:rsidRPr="001D10EA">
              <w:rPr>
                <w:rFonts w:asciiTheme="minorHAnsi" w:hAnsiTheme="minorHAnsi" w:cstheme="minorHAnsi"/>
                <w:b w:val="0"/>
                <w:sz w:val="20"/>
                <w:szCs w:val="20"/>
                <w:lang w:val="en-AU"/>
              </w:rPr>
              <w:t xml:space="preserve"> sport psychology</w:t>
            </w:r>
            <w:r>
              <w:rPr>
                <w:rFonts w:asciiTheme="minorHAnsi" w:hAnsiTheme="minorHAnsi" w:cstheme="minorHAnsi"/>
                <w:b w:val="0"/>
                <w:sz w:val="20"/>
                <w:szCs w:val="20"/>
                <w:lang w:val="en-AU"/>
              </w:rPr>
              <w:t xml:space="preserve">, </w:t>
            </w:r>
            <w:r w:rsidRPr="001D10EA">
              <w:rPr>
                <w:rFonts w:asciiTheme="minorHAnsi" w:hAnsiTheme="minorHAnsi" w:cstheme="minorHAnsi"/>
                <w:b w:val="0"/>
                <w:sz w:val="20"/>
                <w:szCs w:val="20"/>
                <w:lang w:val="en-AU"/>
              </w:rPr>
              <w:t>exercise physiology</w:t>
            </w:r>
          </w:p>
        </w:tc>
      </w:tr>
      <w:tr w:rsidR="00C540FD" w:rsidRPr="001C6F1B" w14:paraId="6B789612" w14:textId="77777777" w:rsidTr="0038120E">
        <w:trPr>
          <w:trHeight w:val="285"/>
        </w:trPr>
        <w:tc>
          <w:tcPr>
            <w:tcW w:w="478" w:type="pct"/>
            <w:tcBorders>
              <w:top w:val="single" w:sz="4" w:space="0" w:color="BD9FCF"/>
              <w:bottom w:val="single" w:sz="4" w:space="0" w:color="BD9FCF"/>
              <w:right w:val="nil"/>
            </w:tcBorders>
            <w:shd w:val="clear" w:color="auto" w:fill="E4D8EB"/>
          </w:tcPr>
          <w:p w14:paraId="6B78960C" w14:textId="77777777" w:rsidR="00C540FD" w:rsidRPr="001C6F1B" w:rsidRDefault="00C540FD" w:rsidP="00C540FD">
            <w:pPr>
              <w:pStyle w:val="Title"/>
              <w:spacing w:after="0" w:line="240" w:lineRule="auto"/>
              <w:rPr>
                <w:rFonts w:asciiTheme="minorHAnsi" w:hAnsiTheme="minorHAnsi" w:cs="Arial"/>
                <w:sz w:val="20"/>
                <w:szCs w:val="20"/>
              </w:rPr>
            </w:pPr>
          </w:p>
        </w:tc>
        <w:tc>
          <w:tcPr>
            <w:tcW w:w="571" w:type="pct"/>
            <w:tcBorders>
              <w:left w:val="nil"/>
              <w:bottom w:val="single" w:sz="4" w:space="0" w:color="BD9FCF"/>
            </w:tcBorders>
            <w:shd w:val="clear" w:color="auto" w:fill="E4D8EB"/>
            <w:vAlign w:val="center"/>
          </w:tcPr>
          <w:p w14:paraId="6B78960D" w14:textId="77777777" w:rsidR="00C540FD" w:rsidRPr="001C6F1B" w:rsidRDefault="00C540FD" w:rsidP="00C540FD">
            <w:pPr>
              <w:pStyle w:val="Title"/>
              <w:spacing w:after="0" w:line="240" w:lineRule="auto"/>
              <w:rPr>
                <w:rFonts w:asciiTheme="minorHAnsi" w:hAnsiTheme="minorHAnsi" w:cs="Arial"/>
                <w:sz w:val="20"/>
                <w:szCs w:val="20"/>
              </w:rPr>
            </w:pPr>
          </w:p>
        </w:tc>
        <w:tc>
          <w:tcPr>
            <w:tcW w:w="476" w:type="pct"/>
            <w:shd w:val="clear" w:color="auto" w:fill="E4D8EB"/>
            <w:vAlign w:val="center"/>
          </w:tcPr>
          <w:p w14:paraId="6B78960E" w14:textId="2DAB7122" w:rsidR="00C540FD" w:rsidRPr="00A85B7B" w:rsidRDefault="00C540FD" w:rsidP="00C540FD">
            <w:pPr>
              <w:pStyle w:val="Title"/>
              <w:spacing w:after="0" w:line="240" w:lineRule="auto"/>
              <w:rPr>
                <w:rFonts w:asciiTheme="minorHAnsi" w:hAnsiTheme="minorHAnsi" w:cs="Arial"/>
                <w:sz w:val="20"/>
                <w:szCs w:val="20"/>
              </w:rPr>
            </w:pPr>
            <w:r w:rsidRPr="0035110A">
              <w:rPr>
                <w:rFonts w:asciiTheme="minorHAnsi" w:hAnsiTheme="minorHAnsi" w:cs="Arial"/>
                <w:sz w:val="20"/>
                <w:szCs w:val="20"/>
              </w:rPr>
              <w:t>Subtotal</w:t>
            </w:r>
          </w:p>
        </w:tc>
        <w:tc>
          <w:tcPr>
            <w:tcW w:w="523" w:type="pct"/>
            <w:shd w:val="clear" w:color="auto" w:fill="E4D8EB"/>
            <w:vAlign w:val="center"/>
          </w:tcPr>
          <w:p w14:paraId="6B78960F" w14:textId="77777777" w:rsidR="00C540FD" w:rsidRPr="001C6F1B" w:rsidRDefault="00C540FD" w:rsidP="00C540FD">
            <w:pPr>
              <w:pStyle w:val="Title"/>
              <w:spacing w:after="0" w:line="240" w:lineRule="auto"/>
              <w:rPr>
                <w:rFonts w:asciiTheme="minorHAnsi" w:hAnsiTheme="minorHAnsi" w:cs="Arial"/>
                <w:sz w:val="20"/>
                <w:szCs w:val="20"/>
              </w:rPr>
            </w:pPr>
            <w:r>
              <w:rPr>
                <w:rFonts w:asciiTheme="minorHAnsi" w:hAnsiTheme="minorHAnsi" w:cs="Arial"/>
                <w:bCs w:val="0"/>
                <w:sz w:val="20"/>
                <w:szCs w:val="20"/>
              </w:rPr>
              <w:t>5</w:t>
            </w:r>
            <w:r w:rsidRPr="001C6F1B">
              <w:rPr>
                <w:rFonts w:asciiTheme="minorHAnsi" w:hAnsiTheme="minorHAnsi" w:cs="Arial"/>
                <w:bCs w:val="0"/>
                <w:sz w:val="20"/>
                <w:szCs w:val="20"/>
              </w:rPr>
              <w:t>0%</w:t>
            </w:r>
          </w:p>
        </w:tc>
        <w:tc>
          <w:tcPr>
            <w:tcW w:w="381" w:type="pct"/>
            <w:shd w:val="clear" w:color="auto" w:fill="E4D8EB"/>
            <w:vAlign w:val="center"/>
          </w:tcPr>
          <w:p w14:paraId="6B789610" w14:textId="77777777" w:rsidR="00C540FD" w:rsidRPr="001C6F1B" w:rsidRDefault="00C540FD" w:rsidP="00C540FD">
            <w:pPr>
              <w:pStyle w:val="Title"/>
              <w:spacing w:after="0" w:line="240" w:lineRule="auto"/>
              <w:rPr>
                <w:rFonts w:asciiTheme="minorHAnsi" w:hAnsiTheme="minorHAnsi" w:cs="Arial"/>
                <w:sz w:val="20"/>
                <w:szCs w:val="20"/>
              </w:rPr>
            </w:pPr>
          </w:p>
        </w:tc>
        <w:tc>
          <w:tcPr>
            <w:tcW w:w="2571" w:type="pct"/>
            <w:shd w:val="clear" w:color="auto" w:fill="E4D8EB"/>
            <w:vAlign w:val="center"/>
          </w:tcPr>
          <w:p w14:paraId="6B789611" w14:textId="77777777" w:rsidR="00C540FD" w:rsidRPr="001C6F1B" w:rsidRDefault="00C540FD" w:rsidP="00C540FD">
            <w:pPr>
              <w:pStyle w:val="Title"/>
              <w:spacing w:after="0" w:line="240" w:lineRule="auto"/>
              <w:rPr>
                <w:rFonts w:asciiTheme="minorHAnsi" w:hAnsiTheme="minorHAnsi" w:cs="Arial"/>
                <w:sz w:val="20"/>
                <w:szCs w:val="20"/>
              </w:rPr>
            </w:pPr>
          </w:p>
        </w:tc>
      </w:tr>
      <w:tr w:rsidR="00C540FD" w:rsidRPr="001C6F1B" w14:paraId="3B0CD80E" w14:textId="77777777" w:rsidTr="0038120E">
        <w:trPr>
          <w:trHeight w:val="285"/>
        </w:trPr>
        <w:tc>
          <w:tcPr>
            <w:tcW w:w="478" w:type="pct"/>
            <w:tcBorders>
              <w:right w:val="nil"/>
            </w:tcBorders>
            <w:shd w:val="clear" w:color="auto" w:fill="E4D8EB"/>
          </w:tcPr>
          <w:p w14:paraId="00631700" w14:textId="77777777" w:rsidR="00C540FD" w:rsidRPr="001C6F1B" w:rsidRDefault="00C540FD" w:rsidP="00C540FD">
            <w:pPr>
              <w:pStyle w:val="Title"/>
              <w:spacing w:after="0" w:line="240" w:lineRule="auto"/>
              <w:rPr>
                <w:rFonts w:asciiTheme="minorHAnsi" w:hAnsiTheme="minorHAnsi" w:cs="Arial"/>
                <w:sz w:val="20"/>
                <w:szCs w:val="20"/>
              </w:rPr>
            </w:pPr>
          </w:p>
        </w:tc>
        <w:tc>
          <w:tcPr>
            <w:tcW w:w="571" w:type="pct"/>
            <w:tcBorders>
              <w:left w:val="nil"/>
            </w:tcBorders>
            <w:shd w:val="clear" w:color="auto" w:fill="E4D8EB"/>
            <w:vAlign w:val="center"/>
          </w:tcPr>
          <w:p w14:paraId="7476099A" w14:textId="77777777" w:rsidR="00C540FD" w:rsidRPr="001C6F1B" w:rsidRDefault="00C540FD" w:rsidP="00C540FD">
            <w:pPr>
              <w:pStyle w:val="Title"/>
              <w:spacing w:after="0" w:line="240" w:lineRule="auto"/>
              <w:rPr>
                <w:rFonts w:asciiTheme="minorHAnsi" w:hAnsiTheme="minorHAnsi" w:cs="Arial"/>
                <w:sz w:val="20"/>
                <w:szCs w:val="20"/>
              </w:rPr>
            </w:pPr>
          </w:p>
        </w:tc>
        <w:tc>
          <w:tcPr>
            <w:tcW w:w="476" w:type="pct"/>
            <w:shd w:val="clear" w:color="auto" w:fill="E4D8EB"/>
            <w:vAlign w:val="center"/>
          </w:tcPr>
          <w:p w14:paraId="6F5B5866" w14:textId="00A21F98" w:rsidR="00C540FD" w:rsidRPr="001C6F1B" w:rsidRDefault="00C540FD" w:rsidP="00C540FD">
            <w:pPr>
              <w:pStyle w:val="Title"/>
              <w:spacing w:after="0" w:line="240" w:lineRule="auto"/>
              <w:rPr>
                <w:rFonts w:asciiTheme="minorHAnsi" w:hAnsiTheme="minorHAnsi" w:cs="Arial"/>
                <w:sz w:val="20"/>
                <w:szCs w:val="20"/>
              </w:rPr>
            </w:pPr>
            <w:r>
              <w:rPr>
                <w:rFonts w:asciiTheme="minorHAnsi" w:hAnsiTheme="minorHAnsi" w:cs="Arial"/>
                <w:sz w:val="20"/>
                <w:szCs w:val="20"/>
              </w:rPr>
              <w:t>Total</w:t>
            </w:r>
          </w:p>
        </w:tc>
        <w:tc>
          <w:tcPr>
            <w:tcW w:w="523" w:type="pct"/>
            <w:shd w:val="clear" w:color="auto" w:fill="E4D8EB"/>
            <w:vAlign w:val="center"/>
          </w:tcPr>
          <w:p w14:paraId="1E5B283C" w14:textId="00496469" w:rsidR="00C540FD" w:rsidRDefault="00C540FD" w:rsidP="00C540FD">
            <w:pPr>
              <w:pStyle w:val="Title"/>
              <w:spacing w:after="0" w:line="240" w:lineRule="auto"/>
              <w:rPr>
                <w:rFonts w:asciiTheme="minorHAnsi" w:hAnsiTheme="minorHAnsi" w:cs="Arial"/>
                <w:bCs w:val="0"/>
                <w:sz w:val="20"/>
                <w:szCs w:val="20"/>
              </w:rPr>
            </w:pPr>
            <w:r>
              <w:rPr>
                <w:rFonts w:asciiTheme="minorHAnsi" w:hAnsiTheme="minorHAnsi" w:cs="Arial"/>
                <w:bCs w:val="0"/>
                <w:sz w:val="20"/>
                <w:szCs w:val="20"/>
              </w:rPr>
              <w:t>100%</w:t>
            </w:r>
          </w:p>
        </w:tc>
        <w:tc>
          <w:tcPr>
            <w:tcW w:w="381" w:type="pct"/>
            <w:shd w:val="clear" w:color="auto" w:fill="E4D8EB"/>
            <w:vAlign w:val="center"/>
          </w:tcPr>
          <w:p w14:paraId="2A233DEB" w14:textId="77777777" w:rsidR="00C540FD" w:rsidRPr="001C6F1B" w:rsidRDefault="00C540FD" w:rsidP="00C540FD">
            <w:pPr>
              <w:pStyle w:val="Title"/>
              <w:spacing w:after="0" w:line="240" w:lineRule="auto"/>
              <w:rPr>
                <w:rFonts w:asciiTheme="minorHAnsi" w:hAnsiTheme="minorHAnsi" w:cs="Arial"/>
                <w:sz w:val="20"/>
                <w:szCs w:val="20"/>
              </w:rPr>
            </w:pPr>
          </w:p>
        </w:tc>
        <w:tc>
          <w:tcPr>
            <w:tcW w:w="2571" w:type="pct"/>
            <w:shd w:val="clear" w:color="auto" w:fill="E4D8EB"/>
            <w:vAlign w:val="center"/>
          </w:tcPr>
          <w:p w14:paraId="250B3C16" w14:textId="77777777" w:rsidR="00C540FD" w:rsidRPr="001C6F1B" w:rsidRDefault="00C540FD" w:rsidP="00C540FD">
            <w:pPr>
              <w:pStyle w:val="Title"/>
              <w:spacing w:after="0" w:line="240" w:lineRule="auto"/>
              <w:rPr>
                <w:rFonts w:asciiTheme="minorHAnsi" w:hAnsiTheme="minorHAnsi" w:cs="Arial"/>
                <w:sz w:val="20"/>
                <w:szCs w:val="20"/>
              </w:rPr>
            </w:pPr>
          </w:p>
        </w:tc>
      </w:tr>
    </w:tbl>
    <w:p w14:paraId="6B789613" w14:textId="77777777" w:rsidR="00D9660D" w:rsidRDefault="00D9660D">
      <w:pPr>
        <w:spacing w:after="200"/>
        <w:rPr>
          <w:rFonts w:cs="Arial"/>
          <w:b/>
          <w:sz w:val="24"/>
          <w:szCs w:val="24"/>
          <w:lang w:val="en-AU" w:eastAsia="en-US"/>
        </w:rPr>
      </w:pPr>
    </w:p>
    <w:sectPr w:rsidR="00D9660D" w:rsidSect="00892D99">
      <w:headerReference w:type="default" r:id="rId12"/>
      <w:footerReference w:type="default" r:id="rId13"/>
      <w:pgSz w:w="16838" w:h="11906" w:orient="landscape"/>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76366" w14:textId="77777777" w:rsidR="00A4589F" w:rsidRDefault="00A4589F" w:rsidP="00E35001">
      <w:r>
        <w:separator/>
      </w:r>
    </w:p>
  </w:endnote>
  <w:endnote w:type="continuationSeparator" w:id="0">
    <w:p w14:paraId="158318C5" w14:textId="77777777" w:rsidR="00A4589F" w:rsidRDefault="00A4589F"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961C" w14:textId="67CE88CA" w:rsidR="006E539E" w:rsidRPr="00C540FD" w:rsidRDefault="006E539E" w:rsidP="00C540FD">
    <w:pPr>
      <w:pStyle w:val="Footereven"/>
    </w:pPr>
    <w:r w:rsidRPr="00C540FD">
      <w:t>2014/</w:t>
    </w:r>
    <w:r w:rsidR="00B6619B" w:rsidRPr="00C540FD">
      <w:t>13278</w:t>
    </w:r>
    <w:r w:rsidR="00C540FD">
      <w:t>[</w:t>
    </w:r>
    <w:r w:rsidR="00B6619B" w:rsidRPr="00C540FD">
      <w:t>v</w:t>
    </w:r>
    <w:r w:rsidR="00C540FD">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9621" w14:textId="77777777" w:rsidR="006E539E" w:rsidRPr="00892D99" w:rsidRDefault="006E539E" w:rsidP="00892D99">
    <w:pPr>
      <w:pStyle w:val="Footerodd"/>
    </w:pPr>
    <w:r w:rsidRPr="00892D99">
      <w:t>Sample assessment outline | Physical Education Studies | General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6C07E" w14:textId="77777777" w:rsidR="00A4589F" w:rsidRDefault="00A4589F" w:rsidP="00E35001">
      <w:r>
        <w:separator/>
      </w:r>
    </w:p>
  </w:footnote>
  <w:footnote w:type="continuationSeparator" w:id="0">
    <w:p w14:paraId="3634B5B1" w14:textId="77777777" w:rsidR="00A4589F" w:rsidRDefault="00A4589F"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961A" w14:textId="77777777" w:rsidR="006E539E" w:rsidRDefault="006E539E" w:rsidP="00FA11D2">
    <w:pPr>
      <w:pStyle w:val="Header"/>
    </w:pPr>
    <w:r>
      <w:rPr>
        <w:rFonts w:cs="Arial"/>
        <w:bCs/>
        <w:noProof/>
        <w:kern w:val="28"/>
        <w:sz w:val="20"/>
        <w:szCs w:val="20"/>
        <w:lang w:val="en-AU"/>
      </w:rPr>
      <w:drawing>
        <wp:inline distT="0" distB="0" distL="0" distR="0" wp14:anchorId="6B789622" wp14:editId="6B789623">
          <wp:extent cx="5941060" cy="530343"/>
          <wp:effectExtent l="0" t="0" r="2540" b="3175"/>
          <wp:docPr id="500338464" name="Picture 50033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A letterhead with WACE logo - purple.jpg"/>
                  <pic:cNvPicPr/>
                </pic:nvPicPr>
                <pic:blipFill>
                  <a:blip r:embed="rId1">
                    <a:extLst>
                      <a:ext uri="{28A0092B-C50C-407E-A947-70E740481C1C}">
                        <a14:useLocalDpi xmlns:a14="http://schemas.microsoft.com/office/drawing/2010/main" val="0"/>
                      </a:ext>
                    </a:extLst>
                  </a:blip>
                  <a:stretch>
                    <a:fillRect/>
                  </a:stretch>
                </pic:blipFill>
                <pic:spPr>
                  <a:xfrm>
                    <a:off x="0" y="0"/>
                    <a:ext cx="5941060" cy="530343"/>
                  </a:xfrm>
                  <a:prstGeom prst="rect">
                    <a:avLst/>
                  </a:prstGeom>
                </pic:spPr>
              </pic:pic>
            </a:graphicData>
          </a:graphic>
        </wp:inline>
      </w:drawing>
    </w:r>
  </w:p>
  <w:p w14:paraId="6B78961B" w14:textId="77777777" w:rsidR="006E539E" w:rsidRDefault="006E5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961D" w14:textId="77777777" w:rsidR="006E539E" w:rsidRDefault="006E539E" w:rsidP="00AB2D55">
    <w:pPr>
      <w:pStyle w:val="Header"/>
      <w:ind w:left="-709"/>
    </w:pPr>
    <w:r>
      <w:rPr>
        <w:noProof/>
        <w:lang w:val="en-AU"/>
      </w:rPr>
      <w:drawing>
        <wp:inline distT="0" distB="0" distL="0" distR="0" wp14:anchorId="6B789624" wp14:editId="3F37E793">
          <wp:extent cx="4533900" cy="704850"/>
          <wp:effectExtent l="0" t="0" r="0" b="0"/>
          <wp:docPr id="893987553" name="Picture 893987553"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6B78961E" w14:textId="77777777" w:rsidR="006E539E" w:rsidRDefault="006E5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961F" w14:textId="77777777" w:rsidR="006E539E" w:rsidRPr="00C540FD" w:rsidRDefault="006E539E" w:rsidP="00C540FD">
    <w:pPr>
      <w:pStyle w:val="Headerodd"/>
    </w:pPr>
    <w:r w:rsidRPr="00C540FD">
      <w:fldChar w:fldCharType="begin"/>
    </w:r>
    <w:r w:rsidRPr="00C540FD">
      <w:instrText xml:space="preserve"> PAGE   \* MERGEFORMAT </w:instrText>
    </w:r>
    <w:r w:rsidRPr="00C540FD">
      <w:fldChar w:fldCharType="separate"/>
    </w:r>
    <w:r w:rsidR="006B2F3D" w:rsidRPr="00C540FD">
      <w:t>1</w:t>
    </w:r>
    <w:r w:rsidRPr="00C540FD">
      <w:fldChar w:fldCharType="end"/>
    </w:r>
  </w:p>
  <w:p w14:paraId="6B789620" w14:textId="77777777" w:rsidR="006E539E" w:rsidRDefault="006E5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47575929">
    <w:abstractNumId w:val="3"/>
  </w:num>
  <w:num w:numId="2" w16cid:durableId="2010672797">
    <w:abstractNumId w:val="0"/>
  </w:num>
  <w:num w:numId="3" w16cid:durableId="2133404173">
    <w:abstractNumId w:val="1"/>
  </w:num>
  <w:num w:numId="4" w16cid:durableId="17197750">
    <w:abstractNumId w:val="4"/>
  </w:num>
  <w:num w:numId="5" w16cid:durableId="1679505559">
    <w:abstractNumId w:val="2"/>
  </w:num>
  <w:num w:numId="6" w16cid:durableId="1520512657">
    <w:abstractNumId w:val="3"/>
  </w:num>
  <w:num w:numId="7" w16cid:durableId="517230914">
    <w:abstractNumId w:val="3"/>
  </w:num>
  <w:num w:numId="8" w16cid:durableId="371614922">
    <w:abstractNumId w:val="3"/>
  </w:num>
  <w:num w:numId="9" w16cid:durableId="1277370707">
    <w:abstractNumId w:val="3"/>
  </w:num>
  <w:num w:numId="10" w16cid:durableId="2072729382">
    <w:abstractNumId w:val="3"/>
  </w:num>
  <w:num w:numId="11" w16cid:durableId="1148395658">
    <w:abstractNumId w:val="3"/>
  </w:num>
  <w:num w:numId="12" w16cid:durableId="1561818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65"/>
    <w:rsid w:val="0000100B"/>
    <w:rsid w:val="000451FE"/>
    <w:rsid w:val="000974DC"/>
    <w:rsid w:val="001005EF"/>
    <w:rsid w:val="00111BB4"/>
    <w:rsid w:val="00115902"/>
    <w:rsid w:val="00115C08"/>
    <w:rsid w:val="0014307D"/>
    <w:rsid w:val="00156B74"/>
    <w:rsid w:val="001756C3"/>
    <w:rsid w:val="001764EE"/>
    <w:rsid w:val="001A1F70"/>
    <w:rsid w:val="001B09A7"/>
    <w:rsid w:val="001C5E35"/>
    <w:rsid w:val="001C6F1B"/>
    <w:rsid w:val="001D10EA"/>
    <w:rsid w:val="001F142A"/>
    <w:rsid w:val="00227656"/>
    <w:rsid w:val="0027260D"/>
    <w:rsid w:val="002A0932"/>
    <w:rsid w:val="002A32F9"/>
    <w:rsid w:val="002A4F47"/>
    <w:rsid w:val="002D0A06"/>
    <w:rsid w:val="00307024"/>
    <w:rsid w:val="00313837"/>
    <w:rsid w:val="00334A2E"/>
    <w:rsid w:val="00341660"/>
    <w:rsid w:val="0035110A"/>
    <w:rsid w:val="00355A9C"/>
    <w:rsid w:val="00361B00"/>
    <w:rsid w:val="0038120E"/>
    <w:rsid w:val="00390710"/>
    <w:rsid w:val="003C2E8B"/>
    <w:rsid w:val="003D60C7"/>
    <w:rsid w:val="0041114A"/>
    <w:rsid w:val="00422A47"/>
    <w:rsid w:val="00445CC3"/>
    <w:rsid w:val="0045240D"/>
    <w:rsid w:val="00452E84"/>
    <w:rsid w:val="00457C76"/>
    <w:rsid w:val="004736E2"/>
    <w:rsid w:val="004743DB"/>
    <w:rsid w:val="004F7674"/>
    <w:rsid w:val="00513E2C"/>
    <w:rsid w:val="00526C40"/>
    <w:rsid w:val="00571385"/>
    <w:rsid w:val="005B4B65"/>
    <w:rsid w:val="005F2586"/>
    <w:rsid w:val="006767AB"/>
    <w:rsid w:val="00682BB5"/>
    <w:rsid w:val="006B2F3D"/>
    <w:rsid w:val="006B6F2F"/>
    <w:rsid w:val="006D760B"/>
    <w:rsid w:val="006E539E"/>
    <w:rsid w:val="007430DC"/>
    <w:rsid w:val="00761FBF"/>
    <w:rsid w:val="007A07CA"/>
    <w:rsid w:val="007E7530"/>
    <w:rsid w:val="008425DC"/>
    <w:rsid w:val="00892D99"/>
    <w:rsid w:val="00896B42"/>
    <w:rsid w:val="008B35EB"/>
    <w:rsid w:val="008F2152"/>
    <w:rsid w:val="009065F1"/>
    <w:rsid w:val="00A056AF"/>
    <w:rsid w:val="00A44EC6"/>
    <w:rsid w:val="00A4589F"/>
    <w:rsid w:val="00A61CB1"/>
    <w:rsid w:val="00A75CE9"/>
    <w:rsid w:val="00A85B7B"/>
    <w:rsid w:val="00AA0419"/>
    <w:rsid w:val="00AB2D55"/>
    <w:rsid w:val="00AF7A77"/>
    <w:rsid w:val="00B019C4"/>
    <w:rsid w:val="00B329C8"/>
    <w:rsid w:val="00B46598"/>
    <w:rsid w:val="00B6619B"/>
    <w:rsid w:val="00BA6FC5"/>
    <w:rsid w:val="00BB0BC2"/>
    <w:rsid w:val="00BC29F2"/>
    <w:rsid w:val="00BC74C6"/>
    <w:rsid w:val="00C23970"/>
    <w:rsid w:val="00C32F70"/>
    <w:rsid w:val="00C33853"/>
    <w:rsid w:val="00C540FD"/>
    <w:rsid w:val="00C762CC"/>
    <w:rsid w:val="00C8255F"/>
    <w:rsid w:val="00CA78D1"/>
    <w:rsid w:val="00CB47EE"/>
    <w:rsid w:val="00CF2B72"/>
    <w:rsid w:val="00D02679"/>
    <w:rsid w:val="00D63524"/>
    <w:rsid w:val="00D66E99"/>
    <w:rsid w:val="00D72E87"/>
    <w:rsid w:val="00D9660D"/>
    <w:rsid w:val="00DC0357"/>
    <w:rsid w:val="00DC04C7"/>
    <w:rsid w:val="00E35001"/>
    <w:rsid w:val="00E63C3E"/>
    <w:rsid w:val="00E6492B"/>
    <w:rsid w:val="00E84E3F"/>
    <w:rsid w:val="00E87E8F"/>
    <w:rsid w:val="00E917ED"/>
    <w:rsid w:val="00EB1989"/>
    <w:rsid w:val="00ED4901"/>
    <w:rsid w:val="00EE56B1"/>
    <w:rsid w:val="00F14034"/>
    <w:rsid w:val="00F261F4"/>
    <w:rsid w:val="00F73CAC"/>
    <w:rsid w:val="00F86A63"/>
    <w:rsid w:val="00F909E2"/>
    <w:rsid w:val="00FA11D2"/>
    <w:rsid w:val="00FD46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7895AF"/>
  <w15:docId w15:val="{2A82830F-9361-4699-B574-0E43507C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FD"/>
    <w:pPr>
      <w:spacing w:after="120"/>
    </w:pPr>
    <w:rPr>
      <w:rFonts w:ascii="Calibri" w:eastAsia="Times New Roman" w:hAnsi="Calibri" w:cs="Times New Roman"/>
      <w:lang w:val="it-IT" w:eastAsia="en-AU"/>
    </w:rPr>
  </w:style>
  <w:style w:type="paragraph" w:styleId="Heading1">
    <w:name w:val="heading 1"/>
    <w:basedOn w:val="Heading2"/>
    <w:next w:val="Normal"/>
    <w:link w:val="Heading1Char"/>
    <w:uiPriority w:val="9"/>
    <w:qFormat/>
    <w:rsid w:val="001C6F1B"/>
    <w:pPr>
      <w:outlineLvl w:val="0"/>
    </w:pPr>
  </w:style>
  <w:style w:type="paragraph" w:styleId="Heading2">
    <w:name w:val="heading 2"/>
    <w:basedOn w:val="Heading3"/>
    <w:next w:val="Normal"/>
    <w:link w:val="Heading2Char"/>
    <w:uiPriority w:val="9"/>
    <w:unhideWhenUsed/>
    <w:qFormat/>
    <w:rsid w:val="001C6F1B"/>
    <w:pPr>
      <w:keepNext w:val="0"/>
      <w:keepLines w:val="0"/>
      <w:spacing w:before="80" w:after="80"/>
      <w:ind w:left="-567"/>
      <w:outlineLvl w:val="1"/>
    </w:pPr>
    <w:rPr>
      <w:rFonts w:ascii="Franklin Gothic Book" w:eastAsia="MS Mincho" w:hAnsi="Franklin Gothic Book" w:cs="Calibri"/>
      <w:b w:val="0"/>
      <w:bCs w:val="0"/>
      <w:color w:val="342568"/>
      <w:sz w:val="24"/>
      <w:szCs w:val="24"/>
      <w:lang w:val="en-GB" w:eastAsia="ja-JP"/>
    </w:rPr>
  </w:style>
  <w:style w:type="paragraph" w:styleId="Heading3">
    <w:name w:val="heading 3"/>
    <w:basedOn w:val="Normal"/>
    <w:next w:val="Normal"/>
    <w:link w:val="Heading3Char"/>
    <w:uiPriority w:val="9"/>
    <w:semiHidden/>
    <w:unhideWhenUsed/>
    <w:qFormat/>
    <w:rsid w:val="001C6F1B"/>
    <w:pPr>
      <w:keepNext/>
      <w:keepLines/>
      <w:spacing w:before="200"/>
      <w:outlineLvl w:val="2"/>
    </w:pPr>
    <w:rPr>
      <w:rFonts w:asciiTheme="majorHAnsi" w:eastAsiaTheme="majorEastAsia" w:hAnsiTheme="majorHAnsi" w:cstheme="majorBidi"/>
      <w:b/>
      <w:b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1C6F1B"/>
    <w:rPr>
      <w:rFonts w:ascii="Franklin Gothic Book" w:eastAsia="MS Mincho" w:hAnsi="Franklin Gothic Book" w:cs="Calibri"/>
      <w:color w:val="342568"/>
      <w:sz w:val="24"/>
      <w:szCs w:val="24"/>
      <w:lang w:val="en-GB" w:eastAsia="ja-JP"/>
    </w:rPr>
  </w:style>
  <w:style w:type="character" w:customStyle="1" w:styleId="Heading2Char">
    <w:name w:val="Heading 2 Char"/>
    <w:basedOn w:val="DefaultParagraphFont"/>
    <w:link w:val="Heading2"/>
    <w:uiPriority w:val="9"/>
    <w:rsid w:val="001C6F1B"/>
    <w:rPr>
      <w:rFonts w:ascii="Franklin Gothic Book" w:eastAsia="MS Mincho" w:hAnsi="Franklin Gothic Book" w:cs="Calibri"/>
      <w:color w:val="342568"/>
      <w:sz w:val="24"/>
      <w:szCs w:val="24"/>
      <w:lang w:val="en-GB" w:eastAsia="ja-JP"/>
    </w:rPr>
  </w:style>
  <w:style w:type="character" w:customStyle="1" w:styleId="Heading3Char">
    <w:name w:val="Heading 3 Char"/>
    <w:basedOn w:val="DefaultParagraphFont"/>
    <w:link w:val="Heading3"/>
    <w:uiPriority w:val="9"/>
    <w:semiHidden/>
    <w:rsid w:val="001C6F1B"/>
    <w:rPr>
      <w:rFonts w:asciiTheme="majorHAnsi" w:eastAsiaTheme="majorEastAsia" w:hAnsiTheme="majorHAnsi" w:cstheme="majorBidi"/>
      <w:b/>
      <w:bCs/>
      <w:color w:val="291933" w:themeColor="accent1"/>
      <w:lang w:val="it-IT" w:eastAsia="en-AU"/>
    </w:rPr>
  </w:style>
  <w:style w:type="character" w:styleId="Hyperlink">
    <w:name w:val="Hyperlink"/>
    <w:basedOn w:val="DefaultParagraphFont"/>
    <w:uiPriority w:val="99"/>
    <w:unhideWhenUsed/>
    <w:rsid w:val="006B2F3D"/>
    <w:rPr>
      <w:color w:val="410082" w:themeColor="hyperlink"/>
      <w:u w:val="none"/>
    </w:rPr>
  </w:style>
  <w:style w:type="paragraph" w:styleId="Revision">
    <w:name w:val="Revision"/>
    <w:hidden/>
    <w:uiPriority w:val="99"/>
    <w:semiHidden/>
    <w:rsid w:val="004F7674"/>
    <w:pPr>
      <w:spacing w:after="0" w:line="240" w:lineRule="auto"/>
    </w:pPr>
    <w:rPr>
      <w:rFonts w:ascii="Arial" w:eastAsia="Times New Roman" w:hAnsi="Arial" w:cs="Times New Roman"/>
      <w:lang w:val="it-IT" w:eastAsia="en-AU"/>
    </w:rPr>
  </w:style>
  <w:style w:type="paragraph" w:customStyle="1" w:styleId="SCSATitle1">
    <w:name w:val="SCSA Title 1"/>
    <w:basedOn w:val="Normal"/>
    <w:qFormat/>
    <w:rsid w:val="002D0A06"/>
    <w:pPr>
      <w:keepNext/>
      <w:spacing w:before="3500" w:after="0"/>
      <w:jc w:val="center"/>
    </w:pPr>
    <w:rPr>
      <w:rFonts w:eastAsiaTheme="minorEastAsia"/>
      <w:b/>
      <w:smallCaps/>
      <w:color w:val="580F8B"/>
      <w:sz w:val="40"/>
      <w:szCs w:val="52"/>
      <w:lang w:val="en-AU"/>
    </w:rPr>
  </w:style>
  <w:style w:type="paragraph" w:customStyle="1" w:styleId="SCSATitle2">
    <w:name w:val="SCSA Title 2"/>
    <w:basedOn w:val="Normal"/>
    <w:qFormat/>
    <w:rsid w:val="002D0A06"/>
    <w:pPr>
      <w:keepNext/>
      <w:pBdr>
        <w:top w:val="single" w:sz="8" w:space="3" w:color="580F8B"/>
      </w:pBdr>
      <w:spacing w:after="0"/>
      <w:ind w:left="1701" w:right="1701"/>
      <w:jc w:val="center"/>
    </w:pPr>
    <w:rPr>
      <w:rFonts w:eastAsiaTheme="minorEastAsia"/>
      <w:b/>
      <w:smallCaps/>
      <w:color w:val="580F8B"/>
      <w:sz w:val="32"/>
      <w:szCs w:val="28"/>
      <w:lang w:val="en-AU" w:eastAsia="x-none"/>
    </w:rPr>
  </w:style>
  <w:style w:type="paragraph" w:customStyle="1" w:styleId="SCSATitle3">
    <w:name w:val="SCSA Title 3"/>
    <w:basedOn w:val="Normal"/>
    <w:qFormat/>
    <w:rsid w:val="002D0A06"/>
    <w:pPr>
      <w:keepNext/>
      <w:pBdr>
        <w:bottom w:val="single" w:sz="8" w:space="3" w:color="580F8B"/>
      </w:pBdr>
      <w:spacing w:after="0"/>
      <w:ind w:left="1701" w:right="1701"/>
      <w:jc w:val="center"/>
    </w:pPr>
    <w:rPr>
      <w:rFonts w:eastAsiaTheme="minorEastAsia"/>
      <w:b/>
      <w:smallCaps/>
      <w:color w:val="580F8B"/>
      <w:sz w:val="32"/>
      <w:szCs w:val="28"/>
      <w:lang w:val="en-AU" w:eastAsia="x-none"/>
    </w:rPr>
  </w:style>
  <w:style w:type="character" w:styleId="CommentReference">
    <w:name w:val="annotation reference"/>
    <w:basedOn w:val="DefaultParagraphFont"/>
    <w:uiPriority w:val="99"/>
    <w:semiHidden/>
    <w:unhideWhenUsed/>
    <w:rsid w:val="00C540FD"/>
    <w:rPr>
      <w:sz w:val="16"/>
      <w:szCs w:val="16"/>
    </w:rPr>
  </w:style>
  <w:style w:type="paragraph" w:styleId="CommentText">
    <w:name w:val="annotation text"/>
    <w:basedOn w:val="Normal"/>
    <w:link w:val="CommentTextChar"/>
    <w:uiPriority w:val="99"/>
    <w:unhideWhenUsed/>
    <w:rsid w:val="00C540FD"/>
    <w:pPr>
      <w:spacing w:line="240" w:lineRule="auto"/>
    </w:pPr>
    <w:rPr>
      <w:rFonts w:asciiTheme="minorHAnsi" w:eastAsiaTheme="minorEastAsia" w:hAnsiTheme="minorHAnsi"/>
      <w:sz w:val="20"/>
      <w:szCs w:val="20"/>
      <w:lang w:val="en-AU"/>
    </w:rPr>
  </w:style>
  <w:style w:type="character" w:customStyle="1" w:styleId="CommentTextChar">
    <w:name w:val="Comment Text Char"/>
    <w:basedOn w:val="DefaultParagraphFont"/>
    <w:link w:val="CommentText"/>
    <w:uiPriority w:val="99"/>
    <w:rsid w:val="00C540FD"/>
    <w:rPr>
      <w:rFonts w:cs="Times New Roman"/>
      <w:sz w:val="20"/>
      <w:szCs w:val="20"/>
      <w:lang w:eastAsia="en-AU"/>
    </w:rPr>
  </w:style>
  <w:style w:type="paragraph" w:customStyle="1" w:styleId="Footereven">
    <w:name w:val="Footer even"/>
    <w:basedOn w:val="Normal"/>
    <w:qFormat/>
    <w:rsid w:val="002D0A06"/>
    <w:pPr>
      <w:pBdr>
        <w:top w:val="single" w:sz="4" w:space="4" w:color="580F8B"/>
      </w:pBdr>
      <w:spacing w:after="0" w:line="240" w:lineRule="auto"/>
    </w:pPr>
    <w:rPr>
      <w:rFonts w:eastAsiaTheme="minorEastAsia"/>
      <w:b/>
      <w:noProof/>
      <w:color w:val="580F8B"/>
      <w:sz w:val="18"/>
      <w:szCs w:val="18"/>
      <w:lang w:val="en-AU"/>
    </w:rPr>
  </w:style>
  <w:style w:type="paragraph" w:customStyle="1" w:styleId="Headerodd">
    <w:name w:val="Header odd"/>
    <w:basedOn w:val="Normal"/>
    <w:qFormat/>
    <w:rsid w:val="002D0A06"/>
    <w:pPr>
      <w:pBdr>
        <w:bottom w:val="single" w:sz="8" w:space="1" w:color="580F8B"/>
      </w:pBdr>
      <w:spacing w:after="0" w:line="240" w:lineRule="auto"/>
      <w:ind w:left="14175" w:right="-1276"/>
    </w:pPr>
    <w:rPr>
      <w:rFonts w:asciiTheme="minorHAnsi" w:eastAsiaTheme="minorEastAsia" w:hAnsiTheme="minorHAnsi"/>
      <w:b/>
      <w:color w:val="580F8B"/>
      <w:sz w:val="36"/>
      <w:lang w:val="en-AU"/>
    </w:rPr>
  </w:style>
  <w:style w:type="paragraph" w:customStyle="1" w:styleId="SCSAHeading1">
    <w:name w:val="SCSA Heading 1"/>
    <w:basedOn w:val="Normal"/>
    <w:qFormat/>
    <w:rsid w:val="00C540FD"/>
    <w:pPr>
      <w:spacing w:after="0"/>
      <w:outlineLvl w:val="0"/>
    </w:pPr>
    <w:rPr>
      <w:rFonts w:asciiTheme="minorHAnsi" w:eastAsiaTheme="minorEastAsia" w:hAnsiTheme="minorHAnsi"/>
      <w:color w:val="5F497A"/>
      <w:sz w:val="32"/>
      <w:lang w:val="en-AU"/>
    </w:rPr>
  </w:style>
  <w:style w:type="paragraph" w:customStyle="1" w:styleId="SCSAHeading2">
    <w:name w:val="SCSA Heading 2"/>
    <w:basedOn w:val="Normal"/>
    <w:qFormat/>
    <w:rsid w:val="00C540FD"/>
    <w:pPr>
      <w:spacing w:after="240"/>
      <w:outlineLvl w:val="1"/>
    </w:pPr>
    <w:rPr>
      <w:rFonts w:asciiTheme="minorHAnsi" w:eastAsiaTheme="minorEastAsia" w:hAnsiTheme="minorHAnsi"/>
      <w:color w:val="5F497A"/>
      <w:sz w:val="28"/>
      <w:lang w:val="en-AU"/>
    </w:rPr>
  </w:style>
  <w:style w:type="paragraph" w:customStyle="1" w:styleId="Footerodd">
    <w:name w:val="Footer odd"/>
    <w:basedOn w:val="Normal"/>
    <w:qFormat/>
    <w:rsid w:val="002D0A06"/>
    <w:pPr>
      <w:pBdr>
        <w:top w:val="single" w:sz="4" w:space="4" w:color="580F8B"/>
      </w:pBdr>
      <w:spacing w:after="0" w:line="240" w:lineRule="auto"/>
      <w:jc w:val="right"/>
    </w:pPr>
    <w:rPr>
      <w:rFonts w:eastAsiaTheme="minorEastAsia"/>
      <w:b/>
      <w:noProof/>
      <w:color w:val="580F8B"/>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Belinda Calvert</cp:lastModifiedBy>
  <cp:revision>8</cp:revision>
  <cp:lastPrinted>2024-01-19T02:50:00Z</cp:lastPrinted>
  <dcterms:created xsi:type="dcterms:W3CDTF">2024-01-19T02:50:00Z</dcterms:created>
  <dcterms:modified xsi:type="dcterms:W3CDTF">2024-09-03T03:09:00Z</dcterms:modified>
</cp:coreProperties>
</file>