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8C" w:rsidRDefault="00226D55" w:rsidP="007222CB">
      <w:pPr>
        <w:pStyle w:val="Title"/>
        <w:pBdr>
          <w:bottom w:val="single" w:sz="8" w:space="6" w:color="46328C" w:themeColor="accent1"/>
        </w:pBd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B8C">
        <w:t>Modern History</w:t>
      </w:r>
    </w:p>
    <w:p w:rsidR="00226D55" w:rsidRPr="003566C9" w:rsidRDefault="00226D55" w:rsidP="007222CB">
      <w:pPr>
        <w:pStyle w:val="Title"/>
        <w:pBdr>
          <w:bottom w:val="single" w:sz="8" w:space="6" w:color="46328C" w:themeColor="accent1"/>
        </w:pBdr>
      </w:pPr>
      <w:r w:rsidRPr="003566C9">
        <w:rPr>
          <w:sz w:val="28"/>
          <w:szCs w:val="28"/>
        </w:rPr>
        <w:t>General course</w:t>
      </w:r>
    </w:p>
    <w:p w:rsidR="00163B8C"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p>
    <w:p w:rsidR="00051893" w:rsidRPr="00694CC0" w:rsidRDefault="00163B8C"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163B8C">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The USA between the wars 1918</w:t>
      </w:r>
      <w:r w:rsidR="006F1F6E">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w:t>
      </w:r>
      <w:r w:rsidRPr="00163B8C">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1941 </w:t>
      </w:r>
      <w:r w:rsidR="00051893"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2C05E5" w:rsidRPr="00163B8C" w:rsidRDefault="006F1F6E" w:rsidP="00163B8C">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r w:rsidR="002C05E5"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163B8C"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Modern History</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8410C9" w:rsidRPr="00707D57" w:rsidRDefault="008410C9" w:rsidP="008410C9">
      <w:pPr>
        <w:autoSpaceDE w:val="0"/>
        <w:autoSpaceDN w:val="0"/>
        <w:adjustRightInd w:val="0"/>
        <w:spacing w:after="0" w:line="240" w:lineRule="auto"/>
        <w:rPr>
          <w:rFonts w:cs="Calibri"/>
          <w:b/>
          <w:bCs/>
          <w:color w:val="000000"/>
        </w:rPr>
      </w:pPr>
      <w:r w:rsidRPr="00707D57">
        <w:rPr>
          <w:rFonts w:cs="Calibri"/>
          <w:b/>
          <w:bCs/>
          <w:color w:val="000000"/>
        </w:rPr>
        <w:t>NOTE</w:t>
      </w:r>
      <w:r w:rsidR="003E4342">
        <w:rPr>
          <w:rFonts w:cs="Calibri"/>
          <w:b/>
          <w:bCs/>
          <w:color w:val="000000"/>
        </w:rPr>
        <w:t xml:space="preserve"> </w:t>
      </w:r>
      <w:r w:rsidRPr="00707D57">
        <w:rPr>
          <w:rFonts w:cs="Calibri"/>
          <w:b/>
          <w:bCs/>
          <w:color w:val="000000"/>
        </w:rPr>
        <w:t>– When marking a candidate’s work:</w:t>
      </w:r>
    </w:p>
    <w:p w:rsidR="008410C9" w:rsidRPr="00707D57" w:rsidRDefault="008410C9" w:rsidP="008410C9">
      <w:pPr>
        <w:tabs>
          <w:tab w:val="left" w:pos="426"/>
        </w:tabs>
        <w:autoSpaceDE w:val="0"/>
        <w:autoSpaceDN w:val="0"/>
        <w:adjustRightInd w:val="0"/>
        <w:spacing w:after="0" w:line="240" w:lineRule="auto"/>
        <w:ind w:left="426" w:hanging="426"/>
        <w:rPr>
          <w:rFonts w:cs="Calibri"/>
          <w:color w:val="000000"/>
        </w:rPr>
      </w:pPr>
      <w:r>
        <w:rPr>
          <w:rFonts w:cs="Calibri"/>
          <w:color w:val="000000"/>
        </w:rPr>
        <w:t>1.</w:t>
      </w:r>
      <w:r>
        <w:rPr>
          <w:rFonts w:cs="Calibri"/>
          <w:color w:val="000000"/>
        </w:rPr>
        <w:tab/>
      </w:r>
      <w:r w:rsidRPr="00707D57">
        <w:rPr>
          <w:rFonts w:cs="Calibri"/>
          <w:color w:val="000000"/>
        </w:rPr>
        <w:t xml:space="preserve">Not all points necessarily need to be in an answer for the candidate to gain full marks. </w:t>
      </w:r>
    </w:p>
    <w:p w:rsidR="008410C9" w:rsidRPr="00707D57" w:rsidRDefault="008410C9" w:rsidP="008410C9">
      <w:pPr>
        <w:tabs>
          <w:tab w:val="left" w:pos="426"/>
        </w:tabs>
        <w:autoSpaceDE w:val="0"/>
        <w:autoSpaceDN w:val="0"/>
        <w:adjustRightInd w:val="0"/>
        <w:spacing w:after="0" w:line="240" w:lineRule="auto"/>
        <w:ind w:left="426" w:hanging="426"/>
        <w:rPr>
          <w:rFonts w:cs="Calibri"/>
          <w:color w:val="000000"/>
        </w:rPr>
      </w:pPr>
      <w:r>
        <w:rPr>
          <w:rFonts w:cs="Calibri"/>
          <w:color w:val="000000"/>
        </w:rPr>
        <w:t>2.</w:t>
      </w:r>
      <w:r>
        <w:rPr>
          <w:rFonts w:cs="Calibri"/>
          <w:color w:val="000000"/>
        </w:rPr>
        <w:tab/>
      </w:r>
      <w:r w:rsidRPr="00707D57">
        <w:rPr>
          <w:rFonts w:cs="Calibri"/>
          <w:color w:val="000000"/>
        </w:rPr>
        <w:t xml:space="preserve">Reward each salient point made by the candidate. Candidates may make different valid points of interpretation. </w:t>
      </w:r>
    </w:p>
    <w:p w:rsidR="008410C9" w:rsidRPr="00707D57" w:rsidRDefault="008410C9" w:rsidP="008410C9">
      <w:pPr>
        <w:tabs>
          <w:tab w:val="left" w:pos="426"/>
        </w:tabs>
        <w:autoSpaceDE w:val="0"/>
        <w:autoSpaceDN w:val="0"/>
        <w:adjustRightInd w:val="0"/>
        <w:spacing w:after="0" w:line="240" w:lineRule="auto"/>
        <w:ind w:left="426" w:hanging="426"/>
        <w:rPr>
          <w:rFonts w:cs="Calibri"/>
          <w:color w:val="000000"/>
        </w:rPr>
      </w:pPr>
      <w:r>
        <w:rPr>
          <w:rFonts w:cs="Calibri"/>
          <w:color w:val="000000"/>
        </w:rPr>
        <w:t>3.</w:t>
      </w:r>
      <w:r>
        <w:rPr>
          <w:rFonts w:cs="Calibri"/>
          <w:color w:val="000000"/>
        </w:rPr>
        <w:tab/>
      </w:r>
      <w:r w:rsidRPr="00707D57">
        <w:rPr>
          <w:rFonts w:cs="Calibri"/>
          <w:color w:val="000000"/>
        </w:rPr>
        <w:t xml:space="preserve">Candidates are expected to refer to relevant supporting evidence from the sources. </w:t>
      </w:r>
    </w:p>
    <w:p w:rsidR="008410C9" w:rsidRPr="00904B14" w:rsidRDefault="008410C9" w:rsidP="008410C9">
      <w:pPr>
        <w:rPr>
          <w:lang w:val="en-GB" w:eastAsia="ja-JP"/>
        </w:rPr>
      </w:pPr>
    </w:p>
    <w:p w:rsidR="008410C9" w:rsidRPr="00904B14" w:rsidRDefault="008410C9" w:rsidP="008410C9">
      <w:pPr>
        <w:pStyle w:val="ListParagraph"/>
        <w:numPr>
          <w:ilvl w:val="0"/>
          <w:numId w:val="32"/>
        </w:numPr>
        <w:tabs>
          <w:tab w:val="left" w:pos="567"/>
          <w:tab w:val="right" w:pos="9746"/>
        </w:tabs>
        <w:ind w:left="567" w:hanging="567"/>
        <w:rPr>
          <w:sz w:val="22"/>
        </w:rPr>
      </w:pPr>
      <w:r w:rsidRPr="00904B14">
        <w:rPr>
          <w:sz w:val="22"/>
        </w:rPr>
        <w:t>Identify the historical context of Source 1. You may consider the following:</w:t>
      </w:r>
    </w:p>
    <w:p w:rsidR="008410C9" w:rsidRPr="00875B9C" w:rsidRDefault="008410C9" w:rsidP="008410C9">
      <w:pPr>
        <w:pStyle w:val="ListParagraph"/>
        <w:numPr>
          <w:ilvl w:val="0"/>
          <w:numId w:val="35"/>
        </w:numPr>
        <w:spacing w:after="200" w:line="276" w:lineRule="auto"/>
        <w:ind w:left="927"/>
        <w:rPr>
          <w:rFonts w:cs="Calibri"/>
          <w:sz w:val="22"/>
        </w:rPr>
      </w:pPr>
      <w:r w:rsidRPr="00875B9C">
        <w:rPr>
          <w:rFonts w:cs="Calibri"/>
          <w:sz w:val="22"/>
        </w:rPr>
        <w:t xml:space="preserve">the relevant event/s </w:t>
      </w:r>
    </w:p>
    <w:p w:rsidR="008410C9" w:rsidRPr="00875B9C" w:rsidRDefault="008410C9" w:rsidP="008410C9">
      <w:pPr>
        <w:pStyle w:val="ListParagraph"/>
        <w:numPr>
          <w:ilvl w:val="0"/>
          <w:numId w:val="35"/>
        </w:numPr>
        <w:spacing w:after="200" w:line="276" w:lineRule="auto"/>
        <w:ind w:left="927"/>
        <w:rPr>
          <w:rFonts w:cs="Calibri"/>
          <w:sz w:val="22"/>
        </w:rPr>
      </w:pPr>
      <w:r w:rsidRPr="00875B9C">
        <w:rPr>
          <w:rFonts w:cs="Calibri"/>
          <w:sz w:val="22"/>
        </w:rPr>
        <w:t xml:space="preserve">the significant person/people </w:t>
      </w:r>
    </w:p>
    <w:p w:rsidR="008410C9" w:rsidRPr="00875B9C" w:rsidRDefault="008410C9" w:rsidP="008410C9">
      <w:pPr>
        <w:pStyle w:val="ListParagraph"/>
        <w:numPr>
          <w:ilvl w:val="0"/>
          <w:numId w:val="35"/>
        </w:numPr>
        <w:spacing w:after="200" w:line="276" w:lineRule="auto"/>
        <w:ind w:left="927"/>
        <w:rPr>
          <w:rFonts w:cs="Calibri"/>
          <w:sz w:val="22"/>
        </w:rPr>
      </w:pPr>
      <w:r w:rsidRPr="00875B9C">
        <w:rPr>
          <w:rFonts w:cs="Calibri"/>
          <w:sz w:val="22"/>
        </w:rPr>
        <w:t xml:space="preserve">the key idea/s </w:t>
      </w:r>
    </w:p>
    <w:p w:rsidR="008410C9" w:rsidRPr="00875B9C" w:rsidRDefault="008410C9" w:rsidP="008410C9">
      <w:pPr>
        <w:pStyle w:val="ListParagraph"/>
        <w:numPr>
          <w:ilvl w:val="0"/>
          <w:numId w:val="35"/>
        </w:numPr>
        <w:spacing w:after="200" w:line="276" w:lineRule="auto"/>
        <w:ind w:left="927"/>
        <w:rPr>
          <w:rFonts w:cs="Calibri"/>
          <w:sz w:val="22"/>
        </w:rPr>
      </w:pPr>
      <w:proofErr w:type="gramStart"/>
      <w:r w:rsidRPr="00875B9C">
        <w:rPr>
          <w:rFonts w:cs="Calibri"/>
          <w:sz w:val="22"/>
        </w:rPr>
        <w:t>the</w:t>
      </w:r>
      <w:proofErr w:type="gramEnd"/>
      <w:r w:rsidRPr="00875B9C">
        <w:rPr>
          <w:rFonts w:cs="Calibri"/>
          <w:sz w:val="22"/>
        </w:rPr>
        <w:t xml:space="preserve"> change/s depicted in the source. </w:t>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8410C9" w:rsidTr="00E268D8">
        <w:tc>
          <w:tcPr>
            <w:tcW w:w="7512" w:type="dxa"/>
          </w:tcPr>
          <w:p w:rsidR="008410C9" w:rsidRPr="0041379E" w:rsidRDefault="008410C9" w:rsidP="00A6565B">
            <w:pPr>
              <w:pStyle w:val="ListParagraph"/>
              <w:numPr>
                <w:ilvl w:val="0"/>
                <w:numId w:val="46"/>
              </w:numPr>
              <w:autoSpaceDE w:val="0"/>
              <w:autoSpaceDN w:val="0"/>
              <w:adjustRightInd w:val="0"/>
              <w:spacing w:line="240" w:lineRule="auto"/>
              <w:ind w:left="317" w:hanging="284"/>
              <w:rPr>
                <w:sz w:val="22"/>
              </w:rPr>
            </w:pPr>
            <w:r w:rsidRPr="0041379E">
              <w:rPr>
                <w:sz w:val="22"/>
              </w:rPr>
              <w:t xml:space="preserve">Uses supporting evidence and historical terminology to provide a clear identification of </w:t>
            </w:r>
            <w:r>
              <w:rPr>
                <w:sz w:val="22"/>
              </w:rPr>
              <w:t>the historical context by EITHER</w:t>
            </w:r>
            <w:r w:rsidRPr="0041379E">
              <w:rPr>
                <w:sz w:val="22"/>
              </w:rPr>
              <w:t xml:space="preserve">: </w:t>
            </w:r>
          </w:p>
          <w:p w:rsidR="008410C9" w:rsidRPr="008C7F9F" w:rsidRDefault="008410C9" w:rsidP="00A6565B">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referring to all of the</w:t>
            </w:r>
            <w:r w:rsidRPr="00851382">
              <w:rPr>
                <w:rFonts w:cs="Calibri"/>
                <w:sz w:val="22"/>
              </w:rPr>
              <w:t xml:space="preserve"> </w:t>
            </w:r>
            <w:r w:rsidRPr="008C7F9F">
              <w:rPr>
                <w:rFonts w:cs="Calibri"/>
                <w:sz w:val="22"/>
              </w:rPr>
              <w:t>relevant factors listed above with some detail included</w:t>
            </w:r>
          </w:p>
          <w:p w:rsidR="008410C9" w:rsidRPr="00640328" w:rsidRDefault="008410C9" w:rsidP="00A6565B">
            <w:pPr>
              <w:autoSpaceDE w:val="0"/>
              <w:autoSpaceDN w:val="0"/>
              <w:adjustRightInd w:val="0"/>
              <w:spacing w:line="240" w:lineRule="auto"/>
              <w:ind w:left="317"/>
            </w:pPr>
            <w:r>
              <w:t>OR</w:t>
            </w:r>
          </w:p>
          <w:p w:rsidR="008410C9" w:rsidRPr="00904B14" w:rsidRDefault="008410C9" w:rsidP="00A6565B">
            <w:pPr>
              <w:pStyle w:val="ListParagraph"/>
              <w:numPr>
                <w:ilvl w:val="0"/>
                <w:numId w:val="37"/>
              </w:numPr>
              <w:autoSpaceDE w:val="0"/>
              <w:autoSpaceDN w:val="0"/>
              <w:adjustRightInd w:val="0"/>
              <w:spacing w:line="240" w:lineRule="auto"/>
              <w:ind w:left="600" w:hanging="283"/>
              <w:rPr>
                <w:sz w:val="22"/>
              </w:rPr>
            </w:pPr>
            <w:proofErr w:type="gramStart"/>
            <w:r w:rsidRPr="0041379E">
              <w:rPr>
                <w:rFonts w:cs="Calibri"/>
                <w:sz w:val="22"/>
              </w:rPr>
              <w:t>giving</w:t>
            </w:r>
            <w:proofErr w:type="gramEnd"/>
            <w:r w:rsidRPr="0041379E">
              <w:rPr>
                <w:rFonts w:cs="Calibri"/>
                <w:sz w:val="22"/>
              </w:rPr>
              <w:t xml:space="preserve"> detailed information of at least two of the factors listed above</w:t>
            </w:r>
            <w:r>
              <w:rPr>
                <w:rFonts w:cs="Calibri"/>
                <w:sz w:val="22"/>
              </w:rPr>
              <w:t>.</w:t>
            </w:r>
          </w:p>
        </w:tc>
        <w:tc>
          <w:tcPr>
            <w:tcW w:w="1918" w:type="dxa"/>
            <w:vAlign w:val="center"/>
          </w:tcPr>
          <w:p w:rsidR="008410C9" w:rsidRDefault="008410C9" w:rsidP="00A6565B">
            <w:pPr>
              <w:pStyle w:val="ListParagraph"/>
              <w:ind w:left="0"/>
              <w:jc w:val="center"/>
              <w:rPr>
                <w:sz w:val="22"/>
              </w:rPr>
            </w:pPr>
            <w:r>
              <w:rPr>
                <w:sz w:val="22"/>
              </w:rPr>
              <w:t>4</w:t>
            </w:r>
          </w:p>
        </w:tc>
      </w:tr>
      <w:tr w:rsidR="008410C9" w:rsidTr="00E268D8">
        <w:tc>
          <w:tcPr>
            <w:tcW w:w="7512" w:type="dxa"/>
          </w:tcPr>
          <w:p w:rsidR="008410C9" w:rsidRPr="0041379E" w:rsidRDefault="008410C9" w:rsidP="00A6565B">
            <w:pPr>
              <w:pStyle w:val="ListParagraph"/>
              <w:numPr>
                <w:ilvl w:val="0"/>
                <w:numId w:val="46"/>
              </w:numPr>
              <w:autoSpaceDE w:val="0"/>
              <w:autoSpaceDN w:val="0"/>
              <w:adjustRightInd w:val="0"/>
              <w:spacing w:line="240" w:lineRule="auto"/>
              <w:ind w:left="317" w:hanging="284"/>
              <w:rPr>
                <w:sz w:val="22"/>
              </w:rPr>
            </w:pPr>
            <w:r w:rsidRPr="0041379E">
              <w:rPr>
                <w:sz w:val="22"/>
              </w:rPr>
              <w:t xml:space="preserve">Uses minimal supporting evidence and historical terminology to identify some aspects of the historical context by </w:t>
            </w:r>
            <w:r>
              <w:rPr>
                <w:sz w:val="22"/>
              </w:rPr>
              <w:t>EITHER</w:t>
            </w:r>
            <w:r w:rsidRPr="0041379E">
              <w:rPr>
                <w:sz w:val="22"/>
              </w:rPr>
              <w:t>:</w:t>
            </w:r>
          </w:p>
          <w:p w:rsidR="008410C9" w:rsidRDefault="008410C9" w:rsidP="00A6565B">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listing</w:t>
            </w:r>
            <w:r w:rsidRPr="00851382">
              <w:rPr>
                <w:rFonts w:cs="Calibri"/>
                <w:sz w:val="22"/>
              </w:rPr>
              <w:t xml:space="preserve"> </w:t>
            </w:r>
            <w:r>
              <w:rPr>
                <w:rFonts w:cs="Calibri"/>
                <w:sz w:val="22"/>
              </w:rPr>
              <w:t>at least two</w:t>
            </w:r>
            <w:r w:rsidRPr="00851382">
              <w:rPr>
                <w:rFonts w:cs="Calibri"/>
                <w:sz w:val="22"/>
              </w:rPr>
              <w:t xml:space="preserve"> of the above </w:t>
            </w:r>
            <w:r>
              <w:rPr>
                <w:rFonts w:cs="Calibri"/>
                <w:sz w:val="22"/>
              </w:rPr>
              <w:t>factors</w:t>
            </w:r>
            <w:r w:rsidRPr="00851382">
              <w:rPr>
                <w:rFonts w:cs="Calibri"/>
                <w:sz w:val="22"/>
              </w:rPr>
              <w:t xml:space="preserve"> (events, person, idea, change)</w:t>
            </w:r>
          </w:p>
          <w:p w:rsidR="008410C9" w:rsidRPr="00640328" w:rsidRDefault="008410C9" w:rsidP="00A6565B">
            <w:pPr>
              <w:autoSpaceDE w:val="0"/>
              <w:autoSpaceDN w:val="0"/>
              <w:adjustRightInd w:val="0"/>
              <w:spacing w:line="240" w:lineRule="auto"/>
              <w:ind w:left="317"/>
            </w:pPr>
            <w:r>
              <w:t>OR</w:t>
            </w:r>
          </w:p>
          <w:p w:rsidR="008410C9" w:rsidRPr="00904B14" w:rsidRDefault="008410C9" w:rsidP="00A6565B">
            <w:pPr>
              <w:pStyle w:val="ListParagraph"/>
              <w:numPr>
                <w:ilvl w:val="0"/>
                <w:numId w:val="37"/>
              </w:numPr>
              <w:autoSpaceDE w:val="0"/>
              <w:autoSpaceDN w:val="0"/>
              <w:adjustRightInd w:val="0"/>
              <w:spacing w:line="240" w:lineRule="auto"/>
              <w:ind w:left="600" w:hanging="283"/>
              <w:rPr>
                <w:rFonts w:cs="Calibri"/>
                <w:sz w:val="22"/>
              </w:rPr>
            </w:pPr>
            <w:proofErr w:type="gramStart"/>
            <w:r>
              <w:rPr>
                <w:rFonts w:cs="Calibri"/>
                <w:sz w:val="22"/>
              </w:rPr>
              <w:t>giving</w:t>
            </w:r>
            <w:proofErr w:type="gramEnd"/>
            <w:r>
              <w:rPr>
                <w:rFonts w:cs="Calibri"/>
                <w:sz w:val="22"/>
              </w:rPr>
              <w:t xml:space="preserve"> detailed information of one of the factors listed above.</w:t>
            </w:r>
          </w:p>
        </w:tc>
        <w:tc>
          <w:tcPr>
            <w:tcW w:w="1918" w:type="dxa"/>
            <w:vAlign w:val="center"/>
          </w:tcPr>
          <w:p w:rsidR="008410C9" w:rsidRDefault="008410C9" w:rsidP="00A6565B">
            <w:pPr>
              <w:pStyle w:val="ListParagraph"/>
              <w:ind w:left="0"/>
              <w:jc w:val="center"/>
              <w:rPr>
                <w:sz w:val="22"/>
              </w:rPr>
            </w:pPr>
            <w:r>
              <w:rPr>
                <w:sz w:val="22"/>
              </w:rPr>
              <w:t>2–3</w:t>
            </w:r>
          </w:p>
        </w:tc>
      </w:tr>
      <w:tr w:rsidR="008410C9" w:rsidTr="00E268D8">
        <w:tc>
          <w:tcPr>
            <w:tcW w:w="7512" w:type="dxa"/>
          </w:tcPr>
          <w:p w:rsidR="008410C9" w:rsidRPr="0041379E" w:rsidRDefault="008410C9" w:rsidP="00A6565B">
            <w:pPr>
              <w:pStyle w:val="ListParagraph"/>
              <w:numPr>
                <w:ilvl w:val="0"/>
                <w:numId w:val="46"/>
              </w:numPr>
              <w:autoSpaceDE w:val="0"/>
              <w:autoSpaceDN w:val="0"/>
              <w:adjustRightInd w:val="0"/>
              <w:spacing w:line="240" w:lineRule="auto"/>
              <w:ind w:left="317" w:hanging="284"/>
              <w:rPr>
                <w:sz w:val="22"/>
              </w:rPr>
            </w:pPr>
            <w:r>
              <w:rPr>
                <w:sz w:val="22"/>
              </w:rPr>
              <w:t xml:space="preserve">Identifies </w:t>
            </w:r>
            <w:r w:rsidRPr="0041379E">
              <w:rPr>
                <w:sz w:val="22"/>
              </w:rPr>
              <w:t xml:space="preserve">a limited aspect of the historical context using </w:t>
            </w:r>
            <w:proofErr w:type="gramStart"/>
            <w:r w:rsidRPr="0041379E">
              <w:rPr>
                <w:sz w:val="22"/>
              </w:rPr>
              <w:t>no supporting evid</w:t>
            </w:r>
            <w:r>
              <w:rPr>
                <w:sz w:val="22"/>
              </w:rPr>
              <w:t>ence nor</w:t>
            </w:r>
            <w:proofErr w:type="gramEnd"/>
            <w:r>
              <w:rPr>
                <w:sz w:val="22"/>
              </w:rPr>
              <w:t xml:space="preserve"> historical terminology.</w:t>
            </w:r>
          </w:p>
          <w:p w:rsidR="008410C9" w:rsidRPr="0041379E" w:rsidRDefault="008410C9" w:rsidP="00A6565B">
            <w:pPr>
              <w:autoSpaceDE w:val="0"/>
              <w:autoSpaceDN w:val="0"/>
              <w:adjustRightInd w:val="0"/>
              <w:spacing w:line="240" w:lineRule="auto"/>
              <w:ind w:left="317"/>
            </w:pPr>
            <w:r w:rsidRPr="0041379E">
              <w:t>OR</w:t>
            </w:r>
          </w:p>
          <w:p w:rsidR="008410C9" w:rsidRDefault="008410C9" w:rsidP="008410C9">
            <w:pPr>
              <w:pStyle w:val="ListParagraph"/>
              <w:numPr>
                <w:ilvl w:val="0"/>
                <w:numId w:val="36"/>
              </w:numPr>
              <w:spacing w:line="240" w:lineRule="auto"/>
              <w:ind w:left="360"/>
              <w:rPr>
                <w:rFonts w:cs="Calibri"/>
                <w:sz w:val="22"/>
              </w:rPr>
            </w:pPr>
            <w:r>
              <w:rPr>
                <w:rFonts w:cs="Calibri"/>
                <w:sz w:val="22"/>
              </w:rPr>
              <w:t xml:space="preserve">Includes </w:t>
            </w:r>
            <w:r w:rsidRPr="00851382">
              <w:rPr>
                <w:rFonts w:cs="Calibri"/>
                <w:sz w:val="22"/>
              </w:rPr>
              <w:t xml:space="preserve">factually inaccurate </w:t>
            </w:r>
            <w:r>
              <w:rPr>
                <w:rFonts w:cs="Calibri"/>
                <w:sz w:val="22"/>
              </w:rPr>
              <w:t>information.</w:t>
            </w:r>
          </w:p>
          <w:p w:rsidR="008410C9" w:rsidRPr="0041379E" w:rsidRDefault="008410C9" w:rsidP="00A6565B">
            <w:pPr>
              <w:autoSpaceDE w:val="0"/>
              <w:autoSpaceDN w:val="0"/>
              <w:adjustRightInd w:val="0"/>
              <w:spacing w:line="240" w:lineRule="auto"/>
              <w:ind w:left="317"/>
            </w:pPr>
            <w:r w:rsidRPr="0041379E">
              <w:t>OR</w:t>
            </w:r>
          </w:p>
          <w:p w:rsidR="008410C9" w:rsidRDefault="008410C9" w:rsidP="00A6565B">
            <w:pPr>
              <w:pStyle w:val="ListParagraph"/>
              <w:numPr>
                <w:ilvl w:val="0"/>
                <w:numId w:val="46"/>
              </w:numPr>
              <w:autoSpaceDE w:val="0"/>
              <w:autoSpaceDN w:val="0"/>
              <w:adjustRightInd w:val="0"/>
              <w:spacing w:line="240" w:lineRule="auto"/>
              <w:ind w:left="317" w:hanging="284"/>
              <w:rPr>
                <w:sz w:val="22"/>
              </w:rPr>
            </w:pPr>
            <w:r>
              <w:rPr>
                <w:sz w:val="22"/>
              </w:rPr>
              <w:t>D</w:t>
            </w:r>
            <w:r w:rsidRPr="0041379E">
              <w:rPr>
                <w:sz w:val="22"/>
              </w:rPr>
              <w:t>escribes what is in the source without identifying the historical context.</w:t>
            </w:r>
          </w:p>
        </w:tc>
        <w:tc>
          <w:tcPr>
            <w:tcW w:w="1918" w:type="dxa"/>
            <w:vAlign w:val="center"/>
          </w:tcPr>
          <w:p w:rsidR="008410C9" w:rsidRDefault="008410C9" w:rsidP="00A6565B">
            <w:pPr>
              <w:pStyle w:val="ListParagraph"/>
              <w:ind w:left="0"/>
              <w:jc w:val="center"/>
              <w:rPr>
                <w:sz w:val="22"/>
              </w:rPr>
            </w:pPr>
            <w:r>
              <w:rPr>
                <w:sz w:val="22"/>
              </w:rPr>
              <w:t>1</w:t>
            </w:r>
          </w:p>
        </w:tc>
      </w:tr>
      <w:tr w:rsidR="008410C9" w:rsidTr="00CE65A0">
        <w:tc>
          <w:tcPr>
            <w:tcW w:w="7512" w:type="dxa"/>
          </w:tcPr>
          <w:p w:rsidR="008410C9" w:rsidRPr="00811E1F" w:rsidRDefault="008410C9" w:rsidP="00A6565B">
            <w:pPr>
              <w:pStyle w:val="ListParagraph"/>
              <w:ind w:left="0"/>
              <w:jc w:val="right"/>
              <w:rPr>
                <w:b/>
                <w:sz w:val="22"/>
              </w:rPr>
            </w:pPr>
            <w:r w:rsidRPr="00811E1F">
              <w:rPr>
                <w:b/>
                <w:sz w:val="22"/>
              </w:rPr>
              <w:t>Total</w:t>
            </w:r>
          </w:p>
        </w:tc>
        <w:tc>
          <w:tcPr>
            <w:tcW w:w="1918" w:type="dxa"/>
          </w:tcPr>
          <w:p w:rsidR="008410C9" w:rsidRPr="009F5075" w:rsidRDefault="008410C9" w:rsidP="00A6565B">
            <w:pPr>
              <w:pStyle w:val="ListParagraph"/>
              <w:ind w:left="0"/>
              <w:jc w:val="center"/>
              <w:rPr>
                <w:b/>
                <w:sz w:val="22"/>
              </w:rPr>
            </w:pPr>
            <w:r>
              <w:rPr>
                <w:b/>
                <w:sz w:val="22"/>
              </w:rPr>
              <w:t>4</w:t>
            </w:r>
          </w:p>
        </w:tc>
      </w:tr>
      <w:tr w:rsidR="00DA6A28" w:rsidRPr="00811E1F" w:rsidTr="00CE65A0">
        <w:tc>
          <w:tcPr>
            <w:tcW w:w="9430" w:type="dxa"/>
            <w:gridSpan w:val="2"/>
            <w:shd w:val="clear" w:color="auto" w:fill="E9E7F2" w:themeFill="accent4" w:themeFillTint="33"/>
          </w:tcPr>
          <w:p w:rsidR="00DA6A28" w:rsidRPr="00811E1F" w:rsidRDefault="00DA6A28"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DA6A28" w:rsidRPr="00850343" w:rsidTr="00CE65A0">
        <w:tc>
          <w:tcPr>
            <w:tcW w:w="9430" w:type="dxa"/>
            <w:gridSpan w:val="2"/>
          </w:tcPr>
          <w:p w:rsidR="00DA6A28" w:rsidRPr="00021553" w:rsidRDefault="00DA6A28" w:rsidP="00021553">
            <w:pPr>
              <w:pStyle w:val="ListParagraph"/>
              <w:numPr>
                <w:ilvl w:val="0"/>
                <w:numId w:val="36"/>
              </w:numPr>
              <w:autoSpaceDE w:val="0"/>
              <w:autoSpaceDN w:val="0"/>
              <w:adjustRightInd w:val="0"/>
              <w:spacing w:line="240" w:lineRule="auto"/>
              <w:ind w:left="317" w:hanging="284"/>
              <w:rPr>
                <w:sz w:val="22"/>
              </w:rPr>
            </w:pPr>
            <w:r w:rsidRPr="00021553">
              <w:rPr>
                <w:sz w:val="22"/>
              </w:rPr>
              <w:t>The context of Source 1 is the development of feminism in the USA by the 1920s and the great social changes for women at this time</w:t>
            </w:r>
            <w:r w:rsidR="00021553">
              <w:rPr>
                <w:sz w:val="22"/>
              </w:rPr>
              <w:t>.</w:t>
            </w:r>
          </w:p>
          <w:p w:rsidR="00DA6A28" w:rsidRPr="00021553" w:rsidRDefault="00DA6A28" w:rsidP="00021553">
            <w:pPr>
              <w:pStyle w:val="ListParagraph"/>
              <w:numPr>
                <w:ilvl w:val="0"/>
                <w:numId w:val="36"/>
              </w:numPr>
              <w:autoSpaceDE w:val="0"/>
              <w:autoSpaceDN w:val="0"/>
              <w:adjustRightInd w:val="0"/>
              <w:spacing w:line="240" w:lineRule="auto"/>
              <w:ind w:left="317" w:hanging="284"/>
              <w:rPr>
                <w:sz w:val="22"/>
              </w:rPr>
            </w:pPr>
            <w:r w:rsidRPr="00021553">
              <w:rPr>
                <w:sz w:val="22"/>
              </w:rPr>
              <w:t>Factors influencing this movement include:</w:t>
            </w:r>
          </w:p>
          <w:p w:rsidR="00DA6A28" w:rsidRPr="007B53D4" w:rsidRDefault="00DA6A28" w:rsidP="00163B8C">
            <w:pPr>
              <w:pStyle w:val="ListParagraph"/>
              <w:numPr>
                <w:ilvl w:val="0"/>
                <w:numId w:val="37"/>
              </w:numPr>
              <w:autoSpaceDE w:val="0"/>
              <w:autoSpaceDN w:val="0"/>
              <w:adjustRightInd w:val="0"/>
              <w:spacing w:line="240" w:lineRule="auto"/>
              <w:ind w:left="757"/>
              <w:rPr>
                <w:rFonts w:cs="Calibri"/>
                <w:sz w:val="22"/>
              </w:rPr>
            </w:pPr>
            <w:r w:rsidRPr="007B53D4">
              <w:rPr>
                <w:rFonts w:cs="Calibri"/>
                <w:sz w:val="22"/>
              </w:rPr>
              <w:t xml:space="preserve">the Nineteenth Amendment giving women the right to vote in 1920 </w:t>
            </w:r>
          </w:p>
          <w:p w:rsidR="00DA6A28" w:rsidRPr="007B53D4" w:rsidRDefault="00DA6A28" w:rsidP="00163B8C">
            <w:pPr>
              <w:pStyle w:val="ListParagraph"/>
              <w:numPr>
                <w:ilvl w:val="0"/>
                <w:numId w:val="37"/>
              </w:numPr>
              <w:autoSpaceDE w:val="0"/>
              <w:autoSpaceDN w:val="0"/>
              <w:adjustRightInd w:val="0"/>
              <w:spacing w:line="240" w:lineRule="auto"/>
              <w:ind w:left="757"/>
              <w:rPr>
                <w:rFonts w:cs="Calibri"/>
                <w:sz w:val="22"/>
              </w:rPr>
            </w:pPr>
            <w:r w:rsidRPr="00DB60E1">
              <w:rPr>
                <w:rFonts w:cs="Calibri"/>
                <w:sz w:val="22"/>
              </w:rPr>
              <w:t>the experience of women working in the place of men during WWI</w:t>
            </w:r>
          </w:p>
          <w:p w:rsidR="00DA6A28" w:rsidRPr="007B53D4" w:rsidRDefault="00DA6A28" w:rsidP="00163B8C">
            <w:pPr>
              <w:pStyle w:val="ListParagraph"/>
              <w:numPr>
                <w:ilvl w:val="0"/>
                <w:numId w:val="37"/>
              </w:numPr>
              <w:autoSpaceDE w:val="0"/>
              <w:autoSpaceDN w:val="0"/>
              <w:adjustRightInd w:val="0"/>
              <w:spacing w:line="240" w:lineRule="auto"/>
              <w:ind w:left="757"/>
              <w:rPr>
                <w:rFonts w:cs="Calibri"/>
                <w:sz w:val="22"/>
              </w:rPr>
            </w:pPr>
            <w:r w:rsidRPr="00DB60E1">
              <w:rPr>
                <w:rFonts w:cs="Calibri"/>
                <w:sz w:val="22"/>
              </w:rPr>
              <w:t xml:space="preserve">the ‘Flappers’ </w:t>
            </w:r>
          </w:p>
          <w:p w:rsidR="00DA6A28" w:rsidRPr="007B53D4" w:rsidRDefault="00021553" w:rsidP="00163B8C">
            <w:pPr>
              <w:pStyle w:val="ListParagraph"/>
              <w:numPr>
                <w:ilvl w:val="0"/>
                <w:numId w:val="37"/>
              </w:numPr>
              <w:autoSpaceDE w:val="0"/>
              <w:autoSpaceDN w:val="0"/>
              <w:adjustRightInd w:val="0"/>
              <w:spacing w:line="240" w:lineRule="auto"/>
              <w:ind w:left="757"/>
              <w:rPr>
                <w:rFonts w:cs="Calibri"/>
                <w:sz w:val="22"/>
              </w:rPr>
            </w:pPr>
            <w:proofErr w:type="gramStart"/>
            <w:r>
              <w:rPr>
                <w:rFonts w:cs="Calibri"/>
                <w:sz w:val="22"/>
              </w:rPr>
              <w:t>the</w:t>
            </w:r>
            <w:proofErr w:type="gramEnd"/>
            <w:r>
              <w:rPr>
                <w:rFonts w:cs="Calibri"/>
                <w:sz w:val="22"/>
              </w:rPr>
              <w:t xml:space="preserve"> increase in consumerism.</w:t>
            </w:r>
          </w:p>
          <w:p w:rsidR="00DA6A28" w:rsidRPr="004821BE" w:rsidRDefault="00DA6A28" w:rsidP="00021553">
            <w:pPr>
              <w:pStyle w:val="ListParagraph"/>
              <w:numPr>
                <w:ilvl w:val="0"/>
                <w:numId w:val="36"/>
              </w:numPr>
              <w:autoSpaceDE w:val="0"/>
              <w:autoSpaceDN w:val="0"/>
              <w:adjustRightInd w:val="0"/>
              <w:spacing w:line="240" w:lineRule="auto"/>
              <w:ind w:left="317" w:hanging="284"/>
              <w:rPr>
                <w:i/>
              </w:rPr>
            </w:pPr>
            <w:r w:rsidRPr="00021553">
              <w:rPr>
                <w:sz w:val="22"/>
              </w:rPr>
              <w:t>This was a period of considerable social change throughout American society</w:t>
            </w:r>
            <w:r w:rsidR="00021553">
              <w:rPr>
                <w:sz w:val="22"/>
              </w:rPr>
              <w:t>.</w:t>
            </w:r>
          </w:p>
        </w:tc>
      </w:tr>
    </w:tbl>
    <w:p w:rsidR="00163B8C" w:rsidRDefault="00163B8C">
      <w:pPr>
        <w:spacing w:line="276" w:lineRule="auto"/>
      </w:pPr>
      <w:r>
        <w:br w:type="page"/>
      </w:r>
    </w:p>
    <w:p w:rsidR="008410C9" w:rsidRPr="00904B14" w:rsidRDefault="008410C9" w:rsidP="008410C9">
      <w:pPr>
        <w:pStyle w:val="ListParagraph"/>
        <w:numPr>
          <w:ilvl w:val="0"/>
          <w:numId w:val="32"/>
        </w:numPr>
        <w:tabs>
          <w:tab w:val="left" w:pos="567"/>
          <w:tab w:val="right" w:pos="9746"/>
        </w:tabs>
        <w:ind w:left="567" w:hanging="567"/>
        <w:rPr>
          <w:sz w:val="22"/>
        </w:rPr>
      </w:pPr>
      <w:r w:rsidRPr="00904B14">
        <w:rPr>
          <w:sz w:val="22"/>
        </w:rPr>
        <w:t>Compare and contrast the message/s of Source 1 w</w:t>
      </w:r>
      <w:r>
        <w:rPr>
          <w:sz w:val="22"/>
        </w:rPr>
        <w:t xml:space="preserve">ith the message/s of Source 2. </w:t>
      </w:r>
      <w:r w:rsidRPr="00904B14">
        <w:rPr>
          <w:sz w:val="22"/>
        </w:rPr>
        <w:t>You should:</w:t>
      </w:r>
    </w:p>
    <w:p w:rsidR="008410C9" w:rsidRPr="008C7F9F" w:rsidRDefault="008410C9" w:rsidP="008410C9">
      <w:pPr>
        <w:pStyle w:val="ListParagraph"/>
        <w:numPr>
          <w:ilvl w:val="0"/>
          <w:numId w:val="35"/>
        </w:numPr>
        <w:spacing w:after="200" w:line="276" w:lineRule="auto"/>
        <w:ind w:left="927"/>
        <w:rPr>
          <w:rFonts w:cs="Calibri"/>
          <w:sz w:val="22"/>
        </w:rPr>
      </w:pPr>
      <w:r w:rsidRPr="008C7F9F">
        <w:rPr>
          <w:rFonts w:cs="Calibri"/>
          <w:sz w:val="22"/>
        </w:rPr>
        <w:t>identify the message/s of both sources</w:t>
      </w:r>
    </w:p>
    <w:p w:rsidR="008410C9" w:rsidRPr="008C7F9F" w:rsidRDefault="008410C9" w:rsidP="008410C9">
      <w:pPr>
        <w:pStyle w:val="ListParagraph"/>
        <w:numPr>
          <w:ilvl w:val="0"/>
          <w:numId w:val="35"/>
        </w:numPr>
        <w:spacing w:after="200" w:line="276" w:lineRule="auto"/>
        <w:ind w:left="927"/>
        <w:rPr>
          <w:rFonts w:cs="Calibri"/>
          <w:sz w:val="22"/>
        </w:rPr>
      </w:pPr>
      <w:r w:rsidRPr="008C7F9F">
        <w:rPr>
          <w:rFonts w:cs="Calibri"/>
          <w:sz w:val="22"/>
        </w:rPr>
        <w:t>show point/s of similarity</w:t>
      </w:r>
    </w:p>
    <w:p w:rsidR="008410C9" w:rsidRPr="008C7F9F" w:rsidRDefault="008410C9" w:rsidP="008410C9">
      <w:pPr>
        <w:pStyle w:val="ListParagraph"/>
        <w:numPr>
          <w:ilvl w:val="0"/>
          <w:numId w:val="35"/>
        </w:numPr>
        <w:spacing w:after="200" w:line="276" w:lineRule="auto"/>
        <w:ind w:left="927"/>
        <w:rPr>
          <w:rFonts w:cs="Calibri"/>
          <w:sz w:val="22"/>
        </w:rPr>
      </w:pPr>
      <w:proofErr w:type="gramStart"/>
      <w:r w:rsidRPr="008C7F9F">
        <w:rPr>
          <w:rFonts w:cs="Calibri"/>
          <w:sz w:val="22"/>
        </w:rPr>
        <w:t>show</w:t>
      </w:r>
      <w:proofErr w:type="gramEnd"/>
      <w:r w:rsidRPr="008C7F9F">
        <w:rPr>
          <w:rFonts w:cs="Calibri"/>
          <w:sz w:val="22"/>
        </w:rPr>
        <w:t xml:space="preserve"> point/s of difference.</w:t>
      </w:r>
    </w:p>
    <w:p w:rsidR="00163B8C" w:rsidRPr="00163B8C" w:rsidRDefault="00163B8C" w:rsidP="00163B8C">
      <w:pPr>
        <w:pStyle w:val="ListParagraph"/>
        <w:ind w:left="927"/>
        <w:rPr>
          <w:rFonts w:cs="Calibri"/>
          <w:iCs/>
          <w:color w:val="231F20"/>
          <w:sz w:val="22"/>
        </w:rPr>
      </w:pP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515A39" w:rsidTr="00C75C22">
        <w:tc>
          <w:tcPr>
            <w:tcW w:w="7512" w:type="dxa"/>
          </w:tcPr>
          <w:p w:rsidR="00515A39" w:rsidRPr="008C7F9F" w:rsidRDefault="00515A39" w:rsidP="00A6565B">
            <w:pPr>
              <w:pStyle w:val="ListParagraph"/>
              <w:numPr>
                <w:ilvl w:val="0"/>
                <w:numId w:val="46"/>
              </w:numPr>
              <w:autoSpaceDE w:val="0"/>
              <w:autoSpaceDN w:val="0"/>
              <w:adjustRightInd w:val="0"/>
              <w:spacing w:line="240" w:lineRule="auto"/>
              <w:ind w:left="317" w:hanging="284"/>
              <w:rPr>
                <w:sz w:val="22"/>
              </w:rPr>
            </w:pPr>
            <w:r w:rsidRPr="008C7F9F">
              <w:rPr>
                <w:sz w:val="22"/>
              </w:rPr>
              <w:t>Uses supporting evidence and historical terminology to:</w:t>
            </w:r>
          </w:p>
          <w:p w:rsidR="00515A39" w:rsidRPr="008D23EA" w:rsidRDefault="00515A39" w:rsidP="00A6565B">
            <w:pPr>
              <w:pStyle w:val="ListParagraph"/>
              <w:numPr>
                <w:ilvl w:val="0"/>
                <w:numId w:val="37"/>
              </w:numPr>
              <w:autoSpaceDE w:val="0"/>
              <w:autoSpaceDN w:val="0"/>
              <w:adjustRightInd w:val="0"/>
              <w:spacing w:line="240" w:lineRule="auto"/>
              <w:ind w:left="600" w:hanging="283"/>
              <w:rPr>
                <w:rFonts w:cs="Calibri"/>
                <w:sz w:val="22"/>
              </w:rPr>
            </w:pPr>
            <w:r w:rsidRPr="008D23EA">
              <w:rPr>
                <w:rFonts w:cs="Calibri"/>
                <w:sz w:val="22"/>
              </w:rPr>
              <w:t xml:space="preserve">accurately identify the key message/s in both Source 1 and Source 2 </w:t>
            </w:r>
          </w:p>
          <w:p w:rsidR="00515A39" w:rsidRPr="008D23EA" w:rsidRDefault="00515A39" w:rsidP="00A6565B">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 xml:space="preserve">dentify points of similarity in the message/s </w:t>
            </w:r>
          </w:p>
          <w:p w:rsidR="00515A39" w:rsidRPr="00904B14" w:rsidRDefault="00515A39" w:rsidP="00A6565B">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dentify points</w:t>
            </w:r>
            <w:r>
              <w:rPr>
                <w:rFonts w:cs="Calibri"/>
                <w:sz w:val="22"/>
              </w:rPr>
              <w:t xml:space="preserve"> of difference in the message/s.</w:t>
            </w:r>
          </w:p>
        </w:tc>
        <w:tc>
          <w:tcPr>
            <w:tcW w:w="1918" w:type="dxa"/>
            <w:vAlign w:val="center"/>
          </w:tcPr>
          <w:p w:rsidR="00515A39" w:rsidRDefault="00515A39" w:rsidP="00A6565B">
            <w:pPr>
              <w:pStyle w:val="ListParagraph"/>
              <w:ind w:left="0"/>
              <w:jc w:val="center"/>
              <w:rPr>
                <w:sz w:val="22"/>
              </w:rPr>
            </w:pPr>
            <w:r>
              <w:rPr>
                <w:sz w:val="22"/>
              </w:rPr>
              <w:t>5–6</w:t>
            </w:r>
          </w:p>
        </w:tc>
      </w:tr>
      <w:tr w:rsidR="00515A39" w:rsidTr="00C75C22">
        <w:tc>
          <w:tcPr>
            <w:tcW w:w="7512" w:type="dxa"/>
          </w:tcPr>
          <w:p w:rsidR="00515A39" w:rsidRPr="008C7F9F" w:rsidRDefault="00515A39" w:rsidP="00A6565B">
            <w:pPr>
              <w:pStyle w:val="ListParagraph"/>
              <w:numPr>
                <w:ilvl w:val="0"/>
                <w:numId w:val="46"/>
              </w:numPr>
              <w:autoSpaceDE w:val="0"/>
              <w:autoSpaceDN w:val="0"/>
              <w:adjustRightInd w:val="0"/>
              <w:spacing w:line="240" w:lineRule="auto"/>
              <w:ind w:left="317" w:hanging="284"/>
              <w:rPr>
                <w:sz w:val="22"/>
              </w:rPr>
            </w:pPr>
            <w:r w:rsidRPr="008C7F9F">
              <w:rPr>
                <w:sz w:val="22"/>
              </w:rPr>
              <w:t>Uses minimal supporting evidence and historical terminology to:</w:t>
            </w:r>
          </w:p>
          <w:p w:rsidR="00515A39" w:rsidRPr="008D23EA" w:rsidRDefault="00515A39" w:rsidP="00A6565B">
            <w:pPr>
              <w:pStyle w:val="ListParagraph"/>
              <w:numPr>
                <w:ilvl w:val="0"/>
                <w:numId w:val="37"/>
              </w:numPr>
              <w:autoSpaceDE w:val="0"/>
              <w:autoSpaceDN w:val="0"/>
              <w:adjustRightInd w:val="0"/>
              <w:spacing w:line="240" w:lineRule="auto"/>
              <w:ind w:left="600" w:hanging="283"/>
              <w:rPr>
                <w:rFonts w:cs="Calibri"/>
                <w:sz w:val="22"/>
              </w:rPr>
            </w:pPr>
            <w:r w:rsidRPr="008D23EA">
              <w:rPr>
                <w:rFonts w:cs="Calibri"/>
                <w:sz w:val="22"/>
              </w:rPr>
              <w:t>identify the message of both sources with some inaccuracies</w:t>
            </w:r>
          </w:p>
          <w:p w:rsidR="00515A39" w:rsidRPr="008D23EA" w:rsidRDefault="00515A39" w:rsidP="00A6565B">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 xml:space="preserve">dentify a key point of comparison </w:t>
            </w:r>
          </w:p>
          <w:p w:rsidR="00515A39" w:rsidRPr="008D23EA" w:rsidRDefault="00515A39" w:rsidP="00A6565B">
            <w:pPr>
              <w:pStyle w:val="ListParagraph"/>
              <w:numPr>
                <w:ilvl w:val="0"/>
                <w:numId w:val="37"/>
              </w:numPr>
              <w:autoSpaceDE w:val="0"/>
              <w:autoSpaceDN w:val="0"/>
              <w:adjustRightInd w:val="0"/>
              <w:spacing w:line="240" w:lineRule="auto"/>
              <w:ind w:left="600" w:hanging="283"/>
              <w:rPr>
                <w:rFonts w:cs="Calibri"/>
                <w:sz w:val="22"/>
              </w:rPr>
            </w:pPr>
            <w:proofErr w:type="gramStart"/>
            <w:r>
              <w:rPr>
                <w:rFonts w:cs="Calibri"/>
                <w:sz w:val="22"/>
              </w:rPr>
              <w:t>i</w:t>
            </w:r>
            <w:r w:rsidRPr="008D23EA">
              <w:rPr>
                <w:rFonts w:cs="Calibri"/>
                <w:sz w:val="22"/>
              </w:rPr>
              <w:t>dentify</w:t>
            </w:r>
            <w:proofErr w:type="gramEnd"/>
            <w:r w:rsidRPr="008D23EA">
              <w:rPr>
                <w:rFonts w:cs="Calibri"/>
                <w:sz w:val="22"/>
              </w:rPr>
              <w:t xml:space="preserve"> a key point of contrast</w:t>
            </w:r>
            <w:r>
              <w:rPr>
                <w:rFonts w:cs="Calibri"/>
                <w:sz w:val="22"/>
              </w:rPr>
              <w:t>.</w:t>
            </w:r>
          </w:p>
          <w:p w:rsidR="00515A39" w:rsidRPr="0041379E" w:rsidRDefault="00515A39" w:rsidP="00A6565B">
            <w:pPr>
              <w:autoSpaceDE w:val="0"/>
              <w:autoSpaceDN w:val="0"/>
              <w:adjustRightInd w:val="0"/>
              <w:spacing w:line="240" w:lineRule="auto"/>
              <w:ind w:left="317"/>
            </w:pPr>
            <w:r w:rsidRPr="0041379E">
              <w:t>OR</w:t>
            </w:r>
          </w:p>
          <w:p w:rsidR="00515A39" w:rsidRPr="00904B14" w:rsidRDefault="00515A39" w:rsidP="00A6565B">
            <w:pPr>
              <w:pStyle w:val="ListParagraph"/>
              <w:numPr>
                <w:ilvl w:val="0"/>
                <w:numId w:val="37"/>
              </w:numPr>
              <w:autoSpaceDE w:val="0"/>
              <w:autoSpaceDN w:val="0"/>
              <w:adjustRightInd w:val="0"/>
              <w:spacing w:line="240" w:lineRule="auto"/>
              <w:ind w:left="600" w:hanging="283"/>
              <w:rPr>
                <w:rFonts w:cs="Calibri"/>
                <w:sz w:val="22"/>
              </w:rPr>
            </w:pPr>
            <w:r>
              <w:rPr>
                <w:rFonts w:cs="Calibri"/>
                <w:sz w:val="22"/>
              </w:rPr>
              <w:t>A</w:t>
            </w:r>
            <w:r w:rsidRPr="00373614">
              <w:rPr>
                <w:rFonts w:cs="Calibri"/>
                <w:sz w:val="22"/>
              </w:rPr>
              <w:t>ccurately address the messages in detail</w:t>
            </w:r>
            <w:r>
              <w:rPr>
                <w:rFonts w:cs="Calibri"/>
                <w:sz w:val="22"/>
              </w:rPr>
              <w:t>,</w:t>
            </w:r>
            <w:r w:rsidRPr="00373614">
              <w:rPr>
                <w:rFonts w:cs="Calibri"/>
                <w:sz w:val="22"/>
              </w:rPr>
              <w:t xml:space="preserve"> making </w:t>
            </w:r>
            <w:r>
              <w:rPr>
                <w:rFonts w:cs="Calibri"/>
                <w:sz w:val="22"/>
              </w:rPr>
              <w:t xml:space="preserve">minimal comparisons and/or </w:t>
            </w:r>
            <w:r w:rsidRPr="00373614">
              <w:rPr>
                <w:rFonts w:cs="Calibri"/>
                <w:sz w:val="22"/>
              </w:rPr>
              <w:t>contrasts between the two sources</w:t>
            </w:r>
            <w:r>
              <w:rPr>
                <w:rFonts w:cs="Calibri"/>
                <w:sz w:val="22"/>
              </w:rPr>
              <w:t>.</w:t>
            </w:r>
          </w:p>
        </w:tc>
        <w:tc>
          <w:tcPr>
            <w:tcW w:w="1918" w:type="dxa"/>
            <w:vAlign w:val="center"/>
          </w:tcPr>
          <w:p w:rsidR="00515A39" w:rsidRDefault="00515A39" w:rsidP="00A6565B">
            <w:pPr>
              <w:pStyle w:val="ListParagraph"/>
              <w:ind w:left="0"/>
              <w:jc w:val="center"/>
              <w:rPr>
                <w:sz w:val="22"/>
              </w:rPr>
            </w:pPr>
            <w:r>
              <w:rPr>
                <w:sz w:val="22"/>
              </w:rPr>
              <w:t>3–4</w:t>
            </w:r>
          </w:p>
        </w:tc>
      </w:tr>
      <w:tr w:rsidR="00515A39" w:rsidTr="00C75C22">
        <w:tc>
          <w:tcPr>
            <w:tcW w:w="7512" w:type="dxa"/>
          </w:tcPr>
          <w:p w:rsidR="00515A39" w:rsidRPr="008C7F9F" w:rsidRDefault="00515A39" w:rsidP="00A6565B">
            <w:pPr>
              <w:pStyle w:val="ListParagraph"/>
              <w:numPr>
                <w:ilvl w:val="0"/>
                <w:numId w:val="46"/>
              </w:numPr>
              <w:autoSpaceDE w:val="0"/>
              <w:autoSpaceDN w:val="0"/>
              <w:adjustRightInd w:val="0"/>
              <w:spacing w:line="240" w:lineRule="auto"/>
              <w:ind w:left="317" w:hanging="284"/>
              <w:rPr>
                <w:sz w:val="22"/>
              </w:rPr>
            </w:pPr>
            <w:r w:rsidRPr="008C7F9F">
              <w:rPr>
                <w:sz w:val="22"/>
              </w:rPr>
              <w:t>Partially identifies the message/s with limited</w:t>
            </w:r>
            <w:r>
              <w:rPr>
                <w:sz w:val="22"/>
              </w:rPr>
              <w:t xml:space="preserve"> supporting evidence.</w:t>
            </w:r>
          </w:p>
          <w:p w:rsidR="00515A39" w:rsidRPr="0041379E" w:rsidRDefault="00515A39" w:rsidP="00A6565B">
            <w:pPr>
              <w:autoSpaceDE w:val="0"/>
              <w:autoSpaceDN w:val="0"/>
              <w:adjustRightInd w:val="0"/>
              <w:spacing w:line="240" w:lineRule="auto"/>
              <w:ind w:left="317"/>
            </w:pPr>
            <w:r w:rsidRPr="0041379E">
              <w:t>OR</w:t>
            </w:r>
          </w:p>
          <w:p w:rsidR="00515A39" w:rsidRPr="00904B14" w:rsidRDefault="00515A39" w:rsidP="00A6565B">
            <w:pPr>
              <w:pStyle w:val="ListParagraph"/>
              <w:numPr>
                <w:ilvl w:val="0"/>
                <w:numId w:val="39"/>
              </w:numPr>
              <w:spacing w:line="240" w:lineRule="auto"/>
              <w:rPr>
                <w:rFonts w:cs="Calibri"/>
                <w:iCs/>
                <w:color w:val="231F20"/>
                <w:sz w:val="22"/>
              </w:rPr>
            </w:pPr>
            <w:r>
              <w:rPr>
                <w:sz w:val="22"/>
              </w:rPr>
              <w:t>D</w:t>
            </w:r>
            <w:r w:rsidRPr="008C7F9F">
              <w:rPr>
                <w:sz w:val="22"/>
              </w:rPr>
              <w:t>iscusses either comparisons OR contrasts without considering the messages</w:t>
            </w:r>
            <w:r>
              <w:rPr>
                <w:sz w:val="22"/>
              </w:rPr>
              <w:t>.</w:t>
            </w:r>
          </w:p>
        </w:tc>
        <w:tc>
          <w:tcPr>
            <w:tcW w:w="1918" w:type="dxa"/>
            <w:vAlign w:val="center"/>
          </w:tcPr>
          <w:p w:rsidR="00515A39" w:rsidRDefault="00515A39" w:rsidP="00A6565B">
            <w:pPr>
              <w:pStyle w:val="ListParagraph"/>
              <w:ind w:left="0"/>
              <w:jc w:val="center"/>
              <w:rPr>
                <w:sz w:val="22"/>
              </w:rPr>
            </w:pPr>
            <w:r>
              <w:rPr>
                <w:sz w:val="22"/>
              </w:rPr>
              <w:t>1–2</w:t>
            </w:r>
          </w:p>
        </w:tc>
      </w:tr>
      <w:tr w:rsidR="00515A39" w:rsidTr="00CE65A0">
        <w:tc>
          <w:tcPr>
            <w:tcW w:w="7512" w:type="dxa"/>
          </w:tcPr>
          <w:p w:rsidR="00515A39" w:rsidRPr="00811E1F" w:rsidRDefault="00515A39" w:rsidP="00A6565B">
            <w:pPr>
              <w:pStyle w:val="ListParagraph"/>
              <w:ind w:left="0"/>
              <w:jc w:val="right"/>
              <w:rPr>
                <w:b/>
                <w:sz w:val="22"/>
              </w:rPr>
            </w:pPr>
            <w:r w:rsidRPr="00811E1F">
              <w:rPr>
                <w:b/>
                <w:sz w:val="22"/>
              </w:rPr>
              <w:t>Total</w:t>
            </w:r>
          </w:p>
        </w:tc>
        <w:tc>
          <w:tcPr>
            <w:tcW w:w="1918" w:type="dxa"/>
          </w:tcPr>
          <w:p w:rsidR="00515A39" w:rsidRPr="009F5075" w:rsidRDefault="00515A39" w:rsidP="00A6565B">
            <w:pPr>
              <w:pStyle w:val="ListParagraph"/>
              <w:ind w:left="0"/>
              <w:jc w:val="center"/>
              <w:rPr>
                <w:b/>
                <w:sz w:val="22"/>
              </w:rPr>
            </w:pPr>
            <w:r>
              <w:rPr>
                <w:b/>
                <w:sz w:val="22"/>
              </w:rPr>
              <w:t>6</w:t>
            </w:r>
          </w:p>
        </w:tc>
      </w:tr>
      <w:tr w:rsidR="00DA6A28" w:rsidRPr="00811E1F" w:rsidTr="00CE65A0">
        <w:tc>
          <w:tcPr>
            <w:tcW w:w="9430" w:type="dxa"/>
            <w:gridSpan w:val="2"/>
            <w:shd w:val="clear" w:color="auto" w:fill="E9E7F2" w:themeFill="accent4" w:themeFillTint="33"/>
          </w:tcPr>
          <w:p w:rsidR="00DA6A28" w:rsidRPr="00811E1F" w:rsidRDefault="00DA6A28"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DA6A28" w:rsidRPr="004821BE" w:rsidTr="00CE65A0">
        <w:tc>
          <w:tcPr>
            <w:tcW w:w="9430" w:type="dxa"/>
            <w:gridSpan w:val="2"/>
          </w:tcPr>
          <w:p w:rsidR="00DA6A28" w:rsidRPr="00021553" w:rsidRDefault="00DA6A28" w:rsidP="00021553">
            <w:pPr>
              <w:pStyle w:val="ListParagraph"/>
              <w:numPr>
                <w:ilvl w:val="0"/>
                <w:numId w:val="36"/>
              </w:numPr>
              <w:autoSpaceDE w:val="0"/>
              <w:autoSpaceDN w:val="0"/>
              <w:adjustRightInd w:val="0"/>
              <w:spacing w:line="240" w:lineRule="auto"/>
              <w:ind w:left="317" w:hanging="284"/>
              <w:rPr>
                <w:sz w:val="22"/>
              </w:rPr>
            </w:pPr>
            <w:r w:rsidRPr="00021553">
              <w:rPr>
                <w:sz w:val="22"/>
              </w:rPr>
              <w:t>Source 1 key message/s: Flappers behaved differently from previous generations of women, wearing short skirts and make-up and adopting some behaviour seen as more suited to men</w:t>
            </w:r>
            <w:r w:rsidR="00021553" w:rsidRPr="00021553">
              <w:rPr>
                <w:sz w:val="22"/>
              </w:rPr>
              <w:t>,</w:t>
            </w:r>
            <w:r w:rsidRPr="00021553">
              <w:rPr>
                <w:sz w:val="22"/>
              </w:rPr>
              <w:t xml:space="preserve"> such as drinking, smoking and driving cars. They also had interests outside of the home which challenged gender roles. It is</w:t>
            </w:r>
            <w:r w:rsidR="00021553" w:rsidRPr="00021553">
              <w:rPr>
                <w:sz w:val="22"/>
              </w:rPr>
              <w:t xml:space="preserve"> a generally positive and broad-</w:t>
            </w:r>
            <w:r w:rsidRPr="00021553">
              <w:rPr>
                <w:sz w:val="22"/>
              </w:rPr>
              <w:t>based view of the changing role of women</w:t>
            </w:r>
            <w:r w:rsidR="00021553" w:rsidRPr="00021553">
              <w:rPr>
                <w:sz w:val="22"/>
              </w:rPr>
              <w:t>.</w:t>
            </w:r>
          </w:p>
          <w:p w:rsidR="00DA6A28" w:rsidRPr="00021553" w:rsidRDefault="00DA6A28" w:rsidP="00021553">
            <w:pPr>
              <w:pStyle w:val="ListParagraph"/>
              <w:numPr>
                <w:ilvl w:val="0"/>
                <w:numId w:val="36"/>
              </w:numPr>
              <w:autoSpaceDE w:val="0"/>
              <w:autoSpaceDN w:val="0"/>
              <w:adjustRightInd w:val="0"/>
              <w:spacing w:line="240" w:lineRule="auto"/>
              <w:ind w:left="317" w:hanging="284"/>
              <w:rPr>
                <w:sz w:val="22"/>
              </w:rPr>
            </w:pPr>
            <w:r w:rsidRPr="00021553">
              <w:rPr>
                <w:sz w:val="22"/>
              </w:rPr>
              <w:t>Source 2 key message: Suggests the flapper is different fro</w:t>
            </w:r>
            <w:r w:rsidR="00021553" w:rsidRPr="00021553">
              <w:rPr>
                <w:sz w:val="22"/>
              </w:rPr>
              <w:t xml:space="preserve">m her “old fashioned’ parents. </w:t>
            </w:r>
            <w:r w:rsidRPr="00021553">
              <w:rPr>
                <w:sz w:val="22"/>
              </w:rPr>
              <w:t>She is pictured wearing a short skirt, bobbed hair and smoking and is made to appear glamorous. It illustrates some of the greater freedom enjoyed by women</w:t>
            </w:r>
            <w:r w:rsidR="00021553" w:rsidRPr="00021553">
              <w:rPr>
                <w:sz w:val="22"/>
              </w:rPr>
              <w:t>,</w:t>
            </w:r>
            <w:r w:rsidRPr="00021553">
              <w:rPr>
                <w:sz w:val="22"/>
              </w:rPr>
              <w:t xml:space="preserve"> with the flapper depicted smoking </w:t>
            </w:r>
            <w:r w:rsidR="00021553" w:rsidRPr="00021553">
              <w:rPr>
                <w:sz w:val="22"/>
              </w:rPr>
              <w:t>and wearing more daring clothes.</w:t>
            </w:r>
          </w:p>
          <w:p w:rsidR="00DA6A28" w:rsidRPr="00021553" w:rsidRDefault="00DA6A28" w:rsidP="00021553">
            <w:pPr>
              <w:pStyle w:val="ListParagraph"/>
              <w:numPr>
                <w:ilvl w:val="0"/>
                <w:numId w:val="36"/>
              </w:numPr>
              <w:autoSpaceDE w:val="0"/>
              <w:autoSpaceDN w:val="0"/>
              <w:adjustRightInd w:val="0"/>
              <w:spacing w:line="240" w:lineRule="auto"/>
              <w:ind w:left="317" w:hanging="284"/>
              <w:rPr>
                <w:sz w:val="22"/>
              </w:rPr>
            </w:pPr>
            <w:r w:rsidRPr="00021553">
              <w:rPr>
                <w:sz w:val="22"/>
              </w:rPr>
              <w:t>Similarities: Both are referring to the changing role of women in the 1920s and the greater freedoms available to them, both socially and in the workplace. Similar examples are used</w:t>
            </w:r>
            <w:r w:rsidR="00021553" w:rsidRPr="00021553">
              <w:rPr>
                <w:sz w:val="22"/>
              </w:rPr>
              <w:t>.</w:t>
            </w:r>
          </w:p>
          <w:p w:rsidR="00DA6A28" w:rsidRPr="00163B8C" w:rsidRDefault="00DA6A28" w:rsidP="00021553">
            <w:pPr>
              <w:pStyle w:val="ListParagraph"/>
              <w:numPr>
                <w:ilvl w:val="0"/>
                <w:numId w:val="36"/>
              </w:numPr>
              <w:autoSpaceDE w:val="0"/>
              <w:autoSpaceDN w:val="0"/>
              <w:adjustRightInd w:val="0"/>
              <w:spacing w:line="240" w:lineRule="auto"/>
              <w:ind w:left="317" w:hanging="284"/>
              <w:rPr>
                <w:rFonts w:cs="Calibri"/>
                <w:sz w:val="22"/>
              </w:rPr>
            </w:pPr>
            <w:r w:rsidRPr="00021553">
              <w:rPr>
                <w:sz w:val="22"/>
              </w:rPr>
              <w:t>Differences: Source 1 is mostly positive about the changing role of women and considers more than just the social life of the flappers, referring to work outside the home, voting and women’s rights. Source 2 is a very limited view of the flapper, emphasising her glamour, but suggesting her greater freedom. Source 1 is mainly about challenging accepted roles of women, including social life</w:t>
            </w:r>
            <w:r w:rsidR="00021553" w:rsidRPr="00021553">
              <w:rPr>
                <w:sz w:val="22"/>
              </w:rPr>
              <w:t>,</w:t>
            </w:r>
            <w:r w:rsidRPr="00021553">
              <w:rPr>
                <w:sz w:val="22"/>
              </w:rPr>
              <w:t xml:space="preserve"> and Source 2 is only about social life</w:t>
            </w:r>
            <w:r w:rsidR="00021553" w:rsidRPr="00021553">
              <w:rPr>
                <w:sz w:val="22"/>
              </w:rPr>
              <w:t>.</w:t>
            </w:r>
          </w:p>
        </w:tc>
      </w:tr>
    </w:tbl>
    <w:p w:rsidR="00311C2C" w:rsidRDefault="00311C2C">
      <w:pPr>
        <w:spacing w:line="276" w:lineRule="auto"/>
      </w:pPr>
      <w:r>
        <w:br w:type="page"/>
      </w:r>
    </w:p>
    <w:p w:rsidR="00515A39" w:rsidRPr="00904B14" w:rsidRDefault="00515A39" w:rsidP="00515A39">
      <w:pPr>
        <w:pStyle w:val="ListParagraph"/>
        <w:numPr>
          <w:ilvl w:val="0"/>
          <w:numId w:val="32"/>
        </w:numPr>
        <w:tabs>
          <w:tab w:val="left" w:pos="567"/>
          <w:tab w:val="right" w:pos="9746"/>
        </w:tabs>
        <w:ind w:left="567" w:hanging="567"/>
        <w:rPr>
          <w:sz w:val="22"/>
        </w:rPr>
      </w:pPr>
      <w:r w:rsidRPr="00904B14">
        <w:rPr>
          <w:sz w:val="22"/>
        </w:rPr>
        <w:t>Comment on the usefulness, in terms of strengths and weaknesses, of Source 3 as historical evidence. Depending on the source</w:t>
      </w:r>
      <w:r>
        <w:rPr>
          <w:sz w:val="22"/>
        </w:rPr>
        <w:t>,</w:t>
      </w:r>
      <w:r w:rsidRPr="00904B14">
        <w:rPr>
          <w:sz w:val="22"/>
        </w:rPr>
        <w:t xml:space="preserve"> you may consider the following:</w:t>
      </w:r>
    </w:p>
    <w:p w:rsidR="00515A39" w:rsidRPr="00EC1D8A" w:rsidRDefault="00515A39" w:rsidP="00515A39">
      <w:pPr>
        <w:pStyle w:val="ListParagraph"/>
        <w:numPr>
          <w:ilvl w:val="0"/>
          <w:numId w:val="35"/>
        </w:numPr>
        <w:spacing w:after="200" w:line="276" w:lineRule="auto"/>
        <w:ind w:left="927"/>
        <w:rPr>
          <w:rFonts w:cs="Calibri"/>
          <w:sz w:val="22"/>
        </w:rPr>
      </w:pPr>
      <w:r w:rsidRPr="00EC1D8A">
        <w:rPr>
          <w:rFonts w:cs="Calibri"/>
          <w:sz w:val="22"/>
        </w:rPr>
        <w:t>the type of source</w:t>
      </w:r>
    </w:p>
    <w:p w:rsidR="00515A39" w:rsidRPr="00EC1D8A" w:rsidRDefault="00515A39" w:rsidP="00515A39">
      <w:pPr>
        <w:pStyle w:val="ListParagraph"/>
        <w:numPr>
          <w:ilvl w:val="0"/>
          <w:numId w:val="35"/>
        </w:numPr>
        <w:spacing w:after="200" w:line="276" w:lineRule="auto"/>
        <w:ind w:left="927"/>
        <w:rPr>
          <w:rFonts w:cs="Calibri"/>
          <w:sz w:val="22"/>
        </w:rPr>
      </w:pPr>
      <w:r w:rsidRPr="00EC1D8A">
        <w:rPr>
          <w:rFonts w:cs="Calibri"/>
          <w:sz w:val="22"/>
        </w:rPr>
        <w:t>who produced the source</w:t>
      </w:r>
    </w:p>
    <w:p w:rsidR="00515A39" w:rsidRPr="00EC1D8A" w:rsidRDefault="00515A39" w:rsidP="00515A39">
      <w:pPr>
        <w:pStyle w:val="ListParagraph"/>
        <w:numPr>
          <w:ilvl w:val="0"/>
          <w:numId w:val="35"/>
        </w:numPr>
        <w:spacing w:after="200" w:line="276" w:lineRule="auto"/>
        <w:ind w:left="927"/>
        <w:rPr>
          <w:rFonts w:cs="Calibri"/>
          <w:sz w:val="22"/>
        </w:rPr>
      </w:pPr>
      <w:r w:rsidRPr="00EC1D8A">
        <w:rPr>
          <w:rFonts w:cs="Calibri"/>
          <w:sz w:val="22"/>
        </w:rPr>
        <w:t>when the source was produced</w:t>
      </w:r>
    </w:p>
    <w:p w:rsidR="00515A39" w:rsidRPr="00EC1D8A" w:rsidRDefault="00515A39" w:rsidP="00515A39">
      <w:pPr>
        <w:pStyle w:val="ListParagraph"/>
        <w:numPr>
          <w:ilvl w:val="0"/>
          <w:numId w:val="35"/>
        </w:numPr>
        <w:spacing w:after="200" w:line="276" w:lineRule="auto"/>
        <w:ind w:left="927"/>
        <w:rPr>
          <w:rFonts w:cs="Calibri"/>
          <w:sz w:val="22"/>
        </w:rPr>
      </w:pPr>
      <w:proofErr w:type="gramStart"/>
      <w:r w:rsidRPr="00EC1D8A">
        <w:rPr>
          <w:rFonts w:cs="Calibri"/>
          <w:sz w:val="22"/>
        </w:rPr>
        <w:t>the</w:t>
      </w:r>
      <w:proofErr w:type="gramEnd"/>
      <w:r w:rsidRPr="00EC1D8A">
        <w:rPr>
          <w:rFonts w:cs="Calibri"/>
          <w:sz w:val="22"/>
        </w:rPr>
        <w:t xml:space="preserve"> purpose of the source. </w:t>
      </w:r>
    </w:p>
    <w:p w:rsidR="00085E23" w:rsidRPr="00203F91"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515A39" w:rsidTr="00311C2C">
        <w:tc>
          <w:tcPr>
            <w:tcW w:w="7512" w:type="dxa"/>
          </w:tcPr>
          <w:p w:rsidR="00515A39" w:rsidRPr="00EC1D8A" w:rsidRDefault="00515A39" w:rsidP="00A6565B">
            <w:pPr>
              <w:pStyle w:val="ListParagraph"/>
              <w:numPr>
                <w:ilvl w:val="0"/>
                <w:numId w:val="46"/>
              </w:numPr>
              <w:autoSpaceDE w:val="0"/>
              <w:autoSpaceDN w:val="0"/>
              <w:adjustRightInd w:val="0"/>
              <w:spacing w:line="240" w:lineRule="auto"/>
              <w:ind w:left="317" w:hanging="284"/>
              <w:rPr>
                <w:sz w:val="22"/>
              </w:rPr>
            </w:pPr>
            <w:r w:rsidRPr="00EC1D8A">
              <w:rPr>
                <w:sz w:val="22"/>
              </w:rPr>
              <w:t>Makes an informed general statement on the usefulness of the source as historical evidence</w:t>
            </w:r>
            <w:r>
              <w:rPr>
                <w:sz w:val="22"/>
              </w:rPr>
              <w:t>.</w:t>
            </w:r>
          </w:p>
          <w:p w:rsidR="00515A39" w:rsidRPr="00EC1D8A" w:rsidRDefault="00515A39" w:rsidP="00A6565B">
            <w:pPr>
              <w:pStyle w:val="ListParagraph"/>
              <w:numPr>
                <w:ilvl w:val="0"/>
                <w:numId w:val="46"/>
              </w:numPr>
              <w:autoSpaceDE w:val="0"/>
              <w:autoSpaceDN w:val="0"/>
              <w:adjustRightInd w:val="0"/>
              <w:spacing w:line="240" w:lineRule="auto"/>
              <w:ind w:left="317" w:hanging="284"/>
              <w:rPr>
                <w:sz w:val="22"/>
              </w:rPr>
            </w:pPr>
            <w:r>
              <w:rPr>
                <w:sz w:val="22"/>
              </w:rPr>
              <w:t xml:space="preserve">Comments on </w:t>
            </w:r>
            <w:r w:rsidRPr="00EC1D8A">
              <w:rPr>
                <w:sz w:val="22"/>
              </w:rPr>
              <w:t xml:space="preserve">the strengths and weaknesses of Source 3 and includes an assessment of: </w:t>
            </w:r>
          </w:p>
          <w:p w:rsidR="00515A39" w:rsidRPr="00786E4D" w:rsidRDefault="00515A39" w:rsidP="00A6565B">
            <w:pPr>
              <w:pStyle w:val="ListParagraph"/>
              <w:numPr>
                <w:ilvl w:val="0"/>
                <w:numId w:val="37"/>
              </w:numPr>
              <w:autoSpaceDE w:val="0"/>
              <w:autoSpaceDN w:val="0"/>
              <w:adjustRightInd w:val="0"/>
              <w:spacing w:line="240" w:lineRule="auto"/>
              <w:ind w:left="600" w:hanging="283"/>
              <w:rPr>
                <w:rFonts w:cs="Calibri"/>
                <w:sz w:val="22"/>
              </w:rPr>
            </w:pPr>
            <w:r w:rsidRPr="00786E4D">
              <w:rPr>
                <w:rFonts w:cs="Calibri"/>
                <w:sz w:val="22"/>
              </w:rPr>
              <w:t xml:space="preserve">strengths of at least </w:t>
            </w:r>
            <w:r>
              <w:rPr>
                <w:rFonts w:cs="Calibri"/>
                <w:sz w:val="22"/>
              </w:rPr>
              <w:t>two</w:t>
            </w:r>
            <w:r w:rsidRPr="00786E4D">
              <w:rPr>
                <w:rFonts w:cs="Calibri"/>
                <w:sz w:val="22"/>
              </w:rPr>
              <w:t xml:space="preserve"> of the above considerations</w:t>
            </w:r>
          </w:p>
          <w:p w:rsidR="00515A39" w:rsidRPr="00904B14" w:rsidRDefault="00515A39" w:rsidP="00A6565B">
            <w:pPr>
              <w:pStyle w:val="ListParagraph"/>
              <w:numPr>
                <w:ilvl w:val="0"/>
                <w:numId w:val="37"/>
              </w:numPr>
              <w:autoSpaceDE w:val="0"/>
              <w:autoSpaceDN w:val="0"/>
              <w:adjustRightInd w:val="0"/>
              <w:spacing w:line="240" w:lineRule="auto"/>
              <w:ind w:left="600" w:hanging="283"/>
              <w:rPr>
                <w:sz w:val="22"/>
              </w:rPr>
            </w:pPr>
            <w:proofErr w:type="gramStart"/>
            <w:r w:rsidRPr="00786E4D">
              <w:rPr>
                <w:rFonts w:cs="Calibri"/>
                <w:sz w:val="22"/>
              </w:rPr>
              <w:t>weaknesses</w:t>
            </w:r>
            <w:proofErr w:type="gramEnd"/>
            <w:r w:rsidRPr="00786E4D">
              <w:rPr>
                <w:rFonts w:cs="Calibri"/>
                <w:sz w:val="22"/>
              </w:rPr>
              <w:t xml:space="preserve"> of at least </w:t>
            </w:r>
            <w:r>
              <w:rPr>
                <w:rFonts w:cs="Calibri"/>
                <w:sz w:val="22"/>
              </w:rPr>
              <w:t>two</w:t>
            </w:r>
            <w:r w:rsidRPr="00786E4D">
              <w:rPr>
                <w:rFonts w:cs="Calibri"/>
                <w:sz w:val="22"/>
              </w:rPr>
              <w:t xml:space="preserve"> of the above considerations</w:t>
            </w:r>
            <w:r>
              <w:rPr>
                <w:rFonts w:cs="Calibri"/>
                <w:sz w:val="22"/>
              </w:rPr>
              <w:t>.</w:t>
            </w:r>
          </w:p>
        </w:tc>
        <w:tc>
          <w:tcPr>
            <w:tcW w:w="1918" w:type="dxa"/>
            <w:vAlign w:val="center"/>
          </w:tcPr>
          <w:p w:rsidR="00515A39" w:rsidRDefault="00515A39" w:rsidP="00A6565B">
            <w:pPr>
              <w:pStyle w:val="ListParagraph"/>
              <w:ind w:left="0"/>
              <w:jc w:val="center"/>
              <w:rPr>
                <w:sz w:val="22"/>
              </w:rPr>
            </w:pPr>
            <w:r>
              <w:rPr>
                <w:sz w:val="22"/>
              </w:rPr>
              <w:t>4–5</w:t>
            </w:r>
          </w:p>
        </w:tc>
      </w:tr>
      <w:tr w:rsidR="00515A39" w:rsidTr="00311C2C">
        <w:tc>
          <w:tcPr>
            <w:tcW w:w="7512" w:type="dxa"/>
          </w:tcPr>
          <w:p w:rsidR="00515A39" w:rsidRPr="00EC1D8A" w:rsidRDefault="00515A39" w:rsidP="00A6565B">
            <w:pPr>
              <w:pStyle w:val="ListParagraph"/>
              <w:numPr>
                <w:ilvl w:val="0"/>
                <w:numId w:val="46"/>
              </w:numPr>
              <w:autoSpaceDE w:val="0"/>
              <w:autoSpaceDN w:val="0"/>
              <w:adjustRightInd w:val="0"/>
              <w:spacing w:line="240" w:lineRule="auto"/>
              <w:ind w:left="317" w:hanging="284"/>
              <w:rPr>
                <w:sz w:val="22"/>
              </w:rPr>
            </w:pPr>
            <w:r w:rsidRPr="00EC1D8A">
              <w:rPr>
                <w:sz w:val="22"/>
              </w:rPr>
              <w:t>Makes a simple statement on the usefulness of the source as historical evidence</w:t>
            </w:r>
            <w:r>
              <w:rPr>
                <w:sz w:val="22"/>
              </w:rPr>
              <w:t>.</w:t>
            </w:r>
          </w:p>
          <w:p w:rsidR="00515A39" w:rsidRPr="00EC1D8A" w:rsidRDefault="00515A39" w:rsidP="00A6565B">
            <w:pPr>
              <w:pStyle w:val="ListParagraph"/>
              <w:numPr>
                <w:ilvl w:val="0"/>
                <w:numId w:val="46"/>
              </w:numPr>
              <w:autoSpaceDE w:val="0"/>
              <w:autoSpaceDN w:val="0"/>
              <w:adjustRightInd w:val="0"/>
              <w:spacing w:line="240" w:lineRule="auto"/>
              <w:ind w:left="317" w:hanging="284"/>
              <w:rPr>
                <w:sz w:val="22"/>
              </w:rPr>
            </w:pPr>
            <w:r w:rsidRPr="00EC1D8A">
              <w:rPr>
                <w:sz w:val="22"/>
              </w:rPr>
              <w:t>Shows some understanding of the strengths and weaknesses of Source 3</w:t>
            </w:r>
            <w:r>
              <w:rPr>
                <w:sz w:val="22"/>
              </w:rPr>
              <w:t>,</w:t>
            </w:r>
            <w:r w:rsidRPr="00EC1D8A">
              <w:rPr>
                <w:sz w:val="22"/>
              </w:rPr>
              <w:t xml:space="preserve"> but:</w:t>
            </w:r>
          </w:p>
          <w:p w:rsidR="00515A39" w:rsidRDefault="00515A39" w:rsidP="00A6565B">
            <w:pPr>
              <w:pStyle w:val="ListParagraph"/>
              <w:numPr>
                <w:ilvl w:val="0"/>
                <w:numId w:val="37"/>
              </w:numPr>
              <w:autoSpaceDE w:val="0"/>
              <w:autoSpaceDN w:val="0"/>
              <w:adjustRightInd w:val="0"/>
              <w:spacing w:line="240" w:lineRule="auto"/>
              <w:ind w:left="600" w:hanging="283"/>
              <w:rPr>
                <w:rFonts w:cs="Calibri"/>
                <w:sz w:val="22"/>
              </w:rPr>
            </w:pPr>
            <w:r w:rsidRPr="00786E4D">
              <w:rPr>
                <w:rFonts w:cs="Calibri"/>
                <w:sz w:val="22"/>
              </w:rPr>
              <w:t>refer</w:t>
            </w:r>
            <w:r>
              <w:rPr>
                <w:rFonts w:cs="Calibri"/>
                <w:sz w:val="22"/>
              </w:rPr>
              <w:t>s</w:t>
            </w:r>
            <w:r w:rsidRPr="00786E4D">
              <w:rPr>
                <w:rFonts w:cs="Calibri"/>
                <w:sz w:val="22"/>
              </w:rPr>
              <w:t xml:space="preserve"> to </w:t>
            </w:r>
            <w:r>
              <w:rPr>
                <w:rFonts w:cs="Calibri"/>
                <w:sz w:val="22"/>
              </w:rPr>
              <w:t xml:space="preserve">the strength of </w:t>
            </w:r>
            <w:r w:rsidRPr="00786E4D">
              <w:rPr>
                <w:rFonts w:cs="Calibri"/>
                <w:sz w:val="22"/>
              </w:rPr>
              <w:t>one of the above considerations only</w:t>
            </w:r>
          </w:p>
          <w:p w:rsidR="00515A39" w:rsidRPr="00E03F71" w:rsidRDefault="00515A39" w:rsidP="00A6565B">
            <w:pPr>
              <w:pStyle w:val="ListParagraph"/>
              <w:numPr>
                <w:ilvl w:val="0"/>
                <w:numId w:val="37"/>
              </w:numPr>
              <w:autoSpaceDE w:val="0"/>
              <w:autoSpaceDN w:val="0"/>
              <w:adjustRightInd w:val="0"/>
              <w:spacing w:line="240" w:lineRule="auto"/>
              <w:ind w:left="600" w:hanging="283"/>
              <w:rPr>
                <w:rFonts w:cs="Calibri"/>
                <w:sz w:val="22"/>
              </w:rPr>
            </w:pPr>
            <w:proofErr w:type="gramStart"/>
            <w:r w:rsidRPr="00786E4D">
              <w:rPr>
                <w:rFonts w:cs="Calibri"/>
                <w:sz w:val="22"/>
              </w:rPr>
              <w:t>refer</w:t>
            </w:r>
            <w:r>
              <w:rPr>
                <w:rFonts w:cs="Calibri"/>
                <w:sz w:val="22"/>
              </w:rPr>
              <w:t>s</w:t>
            </w:r>
            <w:proofErr w:type="gramEnd"/>
            <w:r w:rsidRPr="00786E4D">
              <w:rPr>
                <w:rFonts w:cs="Calibri"/>
                <w:sz w:val="22"/>
              </w:rPr>
              <w:t xml:space="preserve"> to </w:t>
            </w:r>
            <w:r>
              <w:rPr>
                <w:rFonts w:cs="Calibri"/>
                <w:sz w:val="22"/>
              </w:rPr>
              <w:t xml:space="preserve">the weakness of </w:t>
            </w:r>
            <w:r w:rsidRPr="00786E4D">
              <w:rPr>
                <w:rFonts w:cs="Calibri"/>
                <w:sz w:val="22"/>
              </w:rPr>
              <w:t>one of the above considerations only</w:t>
            </w:r>
            <w:r>
              <w:rPr>
                <w:rFonts w:cs="Calibri"/>
                <w:sz w:val="22"/>
              </w:rPr>
              <w:t>.</w:t>
            </w:r>
          </w:p>
          <w:p w:rsidR="00515A39" w:rsidRPr="00EC1D8A" w:rsidRDefault="00515A39" w:rsidP="00A6565B">
            <w:pPr>
              <w:pStyle w:val="ListParagraph"/>
              <w:spacing w:line="240" w:lineRule="auto"/>
              <w:ind w:left="317"/>
              <w:rPr>
                <w:rFonts w:cs="Calibri"/>
                <w:iCs/>
                <w:color w:val="231F20"/>
                <w:sz w:val="22"/>
              </w:rPr>
            </w:pPr>
            <w:r w:rsidRPr="00EC1D8A">
              <w:rPr>
                <w:rFonts w:cs="Calibri"/>
                <w:iCs/>
                <w:color w:val="231F20"/>
                <w:sz w:val="22"/>
              </w:rPr>
              <w:t>OR</w:t>
            </w:r>
          </w:p>
          <w:p w:rsidR="00515A39" w:rsidRPr="00904B14" w:rsidRDefault="00515A39" w:rsidP="00A6565B">
            <w:pPr>
              <w:pStyle w:val="ListParagraph"/>
              <w:numPr>
                <w:ilvl w:val="0"/>
                <w:numId w:val="46"/>
              </w:numPr>
              <w:autoSpaceDE w:val="0"/>
              <w:autoSpaceDN w:val="0"/>
              <w:adjustRightInd w:val="0"/>
              <w:spacing w:line="240" w:lineRule="auto"/>
              <w:ind w:left="317" w:hanging="284"/>
              <w:rPr>
                <w:rFonts w:cs="Calibri"/>
                <w:color w:val="000000"/>
                <w:sz w:val="22"/>
              </w:rPr>
            </w:pPr>
            <w:r>
              <w:rPr>
                <w:sz w:val="22"/>
              </w:rPr>
              <w:t>R</w:t>
            </w:r>
            <w:r w:rsidRPr="00EC1D8A">
              <w:rPr>
                <w:sz w:val="22"/>
              </w:rPr>
              <w:t>efers to strengths only OR weaknesses only</w:t>
            </w:r>
            <w:r>
              <w:rPr>
                <w:sz w:val="22"/>
              </w:rPr>
              <w:t>.</w:t>
            </w:r>
          </w:p>
        </w:tc>
        <w:tc>
          <w:tcPr>
            <w:tcW w:w="1918" w:type="dxa"/>
            <w:vAlign w:val="center"/>
          </w:tcPr>
          <w:p w:rsidR="00515A39" w:rsidRDefault="00515A39" w:rsidP="00A6565B">
            <w:pPr>
              <w:pStyle w:val="ListParagraph"/>
              <w:ind w:left="0"/>
              <w:jc w:val="center"/>
              <w:rPr>
                <w:sz w:val="22"/>
              </w:rPr>
            </w:pPr>
            <w:r>
              <w:rPr>
                <w:sz w:val="22"/>
              </w:rPr>
              <w:t>2–3</w:t>
            </w:r>
          </w:p>
        </w:tc>
      </w:tr>
      <w:tr w:rsidR="00515A39" w:rsidTr="00311C2C">
        <w:tc>
          <w:tcPr>
            <w:tcW w:w="7512" w:type="dxa"/>
          </w:tcPr>
          <w:p w:rsidR="00515A39" w:rsidRPr="00EC1D8A" w:rsidRDefault="00515A39" w:rsidP="00A6565B">
            <w:pPr>
              <w:pStyle w:val="ListParagraph"/>
              <w:numPr>
                <w:ilvl w:val="0"/>
                <w:numId w:val="46"/>
              </w:numPr>
              <w:autoSpaceDE w:val="0"/>
              <w:autoSpaceDN w:val="0"/>
              <w:adjustRightInd w:val="0"/>
              <w:spacing w:line="240" w:lineRule="auto"/>
              <w:ind w:left="317" w:hanging="284"/>
              <w:rPr>
                <w:sz w:val="22"/>
              </w:rPr>
            </w:pPr>
            <w:r w:rsidRPr="00EC1D8A">
              <w:rPr>
                <w:sz w:val="22"/>
              </w:rPr>
              <w:t>Makes minimal reference to a strength or weakness of Source 3</w:t>
            </w:r>
            <w:r>
              <w:rPr>
                <w:sz w:val="22"/>
              </w:rPr>
              <w:t>.</w:t>
            </w:r>
          </w:p>
          <w:p w:rsidR="00515A39" w:rsidRPr="00B77B9C" w:rsidRDefault="00515A39" w:rsidP="00A6565B">
            <w:pPr>
              <w:pStyle w:val="ListParagraph"/>
              <w:spacing w:line="240" w:lineRule="auto"/>
              <w:ind w:left="317"/>
              <w:rPr>
                <w:rFonts w:cs="Calibri"/>
                <w:iCs/>
                <w:color w:val="231F20"/>
                <w:sz w:val="22"/>
              </w:rPr>
            </w:pPr>
            <w:r>
              <w:rPr>
                <w:rFonts w:cs="Calibri"/>
                <w:iCs/>
                <w:color w:val="231F20"/>
                <w:sz w:val="22"/>
              </w:rPr>
              <w:t>OR</w:t>
            </w:r>
          </w:p>
          <w:p w:rsidR="00515A39" w:rsidRPr="00904B14" w:rsidRDefault="00515A39" w:rsidP="00A6565B">
            <w:pPr>
              <w:pStyle w:val="ListParagraph"/>
              <w:numPr>
                <w:ilvl w:val="0"/>
                <w:numId w:val="46"/>
              </w:numPr>
              <w:autoSpaceDE w:val="0"/>
              <w:autoSpaceDN w:val="0"/>
              <w:adjustRightInd w:val="0"/>
              <w:spacing w:line="240" w:lineRule="auto"/>
              <w:ind w:left="317" w:hanging="284"/>
              <w:rPr>
                <w:rFonts w:cs="Calibri"/>
                <w:iCs/>
                <w:color w:val="231F20"/>
                <w:sz w:val="22"/>
              </w:rPr>
            </w:pPr>
            <w:r>
              <w:rPr>
                <w:sz w:val="22"/>
              </w:rPr>
              <w:t>S</w:t>
            </w:r>
            <w:r w:rsidRPr="00EC1D8A">
              <w:rPr>
                <w:sz w:val="22"/>
              </w:rPr>
              <w:t>imply describes Source 3 with no reference to the particular strengths or weaknesses</w:t>
            </w:r>
            <w:r>
              <w:rPr>
                <w:sz w:val="22"/>
              </w:rPr>
              <w:t>.</w:t>
            </w:r>
          </w:p>
        </w:tc>
        <w:tc>
          <w:tcPr>
            <w:tcW w:w="1918" w:type="dxa"/>
            <w:vAlign w:val="center"/>
          </w:tcPr>
          <w:p w:rsidR="00515A39" w:rsidRDefault="00515A39" w:rsidP="00A6565B">
            <w:pPr>
              <w:pStyle w:val="ListParagraph"/>
              <w:ind w:left="0"/>
              <w:jc w:val="center"/>
              <w:rPr>
                <w:sz w:val="22"/>
              </w:rPr>
            </w:pPr>
            <w:r>
              <w:rPr>
                <w:sz w:val="22"/>
              </w:rPr>
              <w:t>1</w:t>
            </w:r>
          </w:p>
        </w:tc>
      </w:tr>
      <w:tr w:rsidR="00515A39" w:rsidTr="00CE65A0">
        <w:tc>
          <w:tcPr>
            <w:tcW w:w="7512" w:type="dxa"/>
          </w:tcPr>
          <w:p w:rsidR="00515A39" w:rsidRPr="00811E1F" w:rsidRDefault="00515A39" w:rsidP="00A6565B">
            <w:pPr>
              <w:pStyle w:val="ListParagraph"/>
              <w:ind w:left="0"/>
              <w:jc w:val="right"/>
              <w:rPr>
                <w:b/>
                <w:sz w:val="22"/>
              </w:rPr>
            </w:pPr>
            <w:r w:rsidRPr="00811E1F">
              <w:rPr>
                <w:b/>
                <w:sz w:val="22"/>
              </w:rPr>
              <w:t>Total</w:t>
            </w:r>
          </w:p>
        </w:tc>
        <w:tc>
          <w:tcPr>
            <w:tcW w:w="1918" w:type="dxa"/>
          </w:tcPr>
          <w:p w:rsidR="00515A39" w:rsidRPr="009F5075" w:rsidRDefault="00515A39" w:rsidP="00A6565B">
            <w:pPr>
              <w:pStyle w:val="ListParagraph"/>
              <w:ind w:left="0"/>
              <w:jc w:val="center"/>
              <w:rPr>
                <w:b/>
                <w:sz w:val="22"/>
              </w:rPr>
            </w:pPr>
            <w:r>
              <w:rPr>
                <w:b/>
                <w:sz w:val="22"/>
              </w:rPr>
              <w:t>5</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311C2C" w:rsidRPr="000C4CCC" w:rsidRDefault="00311C2C" w:rsidP="00311C2C">
            <w:pPr>
              <w:pStyle w:val="ListParagraph"/>
              <w:ind w:left="0"/>
              <w:rPr>
                <w:rFonts w:cs="Calibri"/>
                <w:sz w:val="22"/>
              </w:rPr>
            </w:pPr>
            <w:r>
              <w:rPr>
                <w:rFonts w:cs="Calibri"/>
                <w:sz w:val="22"/>
              </w:rPr>
              <w:t>Strengths</w:t>
            </w:r>
          </w:p>
          <w:p w:rsidR="00311C2C" w:rsidRPr="00021553" w:rsidRDefault="00311C2C" w:rsidP="00021553">
            <w:pPr>
              <w:pStyle w:val="ListParagraph"/>
              <w:numPr>
                <w:ilvl w:val="0"/>
                <w:numId w:val="36"/>
              </w:numPr>
              <w:autoSpaceDE w:val="0"/>
              <w:autoSpaceDN w:val="0"/>
              <w:adjustRightInd w:val="0"/>
              <w:spacing w:line="240" w:lineRule="auto"/>
              <w:ind w:left="317" w:hanging="284"/>
              <w:rPr>
                <w:sz w:val="22"/>
              </w:rPr>
            </w:pPr>
            <w:r w:rsidRPr="00021553">
              <w:rPr>
                <w:sz w:val="22"/>
              </w:rPr>
              <w:t>Created at the time</w:t>
            </w:r>
            <w:r w:rsidR="00021553" w:rsidRPr="00021553">
              <w:rPr>
                <w:sz w:val="22"/>
              </w:rPr>
              <w:t>.</w:t>
            </w:r>
          </w:p>
          <w:p w:rsidR="00311C2C" w:rsidRPr="00021553" w:rsidRDefault="00311C2C" w:rsidP="00021553">
            <w:pPr>
              <w:pStyle w:val="ListParagraph"/>
              <w:numPr>
                <w:ilvl w:val="0"/>
                <w:numId w:val="36"/>
              </w:numPr>
              <w:autoSpaceDE w:val="0"/>
              <w:autoSpaceDN w:val="0"/>
              <w:adjustRightInd w:val="0"/>
              <w:spacing w:line="240" w:lineRule="auto"/>
              <w:ind w:left="317" w:hanging="284"/>
              <w:rPr>
                <w:sz w:val="22"/>
              </w:rPr>
            </w:pPr>
            <w:r w:rsidRPr="00021553">
              <w:rPr>
                <w:sz w:val="22"/>
              </w:rPr>
              <w:t>It shows the fear of the New Deal felt by many Americans at that time. Many thought it was Communism</w:t>
            </w:r>
            <w:r w:rsidR="00021553" w:rsidRPr="00021553">
              <w:rPr>
                <w:sz w:val="22"/>
              </w:rPr>
              <w:t>.</w:t>
            </w:r>
          </w:p>
          <w:p w:rsidR="00311C2C" w:rsidRPr="00021553" w:rsidRDefault="00311C2C" w:rsidP="00021553">
            <w:pPr>
              <w:pStyle w:val="ListParagraph"/>
              <w:numPr>
                <w:ilvl w:val="0"/>
                <w:numId w:val="36"/>
              </w:numPr>
              <w:autoSpaceDE w:val="0"/>
              <w:autoSpaceDN w:val="0"/>
              <w:adjustRightInd w:val="0"/>
              <w:spacing w:line="240" w:lineRule="auto"/>
              <w:ind w:left="317" w:hanging="284"/>
              <w:rPr>
                <w:sz w:val="22"/>
              </w:rPr>
            </w:pPr>
            <w:r w:rsidRPr="00021553">
              <w:rPr>
                <w:sz w:val="22"/>
              </w:rPr>
              <w:t>Against Roosevelt and the New Deal</w:t>
            </w:r>
            <w:r w:rsidR="00021553" w:rsidRPr="00021553">
              <w:rPr>
                <w:sz w:val="22"/>
              </w:rPr>
              <w:t>.</w:t>
            </w:r>
          </w:p>
          <w:p w:rsidR="00311C2C" w:rsidRPr="00021553" w:rsidRDefault="00311C2C" w:rsidP="00021553">
            <w:pPr>
              <w:pStyle w:val="ListParagraph"/>
              <w:numPr>
                <w:ilvl w:val="0"/>
                <w:numId w:val="36"/>
              </w:numPr>
              <w:autoSpaceDE w:val="0"/>
              <w:autoSpaceDN w:val="0"/>
              <w:adjustRightInd w:val="0"/>
              <w:spacing w:line="240" w:lineRule="auto"/>
              <w:ind w:left="317" w:hanging="284"/>
              <w:rPr>
                <w:sz w:val="22"/>
              </w:rPr>
            </w:pPr>
            <w:r w:rsidRPr="00021553">
              <w:rPr>
                <w:sz w:val="22"/>
              </w:rPr>
              <w:t>It makes specific reference to key aspects of the New Deal</w:t>
            </w:r>
            <w:r w:rsidR="00021553" w:rsidRPr="00021553">
              <w:rPr>
                <w:sz w:val="22"/>
              </w:rPr>
              <w:t>.</w:t>
            </w:r>
          </w:p>
          <w:p w:rsidR="00311C2C" w:rsidRPr="00021553" w:rsidRDefault="00311C2C" w:rsidP="00021553">
            <w:pPr>
              <w:pStyle w:val="ListParagraph"/>
              <w:numPr>
                <w:ilvl w:val="0"/>
                <w:numId w:val="36"/>
              </w:numPr>
              <w:autoSpaceDE w:val="0"/>
              <w:autoSpaceDN w:val="0"/>
              <w:adjustRightInd w:val="0"/>
              <w:spacing w:line="240" w:lineRule="auto"/>
              <w:ind w:left="317" w:hanging="284"/>
              <w:rPr>
                <w:sz w:val="22"/>
              </w:rPr>
            </w:pPr>
            <w:r w:rsidRPr="00021553">
              <w:rPr>
                <w:sz w:val="22"/>
              </w:rPr>
              <w:t>Reflects the division that existed in society at the time</w:t>
            </w:r>
            <w:r w:rsidR="00021553" w:rsidRPr="00021553">
              <w:rPr>
                <w:sz w:val="22"/>
              </w:rPr>
              <w:t>.</w:t>
            </w:r>
          </w:p>
          <w:p w:rsidR="00311C2C" w:rsidRPr="000C4CCC" w:rsidRDefault="00311C2C" w:rsidP="00311C2C">
            <w:pPr>
              <w:pStyle w:val="ListParagraph"/>
              <w:ind w:left="0"/>
              <w:rPr>
                <w:rFonts w:cs="Calibri"/>
                <w:sz w:val="22"/>
              </w:rPr>
            </w:pPr>
            <w:r>
              <w:rPr>
                <w:rFonts w:cs="Calibri"/>
                <w:sz w:val="22"/>
              </w:rPr>
              <w:t>Weaknesses</w:t>
            </w:r>
            <w:r w:rsidRPr="000C4CCC">
              <w:rPr>
                <w:rFonts w:cs="Calibri"/>
                <w:sz w:val="22"/>
              </w:rPr>
              <w:t xml:space="preserve"> </w:t>
            </w:r>
          </w:p>
          <w:p w:rsidR="00311C2C" w:rsidRPr="00021553" w:rsidRDefault="00311C2C" w:rsidP="00021553">
            <w:pPr>
              <w:pStyle w:val="ListParagraph"/>
              <w:numPr>
                <w:ilvl w:val="0"/>
                <w:numId w:val="36"/>
              </w:numPr>
              <w:autoSpaceDE w:val="0"/>
              <w:autoSpaceDN w:val="0"/>
              <w:adjustRightInd w:val="0"/>
              <w:spacing w:line="240" w:lineRule="auto"/>
              <w:ind w:left="317" w:hanging="284"/>
              <w:rPr>
                <w:sz w:val="22"/>
              </w:rPr>
            </w:pPr>
            <w:r w:rsidRPr="00021553">
              <w:rPr>
                <w:sz w:val="22"/>
              </w:rPr>
              <w:t>It is a cartoon which uses exaggeration</w:t>
            </w:r>
            <w:r w:rsidR="00021553" w:rsidRPr="00021553">
              <w:rPr>
                <w:sz w:val="22"/>
              </w:rPr>
              <w:t>.</w:t>
            </w:r>
          </w:p>
          <w:p w:rsidR="00311C2C" w:rsidRPr="00021553" w:rsidRDefault="00311C2C" w:rsidP="00021553">
            <w:pPr>
              <w:pStyle w:val="ListParagraph"/>
              <w:numPr>
                <w:ilvl w:val="0"/>
                <w:numId w:val="36"/>
              </w:numPr>
              <w:autoSpaceDE w:val="0"/>
              <w:autoSpaceDN w:val="0"/>
              <w:adjustRightInd w:val="0"/>
              <w:spacing w:line="240" w:lineRule="auto"/>
              <w:ind w:left="317" w:hanging="284"/>
              <w:rPr>
                <w:sz w:val="22"/>
              </w:rPr>
            </w:pPr>
            <w:r w:rsidRPr="00021553">
              <w:rPr>
                <w:sz w:val="22"/>
              </w:rPr>
              <w:t>It has a very clear anti-New Deal bias</w:t>
            </w:r>
            <w:r w:rsidR="00021553" w:rsidRPr="00021553">
              <w:rPr>
                <w:sz w:val="22"/>
              </w:rPr>
              <w:t>.</w:t>
            </w:r>
          </w:p>
          <w:p w:rsidR="004821BE" w:rsidRPr="00311C2C" w:rsidRDefault="00311C2C" w:rsidP="00021553">
            <w:pPr>
              <w:pStyle w:val="ListParagraph"/>
              <w:numPr>
                <w:ilvl w:val="0"/>
                <w:numId w:val="36"/>
              </w:numPr>
              <w:autoSpaceDE w:val="0"/>
              <w:autoSpaceDN w:val="0"/>
              <w:adjustRightInd w:val="0"/>
              <w:spacing w:line="240" w:lineRule="auto"/>
              <w:ind w:left="317" w:hanging="284"/>
              <w:rPr>
                <w:rFonts w:cs="Calibri"/>
                <w:sz w:val="22"/>
              </w:rPr>
            </w:pPr>
            <w:r w:rsidRPr="00021553">
              <w:rPr>
                <w:sz w:val="22"/>
              </w:rPr>
              <w:t>Shows an extreme view by equating the New Deal to communism (see references to Lenin and Stalin)</w:t>
            </w:r>
            <w:r w:rsidR="00021553" w:rsidRPr="00021553">
              <w:rPr>
                <w:sz w:val="22"/>
              </w:rPr>
              <w:t>.</w:t>
            </w:r>
          </w:p>
        </w:tc>
      </w:tr>
    </w:tbl>
    <w:p w:rsidR="00085E23" w:rsidRDefault="00085E23" w:rsidP="00085E23">
      <w:pPr>
        <w:pStyle w:val="ListParagraph"/>
        <w:spacing w:line="240" w:lineRule="auto"/>
        <w:ind w:left="357"/>
        <w:contextualSpacing w:val="0"/>
        <w:rPr>
          <w:sz w:val="22"/>
        </w:rPr>
      </w:pPr>
    </w:p>
    <w:p w:rsidR="004821BE" w:rsidRPr="00085E23" w:rsidRDefault="004821BE" w:rsidP="00085E23">
      <w:pPr>
        <w:pStyle w:val="ListParagraph"/>
        <w:spacing w:line="240" w:lineRule="auto"/>
        <w:ind w:left="357"/>
        <w:contextualSpacing w:val="0"/>
        <w:rPr>
          <w:sz w:val="22"/>
        </w:rPr>
      </w:pPr>
      <w:r w:rsidRPr="00085E23">
        <w:rPr>
          <w:sz w:val="22"/>
        </w:rPr>
        <w:br w:type="page"/>
      </w:r>
    </w:p>
    <w:p w:rsidR="00515A39" w:rsidRDefault="00515A39" w:rsidP="00515A39">
      <w:pPr>
        <w:pStyle w:val="ListParagraph"/>
        <w:numPr>
          <w:ilvl w:val="0"/>
          <w:numId w:val="32"/>
        </w:numPr>
        <w:tabs>
          <w:tab w:val="left" w:pos="567"/>
          <w:tab w:val="right" w:pos="9746"/>
        </w:tabs>
        <w:ind w:left="567" w:hanging="567"/>
        <w:rPr>
          <w:sz w:val="22"/>
        </w:rPr>
      </w:pPr>
      <w:r w:rsidRPr="00904B14">
        <w:rPr>
          <w:sz w:val="22"/>
        </w:rPr>
        <w:t xml:space="preserve">Identify the perspective in Source 4 and give reasons for the perspective. Depending on the </w:t>
      </w:r>
      <w:r>
        <w:rPr>
          <w:sz w:val="22"/>
        </w:rPr>
        <w:t>source,</w:t>
      </w:r>
      <w:r w:rsidRPr="00904B14">
        <w:rPr>
          <w:sz w:val="22"/>
        </w:rPr>
        <w:t xml:space="preserve"> you may consider:</w:t>
      </w:r>
    </w:p>
    <w:p w:rsidR="00515A39" w:rsidRPr="00E26529" w:rsidRDefault="00515A39" w:rsidP="00515A39">
      <w:pPr>
        <w:pStyle w:val="ListParagraph"/>
        <w:numPr>
          <w:ilvl w:val="0"/>
          <w:numId w:val="35"/>
        </w:numPr>
        <w:spacing w:after="200" w:line="276" w:lineRule="auto"/>
        <w:ind w:left="927"/>
        <w:rPr>
          <w:rFonts w:cs="Calibri"/>
          <w:sz w:val="22"/>
        </w:rPr>
      </w:pPr>
      <w:r w:rsidRPr="00E26529">
        <w:rPr>
          <w:rFonts w:cs="Calibri"/>
          <w:sz w:val="22"/>
        </w:rPr>
        <w:t xml:space="preserve">the purpose of the source </w:t>
      </w:r>
    </w:p>
    <w:p w:rsidR="00515A39" w:rsidRPr="00E26529" w:rsidRDefault="00515A39" w:rsidP="00515A39">
      <w:pPr>
        <w:pStyle w:val="ListParagraph"/>
        <w:numPr>
          <w:ilvl w:val="0"/>
          <w:numId w:val="35"/>
        </w:numPr>
        <w:spacing w:after="200" w:line="276" w:lineRule="auto"/>
        <w:ind w:left="927"/>
        <w:rPr>
          <w:rFonts w:cs="Calibri"/>
          <w:sz w:val="22"/>
        </w:rPr>
      </w:pPr>
      <w:r w:rsidRPr="00E26529">
        <w:rPr>
          <w:rFonts w:cs="Calibri"/>
          <w:sz w:val="22"/>
        </w:rPr>
        <w:t>where it was produced</w:t>
      </w:r>
    </w:p>
    <w:p w:rsidR="00515A39" w:rsidRPr="00E26529" w:rsidRDefault="00515A39" w:rsidP="00515A39">
      <w:pPr>
        <w:pStyle w:val="ListParagraph"/>
        <w:numPr>
          <w:ilvl w:val="0"/>
          <w:numId w:val="35"/>
        </w:numPr>
        <w:spacing w:after="200" w:line="276" w:lineRule="auto"/>
        <w:ind w:left="927"/>
        <w:rPr>
          <w:rFonts w:cs="Calibri"/>
          <w:sz w:val="22"/>
        </w:rPr>
      </w:pPr>
      <w:r w:rsidRPr="00E26529">
        <w:rPr>
          <w:rFonts w:cs="Calibri"/>
          <w:sz w:val="22"/>
        </w:rPr>
        <w:t>when it was produced</w:t>
      </w:r>
    </w:p>
    <w:p w:rsidR="00515A39" w:rsidRPr="00E26529" w:rsidRDefault="00515A39" w:rsidP="00515A39">
      <w:pPr>
        <w:pStyle w:val="ListParagraph"/>
        <w:numPr>
          <w:ilvl w:val="0"/>
          <w:numId w:val="35"/>
        </w:numPr>
        <w:spacing w:after="200" w:line="276" w:lineRule="auto"/>
        <w:ind w:left="927"/>
        <w:rPr>
          <w:rFonts w:cs="Calibri"/>
          <w:sz w:val="22"/>
        </w:rPr>
      </w:pPr>
      <w:proofErr w:type="gramStart"/>
      <w:r w:rsidRPr="00E26529">
        <w:rPr>
          <w:rFonts w:cs="Calibri"/>
          <w:sz w:val="22"/>
        </w:rPr>
        <w:t>who</w:t>
      </w:r>
      <w:proofErr w:type="gramEnd"/>
      <w:r w:rsidRPr="00E26529">
        <w:rPr>
          <w:rFonts w:cs="Calibri"/>
          <w:sz w:val="22"/>
        </w:rPr>
        <w:t xml:space="preserve"> produced the source. </w:t>
      </w:r>
    </w:p>
    <w:p w:rsidR="00374BB6" w:rsidRPr="00311C2C" w:rsidRDefault="008A75D8" w:rsidP="00311C2C">
      <w:pPr>
        <w:pStyle w:val="ListParagraph"/>
        <w:tabs>
          <w:tab w:val="left" w:pos="567"/>
          <w:tab w:val="right" w:pos="9746"/>
        </w:tabs>
        <w:ind w:left="567"/>
        <w:rPr>
          <w:sz w:val="22"/>
        </w:rPr>
      </w:pPr>
      <w:r w:rsidRPr="00311C2C">
        <w:rPr>
          <w:sz w:val="22"/>
        </w:rPr>
        <w:tab/>
      </w:r>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515A39" w:rsidTr="00311C2C">
        <w:tc>
          <w:tcPr>
            <w:tcW w:w="7512" w:type="dxa"/>
          </w:tcPr>
          <w:p w:rsidR="00515A39" w:rsidRPr="00E26529" w:rsidRDefault="00515A39" w:rsidP="00A6565B">
            <w:pPr>
              <w:pStyle w:val="ListParagraph"/>
              <w:numPr>
                <w:ilvl w:val="0"/>
                <w:numId w:val="46"/>
              </w:numPr>
              <w:autoSpaceDE w:val="0"/>
              <w:autoSpaceDN w:val="0"/>
              <w:adjustRightInd w:val="0"/>
              <w:spacing w:line="240" w:lineRule="auto"/>
              <w:ind w:left="317" w:hanging="284"/>
              <w:rPr>
                <w:sz w:val="22"/>
              </w:rPr>
            </w:pPr>
            <w:r w:rsidRPr="00E26529">
              <w:rPr>
                <w:sz w:val="22"/>
              </w:rPr>
              <w:t>Uses evidence to accurately identify the perspective of Source 4</w:t>
            </w:r>
            <w:r>
              <w:rPr>
                <w:sz w:val="22"/>
              </w:rPr>
              <w:t>.</w:t>
            </w:r>
          </w:p>
          <w:p w:rsidR="00515A39" w:rsidRPr="00E26529" w:rsidRDefault="00515A39" w:rsidP="00A6565B">
            <w:pPr>
              <w:pStyle w:val="ListParagraph"/>
              <w:numPr>
                <w:ilvl w:val="0"/>
                <w:numId w:val="46"/>
              </w:numPr>
              <w:autoSpaceDE w:val="0"/>
              <w:autoSpaceDN w:val="0"/>
              <w:adjustRightInd w:val="0"/>
              <w:spacing w:line="240" w:lineRule="auto"/>
              <w:ind w:left="317" w:hanging="284"/>
              <w:rPr>
                <w:sz w:val="22"/>
              </w:rPr>
            </w:pPr>
            <w:r w:rsidRPr="00E26529">
              <w:rPr>
                <w:sz w:val="22"/>
              </w:rPr>
              <w:t>Identifies the reasons for the perspective</w:t>
            </w:r>
            <w:r>
              <w:rPr>
                <w:sz w:val="22"/>
              </w:rPr>
              <w:t>,</w:t>
            </w:r>
            <w:r w:rsidRPr="00E26529">
              <w:rPr>
                <w:sz w:val="22"/>
              </w:rPr>
              <w:t xml:space="preserve"> which may include a brief discussion of:</w:t>
            </w:r>
          </w:p>
          <w:p w:rsidR="00515A39" w:rsidRPr="001E770C" w:rsidRDefault="00515A39" w:rsidP="00A6565B">
            <w:pPr>
              <w:pStyle w:val="ListParagraph"/>
              <w:numPr>
                <w:ilvl w:val="0"/>
                <w:numId w:val="37"/>
              </w:numPr>
              <w:autoSpaceDE w:val="0"/>
              <w:autoSpaceDN w:val="0"/>
              <w:adjustRightInd w:val="0"/>
              <w:spacing w:line="240" w:lineRule="auto"/>
              <w:ind w:left="600" w:hanging="283"/>
              <w:rPr>
                <w:rFonts w:cs="Calibri"/>
                <w:sz w:val="22"/>
              </w:rPr>
            </w:pPr>
            <w:r w:rsidRPr="001E770C">
              <w:rPr>
                <w:rFonts w:cs="Calibri"/>
                <w:sz w:val="22"/>
              </w:rPr>
              <w:t xml:space="preserve">purpose of the source </w:t>
            </w:r>
          </w:p>
          <w:p w:rsidR="00515A39" w:rsidRDefault="00515A39" w:rsidP="00A6565B">
            <w:pPr>
              <w:pStyle w:val="ListParagraph"/>
              <w:numPr>
                <w:ilvl w:val="0"/>
                <w:numId w:val="37"/>
              </w:numPr>
              <w:autoSpaceDE w:val="0"/>
              <w:autoSpaceDN w:val="0"/>
              <w:adjustRightInd w:val="0"/>
              <w:spacing w:line="240" w:lineRule="auto"/>
              <w:ind w:left="600" w:hanging="283"/>
              <w:rPr>
                <w:rFonts w:cs="Calibri"/>
                <w:sz w:val="22"/>
              </w:rPr>
            </w:pPr>
            <w:r w:rsidRPr="001E770C">
              <w:rPr>
                <w:rFonts w:cs="Calibri"/>
                <w:sz w:val="22"/>
              </w:rPr>
              <w:t xml:space="preserve">the significance of the where it was produced </w:t>
            </w:r>
          </w:p>
          <w:p w:rsidR="00515A39" w:rsidRPr="001E770C" w:rsidRDefault="00515A39" w:rsidP="00A6565B">
            <w:pPr>
              <w:pStyle w:val="ListParagraph"/>
              <w:numPr>
                <w:ilvl w:val="0"/>
                <w:numId w:val="37"/>
              </w:numPr>
              <w:autoSpaceDE w:val="0"/>
              <w:autoSpaceDN w:val="0"/>
              <w:adjustRightInd w:val="0"/>
              <w:spacing w:line="240" w:lineRule="auto"/>
              <w:ind w:left="600" w:hanging="283"/>
              <w:rPr>
                <w:rFonts w:cs="Calibri"/>
                <w:sz w:val="22"/>
              </w:rPr>
            </w:pPr>
            <w:r w:rsidRPr="001E770C">
              <w:rPr>
                <w:rFonts w:cs="Calibri"/>
                <w:sz w:val="22"/>
              </w:rPr>
              <w:t>the significance of when it was produced</w:t>
            </w:r>
          </w:p>
          <w:p w:rsidR="00515A39" w:rsidRDefault="00515A39" w:rsidP="00A6565B">
            <w:pPr>
              <w:pStyle w:val="ListParagraph"/>
              <w:numPr>
                <w:ilvl w:val="0"/>
                <w:numId w:val="37"/>
              </w:numPr>
              <w:autoSpaceDE w:val="0"/>
              <w:autoSpaceDN w:val="0"/>
              <w:adjustRightInd w:val="0"/>
              <w:spacing w:line="240" w:lineRule="auto"/>
              <w:ind w:left="600" w:hanging="283"/>
              <w:rPr>
                <w:rFonts w:cs="Calibri"/>
                <w:sz w:val="22"/>
              </w:rPr>
            </w:pPr>
            <w:proofErr w:type="gramStart"/>
            <w:r w:rsidRPr="001E770C">
              <w:rPr>
                <w:rFonts w:cs="Calibri"/>
                <w:sz w:val="22"/>
              </w:rPr>
              <w:t>by</w:t>
            </w:r>
            <w:proofErr w:type="gramEnd"/>
            <w:r w:rsidRPr="001E770C">
              <w:rPr>
                <w:rFonts w:cs="Calibri"/>
                <w:sz w:val="22"/>
              </w:rPr>
              <w:t xml:space="preserve"> whom it was produced</w:t>
            </w:r>
            <w:r>
              <w:rPr>
                <w:rFonts w:cs="Calibri"/>
                <w:sz w:val="22"/>
              </w:rPr>
              <w:t>.</w:t>
            </w:r>
          </w:p>
          <w:p w:rsidR="00515A39" w:rsidRDefault="00515A39" w:rsidP="00A6565B">
            <w:pPr>
              <w:autoSpaceDE w:val="0"/>
              <w:autoSpaceDN w:val="0"/>
              <w:adjustRightInd w:val="0"/>
              <w:spacing w:line="240" w:lineRule="auto"/>
              <w:ind w:left="284"/>
              <w:rPr>
                <w:rFonts w:cs="Calibri"/>
              </w:rPr>
            </w:pPr>
            <w:r>
              <w:rPr>
                <w:rFonts w:cs="Calibri"/>
              </w:rPr>
              <w:t>OR</w:t>
            </w:r>
          </w:p>
          <w:p w:rsidR="00515A39" w:rsidRPr="00904B14" w:rsidRDefault="00515A39" w:rsidP="00A6565B">
            <w:pPr>
              <w:pStyle w:val="ListParagraph"/>
              <w:numPr>
                <w:ilvl w:val="0"/>
                <w:numId w:val="46"/>
              </w:numPr>
              <w:autoSpaceDE w:val="0"/>
              <w:autoSpaceDN w:val="0"/>
              <w:adjustRightInd w:val="0"/>
              <w:spacing w:line="240" w:lineRule="auto"/>
              <w:ind w:left="317" w:hanging="284"/>
              <w:rPr>
                <w:rFonts w:cs="Calibri"/>
                <w:color w:val="000000"/>
                <w:sz w:val="22"/>
              </w:rPr>
            </w:pPr>
            <w:r w:rsidRPr="00E26529">
              <w:rPr>
                <w:sz w:val="22"/>
              </w:rPr>
              <w:t>Accurately identifies the reasons for the perspective with a detailed discussion of at least two of factors listed above</w:t>
            </w:r>
            <w:r>
              <w:rPr>
                <w:sz w:val="22"/>
              </w:rPr>
              <w:t>.</w:t>
            </w:r>
          </w:p>
        </w:tc>
        <w:tc>
          <w:tcPr>
            <w:tcW w:w="1918" w:type="dxa"/>
            <w:vAlign w:val="center"/>
          </w:tcPr>
          <w:p w:rsidR="00515A39" w:rsidRDefault="00515A39" w:rsidP="00A6565B">
            <w:pPr>
              <w:pStyle w:val="ListParagraph"/>
              <w:ind w:left="0"/>
              <w:jc w:val="center"/>
              <w:rPr>
                <w:sz w:val="22"/>
              </w:rPr>
            </w:pPr>
            <w:r>
              <w:rPr>
                <w:sz w:val="22"/>
              </w:rPr>
              <w:t>4–5</w:t>
            </w:r>
          </w:p>
        </w:tc>
      </w:tr>
      <w:tr w:rsidR="00515A39" w:rsidTr="00311C2C">
        <w:tc>
          <w:tcPr>
            <w:tcW w:w="7512" w:type="dxa"/>
          </w:tcPr>
          <w:p w:rsidR="00515A39" w:rsidRPr="00E26529" w:rsidRDefault="00515A39" w:rsidP="00A6565B">
            <w:pPr>
              <w:pStyle w:val="ListParagraph"/>
              <w:numPr>
                <w:ilvl w:val="0"/>
                <w:numId w:val="46"/>
              </w:numPr>
              <w:autoSpaceDE w:val="0"/>
              <w:autoSpaceDN w:val="0"/>
              <w:adjustRightInd w:val="0"/>
              <w:spacing w:line="240" w:lineRule="auto"/>
              <w:ind w:left="317" w:hanging="284"/>
              <w:rPr>
                <w:sz w:val="22"/>
              </w:rPr>
            </w:pPr>
            <w:r w:rsidRPr="00E26529">
              <w:rPr>
                <w:sz w:val="22"/>
              </w:rPr>
              <w:t>Uses some evidence to comment on the perspective</w:t>
            </w:r>
            <w:r>
              <w:rPr>
                <w:sz w:val="22"/>
              </w:rPr>
              <w:t>, however with some inaccuracy.</w:t>
            </w:r>
          </w:p>
          <w:p w:rsidR="00515A39" w:rsidRPr="00904B14" w:rsidRDefault="00515A39" w:rsidP="00A6565B">
            <w:pPr>
              <w:pStyle w:val="ListParagraph"/>
              <w:numPr>
                <w:ilvl w:val="0"/>
                <w:numId w:val="46"/>
              </w:numPr>
              <w:autoSpaceDE w:val="0"/>
              <w:autoSpaceDN w:val="0"/>
              <w:adjustRightInd w:val="0"/>
              <w:spacing w:line="240" w:lineRule="auto"/>
              <w:ind w:left="317" w:hanging="284"/>
              <w:rPr>
                <w:sz w:val="22"/>
              </w:rPr>
            </w:pPr>
            <w:r w:rsidRPr="00E26529">
              <w:rPr>
                <w:sz w:val="22"/>
              </w:rPr>
              <w:t>Identifies one or two of the reasons for the perspective</w:t>
            </w:r>
            <w:r>
              <w:rPr>
                <w:sz w:val="22"/>
              </w:rPr>
              <w:t>,</w:t>
            </w:r>
            <w:r w:rsidRPr="00E26529">
              <w:rPr>
                <w:sz w:val="22"/>
              </w:rPr>
              <w:t xml:space="preserve"> making generalised comments on significance</w:t>
            </w:r>
            <w:r>
              <w:rPr>
                <w:sz w:val="22"/>
              </w:rPr>
              <w:t>.</w:t>
            </w:r>
          </w:p>
        </w:tc>
        <w:tc>
          <w:tcPr>
            <w:tcW w:w="1918" w:type="dxa"/>
            <w:vAlign w:val="center"/>
          </w:tcPr>
          <w:p w:rsidR="00515A39" w:rsidRDefault="00515A39" w:rsidP="00A6565B">
            <w:pPr>
              <w:pStyle w:val="ListParagraph"/>
              <w:ind w:left="0"/>
              <w:jc w:val="center"/>
              <w:rPr>
                <w:sz w:val="22"/>
              </w:rPr>
            </w:pPr>
            <w:r>
              <w:rPr>
                <w:sz w:val="22"/>
              </w:rPr>
              <w:t>2–3</w:t>
            </w:r>
          </w:p>
        </w:tc>
      </w:tr>
      <w:tr w:rsidR="00515A39" w:rsidTr="00311C2C">
        <w:tc>
          <w:tcPr>
            <w:tcW w:w="7512" w:type="dxa"/>
          </w:tcPr>
          <w:p w:rsidR="00515A39" w:rsidRPr="00E26529" w:rsidRDefault="00515A39" w:rsidP="00A6565B">
            <w:pPr>
              <w:pStyle w:val="ListParagraph"/>
              <w:numPr>
                <w:ilvl w:val="0"/>
                <w:numId w:val="46"/>
              </w:numPr>
              <w:autoSpaceDE w:val="0"/>
              <w:autoSpaceDN w:val="0"/>
              <w:adjustRightInd w:val="0"/>
              <w:spacing w:line="240" w:lineRule="auto"/>
              <w:ind w:left="317" w:hanging="284"/>
              <w:rPr>
                <w:sz w:val="22"/>
              </w:rPr>
            </w:pPr>
            <w:r w:rsidRPr="00E26529">
              <w:rPr>
                <w:sz w:val="22"/>
              </w:rPr>
              <w:t>Attempts to identify the perspective with limited accuracy and no supporting evidence</w:t>
            </w:r>
            <w:r>
              <w:rPr>
                <w:sz w:val="22"/>
              </w:rPr>
              <w:t>.</w:t>
            </w:r>
          </w:p>
          <w:p w:rsidR="00515A39" w:rsidRPr="004612D8" w:rsidRDefault="00515A39" w:rsidP="00801981">
            <w:pPr>
              <w:pStyle w:val="ListParagraph"/>
              <w:ind w:left="317"/>
              <w:rPr>
                <w:sz w:val="22"/>
              </w:rPr>
            </w:pPr>
            <w:r w:rsidRPr="004612D8">
              <w:rPr>
                <w:sz w:val="22"/>
              </w:rPr>
              <w:t>OR</w:t>
            </w:r>
          </w:p>
          <w:p w:rsidR="00515A39" w:rsidRDefault="00515A39" w:rsidP="00A6565B">
            <w:pPr>
              <w:pStyle w:val="ListParagraph"/>
              <w:numPr>
                <w:ilvl w:val="0"/>
                <w:numId w:val="46"/>
              </w:numPr>
              <w:autoSpaceDE w:val="0"/>
              <w:autoSpaceDN w:val="0"/>
              <w:adjustRightInd w:val="0"/>
              <w:spacing w:line="240" w:lineRule="auto"/>
              <w:ind w:left="317" w:hanging="284"/>
              <w:rPr>
                <w:sz w:val="22"/>
              </w:rPr>
            </w:pPr>
            <w:r w:rsidRPr="00E26529">
              <w:rPr>
                <w:sz w:val="22"/>
              </w:rPr>
              <w:t>Limited identification of some of t</w:t>
            </w:r>
            <w:r>
              <w:rPr>
                <w:sz w:val="22"/>
              </w:rPr>
              <w:t xml:space="preserve">he reasons for the perspective with </w:t>
            </w:r>
            <w:r w:rsidRPr="00E26529">
              <w:rPr>
                <w:sz w:val="22"/>
              </w:rPr>
              <w:t>inaccuracies/misunderstandings present in the response</w:t>
            </w:r>
            <w:r>
              <w:rPr>
                <w:sz w:val="22"/>
              </w:rPr>
              <w:t>.</w:t>
            </w:r>
          </w:p>
        </w:tc>
        <w:tc>
          <w:tcPr>
            <w:tcW w:w="1918" w:type="dxa"/>
            <w:vAlign w:val="center"/>
          </w:tcPr>
          <w:p w:rsidR="00515A39" w:rsidRDefault="00515A39" w:rsidP="00A6565B">
            <w:pPr>
              <w:pStyle w:val="ListParagraph"/>
              <w:ind w:left="0"/>
              <w:jc w:val="center"/>
              <w:rPr>
                <w:sz w:val="22"/>
              </w:rPr>
            </w:pPr>
            <w:r>
              <w:rPr>
                <w:sz w:val="22"/>
              </w:rPr>
              <w:t>1</w:t>
            </w:r>
          </w:p>
        </w:tc>
      </w:tr>
      <w:tr w:rsidR="00515A39" w:rsidTr="00CE65A0">
        <w:tc>
          <w:tcPr>
            <w:tcW w:w="7512" w:type="dxa"/>
          </w:tcPr>
          <w:p w:rsidR="00515A39" w:rsidRPr="00811E1F" w:rsidRDefault="00515A39" w:rsidP="00A6565B">
            <w:pPr>
              <w:pStyle w:val="ListParagraph"/>
              <w:ind w:left="0"/>
              <w:jc w:val="right"/>
              <w:rPr>
                <w:b/>
                <w:sz w:val="22"/>
              </w:rPr>
            </w:pPr>
            <w:r w:rsidRPr="00811E1F">
              <w:rPr>
                <w:b/>
                <w:sz w:val="22"/>
              </w:rPr>
              <w:t>Total</w:t>
            </w:r>
          </w:p>
        </w:tc>
        <w:tc>
          <w:tcPr>
            <w:tcW w:w="1918" w:type="dxa"/>
          </w:tcPr>
          <w:p w:rsidR="00515A39" w:rsidRPr="009F5075" w:rsidRDefault="00515A39" w:rsidP="00A6565B">
            <w:pPr>
              <w:pStyle w:val="ListParagraph"/>
              <w:ind w:left="0"/>
              <w:jc w:val="center"/>
              <w:rPr>
                <w:b/>
                <w:sz w:val="22"/>
              </w:rPr>
            </w:pPr>
            <w:r>
              <w:rPr>
                <w:b/>
                <w:sz w:val="22"/>
              </w:rPr>
              <w:t>5</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311C2C" w:rsidRPr="009A3564" w:rsidRDefault="00311C2C" w:rsidP="00311C2C">
            <w:pPr>
              <w:pStyle w:val="ListParagraph"/>
              <w:ind w:left="0"/>
              <w:rPr>
                <w:rFonts w:cs="Calibri"/>
                <w:sz w:val="22"/>
              </w:rPr>
            </w:pPr>
            <w:r w:rsidRPr="009A3564">
              <w:rPr>
                <w:rFonts w:cs="Calibri"/>
                <w:sz w:val="22"/>
              </w:rPr>
              <w:t>This is the inaugural speech from F D Roosevelt</w:t>
            </w:r>
            <w:r>
              <w:rPr>
                <w:rFonts w:cs="Calibri"/>
                <w:sz w:val="22"/>
              </w:rPr>
              <w:t xml:space="preserve"> given in March 1933</w:t>
            </w:r>
            <w:r w:rsidRPr="009A3564">
              <w:rPr>
                <w:rFonts w:cs="Calibri"/>
                <w:sz w:val="22"/>
              </w:rPr>
              <w:t>. It is his personal perspective on what the USA has to do to overcome the ongoing</w:t>
            </w:r>
            <w:r>
              <w:rPr>
                <w:rFonts w:cs="Calibri"/>
                <w:sz w:val="22"/>
              </w:rPr>
              <w:t xml:space="preserve"> effect of the Great Depression</w:t>
            </w:r>
            <w:r w:rsidR="00021553">
              <w:rPr>
                <w:rFonts w:cs="Calibri"/>
                <w:sz w:val="22"/>
              </w:rPr>
              <w:t>.</w:t>
            </w:r>
          </w:p>
          <w:p w:rsidR="00311C2C" w:rsidRPr="00021553" w:rsidRDefault="00311C2C" w:rsidP="00021553">
            <w:pPr>
              <w:pStyle w:val="ListParagraph"/>
              <w:numPr>
                <w:ilvl w:val="0"/>
                <w:numId w:val="36"/>
              </w:numPr>
              <w:autoSpaceDE w:val="0"/>
              <w:autoSpaceDN w:val="0"/>
              <w:adjustRightInd w:val="0"/>
              <w:spacing w:line="240" w:lineRule="auto"/>
              <w:ind w:left="317" w:hanging="284"/>
              <w:rPr>
                <w:sz w:val="22"/>
              </w:rPr>
            </w:pPr>
            <w:r w:rsidRPr="00021553">
              <w:rPr>
                <w:sz w:val="22"/>
              </w:rPr>
              <w:t>The speech is setting out his program for his Presidency and aims to reassure Americans that his policies will resolve the problems of the Great Depression</w:t>
            </w:r>
            <w:r w:rsidR="00021553" w:rsidRPr="00021553">
              <w:rPr>
                <w:sz w:val="22"/>
              </w:rPr>
              <w:t>.</w:t>
            </w:r>
          </w:p>
          <w:p w:rsidR="00311C2C" w:rsidRPr="00021553" w:rsidRDefault="00311C2C" w:rsidP="00021553">
            <w:pPr>
              <w:pStyle w:val="ListParagraph"/>
              <w:numPr>
                <w:ilvl w:val="0"/>
                <w:numId w:val="36"/>
              </w:numPr>
              <w:autoSpaceDE w:val="0"/>
              <w:autoSpaceDN w:val="0"/>
              <w:adjustRightInd w:val="0"/>
              <w:spacing w:line="240" w:lineRule="auto"/>
              <w:ind w:left="317" w:hanging="284"/>
              <w:rPr>
                <w:sz w:val="22"/>
              </w:rPr>
            </w:pPr>
            <w:r w:rsidRPr="00021553">
              <w:rPr>
                <w:sz w:val="22"/>
              </w:rPr>
              <w:t>Is positive about Americans and their future</w:t>
            </w:r>
            <w:r w:rsidR="00021553" w:rsidRPr="00021553">
              <w:rPr>
                <w:sz w:val="22"/>
              </w:rPr>
              <w:t>.</w:t>
            </w:r>
          </w:p>
          <w:p w:rsidR="004821BE" w:rsidRPr="00311C2C" w:rsidRDefault="00311C2C" w:rsidP="00021553">
            <w:pPr>
              <w:pStyle w:val="ListParagraph"/>
              <w:numPr>
                <w:ilvl w:val="0"/>
                <w:numId w:val="36"/>
              </w:numPr>
              <w:autoSpaceDE w:val="0"/>
              <w:autoSpaceDN w:val="0"/>
              <w:adjustRightInd w:val="0"/>
              <w:spacing w:line="240" w:lineRule="auto"/>
              <w:ind w:left="317" w:hanging="284"/>
              <w:rPr>
                <w:rFonts w:cs="Calibri"/>
                <w:sz w:val="22"/>
              </w:rPr>
            </w:pPr>
            <w:r w:rsidRPr="00021553">
              <w:rPr>
                <w:sz w:val="22"/>
              </w:rPr>
              <w:t>It is positive about democracy</w:t>
            </w:r>
            <w:r w:rsidR="00021553" w:rsidRPr="00021553">
              <w:rPr>
                <w:sz w:val="22"/>
              </w:rPr>
              <w:t>.</w:t>
            </w:r>
          </w:p>
        </w:tc>
      </w:tr>
    </w:tbl>
    <w:p w:rsidR="00694CC0" w:rsidRDefault="00694CC0" w:rsidP="00444412"/>
    <w:p w:rsidR="0064265D" w:rsidRDefault="0064265D" w:rsidP="0064265D">
      <w:r>
        <w:br w:type="page"/>
      </w:r>
    </w:p>
    <w:p w:rsidR="00515A39" w:rsidRDefault="00515A39" w:rsidP="00515A39">
      <w:pPr>
        <w:pStyle w:val="ListParagraph"/>
        <w:numPr>
          <w:ilvl w:val="0"/>
          <w:numId w:val="32"/>
        </w:numPr>
        <w:tabs>
          <w:tab w:val="left" w:pos="567"/>
          <w:tab w:val="right" w:pos="9746"/>
        </w:tabs>
        <w:ind w:left="567" w:hanging="567"/>
        <w:rPr>
          <w:sz w:val="22"/>
        </w:rPr>
      </w:pPr>
      <w:r w:rsidRPr="004612D8">
        <w:rPr>
          <w:sz w:val="22"/>
        </w:rPr>
        <w:t>Using the four sources as a starting point, discuss change in the society you have studied. You should consider:</w:t>
      </w:r>
    </w:p>
    <w:p w:rsidR="00515A39" w:rsidRPr="004373DF" w:rsidRDefault="00515A39" w:rsidP="00515A39">
      <w:pPr>
        <w:pStyle w:val="ListParagraph"/>
        <w:numPr>
          <w:ilvl w:val="0"/>
          <w:numId w:val="35"/>
        </w:numPr>
        <w:spacing w:after="200" w:line="276" w:lineRule="auto"/>
        <w:ind w:left="927"/>
        <w:rPr>
          <w:rFonts w:cs="Calibri"/>
          <w:sz w:val="22"/>
        </w:rPr>
      </w:pPr>
      <w:r w:rsidRPr="004373DF">
        <w:rPr>
          <w:rFonts w:cs="Calibri"/>
          <w:sz w:val="22"/>
        </w:rPr>
        <w:t>the changes shown in the four sources</w:t>
      </w:r>
    </w:p>
    <w:p w:rsidR="00515A39" w:rsidRPr="004373DF" w:rsidRDefault="00515A39" w:rsidP="00515A39">
      <w:pPr>
        <w:pStyle w:val="ListParagraph"/>
        <w:numPr>
          <w:ilvl w:val="0"/>
          <w:numId w:val="35"/>
        </w:numPr>
        <w:spacing w:after="200" w:line="276" w:lineRule="auto"/>
        <w:ind w:left="927"/>
        <w:rPr>
          <w:rFonts w:cs="Calibri"/>
          <w:sz w:val="22"/>
        </w:rPr>
      </w:pPr>
      <w:r w:rsidRPr="004373DF">
        <w:rPr>
          <w:rFonts w:cs="Calibri"/>
          <w:sz w:val="22"/>
        </w:rPr>
        <w:t xml:space="preserve">other changes that have occurred in the society during the period of study </w:t>
      </w:r>
    </w:p>
    <w:p w:rsidR="00515A39" w:rsidRPr="004373DF" w:rsidRDefault="00515A39" w:rsidP="00515A39">
      <w:pPr>
        <w:pStyle w:val="ListParagraph"/>
        <w:numPr>
          <w:ilvl w:val="0"/>
          <w:numId w:val="35"/>
        </w:numPr>
        <w:spacing w:after="200" w:line="276" w:lineRule="auto"/>
        <w:ind w:left="927"/>
        <w:rPr>
          <w:rFonts w:cs="Calibri"/>
          <w:sz w:val="22"/>
        </w:rPr>
      </w:pPr>
      <w:proofErr w:type="gramStart"/>
      <w:r w:rsidRPr="004373DF">
        <w:rPr>
          <w:rFonts w:cs="Calibri"/>
          <w:sz w:val="22"/>
        </w:rPr>
        <w:t>the</w:t>
      </w:r>
      <w:proofErr w:type="gramEnd"/>
      <w:r w:rsidRPr="004373DF">
        <w:rPr>
          <w:rFonts w:cs="Calibri"/>
          <w:sz w:val="22"/>
        </w:rPr>
        <w:t xml:space="preserve"> importance of the changes that you have identified.  </w:t>
      </w:r>
    </w:p>
    <w:p w:rsidR="0064265D" w:rsidRPr="0064265D" w:rsidRDefault="0064265D" w:rsidP="0064265D">
      <w:pPr>
        <w:pStyle w:val="ListParagraph"/>
        <w:ind w:left="927"/>
        <w:rPr>
          <w:rFonts w:cs="Calibri"/>
          <w:iCs/>
          <w:color w:val="231F20"/>
          <w:sz w:val="22"/>
        </w:rPr>
      </w:pPr>
    </w:p>
    <w:tbl>
      <w:tblPr>
        <w:tblStyle w:val="TableGrid"/>
        <w:tblW w:w="0" w:type="auto"/>
        <w:tblInd w:w="534" w:type="dxa"/>
        <w:tblLook w:val="04A0" w:firstRow="1" w:lastRow="0" w:firstColumn="1" w:lastColumn="0" w:noHBand="0" w:noVBand="1"/>
      </w:tblPr>
      <w:tblGrid>
        <w:gridCol w:w="7512"/>
        <w:gridCol w:w="1916"/>
      </w:tblGrid>
      <w:tr w:rsidR="000A3ECE" w:rsidRPr="00811E1F" w:rsidTr="00836473">
        <w:tc>
          <w:tcPr>
            <w:tcW w:w="7512" w:type="dxa"/>
            <w:tcBorders>
              <w:bottom w:val="single" w:sz="4" w:space="0" w:color="auto"/>
            </w:tcBorders>
            <w:shd w:val="clear" w:color="auto" w:fill="E9E7F2" w:themeFill="accent4" w:themeFillTint="33"/>
          </w:tcPr>
          <w:p w:rsidR="000A3ECE" w:rsidRPr="00811E1F" w:rsidRDefault="000A3ECE" w:rsidP="00DE136C">
            <w:pPr>
              <w:pStyle w:val="ListParagraph"/>
              <w:ind w:left="0"/>
              <w:jc w:val="center"/>
              <w:rPr>
                <w:b/>
                <w:sz w:val="22"/>
              </w:rPr>
            </w:pPr>
            <w:r w:rsidRPr="00811E1F">
              <w:rPr>
                <w:b/>
                <w:sz w:val="22"/>
              </w:rPr>
              <w:t>Description</w:t>
            </w:r>
          </w:p>
        </w:tc>
        <w:tc>
          <w:tcPr>
            <w:tcW w:w="1916" w:type="dxa"/>
            <w:tcBorders>
              <w:bottom w:val="single" w:sz="4" w:space="0" w:color="auto"/>
            </w:tcBorders>
            <w:shd w:val="clear" w:color="auto" w:fill="E9E7F2" w:themeFill="accent4" w:themeFillTint="33"/>
          </w:tcPr>
          <w:p w:rsidR="000A3ECE" w:rsidRPr="00811E1F" w:rsidRDefault="000A3ECE" w:rsidP="00DE136C">
            <w:pPr>
              <w:pStyle w:val="ListParagraph"/>
              <w:ind w:left="0"/>
              <w:jc w:val="center"/>
              <w:rPr>
                <w:b/>
                <w:sz w:val="22"/>
              </w:rPr>
            </w:pPr>
            <w:r w:rsidRPr="00811E1F">
              <w:rPr>
                <w:b/>
                <w:sz w:val="22"/>
              </w:rPr>
              <w:t>Marks</w:t>
            </w:r>
          </w:p>
        </w:tc>
      </w:tr>
      <w:tr w:rsidR="00515A39" w:rsidRPr="00836473" w:rsidTr="00836473">
        <w:tc>
          <w:tcPr>
            <w:tcW w:w="7512" w:type="dxa"/>
            <w:tcBorders>
              <w:bottom w:val="single" w:sz="4" w:space="0" w:color="auto"/>
            </w:tcBorders>
            <w:shd w:val="clear" w:color="auto" w:fill="E9E7F2" w:themeFill="accent4" w:themeFillTint="33"/>
          </w:tcPr>
          <w:p w:rsidR="00515A39" w:rsidRPr="00836473" w:rsidRDefault="00515A39" w:rsidP="00A6565B">
            <w:pPr>
              <w:pStyle w:val="ListParagraph"/>
              <w:ind w:left="0"/>
              <w:rPr>
                <w:rFonts w:cs="Calibri"/>
                <w:b/>
                <w:bCs/>
                <w:color w:val="000000"/>
                <w:sz w:val="22"/>
              </w:rPr>
            </w:pPr>
            <w:r w:rsidRPr="005B27B4">
              <w:rPr>
                <w:rFonts w:cs="Calibri"/>
                <w:b/>
                <w:bCs/>
                <w:color w:val="000000"/>
                <w:sz w:val="22"/>
              </w:rPr>
              <w:t>Introduction</w:t>
            </w:r>
          </w:p>
        </w:tc>
        <w:tc>
          <w:tcPr>
            <w:tcW w:w="1916" w:type="dxa"/>
            <w:tcBorders>
              <w:bottom w:val="single" w:sz="4" w:space="0" w:color="auto"/>
            </w:tcBorders>
            <w:shd w:val="clear" w:color="auto" w:fill="E9E7F2" w:themeFill="accent4" w:themeFillTint="33"/>
            <w:vAlign w:val="center"/>
          </w:tcPr>
          <w:p w:rsidR="00515A39" w:rsidRPr="00836473" w:rsidRDefault="00515A39" w:rsidP="00836473">
            <w:pPr>
              <w:pStyle w:val="ListParagraph"/>
              <w:ind w:left="0"/>
              <w:jc w:val="center"/>
              <w:rPr>
                <w:rFonts w:cs="Calibri"/>
                <w:b/>
                <w:bCs/>
                <w:color w:val="000000"/>
                <w:sz w:val="22"/>
              </w:rPr>
            </w:pPr>
            <w:r w:rsidRPr="00836473">
              <w:rPr>
                <w:rFonts w:cs="Calibri"/>
                <w:b/>
                <w:bCs/>
                <w:color w:val="000000"/>
                <w:sz w:val="22"/>
              </w:rPr>
              <w:t>1</w:t>
            </w:r>
          </w:p>
        </w:tc>
      </w:tr>
      <w:tr w:rsidR="00515A39" w:rsidRPr="000E7B73" w:rsidTr="00836473">
        <w:tc>
          <w:tcPr>
            <w:tcW w:w="7512" w:type="dxa"/>
            <w:tcBorders>
              <w:top w:val="single" w:sz="4" w:space="0" w:color="auto"/>
              <w:bottom w:val="dotted" w:sz="4" w:space="0" w:color="auto"/>
            </w:tcBorders>
          </w:tcPr>
          <w:p w:rsidR="00515A39" w:rsidRDefault="00515A39" w:rsidP="00A6565B">
            <w:pPr>
              <w:pStyle w:val="ListParagraph"/>
              <w:ind w:left="0"/>
              <w:rPr>
                <w:rFonts w:cs="Calibri"/>
                <w:color w:val="000000"/>
                <w:sz w:val="22"/>
              </w:rPr>
            </w:pPr>
            <w:r w:rsidRPr="005B27B4">
              <w:rPr>
                <w:rFonts w:cs="Calibri"/>
                <w:color w:val="000000"/>
                <w:sz w:val="22"/>
              </w:rPr>
              <w:t>Includes a statement that ident</w:t>
            </w:r>
            <w:r>
              <w:rPr>
                <w:rFonts w:cs="Calibri"/>
                <w:color w:val="000000"/>
                <w:sz w:val="22"/>
              </w:rPr>
              <w:t>ifies the changes to be covered</w:t>
            </w:r>
          </w:p>
          <w:p w:rsidR="00515A39" w:rsidRDefault="00515A39" w:rsidP="00A6565B">
            <w:pPr>
              <w:pStyle w:val="ListParagraph"/>
              <w:ind w:left="0"/>
              <w:rPr>
                <w:rFonts w:cs="Calibri"/>
                <w:color w:val="000000"/>
                <w:sz w:val="22"/>
              </w:rPr>
            </w:pPr>
            <w:r w:rsidRPr="005B27B4">
              <w:rPr>
                <w:rFonts w:cs="Calibri"/>
                <w:color w:val="000000"/>
                <w:sz w:val="22"/>
              </w:rPr>
              <w:t xml:space="preserve">OR </w:t>
            </w:r>
          </w:p>
          <w:p w:rsidR="00515A39" w:rsidRPr="005B27B4" w:rsidRDefault="00515A39" w:rsidP="00A6565B">
            <w:pPr>
              <w:pStyle w:val="ListParagraph"/>
              <w:ind w:left="0"/>
              <w:rPr>
                <w:rFonts w:cs="Calibri"/>
                <w:sz w:val="22"/>
              </w:rPr>
            </w:pPr>
            <w:proofErr w:type="gramStart"/>
            <w:r w:rsidRPr="005B27B4">
              <w:rPr>
                <w:rFonts w:cs="Calibri"/>
                <w:color w:val="000000"/>
                <w:sz w:val="22"/>
              </w:rPr>
              <w:t>an</w:t>
            </w:r>
            <w:proofErr w:type="gramEnd"/>
            <w:r w:rsidRPr="005B27B4">
              <w:rPr>
                <w:rFonts w:cs="Calibri"/>
                <w:color w:val="000000"/>
                <w:sz w:val="22"/>
              </w:rPr>
              <w:t xml:space="preserve"> outline of the narrative</w:t>
            </w:r>
            <w:r>
              <w:rPr>
                <w:rFonts w:cs="Calibri"/>
                <w:color w:val="000000"/>
                <w:sz w:val="22"/>
              </w:rPr>
              <w:t>.</w:t>
            </w:r>
          </w:p>
        </w:tc>
        <w:tc>
          <w:tcPr>
            <w:tcW w:w="1916" w:type="dxa"/>
            <w:tcBorders>
              <w:top w:val="single" w:sz="4" w:space="0" w:color="auto"/>
              <w:bottom w:val="dotted" w:sz="4" w:space="0" w:color="auto"/>
            </w:tcBorders>
            <w:vAlign w:val="center"/>
          </w:tcPr>
          <w:p w:rsidR="00515A39" w:rsidRPr="005B27B4" w:rsidRDefault="00515A39" w:rsidP="00A6565B">
            <w:pPr>
              <w:pStyle w:val="ListParagraph"/>
              <w:ind w:left="0"/>
              <w:jc w:val="center"/>
              <w:rPr>
                <w:rFonts w:cs="Calibri"/>
                <w:sz w:val="22"/>
              </w:rPr>
            </w:pPr>
            <w:r w:rsidRPr="005B27B4">
              <w:rPr>
                <w:rFonts w:cs="Calibri"/>
                <w:sz w:val="22"/>
              </w:rPr>
              <w:t>1</w:t>
            </w:r>
          </w:p>
        </w:tc>
      </w:tr>
      <w:tr w:rsidR="00515A39" w:rsidRPr="0039282A" w:rsidTr="00836473">
        <w:tc>
          <w:tcPr>
            <w:tcW w:w="7512" w:type="dxa"/>
            <w:shd w:val="clear" w:color="auto" w:fill="E9E7F2" w:themeFill="accent4" w:themeFillTint="33"/>
          </w:tcPr>
          <w:p w:rsidR="00515A39" w:rsidRPr="005B27B4" w:rsidRDefault="00515A39" w:rsidP="00A6565B">
            <w:pPr>
              <w:pStyle w:val="ListParagraph"/>
              <w:ind w:left="0"/>
              <w:rPr>
                <w:rFonts w:cs="Calibri"/>
                <w:b/>
                <w:sz w:val="22"/>
              </w:rPr>
            </w:pPr>
            <w:r w:rsidRPr="005B27B4">
              <w:rPr>
                <w:rFonts w:cs="Calibri"/>
                <w:b/>
                <w:bCs/>
                <w:color w:val="000000"/>
                <w:sz w:val="22"/>
              </w:rPr>
              <w:t>The changes in society</w:t>
            </w:r>
          </w:p>
        </w:tc>
        <w:tc>
          <w:tcPr>
            <w:tcW w:w="1916" w:type="dxa"/>
            <w:shd w:val="clear" w:color="auto" w:fill="E9E7F2" w:themeFill="accent4" w:themeFillTint="33"/>
          </w:tcPr>
          <w:p w:rsidR="00515A39" w:rsidRPr="00DD3422" w:rsidRDefault="00515A39" w:rsidP="00A6565B">
            <w:pPr>
              <w:pStyle w:val="ListParagraph"/>
              <w:ind w:left="0"/>
              <w:jc w:val="center"/>
              <w:rPr>
                <w:rFonts w:cs="Calibri"/>
                <w:b/>
                <w:sz w:val="22"/>
              </w:rPr>
            </w:pPr>
            <w:r w:rsidRPr="00DD3422">
              <w:rPr>
                <w:rFonts w:cs="Calibri"/>
                <w:b/>
                <w:sz w:val="22"/>
              </w:rPr>
              <w:t>5</w:t>
            </w:r>
          </w:p>
        </w:tc>
        <w:bookmarkStart w:id="0" w:name="_GoBack"/>
        <w:bookmarkEnd w:id="0"/>
      </w:tr>
      <w:tr w:rsidR="00515A39" w:rsidRPr="000E7B73" w:rsidTr="00BB21B8">
        <w:tc>
          <w:tcPr>
            <w:tcW w:w="7512" w:type="dxa"/>
            <w:tcBorders>
              <w:bottom w:val="dotted" w:sz="4" w:space="0" w:color="auto"/>
            </w:tcBorders>
          </w:tcPr>
          <w:p w:rsidR="00515A39" w:rsidRPr="005B27B4" w:rsidRDefault="00515A39" w:rsidP="00A6565B">
            <w:pPr>
              <w:autoSpaceDE w:val="0"/>
              <w:autoSpaceDN w:val="0"/>
              <w:adjustRightInd w:val="0"/>
              <w:spacing w:line="240" w:lineRule="auto"/>
              <w:rPr>
                <w:rFonts w:cs="Calibri"/>
                <w:color w:val="000000"/>
              </w:rPr>
            </w:pPr>
            <w:r w:rsidRPr="005B27B4">
              <w:rPr>
                <w:rFonts w:cs="Calibri"/>
                <w:color w:val="000000"/>
              </w:rPr>
              <w:t>Demonstrates an understanding of the changes which have occurred in th</w:t>
            </w:r>
            <w:r>
              <w:rPr>
                <w:rFonts w:cs="Calibri"/>
                <w:color w:val="000000"/>
              </w:rPr>
              <w:t xml:space="preserve">e society, and their importance, </w:t>
            </w:r>
            <w:r w:rsidRPr="005B27B4">
              <w:rPr>
                <w:rFonts w:cs="Calibri"/>
                <w:color w:val="000000"/>
              </w:rPr>
              <w:t>by showing:</w:t>
            </w:r>
          </w:p>
          <w:p w:rsidR="00515A39" w:rsidRPr="004373DF" w:rsidRDefault="00515A39" w:rsidP="00515A39">
            <w:pPr>
              <w:pStyle w:val="ListParagraph"/>
              <w:numPr>
                <w:ilvl w:val="0"/>
                <w:numId w:val="46"/>
              </w:numPr>
              <w:autoSpaceDE w:val="0"/>
              <w:autoSpaceDN w:val="0"/>
              <w:adjustRightInd w:val="0"/>
              <w:spacing w:line="240" w:lineRule="auto"/>
              <w:ind w:left="317" w:hanging="284"/>
              <w:rPr>
                <w:sz w:val="22"/>
              </w:rPr>
            </w:pPr>
            <w:r w:rsidRPr="004373DF">
              <w:rPr>
                <w:sz w:val="22"/>
              </w:rPr>
              <w:t>the relationship between events, people and ideas AND</w:t>
            </w:r>
          </w:p>
          <w:p w:rsidR="00515A39" w:rsidRPr="005B27B4" w:rsidRDefault="00515A39" w:rsidP="00515A39">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continuity</w:t>
            </w:r>
            <w:proofErr w:type="gramEnd"/>
            <w:r w:rsidRPr="004373DF">
              <w:rPr>
                <w:sz w:val="22"/>
              </w:rPr>
              <w:t xml:space="preserve"> and change.</w:t>
            </w:r>
          </w:p>
        </w:tc>
        <w:tc>
          <w:tcPr>
            <w:tcW w:w="1916" w:type="dxa"/>
            <w:tcBorders>
              <w:bottom w:val="dotted" w:sz="4" w:space="0" w:color="auto"/>
            </w:tcBorders>
            <w:vAlign w:val="center"/>
          </w:tcPr>
          <w:p w:rsidR="00515A39" w:rsidRPr="005B27B4" w:rsidRDefault="00515A39" w:rsidP="00A6565B">
            <w:pPr>
              <w:autoSpaceDE w:val="0"/>
              <w:autoSpaceDN w:val="0"/>
              <w:adjustRightInd w:val="0"/>
              <w:jc w:val="center"/>
              <w:rPr>
                <w:rFonts w:cs="Calibri"/>
                <w:color w:val="000000"/>
              </w:rPr>
            </w:pPr>
            <w:r w:rsidRPr="005B27B4">
              <w:rPr>
                <w:rFonts w:cs="Calibri"/>
                <w:color w:val="000000"/>
              </w:rPr>
              <w:t>4–5</w:t>
            </w:r>
          </w:p>
        </w:tc>
      </w:tr>
      <w:tr w:rsidR="00515A39" w:rsidRPr="000E7B73" w:rsidTr="00BB21B8">
        <w:tc>
          <w:tcPr>
            <w:tcW w:w="7512" w:type="dxa"/>
            <w:tcBorders>
              <w:top w:val="dotted" w:sz="4" w:space="0" w:color="auto"/>
              <w:bottom w:val="dotted" w:sz="4" w:space="0" w:color="auto"/>
            </w:tcBorders>
          </w:tcPr>
          <w:p w:rsidR="00515A39" w:rsidRPr="005B27B4" w:rsidRDefault="00515A39" w:rsidP="00A6565B">
            <w:pPr>
              <w:autoSpaceDE w:val="0"/>
              <w:autoSpaceDN w:val="0"/>
              <w:adjustRightInd w:val="0"/>
              <w:spacing w:line="240" w:lineRule="auto"/>
              <w:rPr>
                <w:rFonts w:cs="Calibri"/>
                <w:color w:val="000000"/>
              </w:rPr>
            </w:pPr>
            <w:r w:rsidRPr="005B27B4">
              <w:rPr>
                <w:rFonts w:cs="Calibri"/>
                <w:color w:val="000000"/>
              </w:rPr>
              <w:t xml:space="preserve">Provides a chronological narrative with some content about: </w:t>
            </w:r>
          </w:p>
          <w:p w:rsidR="00515A39" w:rsidRPr="004373DF" w:rsidRDefault="00515A39" w:rsidP="00515A39">
            <w:pPr>
              <w:pStyle w:val="ListParagraph"/>
              <w:numPr>
                <w:ilvl w:val="0"/>
                <w:numId w:val="46"/>
              </w:numPr>
              <w:autoSpaceDE w:val="0"/>
              <w:autoSpaceDN w:val="0"/>
              <w:adjustRightInd w:val="0"/>
              <w:spacing w:line="240" w:lineRule="auto"/>
              <w:ind w:left="317" w:hanging="284"/>
              <w:rPr>
                <w:sz w:val="22"/>
              </w:rPr>
            </w:pPr>
            <w:r w:rsidRPr="004373DF">
              <w:rPr>
                <w:sz w:val="22"/>
              </w:rPr>
              <w:t xml:space="preserve">events and/or people and/or ideas AND </w:t>
            </w:r>
          </w:p>
          <w:p w:rsidR="00515A39" w:rsidRPr="005B27B4" w:rsidRDefault="00515A39" w:rsidP="00515A39">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916" w:type="dxa"/>
            <w:tcBorders>
              <w:top w:val="dotted" w:sz="4" w:space="0" w:color="auto"/>
              <w:bottom w:val="dotted" w:sz="4" w:space="0" w:color="auto"/>
            </w:tcBorders>
            <w:vAlign w:val="center"/>
          </w:tcPr>
          <w:p w:rsidR="00515A39" w:rsidRPr="005B27B4" w:rsidRDefault="00515A39" w:rsidP="00A6565B">
            <w:pPr>
              <w:autoSpaceDE w:val="0"/>
              <w:autoSpaceDN w:val="0"/>
              <w:adjustRightInd w:val="0"/>
              <w:jc w:val="center"/>
              <w:rPr>
                <w:rFonts w:cs="Calibri"/>
                <w:color w:val="000000"/>
              </w:rPr>
            </w:pPr>
            <w:r w:rsidRPr="005B27B4">
              <w:rPr>
                <w:rFonts w:cs="Calibri"/>
                <w:color w:val="000000"/>
              </w:rPr>
              <w:t>2–3</w:t>
            </w:r>
          </w:p>
        </w:tc>
      </w:tr>
      <w:tr w:rsidR="00515A39" w:rsidRPr="000E7B73" w:rsidTr="00BB21B8">
        <w:tc>
          <w:tcPr>
            <w:tcW w:w="7512" w:type="dxa"/>
            <w:tcBorders>
              <w:top w:val="dotted" w:sz="4" w:space="0" w:color="auto"/>
              <w:bottom w:val="dotted" w:sz="4" w:space="0" w:color="auto"/>
            </w:tcBorders>
          </w:tcPr>
          <w:p w:rsidR="00515A39" w:rsidRPr="005B27B4" w:rsidRDefault="00515A39" w:rsidP="00A6565B">
            <w:pPr>
              <w:autoSpaceDE w:val="0"/>
              <w:autoSpaceDN w:val="0"/>
              <w:adjustRightInd w:val="0"/>
              <w:spacing w:line="240" w:lineRule="auto"/>
              <w:rPr>
                <w:rFonts w:cs="Calibri"/>
                <w:color w:val="000000"/>
              </w:rPr>
            </w:pPr>
            <w:r w:rsidRPr="005B27B4">
              <w:rPr>
                <w:rFonts w:cs="Calibri"/>
                <w:color w:val="000000"/>
              </w:rPr>
              <w:t xml:space="preserve">Provides a simple, sometimes inaccurate, narrative with minimal reference to: </w:t>
            </w:r>
          </w:p>
          <w:p w:rsidR="00515A39" w:rsidRPr="004373DF" w:rsidRDefault="00515A39" w:rsidP="00515A39">
            <w:pPr>
              <w:pStyle w:val="ListParagraph"/>
              <w:numPr>
                <w:ilvl w:val="0"/>
                <w:numId w:val="46"/>
              </w:numPr>
              <w:autoSpaceDE w:val="0"/>
              <w:autoSpaceDN w:val="0"/>
              <w:adjustRightInd w:val="0"/>
              <w:spacing w:line="240" w:lineRule="auto"/>
              <w:ind w:left="317" w:hanging="284"/>
              <w:rPr>
                <w:sz w:val="22"/>
              </w:rPr>
            </w:pPr>
            <w:r w:rsidRPr="004373DF">
              <w:rPr>
                <w:sz w:val="22"/>
              </w:rPr>
              <w:t xml:space="preserve">events, people, ideas OR </w:t>
            </w:r>
          </w:p>
          <w:p w:rsidR="00515A39" w:rsidRPr="005B27B4" w:rsidRDefault="00515A39" w:rsidP="00515A39">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916" w:type="dxa"/>
            <w:tcBorders>
              <w:top w:val="dotted" w:sz="4" w:space="0" w:color="auto"/>
              <w:bottom w:val="dotted" w:sz="4" w:space="0" w:color="auto"/>
            </w:tcBorders>
            <w:vAlign w:val="center"/>
          </w:tcPr>
          <w:p w:rsidR="00515A39" w:rsidRPr="005B27B4" w:rsidRDefault="00515A39" w:rsidP="00A6565B">
            <w:pPr>
              <w:autoSpaceDE w:val="0"/>
              <w:autoSpaceDN w:val="0"/>
              <w:adjustRightInd w:val="0"/>
              <w:jc w:val="center"/>
              <w:rPr>
                <w:rFonts w:cs="Calibri"/>
                <w:color w:val="000000"/>
              </w:rPr>
            </w:pPr>
            <w:r w:rsidRPr="005B27B4">
              <w:rPr>
                <w:rFonts w:cs="Calibri"/>
                <w:color w:val="000000"/>
              </w:rPr>
              <w:t>1</w:t>
            </w:r>
          </w:p>
        </w:tc>
      </w:tr>
      <w:tr w:rsidR="00515A39" w:rsidRPr="0039282A" w:rsidTr="00836473">
        <w:tc>
          <w:tcPr>
            <w:tcW w:w="7512" w:type="dxa"/>
            <w:shd w:val="clear" w:color="auto" w:fill="E9E7F2" w:themeFill="accent4" w:themeFillTint="33"/>
          </w:tcPr>
          <w:p w:rsidR="00515A39" w:rsidRPr="005B27B4" w:rsidRDefault="00515A39" w:rsidP="00A6565B">
            <w:pPr>
              <w:autoSpaceDE w:val="0"/>
              <w:autoSpaceDN w:val="0"/>
              <w:adjustRightInd w:val="0"/>
              <w:rPr>
                <w:rFonts w:cs="Calibri"/>
                <w:color w:val="000000"/>
              </w:rPr>
            </w:pPr>
            <w:r w:rsidRPr="005B27B4">
              <w:rPr>
                <w:rFonts w:cs="Calibri"/>
                <w:b/>
                <w:bCs/>
                <w:color w:val="000000"/>
              </w:rPr>
              <w:t xml:space="preserve">Evidence used to support the discussion </w:t>
            </w:r>
          </w:p>
        </w:tc>
        <w:tc>
          <w:tcPr>
            <w:tcW w:w="1916" w:type="dxa"/>
            <w:shd w:val="clear" w:color="auto" w:fill="E9E7F2" w:themeFill="accent4" w:themeFillTint="33"/>
          </w:tcPr>
          <w:p w:rsidR="00515A39" w:rsidRPr="005B27B4" w:rsidRDefault="00515A39" w:rsidP="00A6565B">
            <w:pPr>
              <w:autoSpaceDE w:val="0"/>
              <w:autoSpaceDN w:val="0"/>
              <w:adjustRightInd w:val="0"/>
              <w:jc w:val="center"/>
              <w:rPr>
                <w:rFonts w:cs="Calibri"/>
                <w:color w:val="000000"/>
              </w:rPr>
            </w:pPr>
            <w:r w:rsidRPr="005B27B4">
              <w:rPr>
                <w:rFonts w:cs="Calibri"/>
                <w:b/>
                <w:bCs/>
                <w:color w:val="000000"/>
              </w:rPr>
              <w:t>4</w:t>
            </w:r>
          </w:p>
        </w:tc>
      </w:tr>
      <w:tr w:rsidR="00515A39" w:rsidRPr="000E7B73" w:rsidTr="00BB21B8">
        <w:tc>
          <w:tcPr>
            <w:tcW w:w="7512" w:type="dxa"/>
            <w:tcBorders>
              <w:bottom w:val="dotted" w:sz="4" w:space="0" w:color="auto"/>
            </w:tcBorders>
          </w:tcPr>
          <w:p w:rsidR="00515A39" w:rsidRPr="005B27B4" w:rsidRDefault="00515A39" w:rsidP="00A6565B">
            <w:pPr>
              <w:autoSpaceDE w:val="0"/>
              <w:autoSpaceDN w:val="0"/>
              <w:adjustRightInd w:val="0"/>
              <w:spacing w:line="240" w:lineRule="auto"/>
              <w:rPr>
                <w:rFonts w:cs="Calibri"/>
                <w:color w:val="000000"/>
              </w:rPr>
            </w:pPr>
            <w:r w:rsidRPr="005B27B4">
              <w:rPr>
                <w:rFonts w:cs="Calibri"/>
                <w:color w:val="000000"/>
              </w:rPr>
              <w:t>Uses accurate evidence and, where appropriate, cites the evidence in some coherent fashion to illustrate:</w:t>
            </w:r>
          </w:p>
          <w:p w:rsidR="00515A39" w:rsidRPr="004373DF" w:rsidRDefault="00515A39" w:rsidP="00515A39">
            <w:pPr>
              <w:pStyle w:val="ListParagraph"/>
              <w:numPr>
                <w:ilvl w:val="0"/>
                <w:numId w:val="46"/>
              </w:numPr>
              <w:autoSpaceDE w:val="0"/>
              <w:autoSpaceDN w:val="0"/>
              <w:adjustRightInd w:val="0"/>
              <w:spacing w:line="240" w:lineRule="auto"/>
              <w:ind w:left="317" w:hanging="284"/>
              <w:rPr>
                <w:sz w:val="22"/>
              </w:rPr>
            </w:pPr>
            <w:r w:rsidRPr="004373DF">
              <w:rPr>
                <w:sz w:val="22"/>
              </w:rPr>
              <w:t>the relationship between events, people and ideas AND</w:t>
            </w:r>
          </w:p>
          <w:p w:rsidR="00515A39" w:rsidRPr="005B27B4" w:rsidRDefault="00515A39" w:rsidP="00515A39">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continuity</w:t>
            </w:r>
            <w:proofErr w:type="gramEnd"/>
            <w:r w:rsidRPr="004373DF">
              <w:rPr>
                <w:sz w:val="22"/>
              </w:rPr>
              <w:t xml:space="preserve"> and change.</w:t>
            </w:r>
          </w:p>
        </w:tc>
        <w:tc>
          <w:tcPr>
            <w:tcW w:w="1916" w:type="dxa"/>
            <w:tcBorders>
              <w:bottom w:val="dotted" w:sz="4" w:space="0" w:color="auto"/>
            </w:tcBorders>
            <w:vAlign w:val="center"/>
          </w:tcPr>
          <w:p w:rsidR="00515A39" w:rsidRPr="005B27B4" w:rsidRDefault="00515A39" w:rsidP="00A6565B">
            <w:pPr>
              <w:autoSpaceDE w:val="0"/>
              <w:autoSpaceDN w:val="0"/>
              <w:adjustRightInd w:val="0"/>
              <w:jc w:val="center"/>
              <w:rPr>
                <w:rFonts w:cs="Calibri"/>
                <w:color w:val="000000"/>
              </w:rPr>
            </w:pPr>
            <w:r w:rsidRPr="005B27B4">
              <w:rPr>
                <w:rFonts w:cs="Calibri"/>
                <w:color w:val="000000"/>
              </w:rPr>
              <w:t>3–4</w:t>
            </w:r>
          </w:p>
        </w:tc>
      </w:tr>
      <w:tr w:rsidR="00515A39" w:rsidRPr="000E7B73" w:rsidTr="00BB21B8">
        <w:tc>
          <w:tcPr>
            <w:tcW w:w="7512" w:type="dxa"/>
            <w:tcBorders>
              <w:top w:val="dotted" w:sz="4" w:space="0" w:color="auto"/>
              <w:bottom w:val="dotted" w:sz="4" w:space="0" w:color="auto"/>
            </w:tcBorders>
          </w:tcPr>
          <w:p w:rsidR="00515A39" w:rsidRPr="005B27B4" w:rsidRDefault="00515A39" w:rsidP="00A6565B">
            <w:pPr>
              <w:autoSpaceDE w:val="0"/>
              <w:autoSpaceDN w:val="0"/>
              <w:adjustRightInd w:val="0"/>
              <w:spacing w:line="240" w:lineRule="auto"/>
              <w:rPr>
                <w:rFonts w:cs="Calibri"/>
                <w:color w:val="000000"/>
              </w:rPr>
            </w:pPr>
            <w:r w:rsidRPr="005B27B4">
              <w:rPr>
                <w:rFonts w:cs="Calibri"/>
                <w:color w:val="000000"/>
              </w:rPr>
              <w:t>Uses evidence to support the narrative, some of which is accurate</w:t>
            </w:r>
            <w:r>
              <w:rPr>
                <w:rFonts w:cs="Calibri"/>
                <w:color w:val="000000"/>
              </w:rPr>
              <w:t>,</w:t>
            </w:r>
            <w:r w:rsidRPr="005B27B4">
              <w:rPr>
                <w:rFonts w:cs="Calibri"/>
                <w:color w:val="000000"/>
              </w:rPr>
              <w:t xml:space="preserve"> but contains some generalisations</w:t>
            </w:r>
            <w:r>
              <w:rPr>
                <w:rFonts w:cs="Calibri"/>
                <w:color w:val="000000"/>
              </w:rPr>
              <w:t>,</w:t>
            </w:r>
            <w:r w:rsidRPr="005B27B4">
              <w:rPr>
                <w:rFonts w:cs="Calibri"/>
                <w:color w:val="000000"/>
              </w:rPr>
              <w:t xml:space="preserve"> to show: </w:t>
            </w:r>
          </w:p>
          <w:p w:rsidR="00515A39" w:rsidRPr="004373DF" w:rsidRDefault="00515A39" w:rsidP="00515A39">
            <w:pPr>
              <w:pStyle w:val="ListParagraph"/>
              <w:numPr>
                <w:ilvl w:val="0"/>
                <w:numId w:val="46"/>
              </w:numPr>
              <w:autoSpaceDE w:val="0"/>
              <w:autoSpaceDN w:val="0"/>
              <w:adjustRightInd w:val="0"/>
              <w:spacing w:line="240" w:lineRule="auto"/>
              <w:ind w:left="317" w:hanging="284"/>
              <w:rPr>
                <w:sz w:val="22"/>
              </w:rPr>
            </w:pPr>
            <w:r w:rsidRPr="004373DF">
              <w:rPr>
                <w:sz w:val="22"/>
              </w:rPr>
              <w:t xml:space="preserve">events and/or people and/or ideas AND </w:t>
            </w:r>
          </w:p>
          <w:p w:rsidR="00515A39" w:rsidRPr="005B27B4" w:rsidRDefault="00515A39" w:rsidP="00515A39">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916" w:type="dxa"/>
            <w:tcBorders>
              <w:top w:val="dotted" w:sz="4" w:space="0" w:color="auto"/>
              <w:bottom w:val="dotted" w:sz="4" w:space="0" w:color="auto"/>
            </w:tcBorders>
            <w:vAlign w:val="center"/>
          </w:tcPr>
          <w:p w:rsidR="00515A39" w:rsidRPr="005B27B4" w:rsidRDefault="00515A39" w:rsidP="00A6565B">
            <w:pPr>
              <w:autoSpaceDE w:val="0"/>
              <w:autoSpaceDN w:val="0"/>
              <w:adjustRightInd w:val="0"/>
              <w:jc w:val="center"/>
              <w:rPr>
                <w:rFonts w:cs="Calibri"/>
                <w:color w:val="000000"/>
              </w:rPr>
            </w:pPr>
            <w:r w:rsidRPr="005B27B4">
              <w:rPr>
                <w:rFonts w:cs="Calibri"/>
                <w:color w:val="000000"/>
              </w:rPr>
              <w:t>2</w:t>
            </w:r>
          </w:p>
        </w:tc>
      </w:tr>
      <w:tr w:rsidR="00515A39" w:rsidRPr="000E7B73" w:rsidTr="00EF7988">
        <w:tc>
          <w:tcPr>
            <w:tcW w:w="7512" w:type="dxa"/>
            <w:tcBorders>
              <w:top w:val="dotted" w:sz="4" w:space="0" w:color="auto"/>
              <w:bottom w:val="dotted" w:sz="4" w:space="0" w:color="auto"/>
            </w:tcBorders>
          </w:tcPr>
          <w:p w:rsidR="00515A39" w:rsidRPr="005B27B4" w:rsidRDefault="00515A39" w:rsidP="00A6565B">
            <w:pPr>
              <w:autoSpaceDE w:val="0"/>
              <w:autoSpaceDN w:val="0"/>
              <w:adjustRightInd w:val="0"/>
              <w:rPr>
                <w:rFonts w:cs="Calibri"/>
                <w:color w:val="000000"/>
              </w:rPr>
            </w:pPr>
            <w:r w:rsidRPr="005B27B4">
              <w:rPr>
                <w:rFonts w:cs="Calibri"/>
                <w:color w:val="000000"/>
              </w:rPr>
              <w:t>Limited evidence is</w:t>
            </w:r>
            <w:r>
              <w:rPr>
                <w:rFonts w:cs="Calibri"/>
                <w:color w:val="000000"/>
              </w:rPr>
              <w:t xml:space="preserve"> used to support the discussion.</w:t>
            </w:r>
          </w:p>
        </w:tc>
        <w:tc>
          <w:tcPr>
            <w:tcW w:w="1916" w:type="dxa"/>
            <w:tcBorders>
              <w:top w:val="dotted" w:sz="4" w:space="0" w:color="auto"/>
              <w:bottom w:val="dotted" w:sz="4" w:space="0" w:color="auto"/>
            </w:tcBorders>
          </w:tcPr>
          <w:p w:rsidR="00515A39" w:rsidRPr="005B27B4" w:rsidRDefault="00515A39" w:rsidP="00A6565B">
            <w:pPr>
              <w:autoSpaceDE w:val="0"/>
              <w:autoSpaceDN w:val="0"/>
              <w:adjustRightInd w:val="0"/>
              <w:jc w:val="center"/>
              <w:rPr>
                <w:rFonts w:cs="Calibri"/>
                <w:color w:val="000000"/>
              </w:rPr>
            </w:pPr>
            <w:r w:rsidRPr="005B27B4">
              <w:rPr>
                <w:rFonts w:cs="Calibri"/>
                <w:color w:val="000000"/>
              </w:rPr>
              <w:t>1</w:t>
            </w:r>
          </w:p>
        </w:tc>
      </w:tr>
      <w:tr w:rsidR="00515A39" w:rsidRPr="0039282A" w:rsidTr="00C52A69">
        <w:tc>
          <w:tcPr>
            <w:tcW w:w="7512" w:type="dxa"/>
          </w:tcPr>
          <w:p w:rsidR="00515A39" w:rsidRPr="005B27B4" w:rsidRDefault="00515A39" w:rsidP="00A6565B">
            <w:pPr>
              <w:pStyle w:val="ListParagraph"/>
              <w:spacing w:line="240" w:lineRule="auto"/>
              <w:ind w:left="0"/>
              <w:jc w:val="right"/>
              <w:rPr>
                <w:rFonts w:cs="Calibri"/>
                <w:b/>
                <w:bCs/>
                <w:color w:val="000000"/>
                <w:sz w:val="22"/>
              </w:rPr>
            </w:pPr>
            <w:r w:rsidRPr="005B27B4">
              <w:rPr>
                <w:rFonts w:cs="Calibri"/>
                <w:b/>
                <w:bCs/>
                <w:color w:val="000000"/>
                <w:sz w:val="22"/>
              </w:rPr>
              <w:t>Total</w:t>
            </w:r>
          </w:p>
        </w:tc>
        <w:tc>
          <w:tcPr>
            <w:tcW w:w="1916" w:type="dxa"/>
          </w:tcPr>
          <w:p w:rsidR="00515A39" w:rsidRPr="005B27B4" w:rsidRDefault="00515A39" w:rsidP="00A6565B">
            <w:pPr>
              <w:pStyle w:val="ListParagraph"/>
              <w:spacing w:line="240" w:lineRule="auto"/>
              <w:ind w:left="0"/>
              <w:jc w:val="center"/>
              <w:rPr>
                <w:rFonts w:cs="Calibri"/>
                <w:b/>
                <w:sz w:val="22"/>
              </w:rPr>
            </w:pPr>
            <w:r w:rsidRPr="005B27B4">
              <w:rPr>
                <w:rFonts w:cs="Calibri"/>
                <w:b/>
                <w:sz w:val="22"/>
              </w:rPr>
              <w:t>10</w:t>
            </w:r>
          </w:p>
        </w:tc>
      </w:tr>
      <w:tr w:rsidR="0064265D" w:rsidTr="0064265D">
        <w:tc>
          <w:tcPr>
            <w:tcW w:w="9428" w:type="dxa"/>
            <w:gridSpan w:val="2"/>
            <w:shd w:val="clear" w:color="auto" w:fill="E9E7F2" w:themeFill="accent4" w:themeFillTint="33"/>
          </w:tcPr>
          <w:p w:rsidR="0064265D" w:rsidRPr="00D36CCC" w:rsidRDefault="0064265D" w:rsidP="00295DF2">
            <w:pPr>
              <w:pStyle w:val="ListParagraph"/>
              <w:ind w:left="0"/>
              <w:jc w:val="center"/>
              <w:rPr>
                <w:rFonts w:cs="Calibri"/>
                <w:sz w:val="22"/>
              </w:rPr>
            </w:pPr>
            <w:r w:rsidRPr="00D36CCC">
              <w:rPr>
                <w:rFonts w:cs="Calibri"/>
                <w:b/>
                <w:iCs/>
                <w:color w:val="231F20"/>
                <w:sz w:val="22"/>
              </w:rPr>
              <w:t>Context specific points</w:t>
            </w:r>
          </w:p>
        </w:tc>
      </w:tr>
      <w:tr w:rsidR="0064265D" w:rsidTr="0064265D">
        <w:tc>
          <w:tcPr>
            <w:tcW w:w="9428" w:type="dxa"/>
            <w:gridSpan w:val="2"/>
            <w:shd w:val="clear" w:color="auto" w:fill="FFFFFF" w:themeFill="background1"/>
          </w:tcPr>
          <w:p w:rsidR="0064265D" w:rsidRPr="00D36CCC" w:rsidRDefault="0064265D" w:rsidP="00295DF2">
            <w:pPr>
              <w:rPr>
                <w:rFonts w:cs="Calibri"/>
                <w:iCs/>
                <w:color w:val="231F20"/>
              </w:rPr>
            </w:pPr>
            <w:r w:rsidRPr="00D36CCC">
              <w:rPr>
                <w:rFonts w:cs="Calibri"/>
                <w:iCs/>
                <w:color w:val="231F20"/>
              </w:rPr>
              <w:t>This question invites the student to write what they know about change during the whole period of study</w:t>
            </w:r>
            <w:r>
              <w:rPr>
                <w:rFonts w:cs="Calibri"/>
                <w:iCs/>
                <w:color w:val="231F20"/>
              </w:rPr>
              <w:t>.</w:t>
            </w:r>
            <w:r w:rsidR="00021553">
              <w:rPr>
                <w:rFonts w:cs="Calibri"/>
                <w:iCs/>
                <w:color w:val="231F20"/>
              </w:rPr>
              <w:t xml:space="preserve"> </w:t>
            </w:r>
            <w:r w:rsidRPr="00D36CCC">
              <w:rPr>
                <w:rFonts w:cs="Calibri"/>
                <w:iCs/>
                <w:color w:val="231F20"/>
              </w:rPr>
              <w:t xml:space="preserve">The specific points made in the responses will depend on what has been taught in </w:t>
            </w:r>
            <w:r>
              <w:rPr>
                <w:rFonts w:cs="Calibri"/>
                <w:iCs/>
                <w:color w:val="231F20"/>
              </w:rPr>
              <w:t>this unit.</w:t>
            </w:r>
          </w:p>
          <w:p w:rsidR="0064265D" w:rsidRPr="00021553" w:rsidRDefault="0064265D" w:rsidP="00021553">
            <w:pPr>
              <w:pStyle w:val="ListParagraph"/>
              <w:numPr>
                <w:ilvl w:val="0"/>
                <w:numId w:val="36"/>
              </w:numPr>
              <w:autoSpaceDE w:val="0"/>
              <w:autoSpaceDN w:val="0"/>
              <w:adjustRightInd w:val="0"/>
              <w:spacing w:line="240" w:lineRule="auto"/>
              <w:ind w:left="317" w:hanging="284"/>
              <w:rPr>
                <w:sz w:val="22"/>
              </w:rPr>
            </w:pPr>
            <w:r w:rsidRPr="00021553">
              <w:rPr>
                <w:sz w:val="22"/>
              </w:rPr>
              <w:t>Responses should consider the particular changes that are shown in the sources (at least two per context are included)</w:t>
            </w:r>
            <w:r w:rsidR="00021553" w:rsidRPr="00021553">
              <w:rPr>
                <w:sz w:val="22"/>
              </w:rPr>
              <w:t>.</w:t>
            </w:r>
          </w:p>
          <w:p w:rsidR="0064265D" w:rsidRPr="00021553" w:rsidRDefault="0064265D" w:rsidP="00021553">
            <w:pPr>
              <w:pStyle w:val="ListParagraph"/>
              <w:numPr>
                <w:ilvl w:val="0"/>
                <w:numId w:val="36"/>
              </w:numPr>
              <w:autoSpaceDE w:val="0"/>
              <w:autoSpaceDN w:val="0"/>
              <w:adjustRightInd w:val="0"/>
              <w:spacing w:line="240" w:lineRule="auto"/>
              <w:ind w:left="317" w:hanging="284"/>
              <w:rPr>
                <w:sz w:val="22"/>
              </w:rPr>
            </w:pPr>
            <w:r w:rsidRPr="00021553">
              <w:rPr>
                <w:sz w:val="22"/>
              </w:rPr>
              <w:t>The responses should then consider the other major changes that have occurred in the society they are studying. These changes may be political, economic, social/cultural, international relations and/or leadership</w:t>
            </w:r>
            <w:r w:rsidR="00021553" w:rsidRPr="00021553">
              <w:rPr>
                <w:sz w:val="22"/>
              </w:rPr>
              <w:t>.</w:t>
            </w:r>
          </w:p>
          <w:p w:rsidR="0064265D" w:rsidRPr="00194388" w:rsidRDefault="0064265D" w:rsidP="00021553">
            <w:pPr>
              <w:pStyle w:val="ListParagraph"/>
              <w:numPr>
                <w:ilvl w:val="0"/>
                <w:numId w:val="36"/>
              </w:numPr>
              <w:autoSpaceDE w:val="0"/>
              <w:autoSpaceDN w:val="0"/>
              <w:adjustRightInd w:val="0"/>
              <w:spacing w:line="240" w:lineRule="auto"/>
              <w:ind w:left="317" w:hanging="284"/>
              <w:rPr>
                <w:rFonts w:cs="Calibri"/>
                <w:iCs/>
                <w:color w:val="231F20"/>
                <w:sz w:val="22"/>
              </w:rPr>
            </w:pPr>
            <w:r w:rsidRPr="00021553">
              <w:rPr>
                <w:sz w:val="22"/>
              </w:rPr>
              <w:t>The response then needs to conside</w:t>
            </w:r>
            <w:r w:rsidR="00021553" w:rsidRPr="00021553">
              <w:rPr>
                <w:sz w:val="22"/>
              </w:rPr>
              <w:t>r the importance of the changes.</w:t>
            </w:r>
          </w:p>
        </w:tc>
      </w:tr>
    </w:tbl>
    <w:p w:rsidR="0064265D" w:rsidRPr="000552E1" w:rsidRDefault="0064265D" w:rsidP="00444412"/>
    <w:sectPr w:rsidR="0064265D" w:rsidRPr="000552E1"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194388">
      <w:rPr>
        <w:rFonts w:ascii="Franklin Gothic Book" w:hAnsi="Franklin Gothic Book"/>
        <w:noProof/>
        <w:color w:val="342568" w:themeColor="accent1" w:themeShade="BF"/>
        <w:sz w:val="16"/>
        <w:szCs w:val="16"/>
      </w:rPr>
      <w:t>/9873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84" w:rsidRPr="00E34184" w:rsidRDefault="00E34184" w:rsidP="00836473">
    <w:pPr>
      <w:pStyle w:val="Footer"/>
      <w:pBdr>
        <w:top w:val="single" w:sz="8" w:space="4" w:color="5C815C" w:themeColor="accent3" w:themeShade="BF"/>
      </w:pBdr>
      <w:tabs>
        <w:tab w:val="clear" w:pos="4513"/>
        <w:tab w:val="clear" w:pos="9026"/>
      </w:tabs>
      <w:jc w:val="center"/>
      <w:rPr>
        <w:rFonts w:ascii="Franklin Gothic Book" w:eastAsia="MS Mincho" w:hAnsi="Franklin Gothic Book" w:cs="Calibri"/>
        <w:b/>
        <w:noProof/>
        <w:color w:val="342568" w:themeColor="accent1" w:themeShade="BF"/>
        <w:sz w:val="18"/>
        <w:szCs w:val="18"/>
        <w:lang w:val="en-GB" w:eastAsia="ja-JP"/>
      </w:rPr>
    </w:pPr>
    <w:r w:rsidRPr="00E34184">
      <w:rPr>
        <w:rFonts w:ascii="Franklin Gothic Book" w:eastAsia="MS Mincho" w:hAnsi="Franklin Gothic Book" w:cs="Calibri"/>
        <w:b/>
        <w:noProof/>
        <w:color w:val="342568" w:themeColor="accent1" w:themeShade="BF"/>
        <w:sz w:val="18"/>
        <w:szCs w:val="18"/>
        <w:lang w:val="en-GB" w:eastAsia="ja-JP"/>
      </w:rPr>
      <w:t>Modern History | General | Externally set task| Marking key |</w:t>
    </w:r>
    <w:r w:rsidRPr="00E34184">
      <w:rPr>
        <w:rFonts w:ascii="Franklin Gothic Book" w:hAnsi="Franklin Gothic Book"/>
        <w:b/>
        <w:noProof/>
        <w:color w:val="342568" w:themeColor="accent1" w:themeShade="BF"/>
        <w:sz w:val="18"/>
        <w:szCs w:val="18"/>
      </w:rPr>
      <w:t xml:space="preserve"> The USA between the wars 1918</w:t>
    </w:r>
    <w:r>
      <w:rPr>
        <w:rFonts w:ascii="Franklin Gothic Book" w:hAnsi="Franklin Gothic Book"/>
        <w:b/>
        <w:noProof/>
        <w:color w:val="342568" w:themeColor="accent1" w:themeShade="BF"/>
        <w:sz w:val="18"/>
        <w:szCs w:val="18"/>
      </w:rPr>
      <w:t>–</w:t>
    </w:r>
    <w:r w:rsidRPr="00E34184">
      <w:rPr>
        <w:rFonts w:ascii="Franklin Gothic Book" w:hAnsi="Franklin Gothic Book"/>
        <w:b/>
        <w:noProof/>
        <w:color w:val="342568" w:themeColor="accent1" w:themeShade="BF"/>
        <w:sz w:val="18"/>
        <w:szCs w:val="18"/>
      </w:rPr>
      <w:t xml:space="preserve">1941 </w:t>
    </w:r>
    <w:r w:rsidRPr="00E34184">
      <w:rPr>
        <w:rFonts w:ascii="Franklin Gothic Book" w:eastAsia="MS Mincho" w:hAnsi="Franklin Gothic Book" w:cs="Calibri"/>
        <w:b/>
        <w:noProof/>
        <w:color w:val="342568" w:themeColor="accent1" w:themeShade="BF"/>
        <w:sz w:val="18"/>
        <w:szCs w:val="18"/>
        <w:lang w:val="en-GB" w:eastAsia="ja-JP"/>
      </w:rPr>
      <w:t>|</w:t>
    </w:r>
    <w:r w:rsidRPr="00E34184">
      <w:rPr>
        <w:rFonts w:ascii="Franklin Gothic Book" w:hAnsi="Franklin Gothic Book"/>
        <w:b/>
        <w:noProof/>
        <w:color w:val="342568" w:themeColor="accent1" w:themeShade="BF"/>
        <w:sz w:val="18"/>
        <w:szCs w:val="18"/>
      </w:rPr>
      <w:t xml:space="preserve"> </w:t>
    </w:r>
    <w:r w:rsidRPr="00E34184">
      <w:rPr>
        <w:rFonts w:ascii="Franklin Gothic Book" w:eastAsia="MS Mincho" w:hAnsi="Franklin Gothic Book" w:cs="Calibri"/>
        <w:b/>
        <w:noProof/>
        <w:color w:val="342568" w:themeColor="accent1" w:themeShade="BF"/>
        <w:sz w:val="18"/>
        <w:szCs w:val="18"/>
        <w:lang w:val="en-GB" w:eastAsia="ja-JP"/>
      </w:rPr>
      <w:t>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E34184" w:rsidRDefault="0064265D"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sidRPr="00E34184">
      <w:rPr>
        <w:rFonts w:ascii="Franklin Gothic Book" w:eastAsia="MS Mincho" w:hAnsi="Franklin Gothic Book" w:cs="Calibri"/>
        <w:b/>
        <w:noProof/>
        <w:color w:val="342568" w:themeColor="accent1" w:themeShade="BF"/>
        <w:sz w:val="18"/>
        <w:szCs w:val="18"/>
        <w:lang w:val="en-GB" w:eastAsia="ja-JP"/>
      </w:rPr>
      <w:t>Modern History</w:t>
    </w:r>
    <w:r w:rsidR="00374BB6" w:rsidRPr="00E34184">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657C0E" w:rsidRPr="00E34184">
      <w:rPr>
        <w:rFonts w:ascii="Franklin Gothic Book" w:eastAsia="MS Mincho" w:hAnsi="Franklin Gothic Book" w:cs="Calibri"/>
        <w:b/>
        <w:noProof/>
        <w:color w:val="342568" w:themeColor="accent1" w:themeShade="BF"/>
        <w:sz w:val="18"/>
        <w:szCs w:val="18"/>
        <w:lang w:val="en-GB" w:eastAsia="ja-JP"/>
      </w:rPr>
      <w:t xml:space="preserve"> task| Marking key |</w:t>
    </w:r>
    <w:r w:rsidR="00E34184" w:rsidRPr="00E34184">
      <w:rPr>
        <w:rFonts w:ascii="Franklin Gothic Book" w:hAnsi="Franklin Gothic Book"/>
        <w:b/>
        <w:noProof/>
        <w:color w:val="342568" w:themeColor="accent1" w:themeShade="BF"/>
        <w:sz w:val="18"/>
        <w:szCs w:val="18"/>
      </w:rPr>
      <w:t xml:space="preserve"> The USA between the wars 1918</w:t>
    </w:r>
    <w:r w:rsidR="00E34184">
      <w:rPr>
        <w:rFonts w:ascii="Franklin Gothic Book" w:hAnsi="Franklin Gothic Book"/>
        <w:b/>
        <w:noProof/>
        <w:color w:val="342568" w:themeColor="accent1" w:themeShade="BF"/>
        <w:sz w:val="18"/>
        <w:szCs w:val="18"/>
      </w:rPr>
      <w:t>–</w:t>
    </w:r>
    <w:r w:rsidR="00E34184" w:rsidRPr="00E34184">
      <w:rPr>
        <w:rFonts w:ascii="Franklin Gothic Book" w:hAnsi="Franklin Gothic Book"/>
        <w:b/>
        <w:noProof/>
        <w:color w:val="342568" w:themeColor="accent1" w:themeShade="BF"/>
        <w:sz w:val="18"/>
        <w:szCs w:val="18"/>
      </w:rPr>
      <w:t xml:space="preserve">1941 </w:t>
    </w:r>
    <w:r w:rsidR="00E34184" w:rsidRPr="00E34184">
      <w:rPr>
        <w:rFonts w:ascii="Franklin Gothic Book" w:eastAsia="MS Mincho" w:hAnsi="Franklin Gothic Book" w:cs="Calibri"/>
        <w:b/>
        <w:noProof/>
        <w:color w:val="342568" w:themeColor="accent1" w:themeShade="BF"/>
        <w:sz w:val="18"/>
        <w:szCs w:val="18"/>
        <w:lang w:val="en-GB" w:eastAsia="ja-JP"/>
      </w:rPr>
      <w:t>|</w:t>
    </w:r>
    <w:r w:rsidR="00E34184" w:rsidRPr="00E34184">
      <w:rPr>
        <w:rFonts w:ascii="Franklin Gothic Book" w:hAnsi="Franklin Gothic Book"/>
        <w:b/>
        <w:noProof/>
        <w:color w:val="342568" w:themeColor="accent1" w:themeShade="BF"/>
        <w:sz w:val="18"/>
        <w:szCs w:val="18"/>
      </w:rPr>
      <w:t xml:space="preserve"> </w:t>
    </w:r>
    <w:r w:rsidR="00657C0E" w:rsidRPr="00E34184">
      <w:rPr>
        <w:rFonts w:ascii="Franklin Gothic Book" w:eastAsia="MS Mincho" w:hAnsi="Franklin Gothic Book" w:cs="Calibri"/>
        <w:b/>
        <w:noProof/>
        <w:color w:val="342568" w:themeColor="accent1" w:themeShade="BF"/>
        <w:sz w:val="18"/>
        <w:szCs w:val="18"/>
        <w:lang w:val="en-GB" w:eastAsia="ja-JP"/>
      </w:rPr>
      <w:t>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0EC5013C" wp14:editId="36CD0CDA">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36473">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36473">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F1D"/>
    <w:multiLevelType w:val="hybridMultilevel"/>
    <w:tmpl w:val="90F47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2A44C3C"/>
    <w:multiLevelType w:val="hybridMultilevel"/>
    <w:tmpl w:val="C812F438"/>
    <w:lvl w:ilvl="0" w:tplc="B688EF0C">
      <w:start w:val="1"/>
      <w:numFmt w:val="bullet"/>
      <w:lvlText w:val=""/>
      <w:lvlJc w:val="left"/>
      <w:pPr>
        <w:ind w:left="488" w:hanging="360"/>
      </w:pPr>
      <w:rPr>
        <w:rFonts w:ascii="Symbol" w:hAnsi="Symbol" w:hint="default"/>
        <w:sz w:val="22"/>
      </w:rPr>
    </w:lvl>
    <w:lvl w:ilvl="1" w:tplc="0C090003">
      <w:start w:val="1"/>
      <w:numFmt w:val="bullet"/>
      <w:lvlText w:val="o"/>
      <w:lvlJc w:val="left"/>
      <w:pPr>
        <w:ind w:left="1208" w:hanging="360"/>
      </w:pPr>
      <w:rPr>
        <w:rFonts w:ascii="Courier New" w:hAnsi="Courier New" w:cs="Courier New" w:hint="default"/>
      </w:rPr>
    </w:lvl>
    <w:lvl w:ilvl="2" w:tplc="0C090005" w:tentative="1">
      <w:start w:val="1"/>
      <w:numFmt w:val="bullet"/>
      <w:lvlText w:val=""/>
      <w:lvlJc w:val="left"/>
      <w:pPr>
        <w:ind w:left="1928" w:hanging="360"/>
      </w:pPr>
      <w:rPr>
        <w:rFonts w:ascii="Wingdings" w:hAnsi="Wingdings" w:hint="default"/>
      </w:rPr>
    </w:lvl>
    <w:lvl w:ilvl="3" w:tplc="0C090001" w:tentative="1">
      <w:start w:val="1"/>
      <w:numFmt w:val="bullet"/>
      <w:lvlText w:val=""/>
      <w:lvlJc w:val="left"/>
      <w:pPr>
        <w:ind w:left="2648" w:hanging="360"/>
      </w:pPr>
      <w:rPr>
        <w:rFonts w:ascii="Symbol" w:hAnsi="Symbol" w:hint="default"/>
      </w:rPr>
    </w:lvl>
    <w:lvl w:ilvl="4" w:tplc="0C090003" w:tentative="1">
      <w:start w:val="1"/>
      <w:numFmt w:val="bullet"/>
      <w:lvlText w:val="o"/>
      <w:lvlJc w:val="left"/>
      <w:pPr>
        <w:ind w:left="3368" w:hanging="360"/>
      </w:pPr>
      <w:rPr>
        <w:rFonts w:ascii="Courier New" w:hAnsi="Courier New" w:cs="Courier New" w:hint="default"/>
      </w:rPr>
    </w:lvl>
    <w:lvl w:ilvl="5" w:tplc="0C090005" w:tentative="1">
      <w:start w:val="1"/>
      <w:numFmt w:val="bullet"/>
      <w:lvlText w:val=""/>
      <w:lvlJc w:val="left"/>
      <w:pPr>
        <w:ind w:left="4088" w:hanging="360"/>
      </w:pPr>
      <w:rPr>
        <w:rFonts w:ascii="Wingdings" w:hAnsi="Wingdings" w:hint="default"/>
      </w:rPr>
    </w:lvl>
    <w:lvl w:ilvl="6" w:tplc="0C090001" w:tentative="1">
      <w:start w:val="1"/>
      <w:numFmt w:val="bullet"/>
      <w:lvlText w:val=""/>
      <w:lvlJc w:val="left"/>
      <w:pPr>
        <w:ind w:left="4808" w:hanging="360"/>
      </w:pPr>
      <w:rPr>
        <w:rFonts w:ascii="Symbol" w:hAnsi="Symbol" w:hint="default"/>
      </w:rPr>
    </w:lvl>
    <w:lvl w:ilvl="7" w:tplc="0C090003" w:tentative="1">
      <w:start w:val="1"/>
      <w:numFmt w:val="bullet"/>
      <w:lvlText w:val="o"/>
      <w:lvlJc w:val="left"/>
      <w:pPr>
        <w:ind w:left="5528" w:hanging="360"/>
      </w:pPr>
      <w:rPr>
        <w:rFonts w:ascii="Courier New" w:hAnsi="Courier New" w:cs="Courier New" w:hint="default"/>
      </w:rPr>
    </w:lvl>
    <w:lvl w:ilvl="8" w:tplc="0C090005" w:tentative="1">
      <w:start w:val="1"/>
      <w:numFmt w:val="bullet"/>
      <w:lvlText w:val=""/>
      <w:lvlJc w:val="left"/>
      <w:pPr>
        <w:ind w:left="6248" w:hanging="360"/>
      </w:pPr>
      <w:rPr>
        <w:rFonts w:ascii="Wingdings" w:hAnsi="Wingdings" w:hint="default"/>
      </w:rPr>
    </w:lvl>
  </w:abstractNum>
  <w:abstractNum w:abstractNumId="3">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1A630A20"/>
    <w:multiLevelType w:val="hybridMultilevel"/>
    <w:tmpl w:val="0FDCC8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1BBF3765"/>
    <w:multiLevelType w:val="hybridMultilevel"/>
    <w:tmpl w:val="A4FCD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9">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nsid w:val="358B5599"/>
    <w:multiLevelType w:val="hybridMultilevel"/>
    <w:tmpl w:val="13CA8698"/>
    <w:lvl w:ilvl="0" w:tplc="04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4">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E8215A"/>
    <w:multiLevelType w:val="hybridMultilevel"/>
    <w:tmpl w:val="44E6AF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49F61F56"/>
    <w:multiLevelType w:val="hybridMultilevel"/>
    <w:tmpl w:val="ADF6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C162B00"/>
    <w:multiLevelType w:val="singleLevel"/>
    <w:tmpl w:val="FB26AA9E"/>
    <w:lvl w:ilvl="0">
      <w:numFmt w:val="decimal"/>
      <w:pStyle w:val="csbullet"/>
      <w:lvlText w:val=""/>
      <w:lvlJc w:val="left"/>
    </w:lvl>
  </w:abstractNum>
  <w:abstractNum w:abstractNumId="20">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77C7539"/>
    <w:multiLevelType w:val="hybridMultilevel"/>
    <w:tmpl w:val="9CCA96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nsid w:val="5FA45F25"/>
    <w:multiLevelType w:val="hybridMultilevel"/>
    <w:tmpl w:val="BD248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0AC6575"/>
    <w:multiLevelType w:val="hybridMultilevel"/>
    <w:tmpl w:val="00BA5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5171F1"/>
    <w:multiLevelType w:val="hybridMultilevel"/>
    <w:tmpl w:val="669CCFB0"/>
    <w:lvl w:ilvl="0" w:tplc="0C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6B45C32"/>
    <w:multiLevelType w:val="hybridMultilevel"/>
    <w:tmpl w:val="8A20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1"/>
  </w:num>
  <w:num w:numId="3">
    <w:abstractNumId w:val="29"/>
  </w:num>
  <w:num w:numId="4">
    <w:abstractNumId w:val="13"/>
  </w:num>
  <w:num w:numId="5">
    <w:abstractNumId w:val="33"/>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9"/>
  </w:num>
  <w:num w:numId="15">
    <w:abstractNumId w:val="29"/>
  </w:num>
  <w:num w:numId="16">
    <w:abstractNumId w:val="31"/>
  </w:num>
  <w:num w:numId="17">
    <w:abstractNumId w:val="35"/>
  </w:num>
  <w:num w:numId="18">
    <w:abstractNumId w:val="34"/>
  </w:num>
  <w:num w:numId="19">
    <w:abstractNumId w:val="24"/>
  </w:num>
  <w:num w:numId="20">
    <w:abstractNumId w:val="8"/>
  </w:num>
  <w:num w:numId="21">
    <w:abstractNumId w:val="1"/>
  </w:num>
  <w:num w:numId="22">
    <w:abstractNumId w:val="7"/>
  </w:num>
  <w:num w:numId="23">
    <w:abstractNumId w:val="10"/>
  </w:num>
  <w:num w:numId="24">
    <w:abstractNumId w:val="15"/>
  </w:num>
  <w:num w:numId="25">
    <w:abstractNumId w:val="3"/>
  </w:num>
  <w:num w:numId="26">
    <w:abstractNumId w:val="27"/>
  </w:num>
  <w:num w:numId="27">
    <w:abstractNumId w:val="28"/>
  </w:num>
  <w:num w:numId="28">
    <w:abstractNumId w:val="14"/>
  </w:num>
  <w:num w:numId="29">
    <w:abstractNumId w:val="16"/>
  </w:num>
  <w:num w:numId="30">
    <w:abstractNumId w:val="32"/>
  </w:num>
  <w:num w:numId="31">
    <w:abstractNumId w:val="9"/>
  </w:num>
  <w:num w:numId="32">
    <w:abstractNumId w:val="20"/>
  </w:num>
  <w:num w:numId="33">
    <w:abstractNumId w:val="4"/>
  </w:num>
  <w:num w:numId="34">
    <w:abstractNumId w:val="30"/>
  </w:num>
  <w:num w:numId="35">
    <w:abstractNumId w:val="17"/>
  </w:num>
  <w:num w:numId="36">
    <w:abstractNumId w:val="2"/>
  </w:num>
  <w:num w:numId="37">
    <w:abstractNumId w:val="12"/>
  </w:num>
  <w:num w:numId="38">
    <w:abstractNumId w:val="26"/>
  </w:num>
  <w:num w:numId="39">
    <w:abstractNumId w:val="25"/>
  </w:num>
  <w:num w:numId="40">
    <w:abstractNumId w:val="22"/>
  </w:num>
  <w:num w:numId="41">
    <w:abstractNumId w:val="23"/>
  </w:num>
  <w:num w:numId="42">
    <w:abstractNumId w:val="0"/>
  </w:num>
  <w:num w:numId="43">
    <w:abstractNumId w:val="6"/>
  </w:num>
  <w:num w:numId="44">
    <w:abstractNumId w:val="18"/>
  </w:num>
  <w:num w:numId="45">
    <w:abstractNumId w:val="5"/>
  </w:num>
  <w:num w:numId="4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1553"/>
    <w:rsid w:val="00022F3C"/>
    <w:rsid w:val="0002336A"/>
    <w:rsid w:val="000234D2"/>
    <w:rsid w:val="00026F52"/>
    <w:rsid w:val="000322D7"/>
    <w:rsid w:val="000365E9"/>
    <w:rsid w:val="000407A5"/>
    <w:rsid w:val="00051893"/>
    <w:rsid w:val="00053E16"/>
    <w:rsid w:val="000552E1"/>
    <w:rsid w:val="00063665"/>
    <w:rsid w:val="00077A3D"/>
    <w:rsid w:val="000841F0"/>
    <w:rsid w:val="00085E23"/>
    <w:rsid w:val="0009024C"/>
    <w:rsid w:val="00094041"/>
    <w:rsid w:val="000A3ECE"/>
    <w:rsid w:val="000A6ABE"/>
    <w:rsid w:val="000B0A44"/>
    <w:rsid w:val="000C6ACF"/>
    <w:rsid w:val="000D0C4F"/>
    <w:rsid w:val="000D128B"/>
    <w:rsid w:val="000D3174"/>
    <w:rsid w:val="000F3AD5"/>
    <w:rsid w:val="000F65F5"/>
    <w:rsid w:val="000F737A"/>
    <w:rsid w:val="00130FC2"/>
    <w:rsid w:val="0013465E"/>
    <w:rsid w:val="00137D91"/>
    <w:rsid w:val="00144452"/>
    <w:rsid w:val="00144927"/>
    <w:rsid w:val="001451B9"/>
    <w:rsid w:val="001567CF"/>
    <w:rsid w:val="001567D0"/>
    <w:rsid w:val="00157E06"/>
    <w:rsid w:val="00160A6B"/>
    <w:rsid w:val="00161D4F"/>
    <w:rsid w:val="00163A2C"/>
    <w:rsid w:val="00163B8C"/>
    <w:rsid w:val="001779BF"/>
    <w:rsid w:val="00177ED4"/>
    <w:rsid w:val="001845B2"/>
    <w:rsid w:val="00192605"/>
    <w:rsid w:val="0019340B"/>
    <w:rsid w:val="00194388"/>
    <w:rsid w:val="00194715"/>
    <w:rsid w:val="001B0F15"/>
    <w:rsid w:val="001B3178"/>
    <w:rsid w:val="001B6564"/>
    <w:rsid w:val="001D745A"/>
    <w:rsid w:val="001D76C5"/>
    <w:rsid w:val="00203F91"/>
    <w:rsid w:val="0020405F"/>
    <w:rsid w:val="00206226"/>
    <w:rsid w:val="00226D55"/>
    <w:rsid w:val="00241073"/>
    <w:rsid w:val="00241377"/>
    <w:rsid w:val="00252540"/>
    <w:rsid w:val="00254E43"/>
    <w:rsid w:val="00270163"/>
    <w:rsid w:val="002A05F1"/>
    <w:rsid w:val="002A471E"/>
    <w:rsid w:val="002B6FEE"/>
    <w:rsid w:val="002C05E5"/>
    <w:rsid w:val="002E78F4"/>
    <w:rsid w:val="00304E41"/>
    <w:rsid w:val="00305C92"/>
    <w:rsid w:val="00306C56"/>
    <w:rsid w:val="00311C2C"/>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E4342"/>
    <w:rsid w:val="003F5430"/>
    <w:rsid w:val="00413C8C"/>
    <w:rsid w:val="00416C3D"/>
    <w:rsid w:val="00420018"/>
    <w:rsid w:val="00433F68"/>
    <w:rsid w:val="0043620D"/>
    <w:rsid w:val="0043713B"/>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15A39"/>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4265D"/>
    <w:rsid w:val="00655260"/>
    <w:rsid w:val="00657C0E"/>
    <w:rsid w:val="00666385"/>
    <w:rsid w:val="006664F5"/>
    <w:rsid w:val="00666FEB"/>
    <w:rsid w:val="006748E6"/>
    <w:rsid w:val="00691A72"/>
    <w:rsid w:val="00693261"/>
    <w:rsid w:val="00694CC0"/>
    <w:rsid w:val="006A0DDE"/>
    <w:rsid w:val="006B6108"/>
    <w:rsid w:val="006D0C37"/>
    <w:rsid w:val="006E1D80"/>
    <w:rsid w:val="006F1F6E"/>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1981"/>
    <w:rsid w:val="008079E9"/>
    <w:rsid w:val="008079EE"/>
    <w:rsid w:val="00811E1F"/>
    <w:rsid w:val="008324A6"/>
    <w:rsid w:val="00836473"/>
    <w:rsid w:val="00840CFD"/>
    <w:rsid w:val="008410C9"/>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5677E"/>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21B8"/>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CF534C"/>
    <w:rsid w:val="00D018ED"/>
    <w:rsid w:val="00D12351"/>
    <w:rsid w:val="00D17A5D"/>
    <w:rsid w:val="00D2693E"/>
    <w:rsid w:val="00D27A51"/>
    <w:rsid w:val="00D27E3C"/>
    <w:rsid w:val="00D362C2"/>
    <w:rsid w:val="00D41433"/>
    <w:rsid w:val="00D45CB6"/>
    <w:rsid w:val="00D6435D"/>
    <w:rsid w:val="00D64648"/>
    <w:rsid w:val="00D83B44"/>
    <w:rsid w:val="00D870EE"/>
    <w:rsid w:val="00D970D8"/>
    <w:rsid w:val="00DA6A28"/>
    <w:rsid w:val="00DA76D8"/>
    <w:rsid w:val="00DB1EC4"/>
    <w:rsid w:val="00DB4B3C"/>
    <w:rsid w:val="00DC3A58"/>
    <w:rsid w:val="00DD1D21"/>
    <w:rsid w:val="00DD51A8"/>
    <w:rsid w:val="00E00471"/>
    <w:rsid w:val="00E10F89"/>
    <w:rsid w:val="00E25745"/>
    <w:rsid w:val="00E327A3"/>
    <w:rsid w:val="00E34184"/>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2249"/>
    <w:rsid w:val="00F3305D"/>
    <w:rsid w:val="00F33CCB"/>
    <w:rsid w:val="00F40210"/>
    <w:rsid w:val="00F4271F"/>
    <w:rsid w:val="00F45180"/>
    <w:rsid w:val="00F54E96"/>
    <w:rsid w:val="00F70B8D"/>
    <w:rsid w:val="00F81088"/>
    <w:rsid w:val="00F83152"/>
    <w:rsid w:val="00F94528"/>
    <w:rsid w:val="00FC23D9"/>
    <w:rsid w:val="00FC2705"/>
    <w:rsid w:val="00FE03C2"/>
    <w:rsid w:val="00FF3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184A-CAA0-4A38-A30B-854FD6D8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25</cp:revision>
  <cp:lastPrinted>2014-03-19T06:06:00Z</cp:lastPrinted>
  <dcterms:created xsi:type="dcterms:W3CDTF">2014-03-19T06:05:00Z</dcterms:created>
  <dcterms:modified xsi:type="dcterms:W3CDTF">2014-03-28T04:45:00Z</dcterms:modified>
</cp:coreProperties>
</file>