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B69F"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AE8F8CA" wp14:editId="169D253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81">
        <w:t>Drama</w:t>
      </w:r>
    </w:p>
    <w:p w14:paraId="78D1E632" w14:textId="77777777" w:rsidR="00630C74" w:rsidRPr="00042703" w:rsidRDefault="00630C74" w:rsidP="00630C74">
      <w:pPr>
        <w:pStyle w:val="Title"/>
      </w:pPr>
      <w:r w:rsidRPr="00042703">
        <w:rPr>
          <w:sz w:val="28"/>
          <w:szCs w:val="28"/>
        </w:rPr>
        <w:t>General course</w:t>
      </w:r>
    </w:p>
    <w:p w14:paraId="277916D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6B6EB1CA" w14:textId="77777777" w:rsidR="002C05E5" w:rsidRPr="00042703" w:rsidRDefault="002C05E5">
      <w:r w:rsidRPr="00042703">
        <w:br w:type="page"/>
      </w:r>
    </w:p>
    <w:p w14:paraId="68E6E722" w14:textId="77777777" w:rsidR="00824609" w:rsidRPr="0066245B" w:rsidRDefault="00824609" w:rsidP="00824609">
      <w:pPr>
        <w:keepNext/>
        <w:rPr>
          <w:rFonts w:eastAsia="SimHei" w:cs="Calibri"/>
          <w:b/>
        </w:rPr>
      </w:pPr>
      <w:r w:rsidRPr="0066245B">
        <w:rPr>
          <w:rFonts w:eastAsia="SimHei" w:cs="Calibri"/>
          <w:b/>
        </w:rPr>
        <w:lastRenderedPageBreak/>
        <w:t>Acknowledgement of Country</w:t>
      </w:r>
    </w:p>
    <w:p w14:paraId="7D3DEFC5" w14:textId="77777777" w:rsidR="00824609" w:rsidRPr="0066245B" w:rsidRDefault="00824609" w:rsidP="00824609">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C245266" w14:textId="77777777" w:rsidR="00824609" w:rsidRPr="00A1692D" w:rsidRDefault="00824609" w:rsidP="00824609">
      <w:pPr>
        <w:spacing w:line="276" w:lineRule="auto"/>
        <w:rPr>
          <w:b/>
          <w:bCs/>
          <w:sz w:val="20"/>
          <w:szCs w:val="20"/>
        </w:rPr>
      </w:pPr>
      <w:r w:rsidRPr="00A1692D">
        <w:rPr>
          <w:b/>
          <w:bCs/>
          <w:sz w:val="20"/>
          <w:szCs w:val="20"/>
        </w:rPr>
        <w:t>Important information</w:t>
      </w:r>
    </w:p>
    <w:p w14:paraId="2879FA62" w14:textId="77777777" w:rsidR="00824609" w:rsidRPr="00A1692D" w:rsidRDefault="00824609" w:rsidP="00824609">
      <w:pPr>
        <w:spacing w:line="276" w:lineRule="auto"/>
        <w:rPr>
          <w:bCs/>
          <w:sz w:val="20"/>
          <w:szCs w:val="20"/>
        </w:rPr>
      </w:pPr>
      <w:r w:rsidRPr="00A1692D">
        <w:rPr>
          <w:bCs/>
          <w:sz w:val="20"/>
          <w:szCs w:val="20"/>
        </w:rPr>
        <w:t>This syllabus is effective from 1 January 2024.</w:t>
      </w:r>
    </w:p>
    <w:p w14:paraId="6A874795" w14:textId="77777777" w:rsidR="00824609" w:rsidRPr="00A1692D" w:rsidRDefault="00824609" w:rsidP="00824609">
      <w:pPr>
        <w:spacing w:line="276" w:lineRule="auto"/>
        <w:rPr>
          <w:sz w:val="20"/>
          <w:szCs w:val="20"/>
        </w:rPr>
      </w:pPr>
      <w:r w:rsidRPr="00A1692D">
        <w:rPr>
          <w:sz w:val="20"/>
          <w:szCs w:val="20"/>
        </w:rPr>
        <w:t>Users of this syllabus are responsible for checking its currency.</w:t>
      </w:r>
    </w:p>
    <w:p w14:paraId="62D211FE" w14:textId="77777777" w:rsidR="00824609" w:rsidRPr="00A1692D" w:rsidRDefault="00824609" w:rsidP="0082460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0092892" w14:textId="77777777" w:rsidR="00824609" w:rsidRPr="00B61BA9" w:rsidRDefault="00824609" w:rsidP="00824609">
      <w:pPr>
        <w:spacing w:line="276" w:lineRule="auto"/>
        <w:jc w:val="both"/>
        <w:rPr>
          <w:b/>
          <w:sz w:val="20"/>
          <w:szCs w:val="20"/>
        </w:rPr>
      </w:pPr>
      <w:r w:rsidRPr="00B61BA9">
        <w:rPr>
          <w:b/>
          <w:sz w:val="20"/>
          <w:szCs w:val="20"/>
        </w:rPr>
        <w:t>Copyright</w:t>
      </w:r>
    </w:p>
    <w:p w14:paraId="6A664712" w14:textId="77777777" w:rsidR="00824609" w:rsidRPr="00B61BA9" w:rsidRDefault="00824609" w:rsidP="0082460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0C17C2A" w14:textId="77777777" w:rsidR="00824609" w:rsidRPr="00B61BA9" w:rsidRDefault="00824609" w:rsidP="0082460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9C55669" w14:textId="77777777" w:rsidR="00824609" w:rsidRPr="00B61BA9" w:rsidRDefault="00824609" w:rsidP="0082460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1EB1CFF" w14:textId="74D76C93" w:rsidR="009D4A6D" w:rsidRPr="00824609" w:rsidRDefault="00824609" w:rsidP="00824609">
      <w:pPr>
        <w:spacing w:line="276" w:lineRule="auto"/>
        <w:rPr>
          <w:rFonts w:cstheme="minorHAnsi"/>
          <w:sz w:val="20"/>
          <w:szCs w:val="20"/>
        </w:rPr>
        <w:sectPr w:rsidR="009D4A6D" w:rsidRPr="00824609"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3C43C40" w14:textId="77777777" w:rsidR="00416C3D" w:rsidRPr="00042703" w:rsidRDefault="002B6A0F" w:rsidP="0064338A">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51C0DD11" w14:textId="02E3A49D" w:rsidR="004D7E74"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72906" w:history="1">
        <w:r w:rsidR="004D7E74" w:rsidRPr="00746F94">
          <w:rPr>
            <w:rStyle w:val="Hyperlink"/>
            <w:noProof/>
          </w:rPr>
          <w:t>Rationale</w:t>
        </w:r>
        <w:r w:rsidR="004D7E74">
          <w:rPr>
            <w:noProof/>
            <w:webHidden/>
          </w:rPr>
          <w:tab/>
        </w:r>
        <w:r w:rsidR="004D7E74">
          <w:rPr>
            <w:noProof/>
            <w:webHidden/>
          </w:rPr>
          <w:fldChar w:fldCharType="begin"/>
        </w:r>
        <w:r w:rsidR="004D7E74">
          <w:rPr>
            <w:noProof/>
            <w:webHidden/>
          </w:rPr>
          <w:instrText xml:space="preserve"> PAGEREF _Toc381772906 \h </w:instrText>
        </w:r>
        <w:r w:rsidR="004D7E74">
          <w:rPr>
            <w:noProof/>
            <w:webHidden/>
          </w:rPr>
        </w:r>
        <w:r w:rsidR="004D7E74">
          <w:rPr>
            <w:noProof/>
            <w:webHidden/>
          </w:rPr>
          <w:fldChar w:fldCharType="separate"/>
        </w:r>
        <w:r w:rsidR="0064338A">
          <w:rPr>
            <w:noProof/>
            <w:webHidden/>
          </w:rPr>
          <w:t>1</w:t>
        </w:r>
        <w:r w:rsidR="004D7E74">
          <w:rPr>
            <w:noProof/>
            <w:webHidden/>
          </w:rPr>
          <w:fldChar w:fldCharType="end"/>
        </w:r>
      </w:hyperlink>
    </w:p>
    <w:p w14:paraId="6EEDA93E" w14:textId="79BFDDD5" w:rsidR="004D7E74" w:rsidRDefault="00571924">
      <w:pPr>
        <w:pStyle w:val="TOC1"/>
        <w:rPr>
          <w:rFonts w:asciiTheme="minorHAnsi" w:hAnsiTheme="minorHAnsi"/>
          <w:b w:val="0"/>
          <w:noProof/>
          <w:sz w:val="22"/>
          <w:lang w:eastAsia="en-AU"/>
        </w:rPr>
      </w:pPr>
      <w:hyperlink w:anchor="_Toc381772907" w:history="1">
        <w:r w:rsidR="004D7E74" w:rsidRPr="00746F94">
          <w:rPr>
            <w:rStyle w:val="Hyperlink"/>
            <w:noProof/>
          </w:rPr>
          <w:t>Course outcomes</w:t>
        </w:r>
        <w:r w:rsidR="004D7E74">
          <w:rPr>
            <w:noProof/>
            <w:webHidden/>
          </w:rPr>
          <w:tab/>
        </w:r>
        <w:r w:rsidR="004D7E74">
          <w:rPr>
            <w:noProof/>
            <w:webHidden/>
          </w:rPr>
          <w:fldChar w:fldCharType="begin"/>
        </w:r>
        <w:r w:rsidR="004D7E74">
          <w:rPr>
            <w:noProof/>
            <w:webHidden/>
          </w:rPr>
          <w:instrText xml:space="preserve"> PAGEREF _Toc381772907 \h </w:instrText>
        </w:r>
        <w:r w:rsidR="004D7E74">
          <w:rPr>
            <w:noProof/>
            <w:webHidden/>
          </w:rPr>
        </w:r>
        <w:r w:rsidR="004D7E74">
          <w:rPr>
            <w:noProof/>
            <w:webHidden/>
          </w:rPr>
          <w:fldChar w:fldCharType="separate"/>
        </w:r>
        <w:r w:rsidR="0064338A">
          <w:rPr>
            <w:noProof/>
            <w:webHidden/>
          </w:rPr>
          <w:t>2</w:t>
        </w:r>
        <w:r w:rsidR="004D7E74">
          <w:rPr>
            <w:noProof/>
            <w:webHidden/>
          </w:rPr>
          <w:fldChar w:fldCharType="end"/>
        </w:r>
      </w:hyperlink>
    </w:p>
    <w:p w14:paraId="2E82A816" w14:textId="4615AA99" w:rsidR="004D7E74" w:rsidRDefault="00571924">
      <w:pPr>
        <w:pStyle w:val="TOC1"/>
        <w:rPr>
          <w:rFonts w:asciiTheme="minorHAnsi" w:hAnsiTheme="minorHAnsi"/>
          <w:b w:val="0"/>
          <w:noProof/>
          <w:sz w:val="22"/>
          <w:lang w:eastAsia="en-AU"/>
        </w:rPr>
      </w:pPr>
      <w:hyperlink w:anchor="_Toc381772908" w:history="1">
        <w:r w:rsidR="004D7E74" w:rsidRPr="00746F94">
          <w:rPr>
            <w:rStyle w:val="Hyperlink"/>
            <w:noProof/>
          </w:rPr>
          <w:t>Organisation</w:t>
        </w:r>
        <w:r w:rsidR="004D7E74">
          <w:rPr>
            <w:noProof/>
            <w:webHidden/>
          </w:rPr>
          <w:tab/>
        </w:r>
        <w:r w:rsidR="004D7E74">
          <w:rPr>
            <w:noProof/>
            <w:webHidden/>
          </w:rPr>
          <w:fldChar w:fldCharType="begin"/>
        </w:r>
        <w:r w:rsidR="004D7E74">
          <w:rPr>
            <w:noProof/>
            <w:webHidden/>
          </w:rPr>
          <w:instrText xml:space="preserve"> PAGEREF _Toc381772908 \h </w:instrText>
        </w:r>
        <w:r w:rsidR="004D7E74">
          <w:rPr>
            <w:noProof/>
            <w:webHidden/>
          </w:rPr>
        </w:r>
        <w:r w:rsidR="004D7E74">
          <w:rPr>
            <w:noProof/>
            <w:webHidden/>
          </w:rPr>
          <w:fldChar w:fldCharType="separate"/>
        </w:r>
        <w:r w:rsidR="0064338A">
          <w:rPr>
            <w:noProof/>
            <w:webHidden/>
          </w:rPr>
          <w:t>3</w:t>
        </w:r>
        <w:r w:rsidR="004D7E74">
          <w:rPr>
            <w:noProof/>
            <w:webHidden/>
          </w:rPr>
          <w:fldChar w:fldCharType="end"/>
        </w:r>
      </w:hyperlink>
    </w:p>
    <w:p w14:paraId="65771182" w14:textId="2186ED48" w:rsidR="004D7E74" w:rsidRDefault="00571924">
      <w:pPr>
        <w:pStyle w:val="TOC2"/>
        <w:tabs>
          <w:tab w:val="right" w:leader="dot" w:pos="9736"/>
        </w:tabs>
        <w:rPr>
          <w:rFonts w:asciiTheme="minorHAnsi" w:hAnsiTheme="minorHAnsi"/>
          <w:noProof/>
          <w:sz w:val="22"/>
          <w:lang w:eastAsia="en-AU"/>
        </w:rPr>
      </w:pPr>
      <w:hyperlink w:anchor="_Toc381772909" w:history="1">
        <w:r w:rsidR="004D7E74" w:rsidRPr="00746F94">
          <w:rPr>
            <w:rStyle w:val="Hyperlink"/>
            <w:noProof/>
          </w:rPr>
          <w:t>Structure of the syllabus</w:t>
        </w:r>
        <w:r w:rsidR="004D7E74">
          <w:rPr>
            <w:noProof/>
            <w:webHidden/>
          </w:rPr>
          <w:tab/>
        </w:r>
        <w:r w:rsidR="004D7E74">
          <w:rPr>
            <w:noProof/>
            <w:webHidden/>
          </w:rPr>
          <w:fldChar w:fldCharType="begin"/>
        </w:r>
        <w:r w:rsidR="004D7E74">
          <w:rPr>
            <w:noProof/>
            <w:webHidden/>
          </w:rPr>
          <w:instrText xml:space="preserve"> PAGEREF _Toc381772909 \h </w:instrText>
        </w:r>
        <w:r w:rsidR="004D7E74">
          <w:rPr>
            <w:noProof/>
            <w:webHidden/>
          </w:rPr>
        </w:r>
        <w:r w:rsidR="004D7E74">
          <w:rPr>
            <w:noProof/>
            <w:webHidden/>
          </w:rPr>
          <w:fldChar w:fldCharType="separate"/>
        </w:r>
        <w:r w:rsidR="0064338A">
          <w:rPr>
            <w:noProof/>
            <w:webHidden/>
          </w:rPr>
          <w:t>3</w:t>
        </w:r>
        <w:r w:rsidR="004D7E74">
          <w:rPr>
            <w:noProof/>
            <w:webHidden/>
          </w:rPr>
          <w:fldChar w:fldCharType="end"/>
        </w:r>
      </w:hyperlink>
    </w:p>
    <w:p w14:paraId="23E786F0" w14:textId="32C86F27" w:rsidR="004D7E74" w:rsidRDefault="00571924">
      <w:pPr>
        <w:pStyle w:val="TOC2"/>
        <w:tabs>
          <w:tab w:val="right" w:leader="dot" w:pos="9736"/>
        </w:tabs>
        <w:rPr>
          <w:rFonts w:asciiTheme="minorHAnsi" w:hAnsiTheme="minorHAnsi"/>
          <w:noProof/>
          <w:sz w:val="22"/>
          <w:lang w:eastAsia="en-AU"/>
        </w:rPr>
      </w:pPr>
      <w:hyperlink w:anchor="_Toc381772910" w:history="1">
        <w:r w:rsidR="004D7E74" w:rsidRPr="00746F94">
          <w:rPr>
            <w:rStyle w:val="Hyperlink"/>
            <w:noProof/>
          </w:rPr>
          <w:t>Organisation of content</w:t>
        </w:r>
        <w:r w:rsidR="004D7E74">
          <w:rPr>
            <w:noProof/>
            <w:webHidden/>
          </w:rPr>
          <w:tab/>
        </w:r>
        <w:r w:rsidR="004D7E74">
          <w:rPr>
            <w:noProof/>
            <w:webHidden/>
          </w:rPr>
          <w:fldChar w:fldCharType="begin"/>
        </w:r>
        <w:r w:rsidR="004D7E74">
          <w:rPr>
            <w:noProof/>
            <w:webHidden/>
          </w:rPr>
          <w:instrText xml:space="preserve"> PAGEREF _Toc381772910 \h </w:instrText>
        </w:r>
        <w:r w:rsidR="004D7E74">
          <w:rPr>
            <w:noProof/>
            <w:webHidden/>
          </w:rPr>
        </w:r>
        <w:r w:rsidR="004D7E74">
          <w:rPr>
            <w:noProof/>
            <w:webHidden/>
          </w:rPr>
          <w:fldChar w:fldCharType="separate"/>
        </w:r>
        <w:r w:rsidR="0064338A">
          <w:rPr>
            <w:noProof/>
            <w:webHidden/>
          </w:rPr>
          <w:t>3</w:t>
        </w:r>
        <w:r w:rsidR="004D7E74">
          <w:rPr>
            <w:noProof/>
            <w:webHidden/>
          </w:rPr>
          <w:fldChar w:fldCharType="end"/>
        </w:r>
      </w:hyperlink>
    </w:p>
    <w:p w14:paraId="04306F72" w14:textId="60CF9852" w:rsidR="004D7E74" w:rsidRDefault="00571924">
      <w:pPr>
        <w:pStyle w:val="TOC2"/>
        <w:tabs>
          <w:tab w:val="right" w:leader="dot" w:pos="9736"/>
        </w:tabs>
        <w:rPr>
          <w:rFonts w:asciiTheme="minorHAnsi" w:hAnsiTheme="minorHAnsi"/>
          <w:noProof/>
          <w:sz w:val="22"/>
          <w:lang w:eastAsia="en-AU"/>
        </w:rPr>
      </w:pPr>
      <w:hyperlink w:anchor="_Toc381772911" w:history="1">
        <w:r w:rsidR="004D7E74" w:rsidRPr="00746F94">
          <w:rPr>
            <w:rStyle w:val="Hyperlink"/>
            <w:noProof/>
          </w:rPr>
          <w:t>Progression from the Year 7–10 curriculum</w:t>
        </w:r>
        <w:r w:rsidR="004D7E74">
          <w:rPr>
            <w:noProof/>
            <w:webHidden/>
          </w:rPr>
          <w:tab/>
        </w:r>
        <w:r w:rsidR="004D7E74">
          <w:rPr>
            <w:noProof/>
            <w:webHidden/>
          </w:rPr>
          <w:fldChar w:fldCharType="begin"/>
        </w:r>
        <w:r w:rsidR="004D7E74">
          <w:rPr>
            <w:noProof/>
            <w:webHidden/>
          </w:rPr>
          <w:instrText xml:space="preserve"> PAGEREF _Toc381772911 \h </w:instrText>
        </w:r>
        <w:r w:rsidR="004D7E74">
          <w:rPr>
            <w:noProof/>
            <w:webHidden/>
          </w:rPr>
        </w:r>
        <w:r w:rsidR="004D7E74">
          <w:rPr>
            <w:noProof/>
            <w:webHidden/>
          </w:rPr>
          <w:fldChar w:fldCharType="separate"/>
        </w:r>
        <w:r w:rsidR="0064338A">
          <w:rPr>
            <w:noProof/>
            <w:webHidden/>
          </w:rPr>
          <w:t>4</w:t>
        </w:r>
        <w:r w:rsidR="004D7E74">
          <w:rPr>
            <w:noProof/>
            <w:webHidden/>
          </w:rPr>
          <w:fldChar w:fldCharType="end"/>
        </w:r>
      </w:hyperlink>
    </w:p>
    <w:p w14:paraId="51301C1D" w14:textId="5EFC46A6" w:rsidR="004D7E74" w:rsidRDefault="00571924">
      <w:pPr>
        <w:pStyle w:val="TOC2"/>
        <w:tabs>
          <w:tab w:val="right" w:leader="dot" w:pos="9736"/>
        </w:tabs>
        <w:rPr>
          <w:rFonts w:asciiTheme="minorHAnsi" w:hAnsiTheme="minorHAnsi"/>
          <w:noProof/>
          <w:sz w:val="22"/>
          <w:lang w:eastAsia="en-AU"/>
        </w:rPr>
      </w:pPr>
      <w:hyperlink w:anchor="_Toc381772912" w:history="1">
        <w:r w:rsidR="004D7E74" w:rsidRPr="00746F94">
          <w:rPr>
            <w:rStyle w:val="Hyperlink"/>
            <w:noProof/>
          </w:rPr>
          <w:t>Representation of the general capabilities</w:t>
        </w:r>
        <w:r w:rsidR="004D7E74">
          <w:rPr>
            <w:noProof/>
            <w:webHidden/>
          </w:rPr>
          <w:tab/>
        </w:r>
        <w:r w:rsidR="004D7E74">
          <w:rPr>
            <w:noProof/>
            <w:webHidden/>
          </w:rPr>
          <w:fldChar w:fldCharType="begin"/>
        </w:r>
        <w:r w:rsidR="004D7E74">
          <w:rPr>
            <w:noProof/>
            <w:webHidden/>
          </w:rPr>
          <w:instrText xml:space="preserve"> PAGEREF _Toc381772912 \h </w:instrText>
        </w:r>
        <w:r w:rsidR="004D7E74">
          <w:rPr>
            <w:noProof/>
            <w:webHidden/>
          </w:rPr>
        </w:r>
        <w:r w:rsidR="004D7E74">
          <w:rPr>
            <w:noProof/>
            <w:webHidden/>
          </w:rPr>
          <w:fldChar w:fldCharType="separate"/>
        </w:r>
        <w:r w:rsidR="0064338A">
          <w:rPr>
            <w:noProof/>
            <w:webHidden/>
          </w:rPr>
          <w:t>4</w:t>
        </w:r>
        <w:r w:rsidR="004D7E74">
          <w:rPr>
            <w:noProof/>
            <w:webHidden/>
          </w:rPr>
          <w:fldChar w:fldCharType="end"/>
        </w:r>
      </w:hyperlink>
    </w:p>
    <w:p w14:paraId="3DB36B1D" w14:textId="1EF30750" w:rsidR="004D7E74" w:rsidRDefault="00571924">
      <w:pPr>
        <w:pStyle w:val="TOC2"/>
        <w:tabs>
          <w:tab w:val="right" w:leader="dot" w:pos="9736"/>
        </w:tabs>
        <w:rPr>
          <w:rFonts w:asciiTheme="minorHAnsi" w:hAnsiTheme="minorHAnsi"/>
          <w:noProof/>
          <w:sz w:val="22"/>
          <w:lang w:eastAsia="en-AU"/>
        </w:rPr>
      </w:pPr>
      <w:hyperlink w:anchor="_Toc381772913" w:history="1">
        <w:r w:rsidR="004D7E74" w:rsidRPr="00746F94">
          <w:rPr>
            <w:rStyle w:val="Hyperlink"/>
            <w:noProof/>
          </w:rPr>
          <w:t>Representation of the cross-curriculum priorities</w:t>
        </w:r>
        <w:r w:rsidR="004D7E74">
          <w:rPr>
            <w:noProof/>
            <w:webHidden/>
          </w:rPr>
          <w:tab/>
        </w:r>
        <w:r w:rsidR="004D7E74">
          <w:rPr>
            <w:noProof/>
            <w:webHidden/>
          </w:rPr>
          <w:fldChar w:fldCharType="begin"/>
        </w:r>
        <w:r w:rsidR="004D7E74">
          <w:rPr>
            <w:noProof/>
            <w:webHidden/>
          </w:rPr>
          <w:instrText xml:space="preserve"> PAGEREF _Toc381772913 \h </w:instrText>
        </w:r>
        <w:r w:rsidR="004D7E74">
          <w:rPr>
            <w:noProof/>
            <w:webHidden/>
          </w:rPr>
        </w:r>
        <w:r w:rsidR="004D7E74">
          <w:rPr>
            <w:noProof/>
            <w:webHidden/>
          </w:rPr>
          <w:fldChar w:fldCharType="separate"/>
        </w:r>
        <w:r w:rsidR="0064338A">
          <w:rPr>
            <w:noProof/>
            <w:webHidden/>
          </w:rPr>
          <w:t>5</w:t>
        </w:r>
        <w:r w:rsidR="004D7E74">
          <w:rPr>
            <w:noProof/>
            <w:webHidden/>
          </w:rPr>
          <w:fldChar w:fldCharType="end"/>
        </w:r>
      </w:hyperlink>
    </w:p>
    <w:p w14:paraId="27210490" w14:textId="13E398E1" w:rsidR="004D7E74" w:rsidRDefault="00571924">
      <w:pPr>
        <w:pStyle w:val="TOC1"/>
        <w:rPr>
          <w:rFonts w:asciiTheme="minorHAnsi" w:hAnsiTheme="minorHAnsi"/>
          <w:b w:val="0"/>
          <w:noProof/>
          <w:sz w:val="22"/>
          <w:lang w:eastAsia="en-AU"/>
        </w:rPr>
      </w:pPr>
      <w:hyperlink w:anchor="_Toc381772914" w:history="1">
        <w:r w:rsidR="004D7E74" w:rsidRPr="00746F94">
          <w:rPr>
            <w:rStyle w:val="Hyperlink"/>
            <w:noProof/>
          </w:rPr>
          <w:t>Unit 1 – Dramatic storytelling</w:t>
        </w:r>
        <w:r w:rsidR="004D7E74">
          <w:rPr>
            <w:noProof/>
            <w:webHidden/>
          </w:rPr>
          <w:tab/>
        </w:r>
        <w:r w:rsidR="004D7E74">
          <w:rPr>
            <w:noProof/>
            <w:webHidden/>
          </w:rPr>
          <w:fldChar w:fldCharType="begin"/>
        </w:r>
        <w:r w:rsidR="004D7E74">
          <w:rPr>
            <w:noProof/>
            <w:webHidden/>
          </w:rPr>
          <w:instrText xml:space="preserve"> PAGEREF _Toc381772914 \h </w:instrText>
        </w:r>
        <w:r w:rsidR="004D7E74">
          <w:rPr>
            <w:noProof/>
            <w:webHidden/>
          </w:rPr>
        </w:r>
        <w:r w:rsidR="004D7E74">
          <w:rPr>
            <w:noProof/>
            <w:webHidden/>
          </w:rPr>
          <w:fldChar w:fldCharType="separate"/>
        </w:r>
        <w:r w:rsidR="0064338A">
          <w:rPr>
            <w:noProof/>
            <w:webHidden/>
          </w:rPr>
          <w:t>7</w:t>
        </w:r>
        <w:r w:rsidR="004D7E74">
          <w:rPr>
            <w:noProof/>
            <w:webHidden/>
          </w:rPr>
          <w:fldChar w:fldCharType="end"/>
        </w:r>
      </w:hyperlink>
    </w:p>
    <w:p w14:paraId="38B8D7AA" w14:textId="6CDDB9B8" w:rsidR="004D7E74" w:rsidRDefault="00571924">
      <w:pPr>
        <w:pStyle w:val="TOC2"/>
        <w:tabs>
          <w:tab w:val="right" w:leader="dot" w:pos="9736"/>
        </w:tabs>
        <w:rPr>
          <w:rFonts w:asciiTheme="minorHAnsi" w:hAnsiTheme="minorHAnsi"/>
          <w:noProof/>
          <w:sz w:val="22"/>
          <w:lang w:eastAsia="en-AU"/>
        </w:rPr>
      </w:pPr>
      <w:hyperlink w:anchor="_Toc381772915" w:history="1">
        <w:r w:rsidR="004D7E74" w:rsidRPr="00746F94">
          <w:rPr>
            <w:rStyle w:val="Hyperlink"/>
            <w:noProof/>
          </w:rPr>
          <w:t>Unit description</w:t>
        </w:r>
        <w:r w:rsidR="004D7E74">
          <w:rPr>
            <w:noProof/>
            <w:webHidden/>
          </w:rPr>
          <w:tab/>
        </w:r>
        <w:r w:rsidR="004D7E74">
          <w:rPr>
            <w:noProof/>
            <w:webHidden/>
          </w:rPr>
          <w:fldChar w:fldCharType="begin"/>
        </w:r>
        <w:r w:rsidR="004D7E74">
          <w:rPr>
            <w:noProof/>
            <w:webHidden/>
          </w:rPr>
          <w:instrText xml:space="preserve"> PAGEREF _Toc381772915 \h </w:instrText>
        </w:r>
        <w:r w:rsidR="004D7E74">
          <w:rPr>
            <w:noProof/>
            <w:webHidden/>
          </w:rPr>
        </w:r>
        <w:r w:rsidR="004D7E74">
          <w:rPr>
            <w:noProof/>
            <w:webHidden/>
          </w:rPr>
          <w:fldChar w:fldCharType="separate"/>
        </w:r>
        <w:r w:rsidR="0064338A">
          <w:rPr>
            <w:noProof/>
            <w:webHidden/>
          </w:rPr>
          <w:t>7</w:t>
        </w:r>
        <w:r w:rsidR="004D7E74">
          <w:rPr>
            <w:noProof/>
            <w:webHidden/>
          </w:rPr>
          <w:fldChar w:fldCharType="end"/>
        </w:r>
      </w:hyperlink>
    </w:p>
    <w:p w14:paraId="263655F3" w14:textId="2CF3B807" w:rsidR="004D7E74" w:rsidRDefault="00571924">
      <w:pPr>
        <w:pStyle w:val="TOC2"/>
        <w:tabs>
          <w:tab w:val="right" w:leader="dot" w:pos="9736"/>
        </w:tabs>
        <w:rPr>
          <w:rFonts w:asciiTheme="minorHAnsi" w:hAnsiTheme="minorHAnsi"/>
          <w:noProof/>
          <w:sz w:val="22"/>
          <w:lang w:eastAsia="en-AU"/>
        </w:rPr>
      </w:pPr>
      <w:hyperlink w:anchor="_Toc381772916" w:history="1">
        <w:r w:rsidR="004D7E74" w:rsidRPr="00746F94">
          <w:rPr>
            <w:rStyle w:val="Hyperlink"/>
            <w:noProof/>
          </w:rPr>
          <w:t>Unit content</w:t>
        </w:r>
        <w:r w:rsidR="004D7E74">
          <w:rPr>
            <w:noProof/>
            <w:webHidden/>
          </w:rPr>
          <w:tab/>
        </w:r>
        <w:r w:rsidR="004D7E74">
          <w:rPr>
            <w:noProof/>
            <w:webHidden/>
          </w:rPr>
          <w:fldChar w:fldCharType="begin"/>
        </w:r>
        <w:r w:rsidR="004D7E74">
          <w:rPr>
            <w:noProof/>
            <w:webHidden/>
          </w:rPr>
          <w:instrText xml:space="preserve"> PAGEREF _Toc381772916 \h </w:instrText>
        </w:r>
        <w:r w:rsidR="004D7E74">
          <w:rPr>
            <w:noProof/>
            <w:webHidden/>
          </w:rPr>
        </w:r>
        <w:r w:rsidR="004D7E74">
          <w:rPr>
            <w:noProof/>
            <w:webHidden/>
          </w:rPr>
          <w:fldChar w:fldCharType="separate"/>
        </w:r>
        <w:r w:rsidR="0064338A">
          <w:rPr>
            <w:noProof/>
            <w:webHidden/>
          </w:rPr>
          <w:t>7</w:t>
        </w:r>
        <w:r w:rsidR="004D7E74">
          <w:rPr>
            <w:noProof/>
            <w:webHidden/>
          </w:rPr>
          <w:fldChar w:fldCharType="end"/>
        </w:r>
      </w:hyperlink>
    </w:p>
    <w:p w14:paraId="0D8BFFCE" w14:textId="7F65FF74" w:rsidR="004D7E74" w:rsidRDefault="00571924">
      <w:pPr>
        <w:pStyle w:val="TOC1"/>
        <w:rPr>
          <w:rFonts w:asciiTheme="minorHAnsi" w:hAnsiTheme="minorHAnsi"/>
          <w:b w:val="0"/>
          <w:noProof/>
          <w:sz w:val="22"/>
          <w:lang w:eastAsia="en-AU"/>
        </w:rPr>
      </w:pPr>
      <w:hyperlink w:anchor="_Toc381772917" w:history="1">
        <w:r w:rsidR="004D7E74" w:rsidRPr="00746F94">
          <w:rPr>
            <w:rStyle w:val="Hyperlink"/>
            <w:noProof/>
          </w:rPr>
          <w:t>Unit 2 – Drama performance events</w:t>
        </w:r>
        <w:r w:rsidR="004D7E74">
          <w:rPr>
            <w:noProof/>
            <w:webHidden/>
          </w:rPr>
          <w:tab/>
        </w:r>
        <w:r w:rsidR="004D7E74">
          <w:rPr>
            <w:noProof/>
            <w:webHidden/>
          </w:rPr>
          <w:fldChar w:fldCharType="begin"/>
        </w:r>
        <w:r w:rsidR="004D7E74">
          <w:rPr>
            <w:noProof/>
            <w:webHidden/>
          </w:rPr>
          <w:instrText xml:space="preserve"> PAGEREF _Toc381772917 \h </w:instrText>
        </w:r>
        <w:r w:rsidR="004D7E74">
          <w:rPr>
            <w:noProof/>
            <w:webHidden/>
          </w:rPr>
        </w:r>
        <w:r w:rsidR="004D7E74">
          <w:rPr>
            <w:noProof/>
            <w:webHidden/>
          </w:rPr>
          <w:fldChar w:fldCharType="separate"/>
        </w:r>
        <w:r w:rsidR="0064338A">
          <w:rPr>
            <w:noProof/>
            <w:webHidden/>
          </w:rPr>
          <w:t>10</w:t>
        </w:r>
        <w:r w:rsidR="004D7E74">
          <w:rPr>
            <w:noProof/>
            <w:webHidden/>
          </w:rPr>
          <w:fldChar w:fldCharType="end"/>
        </w:r>
      </w:hyperlink>
    </w:p>
    <w:p w14:paraId="4EE141F9" w14:textId="0D77EDC0" w:rsidR="004D7E74" w:rsidRDefault="00571924">
      <w:pPr>
        <w:pStyle w:val="TOC2"/>
        <w:tabs>
          <w:tab w:val="right" w:leader="dot" w:pos="9736"/>
        </w:tabs>
        <w:rPr>
          <w:rFonts w:asciiTheme="minorHAnsi" w:hAnsiTheme="minorHAnsi"/>
          <w:noProof/>
          <w:sz w:val="22"/>
          <w:lang w:eastAsia="en-AU"/>
        </w:rPr>
      </w:pPr>
      <w:hyperlink w:anchor="_Toc381772918" w:history="1">
        <w:r w:rsidR="004D7E74" w:rsidRPr="00746F94">
          <w:rPr>
            <w:rStyle w:val="Hyperlink"/>
            <w:noProof/>
          </w:rPr>
          <w:t>Unit description</w:t>
        </w:r>
        <w:r w:rsidR="004D7E74">
          <w:rPr>
            <w:noProof/>
            <w:webHidden/>
          </w:rPr>
          <w:tab/>
        </w:r>
        <w:r w:rsidR="004D7E74">
          <w:rPr>
            <w:noProof/>
            <w:webHidden/>
          </w:rPr>
          <w:fldChar w:fldCharType="begin"/>
        </w:r>
        <w:r w:rsidR="004D7E74">
          <w:rPr>
            <w:noProof/>
            <w:webHidden/>
          </w:rPr>
          <w:instrText xml:space="preserve"> PAGEREF _Toc381772918 \h </w:instrText>
        </w:r>
        <w:r w:rsidR="004D7E74">
          <w:rPr>
            <w:noProof/>
            <w:webHidden/>
          </w:rPr>
        </w:r>
        <w:r w:rsidR="004D7E74">
          <w:rPr>
            <w:noProof/>
            <w:webHidden/>
          </w:rPr>
          <w:fldChar w:fldCharType="separate"/>
        </w:r>
        <w:r w:rsidR="0064338A">
          <w:rPr>
            <w:noProof/>
            <w:webHidden/>
          </w:rPr>
          <w:t>10</w:t>
        </w:r>
        <w:r w:rsidR="004D7E74">
          <w:rPr>
            <w:noProof/>
            <w:webHidden/>
          </w:rPr>
          <w:fldChar w:fldCharType="end"/>
        </w:r>
      </w:hyperlink>
    </w:p>
    <w:p w14:paraId="32ACD9E1" w14:textId="122D2203" w:rsidR="004D7E74" w:rsidRDefault="00571924">
      <w:pPr>
        <w:pStyle w:val="TOC2"/>
        <w:tabs>
          <w:tab w:val="right" w:leader="dot" w:pos="9736"/>
        </w:tabs>
        <w:rPr>
          <w:rFonts w:asciiTheme="minorHAnsi" w:hAnsiTheme="minorHAnsi"/>
          <w:noProof/>
          <w:sz w:val="22"/>
          <w:lang w:eastAsia="en-AU"/>
        </w:rPr>
      </w:pPr>
      <w:hyperlink w:anchor="_Toc381772919" w:history="1">
        <w:r w:rsidR="004D7E74" w:rsidRPr="00746F94">
          <w:rPr>
            <w:rStyle w:val="Hyperlink"/>
            <w:noProof/>
          </w:rPr>
          <w:t>Unit content</w:t>
        </w:r>
        <w:r w:rsidR="004D7E74">
          <w:rPr>
            <w:noProof/>
            <w:webHidden/>
          </w:rPr>
          <w:tab/>
        </w:r>
        <w:r w:rsidR="004D7E74">
          <w:rPr>
            <w:noProof/>
            <w:webHidden/>
          </w:rPr>
          <w:fldChar w:fldCharType="begin"/>
        </w:r>
        <w:r w:rsidR="004D7E74">
          <w:rPr>
            <w:noProof/>
            <w:webHidden/>
          </w:rPr>
          <w:instrText xml:space="preserve"> PAGEREF _Toc381772919 \h </w:instrText>
        </w:r>
        <w:r w:rsidR="004D7E74">
          <w:rPr>
            <w:noProof/>
            <w:webHidden/>
          </w:rPr>
        </w:r>
        <w:r w:rsidR="004D7E74">
          <w:rPr>
            <w:noProof/>
            <w:webHidden/>
          </w:rPr>
          <w:fldChar w:fldCharType="separate"/>
        </w:r>
        <w:r w:rsidR="0064338A">
          <w:rPr>
            <w:noProof/>
            <w:webHidden/>
          </w:rPr>
          <w:t>10</w:t>
        </w:r>
        <w:r w:rsidR="004D7E74">
          <w:rPr>
            <w:noProof/>
            <w:webHidden/>
          </w:rPr>
          <w:fldChar w:fldCharType="end"/>
        </w:r>
      </w:hyperlink>
    </w:p>
    <w:p w14:paraId="2C2F6036" w14:textId="58816790" w:rsidR="004D7E74" w:rsidRDefault="00571924">
      <w:pPr>
        <w:pStyle w:val="TOC1"/>
        <w:rPr>
          <w:rFonts w:asciiTheme="minorHAnsi" w:hAnsiTheme="minorHAnsi"/>
          <w:b w:val="0"/>
          <w:noProof/>
          <w:sz w:val="22"/>
          <w:lang w:eastAsia="en-AU"/>
        </w:rPr>
      </w:pPr>
      <w:hyperlink w:anchor="_Toc381772920" w:history="1">
        <w:r w:rsidR="004D7E74" w:rsidRPr="00746F94">
          <w:rPr>
            <w:rStyle w:val="Hyperlink"/>
            <w:noProof/>
          </w:rPr>
          <w:t>School-based assessment</w:t>
        </w:r>
        <w:r w:rsidR="004D7E74">
          <w:rPr>
            <w:noProof/>
            <w:webHidden/>
          </w:rPr>
          <w:tab/>
        </w:r>
        <w:r w:rsidR="004D7E74">
          <w:rPr>
            <w:noProof/>
            <w:webHidden/>
          </w:rPr>
          <w:fldChar w:fldCharType="begin"/>
        </w:r>
        <w:r w:rsidR="004D7E74">
          <w:rPr>
            <w:noProof/>
            <w:webHidden/>
          </w:rPr>
          <w:instrText xml:space="preserve"> PAGEREF _Toc381772920 \h </w:instrText>
        </w:r>
        <w:r w:rsidR="004D7E74">
          <w:rPr>
            <w:noProof/>
            <w:webHidden/>
          </w:rPr>
        </w:r>
        <w:r w:rsidR="004D7E74">
          <w:rPr>
            <w:noProof/>
            <w:webHidden/>
          </w:rPr>
          <w:fldChar w:fldCharType="separate"/>
        </w:r>
        <w:r w:rsidR="0064338A">
          <w:rPr>
            <w:noProof/>
            <w:webHidden/>
          </w:rPr>
          <w:t>13</w:t>
        </w:r>
        <w:r w:rsidR="004D7E74">
          <w:rPr>
            <w:noProof/>
            <w:webHidden/>
          </w:rPr>
          <w:fldChar w:fldCharType="end"/>
        </w:r>
      </w:hyperlink>
    </w:p>
    <w:p w14:paraId="308AB86E" w14:textId="72A19DEF" w:rsidR="004D7E74" w:rsidRDefault="00571924">
      <w:pPr>
        <w:pStyle w:val="TOC2"/>
        <w:tabs>
          <w:tab w:val="right" w:leader="dot" w:pos="9736"/>
        </w:tabs>
        <w:rPr>
          <w:rFonts w:asciiTheme="minorHAnsi" w:hAnsiTheme="minorHAnsi"/>
          <w:noProof/>
          <w:sz w:val="22"/>
          <w:lang w:eastAsia="en-AU"/>
        </w:rPr>
      </w:pPr>
      <w:hyperlink w:anchor="_Toc381772921" w:history="1">
        <w:r w:rsidR="004D7E74" w:rsidRPr="00746F94">
          <w:rPr>
            <w:rStyle w:val="Hyperlink"/>
            <w:noProof/>
          </w:rPr>
          <w:t>Grading</w:t>
        </w:r>
        <w:r w:rsidR="004D7E74">
          <w:rPr>
            <w:noProof/>
            <w:webHidden/>
          </w:rPr>
          <w:tab/>
        </w:r>
        <w:r w:rsidR="004D7E74">
          <w:rPr>
            <w:noProof/>
            <w:webHidden/>
          </w:rPr>
          <w:fldChar w:fldCharType="begin"/>
        </w:r>
        <w:r w:rsidR="004D7E74">
          <w:rPr>
            <w:noProof/>
            <w:webHidden/>
          </w:rPr>
          <w:instrText xml:space="preserve"> PAGEREF _Toc381772921 \h </w:instrText>
        </w:r>
        <w:r w:rsidR="004D7E74">
          <w:rPr>
            <w:noProof/>
            <w:webHidden/>
          </w:rPr>
        </w:r>
        <w:r w:rsidR="004D7E74">
          <w:rPr>
            <w:noProof/>
            <w:webHidden/>
          </w:rPr>
          <w:fldChar w:fldCharType="separate"/>
        </w:r>
        <w:r w:rsidR="0064338A">
          <w:rPr>
            <w:noProof/>
            <w:webHidden/>
          </w:rPr>
          <w:t>14</w:t>
        </w:r>
        <w:r w:rsidR="004D7E74">
          <w:rPr>
            <w:noProof/>
            <w:webHidden/>
          </w:rPr>
          <w:fldChar w:fldCharType="end"/>
        </w:r>
      </w:hyperlink>
    </w:p>
    <w:p w14:paraId="54D2325F" w14:textId="2B3C02BA" w:rsidR="004D7E74" w:rsidRDefault="00571924">
      <w:pPr>
        <w:pStyle w:val="TOC1"/>
        <w:rPr>
          <w:rFonts w:asciiTheme="minorHAnsi" w:hAnsiTheme="minorHAnsi"/>
          <w:b w:val="0"/>
          <w:noProof/>
          <w:sz w:val="22"/>
          <w:lang w:eastAsia="en-AU"/>
        </w:rPr>
      </w:pPr>
      <w:hyperlink w:anchor="_Toc381772922" w:history="1">
        <w:r w:rsidR="004D7E74" w:rsidRPr="00746F94">
          <w:rPr>
            <w:rStyle w:val="Hyperlink"/>
            <w:noProof/>
          </w:rPr>
          <w:t>Appendix 1 – Grade descriptions Year 11</w:t>
        </w:r>
        <w:r w:rsidR="004D7E74">
          <w:rPr>
            <w:noProof/>
            <w:webHidden/>
          </w:rPr>
          <w:tab/>
        </w:r>
        <w:r w:rsidR="004D7E74">
          <w:rPr>
            <w:noProof/>
            <w:webHidden/>
          </w:rPr>
          <w:fldChar w:fldCharType="begin"/>
        </w:r>
        <w:r w:rsidR="004D7E74">
          <w:rPr>
            <w:noProof/>
            <w:webHidden/>
          </w:rPr>
          <w:instrText xml:space="preserve"> PAGEREF _Toc381772922 \h </w:instrText>
        </w:r>
        <w:r w:rsidR="004D7E74">
          <w:rPr>
            <w:noProof/>
            <w:webHidden/>
          </w:rPr>
        </w:r>
        <w:r w:rsidR="004D7E74">
          <w:rPr>
            <w:noProof/>
            <w:webHidden/>
          </w:rPr>
          <w:fldChar w:fldCharType="separate"/>
        </w:r>
        <w:r w:rsidR="0064338A">
          <w:rPr>
            <w:noProof/>
            <w:webHidden/>
          </w:rPr>
          <w:t>15</w:t>
        </w:r>
        <w:r w:rsidR="004D7E74">
          <w:rPr>
            <w:noProof/>
            <w:webHidden/>
          </w:rPr>
          <w:fldChar w:fldCharType="end"/>
        </w:r>
      </w:hyperlink>
    </w:p>
    <w:p w14:paraId="1EE33B42" w14:textId="77777777" w:rsidR="009C7C11" w:rsidRPr="00042703" w:rsidRDefault="0038541F" w:rsidP="00B0195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0E65172A" w14:textId="77777777" w:rsidR="00416C3D" w:rsidRPr="00042703" w:rsidRDefault="00416C3D" w:rsidP="00F41C4C">
      <w:pPr>
        <w:pStyle w:val="Heading1"/>
        <w:spacing w:before="0"/>
      </w:pPr>
      <w:bookmarkStart w:id="1" w:name="_Toc381772906"/>
      <w:r w:rsidRPr="00042703">
        <w:lastRenderedPageBreak/>
        <w:t>Rationale</w:t>
      </w:r>
      <w:bookmarkEnd w:id="0"/>
      <w:bookmarkEnd w:id="1"/>
    </w:p>
    <w:p w14:paraId="573664F9" w14:textId="77777777" w:rsidR="005C5A81" w:rsidRPr="005C5A81" w:rsidRDefault="005C5A81" w:rsidP="005C5A81">
      <w:pPr>
        <w:pStyle w:val="Paragraph"/>
      </w:pPr>
      <w:bookmarkStart w:id="2" w:name="_Toc347908200"/>
      <w:r w:rsidRPr="005C5A81">
        <w:t xml:space="preserve">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Through drama, human experience is shared. Drama entertains, informs, communicates and challenges. </w:t>
      </w:r>
    </w:p>
    <w:p w14:paraId="5CCC7F92" w14:textId="77777777" w:rsidR="005C5A81" w:rsidRPr="005C5A81" w:rsidRDefault="005C5A81" w:rsidP="005C5A81">
      <w:pPr>
        <w:pStyle w:val="Paragraph"/>
      </w:pPr>
      <w:r w:rsidRPr="005C5A81">
        <w:t xml:space="preserve">Students achieve outcomes through the key activities of creation, performance and reflection. They explore and communicate ideas and learn </w:t>
      </w:r>
      <w:proofErr w:type="gramStart"/>
      <w:r w:rsidRPr="005C5A81">
        <w:t>particular processes</w:t>
      </w:r>
      <w:proofErr w:type="gramEnd"/>
      <w:r w:rsidRPr="005C5A81">
        <w:t xml:space="preserve"> and skills to enable them to work with drama forms, styles, conventions and technologies. They reflect, respond and evaluate drama and become critical, informed audiences, understanding drama in the context of their own society and culture, drawing on a diverse range of drama from other cultures, places and times to enrich their intercultural understanding. </w:t>
      </w:r>
    </w:p>
    <w:p w14:paraId="2C46D916" w14:textId="77777777" w:rsidR="005C5A81" w:rsidRPr="005C5A81" w:rsidRDefault="005C5A81" w:rsidP="005C5A81">
      <w:pPr>
        <w:pStyle w:val="Paragraph"/>
      </w:pPr>
      <w:r w:rsidRPr="005C5A81">
        <w:t xml:space="preserve">The Drama </w:t>
      </w:r>
      <w:r w:rsidR="00C046F2">
        <w:t xml:space="preserve">General course </w:t>
      </w:r>
      <w:r w:rsidRPr="005C5A81">
        <w:t>focuses on aesthetic understanding and drama in practice as students integrate their knowledge and skills. They use the elements and conventions of drama to develop and present ideas and explore personal and cultural issues. They engage in drama processes</w:t>
      </w:r>
      <w:r w:rsidR="00A04938">
        <w:t>,</w:t>
      </w:r>
      <w:r w:rsidRPr="005C5A81">
        <w:t xml:space="preserve"> such as improvisation, play building, text interpretation, playwriting and dramaturgy which allow them to create original drama and interpret a range of texts written or devised by others. Their work in this course includes production and design aspects involving sets, costumes, makeup, props, promotional materials, stage management, front-of-house activities, and sound and lighting. Increasingly, students use technologies</w:t>
      </w:r>
      <w:r w:rsidR="00A04938">
        <w:t>,</w:t>
      </w:r>
      <w:r w:rsidRPr="005C5A81">
        <w:t xml:space="preserve"> such as digital sound and multimedia. They present drama to a range of audiences and work in different performance settings. </w:t>
      </w:r>
    </w:p>
    <w:p w14:paraId="3502DAB0" w14:textId="77777777" w:rsidR="005C5A81" w:rsidRPr="005C5A81" w:rsidRDefault="005C5A81" w:rsidP="005C5A81">
      <w:pPr>
        <w:pStyle w:val="Paragraph"/>
      </w:pPr>
      <w:r w:rsidRPr="005C5A81">
        <w:t>Students work independently and collaboratively, learning time management skills</w:t>
      </w:r>
      <w:r w:rsidR="007D0663">
        <w:t>,</w:t>
      </w:r>
      <w:r w:rsidRPr="005C5A81">
        <w:t xml:space="preserve"> showing initiative and demonstrating leadership and interpersonal skills. </w:t>
      </w:r>
      <w:r w:rsidR="00C046F2">
        <w:t xml:space="preserve">The </w:t>
      </w:r>
      <w:r w:rsidRPr="005C5A81">
        <w:t xml:space="preserve">Drama </w:t>
      </w:r>
      <w:r w:rsidR="00C046F2">
        <w:t xml:space="preserve">General course </w:t>
      </w:r>
      <w:r w:rsidRPr="005C5A81">
        <w:t>requires them to develop and practise problem-solving skills through creative and analytical thinking processes. They develop their capacity to respond to, reflect on, and make informed judgements</w:t>
      </w:r>
      <w:r w:rsidR="00FA139D">
        <w:t>,</w:t>
      </w:r>
      <w:r w:rsidRPr="005C5A81">
        <w:t xml:space="preserve"> using appropriate terminology and language to describe, analyse, interpret and evaluate drama</w:t>
      </w:r>
      <w:r w:rsidR="007D0663">
        <w:t>,</w:t>
      </w:r>
      <w:r w:rsidRPr="005C5A81">
        <w:t xml:space="preserve"> drawing on their understanding of relevant aspects of other art forms. </w:t>
      </w:r>
    </w:p>
    <w:p w14:paraId="498C6688" w14:textId="77777777" w:rsidR="005C5A81" w:rsidRPr="005C5A81" w:rsidRDefault="005C5A81" w:rsidP="005C5A81">
      <w:pPr>
        <w:pStyle w:val="Paragraph"/>
      </w:pPr>
      <w:r w:rsidRPr="005C5A81">
        <w:t xml:space="preserve">In this course, students engage in both Australian and world drama practice. They understand how drama has changed over time and will continue to change according to its cultural context. Through </w:t>
      </w:r>
      <w:r w:rsidR="00C046F2">
        <w:t xml:space="preserve">the </w:t>
      </w:r>
      <w:r w:rsidRPr="005C5A81">
        <w:t>Drama</w:t>
      </w:r>
      <w:r w:rsidR="00C046F2">
        <w:t xml:space="preserve"> General course</w:t>
      </w:r>
      <w:r w:rsidRPr="005C5A81">
        <w:t xml:space="preserve">, they can understand the experience of other times, places and cultures in an accessible, meaningful and enjoyable way. They understand the economic factors that affect drama practice and explore the vocational opportunities that drama offers. </w:t>
      </w:r>
    </w:p>
    <w:p w14:paraId="2A464C05" w14:textId="77777777" w:rsidR="005C5A81" w:rsidRPr="005C5A81" w:rsidRDefault="005C5A81" w:rsidP="005C5A81">
      <w:pPr>
        <w:pStyle w:val="Paragraph"/>
      </w:pPr>
      <w:r w:rsidRPr="005C5A81">
        <w:t xml:space="preserve">While some students intend to make a career in drama and related fields, they also participate in drama for enjoyment and satisfaction. They experience the pleasure that comes from developing personal skills, knowledge and understandings that can be transferred to a range of careers and situations. </w:t>
      </w:r>
      <w:r w:rsidR="00C046F2">
        <w:t xml:space="preserve">The </w:t>
      </w:r>
      <w:r w:rsidRPr="005C5A81">
        <w:t xml:space="preserve">Drama </w:t>
      </w:r>
      <w:r w:rsidR="00C046F2">
        <w:t xml:space="preserve">General course </w:t>
      </w:r>
      <w:r w:rsidRPr="005C5A81">
        <w:t>builds confidence, empathy, understanding about human experience, and a sense of identity and belonging. These are invaluable qualities for contemporary living.</w:t>
      </w:r>
      <w:r w:rsidR="00F41C4C">
        <w:t xml:space="preserve"> </w:t>
      </w:r>
    </w:p>
    <w:p w14:paraId="65DF22C6" w14:textId="77777777" w:rsidR="005C5A81" w:rsidRPr="009B67B3" w:rsidRDefault="005C5A81" w:rsidP="009B67B3">
      <w:pPr>
        <w:rPr>
          <w:rFonts w:eastAsiaTheme="majorEastAsia"/>
          <w:szCs w:val="28"/>
        </w:rPr>
      </w:pPr>
      <w:r w:rsidRPr="005C5A81">
        <w:br w:type="page"/>
      </w:r>
    </w:p>
    <w:p w14:paraId="3C45E04B" w14:textId="77777777" w:rsidR="00416C3D" w:rsidRPr="00042703" w:rsidRDefault="00416C3D" w:rsidP="00042703">
      <w:pPr>
        <w:pStyle w:val="Heading1"/>
      </w:pPr>
      <w:bookmarkStart w:id="3" w:name="_Toc381772907"/>
      <w:r w:rsidRPr="00042703">
        <w:lastRenderedPageBreak/>
        <w:t>Course outcomes</w:t>
      </w:r>
      <w:bookmarkEnd w:id="2"/>
      <w:bookmarkEnd w:id="3"/>
    </w:p>
    <w:p w14:paraId="5FBA7955" w14:textId="77777777" w:rsidR="006C085D" w:rsidRPr="00042703" w:rsidRDefault="006C085D" w:rsidP="006C085D">
      <w:r w:rsidRPr="00042703">
        <w:t xml:space="preserve">The </w:t>
      </w:r>
      <w:r w:rsidR="005C5A81" w:rsidRPr="005C5A81">
        <w:t xml:space="preserve">Drama </w:t>
      </w:r>
      <w:r w:rsidR="00C046F2">
        <w:t xml:space="preserve">General course </w:t>
      </w:r>
      <w:r w:rsidRPr="00042703">
        <w:t>is designed to facilitate achievement of the following outcomes.</w:t>
      </w:r>
    </w:p>
    <w:p w14:paraId="0FCD94CA" w14:textId="77777777" w:rsidR="00416C3D" w:rsidRPr="00F91F14" w:rsidRDefault="00416C3D" w:rsidP="00F91F14">
      <w:pPr>
        <w:pStyle w:val="Heading3"/>
      </w:pPr>
      <w:r w:rsidRPr="00F91F14">
        <w:t>Outcome 1</w:t>
      </w:r>
      <w:r w:rsidR="000C0CDB">
        <w:t xml:space="preserve"> –</w:t>
      </w:r>
      <w:r w:rsidRPr="00F91F14">
        <w:t xml:space="preserve"> </w:t>
      </w:r>
      <w:r w:rsidR="005C5A81" w:rsidRPr="005C5A81">
        <w:t>Drama ideas</w:t>
      </w:r>
    </w:p>
    <w:p w14:paraId="5CD1B3DE" w14:textId="77777777" w:rsidR="00416C3D" w:rsidRPr="00042703" w:rsidRDefault="00416C3D" w:rsidP="004D7E74">
      <w:pPr>
        <w:spacing w:before="120" w:line="276" w:lineRule="auto"/>
      </w:pPr>
      <w:r w:rsidRPr="00042703">
        <w:t xml:space="preserve">Students </w:t>
      </w:r>
      <w:r w:rsidR="005C5A81" w:rsidRPr="005C5A81">
        <w:t>create, interpret, explore, develop and present drama ideas.</w:t>
      </w:r>
    </w:p>
    <w:p w14:paraId="73EE251C" w14:textId="77777777" w:rsidR="00416C3D" w:rsidRPr="00042703" w:rsidRDefault="00416C3D" w:rsidP="00397DE8">
      <w:pPr>
        <w:pStyle w:val="NoSpacing"/>
        <w:spacing w:after="120" w:line="276" w:lineRule="auto"/>
      </w:pPr>
      <w:r w:rsidRPr="00042703">
        <w:t>In achieving this outcome, students:</w:t>
      </w:r>
    </w:p>
    <w:p w14:paraId="12129EBB" w14:textId="77777777" w:rsidR="005C5A81" w:rsidRPr="005C5A81" w:rsidRDefault="005C5A81" w:rsidP="00C46083">
      <w:pPr>
        <w:pStyle w:val="ListItem"/>
        <w:numPr>
          <w:ilvl w:val="0"/>
          <w:numId w:val="20"/>
        </w:numPr>
      </w:pPr>
      <w:r w:rsidRPr="005C5A81">
        <w:t>articulate their own ideas and interpret th</w:t>
      </w:r>
      <w:r>
        <w:t>e ideas of others to make drama</w:t>
      </w:r>
    </w:p>
    <w:p w14:paraId="6F6033A3" w14:textId="77777777" w:rsidR="005C5A81" w:rsidRPr="005C5A81" w:rsidRDefault="005C5A81" w:rsidP="00C46083">
      <w:pPr>
        <w:pStyle w:val="ListItem"/>
        <w:numPr>
          <w:ilvl w:val="0"/>
          <w:numId w:val="20"/>
        </w:numPr>
      </w:pPr>
      <w:r w:rsidRPr="005C5A81">
        <w:t>explore and experimen</w:t>
      </w:r>
      <w:r>
        <w:t>t to develop ideas in drama</w:t>
      </w:r>
    </w:p>
    <w:p w14:paraId="58A9EDE6" w14:textId="77777777" w:rsidR="005C5A81" w:rsidRPr="005C5A81" w:rsidRDefault="005C5A81" w:rsidP="00C46083">
      <w:pPr>
        <w:pStyle w:val="ListItem"/>
        <w:numPr>
          <w:ilvl w:val="0"/>
          <w:numId w:val="20"/>
        </w:numPr>
      </w:pPr>
      <w:r w:rsidRPr="005C5A81">
        <w:t>present drama ideas for specific purposes, audience and spaces.</w:t>
      </w:r>
    </w:p>
    <w:p w14:paraId="0A1869CC" w14:textId="77777777" w:rsidR="00416C3D" w:rsidRPr="00042703" w:rsidRDefault="00416C3D" w:rsidP="00F91F14">
      <w:pPr>
        <w:pStyle w:val="Heading3"/>
      </w:pPr>
      <w:r w:rsidRPr="00042703">
        <w:t>Outcome 2</w:t>
      </w:r>
      <w:r w:rsidR="000C0CDB">
        <w:t xml:space="preserve"> –</w:t>
      </w:r>
      <w:r w:rsidRPr="00042703">
        <w:t xml:space="preserve"> </w:t>
      </w:r>
      <w:r w:rsidR="005C5A81" w:rsidRPr="005C5A81">
        <w:t>Drama skills and processes</w:t>
      </w:r>
    </w:p>
    <w:p w14:paraId="659F7765" w14:textId="77777777" w:rsidR="005C5A81" w:rsidRDefault="00D0711B" w:rsidP="004D7E74">
      <w:pPr>
        <w:spacing w:before="120" w:line="276" w:lineRule="auto"/>
      </w:pPr>
      <w:r w:rsidRPr="00042703">
        <w:t xml:space="preserve">Students </w:t>
      </w:r>
      <w:r w:rsidR="005C5A81" w:rsidRPr="005C5A81">
        <w:t>apply drama skills, techniques, processes, conventions and technologies.</w:t>
      </w:r>
    </w:p>
    <w:p w14:paraId="31B4580D" w14:textId="77777777" w:rsidR="00416C3D" w:rsidRPr="00042703" w:rsidRDefault="00416C3D" w:rsidP="001B4F03">
      <w:pPr>
        <w:pStyle w:val="NoSpacing"/>
        <w:spacing w:after="120" w:line="276" w:lineRule="auto"/>
      </w:pPr>
      <w:r w:rsidRPr="00042703">
        <w:t>In achieving this outcome, students:</w:t>
      </w:r>
    </w:p>
    <w:p w14:paraId="6EA2B5F3" w14:textId="77777777" w:rsidR="005C5A81" w:rsidRDefault="005C5A81" w:rsidP="00C46083">
      <w:pPr>
        <w:pStyle w:val="ListItem"/>
        <w:numPr>
          <w:ilvl w:val="0"/>
          <w:numId w:val="20"/>
        </w:numPr>
      </w:pPr>
      <w:r>
        <w:t xml:space="preserve">apply specific skills, techniques and </w:t>
      </w:r>
      <w:proofErr w:type="gramStart"/>
      <w:r>
        <w:t>processes</w:t>
      </w:r>
      <w:proofErr w:type="gramEnd"/>
    </w:p>
    <w:p w14:paraId="732B1333" w14:textId="77777777" w:rsidR="005C5A81" w:rsidRDefault="005C5A81" w:rsidP="00C46083">
      <w:pPr>
        <w:pStyle w:val="ListItem"/>
        <w:numPr>
          <w:ilvl w:val="0"/>
          <w:numId w:val="20"/>
        </w:numPr>
      </w:pPr>
      <w:r>
        <w:t>apply knowledge and conventions of drama</w:t>
      </w:r>
    </w:p>
    <w:p w14:paraId="568C8955" w14:textId="77777777" w:rsidR="005C5A81" w:rsidRDefault="005C5A81" w:rsidP="00C46083">
      <w:pPr>
        <w:pStyle w:val="ListItem"/>
        <w:numPr>
          <w:ilvl w:val="0"/>
          <w:numId w:val="20"/>
        </w:numPr>
      </w:pPr>
      <w:r>
        <w:t>use technologies and undertake production roles and responsibilities.</w:t>
      </w:r>
    </w:p>
    <w:p w14:paraId="687D5AD1" w14:textId="77777777" w:rsidR="00416C3D" w:rsidRPr="00042703" w:rsidRDefault="00416C3D" w:rsidP="00F91F14">
      <w:pPr>
        <w:pStyle w:val="Heading3"/>
      </w:pPr>
      <w:r w:rsidRPr="00042703">
        <w:t>Outcome 3</w:t>
      </w:r>
      <w:r w:rsidR="000C0CDB">
        <w:t xml:space="preserve"> –</w:t>
      </w:r>
      <w:r w:rsidRPr="00042703">
        <w:t xml:space="preserve"> </w:t>
      </w:r>
      <w:r w:rsidR="005C5A81" w:rsidRPr="005C5A81">
        <w:t>Drama responses</w:t>
      </w:r>
    </w:p>
    <w:p w14:paraId="2C11F512" w14:textId="77777777" w:rsidR="00D0711B" w:rsidRPr="00042703" w:rsidRDefault="00D0711B" w:rsidP="004D7E74">
      <w:pPr>
        <w:spacing w:before="120" w:line="276" w:lineRule="auto"/>
      </w:pPr>
      <w:r w:rsidRPr="00042703">
        <w:t xml:space="preserve">Students </w:t>
      </w:r>
      <w:r w:rsidR="005C5A81" w:rsidRPr="005C5A81">
        <w:t>respond to, reflect on and evaluate drama.</w:t>
      </w:r>
    </w:p>
    <w:p w14:paraId="47F371A8" w14:textId="77777777" w:rsidR="00416C3D" w:rsidRPr="00042703" w:rsidRDefault="00416C3D" w:rsidP="00397DE8">
      <w:pPr>
        <w:pStyle w:val="NoSpacing"/>
        <w:spacing w:after="120" w:line="276" w:lineRule="auto"/>
      </w:pPr>
      <w:r w:rsidRPr="00042703">
        <w:t>In achieving this outcome, students:</w:t>
      </w:r>
    </w:p>
    <w:p w14:paraId="615C03C2" w14:textId="77777777" w:rsidR="005C5A81" w:rsidRPr="005C5A81" w:rsidRDefault="005C5A81" w:rsidP="00C46083">
      <w:pPr>
        <w:pStyle w:val="ListItem"/>
        <w:numPr>
          <w:ilvl w:val="0"/>
          <w:numId w:val="20"/>
        </w:numPr>
      </w:pPr>
      <w:r w:rsidRPr="005C5A81">
        <w:t>respond to drama using proc</w:t>
      </w:r>
      <w:r>
        <w:t>esses of engagement and inquiry</w:t>
      </w:r>
    </w:p>
    <w:p w14:paraId="22091F7E" w14:textId="77777777" w:rsidR="005C5A81" w:rsidRPr="005C5A81" w:rsidRDefault="005C5A81" w:rsidP="00C46083">
      <w:pPr>
        <w:pStyle w:val="ListItem"/>
        <w:numPr>
          <w:ilvl w:val="0"/>
          <w:numId w:val="20"/>
        </w:numPr>
      </w:pPr>
      <w:r w:rsidRPr="005C5A81">
        <w:t>reflect on the process of pro</w:t>
      </w:r>
      <w:r>
        <w:t>ducing and performing drama</w:t>
      </w:r>
    </w:p>
    <w:p w14:paraId="5309DB78" w14:textId="77777777" w:rsidR="00D0711B" w:rsidRPr="00042703" w:rsidRDefault="005C5A81" w:rsidP="00C46083">
      <w:pPr>
        <w:pStyle w:val="ListItem"/>
        <w:numPr>
          <w:ilvl w:val="0"/>
          <w:numId w:val="20"/>
        </w:numPr>
      </w:pPr>
      <w:r w:rsidRPr="005C5A81">
        <w:t>evaluate drama using critical frameworks and cultural perspectives.</w:t>
      </w:r>
    </w:p>
    <w:p w14:paraId="3C357B5D" w14:textId="77777777" w:rsidR="00416C3D" w:rsidRPr="00042703" w:rsidRDefault="00416C3D" w:rsidP="00F91F14">
      <w:pPr>
        <w:pStyle w:val="Heading3"/>
      </w:pPr>
      <w:r w:rsidRPr="00042703">
        <w:t>Outcome 4</w:t>
      </w:r>
      <w:r w:rsidR="000C0CDB">
        <w:t xml:space="preserve"> –</w:t>
      </w:r>
      <w:r w:rsidRPr="00042703">
        <w:t xml:space="preserve"> </w:t>
      </w:r>
      <w:r w:rsidR="005C5A81" w:rsidRPr="005C5A81">
        <w:t xml:space="preserve">Drama in society </w:t>
      </w:r>
    </w:p>
    <w:p w14:paraId="6ACA606C" w14:textId="77777777" w:rsidR="00D0711B" w:rsidRPr="00042703" w:rsidRDefault="00D0711B" w:rsidP="004D7E74">
      <w:pPr>
        <w:spacing w:before="120" w:line="276" w:lineRule="auto"/>
      </w:pPr>
      <w:r w:rsidRPr="00042703">
        <w:t xml:space="preserve">Students </w:t>
      </w:r>
      <w:r w:rsidR="005C5A81" w:rsidRPr="005C5A81">
        <w:t xml:space="preserve">understand the role of drama in society. </w:t>
      </w:r>
    </w:p>
    <w:p w14:paraId="70E1ED91" w14:textId="77777777" w:rsidR="00416C3D" w:rsidRPr="00042703" w:rsidRDefault="00416C3D" w:rsidP="00397DE8">
      <w:pPr>
        <w:pStyle w:val="NoSpacing"/>
        <w:spacing w:after="120" w:line="276" w:lineRule="auto"/>
      </w:pPr>
      <w:r w:rsidRPr="00042703">
        <w:t>In achieving this outcome, students:</w:t>
      </w:r>
    </w:p>
    <w:p w14:paraId="2663C7E4" w14:textId="77777777" w:rsidR="005C5A81" w:rsidRDefault="005C5A81" w:rsidP="00C46083">
      <w:pPr>
        <w:pStyle w:val="ListItem"/>
        <w:numPr>
          <w:ilvl w:val="0"/>
          <w:numId w:val="20"/>
        </w:numPr>
      </w:pPr>
      <w:bookmarkStart w:id="4" w:name="_Toc347908201"/>
      <w:bookmarkStart w:id="5" w:name="_Toc359483727"/>
      <w:bookmarkStart w:id="6" w:name="_Toc359503786"/>
      <w:bookmarkStart w:id="7" w:name="_Toc347908207"/>
      <w:bookmarkStart w:id="8" w:name="_Toc347908206"/>
      <w:r>
        <w:t>understand the interrelationships between drama and its historical and cultural contexts</w:t>
      </w:r>
    </w:p>
    <w:p w14:paraId="5CF8452D" w14:textId="77777777" w:rsidR="005C5A81" w:rsidRDefault="005C5A81" w:rsidP="00C46083">
      <w:pPr>
        <w:pStyle w:val="ListItem"/>
        <w:numPr>
          <w:ilvl w:val="0"/>
          <w:numId w:val="20"/>
        </w:numPr>
      </w:pPr>
      <w:r>
        <w:t>understand the social and cultural value and purpose of drama</w:t>
      </w:r>
    </w:p>
    <w:p w14:paraId="3B82B6E6" w14:textId="77777777" w:rsidR="005C5A81" w:rsidRDefault="005C5A81" w:rsidP="00C46083">
      <w:pPr>
        <w:pStyle w:val="ListItem"/>
        <w:numPr>
          <w:ilvl w:val="0"/>
          <w:numId w:val="20"/>
        </w:numPr>
      </w:pPr>
      <w:r>
        <w:t>understand economic considerations related to drama.</w:t>
      </w:r>
    </w:p>
    <w:bookmarkEnd w:id="4"/>
    <w:p w14:paraId="20AF7072" w14:textId="77777777" w:rsidR="005C5A81" w:rsidRPr="009B67B3" w:rsidRDefault="005C5A81" w:rsidP="009B67B3">
      <w:pPr>
        <w:rPr>
          <w:rFonts w:eastAsiaTheme="majorEastAsia" w:cs="Calibri"/>
        </w:rPr>
      </w:pPr>
      <w:r w:rsidRPr="009B67B3">
        <w:rPr>
          <w:rFonts w:cs="Calibri"/>
        </w:rPr>
        <w:br w:type="page"/>
      </w:r>
    </w:p>
    <w:p w14:paraId="0579858E" w14:textId="77777777" w:rsidR="009D4A6D" w:rsidRPr="00042703" w:rsidRDefault="009D4A6D" w:rsidP="00042703">
      <w:pPr>
        <w:pStyle w:val="Heading1"/>
      </w:pPr>
      <w:bookmarkStart w:id="9" w:name="_Toc381772908"/>
      <w:r w:rsidRPr="00042703">
        <w:lastRenderedPageBreak/>
        <w:t>Organisation</w:t>
      </w:r>
      <w:bookmarkEnd w:id="5"/>
      <w:bookmarkEnd w:id="6"/>
      <w:bookmarkEnd w:id="9"/>
    </w:p>
    <w:p w14:paraId="22055EA5" w14:textId="77777777" w:rsidR="00716474" w:rsidRPr="00042703" w:rsidRDefault="004F7DA2" w:rsidP="005C5A81">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14:paraId="430CB369" w14:textId="77777777" w:rsidR="009D4A6D" w:rsidRPr="002F41D0" w:rsidRDefault="009D4A6D" w:rsidP="002F41D0">
      <w:pPr>
        <w:pStyle w:val="Heading2"/>
      </w:pPr>
      <w:bookmarkStart w:id="12" w:name="_Toc381772909"/>
      <w:r w:rsidRPr="002F41D0">
        <w:t>Structure of the syllabus</w:t>
      </w:r>
      <w:bookmarkEnd w:id="10"/>
      <w:bookmarkEnd w:id="11"/>
      <w:bookmarkEnd w:id="12"/>
      <w:r w:rsidRPr="002F41D0">
        <w:t xml:space="preserve"> </w:t>
      </w:r>
    </w:p>
    <w:p w14:paraId="594BAA52" w14:textId="77777777" w:rsidR="005E4338" w:rsidRPr="00042703" w:rsidRDefault="009D4A6D" w:rsidP="004D7E74">
      <w:pPr>
        <w:spacing w:before="120" w:line="276" w:lineRule="auto"/>
      </w:pPr>
      <w:r w:rsidRPr="00042703">
        <w:t>The Year 11 syllabus is divided into two units</w:t>
      </w:r>
      <w:r w:rsidR="003C0065">
        <w:t>,</w:t>
      </w:r>
      <w:r w:rsidRPr="00042703">
        <w:t xml:space="preserve"> each of one semester duration</w:t>
      </w:r>
      <w:r w:rsidR="003C0065">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46D1EA33" w14:textId="77777777" w:rsidR="009D4A6D" w:rsidRPr="00042703" w:rsidRDefault="009D4A6D" w:rsidP="00F91F14">
      <w:pPr>
        <w:pStyle w:val="Heading3"/>
      </w:pPr>
      <w:r w:rsidRPr="00042703">
        <w:t>Unit 1</w:t>
      </w:r>
      <w:r w:rsidR="00743703">
        <w:t xml:space="preserve"> –</w:t>
      </w:r>
      <w:r w:rsidRPr="00042703">
        <w:t xml:space="preserve"> </w:t>
      </w:r>
      <w:r w:rsidR="005C5A81">
        <w:t>D</w:t>
      </w:r>
      <w:r w:rsidR="005C5A81" w:rsidRPr="005C5A81">
        <w:t>ramatic storytelling</w:t>
      </w:r>
    </w:p>
    <w:p w14:paraId="7E127B45" w14:textId="77777777" w:rsidR="005C5A81" w:rsidRPr="00B0422C" w:rsidRDefault="005C5A81" w:rsidP="005C5A81">
      <w:pPr>
        <w:pStyle w:val="Paragraph"/>
      </w:pPr>
      <w:r w:rsidRPr="00B0422C">
        <w:t xml:space="preserve">This unit </w:t>
      </w:r>
      <w:r>
        <w:t>engages</w:t>
      </w:r>
      <w:r w:rsidRPr="004A0824">
        <w:t xml:space="preserve"> </w:t>
      </w:r>
      <w:r>
        <w:t xml:space="preserve">students with </w:t>
      </w:r>
      <w:r w:rsidRPr="004A0824">
        <w:t>the skills, techniques and conventions of drama</w:t>
      </w:r>
      <w:r>
        <w:t>tic storytelling</w:t>
      </w:r>
      <w:r w:rsidRPr="004A0824">
        <w:t>.</w:t>
      </w:r>
    </w:p>
    <w:p w14:paraId="260FF09E" w14:textId="77777777" w:rsidR="009D4A6D" w:rsidRPr="00042703" w:rsidRDefault="009D4A6D" w:rsidP="00F91F14">
      <w:pPr>
        <w:pStyle w:val="Heading3"/>
      </w:pPr>
      <w:r w:rsidRPr="00042703">
        <w:t>Unit 2</w:t>
      </w:r>
      <w:r w:rsidR="00743703">
        <w:t xml:space="preserve"> –</w:t>
      </w:r>
      <w:r w:rsidRPr="00042703">
        <w:t xml:space="preserve"> </w:t>
      </w:r>
      <w:r w:rsidR="005C5A81">
        <w:t>D</w:t>
      </w:r>
      <w:r w:rsidR="005C5A81" w:rsidRPr="005C5A81">
        <w:t>rama performance events</w:t>
      </w:r>
    </w:p>
    <w:p w14:paraId="4C8E9C43" w14:textId="77777777" w:rsidR="005C5A81" w:rsidRDefault="005C5A81" w:rsidP="005C5A81">
      <w:pPr>
        <w:pStyle w:val="Paragraph"/>
      </w:pPr>
      <w:r w:rsidRPr="00B0422C">
        <w:t xml:space="preserve">This unit </w:t>
      </w:r>
      <w:r>
        <w:t xml:space="preserve">focuses on </w:t>
      </w:r>
      <w:r w:rsidRPr="004A0824">
        <w:t>drama performance events for an audience other than their class members</w:t>
      </w:r>
      <w:r>
        <w:t>.</w:t>
      </w:r>
    </w:p>
    <w:p w14:paraId="160D9F64" w14:textId="77777777" w:rsidR="004D2A71" w:rsidRDefault="004D2A71" w:rsidP="005C5A81">
      <w:pPr>
        <w:pStyle w:val="Paragraph"/>
      </w:pPr>
      <w:r w:rsidRPr="00042703">
        <w:t>Each unit includes:</w:t>
      </w:r>
    </w:p>
    <w:p w14:paraId="23A88C22" w14:textId="77777777" w:rsidR="00BD4A79" w:rsidRPr="003566C9" w:rsidRDefault="00BD4A79" w:rsidP="005C5A81">
      <w:pPr>
        <w:pStyle w:val="ListItem"/>
        <w:numPr>
          <w:ilvl w:val="0"/>
          <w:numId w:val="20"/>
        </w:numPr>
        <w:rPr>
          <w:iCs/>
        </w:rPr>
      </w:pPr>
      <w:r w:rsidRPr="003566C9">
        <w:t>a unit description – a short description of the focus of the unit</w:t>
      </w:r>
    </w:p>
    <w:p w14:paraId="1414AECC" w14:textId="77777777" w:rsidR="00BD4A79" w:rsidRPr="005C5A81" w:rsidRDefault="00BD4A79" w:rsidP="00BC44E6">
      <w:pPr>
        <w:pStyle w:val="ListItem"/>
        <w:numPr>
          <w:ilvl w:val="0"/>
          <w:numId w:val="20"/>
        </w:numPr>
      </w:pPr>
      <w:r w:rsidRPr="003566C9">
        <w:t>unit content – the content to be taught and learned.</w:t>
      </w:r>
      <w:r w:rsidR="005C5A81" w:rsidRPr="005C5A81">
        <w:t xml:space="preserve"> This includes acting and non-acting roles and a suggested text list for each unit.</w:t>
      </w:r>
    </w:p>
    <w:p w14:paraId="788295A8" w14:textId="77777777" w:rsidR="009D4A6D" w:rsidRPr="00042703" w:rsidRDefault="009D4A6D" w:rsidP="002F41D0">
      <w:pPr>
        <w:pStyle w:val="Heading2"/>
      </w:pPr>
      <w:bookmarkStart w:id="13" w:name="_Toc359483729"/>
      <w:bookmarkStart w:id="14" w:name="_Toc359503788"/>
      <w:bookmarkStart w:id="15" w:name="_Toc381772910"/>
      <w:r w:rsidRPr="00042703">
        <w:t>Organisation of content</w:t>
      </w:r>
      <w:bookmarkEnd w:id="13"/>
      <w:bookmarkEnd w:id="14"/>
      <w:bookmarkEnd w:id="15"/>
    </w:p>
    <w:p w14:paraId="44B44E29" w14:textId="77777777" w:rsidR="00FA139D" w:rsidRPr="00C46083" w:rsidRDefault="00FA139D" w:rsidP="0067641B">
      <w:pPr>
        <w:pStyle w:val="ListItem"/>
        <w:numPr>
          <w:ilvl w:val="0"/>
          <w:numId w:val="0"/>
        </w:numPr>
        <w:rPr>
          <w:bCs/>
        </w:rPr>
      </w:pPr>
      <w:bookmarkStart w:id="16" w:name="_Toc359503795"/>
      <w:bookmarkEnd w:id="7"/>
      <w:bookmarkEnd w:id="8"/>
      <w:r w:rsidRPr="00C46083">
        <w:rPr>
          <w:bCs/>
        </w:rPr>
        <w:t>The course content is divided into three content areas:</w:t>
      </w:r>
    </w:p>
    <w:p w14:paraId="542745BF" w14:textId="77777777" w:rsidR="00FA139D" w:rsidRPr="00BC44E6" w:rsidRDefault="00FA139D" w:rsidP="00BC44E6">
      <w:pPr>
        <w:pStyle w:val="ListItem"/>
        <w:numPr>
          <w:ilvl w:val="0"/>
          <w:numId w:val="20"/>
        </w:numPr>
        <w:rPr>
          <w:bCs/>
        </w:rPr>
      </w:pPr>
      <w:r w:rsidRPr="00BC44E6">
        <w:rPr>
          <w:bCs/>
        </w:rPr>
        <w:t>drama language</w:t>
      </w:r>
    </w:p>
    <w:p w14:paraId="01AB9BD7" w14:textId="77777777" w:rsidR="00FA139D" w:rsidRPr="00BC44E6" w:rsidRDefault="00FA139D" w:rsidP="00BC44E6">
      <w:pPr>
        <w:pStyle w:val="ListItem"/>
        <w:numPr>
          <w:ilvl w:val="0"/>
          <w:numId w:val="20"/>
        </w:numPr>
        <w:rPr>
          <w:bCs/>
        </w:rPr>
      </w:pPr>
      <w:r w:rsidRPr="00BC44E6">
        <w:rPr>
          <w:bCs/>
        </w:rPr>
        <w:t>contextual knowledge</w:t>
      </w:r>
    </w:p>
    <w:p w14:paraId="2F86265A" w14:textId="77777777" w:rsidR="00FA139D" w:rsidRPr="00BC44E6" w:rsidRDefault="00FA139D" w:rsidP="00BC44E6">
      <w:pPr>
        <w:pStyle w:val="ListItem"/>
        <w:numPr>
          <w:ilvl w:val="0"/>
          <w:numId w:val="20"/>
        </w:numPr>
        <w:rPr>
          <w:bCs/>
        </w:rPr>
      </w:pPr>
      <w:r w:rsidRPr="00BC44E6">
        <w:rPr>
          <w:bCs/>
        </w:rPr>
        <w:t>production and performance</w:t>
      </w:r>
    </w:p>
    <w:p w14:paraId="487A1AB9" w14:textId="77777777" w:rsidR="00102AB4" w:rsidRPr="00B0195A" w:rsidRDefault="005C5A81" w:rsidP="006852EA">
      <w:pPr>
        <w:spacing w:before="240" w:after="60"/>
      </w:pPr>
      <w:r w:rsidRPr="005C5A81">
        <w:rPr>
          <w:rStyle w:val="Heading3Char"/>
        </w:rPr>
        <w:t>Suggested text list</w:t>
      </w:r>
      <w:r>
        <w:rPr>
          <w:rStyle w:val="Heading3Char"/>
        </w:rPr>
        <w:t xml:space="preserve"> </w:t>
      </w:r>
    </w:p>
    <w:p w14:paraId="0F5FF564" w14:textId="77777777" w:rsidR="005C5A81" w:rsidRDefault="005C5A81" w:rsidP="005C5A81">
      <w:pPr>
        <w:rPr>
          <w:rFonts w:cs="Times New Roman"/>
        </w:rPr>
      </w:pPr>
      <w:r w:rsidRPr="005A4A80">
        <w:rPr>
          <w:rFonts w:cs="Times New Roman"/>
        </w:rPr>
        <w:t>This course has a</w:t>
      </w:r>
      <w:r>
        <w:rPr>
          <w:rFonts w:cs="Times New Roman"/>
        </w:rPr>
        <w:t xml:space="preserve"> suggested text list. These are included to support a sense of the focus a</w:t>
      </w:r>
      <w:r w:rsidR="00FA139D">
        <w:rPr>
          <w:rFonts w:cs="Times New Roman"/>
        </w:rPr>
        <w:t>nd pitch of the units in Year 12</w:t>
      </w:r>
      <w:r>
        <w:rPr>
          <w:rFonts w:cs="Times New Roman"/>
        </w:rPr>
        <w:t>. The relev</w:t>
      </w:r>
      <w:r w:rsidR="00FA139D">
        <w:rPr>
          <w:rFonts w:cs="Times New Roman"/>
        </w:rPr>
        <w:t>ant lists are included in Unit 3 and Unit 4</w:t>
      </w:r>
      <w:r>
        <w:rPr>
          <w:rFonts w:cs="Times New Roman"/>
        </w:rPr>
        <w:t>.</w:t>
      </w:r>
    </w:p>
    <w:p w14:paraId="6F55AA0F" w14:textId="77777777" w:rsidR="00102AB4" w:rsidRPr="00B0195A" w:rsidRDefault="005C5A81" w:rsidP="006852EA">
      <w:pPr>
        <w:spacing w:before="240" w:after="60"/>
      </w:pPr>
      <w:r w:rsidRPr="005C5A81">
        <w:rPr>
          <w:rStyle w:val="Heading3Char"/>
        </w:rPr>
        <w:t>Roles</w:t>
      </w:r>
      <w:r>
        <w:rPr>
          <w:rStyle w:val="Heading3Char"/>
        </w:rPr>
        <w:t xml:space="preserve"> </w:t>
      </w:r>
    </w:p>
    <w:p w14:paraId="4469EC26" w14:textId="77777777" w:rsidR="005C5A81" w:rsidRPr="005C5A81" w:rsidRDefault="00743703" w:rsidP="005C5A81">
      <w:pPr>
        <w:pStyle w:val="Paragraph"/>
      </w:pPr>
      <w:r>
        <w:t>In U</w:t>
      </w:r>
      <w:r w:rsidR="007D0663">
        <w:t>nit</w:t>
      </w:r>
      <w:r w:rsidR="005C5A81" w:rsidRPr="005C5A81">
        <w:t xml:space="preserve"> 1 and </w:t>
      </w:r>
      <w:r w:rsidR="007D0663">
        <w:t xml:space="preserve">Unit </w:t>
      </w:r>
      <w:r w:rsidR="005C5A81" w:rsidRPr="005C5A81">
        <w:t>2, students will study in the context of drama in</w:t>
      </w:r>
      <w:r w:rsidR="00C046F2">
        <w:t xml:space="preserve"> performance and responding to d</w:t>
      </w:r>
      <w:r w:rsidR="005C5A81" w:rsidRPr="005C5A81">
        <w:t>rama:</w:t>
      </w:r>
    </w:p>
    <w:p w14:paraId="2E953A75" w14:textId="77777777" w:rsidR="005C5A81" w:rsidRPr="005C5A81" w:rsidRDefault="005C5A81" w:rsidP="005C5A81">
      <w:pPr>
        <w:pStyle w:val="Paragraph"/>
      </w:pPr>
      <w:r w:rsidRPr="007609B8">
        <w:rPr>
          <w:b/>
        </w:rPr>
        <w:t>Actor</w:t>
      </w:r>
      <w:r w:rsidRPr="005C5A81">
        <w:t>: interprets and presents the text by adopting role or character through action to create the drama event.</w:t>
      </w:r>
    </w:p>
    <w:p w14:paraId="2DF06D60" w14:textId="77777777" w:rsidR="005C5A81" w:rsidRPr="005C5A81" w:rsidRDefault="00743703" w:rsidP="005C5A81">
      <w:pPr>
        <w:pStyle w:val="Paragraph"/>
      </w:pPr>
      <w:r>
        <w:t xml:space="preserve">In </w:t>
      </w:r>
      <w:r w:rsidR="007D0663">
        <w:t>Unit</w:t>
      </w:r>
      <w:r w:rsidR="007D0663" w:rsidRPr="005C5A81">
        <w:t xml:space="preserve"> 1 and </w:t>
      </w:r>
      <w:r w:rsidR="007D0663">
        <w:t xml:space="preserve">Unit </w:t>
      </w:r>
      <w:r w:rsidR="005C5A81" w:rsidRPr="005C5A81">
        <w:t>2, students will study, in the context of drama in</w:t>
      </w:r>
      <w:r w:rsidR="00C046F2">
        <w:t xml:space="preserve"> performance and responding to d</w:t>
      </w:r>
      <w:r w:rsidR="005C5A81" w:rsidRPr="005C5A81">
        <w:t>rama, one of the roles below:</w:t>
      </w:r>
    </w:p>
    <w:p w14:paraId="7BA0D1AA" w14:textId="77777777" w:rsidR="005C5A81" w:rsidRPr="005C5A81" w:rsidRDefault="005C5A81" w:rsidP="005C5A81">
      <w:pPr>
        <w:pStyle w:val="Paragraph"/>
      </w:pPr>
      <w:r w:rsidRPr="007609B8">
        <w:rPr>
          <w:b/>
        </w:rPr>
        <w:t xml:space="preserve">Costume </w:t>
      </w:r>
      <w:proofErr w:type="gramStart"/>
      <w:r w:rsidRPr="007609B8">
        <w:rPr>
          <w:b/>
        </w:rPr>
        <w:t>designer</w:t>
      </w:r>
      <w:r w:rsidRPr="005C5A81">
        <w:t>:</w:t>
      </w:r>
      <w:proofErr w:type="gramEnd"/>
      <w:r w:rsidRPr="005C5A81">
        <w:t xml:space="preserve"> provides design for the appearance of characters on stage</w:t>
      </w:r>
      <w:r w:rsidR="00942B70">
        <w:t>,</w:t>
      </w:r>
      <w:r w:rsidRPr="005C5A81">
        <w:t xml:space="preserve"> including accessories, footwear, make-up and plans costume changes during a drama event.</w:t>
      </w:r>
    </w:p>
    <w:p w14:paraId="63986622" w14:textId="77777777" w:rsidR="005C5A81" w:rsidRPr="005C5A81" w:rsidRDefault="005C5A81" w:rsidP="005C5A81">
      <w:pPr>
        <w:pStyle w:val="Paragraph"/>
      </w:pPr>
      <w:r w:rsidRPr="007609B8">
        <w:rPr>
          <w:b/>
        </w:rPr>
        <w:t>Lighting designer</w:t>
      </w:r>
      <w:r w:rsidRPr="005C5A81">
        <w:t>: provides the design for illumination, focus, mood and atmosphere through lighting technologies in a drama event.</w:t>
      </w:r>
    </w:p>
    <w:p w14:paraId="68931E76" w14:textId="77777777" w:rsidR="005C5A81" w:rsidRPr="005C5A81" w:rsidRDefault="005C5A81" w:rsidP="005C5A81">
      <w:pPr>
        <w:pStyle w:val="Paragraph"/>
      </w:pPr>
      <w:r w:rsidRPr="007609B8">
        <w:rPr>
          <w:b/>
        </w:rPr>
        <w:lastRenderedPageBreak/>
        <w:t>Scenographer</w:t>
      </w:r>
      <w:r w:rsidRPr="005C5A81">
        <w:t>: provides design for the stage setting to create the sensory environment and layout of a performance space for a drama event.</w:t>
      </w:r>
    </w:p>
    <w:p w14:paraId="6F047539" w14:textId="77777777" w:rsidR="005C5A81" w:rsidRPr="005C5A81" w:rsidRDefault="005C5A81" w:rsidP="005C5A81">
      <w:pPr>
        <w:pStyle w:val="Paragraph"/>
      </w:pPr>
      <w:r w:rsidRPr="007609B8">
        <w:rPr>
          <w:b/>
        </w:rPr>
        <w:t xml:space="preserve">Sound </w:t>
      </w:r>
      <w:proofErr w:type="gramStart"/>
      <w:r w:rsidRPr="007609B8">
        <w:rPr>
          <w:b/>
        </w:rPr>
        <w:t>designer</w:t>
      </w:r>
      <w:r w:rsidRPr="005C5A81">
        <w:t>:</w:t>
      </w:r>
      <w:proofErr w:type="gramEnd"/>
      <w:r w:rsidRPr="005C5A81">
        <w:t xml:space="preserve"> provides design for aural support for mood, action, context and transitions in a drama event.</w:t>
      </w:r>
    </w:p>
    <w:p w14:paraId="1911FC2D" w14:textId="77777777" w:rsidR="00B273C8" w:rsidRPr="00334C03" w:rsidRDefault="00B273C8" w:rsidP="00B273C8">
      <w:pPr>
        <w:pStyle w:val="Heading2"/>
      </w:pPr>
      <w:bookmarkStart w:id="17" w:name="_Toc377039087"/>
      <w:bookmarkStart w:id="18" w:name="_Toc381772911"/>
      <w:bookmarkEnd w:id="16"/>
      <w:r w:rsidRPr="00334C03">
        <w:t xml:space="preserve">Progression from </w:t>
      </w:r>
      <w:r>
        <w:t>the Year 7–10 c</w:t>
      </w:r>
      <w:r w:rsidRPr="00334C03">
        <w:t>urriculum</w:t>
      </w:r>
      <w:bookmarkEnd w:id="17"/>
      <w:bookmarkEnd w:id="18"/>
    </w:p>
    <w:p w14:paraId="6204168C" w14:textId="77777777" w:rsidR="00B273C8" w:rsidRDefault="00B273C8" w:rsidP="00B273C8">
      <w:pPr>
        <w:pStyle w:val="Paragraph"/>
      </w:pPr>
      <w:r>
        <w:t>This syllabus builds on the drama skills, techniques, processes, elements and principles explored in the Years 7–10 Arts curriculum. This includes the interrelated strands of Making and Responding. Making includes learning about and using knowledge, skills, techniques, processes, materials and technologies to explore drama practices and make artworks that communicate ideas and intentions. Responding includes exploring, responding to, analysing and interpreting drama.</w:t>
      </w:r>
    </w:p>
    <w:p w14:paraId="51E1EEA5" w14:textId="77777777" w:rsidR="00B273C8" w:rsidRDefault="00B273C8" w:rsidP="00B273C8">
      <w:pPr>
        <w:pStyle w:val="Paragraph"/>
      </w:pPr>
      <w:r>
        <w:t>Further, this syllabus extends the drama content explored in the Year 7–10 Arts curriculum.</w:t>
      </w:r>
    </w:p>
    <w:tbl>
      <w:tblPr>
        <w:tblW w:w="9639" w:type="dxa"/>
        <w:tblInd w:w="25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4A0" w:firstRow="1" w:lastRow="0" w:firstColumn="1" w:lastColumn="0" w:noHBand="0" w:noVBand="1"/>
      </w:tblPr>
      <w:tblGrid>
        <w:gridCol w:w="1160"/>
        <w:gridCol w:w="8479"/>
      </w:tblGrid>
      <w:tr w:rsidR="00B273C8" w:rsidRPr="002451CE" w14:paraId="37EC0CBB" w14:textId="77777777" w:rsidTr="00C46083">
        <w:trPr>
          <w:trHeight w:val="20"/>
        </w:trPr>
        <w:tc>
          <w:tcPr>
            <w:tcW w:w="1160" w:type="dxa"/>
            <w:tcMar>
              <w:top w:w="0" w:type="dxa"/>
              <w:left w:w="108" w:type="dxa"/>
              <w:bottom w:w="0" w:type="dxa"/>
              <w:right w:w="108" w:type="dxa"/>
            </w:tcMar>
            <w:hideMark/>
          </w:tcPr>
          <w:p w14:paraId="638D1E75" w14:textId="77777777" w:rsidR="00B273C8" w:rsidRPr="002451CE" w:rsidRDefault="00B273C8" w:rsidP="00FA139D">
            <w:pPr>
              <w:spacing w:before="40" w:after="40"/>
              <w:rPr>
                <w:rFonts w:eastAsiaTheme="minorHAnsi" w:cs="Calibri"/>
                <w:bCs/>
                <w:sz w:val="20"/>
                <w:szCs w:val="20"/>
              </w:rPr>
            </w:pPr>
            <w:r w:rsidRPr="002451CE">
              <w:rPr>
                <w:bCs/>
                <w:sz w:val="20"/>
                <w:szCs w:val="20"/>
              </w:rPr>
              <w:t>1</w:t>
            </w:r>
          </w:p>
        </w:tc>
        <w:tc>
          <w:tcPr>
            <w:tcW w:w="8479" w:type="dxa"/>
            <w:tcMar>
              <w:top w:w="0" w:type="dxa"/>
              <w:left w:w="108" w:type="dxa"/>
              <w:bottom w:w="0" w:type="dxa"/>
              <w:right w:w="108" w:type="dxa"/>
            </w:tcMar>
            <w:hideMark/>
          </w:tcPr>
          <w:p w14:paraId="37D66BA3" w14:textId="77777777" w:rsidR="00B273C8" w:rsidRPr="002451CE" w:rsidRDefault="00B273C8" w:rsidP="006B35C3">
            <w:pPr>
              <w:spacing w:before="40" w:after="40"/>
              <w:rPr>
                <w:rFonts w:eastAsiaTheme="minorHAnsi" w:cs="Calibri"/>
                <w:bCs/>
                <w:sz w:val="20"/>
                <w:szCs w:val="20"/>
              </w:rPr>
            </w:pPr>
            <w:r w:rsidRPr="002451CE">
              <w:rPr>
                <w:bCs/>
                <w:sz w:val="20"/>
                <w:szCs w:val="20"/>
              </w:rPr>
              <w:t xml:space="preserve">Exploring ideas and improvising with ways to represent ideas in </w:t>
            </w:r>
            <w:r w:rsidR="006B35C3">
              <w:rPr>
                <w:bCs/>
                <w:sz w:val="20"/>
                <w:szCs w:val="20"/>
              </w:rPr>
              <w:t>d</w:t>
            </w:r>
            <w:r w:rsidRPr="002451CE">
              <w:rPr>
                <w:bCs/>
                <w:sz w:val="20"/>
                <w:szCs w:val="20"/>
              </w:rPr>
              <w:t>rama</w:t>
            </w:r>
          </w:p>
        </w:tc>
      </w:tr>
      <w:tr w:rsidR="00B273C8" w:rsidRPr="002451CE" w14:paraId="164D056B" w14:textId="77777777" w:rsidTr="00C46083">
        <w:trPr>
          <w:trHeight w:val="20"/>
        </w:trPr>
        <w:tc>
          <w:tcPr>
            <w:tcW w:w="1160" w:type="dxa"/>
            <w:tcMar>
              <w:top w:w="0" w:type="dxa"/>
              <w:left w:w="108" w:type="dxa"/>
              <w:bottom w:w="0" w:type="dxa"/>
              <w:right w:w="108" w:type="dxa"/>
            </w:tcMar>
            <w:hideMark/>
          </w:tcPr>
          <w:p w14:paraId="75B12478" w14:textId="77777777" w:rsidR="00B273C8" w:rsidRPr="002451CE" w:rsidRDefault="00B273C8" w:rsidP="00FA139D">
            <w:pPr>
              <w:spacing w:before="40" w:after="40"/>
              <w:rPr>
                <w:rFonts w:eastAsiaTheme="minorHAnsi" w:cs="Calibri"/>
                <w:bCs/>
                <w:sz w:val="20"/>
                <w:szCs w:val="20"/>
              </w:rPr>
            </w:pPr>
            <w:r w:rsidRPr="002451CE">
              <w:rPr>
                <w:bCs/>
                <w:sz w:val="20"/>
                <w:szCs w:val="20"/>
              </w:rPr>
              <w:t>2</w:t>
            </w:r>
          </w:p>
        </w:tc>
        <w:tc>
          <w:tcPr>
            <w:tcW w:w="8479" w:type="dxa"/>
            <w:tcMar>
              <w:top w:w="0" w:type="dxa"/>
              <w:left w:w="108" w:type="dxa"/>
              <w:bottom w:w="0" w:type="dxa"/>
              <w:right w:w="108" w:type="dxa"/>
            </w:tcMar>
            <w:hideMark/>
          </w:tcPr>
          <w:p w14:paraId="27D0F4D3" w14:textId="77777777" w:rsidR="00B273C8" w:rsidRPr="002451CE" w:rsidRDefault="00B273C8" w:rsidP="006B35C3">
            <w:pPr>
              <w:spacing w:before="40" w:after="40"/>
              <w:rPr>
                <w:rFonts w:eastAsiaTheme="minorHAnsi" w:cs="Calibri"/>
                <w:bCs/>
                <w:sz w:val="20"/>
                <w:szCs w:val="20"/>
              </w:rPr>
            </w:pPr>
            <w:r w:rsidRPr="002451CE">
              <w:rPr>
                <w:bCs/>
                <w:sz w:val="20"/>
                <w:szCs w:val="20"/>
              </w:rPr>
              <w:t xml:space="preserve">Manipulating and applying the elements/concepts with intent in </w:t>
            </w:r>
            <w:r w:rsidR="006B35C3">
              <w:rPr>
                <w:bCs/>
                <w:sz w:val="20"/>
                <w:szCs w:val="20"/>
              </w:rPr>
              <w:t>d</w:t>
            </w:r>
            <w:r w:rsidRPr="002451CE">
              <w:rPr>
                <w:bCs/>
                <w:sz w:val="20"/>
                <w:szCs w:val="20"/>
              </w:rPr>
              <w:t>rama</w:t>
            </w:r>
          </w:p>
        </w:tc>
      </w:tr>
      <w:tr w:rsidR="00B273C8" w:rsidRPr="002451CE" w14:paraId="6FFABB9B" w14:textId="77777777" w:rsidTr="00C46083">
        <w:trPr>
          <w:trHeight w:val="20"/>
        </w:trPr>
        <w:tc>
          <w:tcPr>
            <w:tcW w:w="1160" w:type="dxa"/>
            <w:tcMar>
              <w:top w:w="0" w:type="dxa"/>
              <w:left w:w="108" w:type="dxa"/>
              <w:bottom w:w="0" w:type="dxa"/>
              <w:right w:w="108" w:type="dxa"/>
            </w:tcMar>
            <w:hideMark/>
          </w:tcPr>
          <w:p w14:paraId="23D58748" w14:textId="77777777" w:rsidR="00B273C8" w:rsidRPr="002451CE" w:rsidRDefault="00B273C8" w:rsidP="00FA139D">
            <w:pPr>
              <w:spacing w:before="40" w:after="40"/>
              <w:rPr>
                <w:rFonts w:eastAsiaTheme="minorHAnsi" w:cs="Calibri"/>
                <w:bCs/>
                <w:sz w:val="20"/>
                <w:szCs w:val="20"/>
              </w:rPr>
            </w:pPr>
            <w:r w:rsidRPr="002451CE">
              <w:rPr>
                <w:bCs/>
                <w:sz w:val="20"/>
                <w:szCs w:val="20"/>
              </w:rPr>
              <w:t>3</w:t>
            </w:r>
          </w:p>
        </w:tc>
        <w:tc>
          <w:tcPr>
            <w:tcW w:w="8479" w:type="dxa"/>
            <w:tcMar>
              <w:top w:w="0" w:type="dxa"/>
              <w:left w:w="108" w:type="dxa"/>
              <w:bottom w:w="0" w:type="dxa"/>
              <w:right w:w="108" w:type="dxa"/>
            </w:tcMar>
            <w:hideMark/>
          </w:tcPr>
          <w:p w14:paraId="51B38B7A" w14:textId="77777777" w:rsidR="00B273C8" w:rsidRPr="002451CE" w:rsidRDefault="00B273C8" w:rsidP="006B35C3">
            <w:pPr>
              <w:spacing w:before="40" w:after="40"/>
              <w:rPr>
                <w:rFonts w:eastAsiaTheme="minorHAnsi" w:cs="Calibri"/>
                <w:bCs/>
                <w:sz w:val="20"/>
                <w:szCs w:val="20"/>
              </w:rPr>
            </w:pPr>
            <w:r w:rsidRPr="002451CE">
              <w:rPr>
                <w:bCs/>
                <w:sz w:val="20"/>
                <w:szCs w:val="20"/>
              </w:rPr>
              <w:t xml:space="preserve">Developing and refining understanding of </w:t>
            </w:r>
            <w:r w:rsidR="006B35C3">
              <w:rPr>
                <w:bCs/>
                <w:sz w:val="20"/>
                <w:szCs w:val="20"/>
              </w:rPr>
              <w:t>d</w:t>
            </w:r>
            <w:r w:rsidRPr="002451CE">
              <w:rPr>
                <w:bCs/>
                <w:sz w:val="20"/>
                <w:szCs w:val="20"/>
              </w:rPr>
              <w:t xml:space="preserve">rama skills and techniques </w:t>
            </w:r>
          </w:p>
        </w:tc>
      </w:tr>
      <w:tr w:rsidR="00B273C8" w:rsidRPr="002451CE" w14:paraId="2102E0DA" w14:textId="77777777" w:rsidTr="00C46083">
        <w:trPr>
          <w:trHeight w:val="20"/>
        </w:trPr>
        <w:tc>
          <w:tcPr>
            <w:tcW w:w="1160" w:type="dxa"/>
            <w:tcMar>
              <w:top w:w="0" w:type="dxa"/>
              <w:left w:w="108" w:type="dxa"/>
              <w:bottom w:w="0" w:type="dxa"/>
              <w:right w:w="108" w:type="dxa"/>
            </w:tcMar>
            <w:hideMark/>
          </w:tcPr>
          <w:p w14:paraId="00FC25EB" w14:textId="77777777" w:rsidR="00B273C8" w:rsidRPr="002451CE" w:rsidRDefault="00B273C8" w:rsidP="00FA139D">
            <w:pPr>
              <w:spacing w:before="40" w:after="40"/>
              <w:rPr>
                <w:rFonts w:eastAsiaTheme="minorHAnsi" w:cs="Calibri"/>
                <w:bCs/>
                <w:sz w:val="20"/>
                <w:szCs w:val="20"/>
              </w:rPr>
            </w:pPr>
            <w:r w:rsidRPr="002451CE">
              <w:rPr>
                <w:bCs/>
                <w:sz w:val="20"/>
                <w:szCs w:val="20"/>
              </w:rPr>
              <w:t>4</w:t>
            </w:r>
          </w:p>
        </w:tc>
        <w:tc>
          <w:tcPr>
            <w:tcW w:w="8479" w:type="dxa"/>
            <w:tcMar>
              <w:top w:w="0" w:type="dxa"/>
              <w:left w:w="108" w:type="dxa"/>
              <w:bottom w:w="0" w:type="dxa"/>
              <w:right w:w="108" w:type="dxa"/>
            </w:tcMar>
            <w:hideMark/>
          </w:tcPr>
          <w:p w14:paraId="64475E8B" w14:textId="77777777" w:rsidR="00B273C8" w:rsidRPr="002451CE" w:rsidRDefault="00B273C8" w:rsidP="006B35C3">
            <w:pPr>
              <w:spacing w:before="40" w:after="40"/>
              <w:rPr>
                <w:rFonts w:eastAsiaTheme="minorHAnsi" w:cs="Calibri"/>
                <w:bCs/>
                <w:sz w:val="20"/>
                <w:szCs w:val="20"/>
              </w:rPr>
            </w:pPr>
            <w:r w:rsidRPr="002451CE">
              <w:rPr>
                <w:bCs/>
                <w:sz w:val="20"/>
                <w:szCs w:val="20"/>
              </w:rPr>
              <w:t xml:space="preserve">Structuring and organising ideas into form for </w:t>
            </w:r>
            <w:r w:rsidR="006B35C3">
              <w:rPr>
                <w:bCs/>
                <w:sz w:val="20"/>
                <w:szCs w:val="20"/>
              </w:rPr>
              <w:t>d</w:t>
            </w:r>
            <w:r w:rsidRPr="002451CE">
              <w:rPr>
                <w:bCs/>
                <w:sz w:val="20"/>
                <w:szCs w:val="20"/>
              </w:rPr>
              <w:t>rama</w:t>
            </w:r>
          </w:p>
        </w:tc>
      </w:tr>
      <w:tr w:rsidR="00B273C8" w:rsidRPr="002451CE" w14:paraId="4ADE2C6A" w14:textId="77777777" w:rsidTr="00C46083">
        <w:trPr>
          <w:trHeight w:val="20"/>
        </w:trPr>
        <w:tc>
          <w:tcPr>
            <w:tcW w:w="1160" w:type="dxa"/>
            <w:tcMar>
              <w:top w:w="0" w:type="dxa"/>
              <w:left w:w="108" w:type="dxa"/>
              <w:bottom w:w="0" w:type="dxa"/>
              <w:right w:w="108" w:type="dxa"/>
            </w:tcMar>
            <w:hideMark/>
          </w:tcPr>
          <w:p w14:paraId="0678CEC9" w14:textId="77777777" w:rsidR="00B273C8" w:rsidRPr="002451CE" w:rsidRDefault="00B273C8" w:rsidP="00FA139D">
            <w:pPr>
              <w:spacing w:before="40" w:after="40"/>
              <w:rPr>
                <w:rFonts w:eastAsiaTheme="minorHAnsi" w:cs="Calibri"/>
                <w:bCs/>
                <w:sz w:val="20"/>
                <w:szCs w:val="20"/>
              </w:rPr>
            </w:pPr>
            <w:r w:rsidRPr="002451CE">
              <w:rPr>
                <w:bCs/>
                <w:sz w:val="20"/>
                <w:szCs w:val="20"/>
              </w:rPr>
              <w:t>5</w:t>
            </w:r>
          </w:p>
        </w:tc>
        <w:tc>
          <w:tcPr>
            <w:tcW w:w="8479" w:type="dxa"/>
            <w:tcMar>
              <w:top w:w="0" w:type="dxa"/>
              <w:left w:w="108" w:type="dxa"/>
              <w:bottom w:w="0" w:type="dxa"/>
              <w:right w:w="108" w:type="dxa"/>
            </w:tcMar>
            <w:hideMark/>
          </w:tcPr>
          <w:p w14:paraId="63A1A259" w14:textId="77777777" w:rsidR="00B273C8" w:rsidRPr="002451CE" w:rsidRDefault="00B273C8" w:rsidP="006B35C3">
            <w:pPr>
              <w:spacing w:before="40" w:after="40"/>
              <w:rPr>
                <w:rFonts w:eastAsiaTheme="minorHAnsi" w:cs="Calibri"/>
                <w:bCs/>
                <w:sz w:val="20"/>
                <w:szCs w:val="20"/>
              </w:rPr>
            </w:pPr>
            <w:r w:rsidRPr="002451CE">
              <w:rPr>
                <w:bCs/>
                <w:sz w:val="20"/>
                <w:szCs w:val="20"/>
              </w:rPr>
              <w:t xml:space="preserve">Sharing </w:t>
            </w:r>
            <w:r w:rsidR="006B35C3">
              <w:rPr>
                <w:bCs/>
                <w:sz w:val="20"/>
                <w:szCs w:val="20"/>
              </w:rPr>
              <w:t>d</w:t>
            </w:r>
            <w:r w:rsidRPr="002451CE">
              <w:rPr>
                <w:bCs/>
                <w:sz w:val="20"/>
                <w:szCs w:val="20"/>
              </w:rPr>
              <w:t>rama for performance</w:t>
            </w:r>
          </w:p>
        </w:tc>
      </w:tr>
      <w:tr w:rsidR="00B273C8" w:rsidRPr="002451CE" w14:paraId="19F4FB20" w14:textId="77777777" w:rsidTr="00C46083">
        <w:trPr>
          <w:trHeight w:val="20"/>
        </w:trPr>
        <w:tc>
          <w:tcPr>
            <w:tcW w:w="1160" w:type="dxa"/>
            <w:tcMar>
              <w:top w:w="0" w:type="dxa"/>
              <w:left w:w="108" w:type="dxa"/>
              <w:bottom w:w="0" w:type="dxa"/>
              <w:right w:w="108" w:type="dxa"/>
            </w:tcMar>
            <w:hideMark/>
          </w:tcPr>
          <w:p w14:paraId="485AB08E" w14:textId="77777777" w:rsidR="00B273C8" w:rsidRPr="002451CE" w:rsidRDefault="00B273C8" w:rsidP="00FA139D">
            <w:pPr>
              <w:spacing w:before="40" w:after="40"/>
              <w:rPr>
                <w:rFonts w:eastAsiaTheme="minorHAnsi" w:cs="Calibri"/>
                <w:bCs/>
                <w:sz w:val="20"/>
                <w:szCs w:val="20"/>
              </w:rPr>
            </w:pPr>
            <w:r w:rsidRPr="002451CE">
              <w:rPr>
                <w:bCs/>
                <w:sz w:val="20"/>
                <w:szCs w:val="20"/>
              </w:rPr>
              <w:t>6</w:t>
            </w:r>
          </w:p>
        </w:tc>
        <w:tc>
          <w:tcPr>
            <w:tcW w:w="8479" w:type="dxa"/>
            <w:tcMar>
              <w:top w:w="0" w:type="dxa"/>
              <w:left w:w="108" w:type="dxa"/>
              <w:bottom w:w="0" w:type="dxa"/>
              <w:right w:w="108" w:type="dxa"/>
            </w:tcMar>
            <w:hideMark/>
          </w:tcPr>
          <w:p w14:paraId="5A340D74" w14:textId="77777777" w:rsidR="00B273C8" w:rsidRPr="002451CE" w:rsidRDefault="00B273C8" w:rsidP="006B35C3">
            <w:pPr>
              <w:spacing w:before="40" w:after="40"/>
              <w:rPr>
                <w:rFonts w:eastAsiaTheme="minorHAnsi" w:cs="Calibri"/>
                <w:bCs/>
                <w:sz w:val="20"/>
                <w:szCs w:val="20"/>
              </w:rPr>
            </w:pPr>
            <w:r w:rsidRPr="002451CE">
              <w:rPr>
                <w:bCs/>
                <w:sz w:val="20"/>
                <w:szCs w:val="20"/>
              </w:rPr>
              <w:t xml:space="preserve">Analysing and reflecting upon intentions in </w:t>
            </w:r>
            <w:r w:rsidR="006B35C3">
              <w:rPr>
                <w:bCs/>
                <w:sz w:val="20"/>
                <w:szCs w:val="20"/>
              </w:rPr>
              <w:t>d</w:t>
            </w:r>
            <w:r w:rsidRPr="002451CE">
              <w:rPr>
                <w:bCs/>
                <w:sz w:val="20"/>
                <w:szCs w:val="20"/>
              </w:rPr>
              <w:t>rama performances</w:t>
            </w:r>
          </w:p>
        </w:tc>
      </w:tr>
      <w:tr w:rsidR="00B273C8" w:rsidRPr="002451CE" w14:paraId="74ACCD20" w14:textId="77777777" w:rsidTr="00C46083">
        <w:trPr>
          <w:trHeight w:val="20"/>
        </w:trPr>
        <w:tc>
          <w:tcPr>
            <w:tcW w:w="1160" w:type="dxa"/>
            <w:tcMar>
              <w:top w:w="0" w:type="dxa"/>
              <w:left w:w="108" w:type="dxa"/>
              <w:bottom w:w="0" w:type="dxa"/>
              <w:right w:w="108" w:type="dxa"/>
            </w:tcMar>
            <w:hideMark/>
          </w:tcPr>
          <w:p w14:paraId="6652C840" w14:textId="77777777" w:rsidR="00B273C8" w:rsidRPr="002451CE" w:rsidRDefault="00B273C8" w:rsidP="00FA139D">
            <w:pPr>
              <w:spacing w:before="40" w:after="40"/>
              <w:rPr>
                <w:rFonts w:eastAsiaTheme="minorHAnsi" w:cs="Calibri"/>
                <w:bCs/>
                <w:sz w:val="20"/>
                <w:szCs w:val="20"/>
              </w:rPr>
            </w:pPr>
            <w:r w:rsidRPr="002451CE">
              <w:rPr>
                <w:bCs/>
                <w:sz w:val="20"/>
                <w:szCs w:val="20"/>
              </w:rPr>
              <w:t>7</w:t>
            </w:r>
          </w:p>
        </w:tc>
        <w:tc>
          <w:tcPr>
            <w:tcW w:w="8479" w:type="dxa"/>
            <w:tcMar>
              <w:top w:w="0" w:type="dxa"/>
              <w:left w:w="108" w:type="dxa"/>
              <w:bottom w:w="0" w:type="dxa"/>
              <w:right w:w="108" w:type="dxa"/>
            </w:tcMar>
            <w:hideMark/>
          </w:tcPr>
          <w:p w14:paraId="10D91FFC" w14:textId="77777777" w:rsidR="00B273C8" w:rsidRPr="002451CE" w:rsidRDefault="00B273C8" w:rsidP="006B35C3">
            <w:pPr>
              <w:spacing w:before="40" w:after="40"/>
              <w:rPr>
                <w:rFonts w:eastAsiaTheme="minorHAnsi" w:cs="Calibri"/>
                <w:bCs/>
                <w:sz w:val="20"/>
                <w:szCs w:val="20"/>
              </w:rPr>
            </w:pPr>
            <w:r w:rsidRPr="002451CE">
              <w:rPr>
                <w:bCs/>
                <w:sz w:val="20"/>
                <w:szCs w:val="20"/>
              </w:rPr>
              <w:t xml:space="preserve">Examining and connecting </w:t>
            </w:r>
            <w:r w:rsidR="006B35C3">
              <w:rPr>
                <w:bCs/>
                <w:sz w:val="20"/>
                <w:szCs w:val="20"/>
              </w:rPr>
              <w:t>d</w:t>
            </w:r>
            <w:r w:rsidRPr="002451CE">
              <w:rPr>
                <w:bCs/>
                <w:sz w:val="20"/>
                <w:szCs w:val="20"/>
              </w:rPr>
              <w:t>rama in context.</w:t>
            </w:r>
          </w:p>
        </w:tc>
      </w:tr>
    </w:tbl>
    <w:p w14:paraId="244648E0" w14:textId="77777777" w:rsidR="00B935B0" w:rsidRPr="00C46083" w:rsidRDefault="008F1102" w:rsidP="00C46083">
      <w:pPr>
        <w:pStyle w:val="Heading2"/>
      </w:pPr>
      <w:bookmarkStart w:id="19" w:name="_Toc381772912"/>
      <w:r w:rsidRPr="00C46083">
        <w:t xml:space="preserve">Representation of </w:t>
      </w:r>
      <w:r w:rsidR="00D66429" w:rsidRPr="00C46083">
        <w:t xml:space="preserve">the </w:t>
      </w:r>
      <w:r w:rsidRPr="00C46083">
        <w:t>g</w:t>
      </w:r>
      <w:r w:rsidR="00B935B0" w:rsidRPr="00C46083">
        <w:t>eneral capabilities</w:t>
      </w:r>
      <w:bookmarkEnd w:id="19"/>
    </w:p>
    <w:p w14:paraId="376683C8" w14:textId="77777777" w:rsidR="006D2B4A" w:rsidRPr="00042703" w:rsidRDefault="006D2B4A" w:rsidP="000E080A">
      <w:pPr>
        <w:rPr>
          <w:rFonts w:cs="Times New Roman"/>
        </w:rPr>
      </w:pPr>
      <w:r w:rsidRPr="00042703">
        <w:rPr>
          <w:rFonts w:cs="Times New Roman"/>
        </w:rPr>
        <w:t>The general capabilities encompass the knowledge, skills, behaviours and dispositions that will assist students to live and work successfully in the twe</w:t>
      </w:r>
      <w:r w:rsidR="00FA139D">
        <w:rPr>
          <w:rFonts w:cs="Times New Roman"/>
        </w:rPr>
        <w:t>nty-first century. Teachers may</w:t>
      </w:r>
      <w:r w:rsidRPr="00042703">
        <w:rPr>
          <w:rFonts w:cs="Times New Roman"/>
        </w:rPr>
        <w:t xml:space="preserve"> find opportunities to incorporate the capabilities into the teaching and learning program for </w:t>
      </w:r>
      <w:r w:rsidR="00C046F2">
        <w:rPr>
          <w:rFonts w:cs="Times New Roman"/>
        </w:rPr>
        <w:t xml:space="preserve">the </w:t>
      </w:r>
      <w:r w:rsidR="007609B8" w:rsidRPr="007609B8">
        <w:rPr>
          <w:rFonts w:cs="Times New Roman"/>
        </w:rPr>
        <w:t>Drama</w:t>
      </w:r>
      <w:r w:rsidR="00C046F2">
        <w:rPr>
          <w:rFonts w:cs="Times New Roman"/>
        </w:rPr>
        <w:t xml:space="preserve"> </w:t>
      </w:r>
      <w:r w:rsidR="00C046F2">
        <w:t>General course</w:t>
      </w:r>
      <w:r w:rsidRPr="00042703">
        <w:rPr>
          <w:rFonts w:cs="Times New Roman"/>
        </w:rPr>
        <w:t>.</w:t>
      </w:r>
      <w:r w:rsidR="000E080A">
        <w:rPr>
          <w:rFonts w:cs="Times New Roman"/>
        </w:rPr>
        <w:t xml:space="preserve"> The general capabilities are not assessed unless they are identified within the specified unit content.</w:t>
      </w:r>
    </w:p>
    <w:p w14:paraId="72DA514A" w14:textId="77777777" w:rsidR="00B935B0" w:rsidRPr="00042703" w:rsidRDefault="00B935B0" w:rsidP="00B273C8">
      <w:pPr>
        <w:pStyle w:val="Heading3"/>
        <w:spacing w:before="120"/>
      </w:pPr>
      <w:r w:rsidRPr="00042703">
        <w:t>Literacy</w:t>
      </w:r>
      <w:r w:rsidR="006D2B4A" w:rsidRPr="00042703">
        <w:t xml:space="preserve"> </w:t>
      </w:r>
    </w:p>
    <w:p w14:paraId="3C6D8895" w14:textId="77777777" w:rsidR="007609B8" w:rsidRDefault="007609B8" w:rsidP="007609B8">
      <w:pPr>
        <w:pStyle w:val="Paragraph"/>
      </w:pPr>
      <w:r>
        <w:t xml:space="preserve">The ability to study for performance a variety of texts is essential for all students </w:t>
      </w:r>
      <w:r w:rsidR="007D0663">
        <w:t>where</w:t>
      </w:r>
      <w:r>
        <w:t xml:space="preserve"> levels of meaning are investigated and communicated to an audience. Use of various forms of communication using appropriate conventions and approaches </w:t>
      </w:r>
      <w:r w:rsidR="007D0663">
        <w:t>are</w:t>
      </w:r>
      <w:r>
        <w:t xml:space="preserve"> also investigated and applied to </w:t>
      </w:r>
      <w:proofErr w:type="gramStart"/>
      <w:r>
        <w:t>particular tasks</w:t>
      </w:r>
      <w:proofErr w:type="gramEnd"/>
      <w:r>
        <w:t>.</w:t>
      </w:r>
    </w:p>
    <w:p w14:paraId="511D89FB" w14:textId="77777777" w:rsidR="006056D8" w:rsidRPr="00042703" w:rsidRDefault="006056D8" w:rsidP="00B273C8">
      <w:pPr>
        <w:spacing w:before="12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75433174" w14:textId="77777777" w:rsidR="007609B8" w:rsidRDefault="007609B8" w:rsidP="007609B8">
      <w:pPr>
        <w:pStyle w:val="Paragraph"/>
      </w:pPr>
      <w:r>
        <w:t xml:space="preserve">In </w:t>
      </w:r>
      <w:r w:rsidR="00C046F2">
        <w:t xml:space="preserve">the </w:t>
      </w:r>
      <w:r>
        <w:t>Drama</w:t>
      </w:r>
      <w:r w:rsidR="00C046F2">
        <w:t xml:space="preserve"> General course</w:t>
      </w:r>
      <w:r>
        <w:t>, n</w:t>
      </w:r>
      <w:r w:rsidRPr="00C20D01">
        <w:t>umeracy involves students recognising and understanding the role of mathematics in the world and having the dispositions and capacities to use mathematical knowledge and skills purposefully.</w:t>
      </w:r>
      <w:r>
        <w:t xml:space="preserve"> This includes calculating, estimating, spatial reasoning and work</w:t>
      </w:r>
      <w:r w:rsidR="00C046F2">
        <w:t>ing with scale and portions in d</w:t>
      </w:r>
      <w:r>
        <w:t>rama.</w:t>
      </w:r>
    </w:p>
    <w:p w14:paraId="2DCD3617" w14:textId="77777777" w:rsidR="00B935B0" w:rsidRPr="00042703" w:rsidRDefault="00B935B0" w:rsidP="00C46083">
      <w:pPr>
        <w:spacing w:before="12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34A0C914" w14:textId="77777777" w:rsidR="007609B8" w:rsidRDefault="007609B8" w:rsidP="007609B8">
      <w:pPr>
        <w:pStyle w:val="Paragraph"/>
      </w:pPr>
      <w:r>
        <w:t xml:space="preserve">The use of </w:t>
      </w:r>
      <w:r w:rsidR="00C046F2">
        <w:t xml:space="preserve">information and communication technology (ICT) </w:t>
      </w:r>
      <w:r>
        <w:t>is important for skills, planning and for other purposes in the development and presentation of drama. The emergent technologies</w:t>
      </w:r>
      <w:r w:rsidR="002D1E9D">
        <w:t xml:space="preserve"> are</w:t>
      </w:r>
      <w:r>
        <w:t xml:space="preserve"> used in drama</w:t>
      </w:r>
      <w:r w:rsidR="00942B70">
        <w:t>,</w:t>
      </w:r>
      <w:r>
        <w:t xml:space="preserve"> including linking of drama performances across spaces separated by geography for collaboration and presentation of drama.</w:t>
      </w:r>
    </w:p>
    <w:p w14:paraId="174ECB00" w14:textId="77777777" w:rsidR="00B935B0" w:rsidRPr="00042703" w:rsidRDefault="00B935B0" w:rsidP="000D1019">
      <w:pPr>
        <w:spacing w:before="240" w:after="60"/>
        <w:rPr>
          <w:b/>
          <w:bCs/>
          <w:color w:val="595959" w:themeColor="text1" w:themeTint="A6"/>
          <w:sz w:val="26"/>
          <w:szCs w:val="26"/>
        </w:rPr>
      </w:pPr>
      <w:r w:rsidRPr="00F91F14">
        <w:rPr>
          <w:rStyle w:val="Heading3Char"/>
        </w:rPr>
        <w:lastRenderedPageBreak/>
        <w:t>Critical and creative thinking</w:t>
      </w:r>
      <w:r w:rsidR="006D2B4A" w:rsidRPr="00042703">
        <w:rPr>
          <w:b/>
          <w:bCs/>
          <w:color w:val="595959" w:themeColor="text1" w:themeTint="A6"/>
          <w:sz w:val="26"/>
          <w:szCs w:val="26"/>
        </w:rPr>
        <w:t xml:space="preserve"> </w:t>
      </w:r>
    </w:p>
    <w:p w14:paraId="44CE8475" w14:textId="77777777" w:rsidR="007609B8" w:rsidRDefault="007609B8" w:rsidP="007609B8">
      <w:pPr>
        <w:pStyle w:val="Paragraph"/>
      </w:pPr>
      <w:r w:rsidRPr="00AB3A08">
        <w:t>The finding of satisfying solutions to creative problems involves a broad repertoire of critical and creative thinking skills</w:t>
      </w:r>
      <w:r w:rsidR="00942B70">
        <w:t>,</w:t>
      </w:r>
      <w:r w:rsidRPr="00AB3A08">
        <w:t xml:space="preserve"> including the investigation of new possibilities of achieving dramatic and aesthetic outcomes in drama.</w:t>
      </w:r>
    </w:p>
    <w:p w14:paraId="41BC64F4" w14:textId="77777777" w:rsidR="00B935B0" w:rsidRPr="00042703" w:rsidRDefault="00B935B0" w:rsidP="00C46083">
      <w:pPr>
        <w:spacing w:before="12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7379C66B" w14:textId="77777777" w:rsidR="007609B8" w:rsidRPr="000173E0" w:rsidRDefault="007609B8" w:rsidP="007609B8">
      <w:pPr>
        <w:pStyle w:val="Paragraph"/>
      </w:pPr>
      <w:r w:rsidRPr="00E1158F">
        <w:t>All learning in drama is a social</w:t>
      </w:r>
      <w:r>
        <w:t>,</w:t>
      </w:r>
      <w:r w:rsidRPr="00E1158F">
        <w:t xml:space="preserve"> collaborative and cooperative process</w:t>
      </w:r>
      <w:r>
        <w:t xml:space="preserve">. </w:t>
      </w:r>
      <w:r w:rsidR="00C046F2">
        <w:t xml:space="preserve">The </w:t>
      </w:r>
      <w:r>
        <w:t>D</w:t>
      </w:r>
      <w:r w:rsidRPr="00E1158F">
        <w:t xml:space="preserve">rama </w:t>
      </w:r>
      <w:r w:rsidR="00C046F2">
        <w:t xml:space="preserve">General course </w:t>
      </w:r>
      <w:r w:rsidRPr="00E1158F">
        <w:t xml:space="preserve">involves working </w:t>
      </w:r>
      <w:r>
        <w:t xml:space="preserve">with others with empathy </w:t>
      </w:r>
      <w:r w:rsidR="00743703">
        <w:t>and</w:t>
      </w:r>
      <w:r>
        <w:t xml:space="preserve"> managing personal resources</w:t>
      </w:r>
      <w:r w:rsidR="00942B70">
        <w:t>,</w:t>
      </w:r>
      <w:r>
        <w:t xml:space="preserve"> including time to achieve goals in a timely fashion. The skills </w:t>
      </w:r>
      <w:r w:rsidR="00743703">
        <w:t>associate</w:t>
      </w:r>
      <w:r w:rsidR="007D0663">
        <w:t>d with self-</w:t>
      </w:r>
      <w:r>
        <w:t xml:space="preserve">management and effective group processes need to </w:t>
      </w:r>
      <w:r w:rsidR="00743703">
        <w:t xml:space="preserve">be </w:t>
      </w:r>
      <w:r>
        <w:t>refined and developed in the context of drama.</w:t>
      </w:r>
    </w:p>
    <w:p w14:paraId="21BDF8A6" w14:textId="77777777" w:rsidR="00B935B0" w:rsidRPr="00042703" w:rsidRDefault="002B5EC8" w:rsidP="00B273C8">
      <w:pPr>
        <w:spacing w:before="12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0FF8C2DD" w14:textId="77777777" w:rsidR="007609B8" w:rsidRDefault="007609B8" w:rsidP="007609B8">
      <w:pPr>
        <w:pStyle w:val="Paragraph"/>
      </w:pPr>
      <w:r w:rsidRPr="00AB3A08">
        <w:t>The development of drama involves an understanding of</w:t>
      </w:r>
      <w:r w:rsidR="007D0663">
        <w:t>,</w:t>
      </w:r>
      <w:r w:rsidRPr="00AB3A08">
        <w:t xml:space="preserve"> and working with</w:t>
      </w:r>
      <w:r w:rsidR="007D0663">
        <w:t>,</w:t>
      </w:r>
      <w:r w:rsidRPr="00AB3A08">
        <w:t xml:space="preserve"> requirements (social, moral and legal) with care and sensitivity to ensure the effective production of drama. This includes the impact of copyright as well as gaining permissions to use materials generated by or with others (including personal stories and audio</w:t>
      </w:r>
      <w:r>
        <w:t>,</w:t>
      </w:r>
      <w:r w:rsidRPr="00AB3A08">
        <w:t xml:space="preserve"> still or video images of members of the public) when producing drama.</w:t>
      </w:r>
    </w:p>
    <w:p w14:paraId="5558417F" w14:textId="77777777" w:rsidR="00B935B0" w:rsidRPr="00042703" w:rsidRDefault="00B935B0" w:rsidP="00B273C8">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35D57B3B" w14:textId="77777777" w:rsidR="007609B8" w:rsidRDefault="007609B8" w:rsidP="007609B8">
      <w:pPr>
        <w:pStyle w:val="Paragraph"/>
      </w:pPr>
      <w:bookmarkStart w:id="20" w:name="_Toc347908213"/>
      <w:r w:rsidRPr="00AB3A08">
        <w:t xml:space="preserve">The creation of drama, whether devised or </w:t>
      </w:r>
      <w:r w:rsidR="007D0663">
        <w:t xml:space="preserve">in the </w:t>
      </w:r>
      <w:r w:rsidRPr="00AB3A08">
        <w:t xml:space="preserve">interpretation of scripts, includes the understanding and appropriate demonstration of cultures from other times and/or places. Part of the success of presenting social and historical cultures on stage involves both a cognitive understanding </w:t>
      </w:r>
      <w:r>
        <w:t xml:space="preserve">and </w:t>
      </w:r>
      <w:r w:rsidRPr="00AB3A08">
        <w:t>empathetic representation of identity through drama.</w:t>
      </w:r>
    </w:p>
    <w:p w14:paraId="59E554F5" w14:textId="77777777" w:rsidR="00E5522A" w:rsidRPr="00C46083" w:rsidRDefault="00C858E6" w:rsidP="00C46083">
      <w:pPr>
        <w:pStyle w:val="Heading2"/>
      </w:pPr>
      <w:bookmarkStart w:id="21" w:name="_Toc381772913"/>
      <w:r w:rsidRPr="00C46083">
        <w:t xml:space="preserve">Representation of </w:t>
      </w:r>
      <w:r w:rsidR="00D66429" w:rsidRPr="00C46083">
        <w:t xml:space="preserve">the </w:t>
      </w:r>
      <w:r w:rsidRPr="00C46083">
        <w:t>c</w:t>
      </w:r>
      <w:r w:rsidR="007F70C7" w:rsidRPr="00C46083">
        <w:t>ross-c</w:t>
      </w:r>
      <w:r w:rsidR="00E5522A" w:rsidRPr="00C46083">
        <w:t xml:space="preserve">urriculum </w:t>
      </w:r>
      <w:r w:rsidR="00387500" w:rsidRPr="00C46083">
        <w:t>p</w:t>
      </w:r>
      <w:r w:rsidR="00E5522A" w:rsidRPr="00C46083">
        <w:t>riorities</w:t>
      </w:r>
      <w:bookmarkEnd w:id="21"/>
    </w:p>
    <w:p w14:paraId="4DF922A1" w14:textId="77777777" w:rsidR="00D0093B" w:rsidRPr="00B0195A" w:rsidRDefault="00151DC5" w:rsidP="000E080A">
      <w:r w:rsidRPr="00042703">
        <w:rPr>
          <w:rFonts w:cs="Times New Roman"/>
        </w:rPr>
        <w:t>The c</w:t>
      </w:r>
      <w:r w:rsidR="00D0093B" w:rsidRPr="00042703">
        <w:rPr>
          <w:rFonts w:cs="Times New Roman"/>
        </w:rPr>
        <w:t>ross-curriculum priorities address contemporary issues which students face in a</w:t>
      </w:r>
      <w:r w:rsidR="002D1E9D">
        <w:rPr>
          <w:rFonts w:cs="Times New Roman"/>
        </w:rPr>
        <w:t xml:space="preserve"> globalised world. Teachers may</w:t>
      </w:r>
      <w:r w:rsidR="00D0093B" w:rsidRPr="00042703">
        <w:rPr>
          <w:rFonts w:cs="Times New Roman"/>
        </w:rPr>
        <w:t xml:space="preserve"> find opportunities to incorporate the priorities into the teaching and learning program for </w:t>
      </w:r>
      <w:r w:rsidR="00C046F2">
        <w:rPr>
          <w:rFonts w:cs="Times New Roman"/>
        </w:rPr>
        <w:t xml:space="preserve">the </w:t>
      </w:r>
      <w:r w:rsidR="007609B8" w:rsidRPr="007609B8">
        <w:rPr>
          <w:rFonts w:cs="Times New Roman"/>
        </w:rPr>
        <w:t>Drama</w:t>
      </w:r>
      <w:r w:rsidR="00C046F2">
        <w:rPr>
          <w:rFonts w:cs="Times New Roman"/>
        </w:rPr>
        <w:t xml:space="preserve"> </w:t>
      </w:r>
      <w:r w:rsidR="00C046F2">
        <w:t>General course</w:t>
      </w:r>
      <w:r w:rsidR="00D0093B" w:rsidRPr="00042703">
        <w:rPr>
          <w:rFonts w:cs="Times New Roman"/>
        </w:rPr>
        <w:t xml:space="preserve">. </w:t>
      </w:r>
      <w:r w:rsidR="000E080A">
        <w:t>The cross-curriculum priorities are not assessed unless they are identified within the specified unit content.</w:t>
      </w:r>
    </w:p>
    <w:p w14:paraId="69B25C58" w14:textId="77777777" w:rsidR="00890076" w:rsidRPr="00042703" w:rsidRDefault="00890076" w:rsidP="00C46083">
      <w:pPr>
        <w:spacing w:before="12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7A8D7E59" w14:textId="77777777" w:rsidR="007609B8" w:rsidRDefault="007609B8" w:rsidP="007609B8">
      <w:pPr>
        <w:pStyle w:val="Paragraph"/>
      </w:pPr>
      <w:r w:rsidRPr="00297BE0">
        <w:t>The Aboriginal and Torres Strait Islander cultures carry an ancient tradition with stories that com</w:t>
      </w:r>
      <w:r w:rsidR="00743703">
        <w:t>municate mythical histories of I</w:t>
      </w:r>
      <w:r w:rsidRPr="00297BE0">
        <w:t xml:space="preserve">ndigenous Australia that are unique and share parallels with other ancient cultures. Exploration of the history and cultures of Aboriginal and Torres Strait Islander cultures provides a rich opportunity to build a greater understanding of a part of Australian </w:t>
      </w:r>
      <w:r w:rsidR="00D438DD" w:rsidRPr="00854227">
        <w:t xml:space="preserve">history </w:t>
      </w:r>
      <w:r w:rsidR="00D438DD">
        <w:t xml:space="preserve">and society </w:t>
      </w:r>
      <w:r w:rsidRPr="00297BE0">
        <w:t>as well as fostering values of mutual understanding and respect between cultures included under the broad identity of this country.</w:t>
      </w:r>
    </w:p>
    <w:p w14:paraId="21350921" w14:textId="77777777" w:rsidR="00890076" w:rsidRPr="00042703" w:rsidRDefault="00890076" w:rsidP="00C46083">
      <w:pPr>
        <w:spacing w:before="12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0AAC06F1" w14:textId="77777777" w:rsidR="007609B8" w:rsidRDefault="007609B8" w:rsidP="007609B8">
      <w:pPr>
        <w:pStyle w:val="Paragraph"/>
      </w:pPr>
      <w:r w:rsidRPr="00297BE0">
        <w:t xml:space="preserve">The Asia region represents a highly diverse spectrum of cultures, traditions and peoples with a third of the world’s population located immediately north of Australia. Engaging in a respectful exploration of </w:t>
      </w:r>
      <w:proofErr w:type="gramStart"/>
      <w:r w:rsidRPr="00297BE0">
        <w:t>particular traditions</w:t>
      </w:r>
      <w:proofErr w:type="gramEnd"/>
      <w:r w:rsidRPr="00297BE0">
        <w:t xml:space="preserve"> from countries like China, India, </w:t>
      </w:r>
      <w:r w:rsidR="007D0663" w:rsidRPr="00297BE0">
        <w:t>Korea</w:t>
      </w:r>
      <w:r w:rsidR="007D0663">
        <w:t xml:space="preserve"> (both North and South)</w:t>
      </w:r>
      <w:r w:rsidR="00BF5B76">
        <w:t>,</w:t>
      </w:r>
      <w:r w:rsidR="007D0663" w:rsidRPr="00297BE0">
        <w:t xml:space="preserve"> </w:t>
      </w:r>
      <w:r w:rsidRPr="00297BE0">
        <w:t>and Japan, for example, will enable students to understand more deeply the values and histories of our near neighbours with whom we share important interrelationships.</w:t>
      </w:r>
    </w:p>
    <w:p w14:paraId="0492F7C3" w14:textId="77777777" w:rsidR="00C46083" w:rsidRPr="009B67B3" w:rsidRDefault="00C46083">
      <w:pPr>
        <w:spacing w:line="276" w:lineRule="auto"/>
        <w:rPr>
          <w:rStyle w:val="Heading3Char"/>
          <w:b w:val="0"/>
          <w:color w:val="auto"/>
        </w:rPr>
      </w:pPr>
      <w:r w:rsidRPr="009B67B3">
        <w:rPr>
          <w:rStyle w:val="Heading3Char"/>
          <w:b w:val="0"/>
          <w:color w:val="auto"/>
        </w:rPr>
        <w:br w:type="page"/>
      </w:r>
    </w:p>
    <w:p w14:paraId="1537ADC3"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Sustainability</w:t>
      </w:r>
      <w:r w:rsidR="006D2B4A" w:rsidRPr="00042703">
        <w:rPr>
          <w:b/>
          <w:bCs/>
          <w:color w:val="595959" w:themeColor="text1" w:themeTint="A6"/>
          <w:sz w:val="26"/>
          <w:szCs w:val="26"/>
        </w:rPr>
        <w:t xml:space="preserve"> </w:t>
      </w:r>
    </w:p>
    <w:p w14:paraId="1411D4FB" w14:textId="77777777" w:rsidR="00516CCF" w:rsidRPr="00B0195A" w:rsidRDefault="007609B8" w:rsidP="007609B8">
      <w:pPr>
        <w:pStyle w:val="Paragraph"/>
      </w:pPr>
      <w:bookmarkStart w:id="22" w:name="_Toc359503799"/>
      <w:bookmarkEnd w:id="20"/>
      <w:r w:rsidRPr="00297BE0">
        <w:t>The challenge of sustainability and the human impact on our environment, including the ongoing challenge of human over</w:t>
      </w:r>
      <w:r w:rsidR="00743703">
        <w:t xml:space="preserve"> </w:t>
      </w:r>
      <w:r w:rsidRPr="00297BE0">
        <w:t xml:space="preserve">consumption and production of waste remains a critical challenge for all people. This may </w:t>
      </w:r>
      <w:r>
        <w:t xml:space="preserve">be </w:t>
      </w:r>
      <w:r w:rsidRPr="00297BE0">
        <w:t>explored through drama in two important ways</w:t>
      </w:r>
      <w:r w:rsidR="00C046F2">
        <w:t>:</w:t>
      </w:r>
      <w:r>
        <w:t xml:space="preserve"> One,</w:t>
      </w:r>
      <w:r w:rsidRPr="00297BE0">
        <w:t xml:space="preserve"> sustainable practices and the ongoing explo</w:t>
      </w:r>
      <w:r w:rsidR="00743703">
        <w:t>ration of what they can be for d</w:t>
      </w:r>
      <w:r w:rsidR="00C046F2">
        <w:t>rama; and</w:t>
      </w:r>
      <w:r w:rsidRPr="00297BE0">
        <w:t xml:space="preserve"> </w:t>
      </w:r>
      <w:proofErr w:type="gramStart"/>
      <w:r w:rsidRPr="00297BE0">
        <w:t>Two</w:t>
      </w:r>
      <w:proofErr w:type="gramEnd"/>
      <w:r w:rsidRPr="00297BE0">
        <w:t>, through engagement in creative problem solving through drama to address behaviours contributing to negative and positive impacts on our environment.</w:t>
      </w:r>
    </w:p>
    <w:p w14:paraId="0B244B12" w14:textId="77777777" w:rsidR="009913D7" w:rsidRPr="009B67B3" w:rsidRDefault="009913D7" w:rsidP="009B67B3">
      <w:pPr>
        <w:rPr>
          <w:rFonts w:eastAsiaTheme="majorEastAsia" w:cs="Calibri"/>
          <w:szCs w:val="28"/>
        </w:rPr>
      </w:pPr>
      <w:r w:rsidRPr="009B67B3">
        <w:br w:type="page"/>
      </w:r>
    </w:p>
    <w:p w14:paraId="0A60B9A0" w14:textId="77777777" w:rsidR="008669DF" w:rsidRPr="00042703" w:rsidRDefault="008669DF" w:rsidP="00042703">
      <w:pPr>
        <w:pStyle w:val="Heading1"/>
      </w:pPr>
      <w:bookmarkStart w:id="23" w:name="_Toc381772914"/>
      <w:r w:rsidRPr="00042703">
        <w:lastRenderedPageBreak/>
        <w:t xml:space="preserve">Unit 1 </w:t>
      </w:r>
      <w:r w:rsidR="00116223" w:rsidRPr="00042703">
        <w:t>–</w:t>
      </w:r>
      <w:r w:rsidR="006A0088" w:rsidRPr="00042703">
        <w:t xml:space="preserve"> </w:t>
      </w:r>
      <w:r w:rsidR="007609B8">
        <w:t>D</w:t>
      </w:r>
      <w:r w:rsidR="007609B8" w:rsidRPr="007609B8">
        <w:t>ramatic storytelling</w:t>
      </w:r>
      <w:bookmarkEnd w:id="23"/>
    </w:p>
    <w:p w14:paraId="3BBDD890" w14:textId="77777777" w:rsidR="009D4A6D" w:rsidRPr="00042703" w:rsidRDefault="009D4A6D" w:rsidP="002F41D0">
      <w:pPr>
        <w:pStyle w:val="Heading2"/>
      </w:pPr>
      <w:bookmarkStart w:id="24" w:name="_Toc381772915"/>
      <w:r w:rsidRPr="00042703">
        <w:t>Unit description</w:t>
      </w:r>
      <w:bookmarkEnd w:id="22"/>
      <w:bookmarkEnd w:id="24"/>
    </w:p>
    <w:p w14:paraId="7D29D0F2" w14:textId="77777777" w:rsidR="007609B8" w:rsidRDefault="007609B8" w:rsidP="007609B8">
      <w:pPr>
        <w:pStyle w:val="Paragraph"/>
        <w:rPr>
          <w:b/>
          <w:bCs/>
        </w:rPr>
      </w:pPr>
      <w:bookmarkStart w:id="25" w:name="_Toc359503800"/>
      <w:bookmarkStart w:id="26" w:name="_Toc347908214"/>
      <w:r w:rsidRPr="004A0824">
        <w:t xml:space="preserve">The focus of this unit is </w:t>
      </w:r>
      <w:r w:rsidRPr="0062018F">
        <w:rPr>
          <w:b/>
          <w:bCs/>
        </w:rPr>
        <w:t>d</w:t>
      </w:r>
      <w:r w:rsidRPr="0062018F">
        <w:rPr>
          <w:b/>
        </w:rPr>
        <w:t>rama</w:t>
      </w:r>
      <w:r>
        <w:rPr>
          <w:b/>
        </w:rPr>
        <w:t>tic</w:t>
      </w:r>
      <w:r w:rsidRPr="0062018F">
        <w:rPr>
          <w:b/>
        </w:rPr>
        <w:t xml:space="preserve"> storytelling</w:t>
      </w:r>
      <w:r w:rsidRPr="004A0824">
        <w:t>.</w:t>
      </w:r>
      <w:r>
        <w:rPr>
          <w:b/>
          <w:bCs/>
        </w:rPr>
        <w:t xml:space="preserve"> </w:t>
      </w:r>
      <w:r w:rsidRPr="0062018F">
        <w:rPr>
          <w:bCs/>
        </w:rPr>
        <w:t>Students engage with</w:t>
      </w:r>
      <w:r>
        <w:rPr>
          <w:b/>
          <w:bCs/>
        </w:rPr>
        <w:t xml:space="preserve"> </w:t>
      </w:r>
      <w:r w:rsidRPr="004A0824">
        <w:t>the skills, techniques</w:t>
      </w:r>
      <w:r>
        <w:rPr>
          <w:b/>
          <w:bCs/>
        </w:rPr>
        <w:t xml:space="preserve">, </w:t>
      </w:r>
      <w:r w:rsidRPr="0062018F">
        <w:rPr>
          <w:bCs/>
        </w:rPr>
        <w:t>processes</w:t>
      </w:r>
      <w:r w:rsidRPr="004A0824">
        <w:t xml:space="preserve"> and conventions of </w:t>
      </w:r>
      <w:r w:rsidRPr="0062018F">
        <w:t>drama</w:t>
      </w:r>
      <w:r>
        <w:t>tic</w:t>
      </w:r>
      <w:r w:rsidRPr="0062018F">
        <w:rPr>
          <w:bCs/>
        </w:rPr>
        <w:t xml:space="preserve"> storytelling</w:t>
      </w:r>
      <w:r w:rsidRPr="004A0824">
        <w:t>. Students view, read and explore relevant drama works and texts using scripts and/or script excerpts from Australian and/or world sources.</w:t>
      </w:r>
    </w:p>
    <w:p w14:paraId="4841BC70" w14:textId="77777777" w:rsidR="009D4A6D" w:rsidRPr="00042703" w:rsidRDefault="009D4A6D" w:rsidP="002F41D0">
      <w:pPr>
        <w:pStyle w:val="Heading2"/>
      </w:pPr>
      <w:bookmarkStart w:id="27" w:name="_Toc358372276"/>
      <w:bookmarkStart w:id="28" w:name="_Toc359503802"/>
      <w:bookmarkStart w:id="29" w:name="_Toc381772916"/>
      <w:bookmarkEnd w:id="25"/>
      <w:bookmarkEnd w:id="26"/>
      <w:r w:rsidRPr="00042703">
        <w:t>Unit content</w:t>
      </w:r>
      <w:bookmarkEnd w:id="27"/>
      <w:bookmarkEnd w:id="28"/>
      <w:bookmarkEnd w:id="29"/>
    </w:p>
    <w:p w14:paraId="1CE6FD84" w14:textId="77777777" w:rsidR="009D4A6D" w:rsidRDefault="009D4A6D" w:rsidP="00DF0EC8">
      <w:pPr>
        <w:spacing w:after="200" w:line="276" w:lineRule="auto"/>
      </w:pPr>
      <w:r w:rsidRPr="00042703">
        <w:t>This unit includes the knowledge, understandings and skills described below.</w:t>
      </w:r>
    </w:p>
    <w:p w14:paraId="649868D9" w14:textId="77777777" w:rsidR="007609B8" w:rsidRPr="004D5012" w:rsidRDefault="007609B8" w:rsidP="00DF0EC8">
      <w:pPr>
        <w:spacing w:after="200" w:line="276" w:lineRule="auto"/>
        <w:rPr>
          <w:b/>
        </w:rPr>
      </w:pPr>
      <w:r w:rsidRPr="004D5012">
        <w:rPr>
          <w:b/>
        </w:rPr>
        <w:t>In the context of drama in performance and responding to drama, students know, understand and apply:</w:t>
      </w:r>
    </w:p>
    <w:p w14:paraId="45FB3A01" w14:textId="77777777" w:rsidR="00516CCF" w:rsidRPr="00042703" w:rsidRDefault="007609B8" w:rsidP="00F91F14">
      <w:pPr>
        <w:pStyle w:val="Heading3"/>
      </w:pPr>
      <w:r w:rsidRPr="007609B8">
        <w:t>Drama language</w:t>
      </w:r>
    </w:p>
    <w:p w14:paraId="51ED04CA" w14:textId="77777777" w:rsidR="007609B8" w:rsidRPr="007609B8" w:rsidRDefault="007609B8" w:rsidP="007609B8">
      <w:pPr>
        <w:pStyle w:val="Paragraph"/>
        <w:rPr>
          <w:b/>
        </w:rPr>
      </w:pPr>
      <w:r w:rsidRPr="007609B8">
        <w:rPr>
          <w:b/>
        </w:rPr>
        <w:t>Voice and movement</w:t>
      </w:r>
    </w:p>
    <w:p w14:paraId="0CDD9DB7" w14:textId="77777777" w:rsidR="007609B8" w:rsidRDefault="007609B8" w:rsidP="003C0065">
      <w:pPr>
        <w:pStyle w:val="ListItem"/>
        <w:ind w:left="392"/>
      </w:pPr>
      <w:r>
        <w:t>voice techniques (breathing techniques, expression, tone, articulation, projection) to communicate meaning</w:t>
      </w:r>
    </w:p>
    <w:p w14:paraId="2CF83146" w14:textId="77777777" w:rsidR="007609B8" w:rsidRDefault="007609B8" w:rsidP="003C0065">
      <w:pPr>
        <w:pStyle w:val="ListItem"/>
        <w:ind w:left="392"/>
      </w:pPr>
      <w:r>
        <w:t>movement techniques (gesture, stance/posture, facial expression, mime) to communicate meaning</w:t>
      </w:r>
    </w:p>
    <w:p w14:paraId="48872252" w14:textId="77777777" w:rsidR="007609B8" w:rsidRDefault="007609B8" w:rsidP="003C0065">
      <w:pPr>
        <w:pStyle w:val="ListItem"/>
        <w:ind w:left="392"/>
      </w:pPr>
      <w:r>
        <w:t xml:space="preserve">warm-up exercises for safe and effective use of voice and movement </w:t>
      </w:r>
    </w:p>
    <w:p w14:paraId="033C801B" w14:textId="77777777" w:rsidR="007609B8" w:rsidRDefault="007609B8" w:rsidP="003C0065">
      <w:pPr>
        <w:pStyle w:val="ListItem"/>
        <w:ind w:left="392"/>
      </w:pPr>
      <w:r>
        <w:t>voice and movement techniques using appropriate exaggeration for dramatic storytelling</w:t>
      </w:r>
    </w:p>
    <w:p w14:paraId="430B36E4" w14:textId="77777777" w:rsidR="007609B8" w:rsidRPr="007609B8" w:rsidRDefault="007609B8" w:rsidP="007609B8">
      <w:pPr>
        <w:pStyle w:val="Paragraph"/>
        <w:rPr>
          <w:b/>
        </w:rPr>
      </w:pPr>
      <w:r w:rsidRPr="007609B8">
        <w:rPr>
          <w:b/>
        </w:rPr>
        <w:t>Drama processes and the elements of drama</w:t>
      </w:r>
    </w:p>
    <w:p w14:paraId="2045B3AE" w14:textId="77777777" w:rsidR="007609B8" w:rsidRDefault="007609B8" w:rsidP="003C0065">
      <w:pPr>
        <w:pStyle w:val="ListItem"/>
        <w:ind w:left="392"/>
      </w:pPr>
      <w:r>
        <w:t>rehearsal and group work processes (planning and refinement through improvisation) in devised and scripted drama</w:t>
      </w:r>
    </w:p>
    <w:p w14:paraId="2D0AE571" w14:textId="77777777" w:rsidR="007609B8" w:rsidRDefault="007609B8" w:rsidP="003C0065">
      <w:pPr>
        <w:pStyle w:val="ListItem"/>
        <w:ind w:left="392"/>
      </w:pPr>
      <w:r>
        <w:t>the elements of drama (role, character and relationships, situation, voice, movement, space and time, language and texts, symbol and metaphor, mood and atmosphere, dramatic tension) to create types of characters and roles (antagonist, protagonist, supporting roles) in performance</w:t>
      </w:r>
    </w:p>
    <w:p w14:paraId="1610E19E" w14:textId="77777777" w:rsidR="007609B8" w:rsidRDefault="007609B8" w:rsidP="003C0065">
      <w:pPr>
        <w:pStyle w:val="ListItem"/>
        <w:ind w:left="392"/>
      </w:pPr>
      <w:r>
        <w:t>the elements of drama used to present identified themes</w:t>
      </w:r>
    </w:p>
    <w:p w14:paraId="20AC1B67" w14:textId="77777777" w:rsidR="007609B8" w:rsidRDefault="007609B8" w:rsidP="003C0065">
      <w:pPr>
        <w:pStyle w:val="ListItem"/>
        <w:ind w:left="392"/>
      </w:pPr>
      <w:r>
        <w:t xml:space="preserve">improvisation to develop characterisation through offer, acceptance, extension and </w:t>
      </w:r>
      <w:proofErr w:type="gramStart"/>
      <w:r>
        <w:t>resolution</w:t>
      </w:r>
      <w:proofErr w:type="gramEnd"/>
    </w:p>
    <w:p w14:paraId="05A41052" w14:textId="77777777" w:rsidR="007609B8" w:rsidRDefault="007609B8" w:rsidP="003C0065">
      <w:pPr>
        <w:pStyle w:val="ListItem"/>
        <w:ind w:left="392"/>
      </w:pPr>
      <w:r>
        <w:t>the elements of drama shaped through viewpoints in improvisation to create dramatic meaning</w:t>
      </w:r>
    </w:p>
    <w:p w14:paraId="0212BB5C" w14:textId="77777777" w:rsidR="007609B8" w:rsidRDefault="007609B8" w:rsidP="003C0065">
      <w:pPr>
        <w:pStyle w:val="ListItem"/>
        <w:ind w:left="392"/>
      </w:pPr>
      <w:r>
        <w:t>performance preparation processes (warm-up, focus time, actors’ notes) for dramatic storytelling</w:t>
      </w:r>
    </w:p>
    <w:p w14:paraId="23AA7A49" w14:textId="77777777" w:rsidR="007609B8" w:rsidRPr="007609B8" w:rsidRDefault="007609B8" w:rsidP="007609B8">
      <w:pPr>
        <w:pStyle w:val="Paragraph"/>
        <w:rPr>
          <w:b/>
        </w:rPr>
      </w:pPr>
      <w:r w:rsidRPr="007609B8">
        <w:rPr>
          <w:b/>
        </w:rPr>
        <w:t>Drama forms and styles</w:t>
      </w:r>
    </w:p>
    <w:p w14:paraId="5E220F66" w14:textId="77777777" w:rsidR="007609B8" w:rsidRDefault="007609B8" w:rsidP="003C0065">
      <w:pPr>
        <w:pStyle w:val="ListItem"/>
        <w:ind w:left="392"/>
      </w:pPr>
      <w:r>
        <w:t>types of dramatic storytelling based on the broad categories of comedy and tragedy</w:t>
      </w:r>
    </w:p>
    <w:p w14:paraId="5BB59478" w14:textId="77777777" w:rsidR="007609B8" w:rsidRDefault="007609B8" w:rsidP="003C0065">
      <w:pPr>
        <w:pStyle w:val="ListItem"/>
        <w:ind w:left="392"/>
      </w:pPr>
      <w:r>
        <w:t>types of performance/audience relationships in representational and presentational drama</w:t>
      </w:r>
    </w:p>
    <w:p w14:paraId="600DA652" w14:textId="77777777" w:rsidR="007609B8" w:rsidRDefault="007609B8" w:rsidP="003C0065">
      <w:pPr>
        <w:pStyle w:val="ListItem"/>
        <w:ind w:left="392"/>
      </w:pPr>
      <w:r>
        <w:t>types of storytelling based on narrative structures</w:t>
      </w:r>
    </w:p>
    <w:p w14:paraId="06B272C1" w14:textId="77777777" w:rsidR="007609B8" w:rsidRPr="003C0065" w:rsidRDefault="007609B8" w:rsidP="003C0065">
      <w:pPr>
        <w:pStyle w:val="ListItem"/>
        <w:ind w:left="392"/>
      </w:pPr>
      <w:r>
        <w:t>changes in dramatic storytelling beginning with ritual drama/ancient mythologies</w:t>
      </w:r>
      <w:r>
        <w:br w:type="page"/>
      </w:r>
    </w:p>
    <w:p w14:paraId="06E91D39" w14:textId="77777777" w:rsidR="00516CCF" w:rsidRPr="00042703" w:rsidRDefault="007609B8" w:rsidP="00F91F14">
      <w:pPr>
        <w:pStyle w:val="Heading3"/>
      </w:pPr>
      <w:r w:rsidRPr="007609B8">
        <w:lastRenderedPageBreak/>
        <w:t>Contextual knowledge</w:t>
      </w:r>
    </w:p>
    <w:p w14:paraId="3812D5A5" w14:textId="77777777" w:rsidR="007609B8" w:rsidRPr="007609B8" w:rsidRDefault="007609B8" w:rsidP="007609B8">
      <w:pPr>
        <w:pStyle w:val="Paragraph"/>
        <w:rPr>
          <w:b/>
        </w:rPr>
      </w:pPr>
      <w:r w:rsidRPr="007609B8">
        <w:rPr>
          <w:b/>
        </w:rPr>
        <w:t>Drama conventions</w:t>
      </w:r>
    </w:p>
    <w:p w14:paraId="459AEEC9" w14:textId="77777777" w:rsidR="007609B8" w:rsidRDefault="007609B8" w:rsidP="003C0065">
      <w:pPr>
        <w:pStyle w:val="ListItem"/>
        <w:ind w:left="392"/>
      </w:pPr>
      <w:r>
        <w:t>techniques in dramatic storytelling to engage the audience through dramatic tension</w:t>
      </w:r>
    </w:p>
    <w:p w14:paraId="63C778AC" w14:textId="77777777" w:rsidR="007609B8" w:rsidRDefault="007609B8" w:rsidP="003C0065">
      <w:pPr>
        <w:pStyle w:val="ListItem"/>
        <w:ind w:left="392"/>
      </w:pPr>
      <w:r>
        <w:t>conventions of improvisation (spontaneity, showing/not telling) in dramatic storytelling</w:t>
      </w:r>
      <w:r w:rsidR="00F41C4C">
        <w:t xml:space="preserve"> </w:t>
      </w:r>
    </w:p>
    <w:p w14:paraId="766D4EA6" w14:textId="77777777" w:rsidR="007609B8" w:rsidRDefault="007609B8" w:rsidP="003C0065">
      <w:pPr>
        <w:pStyle w:val="ListItem"/>
        <w:ind w:left="392"/>
      </w:pPr>
      <w:r>
        <w:t>conventions of narrative structure with a focus on enacted story</w:t>
      </w:r>
    </w:p>
    <w:p w14:paraId="5A6F3349" w14:textId="77777777" w:rsidR="007609B8" w:rsidRDefault="007609B8" w:rsidP="003C0065">
      <w:pPr>
        <w:pStyle w:val="ListItem"/>
        <w:ind w:left="392"/>
      </w:pPr>
      <w:r>
        <w:t>conventions of script layouts (scene organisation, setting, dialogue and stage directions) in dramatic storytelling</w:t>
      </w:r>
    </w:p>
    <w:p w14:paraId="770F5075" w14:textId="77777777" w:rsidR="007609B8" w:rsidRDefault="007609B8" w:rsidP="003C0065">
      <w:pPr>
        <w:pStyle w:val="ListItem"/>
        <w:ind w:left="392"/>
      </w:pPr>
      <w:r>
        <w:t>conventions of documenting dramatic storytelling choices (character profiles, voice techniques and movement techniques annotations)</w:t>
      </w:r>
    </w:p>
    <w:p w14:paraId="218E89A6" w14:textId="77777777" w:rsidR="007609B8" w:rsidRDefault="007609B8" w:rsidP="003C0065">
      <w:pPr>
        <w:pStyle w:val="ListItem"/>
        <w:ind w:left="392"/>
      </w:pPr>
      <w:r>
        <w:t>performance and audience behaviours appropriate to performance contexts</w:t>
      </w:r>
    </w:p>
    <w:p w14:paraId="74436391" w14:textId="77777777" w:rsidR="007609B8" w:rsidRPr="007609B8" w:rsidRDefault="007609B8" w:rsidP="007609B8">
      <w:pPr>
        <w:pStyle w:val="Paragraph"/>
        <w:rPr>
          <w:b/>
        </w:rPr>
      </w:pPr>
      <w:r w:rsidRPr="007609B8">
        <w:rPr>
          <w:b/>
        </w:rPr>
        <w:t>Values, forces and drama practice</w:t>
      </w:r>
    </w:p>
    <w:p w14:paraId="584FAFB4" w14:textId="77777777" w:rsidR="007609B8" w:rsidRDefault="007609B8" w:rsidP="003C0065">
      <w:pPr>
        <w:pStyle w:val="ListItem"/>
        <w:ind w:left="392"/>
      </w:pPr>
      <w:r>
        <w:t>audience responses to storytelling inspired by forces in drama</w:t>
      </w:r>
    </w:p>
    <w:p w14:paraId="04147A50" w14:textId="77777777" w:rsidR="007609B8" w:rsidRDefault="007609B8" w:rsidP="003C0065">
      <w:pPr>
        <w:pStyle w:val="ListItem"/>
        <w:ind w:left="392"/>
      </w:pPr>
      <w:r>
        <w:t>audience expectations, attitudes, experience and understanding of dramatic storytelling</w:t>
      </w:r>
    </w:p>
    <w:p w14:paraId="20A51473" w14:textId="77777777" w:rsidR="007609B8" w:rsidRDefault="007609B8" w:rsidP="003C0065">
      <w:pPr>
        <w:pStyle w:val="ListItem"/>
        <w:ind w:left="392"/>
      </w:pPr>
      <w:r>
        <w:t>purposes, uses and approaches to drama in other times and places</w:t>
      </w:r>
      <w:r w:rsidR="00A04938">
        <w:t>,</w:t>
      </w:r>
      <w:r>
        <w:t xml:space="preserve"> such as ritual drama and ancient </w:t>
      </w:r>
      <w:proofErr w:type="gramStart"/>
      <w:r>
        <w:t>mythologies</w:t>
      </w:r>
      <w:proofErr w:type="gramEnd"/>
    </w:p>
    <w:p w14:paraId="780E3AE5" w14:textId="77777777" w:rsidR="00516CCF" w:rsidRPr="00042703" w:rsidRDefault="007609B8" w:rsidP="00F91F14">
      <w:pPr>
        <w:pStyle w:val="Heading3"/>
      </w:pPr>
      <w:r w:rsidRPr="007609B8">
        <w:t>Production and performance</w:t>
      </w:r>
    </w:p>
    <w:p w14:paraId="54F64918" w14:textId="77777777" w:rsidR="007609B8" w:rsidRPr="007609B8" w:rsidRDefault="007609B8" w:rsidP="007609B8">
      <w:pPr>
        <w:pStyle w:val="Paragraph"/>
        <w:rPr>
          <w:b/>
        </w:rPr>
      </w:pPr>
      <w:r w:rsidRPr="007609B8">
        <w:rPr>
          <w:b/>
        </w:rPr>
        <w:t>Spaces of performance</w:t>
      </w:r>
    </w:p>
    <w:p w14:paraId="075EF8C3" w14:textId="77777777" w:rsidR="007609B8" w:rsidRDefault="007609B8" w:rsidP="003C0065">
      <w:pPr>
        <w:pStyle w:val="ListItem"/>
        <w:ind w:left="392"/>
      </w:pPr>
      <w:r>
        <w:t>performance areas to define space and time for an audience</w:t>
      </w:r>
    </w:p>
    <w:p w14:paraId="6179F88D" w14:textId="77777777" w:rsidR="007609B8" w:rsidRDefault="007609B8" w:rsidP="003C0065">
      <w:pPr>
        <w:pStyle w:val="ListItem"/>
        <w:ind w:left="392"/>
      </w:pPr>
      <w:r>
        <w:t>audience awareness in dramatic storytelling</w:t>
      </w:r>
    </w:p>
    <w:p w14:paraId="1F411D67" w14:textId="77777777" w:rsidR="007609B8" w:rsidRDefault="007609B8" w:rsidP="003C0065">
      <w:pPr>
        <w:pStyle w:val="ListItem"/>
        <w:ind w:left="392"/>
      </w:pPr>
      <w:r>
        <w:t>audience/space arrangements and their effect on drama</w:t>
      </w:r>
    </w:p>
    <w:p w14:paraId="2011CCA4" w14:textId="77777777" w:rsidR="007609B8" w:rsidRPr="007609B8" w:rsidRDefault="007609B8" w:rsidP="007609B8">
      <w:pPr>
        <w:pStyle w:val="Paragraph"/>
        <w:rPr>
          <w:b/>
        </w:rPr>
      </w:pPr>
      <w:r w:rsidRPr="007609B8">
        <w:rPr>
          <w:b/>
        </w:rPr>
        <w:t>Design and technologies</w:t>
      </w:r>
    </w:p>
    <w:p w14:paraId="65E46959" w14:textId="77777777" w:rsidR="007609B8" w:rsidRDefault="007609B8" w:rsidP="003C0065">
      <w:pPr>
        <w:pStyle w:val="ListItem"/>
        <w:ind w:left="392"/>
      </w:pPr>
      <w:r>
        <w:t>ways that costume and props can be used to support setting and situation</w:t>
      </w:r>
    </w:p>
    <w:p w14:paraId="06AA56E6" w14:textId="77777777" w:rsidR="007609B8" w:rsidRDefault="007609B8" w:rsidP="003C0065">
      <w:pPr>
        <w:pStyle w:val="ListItem"/>
        <w:ind w:left="392"/>
      </w:pPr>
      <w:r>
        <w:t>principles of design (contrast and emphasis) in dramatic storytelling</w:t>
      </w:r>
    </w:p>
    <w:p w14:paraId="4FD467AE" w14:textId="77777777" w:rsidR="007609B8" w:rsidRDefault="007609B8" w:rsidP="003C0065">
      <w:pPr>
        <w:pStyle w:val="ListItem"/>
        <w:ind w:left="392"/>
      </w:pPr>
      <w:r>
        <w:t>drama design and technologies for dramatic storytelling</w:t>
      </w:r>
    </w:p>
    <w:p w14:paraId="229A6BE8" w14:textId="77777777" w:rsidR="007609B8" w:rsidRPr="007609B8" w:rsidRDefault="007609B8" w:rsidP="007609B8">
      <w:pPr>
        <w:pStyle w:val="Paragraph"/>
        <w:rPr>
          <w:b/>
        </w:rPr>
      </w:pPr>
      <w:r w:rsidRPr="007609B8">
        <w:rPr>
          <w:b/>
        </w:rPr>
        <w:t>Management skills and processes</w:t>
      </w:r>
    </w:p>
    <w:p w14:paraId="192A7A20" w14:textId="77777777" w:rsidR="007609B8" w:rsidRDefault="007609B8" w:rsidP="003C0065">
      <w:pPr>
        <w:pStyle w:val="ListItem"/>
        <w:ind w:left="392"/>
      </w:pPr>
      <w:r>
        <w:t>effective group work processes (appropriate questioning, conflict management, listening skills) in dramatic storytelling</w:t>
      </w:r>
    </w:p>
    <w:p w14:paraId="0D9BE51C" w14:textId="77777777" w:rsidR="007609B8" w:rsidRDefault="007609B8" w:rsidP="003C0065">
      <w:pPr>
        <w:pStyle w:val="ListItem"/>
        <w:ind w:left="392"/>
      </w:pPr>
      <w:r>
        <w:t>time management skills (planning tasks, creating schedules, sharing roles) in dramatic storytelling</w:t>
      </w:r>
    </w:p>
    <w:p w14:paraId="30B12197" w14:textId="77777777" w:rsidR="007609B8" w:rsidRDefault="007609B8" w:rsidP="003C0065">
      <w:pPr>
        <w:pStyle w:val="ListItem"/>
        <w:ind w:left="392"/>
      </w:pPr>
      <w:r>
        <w:t>performance rights in dramatic storytelling</w:t>
      </w:r>
    </w:p>
    <w:p w14:paraId="16625D19" w14:textId="77777777" w:rsidR="007609B8" w:rsidRDefault="007609B8" w:rsidP="003C0065">
      <w:pPr>
        <w:pStyle w:val="ListItem"/>
        <w:ind w:left="392"/>
      </w:pPr>
      <w:r>
        <w:t>safe working practices in drama in familiar spaces</w:t>
      </w:r>
    </w:p>
    <w:p w14:paraId="569A473F" w14:textId="77777777" w:rsidR="007609B8" w:rsidRDefault="007609B8" w:rsidP="003C0065">
      <w:pPr>
        <w:pStyle w:val="ListItem"/>
        <w:ind w:left="392"/>
      </w:pPr>
      <w:r>
        <w:t>features of a drama publicity poster</w:t>
      </w:r>
    </w:p>
    <w:p w14:paraId="77AC1A71" w14:textId="77777777" w:rsidR="007609B8" w:rsidRPr="009B67B3" w:rsidRDefault="007609B8">
      <w:pPr>
        <w:spacing w:line="276" w:lineRule="auto"/>
        <w:rPr>
          <w:rFonts w:eastAsiaTheme="minorHAnsi" w:cs="Calibri"/>
          <w:lang w:eastAsia="en-AU"/>
        </w:rPr>
      </w:pPr>
      <w:r>
        <w:rPr>
          <w:b/>
        </w:rPr>
        <w:br w:type="page"/>
      </w:r>
    </w:p>
    <w:p w14:paraId="207F6A19" w14:textId="77777777" w:rsidR="007609B8" w:rsidRPr="001B4F03" w:rsidRDefault="007609B8" w:rsidP="001B4F03">
      <w:pPr>
        <w:pStyle w:val="Heading3"/>
      </w:pPr>
      <w:r w:rsidRPr="001B4F03">
        <w:lastRenderedPageBreak/>
        <w:t>Oral and written communication</w:t>
      </w:r>
    </w:p>
    <w:p w14:paraId="5315FD19" w14:textId="77777777" w:rsidR="00637898" w:rsidRDefault="007609B8" w:rsidP="007609B8">
      <w:pPr>
        <w:pStyle w:val="ListItem"/>
        <w:numPr>
          <w:ilvl w:val="0"/>
          <w:numId w:val="0"/>
        </w:numPr>
      </w:pPr>
      <w:r w:rsidRPr="00605C2D">
        <w:t xml:space="preserve">Students are expected to develop skills and abilities in multiple </w:t>
      </w:r>
      <w:r w:rsidR="00637898">
        <w:t xml:space="preserve">drama-based </w:t>
      </w:r>
      <w:r w:rsidRPr="00605C2D">
        <w:t>forms of communication</w:t>
      </w:r>
      <w:r w:rsidR="00637898">
        <w:t>. Students are to address appropriate aspects of written and oral communication through drama in performance and associated learning activities. This includes:</w:t>
      </w:r>
    </w:p>
    <w:p w14:paraId="0D9B94E2" w14:textId="77777777" w:rsidR="00637898" w:rsidRDefault="007609B8" w:rsidP="00637898">
      <w:pPr>
        <w:pStyle w:val="ListItem"/>
        <w:ind w:left="426" w:hanging="426"/>
      </w:pPr>
      <w:r w:rsidRPr="00605C2D">
        <w:t>short and extended answer forms</w:t>
      </w:r>
    </w:p>
    <w:p w14:paraId="24AB4BB0" w14:textId="77777777" w:rsidR="00637898" w:rsidRDefault="007609B8" w:rsidP="00637898">
      <w:pPr>
        <w:pStyle w:val="ListItem"/>
        <w:ind w:left="426" w:hanging="426"/>
      </w:pPr>
      <w:r w:rsidRPr="00605C2D">
        <w:t>graphic organisers,</w:t>
      </w:r>
      <w:r w:rsidR="00637898">
        <w:t xml:space="preserve"> diagrams, and illustrations with appropriate </w:t>
      </w:r>
      <w:r w:rsidR="0077345E">
        <w:t xml:space="preserve">use of </w:t>
      </w:r>
      <w:r w:rsidR="00637898">
        <w:t>annotations</w:t>
      </w:r>
      <w:r w:rsidR="0077345E">
        <w:t>,</w:t>
      </w:r>
      <w:r w:rsidR="00637898">
        <w:t xml:space="preserve"> and of colour</w:t>
      </w:r>
    </w:p>
    <w:p w14:paraId="5A837182" w14:textId="77777777" w:rsidR="00637898" w:rsidRDefault="007609B8" w:rsidP="00637898">
      <w:pPr>
        <w:pStyle w:val="ListItem"/>
        <w:ind w:left="426" w:hanging="426"/>
      </w:pPr>
      <w:r w:rsidRPr="00605C2D">
        <w:t>interviews and other oral presentations</w:t>
      </w:r>
    </w:p>
    <w:p w14:paraId="7FA66881" w14:textId="77777777" w:rsidR="007609B8" w:rsidRPr="00E31104" w:rsidRDefault="007609B8" w:rsidP="00637898">
      <w:pPr>
        <w:pStyle w:val="ListItem"/>
        <w:ind w:left="426" w:hanging="426"/>
      </w:pPr>
      <w:r w:rsidRPr="00605C2D">
        <w:t xml:space="preserve">structuring </w:t>
      </w:r>
      <w:r w:rsidR="00637898">
        <w:t xml:space="preserve">of </w:t>
      </w:r>
      <w:r w:rsidRPr="00605C2D">
        <w:t>ideas and responses.</w:t>
      </w:r>
    </w:p>
    <w:p w14:paraId="2E042CBA" w14:textId="77777777" w:rsidR="00E30C67" w:rsidRDefault="00E30C67" w:rsidP="00E30C67">
      <w:pPr>
        <w:pStyle w:val="Heading3"/>
      </w:pPr>
      <w:r>
        <w:t>Suggested text list</w:t>
      </w:r>
    </w:p>
    <w:p w14:paraId="7134ABD1" w14:textId="77777777" w:rsidR="007609B8" w:rsidRPr="00BF5B76" w:rsidRDefault="007609B8" w:rsidP="00BF5B76">
      <w:pPr>
        <w:pStyle w:val="Paragraph"/>
        <w:rPr>
          <w:b/>
          <w:bCs/>
        </w:rPr>
      </w:pPr>
      <w:r w:rsidRPr="007609B8">
        <w:t>This course has a suggested text list.</w:t>
      </w:r>
      <w:r w:rsidR="00BF5B76" w:rsidRPr="00BF5B76">
        <w:t xml:space="preserve"> </w:t>
      </w:r>
      <w:r w:rsidR="00BF5B76">
        <w:t>By the end of Unit</w:t>
      </w:r>
      <w:r w:rsidR="00BF5B76" w:rsidRPr="007609B8">
        <w:t xml:space="preserve"> 1 and </w:t>
      </w:r>
      <w:r w:rsidR="00BF5B76">
        <w:t>U</w:t>
      </w:r>
      <w:r w:rsidR="00BF5B76" w:rsidRPr="00BF5B76">
        <w:t xml:space="preserve">nit </w:t>
      </w:r>
      <w:r w:rsidR="00BF5B76" w:rsidRPr="007609B8">
        <w:t>2, students should have studied one Australian and one world text.</w:t>
      </w:r>
    </w:p>
    <w:tbl>
      <w:tblPr>
        <w:tblStyle w:val="LightList-Accent4"/>
        <w:tblW w:w="9889" w:type="dxa"/>
        <w:tblLayout w:type="fixed"/>
        <w:tblLook w:val="00A0" w:firstRow="1" w:lastRow="0" w:firstColumn="1" w:lastColumn="0" w:noHBand="0" w:noVBand="0"/>
      </w:tblPr>
      <w:tblGrid>
        <w:gridCol w:w="4944"/>
        <w:gridCol w:w="4945"/>
      </w:tblGrid>
      <w:tr w:rsidR="007609B8" w:rsidRPr="00360F59" w14:paraId="05577471" w14:textId="77777777" w:rsidTr="007609B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14:paraId="0CB05F60" w14:textId="77777777" w:rsidR="007609B8" w:rsidRPr="007609B8" w:rsidRDefault="007609B8" w:rsidP="007609B8">
            <w:pPr>
              <w:spacing w:before="0" w:after="0"/>
              <w:jc w:val="center"/>
              <w:rPr>
                <w:rFonts w:ascii="Calibri" w:hAnsi="Calibri"/>
                <w:szCs w:val="20"/>
              </w:rPr>
            </w:pPr>
            <w:r w:rsidRPr="007609B8">
              <w:rPr>
                <w:rFonts w:ascii="Calibri" w:hAnsi="Calibri"/>
                <w:szCs w:val="20"/>
              </w:rPr>
              <w:t>Suggested Australian texts for Unit 1</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14:paraId="65478F75" w14:textId="77777777" w:rsidR="007609B8" w:rsidRPr="007609B8" w:rsidRDefault="007609B8" w:rsidP="007609B8">
            <w:pPr>
              <w:spacing w:before="0" w:after="0"/>
              <w:jc w:val="center"/>
              <w:rPr>
                <w:rFonts w:ascii="Calibri" w:hAnsi="Calibri"/>
                <w:szCs w:val="20"/>
              </w:rPr>
            </w:pPr>
            <w:r w:rsidRPr="007609B8">
              <w:rPr>
                <w:rFonts w:ascii="Calibri" w:hAnsi="Calibri"/>
                <w:szCs w:val="20"/>
              </w:rPr>
              <w:t>Suggested world texts for Unit 1</w:t>
            </w:r>
          </w:p>
        </w:tc>
      </w:tr>
      <w:tr w:rsidR="007609B8" w:rsidRPr="00360F59" w14:paraId="7BCCAA77" w14:textId="77777777" w:rsidTr="00760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071ACCF9" w14:textId="77777777" w:rsidR="007609B8" w:rsidRPr="007609B8" w:rsidRDefault="00743703" w:rsidP="00743703">
            <w:pPr>
              <w:jc w:val="left"/>
              <w:rPr>
                <w:rFonts w:ascii="Calibri" w:hAnsi="Calibri" w:cs="Calibri"/>
                <w:b w:val="0"/>
                <w:sz w:val="20"/>
                <w:szCs w:val="20"/>
              </w:rPr>
            </w:pPr>
            <w:r w:rsidRPr="007609B8">
              <w:rPr>
                <w:rFonts w:ascii="Calibri" w:hAnsi="Calibri" w:cs="Calibri"/>
                <w:b w:val="0"/>
                <w:sz w:val="20"/>
                <w:szCs w:val="20"/>
              </w:rPr>
              <w:t xml:space="preserve">Tom Lycos and </w:t>
            </w:r>
            <w:proofErr w:type="spellStart"/>
            <w:r w:rsidRPr="007609B8">
              <w:rPr>
                <w:rFonts w:ascii="Calibri" w:hAnsi="Calibri" w:cs="Calibri"/>
                <w:b w:val="0"/>
                <w:sz w:val="20"/>
                <w:szCs w:val="20"/>
              </w:rPr>
              <w:t>Stefo</w:t>
            </w:r>
            <w:proofErr w:type="spellEnd"/>
            <w:r w:rsidRPr="007609B8">
              <w:rPr>
                <w:rFonts w:ascii="Calibri" w:hAnsi="Calibri" w:cs="Calibri"/>
                <w:b w:val="0"/>
                <w:sz w:val="20"/>
                <w:szCs w:val="20"/>
              </w:rPr>
              <w:t xml:space="preserve"> </w:t>
            </w:r>
            <w:proofErr w:type="spellStart"/>
            <w:r w:rsidRPr="007609B8">
              <w:rPr>
                <w:rFonts w:ascii="Calibri" w:hAnsi="Calibri" w:cs="Calibri"/>
                <w:b w:val="0"/>
                <w:sz w:val="20"/>
                <w:szCs w:val="20"/>
              </w:rPr>
              <w:t>Nantsou</w:t>
            </w:r>
            <w:proofErr w:type="spellEnd"/>
            <w:r>
              <w:rPr>
                <w:rFonts w:ascii="Calibri" w:hAnsi="Calibri" w:cs="Calibri"/>
                <w:b w:val="0"/>
                <w:sz w:val="20"/>
                <w:szCs w:val="20"/>
              </w:rPr>
              <w:t>:</w:t>
            </w:r>
            <w:r w:rsidRPr="00F41C4C">
              <w:rPr>
                <w:rFonts w:ascii="Calibri" w:hAnsi="Calibri" w:cs="Calibri"/>
                <w:b w:val="0"/>
                <w:i/>
                <w:sz w:val="20"/>
                <w:szCs w:val="20"/>
              </w:rPr>
              <w:t xml:space="preserve"> </w:t>
            </w:r>
            <w:r w:rsidR="007609B8" w:rsidRPr="00F41C4C">
              <w:rPr>
                <w:rFonts w:ascii="Calibri" w:hAnsi="Calibri" w:cs="Calibri"/>
                <w:b w:val="0"/>
                <w:i/>
                <w:sz w:val="20"/>
                <w:szCs w:val="20"/>
              </w:rPr>
              <w:t xml:space="preserve">Zeal </w:t>
            </w:r>
            <w:r>
              <w:rPr>
                <w:rFonts w:ascii="Calibri" w:hAnsi="Calibri" w:cs="Calibri"/>
                <w:b w:val="0"/>
                <w:i/>
                <w:sz w:val="20"/>
                <w:szCs w:val="20"/>
              </w:rPr>
              <w:t>T</w:t>
            </w:r>
            <w:r w:rsidR="007609B8" w:rsidRPr="00F41C4C">
              <w:rPr>
                <w:rFonts w:ascii="Calibri" w:hAnsi="Calibri" w:cs="Calibri"/>
                <w:b w:val="0"/>
                <w:i/>
                <w:sz w:val="20"/>
                <w:szCs w:val="20"/>
              </w:rPr>
              <w:t xml:space="preserve">heatre </w:t>
            </w:r>
            <w:r>
              <w:rPr>
                <w:rFonts w:ascii="Calibri" w:hAnsi="Calibri" w:cs="Calibri"/>
                <w:b w:val="0"/>
                <w:i/>
                <w:sz w:val="20"/>
                <w:szCs w:val="20"/>
              </w:rPr>
              <w:t>C</w:t>
            </w:r>
            <w:r w:rsidR="007609B8" w:rsidRPr="00F41C4C">
              <w:rPr>
                <w:rFonts w:ascii="Calibri" w:hAnsi="Calibri" w:cs="Calibri"/>
                <w:b w:val="0"/>
                <w:i/>
                <w:sz w:val="20"/>
                <w:szCs w:val="20"/>
              </w:rPr>
              <w:t>ollection</w:t>
            </w:r>
          </w:p>
        </w:tc>
        <w:tc>
          <w:tcPr>
            <w:cnfStyle w:val="000010000000" w:firstRow="0" w:lastRow="0" w:firstColumn="0" w:lastColumn="0" w:oddVBand="1" w:evenVBand="0" w:oddHBand="0" w:evenHBand="0" w:firstRowFirstColumn="0" w:firstRowLastColumn="0" w:lastRowFirstColumn="0" w:lastRowLastColumn="0"/>
            <w:tcW w:w="4945" w:type="dxa"/>
          </w:tcPr>
          <w:p w14:paraId="2A362F98" w14:textId="77777777" w:rsidR="007609B8" w:rsidRPr="007609B8" w:rsidRDefault="00743703" w:rsidP="00743703">
            <w:pPr>
              <w:rPr>
                <w:rFonts w:ascii="Calibri" w:hAnsi="Calibri" w:cs="Calibri"/>
                <w:sz w:val="20"/>
                <w:szCs w:val="20"/>
              </w:rPr>
            </w:pPr>
            <w:r w:rsidRPr="007609B8">
              <w:rPr>
                <w:rFonts w:ascii="Calibri" w:hAnsi="Calibri" w:cs="Calibri"/>
                <w:sz w:val="20"/>
                <w:szCs w:val="20"/>
              </w:rPr>
              <w:t>Aristophanes</w:t>
            </w:r>
            <w:r>
              <w:rPr>
                <w:rFonts w:ascii="Calibri" w:hAnsi="Calibri" w:cs="Calibri"/>
                <w:sz w:val="20"/>
                <w:szCs w:val="20"/>
              </w:rPr>
              <w:t>:</w:t>
            </w:r>
            <w:r w:rsidRPr="00F41C4C">
              <w:rPr>
                <w:rFonts w:ascii="Calibri" w:hAnsi="Calibri" w:cs="Calibri"/>
                <w:i/>
                <w:sz w:val="20"/>
                <w:szCs w:val="20"/>
              </w:rPr>
              <w:t xml:space="preserve"> </w:t>
            </w:r>
            <w:r w:rsidR="007609B8" w:rsidRPr="00F41C4C">
              <w:rPr>
                <w:rFonts w:ascii="Calibri" w:hAnsi="Calibri" w:cs="Calibri"/>
                <w:i/>
                <w:sz w:val="20"/>
                <w:szCs w:val="20"/>
              </w:rPr>
              <w:t xml:space="preserve">The </w:t>
            </w:r>
            <w:r>
              <w:rPr>
                <w:rFonts w:ascii="Calibri" w:hAnsi="Calibri" w:cs="Calibri"/>
                <w:i/>
                <w:sz w:val="20"/>
                <w:szCs w:val="20"/>
              </w:rPr>
              <w:t>C</w:t>
            </w:r>
            <w:r w:rsidR="007609B8" w:rsidRPr="00F41C4C">
              <w:rPr>
                <w:rFonts w:ascii="Calibri" w:hAnsi="Calibri" w:cs="Calibri"/>
                <w:i/>
                <w:sz w:val="20"/>
                <w:szCs w:val="20"/>
              </w:rPr>
              <w:t>louds</w:t>
            </w:r>
            <w:r w:rsidR="007609B8" w:rsidRPr="007609B8">
              <w:rPr>
                <w:rFonts w:ascii="Calibri" w:hAnsi="Calibri" w:cs="Calibri"/>
                <w:sz w:val="20"/>
                <w:szCs w:val="20"/>
              </w:rPr>
              <w:t xml:space="preserve"> or </w:t>
            </w:r>
            <w:r w:rsidR="007609B8" w:rsidRPr="00F41C4C">
              <w:rPr>
                <w:rFonts w:ascii="Calibri" w:hAnsi="Calibri" w:cs="Calibri"/>
                <w:i/>
                <w:sz w:val="20"/>
                <w:szCs w:val="20"/>
              </w:rPr>
              <w:t>Lysistrata</w:t>
            </w:r>
          </w:p>
        </w:tc>
      </w:tr>
      <w:tr w:rsidR="007609B8" w:rsidRPr="00360F59" w14:paraId="24131DC2" w14:textId="77777777" w:rsidTr="0076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75B485AC" w14:textId="77777777" w:rsidR="007609B8" w:rsidRPr="007609B8" w:rsidRDefault="007609B8" w:rsidP="00743703">
            <w:pPr>
              <w:jc w:val="left"/>
              <w:rPr>
                <w:rFonts w:ascii="Calibri" w:hAnsi="Calibri" w:cs="Calibri"/>
                <w:b w:val="0"/>
                <w:sz w:val="20"/>
                <w:szCs w:val="20"/>
              </w:rPr>
            </w:pPr>
            <w:r w:rsidRPr="007609B8">
              <w:rPr>
                <w:rFonts w:ascii="Calibri" w:hAnsi="Calibri" w:cs="Calibri"/>
                <w:b w:val="0"/>
                <w:sz w:val="20"/>
                <w:szCs w:val="20"/>
              </w:rPr>
              <w:t>Richard Barrett</w:t>
            </w:r>
            <w:r w:rsidR="00743703">
              <w:rPr>
                <w:rFonts w:ascii="Calibri" w:hAnsi="Calibri" w:cs="Calibri"/>
                <w:b w:val="0"/>
                <w:sz w:val="20"/>
                <w:szCs w:val="20"/>
              </w:rPr>
              <w:t xml:space="preserve">: </w:t>
            </w:r>
            <w:r w:rsidR="00743703" w:rsidRPr="00F41C4C">
              <w:rPr>
                <w:rFonts w:ascii="Calibri" w:hAnsi="Calibri" w:cs="Calibri"/>
                <w:b w:val="0"/>
                <w:i/>
                <w:sz w:val="20"/>
                <w:szCs w:val="20"/>
              </w:rPr>
              <w:t xml:space="preserve">The </w:t>
            </w:r>
            <w:r w:rsidR="00743703">
              <w:rPr>
                <w:rFonts w:ascii="Calibri" w:hAnsi="Calibri" w:cs="Calibri"/>
                <w:b w:val="0"/>
                <w:i/>
                <w:sz w:val="20"/>
                <w:szCs w:val="20"/>
              </w:rPr>
              <w:t>H</w:t>
            </w:r>
            <w:r w:rsidR="00743703" w:rsidRPr="00F41C4C">
              <w:rPr>
                <w:rFonts w:ascii="Calibri" w:hAnsi="Calibri" w:cs="Calibri"/>
                <w:b w:val="0"/>
                <w:i/>
                <w:sz w:val="20"/>
                <w:szCs w:val="20"/>
              </w:rPr>
              <w:t xml:space="preserve">eartbreak </w:t>
            </w:r>
            <w:r w:rsidR="00743703">
              <w:rPr>
                <w:rFonts w:ascii="Calibri" w:hAnsi="Calibri" w:cs="Calibri"/>
                <w:b w:val="0"/>
                <w:i/>
                <w:sz w:val="20"/>
                <w:szCs w:val="20"/>
              </w:rPr>
              <w:t>K</w:t>
            </w:r>
            <w:r w:rsidR="00743703" w:rsidRPr="00F41C4C">
              <w:rPr>
                <w:rFonts w:ascii="Calibri" w:hAnsi="Calibri" w:cs="Calibri"/>
                <w:b w:val="0"/>
                <w:i/>
                <w:sz w:val="20"/>
                <w:szCs w:val="20"/>
              </w:rPr>
              <w:t>id</w:t>
            </w:r>
          </w:p>
        </w:tc>
        <w:tc>
          <w:tcPr>
            <w:cnfStyle w:val="000010000000" w:firstRow="0" w:lastRow="0" w:firstColumn="0" w:lastColumn="0" w:oddVBand="1" w:evenVBand="0" w:oddHBand="0" w:evenHBand="0" w:firstRowFirstColumn="0" w:firstRowLastColumn="0" w:lastRowFirstColumn="0" w:lastRowLastColumn="0"/>
            <w:tcW w:w="4945" w:type="dxa"/>
          </w:tcPr>
          <w:p w14:paraId="29790DCC" w14:textId="77777777" w:rsidR="007609B8" w:rsidRPr="007609B8" w:rsidRDefault="007609B8" w:rsidP="007609B8">
            <w:pPr>
              <w:rPr>
                <w:rFonts w:ascii="Calibri" w:hAnsi="Calibri" w:cs="Calibri"/>
                <w:sz w:val="20"/>
                <w:szCs w:val="20"/>
              </w:rPr>
            </w:pPr>
            <w:r w:rsidRPr="00F41C4C">
              <w:rPr>
                <w:rFonts w:ascii="Calibri" w:hAnsi="Calibri" w:cs="Calibri"/>
                <w:i/>
                <w:sz w:val="20"/>
                <w:szCs w:val="20"/>
              </w:rPr>
              <w:t>Everyman</w:t>
            </w:r>
            <w:r w:rsidRPr="007609B8">
              <w:rPr>
                <w:rFonts w:ascii="Calibri" w:hAnsi="Calibri" w:cs="Calibri"/>
                <w:sz w:val="20"/>
                <w:szCs w:val="20"/>
              </w:rPr>
              <w:t xml:space="preserve"> and other plays</w:t>
            </w:r>
          </w:p>
        </w:tc>
      </w:tr>
      <w:tr w:rsidR="007609B8" w:rsidRPr="00360F59" w14:paraId="1B15B8E2" w14:textId="77777777" w:rsidTr="00760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0C695C5E" w14:textId="77777777" w:rsidR="007609B8" w:rsidRPr="007609B8" w:rsidRDefault="00743703" w:rsidP="00743703">
            <w:pPr>
              <w:jc w:val="left"/>
              <w:rPr>
                <w:rFonts w:ascii="Calibri" w:hAnsi="Calibri" w:cs="Calibri"/>
                <w:b w:val="0"/>
                <w:sz w:val="20"/>
                <w:szCs w:val="20"/>
              </w:rPr>
            </w:pPr>
            <w:r w:rsidRPr="007609B8">
              <w:rPr>
                <w:rFonts w:ascii="Calibri" w:hAnsi="Calibri" w:cs="Calibri"/>
                <w:b w:val="0"/>
                <w:sz w:val="20"/>
                <w:szCs w:val="20"/>
              </w:rPr>
              <w:t>Jack Davis</w:t>
            </w:r>
            <w:r>
              <w:rPr>
                <w:rFonts w:ascii="Calibri" w:hAnsi="Calibri" w:cs="Calibri"/>
                <w:b w:val="0"/>
                <w:sz w:val="20"/>
                <w:szCs w:val="20"/>
              </w:rPr>
              <w:t>:</w:t>
            </w:r>
            <w:r w:rsidRPr="00F41C4C">
              <w:rPr>
                <w:rFonts w:ascii="Calibri" w:hAnsi="Calibri" w:cs="Calibri"/>
                <w:b w:val="0"/>
                <w:i/>
                <w:sz w:val="20"/>
                <w:szCs w:val="20"/>
              </w:rPr>
              <w:t xml:space="preserve"> </w:t>
            </w:r>
            <w:r w:rsidR="007609B8" w:rsidRPr="00F41C4C">
              <w:rPr>
                <w:rFonts w:ascii="Calibri" w:hAnsi="Calibri" w:cs="Calibri"/>
                <w:b w:val="0"/>
                <w:i/>
                <w:sz w:val="20"/>
                <w:szCs w:val="20"/>
              </w:rPr>
              <w:t xml:space="preserve">Honey </w:t>
            </w:r>
            <w:r>
              <w:rPr>
                <w:rFonts w:ascii="Calibri" w:hAnsi="Calibri" w:cs="Calibri"/>
                <w:b w:val="0"/>
                <w:i/>
                <w:sz w:val="20"/>
                <w:szCs w:val="20"/>
              </w:rPr>
              <w:t>S</w:t>
            </w:r>
            <w:r w:rsidR="007609B8" w:rsidRPr="00F41C4C">
              <w:rPr>
                <w:rFonts w:ascii="Calibri" w:hAnsi="Calibri" w:cs="Calibri"/>
                <w:b w:val="0"/>
                <w:i/>
                <w:sz w:val="20"/>
                <w:szCs w:val="20"/>
              </w:rPr>
              <w:t>pot</w:t>
            </w:r>
            <w:r w:rsidR="007609B8" w:rsidRPr="007609B8">
              <w:rPr>
                <w:rFonts w:ascii="Calibri" w:hAnsi="Calibri" w:cs="Calibri"/>
                <w:b w:val="0"/>
                <w:sz w:val="20"/>
                <w:szCs w:val="20"/>
              </w:rPr>
              <w:t xml:space="preserve"> or </w:t>
            </w:r>
            <w:r>
              <w:rPr>
                <w:rFonts w:ascii="Calibri" w:hAnsi="Calibri" w:cs="Calibri"/>
                <w:b w:val="0"/>
                <w:i/>
                <w:sz w:val="20"/>
                <w:szCs w:val="20"/>
              </w:rPr>
              <w:t>The Dreamers</w:t>
            </w:r>
          </w:p>
        </w:tc>
        <w:tc>
          <w:tcPr>
            <w:cnfStyle w:val="000010000000" w:firstRow="0" w:lastRow="0" w:firstColumn="0" w:lastColumn="0" w:oddVBand="1" w:evenVBand="0" w:oddHBand="0" w:evenHBand="0" w:firstRowFirstColumn="0" w:firstRowLastColumn="0" w:lastRowFirstColumn="0" w:lastRowLastColumn="0"/>
            <w:tcW w:w="4945" w:type="dxa"/>
            <w:vMerge w:val="restart"/>
          </w:tcPr>
          <w:p w14:paraId="4109412A" w14:textId="77777777" w:rsidR="007609B8" w:rsidRPr="007609B8" w:rsidRDefault="007609B8" w:rsidP="007609B8">
            <w:pPr>
              <w:rPr>
                <w:rFonts w:ascii="Calibri" w:hAnsi="Calibri" w:cs="Calibri"/>
                <w:sz w:val="20"/>
                <w:szCs w:val="20"/>
              </w:rPr>
            </w:pPr>
            <w:r w:rsidRPr="007609B8">
              <w:rPr>
                <w:rFonts w:ascii="Calibri" w:hAnsi="Calibri" w:cs="Calibri"/>
                <w:sz w:val="20"/>
                <w:szCs w:val="20"/>
              </w:rPr>
              <w:t>Drama for reading and</w:t>
            </w:r>
            <w:r w:rsidR="00F41C4C">
              <w:rPr>
                <w:rFonts w:ascii="Calibri" w:hAnsi="Calibri" w:cs="Calibri"/>
                <w:sz w:val="20"/>
                <w:szCs w:val="20"/>
              </w:rPr>
              <w:t xml:space="preserve"> performance Collection One or T</w:t>
            </w:r>
            <w:r w:rsidRPr="007609B8">
              <w:rPr>
                <w:rFonts w:ascii="Calibri" w:hAnsi="Calibri" w:cs="Calibri"/>
                <w:sz w:val="20"/>
                <w:szCs w:val="20"/>
              </w:rPr>
              <w:t xml:space="preserve">wo </w:t>
            </w:r>
            <w:hyperlink r:id="rId16" w:history="1">
              <w:r w:rsidRPr="007609B8">
                <w:rPr>
                  <w:rStyle w:val="Hyperlink"/>
                  <w:rFonts w:ascii="Calibri" w:hAnsi="Calibri" w:cs="Calibri"/>
                  <w:sz w:val="20"/>
                  <w:szCs w:val="20"/>
                </w:rPr>
                <w:t>http://www.perfectionlearning.com/speech-theatre-drama-for-reading</w:t>
              </w:r>
            </w:hyperlink>
            <w:r w:rsidRPr="007609B8">
              <w:rPr>
                <w:rFonts w:ascii="Calibri" w:hAnsi="Calibri" w:cs="Calibri"/>
                <w:sz w:val="20"/>
                <w:szCs w:val="20"/>
              </w:rPr>
              <w:t xml:space="preserve"> </w:t>
            </w:r>
          </w:p>
        </w:tc>
      </w:tr>
      <w:tr w:rsidR="007609B8" w:rsidRPr="00360F59" w14:paraId="6E2E0525" w14:textId="77777777" w:rsidTr="0076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14:paraId="2B627AAA" w14:textId="77777777" w:rsidR="007609B8" w:rsidRPr="0064338A" w:rsidRDefault="00743703" w:rsidP="00743703">
            <w:pPr>
              <w:jc w:val="left"/>
              <w:rPr>
                <w:rFonts w:ascii="Calibri" w:hAnsi="Calibri" w:cs="Calibri"/>
                <w:b w:val="0"/>
                <w:sz w:val="20"/>
                <w:szCs w:val="20"/>
              </w:rPr>
            </w:pPr>
            <w:r w:rsidRPr="0064338A">
              <w:rPr>
                <w:rFonts w:ascii="Calibri" w:hAnsi="Calibri" w:cs="Calibri"/>
                <w:b w:val="0"/>
                <w:sz w:val="20"/>
                <w:szCs w:val="20"/>
              </w:rPr>
              <w:t>Mary Morris:</w:t>
            </w:r>
            <w:r w:rsidRPr="0064338A">
              <w:rPr>
                <w:rFonts w:ascii="Calibri" w:hAnsi="Calibri" w:cs="Calibri"/>
                <w:b w:val="0"/>
                <w:i/>
                <w:sz w:val="20"/>
                <w:szCs w:val="20"/>
              </w:rPr>
              <w:t xml:space="preserve"> </w:t>
            </w:r>
            <w:r w:rsidR="007609B8" w:rsidRPr="0064338A">
              <w:rPr>
                <w:rFonts w:ascii="Calibri" w:hAnsi="Calibri" w:cs="Calibri"/>
                <w:b w:val="0"/>
                <w:i/>
                <w:sz w:val="20"/>
                <w:szCs w:val="20"/>
              </w:rPr>
              <w:t>Blabbermouth</w:t>
            </w:r>
          </w:p>
        </w:tc>
        <w:tc>
          <w:tcPr>
            <w:cnfStyle w:val="000010000000" w:firstRow="0" w:lastRow="0" w:firstColumn="0" w:lastColumn="0" w:oddVBand="1" w:evenVBand="0" w:oddHBand="0" w:evenHBand="0" w:firstRowFirstColumn="0" w:firstRowLastColumn="0" w:lastRowFirstColumn="0" w:lastRowLastColumn="0"/>
            <w:tcW w:w="4945" w:type="dxa"/>
            <w:vMerge/>
          </w:tcPr>
          <w:p w14:paraId="7C0886F3" w14:textId="77777777" w:rsidR="007609B8" w:rsidRPr="00605C2D" w:rsidRDefault="007609B8" w:rsidP="007609B8">
            <w:pPr>
              <w:rPr>
                <w:rFonts w:ascii="Calibri" w:hAnsi="Calibri" w:cs="Calibri"/>
                <w:b/>
              </w:rPr>
            </w:pPr>
          </w:p>
        </w:tc>
      </w:tr>
      <w:tr w:rsidR="007609B8" w:rsidRPr="00360F59" w14:paraId="0CF54387" w14:textId="77777777" w:rsidTr="007609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14:paraId="768859CB" w14:textId="77777777" w:rsidR="007609B8" w:rsidRPr="0064338A" w:rsidRDefault="00743703" w:rsidP="00743703">
            <w:pPr>
              <w:jc w:val="left"/>
              <w:rPr>
                <w:rFonts w:ascii="Calibri" w:hAnsi="Calibri" w:cs="Calibri"/>
                <w:b w:val="0"/>
                <w:sz w:val="20"/>
                <w:szCs w:val="20"/>
              </w:rPr>
            </w:pPr>
            <w:r w:rsidRPr="0064338A">
              <w:rPr>
                <w:rFonts w:ascii="Calibri" w:hAnsi="Calibri" w:cs="Calibri"/>
                <w:b w:val="0"/>
                <w:sz w:val="20"/>
                <w:szCs w:val="20"/>
              </w:rPr>
              <w:t>Mary Morris:</w:t>
            </w:r>
            <w:r w:rsidRPr="0064338A">
              <w:rPr>
                <w:rFonts w:ascii="Calibri" w:hAnsi="Calibri" w:cs="Calibri"/>
                <w:b w:val="0"/>
                <w:i/>
                <w:sz w:val="20"/>
                <w:szCs w:val="20"/>
              </w:rPr>
              <w:t xml:space="preserve"> </w:t>
            </w:r>
            <w:r w:rsidR="007609B8" w:rsidRPr="0064338A">
              <w:rPr>
                <w:rFonts w:ascii="Calibri" w:hAnsi="Calibri" w:cs="Calibri"/>
                <w:b w:val="0"/>
                <w:i/>
                <w:sz w:val="20"/>
                <w:szCs w:val="20"/>
              </w:rPr>
              <w:t>Boss of the Pool</w:t>
            </w:r>
          </w:p>
        </w:tc>
        <w:tc>
          <w:tcPr>
            <w:tcW w:w="4945" w:type="dxa"/>
            <w:vMerge/>
            <w:tcBorders>
              <w:left w:val="single" w:sz="8" w:space="0" w:color="9688BE" w:themeColor="accent4"/>
            </w:tcBorders>
          </w:tcPr>
          <w:p w14:paraId="67E9BC9A" w14:textId="77777777" w:rsidR="007609B8" w:rsidRPr="00605C2D" w:rsidRDefault="007609B8" w:rsidP="007609B8">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bl>
    <w:p w14:paraId="382C54E1" w14:textId="77777777" w:rsidR="00634570" w:rsidRDefault="00634570" w:rsidP="00634570">
      <w:pPr>
        <w:pStyle w:val="Heading3"/>
      </w:pPr>
      <w:bookmarkStart w:id="30" w:name="_Toc347908227"/>
      <w:r>
        <w:t>Roles</w:t>
      </w:r>
    </w:p>
    <w:p w14:paraId="17C1167B" w14:textId="77777777" w:rsidR="00634570" w:rsidRDefault="00634570" w:rsidP="00634570">
      <w:pPr>
        <w:pStyle w:val="Paragraph"/>
      </w:pPr>
      <w:r>
        <w:t>Students are required to engage with the role of actor and one scenographer or designer role.</w:t>
      </w:r>
    </w:p>
    <w:p w14:paraId="65881EE2" w14:textId="77777777" w:rsidR="00A415FD" w:rsidRPr="009B67B3" w:rsidRDefault="00A415FD" w:rsidP="00B0195A">
      <w:pPr>
        <w:pStyle w:val="Paragraph"/>
        <w:rPr>
          <w:bCs/>
        </w:rPr>
      </w:pPr>
      <w:r w:rsidRPr="00042703">
        <w:br w:type="page"/>
      </w:r>
    </w:p>
    <w:p w14:paraId="3215B8C4" w14:textId="77777777" w:rsidR="00540775" w:rsidRPr="00042703" w:rsidRDefault="00540775" w:rsidP="00042703">
      <w:pPr>
        <w:pStyle w:val="Heading1"/>
      </w:pPr>
      <w:bookmarkStart w:id="31" w:name="_Toc381772917"/>
      <w:r w:rsidRPr="00042703">
        <w:lastRenderedPageBreak/>
        <w:t>Unit 2</w:t>
      </w:r>
      <w:r w:rsidR="008669DF" w:rsidRPr="00042703">
        <w:t xml:space="preserve"> </w:t>
      </w:r>
      <w:r w:rsidR="00116223" w:rsidRPr="00042703">
        <w:t>–</w:t>
      </w:r>
      <w:r w:rsidR="006A0088" w:rsidRPr="00042703">
        <w:t xml:space="preserve"> </w:t>
      </w:r>
      <w:r w:rsidR="00B0195A">
        <w:t>D</w:t>
      </w:r>
      <w:r w:rsidR="001B4F03" w:rsidRPr="001B4F03">
        <w:t>rama performance events</w:t>
      </w:r>
      <w:bookmarkEnd w:id="31"/>
      <w:r w:rsidR="001B4F03" w:rsidRPr="001B4F03">
        <w:t xml:space="preserve"> </w:t>
      </w:r>
    </w:p>
    <w:p w14:paraId="065E09EE" w14:textId="77777777" w:rsidR="00167B95" w:rsidRPr="00042703" w:rsidRDefault="00167B95" w:rsidP="002F41D0">
      <w:pPr>
        <w:pStyle w:val="Heading2"/>
      </w:pPr>
      <w:bookmarkStart w:id="32" w:name="_Toc359503804"/>
      <w:bookmarkStart w:id="33" w:name="_Toc381772918"/>
      <w:r w:rsidRPr="00042703">
        <w:t>Unit description</w:t>
      </w:r>
      <w:bookmarkEnd w:id="32"/>
      <w:bookmarkEnd w:id="33"/>
    </w:p>
    <w:p w14:paraId="60AF90F4" w14:textId="77777777" w:rsidR="001B4F03" w:rsidRDefault="001B4F03" w:rsidP="001B4F03">
      <w:pPr>
        <w:pStyle w:val="Paragraph"/>
        <w:rPr>
          <w:b/>
          <w:bCs/>
        </w:rPr>
      </w:pPr>
      <w:bookmarkStart w:id="34" w:name="_Toc359503805"/>
      <w:r w:rsidRPr="00C86816">
        <w:t xml:space="preserve">The focus for this unit is </w:t>
      </w:r>
      <w:r w:rsidRPr="00C86816">
        <w:rPr>
          <w:b/>
        </w:rPr>
        <w:t>drama performance events</w:t>
      </w:r>
      <w:r w:rsidRPr="00C86816">
        <w:t xml:space="preserve"> for an audience other than their class members. In participating in a </w:t>
      </w:r>
      <w:r>
        <w:t xml:space="preserve">drama </w:t>
      </w:r>
      <w:r w:rsidRPr="00C86816">
        <w:t>performance event, students work independently and in teams. They apply the creative process of devising</w:t>
      </w:r>
      <w:r>
        <w:t xml:space="preserve"> and</w:t>
      </w:r>
      <w:r w:rsidRPr="00C86816">
        <w:t xml:space="preserve"> </w:t>
      </w:r>
      <w:r>
        <w:t xml:space="preserve">of </w:t>
      </w:r>
      <w:r w:rsidRPr="00C86816">
        <w:t xml:space="preserve">interpreting Australian and/or world sources to produce drama that is collaborative and makes meaning. </w:t>
      </w:r>
    </w:p>
    <w:p w14:paraId="4A58C1E6" w14:textId="77777777" w:rsidR="00167B95" w:rsidRPr="00042703" w:rsidRDefault="00167B95" w:rsidP="002F41D0">
      <w:pPr>
        <w:pStyle w:val="Heading2"/>
      </w:pPr>
      <w:bookmarkStart w:id="35" w:name="_Toc359503807"/>
      <w:bookmarkStart w:id="36" w:name="_Toc381772919"/>
      <w:bookmarkEnd w:id="34"/>
      <w:r w:rsidRPr="00042703">
        <w:t>Unit content</w:t>
      </w:r>
      <w:bookmarkEnd w:id="35"/>
      <w:bookmarkEnd w:id="36"/>
    </w:p>
    <w:p w14:paraId="4A13658D" w14:textId="77777777" w:rsidR="00167B95" w:rsidRPr="004D5012" w:rsidRDefault="00167B95" w:rsidP="00DF0EC8">
      <w:pPr>
        <w:spacing w:after="200" w:line="276" w:lineRule="auto"/>
      </w:pPr>
      <w:r w:rsidRPr="00042703">
        <w:t xml:space="preserve">This unit builds on the content covered in Unit 1. </w:t>
      </w:r>
    </w:p>
    <w:p w14:paraId="652BB99F" w14:textId="77777777" w:rsidR="00167B95" w:rsidRDefault="00167B95" w:rsidP="00DF0EC8">
      <w:pPr>
        <w:spacing w:after="200" w:line="276" w:lineRule="auto"/>
      </w:pPr>
      <w:r w:rsidRPr="00042703">
        <w:t>This unit includes the knowledge, understandings and skills described below.</w:t>
      </w:r>
    </w:p>
    <w:p w14:paraId="597CFC13" w14:textId="77777777" w:rsidR="001B4F03" w:rsidRPr="00042703" w:rsidRDefault="001B4F03" w:rsidP="00DF0EC8">
      <w:pPr>
        <w:spacing w:after="200" w:line="276" w:lineRule="auto"/>
      </w:pPr>
      <w:r w:rsidRPr="004D5012">
        <w:rPr>
          <w:b/>
        </w:rPr>
        <w:t>In the context of drama in performance and responding to drama, students know, understand and apply:</w:t>
      </w:r>
    </w:p>
    <w:p w14:paraId="2ADF53A6" w14:textId="77777777" w:rsidR="00516CCF" w:rsidRPr="00042703" w:rsidRDefault="001B4F03" w:rsidP="00F91F14">
      <w:pPr>
        <w:pStyle w:val="Heading3"/>
      </w:pPr>
      <w:r w:rsidRPr="001B4F03">
        <w:t>Drama language</w:t>
      </w:r>
    </w:p>
    <w:p w14:paraId="5498CC9D" w14:textId="77777777" w:rsidR="001B4F03" w:rsidRPr="001B4F03" w:rsidRDefault="001B4F03" w:rsidP="001B4F03">
      <w:pPr>
        <w:pStyle w:val="Paragraph"/>
        <w:rPr>
          <w:b/>
        </w:rPr>
      </w:pPr>
      <w:r w:rsidRPr="001B4F03">
        <w:rPr>
          <w:b/>
        </w:rPr>
        <w:t>Voice and movement</w:t>
      </w:r>
    </w:p>
    <w:p w14:paraId="04EE7D8D" w14:textId="77777777" w:rsidR="001B4F03" w:rsidRDefault="001B4F03" w:rsidP="003C0065">
      <w:pPr>
        <w:pStyle w:val="ListItem"/>
        <w:ind w:left="392"/>
      </w:pPr>
      <w:r>
        <w:t>voice techniques</w:t>
      </w:r>
      <w:r w:rsidR="00F41C4C">
        <w:t xml:space="preserve"> </w:t>
      </w:r>
      <w:r>
        <w:t>(breathing techniques, expression, tone, articulation, projection, emphasis) to communicate meaning</w:t>
      </w:r>
    </w:p>
    <w:p w14:paraId="4C534DE2" w14:textId="77777777" w:rsidR="001B4F03" w:rsidRDefault="001B4F03" w:rsidP="003C0065">
      <w:pPr>
        <w:pStyle w:val="ListItem"/>
        <w:ind w:left="392"/>
      </w:pPr>
      <w:r>
        <w:t>movement techniques (gesture, stance/posture, facial expression, mime, proxemics) to communicate meaning</w:t>
      </w:r>
    </w:p>
    <w:p w14:paraId="32DFB1C4" w14:textId="77777777" w:rsidR="001B4F03" w:rsidRDefault="001B4F03" w:rsidP="003C0065">
      <w:pPr>
        <w:pStyle w:val="ListItem"/>
        <w:ind w:left="392"/>
      </w:pPr>
      <w:r>
        <w:t>warm-up exercises for safe and effective use of voice and movement in rehearsals and performance events</w:t>
      </w:r>
    </w:p>
    <w:p w14:paraId="4AB37DCD" w14:textId="77777777" w:rsidR="001B4F03" w:rsidRDefault="001B4F03" w:rsidP="003C0065">
      <w:pPr>
        <w:pStyle w:val="ListItem"/>
        <w:ind w:left="392"/>
      </w:pPr>
      <w:r>
        <w:t>voice and movement techniques using appropriate exaggeration and energy for a drama performance event</w:t>
      </w:r>
    </w:p>
    <w:p w14:paraId="62EDF3E4" w14:textId="77777777" w:rsidR="001B4F03" w:rsidRPr="001B4F03" w:rsidRDefault="001B4F03" w:rsidP="001B4F03">
      <w:pPr>
        <w:pStyle w:val="Paragraph"/>
        <w:rPr>
          <w:b/>
        </w:rPr>
      </w:pPr>
      <w:r w:rsidRPr="001B4F03">
        <w:rPr>
          <w:b/>
        </w:rPr>
        <w:t>Drama processes and the elements of drama</w:t>
      </w:r>
    </w:p>
    <w:p w14:paraId="5DB26A89" w14:textId="77777777" w:rsidR="001B4F03" w:rsidRDefault="001B4F03" w:rsidP="003C0065">
      <w:pPr>
        <w:pStyle w:val="ListItem"/>
        <w:ind w:left="392"/>
      </w:pPr>
      <w:r>
        <w:t>rehearsal and group work processes (planning, experimentation and refinement through improvisation) in devised and scripted drama</w:t>
      </w:r>
    </w:p>
    <w:p w14:paraId="20ADFB83" w14:textId="77777777" w:rsidR="001B4F03" w:rsidRDefault="001B4F03" w:rsidP="003C0065">
      <w:pPr>
        <w:pStyle w:val="ListItem"/>
        <w:ind w:left="392"/>
      </w:pPr>
      <w:r>
        <w:t>the elements of drama (role, character and relationships, situation, voice, movement, space and time, language and texts, symbol and metaphor, mood and atmosphere, dramatic tension) to create types of characters and roles (archetypes, stereotypes, three-dimensional, abstract) in performance</w:t>
      </w:r>
    </w:p>
    <w:p w14:paraId="4D96A017" w14:textId="77777777" w:rsidR="001B4F03" w:rsidRDefault="001B4F03" w:rsidP="003C0065">
      <w:pPr>
        <w:pStyle w:val="ListItem"/>
        <w:ind w:left="392"/>
      </w:pPr>
      <w:r>
        <w:t>the elements of drama used to present identified themes and selected approaches</w:t>
      </w:r>
    </w:p>
    <w:p w14:paraId="2688617B" w14:textId="77777777" w:rsidR="001B4F03" w:rsidRDefault="001B4F03" w:rsidP="003C0065">
      <w:pPr>
        <w:pStyle w:val="ListItem"/>
        <w:ind w:left="392"/>
      </w:pPr>
      <w:r>
        <w:t xml:space="preserve">improvisation to develop and extend characterisation through establishing situation, complication, climax and </w:t>
      </w:r>
      <w:proofErr w:type="gramStart"/>
      <w:r>
        <w:t>dénouement</w:t>
      </w:r>
      <w:proofErr w:type="gramEnd"/>
    </w:p>
    <w:p w14:paraId="59107E54" w14:textId="77777777" w:rsidR="001B4F03" w:rsidRDefault="001B4F03" w:rsidP="003C0065">
      <w:pPr>
        <w:pStyle w:val="ListItem"/>
        <w:ind w:left="392"/>
      </w:pPr>
      <w:r>
        <w:t>the elements of drama shaped through viewpoints in improvisation and text interpretation to create dramatic meaning</w:t>
      </w:r>
    </w:p>
    <w:p w14:paraId="68CB43C4" w14:textId="77777777" w:rsidR="001B4F03" w:rsidRDefault="001B4F03" w:rsidP="003C0065">
      <w:pPr>
        <w:pStyle w:val="ListItem"/>
        <w:ind w:left="392"/>
      </w:pPr>
      <w:r>
        <w:t>performance preparation processes (warm-ups, checking the space, focus time)</w:t>
      </w:r>
      <w:r w:rsidR="00F41C4C">
        <w:t xml:space="preserve"> </w:t>
      </w:r>
      <w:r>
        <w:t>for drama performance events</w:t>
      </w:r>
    </w:p>
    <w:p w14:paraId="58F39B94" w14:textId="77777777" w:rsidR="001B4F03" w:rsidRPr="00605C2D" w:rsidRDefault="001B4F03" w:rsidP="001B4F03">
      <w:pPr>
        <w:spacing w:before="240" w:after="60"/>
        <w:rPr>
          <w:b/>
          <w:color w:val="595959" w:themeColor="text1" w:themeTint="A6"/>
          <w:sz w:val="26"/>
          <w:szCs w:val="26"/>
        </w:rPr>
      </w:pPr>
      <w:r w:rsidRPr="00605C2D">
        <w:rPr>
          <w:b/>
          <w:color w:val="595959" w:themeColor="text1" w:themeTint="A6"/>
          <w:sz w:val="26"/>
          <w:szCs w:val="26"/>
        </w:rPr>
        <w:lastRenderedPageBreak/>
        <w:t>Drama forms and styles</w:t>
      </w:r>
    </w:p>
    <w:p w14:paraId="14A473C1" w14:textId="77777777" w:rsidR="001B4F03" w:rsidRDefault="001B4F03" w:rsidP="003C0065">
      <w:pPr>
        <w:pStyle w:val="ListItem"/>
        <w:ind w:left="392"/>
      </w:pPr>
      <w:r>
        <w:t>types of performance based on the genres of comedy and tragedy</w:t>
      </w:r>
    </w:p>
    <w:p w14:paraId="03F977AD" w14:textId="77777777" w:rsidR="001B4F03" w:rsidRDefault="001B4F03" w:rsidP="003C0065">
      <w:pPr>
        <w:pStyle w:val="ListItem"/>
        <w:ind w:left="392"/>
      </w:pPr>
      <w:r>
        <w:t>types of performance/audience relationships in representational and presentational drama performance events</w:t>
      </w:r>
    </w:p>
    <w:p w14:paraId="1470E30B" w14:textId="77777777" w:rsidR="001B4F03" w:rsidRDefault="001B4F03" w:rsidP="003C0065">
      <w:pPr>
        <w:pStyle w:val="ListItem"/>
        <w:ind w:left="392"/>
      </w:pPr>
      <w:r>
        <w:t>types of storytelling based on non-linear structures</w:t>
      </w:r>
    </w:p>
    <w:p w14:paraId="49C2E381" w14:textId="77777777" w:rsidR="001B4F03" w:rsidRDefault="001B4F03" w:rsidP="003C0065">
      <w:pPr>
        <w:pStyle w:val="ListItem"/>
        <w:ind w:left="392"/>
      </w:pPr>
      <w:r>
        <w:t xml:space="preserve">changes in drama performance events beginning with Medieval Theatre/Commedia </w:t>
      </w:r>
      <w:proofErr w:type="spellStart"/>
      <w:r>
        <w:t>dell’Arte</w:t>
      </w:r>
      <w:proofErr w:type="spellEnd"/>
    </w:p>
    <w:p w14:paraId="549EA2C7" w14:textId="77777777" w:rsidR="00516CCF" w:rsidRPr="00042703" w:rsidRDefault="001B4F03" w:rsidP="00F91F14">
      <w:pPr>
        <w:pStyle w:val="Heading3"/>
      </w:pPr>
      <w:r w:rsidRPr="001B4F03">
        <w:t>Contextual knowledge</w:t>
      </w:r>
    </w:p>
    <w:p w14:paraId="64D7A11B" w14:textId="77777777" w:rsidR="001B4F03" w:rsidRPr="001B4F03" w:rsidRDefault="001B4F03" w:rsidP="001B4F03">
      <w:pPr>
        <w:pStyle w:val="Paragraph"/>
        <w:rPr>
          <w:b/>
        </w:rPr>
      </w:pPr>
      <w:r w:rsidRPr="001B4F03">
        <w:rPr>
          <w:b/>
        </w:rPr>
        <w:t>Drama conventions</w:t>
      </w:r>
    </w:p>
    <w:p w14:paraId="3F4C6977" w14:textId="77777777" w:rsidR="001B4F03" w:rsidRDefault="001B4F03" w:rsidP="003C0065">
      <w:pPr>
        <w:pStyle w:val="ListItem"/>
        <w:ind w:left="392"/>
      </w:pPr>
      <w:r>
        <w:t>techniques in drama performance events for engaging the audience through dramatic tension and focus</w:t>
      </w:r>
    </w:p>
    <w:p w14:paraId="7176E035" w14:textId="77777777" w:rsidR="001B4F03" w:rsidRDefault="001B4F03" w:rsidP="003C0065">
      <w:pPr>
        <w:pStyle w:val="ListItem"/>
        <w:ind w:left="392"/>
      </w:pPr>
      <w:r>
        <w:t>conventions of improvisation (avoiding gagging and blocking) in drama performance events</w:t>
      </w:r>
    </w:p>
    <w:p w14:paraId="78843342" w14:textId="77777777" w:rsidR="001B4F03" w:rsidRDefault="001B4F03" w:rsidP="003C0065">
      <w:pPr>
        <w:pStyle w:val="ListItem"/>
        <w:ind w:left="392"/>
      </w:pPr>
      <w:r>
        <w:t>conventions of narrative structure with a focus on drama performance events</w:t>
      </w:r>
    </w:p>
    <w:p w14:paraId="02AF5B4C" w14:textId="77777777" w:rsidR="001B4F03" w:rsidRDefault="001B4F03" w:rsidP="003C0065">
      <w:pPr>
        <w:pStyle w:val="ListItem"/>
        <w:ind w:left="392"/>
      </w:pPr>
      <w:r>
        <w:t>conventions of script layouts (playwright’s notes, production images, production history) in drama performance events</w:t>
      </w:r>
    </w:p>
    <w:p w14:paraId="1C4E30E1" w14:textId="77777777" w:rsidR="001B4F03" w:rsidRDefault="001B4F03" w:rsidP="003C0065">
      <w:pPr>
        <w:pStyle w:val="ListItem"/>
        <w:ind w:left="392"/>
      </w:pPr>
      <w:r>
        <w:t>conventions of documenting drama performance events (set/strike lists, props lists, marking up cue sheets)</w:t>
      </w:r>
    </w:p>
    <w:p w14:paraId="7EB5D90A" w14:textId="77777777" w:rsidR="001B4F03" w:rsidRDefault="001B4F03" w:rsidP="003C0065">
      <w:pPr>
        <w:pStyle w:val="ListItem"/>
        <w:ind w:left="392"/>
      </w:pPr>
      <w:r>
        <w:t>performance and audience behaviours responsive to changing performance contexts</w:t>
      </w:r>
    </w:p>
    <w:p w14:paraId="21545968" w14:textId="77777777" w:rsidR="001B4F03" w:rsidRPr="001B4F03" w:rsidRDefault="001B4F03" w:rsidP="001B4F03">
      <w:pPr>
        <w:pStyle w:val="Paragraph"/>
        <w:rPr>
          <w:b/>
        </w:rPr>
      </w:pPr>
      <w:r w:rsidRPr="001B4F03">
        <w:rPr>
          <w:b/>
        </w:rPr>
        <w:t>Values, forces and drama practice</w:t>
      </w:r>
    </w:p>
    <w:p w14:paraId="3BF6BF87" w14:textId="77777777" w:rsidR="001B4F03" w:rsidRDefault="001B4F03" w:rsidP="003C0065">
      <w:pPr>
        <w:pStyle w:val="ListItem"/>
        <w:ind w:left="392"/>
      </w:pPr>
      <w:r>
        <w:t>a range of audience responses to forces presented in drama events</w:t>
      </w:r>
    </w:p>
    <w:p w14:paraId="041E623B" w14:textId="77777777" w:rsidR="001B4F03" w:rsidRDefault="001B4F03" w:rsidP="003C0065">
      <w:pPr>
        <w:pStyle w:val="ListItem"/>
        <w:ind w:left="392"/>
      </w:pPr>
      <w:r>
        <w:t>audience expectations in historical and contemporary drama performance events</w:t>
      </w:r>
    </w:p>
    <w:p w14:paraId="1CAB3027" w14:textId="77777777" w:rsidR="001B4F03" w:rsidRDefault="001B4F03" w:rsidP="003C0065">
      <w:pPr>
        <w:pStyle w:val="ListItem"/>
        <w:ind w:left="392"/>
      </w:pPr>
      <w:r>
        <w:t>purposes, uses and approaches to drama in other times and places</w:t>
      </w:r>
      <w:r w:rsidR="00A04938">
        <w:t>,</w:t>
      </w:r>
      <w:r>
        <w:t xml:space="preserve"> such as </w:t>
      </w:r>
      <w:r w:rsidR="00C046F2">
        <w:t>m</w:t>
      </w:r>
      <w:r>
        <w:t xml:space="preserve">edieval </w:t>
      </w:r>
      <w:r w:rsidR="00C046F2">
        <w:t>t</w:t>
      </w:r>
      <w:r>
        <w:t>heatre/</w:t>
      </w:r>
      <w:r w:rsidRPr="00C046F2">
        <w:rPr>
          <w:i/>
        </w:rPr>
        <w:t xml:space="preserve">Commedia </w:t>
      </w:r>
      <w:proofErr w:type="spellStart"/>
      <w:proofErr w:type="gramStart"/>
      <w:r w:rsidRPr="00C046F2">
        <w:rPr>
          <w:i/>
        </w:rPr>
        <w:t>dell’Arte</w:t>
      </w:r>
      <w:proofErr w:type="spellEnd"/>
      <w:proofErr w:type="gramEnd"/>
    </w:p>
    <w:p w14:paraId="6E62FCEA" w14:textId="77777777" w:rsidR="00516CCF" w:rsidRPr="00042703" w:rsidRDefault="001B4F03" w:rsidP="00F91F14">
      <w:pPr>
        <w:pStyle w:val="Heading3"/>
      </w:pPr>
      <w:r w:rsidRPr="001B4F03">
        <w:t>Production and performance</w:t>
      </w:r>
    </w:p>
    <w:p w14:paraId="668D986A" w14:textId="77777777" w:rsidR="001B4F03" w:rsidRPr="001B4F03" w:rsidRDefault="001B4F03" w:rsidP="001B4F03">
      <w:pPr>
        <w:pStyle w:val="Paragraph"/>
        <w:rPr>
          <w:b/>
        </w:rPr>
      </w:pPr>
      <w:r w:rsidRPr="001B4F03">
        <w:rPr>
          <w:b/>
        </w:rPr>
        <w:t>Spaces of performance</w:t>
      </w:r>
    </w:p>
    <w:p w14:paraId="611CFAA4" w14:textId="77777777" w:rsidR="001B4F03" w:rsidRDefault="001B4F03" w:rsidP="003C0065">
      <w:pPr>
        <w:pStyle w:val="ListItem"/>
        <w:ind w:left="392"/>
      </w:pPr>
      <w:r>
        <w:t xml:space="preserve">performance areas to define space, time and situation for an </w:t>
      </w:r>
      <w:proofErr w:type="gramStart"/>
      <w:r>
        <w:t>audience</w:t>
      </w:r>
      <w:proofErr w:type="gramEnd"/>
    </w:p>
    <w:p w14:paraId="2FC84124" w14:textId="77777777" w:rsidR="001B4F03" w:rsidRDefault="001B4F03" w:rsidP="003C0065">
      <w:pPr>
        <w:pStyle w:val="ListItem"/>
        <w:ind w:left="392"/>
      </w:pPr>
      <w:r>
        <w:t>audience awareness in drama performance events</w:t>
      </w:r>
    </w:p>
    <w:p w14:paraId="3077DA92" w14:textId="77777777" w:rsidR="001B4F03" w:rsidRDefault="001B4F03" w:rsidP="003C0065">
      <w:pPr>
        <w:pStyle w:val="ListItem"/>
        <w:ind w:left="392"/>
      </w:pPr>
      <w:r>
        <w:t>range of audience/space arrangements and their effect on drama</w:t>
      </w:r>
    </w:p>
    <w:p w14:paraId="0108DA60" w14:textId="77777777" w:rsidR="001B4F03" w:rsidRPr="001B4F03" w:rsidRDefault="001B4F03" w:rsidP="001B4F03">
      <w:pPr>
        <w:pStyle w:val="Paragraph"/>
        <w:rPr>
          <w:b/>
        </w:rPr>
      </w:pPr>
      <w:r w:rsidRPr="001B4F03">
        <w:rPr>
          <w:b/>
        </w:rPr>
        <w:t>Design and technologies</w:t>
      </w:r>
    </w:p>
    <w:p w14:paraId="4BAE455A" w14:textId="77777777" w:rsidR="001B4F03" w:rsidRDefault="001B4F03" w:rsidP="003C0065">
      <w:pPr>
        <w:pStyle w:val="ListItem"/>
        <w:ind w:left="392"/>
      </w:pPr>
      <w:r>
        <w:t xml:space="preserve">ways that costume, props, sound and lighting can be used to support meaning and </w:t>
      </w:r>
      <w:proofErr w:type="gramStart"/>
      <w:r>
        <w:t>mood</w:t>
      </w:r>
      <w:proofErr w:type="gramEnd"/>
    </w:p>
    <w:p w14:paraId="77A77B8A" w14:textId="77777777" w:rsidR="001B4F03" w:rsidRDefault="001B4F03" w:rsidP="003C0065">
      <w:pPr>
        <w:pStyle w:val="ListItem"/>
        <w:ind w:left="392"/>
      </w:pPr>
      <w:r>
        <w:t>principles of design (contrast, emphasis, repetition and pattern) in drama performance events</w:t>
      </w:r>
    </w:p>
    <w:p w14:paraId="6F3B4D5F" w14:textId="77777777" w:rsidR="001B4F03" w:rsidRDefault="001B4F03" w:rsidP="003C0065">
      <w:pPr>
        <w:pStyle w:val="ListItem"/>
        <w:ind w:left="392"/>
      </w:pPr>
      <w:r>
        <w:t>drama design and technologies for drama performance events</w:t>
      </w:r>
    </w:p>
    <w:p w14:paraId="5114399C" w14:textId="77777777" w:rsidR="001B4F03" w:rsidRPr="009B67B3" w:rsidRDefault="001B4F03">
      <w:pPr>
        <w:spacing w:line="276" w:lineRule="auto"/>
        <w:rPr>
          <w:rFonts w:eastAsiaTheme="minorHAnsi" w:cs="Calibri"/>
          <w:lang w:eastAsia="en-AU"/>
        </w:rPr>
      </w:pPr>
      <w:r>
        <w:rPr>
          <w:b/>
        </w:rPr>
        <w:br w:type="page"/>
      </w:r>
    </w:p>
    <w:p w14:paraId="0FF2F881" w14:textId="77777777" w:rsidR="001B4F03" w:rsidRPr="001B4F03" w:rsidRDefault="001B4F03" w:rsidP="001B4F03">
      <w:pPr>
        <w:pStyle w:val="Paragraph"/>
        <w:rPr>
          <w:b/>
        </w:rPr>
      </w:pPr>
      <w:r w:rsidRPr="001B4F03">
        <w:rPr>
          <w:b/>
        </w:rPr>
        <w:lastRenderedPageBreak/>
        <w:t>Management skills and processes</w:t>
      </w:r>
    </w:p>
    <w:p w14:paraId="773436BD" w14:textId="77777777" w:rsidR="001B4F03" w:rsidRDefault="001B4F03" w:rsidP="003C0065">
      <w:pPr>
        <w:pStyle w:val="ListItem"/>
        <w:ind w:left="392"/>
      </w:pPr>
      <w:r>
        <w:t>effec</w:t>
      </w:r>
      <w:r w:rsidR="00BF5B76">
        <w:t>tive group work processes (self-</w:t>
      </w:r>
      <w:r>
        <w:t>awareness, mutual support, empathy) in drama performance events</w:t>
      </w:r>
    </w:p>
    <w:p w14:paraId="2924F49C" w14:textId="77777777" w:rsidR="001B4F03" w:rsidRDefault="001B4F03" w:rsidP="003C0065">
      <w:pPr>
        <w:pStyle w:val="ListItem"/>
        <w:ind w:left="392"/>
      </w:pPr>
      <w:r>
        <w:t>time management skills (planning tasks, creating schedules, sharing roles) in drama performance events</w:t>
      </w:r>
    </w:p>
    <w:p w14:paraId="09C8D992" w14:textId="77777777" w:rsidR="001B4F03" w:rsidRDefault="001B4F03" w:rsidP="003C0065">
      <w:pPr>
        <w:pStyle w:val="ListItem"/>
        <w:ind w:left="392"/>
      </w:pPr>
      <w:r>
        <w:t>intellectual property rights and performance rights in drama performance events</w:t>
      </w:r>
    </w:p>
    <w:p w14:paraId="794F61CB" w14:textId="77777777" w:rsidR="001B4F03" w:rsidRDefault="001B4F03" w:rsidP="003C0065">
      <w:pPr>
        <w:pStyle w:val="ListItem"/>
        <w:ind w:left="392"/>
      </w:pPr>
      <w:r>
        <w:t>safe working practices in drama</w:t>
      </w:r>
      <w:r w:rsidR="00F41C4C">
        <w:t xml:space="preserve"> </w:t>
      </w:r>
      <w:r>
        <w:t>performance events</w:t>
      </w:r>
    </w:p>
    <w:p w14:paraId="7567ABF1" w14:textId="77777777" w:rsidR="001B4F03" w:rsidRDefault="001B4F03" w:rsidP="003C0065">
      <w:pPr>
        <w:pStyle w:val="ListItem"/>
        <w:ind w:left="392"/>
      </w:pPr>
      <w:r>
        <w:t>features of programs and tickets provided at drama performance events</w:t>
      </w:r>
    </w:p>
    <w:p w14:paraId="253C3EDA" w14:textId="77777777" w:rsidR="00516CCF" w:rsidRPr="00042703" w:rsidRDefault="001B4F03" w:rsidP="00F91F14">
      <w:pPr>
        <w:pStyle w:val="Heading3"/>
      </w:pPr>
      <w:r w:rsidRPr="001B4F03">
        <w:t>Oral and written communication</w:t>
      </w:r>
    </w:p>
    <w:p w14:paraId="1344063E" w14:textId="77777777" w:rsidR="0077345E" w:rsidRDefault="0077345E" w:rsidP="0077345E">
      <w:pPr>
        <w:pStyle w:val="ListItem"/>
        <w:numPr>
          <w:ilvl w:val="0"/>
          <w:numId w:val="0"/>
        </w:numPr>
      </w:pPr>
      <w:r w:rsidRPr="00605C2D">
        <w:t xml:space="preserve">Students are expected to develop skills and abilities in multiple </w:t>
      </w:r>
      <w:r>
        <w:t xml:space="preserve">drama-based </w:t>
      </w:r>
      <w:r w:rsidRPr="00605C2D">
        <w:t>forms of communication</w:t>
      </w:r>
      <w:r>
        <w:t>. Students are to address appropriate aspects of written and oral communication through drama in performance and associated learning activities. This includes:</w:t>
      </w:r>
    </w:p>
    <w:p w14:paraId="33B03238" w14:textId="77777777" w:rsidR="0077345E" w:rsidRDefault="0077345E" w:rsidP="003C0065">
      <w:pPr>
        <w:pStyle w:val="ListItem"/>
        <w:ind w:left="392"/>
      </w:pPr>
      <w:r w:rsidRPr="00605C2D">
        <w:t>short and extended answer forms</w:t>
      </w:r>
    </w:p>
    <w:p w14:paraId="098362F1" w14:textId="77777777" w:rsidR="0077345E" w:rsidRDefault="0077345E" w:rsidP="003C0065">
      <w:pPr>
        <w:pStyle w:val="ListItem"/>
        <w:ind w:left="392"/>
      </w:pPr>
      <w:r w:rsidRPr="00605C2D">
        <w:t>graphic organisers,</w:t>
      </w:r>
      <w:r>
        <w:t xml:space="preserve"> diagrams, and illustrations with appropriate use of annotations, and of colour</w:t>
      </w:r>
    </w:p>
    <w:p w14:paraId="10776DCD" w14:textId="77777777" w:rsidR="0077345E" w:rsidRDefault="0077345E" w:rsidP="003C0065">
      <w:pPr>
        <w:pStyle w:val="ListItem"/>
        <w:ind w:left="392"/>
      </w:pPr>
      <w:r w:rsidRPr="00605C2D">
        <w:t>interviews and other oral presentations</w:t>
      </w:r>
    </w:p>
    <w:p w14:paraId="50BC186E" w14:textId="77777777" w:rsidR="0077345E" w:rsidRPr="00E31104" w:rsidRDefault="0077345E" w:rsidP="003C0065">
      <w:pPr>
        <w:pStyle w:val="ListItem"/>
        <w:ind w:left="392"/>
      </w:pPr>
      <w:r w:rsidRPr="00605C2D">
        <w:t xml:space="preserve">structuring </w:t>
      </w:r>
      <w:r>
        <w:t xml:space="preserve">of </w:t>
      </w:r>
      <w:r w:rsidRPr="00605C2D">
        <w:t>ideas and responses.</w:t>
      </w:r>
    </w:p>
    <w:p w14:paraId="5B020E53" w14:textId="77777777" w:rsidR="00E30C67" w:rsidRDefault="00E30C67" w:rsidP="00E30C67">
      <w:pPr>
        <w:pStyle w:val="Heading3"/>
      </w:pPr>
      <w:r>
        <w:t>Suggested text list</w:t>
      </w:r>
    </w:p>
    <w:p w14:paraId="78EC623C" w14:textId="77777777" w:rsidR="00BF5B76" w:rsidRPr="00042703" w:rsidRDefault="001B4F03" w:rsidP="00BF5B76">
      <w:pPr>
        <w:spacing w:before="120" w:line="276" w:lineRule="auto"/>
      </w:pPr>
      <w:r w:rsidRPr="00D0093B">
        <w:t xml:space="preserve">This course has a </w:t>
      </w:r>
      <w:r>
        <w:t>suggested text list.</w:t>
      </w:r>
      <w:r w:rsidR="00BF5B76" w:rsidRPr="00BF5B76">
        <w:t xml:space="preserve"> </w:t>
      </w:r>
      <w:r w:rsidR="00BF5B76">
        <w:t>By the end of Unit</w:t>
      </w:r>
      <w:r w:rsidR="00BF5B76" w:rsidRPr="001B4F03">
        <w:t xml:space="preserve"> 1 and </w:t>
      </w:r>
      <w:r w:rsidR="00BF5B76">
        <w:t>Unit</w:t>
      </w:r>
      <w:r w:rsidR="00BF5B76" w:rsidRPr="001B4F03">
        <w:t xml:space="preserve"> 2, students should have studied one Australian and one world text.</w:t>
      </w:r>
    </w:p>
    <w:tbl>
      <w:tblPr>
        <w:tblStyle w:val="LightList-Accent4"/>
        <w:tblW w:w="9889" w:type="dxa"/>
        <w:tblLayout w:type="fixed"/>
        <w:tblLook w:val="00A0" w:firstRow="1" w:lastRow="0" w:firstColumn="1" w:lastColumn="0" w:noHBand="0" w:noVBand="0"/>
      </w:tblPr>
      <w:tblGrid>
        <w:gridCol w:w="4944"/>
        <w:gridCol w:w="4945"/>
      </w:tblGrid>
      <w:tr w:rsidR="001B4F03" w:rsidRPr="00360F59" w14:paraId="4714F1A5" w14:textId="77777777" w:rsidTr="005428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14:paraId="1F81A111" w14:textId="77777777" w:rsidR="001B4F03" w:rsidRPr="003C0065" w:rsidRDefault="001B4F03" w:rsidP="005428F7">
            <w:pPr>
              <w:spacing w:before="0" w:after="0"/>
              <w:jc w:val="center"/>
              <w:rPr>
                <w:rFonts w:ascii="Calibri" w:hAnsi="Calibri"/>
                <w:szCs w:val="20"/>
              </w:rPr>
            </w:pPr>
            <w:r w:rsidRPr="003C0065">
              <w:rPr>
                <w:rFonts w:ascii="Calibri" w:hAnsi="Calibri"/>
                <w:szCs w:val="20"/>
              </w:rPr>
              <w:t>Suggested Australian texts for Unit 2</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14:paraId="4B0CDA06" w14:textId="77777777" w:rsidR="001B4F03" w:rsidRPr="003C0065" w:rsidRDefault="001B4F03" w:rsidP="005428F7">
            <w:pPr>
              <w:spacing w:before="0" w:after="0"/>
              <w:jc w:val="center"/>
              <w:rPr>
                <w:rFonts w:ascii="Calibri" w:hAnsi="Calibri"/>
                <w:szCs w:val="20"/>
              </w:rPr>
            </w:pPr>
            <w:r w:rsidRPr="003C0065">
              <w:rPr>
                <w:rFonts w:ascii="Calibri" w:hAnsi="Calibri"/>
                <w:szCs w:val="20"/>
              </w:rPr>
              <w:t>Suggested world texts for Unit 2</w:t>
            </w:r>
          </w:p>
        </w:tc>
      </w:tr>
      <w:tr w:rsidR="001B4F03" w:rsidRPr="00360F59" w14:paraId="3C4B4CAF" w14:textId="77777777" w:rsidTr="005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09871C23" w14:textId="77777777"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Sean Riley</w:t>
            </w:r>
            <w:r>
              <w:rPr>
                <w:rFonts w:ascii="Calibri" w:hAnsi="Calibri" w:cs="Calibri"/>
                <w:b w:val="0"/>
                <w:sz w:val="20"/>
                <w:szCs w:val="20"/>
              </w:rPr>
              <w:t>:</w:t>
            </w:r>
            <w:r w:rsidRPr="00F41C4C">
              <w:rPr>
                <w:rFonts w:ascii="Calibri" w:hAnsi="Calibri" w:cs="Calibri"/>
                <w:b w:val="0"/>
                <w:i/>
                <w:sz w:val="20"/>
                <w:szCs w:val="20"/>
              </w:rPr>
              <w:t xml:space="preserve"> </w:t>
            </w:r>
            <w:r>
              <w:rPr>
                <w:rFonts w:ascii="Calibri" w:hAnsi="Calibri" w:cs="Calibri"/>
                <w:b w:val="0"/>
                <w:i/>
                <w:sz w:val="20"/>
                <w:szCs w:val="20"/>
              </w:rPr>
              <w:t>Beautiful Words</w:t>
            </w:r>
          </w:p>
        </w:tc>
        <w:tc>
          <w:tcPr>
            <w:cnfStyle w:val="000010000000" w:firstRow="0" w:lastRow="0" w:firstColumn="0" w:lastColumn="0" w:oddVBand="1" w:evenVBand="0" w:oddHBand="0" w:evenHBand="0" w:firstRowFirstColumn="0" w:firstRowLastColumn="0" w:lastRowFirstColumn="0" w:lastRowLastColumn="0"/>
            <w:tcW w:w="4945" w:type="dxa"/>
          </w:tcPr>
          <w:p w14:paraId="1F4F3259" w14:textId="77777777" w:rsidR="001B4F03" w:rsidRPr="001B4F03" w:rsidRDefault="00743703" w:rsidP="00743703">
            <w:pPr>
              <w:rPr>
                <w:rFonts w:ascii="Calibri" w:hAnsi="Calibri" w:cs="Calibri"/>
                <w:sz w:val="20"/>
                <w:szCs w:val="20"/>
              </w:rPr>
            </w:pPr>
            <w:r w:rsidRPr="001B4F03">
              <w:rPr>
                <w:rFonts w:ascii="Calibri" w:hAnsi="Calibri" w:cs="Calibri"/>
                <w:sz w:val="20"/>
                <w:szCs w:val="20"/>
              </w:rPr>
              <w:t>Anne Coulter Martens</w:t>
            </w:r>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w:t>
            </w:r>
            <w:r w:rsidRPr="00F41C4C">
              <w:rPr>
                <w:rFonts w:ascii="Calibri" w:hAnsi="Calibri" w:cs="Calibri"/>
                <w:i/>
                <w:sz w:val="20"/>
                <w:szCs w:val="20"/>
              </w:rPr>
              <w:t xml:space="preserve"> </w:t>
            </w:r>
            <w:r>
              <w:rPr>
                <w:rFonts w:ascii="Calibri" w:hAnsi="Calibri" w:cs="Calibri"/>
                <w:i/>
                <w:sz w:val="20"/>
                <w:szCs w:val="20"/>
              </w:rPr>
              <w:t>Alison in Wonderland</w:t>
            </w:r>
          </w:p>
        </w:tc>
      </w:tr>
      <w:tr w:rsidR="001B4F03" w:rsidRPr="00360F59" w14:paraId="72B3F9F5" w14:textId="77777777" w:rsidTr="00542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2FC9B2F0" w14:textId="77777777"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Nick Enright</w:t>
            </w:r>
            <w:r>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Blackrock</w:t>
            </w:r>
          </w:p>
        </w:tc>
        <w:tc>
          <w:tcPr>
            <w:cnfStyle w:val="000010000000" w:firstRow="0" w:lastRow="0" w:firstColumn="0" w:lastColumn="0" w:oddVBand="1" w:evenVBand="0" w:oddHBand="0" w:evenHBand="0" w:firstRowFirstColumn="0" w:firstRowLastColumn="0" w:lastRowFirstColumn="0" w:lastRowLastColumn="0"/>
            <w:tcW w:w="4945" w:type="dxa"/>
          </w:tcPr>
          <w:p w14:paraId="67E26119" w14:textId="77777777" w:rsidR="001B4F03" w:rsidRPr="001B4F03" w:rsidRDefault="00743703" w:rsidP="00743703">
            <w:pPr>
              <w:rPr>
                <w:rFonts w:ascii="Calibri" w:hAnsi="Calibri" w:cs="Calibri"/>
                <w:sz w:val="20"/>
                <w:szCs w:val="20"/>
              </w:rPr>
            </w:pPr>
            <w:r w:rsidRPr="001B4F03">
              <w:rPr>
                <w:rFonts w:ascii="Calibri" w:hAnsi="Calibri" w:cs="Calibri"/>
                <w:sz w:val="20"/>
                <w:szCs w:val="20"/>
              </w:rPr>
              <w:t>Ian Woolridge</w:t>
            </w:r>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w:t>
            </w:r>
            <w:r w:rsidRPr="00F41C4C">
              <w:rPr>
                <w:rFonts w:ascii="Calibri" w:hAnsi="Calibri" w:cs="Calibri"/>
                <w:i/>
                <w:sz w:val="20"/>
                <w:szCs w:val="20"/>
              </w:rPr>
              <w:t xml:space="preserve"> </w:t>
            </w:r>
            <w:r w:rsidR="001B4F03" w:rsidRPr="00F41C4C">
              <w:rPr>
                <w:rFonts w:ascii="Calibri" w:hAnsi="Calibri" w:cs="Calibri"/>
                <w:i/>
                <w:sz w:val="20"/>
                <w:szCs w:val="20"/>
              </w:rPr>
              <w:t>Animal Farm</w:t>
            </w:r>
          </w:p>
        </w:tc>
      </w:tr>
      <w:tr w:rsidR="001B4F03" w:rsidRPr="00360F59" w14:paraId="26BA5AB0" w14:textId="77777777" w:rsidTr="0054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7D893232" w14:textId="77777777"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 xml:space="preserve">Patricia Cornelius and Morris </w:t>
            </w:r>
            <w:proofErr w:type="spellStart"/>
            <w:r w:rsidRPr="001B4F03">
              <w:rPr>
                <w:rFonts w:ascii="Calibri" w:hAnsi="Calibri" w:cs="Calibri"/>
                <w:b w:val="0"/>
                <w:sz w:val="20"/>
                <w:szCs w:val="20"/>
              </w:rPr>
              <w:t>Gleitzman</w:t>
            </w:r>
            <w:proofErr w:type="spellEnd"/>
            <w:r>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Boy Overboard</w:t>
            </w:r>
          </w:p>
        </w:tc>
        <w:tc>
          <w:tcPr>
            <w:cnfStyle w:val="000010000000" w:firstRow="0" w:lastRow="0" w:firstColumn="0" w:lastColumn="0" w:oddVBand="1" w:evenVBand="0" w:oddHBand="0" w:evenHBand="0" w:firstRowFirstColumn="0" w:firstRowLastColumn="0" w:lastRowFirstColumn="0" w:lastRowLastColumn="0"/>
            <w:tcW w:w="4945" w:type="dxa"/>
          </w:tcPr>
          <w:p w14:paraId="1357B4A8" w14:textId="77777777" w:rsidR="001B4F03" w:rsidRPr="001B4F03" w:rsidRDefault="00743703" w:rsidP="00743703">
            <w:pPr>
              <w:rPr>
                <w:rFonts w:ascii="Calibri" w:hAnsi="Calibri" w:cs="Calibri"/>
                <w:sz w:val="20"/>
                <w:szCs w:val="20"/>
              </w:rPr>
            </w:pPr>
            <w:r w:rsidRPr="001B4F03">
              <w:rPr>
                <w:rFonts w:ascii="Calibri" w:hAnsi="Calibri" w:cs="Calibri"/>
                <w:sz w:val="20"/>
                <w:szCs w:val="20"/>
              </w:rPr>
              <w:t>David Rogers</w:t>
            </w:r>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 xml:space="preserve">): </w:t>
            </w:r>
            <w:r w:rsidR="001B4F03" w:rsidRPr="00F41C4C">
              <w:rPr>
                <w:rFonts w:ascii="Calibri" w:hAnsi="Calibri" w:cs="Calibri"/>
                <w:i/>
                <w:sz w:val="20"/>
                <w:szCs w:val="20"/>
              </w:rPr>
              <w:t xml:space="preserve">Brave </w:t>
            </w:r>
            <w:r>
              <w:rPr>
                <w:rFonts w:ascii="Calibri" w:hAnsi="Calibri" w:cs="Calibri"/>
                <w:i/>
                <w:sz w:val="20"/>
                <w:szCs w:val="20"/>
              </w:rPr>
              <w:t>N</w:t>
            </w:r>
            <w:r w:rsidR="001B4F03" w:rsidRPr="00F41C4C">
              <w:rPr>
                <w:rFonts w:ascii="Calibri" w:hAnsi="Calibri" w:cs="Calibri"/>
                <w:i/>
                <w:sz w:val="20"/>
                <w:szCs w:val="20"/>
              </w:rPr>
              <w:t xml:space="preserve">ew </w:t>
            </w:r>
            <w:r>
              <w:rPr>
                <w:rFonts w:ascii="Calibri" w:hAnsi="Calibri" w:cs="Calibri"/>
                <w:i/>
                <w:sz w:val="20"/>
                <w:szCs w:val="20"/>
              </w:rPr>
              <w:t>W</w:t>
            </w:r>
            <w:r w:rsidR="001B4F03" w:rsidRPr="00F41C4C">
              <w:rPr>
                <w:rFonts w:ascii="Calibri" w:hAnsi="Calibri" w:cs="Calibri"/>
                <w:i/>
                <w:sz w:val="20"/>
                <w:szCs w:val="20"/>
              </w:rPr>
              <w:t>orld</w:t>
            </w:r>
          </w:p>
        </w:tc>
      </w:tr>
      <w:tr w:rsidR="001B4F03" w:rsidRPr="00360F59" w14:paraId="5B2F900D" w14:textId="77777777" w:rsidTr="001B4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14:paraId="5635DA9E" w14:textId="77777777"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Nick Parsons</w:t>
            </w:r>
            <w:r w:rsidR="003C0065">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 xml:space="preserve">Dead </w:t>
            </w:r>
            <w:r>
              <w:rPr>
                <w:rFonts w:ascii="Calibri" w:hAnsi="Calibri" w:cs="Calibri"/>
                <w:b w:val="0"/>
                <w:i/>
                <w:sz w:val="20"/>
                <w:szCs w:val="20"/>
              </w:rPr>
              <w:t>H</w:t>
            </w:r>
            <w:r w:rsidR="001B4F03" w:rsidRPr="00F41C4C">
              <w:rPr>
                <w:rFonts w:ascii="Calibri" w:hAnsi="Calibri" w:cs="Calibri"/>
                <w:b w:val="0"/>
                <w:i/>
                <w:sz w:val="20"/>
                <w:szCs w:val="20"/>
              </w:rPr>
              <w:t>eart</w:t>
            </w:r>
          </w:p>
        </w:tc>
        <w:tc>
          <w:tcPr>
            <w:cnfStyle w:val="000010000000" w:firstRow="0" w:lastRow="0" w:firstColumn="0" w:lastColumn="0" w:oddVBand="1" w:evenVBand="0" w:oddHBand="0" w:evenHBand="0" w:firstRowFirstColumn="0" w:firstRowLastColumn="0" w:lastRowFirstColumn="0" w:lastRowLastColumn="0"/>
            <w:tcW w:w="4945" w:type="dxa"/>
            <w:vMerge w:val="restart"/>
          </w:tcPr>
          <w:p w14:paraId="6B10C094" w14:textId="77777777" w:rsidR="00743703" w:rsidRDefault="00743703" w:rsidP="00743703">
            <w:pPr>
              <w:rPr>
                <w:rFonts w:ascii="Calibri" w:hAnsi="Calibri" w:cs="Calibri"/>
                <w:sz w:val="20"/>
                <w:szCs w:val="20"/>
              </w:rPr>
            </w:pPr>
            <w:r w:rsidRPr="001B4F03">
              <w:rPr>
                <w:rFonts w:ascii="Calibri" w:hAnsi="Calibri" w:cs="Calibri"/>
                <w:sz w:val="20"/>
                <w:szCs w:val="20"/>
              </w:rPr>
              <w:t xml:space="preserve">Tim Supple and David </w:t>
            </w:r>
            <w:proofErr w:type="spellStart"/>
            <w:r w:rsidRPr="001B4F03">
              <w:rPr>
                <w:rFonts w:ascii="Calibri" w:hAnsi="Calibri" w:cs="Calibri"/>
                <w:sz w:val="20"/>
                <w:szCs w:val="20"/>
              </w:rPr>
              <w:t>Tushingham</w:t>
            </w:r>
            <w:proofErr w:type="spellEnd"/>
            <w:r>
              <w:rPr>
                <w:rFonts w:ascii="Calibri" w:hAnsi="Calibri" w:cs="Calibri"/>
                <w:sz w:val="20"/>
                <w:szCs w:val="20"/>
              </w:rPr>
              <w:t xml:space="preserve"> (</w:t>
            </w:r>
            <w:r w:rsidRPr="001B4F03">
              <w:rPr>
                <w:rFonts w:ascii="Calibri" w:hAnsi="Calibri" w:cs="Calibri"/>
                <w:sz w:val="20"/>
                <w:szCs w:val="20"/>
              </w:rPr>
              <w:t>adapted</w:t>
            </w:r>
            <w:r>
              <w:rPr>
                <w:rFonts w:ascii="Calibri" w:hAnsi="Calibri" w:cs="Calibri"/>
                <w:sz w:val="20"/>
                <w:szCs w:val="20"/>
              </w:rPr>
              <w:t>):</w:t>
            </w:r>
            <w:r w:rsidRPr="00F41C4C">
              <w:rPr>
                <w:rFonts w:ascii="Calibri" w:hAnsi="Calibri" w:cs="Calibri"/>
                <w:i/>
                <w:sz w:val="20"/>
                <w:szCs w:val="20"/>
              </w:rPr>
              <w:t xml:space="preserve"> </w:t>
            </w:r>
            <w:r w:rsidR="001B4F03" w:rsidRPr="00F41C4C">
              <w:rPr>
                <w:rFonts w:ascii="Calibri" w:hAnsi="Calibri" w:cs="Calibri"/>
                <w:i/>
                <w:sz w:val="20"/>
                <w:szCs w:val="20"/>
              </w:rPr>
              <w:t xml:space="preserve">Haroun and the </w:t>
            </w:r>
            <w:r w:rsidR="00121DA4">
              <w:rPr>
                <w:rFonts w:ascii="Calibri" w:hAnsi="Calibri" w:cs="Calibri"/>
                <w:i/>
                <w:sz w:val="20"/>
                <w:szCs w:val="20"/>
              </w:rPr>
              <w:t>S</w:t>
            </w:r>
            <w:r w:rsidR="001B4F03" w:rsidRPr="00F41C4C">
              <w:rPr>
                <w:rFonts w:ascii="Calibri" w:hAnsi="Calibri" w:cs="Calibri"/>
                <w:i/>
                <w:sz w:val="20"/>
                <w:szCs w:val="20"/>
              </w:rPr>
              <w:t xml:space="preserve">ea of </w:t>
            </w:r>
            <w:r w:rsidR="00121DA4">
              <w:rPr>
                <w:rFonts w:ascii="Calibri" w:hAnsi="Calibri" w:cs="Calibri"/>
                <w:i/>
                <w:sz w:val="20"/>
                <w:szCs w:val="20"/>
              </w:rPr>
              <w:t>S</w:t>
            </w:r>
            <w:r w:rsidR="001B4F03" w:rsidRPr="00F41C4C">
              <w:rPr>
                <w:rFonts w:ascii="Calibri" w:hAnsi="Calibri" w:cs="Calibri"/>
                <w:i/>
                <w:sz w:val="20"/>
                <w:szCs w:val="20"/>
              </w:rPr>
              <w:t>tories</w:t>
            </w:r>
            <w:r>
              <w:rPr>
                <w:rFonts w:ascii="Calibri" w:hAnsi="Calibri" w:cs="Calibri"/>
                <w:sz w:val="20"/>
                <w:szCs w:val="20"/>
              </w:rPr>
              <w:t xml:space="preserve"> or</w:t>
            </w:r>
          </w:p>
          <w:p w14:paraId="7CB8DE28" w14:textId="77777777" w:rsidR="001B4F03" w:rsidRPr="001B4F03" w:rsidRDefault="00743703" w:rsidP="000E1260">
            <w:pPr>
              <w:rPr>
                <w:rFonts w:ascii="Calibri" w:hAnsi="Calibri" w:cs="Calibri"/>
                <w:sz w:val="20"/>
                <w:szCs w:val="20"/>
              </w:rPr>
            </w:pPr>
            <w:r w:rsidRPr="001B4F03">
              <w:rPr>
                <w:rFonts w:ascii="Calibri" w:hAnsi="Calibri" w:cs="Calibri"/>
                <w:sz w:val="20"/>
                <w:szCs w:val="20"/>
              </w:rPr>
              <w:t>Salman Rushdie, Tim Supple and Simon Reade</w:t>
            </w:r>
            <w:r w:rsidR="00A70623">
              <w:rPr>
                <w:rFonts w:ascii="Calibri" w:hAnsi="Calibri" w:cs="Calibri"/>
                <w:sz w:val="20"/>
                <w:szCs w:val="20"/>
              </w:rPr>
              <w:t xml:space="preserve"> </w:t>
            </w:r>
            <w:r w:rsidR="000E1260">
              <w:rPr>
                <w:rFonts w:ascii="Calibri" w:hAnsi="Calibri" w:cs="Calibri"/>
                <w:sz w:val="20"/>
                <w:szCs w:val="20"/>
              </w:rPr>
              <w:t>(</w:t>
            </w:r>
            <w:r w:rsidR="000E1260" w:rsidRPr="001B4F03">
              <w:rPr>
                <w:rFonts w:ascii="Calibri" w:hAnsi="Calibri" w:cs="Calibri"/>
                <w:sz w:val="20"/>
                <w:szCs w:val="20"/>
              </w:rPr>
              <w:t>adapted</w:t>
            </w:r>
            <w:r w:rsidR="000E1260">
              <w:rPr>
                <w:rFonts w:ascii="Calibri" w:hAnsi="Calibri" w:cs="Calibri"/>
                <w:sz w:val="20"/>
                <w:szCs w:val="20"/>
              </w:rPr>
              <w:t>)</w:t>
            </w:r>
            <w:r>
              <w:rPr>
                <w:rFonts w:ascii="Calibri" w:hAnsi="Calibri" w:cs="Calibri"/>
                <w:sz w:val="20"/>
                <w:szCs w:val="20"/>
              </w:rPr>
              <w:t xml:space="preserve">: </w:t>
            </w:r>
            <w:r w:rsidR="001B4F03" w:rsidRPr="00F41C4C">
              <w:rPr>
                <w:rFonts w:ascii="Calibri" w:hAnsi="Calibri" w:cs="Calibri"/>
                <w:i/>
                <w:sz w:val="20"/>
                <w:szCs w:val="20"/>
              </w:rPr>
              <w:t>Midnight’s Children</w:t>
            </w:r>
          </w:p>
        </w:tc>
      </w:tr>
      <w:tr w:rsidR="001B4F03" w:rsidRPr="00360F59" w14:paraId="4DC24533" w14:textId="77777777" w:rsidTr="001B4F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14:paraId="4AB635BD" w14:textId="77777777" w:rsidR="001B4F03" w:rsidRPr="001B4F03" w:rsidRDefault="00743703" w:rsidP="00743703">
            <w:pPr>
              <w:jc w:val="left"/>
              <w:rPr>
                <w:rFonts w:ascii="Calibri" w:hAnsi="Calibri" w:cs="Calibri"/>
                <w:b w:val="0"/>
                <w:sz w:val="20"/>
                <w:szCs w:val="20"/>
              </w:rPr>
            </w:pPr>
            <w:r w:rsidRPr="001B4F03">
              <w:rPr>
                <w:rFonts w:ascii="Calibri" w:hAnsi="Calibri" w:cs="Calibri"/>
                <w:b w:val="0"/>
                <w:sz w:val="20"/>
                <w:szCs w:val="20"/>
              </w:rPr>
              <w:t>Linda Aronson</w:t>
            </w:r>
            <w:r>
              <w:rPr>
                <w:rFonts w:ascii="Calibri" w:hAnsi="Calibri" w:cs="Calibri"/>
                <w:b w:val="0"/>
                <w:sz w:val="20"/>
                <w:szCs w:val="20"/>
              </w:rPr>
              <w:t>:</w:t>
            </w:r>
            <w:r w:rsidRPr="00F41C4C">
              <w:rPr>
                <w:rFonts w:ascii="Calibri" w:hAnsi="Calibri" w:cs="Calibri"/>
                <w:b w:val="0"/>
                <w:i/>
                <w:sz w:val="20"/>
                <w:szCs w:val="20"/>
              </w:rPr>
              <w:t xml:space="preserve"> </w:t>
            </w:r>
            <w:r w:rsidR="001B4F03" w:rsidRPr="00F41C4C">
              <w:rPr>
                <w:rFonts w:ascii="Calibri" w:hAnsi="Calibri" w:cs="Calibri"/>
                <w:b w:val="0"/>
                <w:i/>
                <w:sz w:val="20"/>
                <w:szCs w:val="20"/>
              </w:rPr>
              <w:t>Dinkum Assorted</w:t>
            </w:r>
          </w:p>
        </w:tc>
        <w:tc>
          <w:tcPr>
            <w:tcW w:w="4945" w:type="dxa"/>
            <w:vMerge/>
            <w:tcBorders>
              <w:left w:val="single" w:sz="8" w:space="0" w:color="9688BE" w:themeColor="accent4"/>
            </w:tcBorders>
          </w:tcPr>
          <w:p w14:paraId="4B386688" w14:textId="77777777" w:rsidR="001B4F03" w:rsidRPr="00492ADF" w:rsidRDefault="001B4F03" w:rsidP="005428F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30E58E8B" w14:textId="77777777" w:rsidR="001B4F03" w:rsidRDefault="001B4F03" w:rsidP="001B4F03">
      <w:pPr>
        <w:pStyle w:val="Heading3"/>
      </w:pPr>
      <w:bookmarkStart w:id="37" w:name="_Toc347908209"/>
      <w:bookmarkStart w:id="38" w:name="_Toc360457894"/>
      <w:bookmarkStart w:id="39" w:name="_Toc359503808"/>
      <w:r>
        <w:t>Roles</w:t>
      </w:r>
    </w:p>
    <w:p w14:paraId="719A3C3D" w14:textId="77777777" w:rsidR="009B67B3" w:rsidRDefault="001B4F03" w:rsidP="001B4F03">
      <w:pPr>
        <w:spacing w:line="276" w:lineRule="auto"/>
      </w:pPr>
      <w:r>
        <w:t>Students are required to engage with the role of actor and one scenographer or designer.</w:t>
      </w:r>
    </w:p>
    <w:p w14:paraId="4505F6E2" w14:textId="77777777" w:rsidR="001B4F03" w:rsidRPr="009B67B3" w:rsidRDefault="001B4F03" w:rsidP="009B67B3">
      <w:pPr>
        <w:rPr>
          <w:rFonts w:eastAsiaTheme="majorEastAsia" w:cs="Calibri"/>
          <w:szCs w:val="28"/>
        </w:rPr>
      </w:pPr>
      <w:r>
        <w:br w:type="page"/>
      </w:r>
    </w:p>
    <w:p w14:paraId="10DD065C" w14:textId="77777777" w:rsidR="00C10457" w:rsidRPr="00042703" w:rsidRDefault="00C10457" w:rsidP="00042703">
      <w:pPr>
        <w:pStyle w:val="Heading1"/>
      </w:pPr>
      <w:bookmarkStart w:id="40" w:name="_Toc381772920"/>
      <w:r w:rsidRPr="00042703">
        <w:lastRenderedPageBreak/>
        <w:t>School-based assessment</w:t>
      </w:r>
      <w:bookmarkEnd w:id="37"/>
      <w:bookmarkEnd w:id="40"/>
    </w:p>
    <w:p w14:paraId="0A49AB20" w14:textId="77777777" w:rsidR="00C10457" w:rsidRPr="00042703" w:rsidRDefault="00C10457" w:rsidP="008E5456">
      <w:pPr>
        <w:spacing w:after="200"/>
      </w:pPr>
      <w:bookmarkStart w:id="41" w:name="_Toc347908210"/>
      <w:r w:rsidRPr="00042703">
        <w:t xml:space="preserve">The </w:t>
      </w:r>
      <w:r w:rsidR="00C046F2" w:rsidRPr="00411151">
        <w:rPr>
          <w:i/>
          <w:iCs/>
        </w:rPr>
        <w:t xml:space="preserve">Western Australian Certificate of Education (WACE) </w:t>
      </w:r>
      <w:r w:rsidRPr="00411151">
        <w:rPr>
          <w:i/>
          <w:iCs/>
        </w:rPr>
        <w:t>Manual</w:t>
      </w:r>
      <w:r w:rsidRPr="00042703">
        <w:t xml:space="preserve"> contains essential information on principles, policies and procedures for school-based assessment that needs to be read in conjunction with this syllabus.</w:t>
      </w:r>
    </w:p>
    <w:bookmarkEnd w:id="41"/>
    <w:p w14:paraId="4736AAD7" w14:textId="77777777"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3C0065" w:rsidRPr="005428F7">
        <w:t xml:space="preserve">Drama </w:t>
      </w:r>
      <w:r w:rsidR="003C0065"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1744C722" w14:textId="77777777" w:rsidR="00C10457" w:rsidRPr="00042703" w:rsidRDefault="00C10457" w:rsidP="001A2944">
      <w:pPr>
        <w:pStyle w:val="Heading3"/>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6496DCA7"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49832B3"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DDDE495"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1784BC6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A9BD92C" w14:textId="77777777" w:rsidR="005428F7" w:rsidRPr="00507763" w:rsidRDefault="005428F7" w:rsidP="005428F7">
            <w:pPr>
              <w:jc w:val="left"/>
              <w:rPr>
                <w:rFonts w:ascii="Calibri" w:hAnsi="Calibri" w:cs="Calibri"/>
                <w:iCs/>
                <w:color w:val="000000" w:themeColor="text1"/>
                <w:sz w:val="20"/>
                <w:szCs w:val="20"/>
              </w:rPr>
            </w:pPr>
            <w:r w:rsidRPr="00507763">
              <w:rPr>
                <w:rFonts w:ascii="Calibri" w:hAnsi="Calibri" w:cs="Calibri"/>
                <w:iCs/>
                <w:color w:val="000000" w:themeColor="text1"/>
                <w:sz w:val="20"/>
                <w:szCs w:val="20"/>
              </w:rPr>
              <w:t>Performance/production</w:t>
            </w:r>
          </w:p>
          <w:p w14:paraId="17E7330C" w14:textId="77777777" w:rsidR="00C10457" w:rsidRPr="00042703" w:rsidRDefault="005428F7" w:rsidP="005428F7">
            <w:pPr>
              <w:jc w:val="left"/>
              <w:rPr>
                <w:rFonts w:ascii="Calibri" w:hAnsi="Calibri"/>
                <w:b w:val="0"/>
                <w:i/>
              </w:rPr>
            </w:pPr>
            <w:r w:rsidRPr="00507763">
              <w:rPr>
                <w:rFonts w:ascii="Calibri" w:hAnsi="Calibri" w:cs="Calibri"/>
                <w:b w:val="0"/>
                <w:iCs/>
                <w:color w:val="000000" w:themeColor="text1"/>
                <w:sz w:val="20"/>
                <w:szCs w:val="20"/>
              </w:rPr>
              <w:t>Improvising and devising original drama, interpreting drama texts, rehearsing, designing lighting, sound, sets, costumes and graphics for programs, posters and promotion. Demonstrating the use of drama skills, techniques, processes and technologies in a range of performance contexts.</w:t>
            </w:r>
          </w:p>
        </w:tc>
        <w:tc>
          <w:tcPr>
            <w:cnfStyle w:val="000010000000" w:firstRow="0" w:lastRow="0" w:firstColumn="0" w:lastColumn="0" w:oddVBand="1" w:evenVBand="0" w:oddHBand="0" w:evenHBand="0" w:firstRowFirstColumn="0" w:firstRowLastColumn="0" w:lastRowFirstColumn="0" w:lastRowLastColumn="0"/>
            <w:tcW w:w="1701" w:type="dxa"/>
          </w:tcPr>
          <w:p w14:paraId="1B9E0078" w14:textId="77777777" w:rsidR="00C10457" w:rsidRPr="00042703" w:rsidRDefault="005428F7" w:rsidP="004D2A71">
            <w:pPr>
              <w:jc w:val="center"/>
              <w:rPr>
                <w:rFonts w:ascii="Calibri" w:hAnsi="Calibri"/>
              </w:rPr>
            </w:pPr>
            <w:r>
              <w:rPr>
                <w:rFonts w:ascii="Calibri" w:hAnsi="Calibri"/>
              </w:rPr>
              <w:t>70%</w:t>
            </w:r>
          </w:p>
        </w:tc>
      </w:tr>
      <w:tr w:rsidR="004D2A71" w:rsidRPr="00042703" w14:paraId="6D2D3A1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A3CC031" w14:textId="77777777" w:rsidR="005428F7" w:rsidRPr="0067641B" w:rsidRDefault="005428F7" w:rsidP="005428F7">
            <w:pPr>
              <w:jc w:val="left"/>
              <w:rPr>
                <w:rFonts w:ascii="Calibri" w:hAnsi="Calibri" w:cs="Calibri"/>
                <w:sz w:val="20"/>
                <w:szCs w:val="20"/>
              </w:rPr>
            </w:pPr>
            <w:r w:rsidRPr="0067641B">
              <w:rPr>
                <w:rFonts w:ascii="Calibri" w:hAnsi="Calibri" w:cs="Calibri"/>
                <w:sz w:val="20"/>
                <w:szCs w:val="20"/>
              </w:rPr>
              <w:t>Response</w:t>
            </w:r>
          </w:p>
          <w:p w14:paraId="67A5EC8B" w14:textId="77777777" w:rsidR="004D2A71" w:rsidRPr="0067641B" w:rsidRDefault="009E0C8F" w:rsidP="005428F7">
            <w:pPr>
              <w:jc w:val="left"/>
              <w:rPr>
                <w:rFonts w:ascii="Calibri" w:hAnsi="Calibri"/>
                <w:b w:val="0"/>
                <w:i/>
                <w:sz w:val="20"/>
                <w:szCs w:val="20"/>
              </w:rPr>
            </w:pPr>
            <w:r w:rsidRPr="0067641B">
              <w:rPr>
                <w:rFonts w:ascii="Calibri" w:hAnsi="Calibri"/>
                <w:b w:val="0"/>
                <w:sz w:val="20"/>
                <w:szCs w:val="20"/>
              </w:rPr>
              <w:t xml:space="preserve">Response to, and analysis of own, </w:t>
            </w:r>
            <w:proofErr w:type="gramStart"/>
            <w:r w:rsidRPr="0067641B">
              <w:rPr>
                <w:rFonts w:ascii="Calibri" w:hAnsi="Calibri"/>
                <w:b w:val="0"/>
                <w:sz w:val="20"/>
                <w:szCs w:val="20"/>
              </w:rPr>
              <w:t>others’</w:t>
            </w:r>
            <w:proofErr w:type="gramEnd"/>
            <w:r w:rsidRPr="0067641B">
              <w:rPr>
                <w:rFonts w:ascii="Calibri" w:hAnsi="Calibri"/>
                <w:b w:val="0"/>
                <w:sz w:val="20"/>
                <w:szCs w:val="20"/>
              </w:rPr>
              <w:t xml:space="preserve"> or professional drama works in relation to elements, principles, techniques and/or processes of drama. Responses may be oral, or in written forms, and include supporting annotated diagrams and/or illustrations.</w:t>
            </w:r>
          </w:p>
        </w:tc>
        <w:tc>
          <w:tcPr>
            <w:cnfStyle w:val="000010000000" w:firstRow="0" w:lastRow="0" w:firstColumn="0" w:lastColumn="0" w:oddVBand="1" w:evenVBand="0" w:oddHBand="0" w:evenHBand="0" w:firstRowFirstColumn="0" w:firstRowLastColumn="0" w:lastRowFirstColumn="0" w:lastRowLastColumn="0"/>
            <w:tcW w:w="1701" w:type="dxa"/>
          </w:tcPr>
          <w:p w14:paraId="63707B0B" w14:textId="77777777" w:rsidR="004D2A71" w:rsidRPr="00042703" w:rsidRDefault="005428F7" w:rsidP="004D2A71">
            <w:pPr>
              <w:jc w:val="center"/>
              <w:rPr>
                <w:rFonts w:ascii="Calibri" w:hAnsi="Calibri"/>
              </w:rPr>
            </w:pPr>
            <w:r>
              <w:rPr>
                <w:rFonts w:ascii="Calibri" w:hAnsi="Calibri"/>
              </w:rPr>
              <w:t>30%</w:t>
            </w:r>
          </w:p>
        </w:tc>
      </w:tr>
    </w:tbl>
    <w:p w14:paraId="7B19C603" w14:textId="77777777" w:rsidR="00047CA5" w:rsidRPr="007D70DB" w:rsidRDefault="00047CA5" w:rsidP="00047CA5">
      <w:pPr>
        <w:spacing w:before="120"/>
        <w:rPr>
          <w:rFonts w:eastAsia="Times New Roman" w:cs="Calibri"/>
          <w:color w:val="000000" w:themeColor="text1"/>
        </w:rPr>
      </w:pPr>
      <w:bookmarkStart w:id="43"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26CE5C80" w14:textId="77777777" w:rsidR="00047CA5" w:rsidRPr="007D70DB" w:rsidRDefault="00047CA5" w:rsidP="00047CA5">
      <w:pPr>
        <w:spacing w:before="120"/>
        <w:rPr>
          <w:rFonts w:eastAsia="Times New Roman" w:cs="Calibri"/>
          <w:color w:val="000000" w:themeColor="text1"/>
        </w:rPr>
      </w:pPr>
      <w:r w:rsidRPr="007D70DB">
        <w:rPr>
          <w:rFonts w:eastAsia="Times New Roman" w:cs="Calibri"/>
          <w:color w:val="000000" w:themeColor="text1"/>
        </w:rPr>
        <w:t>The assessment outline must:</w:t>
      </w:r>
    </w:p>
    <w:p w14:paraId="55BF5445" w14:textId="77777777" w:rsidR="00047CA5" w:rsidRPr="007D70DB" w:rsidRDefault="00047CA5" w:rsidP="00047CA5">
      <w:pPr>
        <w:pStyle w:val="ListItem"/>
        <w:numPr>
          <w:ilvl w:val="0"/>
          <w:numId w:val="20"/>
        </w:numPr>
        <w:rPr>
          <w:color w:val="000000" w:themeColor="text1"/>
        </w:rPr>
      </w:pPr>
      <w:r w:rsidRPr="007D70DB">
        <w:rPr>
          <w:color w:val="000000" w:themeColor="text1"/>
        </w:rPr>
        <w:t>include a set of assessment tasks</w:t>
      </w:r>
    </w:p>
    <w:p w14:paraId="2810B6A1" w14:textId="77777777" w:rsidR="00047CA5" w:rsidRPr="007D70DB" w:rsidRDefault="00047CA5" w:rsidP="00047CA5">
      <w:pPr>
        <w:pStyle w:val="ListItem"/>
        <w:numPr>
          <w:ilvl w:val="0"/>
          <w:numId w:val="20"/>
        </w:numPr>
        <w:rPr>
          <w:color w:val="000000" w:themeColor="text1"/>
        </w:rPr>
      </w:pPr>
      <w:r w:rsidRPr="007D70DB">
        <w:rPr>
          <w:color w:val="000000" w:themeColor="text1"/>
        </w:rPr>
        <w:t>include a general description of each task</w:t>
      </w:r>
    </w:p>
    <w:p w14:paraId="243B16FB" w14:textId="77777777" w:rsidR="00047CA5" w:rsidRPr="007D70DB" w:rsidRDefault="00047CA5" w:rsidP="00047CA5">
      <w:pPr>
        <w:pStyle w:val="ListItem"/>
        <w:numPr>
          <w:ilvl w:val="0"/>
          <w:numId w:val="20"/>
        </w:numPr>
        <w:rPr>
          <w:color w:val="000000" w:themeColor="text1"/>
        </w:rPr>
      </w:pPr>
      <w:r w:rsidRPr="007D70DB">
        <w:rPr>
          <w:color w:val="000000" w:themeColor="text1"/>
        </w:rPr>
        <w:t>indicate the unit content to be assessed</w:t>
      </w:r>
    </w:p>
    <w:p w14:paraId="09ED6285" w14:textId="77777777" w:rsidR="00047CA5" w:rsidRPr="007D70DB" w:rsidRDefault="00047CA5" w:rsidP="00047CA5">
      <w:pPr>
        <w:pStyle w:val="ListItem"/>
        <w:numPr>
          <w:ilvl w:val="0"/>
          <w:numId w:val="20"/>
        </w:numPr>
        <w:rPr>
          <w:color w:val="000000" w:themeColor="text1"/>
        </w:rPr>
      </w:pPr>
      <w:r w:rsidRPr="007D70DB">
        <w:rPr>
          <w:color w:val="000000" w:themeColor="text1"/>
        </w:rPr>
        <w:t>indicate a weighting for each task and each assessment type</w:t>
      </w:r>
    </w:p>
    <w:p w14:paraId="72E938CB" w14:textId="77777777" w:rsidR="00047CA5" w:rsidRPr="007D70DB" w:rsidRDefault="00047CA5" w:rsidP="00047CA5">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834B196" w14:textId="06599FA8" w:rsidR="00047CA5" w:rsidRPr="007D70DB" w:rsidRDefault="00047CA5" w:rsidP="00047CA5">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411151">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88DD2C9" w14:textId="77777777" w:rsidR="00047CA5" w:rsidRPr="007D70DB" w:rsidRDefault="00047CA5" w:rsidP="00047CA5">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13DC3646" w14:textId="77777777" w:rsidR="00047CA5" w:rsidRPr="007D70DB" w:rsidRDefault="00047CA5" w:rsidP="00047CA5">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021AD953" w14:textId="77777777" w:rsidR="00047CA5" w:rsidRPr="009B67B3" w:rsidRDefault="00047CA5">
      <w:pPr>
        <w:spacing w:line="276" w:lineRule="auto"/>
        <w:rPr>
          <w:rFonts w:eastAsiaTheme="majorEastAsia" w:cs="Calibri"/>
          <w:bCs/>
          <w:szCs w:val="26"/>
        </w:rPr>
      </w:pPr>
      <w:r>
        <w:br w:type="page"/>
      </w:r>
    </w:p>
    <w:p w14:paraId="5B0FF9FA" w14:textId="77777777" w:rsidR="00C10457" w:rsidRPr="00042703" w:rsidRDefault="00C10457" w:rsidP="002F41D0">
      <w:pPr>
        <w:pStyle w:val="Heading2"/>
      </w:pPr>
      <w:bookmarkStart w:id="44" w:name="_Toc381772921"/>
      <w:r w:rsidRPr="00042703">
        <w:lastRenderedPageBreak/>
        <w:t>Grading</w:t>
      </w:r>
      <w:bookmarkEnd w:id="43"/>
      <w:bookmarkEnd w:id="44"/>
    </w:p>
    <w:p w14:paraId="0EF5C7D7"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17C73238"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6002953"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F3DFAB1"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7335A68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DE409F"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C61E908"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0ECCEDF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419174"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A76133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DDB4CEE"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D2F327"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5C6FCC1"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2A257A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2337FA"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F2752DB"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7CCAD61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096F11"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9F6D15E"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C84337C" w14:textId="5AE16F5E" w:rsidR="008A0C3D" w:rsidRPr="005175C6" w:rsidRDefault="00745E9B" w:rsidP="009B67B3">
      <w:pPr>
        <w:spacing w:before="240"/>
        <w:rPr>
          <w:rFonts w:cs="Calibri"/>
        </w:rPr>
      </w:pPr>
      <w:r w:rsidRPr="00042703">
        <w:t>The teacher</w:t>
      </w:r>
      <w:r w:rsidR="005175C6" w:rsidRPr="005175C6">
        <w:rPr>
          <w:rFonts w:cs="Calibri"/>
        </w:rPr>
        <w:t xml:space="preserve"> </w:t>
      </w:r>
      <w:r w:rsidR="005175C6">
        <w:rPr>
          <w:rFonts w:cs="Calibri"/>
        </w:rPr>
        <w:t>p</w:t>
      </w:r>
      <w:r w:rsidR="005175C6" w:rsidRPr="000702A2">
        <w:rPr>
          <w:rFonts w:cs="Calibri"/>
        </w:rPr>
        <w:t xml:space="preserve">repares </w:t>
      </w:r>
      <w:r w:rsidR="005175C6">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w:t>
      </w:r>
      <w:r w:rsidR="0067641B">
        <w:t>p</w:t>
      </w:r>
      <w:r w:rsidR="00A44A86" w:rsidRPr="00042703">
        <w:t xml:space="preserve">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3C0065" w:rsidRPr="005428F7">
        <w:t xml:space="preserve">Drama </w:t>
      </w:r>
      <w:r w:rsidR="003C0065"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036822">
        <w:rPr>
          <w:rFonts w:cs="Times New Roman"/>
        </w:rPr>
        <w:t>in Appendix</w:t>
      </w:r>
      <w:r w:rsidR="00AE476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411151">
          <w:rPr>
            <w:rStyle w:val="Hyperlink"/>
          </w:rPr>
          <w:t>www.scsa.wa.edu.au</w:t>
        </w:r>
      </w:hyperlink>
      <w:r w:rsidR="00411151" w:rsidRPr="00411151">
        <w:t>.</w:t>
      </w:r>
    </w:p>
    <w:p w14:paraId="46B7CABA" w14:textId="77777777" w:rsidR="00A44A86" w:rsidRPr="00042703" w:rsidRDefault="00A44A86" w:rsidP="008E5456">
      <w:pPr>
        <w:spacing w:after="200"/>
      </w:pPr>
      <w:r w:rsidRPr="00042703">
        <w:t>To be assigned a grade, a student must have had the opportunity to complete the education program</w:t>
      </w:r>
      <w:r w:rsidR="009E5F86">
        <w:t>,</w:t>
      </w:r>
      <w:r w:rsidRPr="00042703">
        <w:t xml:space="preserve"> including the assessment program (unless the school accepts that there are exceptional and justifiable circumstances).</w:t>
      </w:r>
    </w:p>
    <w:p w14:paraId="13E921A2" w14:textId="77777777" w:rsidR="005175C6" w:rsidRDefault="00A44A86" w:rsidP="005175C6">
      <w:r w:rsidRPr="00042703">
        <w:t xml:space="preserve">Refer to the </w:t>
      </w:r>
      <w:r w:rsidRPr="00411151">
        <w:rPr>
          <w:i/>
          <w:iCs/>
        </w:rPr>
        <w:t>WACE</w:t>
      </w:r>
      <w:r w:rsidR="005175C6" w:rsidRPr="00411151">
        <w:rPr>
          <w:i/>
          <w:iCs/>
        </w:rPr>
        <w:t xml:space="preserve"> Manual</w:t>
      </w:r>
      <w:r w:rsidR="005175C6">
        <w:t xml:space="preserve"> for further information</w:t>
      </w:r>
      <w:r w:rsidR="005175C6" w:rsidRPr="005175C6">
        <w:t xml:space="preserve"> </w:t>
      </w:r>
      <w:r w:rsidR="005175C6">
        <w:t>about the use of a ranked list in the process of assigning grades.</w:t>
      </w:r>
    </w:p>
    <w:p w14:paraId="71BBF214" w14:textId="77777777" w:rsidR="00C10457" w:rsidRPr="009B67B3" w:rsidRDefault="00C10457">
      <w:pPr>
        <w:spacing w:line="276" w:lineRule="auto"/>
        <w:rPr>
          <w:rFonts w:eastAsiaTheme="majorEastAsia" w:cstheme="majorBidi"/>
          <w:bCs/>
          <w:szCs w:val="26"/>
        </w:rPr>
      </w:pPr>
      <w:r w:rsidRPr="00042703">
        <w:br w:type="page"/>
      </w:r>
    </w:p>
    <w:p w14:paraId="5242EC3D" w14:textId="77777777" w:rsidR="00C10457" w:rsidRPr="00036822" w:rsidRDefault="00036822" w:rsidP="00036822">
      <w:pPr>
        <w:pStyle w:val="Heading1"/>
      </w:pPr>
      <w:bookmarkStart w:id="45" w:name="_Toc381772922"/>
      <w:r>
        <w:lastRenderedPageBreak/>
        <w:t xml:space="preserve">Appendix </w:t>
      </w:r>
      <w:r w:rsidR="00AE4769">
        <w:t xml:space="preserve">1 </w:t>
      </w:r>
      <w:r>
        <w:t xml:space="preserve">– </w:t>
      </w:r>
      <w:r w:rsidR="000E467C">
        <w:t>Grade descriptions</w:t>
      </w:r>
      <w:r w:rsidR="00C10457" w:rsidRPr="001A2944">
        <w:t xml:space="preserve"> </w:t>
      </w:r>
      <w:r w:rsidR="00C10457" w:rsidRPr="00036822">
        <w:t>Year 11</w:t>
      </w:r>
      <w:bookmarkEnd w:id="4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14:paraId="3FD12299" w14:textId="77777777" w:rsidTr="00C91E31">
        <w:tc>
          <w:tcPr>
            <w:tcW w:w="993" w:type="dxa"/>
            <w:vMerge w:val="restart"/>
            <w:shd w:val="clear" w:color="auto" w:fill="9688BE" w:themeFill="accent4"/>
            <w:vAlign w:val="center"/>
          </w:tcPr>
          <w:p w14:paraId="6C6DCD7A" w14:textId="77777777" w:rsidR="00C91E31" w:rsidRPr="004D5012"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A</w:t>
            </w:r>
          </w:p>
        </w:tc>
        <w:tc>
          <w:tcPr>
            <w:tcW w:w="8788" w:type="dxa"/>
          </w:tcPr>
          <w:p w14:paraId="4B70C20C" w14:textId="77777777" w:rsidR="00C91E31" w:rsidRPr="005428F7" w:rsidRDefault="00C91E31" w:rsidP="00C91E31">
            <w:pPr>
              <w:spacing w:after="0"/>
              <w:rPr>
                <w:rFonts w:cs="Arial"/>
                <w:color w:val="000000"/>
                <w:sz w:val="20"/>
                <w:szCs w:val="20"/>
              </w:rPr>
            </w:pPr>
            <w:r>
              <w:rPr>
                <w:sz w:val="20"/>
                <w:szCs w:val="20"/>
              </w:rPr>
              <w:t>Competently</w:t>
            </w:r>
            <w:r w:rsidRPr="005428F7" w:rsidDel="00BE3689">
              <w:rPr>
                <w:rFonts w:cs="Arial"/>
                <w:color w:val="000000"/>
                <w:sz w:val="20"/>
                <w:szCs w:val="20"/>
              </w:rPr>
              <w:t xml:space="preserve"> </w:t>
            </w:r>
            <w:r w:rsidRPr="005428F7">
              <w:rPr>
                <w:rFonts w:cs="Arial"/>
                <w:color w:val="000000"/>
                <w:sz w:val="20"/>
                <w:szCs w:val="20"/>
              </w:rPr>
              <w:t xml:space="preserve">and with </w:t>
            </w:r>
            <w:r>
              <w:rPr>
                <w:rFonts w:cs="Arial"/>
                <w:color w:val="000000"/>
                <w:sz w:val="20"/>
                <w:szCs w:val="20"/>
              </w:rPr>
              <w:t>creativity</w:t>
            </w:r>
            <w:r w:rsidRPr="005428F7">
              <w:rPr>
                <w:rFonts w:cs="Arial"/>
                <w:color w:val="000000"/>
                <w:sz w:val="20"/>
                <w:szCs w:val="20"/>
              </w:rPr>
              <w:t xml:space="preserve"> applies drama knowledge, </w:t>
            </w:r>
            <w:r>
              <w:rPr>
                <w:rFonts w:cs="Arial"/>
                <w:color w:val="000000"/>
                <w:sz w:val="20"/>
                <w:szCs w:val="20"/>
              </w:rPr>
              <w:t>techniques</w:t>
            </w:r>
            <w:r w:rsidRPr="005428F7">
              <w:rPr>
                <w:rFonts w:cs="Arial"/>
                <w:color w:val="000000"/>
                <w:sz w:val="20"/>
                <w:szCs w:val="20"/>
              </w:rPr>
              <w:t xml:space="preserve"> and processes in the realisation of published </w:t>
            </w:r>
            <w:r>
              <w:rPr>
                <w:rFonts w:cs="Arial"/>
                <w:color w:val="000000"/>
                <w:sz w:val="20"/>
                <w:szCs w:val="20"/>
              </w:rPr>
              <w:t>and</w:t>
            </w:r>
            <w:r w:rsidRPr="005428F7">
              <w:rPr>
                <w:rFonts w:cs="Arial"/>
                <w:color w:val="000000"/>
                <w:sz w:val="20"/>
                <w:szCs w:val="20"/>
              </w:rPr>
              <w:t xml:space="preserve"> devised drama performance/production.</w:t>
            </w:r>
          </w:p>
        </w:tc>
      </w:tr>
      <w:tr w:rsidR="00C91E31" w:rsidRPr="00042703" w14:paraId="4DFDBB16" w14:textId="77777777" w:rsidTr="00C91E31">
        <w:tc>
          <w:tcPr>
            <w:tcW w:w="993" w:type="dxa"/>
            <w:vMerge/>
            <w:shd w:val="clear" w:color="auto" w:fill="9688BE" w:themeFill="accent4"/>
          </w:tcPr>
          <w:p w14:paraId="5529120F" w14:textId="77777777" w:rsidR="00C91E31" w:rsidRPr="00042703" w:rsidRDefault="00C91E31" w:rsidP="00C91E31">
            <w:pPr>
              <w:rPr>
                <w:rFonts w:cs="Arial"/>
                <w:color w:val="000000"/>
                <w:sz w:val="16"/>
                <w:szCs w:val="16"/>
              </w:rPr>
            </w:pPr>
          </w:p>
        </w:tc>
        <w:tc>
          <w:tcPr>
            <w:tcW w:w="8788" w:type="dxa"/>
          </w:tcPr>
          <w:p w14:paraId="23A6B86C" w14:textId="77777777" w:rsidR="00C91E31" w:rsidRPr="005428F7" w:rsidRDefault="00C91E31" w:rsidP="00C91E31">
            <w:pPr>
              <w:spacing w:after="0"/>
              <w:rPr>
                <w:rFonts w:cs="Arial"/>
                <w:color w:val="000000"/>
                <w:sz w:val="20"/>
                <w:szCs w:val="20"/>
              </w:rPr>
            </w:pPr>
            <w:r>
              <w:rPr>
                <w:sz w:val="20"/>
                <w:szCs w:val="20"/>
              </w:rPr>
              <w:t>Competently, collaboratively and with accuracy applies processes and techniques in all specified roles to support drama that communicates meaning and creates audience impact.</w:t>
            </w:r>
          </w:p>
        </w:tc>
      </w:tr>
      <w:tr w:rsidR="00C91E31" w:rsidRPr="00042703" w14:paraId="127FA22C" w14:textId="77777777" w:rsidTr="00C91E31">
        <w:tc>
          <w:tcPr>
            <w:tcW w:w="993" w:type="dxa"/>
            <w:vMerge/>
            <w:shd w:val="clear" w:color="auto" w:fill="9688BE" w:themeFill="accent4"/>
          </w:tcPr>
          <w:p w14:paraId="19FF0925" w14:textId="77777777" w:rsidR="00C91E31" w:rsidRPr="00042703" w:rsidRDefault="00C91E31" w:rsidP="00C91E31">
            <w:pPr>
              <w:rPr>
                <w:rFonts w:cs="Arial"/>
                <w:color w:val="000000"/>
                <w:sz w:val="16"/>
                <w:szCs w:val="16"/>
              </w:rPr>
            </w:pPr>
          </w:p>
        </w:tc>
        <w:tc>
          <w:tcPr>
            <w:tcW w:w="8788" w:type="dxa"/>
          </w:tcPr>
          <w:p w14:paraId="680E9539" w14:textId="77777777" w:rsidR="00C91E31" w:rsidRPr="005428F7" w:rsidRDefault="00C91E31" w:rsidP="00C91E31">
            <w:pPr>
              <w:spacing w:after="0"/>
              <w:rPr>
                <w:rFonts w:cs="Arial"/>
                <w:color w:val="000000"/>
                <w:sz w:val="20"/>
                <w:szCs w:val="20"/>
              </w:rPr>
            </w:pPr>
            <w:r w:rsidRPr="005428F7">
              <w:rPr>
                <w:rFonts w:cs="Arial"/>
                <w:color w:val="000000"/>
                <w:sz w:val="20"/>
                <w:szCs w:val="20"/>
              </w:rPr>
              <w:t xml:space="preserve">Describes in detail the </w:t>
            </w:r>
            <w:r>
              <w:rPr>
                <w:rFonts w:cs="Arial"/>
                <w:color w:val="000000"/>
                <w:sz w:val="20"/>
                <w:szCs w:val="20"/>
              </w:rPr>
              <w:t>forces, values and theories relevant to making meaning and creating audience impact using appropriate evidence and justification</w:t>
            </w:r>
            <w:r w:rsidRPr="005428F7">
              <w:rPr>
                <w:rFonts w:cs="Arial"/>
                <w:color w:val="000000"/>
                <w:sz w:val="20"/>
                <w:szCs w:val="20"/>
              </w:rPr>
              <w:t>.</w:t>
            </w:r>
          </w:p>
        </w:tc>
      </w:tr>
      <w:tr w:rsidR="00C91E31" w:rsidRPr="00042703" w14:paraId="6143E4CA" w14:textId="77777777" w:rsidTr="00C91E31">
        <w:tc>
          <w:tcPr>
            <w:tcW w:w="993" w:type="dxa"/>
            <w:vMerge/>
            <w:shd w:val="clear" w:color="auto" w:fill="9688BE" w:themeFill="accent4"/>
          </w:tcPr>
          <w:p w14:paraId="457D2C21" w14:textId="77777777" w:rsidR="00C91E31" w:rsidRPr="00042703" w:rsidRDefault="00C91E31" w:rsidP="00C91E31">
            <w:pPr>
              <w:rPr>
                <w:rFonts w:cs="Arial"/>
                <w:color w:val="000000"/>
                <w:sz w:val="16"/>
                <w:szCs w:val="16"/>
              </w:rPr>
            </w:pPr>
          </w:p>
        </w:tc>
        <w:tc>
          <w:tcPr>
            <w:tcW w:w="8788" w:type="dxa"/>
          </w:tcPr>
          <w:p w14:paraId="6E12C607" w14:textId="77777777" w:rsidR="00C91E31" w:rsidRPr="005428F7" w:rsidRDefault="00C91E31" w:rsidP="00C91E31">
            <w:pPr>
              <w:spacing w:after="0"/>
              <w:rPr>
                <w:rFonts w:cs="Arial"/>
                <w:color w:val="000000"/>
                <w:sz w:val="20"/>
                <w:szCs w:val="20"/>
              </w:rPr>
            </w:pPr>
            <w:r w:rsidRPr="005428F7">
              <w:rPr>
                <w:rFonts w:cs="Arial"/>
                <w:color w:val="000000"/>
                <w:sz w:val="20"/>
                <w:szCs w:val="20"/>
              </w:rPr>
              <w:t xml:space="preserve">Communicates in detail </w:t>
            </w:r>
            <w:r>
              <w:rPr>
                <w:sz w:val="20"/>
                <w:szCs w:val="20"/>
              </w:rPr>
              <w:t xml:space="preserve">using accurate drama terminology </w:t>
            </w:r>
            <w:r w:rsidRPr="00F60993">
              <w:rPr>
                <w:sz w:val="20"/>
                <w:szCs w:val="20"/>
              </w:rPr>
              <w:t xml:space="preserve">about drama forms, styles and </w:t>
            </w:r>
            <w:r>
              <w:rPr>
                <w:sz w:val="20"/>
                <w:szCs w:val="20"/>
              </w:rPr>
              <w:t>forces.</w:t>
            </w:r>
          </w:p>
        </w:tc>
      </w:tr>
      <w:tr w:rsidR="00C91E31" w:rsidRPr="00042703" w14:paraId="0E0861B4" w14:textId="77777777" w:rsidTr="00C91E31">
        <w:tc>
          <w:tcPr>
            <w:tcW w:w="993" w:type="dxa"/>
            <w:vMerge/>
            <w:shd w:val="clear" w:color="auto" w:fill="9688BE" w:themeFill="accent4"/>
          </w:tcPr>
          <w:p w14:paraId="04AD091B" w14:textId="77777777" w:rsidR="00C91E31" w:rsidRPr="00042703" w:rsidRDefault="00C91E31" w:rsidP="00C91E31">
            <w:pPr>
              <w:rPr>
                <w:rFonts w:cs="Arial"/>
                <w:color w:val="000000"/>
                <w:sz w:val="16"/>
                <w:szCs w:val="16"/>
              </w:rPr>
            </w:pPr>
          </w:p>
        </w:tc>
        <w:tc>
          <w:tcPr>
            <w:tcW w:w="8788" w:type="dxa"/>
          </w:tcPr>
          <w:p w14:paraId="7D42FD9D" w14:textId="77777777" w:rsidR="00C91E31" w:rsidRPr="005428F7" w:rsidRDefault="00C91E31" w:rsidP="00C91E31">
            <w:pPr>
              <w:spacing w:after="0"/>
              <w:rPr>
                <w:rFonts w:cs="Arial"/>
                <w:color w:val="000000"/>
                <w:sz w:val="20"/>
                <w:szCs w:val="20"/>
              </w:rPr>
            </w:pPr>
            <w:r w:rsidRPr="005428F7">
              <w:rPr>
                <w:rFonts w:cs="Arial"/>
                <w:color w:val="000000"/>
                <w:sz w:val="20"/>
                <w:szCs w:val="20"/>
              </w:rPr>
              <w:t>Structures work effectively</w:t>
            </w:r>
            <w:r>
              <w:rPr>
                <w:rFonts w:cs="Arial"/>
                <w:color w:val="000000"/>
                <w:sz w:val="20"/>
                <w:szCs w:val="20"/>
              </w:rPr>
              <w:t xml:space="preserve"> </w:t>
            </w:r>
            <w:r>
              <w:rPr>
                <w:sz w:val="20"/>
                <w:szCs w:val="20"/>
              </w:rPr>
              <w:t>using all specified oral and written communication forms</w:t>
            </w:r>
            <w:r w:rsidRPr="00920D37">
              <w:rPr>
                <w:sz w:val="20"/>
                <w:szCs w:val="20"/>
              </w:rPr>
              <w:t>.</w:t>
            </w:r>
          </w:p>
        </w:tc>
      </w:tr>
    </w:tbl>
    <w:p w14:paraId="7298FEFE"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14:paraId="55E99631" w14:textId="77777777" w:rsidTr="00C91E31">
        <w:tc>
          <w:tcPr>
            <w:tcW w:w="993" w:type="dxa"/>
            <w:vMerge w:val="restart"/>
            <w:shd w:val="clear" w:color="auto" w:fill="9688BE" w:themeFill="accent4"/>
            <w:vAlign w:val="center"/>
          </w:tcPr>
          <w:p w14:paraId="727B56D9" w14:textId="77777777" w:rsidR="00C91E31" w:rsidRPr="005428F7"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B</w:t>
            </w:r>
          </w:p>
        </w:tc>
        <w:tc>
          <w:tcPr>
            <w:tcW w:w="8788" w:type="dxa"/>
          </w:tcPr>
          <w:p w14:paraId="00BFB75A" w14:textId="77777777" w:rsidR="00C91E31" w:rsidRPr="005428F7" w:rsidRDefault="00C91E31" w:rsidP="00C91E31">
            <w:pPr>
              <w:spacing w:after="0"/>
              <w:rPr>
                <w:rFonts w:cs="Arial"/>
                <w:color w:val="000000"/>
                <w:sz w:val="20"/>
                <w:szCs w:val="20"/>
              </w:rPr>
            </w:pPr>
            <w:r w:rsidRPr="005428F7">
              <w:rPr>
                <w:rFonts w:cs="Arial"/>
                <w:color w:val="000000"/>
                <w:sz w:val="20"/>
                <w:szCs w:val="20"/>
              </w:rPr>
              <w:t xml:space="preserve">Competently applies drama knowledge, </w:t>
            </w:r>
            <w:r>
              <w:rPr>
                <w:rFonts w:cs="Arial"/>
                <w:color w:val="000000"/>
                <w:sz w:val="20"/>
                <w:szCs w:val="20"/>
              </w:rPr>
              <w:t>techniques</w:t>
            </w:r>
            <w:r w:rsidRPr="005428F7">
              <w:rPr>
                <w:rFonts w:cs="Arial"/>
                <w:color w:val="000000"/>
                <w:sz w:val="20"/>
                <w:szCs w:val="20"/>
              </w:rPr>
              <w:t xml:space="preserve"> and processes in the realisation of published </w:t>
            </w:r>
            <w:r>
              <w:rPr>
                <w:rFonts w:cs="Arial"/>
                <w:color w:val="000000"/>
                <w:sz w:val="20"/>
                <w:szCs w:val="20"/>
              </w:rPr>
              <w:t>and</w:t>
            </w:r>
            <w:r w:rsidRPr="005428F7">
              <w:rPr>
                <w:rFonts w:cs="Arial"/>
                <w:color w:val="000000"/>
                <w:sz w:val="20"/>
                <w:szCs w:val="20"/>
              </w:rPr>
              <w:t xml:space="preserve"> devised drama performance/production.</w:t>
            </w:r>
          </w:p>
        </w:tc>
      </w:tr>
      <w:tr w:rsidR="00C91E31" w:rsidRPr="00042703" w14:paraId="1CFC070D" w14:textId="77777777" w:rsidTr="00C91E31">
        <w:tc>
          <w:tcPr>
            <w:tcW w:w="993" w:type="dxa"/>
            <w:vMerge/>
            <w:shd w:val="clear" w:color="auto" w:fill="9688BE" w:themeFill="accent4"/>
          </w:tcPr>
          <w:p w14:paraId="7D33ACDD" w14:textId="77777777" w:rsidR="00C91E31" w:rsidRPr="00042703" w:rsidRDefault="00C91E31" w:rsidP="00C91E31">
            <w:pPr>
              <w:rPr>
                <w:rFonts w:cs="Arial"/>
                <w:color w:val="000000"/>
                <w:sz w:val="16"/>
                <w:szCs w:val="16"/>
              </w:rPr>
            </w:pPr>
          </w:p>
        </w:tc>
        <w:tc>
          <w:tcPr>
            <w:tcW w:w="8788" w:type="dxa"/>
          </w:tcPr>
          <w:p w14:paraId="427BA880" w14:textId="77777777" w:rsidR="00C91E31" w:rsidRPr="005428F7" w:rsidRDefault="00C91E31" w:rsidP="00C91E31">
            <w:pPr>
              <w:spacing w:after="0"/>
              <w:rPr>
                <w:rFonts w:cs="Arial"/>
                <w:color w:val="000000"/>
                <w:sz w:val="20"/>
                <w:szCs w:val="20"/>
              </w:rPr>
            </w:pPr>
            <w:r>
              <w:rPr>
                <w:sz w:val="20"/>
                <w:szCs w:val="20"/>
              </w:rPr>
              <w:t>Adequately with collaboration applies processes and techniques in all specified roles to support drama that communicates meaning and creates audience impact.</w:t>
            </w:r>
          </w:p>
        </w:tc>
      </w:tr>
      <w:tr w:rsidR="00C91E31" w:rsidRPr="00042703" w14:paraId="469BAC28" w14:textId="77777777" w:rsidTr="00C91E31">
        <w:tc>
          <w:tcPr>
            <w:tcW w:w="993" w:type="dxa"/>
            <w:vMerge/>
            <w:shd w:val="clear" w:color="auto" w:fill="9688BE" w:themeFill="accent4"/>
          </w:tcPr>
          <w:p w14:paraId="0BA73B51" w14:textId="77777777" w:rsidR="00C91E31" w:rsidRPr="00042703" w:rsidRDefault="00C91E31" w:rsidP="00C91E31">
            <w:pPr>
              <w:rPr>
                <w:rFonts w:cs="Arial"/>
                <w:color w:val="000000"/>
                <w:sz w:val="16"/>
                <w:szCs w:val="16"/>
              </w:rPr>
            </w:pPr>
          </w:p>
        </w:tc>
        <w:tc>
          <w:tcPr>
            <w:tcW w:w="8788" w:type="dxa"/>
          </w:tcPr>
          <w:p w14:paraId="299B51BE" w14:textId="77777777" w:rsidR="00C91E31" w:rsidRPr="005428F7" w:rsidRDefault="00C91E31" w:rsidP="00C91E31">
            <w:pPr>
              <w:spacing w:after="0"/>
              <w:rPr>
                <w:rFonts w:cs="Arial"/>
                <w:color w:val="000000"/>
                <w:sz w:val="20"/>
                <w:szCs w:val="20"/>
              </w:rPr>
            </w:pPr>
            <w:r>
              <w:rPr>
                <w:rFonts w:cs="Arial"/>
                <w:color w:val="000000"/>
                <w:sz w:val="20"/>
                <w:szCs w:val="20"/>
              </w:rPr>
              <w:t>Describes</w:t>
            </w:r>
            <w:r w:rsidRPr="005428F7">
              <w:rPr>
                <w:rFonts w:cs="Arial"/>
                <w:color w:val="000000"/>
                <w:sz w:val="20"/>
                <w:szCs w:val="20"/>
              </w:rPr>
              <w:t xml:space="preserve"> in </w:t>
            </w:r>
            <w:r>
              <w:rPr>
                <w:rFonts w:cs="Arial"/>
                <w:color w:val="000000"/>
                <w:sz w:val="20"/>
                <w:szCs w:val="20"/>
              </w:rPr>
              <w:t xml:space="preserve">some detail </w:t>
            </w:r>
            <w:r w:rsidRPr="005428F7">
              <w:rPr>
                <w:rFonts w:cs="Arial"/>
                <w:color w:val="000000"/>
                <w:sz w:val="20"/>
                <w:szCs w:val="20"/>
              </w:rPr>
              <w:t xml:space="preserve">the </w:t>
            </w:r>
            <w:r>
              <w:rPr>
                <w:rFonts w:cs="Arial"/>
                <w:color w:val="000000"/>
                <w:sz w:val="20"/>
                <w:szCs w:val="20"/>
              </w:rPr>
              <w:t xml:space="preserve">forces, values and theories relevant to making meaning and creating audience impact </w:t>
            </w:r>
            <w:r>
              <w:rPr>
                <w:sz w:val="20"/>
                <w:szCs w:val="20"/>
              </w:rPr>
              <w:t xml:space="preserve">using some </w:t>
            </w:r>
            <w:r>
              <w:rPr>
                <w:rFonts w:cs="Arial"/>
                <w:color w:val="000000"/>
                <w:sz w:val="20"/>
                <w:szCs w:val="20"/>
              </w:rPr>
              <w:t>evidence and justification</w:t>
            </w:r>
            <w:r>
              <w:rPr>
                <w:sz w:val="20"/>
                <w:szCs w:val="20"/>
              </w:rPr>
              <w:t>.</w:t>
            </w:r>
          </w:p>
        </w:tc>
      </w:tr>
      <w:tr w:rsidR="00C91E31" w:rsidRPr="00042703" w14:paraId="00DD3D98" w14:textId="77777777" w:rsidTr="00C91E31">
        <w:tc>
          <w:tcPr>
            <w:tcW w:w="993" w:type="dxa"/>
            <w:vMerge/>
            <w:shd w:val="clear" w:color="auto" w:fill="9688BE" w:themeFill="accent4"/>
          </w:tcPr>
          <w:p w14:paraId="5D2854F8" w14:textId="77777777" w:rsidR="00C91E31" w:rsidRPr="00042703" w:rsidRDefault="00C91E31" w:rsidP="00C91E31">
            <w:pPr>
              <w:rPr>
                <w:rFonts w:cs="Arial"/>
                <w:color w:val="000000"/>
                <w:sz w:val="16"/>
                <w:szCs w:val="16"/>
              </w:rPr>
            </w:pPr>
          </w:p>
        </w:tc>
        <w:tc>
          <w:tcPr>
            <w:tcW w:w="8788" w:type="dxa"/>
          </w:tcPr>
          <w:p w14:paraId="6F509125" w14:textId="77777777" w:rsidR="00C91E31" w:rsidRPr="005428F7" w:rsidRDefault="00C91E31" w:rsidP="00C91E31">
            <w:pPr>
              <w:spacing w:after="0"/>
              <w:rPr>
                <w:rFonts w:cs="Arial"/>
                <w:color w:val="000000"/>
                <w:sz w:val="20"/>
                <w:szCs w:val="20"/>
              </w:rPr>
            </w:pPr>
            <w:r>
              <w:rPr>
                <w:sz w:val="20"/>
                <w:szCs w:val="20"/>
              </w:rPr>
              <w:t>Communicates</w:t>
            </w:r>
            <w:r w:rsidRPr="00F60993">
              <w:rPr>
                <w:sz w:val="20"/>
                <w:szCs w:val="20"/>
              </w:rPr>
              <w:t xml:space="preserve"> </w:t>
            </w:r>
            <w:r>
              <w:rPr>
                <w:sz w:val="20"/>
                <w:szCs w:val="20"/>
              </w:rPr>
              <w:t xml:space="preserve">using relevant drama terminology </w:t>
            </w:r>
            <w:r w:rsidRPr="00F60993">
              <w:rPr>
                <w:sz w:val="20"/>
                <w:szCs w:val="20"/>
              </w:rPr>
              <w:t xml:space="preserve">about drama forms, styles and </w:t>
            </w:r>
            <w:r>
              <w:rPr>
                <w:sz w:val="20"/>
                <w:szCs w:val="20"/>
              </w:rPr>
              <w:t>forces.</w:t>
            </w:r>
          </w:p>
        </w:tc>
      </w:tr>
      <w:tr w:rsidR="00C91E31" w:rsidRPr="00042703" w14:paraId="62B2618F" w14:textId="77777777" w:rsidTr="00C91E31">
        <w:tc>
          <w:tcPr>
            <w:tcW w:w="993" w:type="dxa"/>
            <w:vMerge/>
            <w:shd w:val="clear" w:color="auto" w:fill="9688BE" w:themeFill="accent4"/>
          </w:tcPr>
          <w:p w14:paraId="42909B27" w14:textId="77777777" w:rsidR="00C91E31" w:rsidRPr="00042703" w:rsidRDefault="00C91E31" w:rsidP="00C91E31">
            <w:pPr>
              <w:rPr>
                <w:rFonts w:cs="Arial"/>
                <w:color w:val="000000"/>
                <w:sz w:val="16"/>
                <w:szCs w:val="16"/>
              </w:rPr>
            </w:pPr>
          </w:p>
        </w:tc>
        <w:tc>
          <w:tcPr>
            <w:tcW w:w="8788" w:type="dxa"/>
          </w:tcPr>
          <w:p w14:paraId="409D0415" w14:textId="77777777" w:rsidR="00C91E31" w:rsidRPr="005428F7" w:rsidRDefault="00C91E31" w:rsidP="00C91E31">
            <w:pPr>
              <w:spacing w:after="0"/>
              <w:rPr>
                <w:rFonts w:cs="Arial"/>
                <w:color w:val="000000"/>
                <w:sz w:val="20"/>
                <w:szCs w:val="20"/>
              </w:rPr>
            </w:pPr>
            <w:r>
              <w:rPr>
                <w:sz w:val="20"/>
                <w:szCs w:val="20"/>
              </w:rPr>
              <w:t>S</w:t>
            </w:r>
            <w:r w:rsidRPr="00920D37">
              <w:rPr>
                <w:sz w:val="20"/>
                <w:szCs w:val="20"/>
              </w:rPr>
              <w:t>tructures</w:t>
            </w:r>
            <w:r>
              <w:rPr>
                <w:sz w:val="20"/>
                <w:szCs w:val="20"/>
              </w:rPr>
              <w:t xml:space="preserve"> work with some effectiveness using all specified oral and written communication forms</w:t>
            </w:r>
            <w:r w:rsidRPr="00920D37">
              <w:rPr>
                <w:sz w:val="20"/>
                <w:szCs w:val="20"/>
              </w:rPr>
              <w:t>.</w:t>
            </w:r>
          </w:p>
        </w:tc>
      </w:tr>
    </w:tbl>
    <w:p w14:paraId="7055932C"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14:paraId="3B568A38" w14:textId="77777777" w:rsidTr="00C91E31">
        <w:tc>
          <w:tcPr>
            <w:tcW w:w="993" w:type="dxa"/>
            <w:vMerge w:val="restart"/>
            <w:shd w:val="clear" w:color="auto" w:fill="9688BE" w:themeFill="accent4"/>
            <w:vAlign w:val="center"/>
          </w:tcPr>
          <w:p w14:paraId="1DFBF23A" w14:textId="77777777" w:rsidR="00C91E31" w:rsidRPr="005428F7"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C</w:t>
            </w:r>
          </w:p>
        </w:tc>
        <w:tc>
          <w:tcPr>
            <w:tcW w:w="8788" w:type="dxa"/>
          </w:tcPr>
          <w:p w14:paraId="65885CA1" w14:textId="77777777" w:rsidR="00C91E31" w:rsidRPr="007D348D" w:rsidRDefault="00C91E31" w:rsidP="00C91E31">
            <w:pPr>
              <w:spacing w:after="0"/>
              <w:rPr>
                <w:rFonts w:cs="Arial"/>
                <w:color w:val="000000"/>
                <w:sz w:val="20"/>
                <w:szCs w:val="20"/>
              </w:rPr>
            </w:pPr>
            <w:r>
              <w:rPr>
                <w:rFonts w:cs="Arial"/>
                <w:color w:val="000000"/>
                <w:sz w:val="20"/>
                <w:szCs w:val="20"/>
              </w:rPr>
              <w:t>Uses</w:t>
            </w:r>
            <w:r w:rsidRPr="007D348D">
              <w:rPr>
                <w:rFonts w:cs="Arial"/>
                <w:color w:val="000000"/>
                <w:sz w:val="20"/>
                <w:szCs w:val="20"/>
              </w:rPr>
              <w:t xml:space="preserve"> drama knowledge, </w:t>
            </w:r>
            <w:r>
              <w:rPr>
                <w:rFonts w:cs="Arial"/>
                <w:color w:val="000000"/>
                <w:sz w:val="20"/>
                <w:szCs w:val="20"/>
              </w:rPr>
              <w:t>techniques</w:t>
            </w:r>
            <w:r w:rsidRPr="007D348D">
              <w:rPr>
                <w:rFonts w:cs="Arial"/>
                <w:color w:val="000000"/>
                <w:sz w:val="20"/>
                <w:szCs w:val="20"/>
              </w:rPr>
              <w:t xml:space="preserve"> and processes in the realisation of published </w:t>
            </w:r>
            <w:r>
              <w:rPr>
                <w:rFonts w:cs="Arial"/>
                <w:color w:val="000000"/>
                <w:sz w:val="20"/>
                <w:szCs w:val="20"/>
              </w:rPr>
              <w:t>and</w:t>
            </w:r>
            <w:r w:rsidRPr="007D348D">
              <w:rPr>
                <w:rFonts w:cs="Arial"/>
                <w:color w:val="000000"/>
                <w:sz w:val="20"/>
                <w:szCs w:val="20"/>
              </w:rPr>
              <w:t xml:space="preserve"> devised performance/production.</w:t>
            </w:r>
          </w:p>
        </w:tc>
      </w:tr>
      <w:tr w:rsidR="00C91E31" w:rsidRPr="00042703" w14:paraId="71D4EC5E" w14:textId="77777777" w:rsidTr="00C91E31">
        <w:tc>
          <w:tcPr>
            <w:tcW w:w="993" w:type="dxa"/>
            <w:vMerge/>
            <w:shd w:val="clear" w:color="auto" w:fill="9688BE" w:themeFill="accent4"/>
          </w:tcPr>
          <w:p w14:paraId="0201583F" w14:textId="77777777" w:rsidR="00C91E31" w:rsidRPr="00042703" w:rsidRDefault="00C91E31" w:rsidP="00C91E31">
            <w:pPr>
              <w:rPr>
                <w:rFonts w:cs="Arial"/>
                <w:color w:val="000000"/>
                <w:sz w:val="16"/>
                <w:szCs w:val="16"/>
              </w:rPr>
            </w:pPr>
          </w:p>
        </w:tc>
        <w:tc>
          <w:tcPr>
            <w:tcW w:w="8788" w:type="dxa"/>
          </w:tcPr>
          <w:p w14:paraId="08A30A75" w14:textId="77777777" w:rsidR="00C91E31" w:rsidRPr="007D348D" w:rsidRDefault="00C91E31" w:rsidP="00C91E31">
            <w:pPr>
              <w:spacing w:after="0"/>
              <w:rPr>
                <w:rFonts w:cs="Arial"/>
                <w:color w:val="000000"/>
                <w:sz w:val="20"/>
                <w:szCs w:val="20"/>
              </w:rPr>
            </w:pPr>
            <w:r>
              <w:rPr>
                <w:sz w:val="20"/>
                <w:szCs w:val="20"/>
              </w:rPr>
              <w:t>Adequately uses processes and techniques in all specified roles to support drama that attempts to communicate meaning and/or create audience impact.</w:t>
            </w:r>
          </w:p>
        </w:tc>
      </w:tr>
      <w:tr w:rsidR="00C91E31" w:rsidRPr="00042703" w14:paraId="4088CB8D" w14:textId="77777777" w:rsidTr="00C91E31">
        <w:tc>
          <w:tcPr>
            <w:tcW w:w="993" w:type="dxa"/>
            <w:vMerge/>
            <w:shd w:val="clear" w:color="auto" w:fill="9688BE" w:themeFill="accent4"/>
          </w:tcPr>
          <w:p w14:paraId="107CB606" w14:textId="77777777" w:rsidR="00C91E31" w:rsidRPr="00042703" w:rsidRDefault="00C91E31" w:rsidP="00C91E31">
            <w:pPr>
              <w:rPr>
                <w:rFonts w:cs="Arial"/>
                <w:color w:val="000000"/>
                <w:sz w:val="16"/>
                <w:szCs w:val="16"/>
              </w:rPr>
            </w:pPr>
          </w:p>
        </w:tc>
        <w:tc>
          <w:tcPr>
            <w:tcW w:w="8788" w:type="dxa"/>
          </w:tcPr>
          <w:p w14:paraId="1B5FAD51" w14:textId="77777777" w:rsidR="00C91E31" w:rsidRPr="007D348D" w:rsidRDefault="00C91E31" w:rsidP="00C91E31">
            <w:pPr>
              <w:spacing w:after="0"/>
              <w:rPr>
                <w:rFonts w:cs="Arial"/>
                <w:color w:val="000000"/>
                <w:sz w:val="20"/>
                <w:szCs w:val="20"/>
              </w:rPr>
            </w:pPr>
            <w:r w:rsidRPr="00F60993">
              <w:rPr>
                <w:sz w:val="20"/>
                <w:szCs w:val="20"/>
              </w:rPr>
              <w:t>Describes</w:t>
            </w:r>
            <w:r>
              <w:rPr>
                <w:sz w:val="20"/>
                <w:szCs w:val="20"/>
              </w:rPr>
              <w:t xml:space="preserve"> </w:t>
            </w:r>
            <w:r w:rsidRPr="00F60993">
              <w:rPr>
                <w:sz w:val="20"/>
                <w:szCs w:val="20"/>
              </w:rPr>
              <w:t xml:space="preserve">the </w:t>
            </w:r>
            <w:r>
              <w:rPr>
                <w:sz w:val="20"/>
                <w:szCs w:val="20"/>
              </w:rPr>
              <w:t xml:space="preserve">forces, values and theories relevant to making meaning and creating audience impact using minimal </w:t>
            </w:r>
            <w:r w:rsidRPr="00F60993">
              <w:rPr>
                <w:sz w:val="20"/>
                <w:szCs w:val="20"/>
              </w:rPr>
              <w:t>evidence.</w:t>
            </w:r>
          </w:p>
        </w:tc>
      </w:tr>
      <w:tr w:rsidR="00C91E31" w:rsidRPr="00042703" w14:paraId="72A9BDEE" w14:textId="77777777" w:rsidTr="00C91E31">
        <w:tc>
          <w:tcPr>
            <w:tcW w:w="993" w:type="dxa"/>
            <w:vMerge/>
            <w:shd w:val="clear" w:color="auto" w:fill="9688BE" w:themeFill="accent4"/>
          </w:tcPr>
          <w:p w14:paraId="5AF5B2DE" w14:textId="77777777" w:rsidR="00C91E31" w:rsidRPr="00042703" w:rsidRDefault="00C91E31" w:rsidP="00C91E31">
            <w:pPr>
              <w:rPr>
                <w:rFonts w:cs="Arial"/>
                <w:color w:val="000000"/>
                <w:sz w:val="16"/>
                <w:szCs w:val="16"/>
              </w:rPr>
            </w:pPr>
          </w:p>
        </w:tc>
        <w:tc>
          <w:tcPr>
            <w:tcW w:w="8788" w:type="dxa"/>
          </w:tcPr>
          <w:p w14:paraId="1EDBD5E7" w14:textId="77777777" w:rsidR="00C91E31" w:rsidRPr="007D348D" w:rsidRDefault="00C91E31" w:rsidP="00C91E31">
            <w:pPr>
              <w:spacing w:after="0"/>
              <w:rPr>
                <w:rFonts w:cs="Arial"/>
                <w:color w:val="000000"/>
                <w:sz w:val="20"/>
                <w:szCs w:val="20"/>
              </w:rPr>
            </w:pPr>
            <w:r w:rsidRPr="00F60993">
              <w:rPr>
                <w:sz w:val="20"/>
                <w:szCs w:val="20"/>
              </w:rPr>
              <w:t xml:space="preserve">Communicates </w:t>
            </w:r>
            <w:r>
              <w:rPr>
                <w:sz w:val="20"/>
                <w:szCs w:val="20"/>
              </w:rPr>
              <w:t xml:space="preserve">with some relevant drama terminology </w:t>
            </w:r>
            <w:r w:rsidRPr="00F60993">
              <w:rPr>
                <w:sz w:val="20"/>
                <w:szCs w:val="20"/>
              </w:rPr>
              <w:t>about drama forms, styles</w:t>
            </w:r>
            <w:r>
              <w:rPr>
                <w:sz w:val="20"/>
                <w:szCs w:val="20"/>
              </w:rPr>
              <w:t xml:space="preserve"> and forces.</w:t>
            </w:r>
          </w:p>
        </w:tc>
      </w:tr>
      <w:tr w:rsidR="00C91E31" w:rsidRPr="00042703" w14:paraId="6803DEDF" w14:textId="77777777" w:rsidTr="00C91E31">
        <w:tc>
          <w:tcPr>
            <w:tcW w:w="993" w:type="dxa"/>
            <w:vMerge/>
            <w:shd w:val="clear" w:color="auto" w:fill="9688BE" w:themeFill="accent4"/>
          </w:tcPr>
          <w:p w14:paraId="74E84A72" w14:textId="77777777" w:rsidR="00C91E31" w:rsidRPr="00042703" w:rsidRDefault="00C91E31" w:rsidP="00C91E31">
            <w:pPr>
              <w:rPr>
                <w:rFonts w:cs="Arial"/>
                <w:color w:val="000000"/>
                <w:sz w:val="16"/>
                <w:szCs w:val="16"/>
              </w:rPr>
            </w:pPr>
          </w:p>
        </w:tc>
        <w:tc>
          <w:tcPr>
            <w:tcW w:w="8788" w:type="dxa"/>
          </w:tcPr>
          <w:p w14:paraId="0E7CE257" w14:textId="77777777" w:rsidR="00C91E31" w:rsidRPr="007D348D" w:rsidRDefault="00C91E31" w:rsidP="00C91E31">
            <w:pPr>
              <w:spacing w:after="0"/>
              <w:rPr>
                <w:rFonts w:cs="Arial"/>
                <w:color w:val="000000"/>
                <w:sz w:val="20"/>
                <w:szCs w:val="20"/>
              </w:rPr>
            </w:pPr>
            <w:r>
              <w:rPr>
                <w:sz w:val="20"/>
                <w:szCs w:val="20"/>
              </w:rPr>
              <w:t>S</w:t>
            </w:r>
            <w:r w:rsidRPr="00F60993">
              <w:rPr>
                <w:sz w:val="20"/>
                <w:szCs w:val="20"/>
              </w:rPr>
              <w:t>tructures</w:t>
            </w:r>
            <w:r>
              <w:rPr>
                <w:sz w:val="20"/>
                <w:szCs w:val="20"/>
              </w:rPr>
              <w:t xml:space="preserve"> work using some oral and written communication forms</w:t>
            </w:r>
            <w:r w:rsidRPr="00F60993">
              <w:rPr>
                <w:sz w:val="20"/>
                <w:szCs w:val="20"/>
              </w:rPr>
              <w:t>.</w:t>
            </w:r>
          </w:p>
        </w:tc>
      </w:tr>
    </w:tbl>
    <w:p w14:paraId="778A04D9"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C91E31" w:rsidRPr="00042703" w14:paraId="2D7AB817" w14:textId="77777777" w:rsidTr="00C91E31">
        <w:tc>
          <w:tcPr>
            <w:tcW w:w="993" w:type="dxa"/>
            <w:vMerge w:val="restart"/>
            <w:shd w:val="clear" w:color="auto" w:fill="9688BE" w:themeFill="accent4"/>
            <w:vAlign w:val="center"/>
          </w:tcPr>
          <w:p w14:paraId="04E8F1FF" w14:textId="77777777" w:rsidR="00C91E31" w:rsidRPr="005428F7" w:rsidRDefault="00C91E31" w:rsidP="00C91E31">
            <w:pPr>
              <w:spacing w:after="0"/>
              <w:jc w:val="center"/>
              <w:rPr>
                <w:rFonts w:cs="Arial"/>
                <w:b/>
                <w:color w:val="FFFFFF" w:themeColor="background1"/>
                <w:sz w:val="40"/>
                <w:szCs w:val="40"/>
              </w:rPr>
            </w:pPr>
            <w:r w:rsidRPr="005428F7">
              <w:rPr>
                <w:rFonts w:cs="Arial"/>
                <w:b/>
                <w:color w:val="FFFFFF" w:themeColor="background1"/>
                <w:sz w:val="40"/>
                <w:szCs w:val="40"/>
              </w:rPr>
              <w:t>D</w:t>
            </w:r>
          </w:p>
        </w:tc>
        <w:tc>
          <w:tcPr>
            <w:tcW w:w="8788" w:type="dxa"/>
          </w:tcPr>
          <w:p w14:paraId="77986C2B" w14:textId="77777777" w:rsidR="00C91E31" w:rsidRPr="007D348D" w:rsidRDefault="00C91E31" w:rsidP="00C91E31">
            <w:pPr>
              <w:spacing w:after="0"/>
              <w:rPr>
                <w:rFonts w:cs="Arial"/>
                <w:color w:val="000000"/>
                <w:sz w:val="20"/>
                <w:szCs w:val="20"/>
              </w:rPr>
            </w:pPr>
            <w:r>
              <w:rPr>
                <w:rFonts w:cs="Arial"/>
                <w:color w:val="000000"/>
                <w:sz w:val="20"/>
                <w:szCs w:val="20"/>
              </w:rPr>
              <w:t>Uses</w:t>
            </w:r>
            <w:r w:rsidRPr="007D348D">
              <w:rPr>
                <w:rFonts w:cs="Arial"/>
                <w:color w:val="000000"/>
                <w:sz w:val="20"/>
                <w:szCs w:val="20"/>
              </w:rPr>
              <w:t xml:space="preserve"> in a </w:t>
            </w:r>
            <w:r w:rsidRPr="00F60993">
              <w:rPr>
                <w:sz w:val="20"/>
                <w:szCs w:val="20"/>
              </w:rPr>
              <w:t xml:space="preserve">superficial </w:t>
            </w:r>
            <w:r w:rsidRPr="007D348D">
              <w:rPr>
                <w:rFonts w:cs="Arial"/>
                <w:color w:val="000000"/>
                <w:sz w:val="20"/>
                <w:szCs w:val="20"/>
              </w:rPr>
              <w:t xml:space="preserve">way, drama knowledge, </w:t>
            </w:r>
            <w:r>
              <w:rPr>
                <w:rFonts w:cs="Arial"/>
                <w:color w:val="000000"/>
                <w:sz w:val="20"/>
                <w:szCs w:val="20"/>
              </w:rPr>
              <w:t>techniques</w:t>
            </w:r>
            <w:r w:rsidRPr="007D348D">
              <w:rPr>
                <w:rFonts w:cs="Arial"/>
                <w:color w:val="000000"/>
                <w:sz w:val="20"/>
                <w:szCs w:val="20"/>
              </w:rPr>
              <w:t xml:space="preserve"> and processes in the realisation of published </w:t>
            </w:r>
            <w:r>
              <w:rPr>
                <w:rFonts w:cs="Arial"/>
                <w:color w:val="000000"/>
                <w:sz w:val="20"/>
                <w:szCs w:val="20"/>
              </w:rPr>
              <w:t>and</w:t>
            </w:r>
            <w:r w:rsidRPr="007D348D">
              <w:rPr>
                <w:rFonts w:cs="Arial"/>
                <w:color w:val="000000"/>
                <w:sz w:val="20"/>
                <w:szCs w:val="20"/>
              </w:rPr>
              <w:t xml:space="preserve"> devised performance/production.</w:t>
            </w:r>
          </w:p>
        </w:tc>
      </w:tr>
      <w:tr w:rsidR="00C91E31" w:rsidRPr="00042703" w14:paraId="7E1F647F" w14:textId="77777777" w:rsidTr="00C91E31">
        <w:tc>
          <w:tcPr>
            <w:tcW w:w="993" w:type="dxa"/>
            <w:vMerge/>
            <w:shd w:val="clear" w:color="auto" w:fill="9688BE" w:themeFill="accent4"/>
          </w:tcPr>
          <w:p w14:paraId="57F5179B" w14:textId="77777777" w:rsidR="00C91E31" w:rsidRPr="00042703" w:rsidRDefault="00C91E31" w:rsidP="00C91E31">
            <w:pPr>
              <w:rPr>
                <w:rFonts w:cs="Arial"/>
                <w:color w:val="000000"/>
                <w:sz w:val="16"/>
                <w:szCs w:val="16"/>
              </w:rPr>
            </w:pPr>
          </w:p>
        </w:tc>
        <w:tc>
          <w:tcPr>
            <w:tcW w:w="8788" w:type="dxa"/>
          </w:tcPr>
          <w:p w14:paraId="7097798F" w14:textId="77777777" w:rsidR="00C91E31" w:rsidRPr="007D348D" w:rsidRDefault="00C91E31" w:rsidP="00C91E31">
            <w:pPr>
              <w:spacing w:after="0"/>
              <w:rPr>
                <w:rFonts w:cs="Arial"/>
                <w:color w:val="000000"/>
                <w:sz w:val="20"/>
                <w:szCs w:val="20"/>
              </w:rPr>
            </w:pPr>
            <w:r>
              <w:rPr>
                <w:sz w:val="20"/>
                <w:szCs w:val="20"/>
              </w:rPr>
              <w:t>Uses limited processes and techniques in some specified roles to support drama that shows superficial meaning and/or limited audience impact.</w:t>
            </w:r>
          </w:p>
        </w:tc>
      </w:tr>
      <w:tr w:rsidR="00C91E31" w:rsidRPr="00042703" w14:paraId="090C90C7" w14:textId="77777777" w:rsidTr="00C91E31">
        <w:tc>
          <w:tcPr>
            <w:tcW w:w="993" w:type="dxa"/>
            <w:vMerge/>
            <w:shd w:val="clear" w:color="auto" w:fill="9688BE" w:themeFill="accent4"/>
          </w:tcPr>
          <w:p w14:paraId="155F5E97" w14:textId="77777777" w:rsidR="00C91E31" w:rsidRPr="00042703" w:rsidRDefault="00C91E31" w:rsidP="00C91E31">
            <w:pPr>
              <w:rPr>
                <w:rFonts w:cs="Arial"/>
                <w:color w:val="000000"/>
                <w:sz w:val="16"/>
                <w:szCs w:val="16"/>
              </w:rPr>
            </w:pPr>
          </w:p>
        </w:tc>
        <w:tc>
          <w:tcPr>
            <w:tcW w:w="8788" w:type="dxa"/>
          </w:tcPr>
          <w:p w14:paraId="06BC837A" w14:textId="77777777" w:rsidR="00C91E31" w:rsidRPr="007D348D" w:rsidRDefault="00C91E31" w:rsidP="00C91E31">
            <w:pPr>
              <w:spacing w:after="0"/>
              <w:rPr>
                <w:rFonts w:cs="Arial"/>
                <w:color w:val="000000"/>
                <w:sz w:val="20"/>
                <w:szCs w:val="20"/>
              </w:rPr>
            </w:pPr>
            <w:r w:rsidRPr="007D348D">
              <w:rPr>
                <w:rFonts w:cs="Arial"/>
                <w:color w:val="000000"/>
                <w:sz w:val="20"/>
                <w:szCs w:val="20"/>
              </w:rPr>
              <w:t>Simply recounts drama experiences.</w:t>
            </w:r>
          </w:p>
        </w:tc>
      </w:tr>
      <w:tr w:rsidR="00C91E31" w:rsidRPr="00042703" w14:paraId="0B33041D" w14:textId="77777777" w:rsidTr="00C91E31">
        <w:tc>
          <w:tcPr>
            <w:tcW w:w="993" w:type="dxa"/>
            <w:vMerge/>
            <w:shd w:val="clear" w:color="auto" w:fill="9688BE" w:themeFill="accent4"/>
          </w:tcPr>
          <w:p w14:paraId="421AD146" w14:textId="77777777" w:rsidR="00C91E31" w:rsidRPr="00042703" w:rsidRDefault="00C91E31" w:rsidP="00C91E31">
            <w:pPr>
              <w:rPr>
                <w:rFonts w:cs="Arial"/>
                <w:color w:val="000000"/>
                <w:sz w:val="16"/>
                <w:szCs w:val="16"/>
              </w:rPr>
            </w:pPr>
          </w:p>
        </w:tc>
        <w:tc>
          <w:tcPr>
            <w:tcW w:w="8788" w:type="dxa"/>
          </w:tcPr>
          <w:p w14:paraId="19DB4000" w14:textId="77777777" w:rsidR="00C91E31" w:rsidRPr="007D348D" w:rsidRDefault="00C91E31" w:rsidP="00C91E31">
            <w:pPr>
              <w:spacing w:after="0"/>
              <w:rPr>
                <w:rFonts w:cs="Arial"/>
                <w:color w:val="000000"/>
                <w:sz w:val="20"/>
                <w:szCs w:val="20"/>
              </w:rPr>
            </w:pPr>
            <w:r w:rsidRPr="007D348D">
              <w:rPr>
                <w:rFonts w:cs="Arial"/>
                <w:color w:val="000000"/>
                <w:sz w:val="20"/>
                <w:szCs w:val="20"/>
              </w:rPr>
              <w:t xml:space="preserve">Communicates </w:t>
            </w:r>
            <w:r>
              <w:rPr>
                <w:rFonts w:cs="Arial"/>
                <w:color w:val="000000"/>
                <w:sz w:val="20"/>
                <w:szCs w:val="20"/>
              </w:rPr>
              <w:t xml:space="preserve">brief outlines </w:t>
            </w:r>
            <w:r w:rsidRPr="007D348D">
              <w:rPr>
                <w:rFonts w:cs="Arial"/>
                <w:color w:val="000000"/>
                <w:sz w:val="20"/>
                <w:szCs w:val="20"/>
              </w:rPr>
              <w:t>of drama forms, styles and</w:t>
            </w:r>
            <w:r>
              <w:rPr>
                <w:rFonts w:cs="Arial"/>
                <w:color w:val="000000"/>
                <w:sz w:val="20"/>
                <w:szCs w:val="20"/>
              </w:rPr>
              <w:t>/or</w:t>
            </w:r>
            <w:r w:rsidRPr="007D348D">
              <w:rPr>
                <w:rFonts w:cs="Arial"/>
                <w:color w:val="000000"/>
                <w:sz w:val="20"/>
                <w:szCs w:val="20"/>
              </w:rPr>
              <w:t xml:space="preserve"> </w:t>
            </w:r>
            <w:r>
              <w:rPr>
                <w:rFonts w:cs="Arial"/>
                <w:color w:val="000000"/>
                <w:sz w:val="20"/>
                <w:szCs w:val="20"/>
              </w:rPr>
              <w:t>forces</w:t>
            </w:r>
            <w:r w:rsidRPr="007D348D">
              <w:rPr>
                <w:rFonts w:cs="Arial"/>
                <w:color w:val="000000"/>
                <w:sz w:val="20"/>
                <w:szCs w:val="20"/>
              </w:rPr>
              <w:t>.</w:t>
            </w:r>
          </w:p>
        </w:tc>
      </w:tr>
      <w:tr w:rsidR="00C91E31" w:rsidRPr="00042703" w14:paraId="1E1EDA00" w14:textId="77777777" w:rsidTr="00C91E31">
        <w:tc>
          <w:tcPr>
            <w:tcW w:w="993" w:type="dxa"/>
            <w:vMerge/>
            <w:shd w:val="clear" w:color="auto" w:fill="9688BE" w:themeFill="accent4"/>
          </w:tcPr>
          <w:p w14:paraId="3F318448" w14:textId="77777777" w:rsidR="00C91E31" w:rsidRPr="00042703" w:rsidRDefault="00C91E31" w:rsidP="00C91E31">
            <w:pPr>
              <w:rPr>
                <w:rFonts w:cs="Arial"/>
                <w:color w:val="000000"/>
                <w:sz w:val="16"/>
                <w:szCs w:val="16"/>
              </w:rPr>
            </w:pPr>
          </w:p>
        </w:tc>
        <w:tc>
          <w:tcPr>
            <w:tcW w:w="8788" w:type="dxa"/>
          </w:tcPr>
          <w:p w14:paraId="69AC9D63" w14:textId="77777777" w:rsidR="00C91E31" w:rsidRPr="007D348D" w:rsidRDefault="00C91E31" w:rsidP="00C91E31">
            <w:pPr>
              <w:spacing w:after="0"/>
              <w:rPr>
                <w:rFonts w:cs="Arial"/>
                <w:color w:val="000000"/>
                <w:sz w:val="20"/>
                <w:szCs w:val="20"/>
              </w:rPr>
            </w:pPr>
            <w:r w:rsidRPr="00F60993">
              <w:rPr>
                <w:sz w:val="20"/>
                <w:szCs w:val="20"/>
              </w:rPr>
              <w:t xml:space="preserve">Meets </w:t>
            </w:r>
            <w:r>
              <w:rPr>
                <w:sz w:val="20"/>
                <w:szCs w:val="20"/>
              </w:rPr>
              <w:t>some</w:t>
            </w:r>
            <w:r w:rsidRPr="00F60993">
              <w:rPr>
                <w:sz w:val="20"/>
                <w:szCs w:val="20"/>
              </w:rPr>
              <w:t xml:space="preserve"> task requirements although efforts are sometimes inaccurate, incomplete and/or ineffective.</w:t>
            </w:r>
          </w:p>
        </w:tc>
      </w:tr>
    </w:tbl>
    <w:p w14:paraId="209DEF38"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5CD8C157" w14:textId="77777777" w:rsidTr="00376BC9">
        <w:trPr>
          <w:trHeight w:val="850"/>
        </w:trPr>
        <w:tc>
          <w:tcPr>
            <w:tcW w:w="993" w:type="dxa"/>
            <w:shd w:val="clear" w:color="auto" w:fill="9688BE" w:themeFill="accent4"/>
            <w:vAlign w:val="center"/>
          </w:tcPr>
          <w:p w14:paraId="65EEFA2E" w14:textId="77777777" w:rsidR="008A0C3D" w:rsidRPr="005428F7" w:rsidRDefault="008A0C3D" w:rsidP="004D2A71">
            <w:pPr>
              <w:spacing w:after="0"/>
              <w:jc w:val="center"/>
              <w:rPr>
                <w:rFonts w:cs="Arial"/>
                <w:b/>
                <w:color w:val="FFFFFF" w:themeColor="background1"/>
                <w:sz w:val="40"/>
                <w:szCs w:val="40"/>
              </w:rPr>
            </w:pPr>
            <w:r w:rsidRPr="005428F7">
              <w:rPr>
                <w:rFonts w:cs="Arial"/>
                <w:b/>
                <w:color w:val="FFFFFF" w:themeColor="background1"/>
                <w:sz w:val="40"/>
                <w:szCs w:val="40"/>
              </w:rPr>
              <w:t>E</w:t>
            </w:r>
          </w:p>
        </w:tc>
        <w:tc>
          <w:tcPr>
            <w:tcW w:w="8788" w:type="dxa"/>
            <w:vAlign w:val="center"/>
          </w:tcPr>
          <w:p w14:paraId="1C009174" w14:textId="77777777" w:rsidR="008A0C3D" w:rsidRPr="00042703" w:rsidRDefault="00376BC9" w:rsidP="007D348D">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bookmarkEnd w:id="30"/>
    </w:tbl>
    <w:p w14:paraId="25500E63" w14:textId="77777777" w:rsidR="00571924" w:rsidRDefault="00571924" w:rsidP="007D348D">
      <w:pPr>
        <w:pStyle w:val="Paragraph"/>
        <w:sectPr w:rsidR="00571924"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pPr>
    </w:p>
    <w:p w14:paraId="027E1B46" w14:textId="348A5B83" w:rsidR="00416C3D" w:rsidRPr="00042703" w:rsidRDefault="00571924" w:rsidP="007D348D">
      <w:pPr>
        <w:pStyle w:val="Paragraph"/>
      </w:pPr>
      <w:r w:rsidRPr="00BF6F9A">
        <w:rPr>
          <w:noProof/>
          <w:lang w:bidi="hi-IN"/>
        </w:rPr>
        <w:lastRenderedPageBreak/>
        <w:drawing>
          <wp:anchor distT="0" distB="0" distL="114300" distR="114300" simplePos="0" relativeHeight="251660288" behindDoc="1" locked="0" layoutInCell="1" allowOverlap="1" wp14:anchorId="3AE573F3" wp14:editId="7D52CCB1">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042703" w:rsidSect="00571924">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917C" w14:textId="77777777" w:rsidR="00FA139D" w:rsidRDefault="00FA139D" w:rsidP="00742128">
      <w:pPr>
        <w:spacing w:after="0" w:line="240" w:lineRule="auto"/>
      </w:pPr>
      <w:r>
        <w:separator/>
      </w:r>
    </w:p>
    <w:p w14:paraId="36C50449" w14:textId="77777777" w:rsidR="00FA139D" w:rsidRDefault="00FA139D"/>
  </w:endnote>
  <w:endnote w:type="continuationSeparator" w:id="0">
    <w:p w14:paraId="68E6BD8B" w14:textId="77777777" w:rsidR="00FA139D" w:rsidRDefault="00FA139D" w:rsidP="00742128">
      <w:pPr>
        <w:spacing w:after="0" w:line="240" w:lineRule="auto"/>
      </w:pPr>
      <w:r>
        <w:continuationSeparator/>
      </w:r>
    </w:p>
    <w:p w14:paraId="77026F29" w14:textId="77777777" w:rsidR="00FA139D" w:rsidRDefault="00FA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26A1" w14:textId="5D740317" w:rsidR="00FA139D" w:rsidRPr="008324A6" w:rsidRDefault="00FA139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2013/41997</w:t>
    </w:r>
    <w:r w:rsidR="00824609">
      <w:rPr>
        <w:rFonts w:ascii="Franklin Gothic Book" w:hAnsi="Franklin Gothic Book"/>
        <w:noProof/>
        <w:color w:val="342568" w:themeColor="accent1" w:themeShade="BF"/>
        <w:sz w:val="16"/>
        <w:szCs w:val="16"/>
      </w:rPr>
      <w:t>[</w:t>
    </w:r>
    <w:r w:rsidR="00376BC9">
      <w:rPr>
        <w:rFonts w:ascii="Franklin Gothic Book" w:hAnsi="Franklin Gothic Book"/>
        <w:noProof/>
        <w:color w:val="342568" w:themeColor="accent1" w:themeShade="BF"/>
        <w:sz w:val="16"/>
        <w:szCs w:val="16"/>
      </w:rPr>
      <w:t>v</w:t>
    </w:r>
    <w:r w:rsidR="00824609">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869" w14:textId="77777777" w:rsidR="00FA139D" w:rsidRPr="008548F9" w:rsidRDefault="00FA139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2092" w14:textId="77777777" w:rsidR="00FA139D" w:rsidRPr="009C7C11" w:rsidRDefault="00FA139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302B" w14:textId="77777777" w:rsidR="00FA139D" w:rsidRDefault="00FA139D" w:rsidP="00742128">
      <w:pPr>
        <w:spacing w:after="0" w:line="240" w:lineRule="auto"/>
      </w:pPr>
      <w:r>
        <w:separator/>
      </w:r>
    </w:p>
    <w:p w14:paraId="7144A37B" w14:textId="77777777" w:rsidR="00FA139D" w:rsidRDefault="00FA139D"/>
  </w:footnote>
  <w:footnote w:type="continuationSeparator" w:id="0">
    <w:p w14:paraId="56377DA9" w14:textId="77777777" w:rsidR="00FA139D" w:rsidRDefault="00FA139D" w:rsidP="00742128">
      <w:pPr>
        <w:spacing w:after="0" w:line="240" w:lineRule="auto"/>
      </w:pPr>
      <w:r>
        <w:continuationSeparator/>
      </w:r>
    </w:p>
    <w:p w14:paraId="29DC93D6" w14:textId="77777777" w:rsidR="00FA139D" w:rsidRDefault="00FA1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FA139D" w:rsidRPr="00F35D7C" w14:paraId="642513DE" w14:textId="77777777" w:rsidTr="00917653">
      <w:tc>
        <w:tcPr>
          <w:tcW w:w="9966" w:type="dxa"/>
          <w:shd w:val="clear" w:color="auto" w:fill="auto"/>
        </w:tcPr>
        <w:p w14:paraId="1BECBD40" w14:textId="77777777" w:rsidR="00FA139D" w:rsidRPr="00F35D7C" w:rsidRDefault="00376BC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6C754D">
            <w:fldChar w:fldCharType="begin"/>
          </w:r>
          <w:r w:rsidR="006C754D">
            <w:instrText xml:space="preserve"> INCLUDEPICTURE  "http://intranetcc/BusinessTools/Logos/SCSA and Government WA (purple).jpg" \* MERGEFORMATINET </w:instrText>
          </w:r>
          <w:r w:rsidR="006C754D">
            <w:fldChar w:fldCharType="separate"/>
          </w:r>
          <w:r w:rsidR="00C91E31">
            <w:fldChar w:fldCharType="begin"/>
          </w:r>
          <w:r w:rsidR="00C91E31">
            <w:instrText xml:space="preserve"> INCLUDEPICTURE  "http://intranetcc/BusinessTools/Logos/SCSA and Government WA (purple).jpg" \* MERGEFORMATINET </w:instrText>
          </w:r>
          <w:r w:rsidR="00C91E31">
            <w:fldChar w:fldCharType="separate"/>
          </w:r>
          <w:r w:rsidR="00A70623">
            <w:fldChar w:fldCharType="begin"/>
          </w:r>
          <w:r w:rsidR="00A70623">
            <w:instrText xml:space="preserve"> INCLUDEPICTURE  "http://intranetcc/BusinessTools/Logos/SCSA and Government WA (purple).jpg" \* MERGEFORMATINET </w:instrText>
          </w:r>
          <w:r w:rsidR="00A70623">
            <w:fldChar w:fldCharType="separate"/>
          </w:r>
          <w:r w:rsidR="009B67B3">
            <w:fldChar w:fldCharType="begin"/>
          </w:r>
          <w:r w:rsidR="009B67B3">
            <w:instrText xml:space="preserve"> INCLUDEPICTURE  "http://intranetcc/BusinessTools/Logos/SCSA and Government WA (purple).jpg" \* MERGEFORMATINET </w:instrText>
          </w:r>
          <w:r w:rsidR="009B67B3">
            <w:fldChar w:fldCharType="separate"/>
          </w:r>
          <w:r w:rsidR="00824609">
            <w:fldChar w:fldCharType="begin"/>
          </w:r>
          <w:r w:rsidR="00824609">
            <w:instrText xml:space="preserve"> INCLUDEPICTURE  "http://intranetcc/BusinessTools/Logos/SCSA and Government WA (purple).jpg" \* MERGEFORMATINET </w:instrText>
          </w:r>
          <w:r w:rsidR="00824609">
            <w:fldChar w:fldCharType="separate"/>
          </w:r>
          <w:r w:rsidR="00411151">
            <w:fldChar w:fldCharType="begin"/>
          </w:r>
          <w:r w:rsidR="00411151">
            <w:instrText xml:space="preserve"> INCLUDEPICTURE  "http://intranetcc/BusinessTools/Logos/SCSA and Government WA (purple).jpg" \* MERGEFORMATINET </w:instrText>
          </w:r>
          <w:r w:rsidR="00411151">
            <w:fldChar w:fldCharType="separate"/>
          </w:r>
          <w:r w:rsidR="0064338A">
            <w:fldChar w:fldCharType="begin"/>
          </w:r>
          <w:r w:rsidR="0064338A">
            <w:instrText xml:space="preserve"> INCLUDEPICTURE  "http://intranetcc/BusinessTools/Logos/SCSA and Government WA (purple).jpg" \* MERGEFORMATINET </w:instrText>
          </w:r>
          <w:r w:rsidR="0064338A">
            <w:fldChar w:fldCharType="separate"/>
          </w:r>
          <w:r w:rsidR="00571924">
            <w:fldChar w:fldCharType="begin"/>
          </w:r>
          <w:r w:rsidR="00571924">
            <w:instrText xml:space="preserve"> </w:instrText>
          </w:r>
          <w:r w:rsidR="00571924">
            <w:instrText>INCLUDEPICTURE  "http://intranetcc/BusinessTools/Logos/SCSA and Government WA (purple).jpg" \* MERGEFORMATINET</w:instrText>
          </w:r>
          <w:r w:rsidR="00571924">
            <w:instrText xml:space="preserve"> </w:instrText>
          </w:r>
          <w:r w:rsidR="00571924">
            <w:fldChar w:fldCharType="separate"/>
          </w:r>
          <w:r w:rsidR="00571924">
            <w:pict w14:anchorId="1DB2B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8.55pt">
                <v:imagedata r:id="rId1" r:href="rId2"/>
              </v:shape>
            </w:pict>
          </w:r>
          <w:r w:rsidR="00571924">
            <w:fldChar w:fldCharType="end"/>
          </w:r>
          <w:r w:rsidR="0064338A">
            <w:fldChar w:fldCharType="end"/>
          </w:r>
          <w:r w:rsidR="00411151">
            <w:fldChar w:fldCharType="end"/>
          </w:r>
          <w:r w:rsidR="00824609">
            <w:fldChar w:fldCharType="end"/>
          </w:r>
          <w:r w:rsidR="009B67B3">
            <w:fldChar w:fldCharType="end"/>
          </w:r>
          <w:r w:rsidR="00A70623">
            <w:fldChar w:fldCharType="end"/>
          </w:r>
          <w:r w:rsidR="00C91E31">
            <w:fldChar w:fldCharType="end"/>
          </w:r>
          <w:r w:rsidR="006C754D">
            <w:fldChar w:fldCharType="end"/>
          </w:r>
          <w:r>
            <w:fldChar w:fldCharType="end"/>
          </w:r>
        </w:p>
      </w:tc>
    </w:tr>
  </w:tbl>
  <w:p w14:paraId="7D7820C2" w14:textId="77777777" w:rsidR="00FA139D" w:rsidRDefault="00FA139D"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B55F" w14:textId="77777777" w:rsidR="00FA139D" w:rsidRPr="001567D0" w:rsidRDefault="00FA139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7B3">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22D8" w14:textId="77777777" w:rsidR="00FA139D" w:rsidRPr="009C7C11" w:rsidRDefault="00FA139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EE8" w14:textId="77777777" w:rsidR="00FA139D" w:rsidRDefault="00FA13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5FB8" w14:textId="77777777" w:rsidR="00FA139D" w:rsidRPr="001567D0" w:rsidRDefault="00FA139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7B3">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9742F"/>
    <w:multiLevelType w:val="hybridMultilevel"/>
    <w:tmpl w:val="7C962422"/>
    <w:lvl w:ilvl="0" w:tplc="754A3D1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4DD24AC"/>
    <w:multiLevelType w:val="hybridMultilevel"/>
    <w:tmpl w:val="07E8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5446975">
    <w:abstractNumId w:val="9"/>
  </w:num>
  <w:num w:numId="2" w16cid:durableId="1649822535">
    <w:abstractNumId w:val="20"/>
  </w:num>
  <w:num w:numId="3" w16cid:durableId="1128282975">
    <w:abstractNumId w:val="12"/>
  </w:num>
  <w:num w:numId="4" w16cid:durableId="1047989312">
    <w:abstractNumId w:val="10"/>
  </w:num>
  <w:num w:numId="5" w16cid:durableId="1893542846">
    <w:abstractNumId w:val="11"/>
  </w:num>
  <w:num w:numId="6" w16cid:durableId="681050945">
    <w:abstractNumId w:val="7"/>
  </w:num>
  <w:num w:numId="7" w16cid:durableId="16585912">
    <w:abstractNumId w:val="6"/>
  </w:num>
  <w:num w:numId="8" w16cid:durableId="1222255594">
    <w:abstractNumId w:val="5"/>
  </w:num>
  <w:num w:numId="9" w16cid:durableId="1451320857">
    <w:abstractNumId w:val="4"/>
  </w:num>
  <w:num w:numId="10" w16cid:durableId="1760561880">
    <w:abstractNumId w:val="8"/>
  </w:num>
  <w:num w:numId="11" w16cid:durableId="371731809">
    <w:abstractNumId w:val="3"/>
  </w:num>
  <w:num w:numId="12" w16cid:durableId="2005083245">
    <w:abstractNumId w:val="2"/>
  </w:num>
  <w:num w:numId="13" w16cid:durableId="1746493321">
    <w:abstractNumId w:val="1"/>
  </w:num>
  <w:num w:numId="14" w16cid:durableId="1720089892">
    <w:abstractNumId w:val="0"/>
  </w:num>
  <w:num w:numId="15" w16cid:durableId="836118502">
    <w:abstractNumId w:val="18"/>
  </w:num>
  <w:num w:numId="16" w16cid:durableId="1629237877">
    <w:abstractNumId w:val="13"/>
  </w:num>
  <w:num w:numId="17" w16cid:durableId="1860119058">
    <w:abstractNumId w:val="17"/>
  </w:num>
  <w:num w:numId="18" w16cid:durableId="1396586110">
    <w:abstractNumId w:val="15"/>
  </w:num>
  <w:num w:numId="19" w16cid:durableId="2109498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8419622">
    <w:abstractNumId w:val="19"/>
  </w:num>
  <w:num w:numId="21" w16cid:durableId="920913816">
    <w:abstractNumId w:val="14"/>
  </w:num>
  <w:num w:numId="22" w16cid:durableId="1485394029">
    <w:abstractNumId w:val="14"/>
  </w:num>
  <w:num w:numId="23" w16cid:durableId="1511526893">
    <w:abstractNumId w:val="14"/>
  </w:num>
  <w:num w:numId="24" w16cid:durableId="451628959">
    <w:abstractNumId w:val="14"/>
  </w:num>
  <w:num w:numId="25" w16cid:durableId="2037927310">
    <w:abstractNumId w:val="14"/>
  </w:num>
  <w:num w:numId="26" w16cid:durableId="1395809956">
    <w:abstractNumId w:val="14"/>
  </w:num>
  <w:num w:numId="27" w16cid:durableId="1880705788">
    <w:abstractNumId w:val="14"/>
  </w:num>
  <w:num w:numId="28" w16cid:durableId="796408040">
    <w:abstractNumId w:val="14"/>
  </w:num>
  <w:num w:numId="29" w16cid:durableId="1397127762">
    <w:abstractNumId w:val="14"/>
  </w:num>
  <w:num w:numId="30" w16cid:durableId="1216939529">
    <w:abstractNumId w:val="14"/>
  </w:num>
  <w:num w:numId="31" w16cid:durableId="131139899">
    <w:abstractNumId w:val="14"/>
  </w:num>
  <w:num w:numId="32" w16cid:durableId="789320927">
    <w:abstractNumId w:val="14"/>
  </w:num>
  <w:num w:numId="33" w16cid:durableId="887645036">
    <w:abstractNumId w:val="14"/>
  </w:num>
  <w:num w:numId="34" w16cid:durableId="1025640419">
    <w:abstractNumId w:val="14"/>
  </w:num>
  <w:num w:numId="35" w16cid:durableId="757756419">
    <w:abstractNumId w:val="14"/>
  </w:num>
  <w:num w:numId="36" w16cid:durableId="607127665">
    <w:abstractNumId w:val="14"/>
  </w:num>
  <w:num w:numId="37" w16cid:durableId="1295410612">
    <w:abstractNumId w:val="14"/>
  </w:num>
  <w:num w:numId="38" w16cid:durableId="1106540112">
    <w:abstractNumId w:val="14"/>
  </w:num>
  <w:num w:numId="39" w16cid:durableId="887959792">
    <w:abstractNumId w:val="14"/>
  </w:num>
  <w:num w:numId="40" w16cid:durableId="1480924106">
    <w:abstractNumId w:val="16"/>
  </w:num>
  <w:num w:numId="41" w16cid:durableId="1318152083">
    <w:abstractNumId w:val="14"/>
  </w:num>
  <w:num w:numId="42" w16cid:durableId="1602302148">
    <w:abstractNumId w:val="14"/>
  </w:num>
  <w:num w:numId="43" w16cid:durableId="242225627">
    <w:abstractNumId w:val="14"/>
  </w:num>
  <w:num w:numId="44" w16cid:durableId="1756434405">
    <w:abstractNumId w:val="14"/>
  </w:num>
  <w:num w:numId="45" w16cid:durableId="30611822">
    <w:abstractNumId w:val="14"/>
  </w:num>
  <w:num w:numId="46" w16cid:durableId="1522428295">
    <w:abstractNumId w:val="14"/>
  </w:num>
  <w:num w:numId="47" w16cid:durableId="127473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36822"/>
    <w:rsid w:val="00042703"/>
    <w:rsid w:val="000434FB"/>
    <w:rsid w:val="000439B5"/>
    <w:rsid w:val="00047CA5"/>
    <w:rsid w:val="0009024C"/>
    <w:rsid w:val="000A023F"/>
    <w:rsid w:val="000A4006"/>
    <w:rsid w:val="000A6ABE"/>
    <w:rsid w:val="000B07ED"/>
    <w:rsid w:val="000C0CDB"/>
    <w:rsid w:val="000C4029"/>
    <w:rsid w:val="000C56BF"/>
    <w:rsid w:val="000C6AF1"/>
    <w:rsid w:val="000D031E"/>
    <w:rsid w:val="000D1019"/>
    <w:rsid w:val="000E080A"/>
    <w:rsid w:val="000E1260"/>
    <w:rsid w:val="000E467C"/>
    <w:rsid w:val="000F404F"/>
    <w:rsid w:val="000F62AA"/>
    <w:rsid w:val="000F6FB4"/>
    <w:rsid w:val="00102AB4"/>
    <w:rsid w:val="00112C23"/>
    <w:rsid w:val="00116223"/>
    <w:rsid w:val="00121DA4"/>
    <w:rsid w:val="0013465E"/>
    <w:rsid w:val="00143022"/>
    <w:rsid w:val="001451B9"/>
    <w:rsid w:val="00151DC5"/>
    <w:rsid w:val="001567D0"/>
    <w:rsid w:val="00157E06"/>
    <w:rsid w:val="00167B95"/>
    <w:rsid w:val="00181895"/>
    <w:rsid w:val="00187D4E"/>
    <w:rsid w:val="0019340B"/>
    <w:rsid w:val="001A2944"/>
    <w:rsid w:val="001A7DBB"/>
    <w:rsid w:val="001B4F03"/>
    <w:rsid w:val="001D1413"/>
    <w:rsid w:val="001D76C5"/>
    <w:rsid w:val="001F6467"/>
    <w:rsid w:val="0021393C"/>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D1E9D"/>
    <w:rsid w:val="002E5BC0"/>
    <w:rsid w:val="002E78F4"/>
    <w:rsid w:val="002F41D0"/>
    <w:rsid w:val="002F52CA"/>
    <w:rsid w:val="00304E41"/>
    <w:rsid w:val="00306C56"/>
    <w:rsid w:val="00317D45"/>
    <w:rsid w:val="00360324"/>
    <w:rsid w:val="0036440F"/>
    <w:rsid w:val="00376BC9"/>
    <w:rsid w:val="0038541F"/>
    <w:rsid w:val="00387500"/>
    <w:rsid w:val="00397DE8"/>
    <w:rsid w:val="003A0A64"/>
    <w:rsid w:val="003A732B"/>
    <w:rsid w:val="003B06A4"/>
    <w:rsid w:val="003B6930"/>
    <w:rsid w:val="003C0065"/>
    <w:rsid w:val="003C4992"/>
    <w:rsid w:val="003D3CBD"/>
    <w:rsid w:val="003F14E7"/>
    <w:rsid w:val="003F54AC"/>
    <w:rsid w:val="00403078"/>
    <w:rsid w:val="00411151"/>
    <w:rsid w:val="00412F94"/>
    <w:rsid w:val="00413C8C"/>
    <w:rsid w:val="00416C3D"/>
    <w:rsid w:val="0043620D"/>
    <w:rsid w:val="00442824"/>
    <w:rsid w:val="0044627A"/>
    <w:rsid w:val="00466D3C"/>
    <w:rsid w:val="00492C50"/>
    <w:rsid w:val="004B14BE"/>
    <w:rsid w:val="004B7DB5"/>
    <w:rsid w:val="004D2A71"/>
    <w:rsid w:val="004D5012"/>
    <w:rsid w:val="004D7E74"/>
    <w:rsid w:val="004F7DA2"/>
    <w:rsid w:val="00504046"/>
    <w:rsid w:val="00516CCF"/>
    <w:rsid w:val="005175C6"/>
    <w:rsid w:val="005335D5"/>
    <w:rsid w:val="005371C1"/>
    <w:rsid w:val="00540775"/>
    <w:rsid w:val="005428F7"/>
    <w:rsid w:val="00554AC8"/>
    <w:rsid w:val="00571924"/>
    <w:rsid w:val="005779B0"/>
    <w:rsid w:val="00590B91"/>
    <w:rsid w:val="00592B3D"/>
    <w:rsid w:val="00592F9D"/>
    <w:rsid w:val="005B1629"/>
    <w:rsid w:val="005B6921"/>
    <w:rsid w:val="005C5A81"/>
    <w:rsid w:val="005C74DE"/>
    <w:rsid w:val="005E18DA"/>
    <w:rsid w:val="005E26A0"/>
    <w:rsid w:val="005E4338"/>
    <w:rsid w:val="005E6287"/>
    <w:rsid w:val="005F2103"/>
    <w:rsid w:val="0060245A"/>
    <w:rsid w:val="006056D8"/>
    <w:rsid w:val="00630C3D"/>
    <w:rsid w:val="00630C74"/>
    <w:rsid w:val="00631769"/>
    <w:rsid w:val="00634570"/>
    <w:rsid w:val="00637898"/>
    <w:rsid w:val="00637F0D"/>
    <w:rsid w:val="0064338A"/>
    <w:rsid w:val="00665738"/>
    <w:rsid w:val="00666FEB"/>
    <w:rsid w:val="006748E6"/>
    <w:rsid w:val="0067641B"/>
    <w:rsid w:val="006852EA"/>
    <w:rsid w:val="00691A72"/>
    <w:rsid w:val="00693261"/>
    <w:rsid w:val="006A0088"/>
    <w:rsid w:val="006B35C3"/>
    <w:rsid w:val="006C085D"/>
    <w:rsid w:val="006C754D"/>
    <w:rsid w:val="006D2B4A"/>
    <w:rsid w:val="006E1D80"/>
    <w:rsid w:val="006E27F0"/>
    <w:rsid w:val="006E4008"/>
    <w:rsid w:val="00716474"/>
    <w:rsid w:val="00737E63"/>
    <w:rsid w:val="00742128"/>
    <w:rsid w:val="00743703"/>
    <w:rsid w:val="00745E9B"/>
    <w:rsid w:val="007609B8"/>
    <w:rsid w:val="0077345E"/>
    <w:rsid w:val="00792029"/>
    <w:rsid w:val="00793207"/>
    <w:rsid w:val="007A4519"/>
    <w:rsid w:val="007B19D2"/>
    <w:rsid w:val="007D0663"/>
    <w:rsid w:val="007D348D"/>
    <w:rsid w:val="007E5A37"/>
    <w:rsid w:val="007F70C7"/>
    <w:rsid w:val="008079E9"/>
    <w:rsid w:val="00824609"/>
    <w:rsid w:val="008324A6"/>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FE8"/>
    <w:rsid w:val="00917653"/>
    <w:rsid w:val="009356D1"/>
    <w:rsid w:val="0094007F"/>
    <w:rsid w:val="00942B70"/>
    <w:rsid w:val="00945408"/>
    <w:rsid w:val="00955E93"/>
    <w:rsid w:val="00964696"/>
    <w:rsid w:val="009732C7"/>
    <w:rsid w:val="009913D7"/>
    <w:rsid w:val="0099315B"/>
    <w:rsid w:val="009B67B3"/>
    <w:rsid w:val="009C0D81"/>
    <w:rsid w:val="009C4F8C"/>
    <w:rsid w:val="009C7C11"/>
    <w:rsid w:val="009D4A6D"/>
    <w:rsid w:val="009D4A76"/>
    <w:rsid w:val="009E0C8F"/>
    <w:rsid w:val="009E2A22"/>
    <w:rsid w:val="009E5F86"/>
    <w:rsid w:val="00A04938"/>
    <w:rsid w:val="00A24944"/>
    <w:rsid w:val="00A258EF"/>
    <w:rsid w:val="00A27E08"/>
    <w:rsid w:val="00A31D25"/>
    <w:rsid w:val="00A415FD"/>
    <w:rsid w:val="00A44A86"/>
    <w:rsid w:val="00A70623"/>
    <w:rsid w:val="00A743FD"/>
    <w:rsid w:val="00AB0204"/>
    <w:rsid w:val="00AB6085"/>
    <w:rsid w:val="00AC7868"/>
    <w:rsid w:val="00AE0CDE"/>
    <w:rsid w:val="00AE4769"/>
    <w:rsid w:val="00AE57D9"/>
    <w:rsid w:val="00B005E7"/>
    <w:rsid w:val="00B0195A"/>
    <w:rsid w:val="00B04173"/>
    <w:rsid w:val="00B0469B"/>
    <w:rsid w:val="00B04F11"/>
    <w:rsid w:val="00B13C8F"/>
    <w:rsid w:val="00B16772"/>
    <w:rsid w:val="00B20454"/>
    <w:rsid w:val="00B20776"/>
    <w:rsid w:val="00B22F69"/>
    <w:rsid w:val="00B27149"/>
    <w:rsid w:val="00B273C8"/>
    <w:rsid w:val="00B44993"/>
    <w:rsid w:val="00B46973"/>
    <w:rsid w:val="00B5583F"/>
    <w:rsid w:val="00B5784E"/>
    <w:rsid w:val="00B73C23"/>
    <w:rsid w:val="00B935B0"/>
    <w:rsid w:val="00BA591F"/>
    <w:rsid w:val="00BB4454"/>
    <w:rsid w:val="00BB621D"/>
    <w:rsid w:val="00BB6A63"/>
    <w:rsid w:val="00BC1F96"/>
    <w:rsid w:val="00BC44E6"/>
    <w:rsid w:val="00BD0125"/>
    <w:rsid w:val="00BD4A79"/>
    <w:rsid w:val="00BF5B76"/>
    <w:rsid w:val="00C046F2"/>
    <w:rsid w:val="00C10457"/>
    <w:rsid w:val="00C1764E"/>
    <w:rsid w:val="00C24F89"/>
    <w:rsid w:val="00C370B6"/>
    <w:rsid w:val="00C4097A"/>
    <w:rsid w:val="00C43A9A"/>
    <w:rsid w:val="00C46083"/>
    <w:rsid w:val="00C51F9A"/>
    <w:rsid w:val="00C56B3A"/>
    <w:rsid w:val="00C5718F"/>
    <w:rsid w:val="00C57CDD"/>
    <w:rsid w:val="00C72B95"/>
    <w:rsid w:val="00C75795"/>
    <w:rsid w:val="00C858E6"/>
    <w:rsid w:val="00C91E31"/>
    <w:rsid w:val="00CA51CE"/>
    <w:rsid w:val="00CE0E01"/>
    <w:rsid w:val="00CE4CE1"/>
    <w:rsid w:val="00CF6AB8"/>
    <w:rsid w:val="00D0093B"/>
    <w:rsid w:val="00D0711B"/>
    <w:rsid w:val="00D17A5D"/>
    <w:rsid w:val="00D438DD"/>
    <w:rsid w:val="00D46EA0"/>
    <w:rsid w:val="00D65B57"/>
    <w:rsid w:val="00D66429"/>
    <w:rsid w:val="00D83011"/>
    <w:rsid w:val="00D964B7"/>
    <w:rsid w:val="00DB1A86"/>
    <w:rsid w:val="00DB4B3C"/>
    <w:rsid w:val="00DC3A58"/>
    <w:rsid w:val="00DD03EE"/>
    <w:rsid w:val="00DD1D21"/>
    <w:rsid w:val="00DD51A8"/>
    <w:rsid w:val="00DF0EC8"/>
    <w:rsid w:val="00E01252"/>
    <w:rsid w:val="00E30C67"/>
    <w:rsid w:val="00E327A3"/>
    <w:rsid w:val="00E32D95"/>
    <w:rsid w:val="00E343C2"/>
    <w:rsid w:val="00E41C0A"/>
    <w:rsid w:val="00E5522A"/>
    <w:rsid w:val="00E57A9E"/>
    <w:rsid w:val="00E67F43"/>
    <w:rsid w:val="00E71B62"/>
    <w:rsid w:val="00E721B6"/>
    <w:rsid w:val="00E924D6"/>
    <w:rsid w:val="00E95C87"/>
    <w:rsid w:val="00EB3C04"/>
    <w:rsid w:val="00ED3A00"/>
    <w:rsid w:val="00EE1227"/>
    <w:rsid w:val="00EF0533"/>
    <w:rsid w:val="00F27434"/>
    <w:rsid w:val="00F41C4C"/>
    <w:rsid w:val="00F651A4"/>
    <w:rsid w:val="00F74D9B"/>
    <w:rsid w:val="00F8096C"/>
    <w:rsid w:val="00F81088"/>
    <w:rsid w:val="00F83152"/>
    <w:rsid w:val="00F91F14"/>
    <w:rsid w:val="00F9285B"/>
    <w:rsid w:val="00FA0805"/>
    <w:rsid w:val="00FA139D"/>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6B8A4BCD"/>
  <w15:docId w15:val="{53E53A5D-AC21-4570-9D2B-04614D3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1115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C5A8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C5A81"/>
    <w:rPr>
      <w:rFonts w:eastAsiaTheme="minorHAnsi" w:cs="Calibri"/>
      <w:lang w:eastAsia="en-AU"/>
    </w:rPr>
  </w:style>
  <w:style w:type="paragraph" w:customStyle="1" w:styleId="ListItem">
    <w:name w:val="List Item"/>
    <w:basedOn w:val="Paragraph"/>
    <w:link w:val="ListItemChar"/>
    <w:qFormat/>
    <w:rsid w:val="005C5A81"/>
    <w:pPr>
      <w:numPr>
        <w:numId w:val="21"/>
      </w:numPr>
    </w:pPr>
  </w:style>
  <w:style w:type="character" w:customStyle="1" w:styleId="ListItemChar">
    <w:name w:val="List Item Char"/>
    <w:basedOn w:val="DefaultParagraphFont"/>
    <w:link w:val="ListItem"/>
    <w:rsid w:val="005C5A81"/>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376BC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819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perfectionlearning.com/speech-theatre-drama-for-readin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2AF1-EF4E-40F4-A900-1E5E6E83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4771</Words>
  <Characters>27628</Characters>
  <Application>Microsoft Office Word</Application>
  <DocSecurity>0</DocSecurity>
  <Lines>613</Lines>
  <Paragraphs>490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3</cp:revision>
  <cp:lastPrinted>2024-01-29T04:13:00Z</cp:lastPrinted>
  <dcterms:created xsi:type="dcterms:W3CDTF">2024-01-29T04:14:00Z</dcterms:created>
  <dcterms:modified xsi:type="dcterms:W3CDTF">2024-02-08T03:07:00Z</dcterms:modified>
</cp:coreProperties>
</file>