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6EE">
        <w:t>Religion and Lif</w:t>
      </w:r>
      <w:r w:rsidR="008324A6" w:rsidRPr="00042703">
        <w:t>e</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p w:rsidR="00CA7C27" w:rsidRDefault="006A4232">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2348" w:history="1">
        <w:r w:rsidR="00CA7C27" w:rsidRPr="009C7ABA">
          <w:rPr>
            <w:rStyle w:val="Hyperlink"/>
            <w:noProof/>
          </w:rPr>
          <w:t>Introduction to the Preliminary courses</w:t>
        </w:r>
        <w:r w:rsidR="00CA7C27">
          <w:rPr>
            <w:noProof/>
            <w:webHidden/>
          </w:rPr>
          <w:tab/>
        </w:r>
        <w:r w:rsidR="00CA7C27">
          <w:rPr>
            <w:noProof/>
            <w:webHidden/>
          </w:rPr>
          <w:fldChar w:fldCharType="begin"/>
        </w:r>
        <w:r w:rsidR="00CA7C27">
          <w:rPr>
            <w:noProof/>
            <w:webHidden/>
          </w:rPr>
          <w:instrText xml:space="preserve"> PAGEREF _Toc383702348 \h </w:instrText>
        </w:r>
        <w:r w:rsidR="00CA7C27">
          <w:rPr>
            <w:noProof/>
            <w:webHidden/>
          </w:rPr>
        </w:r>
        <w:r w:rsidR="00CA7C27">
          <w:rPr>
            <w:noProof/>
            <w:webHidden/>
          </w:rPr>
          <w:fldChar w:fldCharType="separate"/>
        </w:r>
        <w:r w:rsidR="00E71419">
          <w:rPr>
            <w:noProof/>
            <w:webHidden/>
          </w:rPr>
          <w:t>1</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49" w:history="1">
        <w:r w:rsidR="00CA7C27" w:rsidRPr="009C7ABA">
          <w:rPr>
            <w:rStyle w:val="Hyperlink"/>
            <w:noProof/>
          </w:rPr>
          <w:t>Rationale for the Religion and Life Preliminary course</w:t>
        </w:r>
        <w:r w:rsidR="00CA7C27">
          <w:rPr>
            <w:noProof/>
            <w:webHidden/>
          </w:rPr>
          <w:tab/>
        </w:r>
        <w:r w:rsidR="00CA7C27">
          <w:rPr>
            <w:noProof/>
            <w:webHidden/>
          </w:rPr>
          <w:fldChar w:fldCharType="begin"/>
        </w:r>
        <w:r w:rsidR="00CA7C27">
          <w:rPr>
            <w:noProof/>
            <w:webHidden/>
          </w:rPr>
          <w:instrText xml:space="preserve"> PAGEREF _Toc383702349 \h </w:instrText>
        </w:r>
        <w:r w:rsidR="00CA7C27">
          <w:rPr>
            <w:noProof/>
            <w:webHidden/>
          </w:rPr>
        </w:r>
        <w:r w:rsidR="00CA7C27">
          <w:rPr>
            <w:noProof/>
            <w:webHidden/>
          </w:rPr>
          <w:fldChar w:fldCharType="separate"/>
        </w:r>
        <w:r>
          <w:rPr>
            <w:noProof/>
            <w:webHidden/>
          </w:rPr>
          <w:t>2</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50" w:history="1">
        <w:r w:rsidR="00CA7C27" w:rsidRPr="009C7ABA">
          <w:rPr>
            <w:rStyle w:val="Hyperlink"/>
            <w:noProof/>
          </w:rPr>
          <w:t>Aims</w:t>
        </w:r>
        <w:r w:rsidR="00CA7C27">
          <w:rPr>
            <w:noProof/>
            <w:webHidden/>
          </w:rPr>
          <w:tab/>
        </w:r>
        <w:r w:rsidR="00CA7C27">
          <w:rPr>
            <w:noProof/>
            <w:webHidden/>
          </w:rPr>
          <w:fldChar w:fldCharType="begin"/>
        </w:r>
        <w:r w:rsidR="00CA7C27">
          <w:rPr>
            <w:noProof/>
            <w:webHidden/>
          </w:rPr>
          <w:instrText xml:space="preserve"> PAGEREF _Toc383702350 \h </w:instrText>
        </w:r>
        <w:r w:rsidR="00CA7C27">
          <w:rPr>
            <w:noProof/>
            <w:webHidden/>
          </w:rPr>
        </w:r>
        <w:r w:rsidR="00CA7C27">
          <w:rPr>
            <w:noProof/>
            <w:webHidden/>
          </w:rPr>
          <w:fldChar w:fldCharType="separate"/>
        </w:r>
        <w:r>
          <w:rPr>
            <w:noProof/>
            <w:webHidden/>
          </w:rPr>
          <w:t>2</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51" w:history="1">
        <w:r w:rsidR="00CA7C27" w:rsidRPr="009C7ABA">
          <w:rPr>
            <w:rStyle w:val="Hyperlink"/>
            <w:noProof/>
          </w:rPr>
          <w:t>Organisation</w:t>
        </w:r>
        <w:r w:rsidR="00CA7C27">
          <w:rPr>
            <w:noProof/>
            <w:webHidden/>
          </w:rPr>
          <w:tab/>
        </w:r>
        <w:r w:rsidR="00CA7C27">
          <w:rPr>
            <w:noProof/>
            <w:webHidden/>
          </w:rPr>
          <w:fldChar w:fldCharType="begin"/>
        </w:r>
        <w:r w:rsidR="00CA7C27">
          <w:rPr>
            <w:noProof/>
            <w:webHidden/>
          </w:rPr>
          <w:instrText xml:space="preserve"> PAGEREF _Toc383702351 \h </w:instrText>
        </w:r>
        <w:r w:rsidR="00CA7C27">
          <w:rPr>
            <w:noProof/>
            <w:webHidden/>
          </w:rPr>
        </w:r>
        <w:r w:rsidR="00CA7C27">
          <w:rPr>
            <w:noProof/>
            <w:webHidden/>
          </w:rPr>
          <w:fldChar w:fldCharType="separate"/>
        </w:r>
        <w:r>
          <w:rPr>
            <w:noProof/>
            <w:webHidden/>
          </w:rPr>
          <w:t>3</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2" w:history="1">
        <w:r w:rsidR="00CA7C27" w:rsidRPr="009C7ABA">
          <w:rPr>
            <w:rStyle w:val="Hyperlink"/>
            <w:noProof/>
          </w:rPr>
          <w:t>Structure of the syllabus</w:t>
        </w:r>
        <w:r w:rsidR="00CA7C27">
          <w:rPr>
            <w:noProof/>
            <w:webHidden/>
          </w:rPr>
          <w:tab/>
        </w:r>
        <w:r w:rsidR="00CA7C27">
          <w:rPr>
            <w:noProof/>
            <w:webHidden/>
          </w:rPr>
          <w:fldChar w:fldCharType="begin"/>
        </w:r>
        <w:r w:rsidR="00CA7C27">
          <w:rPr>
            <w:noProof/>
            <w:webHidden/>
          </w:rPr>
          <w:instrText xml:space="preserve"> PAGEREF _Toc383702352 \h </w:instrText>
        </w:r>
        <w:r w:rsidR="00CA7C27">
          <w:rPr>
            <w:noProof/>
            <w:webHidden/>
          </w:rPr>
        </w:r>
        <w:r w:rsidR="00CA7C27">
          <w:rPr>
            <w:noProof/>
            <w:webHidden/>
          </w:rPr>
          <w:fldChar w:fldCharType="separate"/>
        </w:r>
        <w:r>
          <w:rPr>
            <w:noProof/>
            <w:webHidden/>
          </w:rPr>
          <w:t>3</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3" w:history="1">
        <w:r w:rsidR="00CA7C27" w:rsidRPr="009C7ABA">
          <w:rPr>
            <w:rStyle w:val="Hyperlink"/>
            <w:noProof/>
          </w:rPr>
          <w:t>Representation of the general capabilities</w:t>
        </w:r>
        <w:r w:rsidR="00CA7C27">
          <w:rPr>
            <w:noProof/>
            <w:webHidden/>
          </w:rPr>
          <w:tab/>
        </w:r>
        <w:r w:rsidR="00CA7C27">
          <w:rPr>
            <w:noProof/>
            <w:webHidden/>
          </w:rPr>
          <w:fldChar w:fldCharType="begin"/>
        </w:r>
        <w:r w:rsidR="00CA7C27">
          <w:rPr>
            <w:noProof/>
            <w:webHidden/>
          </w:rPr>
          <w:instrText xml:space="preserve"> PAGEREF _Toc383702353 \h </w:instrText>
        </w:r>
        <w:r w:rsidR="00CA7C27">
          <w:rPr>
            <w:noProof/>
            <w:webHidden/>
          </w:rPr>
        </w:r>
        <w:r w:rsidR="00CA7C27">
          <w:rPr>
            <w:noProof/>
            <w:webHidden/>
          </w:rPr>
          <w:fldChar w:fldCharType="separate"/>
        </w:r>
        <w:r>
          <w:rPr>
            <w:noProof/>
            <w:webHidden/>
          </w:rPr>
          <w:t>4</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4" w:history="1">
        <w:r w:rsidR="00CA7C27" w:rsidRPr="009C7ABA">
          <w:rPr>
            <w:rStyle w:val="Hyperlink"/>
            <w:noProof/>
          </w:rPr>
          <w:t>Representation of cross-curriculum priorities</w:t>
        </w:r>
        <w:r w:rsidR="00CA7C27">
          <w:rPr>
            <w:noProof/>
            <w:webHidden/>
          </w:rPr>
          <w:tab/>
        </w:r>
        <w:r w:rsidR="00CA7C27">
          <w:rPr>
            <w:noProof/>
            <w:webHidden/>
          </w:rPr>
          <w:fldChar w:fldCharType="begin"/>
        </w:r>
        <w:r w:rsidR="00CA7C27">
          <w:rPr>
            <w:noProof/>
            <w:webHidden/>
          </w:rPr>
          <w:instrText xml:space="preserve"> PAGEREF _Toc383702354 \h </w:instrText>
        </w:r>
        <w:r w:rsidR="00CA7C27">
          <w:rPr>
            <w:noProof/>
            <w:webHidden/>
          </w:rPr>
        </w:r>
        <w:r w:rsidR="00CA7C27">
          <w:rPr>
            <w:noProof/>
            <w:webHidden/>
          </w:rPr>
          <w:fldChar w:fldCharType="separate"/>
        </w:r>
        <w:r>
          <w:rPr>
            <w:noProof/>
            <w:webHidden/>
          </w:rPr>
          <w:t>5</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55" w:history="1">
        <w:r w:rsidR="00CA7C27" w:rsidRPr="009C7ABA">
          <w:rPr>
            <w:rStyle w:val="Hyperlink"/>
            <w:noProof/>
          </w:rPr>
          <w:t>Unit 1</w:t>
        </w:r>
        <w:r w:rsidR="00CA7C27">
          <w:rPr>
            <w:noProof/>
            <w:webHidden/>
          </w:rPr>
          <w:tab/>
        </w:r>
        <w:r w:rsidR="00CA7C27">
          <w:rPr>
            <w:noProof/>
            <w:webHidden/>
          </w:rPr>
          <w:fldChar w:fldCharType="begin"/>
        </w:r>
        <w:r w:rsidR="00CA7C27">
          <w:rPr>
            <w:noProof/>
            <w:webHidden/>
          </w:rPr>
          <w:instrText xml:space="preserve"> PAGEREF _Toc383702355 \h </w:instrText>
        </w:r>
        <w:r w:rsidR="00CA7C27">
          <w:rPr>
            <w:noProof/>
            <w:webHidden/>
          </w:rPr>
        </w:r>
        <w:r w:rsidR="00CA7C27">
          <w:rPr>
            <w:noProof/>
            <w:webHidden/>
          </w:rPr>
          <w:fldChar w:fldCharType="separate"/>
        </w:r>
        <w:r>
          <w:rPr>
            <w:noProof/>
            <w:webHidden/>
          </w:rPr>
          <w:t>6</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6" w:history="1">
        <w:r w:rsidR="00CA7C27" w:rsidRPr="009C7ABA">
          <w:rPr>
            <w:rStyle w:val="Hyperlink"/>
            <w:noProof/>
          </w:rPr>
          <w:t>Unit description</w:t>
        </w:r>
        <w:r w:rsidR="00CA7C27">
          <w:rPr>
            <w:noProof/>
            <w:webHidden/>
          </w:rPr>
          <w:tab/>
        </w:r>
        <w:r w:rsidR="00CA7C27">
          <w:rPr>
            <w:noProof/>
            <w:webHidden/>
          </w:rPr>
          <w:fldChar w:fldCharType="begin"/>
        </w:r>
        <w:r w:rsidR="00CA7C27">
          <w:rPr>
            <w:noProof/>
            <w:webHidden/>
          </w:rPr>
          <w:instrText xml:space="preserve"> PAGEREF _Toc383702356 \h </w:instrText>
        </w:r>
        <w:r w:rsidR="00CA7C27">
          <w:rPr>
            <w:noProof/>
            <w:webHidden/>
          </w:rPr>
        </w:r>
        <w:r w:rsidR="00CA7C27">
          <w:rPr>
            <w:noProof/>
            <w:webHidden/>
          </w:rPr>
          <w:fldChar w:fldCharType="separate"/>
        </w:r>
        <w:r>
          <w:rPr>
            <w:noProof/>
            <w:webHidden/>
          </w:rPr>
          <w:t>6</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7" w:history="1">
        <w:r w:rsidR="00CA7C27" w:rsidRPr="009C7ABA">
          <w:rPr>
            <w:rStyle w:val="Hyperlink"/>
            <w:noProof/>
          </w:rPr>
          <w:t>Unit outcomes</w:t>
        </w:r>
        <w:r w:rsidR="00CA7C27">
          <w:rPr>
            <w:noProof/>
            <w:webHidden/>
          </w:rPr>
          <w:tab/>
        </w:r>
        <w:r w:rsidR="00CA7C27">
          <w:rPr>
            <w:noProof/>
            <w:webHidden/>
          </w:rPr>
          <w:fldChar w:fldCharType="begin"/>
        </w:r>
        <w:r w:rsidR="00CA7C27">
          <w:rPr>
            <w:noProof/>
            <w:webHidden/>
          </w:rPr>
          <w:instrText xml:space="preserve"> PAGEREF _Toc383702357 \h </w:instrText>
        </w:r>
        <w:r w:rsidR="00CA7C27">
          <w:rPr>
            <w:noProof/>
            <w:webHidden/>
          </w:rPr>
        </w:r>
        <w:r w:rsidR="00CA7C27">
          <w:rPr>
            <w:noProof/>
            <w:webHidden/>
          </w:rPr>
          <w:fldChar w:fldCharType="separate"/>
        </w:r>
        <w:r>
          <w:rPr>
            <w:noProof/>
            <w:webHidden/>
          </w:rPr>
          <w:t>6</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58" w:history="1">
        <w:r w:rsidR="00CA7C27" w:rsidRPr="009C7ABA">
          <w:rPr>
            <w:rStyle w:val="Hyperlink"/>
            <w:noProof/>
          </w:rPr>
          <w:t>Unit content</w:t>
        </w:r>
        <w:r w:rsidR="00CA7C27">
          <w:rPr>
            <w:noProof/>
            <w:webHidden/>
          </w:rPr>
          <w:tab/>
        </w:r>
        <w:r w:rsidR="00CA7C27">
          <w:rPr>
            <w:noProof/>
            <w:webHidden/>
          </w:rPr>
          <w:fldChar w:fldCharType="begin"/>
        </w:r>
        <w:r w:rsidR="00CA7C27">
          <w:rPr>
            <w:noProof/>
            <w:webHidden/>
          </w:rPr>
          <w:instrText xml:space="preserve"> PAGEREF _Toc383702358 \h </w:instrText>
        </w:r>
        <w:r w:rsidR="00CA7C27">
          <w:rPr>
            <w:noProof/>
            <w:webHidden/>
          </w:rPr>
        </w:r>
        <w:r w:rsidR="00CA7C27">
          <w:rPr>
            <w:noProof/>
            <w:webHidden/>
          </w:rPr>
          <w:fldChar w:fldCharType="separate"/>
        </w:r>
        <w:r>
          <w:rPr>
            <w:noProof/>
            <w:webHidden/>
          </w:rPr>
          <w:t>6</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59" w:history="1">
        <w:r w:rsidR="00CA7C27" w:rsidRPr="009C7ABA">
          <w:rPr>
            <w:rStyle w:val="Hyperlink"/>
            <w:noProof/>
          </w:rPr>
          <w:t>Unit 2</w:t>
        </w:r>
        <w:r w:rsidR="00CA7C27">
          <w:rPr>
            <w:noProof/>
            <w:webHidden/>
          </w:rPr>
          <w:tab/>
        </w:r>
        <w:r w:rsidR="00CA7C27">
          <w:rPr>
            <w:noProof/>
            <w:webHidden/>
          </w:rPr>
          <w:fldChar w:fldCharType="begin"/>
        </w:r>
        <w:r w:rsidR="00CA7C27">
          <w:rPr>
            <w:noProof/>
            <w:webHidden/>
          </w:rPr>
          <w:instrText xml:space="preserve"> PAGEREF _Toc383702359 \h </w:instrText>
        </w:r>
        <w:r w:rsidR="00CA7C27">
          <w:rPr>
            <w:noProof/>
            <w:webHidden/>
          </w:rPr>
        </w:r>
        <w:r w:rsidR="00CA7C27">
          <w:rPr>
            <w:noProof/>
            <w:webHidden/>
          </w:rPr>
          <w:fldChar w:fldCharType="separate"/>
        </w:r>
        <w:r>
          <w:rPr>
            <w:noProof/>
            <w:webHidden/>
          </w:rPr>
          <w:t>8</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0" w:history="1">
        <w:r w:rsidR="00CA7C27" w:rsidRPr="009C7ABA">
          <w:rPr>
            <w:rStyle w:val="Hyperlink"/>
            <w:noProof/>
          </w:rPr>
          <w:t>Unit description</w:t>
        </w:r>
        <w:r w:rsidR="00CA7C27">
          <w:rPr>
            <w:noProof/>
            <w:webHidden/>
          </w:rPr>
          <w:tab/>
        </w:r>
        <w:r w:rsidR="00CA7C27">
          <w:rPr>
            <w:noProof/>
            <w:webHidden/>
          </w:rPr>
          <w:fldChar w:fldCharType="begin"/>
        </w:r>
        <w:r w:rsidR="00CA7C27">
          <w:rPr>
            <w:noProof/>
            <w:webHidden/>
          </w:rPr>
          <w:instrText xml:space="preserve"> PAGEREF _Toc383702360 \h </w:instrText>
        </w:r>
        <w:r w:rsidR="00CA7C27">
          <w:rPr>
            <w:noProof/>
            <w:webHidden/>
          </w:rPr>
        </w:r>
        <w:r w:rsidR="00CA7C27">
          <w:rPr>
            <w:noProof/>
            <w:webHidden/>
          </w:rPr>
          <w:fldChar w:fldCharType="separate"/>
        </w:r>
        <w:r>
          <w:rPr>
            <w:noProof/>
            <w:webHidden/>
          </w:rPr>
          <w:t>8</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1" w:history="1">
        <w:r w:rsidR="00CA7C27" w:rsidRPr="009C7ABA">
          <w:rPr>
            <w:rStyle w:val="Hyperlink"/>
            <w:noProof/>
          </w:rPr>
          <w:t>Unit outcomes</w:t>
        </w:r>
        <w:r w:rsidR="00CA7C27">
          <w:rPr>
            <w:noProof/>
            <w:webHidden/>
          </w:rPr>
          <w:tab/>
        </w:r>
        <w:r w:rsidR="00CA7C27">
          <w:rPr>
            <w:noProof/>
            <w:webHidden/>
          </w:rPr>
          <w:fldChar w:fldCharType="begin"/>
        </w:r>
        <w:r w:rsidR="00CA7C27">
          <w:rPr>
            <w:noProof/>
            <w:webHidden/>
          </w:rPr>
          <w:instrText xml:space="preserve"> PAGEREF _Toc383702361 \h </w:instrText>
        </w:r>
        <w:r w:rsidR="00CA7C27">
          <w:rPr>
            <w:noProof/>
            <w:webHidden/>
          </w:rPr>
        </w:r>
        <w:r w:rsidR="00CA7C27">
          <w:rPr>
            <w:noProof/>
            <w:webHidden/>
          </w:rPr>
          <w:fldChar w:fldCharType="separate"/>
        </w:r>
        <w:r>
          <w:rPr>
            <w:noProof/>
            <w:webHidden/>
          </w:rPr>
          <w:t>8</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2" w:history="1">
        <w:r w:rsidR="00CA7C27" w:rsidRPr="009C7ABA">
          <w:rPr>
            <w:rStyle w:val="Hyperlink"/>
            <w:noProof/>
          </w:rPr>
          <w:t>Unit content</w:t>
        </w:r>
        <w:r w:rsidR="00CA7C27">
          <w:rPr>
            <w:noProof/>
            <w:webHidden/>
          </w:rPr>
          <w:tab/>
        </w:r>
        <w:r w:rsidR="00CA7C27">
          <w:rPr>
            <w:noProof/>
            <w:webHidden/>
          </w:rPr>
          <w:fldChar w:fldCharType="begin"/>
        </w:r>
        <w:r w:rsidR="00CA7C27">
          <w:rPr>
            <w:noProof/>
            <w:webHidden/>
          </w:rPr>
          <w:instrText xml:space="preserve"> PAGEREF _Toc383702362 \h </w:instrText>
        </w:r>
        <w:r w:rsidR="00CA7C27">
          <w:rPr>
            <w:noProof/>
            <w:webHidden/>
          </w:rPr>
        </w:r>
        <w:r w:rsidR="00CA7C27">
          <w:rPr>
            <w:noProof/>
            <w:webHidden/>
          </w:rPr>
          <w:fldChar w:fldCharType="separate"/>
        </w:r>
        <w:r>
          <w:rPr>
            <w:noProof/>
            <w:webHidden/>
          </w:rPr>
          <w:t>8</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63" w:history="1">
        <w:r w:rsidR="00CA7C27" w:rsidRPr="009C7ABA">
          <w:rPr>
            <w:rStyle w:val="Hyperlink"/>
            <w:noProof/>
          </w:rPr>
          <w:t>Unit 3</w:t>
        </w:r>
        <w:r w:rsidR="00CA7C27">
          <w:rPr>
            <w:noProof/>
            <w:webHidden/>
          </w:rPr>
          <w:tab/>
        </w:r>
        <w:r w:rsidR="00CA7C27">
          <w:rPr>
            <w:noProof/>
            <w:webHidden/>
          </w:rPr>
          <w:fldChar w:fldCharType="begin"/>
        </w:r>
        <w:r w:rsidR="00CA7C27">
          <w:rPr>
            <w:noProof/>
            <w:webHidden/>
          </w:rPr>
          <w:instrText xml:space="preserve"> PAGEREF _Toc383702363 \h </w:instrText>
        </w:r>
        <w:r w:rsidR="00CA7C27">
          <w:rPr>
            <w:noProof/>
            <w:webHidden/>
          </w:rPr>
        </w:r>
        <w:r w:rsidR="00CA7C27">
          <w:rPr>
            <w:noProof/>
            <w:webHidden/>
          </w:rPr>
          <w:fldChar w:fldCharType="separate"/>
        </w:r>
        <w:r>
          <w:rPr>
            <w:noProof/>
            <w:webHidden/>
          </w:rPr>
          <w:t>10</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4" w:history="1">
        <w:r w:rsidR="00CA7C27" w:rsidRPr="009C7ABA">
          <w:rPr>
            <w:rStyle w:val="Hyperlink"/>
            <w:noProof/>
          </w:rPr>
          <w:t>Unit description</w:t>
        </w:r>
        <w:r w:rsidR="00CA7C27">
          <w:rPr>
            <w:noProof/>
            <w:webHidden/>
          </w:rPr>
          <w:tab/>
        </w:r>
        <w:r w:rsidR="00CA7C27">
          <w:rPr>
            <w:noProof/>
            <w:webHidden/>
          </w:rPr>
          <w:fldChar w:fldCharType="begin"/>
        </w:r>
        <w:r w:rsidR="00CA7C27">
          <w:rPr>
            <w:noProof/>
            <w:webHidden/>
          </w:rPr>
          <w:instrText xml:space="preserve"> PAGEREF _Toc383702364 \h </w:instrText>
        </w:r>
        <w:r w:rsidR="00CA7C27">
          <w:rPr>
            <w:noProof/>
            <w:webHidden/>
          </w:rPr>
        </w:r>
        <w:r w:rsidR="00CA7C27">
          <w:rPr>
            <w:noProof/>
            <w:webHidden/>
          </w:rPr>
          <w:fldChar w:fldCharType="separate"/>
        </w:r>
        <w:r>
          <w:rPr>
            <w:noProof/>
            <w:webHidden/>
          </w:rPr>
          <w:t>10</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5" w:history="1">
        <w:r w:rsidR="00CA7C27" w:rsidRPr="009C7ABA">
          <w:rPr>
            <w:rStyle w:val="Hyperlink"/>
            <w:noProof/>
          </w:rPr>
          <w:t>Unit outcomes</w:t>
        </w:r>
        <w:r w:rsidR="00CA7C27">
          <w:rPr>
            <w:noProof/>
            <w:webHidden/>
          </w:rPr>
          <w:tab/>
        </w:r>
        <w:r w:rsidR="00CA7C27">
          <w:rPr>
            <w:noProof/>
            <w:webHidden/>
          </w:rPr>
          <w:fldChar w:fldCharType="begin"/>
        </w:r>
        <w:r w:rsidR="00CA7C27">
          <w:rPr>
            <w:noProof/>
            <w:webHidden/>
          </w:rPr>
          <w:instrText xml:space="preserve"> PAGEREF _Toc383702365 \h </w:instrText>
        </w:r>
        <w:r w:rsidR="00CA7C27">
          <w:rPr>
            <w:noProof/>
            <w:webHidden/>
          </w:rPr>
        </w:r>
        <w:r w:rsidR="00CA7C27">
          <w:rPr>
            <w:noProof/>
            <w:webHidden/>
          </w:rPr>
          <w:fldChar w:fldCharType="separate"/>
        </w:r>
        <w:r>
          <w:rPr>
            <w:noProof/>
            <w:webHidden/>
          </w:rPr>
          <w:t>10</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6" w:history="1">
        <w:r w:rsidR="00CA7C27" w:rsidRPr="009C7ABA">
          <w:rPr>
            <w:rStyle w:val="Hyperlink"/>
            <w:noProof/>
          </w:rPr>
          <w:t>Unit content</w:t>
        </w:r>
        <w:r w:rsidR="00CA7C27">
          <w:rPr>
            <w:noProof/>
            <w:webHidden/>
          </w:rPr>
          <w:tab/>
        </w:r>
        <w:r w:rsidR="00CA7C27">
          <w:rPr>
            <w:noProof/>
            <w:webHidden/>
          </w:rPr>
          <w:fldChar w:fldCharType="begin"/>
        </w:r>
        <w:r w:rsidR="00CA7C27">
          <w:rPr>
            <w:noProof/>
            <w:webHidden/>
          </w:rPr>
          <w:instrText xml:space="preserve"> PAGEREF _Toc383702366 \h </w:instrText>
        </w:r>
        <w:r w:rsidR="00CA7C27">
          <w:rPr>
            <w:noProof/>
            <w:webHidden/>
          </w:rPr>
        </w:r>
        <w:r w:rsidR="00CA7C27">
          <w:rPr>
            <w:noProof/>
            <w:webHidden/>
          </w:rPr>
          <w:fldChar w:fldCharType="separate"/>
        </w:r>
        <w:r>
          <w:rPr>
            <w:noProof/>
            <w:webHidden/>
          </w:rPr>
          <w:t>10</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67" w:history="1">
        <w:r w:rsidR="00CA7C27" w:rsidRPr="009C7ABA">
          <w:rPr>
            <w:rStyle w:val="Hyperlink"/>
            <w:noProof/>
          </w:rPr>
          <w:t>Unit 4</w:t>
        </w:r>
        <w:r w:rsidR="00CA7C27">
          <w:rPr>
            <w:noProof/>
            <w:webHidden/>
          </w:rPr>
          <w:tab/>
        </w:r>
        <w:r w:rsidR="00CA7C27">
          <w:rPr>
            <w:noProof/>
            <w:webHidden/>
          </w:rPr>
          <w:fldChar w:fldCharType="begin"/>
        </w:r>
        <w:r w:rsidR="00CA7C27">
          <w:rPr>
            <w:noProof/>
            <w:webHidden/>
          </w:rPr>
          <w:instrText xml:space="preserve"> PAGEREF _Toc383702367 \h </w:instrText>
        </w:r>
        <w:r w:rsidR="00CA7C27">
          <w:rPr>
            <w:noProof/>
            <w:webHidden/>
          </w:rPr>
        </w:r>
        <w:r w:rsidR="00CA7C27">
          <w:rPr>
            <w:noProof/>
            <w:webHidden/>
          </w:rPr>
          <w:fldChar w:fldCharType="separate"/>
        </w:r>
        <w:r>
          <w:rPr>
            <w:noProof/>
            <w:webHidden/>
          </w:rPr>
          <w:t>12</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8" w:history="1">
        <w:r w:rsidR="00CA7C27" w:rsidRPr="009C7ABA">
          <w:rPr>
            <w:rStyle w:val="Hyperlink"/>
            <w:noProof/>
          </w:rPr>
          <w:t>Unit description</w:t>
        </w:r>
        <w:r w:rsidR="00CA7C27">
          <w:rPr>
            <w:noProof/>
            <w:webHidden/>
          </w:rPr>
          <w:tab/>
        </w:r>
        <w:r w:rsidR="00CA7C27">
          <w:rPr>
            <w:noProof/>
            <w:webHidden/>
          </w:rPr>
          <w:fldChar w:fldCharType="begin"/>
        </w:r>
        <w:r w:rsidR="00CA7C27">
          <w:rPr>
            <w:noProof/>
            <w:webHidden/>
          </w:rPr>
          <w:instrText xml:space="preserve"> PAGEREF _Toc383702368 \h </w:instrText>
        </w:r>
        <w:r w:rsidR="00CA7C27">
          <w:rPr>
            <w:noProof/>
            <w:webHidden/>
          </w:rPr>
        </w:r>
        <w:r w:rsidR="00CA7C27">
          <w:rPr>
            <w:noProof/>
            <w:webHidden/>
          </w:rPr>
          <w:fldChar w:fldCharType="separate"/>
        </w:r>
        <w:r>
          <w:rPr>
            <w:noProof/>
            <w:webHidden/>
          </w:rPr>
          <w:t>12</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69" w:history="1">
        <w:r w:rsidR="00CA7C27" w:rsidRPr="009C7ABA">
          <w:rPr>
            <w:rStyle w:val="Hyperlink"/>
            <w:noProof/>
          </w:rPr>
          <w:t>Unit outcomes</w:t>
        </w:r>
        <w:r w:rsidR="00CA7C27">
          <w:rPr>
            <w:noProof/>
            <w:webHidden/>
          </w:rPr>
          <w:tab/>
        </w:r>
        <w:r w:rsidR="00CA7C27">
          <w:rPr>
            <w:noProof/>
            <w:webHidden/>
          </w:rPr>
          <w:fldChar w:fldCharType="begin"/>
        </w:r>
        <w:r w:rsidR="00CA7C27">
          <w:rPr>
            <w:noProof/>
            <w:webHidden/>
          </w:rPr>
          <w:instrText xml:space="preserve"> PAGEREF _Toc383702369 \h </w:instrText>
        </w:r>
        <w:r w:rsidR="00CA7C27">
          <w:rPr>
            <w:noProof/>
            <w:webHidden/>
          </w:rPr>
        </w:r>
        <w:r w:rsidR="00CA7C27">
          <w:rPr>
            <w:noProof/>
            <w:webHidden/>
          </w:rPr>
          <w:fldChar w:fldCharType="separate"/>
        </w:r>
        <w:r>
          <w:rPr>
            <w:noProof/>
            <w:webHidden/>
          </w:rPr>
          <w:t>12</w:t>
        </w:r>
        <w:r w:rsidR="00CA7C27">
          <w:rPr>
            <w:noProof/>
            <w:webHidden/>
          </w:rPr>
          <w:fldChar w:fldCharType="end"/>
        </w:r>
      </w:hyperlink>
    </w:p>
    <w:p w:rsidR="00CA7C27" w:rsidRDefault="00E71419">
      <w:pPr>
        <w:pStyle w:val="TOC2"/>
        <w:tabs>
          <w:tab w:val="right" w:leader="dot" w:pos="9736"/>
        </w:tabs>
        <w:rPr>
          <w:rFonts w:asciiTheme="minorHAnsi" w:hAnsiTheme="minorHAnsi"/>
          <w:noProof/>
          <w:sz w:val="22"/>
          <w:lang w:eastAsia="en-AU"/>
        </w:rPr>
      </w:pPr>
      <w:hyperlink w:anchor="_Toc383702370" w:history="1">
        <w:r w:rsidR="00CA7C27" w:rsidRPr="009C7ABA">
          <w:rPr>
            <w:rStyle w:val="Hyperlink"/>
            <w:noProof/>
          </w:rPr>
          <w:t>Unit content</w:t>
        </w:r>
        <w:r w:rsidR="00CA7C27">
          <w:rPr>
            <w:noProof/>
            <w:webHidden/>
          </w:rPr>
          <w:tab/>
        </w:r>
        <w:r w:rsidR="00CA7C27">
          <w:rPr>
            <w:noProof/>
            <w:webHidden/>
          </w:rPr>
          <w:fldChar w:fldCharType="begin"/>
        </w:r>
        <w:r w:rsidR="00CA7C27">
          <w:rPr>
            <w:noProof/>
            <w:webHidden/>
          </w:rPr>
          <w:instrText xml:space="preserve"> PAGEREF _Toc383702370 \h </w:instrText>
        </w:r>
        <w:r w:rsidR="00CA7C27">
          <w:rPr>
            <w:noProof/>
            <w:webHidden/>
          </w:rPr>
        </w:r>
        <w:r w:rsidR="00CA7C27">
          <w:rPr>
            <w:noProof/>
            <w:webHidden/>
          </w:rPr>
          <w:fldChar w:fldCharType="separate"/>
        </w:r>
        <w:r>
          <w:rPr>
            <w:noProof/>
            <w:webHidden/>
          </w:rPr>
          <w:t>12</w:t>
        </w:r>
        <w:r w:rsidR="00CA7C27">
          <w:rPr>
            <w:noProof/>
            <w:webHidden/>
          </w:rPr>
          <w:fldChar w:fldCharType="end"/>
        </w:r>
      </w:hyperlink>
    </w:p>
    <w:p w:rsidR="00CA7C27" w:rsidRDefault="00E71419">
      <w:pPr>
        <w:pStyle w:val="TOC1"/>
        <w:rPr>
          <w:rFonts w:asciiTheme="minorHAnsi" w:hAnsiTheme="minorHAnsi"/>
          <w:b w:val="0"/>
          <w:noProof/>
          <w:sz w:val="22"/>
          <w:lang w:eastAsia="en-AU"/>
        </w:rPr>
      </w:pPr>
      <w:hyperlink w:anchor="_Toc383702371" w:history="1">
        <w:r w:rsidR="00CA7C27" w:rsidRPr="009C7ABA">
          <w:rPr>
            <w:rStyle w:val="Hyperlink"/>
            <w:noProof/>
          </w:rPr>
          <w:t>School-based assessment</w:t>
        </w:r>
        <w:r w:rsidR="00CA7C27">
          <w:rPr>
            <w:noProof/>
            <w:webHidden/>
          </w:rPr>
          <w:tab/>
        </w:r>
        <w:r w:rsidR="00CA7C27">
          <w:rPr>
            <w:noProof/>
            <w:webHidden/>
          </w:rPr>
          <w:fldChar w:fldCharType="begin"/>
        </w:r>
        <w:r w:rsidR="00CA7C27">
          <w:rPr>
            <w:noProof/>
            <w:webHidden/>
          </w:rPr>
          <w:instrText xml:space="preserve"> PAGEREF _Toc383702371 \h </w:instrText>
        </w:r>
        <w:r w:rsidR="00CA7C27">
          <w:rPr>
            <w:noProof/>
            <w:webHidden/>
          </w:rPr>
        </w:r>
        <w:r w:rsidR="00CA7C27">
          <w:rPr>
            <w:noProof/>
            <w:webHidden/>
          </w:rPr>
          <w:fldChar w:fldCharType="separate"/>
        </w:r>
        <w:r>
          <w:rPr>
            <w:noProof/>
            <w:webHidden/>
          </w:rPr>
          <w:t>14</w:t>
        </w:r>
        <w:r w:rsidR="00CA7C27">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0" w:name="_Toc383702348"/>
      <w:bookmarkStart w:id="1" w:name="_Toc347908199"/>
      <w:r>
        <w:lastRenderedPageBreak/>
        <w:t>Introduction</w:t>
      </w:r>
      <w:r w:rsidR="00322B84">
        <w:t xml:space="preserve"> to the Preliminary courses</w:t>
      </w:r>
      <w:bookmarkEnd w:id="0"/>
    </w:p>
    <w:p w:rsidR="00D57F2D" w:rsidRDefault="004346CD" w:rsidP="009B4B95">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rsidR="00B84809" w:rsidRDefault="00296DA9" w:rsidP="009B4B95">
      <w:pPr>
        <w:spacing w:before="120" w:line="276" w:lineRule="auto"/>
      </w:pPr>
      <w:r>
        <w:t>The</w:t>
      </w:r>
      <w:r w:rsidR="00B84809">
        <w:t xml:space="preserve"> preliminary courses</w:t>
      </w:r>
      <w:r>
        <w:t xml:space="preserve"> are</w:t>
      </w:r>
      <w:r w:rsidR="00B84809">
        <w:t>:</w:t>
      </w:r>
    </w:p>
    <w:p w:rsidR="00B84809" w:rsidRPr="00E95D72" w:rsidRDefault="00B8480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Busi</w:t>
      </w:r>
      <w:r w:rsidR="00927CF9" w:rsidRPr="00E95D72">
        <w:rPr>
          <w:rFonts w:eastAsiaTheme="minorHAnsi" w:cs="Arial"/>
          <w:iCs/>
          <w:lang w:eastAsia="en-AU"/>
        </w:rPr>
        <w:t>ness M</w:t>
      </w:r>
      <w:r w:rsidR="0025030E" w:rsidRPr="00E95D72">
        <w:rPr>
          <w:rFonts w:eastAsiaTheme="minorHAnsi" w:cs="Arial"/>
          <w:iCs/>
          <w:lang w:eastAsia="en-AU"/>
        </w:rPr>
        <w:t xml:space="preserve">anagement and </w:t>
      </w:r>
      <w:r w:rsidR="00927CF9" w:rsidRPr="00E95D72">
        <w:rPr>
          <w:rFonts w:eastAsiaTheme="minorHAnsi" w:cs="Arial"/>
          <w:iCs/>
          <w:lang w:eastAsia="en-AU"/>
        </w:rPr>
        <w:t>E</w:t>
      </w:r>
      <w:r w:rsidR="0025030E" w:rsidRPr="00E95D72">
        <w:rPr>
          <w:rFonts w:eastAsiaTheme="minorHAnsi" w:cs="Arial"/>
          <w:iCs/>
          <w:lang w:eastAsia="en-AU"/>
        </w:rPr>
        <w:t>nterprise</w:t>
      </w:r>
    </w:p>
    <w:p w:rsidR="00927CF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English</w:t>
      </w:r>
    </w:p>
    <w:p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Food Science and T</w:t>
      </w:r>
      <w:r w:rsidR="00B84809" w:rsidRPr="00E95D72">
        <w:rPr>
          <w:rFonts w:eastAsiaTheme="minorHAnsi" w:cs="Arial"/>
          <w:iCs/>
          <w:lang w:eastAsia="en-AU"/>
        </w:rPr>
        <w:t>echnology</w:t>
      </w:r>
    </w:p>
    <w:p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Health and Physical E</w:t>
      </w:r>
      <w:r w:rsidR="00B84809" w:rsidRPr="00E95D72">
        <w:rPr>
          <w:rFonts w:eastAsiaTheme="minorHAnsi" w:cs="Arial"/>
          <w:iCs/>
          <w:lang w:eastAsia="en-AU"/>
        </w:rPr>
        <w:t>ducation</w:t>
      </w:r>
    </w:p>
    <w:p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Materials Design and T</w:t>
      </w:r>
      <w:r w:rsidR="00B84809" w:rsidRPr="00E95D72">
        <w:rPr>
          <w:rFonts w:eastAsiaTheme="minorHAnsi" w:cs="Arial"/>
          <w:iCs/>
          <w:lang w:eastAsia="en-AU"/>
        </w:rPr>
        <w:t>echnology</w:t>
      </w:r>
    </w:p>
    <w:p w:rsidR="00B84809" w:rsidRPr="00E95D72" w:rsidRDefault="00B8480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Mathematics</w:t>
      </w:r>
    </w:p>
    <w:p w:rsidR="00B84809" w:rsidRPr="00E95D72" w:rsidRDefault="005756CA"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Religion</w:t>
      </w:r>
      <w:r w:rsidR="00927CF9" w:rsidRPr="00E95D72">
        <w:rPr>
          <w:rFonts w:eastAsiaTheme="minorHAnsi" w:cs="Arial"/>
          <w:iCs/>
          <w:lang w:eastAsia="en-AU"/>
        </w:rPr>
        <w:t xml:space="preserve"> </w:t>
      </w:r>
      <w:r w:rsidRPr="00E95D72">
        <w:rPr>
          <w:rFonts w:eastAsiaTheme="minorHAnsi" w:cs="Arial"/>
          <w:iCs/>
          <w:lang w:eastAsia="en-AU"/>
        </w:rPr>
        <w:t>and Life</w:t>
      </w:r>
    </w:p>
    <w:p w:rsidR="00B84809" w:rsidRPr="00E95D72" w:rsidRDefault="00927CF9"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Visual A</w:t>
      </w:r>
      <w:r w:rsidR="00B84809" w:rsidRPr="00E95D72">
        <w:rPr>
          <w:rFonts w:eastAsiaTheme="minorHAnsi" w:cs="Arial"/>
          <w:iCs/>
          <w:lang w:eastAsia="en-AU"/>
        </w:rPr>
        <w:t>rts</w:t>
      </w:r>
      <w:r w:rsidR="00613BD4" w:rsidRPr="00E95D72">
        <w:rPr>
          <w:rFonts w:eastAsiaTheme="minorHAnsi" w:cs="Arial"/>
          <w:iCs/>
          <w:lang w:eastAsia="en-AU"/>
        </w:rPr>
        <w:t>.</w:t>
      </w:r>
    </w:p>
    <w:p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2" w:name="_Toc383702349"/>
      <w:r w:rsidRPr="00042703">
        <w:t>Rationale</w:t>
      </w:r>
      <w:bookmarkEnd w:id="1"/>
      <w:r w:rsidR="00322B84">
        <w:t xml:space="preserve"> for </w:t>
      </w:r>
      <w:r w:rsidR="009A1EF2">
        <w:t xml:space="preserve">the </w:t>
      </w:r>
      <w:r w:rsidR="002D76EE">
        <w:t>Religion and Life</w:t>
      </w:r>
      <w:r w:rsidR="00322B84">
        <w:t xml:space="preserve"> Preliminary</w:t>
      </w:r>
      <w:r w:rsidR="009A1EF2">
        <w:t xml:space="preserve"> course</w:t>
      </w:r>
      <w:bookmarkEnd w:id="2"/>
    </w:p>
    <w:p w:rsidR="002D76EE" w:rsidRPr="002D76EE" w:rsidRDefault="002D76EE" w:rsidP="002D76EE">
      <w:pPr>
        <w:pStyle w:val="Paragraph"/>
      </w:pPr>
      <w:bookmarkStart w:id="3" w:name="_Toc359483727"/>
      <w:bookmarkStart w:id="4" w:name="_Toc359503786"/>
      <w:bookmarkStart w:id="5" w:name="_Toc347908207"/>
      <w:bookmarkStart w:id="6" w:name="_Toc347908206"/>
      <w:r w:rsidRPr="002D76EE">
        <w:t>The Religion and Life Preliminary course provides students with opportunities to learn about one or more religions. They recognise features of religion and the role religion plays in human affairs.</w:t>
      </w:r>
    </w:p>
    <w:p w:rsidR="002D76EE" w:rsidRPr="002D76EE" w:rsidRDefault="002D76EE" w:rsidP="002D76EE">
      <w:pPr>
        <w:pStyle w:val="Paragraph"/>
      </w:pPr>
      <w:r w:rsidRPr="002D76EE">
        <w:t xml:space="preserve">Through the course, students learn and apply skills that enable them to learn about religion and the role it plays in society and in the lives of people. </w:t>
      </w:r>
    </w:p>
    <w:p w:rsidR="002D76EE" w:rsidRPr="002D76EE" w:rsidRDefault="002D76EE" w:rsidP="002D76EE">
      <w:pPr>
        <w:pStyle w:val="Paragraph"/>
      </w:pPr>
      <w:r w:rsidRPr="002D76EE">
        <w:t>Students learn to use information about religion and follow suitable steps that assist with</w:t>
      </w:r>
      <w:r w:rsidR="009A1EF2">
        <w:t>,</w:t>
      </w:r>
      <w:r w:rsidRPr="002D76EE">
        <w:t xml:space="preserve"> and help them to</w:t>
      </w:r>
      <w:r w:rsidR="009A1EF2">
        <w:t>.</w:t>
      </w:r>
      <w:r w:rsidRPr="002D76EE">
        <w:t xml:space="preserve"> engage with their own learning.</w:t>
      </w:r>
    </w:p>
    <w:p w:rsidR="00EF4480" w:rsidRDefault="00F02FBB" w:rsidP="00D05E27">
      <w:pPr>
        <w:pStyle w:val="Heading1"/>
      </w:pPr>
      <w:bookmarkStart w:id="7" w:name="_Toc383702350"/>
      <w:r w:rsidRPr="001B4991">
        <w:t>Aims</w:t>
      </w:r>
      <w:bookmarkStart w:id="8" w:name="_GoBack"/>
      <w:bookmarkEnd w:id="7"/>
      <w:bookmarkEnd w:id="8"/>
    </w:p>
    <w:p w:rsidR="00DD23DF" w:rsidRDefault="0071624F" w:rsidP="00D05E27">
      <w:r>
        <w:t xml:space="preserve">The </w:t>
      </w:r>
      <w:r w:rsidR="002D76EE">
        <w:t>Religion and Life</w:t>
      </w:r>
      <w:r w:rsidR="002D76EE">
        <w:rPr>
          <w:color w:val="FF0000"/>
        </w:rPr>
        <w:t xml:space="preserve"> </w:t>
      </w:r>
      <w:r w:rsidR="002D76EE" w:rsidRPr="00227A72">
        <w:t xml:space="preserve">Preliminary course </w:t>
      </w:r>
      <w:r w:rsidR="00DD23DF" w:rsidRPr="00DD23DF">
        <w:t>aims to develop students</w:t>
      </w:r>
      <w:r w:rsidR="00DD23DF">
        <w:t>’</w:t>
      </w:r>
      <w:r w:rsidR="00DD23DF" w:rsidRPr="00DD23DF">
        <w:t xml:space="preserve">: </w:t>
      </w:r>
    </w:p>
    <w:p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understanding the place of religion in the lives of people</w:t>
      </w:r>
    </w:p>
    <w:p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understanding of the place </w:t>
      </w:r>
      <w:r w:rsidR="009A1EF2" w:rsidRPr="00E95D72">
        <w:rPr>
          <w:rFonts w:eastAsiaTheme="minorHAnsi" w:cs="Arial"/>
          <w:iCs/>
          <w:lang w:eastAsia="en-AU"/>
        </w:rPr>
        <w:t xml:space="preserve">of </w:t>
      </w:r>
      <w:r w:rsidRPr="00E95D72">
        <w:rPr>
          <w:rFonts w:eastAsiaTheme="minorHAnsi" w:cs="Arial"/>
          <w:iCs/>
          <w:lang w:eastAsia="en-AU"/>
        </w:rPr>
        <w:t>religion in society and the role it plays in society</w:t>
      </w:r>
    </w:p>
    <w:p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use of religious terms and concepts</w:t>
      </w:r>
    </w:p>
    <w:p w:rsidR="002D76EE" w:rsidRPr="00E95D72" w:rsidRDefault="002D76EE"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use of skills and processes that enable them to engage with</w:t>
      </w:r>
      <w:r w:rsidR="009A1EF2" w:rsidRPr="00E95D72">
        <w:rPr>
          <w:rFonts w:eastAsiaTheme="minorHAnsi" w:cs="Arial"/>
          <w:iCs/>
          <w:lang w:eastAsia="en-AU"/>
        </w:rPr>
        <w:t>,</w:t>
      </w:r>
      <w:r w:rsidRPr="00E95D72">
        <w:rPr>
          <w:rFonts w:eastAsiaTheme="minorHAnsi" w:cs="Arial"/>
          <w:iCs/>
          <w:lang w:eastAsia="en-AU"/>
        </w:rPr>
        <w:t xml:space="preserve"> and participate in</w:t>
      </w:r>
      <w:r w:rsidR="009A1EF2" w:rsidRPr="00E95D72">
        <w:rPr>
          <w:rFonts w:eastAsiaTheme="minorHAnsi" w:cs="Arial"/>
          <w:iCs/>
          <w:lang w:eastAsia="en-AU"/>
        </w:rPr>
        <w:t>,</w:t>
      </w:r>
      <w:r w:rsidRPr="00E95D72">
        <w:rPr>
          <w:rFonts w:eastAsiaTheme="minorHAnsi" w:cs="Arial"/>
          <w:iCs/>
          <w:lang w:eastAsia="en-AU"/>
        </w:rPr>
        <w:t xml:space="preserve"> their own learning about religion and life</w:t>
      </w:r>
    </w:p>
    <w:p w:rsidR="002D76EE" w:rsidRPr="00E95D72" w:rsidRDefault="002D76EE" w:rsidP="00E95D72">
      <w:pPr>
        <w:numPr>
          <w:ilvl w:val="0"/>
          <w:numId w:val="47"/>
        </w:numPr>
        <w:spacing w:before="120" w:line="276" w:lineRule="auto"/>
        <w:rPr>
          <w:rFonts w:eastAsiaTheme="minorHAnsi" w:cs="Arial"/>
          <w:iCs/>
          <w:lang w:eastAsia="en-AU"/>
        </w:rPr>
      </w:pPr>
      <w:proofErr w:type="gramStart"/>
      <w:r w:rsidRPr="00E95D72">
        <w:rPr>
          <w:rFonts w:eastAsiaTheme="minorHAnsi" w:cs="Arial"/>
          <w:iCs/>
          <w:lang w:eastAsia="en-AU"/>
        </w:rPr>
        <w:t>ability</w:t>
      </w:r>
      <w:proofErr w:type="gramEnd"/>
      <w:r w:rsidRPr="00E95D72">
        <w:rPr>
          <w:rFonts w:eastAsiaTheme="minorHAnsi" w:cs="Arial"/>
          <w:iCs/>
          <w:lang w:eastAsia="en-AU"/>
        </w:rPr>
        <w:t xml:space="preserve"> to share with others what they have learnt about religion and life</w:t>
      </w:r>
      <w:r w:rsidR="00CA7C27">
        <w:rPr>
          <w:rFonts w:eastAsiaTheme="minorHAnsi" w:cs="Arial"/>
          <w:iCs/>
          <w:lang w:eastAsia="en-AU"/>
        </w:rPr>
        <w:t>.</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3702351"/>
      <w:r w:rsidRPr="00042703">
        <w:t>Organisation</w:t>
      </w:r>
      <w:bookmarkEnd w:id="3"/>
      <w:bookmarkEnd w:id="4"/>
      <w:bookmarkEnd w:id="9"/>
    </w:p>
    <w:p w:rsidR="009D4A6D" w:rsidRPr="002F41D0" w:rsidRDefault="009D4A6D" w:rsidP="002F41D0">
      <w:pPr>
        <w:pStyle w:val="Heading2"/>
      </w:pPr>
      <w:bookmarkStart w:id="10" w:name="_Toc359483728"/>
      <w:bookmarkStart w:id="11" w:name="_Toc359503787"/>
      <w:bookmarkStart w:id="12" w:name="_Toc383702352"/>
      <w:r w:rsidRPr="002F41D0">
        <w:t>Structure of the syllabus</w:t>
      </w:r>
      <w:bookmarkEnd w:id="10"/>
      <w:bookmarkEnd w:id="11"/>
      <w:bookmarkEnd w:id="12"/>
      <w:r w:rsidRPr="002F41D0">
        <w:t xml:space="preserve"> </w:t>
      </w:r>
    </w:p>
    <w:p w:rsidR="009A3D33" w:rsidRPr="00042703" w:rsidRDefault="009A3D33" w:rsidP="009A3D33">
      <w:pPr>
        <w:spacing w:before="120" w:line="276" w:lineRule="auto"/>
      </w:pPr>
      <w:bookmarkStart w:id="13" w:name="_Toc359503795"/>
      <w:r>
        <w:t xml:space="preserve">This course consists of a combined Year 11 and Year 12 syllabus. The syllabus is divided into four units. Each unit is designed to be delivered over a </w:t>
      </w:r>
      <w:proofErr w:type="gramStart"/>
      <w:r>
        <w:t>semester,</w:t>
      </w:r>
      <w:proofErr w:type="gramEnd"/>
      <w:r>
        <w:t xml:space="preserve"> however the pace of delivery will reflect the abilities of the students.</w:t>
      </w:r>
    </w:p>
    <w:bookmarkEnd w:id="13"/>
    <w:p w:rsidR="009D4A6D" w:rsidRPr="00E445A9" w:rsidRDefault="009D4A6D" w:rsidP="00E445A9">
      <w:pPr>
        <w:pStyle w:val="Heading3"/>
        <w:spacing w:after="120"/>
      </w:pPr>
      <w:r w:rsidRPr="00E445A9">
        <w:t>Unit 1</w:t>
      </w:r>
      <w:r w:rsidR="009B4B95" w:rsidRPr="00E445A9">
        <w:t xml:space="preserve"> </w:t>
      </w:r>
    </w:p>
    <w:p w:rsidR="002D76EE" w:rsidRPr="002D76EE" w:rsidRDefault="002D76EE" w:rsidP="002D76EE">
      <w:pPr>
        <w:pStyle w:val="Paragraph"/>
      </w:pPr>
      <w:r w:rsidRPr="002D76EE">
        <w:t>The focus for this unit is experiences of religion. This unit helps students develop a basic understanding of religion and how it is present in society. Through drawing on personal experience and examples</w:t>
      </w:r>
      <w:r w:rsidR="009A1EF2">
        <w:t>,</w:t>
      </w:r>
      <w:r w:rsidRPr="002D76EE">
        <w:t xml:space="preserve"> they familiarise themselves with some of the main features of religion.</w:t>
      </w:r>
    </w:p>
    <w:p w:rsidR="009D4A6D" w:rsidRPr="00E445A9" w:rsidRDefault="009D4A6D" w:rsidP="00E445A9">
      <w:pPr>
        <w:pStyle w:val="Heading3"/>
        <w:spacing w:after="120"/>
      </w:pPr>
      <w:r w:rsidRPr="00E445A9">
        <w:t>Unit 2</w:t>
      </w:r>
      <w:r w:rsidR="009B4B95" w:rsidRPr="00E445A9">
        <w:t xml:space="preserve"> </w:t>
      </w:r>
    </w:p>
    <w:p w:rsidR="002D76EE" w:rsidRPr="002D76EE" w:rsidRDefault="002D76EE" w:rsidP="002D76EE">
      <w:pPr>
        <w:spacing w:before="120" w:line="276" w:lineRule="auto"/>
      </w:pPr>
      <w:r w:rsidRPr="002D76EE">
        <w:t>The focus for this unit is people and religion. This unit helps students further develop a basic understanding of religion. Through drawing on personal experience and examples</w:t>
      </w:r>
      <w:r w:rsidR="009A1EF2">
        <w:t>,</w:t>
      </w:r>
      <w:r w:rsidRPr="002D76EE">
        <w:t xml:space="preserve"> they familiarise themselves with some of the main features of religion, including how people express religion in their own li</w:t>
      </w:r>
      <w:r w:rsidR="009A1EF2">
        <w:t>ves</w:t>
      </w:r>
      <w:r w:rsidRPr="002D76EE">
        <w:t xml:space="preserve"> and ways people participate in religion.</w:t>
      </w:r>
    </w:p>
    <w:p w:rsidR="00EF4480" w:rsidRPr="00E445A9" w:rsidRDefault="00EF4480" w:rsidP="00E445A9">
      <w:pPr>
        <w:pStyle w:val="Heading3"/>
        <w:spacing w:after="120"/>
      </w:pPr>
      <w:r w:rsidRPr="00E445A9">
        <w:t xml:space="preserve">Unit </w:t>
      </w:r>
      <w:r w:rsidR="002D76EE">
        <w:t>3</w:t>
      </w:r>
    </w:p>
    <w:p w:rsidR="002D76EE" w:rsidRPr="002D76EE" w:rsidRDefault="002D76EE" w:rsidP="002D76EE">
      <w:pPr>
        <w:spacing w:before="120" w:line="276" w:lineRule="auto"/>
      </w:pPr>
      <w:r w:rsidRPr="002D76EE">
        <w:t>The focus for this unit is belonging to a religion. This unit explores some of the features and roles of religious communities. Through drawing on personal experience and examples</w:t>
      </w:r>
      <w:r w:rsidR="009A1EF2">
        <w:t>,</w:t>
      </w:r>
      <w:r w:rsidRPr="002D76EE">
        <w:t xml:space="preserve"> </w:t>
      </w:r>
      <w:r w:rsidR="009A1EF2">
        <w:t>students</w:t>
      </w:r>
      <w:r w:rsidRPr="002D76EE">
        <w:t xml:space="preserve"> familiarise themselves with the work of religious communities, and how these communities contribute to society.</w:t>
      </w:r>
    </w:p>
    <w:p w:rsidR="00EF4480" w:rsidRPr="00E445A9" w:rsidRDefault="00EF4480" w:rsidP="00E445A9">
      <w:pPr>
        <w:pStyle w:val="Heading3"/>
        <w:spacing w:after="120"/>
      </w:pPr>
      <w:r w:rsidRPr="00E445A9">
        <w:t>Unit 4</w:t>
      </w:r>
      <w:r w:rsidR="009B4B95" w:rsidRPr="00E445A9">
        <w:t xml:space="preserve"> </w:t>
      </w:r>
    </w:p>
    <w:p w:rsidR="002D76EE" w:rsidRPr="002D76EE" w:rsidRDefault="002D76EE" w:rsidP="002D76EE">
      <w:pPr>
        <w:spacing w:before="120" w:line="276" w:lineRule="auto"/>
      </w:pPr>
      <w:r w:rsidRPr="002D76EE">
        <w:t>The focus for this unit is the role of religion in society. This unit explores some of the ways religion participates in</w:t>
      </w:r>
      <w:r w:rsidR="009A1EF2">
        <w:t>,</w:t>
      </w:r>
      <w:r w:rsidRPr="002D76EE">
        <w:t xml:space="preserve"> and contributes to</w:t>
      </w:r>
      <w:r w:rsidR="009A1EF2">
        <w:t>,</w:t>
      </w:r>
      <w:r w:rsidRPr="002D76EE">
        <w:t xml:space="preserve"> society. Through drawing on personal experience and examples</w:t>
      </w:r>
      <w:r w:rsidR="009A1EF2">
        <w:t>,</w:t>
      </w:r>
      <w:r w:rsidRPr="002D76EE">
        <w:t xml:space="preserve"> students familiarise themselves with the role of religion in society, including ways in which people contribute to the work of religion.</w:t>
      </w:r>
    </w:p>
    <w:p w:rsidR="004D2A71" w:rsidRDefault="004D2A71" w:rsidP="002D76EE">
      <w:pPr>
        <w:pStyle w:val="Paragraph"/>
      </w:pPr>
      <w:r w:rsidRPr="00042703">
        <w:t>Each unit includes:</w:t>
      </w:r>
    </w:p>
    <w:p w:rsidR="003D544F" w:rsidRPr="00E95D72" w:rsidRDefault="003D544F"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 unit description – a short description of the focus of the unit</w:t>
      </w:r>
    </w:p>
    <w:p w:rsidR="003D544F" w:rsidRPr="00E95D72" w:rsidRDefault="003D544F"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unit outcomes – a set of statements describing the learning expected as a result of studying the unit</w:t>
      </w:r>
    </w:p>
    <w:p w:rsidR="003D544F" w:rsidRPr="00E95D72" w:rsidRDefault="003D544F" w:rsidP="00E95D72">
      <w:pPr>
        <w:numPr>
          <w:ilvl w:val="0"/>
          <w:numId w:val="47"/>
        </w:numPr>
        <w:spacing w:before="120" w:line="276" w:lineRule="auto"/>
        <w:rPr>
          <w:rFonts w:eastAsiaTheme="minorHAnsi" w:cs="Arial"/>
          <w:iCs/>
          <w:lang w:eastAsia="en-AU"/>
        </w:rPr>
      </w:pPr>
      <w:proofErr w:type="gramStart"/>
      <w:r w:rsidRPr="00E95D72">
        <w:rPr>
          <w:rFonts w:eastAsiaTheme="minorHAnsi" w:cs="Arial"/>
          <w:iCs/>
          <w:lang w:eastAsia="en-AU"/>
        </w:rPr>
        <w:t>unit</w:t>
      </w:r>
      <w:proofErr w:type="gramEnd"/>
      <w:r w:rsidRPr="00E95D72">
        <w:rPr>
          <w:rFonts w:eastAsiaTheme="minorHAnsi" w:cs="Arial"/>
          <w:iCs/>
          <w:lang w:eastAsia="en-AU"/>
        </w:rPr>
        <w:t xml:space="preserve"> content – the content to be taught and learned</w:t>
      </w:r>
      <w:r w:rsidR="00CA7C27">
        <w:rPr>
          <w:rFonts w:eastAsiaTheme="minorHAnsi" w:cs="Arial"/>
          <w:iCs/>
          <w:lang w:eastAsia="en-AU"/>
        </w:rPr>
        <w:t>.</w:t>
      </w:r>
    </w:p>
    <w:bookmarkEnd w:id="5"/>
    <w:bookmarkEnd w:id="6"/>
    <w:p w:rsidR="002D76EE" w:rsidRDefault="002D76EE">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4" w:name="_Toc383702353"/>
      <w:r w:rsidRPr="00042703">
        <w:t xml:space="preserve">Representation of </w:t>
      </w:r>
      <w:r w:rsidR="009B4B95" w:rsidRPr="00927CF9">
        <w:t xml:space="preserve">the </w:t>
      </w:r>
      <w:r w:rsidRPr="00042703">
        <w:t>g</w:t>
      </w:r>
      <w:r w:rsidR="00B935B0" w:rsidRPr="00042703">
        <w:t>eneral capabilities</w:t>
      </w:r>
      <w:bookmarkEnd w:id="14"/>
    </w:p>
    <w:p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2D76EE">
        <w:rPr>
          <w:rFonts w:cs="Times New Roman"/>
        </w:rPr>
        <w:t>Religion and Life</w:t>
      </w:r>
      <w:r w:rsidR="006E264E">
        <w:rPr>
          <w:rFonts w:cs="Times New Roman"/>
          <w:color w:val="FF0000"/>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rsidR="00B935B0" w:rsidRPr="00E445A9" w:rsidRDefault="00B935B0" w:rsidP="00E445A9">
      <w:pPr>
        <w:spacing w:before="240"/>
        <w:rPr>
          <w:rStyle w:val="Heading3Char"/>
        </w:rPr>
      </w:pPr>
      <w:r w:rsidRPr="00E445A9">
        <w:rPr>
          <w:rStyle w:val="Heading3Char"/>
        </w:rPr>
        <w:t>Literacy</w:t>
      </w:r>
      <w:r w:rsidR="006D2B4A" w:rsidRPr="00E445A9">
        <w:rPr>
          <w:rStyle w:val="Heading3Char"/>
        </w:rPr>
        <w:t xml:space="preserve"> </w:t>
      </w:r>
    </w:p>
    <w:p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rsidR="006056D8" w:rsidRPr="00042703" w:rsidRDefault="006056D8" w:rsidP="00E445A9">
      <w:pPr>
        <w:spacing w:before="240"/>
        <w:rPr>
          <w:b/>
          <w:bCs/>
          <w:color w:val="595959" w:themeColor="text1" w:themeTint="A6"/>
          <w:sz w:val="26"/>
          <w:szCs w:val="26"/>
        </w:rPr>
      </w:pPr>
      <w:r w:rsidRPr="00E445A9">
        <w:rPr>
          <w:rStyle w:val="Heading3Char"/>
        </w:rPr>
        <w:t>Numeracy</w:t>
      </w:r>
      <w:r w:rsidR="006D2B4A" w:rsidRPr="00E445A9">
        <w:rPr>
          <w:rStyle w:val="Heading3Char"/>
        </w:rPr>
        <w:t xml:space="preserve"> </w:t>
      </w:r>
    </w:p>
    <w:p w:rsidR="00AF1487" w:rsidRPr="005F1D65" w:rsidRDefault="00AF1487" w:rsidP="00EC3BF5">
      <w:pPr>
        <w:spacing w:before="120" w:line="276" w:lineRule="auto"/>
      </w:pPr>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Information and</w:t>
      </w:r>
      <w:r w:rsidR="007E0369" w:rsidRPr="00E445A9">
        <w:rPr>
          <w:rStyle w:val="Heading3Char"/>
        </w:rPr>
        <w:t xml:space="preserve"> communication technology </w:t>
      </w:r>
      <w:r w:rsidRPr="00E445A9">
        <w:rPr>
          <w:rStyle w:val="Heading3Char"/>
        </w:rPr>
        <w:t>capability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Critical and creative thinking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816188">
        <w:t xml:space="preserve"> </w:t>
      </w:r>
    </w:p>
    <w:p w:rsidR="00B935B0" w:rsidRPr="00042703" w:rsidRDefault="000227E9" w:rsidP="00E445A9">
      <w:pPr>
        <w:spacing w:before="240"/>
        <w:rPr>
          <w:b/>
          <w:bCs/>
          <w:color w:val="595959" w:themeColor="text1" w:themeTint="A6"/>
          <w:sz w:val="26"/>
          <w:szCs w:val="26"/>
        </w:rPr>
      </w:pPr>
      <w:r w:rsidRPr="00E445A9">
        <w:rPr>
          <w:rStyle w:val="Heading3Char"/>
        </w:rPr>
        <w:t>Ethical understanding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Intercultural understanding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bookmarkStart w:id="15"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EF6295">
        <w:t>.</w:t>
      </w:r>
    </w:p>
    <w:p w:rsidR="00E5522A" w:rsidRPr="00042703" w:rsidRDefault="00C858E6" w:rsidP="002F41D0">
      <w:pPr>
        <w:pStyle w:val="Heading2"/>
      </w:pPr>
      <w:bookmarkStart w:id="16" w:name="_Toc383702354"/>
      <w:r w:rsidRPr="00042703">
        <w:t>Representation of c</w:t>
      </w:r>
      <w:r w:rsidR="007F70C7" w:rsidRPr="00042703">
        <w:t>ross-c</w:t>
      </w:r>
      <w:r w:rsidR="00E5522A" w:rsidRPr="00042703">
        <w:t xml:space="preserve">urriculum </w:t>
      </w:r>
      <w:r w:rsidR="00387500" w:rsidRPr="00042703">
        <w:t>p</w:t>
      </w:r>
      <w:r w:rsidR="00E5522A" w:rsidRPr="00042703">
        <w:t>riorities</w:t>
      </w:r>
      <w:bookmarkEnd w:id="16"/>
    </w:p>
    <w:p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EF6295">
        <w:rPr>
          <w:rFonts w:cs="Times New Roman"/>
        </w:rPr>
        <w:t>Religion and Life</w:t>
      </w:r>
      <w:r w:rsidR="00B92FF4">
        <w:rPr>
          <w:rFonts w:cs="Times New Roman"/>
        </w:rPr>
        <w:t xml:space="preserve"> 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rsidR="00890076" w:rsidRPr="00042703" w:rsidRDefault="00890076" w:rsidP="00E445A9">
      <w:pPr>
        <w:pStyle w:val="Heading3"/>
        <w:spacing w:after="120"/>
      </w:pPr>
      <w:r w:rsidRPr="00E445A9">
        <w:t>Aboriginal and Torres Strait Islander histories and cultures</w:t>
      </w:r>
      <w:r w:rsidR="006D2B4A" w:rsidRPr="00042703">
        <w:t xml:space="preserve"> </w:t>
      </w:r>
    </w:p>
    <w:p w:rsidR="00AF1487" w:rsidRPr="005F1D65" w:rsidRDefault="00BF1437" w:rsidP="00EC3BF5">
      <w:pPr>
        <w:spacing w:before="120" w:line="276" w:lineRule="auto"/>
      </w:pPr>
      <w:r w:rsidRPr="0059341E">
        <w:t xml:space="preserve">The </w:t>
      </w:r>
      <w:r>
        <w:t xml:space="preserve">Religion and Life Preliminary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AF1487" w:rsidRPr="005F1D65">
        <w:t xml:space="preserve">This priority </w:t>
      </w:r>
      <w:r>
        <w:t xml:space="preserve">May </w:t>
      </w:r>
      <w:r w:rsidR="00AF1487" w:rsidRPr="005F1D65">
        <w:t xml:space="preserve">provide opportunities for all learners to develop their knowledge of Australia by </w:t>
      </w:r>
      <w:r w:rsidR="00AF1487">
        <w:t>exploring</w:t>
      </w:r>
      <w:r w:rsidR="00AF1487" w:rsidRPr="005F1D65">
        <w:t xml:space="preserve"> the world’s oldest continuous living cultures. </w:t>
      </w:r>
    </w:p>
    <w:p w:rsidR="00890076" w:rsidRPr="00042703" w:rsidRDefault="00890076" w:rsidP="00E445A9">
      <w:pPr>
        <w:spacing w:before="240"/>
        <w:rPr>
          <w:b/>
          <w:bCs/>
          <w:color w:val="595959" w:themeColor="text1" w:themeTint="A6"/>
          <w:sz w:val="26"/>
          <w:szCs w:val="26"/>
        </w:rPr>
      </w:pPr>
      <w:r w:rsidRPr="00E445A9">
        <w:rPr>
          <w:rStyle w:val="Heading3Char"/>
        </w:rPr>
        <w:t>Asia and Australia's engagement with Asia</w:t>
      </w:r>
      <w:r w:rsidR="006D2B4A" w:rsidRPr="00042703">
        <w:rPr>
          <w:b/>
          <w:bCs/>
          <w:color w:val="595959" w:themeColor="text1" w:themeTint="A6"/>
          <w:sz w:val="26"/>
          <w:szCs w:val="26"/>
        </w:rPr>
        <w:t xml:space="preserve"> </w:t>
      </w:r>
    </w:p>
    <w:p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r w:rsidR="00816188">
        <w:t xml:space="preserve"> </w:t>
      </w:r>
    </w:p>
    <w:p w:rsidR="00890076" w:rsidRPr="00042703" w:rsidRDefault="00890076" w:rsidP="00E445A9">
      <w:pPr>
        <w:spacing w:before="240"/>
        <w:rPr>
          <w:b/>
          <w:bCs/>
          <w:color w:val="595959" w:themeColor="text1" w:themeTint="A6"/>
          <w:sz w:val="26"/>
          <w:szCs w:val="26"/>
        </w:rPr>
      </w:pPr>
      <w:r w:rsidRPr="00E445A9">
        <w:rPr>
          <w:rStyle w:val="Heading3Char"/>
        </w:rPr>
        <w:t>Sustainability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p>
    <w:p w:rsidR="00516CCF" w:rsidRPr="00042703" w:rsidRDefault="00516CCF">
      <w:pPr>
        <w:spacing w:line="276" w:lineRule="auto"/>
        <w:rPr>
          <w:rFonts w:eastAsiaTheme="majorEastAsia" w:cstheme="majorBidi"/>
          <w:b/>
          <w:bCs/>
          <w:color w:val="342568" w:themeColor="accent1" w:themeShade="BF"/>
          <w:sz w:val="40"/>
          <w:szCs w:val="28"/>
        </w:rPr>
      </w:pPr>
      <w:bookmarkStart w:id="17" w:name="_Toc359503799"/>
      <w:bookmarkEnd w:id="15"/>
      <w:r w:rsidRPr="00042703">
        <w:br w:type="page"/>
      </w:r>
    </w:p>
    <w:p w:rsidR="008669DF" w:rsidRPr="00D405FC" w:rsidRDefault="008669DF" w:rsidP="00042703">
      <w:pPr>
        <w:pStyle w:val="Heading1"/>
        <w:rPr>
          <w:color w:val="auto"/>
        </w:rPr>
      </w:pPr>
      <w:bookmarkStart w:id="18" w:name="_Toc383702355"/>
      <w:r w:rsidRPr="00042703">
        <w:t>Unit 1</w:t>
      </w:r>
      <w:bookmarkEnd w:id="18"/>
      <w:r w:rsidRPr="00042703">
        <w:t xml:space="preserve"> </w:t>
      </w:r>
    </w:p>
    <w:p w:rsidR="009D4A6D" w:rsidRPr="00042703" w:rsidRDefault="009D4A6D" w:rsidP="002F41D0">
      <w:pPr>
        <w:pStyle w:val="Heading2"/>
      </w:pPr>
      <w:bookmarkStart w:id="19" w:name="_Toc383702356"/>
      <w:r w:rsidRPr="00042703">
        <w:t>Unit description</w:t>
      </w:r>
      <w:bookmarkEnd w:id="17"/>
      <w:bookmarkEnd w:id="19"/>
      <w:r w:rsidR="00BF372A">
        <w:t xml:space="preserve"> </w:t>
      </w:r>
    </w:p>
    <w:p w:rsidR="00EF6295" w:rsidRPr="00EF6295" w:rsidRDefault="00EF6295" w:rsidP="00EF6295">
      <w:pPr>
        <w:pStyle w:val="Paragraph"/>
      </w:pPr>
      <w:bookmarkStart w:id="20" w:name="_Toc358372276"/>
      <w:bookmarkStart w:id="21" w:name="_Toc359503802"/>
      <w:r w:rsidRPr="00EF6295">
        <w:t>The focus for this unit is experiences of religion. This unit helps students develop a basic understanding of religion and how it is present in society. Through drawing on personal experience and examples</w:t>
      </w:r>
      <w:r w:rsidR="009A1EF2">
        <w:t>,</w:t>
      </w:r>
      <w:r w:rsidRPr="00EF6295">
        <w:t xml:space="preserve"> </w:t>
      </w:r>
      <w:r w:rsidR="009A1EF2">
        <w:t>students</w:t>
      </w:r>
      <w:r w:rsidRPr="00EF6295">
        <w:t xml:space="preserve"> familiarise themselves with some of the main features of religion.</w:t>
      </w:r>
    </w:p>
    <w:p w:rsidR="00F02FBB" w:rsidRDefault="00F02FBB" w:rsidP="002F41D0">
      <w:pPr>
        <w:pStyle w:val="Heading2"/>
      </w:pPr>
      <w:bookmarkStart w:id="22" w:name="_Toc383702357"/>
      <w:r w:rsidRPr="00211CE6">
        <w:t>Unit outcomes</w:t>
      </w:r>
      <w:bookmarkEnd w:id="22"/>
    </w:p>
    <w:p w:rsidR="00F02FBB" w:rsidRDefault="00F02FBB" w:rsidP="00EC3BF5">
      <w:pPr>
        <w:spacing w:before="120" w:line="276" w:lineRule="auto"/>
      </w:pPr>
      <w:r>
        <w:t>By the end of this unit</w:t>
      </w:r>
      <w:r w:rsidR="009A1EF2">
        <w:t>,</w:t>
      </w:r>
      <w:r>
        <w:t xml:space="preserve"> students will:</w:t>
      </w:r>
    </w:p>
    <w:p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features of religion</w:t>
      </w:r>
    </w:p>
    <w:p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identify examples that illustrate the presence of religion in society</w:t>
      </w:r>
    </w:p>
    <w:p w:rsidR="00EF6295" w:rsidRPr="00E95D72" w:rsidRDefault="00EF629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use language and information about religion </w:t>
      </w:r>
    </w:p>
    <w:p w:rsidR="00EF6295" w:rsidRPr="00E95D72" w:rsidRDefault="00EF6295" w:rsidP="00E95D72">
      <w:pPr>
        <w:numPr>
          <w:ilvl w:val="0"/>
          <w:numId w:val="47"/>
        </w:numPr>
        <w:spacing w:before="120" w:line="276" w:lineRule="auto"/>
        <w:rPr>
          <w:rFonts w:eastAsiaTheme="minorHAnsi" w:cs="Arial"/>
          <w:iCs/>
          <w:lang w:eastAsia="en-AU"/>
        </w:rPr>
      </w:pPr>
      <w:proofErr w:type="gramStart"/>
      <w:r w:rsidRPr="00E95D72">
        <w:rPr>
          <w:rFonts w:eastAsiaTheme="minorHAnsi" w:cs="Arial"/>
          <w:iCs/>
          <w:lang w:eastAsia="en-AU"/>
        </w:rPr>
        <w:t>reflect</w:t>
      </w:r>
      <w:proofErr w:type="gramEnd"/>
      <w:r w:rsidRPr="00E95D72">
        <w:rPr>
          <w:rFonts w:eastAsiaTheme="minorHAnsi" w:cs="Arial"/>
          <w:iCs/>
          <w:lang w:eastAsia="en-AU"/>
        </w:rPr>
        <w:t xml:space="preserve"> upon their learning about religion.</w:t>
      </w:r>
    </w:p>
    <w:p w:rsidR="009D4A6D" w:rsidRPr="00042703" w:rsidRDefault="009D4A6D" w:rsidP="002F41D0">
      <w:pPr>
        <w:pStyle w:val="Heading2"/>
      </w:pPr>
      <w:bookmarkStart w:id="23" w:name="_Toc383702358"/>
      <w:r w:rsidRPr="00042703">
        <w:t>Unit content</w:t>
      </w:r>
      <w:bookmarkEnd w:id="20"/>
      <w:bookmarkEnd w:id="21"/>
      <w:bookmarkEnd w:id="23"/>
    </w:p>
    <w:p w:rsidR="009D4A6D" w:rsidRPr="00042703" w:rsidRDefault="009D4A6D" w:rsidP="00EC3BF5">
      <w:pPr>
        <w:spacing w:before="120" w:line="276" w:lineRule="auto"/>
      </w:pPr>
      <w:r w:rsidRPr="00042703">
        <w:t>This unit includes the knowledge, understandings and skills described below.</w:t>
      </w:r>
    </w:p>
    <w:p w:rsidR="00516CCF" w:rsidRPr="00E445A9" w:rsidRDefault="00EF6295" w:rsidP="00AB57C5">
      <w:pPr>
        <w:pStyle w:val="Heading3"/>
      </w:pPr>
      <w:r>
        <w:t>The nature of religion</w:t>
      </w:r>
    </w:p>
    <w:p w:rsidR="00AB57C5" w:rsidRPr="00AB57C5" w:rsidRDefault="00AB57C5" w:rsidP="00AB57C5">
      <w:pPr>
        <w:spacing w:before="120" w:line="276" w:lineRule="auto"/>
        <w:outlineLvl w:val="2"/>
        <w:rPr>
          <w:b/>
          <w:bCs/>
          <w:color w:val="595959" w:themeColor="text1" w:themeTint="A6"/>
        </w:rPr>
      </w:pPr>
      <w:r w:rsidRPr="00AB57C5">
        <w:rPr>
          <w:b/>
          <w:bCs/>
        </w:rPr>
        <w:t>The search for meaning</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what people like about religion</w:t>
      </w:r>
    </w:p>
    <w:p w:rsidR="00AB57C5" w:rsidRPr="00AB57C5" w:rsidRDefault="00AB57C5" w:rsidP="00CA7C27">
      <w:pPr>
        <w:pStyle w:val="Heading3"/>
        <w:spacing w:before="120" w:after="120"/>
        <w:rPr>
          <w:color w:val="auto"/>
          <w:sz w:val="22"/>
          <w:szCs w:val="22"/>
        </w:rPr>
      </w:pPr>
      <w:r w:rsidRPr="00AB57C5">
        <w:rPr>
          <w:color w:val="auto"/>
          <w:sz w:val="22"/>
          <w:szCs w:val="22"/>
        </w:rPr>
        <w:t>Religious belief, teaching and practice</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the meaning of the word religion</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common symbols of a religion</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key features of a special religious event or place </w:t>
      </w:r>
    </w:p>
    <w:p w:rsidR="00AB57C5" w:rsidRPr="00E445A9" w:rsidRDefault="00AB57C5" w:rsidP="00AB57C5">
      <w:pPr>
        <w:pStyle w:val="Heading3"/>
      </w:pPr>
      <w:r w:rsidRPr="008616A4">
        <w:t>The influence of religion</w:t>
      </w:r>
    </w:p>
    <w:p w:rsidR="00AB57C5" w:rsidRPr="00AB57C5" w:rsidRDefault="00AB57C5" w:rsidP="00AB57C5">
      <w:pPr>
        <w:pStyle w:val="Heading3"/>
        <w:spacing w:before="120" w:after="120"/>
        <w:rPr>
          <w:color w:val="auto"/>
          <w:sz w:val="22"/>
          <w:szCs w:val="22"/>
        </w:rPr>
      </w:pPr>
      <w:r w:rsidRPr="00AB57C5">
        <w:rPr>
          <w:color w:val="auto"/>
          <w:sz w:val="22"/>
          <w:szCs w:val="22"/>
        </w:rPr>
        <w:t>The place of religion in society</w:t>
      </w:r>
    </w:p>
    <w:p w:rsidR="00AB57C5" w:rsidRPr="00E95D72" w:rsidRDefault="00AB57C5"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examples of the presence of religion in society, such as: </w:t>
      </w:r>
    </w:p>
    <w:p w:rsidR="00AB57C5" w:rsidRPr="009A3D33" w:rsidRDefault="00AB57C5" w:rsidP="00E95D72">
      <w:pPr>
        <w:pStyle w:val="ListBullet"/>
        <w:numPr>
          <w:ilvl w:val="0"/>
          <w:numId w:val="33"/>
        </w:numPr>
        <w:ind w:left="709" w:hanging="283"/>
        <w:rPr>
          <w:rFonts w:cs="Calibri"/>
        </w:rPr>
      </w:pPr>
      <w:r w:rsidRPr="009A3D33">
        <w:rPr>
          <w:rFonts w:cs="Calibri"/>
        </w:rPr>
        <w:t xml:space="preserve">buildings </w:t>
      </w:r>
    </w:p>
    <w:p w:rsidR="00AB57C5" w:rsidRPr="009A3D33" w:rsidRDefault="00AB57C5" w:rsidP="00E95D72">
      <w:pPr>
        <w:pStyle w:val="ListBullet"/>
        <w:numPr>
          <w:ilvl w:val="0"/>
          <w:numId w:val="33"/>
        </w:numPr>
        <w:ind w:left="709" w:hanging="283"/>
        <w:rPr>
          <w:rFonts w:cs="Calibri"/>
        </w:rPr>
      </w:pPr>
      <w:r w:rsidRPr="009A3D33">
        <w:rPr>
          <w:rFonts w:cs="Calibri"/>
        </w:rPr>
        <w:t>artwork</w:t>
      </w:r>
    </w:p>
    <w:p w:rsidR="00AB57C5" w:rsidRPr="009A3D33" w:rsidRDefault="00AB57C5" w:rsidP="00E95D72">
      <w:pPr>
        <w:pStyle w:val="ListBullet"/>
        <w:numPr>
          <w:ilvl w:val="0"/>
          <w:numId w:val="33"/>
        </w:numPr>
        <w:ind w:left="709" w:hanging="283"/>
        <w:rPr>
          <w:rFonts w:cs="Calibri"/>
        </w:rPr>
      </w:pPr>
      <w:r w:rsidRPr="009A3D33">
        <w:rPr>
          <w:rFonts w:cs="Calibri"/>
        </w:rPr>
        <w:t xml:space="preserve">activities </w:t>
      </w:r>
    </w:p>
    <w:p w:rsidR="00AB57C5" w:rsidRPr="00AB57C5" w:rsidRDefault="00AB57C5" w:rsidP="00CA7C27">
      <w:pPr>
        <w:pStyle w:val="Heading3"/>
        <w:spacing w:before="120" w:after="120"/>
        <w:rPr>
          <w:color w:val="auto"/>
          <w:sz w:val="22"/>
          <w:szCs w:val="22"/>
        </w:rPr>
      </w:pPr>
      <w:r w:rsidRPr="00AB57C5">
        <w:rPr>
          <w:color w:val="auto"/>
          <w:sz w:val="22"/>
          <w:szCs w:val="22"/>
        </w:rPr>
        <w:t>Religion in historical contexts</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of what religion looked like or did in the past</w:t>
      </w:r>
    </w:p>
    <w:p w:rsidR="00AB57C5" w:rsidRPr="00C37162" w:rsidRDefault="00AB57C5" w:rsidP="00CA7C27">
      <w:pPr>
        <w:pStyle w:val="Heading3"/>
        <w:spacing w:before="120" w:after="120"/>
        <w:rPr>
          <w:color w:val="auto"/>
          <w:sz w:val="22"/>
          <w:szCs w:val="22"/>
        </w:rPr>
      </w:pPr>
      <w:r w:rsidRPr="00C37162">
        <w:rPr>
          <w:color w:val="auto"/>
          <w:sz w:val="22"/>
          <w:szCs w:val="22"/>
        </w:rPr>
        <w:t>Current issues for religion</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awareness of own experiences of religion</w:t>
      </w:r>
    </w:p>
    <w:p w:rsidR="00AB57C5" w:rsidRPr="00E445A9" w:rsidRDefault="00AB57C5" w:rsidP="00C37162">
      <w:pPr>
        <w:pStyle w:val="Heading3"/>
      </w:pPr>
      <w:r w:rsidRPr="008616A4">
        <w:t>Learning skills</w:t>
      </w:r>
    </w:p>
    <w:p w:rsidR="00AB57C5" w:rsidRPr="00C37162" w:rsidRDefault="00AB57C5" w:rsidP="00C37162">
      <w:pPr>
        <w:pStyle w:val="Heading3"/>
        <w:spacing w:before="120" w:after="120"/>
        <w:rPr>
          <w:color w:val="auto"/>
          <w:sz w:val="22"/>
          <w:szCs w:val="22"/>
        </w:rPr>
      </w:pPr>
      <w:r w:rsidRPr="00C37162">
        <w:rPr>
          <w:color w:val="auto"/>
          <w:sz w:val="22"/>
          <w:szCs w:val="22"/>
        </w:rPr>
        <w:t>Language</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rsidR="00AB57C5" w:rsidRPr="00C37162" w:rsidRDefault="00AB57C5" w:rsidP="00CA7C27">
      <w:pPr>
        <w:pStyle w:val="Heading3"/>
        <w:spacing w:before="120" w:after="120"/>
        <w:rPr>
          <w:color w:val="auto"/>
          <w:sz w:val="22"/>
          <w:szCs w:val="22"/>
        </w:rPr>
      </w:pPr>
      <w:r w:rsidRPr="00C37162">
        <w:rPr>
          <w:color w:val="auto"/>
          <w:sz w:val="22"/>
          <w:szCs w:val="22"/>
        </w:rPr>
        <w:t xml:space="preserve">Processes </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ways to use relevant information and/or ideas </w:t>
      </w:r>
    </w:p>
    <w:p w:rsidR="00AB57C5" w:rsidRPr="00C37162" w:rsidRDefault="00AB57C5" w:rsidP="00CA7C27">
      <w:pPr>
        <w:pStyle w:val="Heading3"/>
        <w:spacing w:before="120" w:after="120"/>
        <w:rPr>
          <w:color w:val="auto"/>
          <w:sz w:val="22"/>
          <w:szCs w:val="22"/>
        </w:rPr>
      </w:pPr>
      <w:r w:rsidRPr="00C37162">
        <w:rPr>
          <w:color w:val="auto"/>
          <w:sz w:val="22"/>
          <w:szCs w:val="22"/>
        </w:rPr>
        <w:t xml:space="preserve">Participation </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rsidR="00AB57C5" w:rsidRPr="00E95D72" w:rsidRDefault="00AB57C5"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how to self-manage behaviour </w:t>
      </w:r>
    </w:p>
    <w:p w:rsidR="00AB57C5" w:rsidRPr="00C37162" w:rsidRDefault="00AB57C5" w:rsidP="00CA7C27">
      <w:pPr>
        <w:pStyle w:val="Heading3"/>
        <w:spacing w:before="120" w:after="120"/>
        <w:rPr>
          <w:color w:val="auto"/>
          <w:sz w:val="22"/>
          <w:szCs w:val="22"/>
        </w:rPr>
      </w:pPr>
      <w:r w:rsidRPr="00C37162">
        <w:rPr>
          <w:color w:val="auto"/>
          <w:sz w:val="22"/>
          <w:szCs w:val="22"/>
        </w:rPr>
        <w:t xml:space="preserve">Communication </w:t>
      </w:r>
    </w:p>
    <w:p w:rsidR="00AB57C5" w:rsidRPr="00E95D72" w:rsidRDefault="00AB57C5"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rsidR="00AB57C5" w:rsidRPr="00DC5CB9" w:rsidRDefault="00AB57C5" w:rsidP="00E95D72">
      <w:pPr>
        <w:pStyle w:val="ListBullet"/>
        <w:numPr>
          <w:ilvl w:val="0"/>
          <w:numId w:val="33"/>
        </w:numPr>
        <w:ind w:left="709" w:hanging="283"/>
        <w:rPr>
          <w:rFonts w:cs="Calibri"/>
        </w:rPr>
      </w:pPr>
      <w:r w:rsidRPr="00DC5CB9">
        <w:rPr>
          <w:rFonts w:cs="Calibri"/>
        </w:rPr>
        <w:t>sequencing information and ideas verbally and non-verbally</w:t>
      </w:r>
    </w:p>
    <w:p w:rsidR="00AB57C5" w:rsidRPr="00DC5CB9" w:rsidRDefault="00AB57C5" w:rsidP="00E95D72">
      <w:pPr>
        <w:pStyle w:val="ListBullet"/>
        <w:numPr>
          <w:ilvl w:val="0"/>
          <w:numId w:val="33"/>
        </w:numPr>
        <w:ind w:left="709" w:hanging="283"/>
        <w:rPr>
          <w:rFonts w:cs="Calibri"/>
        </w:rPr>
      </w:pPr>
      <w:r w:rsidRPr="00DC5CB9">
        <w:rPr>
          <w:rFonts w:cs="Calibri"/>
        </w:rPr>
        <w:t>recording and presenting information using PowerPoint slides</w:t>
      </w:r>
    </w:p>
    <w:p w:rsidR="00AB57C5" w:rsidRDefault="00AB57C5" w:rsidP="00AB57C5">
      <w:pPr>
        <w:spacing w:line="276" w:lineRule="auto"/>
      </w:pPr>
      <w:r>
        <w:br w:type="page"/>
      </w:r>
    </w:p>
    <w:p w:rsidR="00EC3BF5" w:rsidRPr="00D405FC" w:rsidRDefault="00EC3BF5" w:rsidP="00EC3BF5">
      <w:pPr>
        <w:pStyle w:val="Heading1"/>
        <w:rPr>
          <w:color w:val="auto"/>
        </w:rPr>
      </w:pPr>
      <w:bookmarkStart w:id="24" w:name="_Toc383702359"/>
      <w:bookmarkStart w:id="25" w:name="_Toc347908227"/>
      <w:r>
        <w:t>Unit 2</w:t>
      </w:r>
      <w:bookmarkEnd w:id="24"/>
      <w:r w:rsidRPr="00042703">
        <w:t xml:space="preserve"> </w:t>
      </w:r>
    </w:p>
    <w:p w:rsidR="00EC3BF5" w:rsidRPr="00042703" w:rsidRDefault="00EC3BF5" w:rsidP="00EC3BF5">
      <w:pPr>
        <w:pStyle w:val="Heading2"/>
      </w:pPr>
      <w:bookmarkStart w:id="26" w:name="_Toc383702360"/>
      <w:r w:rsidRPr="00042703">
        <w:t>Unit description</w:t>
      </w:r>
      <w:bookmarkEnd w:id="26"/>
      <w:r>
        <w:t xml:space="preserve"> </w:t>
      </w:r>
    </w:p>
    <w:p w:rsidR="00C37162" w:rsidRPr="00C37162" w:rsidRDefault="00C37162" w:rsidP="00C37162">
      <w:pPr>
        <w:pStyle w:val="Paragraph"/>
      </w:pPr>
      <w:r w:rsidRPr="00C37162">
        <w:t>The focus for this unit is people and religion. This unit helps students further develop a basic understanding of religion. Through drawing on personal experience and examples</w:t>
      </w:r>
      <w:r w:rsidR="009A1EF2">
        <w:t>,</w:t>
      </w:r>
      <w:r w:rsidRPr="00C37162">
        <w:t xml:space="preserve"> </w:t>
      </w:r>
      <w:r w:rsidR="009A1EF2">
        <w:t>students</w:t>
      </w:r>
      <w:r w:rsidRPr="00C37162">
        <w:t xml:space="preserve"> familiarise themselves with some of the main features of religion, including how people express religion in their own li</w:t>
      </w:r>
      <w:r w:rsidR="009A1EF2">
        <w:t>ves</w:t>
      </w:r>
      <w:r w:rsidRPr="00C37162">
        <w:t xml:space="preserve"> and ways people participate in religion.</w:t>
      </w:r>
    </w:p>
    <w:p w:rsidR="00EC3BF5" w:rsidRDefault="00EC3BF5" w:rsidP="00EC3BF5">
      <w:pPr>
        <w:pStyle w:val="Heading2"/>
      </w:pPr>
      <w:bookmarkStart w:id="27" w:name="_Toc383702361"/>
      <w:r w:rsidRPr="00211CE6">
        <w:t>Unit outcomes</w:t>
      </w:r>
      <w:bookmarkEnd w:id="27"/>
    </w:p>
    <w:p w:rsidR="00EC3BF5" w:rsidRDefault="00EC3BF5" w:rsidP="00EC3BF5">
      <w:pPr>
        <w:spacing w:before="120" w:line="276" w:lineRule="auto"/>
      </w:pPr>
      <w:r>
        <w:t>By the end of this unit</w:t>
      </w:r>
      <w:r w:rsidR="009A1EF2">
        <w:t>,</w:t>
      </w:r>
      <w:r>
        <w:t xml:space="preserve"> students will:</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recognise how religion is expressed in the lives of people</w:t>
      </w:r>
    </w:p>
    <w:p w:rsidR="00C37162" w:rsidRPr="00E95D72" w:rsidRDefault="00C37162" w:rsidP="00E95D72">
      <w:pPr>
        <w:numPr>
          <w:ilvl w:val="0"/>
          <w:numId w:val="47"/>
        </w:numPr>
        <w:spacing w:before="120" w:line="276" w:lineRule="auto"/>
        <w:rPr>
          <w:rFonts w:eastAsiaTheme="minorHAnsi" w:cs="Arial"/>
          <w:iCs/>
          <w:lang w:eastAsia="en-AU"/>
        </w:rPr>
      </w:pPr>
      <w:bookmarkStart w:id="28" w:name="_Toc381972345"/>
      <w:r w:rsidRPr="00E95D72">
        <w:rPr>
          <w:rFonts w:eastAsiaTheme="minorHAnsi" w:cs="Arial"/>
          <w:iCs/>
          <w:lang w:eastAsia="en-AU"/>
        </w:rPr>
        <w:t>identify examples of how religion is, and has been, expressed in Australia</w:t>
      </w:r>
      <w:bookmarkEnd w:id="28"/>
    </w:p>
    <w:p w:rsidR="00C37162" w:rsidRPr="00E95D72" w:rsidRDefault="00C37162" w:rsidP="00E95D72">
      <w:pPr>
        <w:numPr>
          <w:ilvl w:val="0"/>
          <w:numId w:val="47"/>
        </w:numPr>
        <w:spacing w:before="120" w:line="276" w:lineRule="auto"/>
        <w:rPr>
          <w:rFonts w:eastAsiaTheme="minorHAnsi" w:cs="Arial"/>
          <w:iCs/>
          <w:lang w:eastAsia="en-AU"/>
        </w:rPr>
      </w:pPr>
      <w:bookmarkStart w:id="29" w:name="_Toc381972346"/>
      <w:r w:rsidRPr="00E95D72">
        <w:rPr>
          <w:rFonts w:eastAsiaTheme="minorHAnsi" w:cs="Arial"/>
          <w:iCs/>
          <w:lang w:eastAsia="en-AU"/>
        </w:rPr>
        <w:t>use language and information about religion and people involved with religion</w:t>
      </w:r>
      <w:bookmarkEnd w:id="29"/>
      <w:r w:rsidRPr="00E95D72">
        <w:rPr>
          <w:rFonts w:eastAsiaTheme="minorHAnsi" w:cs="Arial"/>
          <w:iCs/>
          <w:lang w:eastAsia="en-AU"/>
        </w:rPr>
        <w:t xml:space="preserve"> </w:t>
      </w:r>
    </w:p>
    <w:p w:rsidR="00C37162" w:rsidRPr="00E95D72" w:rsidRDefault="00C37162" w:rsidP="00E95D72">
      <w:pPr>
        <w:numPr>
          <w:ilvl w:val="0"/>
          <w:numId w:val="47"/>
        </w:numPr>
        <w:spacing w:before="120" w:line="276" w:lineRule="auto"/>
        <w:rPr>
          <w:rFonts w:eastAsiaTheme="minorHAnsi" w:cs="Arial"/>
          <w:iCs/>
          <w:lang w:eastAsia="en-AU"/>
        </w:rPr>
      </w:pPr>
      <w:bookmarkStart w:id="30" w:name="_Toc381972347"/>
      <w:r w:rsidRPr="00E95D72">
        <w:rPr>
          <w:rFonts w:eastAsiaTheme="minorHAnsi" w:cs="Arial"/>
          <w:iCs/>
          <w:lang w:eastAsia="en-AU"/>
        </w:rPr>
        <w:t>reflect upon their learning about religion and the people involved with religion</w:t>
      </w:r>
      <w:bookmarkEnd w:id="30"/>
    </w:p>
    <w:p w:rsidR="00EC3BF5" w:rsidRPr="00042703" w:rsidRDefault="00EC3BF5" w:rsidP="00EC3BF5">
      <w:pPr>
        <w:pStyle w:val="Heading2"/>
      </w:pPr>
      <w:bookmarkStart w:id="31" w:name="_Toc383702362"/>
      <w:r w:rsidRPr="00042703">
        <w:t>Unit content</w:t>
      </w:r>
      <w:bookmarkEnd w:id="31"/>
    </w:p>
    <w:p w:rsidR="00EC3BF5" w:rsidRPr="00042703" w:rsidRDefault="00EC3BF5" w:rsidP="00EC3BF5">
      <w:pPr>
        <w:spacing w:before="120" w:line="276" w:lineRule="auto"/>
      </w:pPr>
      <w:r w:rsidRPr="00042703">
        <w:t>This unit includes the knowledge, understandings and skills described below.</w:t>
      </w:r>
    </w:p>
    <w:p w:rsidR="00C37162" w:rsidRPr="00C37162" w:rsidRDefault="00C37162" w:rsidP="00C37162">
      <w:pPr>
        <w:pStyle w:val="Heading3"/>
      </w:pPr>
      <w:r w:rsidRPr="00C37162">
        <w:t xml:space="preserve">The nature of religion </w:t>
      </w:r>
    </w:p>
    <w:p w:rsidR="00C37162" w:rsidRPr="00C37162" w:rsidRDefault="00C37162" w:rsidP="00C37162">
      <w:pPr>
        <w:spacing w:before="120" w:line="276" w:lineRule="auto"/>
        <w:outlineLvl w:val="2"/>
        <w:rPr>
          <w:b/>
          <w:bCs/>
        </w:rPr>
      </w:pPr>
      <w:r w:rsidRPr="00C37162">
        <w:rPr>
          <w:b/>
          <w:bCs/>
        </w:rPr>
        <w:t>The search for meaning</w:t>
      </w:r>
    </w:p>
    <w:p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ways people express religion in their life, such as: </w:t>
      </w:r>
    </w:p>
    <w:p w:rsidR="00C37162" w:rsidRPr="00DC5CB9" w:rsidRDefault="00C37162" w:rsidP="00E95D72">
      <w:pPr>
        <w:pStyle w:val="ListBullet"/>
        <w:numPr>
          <w:ilvl w:val="0"/>
          <w:numId w:val="33"/>
        </w:numPr>
        <w:ind w:left="709" w:hanging="283"/>
        <w:rPr>
          <w:rFonts w:cs="Calibri"/>
        </w:rPr>
      </w:pPr>
      <w:r w:rsidRPr="00DC5CB9">
        <w:rPr>
          <w:rFonts w:cs="Calibri"/>
        </w:rPr>
        <w:t>attending religious services or events</w:t>
      </w:r>
    </w:p>
    <w:p w:rsidR="00C37162" w:rsidRPr="00DC5CB9" w:rsidRDefault="00C37162" w:rsidP="00E95D72">
      <w:pPr>
        <w:pStyle w:val="ListBullet"/>
        <w:numPr>
          <w:ilvl w:val="0"/>
          <w:numId w:val="33"/>
        </w:numPr>
        <w:ind w:left="709" w:hanging="283"/>
        <w:rPr>
          <w:rFonts w:cs="Calibri"/>
        </w:rPr>
      </w:pPr>
      <w:r w:rsidRPr="00DC5CB9">
        <w:rPr>
          <w:rFonts w:cs="Calibri"/>
        </w:rPr>
        <w:t>wearing religious clothes</w:t>
      </w:r>
    </w:p>
    <w:p w:rsidR="00C37162" w:rsidRPr="00DC5CB9" w:rsidRDefault="00C37162" w:rsidP="00E95D72">
      <w:pPr>
        <w:pStyle w:val="ListBullet"/>
        <w:numPr>
          <w:ilvl w:val="0"/>
          <w:numId w:val="33"/>
        </w:numPr>
        <w:ind w:left="709" w:hanging="283"/>
        <w:rPr>
          <w:rFonts w:cs="Calibri"/>
        </w:rPr>
      </w:pPr>
      <w:r w:rsidRPr="00DC5CB9">
        <w:rPr>
          <w:rFonts w:cs="Calibri"/>
        </w:rPr>
        <w:t>speaking about religion</w:t>
      </w:r>
    </w:p>
    <w:p w:rsidR="00C37162" w:rsidRPr="00C37162" w:rsidRDefault="00C37162" w:rsidP="00CA7C27">
      <w:pPr>
        <w:spacing w:before="120" w:line="276" w:lineRule="auto"/>
        <w:outlineLvl w:val="2"/>
        <w:rPr>
          <w:b/>
          <w:bCs/>
        </w:rPr>
      </w:pPr>
      <w:r w:rsidRPr="00C37162">
        <w:rPr>
          <w:b/>
          <w:bCs/>
        </w:rPr>
        <w:t>Religious belief, teaching and practice</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key features of religion</w:t>
      </w:r>
    </w:p>
    <w:p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ways people participate in religion, such as: </w:t>
      </w:r>
    </w:p>
    <w:p w:rsidR="00C37162" w:rsidRPr="00DC5CB9" w:rsidRDefault="00B65DD6" w:rsidP="00E95D72">
      <w:pPr>
        <w:pStyle w:val="ListBullet"/>
        <w:numPr>
          <w:ilvl w:val="0"/>
          <w:numId w:val="33"/>
        </w:numPr>
        <w:ind w:left="709" w:hanging="283"/>
        <w:rPr>
          <w:rFonts w:cs="Calibri"/>
        </w:rPr>
      </w:pPr>
      <w:r w:rsidRPr="00DC5CB9">
        <w:rPr>
          <w:rFonts w:cs="Calibri"/>
        </w:rPr>
        <w:t xml:space="preserve">a </w:t>
      </w:r>
      <w:r w:rsidR="00C37162" w:rsidRPr="00DC5CB9">
        <w:rPr>
          <w:rFonts w:cs="Calibri"/>
        </w:rPr>
        <w:t>religious ritual or service</w:t>
      </w:r>
    </w:p>
    <w:p w:rsidR="00C37162" w:rsidRPr="00DC5CB9" w:rsidRDefault="00C37162" w:rsidP="00E95D72">
      <w:pPr>
        <w:pStyle w:val="ListBullet"/>
        <w:numPr>
          <w:ilvl w:val="0"/>
          <w:numId w:val="33"/>
        </w:numPr>
        <w:ind w:left="709" w:hanging="283"/>
        <w:rPr>
          <w:rFonts w:cs="Calibri"/>
        </w:rPr>
      </w:pPr>
      <w:r w:rsidRPr="00DC5CB9">
        <w:rPr>
          <w:rFonts w:cs="Calibri"/>
        </w:rPr>
        <w:t>a special religious day</w:t>
      </w:r>
    </w:p>
    <w:p w:rsidR="00C37162" w:rsidRPr="00C37162" w:rsidRDefault="00C37162" w:rsidP="00C37162">
      <w:pPr>
        <w:pStyle w:val="Heading3"/>
      </w:pPr>
      <w:r w:rsidRPr="00C37162">
        <w:t>The influence of religion</w:t>
      </w:r>
    </w:p>
    <w:p w:rsidR="00C37162" w:rsidRPr="00C37162" w:rsidRDefault="00C37162" w:rsidP="00C37162">
      <w:pPr>
        <w:spacing w:before="120" w:line="276" w:lineRule="auto"/>
        <w:outlineLvl w:val="2"/>
        <w:rPr>
          <w:b/>
          <w:bCs/>
        </w:rPr>
      </w:pPr>
      <w:r w:rsidRPr="00C37162">
        <w:rPr>
          <w:b/>
          <w:bCs/>
        </w:rPr>
        <w:t>The place of religion in society</w:t>
      </w:r>
    </w:p>
    <w:p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examples of how religion is expressed in Australia such as: </w:t>
      </w:r>
    </w:p>
    <w:p w:rsidR="00C37162" w:rsidRPr="00DC5CB9" w:rsidRDefault="00C37162" w:rsidP="00E95D72">
      <w:pPr>
        <w:pStyle w:val="ListBullet"/>
        <w:numPr>
          <w:ilvl w:val="0"/>
          <w:numId w:val="33"/>
        </w:numPr>
        <w:ind w:left="709" w:hanging="283"/>
        <w:rPr>
          <w:rFonts w:cs="Calibri"/>
        </w:rPr>
      </w:pPr>
      <w:r w:rsidRPr="00DC5CB9">
        <w:rPr>
          <w:rFonts w:cs="Calibri"/>
        </w:rPr>
        <w:t>particular celebrations of a religious festival or season</w:t>
      </w:r>
    </w:p>
    <w:p w:rsidR="00C37162" w:rsidRPr="00DC5CB9" w:rsidRDefault="00C37162" w:rsidP="00E95D72">
      <w:pPr>
        <w:pStyle w:val="ListBullet"/>
        <w:numPr>
          <w:ilvl w:val="0"/>
          <w:numId w:val="33"/>
        </w:numPr>
        <w:ind w:left="709" w:hanging="283"/>
        <w:rPr>
          <w:rFonts w:cs="Calibri"/>
        </w:rPr>
      </w:pPr>
      <w:r w:rsidRPr="00DC5CB9">
        <w:rPr>
          <w:rFonts w:cs="Calibri"/>
        </w:rPr>
        <w:t>where religious building</w:t>
      </w:r>
      <w:r w:rsidR="009A1EF2" w:rsidRPr="00DC5CB9">
        <w:rPr>
          <w:rFonts w:cs="Calibri"/>
        </w:rPr>
        <w:t>s,</w:t>
      </w:r>
      <w:r w:rsidRPr="00DC5CB9">
        <w:rPr>
          <w:rFonts w:cs="Calibri"/>
        </w:rPr>
        <w:t xml:space="preserve"> like churches, mosques, synagogue, or temples</w:t>
      </w:r>
      <w:r w:rsidR="009A1EF2" w:rsidRPr="00DC5CB9">
        <w:rPr>
          <w:rFonts w:cs="Calibri"/>
        </w:rPr>
        <w:t>,</w:t>
      </w:r>
      <w:r w:rsidRPr="00DC5CB9">
        <w:rPr>
          <w:rFonts w:cs="Calibri"/>
        </w:rPr>
        <w:t xml:space="preserve"> can be found in the local area</w:t>
      </w:r>
    </w:p>
    <w:p w:rsidR="00C37162" w:rsidRPr="00C37162" w:rsidRDefault="00C37162" w:rsidP="00CA7C27">
      <w:pPr>
        <w:spacing w:before="120" w:line="276" w:lineRule="auto"/>
        <w:outlineLvl w:val="2"/>
        <w:rPr>
          <w:b/>
          <w:bCs/>
        </w:rPr>
      </w:pPr>
      <w:r w:rsidRPr="00C37162">
        <w:rPr>
          <w:b/>
          <w:bCs/>
        </w:rPr>
        <w:t>Religion in historical contexts</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from the past of how people in Australia contributed to religion</w:t>
      </w:r>
    </w:p>
    <w:p w:rsidR="00C37162" w:rsidRPr="00C37162" w:rsidRDefault="00C37162" w:rsidP="00CA7C27">
      <w:pPr>
        <w:spacing w:before="120" w:line="276" w:lineRule="auto"/>
        <w:outlineLvl w:val="2"/>
        <w:rPr>
          <w:b/>
          <w:bCs/>
        </w:rPr>
      </w:pPr>
      <w:r w:rsidRPr="00C37162">
        <w:rPr>
          <w:b/>
          <w:bCs/>
        </w:rPr>
        <w:t>Current issues for religion</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awareness of other people’s experiences of religion</w:t>
      </w:r>
    </w:p>
    <w:p w:rsidR="00C37162" w:rsidRPr="00C37162" w:rsidRDefault="00C37162" w:rsidP="00C37162">
      <w:pPr>
        <w:pStyle w:val="Heading3"/>
      </w:pPr>
      <w:r w:rsidRPr="00C37162">
        <w:t>Learning skills</w:t>
      </w:r>
    </w:p>
    <w:p w:rsidR="00C37162" w:rsidRPr="00C37162" w:rsidRDefault="00C37162" w:rsidP="00C37162">
      <w:pPr>
        <w:spacing w:before="120" w:line="276" w:lineRule="auto"/>
        <w:outlineLvl w:val="2"/>
        <w:rPr>
          <w:b/>
          <w:bCs/>
        </w:rPr>
      </w:pPr>
      <w:r w:rsidRPr="00C37162">
        <w:rPr>
          <w:b/>
          <w:bCs/>
        </w:rPr>
        <w:t>Language</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rsidR="00C37162" w:rsidRPr="00C37162" w:rsidRDefault="00C37162" w:rsidP="00CA7C27">
      <w:pPr>
        <w:spacing w:before="120" w:line="276" w:lineRule="auto"/>
        <w:outlineLvl w:val="2"/>
        <w:rPr>
          <w:b/>
          <w:bCs/>
        </w:rPr>
      </w:pPr>
      <w:r w:rsidRPr="00C37162">
        <w:rPr>
          <w:b/>
          <w:bCs/>
        </w:rPr>
        <w:t xml:space="preserve">Processes </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rsidR="00C37162" w:rsidRPr="00C55C54" w:rsidRDefault="00C37162" w:rsidP="00CA7C27">
      <w:pPr>
        <w:spacing w:before="120" w:line="276" w:lineRule="auto"/>
        <w:outlineLvl w:val="2"/>
        <w:rPr>
          <w:b/>
          <w:bCs/>
        </w:rPr>
      </w:pPr>
      <w:r w:rsidRPr="00C55C54">
        <w:rPr>
          <w:b/>
          <w:bCs/>
        </w:rPr>
        <w:t xml:space="preserve">Participation </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rsidR="00C37162" w:rsidRPr="00E95D72" w:rsidRDefault="00C37162"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how to self-manage behaviour </w:t>
      </w:r>
    </w:p>
    <w:p w:rsidR="00C37162" w:rsidRPr="00C55C54" w:rsidRDefault="00C37162" w:rsidP="00CA7C27">
      <w:pPr>
        <w:spacing w:before="120" w:line="276" w:lineRule="auto"/>
        <w:outlineLvl w:val="2"/>
        <w:rPr>
          <w:b/>
          <w:bCs/>
        </w:rPr>
      </w:pPr>
      <w:r w:rsidRPr="00C55C54">
        <w:rPr>
          <w:b/>
          <w:bCs/>
        </w:rPr>
        <w:t xml:space="preserve">Communication </w:t>
      </w:r>
    </w:p>
    <w:p w:rsidR="00C37162" w:rsidRPr="00E95D72" w:rsidRDefault="00C37162"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rsidR="00C37162" w:rsidRPr="00DC5CB9" w:rsidRDefault="00C37162" w:rsidP="00E95D72">
      <w:pPr>
        <w:pStyle w:val="ListBullet"/>
        <w:numPr>
          <w:ilvl w:val="0"/>
          <w:numId w:val="33"/>
        </w:numPr>
        <w:ind w:left="709" w:hanging="283"/>
        <w:rPr>
          <w:rFonts w:cs="Calibri"/>
        </w:rPr>
      </w:pPr>
      <w:r w:rsidRPr="00DC5CB9">
        <w:rPr>
          <w:rFonts w:cs="Calibri"/>
        </w:rPr>
        <w:t>sequencing information and ideas verbally and non-verbally</w:t>
      </w:r>
    </w:p>
    <w:p w:rsidR="00C37162" w:rsidRPr="00DC5CB9" w:rsidRDefault="00C37162" w:rsidP="00E95D72">
      <w:pPr>
        <w:pStyle w:val="ListBullet"/>
        <w:numPr>
          <w:ilvl w:val="0"/>
          <w:numId w:val="33"/>
        </w:numPr>
        <w:ind w:left="709" w:hanging="283"/>
        <w:rPr>
          <w:rFonts w:cs="Calibri"/>
        </w:rPr>
      </w:pPr>
      <w:r w:rsidRPr="00DC5CB9">
        <w:rPr>
          <w:rFonts w:cs="Calibri"/>
        </w:rPr>
        <w:t>recording and presenting information using PowerPoint slides</w:t>
      </w:r>
    </w:p>
    <w:p w:rsidR="00C37162" w:rsidRPr="00C37162" w:rsidRDefault="00C37162" w:rsidP="00C37162">
      <w:pPr>
        <w:spacing w:line="276" w:lineRule="auto"/>
      </w:pPr>
      <w:r w:rsidRPr="00C37162">
        <w:br w:type="page"/>
      </w:r>
    </w:p>
    <w:p w:rsidR="00EC3BF5" w:rsidRPr="00D405FC" w:rsidRDefault="00EC3BF5" w:rsidP="00EC3BF5">
      <w:pPr>
        <w:pStyle w:val="Heading1"/>
        <w:rPr>
          <w:color w:val="auto"/>
        </w:rPr>
      </w:pPr>
      <w:bookmarkStart w:id="32" w:name="_Toc383702363"/>
      <w:r>
        <w:t>Unit 3</w:t>
      </w:r>
      <w:bookmarkEnd w:id="32"/>
      <w:r w:rsidRPr="00042703">
        <w:t xml:space="preserve"> </w:t>
      </w:r>
    </w:p>
    <w:p w:rsidR="00EC3BF5" w:rsidRPr="00042703" w:rsidRDefault="00EC3BF5" w:rsidP="00EC3BF5">
      <w:pPr>
        <w:pStyle w:val="Heading2"/>
      </w:pPr>
      <w:bookmarkStart w:id="33" w:name="_Toc383702364"/>
      <w:r w:rsidRPr="00042703">
        <w:t>Unit description</w:t>
      </w:r>
      <w:bookmarkEnd w:id="33"/>
      <w:r>
        <w:t xml:space="preserve"> </w:t>
      </w:r>
    </w:p>
    <w:p w:rsidR="00C55C54" w:rsidRPr="00C55C54" w:rsidRDefault="00C55C54" w:rsidP="00C55C54">
      <w:pPr>
        <w:pStyle w:val="Paragraph"/>
      </w:pPr>
      <w:r w:rsidRPr="00C55C54">
        <w:t>The focus for this unit is belonging to a religion. This unit explores some of the features and roles of religious communities. Through drawing on personal experience and examples</w:t>
      </w:r>
      <w:r w:rsidR="009A1EF2">
        <w:t>,</w:t>
      </w:r>
      <w:r w:rsidRPr="00C55C54">
        <w:t xml:space="preserve"> </w:t>
      </w:r>
      <w:r w:rsidR="009A1EF2">
        <w:t>students</w:t>
      </w:r>
      <w:r w:rsidRPr="00C55C54">
        <w:t xml:space="preserve"> familiarise themselves with the work of religious communities, and how these communities contribute to society.</w:t>
      </w:r>
    </w:p>
    <w:p w:rsidR="00EC3BF5" w:rsidRDefault="00EC3BF5" w:rsidP="00EC3BF5">
      <w:pPr>
        <w:pStyle w:val="Heading2"/>
      </w:pPr>
      <w:bookmarkStart w:id="34" w:name="_Toc383702365"/>
      <w:r w:rsidRPr="00211CE6">
        <w:t>Unit outcomes</w:t>
      </w:r>
      <w:bookmarkEnd w:id="34"/>
    </w:p>
    <w:p w:rsidR="00EC3BF5" w:rsidRDefault="00EC3BF5" w:rsidP="00EC3BF5">
      <w:pPr>
        <w:spacing w:before="120" w:line="276" w:lineRule="auto"/>
      </w:pPr>
      <w:r>
        <w:t>By the end of this unit</w:t>
      </w:r>
      <w:r w:rsidR="009A1EF2">
        <w:t>,</w:t>
      </w:r>
      <w:r>
        <w:t xml:space="preserve"> students will:</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recognise ways in which religious faith is supported by religious communities </w:t>
      </w:r>
    </w:p>
    <w:p w:rsidR="00C55C54" w:rsidRPr="00E95D72" w:rsidRDefault="00C55C54" w:rsidP="00E95D72">
      <w:pPr>
        <w:numPr>
          <w:ilvl w:val="0"/>
          <w:numId w:val="47"/>
        </w:numPr>
        <w:spacing w:before="120" w:line="276" w:lineRule="auto"/>
        <w:rPr>
          <w:rFonts w:eastAsiaTheme="minorHAnsi" w:cs="Arial"/>
          <w:iCs/>
          <w:lang w:eastAsia="en-AU"/>
        </w:rPr>
      </w:pPr>
      <w:bookmarkStart w:id="35" w:name="_Toc381972353"/>
      <w:r w:rsidRPr="00E95D72">
        <w:rPr>
          <w:rFonts w:eastAsiaTheme="minorHAnsi" w:cs="Arial"/>
          <w:iCs/>
          <w:lang w:eastAsia="en-AU"/>
        </w:rPr>
        <w:t>identify examples of what religious communities do</w:t>
      </w:r>
      <w:bookmarkEnd w:id="35"/>
    </w:p>
    <w:p w:rsidR="00C55C54" w:rsidRPr="00E95D72" w:rsidRDefault="00C55C54" w:rsidP="00E95D72">
      <w:pPr>
        <w:numPr>
          <w:ilvl w:val="0"/>
          <w:numId w:val="47"/>
        </w:numPr>
        <w:spacing w:before="120" w:line="276" w:lineRule="auto"/>
        <w:rPr>
          <w:rFonts w:eastAsiaTheme="minorHAnsi" w:cs="Arial"/>
          <w:iCs/>
          <w:lang w:eastAsia="en-AU"/>
        </w:rPr>
      </w:pPr>
      <w:bookmarkStart w:id="36" w:name="_Toc381972354"/>
      <w:r w:rsidRPr="00E95D72">
        <w:rPr>
          <w:rFonts w:eastAsiaTheme="minorHAnsi" w:cs="Arial"/>
          <w:iCs/>
          <w:lang w:eastAsia="en-AU"/>
        </w:rPr>
        <w:t>use language and information about religious communities</w:t>
      </w:r>
      <w:bookmarkEnd w:id="36"/>
      <w:r w:rsidRPr="00E95D72">
        <w:rPr>
          <w:rFonts w:eastAsiaTheme="minorHAnsi" w:cs="Arial"/>
          <w:iCs/>
          <w:lang w:eastAsia="en-AU"/>
        </w:rPr>
        <w:t xml:space="preserve"> </w:t>
      </w:r>
    </w:p>
    <w:p w:rsidR="00C55C54" w:rsidRPr="00E95D72" w:rsidRDefault="00C55C54" w:rsidP="00E95D72">
      <w:pPr>
        <w:numPr>
          <w:ilvl w:val="0"/>
          <w:numId w:val="47"/>
        </w:numPr>
        <w:spacing w:before="120" w:line="276" w:lineRule="auto"/>
        <w:rPr>
          <w:rFonts w:eastAsiaTheme="minorHAnsi" w:cs="Arial"/>
          <w:iCs/>
          <w:lang w:eastAsia="en-AU"/>
        </w:rPr>
      </w:pPr>
      <w:bookmarkStart w:id="37" w:name="_Toc381972355"/>
      <w:r w:rsidRPr="00E95D72">
        <w:rPr>
          <w:rFonts w:eastAsiaTheme="minorHAnsi" w:cs="Arial"/>
          <w:iCs/>
          <w:lang w:eastAsia="en-AU"/>
        </w:rPr>
        <w:t>reflect upon their learning about the work of religious communities</w:t>
      </w:r>
      <w:bookmarkEnd w:id="37"/>
    </w:p>
    <w:p w:rsidR="00EC3BF5" w:rsidRPr="00042703" w:rsidRDefault="00EC3BF5" w:rsidP="00EC3BF5">
      <w:pPr>
        <w:pStyle w:val="Heading2"/>
      </w:pPr>
      <w:bookmarkStart w:id="38" w:name="_Toc383702366"/>
      <w:r w:rsidRPr="00042703">
        <w:t>Unit content</w:t>
      </w:r>
      <w:bookmarkEnd w:id="38"/>
    </w:p>
    <w:p w:rsidR="00EC3BF5" w:rsidRPr="00042703" w:rsidRDefault="00EC3BF5" w:rsidP="00EC3BF5">
      <w:pPr>
        <w:spacing w:before="120" w:line="276" w:lineRule="auto"/>
      </w:pPr>
      <w:r w:rsidRPr="00042703">
        <w:t>This unit includes the knowledge, understandings and skills described below.</w:t>
      </w:r>
    </w:p>
    <w:p w:rsidR="00C55C54" w:rsidRPr="00C55C54" w:rsidRDefault="00C55C54" w:rsidP="00C55C54">
      <w:pPr>
        <w:pStyle w:val="Heading3"/>
      </w:pPr>
      <w:r w:rsidRPr="00C55C54">
        <w:t xml:space="preserve">The nature of religion </w:t>
      </w:r>
    </w:p>
    <w:p w:rsidR="00C55C54" w:rsidRPr="00C55C54" w:rsidRDefault="00C55C54" w:rsidP="00CA7C27">
      <w:pPr>
        <w:spacing w:before="120" w:line="276" w:lineRule="auto"/>
        <w:outlineLvl w:val="2"/>
        <w:rPr>
          <w:b/>
          <w:bCs/>
        </w:rPr>
      </w:pPr>
      <w:r w:rsidRPr="00C55C54">
        <w:rPr>
          <w:b/>
          <w:bCs/>
        </w:rPr>
        <w:t>The search for meaning</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what people like about belonging to a religion </w:t>
      </w:r>
    </w:p>
    <w:p w:rsidR="00C55C54" w:rsidRPr="00C55C54" w:rsidRDefault="00C55C54" w:rsidP="00CA7C27">
      <w:pPr>
        <w:spacing w:before="120" w:line="276" w:lineRule="auto"/>
        <w:outlineLvl w:val="2"/>
        <w:rPr>
          <w:b/>
          <w:bCs/>
        </w:rPr>
      </w:pPr>
      <w:r w:rsidRPr="00C55C54">
        <w:rPr>
          <w:b/>
          <w:bCs/>
        </w:rPr>
        <w:t>Religious belief, teaching and practice</w:t>
      </w:r>
    </w:p>
    <w:p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key features of a religious community, including:</w:t>
      </w:r>
    </w:p>
    <w:p w:rsidR="00C55C54" w:rsidRPr="00DC5CB9" w:rsidRDefault="00C55C54" w:rsidP="00E95D72">
      <w:pPr>
        <w:pStyle w:val="ListBullet"/>
        <w:numPr>
          <w:ilvl w:val="0"/>
          <w:numId w:val="33"/>
        </w:numPr>
        <w:ind w:left="709" w:hanging="283"/>
        <w:rPr>
          <w:rFonts w:cs="Calibri"/>
        </w:rPr>
      </w:pPr>
      <w:r w:rsidRPr="00DC5CB9">
        <w:rPr>
          <w:rFonts w:cs="Calibri"/>
        </w:rPr>
        <w:t>when it gathers</w:t>
      </w:r>
    </w:p>
    <w:p w:rsidR="00C55C54" w:rsidRPr="00DC5CB9" w:rsidRDefault="00C55C54" w:rsidP="00E95D72">
      <w:pPr>
        <w:pStyle w:val="ListBullet"/>
        <w:numPr>
          <w:ilvl w:val="0"/>
          <w:numId w:val="33"/>
        </w:numPr>
        <w:ind w:left="709" w:hanging="283"/>
        <w:rPr>
          <w:rFonts w:cs="Calibri"/>
        </w:rPr>
      </w:pPr>
      <w:r w:rsidRPr="00DC5CB9">
        <w:rPr>
          <w:rFonts w:cs="Calibri"/>
        </w:rPr>
        <w:t>who are its leaders</w:t>
      </w:r>
    </w:p>
    <w:p w:rsidR="00C55C54" w:rsidRPr="00DC5CB9" w:rsidRDefault="00C55C54" w:rsidP="00E95D72">
      <w:pPr>
        <w:pStyle w:val="ListBullet"/>
        <w:numPr>
          <w:ilvl w:val="0"/>
          <w:numId w:val="33"/>
        </w:numPr>
        <w:ind w:left="709" w:hanging="283"/>
        <w:rPr>
          <w:rFonts w:cs="Calibri"/>
        </w:rPr>
      </w:pPr>
      <w:r w:rsidRPr="00DC5CB9">
        <w:rPr>
          <w:rFonts w:cs="Calibri"/>
        </w:rPr>
        <w:t xml:space="preserve">what rules guide the community </w:t>
      </w:r>
    </w:p>
    <w:p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ways in which a religious community helps its followers, such as: </w:t>
      </w:r>
    </w:p>
    <w:p w:rsidR="00C55C54" w:rsidRPr="00DC5CB9" w:rsidRDefault="00C55C54" w:rsidP="00E95D72">
      <w:pPr>
        <w:pStyle w:val="ListBullet"/>
        <w:numPr>
          <w:ilvl w:val="0"/>
          <w:numId w:val="33"/>
        </w:numPr>
        <w:ind w:left="709" w:hanging="283"/>
        <w:rPr>
          <w:rFonts w:cs="Calibri"/>
        </w:rPr>
      </w:pPr>
      <w:r w:rsidRPr="00DC5CB9">
        <w:rPr>
          <w:rFonts w:cs="Calibri"/>
        </w:rPr>
        <w:t>teaching people how to pray</w:t>
      </w:r>
    </w:p>
    <w:p w:rsidR="00C55C54" w:rsidRPr="00DC5CB9" w:rsidRDefault="00C55C54" w:rsidP="00E95D72">
      <w:pPr>
        <w:pStyle w:val="ListBullet"/>
        <w:numPr>
          <w:ilvl w:val="0"/>
          <w:numId w:val="33"/>
        </w:numPr>
        <w:ind w:left="709" w:hanging="283"/>
        <w:rPr>
          <w:rFonts w:cs="Calibri"/>
        </w:rPr>
      </w:pPr>
      <w:r w:rsidRPr="00DC5CB9">
        <w:rPr>
          <w:rFonts w:cs="Calibri"/>
        </w:rPr>
        <w:t>offering religious rituals</w:t>
      </w:r>
    </w:p>
    <w:p w:rsidR="00C55C54" w:rsidRPr="00DC5CB9" w:rsidRDefault="00C55C54" w:rsidP="00E95D72">
      <w:pPr>
        <w:pStyle w:val="ListBullet"/>
        <w:numPr>
          <w:ilvl w:val="0"/>
          <w:numId w:val="33"/>
        </w:numPr>
        <w:ind w:left="709" w:hanging="283"/>
        <w:rPr>
          <w:rFonts w:cs="Calibri"/>
        </w:rPr>
      </w:pPr>
      <w:proofErr w:type="gramStart"/>
      <w:r w:rsidRPr="00DC5CB9">
        <w:rPr>
          <w:rFonts w:cs="Calibri"/>
        </w:rPr>
        <w:t>providing</w:t>
      </w:r>
      <w:proofErr w:type="gramEnd"/>
      <w:r w:rsidRPr="00DC5CB9">
        <w:rPr>
          <w:rFonts w:cs="Calibri"/>
        </w:rPr>
        <w:t xml:space="preserve"> guidance and advice.</w:t>
      </w:r>
    </w:p>
    <w:p w:rsidR="00C55C54" w:rsidRPr="00C55C54" w:rsidRDefault="00C55C54" w:rsidP="00B436B9">
      <w:pPr>
        <w:pStyle w:val="Heading3"/>
      </w:pPr>
      <w:r w:rsidRPr="00C55C54">
        <w:t>The influence of religion</w:t>
      </w:r>
    </w:p>
    <w:p w:rsidR="00C55C54" w:rsidRPr="00C55C54" w:rsidRDefault="00C55C54" w:rsidP="00CA7C27">
      <w:pPr>
        <w:spacing w:before="120" w:line="276" w:lineRule="auto"/>
        <w:outlineLvl w:val="2"/>
        <w:rPr>
          <w:b/>
          <w:bCs/>
        </w:rPr>
      </w:pPr>
      <w:r w:rsidRPr="00C55C54">
        <w:rPr>
          <w:b/>
          <w:bCs/>
        </w:rPr>
        <w:t>The place of religion in society</w:t>
      </w:r>
    </w:p>
    <w:p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an example of how a religion participates in society, such as:</w:t>
      </w:r>
    </w:p>
    <w:p w:rsidR="00C55C54" w:rsidRPr="00DC5CB9" w:rsidRDefault="00C55C54" w:rsidP="00E95D72">
      <w:pPr>
        <w:pStyle w:val="ListBullet"/>
        <w:numPr>
          <w:ilvl w:val="0"/>
          <w:numId w:val="33"/>
        </w:numPr>
        <w:ind w:left="709" w:hanging="283"/>
        <w:rPr>
          <w:rFonts w:cs="Calibri"/>
        </w:rPr>
      </w:pPr>
      <w:r w:rsidRPr="00DC5CB9">
        <w:rPr>
          <w:rFonts w:cs="Calibri"/>
        </w:rPr>
        <w:t>providing services for the poor, education, or healthcare</w:t>
      </w:r>
    </w:p>
    <w:p w:rsidR="00C55C54" w:rsidRPr="00DC5CB9" w:rsidRDefault="00C55C54" w:rsidP="00E95D72">
      <w:pPr>
        <w:pStyle w:val="ListBullet"/>
        <w:numPr>
          <w:ilvl w:val="0"/>
          <w:numId w:val="33"/>
        </w:numPr>
        <w:ind w:left="709" w:hanging="283"/>
        <w:rPr>
          <w:rFonts w:cs="Calibri"/>
        </w:rPr>
      </w:pPr>
      <w:r w:rsidRPr="00DC5CB9">
        <w:rPr>
          <w:rFonts w:cs="Calibri"/>
        </w:rPr>
        <w:t>leading a religious service on ANZAC day</w:t>
      </w:r>
    </w:p>
    <w:p w:rsidR="00C55C54" w:rsidRPr="00C55C54" w:rsidRDefault="00C55C54" w:rsidP="00CA7C27">
      <w:pPr>
        <w:spacing w:before="120" w:line="276" w:lineRule="auto"/>
        <w:outlineLvl w:val="2"/>
        <w:rPr>
          <w:b/>
          <w:bCs/>
        </w:rPr>
      </w:pPr>
      <w:r w:rsidRPr="00C55C54">
        <w:rPr>
          <w:b/>
          <w:bCs/>
        </w:rPr>
        <w:t>Religion in historical contexts</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the story of an event in the history of a religion</w:t>
      </w:r>
    </w:p>
    <w:p w:rsidR="00C55C54" w:rsidRPr="00C55C54" w:rsidRDefault="00C55C54" w:rsidP="00CA7C27">
      <w:pPr>
        <w:spacing w:before="120" w:line="276" w:lineRule="auto"/>
        <w:outlineLvl w:val="2"/>
        <w:rPr>
          <w:b/>
          <w:bCs/>
        </w:rPr>
      </w:pPr>
      <w:r w:rsidRPr="00C55C54">
        <w:rPr>
          <w:b/>
          <w:bCs/>
        </w:rPr>
        <w:t>Current issues for religion</w:t>
      </w:r>
    </w:p>
    <w:p w:rsidR="00C55C54" w:rsidRPr="00E95D72" w:rsidRDefault="0036128A"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examples of issues that concern</w:t>
      </w:r>
      <w:r w:rsidR="00C55C54" w:rsidRPr="00E95D72">
        <w:rPr>
          <w:rFonts w:eastAsiaTheme="minorHAnsi" w:cs="Arial"/>
          <w:iCs/>
          <w:lang w:eastAsia="en-AU"/>
        </w:rPr>
        <w:t xml:space="preserve"> a religion, such as: </w:t>
      </w:r>
    </w:p>
    <w:p w:rsidR="00C55C54" w:rsidRPr="00DC5CB9" w:rsidRDefault="0036128A" w:rsidP="00E95D72">
      <w:pPr>
        <w:pStyle w:val="ListBullet"/>
        <w:numPr>
          <w:ilvl w:val="0"/>
          <w:numId w:val="33"/>
        </w:numPr>
        <w:ind w:left="709" w:hanging="283"/>
        <w:rPr>
          <w:rFonts w:cs="Calibri"/>
        </w:rPr>
      </w:pPr>
      <w:r w:rsidRPr="00DC5CB9">
        <w:rPr>
          <w:rFonts w:cs="Calibri"/>
        </w:rPr>
        <w:t>people living in poverty</w:t>
      </w:r>
    </w:p>
    <w:p w:rsidR="00C55C54" w:rsidRPr="00DC5CB9" w:rsidRDefault="0036128A" w:rsidP="00E95D72">
      <w:pPr>
        <w:pStyle w:val="ListBullet"/>
        <w:numPr>
          <w:ilvl w:val="0"/>
          <w:numId w:val="33"/>
        </w:numPr>
        <w:ind w:left="709" w:hanging="283"/>
        <w:rPr>
          <w:rFonts w:cs="Calibri"/>
        </w:rPr>
      </w:pPr>
      <w:r w:rsidRPr="00DC5CB9">
        <w:rPr>
          <w:rFonts w:cs="Calibri"/>
        </w:rPr>
        <w:t>the health of people</w:t>
      </w:r>
    </w:p>
    <w:p w:rsidR="0036128A" w:rsidRPr="00DC5CB9" w:rsidRDefault="0036128A" w:rsidP="00E95D72">
      <w:pPr>
        <w:pStyle w:val="ListBullet"/>
        <w:numPr>
          <w:ilvl w:val="0"/>
          <w:numId w:val="33"/>
        </w:numPr>
        <w:ind w:left="709" w:hanging="283"/>
        <w:rPr>
          <w:rFonts w:cs="Calibri"/>
        </w:rPr>
      </w:pPr>
      <w:r w:rsidRPr="00DC5CB9">
        <w:rPr>
          <w:rFonts w:cs="Calibri"/>
        </w:rPr>
        <w:t>the education of people</w:t>
      </w:r>
    </w:p>
    <w:p w:rsidR="00C55C54" w:rsidRPr="00D172B4" w:rsidRDefault="00C55C54" w:rsidP="00D172B4">
      <w:pPr>
        <w:pStyle w:val="Heading3"/>
      </w:pPr>
      <w:r w:rsidRPr="00D172B4">
        <w:t>Learning skills</w:t>
      </w:r>
    </w:p>
    <w:p w:rsidR="00C55C54" w:rsidRPr="00C55C54" w:rsidRDefault="00C55C54" w:rsidP="00CA7C27">
      <w:pPr>
        <w:spacing w:before="120" w:line="276" w:lineRule="auto"/>
        <w:outlineLvl w:val="2"/>
        <w:rPr>
          <w:b/>
          <w:bCs/>
        </w:rPr>
      </w:pPr>
      <w:r w:rsidRPr="00C55C54">
        <w:rPr>
          <w:b/>
          <w:bCs/>
        </w:rPr>
        <w:t>Language</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rsidR="00C55C54" w:rsidRPr="00C55C54" w:rsidRDefault="00C55C54" w:rsidP="00CA7C27">
      <w:pPr>
        <w:spacing w:before="120" w:line="276" w:lineRule="auto"/>
        <w:outlineLvl w:val="2"/>
        <w:rPr>
          <w:b/>
          <w:bCs/>
        </w:rPr>
      </w:pPr>
      <w:r w:rsidRPr="00C55C54">
        <w:rPr>
          <w:b/>
          <w:bCs/>
        </w:rPr>
        <w:t xml:space="preserve">Processes </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rsidR="00C55C54" w:rsidRPr="00C55C54" w:rsidRDefault="00C55C54" w:rsidP="00CA7C27">
      <w:pPr>
        <w:spacing w:before="120" w:line="276" w:lineRule="auto"/>
        <w:outlineLvl w:val="2"/>
        <w:rPr>
          <w:b/>
          <w:bCs/>
        </w:rPr>
      </w:pPr>
      <w:r w:rsidRPr="00C55C54">
        <w:rPr>
          <w:b/>
          <w:bCs/>
        </w:rPr>
        <w:t xml:space="preserve">Participation </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rsidR="00C55C54" w:rsidRPr="00E95D72" w:rsidRDefault="00C55C5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how to self-manage behaviour </w:t>
      </w:r>
    </w:p>
    <w:p w:rsidR="00C55C54" w:rsidRPr="00C55C54" w:rsidRDefault="00C55C54" w:rsidP="00CA7C27">
      <w:pPr>
        <w:spacing w:before="120" w:line="276" w:lineRule="auto"/>
        <w:outlineLvl w:val="2"/>
        <w:rPr>
          <w:b/>
          <w:bCs/>
        </w:rPr>
      </w:pPr>
      <w:r w:rsidRPr="00C55C54">
        <w:rPr>
          <w:b/>
          <w:bCs/>
        </w:rPr>
        <w:t xml:space="preserve">Communication </w:t>
      </w:r>
    </w:p>
    <w:p w:rsidR="00C55C54" w:rsidRPr="00E95D72" w:rsidRDefault="00C55C5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rsidR="00C55C54" w:rsidRPr="00DC5CB9" w:rsidRDefault="00C55C54" w:rsidP="00E95D72">
      <w:pPr>
        <w:pStyle w:val="ListBullet"/>
        <w:numPr>
          <w:ilvl w:val="0"/>
          <w:numId w:val="33"/>
        </w:numPr>
        <w:ind w:left="709" w:hanging="283"/>
        <w:rPr>
          <w:rFonts w:cs="Calibri"/>
        </w:rPr>
      </w:pPr>
      <w:r w:rsidRPr="00DC5CB9">
        <w:rPr>
          <w:rFonts w:cs="Calibri"/>
        </w:rPr>
        <w:t>sequencing information and ideas verbally and non-verbally</w:t>
      </w:r>
    </w:p>
    <w:p w:rsidR="00C55C54" w:rsidRPr="00DC5CB9" w:rsidRDefault="00C55C54" w:rsidP="00E95D72">
      <w:pPr>
        <w:pStyle w:val="ListBullet"/>
        <w:numPr>
          <w:ilvl w:val="0"/>
          <w:numId w:val="33"/>
        </w:numPr>
        <w:ind w:left="709" w:hanging="283"/>
        <w:rPr>
          <w:rFonts w:cs="Calibri"/>
        </w:rPr>
      </w:pPr>
      <w:r w:rsidRPr="00DC5CB9">
        <w:rPr>
          <w:rFonts w:cs="Calibri"/>
        </w:rPr>
        <w:t>recording and presenting information using PowerPoint slides</w:t>
      </w:r>
    </w:p>
    <w:p w:rsidR="00C55C54" w:rsidRPr="00C55C54" w:rsidRDefault="00C55C54" w:rsidP="00C55C54">
      <w:pPr>
        <w:spacing w:line="276" w:lineRule="auto"/>
      </w:pPr>
      <w:r w:rsidRPr="00C55C54">
        <w:br w:type="page"/>
      </w:r>
    </w:p>
    <w:p w:rsidR="00EC3BF5" w:rsidRPr="0036128A" w:rsidRDefault="00EC3BF5" w:rsidP="00EC3BF5">
      <w:pPr>
        <w:pStyle w:val="Heading1"/>
        <w:rPr>
          <w:color w:val="auto"/>
        </w:rPr>
      </w:pPr>
      <w:bookmarkStart w:id="39" w:name="_Toc383702367"/>
      <w:r w:rsidRPr="00042703">
        <w:t xml:space="preserve">Unit </w:t>
      </w:r>
      <w:r>
        <w:t>4</w:t>
      </w:r>
      <w:bookmarkEnd w:id="39"/>
      <w:r w:rsidRPr="00042703">
        <w:t xml:space="preserve"> </w:t>
      </w:r>
    </w:p>
    <w:p w:rsidR="00EC3BF5" w:rsidRPr="00042703" w:rsidRDefault="00EC3BF5" w:rsidP="00EC3BF5">
      <w:pPr>
        <w:pStyle w:val="Heading2"/>
      </w:pPr>
      <w:bookmarkStart w:id="40" w:name="_Toc383702368"/>
      <w:r w:rsidRPr="00042703">
        <w:t>Unit description</w:t>
      </w:r>
      <w:bookmarkEnd w:id="40"/>
      <w:r>
        <w:t xml:space="preserve"> </w:t>
      </w:r>
    </w:p>
    <w:p w:rsidR="00D172B4" w:rsidRPr="00D172B4" w:rsidRDefault="00D172B4" w:rsidP="00D172B4">
      <w:pPr>
        <w:pStyle w:val="Paragraph"/>
      </w:pPr>
      <w:r w:rsidRPr="00D172B4">
        <w:t>The focus for this unit is the role of religion in society. This unit explores some of the ways religion participates in</w:t>
      </w:r>
      <w:r w:rsidR="009A1EF2">
        <w:t>,</w:t>
      </w:r>
      <w:r w:rsidRPr="00D172B4">
        <w:t xml:space="preserve"> and contributes</w:t>
      </w:r>
      <w:r w:rsidR="009A1EF2">
        <w:t>,</w:t>
      </w:r>
      <w:r w:rsidRPr="00D172B4">
        <w:t xml:space="preserve"> to society. Through drawing on personal experience and examples</w:t>
      </w:r>
      <w:r w:rsidR="009A1EF2">
        <w:t>,</w:t>
      </w:r>
      <w:r w:rsidRPr="00D172B4">
        <w:t xml:space="preserve"> students familiarise themselves with the role of religion in society, including ways in which people contribute to the work of religion.</w:t>
      </w:r>
    </w:p>
    <w:p w:rsidR="00EC3BF5" w:rsidRDefault="00EC3BF5" w:rsidP="00EC3BF5">
      <w:pPr>
        <w:pStyle w:val="Heading2"/>
      </w:pPr>
      <w:bookmarkStart w:id="41" w:name="_Toc383702369"/>
      <w:r w:rsidRPr="00211CE6">
        <w:t>Unit outcomes</w:t>
      </w:r>
      <w:bookmarkEnd w:id="41"/>
    </w:p>
    <w:p w:rsidR="00EC3BF5" w:rsidRDefault="00EC3BF5" w:rsidP="00EC3BF5">
      <w:pPr>
        <w:spacing w:before="120" w:line="276" w:lineRule="auto"/>
      </w:pPr>
      <w:r>
        <w:t>By the end of this unit</w:t>
      </w:r>
      <w:r w:rsidR="009A1EF2">
        <w:t>,</w:t>
      </w:r>
      <w:r>
        <w:t xml:space="preserve"> students will:</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recognise the role people play in religion </w:t>
      </w:r>
    </w:p>
    <w:p w:rsidR="00D172B4" w:rsidRPr="00E95D72" w:rsidRDefault="00D172B4" w:rsidP="00E95D72">
      <w:pPr>
        <w:numPr>
          <w:ilvl w:val="0"/>
          <w:numId w:val="47"/>
        </w:numPr>
        <w:spacing w:before="120" w:line="276" w:lineRule="auto"/>
        <w:rPr>
          <w:rFonts w:eastAsiaTheme="minorHAnsi" w:cs="Arial"/>
          <w:iCs/>
          <w:lang w:eastAsia="en-AU"/>
        </w:rPr>
      </w:pPr>
      <w:bookmarkStart w:id="42" w:name="_Toc381972361"/>
      <w:r w:rsidRPr="00E95D72">
        <w:rPr>
          <w:rFonts w:eastAsiaTheme="minorHAnsi" w:cs="Arial"/>
          <w:iCs/>
          <w:lang w:eastAsia="en-AU"/>
        </w:rPr>
        <w:t>identify examples of the role religion plays in society</w:t>
      </w:r>
      <w:bookmarkEnd w:id="42"/>
    </w:p>
    <w:p w:rsidR="00D172B4" w:rsidRPr="00E95D72" w:rsidRDefault="00D172B4" w:rsidP="00E95D72">
      <w:pPr>
        <w:numPr>
          <w:ilvl w:val="0"/>
          <w:numId w:val="47"/>
        </w:numPr>
        <w:spacing w:before="120" w:line="276" w:lineRule="auto"/>
        <w:rPr>
          <w:rFonts w:eastAsiaTheme="minorHAnsi" w:cs="Arial"/>
          <w:iCs/>
          <w:lang w:eastAsia="en-AU"/>
        </w:rPr>
      </w:pPr>
      <w:bookmarkStart w:id="43" w:name="_Toc381972362"/>
      <w:r w:rsidRPr="00E95D72">
        <w:rPr>
          <w:rFonts w:eastAsiaTheme="minorHAnsi" w:cs="Arial"/>
          <w:iCs/>
          <w:lang w:eastAsia="en-AU"/>
        </w:rPr>
        <w:t>use language and information about the role that religion plays in society</w:t>
      </w:r>
      <w:bookmarkEnd w:id="43"/>
    </w:p>
    <w:p w:rsidR="00D172B4" w:rsidRPr="00E95D72" w:rsidRDefault="00D172B4" w:rsidP="00E95D72">
      <w:pPr>
        <w:numPr>
          <w:ilvl w:val="0"/>
          <w:numId w:val="47"/>
        </w:numPr>
        <w:spacing w:before="120" w:line="276" w:lineRule="auto"/>
        <w:rPr>
          <w:rFonts w:eastAsiaTheme="minorHAnsi" w:cs="Arial"/>
          <w:iCs/>
          <w:lang w:eastAsia="en-AU"/>
        </w:rPr>
      </w:pPr>
      <w:bookmarkStart w:id="44" w:name="_Toc381972363"/>
      <w:r w:rsidRPr="00E95D72">
        <w:rPr>
          <w:rFonts w:eastAsiaTheme="minorHAnsi" w:cs="Arial"/>
          <w:iCs/>
          <w:lang w:eastAsia="en-AU"/>
        </w:rPr>
        <w:t>reflect upon their learning about the role that religion plays in society</w:t>
      </w:r>
      <w:bookmarkEnd w:id="44"/>
    </w:p>
    <w:p w:rsidR="00EC3BF5" w:rsidRPr="00042703" w:rsidRDefault="00EC3BF5" w:rsidP="00EC3BF5">
      <w:pPr>
        <w:pStyle w:val="Heading2"/>
      </w:pPr>
      <w:bookmarkStart w:id="45" w:name="_Toc383702370"/>
      <w:r w:rsidRPr="00042703">
        <w:t>Unit content</w:t>
      </w:r>
      <w:bookmarkEnd w:id="45"/>
    </w:p>
    <w:p w:rsidR="00EC3BF5" w:rsidRPr="00042703" w:rsidRDefault="00EC3BF5" w:rsidP="00EC3BF5">
      <w:pPr>
        <w:spacing w:before="120" w:line="276" w:lineRule="auto"/>
      </w:pPr>
      <w:r w:rsidRPr="00042703">
        <w:t>This unit includes the knowledge, understandings and skills described below.</w:t>
      </w:r>
    </w:p>
    <w:p w:rsidR="00D172B4" w:rsidRPr="00D172B4" w:rsidRDefault="00D172B4" w:rsidP="00D172B4">
      <w:pPr>
        <w:pStyle w:val="Heading3"/>
      </w:pPr>
      <w:bookmarkStart w:id="46" w:name="_Toc347908209"/>
      <w:bookmarkStart w:id="47" w:name="_Toc360457894"/>
      <w:bookmarkStart w:id="48" w:name="_Toc359503808"/>
      <w:r w:rsidRPr="00D172B4">
        <w:t xml:space="preserve">The nature of religion </w:t>
      </w:r>
    </w:p>
    <w:p w:rsidR="00D172B4" w:rsidRPr="00D172B4" w:rsidRDefault="00D172B4" w:rsidP="00CA7C27">
      <w:pPr>
        <w:spacing w:before="120" w:line="276" w:lineRule="auto"/>
        <w:outlineLvl w:val="2"/>
        <w:rPr>
          <w:b/>
          <w:bCs/>
        </w:rPr>
      </w:pPr>
      <w:r w:rsidRPr="00D172B4">
        <w:rPr>
          <w:b/>
          <w:bCs/>
        </w:rPr>
        <w:t>The search for meaning</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in which a particular person contributes to a religion</w:t>
      </w:r>
    </w:p>
    <w:p w:rsidR="00D172B4" w:rsidRPr="00D172B4" w:rsidRDefault="00D172B4" w:rsidP="00CA7C27">
      <w:pPr>
        <w:spacing w:before="120" w:line="276" w:lineRule="auto"/>
        <w:outlineLvl w:val="2"/>
        <w:rPr>
          <w:b/>
          <w:bCs/>
        </w:rPr>
      </w:pPr>
      <w:r w:rsidRPr="00D172B4">
        <w:rPr>
          <w:b/>
          <w:bCs/>
        </w:rPr>
        <w:t>Religious belief, teaching and practice</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an important religious belief</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in which communities celebrate their religion together</w:t>
      </w:r>
    </w:p>
    <w:p w:rsidR="00D172B4" w:rsidRPr="00E95D72" w:rsidRDefault="00D172B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ways in which people help in the work of a religion, such as: </w:t>
      </w:r>
    </w:p>
    <w:p w:rsidR="00D172B4" w:rsidRPr="00DC5CB9" w:rsidRDefault="00D172B4" w:rsidP="00E95D72">
      <w:pPr>
        <w:pStyle w:val="ListBullet"/>
        <w:numPr>
          <w:ilvl w:val="0"/>
          <w:numId w:val="33"/>
        </w:numPr>
        <w:ind w:left="709" w:hanging="283"/>
        <w:rPr>
          <w:rFonts w:cs="Calibri"/>
        </w:rPr>
      </w:pPr>
      <w:r w:rsidRPr="00DC5CB9">
        <w:rPr>
          <w:rFonts w:cs="Calibri"/>
        </w:rPr>
        <w:t>joining in regular prayer</w:t>
      </w:r>
    </w:p>
    <w:p w:rsidR="00D172B4" w:rsidRPr="00DC5CB9" w:rsidRDefault="00D172B4" w:rsidP="00E95D72">
      <w:pPr>
        <w:pStyle w:val="ListBullet"/>
        <w:numPr>
          <w:ilvl w:val="0"/>
          <w:numId w:val="33"/>
        </w:numPr>
        <w:ind w:left="709" w:hanging="283"/>
        <w:rPr>
          <w:rFonts w:cs="Calibri"/>
        </w:rPr>
      </w:pPr>
      <w:r w:rsidRPr="00DC5CB9">
        <w:rPr>
          <w:rFonts w:cs="Calibri"/>
        </w:rPr>
        <w:t>helping out with a religious event</w:t>
      </w:r>
    </w:p>
    <w:p w:rsidR="00D172B4" w:rsidRPr="00DC5CB9" w:rsidRDefault="00D172B4" w:rsidP="00E95D72">
      <w:pPr>
        <w:pStyle w:val="ListBullet"/>
        <w:numPr>
          <w:ilvl w:val="0"/>
          <w:numId w:val="33"/>
        </w:numPr>
        <w:ind w:left="709" w:hanging="283"/>
        <w:rPr>
          <w:rFonts w:cs="Calibri"/>
        </w:rPr>
      </w:pPr>
      <w:r w:rsidRPr="00DC5CB9">
        <w:rPr>
          <w:rFonts w:cs="Calibri"/>
        </w:rPr>
        <w:t>caring for people in need</w:t>
      </w:r>
    </w:p>
    <w:p w:rsidR="00D172B4" w:rsidRPr="00D172B4" w:rsidRDefault="00D172B4" w:rsidP="00D172B4">
      <w:pPr>
        <w:pStyle w:val="Heading3"/>
      </w:pPr>
      <w:r w:rsidRPr="00D172B4">
        <w:t>The influence of religion</w:t>
      </w:r>
    </w:p>
    <w:p w:rsidR="00D172B4" w:rsidRPr="00D172B4" w:rsidRDefault="00D172B4" w:rsidP="00CA7C27">
      <w:pPr>
        <w:spacing w:before="120" w:line="276" w:lineRule="auto"/>
        <w:outlineLvl w:val="2"/>
        <w:rPr>
          <w:b/>
          <w:bCs/>
        </w:rPr>
      </w:pPr>
      <w:r w:rsidRPr="00D172B4">
        <w:rPr>
          <w:b/>
          <w:bCs/>
        </w:rPr>
        <w:t>The place of religion in society</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examples of religion contributing to the society, such as the work of a religious charity</w:t>
      </w:r>
    </w:p>
    <w:p w:rsidR="00D172B4" w:rsidRPr="00D172B4" w:rsidRDefault="00D172B4" w:rsidP="00CA7C27">
      <w:pPr>
        <w:spacing w:before="120" w:line="276" w:lineRule="auto"/>
        <w:outlineLvl w:val="2"/>
        <w:rPr>
          <w:b/>
          <w:bCs/>
        </w:rPr>
      </w:pPr>
      <w:r w:rsidRPr="00D172B4">
        <w:rPr>
          <w:b/>
          <w:bCs/>
        </w:rPr>
        <w:t>Religion in historical contexts</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some events in the life of a religious person from the past</w:t>
      </w:r>
    </w:p>
    <w:p w:rsidR="00E86293" w:rsidRDefault="00E86293">
      <w:pPr>
        <w:spacing w:line="276" w:lineRule="auto"/>
        <w:rPr>
          <w:b/>
          <w:bCs/>
        </w:rPr>
      </w:pPr>
      <w:r>
        <w:rPr>
          <w:b/>
          <w:bCs/>
        </w:rPr>
        <w:br w:type="page"/>
      </w:r>
    </w:p>
    <w:p w:rsidR="00D172B4" w:rsidRPr="009A1EF2" w:rsidRDefault="00D172B4" w:rsidP="00CA7C27">
      <w:pPr>
        <w:spacing w:before="120" w:line="276" w:lineRule="auto"/>
        <w:outlineLvl w:val="2"/>
        <w:rPr>
          <w:b/>
          <w:bCs/>
        </w:rPr>
      </w:pPr>
      <w:r w:rsidRPr="009A1EF2">
        <w:rPr>
          <w:b/>
          <w:bCs/>
        </w:rPr>
        <w:t>Current issues for religion</w:t>
      </w:r>
    </w:p>
    <w:p w:rsidR="0036128A" w:rsidRPr="00E95D72" w:rsidRDefault="0036128A"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 xml:space="preserve">ways in which a religion can respond to issues in society, such as: </w:t>
      </w:r>
    </w:p>
    <w:p w:rsidR="0036128A" w:rsidRPr="00DC5CB9" w:rsidRDefault="0036128A" w:rsidP="00E95D72">
      <w:pPr>
        <w:pStyle w:val="ListBullet"/>
        <w:numPr>
          <w:ilvl w:val="0"/>
          <w:numId w:val="33"/>
        </w:numPr>
        <w:ind w:left="709" w:hanging="283"/>
        <w:rPr>
          <w:rFonts w:cs="Calibri"/>
        </w:rPr>
      </w:pPr>
      <w:r w:rsidRPr="00DC5CB9">
        <w:rPr>
          <w:rFonts w:cs="Calibri"/>
        </w:rPr>
        <w:t xml:space="preserve">explaining teachings </w:t>
      </w:r>
    </w:p>
    <w:p w:rsidR="0036128A" w:rsidRPr="00DC5CB9" w:rsidRDefault="0036128A" w:rsidP="00E95D72">
      <w:pPr>
        <w:pStyle w:val="ListBullet"/>
        <w:numPr>
          <w:ilvl w:val="0"/>
          <w:numId w:val="33"/>
        </w:numPr>
        <w:ind w:left="709" w:hanging="283"/>
        <w:rPr>
          <w:rFonts w:cs="Calibri"/>
        </w:rPr>
      </w:pPr>
      <w:r w:rsidRPr="00DC5CB9">
        <w:rPr>
          <w:rFonts w:cs="Calibri"/>
        </w:rPr>
        <w:t>providing help</w:t>
      </w:r>
    </w:p>
    <w:p w:rsidR="0036128A" w:rsidRPr="00DC5CB9" w:rsidRDefault="0036128A" w:rsidP="00E95D72">
      <w:pPr>
        <w:pStyle w:val="ListBullet"/>
        <w:numPr>
          <w:ilvl w:val="0"/>
          <w:numId w:val="33"/>
        </w:numPr>
        <w:ind w:left="709" w:hanging="283"/>
        <w:rPr>
          <w:rFonts w:cs="Calibri"/>
        </w:rPr>
      </w:pPr>
      <w:r w:rsidRPr="00DC5CB9">
        <w:rPr>
          <w:rFonts w:cs="Calibri"/>
        </w:rPr>
        <w:t>speaking about its views</w:t>
      </w:r>
    </w:p>
    <w:p w:rsidR="00D172B4" w:rsidRPr="00D172B4" w:rsidRDefault="00D172B4" w:rsidP="009A1EF2">
      <w:pPr>
        <w:pStyle w:val="Heading3"/>
      </w:pPr>
      <w:r w:rsidRPr="00D172B4">
        <w:t>Learning skills</w:t>
      </w:r>
    </w:p>
    <w:p w:rsidR="00D172B4" w:rsidRPr="009A1EF2" w:rsidRDefault="00D172B4" w:rsidP="00CA7C27">
      <w:pPr>
        <w:spacing w:before="120" w:line="276" w:lineRule="auto"/>
        <w:outlineLvl w:val="2"/>
        <w:rPr>
          <w:b/>
          <w:bCs/>
        </w:rPr>
      </w:pPr>
      <w:r w:rsidRPr="009A1EF2">
        <w:rPr>
          <w:b/>
          <w:bCs/>
        </w:rPr>
        <w:t>Language</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recognise and use key words in self-expression</w:t>
      </w:r>
    </w:p>
    <w:p w:rsidR="00D172B4" w:rsidRPr="009A1EF2" w:rsidRDefault="00D172B4" w:rsidP="00CA7C27">
      <w:pPr>
        <w:spacing w:before="120" w:line="276" w:lineRule="auto"/>
        <w:outlineLvl w:val="2"/>
        <w:rPr>
          <w:b/>
          <w:bCs/>
        </w:rPr>
      </w:pPr>
      <w:r w:rsidRPr="009A1EF2">
        <w:rPr>
          <w:b/>
          <w:bCs/>
        </w:rPr>
        <w:t xml:space="preserve">Processes </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ways to use relevant information and/or ideas</w:t>
      </w:r>
    </w:p>
    <w:p w:rsidR="00D172B4" w:rsidRPr="009A1EF2" w:rsidRDefault="00D172B4" w:rsidP="00CA7C27">
      <w:pPr>
        <w:spacing w:before="120" w:line="276" w:lineRule="auto"/>
        <w:outlineLvl w:val="2"/>
        <w:rPr>
          <w:b/>
          <w:bCs/>
        </w:rPr>
      </w:pPr>
      <w:r w:rsidRPr="009A1EF2">
        <w:rPr>
          <w:b/>
          <w:bCs/>
        </w:rPr>
        <w:t xml:space="preserve">Participation </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on own (with or without assistance) and/or with others on set tasks</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how to work appropriately in different social settings</w:t>
      </w:r>
    </w:p>
    <w:p w:rsidR="00D172B4" w:rsidRPr="00E95D72" w:rsidRDefault="00D172B4" w:rsidP="00E95D72">
      <w:pPr>
        <w:numPr>
          <w:ilvl w:val="0"/>
          <w:numId w:val="47"/>
        </w:numPr>
        <w:spacing w:before="120" w:line="276" w:lineRule="auto"/>
        <w:rPr>
          <w:rFonts w:eastAsiaTheme="minorHAnsi" w:cs="Arial"/>
          <w:iCs/>
          <w:lang w:eastAsia="en-AU"/>
        </w:rPr>
      </w:pPr>
      <w:r w:rsidRPr="00E95D72">
        <w:rPr>
          <w:rFonts w:eastAsiaTheme="minorHAnsi" w:cs="Arial"/>
          <w:iCs/>
          <w:lang w:eastAsia="en-AU"/>
        </w:rPr>
        <w:t xml:space="preserve">how to self-manage behaviour </w:t>
      </w:r>
    </w:p>
    <w:p w:rsidR="00D172B4" w:rsidRPr="009A1EF2" w:rsidRDefault="00D172B4" w:rsidP="00CA7C27">
      <w:pPr>
        <w:spacing w:before="120" w:line="276" w:lineRule="auto"/>
        <w:outlineLvl w:val="2"/>
        <w:rPr>
          <w:b/>
          <w:bCs/>
        </w:rPr>
      </w:pPr>
      <w:r w:rsidRPr="009A1EF2">
        <w:rPr>
          <w:b/>
          <w:bCs/>
        </w:rPr>
        <w:t xml:space="preserve">Communication </w:t>
      </w:r>
    </w:p>
    <w:p w:rsidR="00D172B4" w:rsidRPr="00E95D72" w:rsidRDefault="00D172B4" w:rsidP="00E95D72">
      <w:pPr>
        <w:numPr>
          <w:ilvl w:val="0"/>
          <w:numId w:val="47"/>
        </w:numPr>
        <w:spacing w:before="120" w:after="0" w:line="276" w:lineRule="auto"/>
        <w:ind w:left="357" w:hanging="357"/>
        <w:rPr>
          <w:rFonts w:eastAsiaTheme="minorHAnsi" w:cs="Arial"/>
          <w:iCs/>
          <w:lang w:eastAsia="en-AU"/>
        </w:rPr>
      </w:pPr>
      <w:r w:rsidRPr="00E95D72">
        <w:rPr>
          <w:rFonts w:eastAsiaTheme="minorHAnsi" w:cs="Arial"/>
          <w:iCs/>
          <w:lang w:eastAsia="en-AU"/>
        </w:rPr>
        <w:t>formats to express understandings, such as:</w:t>
      </w:r>
    </w:p>
    <w:p w:rsidR="00D172B4" w:rsidRPr="00DC5CB9" w:rsidRDefault="00D172B4" w:rsidP="00E95D72">
      <w:pPr>
        <w:pStyle w:val="ListBullet"/>
        <w:numPr>
          <w:ilvl w:val="0"/>
          <w:numId w:val="33"/>
        </w:numPr>
        <w:ind w:left="709" w:hanging="283"/>
        <w:rPr>
          <w:rFonts w:cs="Calibri"/>
        </w:rPr>
      </w:pPr>
      <w:r w:rsidRPr="00DC5CB9">
        <w:rPr>
          <w:rFonts w:cs="Calibri"/>
        </w:rPr>
        <w:t>sequencing information and ideas verbally and non-verbally</w:t>
      </w:r>
    </w:p>
    <w:p w:rsidR="00D172B4" w:rsidRPr="00DC5CB9" w:rsidRDefault="00D172B4" w:rsidP="00E95D72">
      <w:pPr>
        <w:pStyle w:val="ListBullet"/>
        <w:numPr>
          <w:ilvl w:val="0"/>
          <w:numId w:val="33"/>
        </w:numPr>
        <w:ind w:left="709" w:hanging="283"/>
        <w:rPr>
          <w:rFonts w:cs="Calibri"/>
        </w:rPr>
      </w:pPr>
      <w:r w:rsidRPr="00DC5CB9">
        <w:rPr>
          <w:rFonts w:cs="Calibri"/>
        </w:rPr>
        <w:t>recording and presenting information using PowerPoint slides</w:t>
      </w:r>
    </w:p>
    <w:p w:rsidR="00D172B4" w:rsidRPr="00D172B4" w:rsidRDefault="00D172B4" w:rsidP="00B65DD6">
      <w:pPr>
        <w:pStyle w:val="ListParagraph"/>
        <w:numPr>
          <w:ilvl w:val="0"/>
          <w:numId w:val="33"/>
        </w:numPr>
        <w:spacing w:line="276" w:lineRule="auto"/>
        <w:ind w:left="851" w:hanging="425"/>
        <w:rPr>
          <w:rFonts w:eastAsiaTheme="majorEastAsia" w:cstheme="majorBidi"/>
          <w:b/>
          <w:bCs/>
          <w:color w:val="342568" w:themeColor="accent1" w:themeShade="BF"/>
          <w:sz w:val="40"/>
          <w:szCs w:val="28"/>
        </w:rPr>
      </w:pPr>
      <w:r w:rsidRPr="00D172B4">
        <w:br w:type="page"/>
      </w:r>
    </w:p>
    <w:p w:rsidR="005F6BDF" w:rsidRPr="00042703" w:rsidRDefault="005F6BDF" w:rsidP="005F6BDF">
      <w:pPr>
        <w:pStyle w:val="Heading1"/>
      </w:pPr>
      <w:bookmarkStart w:id="49" w:name="_Toc380046197"/>
      <w:bookmarkStart w:id="50" w:name="_Toc383702371"/>
      <w:bookmarkEnd w:id="46"/>
      <w:bookmarkEnd w:id="25"/>
      <w:bookmarkEnd w:id="47"/>
      <w:bookmarkEnd w:id="48"/>
      <w:r w:rsidRPr="00042703">
        <w:t>School-based assessment</w:t>
      </w:r>
      <w:bookmarkEnd w:id="49"/>
      <w:bookmarkEnd w:id="50"/>
    </w:p>
    <w:p w:rsidR="00E95D72" w:rsidRPr="00FD1EBD" w:rsidRDefault="00E95D72" w:rsidP="00E95D72">
      <w:pPr>
        <w:spacing w:before="120" w:line="276" w:lineRule="auto"/>
      </w:pPr>
      <w:bookmarkStart w:id="51" w:name="_Toc347908210"/>
      <w:r w:rsidRPr="00FD1EBD">
        <w:t xml:space="preserve">Approaches to assessment should support teachers to identify, broaden and deepen their understanding of what students can do, and assist teachers to determine the educational priorities for each student. </w:t>
      </w:r>
    </w:p>
    <w:p w:rsidR="00E95D72" w:rsidRPr="00FD1EBD" w:rsidRDefault="00E95D72" w:rsidP="00E95D72">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E95D72" w:rsidRPr="00FD1EBD" w:rsidRDefault="00E95D72" w:rsidP="00E95D72">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E95D72" w:rsidRPr="00FD1EBD" w:rsidRDefault="00E95D72" w:rsidP="00E95D72">
      <w:pPr>
        <w:spacing w:before="120"/>
        <w:rPr>
          <w:rFonts w:eastAsia="Times New Roman" w:cs="Calibri"/>
          <w:color w:val="000000" w:themeColor="text1"/>
        </w:rPr>
      </w:pPr>
      <w:r w:rsidRPr="00FD1EBD">
        <w:rPr>
          <w:rFonts w:eastAsia="Times New Roman" w:cs="Calibri"/>
          <w:color w:val="000000" w:themeColor="text1"/>
        </w:rPr>
        <w:t>The assessment outline must:</w:t>
      </w:r>
    </w:p>
    <w:p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E95D72" w:rsidRPr="00FD1EBD" w:rsidRDefault="00E95D72" w:rsidP="00E95D72">
      <w:pPr>
        <w:numPr>
          <w:ilvl w:val="0"/>
          <w:numId w:val="47"/>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E95D72" w:rsidRPr="00FD1EBD" w:rsidRDefault="00E95D72" w:rsidP="00E95D72">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E95D72" w:rsidRPr="00FD1EBD" w:rsidRDefault="00E95D72" w:rsidP="00E95D72">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E95D72" w:rsidRPr="00FD1EBD" w:rsidRDefault="00E95D72" w:rsidP="00E95D72">
      <w:pPr>
        <w:spacing w:before="120" w:line="276" w:lineRule="auto"/>
      </w:pPr>
      <w:r w:rsidRPr="00FD1EBD">
        <w:t>Tools for the collection of evidence to support student progress towards individual learning goals may include:</w:t>
      </w:r>
    </w:p>
    <w:p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E95D72" w:rsidRPr="00FD1EBD" w:rsidRDefault="00E95D72" w:rsidP="00E95D72">
      <w:pPr>
        <w:numPr>
          <w:ilvl w:val="0"/>
          <w:numId w:val="47"/>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E95D72" w:rsidRPr="00FD1EBD" w:rsidRDefault="00E95D72" w:rsidP="00E95D72">
      <w:pPr>
        <w:numPr>
          <w:ilvl w:val="0"/>
          <w:numId w:val="47"/>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E95D72" w:rsidRPr="00FD1EBD" w:rsidRDefault="00E95D72" w:rsidP="00E95D72">
      <w:pPr>
        <w:spacing w:before="120" w:line="276" w:lineRule="auto"/>
      </w:pPr>
      <w:r w:rsidRPr="00FD1EBD">
        <w:t>Decisions about whether it is appropriate to offer adjustments to students in course work and assessment tasks are the responsibility of the school.</w:t>
      </w:r>
    </w:p>
    <w:bookmarkEnd w:id="51"/>
    <w:p w:rsidR="00E95D72" w:rsidRPr="00FD1EBD" w:rsidRDefault="00E95D72" w:rsidP="00E95D72">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E95D72" w:rsidRPr="00FD1EBD" w:rsidRDefault="00E95D72" w:rsidP="00E95D72">
      <w:pPr>
        <w:spacing w:before="120" w:line="276" w:lineRule="auto"/>
      </w:pPr>
      <w:r w:rsidRPr="00FD1EBD">
        <w:t xml:space="preserve">Schools report on each student’s learning progress for a unit in Preliminary courses as either completed or not completed.  </w:t>
      </w:r>
    </w:p>
    <w:p w:rsidR="00E95D72" w:rsidRPr="00FD1EBD" w:rsidRDefault="00E95D72" w:rsidP="00E95D72">
      <w:pPr>
        <w:spacing w:before="120" w:line="276" w:lineRule="auto"/>
      </w:pPr>
      <w:r w:rsidRPr="00FD1EBD">
        <w:t>To be deemed to have completed the course, the school determines whether a student meets the following criteria:</w:t>
      </w:r>
    </w:p>
    <w:p w:rsidR="00E95D72" w:rsidRPr="00FD1EBD" w:rsidRDefault="00E95D72" w:rsidP="00E95D72">
      <w:pPr>
        <w:numPr>
          <w:ilvl w:val="0"/>
          <w:numId w:val="47"/>
        </w:numPr>
        <w:spacing w:before="120" w:line="276" w:lineRule="auto"/>
        <w:rPr>
          <w:iCs/>
        </w:rPr>
      </w:pPr>
      <w:r w:rsidRPr="00FD1EBD">
        <w:rPr>
          <w:iCs/>
        </w:rPr>
        <w:t>completion of the education and assessment program for the unit (unless the school accepts that there are exceptional and justifiable circumstances)</w:t>
      </w:r>
    </w:p>
    <w:p w:rsidR="00E95D72" w:rsidRPr="00FD1EBD" w:rsidRDefault="00E95D72" w:rsidP="00E95D72">
      <w:pPr>
        <w:numPr>
          <w:ilvl w:val="0"/>
          <w:numId w:val="47"/>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5F6BDF" w:rsidRPr="00E95D72" w:rsidRDefault="00E95D72" w:rsidP="00E95D72">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5F6BDF" w:rsidRPr="00E95D72"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F2" w:rsidRDefault="009A1EF2" w:rsidP="00742128">
      <w:pPr>
        <w:spacing w:after="0" w:line="240" w:lineRule="auto"/>
      </w:pPr>
      <w:r>
        <w:separator/>
      </w:r>
    </w:p>
  </w:endnote>
  <w:endnote w:type="continuationSeparator" w:id="0">
    <w:p w:rsidR="009A1EF2" w:rsidRDefault="009A1EF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8324A6" w:rsidRDefault="009A1EF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8548F9" w:rsidRDefault="009A1EF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Religiona and Life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9C7C11" w:rsidRDefault="009A1EF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F2" w:rsidRDefault="009A1EF2" w:rsidP="00742128">
      <w:pPr>
        <w:spacing w:after="0" w:line="240" w:lineRule="auto"/>
      </w:pPr>
      <w:r>
        <w:separator/>
      </w:r>
    </w:p>
  </w:footnote>
  <w:footnote w:type="continuationSeparator" w:id="0">
    <w:p w:rsidR="009A1EF2" w:rsidRDefault="009A1EF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9A1EF2" w:rsidRPr="00F35D7C" w:rsidTr="004D2A71">
      <w:tc>
        <w:tcPr>
          <w:tcW w:w="5707" w:type="dxa"/>
          <w:shd w:val="clear" w:color="auto" w:fill="auto"/>
        </w:tcPr>
        <w:p w:rsidR="009A1EF2" w:rsidRPr="00F35D7C" w:rsidRDefault="009A1EF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9A1EF2" w:rsidRPr="00F35D7C" w:rsidRDefault="009A1EF2"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9A1EF2" w:rsidRDefault="009A1EF2"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1567D0" w:rsidRDefault="009A1EF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71419">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9C7C11" w:rsidRDefault="009A1EF2"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Default="009A1E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2" w:rsidRPr="001567D0" w:rsidRDefault="009A1EF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71419">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FA2"/>
    <w:multiLevelType w:val="hybridMultilevel"/>
    <w:tmpl w:val="2E9C820A"/>
    <w:lvl w:ilvl="0" w:tplc="9D7E75D0">
      <w:start w:val="1"/>
      <w:numFmt w:val="bullet"/>
      <w:lvlText w:val=""/>
      <w:lvlJc w:val="left"/>
      <w:pPr>
        <w:ind w:left="1637" w:hanging="360"/>
      </w:pPr>
      <w:rPr>
        <w:rFonts w:ascii="Wingdings" w:hAnsi="Wingdings" w:hint="default"/>
      </w:rPr>
    </w:lvl>
    <w:lvl w:ilvl="1" w:tplc="0C090003" w:tentative="1">
      <w:start w:val="1"/>
      <w:numFmt w:val="bullet"/>
      <w:lvlText w:val="o"/>
      <w:lvlJc w:val="left"/>
      <w:pPr>
        <w:ind w:left="2575" w:hanging="360"/>
      </w:pPr>
      <w:rPr>
        <w:rFonts w:ascii="Courier New" w:hAnsi="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1">
    <w:nsid w:val="2CEE5C19"/>
    <w:multiLevelType w:val="hybridMultilevel"/>
    <w:tmpl w:val="F1C0154C"/>
    <w:lvl w:ilvl="0" w:tplc="9D7E75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36D07C5C"/>
    <w:multiLevelType w:val="hybridMultilevel"/>
    <w:tmpl w:val="6CB03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F7F4A"/>
    <w:multiLevelType w:val="hybridMultilevel"/>
    <w:tmpl w:val="4C445708"/>
    <w:lvl w:ilvl="0" w:tplc="697E765C">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lvl>
  </w:abstractNum>
  <w:abstractNum w:abstractNumId="6">
    <w:nsid w:val="4C911FFE"/>
    <w:multiLevelType w:val="hybridMultilevel"/>
    <w:tmpl w:val="4BAEB88A"/>
    <w:lvl w:ilvl="0" w:tplc="325EBA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4"/>
  </w:num>
  <w:num w:numId="33">
    <w:abstractNumId w:val="1"/>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7"/>
  </w:num>
  <w:num w:numId="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42703"/>
    <w:rsid w:val="000434FB"/>
    <w:rsid w:val="000439B5"/>
    <w:rsid w:val="00044B89"/>
    <w:rsid w:val="000618E2"/>
    <w:rsid w:val="00065EA6"/>
    <w:rsid w:val="00077122"/>
    <w:rsid w:val="00085D75"/>
    <w:rsid w:val="0009024C"/>
    <w:rsid w:val="000A023F"/>
    <w:rsid w:val="000A0FC1"/>
    <w:rsid w:val="000A4006"/>
    <w:rsid w:val="000A6ABE"/>
    <w:rsid w:val="000B07ED"/>
    <w:rsid w:val="000C4029"/>
    <w:rsid w:val="000C6318"/>
    <w:rsid w:val="000C6758"/>
    <w:rsid w:val="000C6AF1"/>
    <w:rsid w:val="000D1019"/>
    <w:rsid w:val="000F34B1"/>
    <w:rsid w:val="000F404F"/>
    <w:rsid w:val="0010058F"/>
    <w:rsid w:val="00102AB4"/>
    <w:rsid w:val="00112C23"/>
    <w:rsid w:val="00116223"/>
    <w:rsid w:val="0013465E"/>
    <w:rsid w:val="001451B9"/>
    <w:rsid w:val="00151DC5"/>
    <w:rsid w:val="001564EC"/>
    <w:rsid w:val="001567D0"/>
    <w:rsid w:val="00157E06"/>
    <w:rsid w:val="001616CF"/>
    <w:rsid w:val="00167B95"/>
    <w:rsid w:val="00177723"/>
    <w:rsid w:val="00181895"/>
    <w:rsid w:val="0019340B"/>
    <w:rsid w:val="00195B43"/>
    <w:rsid w:val="001A540B"/>
    <w:rsid w:val="001A7DBB"/>
    <w:rsid w:val="001B1674"/>
    <w:rsid w:val="001B43B6"/>
    <w:rsid w:val="001B4991"/>
    <w:rsid w:val="001D1413"/>
    <w:rsid w:val="001D76C5"/>
    <w:rsid w:val="001E126B"/>
    <w:rsid w:val="001F0B08"/>
    <w:rsid w:val="001F36A9"/>
    <w:rsid w:val="001F4A94"/>
    <w:rsid w:val="001F6467"/>
    <w:rsid w:val="002003BF"/>
    <w:rsid w:val="00211CE6"/>
    <w:rsid w:val="0021393C"/>
    <w:rsid w:val="00227F65"/>
    <w:rsid w:val="0023153D"/>
    <w:rsid w:val="0024211B"/>
    <w:rsid w:val="0025030E"/>
    <w:rsid w:val="00270163"/>
    <w:rsid w:val="00275E0B"/>
    <w:rsid w:val="00285893"/>
    <w:rsid w:val="0029038D"/>
    <w:rsid w:val="00290C4A"/>
    <w:rsid w:val="002937BC"/>
    <w:rsid w:val="00296DA9"/>
    <w:rsid w:val="002A471E"/>
    <w:rsid w:val="002B1DBA"/>
    <w:rsid w:val="002B57DA"/>
    <w:rsid w:val="002B6A0F"/>
    <w:rsid w:val="002B6FEE"/>
    <w:rsid w:val="002C05E5"/>
    <w:rsid w:val="002C386C"/>
    <w:rsid w:val="002D76EE"/>
    <w:rsid w:val="002E217D"/>
    <w:rsid w:val="002E5BC0"/>
    <w:rsid w:val="002E78F4"/>
    <w:rsid w:val="002F41D0"/>
    <w:rsid w:val="002F52CA"/>
    <w:rsid w:val="00304E41"/>
    <w:rsid w:val="00306C56"/>
    <w:rsid w:val="00317D45"/>
    <w:rsid w:val="00322B84"/>
    <w:rsid w:val="00333E55"/>
    <w:rsid w:val="0036128A"/>
    <w:rsid w:val="0036354F"/>
    <w:rsid w:val="0036440F"/>
    <w:rsid w:val="00373FD4"/>
    <w:rsid w:val="00376DA5"/>
    <w:rsid w:val="00387500"/>
    <w:rsid w:val="003A0A64"/>
    <w:rsid w:val="003A732B"/>
    <w:rsid w:val="003B6930"/>
    <w:rsid w:val="003C219F"/>
    <w:rsid w:val="003C4992"/>
    <w:rsid w:val="003C721F"/>
    <w:rsid w:val="003D3CBD"/>
    <w:rsid w:val="003D544F"/>
    <w:rsid w:val="003F14E7"/>
    <w:rsid w:val="003F54AC"/>
    <w:rsid w:val="00403078"/>
    <w:rsid w:val="004051EF"/>
    <w:rsid w:val="00412F94"/>
    <w:rsid w:val="00413C8C"/>
    <w:rsid w:val="00416C3D"/>
    <w:rsid w:val="004346CD"/>
    <w:rsid w:val="0043620D"/>
    <w:rsid w:val="0044037B"/>
    <w:rsid w:val="00442824"/>
    <w:rsid w:val="0044627A"/>
    <w:rsid w:val="00466D3C"/>
    <w:rsid w:val="00492C50"/>
    <w:rsid w:val="004B14BE"/>
    <w:rsid w:val="004B6824"/>
    <w:rsid w:val="004B7DB5"/>
    <w:rsid w:val="004D2A71"/>
    <w:rsid w:val="004F7DA2"/>
    <w:rsid w:val="00504046"/>
    <w:rsid w:val="00516CCF"/>
    <w:rsid w:val="00517E1F"/>
    <w:rsid w:val="005335D5"/>
    <w:rsid w:val="005371C1"/>
    <w:rsid w:val="00540775"/>
    <w:rsid w:val="005424B9"/>
    <w:rsid w:val="00554AC8"/>
    <w:rsid w:val="005756CA"/>
    <w:rsid w:val="005772E6"/>
    <w:rsid w:val="005779B0"/>
    <w:rsid w:val="00590B91"/>
    <w:rsid w:val="00592F9D"/>
    <w:rsid w:val="005B1629"/>
    <w:rsid w:val="005B3E3B"/>
    <w:rsid w:val="005B6921"/>
    <w:rsid w:val="005C7187"/>
    <w:rsid w:val="005C74DE"/>
    <w:rsid w:val="005D5F3A"/>
    <w:rsid w:val="005D78C1"/>
    <w:rsid w:val="005E18DA"/>
    <w:rsid w:val="005E26A0"/>
    <w:rsid w:val="005E4338"/>
    <w:rsid w:val="005E6287"/>
    <w:rsid w:val="005F2103"/>
    <w:rsid w:val="005F6BDF"/>
    <w:rsid w:val="0060245A"/>
    <w:rsid w:val="00604FB6"/>
    <w:rsid w:val="006056D8"/>
    <w:rsid w:val="00606555"/>
    <w:rsid w:val="00613BD4"/>
    <w:rsid w:val="00616185"/>
    <w:rsid w:val="00625F43"/>
    <w:rsid w:val="00630C3D"/>
    <w:rsid w:val="00630C74"/>
    <w:rsid w:val="00631769"/>
    <w:rsid w:val="00637F0D"/>
    <w:rsid w:val="00641284"/>
    <w:rsid w:val="00645BBC"/>
    <w:rsid w:val="00665738"/>
    <w:rsid w:val="00666FEB"/>
    <w:rsid w:val="006709B0"/>
    <w:rsid w:val="006748E6"/>
    <w:rsid w:val="006803C1"/>
    <w:rsid w:val="00691A72"/>
    <w:rsid w:val="00693261"/>
    <w:rsid w:val="006A0088"/>
    <w:rsid w:val="006A4232"/>
    <w:rsid w:val="006B3D03"/>
    <w:rsid w:val="006B7A78"/>
    <w:rsid w:val="006C085D"/>
    <w:rsid w:val="006D2B4A"/>
    <w:rsid w:val="006E1D80"/>
    <w:rsid w:val="006E264E"/>
    <w:rsid w:val="006E27F0"/>
    <w:rsid w:val="006E55CE"/>
    <w:rsid w:val="006F5AB3"/>
    <w:rsid w:val="0071624F"/>
    <w:rsid w:val="00716474"/>
    <w:rsid w:val="0071747B"/>
    <w:rsid w:val="00737E63"/>
    <w:rsid w:val="00742128"/>
    <w:rsid w:val="00745E9B"/>
    <w:rsid w:val="00792029"/>
    <w:rsid w:val="00793207"/>
    <w:rsid w:val="007A4519"/>
    <w:rsid w:val="007B19D2"/>
    <w:rsid w:val="007E0369"/>
    <w:rsid w:val="007E5A37"/>
    <w:rsid w:val="007F70C7"/>
    <w:rsid w:val="008079E9"/>
    <w:rsid w:val="00810923"/>
    <w:rsid w:val="00816188"/>
    <w:rsid w:val="0081760A"/>
    <w:rsid w:val="00826D35"/>
    <w:rsid w:val="008324A6"/>
    <w:rsid w:val="00846AF5"/>
    <w:rsid w:val="008548F9"/>
    <w:rsid w:val="00864C3C"/>
    <w:rsid w:val="008669DF"/>
    <w:rsid w:val="0088053A"/>
    <w:rsid w:val="00890076"/>
    <w:rsid w:val="00894ABF"/>
    <w:rsid w:val="008A0C3D"/>
    <w:rsid w:val="008A7555"/>
    <w:rsid w:val="008D39C9"/>
    <w:rsid w:val="008E144B"/>
    <w:rsid w:val="008E6F07"/>
    <w:rsid w:val="008F1102"/>
    <w:rsid w:val="008F15C7"/>
    <w:rsid w:val="008F1BD6"/>
    <w:rsid w:val="008F3D15"/>
    <w:rsid w:val="008F432B"/>
    <w:rsid w:val="00904BFC"/>
    <w:rsid w:val="009103D4"/>
    <w:rsid w:val="00915A9F"/>
    <w:rsid w:val="00927CF9"/>
    <w:rsid w:val="009356D1"/>
    <w:rsid w:val="0094007F"/>
    <w:rsid w:val="00945408"/>
    <w:rsid w:val="00955E93"/>
    <w:rsid w:val="00956DE1"/>
    <w:rsid w:val="00964696"/>
    <w:rsid w:val="009732C7"/>
    <w:rsid w:val="00974508"/>
    <w:rsid w:val="00976638"/>
    <w:rsid w:val="00990B70"/>
    <w:rsid w:val="0099315B"/>
    <w:rsid w:val="009A1EF2"/>
    <w:rsid w:val="009A30DE"/>
    <w:rsid w:val="009A3D33"/>
    <w:rsid w:val="009B4B95"/>
    <w:rsid w:val="009C4F8C"/>
    <w:rsid w:val="009C62D6"/>
    <w:rsid w:val="009C7C11"/>
    <w:rsid w:val="009D4A6D"/>
    <w:rsid w:val="009D4A76"/>
    <w:rsid w:val="009E0E9F"/>
    <w:rsid w:val="009E2A22"/>
    <w:rsid w:val="00A22956"/>
    <w:rsid w:val="00A24944"/>
    <w:rsid w:val="00A258EF"/>
    <w:rsid w:val="00A31D25"/>
    <w:rsid w:val="00A415FD"/>
    <w:rsid w:val="00A44A86"/>
    <w:rsid w:val="00A743FD"/>
    <w:rsid w:val="00A96D41"/>
    <w:rsid w:val="00AB0204"/>
    <w:rsid w:val="00AB57C5"/>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36B9"/>
    <w:rsid w:val="00B44993"/>
    <w:rsid w:val="00B46973"/>
    <w:rsid w:val="00B5583F"/>
    <w:rsid w:val="00B55A49"/>
    <w:rsid w:val="00B5784E"/>
    <w:rsid w:val="00B635B2"/>
    <w:rsid w:val="00B65DD6"/>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1437"/>
    <w:rsid w:val="00BF372A"/>
    <w:rsid w:val="00C10457"/>
    <w:rsid w:val="00C11BED"/>
    <w:rsid w:val="00C1764E"/>
    <w:rsid w:val="00C24F89"/>
    <w:rsid w:val="00C30AA6"/>
    <w:rsid w:val="00C370B6"/>
    <w:rsid w:val="00C37162"/>
    <w:rsid w:val="00C3774C"/>
    <w:rsid w:val="00C43A9A"/>
    <w:rsid w:val="00C51F9A"/>
    <w:rsid w:val="00C55C54"/>
    <w:rsid w:val="00C5718F"/>
    <w:rsid w:val="00C57CDD"/>
    <w:rsid w:val="00C72B95"/>
    <w:rsid w:val="00C7305D"/>
    <w:rsid w:val="00C75795"/>
    <w:rsid w:val="00C827C6"/>
    <w:rsid w:val="00C858E6"/>
    <w:rsid w:val="00CA14D3"/>
    <w:rsid w:val="00CA51CE"/>
    <w:rsid w:val="00CA7C27"/>
    <w:rsid w:val="00CE0E01"/>
    <w:rsid w:val="00CE4CE1"/>
    <w:rsid w:val="00CF6AB8"/>
    <w:rsid w:val="00D0093B"/>
    <w:rsid w:val="00D02F25"/>
    <w:rsid w:val="00D05E27"/>
    <w:rsid w:val="00D0711B"/>
    <w:rsid w:val="00D172B4"/>
    <w:rsid w:val="00D17A5D"/>
    <w:rsid w:val="00D404F2"/>
    <w:rsid w:val="00D405FC"/>
    <w:rsid w:val="00D46EA0"/>
    <w:rsid w:val="00D57F2D"/>
    <w:rsid w:val="00D65567"/>
    <w:rsid w:val="00D65B57"/>
    <w:rsid w:val="00D85019"/>
    <w:rsid w:val="00D904D1"/>
    <w:rsid w:val="00D91AF7"/>
    <w:rsid w:val="00D964B7"/>
    <w:rsid w:val="00DB1A86"/>
    <w:rsid w:val="00DB4B3C"/>
    <w:rsid w:val="00DC3A58"/>
    <w:rsid w:val="00DC5CB9"/>
    <w:rsid w:val="00DD03EE"/>
    <w:rsid w:val="00DD1D21"/>
    <w:rsid w:val="00DD23DF"/>
    <w:rsid w:val="00DD51A8"/>
    <w:rsid w:val="00DE58DA"/>
    <w:rsid w:val="00E01252"/>
    <w:rsid w:val="00E327A3"/>
    <w:rsid w:val="00E32D95"/>
    <w:rsid w:val="00E343C2"/>
    <w:rsid w:val="00E41C0A"/>
    <w:rsid w:val="00E445A9"/>
    <w:rsid w:val="00E47F22"/>
    <w:rsid w:val="00E54236"/>
    <w:rsid w:val="00E5522A"/>
    <w:rsid w:val="00E57A9E"/>
    <w:rsid w:val="00E67F43"/>
    <w:rsid w:val="00E71419"/>
    <w:rsid w:val="00E71B62"/>
    <w:rsid w:val="00E721B6"/>
    <w:rsid w:val="00E86293"/>
    <w:rsid w:val="00E924D6"/>
    <w:rsid w:val="00E95C87"/>
    <w:rsid w:val="00E95D72"/>
    <w:rsid w:val="00EA76A7"/>
    <w:rsid w:val="00EB3C04"/>
    <w:rsid w:val="00EC3BF5"/>
    <w:rsid w:val="00ED3A00"/>
    <w:rsid w:val="00EE1227"/>
    <w:rsid w:val="00EF0533"/>
    <w:rsid w:val="00EF4480"/>
    <w:rsid w:val="00EF6295"/>
    <w:rsid w:val="00F02FBB"/>
    <w:rsid w:val="00F04642"/>
    <w:rsid w:val="00F05C5C"/>
    <w:rsid w:val="00F22B87"/>
    <w:rsid w:val="00F27434"/>
    <w:rsid w:val="00F37A60"/>
    <w:rsid w:val="00F440A1"/>
    <w:rsid w:val="00F51026"/>
    <w:rsid w:val="00F53188"/>
    <w:rsid w:val="00F60354"/>
    <w:rsid w:val="00F651A4"/>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C57BF"/>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D76E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2D76EE"/>
    <w:rPr>
      <w:rFonts w:eastAsiaTheme="minorHAnsi" w:cs="Arial"/>
      <w:lang w:eastAsia="en-AU"/>
    </w:rPr>
  </w:style>
  <w:style w:type="paragraph" w:customStyle="1" w:styleId="ListItem">
    <w:name w:val="List Item"/>
    <w:basedOn w:val="Paragraph"/>
    <w:link w:val="ListItemChar"/>
    <w:qFormat/>
    <w:rsid w:val="00B65DD6"/>
    <w:pPr>
      <w:numPr>
        <w:numId w:val="3"/>
      </w:numPr>
    </w:pPr>
    <w:rPr>
      <w:iCs/>
    </w:rPr>
  </w:style>
  <w:style w:type="character" w:customStyle="1" w:styleId="ListItemChar">
    <w:name w:val="List Item Char"/>
    <w:basedOn w:val="DefaultParagraphFont"/>
    <w:link w:val="ListItem"/>
    <w:rsid w:val="00B65DD6"/>
    <w:rPr>
      <w:rFonts w:eastAsiaTheme="minorHAns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2D76E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2D76EE"/>
    <w:rPr>
      <w:rFonts w:eastAsiaTheme="minorHAnsi" w:cs="Arial"/>
      <w:lang w:eastAsia="en-AU"/>
    </w:rPr>
  </w:style>
  <w:style w:type="paragraph" w:customStyle="1" w:styleId="ListItem">
    <w:name w:val="List Item"/>
    <w:basedOn w:val="Paragraph"/>
    <w:link w:val="ListItemChar"/>
    <w:qFormat/>
    <w:rsid w:val="00B65DD6"/>
    <w:pPr>
      <w:numPr>
        <w:numId w:val="3"/>
      </w:numPr>
    </w:pPr>
    <w:rPr>
      <w:iCs/>
    </w:rPr>
  </w:style>
  <w:style w:type="character" w:customStyle="1" w:styleId="ListItemChar">
    <w:name w:val="List Item Char"/>
    <w:basedOn w:val="DefaultParagraphFont"/>
    <w:link w:val="ListItem"/>
    <w:rsid w:val="00B65DD6"/>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17D1-37ED-404F-BC69-ED54E2D4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23</cp:revision>
  <cp:lastPrinted>2014-03-27T09:26:00Z</cp:lastPrinted>
  <dcterms:created xsi:type="dcterms:W3CDTF">2014-03-11T05:52:00Z</dcterms:created>
  <dcterms:modified xsi:type="dcterms:W3CDTF">2014-03-27T09:26:00Z</dcterms:modified>
</cp:coreProperties>
</file>