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3F6AE" w14:textId="77777777" w:rsidR="00935848" w:rsidRPr="00AC57B2" w:rsidRDefault="00935848" w:rsidP="00F13868">
      <w:pPr>
        <w:pStyle w:val="SCSATitle1"/>
      </w:pPr>
      <w:r w:rsidRPr="00AC57B2">
        <w:rPr>
          <w:rFonts w:ascii="Franklin Gothic Medium" w:hAnsi="Franklin Gothic Medium"/>
          <w:noProof/>
          <w:color w:val="463969"/>
          <w:sz w:val="52"/>
        </w:rPr>
        <w:drawing>
          <wp:anchor distT="0" distB="0" distL="114300" distR="114300" simplePos="0" relativeHeight="251659264" behindDoc="1" locked="1" layoutInCell="1" allowOverlap="1" wp14:anchorId="2452DBBE" wp14:editId="4919D7EF">
            <wp:simplePos x="0" y="0"/>
            <wp:positionH relativeFrom="column">
              <wp:posOffset>-6105525</wp:posOffset>
            </wp:positionH>
            <wp:positionV relativeFrom="paragraph">
              <wp:posOffset>227965</wp:posOffset>
            </wp:positionV>
            <wp:extent cx="11631295" cy="9121775"/>
            <wp:effectExtent l="0" t="0" r="0" b="0"/>
            <wp:wrapNone/>
            <wp:docPr id="4" name="Picture 4"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7" cstate="print">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AC57B2">
        <w:t>Sample Assessment Outline</w:t>
      </w:r>
    </w:p>
    <w:p w14:paraId="63DDF2C8" w14:textId="239E3FC1" w:rsidR="00052D4A" w:rsidRPr="00AC57B2" w:rsidRDefault="00A93DD0" w:rsidP="00F13868">
      <w:pPr>
        <w:pStyle w:val="SCSATitle2"/>
      </w:pPr>
      <w:r>
        <w:t>H</w:t>
      </w:r>
      <w:r w:rsidR="00052D4A" w:rsidRPr="00AC57B2">
        <w:t xml:space="preserve">umanities and </w:t>
      </w:r>
      <w:r>
        <w:t>S</w:t>
      </w:r>
      <w:r w:rsidR="00052D4A" w:rsidRPr="00AC57B2">
        <w:t xml:space="preserve">ocial </w:t>
      </w:r>
      <w:r>
        <w:t>S</w:t>
      </w:r>
      <w:r w:rsidR="00052D4A" w:rsidRPr="00AC57B2">
        <w:t xml:space="preserve">ciences in </w:t>
      </w:r>
      <w:r>
        <w:t>A</w:t>
      </w:r>
      <w:r w:rsidR="00052D4A" w:rsidRPr="00AC57B2">
        <w:t>ction</w:t>
      </w:r>
    </w:p>
    <w:p w14:paraId="2C553945" w14:textId="09009D58" w:rsidR="000A41D6" w:rsidRPr="00AC57B2" w:rsidRDefault="00052D4A" w:rsidP="00F13868">
      <w:pPr>
        <w:pStyle w:val="SCSATitle3"/>
      </w:pPr>
      <w:r w:rsidRPr="00AC57B2">
        <w:t xml:space="preserve">General </w:t>
      </w:r>
      <w:r w:rsidR="00A93DD0">
        <w:t>Y</w:t>
      </w:r>
      <w:r w:rsidR="000A41D6" w:rsidRPr="00AC57B2">
        <w:t>ear 11</w:t>
      </w:r>
    </w:p>
    <w:p w14:paraId="4590316A" w14:textId="77777777" w:rsidR="00935848" w:rsidRPr="00AC57B2" w:rsidRDefault="00935848" w:rsidP="00935848">
      <w:pPr>
        <w:keepNext/>
        <w:jc w:val="center"/>
        <w:outlineLvl w:val="0"/>
        <w:rPr>
          <w:rFonts w:eastAsia="SimSun"/>
          <w:b/>
          <w:sz w:val="24"/>
          <w:szCs w:val="24"/>
        </w:rPr>
      </w:pPr>
    </w:p>
    <w:p w14:paraId="47C47B2F" w14:textId="77777777" w:rsidR="00935848" w:rsidRPr="00AC57B2" w:rsidRDefault="00935848" w:rsidP="00935848">
      <w:pPr>
        <w:spacing w:line="264" w:lineRule="auto"/>
        <w:rPr>
          <w:rFonts w:ascii="Times New Roman" w:eastAsia="SimSun" w:hAnsi="Times New Roman"/>
          <w:sz w:val="24"/>
          <w:szCs w:val="24"/>
          <w:lang w:eastAsia="zh-CN"/>
        </w:rPr>
      </w:pPr>
      <w:r w:rsidRPr="00AC57B2">
        <w:rPr>
          <w:rFonts w:ascii="Times New Roman" w:eastAsia="SimSun" w:hAnsi="Times New Roman"/>
          <w:sz w:val="24"/>
          <w:szCs w:val="24"/>
          <w:lang w:eastAsia="zh-CN"/>
        </w:rPr>
        <w:br w:type="page"/>
      </w:r>
    </w:p>
    <w:p w14:paraId="57B6A572" w14:textId="01D995E2" w:rsidR="002E1FCC" w:rsidRPr="00AC57B2" w:rsidRDefault="002E1FCC" w:rsidP="003219FD">
      <w:pPr>
        <w:tabs>
          <w:tab w:val="center" w:pos="4535"/>
        </w:tabs>
        <w:spacing w:before="10000"/>
        <w:rPr>
          <w:rFonts w:asciiTheme="minorHAnsi" w:hAnsiTheme="minorHAnsi" w:cstheme="minorHAnsi"/>
          <w:b/>
          <w:lang w:eastAsia="zh-CN"/>
        </w:rPr>
      </w:pPr>
      <w:r w:rsidRPr="00AC57B2">
        <w:rPr>
          <w:rFonts w:asciiTheme="minorHAnsi" w:hAnsiTheme="minorHAnsi" w:cstheme="minorHAnsi"/>
          <w:b/>
          <w:lang w:eastAsia="zh-CN"/>
        </w:rPr>
        <w:lastRenderedPageBreak/>
        <w:t>Acknowledgement of Country</w:t>
      </w:r>
    </w:p>
    <w:p w14:paraId="14F5EB6C" w14:textId="3FBBA98C" w:rsidR="002E1FCC" w:rsidRPr="00AC57B2" w:rsidRDefault="002E1FCC" w:rsidP="003219FD">
      <w:pPr>
        <w:spacing w:after="6480"/>
        <w:rPr>
          <w:rFonts w:asciiTheme="minorHAnsi" w:hAnsiTheme="minorHAnsi" w:cstheme="minorHAnsi"/>
          <w:lang w:eastAsia="zh-CN"/>
        </w:rPr>
      </w:pPr>
      <w:r w:rsidRPr="00AC57B2">
        <w:rPr>
          <w:rFonts w:asciiTheme="minorHAnsi" w:hAnsiTheme="minorHAnsi" w:cstheme="minorHAnsi"/>
          <w:lang w:eastAsia="zh-CN"/>
        </w:rPr>
        <w:t>Kaya. The School Curriculum and Standards Authority (</w:t>
      </w:r>
      <w:r w:rsidR="00E53B9B" w:rsidRPr="003F2725">
        <w:rPr>
          <w:rFonts w:eastAsia="Calibri" w:cs="Iskoola Pota"/>
          <w:lang w:eastAsia="zh-CN"/>
        </w:rPr>
        <w:t xml:space="preserve">the </w:t>
      </w:r>
      <w:r w:rsidR="00E53B9B">
        <w:rPr>
          <w:rFonts w:eastAsia="Calibri" w:cs="Iskoola Pota"/>
          <w:lang w:eastAsia="zh-CN"/>
        </w:rPr>
        <w:t>Authority</w:t>
      </w:r>
      <w:r w:rsidRPr="00AC57B2">
        <w:rPr>
          <w:rFonts w:asciiTheme="minorHAnsi" w:hAnsiTheme="minorHAnsi" w:cstheme="minorHAnsi"/>
          <w:lang w:eastAsia="zh-CN"/>
        </w:rPr>
        <w:t xml:space="preserve">) acknowledges that our offices are on </w:t>
      </w:r>
      <w:proofErr w:type="spellStart"/>
      <w:r w:rsidRPr="00AC57B2">
        <w:rPr>
          <w:rFonts w:asciiTheme="minorHAnsi" w:hAnsiTheme="minorHAnsi" w:cstheme="minorHAnsi"/>
          <w:lang w:eastAsia="zh-CN"/>
        </w:rPr>
        <w:t>Whadjuk</w:t>
      </w:r>
      <w:proofErr w:type="spellEnd"/>
      <w:r w:rsidRPr="00AC57B2">
        <w:rPr>
          <w:rFonts w:asciiTheme="minorHAnsi" w:hAnsiTheme="minorHAnsi" w:cstheme="minorHAnsi"/>
          <w:lang w:eastAsia="zh-CN"/>
        </w:rPr>
        <w:t xml:space="preserve"> Noongar </w:t>
      </w:r>
      <w:proofErr w:type="spellStart"/>
      <w:r w:rsidRPr="00AC57B2">
        <w:rPr>
          <w:rFonts w:asciiTheme="minorHAnsi" w:hAnsiTheme="minorHAnsi" w:cstheme="minorHAnsi"/>
          <w:lang w:eastAsia="zh-CN"/>
        </w:rPr>
        <w:t>boodjar</w:t>
      </w:r>
      <w:proofErr w:type="spellEnd"/>
      <w:r w:rsidRPr="00AC57B2">
        <w:rPr>
          <w:rFonts w:asciiTheme="minorHAnsi" w:hAnsiTheme="minorHAnsi" w:cstheme="minorHAnsi"/>
          <w:lang w:eastAsia="zh-CN"/>
        </w:rPr>
        <w:t xml:space="preserve"> and that we deliver our services on the country of many traditional custodians and language groups throughout Western Australia. The </w:t>
      </w:r>
      <w:r w:rsidR="00E53B9B">
        <w:rPr>
          <w:rFonts w:asciiTheme="minorHAnsi" w:hAnsiTheme="minorHAnsi" w:cstheme="minorHAnsi"/>
          <w:lang w:eastAsia="zh-CN"/>
        </w:rPr>
        <w:t>Authority</w:t>
      </w:r>
      <w:r w:rsidRPr="00AC57B2">
        <w:rPr>
          <w:rFonts w:asciiTheme="minorHAnsi" w:hAnsiTheme="minorHAnsi" w:cstheme="minorHAnsi"/>
          <w:lang w:eastAsia="zh-CN"/>
        </w:rPr>
        <w:t xml:space="preserve"> acknowledges the traditional custodians throughout Western Australia and their continuing connection to land, waters and community. We offer our respect to Elders past and present.</w:t>
      </w:r>
    </w:p>
    <w:p w14:paraId="45EB23E8" w14:textId="77777777" w:rsidR="003219FD" w:rsidRPr="0066245B" w:rsidRDefault="003219FD" w:rsidP="003219FD">
      <w:pPr>
        <w:jc w:val="both"/>
        <w:rPr>
          <w:b/>
          <w:sz w:val="20"/>
          <w:szCs w:val="20"/>
        </w:rPr>
      </w:pPr>
      <w:r w:rsidRPr="0066245B">
        <w:rPr>
          <w:b/>
          <w:sz w:val="20"/>
          <w:szCs w:val="20"/>
        </w:rPr>
        <w:t>Copyright</w:t>
      </w:r>
    </w:p>
    <w:p w14:paraId="68CD5857" w14:textId="77777777" w:rsidR="003219FD" w:rsidRPr="0066245B" w:rsidRDefault="003219FD" w:rsidP="003219FD">
      <w:pPr>
        <w:jc w:val="both"/>
        <w:rPr>
          <w:rFonts w:cstheme="minorHAnsi"/>
          <w:sz w:val="20"/>
          <w:szCs w:val="20"/>
        </w:rPr>
      </w:pPr>
      <w:r w:rsidRPr="0066245B">
        <w:rPr>
          <w:rFonts w:cstheme="minorHAnsi"/>
          <w:sz w:val="20"/>
          <w:szCs w:val="20"/>
        </w:rPr>
        <w:t>© School Curriculum and Standards Authority, 20</w:t>
      </w:r>
      <w:r>
        <w:rPr>
          <w:rFonts w:cstheme="minorHAnsi"/>
          <w:sz w:val="20"/>
          <w:szCs w:val="20"/>
        </w:rPr>
        <w:t>24</w:t>
      </w:r>
    </w:p>
    <w:p w14:paraId="28C2F260" w14:textId="77777777" w:rsidR="003219FD" w:rsidRPr="0066245B" w:rsidRDefault="003219FD" w:rsidP="003219FD">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59D90E83" w14:textId="77777777" w:rsidR="003219FD" w:rsidRPr="0066245B" w:rsidRDefault="003219FD" w:rsidP="003219FD">
      <w:pPr>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770E95EC" w14:textId="77777777" w:rsidR="003219FD" w:rsidRPr="0066245B" w:rsidRDefault="003219FD" w:rsidP="003219FD">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8"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059A72E1" w14:textId="77777777" w:rsidR="003219FD" w:rsidRPr="0066245B" w:rsidRDefault="003219FD" w:rsidP="003219FD">
      <w:pPr>
        <w:jc w:val="both"/>
        <w:rPr>
          <w:rFonts w:cstheme="minorHAnsi"/>
          <w:b/>
          <w:sz w:val="20"/>
          <w:szCs w:val="20"/>
        </w:rPr>
      </w:pPr>
      <w:r w:rsidRPr="0066245B">
        <w:rPr>
          <w:rFonts w:cstheme="minorHAnsi"/>
          <w:b/>
          <w:sz w:val="20"/>
          <w:szCs w:val="20"/>
        </w:rPr>
        <w:t>Disclaimer</w:t>
      </w:r>
    </w:p>
    <w:p w14:paraId="1135C3D5" w14:textId="77777777" w:rsidR="003219FD" w:rsidRPr="0066245B" w:rsidRDefault="003219FD" w:rsidP="003219FD">
      <w:pPr>
        <w:rPr>
          <w:sz w:val="20"/>
          <w:szCs w:val="20"/>
        </w:rPr>
      </w:pPr>
      <w:r w:rsidRPr="0066245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rPr>
          <w:sz w:val="20"/>
          <w:szCs w:val="20"/>
        </w:rPr>
        <w:t>Teachers must exercise their professional judgement as to the appropriateness of any they may wish to use.</w:t>
      </w:r>
    </w:p>
    <w:p w14:paraId="158E6542" w14:textId="77777777" w:rsidR="00E50F0A" w:rsidRPr="00AC57B2" w:rsidRDefault="00E50F0A" w:rsidP="00935848">
      <w:pPr>
        <w:spacing w:line="264" w:lineRule="auto"/>
        <w:ind w:right="68"/>
        <w:jc w:val="both"/>
        <w:rPr>
          <w:rFonts w:eastAsia="SimSun"/>
          <w:sz w:val="16"/>
          <w:szCs w:val="24"/>
          <w:lang w:eastAsia="zh-CN"/>
        </w:rPr>
        <w:sectPr w:rsidR="00E50F0A" w:rsidRPr="00AC57B2" w:rsidSect="003219FD">
          <w:headerReference w:type="default" r:id="rId9"/>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12CF4F20" w14:textId="77777777" w:rsidR="00935848" w:rsidRPr="00AC57B2" w:rsidRDefault="00935848" w:rsidP="003219FD">
      <w:pPr>
        <w:pStyle w:val="SCSAHeading1"/>
      </w:pPr>
      <w:r w:rsidRPr="00AC57B2">
        <w:lastRenderedPageBreak/>
        <w:t>Sample assessment outline</w:t>
      </w:r>
    </w:p>
    <w:p w14:paraId="361B304E" w14:textId="59F0045E" w:rsidR="00935848" w:rsidRPr="00AC57B2" w:rsidRDefault="000A41D6" w:rsidP="003219FD">
      <w:pPr>
        <w:pStyle w:val="SCSAHeading1"/>
      </w:pPr>
      <w:r w:rsidRPr="00AC57B2">
        <w:t xml:space="preserve">Year 11 General </w:t>
      </w:r>
      <w:r w:rsidR="006E4839" w:rsidRPr="00AC57B2">
        <w:t>Humanities and Social Sciences in Action</w:t>
      </w:r>
    </w:p>
    <w:p w14:paraId="4C18E438" w14:textId="5C079602" w:rsidR="00935848" w:rsidRPr="00AC57B2" w:rsidRDefault="00802B84" w:rsidP="003219FD">
      <w:pPr>
        <w:pStyle w:val="SCSAHeading2"/>
        <w:spacing w:after="0"/>
      </w:pPr>
      <w:r w:rsidRPr="00AC57B2">
        <w:t>Unit</w:t>
      </w:r>
      <w:r w:rsidR="00935848" w:rsidRPr="00AC57B2">
        <w:t xml:space="preserve"> 1 </w:t>
      </w:r>
      <w:r w:rsidRPr="00AC57B2">
        <w:t xml:space="preserve">– </w:t>
      </w:r>
      <w:r w:rsidR="006E4839" w:rsidRPr="00AC57B2">
        <w:t>All humans have rights</w:t>
      </w:r>
    </w:p>
    <w:p w14:paraId="71F827E9" w14:textId="3E6AD398" w:rsidR="00802B84" w:rsidRPr="00AC57B2" w:rsidRDefault="00802B84" w:rsidP="003219FD">
      <w:pPr>
        <w:pStyle w:val="SCSAHeading2"/>
      </w:pPr>
      <w:r w:rsidRPr="00AC57B2">
        <w:t xml:space="preserve">Unit 2 – </w:t>
      </w:r>
      <w:r w:rsidR="006E4839" w:rsidRPr="00AC57B2">
        <w:t>A sense of community</w:t>
      </w:r>
    </w:p>
    <w:tbl>
      <w:tblPr>
        <w:tblW w:w="14459" w:type="dxa"/>
        <w:tblInd w:w="-281"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969"/>
        <w:gridCol w:w="1967"/>
        <w:gridCol w:w="1196"/>
        <w:gridCol w:w="1967"/>
        <w:gridCol w:w="7360"/>
      </w:tblGrid>
      <w:tr w:rsidR="003B796E" w:rsidRPr="003219FD" w14:paraId="2FBFABA1" w14:textId="77777777" w:rsidTr="003219FD">
        <w:trPr>
          <w:trHeight w:val="23"/>
          <w:tblHeader/>
        </w:trPr>
        <w:tc>
          <w:tcPr>
            <w:tcW w:w="687" w:type="pct"/>
            <w:tcBorders>
              <w:right w:val="single" w:sz="4" w:space="0" w:color="FFFFFF" w:themeColor="background1"/>
            </w:tcBorders>
            <w:shd w:val="clear" w:color="auto" w:fill="BD9FCF"/>
            <w:vAlign w:val="center"/>
            <w:hideMark/>
          </w:tcPr>
          <w:p w14:paraId="5820013E" w14:textId="77777777" w:rsidR="00802B84" w:rsidRPr="003219FD" w:rsidRDefault="00802B84" w:rsidP="003219FD">
            <w:pPr>
              <w:spacing w:after="0" w:line="240" w:lineRule="auto"/>
              <w:jc w:val="center"/>
              <w:rPr>
                <w:rFonts w:cs="Calibri"/>
                <w:b/>
                <w:sz w:val="20"/>
                <w:szCs w:val="20"/>
              </w:rPr>
            </w:pPr>
            <w:r w:rsidRPr="003219FD">
              <w:rPr>
                <w:rFonts w:cs="Calibri"/>
                <w:b/>
                <w:sz w:val="20"/>
                <w:szCs w:val="20"/>
              </w:rPr>
              <w:t xml:space="preserve">Assessment type </w:t>
            </w:r>
            <w:r w:rsidRPr="003219FD">
              <w:rPr>
                <w:rFonts w:cs="Calibri"/>
                <w:b/>
                <w:sz w:val="20"/>
                <w:szCs w:val="20"/>
              </w:rPr>
              <w:br/>
              <w:t>(from syllabus)</w:t>
            </w:r>
          </w:p>
        </w:tc>
        <w:tc>
          <w:tcPr>
            <w:tcW w:w="686" w:type="pct"/>
            <w:tcBorders>
              <w:left w:val="single" w:sz="4" w:space="0" w:color="FFFFFF" w:themeColor="background1"/>
              <w:right w:val="single" w:sz="4" w:space="0" w:color="FFFFFF" w:themeColor="background1"/>
            </w:tcBorders>
            <w:shd w:val="clear" w:color="auto" w:fill="BD9FCF"/>
            <w:vAlign w:val="center"/>
          </w:tcPr>
          <w:p w14:paraId="5EDC7B11" w14:textId="77777777" w:rsidR="00802B84" w:rsidRPr="003219FD" w:rsidRDefault="00802B84" w:rsidP="003219FD">
            <w:pPr>
              <w:spacing w:after="0" w:line="240" w:lineRule="auto"/>
              <w:jc w:val="center"/>
              <w:rPr>
                <w:rFonts w:cs="Calibri"/>
                <w:b/>
                <w:sz w:val="20"/>
                <w:szCs w:val="20"/>
              </w:rPr>
            </w:pPr>
            <w:r w:rsidRPr="003219FD">
              <w:rPr>
                <w:rFonts w:cs="Calibri"/>
                <w:b/>
                <w:sz w:val="20"/>
                <w:szCs w:val="20"/>
              </w:rPr>
              <w:t xml:space="preserve">Assessment </w:t>
            </w:r>
            <w:r w:rsidRPr="003219FD">
              <w:rPr>
                <w:rFonts w:cs="Calibri"/>
                <w:b/>
                <w:sz w:val="20"/>
                <w:szCs w:val="20"/>
              </w:rPr>
              <w:br/>
              <w:t xml:space="preserve">type weighting </w:t>
            </w:r>
            <w:r w:rsidR="007B5E12" w:rsidRPr="003219FD">
              <w:rPr>
                <w:rFonts w:cs="Calibri"/>
                <w:b/>
                <w:sz w:val="20"/>
                <w:szCs w:val="20"/>
              </w:rPr>
              <w:br/>
            </w:r>
            <w:r w:rsidRPr="003219FD">
              <w:rPr>
                <w:rFonts w:cs="Calibri"/>
                <w:b/>
                <w:sz w:val="20"/>
                <w:szCs w:val="20"/>
              </w:rPr>
              <w:t>(from syllabus)</w:t>
            </w:r>
          </w:p>
        </w:tc>
        <w:tc>
          <w:tcPr>
            <w:tcW w:w="390" w:type="pct"/>
            <w:tcBorders>
              <w:left w:val="single" w:sz="4" w:space="0" w:color="FFFFFF" w:themeColor="background1"/>
              <w:right w:val="single" w:sz="4" w:space="0" w:color="FFFFFF" w:themeColor="background1"/>
            </w:tcBorders>
            <w:shd w:val="clear" w:color="auto" w:fill="BD9FCF"/>
            <w:vAlign w:val="center"/>
          </w:tcPr>
          <w:p w14:paraId="4B6A2952" w14:textId="77777777" w:rsidR="00802B84" w:rsidRPr="003219FD" w:rsidRDefault="00802B84" w:rsidP="003219FD">
            <w:pPr>
              <w:pStyle w:val="Title"/>
              <w:spacing w:after="0" w:line="240" w:lineRule="auto"/>
              <w:rPr>
                <w:rFonts w:ascii="Calibri" w:hAnsi="Calibri" w:cs="Calibri"/>
                <w:bCs w:val="0"/>
                <w:sz w:val="20"/>
                <w:szCs w:val="20"/>
                <w:lang w:val="en-AU" w:eastAsia="en-AU"/>
              </w:rPr>
            </w:pPr>
            <w:r w:rsidRPr="003219FD">
              <w:rPr>
                <w:rFonts w:ascii="Calibri" w:hAnsi="Calibri" w:cs="Calibri"/>
                <w:bCs w:val="0"/>
                <w:sz w:val="20"/>
                <w:szCs w:val="20"/>
                <w:lang w:val="en-AU" w:eastAsia="en-AU"/>
              </w:rPr>
              <w:t xml:space="preserve">Assessment </w:t>
            </w:r>
            <w:r w:rsidRPr="003219FD">
              <w:rPr>
                <w:rFonts w:ascii="Calibri" w:hAnsi="Calibri" w:cs="Calibri"/>
                <w:bCs w:val="0"/>
                <w:sz w:val="20"/>
                <w:szCs w:val="20"/>
                <w:lang w:val="en-AU" w:eastAsia="en-AU"/>
              </w:rPr>
              <w:br/>
              <w:t xml:space="preserve">task </w:t>
            </w:r>
            <w:r w:rsidRPr="003219FD">
              <w:rPr>
                <w:rFonts w:ascii="Calibri" w:hAnsi="Calibri" w:cs="Calibri"/>
                <w:bCs w:val="0"/>
                <w:sz w:val="20"/>
                <w:szCs w:val="20"/>
                <w:lang w:val="en-AU" w:eastAsia="en-AU"/>
              </w:rPr>
              <w:br/>
              <w:t>weighting</w:t>
            </w:r>
          </w:p>
        </w:tc>
        <w:tc>
          <w:tcPr>
            <w:tcW w:w="686" w:type="pct"/>
            <w:tcBorders>
              <w:left w:val="single" w:sz="4" w:space="0" w:color="FFFFFF" w:themeColor="background1"/>
              <w:right w:val="single" w:sz="4" w:space="0" w:color="FFFFFF" w:themeColor="background1"/>
            </w:tcBorders>
            <w:shd w:val="clear" w:color="auto" w:fill="BD9FCF"/>
            <w:vAlign w:val="center"/>
          </w:tcPr>
          <w:p w14:paraId="42C00914" w14:textId="77777777" w:rsidR="00802B84" w:rsidRPr="003219FD" w:rsidRDefault="00802B84" w:rsidP="003219FD">
            <w:pPr>
              <w:spacing w:after="0" w:line="240" w:lineRule="auto"/>
              <w:jc w:val="center"/>
              <w:rPr>
                <w:rFonts w:cs="Calibri"/>
                <w:b/>
                <w:sz w:val="20"/>
                <w:szCs w:val="20"/>
              </w:rPr>
            </w:pPr>
            <w:r w:rsidRPr="003219FD">
              <w:rPr>
                <w:rFonts w:cs="Calibri"/>
                <w:b/>
                <w:sz w:val="20"/>
                <w:szCs w:val="20"/>
              </w:rPr>
              <w:t>When/</w:t>
            </w:r>
            <w:r w:rsidR="00D0537C" w:rsidRPr="003219FD">
              <w:rPr>
                <w:rFonts w:cs="Calibri"/>
                <w:b/>
                <w:sz w:val="20"/>
                <w:szCs w:val="20"/>
              </w:rPr>
              <w:t>start and submission</w:t>
            </w:r>
            <w:r w:rsidRPr="003219FD">
              <w:rPr>
                <w:rFonts w:cs="Calibri"/>
                <w:b/>
                <w:sz w:val="20"/>
                <w:szCs w:val="20"/>
              </w:rPr>
              <w:t xml:space="preserve"> date</w:t>
            </w:r>
          </w:p>
        </w:tc>
        <w:tc>
          <w:tcPr>
            <w:tcW w:w="2551" w:type="pct"/>
            <w:tcBorders>
              <w:left w:val="single" w:sz="4" w:space="0" w:color="FFFFFF" w:themeColor="background1"/>
            </w:tcBorders>
            <w:shd w:val="clear" w:color="auto" w:fill="BD9FCF"/>
            <w:vAlign w:val="center"/>
            <w:hideMark/>
          </w:tcPr>
          <w:p w14:paraId="5C291962" w14:textId="77777777" w:rsidR="00802B84" w:rsidRPr="003219FD" w:rsidRDefault="00802B84" w:rsidP="003219FD">
            <w:pPr>
              <w:spacing w:after="0" w:line="240" w:lineRule="auto"/>
              <w:jc w:val="center"/>
              <w:rPr>
                <w:rFonts w:cs="Calibri"/>
                <w:b/>
                <w:sz w:val="20"/>
                <w:szCs w:val="20"/>
              </w:rPr>
            </w:pPr>
            <w:r w:rsidRPr="003219FD">
              <w:rPr>
                <w:rFonts w:cs="Calibri"/>
                <w:b/>
                <w:sz w:val="20"/>
                <w:szCs w:val="20"/>
              </w:rPr>
              <w:t>Assessment task</w:t>
            </w:r>
          </w:p>
        </w:tc>
      </w:tr>
      <w:tr w:rsidR="003B796E" w:rsidRPr="003219FD" w14:paraId="27669DC8" w14:textId="77777777" w:rsidTr="003219FD">
        <w:trPr>
          <w:trHeight w:val="23"/>
        </w:trPr>
        <w:tc>
          <w:tcPr>
            <w:tcW w:w="687" w:type="pct"/>
            <w:vMerge w:val="restart"/>
            <w:vAlign w:val="center"/>
          </w:tcPr>
          <w:p w14:paraId="67280FF6" w14:textId="39169916" w:rsidR="000440DF" w:rsidRPr="003219FD" w:rsidRDefault="006E4839" w:rsidP="00EC6098">
            <w:pPr>
              <w:tabs>
                <w:tab w:val="left" w:pos="1440"/>
                <w:tab w:val="left" w:pos="4140"/>
                <w:tab w:val="left" w:pos="4800"/>
              </w:tabs>
              <w:spacing w:after="0" w:line="240" w:lineRule="auto"/>
              <w:jc w:val="center"/>
              <w:rPr>
                <w:rFonts w:cs="Calibri"/>
                <w:sz w:val="20"/>
                <w:szCs w:val="20"/>
              </w:rPr>
            </w:pPr>
            <w:r w:rsidRPr="003219FD">
              <w:rPr>
                <w:rFonts w:cs="Calibri"/>
                <w:sz w:val="20"/>
                <w:szCs w:val="20"/>
              </w:rPr>
              <w:t xml:space="preserve">Social </w:t>
            </w:r>
            <w:r w:rsidR="00A93DD0">
              <w:rPr>
                <w:rFonts w:cs="Calibri"/>
                <w:sz w:val="20"/>
                <w:szCs w:val="20"/>
              </w:rPr>
              <w:t>a</w:t>
            </w:r>
            <w:r w:rsidRPr="003219FD">
              <w:rPr>
                <w:rFonts w:cs="Calibri"/>
                <w:sz w:val="20"/>
                <w:szCs w:val="20"/>
              </w:rPr>
              <w:t xml:space="preserve">ction </w:t>
            </w:r>
            <w:r w:rsidR="00A93DD0">
              <w:rPr>
                <w:rFonts w:cs="Calibri"/>
                <w:sz w:val="20"/>
                <w:szCs w:val="20"/>
              </w:rPr>
              <w:t>i</w:t>
            </w:r>
            <w:r w:rsidRPr="003219FD">
              <w:rPr>
                <w:rFonts w:cs="Calibri"/>
                <w:sz w:val="20"/>
                <w:szCs w:val="20"/>
              </w:rPr>
              <w:t>nvestigation</w:t>
            </w:r>
          </w:p>
        </w:tc>
        <w:tc>
          <w:tcPr>
            <w:tcW w:w="686" w:type="pct"/>
            <w:vMerge w:val="restart"/>
            <w:vAlign w:val="center"/>
          </w:tcPr>
          <w:p w14:paraId="06F92D5B" w14:textId="11464B89" w:rsidR="000440DF" w:rsidRPr="003219FD" w:rsidRDefault="006E4839" w:rsidP="00EC6098">
            <w:pPr>
              <w:tabs>
                <w:tab w:val="left" w:pos="4140"/>
                <w:tab w:val="left" w:pos="4800"/>
              </w:tabs>
              <w:spacing w:after="0" w:line="240" w:lineRule="auto"/>
              <w:jc w:val="center"/>
              <w:rPr>
                <w:rFonts w:cs="Calibri"/>
                <w:bCs/>
                <w:sz w:val="20"/>
                <w:szCs w:val="20"/>
              </w:rPr>
            </w:pPr>
            <w:r w:rsidRPr="003219FD">
              <w:rPr>
                <w:rFonts w:cs="Calibri"/>
                <w:bCs/>
                <w:sz w:val="20"/>
                <w:szCs w:val="20"/>
              </w:rPr>
              <w:t>3</w:t>
            </w:r>
            <w:r w:rsidR="00326BB6" w:rsidRPr="003219FD">
              <w:rPr>
                <w:rFonts w:cs="Calibri"/>
                <w:bCs/>
                <w:sz w:val="20"/>
                <w:szCs w:val="20"/>
              </w:rPr>
              <w:t>0%</w:t>
            </w:r>
          </w:p>
        </w:tc>
        <w:tc>
          <w:tcPr>
            <w:tcW w:w="390" w:type="pct"/>
            <w:vAlign w:val="center"/>
          </w:tcPr>
          <w:p w14:paraId="204DBF7F" w14:textId="5BB0E587" w:rsidR="000440DF" w:rsidRPr="003219FD" w:rsidRDefault="00755938"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w:t>
            </w:r>
            <w:r w:rsidR="006E4839" w:rsidRPr="003219FD">
              <w:rPr>
                <w:rFonts w:ascii="Calibri" w:hAnsi="Calibri" w:cs="Calibri"/>
                <w:b w:val="0"/>
                <w:bCs w:val="0"/>
                <w:sz w:val="20"/>
                <w:szCs w:val="20"/>
                <w:lang w:val="en-AU"/>
              </w:rPr>
              <w:t>5</w:t>
            </w:r>
            <w:r w:rsidRPr="003219FD">
              <w:rPr>
                <w:rFonts w:ascii="Calibri" w:hAnsi="Calibri" w:cs="Calibri"/>
                <w:b w:val="0"/>
                <w:bCs w:val="0"/>
                <w:sz w:val="20"/>
                <w:szCs w:val="20"/>
                <w:lang w:val="en-AU"/>
              </w:rPr>
              <w:t>%</w:t>
            </w:r>
          </w:p>
        </w:tc>
        <w:tc>
          <w:tcPr>
            <w:tcW w:w="686" w:type="pct"/>
            <w:vAlign w:val="center"/>
          </w:tcPr>
          <w:p w14:paraId="60562844" w14:textId="74F032C0" w:rsidR="00E53B9B" w:rsidRPr="003219FD" w:rsidRDefault="00724C08"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 xml:space="preserve">Issued: </w:t>
            </w:r>
            <w:r w:rsidR="00E53B9B" w:rsidRPr="003219FD">
              <w:rPr>
                <w:rFonts w:ascii="Calibri" w:hAnsi="Calibri" w:cs="Calibri"/>
                <w:b w:val="0"/>
                <w:bCs w:val="0"/>
                <w:sz w:val="20"/>
                <w:szCs w:val="20"/>
                <w:lang w:val="en-AU"/>
              </w:rPr>
              <w:t>Semester 1,</w:t>
            </w:r>
          </w:p>
          <w:p w14:paraId="0FD17D8B" w14:textId="6453910B" w:rsidR="007D6903" w:rsidRPr="003219FD" w:rsidRDefault="007D6903"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Week 1</w:t>
            </w:r>
            <w:r w:rsidR="00AC57B2" w:rsidRPr="003219FD">
              <w:rPr>
                <w:rFonts w:ascii="Calibri" w:hAnsi="Calibri" w:cs="Calibri"/>
                <w:b w:val="0"/>
                <w:bCs w:val="0"/>
                <w:sz w:val="20"/>
                <w:szCs w:val="20"/>
                <w:lang w:val="en-AU"/>
              </w:rPr>
              <w:t>1</w:t>
            </w:r>
          </w:p>
          <w:p w14:paraId="72389F26" w14:textId="7A471D1F" w:rsidR="00052D4A" w:rsidRPr="003219FD" w:rsidRDefault="00724C08"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 xml:space="preserve">Submit: </w:t>
            </w:r>
            <w:r w:rsidR="00E53B9B" w:rsidRPr="003219FD">
              <w:rPr>
                <w:rFonts w:ascii="Calibri" w:hAnsi="Calibri" w:cs="Calibri"/>
                <w:b w:val="0"/>
                <w:bCs w:val="0"/>
                <w:sz w:val="20"/>
                <w:szCs w:val="20"/>
                <w:lang w:val="en-AU"/>
              </w:rPr>
              <w:t xml:space="preserve">Semester 1, </w:t>
            </w:r>
            <w:r w:rsidRPr="003219FD">
              <w:rPr>
                <w:rFonts w:ascii="Calibri" w:hAnsi="Calibri" w:cs="Calibri"/>
                <w:b w:val="0"/>
                <w:bCs w:val="0"/>
                <w:sz w:val="20"/>
                <w:szCs w:val="20"/>
                <w:lang w:val="en-AU"/>
              </w:rPr>
              <w:t>Week 15</w:t>
            </w:r>
          </w:p>
        </w:tc>
        <w:tc>
          <w:tcPr>
            <w:tcW w:w="2551" w:type="pct"/>
          </w:tcPr>
          <w:p w14:paraId="1779B3A6" w14:textId="7F88C00C" w:rsidR="0060249B" w:rsidRPr="003219FD" w:rsidRDefault="00C7485F" w:rsidP="00EC6098">
            <w:pPr>
              <w:tabs>
                <w:tab w:val="left" w:pos="4140"/>
                <w:tab w:val="left" w:pos="4800"/>
              </w:tabs>
              <w:spacing w:after="0" w:line="240" w:lineRule="auto"/>
              <w:rPr>
                <w:rFonts w:cs="Calibri"/>
                <w:b/>
                <w:sz w:val="20"/>
                <w:szCs w:val="20"/>
              </w:rPr>
            </w:pPr>
            <w:r w:rsidRPr="003219FD">
              <w:rPr>
                <w:rFonts w:cs="Calibri"/>
                <w:b/>
                <w:sz w:val="20"/>
                <w:szCs w:val="20"/>
              </w:rPr>
              <w:t xml:space="preserve">Task </w:t>
            </w:r>
            <w:r w:rsidR="00231C15" w:rsidRPr="003219FD">
              <w:rPr>
                <w:rFonts w:cs="Calibri"/>
                <w:b/>
                <w:sz w:val="20"/>
                <w:szCs w:val="20"/>
              </w:rPr>
              <w:t>4</w:t>
            </w:r>
            <w:r w:rsidRPr="003219FD">
              <w:rPr>
                <w:rFonts w:cs="Calibri"/>
                <w:b/>
                <w:sz w:val="20"/>
                <w:szCs w:val="20"/>
              </w:rPr>
              <w:t>:</w:t>
            </w:r>
            <w:r w:rsidR="0060249B" w:rsidRPr="003219FD">
              <w:rPr>
                <w:rFonts w:cs="Calibri"/>
                <w:b/>
                <w:sz w:val="20"/>
                <w:szCs w:val="20"/>
              </w:rPr>
              <w:t xml:space="preserve"> </w:t>
            </w:r>
            <w:r w:rsidR="0060249B" w:rsidRPr="003219FD">
              <w:rPr>
                <w:rFonts w:cs="Calibri"/>
                <w:b/>
                <w:bCs/>
                <w:sz w:val="20"/>
                <w:szCs w:val="20"/>
              </w:rPr>
              <w:t xml:space="preserve">Social </w:t>
            </w:r>
            <w:r w:rsidR="00A93DD0">
              <w:rPr>
                <w:rFonts w:cs="Calibri"/>
                <w:b/>
                <w:bCs/>
                <w:sz w:val="20"/>
                <w:szCs w:val="20"/>
              </w:rPr>
              <w:t>a</w:t>
            </w:r>
            <w:r w:rsidR="0060249B" w:rsidRPr="003219FD">
              <w:rPr>
                <w:rFonts w:cs="Calibri"/>
                <w:b/>
                <w:bCs/>
                <w:sz w:val="20"/>
                <w:szCs w:val="20"/>
              </w:rPr>
              <w:t xml:space="preserve">ction </w:t>
            </w:r>
            <w:r w:rsidR="00A93DD0">
              <w:rPr>
                <w:rFonts w:cs="Calibri"/>
                <w:b/>
                <w:bCs/>
                <w:sz w:val="20"/>
                <w:szCs w:val="20"/>
              </w:rPr>
              <w:t>i</w:t>
            </w:r>
            <w:r w:rsidR="0060249B" w:rsidRPr="003219FD">
              <w:rPr>
                <w:rFonts w:cs="Calibri"/>
                <w:b/>
                <w:bCs/>
                <w:sz w:val="20"/>
                <w:szCs w:val="20"/>
              </w:rPr>
              <w:t>nvestigation</w:t>
            </w:r>
            <w:r w:rsidRPr="003219FD">
              <w:rPr>
                <w:rFonts w:cs="Calibri"/>
                <w:b/>
                <w:sz w:val="20"/>
                <w:szCs w:val="20"/>
              </w:rPr>
              <w:t xml:space="preserve"> </w:t>
            </w:r>
          </w:p>
          <w:p w14:paraId="6BD05EB7" w14:textId="3C3C7A6E" w:rsidR="00724C08" w:rsidRPr="003219FD" w:rsidRDefault="00724C08" w:rsidP="00EC6098">
            <w:pPr>
              <w:tabs>
                <w:tab w:val="left" w:pos="4140"/>
                <w:tab w:val="left" w:pos="4800"/>
              </w:tabs>
              <w:spacing w:after="0" w:line="240" w:lineRule="auto"/>
              <w:rPr>
                <w:rFonts w:cs="Calibri"/>
                <w:sz w:val="20"/>
                <w:szCs w:val="20"/>
              </w:rPr>
            </w:pPr>
            <w:r w:rsidRPr="003219FD">
              <w:rPr>
                <w:rFonts w:cs="Calibri"/>
                <w:bCs/>
                <w:sz w:val="20"/>
                <w:szCs w:val="20"/>
              </w:rPr>
              <w:t xml:space="preserve">Part A: </w:t>
            </w:r>
            <w:r w:rsidRPr="003219FD">
              <w:rPr>
                <w:rFonts w:cs="Calibri"/>
                <w:sz w:val="20"/>
                <w:szCs w:val="20"/>
              </w:rPr>
              <w:t xml:space="preserve">Evidence of research, including bibliography. Research based on content drawn from </w:t>
            </w:r>
            <w:r w:rsidR="00AC2C07">
              <w:rPr>
                <w:rFonts w:cs="Calibri"/>
                <w:sz w:val="20"/>
                <w:szCs w:val="20"/>
              </w:rPr>
              <w:t>F</w:t>
            </w:r>
            <w:r w:rsidRPr="003219FD">
              <w:rPr>
                <w:rFonts w:cs="Calibri"/>
                <w:sz w:val="20"/>
                <w:szCs w:val="20"/>
              </w:rPr>
              <w:t>ocus area 2</w:t>
            </w:r>
            <w:r w:rsidR="00E70080" w:rsidRPr="003219FD">
              <w:rPr>
                <w:rFonts w:cs="Calibri"/>
                <w:sz w:val="20"/>
                <w:szCs w:val="20"/>
              </w:rPr>
              <w:t>.</w:t>
            </w:r>
          </w:p>
          <w:p w14:paraId="72A5EA55" w14:textId="7731A15A" w:rsidR="00724C08" w:rsidRPr="003219FD" w:rsidRDefault="00724C08" w:rsidP="00EC6098">
            <w:pPr>
              <w:tabs>
                <w:tab w:val="left" w:pos="4140"/>
                <w:tab w:val="left" w:pos="4800"/>
              </w:tabs>
              <w:spacing w:after="0" w:line="240" w:lineRule="auto"/>
              <w:rPr>
                <w:rFonts w:cs="Calibri"/>
                <w:bCs/>
                <w:sz w:val="20"/>
                <w:szCs w:val="20"/>
              </w:rPr>
            </w:pPr>
            <w:r w:rsidRPr="003219FD">
              <w:rPr>
                <w:rFonts w:cs="Calibri"/>
                <w:bCs/>
                <w:sz w:val="20"/>
                <w:szCs w:val="20"/>
              </w:rPr>
              <w:t>Part B: Present research findings in the form of a library display</w:t>
            </w:r>
            <w:r w:rsidR="00AC2C07">
              <w:rPr>
                <w:rFonts w:cs="Calibri"/>
                <w:bCs/>
                <w:sz w:val="20"/>
                <w:szCs w:val="20"/>
              </w:rPr>
              <w:t>.</w:t>
            </w:r>
          </w:p>
          <w:p w14:paraId="52D3EE37" w14:textId="49F88CE5" w:rsidR="000440DF" w:rsidRPr="003219FD" w:rsidRDefault="00724C08" w:rsidP="00EC6098">
            <w:pPr>
              <w:tabs>
                <w:tab w:val="left" w:pos="4140"/>
                <w:tab w:val="left" w:pos="4800"/>
              </w:tabs>
              <w:spacing w:after="0" w:line="240" w:lineRule="auto"/>
              <w:rPr>
                <w:rFonts w:cs="Calibri"/>
                <w:bCs/>
                <w:sz w:val="20"/>
                <w:szCs w:val="20"/>
              </w:rPr>
            </w:pPr>
            <w:r w:rsidRPr="003219FD">
              <w:rPr>
                <w:rFonts w:cs="Calibri"/>
                <w:bCs/>
                <w:sz w:val="20"/>
                <w:szCs w:val="20"/>
              </w:rPr>
              <w:t>Part C: In-class self-reflection written under test conditions. Students submit their research and library display prior to undertaking their in-class reflection.</w:t>
            </w:r>
          </w:p>
        </w:tc>
      </w:tr>
      <w:tr w:rsidR="003B796E" w:rsidRPr="003219FD" w14:paraId="1ADEB1AB" w14:textId="77777777" w:rsidTr="003219FD">
        <w:trPr>
          <w:trHeight w:val="23"/>
        </w:trPr>
        <w:tc>
          <w:tcPr>
            <w:tcW w:w="687" w:type="pct"/>
            <w:vMerge/>
            <w:vAlign w:val="center"/>
          </w:tcPr>
          <w:p w14:paraId="26BFD2E1" w14:textId="77777777" w:rsidR="000440DF" w:rsidRPr="003219FD" w:rsidRDefault="000440DF" w:rsidP="00EC6098">
            <w:pPr>
              <w:spacing w:after="0" w:line="240" w:lineRule="auto"/>
              <w:rPr>
                <w:rFonts w:cs="Calibri"/>
                <w:sz w:val="20"/>
                <w:szCs w:val="20"/>
              </w:rPr>
            </w:pPr>
          </w:p>
        </w:tc>
        <w:tc>
          <w:tcPr>
            <w:tcW w:w="686" w:type="pct"/>
            <w:vMerge/>
            <w:vAlign w:val="center"/>
          </w:tcPr>
          <w:p w14:paraId="2809D7AF" w14:textId="77777777" w:rsidR="000440DF" w:rsidRPr="003219FD" w:rsidRDefault="000440DF" w:rsidP="00EC6098">
            <w:pPr>
              <w:pStyle w:val="Title"/>
              <w:spacing w:after="0" w:line="240" w:lineRule="auto"/>
              <w:rPr>
                <w:rFonts w:ascii="Calibri" w:hAnsi="Calibri" w:cs="Calibri"/>
                <w:b w:val="0"/>
                <w:sz w:val="20"/>
                <w:szCs w:val="20"/>
                <w:lang w:val="en-AU"/>
              </w:rPr>
            </w:pPr>
          </w:p>
        </w:tc>
        <w:tc>
          <w:tcPr>
            <w:tcW w:w="390" w:type="pct"/>
            <w:vAlign w:val="center"/>
          </w:tcPr>
          <w:p w14:paraId="1CA4152A" w14:textId="51DD783D" w:rsidR="000440DF" w:rsidRPr="003219FD" w:rsidRDefault="00755938"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w:t>
            </w:r>
            <w:r w:rsidR="006E4839" w:rsidRPr="003219FD">
              <w:rPr>
                <w:rFonts w:ascii="Calibri" w:hAnsi="Calibri" w:cs="Calibri"/>
                <w:b w:val="0"/>
                <w:bCs w:val="0"/>
                <w:sz w:val="20"/>
                <w:szCs w:val="20"/>
                <w:lang w:val="en-AU"/>
              </w:rPr>
              <w:t>5</w:t>
            </w:r>
            <w:r w:rsidRPr="003219FD">
              <w:rPr>
                <w:rFonts w:ascii="Calibri" w:hAnsi="Calibri" w:cs="Calibri"/>
                <w:b w:val="0"/>
                <w:bCs w:val="0"/>
                <w:sz w:val="20"/>
                <w:szCs w:val="20"/>
                <w:lang w:val="en-AU"/>
              </w:rPr>
              <w:t>%</w:t>
            </w:r>
          </w:p>
        </w:tc>
        <w:tc>
          <w:tcPr>
            <w:tcW w:w="686" w:type="pct"/>
            <w:vAlign w:val="center"/>
          </w:tcPr>
          <w:p w14:paraId="736E521A" w14:textId="327DFB80" w:rsidR="00E53B9B" w:rsidRPr="003219FD" w:rsidRDefault="00724C08"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 xml:space="preserve">Issued: </w:t>
            </w:r>
            <w:r w:rsidR="00E53B9B" w:rsidRPr="003219FD">
              <w:rPr>
                <w:rFonts w:ascii="Calibri" w:hAnsi="Calibri" w:cs="Calibri"/>
                <w:b w:val="0"/>
                <w:bCs w:val="0"/>
                <w:sz w:val="20"/>
                <w:szCs w:val="20"/>
                <w:lang w:val="en-AU"/>
              </w:rPr>
              <w:t>Semester 2,</w:t>
            </w:r>
          </w:p>
          <w:p w14:paraId="685F269E" w14:textId="6A50A2AF" w:rsidR="00724C08" w:rsidRPr="003219FD" w:rsidRDefault="00724C08"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Week 11</w:t>
            </w:r>
          </w:p>
          <w:p w14:paraId="1165DAF3" w14:textId="15353835" w:rsidR="00FD6BBC" w:rsidRPr="003219FD" w:rsidRDefault="00724C08"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 xml:space="preserve">Submit: </w:t>
            </w:r>
            <w:r w:rsidR="00E53B9B" w:rsidRPr="003219FD">
              <w:rPr>
                <w:rFonts w:ascii="Calibri" w:hAnsi="Calibri" w:cs="Calibri"/>
                <w:b w:val="0"/>
                <w:bCs w:val="0"/>
                <w:sz w:val="20"/>
                <w:szCs w:val="20"/>
                <w:lang w:val="en-AU"/>
              </w:rPr>
              <w:t xml:space="preserve">Semester 2, </w:t>
            </w:r>
            <w:r w:rsidRPr="003219FD">
              <w:rPr>
                <w:rFonts w:ascii="Calibri" w:hAnsi="Calibri" w:cs="Calibri"/>
                <w:b w:val="0"/>
                <w:bCs w:val="0"/>
                <w:sz w:val="20"/>
                <w:szCs w:val="20"/>
                <w:lang w:val="en-AU"/>
              </w:rPr>
              <w:t>Week 15</w:t>
            </w:r>
          </w:p>
        </w:tc>
        <w:tc>
          <w:tcPr>
            <w:tcW w:w="2551" w:type="pct"/>
          </w:tcPr>
          <w:p w14:paraId="62B3612B" w14:textId="3BFF133C" w:rsidR="0060249B" w:rsidRPr="003219FD" w:rsidRDefault="00231C15" w:rsidP="00EC6098">
            <w:pPr>
              <w:pStyle w:val="Title"/>
              <w:spacing w:after="0" w:line="240" w:lineRule="auto"/>
              <w:jc w:val="left"/>
              <w:rPr>
                <w:rFonts w:ascii="Calibri" w:hAnsi="Calibri" w:cs="Calibri"/>
                <w:bCs w:val="0"/>
                <w:iCs/>
                <w:sz w:val="20"/>
                <w:szCs w:val="20"/>
                <w:lang w:val="en-AU"/>
              </w:rPr>
            </w:pPr>
            <w:r w:rsidRPr="003219FD">
              <w:rPr>
                <w:rFonts w:ascii="Calibri" w:hAnsi="Calibri" w:cs="Calibri"/>
                <w:bCs w:val="0"/>
                <w:iCs/>
                <w:sz w:val="20"/>
                <w:szCs w:val="20"/>
                <w:lang w:val="en-AU"/>
              </w:rPr>
              <w:t xml:space="preserve">Task 8: </w:t>
            </w:r>
            <w:r w:rsidR="0060249B" w:rsidRPr="003219FD">
              <w:rPr>
                <w:rFonts w:ascii="Calibri" w:hAnsi="Calibri" w:cs="Calibri"/>
                <w:sz w:val="20"/>
                <w:szCs w:val="20"/>
              </w:rPr>
              <w:t xml:space="preserve">Social </w:t>
            </w:r>
            <w:r w:rsidR="00A93DD0">
              <w:rPr>
                <w:rFonts w:ascii="Calibri" w:hAnsi="Calibri" w:cs="Calibri"/>
                <w:sz w:val="20"/>
                <w:szCs w:val="20"/>
              </w:rPr>
              <w:t>a</w:t>
            </w:r>
            <w:r w:rsidR="0060249B" w:rsidRPr="003219FD">
              <w:rPr>
                <w:rFonts w:ascii="Calibri" w:hAnsi="Calibri" w:cs="Calibri"/>
                <w:sz w:val="20"/>
                <w:szCs w:val="20"/>
              </w:rPr>
              <w:t xml:space="preserve">ction </w:t>
            </w:r>
            <w:r w:rsidR="00A93DD0">
              <w:rPr>
                <w:rFonts w:ascii="Calibri" w:hAnsi="Calibri" w:cs="Calibri"/>
                <w:sz w:val="20"/>
                <w:szCs w:val="20"/>
              </w:rPr>
              <w:t>i</w:t>
            </w:r>
            <w:r w:rsidR="0060249B" w:rsidRPr="003219FD">
              <w:rPr>
                <w:rFonts w:ascii="Calibri" w:hAnsi="Calibri" w:cs="Calibri"/>
                <w:sz w:val="20"/>
                <w:szCs w:val="20"/>
              </w:rPr>
              <w:t>nvestigation</w:t>
            </w:r>
          </w:p>
          <w:p w14:paraId="1273FE77" w14:textId="4391B92B" w:rsidR="00724C08" w:rsidRPr="003219FD" w:rsidRDefault="00724C08" w:rsidP="00EC6098">
            <w:pPr>
              <w:tabs>
                <w:tab w:val="left" w:pos="4140"/>
                <w:tab w:val="left" w:pos="4800"/>
              </w:tabs>
              <w:spacing w:after="0" w:line="240" w:lineRule="auto"/>
              <w:rPr>
                <w:rFonts w:cs="Calibri"/>
                <w:sz w:val="20"/>
                <w:szCs w:val="20"/>
              </w:rPr>
            </w:pPr>
            <w:r w:rsidRPr="003219FD">
              <w:rPr>
                <w:rFonts w:cs="Calibri"/>
                <w:bCs/>
                <w:sz w:val="20"/>
                <w:szCs w:val="20"/>
              </w:rPr>
              <w:t xml:space="preserve">Part A: </w:t>
            </w:r>
            <w:r w:rsidRPr="003219FD">
              <w:rPr>
                <w:rFonts w:cs="Calibri"/>
                <w:sz w:val="20"/>
                <w:szCs w:val="20"/>
              </w:rPr>
              <w:t>Evidence of research, including bibliography. Research based on content drawn from</w:t>
            </w:r>
            <w:r w:rsidR="00AC2C07">
              <w:rPr>
                <w:rFonts w:cs="Calibri"/>
                <w:sz w:val="20"/>
                <w:szCs w:val="20"/>
              </w:rPr>
              <w:t xml:space="preserve"> F</w:t>
            </w:r>
            <w:r w:rsidRPr="003219FD">
              <w:rPr>
                <w:rFonts w:cs="Calibri"/>
                <w:sz w:val="20"/>
                <w:szCs w:val="20"/>
              </w:rPr>
              <w:t>ocus area 2</w:t>
            </w:r>
            <w:r w:rsidR="00E70080" w:rsidRPr="003219FD">
              <w:rPr>
                <w:rFonts w:cs="Calibri"/>
                <w:sz w:val="20"/>
                <w:szCs w:val="20"/>
              </w:rPr>
              <w:t>.</w:t>
            </w:r>
          </w:p>
          <w:p w14:paraId="06F5DDD8" w14:textId="48796E54" w:rsidR="00724C08" w:rsidRPr="003219FD" w:rsidRDefault="00724C08" w:rsidP="00EC6098">
            <w:pPr>
              <w:tabs>
                <w:tab w:val="left" w:pos="4140"/>
                <w:tab w:val="left" w:pos="4800"/>
              </w:tabs>
              <w:spacing w:after="0" w:line="240" w:lineRule="auto"/>
              <w:rPr>
                <w:rFonts w:cs="Calibri"/>
                <w:bCs/>
                <w:sz w:val="20"/>
                <w:szCs w:val="20"/>
              </w:rPr>
            </w:pPr>
            <w:r w:rsidRPr="003219FD">
              <w:rPr>
                <w:rFonts w:cs="Calibri"/>
                <w:bCs/>
                <w:sz w:val="20"/>
                <w:szCs w:val="20"/>
              </w:rPr>
              <w:t>Part B: Present research findings in an appropriate written or oral format.</w:t>
            </w:r>
          </w:p>
          <w:p w14:paraId="498F55E3" w14:textId="588B6DFB" w:rsidR="000440DF" w:rsidRPr="003219FD" w:rsidRDefault="00724C08" w:rsidP="00EC6098">
            <w:pPr>
              <w:pStyle w:val="Title"/>
              <w:spacing w:after="0" w:line="240" w:lineRule="auto"/>
              <w:jc w:val="left"/>
              <w:rPr>
                <w:rFonts w:ascii="Calibri" w:hAnsi="Calibri" w:cs="Calibri"/>
                <w:b w:val="0"/>
                <w:iCs/>
                <w:sz w:val="20"/>
                <w:szCs w:val="20"/>
                <w:lang w:val="en-AU"/>
              </w:rPr>
            </w:pPr>
            <w:r w:rsidRPr="003219FD">
              <w:rPr>
                <w:rFonts w:ascii="Calibri" w:hAnsi="Calibri" w:cs="Calibri"/>
                <w:b w:val="0"/>
                <w:sz w:val="20"/>
                <w:szCs w:val="20"/>
              </w:rPr>
              <w:t xml:space="preserve">Part C: In-class self-reflection written under test conditions. Students submit their </w:t>
            </w:r>
            <w:r w:rsidR="00AC2C07">
              <w:rPr>
                <w:rFonts w:ascii="Calibri" w:hAnsi="Calibri" w:cs="Calibri"/>
                <w:b w:val="0"/>
                <w:sz w:val="20"/>
                <w:szCs w:val="20"/>
              </w:rPr>
              <w:t>inquiry notes and bibliography</w:t>
            </w:r>
            <w:r w:rsidR="00AC2C07" w:rsidRPr="003219FD">
              <w:rPr>
                <w:rFonts w:ascii="Calibri" w:hAnsi="Calibri" w:cs="Calibri"/>
                <w:b w:val="0"/>
                <w:sz w:val="20"/>
                <w:szCs w:val="20"/>
              </w:rPr>
              <w:t xml:space="preserve"> </w:t>
            </w:r>
            <w:r w:rsidRPr="003219FD">
              <w:rPr>
                <w:rFonts w:ascii="Calibri" w:hAnsi="Calibri" w:cs="Calibri"/>
                <w:b w:val="0"/>
                <w:sz w:val="20"/>
                <w:szCs w:val="20"/>
              </w:rPr>
              <w:t>prior to undertaking their in-class reflection.</w:t>
            </w:r>
          </w:p>
        </w:tc>
      </w:tr>
      <w:tr w:rsidR="00AC57B2" w:rsidRPr="003219FD" w14:paraId="6028F084" w14:textId="77777777" w:rsidTr="003219FD">
        <w:trPr>
          <w:trHeight w:val="23"/>
        </w:trPr>
        <w:tc>
          <w:tcPr>
            <w:tcW w:w="687" w:type="pct"/>
            <w:vMerge w:val="restart"/>
            <w:vAlign w:val="center"/>
          </w:tcPr>
          <w:p w14:paraId="07ACD793" w14:textId="629A536E" w:rsidR="00AC57B2" w:rsidRPr="003219FD" w:rsidRDefault="00AC57B2" w:rsidP="00EC6098">
            <w:pPr>
              <w:spacing w:after="0" w:line="240" w:lineRule="auto"/>
              <w:jc w:val="center"/>
              <w:rPr>
                <w:rFonts w:cs="Calibri"/>
                <w:sz w:val="20"/>
                <w:szCs w:val="20"/>
              </w:rPr>
            </w:pPr>
            <w:r w:rsidRPr="003219FD">
              <w:rPr>
                <w:rFonts w:cs="Calibri"/>
                <w:sz w:val="20"/>
                <w:szCs w:val="20"/>
              </w:rPr>
              <w:t>Commentary</w:t>
            </w:r>
          </w:p>
        </w:tc>
        <w:tc>
          <w:tcPr>
            <w:tcW w:w="686" w:type="pct"/>
            <w:vMerge w:val="restart"/>
            <w:vAlign w:val="center"/>
          </w:tcPr>
          <w:p w14:paraId="0CD6D8F4" w14:textId="0C083FD9" w:rsidR="00AC57B2" w:rsidRPr="003219FD" w:rsidRDefault="00AC57B2"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30%</w:t>
            </w:r>
          </w:p>
        </w:tc>
        <w:tc>
          <w:tcPr>
            <w:tcW w:w="390" w:type="pct"/>
            <w:vAlign w:val="center"/>
          </w:tcPr>
          <w:p w14:paraId="294DC51C" w14:textId="59524736" w:rsidR="00AC57B2" w:rsidRPr="003219FD" w:rsidRDefault="00AC57B2"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15%</w:t>
            </w:r>
          </w:p>
        </w:tc>
        <w:tc>
          <w:tcPr>
            <w:tcW w:w="686" w:type="pct"/>
            <w:vAlign w:val="center"/>
          </w:tcPr>
          <w:p w14:paraId="393F1280" w14:textId="172F1298" w:rsidR="00AC57B2" w:rsidRPr="003219FD" w:rsidRDefault="00AC57B2"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Issue</w:t>
            </w:r>
            <w:r w:rsidR="00D06193" w:rsidRPr="003219FD">
              <w:rPr>
                <w:rFonts w:ascii="Calibri" w:hAnsi="Calibri" w:cs="Calibri"/>
                <w:b w:val="0"/>
                <w:bCs w:val="0"/>
                <w:sz w:val="20"/>
                <w:szCs w:val="20"/>
                <w:lang w:val="en-AU"/>
              </w:rPr>
              <w:t>d</w:t>
            </w:r>
            <w:r w:rsidRPr="003219FD">
              <w:rPr>
                <w:rFonts w:ascii="Calibri" w:hAnsi="Calibri" w:cs="Calibri"/>
                <w:b w:val="0"/>
                <w:bCs w:val="0"/>
                <w:sz w:val="20"/>
                <w:szCs w:val="20"/>
                <w:lang w:val="en-AU"/>
              </w:rPr>
              <w:t xml:space="preserve">: Semester 1 Week </w:t>
            </w:r>
            <w:r w:rsidR="005B3B09" w:rsidRPr="003219FD">
              <w:rPr>
                <w:rFonts w:ascii="Calibri" w:hAnsi="Calibri" w:cs="Calibri"/>
                <w:b w:val="0"/>
                <w:bCs w:val="0"/>
                <w:sz w:val="20"/>
                <w:szCs w:val="20"/>
                <w:lang w:val="en-AU"/>
              </w:rPr>
              <w:t>5</w:t>
            </w:r>
          </w:p>
          <w:p w14:paraId="278F8D0E" w14:textId="78071CE8" w:rsidR="00AC57B2" w:rsidRPr="003219FD" w:rsidRDefault="00AC57B2"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Submi</w:t>
            </w:r>
            <w:r w:rsidR="00A47686">
              <w:rPr>
                <w:rFonts w:ascii="Calibri" w:hAnsi="Calibri" w:cs="Calibri"/>
                <w:b w:val="0"/>
                <w:bCs w:val="0"/>
                <w:sz w:val="20"/>
                <w:szCs w:val="20"/>
                <w:lang w:val="en-AU"/>
              </w:rPr>
              <w:t>t</w:t>
            </w:r>
            <w:r w:rsidRPr="003219FD">
              <w:rPr>
                <w:rFonts w:ascii="Calibri" w:hAnsi="Calibri" w:cs="Calibri"/>
                <w:b w:val="0"/>
                <w:bCs w:val="0"/>
                <w:sz w:val="20"/>
                <w:szCs w:val="20"/>
                <w:lang w:val="en-AU"/>
              </w:rPr>
              <w:t>: Semester 1</w:t>
            </w:r>
            <w:r w:rsidR="007D1D47" w:rsidRPr="003219FD">
              <w:rPr>
                <w:rFonts w:ascii="Calibri" w:hAnsi="Calibri" w:cs="Calibri"/>
                <w:b w:val="0"/>
                <w:bCs w:val="0"/>
                <w:sz w:val="20"/>
                <w:szCs w:val="20"/>
                <w:lang w:val="en-AU"/>
              </w:rPr>
              <w:t>,</w:t>
            </w:r>
            <w:r w:rsidRPr="003219FD">
              <w:rPr>
                <w:rFonts w:ascii="Calibri" w:hAnsi="Calibri" w:cs="Calibri"/>
                <w:b w:val="0"/>
                <w:bCs w:val="0"/>
                <w:sz w:val="20"/>
                <w:szCs w:val="20"/>
                <w:lang w:val="en-AU"/>
              </w:rPr>
              <w:t xml:space="preserve"> Week 1</w:t>
            </w:r>
            <w:r w:rsidR="00910840" w:rsidRPr="003219FD">
              <w:rPr>
                <w:rFonts w:ascii="Calibri" w:hAnsi="Calibri" w:cs="Calibri"/>
                <w:b w:val="0"/>
                <w:bCs w:val="0"/>
                <w:sz w:val="20"/>
                <w:szCs w:val="20"/>
                <w:lang w:val="en-AU"/>
              </w:rPr>
              <w:t>3</w:t>
            </w:r>
          </w:p>
        </w:tc>
        <w:tc>
          <w:tcPr>
            <w:tcW w:w="2551" w:type="pct"/>
          </w:tcPr>
          <w:p w14:paraId="4EF523E9" w14:textId="5419D781" w:rsidR="0060249B" w:rsidRPr="003219FD" w:rsidRDefault="00AC57B2" w:rsidP="00EC6098">
            <w:pPr>
              <w:pStyle w:val="Title"/>
              <w:spacing w:after="0" w:line="240" w:lineRule="auto"/>
              <w:jc w:val="left"/>
              <w:rPr>
                <w:rFonts w:ascii="Calibri" w:hAnsi="Calibri" w:cs="Calibri"/>
                <w:bCs w:val="0"/>
                <w:iCs/>
                <w:sz w:val="20"/>
                <w:szCs w:val="20"/>
                <w:lang w:val="en-AU"/>
              </w:rPr>
            </w:pPr>
            <w:r w:rsidRPr="003219FD">
              <w:rPr>
                <w:rFonts w:ascii="Calibri" w:hAnsi="Calibri" w:cs="Calibri"/>
                <w:bCs w:val="0"/>
                <w:iCs/>
                <w:sz w:val="20"/>
                <w:szCs w:val="20"/>
                <w:lang w:val="en-AU"/>
              </w:rPr>
              <w:t xml:space="preserve">Task </w:t>
            </w:r>
            <w:r w:rsidR="00BE648C" w:rsidRPr="003219FD">
              <w:rPr>
                <w:rFonts w:ascii="Calibri" w:hAnsi="Calibri" w:cs="Calibri"/>
                <w:bCs w:val="0"/>
                <w:iCs/>
                <w:sz w:val="20"/>
                <w:szCs w:val="20"/>
                <w:lang w:val="en-AU"/>
              </w:rPr>
              <w:t>1</w:t>
            </w:r>
            <w:r w:rsidRPr="003219FD">
              <w:rPr>
                <w:rFonts w:ascii="Calibri" w:hAnsi="Calibri" w:cs="Calibri"/>
                <w:bCs w:val="0"/>
                <w:iCs/>
                <w:sz w:val="20"/>
                <w:szCs w:val="20"/>
                <w:lang w:val="en-AU"/>
              </w:rPr>
              <w:t xml:space="preserve">: </w:t>
            </w:r>
            <w:r w:rsidR="0060249B" w:rsidRPr="003219FD">
              <w:rPr>
                <w:rFonts w:ascii="Calibri" w:hAnsi="Calibri" w:cs="Calibri"/>
                <w:sz w:val="20"/>
                <w:szCs w:val="20"/>
              </w:rPr>
              <w:t>Commentary</w:t>
            </w:r>
          </w:p>
          <w:p w14:paraId="4923094F" w14:textId="6712DE55" w:rsidR="00AC57B2" w:rsidRPr="003219FD" w:rsidRDefault="00E70080" w:rsidP="00EC6098">
            <w:pPr>
              <w:pStyle w:val="Title"/>
              <w:spacing w:after="0" w:line="240" w:lineRule="auto"/>
              <w:jc w:val="left"/>
              <w:rPr>
                <w:rFonts w:ascii="Calibri" w:hAnsi="Calibri" w:cs="Calibri"/>
                <w:b w:val="0"/>
                <w:iCs/>
                <w:sz w:val="20"/>
                <w:szCs w:val="20"/>
                <w:lang w:val="en-AU"/>
              </w:rPr>
            </w:pPr>
            <w:r w:rsidRPr="003219FD">
              <w:rPr>
                <w:rFonts w:ascii="Calibri" w:hAnsi="Calibri" w:cs="Calibri"/>
                <w:b w:val="0"/>
                <w:iCs/>
                <w:sz w:val="20"/>
                <w:szCs w:val="20"/>
                <w:lang w:val="en-AU"/>
              </w:rPr>
              <w:t>A</w:t>
            </w:r>
            <w:r w:rsidR="00AC57B2" w:rsidRPr="003219FD">
              <w:rPr>
                <w:rFonts w:ascii="Calibri" w:hAnsi="Calibri" w:cs="Calibri"/>
                <w:b w:val="0"/>
                <w:iCs/>
                <w:sz w:val="20"/>
                <w:szCs w:val="20"/>
                <w:lang w:val="en-AU"/>
              </w:rPr>
              <w:t xml:space="preserve"> summary of learning </w:t>
            </w:r>
            <w:r w:rsidRPr="003219FD">
              <w:rPr>
                <w:rFonts w:ascii="Calibri" w:hAnsi="Calibri" w:cs="Calibri"/>
                <w:b w:val="0"/>
                <w:iCs/>
                <w:sz w:val="20"/>
                <w:szCs w:val="20"/>
                <w:lang w:val="en-AU"/>
              </w:rPr>
              <w:t xml:space="preserve">and reflections </w:t>
            </w:r>
            <w:r w:rsidR="00AC57B2" w:rsidRPr="003219FD">
              <w:rPr>
                <w:rFonts w:ascii="Calibri" w:hAnsi="Calibri" w:cs="Calibri"/>
                <w:b w:val="0"/>
                <w:iCs/>
                <w:sz w:val="20"/>
                <w:szCs w:val="20"/>
                <w:lang w:val="en-AU"/>
              </w:rPr>
              <w:t>about access to human rights</w:t>
            </w:r>
            <w:r w:rsidR="00A47686">
              <w:rPr>
                <w:rFonts w:ascii="Calibri" w:hAnsi="Calibri" w:cs="Calibri"/>
                <w:b w:val="0"/>
                <w:iCs/>
                <w:sz w:val="20"/>
                <w:szCs w:val="20"/>
                <w:lang w:val="en-AU"/>
              </w:rPr>
              <w:t>, developed</w:t>
            </w:r>
            <w:r w:rsidR="00AC57B2" w:rsidRPr="003219FD">
              <w:rPr>
                <w:rFonts w:ascii="Calibri" w:hAnsi="Calibri" w:cs="Calibri"/>
                <w:b w:val="0"/>
                <w:iCs/>
                <w:sz w:val="20"/>
                <w:szCs w:val="20"/>
                <w:lang w:val="en-AU"/>
              </w:rPr>
              <w:t xml:space="preserve"> over the course of the unit. </w:t>
            </w:r>
            <w:r w:rsidRPr="003219FD">
              <w:rPr>
                <w:rFonts w:ascii="Calibri" w:hAnsi="Calibri" w:cs="Calibri"/>
                <w:b w:val="0"/>
                <w:iCs/>
                <w:sz w:val="20"/>
                <w:szCs w:val="20"/>
                <w:lang w:val="en-AU"/>
              </w:rPr>
              <w:t>Students will</w:t>
            </w:r>
            <w:r w:rsidR="00AC57B2" w:rsidRPr="003219FD">
              <w:rPr>
                <w:rFonts w:ascii="Calibri" w:hAnsi="Calibri" w:cs="Calibri"/>
                <w:b w:val="0"/>
                <w:iCs/>
                <w:sz w:val="20"/>
                <w:szCs w:val="20"/>
                <w:lang w:val="en-AU"/>
              </w:rPr>
              <w:t xml:space="preserve"> complete four entries at various times during the teaching and learning program</w:t>
            </w:r>
            <w:r w:rsidR="006C0F7C" w:rsidRPr="003219FD">
              <w:rPr>
                <w:rFonts w:ascii="Calibri" w:hAnsi="Calibri" w:cs="Calibri"/>
                <w:b w:val="0"/>
                <w:iCs/>
                <w:sz w:val="20"/>
                <w:szCs w:val="20"/>
                <w:lang w:val="en-AU"/>
              </w:rPr>
              <w:t xml:space="preserve"> with at least one entry from the overview, </w:t>
            </w:r>
            <w:r w:rsidR="002558D6">
              <w:rPr>
                <w:rFonts w:ascii="Calibri" w:hAnsi="Calibri" w:cs="Calibri"/>
                <w:b w:val="0"/>
                <w:iCs/>
                <w:sz w:val="20"/>
                <w:szCs w:val="20"/>
                <w:lang w:val="en-AU"/>
              </w:rPr>
              <w:t>F</w:t>
            </w:r>
            <w:r w:rsidR="006C0F7C" w:rsidRPr="003219FD">
              <w:rPr>
                <w:rFonts w:ascii="Calibri" w:hAnsi="Calibri" w:cs="Calibri"/>
                <w:b w:val="0"/>
                <w:iCs/>
                <w:sz w:val="20"/>
                <w:szCs w:val="20"/>
                <w:lang w:val="en-AU"/>
              </w:rPr>
              <w:t>ocus area</w:t>
            </w:r>
            <w:r w:rsidR="00677573">
              <w:rPr>
                <w:rFonts w:ascii="Calibri" w:hAnsi="Calibri" w:cs="Calibri"/>
                <w:b w:val="0"/>
                <w:iCs/>
                <w:sz w:val="20"/>
                <w:szCs w:val="20"/>
                <w:lang w:val="en-AU"/>
              </w:rPr>
              <w:t> </w:t>
            </w:r>
            <w:r w:rsidR="006C0F7C" w:rsidRPr="003219FD">
              <w:rPr>
                <w:rFonts w:ascii="Calibri" w:hAnsi="Calibri" w:cs="Calibri"/>
                <w:b w:val="0"/>
                <w:iCs/>
                <w:sz w:val="20"/>
                <w:szCs w:val="20"/>
                <w:lang w:val="en-AU"/>
              </w:rPr>
              <w:t xml:space="preserve">1 and </w:t>
            </w:r>
            <w:r w:rsidR="002558D6">
              <w:rPr>
                <w:rFonts w:ascii="Calibri" w:hAnsi="Calibri" w:cs="Calibri"/>
                <w:b w:val="0"/>
                <w:iCs/>
                <w:sz w:val="20"/>
                <w:szCs w:val="20"/>
                <w:lang w:val="en-AU"/>
              </w:rPr>
              <w:t>F</w:t>
            </w:r>
            <w:r w:rsidR="006C0F7C" w:rsidRPr="003219FD">
              <w:rPr>
                <w:rFonts w:ascii="Calibri" w:hAnsi="Calibri" w:cs="Calibri"/>
                <w:b w:val="0"/>
                <w:iCs/>
                <w:sz w:val="20"/>
                <w:szCs w:val="20"/>
                <w:lang w:val="en-AU"/>
              </w:rPr>
              <w:t>ocus area 2.</w:t>
            </w:r>
          </w:p>
        </w:tc>
      </w:tr>
      <w:tr w:rsidR="00AC57B2" w:rsidRPr="003219FD" w14:paraId="510751CB" w14:textId="77777777" w:rsidTr="003219FD">
        <w:trPr>
          <w:trHeight w:val="23"/>
        </w:trPr>
        <w:tc>
          <w:tcPr>
            <w:tcW w:w="687" w:type="pct"/>
            <w:vMerge/>
            <w:vAlign w:val="center"/>
          </w:tcPr>
          <w:p w14:paraId="3B232A35" w14:textId="77777777" w:rsidR="00AC57B2" w:rsidRPr="003219FD" w:rsidRDefault="00AC57B2" w:rsidP="00EC6098">
            <w:pPr>
              <w:spacing w:after="0" w:line="240" w:lineRule="auto"/>
              <w:jc w:val="center"/>
              <w:rPr>
                <w:rFonts w:cs="Calibri"/>
                <w:sz w:val="20"/>
                <w:szCs w:val="20"/>
              </w:rPr>
            </w:pPr>
          </w:p>
        </w:tc>
        <w:tc>
          <w:tcPr>
            <w:tcW w:w="686" w:type="pct"/>
            <w:vMerge/>
            <w:vAlign w:val="center"/>
          </w:tcPr>
          <w:p w14:paraId="4F1709F2" w14:textId="77777777" w:rsidR="00AC57B2" w:rsidRPr="003219FD" w:rsidRDefault="00AC57B2" w:rsidP="00EC6098">
            <w:pPr>
              <w:pStyle w:val="Title"/>
              <w:spacing w:after="0" w:line="240" w:lineRule="auto"/>
              <w:rPr>
                <w:rFonts w:ascii="Calibri" w:hAnsi="Calibri" w:cs="Calibri"/>
                <w:b w:val="0"/>
                <w:sz w:val="20"/>
                <w:szCs w:val="20"/>
                <w:lang w:val="en-AU"/>
              </w:rPr>
            </w:pPr>
          </w:p>
        </w:tc>
        <w:tc>
          <w:tcPr>
            <w:tcW w:w="390" w:type="pct"/>
            <w:vAlign w:val="center"/>
          </w:tcPr>
          <w:p w14:paraId="41E568D3" w14:textId="57ED5A00" w:rsidR="00AC57B2" w:rsidRPr="003219FD" w:rsidRDefault="00AC57B2"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15%</w:t>
            </w:r>
          </w:p>
        </w:tc>
        <w:tc>
          <w:tcPr>
            <w:tcW w:w="686" w:type="pct"/>
            <w:vAlign w:val="center"/>
          </w:tcPr>
          <w:p w14:paraId="4810F703" w14:textId="67CC0E23" w:rsidR="00AC57B2" w:rsidRPr="003219FD" w:rsidRDefault="00AC57B2"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Issue</w:t>
            </w:r>
            <w:r w:rsidR="00D06193" w:rsidRPr="003219FD">
              <w:rPr>
                <w:rFonts w:ascii="Calibri" w:hAnsi="Calibri" w:cs="Calibri"/>
                <w:b w:val="0"/>
                <w:bCs w:val="0"/>
                <w:sz w:val="20"/>
                <w:szCs w:val="20"/>
                <w:lang w:val="en-AU"/>
              </w:rPr>
              <w:t>d</w:t>
            </w:r>
            <w:r w:rsidRPr="003219FD">
              <w:rPr>
                <w:rFonts w:ascii="Calibri" w:hAnsi="Calibri" w:cs="Calibri"/>
                <w:b w:val="0"/>
                <w:bCs w:val="0"/>
                <w:sz w:val="20"/>
                <w:szCs w:val="20"/>
                <w:lang w:val="en-AU"/>
              </w:rPr>
              <w:t xml:space="preserve">: Semester 2 Week </w:t>
            </w:r>
            <w:r w:rsidR="003A0736" w:rsidRPr="003219FD">
              <w:rPr>
                <w:rFonts w:ascii="Calibri" w:hAnsi="Calibri" w:cs="Calibri"/>
                <w:b w:val="0"/>
                <w:bCs w:val="0"/>
                <w:sz w:val="20"/>
                <w:szCs w:val="20"/>
                <w:lang w:val="en-AU"/>
              </w:rPr>
              <w:t>2</w:t>
            </w:r>
          </w:p>
          <w:p w14:paraId="18F32D50" w14:textId="59E854FE" w:rsidR="00AC57B2" w:rsidRPr="003219FD" w:rsidRDefault="00AC57B2"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Submi</w:t>
            </w:r>
            <w:r w:rsidR="00A47686">
              <w:rPr>
                <w:rFonts w:ascii="Calibri" w:hAnsi="Calibri" w:cs="Calibri"/>
                <w:b w:val="0"/>
                <w:bCs w:val="0"/>
                <w:sz w:val="20"/>
                <w:szCs w:val="20"/>
                <w:lang w:val="en-AU"/>
              </w:rPr>
              <w:t>t</w:t>
            </w:r>
            <w:r w:rsidRPr="003219FD">
              <w:rPr>
                <w:rFonts w:ascii="Calibri" w:hAnsi="Calibri" w:cs="Calibri"/>
                <w:b w:val="0"/>
                <w:bCs w:val="0"/>
                <w:sz w:val="20"/>
                <w:szCs w:val="20"/>
                <w:lang w:val="en-AU"/>
              </w:rPr>
              <w:t>: Semester 2</w:t>
            </w:r>
            <w:r w:rsidR="007D1D47" w:rsidRPr="003219FD">
              <w:rPr>
                <w:rFonts w:ascii="Calibri" w:hAnsi="Calibri" w:cs="Calibri"/>
                <w:b w:val="0"/>
                <w:bCs w:val="0"/>
                <w:sz w:val="20"/>
                <w:szCs w:val="20"/>
                <w:lang w:val="en-AU"/>
              </w:rPr>
              <w:t>,</w:t>
            </w:r>
            <w:r w:rsidRPr="003219FD">
              <w:rPr>
                <w:rFonts w:ascii="Calibri" w:hAnsi="Calibri" w:cs="Calibri"/>
                <w:b w:val="0"/>
                <w:bCs w:val="0"/>
                <w:sz w:val="20"/>
                <w:szCs w:val="20"/>
                <w:lang w:val="en-AU"/>
              </w:rPr>
              <w:t xml:space="preserve"> Week 1</w:t>
            </w:r>
            <w:r w:rsidR="003A0736" w:rsidRPr="003219FD">
              <w:rPr>
                <w:rFonts w:ascii="Calibri" w:hAnsi="Calibri" w:cs="Calibri"/>
                <w:b w:val="0"/>
                <w:bCs w:val="0"/>
                <w:sz w:val="20"/>
                <w:szCs w:val="20"/>
                <w:lang w:val="en-AU"/>
              </w:rPr>
              <w:t>2</w:t>
            </w:r>
          </w:p>
        </w:tc>
        <w:tc>
          <w:tcPr>
            <w:tcW w:w="2551" w:type="pct"/>
          </w:tcPr>
          <w:p w14:paraId="28121F08" w14:textId="7E6D5131" w:rsidR="0060249B" w:rsidRPr="003219FD" w:rsidRDefault="00AC57B2" w:rsidP="00EC6098">
            <w:pPr>
              <w:pStyle w:val="Title"/>
              <w:spacing w:after="0" w:line="240" w:lineRule="auto"/>
              <w:jc w:val="left"/>
              <w:rPr>
                <w:rFonts w:ascii="Calibri" w:hAnsi="Calibri" w:cs="Calibri"/>
                <w:bCs w:val="0"/>
                <w:iCs/>
                <w:sz w:val="20"/>
                <w:szCs w:val="20"/>
                <w:lang w:val="en-AU"/>
              </w:rPr>
            </w:pPr>
            <w:r w:rsidRPr="003219FD">
              <w:rPr>
                <w:rFonts w:ascii="Calibri" w:hAnsi="Calibri" w:cs="Calibri"/>
                <w:bCs w:val="0"/>
                <w:iCs/>
                <w:sz w:val="20"/>
                <w:szCs w:val="20"/>
                <w:lang w:val="en-AU"/>
              </w:rPr>
              <w:t xml:space="preserve">Task </w:t>
            </w:r>
            <w:r w:rsidR="003A0736" w:rsidRPr="003219FD">
              <w:rPr>
                <w:rFonts w:ascii="Calibri" w:hAnsi="Calibri" w:cs="Calibri"/>
                <w:bCs w:val="0"/>
                <w:iCs/>
                <w:sz w:val="20"/>
                <w:szCs w:val="20"/>
                <w:lang w:val="en-AU"/>
              </w:rPr>
              <w:t>5</w:t>
            </w:r>
            <w:r w:rsidRPr="003219FD">
              <w:rPr>
                <w:rFonts w:ascii="Calibri" w:hAnsi="Calibri" w:cs="Calibri"/>
                <w:bCs w:val="0"/>
                <w:iCs/>
                <w:sz w:val="20"/>
                <w:szCs w:val="20"/>
                <w:lang w:val="en-AU"/>
              </w:rPr>
              <w:t>:</w:t>
            </w:r>
            <w:r w:rsidR="00537540" w:rsidRPr="003219FD">
              <w:rPr>
                <w:rFonts w:ascii="Calibri" w:hAnsi="Calibri" w:cs="Calibri"/>
                <w:bCs w:val="0"/>
                <w:iCs/>
                <w:sz w:val="20"/>
                <w:szCs w:val="20"/>
                <w:lang w:val="en-AU"/>
              </w:rPr>
              <w:t xml:space="preserve"> </w:t>
            </w:r>
            <w:r w:rsidR="0060249B" w:rsidRPr="003219FD">
              <w:rPr>
                <w:rFonts w:ascii="Calibri" w:hAnsi="Calibri" w:cs="Calibri"/>
                <w:sz w:val="20"/>
                <w:szCs w:val="20"/>
              </w:rPr>
              <w:t>Commentary</w:t>
            </w:r>
          </w:p>
          <w:p w14:paraId="441E148E" w14:textId="5F63ACE3" w:rsidR="00AC57B2" w:rsidRPr="003219FD" w:rsidRDefault="005D34E5" w:rsidP="00EC6098">
            <w:pPr>
              <w:pStyle w:val="Title"/>
              <w:spacing w:after="0" w:line="240" w:lineRule="auto"/>
              <w:jc w:val="left"/>
              <w:rPr>
                <w:rFonts w:ascii="Calibri" w:hAnsi="Calibri" w:cs="Calibri"/>
                <w:b w:val="0"/>
                <w:iCs/>
                <w:sz w:val="20"/>
                <w:szCs w:val="20"/>
                <w:lang w:val="en-AU"/>
              </w:rPr>
            </w:pPr>
            <w:r w:rsidRPr="003219FD">
              <w:rPr>
                <w:rFonts w:ascii="Calibri" w:hAnsi="Calibri" w:cs="Calibri"/>
                <w:b w:val="0"/>
                <w:iCs/>
                <w:sz w:val="20"/>
                <w:szCs w:val="20"/>
                <w:lang w:val="en-AU"/>
              </w:rPr>
              <w:t>A summary of learning and reflections about a sense of community</w:t>
            </w:r>
            <w:r w:rsidR="00677573">
              <w:rPr>
                <w:rFonts w:ascii="Calibri" w:hAnsi="Calibri" w:cs="Calibri"/>
                <w:b w:val="0"/>
                <w:iCs/>
                <w:sz w:val="20"/>
                <w:szCs w:val="20"/>
                <w:lang w:val="en-AU"/>
              </w:rPr>
              <w:t>, developed</w:t>
            </w:r>
            <w:r w:rsidRPr="003219FD">
              <w:rPr>
                <w:rFonts w:ascii="Calibri" w:hAnsi="Calibri" w:cs="Calibri"/>
                <w:b w:val="0"/>
                <w:iCs/>
                <w:sz w:val="20"/>
                <w:szCs w:val="20"/>
                <w:lang w:val="en-AU"/>
              </w:rPr>
              <w:t xml:space="preserve"> over the course of the unit. Students will complete four entries at various times during the teaching and learning program with at least one entry from the overview, </w:t>
            </w:r>
            <w:r w:rsidR="00677573">
              <w:rPr>
                <w:rFonts w:ascii="Calibri" w:hAnsi="Calibri" w:cs="Calibri"/>
                <w:b w:val="0"/>
                <w:iCs/>
                <w:sz w:val="20"/>
                <w:szCs w:val="20"/>
                <w:lang w:val="en-AU"/>
              </w:rPr>
              <w:t>F</w:t>
            </w:r>
            <w:r w:rsidRPr="003219FD">
              <w:rPr>
                <w:rFonts w:ascii="Calibri" w:hAnsi="Calibri" w:cs="Calibri"/>
                <w:b w:val="0"/>
                <w:iCs/>
                <w:sz w:val="20"/>
                <w:szCs w:val="20"/>
                <w:lang w:val="en-AU"/>
              </w:rPr>
              <w:t>ocus area</w:t>
            </w:r>
            <w:r w:rsidR="00677573">
              <w:rPr>
                <w:rFonts w:ascii="Calibri" w:hAnsi="Calibri" w:cs="Calibri"/>
                <w:b w:val="0"/>
                <w:iCs/>
                <w:sz w:val="20"/>
                <w:szCs w:val="20"/>
                <w:lang w:val="en-AU"/>
              </w:rPr>
              <w:t> </w:t>
            </w:r>
            <w:r w:rsidRPr="003219FD">
              <w:rPr>
                <w:rFonts w:ascii="Calibri" w:hAnsi="Calibri" w:cs="Calibri"/>
                <w:b w:val="0"/>
                <w:iCs/>
                <w:sz w:val="20"/>
                <w:szCs w:val="20"/>
                <w:lang w:val="en-AU"/>
              </w:rPr>
              <w:t xml:space="preserve">1 and </w:t>
            </w:r>
            <w:r w:rsidR="00677573">
              <w:rPr>
                <w:rFonts w:ascii="Calibri" w:hAnsi="Calibri" w:cs="Calibri"/>
                <w:b w:val="0"/>
                <w:iCs/>
                <w:sz w:val="20"/>
                <w:szCs w:val="20"/>
                <w:lang w:val="en-AU"/>
              </w:rPr>
              <w:t>F</w:t>
            </w:r>
            <w:r w:rsidRPr="003219FD">
              <w:rPr>
                <w:rFonts w:ascii="Calibri" w:hAnsi="Calibri" w:cs="Calibri"/>
                <w:b w:val="0"/>
                <w:iCs/>
                <w:sz w:val="20"/>
                <w:szCs w:val="20"/>
                <w:lang w:val="en-AU"/>
              </w:rPr>
              <w:t>ocus area 2.</w:t>
            </w:r>
          </w:p>
        </w:tc>
      </w:tr>
      <w:tr w:rsidR="006E4839" w:rsidRPr="003219FD" w14:paraId="3003C82F" w14:textId="77777777" w:rsidTr="003219FD">
        <w:trPr>
          <w:trHeight w:val="23"/>
        </w:trPr>
        <w:tc>
          <w:tcPr>
            <w:tcW w:w="687" w:type="pct"/>
            <w:vMerge w:val="restart"/>
            <w:vAlign w:val="center"/>
          </w:tcPr>
          <w:p w14:paraId="6C52BC8B" w14:textId="46C6FA01" w:rsidR="006E4839" w:rsidRPr="003219FD" w:rsidRDefault="006E4839" w:rsidP="00EC6098">
            <w:pPr>
              <w:pageBreakBefore/>
              <w:tabs>
                <w:tab w:val="left" w:pos="1440"/>
                <w:tab w:val="left" w:pos="4140"/>
                <w:tab w:val="left" w:pos="4800"/>
              </w:tabs>
              <w:spacing w:after="0" w:line="240" w:lineRule="auto"/>
              <w:jc w:val="center"/>
              <w:rPr>
                <w:rFonts w:cs="Calibri"/>
                <w:sz w:val="20"/>
                <w:szCs w:val="20"/>
              </w:rPr>
            </w:pPr>
            <w:r w:rsidRPr="003219FD">
              <w:rPr>
                <w:rFonts w:cs="Calibri"/>
                <w:sz w:val="20"/>
                <w:szCs w:val="20"/>
              </w:rPr>
              <w:lastRenderedPageBreak/>
              <w:t>Response</w:t>
            </w:r>
          </w:p>
        </w:tc>
        <w:tc>
          <w:tcPr>
            <w:tcW w:w="686" w:type="pct"/>
            <w:vMerge w:val="restart"/>
            <w:vAlign w:val="center"/>
          </w:tcPr>
          <w:p w14:paraId="5990A217" w14:textId="39CCE324" w:rsidR="006E4839" w:rsidRPr="003219FD" w:rsidRDefault="00AC57B2" w:rsidP="00EC6098">
            <w:pPr>
              <w:pStyle w:val="Title"/>
              <w:spacing w:after="0" w:line="240" w:lineRule="auto"/>
              <w:rPr>
                <w:rFonts w:ascii="Calibri" w:hAnsi="Calibri" w:cs="Calibri"/>
                <w:b w:val="0"/>
                <w:sz w:val="20"/>
                <w:szCs w:val="20"/>
                <w:lang w:val="en-AU"/>
              </w:rPr>
            </w:pPr>
            <w:r w:rsidRPr="003219FD">
              <w:rPr>
                <w:rFonts w:ascii="Calibri" w:hAnsi="Calibri" w:cs="Calibri"/>
                <w:b w:val="0"/>
                <w:bCs w:val="0"/>
                <w:sz w:val="20"/>
                <w:szCs w:val="20"/>
                <w:lang w:val="en-AU"/>
              </w:rPr>
              <w:t>4</w:t>
            </w:r>
            <w:r w:rsidR="006E4839" w:rsidRPr="003219FD">
              <w:rPr>
                <w:rFonts w:ascii="Calibri" w:hAnsi="Calibri" w:cs="Calibri"/>
                <w:b w:val="0"/>
                <w:bCs w:val="0"/>
                <w:sz w:val="20"/>
                <w:szCs w:val="20"/>
                <w:lang w:val="en-AU"/>
              </w:rPr>
              <w:t>0</w:t>
            </w:r>
            <w:r w:rsidR="006E4839" w:rsidRPr="003219FD">
              <w:rPr>
                <w:rFonts w:ascii="Calibri" w:hAnsi="Calibri" w:cs="Calibri"/>
                <w:b w:val="0"/>
                <w:sz w:val="20"/>
                <w:szCs w:val="20"/>
                <w:lang w:val="en-AU"/>
              </w:rPr>
              <w:t>%</w:t>
            </w:r>
          </w:p>
        </w:tc>
        <w:tc>
          <w:tcPr>
            <w:tcW w:w="390" w:type="pct"/>
            <w:vAlign w:val="center"/>
          </w:tcPr>
          <w:p w14:paraId="1CA73123" w14:textId="15E9E75C" w:rsidR="006E4839" w:rsidRPr="003219FD" w:rsidRDefault="006E4839"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10%</w:t>
            </w:r>
          </w:p>
        </w:tc>
        <w:tc>
          <w:tcPr>
            <w:tcW w:w="686" w:type="pct"/>
            <w:vAlign w:val="center"/>
          </w:tcPr>
          <w:p w14:paraId="2A0B0115" w14:textId="77777777" w:rsidR="006E4839" w:rsidRPr="003219FD" w:rsidRDefault="009F5038"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Semester 1</w:t>
            </w:r>
          </w:p>
          <w:p w14:paraId="5514CAF4" w14:textId="436A4D0B" w:rsidR="009F5038" w:rsidRPr="003219FD" w:rsidRDefault="009F5038"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 xml:space="preserve">Week </w:t>
            </w:r>
            <w:r w:rsidR="00AC57B2" w:rsidRPr="003219FD">
              <w:rPr>
                <w:rFonts w:ascii="Calibri" w:hAnsi="Calibri" w:cs="Calibri"/>
                <w:b w:val="0"/>
                <w:sz w:val="20"/>
                <w:szCs w:val="20"/>
                <w:lang w:val="en-AU"/>
              </w:rPr>
              <w:t>5</w:t>
            </w:r>
          </w:p>
        </w:tc>
        <w:tc>
          <w:tcPr>
            <w:tcW w:w="2551" w:type="pct"/>
          </w:tcPr>
          <w:p w14:paraId="7B90F66B" w14:textId="29156023" w:rsidR="0060249B" w:rsidRPr="003219FD" w:rsidRDefault="00863B94" w:rsidP="00EC6098">
            <w:pPr>
              <w:pStyle w:val="Title"/>
              <w:spacing w:after="0" w:line="240" w:lineRule="auto"/>
              <w:jc w:val="left"/>
              <w:rPr>
                <w:rFonts w:ascii="Calibri" w:hAnsi="Calibri" w:cs="Calibri"/>
                <w:sz w:val="20"/>
                <w:szCs w:val="20"/>
                <w:lang w:val="en-AU" w:eastAsia="en-AU"/>
              </w:rPr>
            </w:pPr>
            <w:r w:rsidRPr="003219FD">
              <w:rPr>
                <w:rFonts w:ascii="Calibri" w:hAnsi="Calibri" w:cs="Calibri"/>
                <w:sz w:val="20"/>
                <w:szCs w:val="20"/>
                <w:lang w:val="en-AU" w:eastAsia="en-AU"/>
              </w:rPr>
              <w:t xml:space="preserve">Task </w:t>
            </w:r>
            <w:r w:rsidR="00BE648C" w:rsidRPr="003219FD">
              <w:rPr>
                <w:rFonts w:ascii="Calibri" w:hAnsi="Calibri" w:cs="Calibri"/>
                <w:sz w:val="20"/>
                <w:szCs w:val="20"/>
                <w:lang w:val="en-AU" w:eastAsia="en-AU"/>
              </w:rPr>
              <w:t>2</w:t>
            </w:r>
            <w:r w:rsidR="00AC57B2" w:rsidRPr="003219FD">
              <w:rPr>
                <w:rFonts w:ascii="Calibri" w:hAnsi="Calibri" w:cs="Calibri"/>
                <w:sz w:val="20"/>
                <w:szCs w:val="20"/>
                <w:lang w:val="en-AU" w:eastAsia="en-AU"/>
              </w:rPr>
              <w:t>:</w:t>
            </w:r>
            <w:r w:rsidR="00537540" w:rsidRPr="003219FD">
              <w:rPr>
                <w:rFonts w:ascii="Calibri" w:hAnsi="Calibri" w:cs="Calibri"/>
                <w:sz w:val="20"/>
                <w:szCs w:val="20"/>
                <w:lang w:val="en-AU" w:eastAsia="en-AU"/>
              </w:rPr>
              <w:t xml:space="preserve"> </w:t>
            </w:r>
            <w:r w:rsidR="0060249B" w:rsidRPr="003219FD">
              <w:rPr>
                <w:rFonts w:ascii="Calibri" w:hAnsi="Calibri" w:cs="Calibri"/>
                <w:sz w:val="20"/>
                <w:szCs w:val="20"/>
              </w:rPr>
              <w:t>Response</w:t>
            </w:r>
          </w:p>
          <w:p w14:paraId="19BAD82C" w14:textId="5A3D451B" w:rsidR="007D64A8" w:rsidRPr="003219FD" w:rsidRDefault="00A255A3" w:rsidP="00EC6098">
            <w:pPr>
              <w:pStyle w:val="Title"/>
              <w:spacing w:after="0" w:line="240" w:lineRule="auto"/>
              <w:jc w:val="left"/>
              <w:rPr>
                <w:rFonts w:ascii="Calibri" w:hAnsi="Calibri" w:cs="Calibri"/>
                <w:b w:val="0"/>
                <w:bCs w:val="0"/>
                <w:sz w:val="20"/>
                <w:szCs w:val="20"/>
                <w:lang w:val="en-AU" w:eastAsia="en-AU"/>
              </w:rPr>
            </w:pPr>
            <w:r w:rsidRPr="003219FD">
              <w:rPr>
                <w:rFonts w:ascii="Calibri" w:hAnsi="Calibri" w:cs="Calibri"/>
                <w:b w:val="0"/>
                <w:bCs w:val="0"/>
                <w:sz w:val="20"/>
                <w:szCs w:val="20"/>
                <w:lang w:val="en-AU" w:eastAsia="en-AU"/>
              </w:rPr>
              <w:t>Short answer questions comparing</w:t>
            </w:r>
            <w:r w:rsidR="00BE648C" w:rsidRPr="003219FD">
              <w:rPr>
                <w:rFonts w:ascii="Calibri" w:hAnsi="Calibri" w:cs="Calibri"/>
                <w:b w:val="0"/>
                <w:bCs w:val="0"/>
                <w:sz w:val="20"/>
                <w:szCs w:val="20"/>
                <w:lang w:val="en-AU" w:eastAsia="en-AU"/>
              </w:rPr>
              <w:t xml:space="preserve"> two</w:t>
            </w:r>
            <w:r w:rsidR="007D64A8" w:rsidRPr="003219FD">
              <w:rPr>
                <w:rFonts w:ascii="Calibri" w:hAnsi="Calibri" w:cs="Calibri"/>
                <w:b w:val="0"/>
                <w:bCs w:val="0"/>
                <w:sz w:val="20"/>
                <w:szCs w:val="20"/>
                <w:lang w:val="en-AU" w:eastAsia="en-AU"/>
              </w:rPr>
              <w:t xml:space="preserve"> infographic</w:t>
            </w:r>
            <w:r w:rsidR="00BE648C" w:rsidRPr="003219FD">
              <w:rPr>
                <w:rFonts w:ascii="Calibri" w:hAnsi="Calibri" w:cs="Calibri"/>
                <w:b w:val="0"/>
                <w:bCs w:val="0"/>
                <w:sz w:val="20"/>
                <w:szCs w:val="20"/>
                <w:lang w:val="en-AU" w:eastAsia="en-AU"/>
              </w:rPr>
              <w:t>s</w:t>
            </w:r>
            <w:r w:rsidR="00D83194" w:rsidRPr="003219FD">
              <w:rPr>
                <w:rFonts w:ascii="Calibri" w:hAnsi="Calibri" w:cs="Calibri"/>
                <w:b w:val="0"/>
                <w:bCs w:val="0"/>
                <w:sz w:val="20"/>
                <w:szCs w:val="20"/>
                <w:lang w:val="en-AU" w:eastAsia="en-AU"/>
              </w:rPr>
              <w:t xml:space="preserve"> based on the </w:t>
            </w:r>
            <w:r w:rsidR="00910840" w:rsidRPr="003219FD">
              <w:rPr>
                <w:rFonts w:ascii="Calibri" w:hAnsi="Calibri" w:cs="Calibri"/>
                <w:b w:val="0"/>
                <w:bCs w:val="0"/>
                <w:sz w:val="20"/>
                <w:szCs w:val="20"/>
                <w:lang w:val="en-AU" w:eastAsia="en-AU"/>
              </w:rPr>
              <w:t>o</w:t>
            </w:r>
            <w:r w:rsidR="00D83194" w:rsidRPr="003219FD">
              <w:rPr>
                <w:rFonts w:ascii="Calibri" w:hAnsi="Calibri" w:cs="Calibri"/>
                <w:b w:val="0"/>
                <w:bCs w:val="0"/>
                <w:sz w:val="20"/>
                <w:szCs w:val="20"/>
                <w:lang w:val="en-AU" w:eastAsia="en-AU"/>
              </w:rPr>
              <w:t>verview content</w:t>
            </w:r>
            <w:r w:rsidR="005448EC" w:rsidRPr="003219FD">
              <w:rPr>
                <w:rFonts w:ascii="Calibri" w:hAnsi="Calibri" w:cs="Calibri"/>
                <w:b w:val="0"/>
                <w:bCs w:val="0"/>
                <w:sz w:val="20"/>
                <w:szCs w:val="20"/>
                <w:lang w:val="en-AU" w:eastAsia="en-AU"/>
              </w:rPr>
              <w:t xml:space="preserve"> about human rights in Australia</w:t>
            </w:r>
            <w:r w:rsidR="008A709E" w:rsidRPr="003219FD">
              <w:rPr>
                <w:rFonts w:ascii="Calibri" w:hAnsi="Calibri" w:cs="Calibri"/>
                <w:b w:val="0"/>
                <w:bCs w:val="0"/>
                <w:sz w:val="20"/>
                <w:szCs w:val="20"/>
                <w:lang w:val="en-AU" w:eastAsia="en-AU"/>
              </w:rPr>
              <w:t>.</w:t>
            </w:r>
          </w:p>
        </w:tc>
      </w:tr>
      <w:tr w:rsidR="006E4839" w:rsidRPr="003219FD" w14:paraId="3B8413B2" w14:textId="77777777" w:rsidTr="003219FD">
        <w:trPr>
          <w:trHeight w:val="23"/>
        </w:trPr>
        <w:tc>
          <w:tcPr>
            <w:tcW w:w="687" w:type="pct"/>
            <w:vMerge/>
            <w:vAlign w:val="center"/>
          </w:tcPr>
          <w:p w14:paraId="0A36CEE7" w14:textId="77777777" w:rsidR="006E4839" w:rsidRPr="003219FD" w:rsidRDefault="006E4839" w:rsidP="00EC6098">
            <w:pPr>
              <w:spacing w:after="0" w:line="240" w:lineRule="auto"/>
              <w:rPr>
                <w:rFonts w:cs="Calibri"/>
                <w:sz w:val="20"/>
                <w:szCs w:val="20"/>
              </w:rPr>
            </w:pPr>
          </w:p>
        </w:tc>
        <w:tc>
          <w:tcPr>
            <w:tcW w:w="686" w:type="pct"/>
            <w:vMerge/>
            <w:vAlign w:val="center"/>
          </w:tcPr>
          <w:p w14:paraId="73AC273E" w14:textId="77777777" w:rsidR="006E4839" w:rsidRPr="003219FD" w:rsidRDefault="006E4839" w:rsidP="00EC6098">
            <w:pPr>
              <w:pStyle w:val="Title"/>
              <w:spacing w:after="0" w:line="240" w:lineRule="auto"/>
              <w:rPr>
                <w:rFonts w:ascii="Calibri" w:hAnsi="Calibri" w:cs="Calibri"/>
                <w:b w:val="0"/>
                <w:sz w:val="20"/>
                <w:szCs w:val="20"/>
                <w:lang w:val="en-AU"/>
              </w:rPr>
            </w:pPr>
          </w:p>
        </w:tc>
        <w:tc>
          <w:tcPr>
            <w:tcW w:w="390" w:type="pct"/>
            <w:vAlign w:val="center"/>
          </w:tcPr>
          <w:p w14:paraId="2E6A5FA0" w14:textId="4DDF9886" w:rsidR="006E4839" w:rsidRPr="003219FD" w:rsidRDefault="006E4839"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w:t>
            </w:r>
            <w:r w:rsidR="00587B97" w:rsidRPr="003219FD">
              <w:rPr>
                <w:rFonts w:ascii="Calibri" w:hAnsi="Calibri" w:cs="Calibri"/>
                <w:b w:val="0"/>
                <w:bCs w:val="0"/>
                <w:sz w:val="20"/>
                <w:szCs w:val="20"/>
                <w:lang w:val="en-AU"/>
              </w:rPr>
              <w:t>0</w:t>
            </w:r>
            <w:r w:rsidRPr="003219FD">
              <w:rPr>
                <w:rFonts w:ascii="Calibri" w:hAnsi="Calibri" w:cs="Calibri"/>
                <w:b w:val="0"/>
                <w:bCs w:val="0"/>
                <w:sz w:val="20"/>
                <w:szCs w:val="20"/>
                <w:lang w:val="en-AU"/>
              </w:rPr>
              <w:t>%</w:t>
            </w:r>
          </w:p>
        </w:tc>
        <w:tc>
          <w:tcPr>
            <w:tcW w:w="686" w:type="pct"/>
            <w:vAlign w:val="center"/>
          </w:tcPr>
          <w:p w14:paraId="0C7F49C4" w14:textId="77777777" w:rsidR="006E4839" w:rsidRPr="003219FD" w:rsidRDefault="007D6903"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Semester 1</w:t>
            </w:r>
          </w:p>
          <w:p w14:paraId="44F7482B" w14:textId="0F1018A9" w:rsidR="007D6903" w:rsidRPr="003219FD" w:rsidRDefault="007D6903"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 xml:space="preserve">Week </w:t>
            </w:r>
            <w:r w:rsidR="00834713" w:rsidRPr="003219FD">
              <w:rPr>
                <w:rFonts w:ascii="Calibri" w:hAnsi="Calibri" w:cs="Calibri"/>
                <w:b w:val="0"/>
                <w:sz w:val="20"/>
                <w:szCs w:val="20"/>
                <w:lang w:val="en-AU"/>
              </w:rPr>
              <w:t>10</w:t>
            </w:r>
          </w:p>
        </w:tc>
        <w:tc>
          <w:tcPr>
            <w:tcW w:w="2551" w:type="pct"/>
          </w:tcPr>
          <w:p w14:paraId="59C5859D" w14:textId="6F79D6E6" w:rsidR="0060249B" w:rsidRPr="003219FD" w:rsidRDefault="00231C15" w:rsidP="00EC6098">
            <w:pPr>
              <w:spacing w:after="0" w:line="240" w:lineRule="auto"/>
              <w:rPr>
                <w:rFonts w:cs="Calibri"/>
                <w:b/>
                <w:bCs/>
                <w:sz w:val="20"/>
                <w:szCs w:val="20"/>
              </w:rPr>
            </w:pPr>
            <w:r w:rsidRPr="003219FD">
              <w:rPr>
                <w:rFonts w:cs="Calibri"/>
                <w:b/>
                <w:bCs/>
                <w:sz w:val="20"/>
                <w:szCs w:val="20"/>
              </w:rPr>
              <w:t xml:space="preserve">Task </w:t>
            </w:r>
            <w:r w:rsidR="00AC57B2" w:rsidRPr="003219FD">
              <w:rPr>
                <w:rFonts w:cs="Calibri"/>
                <w:b/>
                <w:bCs/>
                <w:sz w:val="20"/>
                <w:szCs w:val="20"/>
              </w:rPr>
              <w:t>3</w:t>
            </w:r>
            <w:r w:rsidRPr="003219FD">
              <w:rPr>
                <w:rFonts w:cs="Calibri"/>
                <w:b/>
                <w:bCs/>
                <w:sz w:val="20"/>
                <w:szCs w:val="20"/>
              </w:rPr>
              <w:t xml:space="preserve">: </w:t>
            </w:r>
            <w:r w:rsidR="0060249B" w:rsidRPr="003219FD">
              <w:rPr>
                <w:rFonts w:cs="Calibri"/>
                <w:b/>
                <w:bCs/>
                <w:sz w:val="20"/>
                <w:szCs w:val="20"/>
              </w:rPr>
              <w:t>Response</w:t>
            </w:r>
          </w:p>
          <w:p w14:paraId="5D986C6A" w14:textId="0DEC7C79" w:rsidR="007D1D47" w:rsidRPr="003219FD" w:rsidRDefault="006C0F7C" w:rsidP="00EC6098">
            <w:pPr>
              <w:spacing w:after="0" w:line="240" w:lineRule="auto"/>
              <w:rPr>
                <w:rFonts w:cs="Calibri"/>
                <w:sz w:val="20"/>
                <w:szCs w:val="20"/>
              </w:rPr>
            </w:pPr>
            <w:r w:rsidRPr="003219FD">
              <w:rPr>
                <w:rFonts w:cs="Calibri"/>
                <w:sz w:val="20"/>
                <w:szCs w:val="20"/>
              </w:rPr>
              <w:t xml:space="preserve">A sectionalised extended </w:t>
            </w:r>
            <w:r w:rsidR="008A709E" w:rsidRPr="003219FD">
              <w:rPr>
                <w:rFonts w:cs="Calibri"/>
                <w:sz w:val="20"/>
                <w:szCs w:val="20"/>
              </w:rPr>
              <w:t>response</w:t>
            </w:r>
            <w:r w:rsidR="00D83194" w:rsidRPr="003219FD">
              <w:rPr>
                <w:rFonts w:cs="Calibri"/>
                <w:sz w:val="20"/>
                <w:szCs w:val="20"/>
              </w:rPr>
              <w:t xml:space="preserve"> from the content in </w:t>
            </w:r>
            <w:r w:rsidR="00F3457B">
              <w:rPr>
                <w:rFonts w:cs="Calibri"/>
                <w:sz w:val="20"/>
                <w:szCs w:val="20"/>
              </w:rPr>
              <w:t>F</w:t>
            </w:r>
            <w:r w:rsidR="00D83194" w:rsidRPr="003219FD">
              <w:rPr>
                <w:rFonts w:cs="Calibri"/>
                <w:sz w:val="20"/>
                <w:szCs w:val="20"/>
              </w:rPr>
              <w:t xml:space="preserve">ocus </w:t>
            </w:r>
            <w:r w:rsidR="00910840" w:rsidRPr="003219FD">
              <w:rPr>
                <w:rFonts w:cs="Calibri"/>
                <w:sz w:val="20"/>
                <w:szCs w:val="20"/>
              </w:rPr>
              <w:t>a</w:t>
            </w:r>
            <w:r w:rsidR="00D83194" w:rsidRPr="003219FD">
              <w:rPr>
                <w:rFonts w:cs="Calibri"/>
                <w:sz w:val="20"/>
                <w:szCs w:val="20"/>
              </w:rPr>
              <w:t>rea 1</w:t>
            </w:r>
            <w:r w:rsidR="008A709E" w:rsidRPr="003219FD">
              <w:rPr>
                <w:rFonts w:cs="Calibri"/>
                <w:sz w:val="20"/>
                <w:szCs w:val="20"/>
              </w:rPr>
              <w:t xml:space="preserve"> about the short- and long-term impacts of changing access to human rights for Aboriginal and Torres Strait Islander Peoples. </w:t>
            </w:r>
          </w:p>
        </w:tc>
      </w:tr>
      <w:tr w:rsidR="006E4839" w:rsidRPr="003219FD" w14:paraId="5DAADB7A" w14:textId="77777777" w:rsidTr="003219FD">
        <w:trPr>
          <w:trHeight w:val="23"/>
        </w:trPr>
        <w:tc>
          <w:tcPr>
            <w:tcW w:w="687" w:type="pct"/>
            <w:vMerge/>
            <w:vAlign w:val="center"/>
          </w:tcPr>
          <w:p w14:paraId="76594F12" w14:textId="77777777" w:rsidR="006E4839" w:rsidRPr="003219FD" w:rsidRDefault="006E4839" w:rsidP="00EC6098">
            <w:pPr>
              <w:spacing w:after="0" w:line="240" w:lineRule="auto"/>
              <w:rPr>
                <w:rFonts w:cs="Calibri"/>
                <w:sz w:val="20"/>
                <w:szCs w:val="20"/>
              </w:rPr>
            </w:pPr>
          </w:p>
        </w:tc>
        <w:tc>
          <w:tcPr>
            <w:tcW w:w="686" w:type="pct"/>
            <w:vMerge/>
            <w:vAlign w:val="center"/>
          </w:tcPr>
          <w:p w14:paraId="5B3B5CE6" w14:textId="77777777" w:rsidR="006E4839" w:rsidRPr="003219FD" w:rsidRDefault="006E4839" w:rsidP="00EC6098">
            <w:pPr>
              <w:pStyle w:val="Title"/>
              <w:spacing w:after="0" w:line="240" w:lineRule="auto"/>
              <w:rPr>
                <w:rFonts w:ascii="Calibri" w:hAnsi="Calibri" w:cs="Calibri"/>
                <w:b w:val="0"/>
                <w:sz w:val="20"/>
                <w:szCs w:val="20"/>
                <w:lang w:val="en-AU"/>
              </w:rPr>
            </w:pPr>
          </w:p>
        </w:tc>
        <w:tc>
          <w:tcPr>
            <w:tcW w:w="390" w:type="pct"/>
            <w:vAlign w:val="center"/>
          </w:tcPr>
          <w:p w14:paraId="0F67CB09" w14:textId="0AC548A3" w:rsidR="006E4839" w:rsidRPr="003219FD" w:rsidRDefault="006E4839"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10%</w:t>
            </w:r>
          </w:p>
        </w:tc>
        <w:tc>
          <w:tcPr>
            <w:tcW w:w="686" w:type="pct"/>
            <w:vAlign w:val="center"/>
          </w:tcPr>
          <w:p w14:paraId="3A26DFB4" w14:textId="77777777" w:rsidR="006E4839" w:rsidRPr="003219FD" w:rsidRDefault="00FD6BBC"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Semester 2</w:t>
            </w:r>
          </w:p>
          <w:p w14:paraId="1BE4C5D4" w14:textId="425A8122" w:rsidR="00FD6BBC" w:rsidRPr="003219FD" w:rsidRDefault="00FD6BBC"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 xml:space="preserve">Week </w:t>
            </w:r>
            <w:r w:rsidR="00D670E1" w:rsidRPr="003219FD">
              <w:rPr>
                <w:rFonts w:ascii="Calibri" w:hAnsi="Calibri" w:cs="Calibri"/>
                <w:b w:val="0"/>
                <w:sz w:val="20"/>
                <w:szCs w:val="20"/>
                <w:lang w:val="en-AU"/>
              </w:rPr>
              <w:t>4</w:t>
            </w:r>
          </w:p>
        </w:tc>
        <w:tc>
          <w:tcPr>
            <w:tcW w:w="2551" w:type="pct"/>
          </w:tcPr>
          <w:p w14:paraId="670E7101" w14:textId="26B49647" w:rsidR="0060249B" w:rsidRPr="003219FD" w:rsidRDefault="00863B94" w:rsidP="00EC6098">
            <w:pPr>
              <w:spacing w:after="0" w:line="240" w:lineRule="auto"/>
              <w:rPr>
                <w:rFonts w:cs="Calibri"/>
                <w:b/>
                <w:bCs/>
                <w:sz w:val="20"/>
                <w:szCs w:val="20"/>
              </w:rPr>
            </w:pPr>
            <w:r w:rsidRPr="003219FD">
              <w:rPr>
                <w:rFonts w:cs="Calibri"/>
                <w:b/>
                <w:bCs/>
                <w:sz w:val="20"/>
                <w:szCs w:val="20"/>
              </w:rPr>
              <w:t xml:space="preserve">Task </w:t>
            </w:r>
            <w:r w:rsidR="003A0736" w:rsidRPr="003219FD">
              <w:rPr>
                <w:rFonts w:cs="Calibri"/>
                <w:b/>
                <w:bCs/>
                <w:sz w:val="20"/>
                <w:szCs w:val="20"/>
              </w:rPr>
              <w:t>6</w:t>
            </w:r>
            <w:r w:rsidR="00231C15" w:rsidRPr="003219FD">
              <w:rPr>
                <w:rFonts w:cs="Calibri"/>
                <w:b/>
                <w:bCs/>
                <w:sz w:val="20"/>
                <w:szCs w:val="20"/>
              </w:rPr>
              <w:t>:</w:t>
            </w:r>
            <w:r w:rsidR="0060249B" w:rsidRPr="003219FD">
              <w:rPr>
                <w:rFonts w:cs="Calibri"/>
                <w:b/>
                <w:bCs/>
                <w:sz w:val="20"/>
                <w:szCs w:val="20"/>
              </w:rPr>
              <w:t xml:space="preserve"> Response</w:t>
            </w:r>
          </w:p>
          <w:p w14:paraId="32861A47" w14:textId="18D58822" w:rsidR="007D1D47" w:rsidRPr="003219FD" w:rsidRDefault="00A255A3" w:rsidP="00EC6098">
            <w:pPr>
              <w:spacing w:after="0" w:line="240" w:lineRule="auto"/>
              <w:rPr>
                <w:rFonts w:cs="Calibri"/>
                <w:sz w:val="20"/>
                <w:szCs w:val="20"/>
              </w:rPr>
            </w:pPr>
            <w:r w:rsidRPr="003219FD">
              <w:rPr>
                <w:rFonts w:cs="Calibri"/>
                <w:sz w:val="20"/>
                <w:szCs w:val="20"/>
              </w:rPr>
              <w:t>S</w:t>
            </w:r>
            <w:r w:rsidR="007A2AF5" w:rsidRPr="003219FD">
              <w:rPr>
                <w:rFonts w:cs="Calibri"/>
                <w:sz w:val="20"/>
                <w:szCs w:val="20"/>
              </w:rPr>
              <w:t>hort answer questions relat</w:t>
            </w:r>
            <w:r w:rsidR="006B4BF9" w:rsidRPr="003219FD">
              <w:rPr>
                <w:rFonts w:cs="Calibri"/>
                <w:sz w:val="20"/>
                <w:szCs w:val="20"/>
              </w:rPr>
              <w:t>ing</w:t>
            </w:r>
            <w:r w:rsidR="007A2AF5" w:rsidRPr="003219FD">
              <w:rPr>
                <w:rFonts w:cs="Calibri"/>
                <w:sz w:val="20"/>
                <w:szCs w:val="20"/>
              </w:rPr>
              <w:t xml:space="preserve"> to</w:t>
            </w:r>
            <w:r w:rsidR="00D83194" w:rsidRPr="003219FD">
              <w:rPr>
                <w:rFonts w:cs="Calibri"/>
                <w:sz w:val="20"/>
                <w:szCs w:val="20"/>
              </w:rPr>
              <w:t xml:space="preserve"> the </w:t>
            </w:r>
            <w:r w:rsidR="00910840" w:rsidRPr="003219FD">
              <w:rPr>
                <w:rFonts w:cs="Calibri"/>
                <w:sz w:val="20"/>
                <w:szCs w:val="20"/>
              </w:rPr>
              <w:t>o</w:t>
            </w:r>
            <w:r w:rsidR="00D83194" w:rsidRPr="003219FD">
              <w:rPr>
                <w:rFonts w:cs="Calibri"/>
                <w:sz w:val="20"/>
                <w:szCs w:val="20"/>
              </w:rPr>
              <w:t xml:space="preserve">verview content </w:t>
            </w:r>
            <w:r w:rsidR="0004503C" w:rsidRPr="003219FD">
              <w:rPr>
                <w:rFonts w:cs="Calibri"/>
                <w:sz w:val="20"/>
                <w:szCs w:val="20"/>
              </w:rPr>
              <w:t>based on</w:t>
            </w:r>
            <w:r w:rsidR="00537540" w:rsidRPr="003219FD">
              <w:rPr>
                <w:rFonts w:cs="Calibri"/>
                <w:sz w:val="20"/>
                <w:szCs w:val="20"/>
              </w:rPr>
              <w:t xml:space="preserve"> </w:t>
            </w:r>
            <w:r w:rsidR="00161643">
              <w:rPr>
                <w:rFonts w:cs="Calibri"/>
                <w:sz w:val="20"/>
                <w:szCs w:val="20"/>
              </w:rPr>
              <w:t xml:space="preserve">an </w:t>
            </w:r>
            <w:r w:rsidR="00537540" w:rsidRPr="003219FD">
              <w:rPr>
                <w:rFonts w:cs="Calibri"/>
                <w:sz w:val="20"/>
                <w:szCs w:val="20"/>
              </w:rPr>
              <w:t xml:space="preserve">article about </w:t>
            </w:r>
            <w:r w:rsidR="008A709E" w:rsidRPr="003219FD">
              <w:rPr>
                <w:rFonts w:cs="Calibri"/>
                <w:sz w:val="20"/>
                <w:szCs w:val="20"/>
              </w:rPr>
              <w:t xml:space="preserve">youth participation </w:t>
            </w:r>
            <w:r w:rsidR="00537540" w:rsidRPr="003219FD">
              <w:rPr>
                <w:rFonts w:cs="Calibri"/>
                <w:sz w:val="20"/>
                <w:szCs w:val="20"/>
              </w:rPr>
              <w:t xml:space="preserve">in the </w:t>
            </w:r>
            <w:r w:rsidR="0004503C" w:rsidRPr="003219FD">
              <w:rPr>
                <w:rFonts w:cs="Calibri"/>
                <w:sz w:val="20"/>
                <w:szCs w:val="20"/>
              </w:rPr>
              <w:t>community.</w:t>
            </w:r>
          </w:p>
        </w:tc>
      </w:tr>
      <w:tr w:rsidR="006E4839" w:rsidRPr="003219FD" w14:paraId="051A4B23" w14:textId="77777777" w:rsidTr="00404A1B">
        <w:trPr>
          <w:trHeight w:val="23"/>
        </w:trPr>
        <w:tc>
          <w:tcPr>
            <w:tcW w:w="687" w:type="pct"/>
            <w:vMerge/>
            <w:tcBorders>
              <w:bottom w:val="single" w:sz="4" w:space="0" w:color="BD9FCF"/>
            </w:tcBorders>
            <w:vAlign w:val="center"/>
          </w:tcPr>
          <w:p w14:paraId="1B87E69C" w14:textId="77777777" w:rsidR="006E4839" w:rsidRPr="003219FD" w:rsidRDefault="006E4839" w:rsidP="00EC6098">
            <w:pPr>
              <w:spacing w:after="0" w:line="240" w:lineRule="auto"/>
              <w:rPr>
                <w:rFonts w:cs="Calibri"/>
                <w:sz w:val="20"/>
                <w:szCs w:val="20"/>
              </w:rPr>
            </w:pPr>
          </w:p>
        </w:tc>
        <w:tc>
          <w:tcPr>
            <w:tcW w:w="686" w:type="pct"/>
            <w:vMerge/>
            <w:tcBorders>
              <w:bottom w:val="single" w:sz="4" w:space="0" w:color="BD9FCF"/>
            </w:tcBorders>
            <w:vAlign w:val="center"/>
          </w:tcPr>
          <w:p w14:paraId="47A6A1FF" w14:textId="77777777" w:rsidR="006E4839" w:rsidRPr="003219FD" w:rsidRDefault="006E4839" w:rsidP="00EC6098">
            <w:pPr>
              <w:pStyle w:val="Title"/>
              <w:spacing w:after="0" w:line="240" w:lineRule="auto"/>
              <w:rPr>
                <w:rFonts w:ascii="Calibri" w:hAnsi="Calibri" w:cs="Calibri"/>
                <w:b w:val="0"/>
                <w:sz w:val="20"/>
                <w:szCs w:val="20"/>
                <w:lang w:val="en-AU"/>
              </w:rPr>
            </w:pPr>
          </w:p>
        </w:tc>
        <w:tc>
          <w:tcPr>
            <w:tcW w:w="390" w:type="pct"/>
            <w:tcBorders>
              <w:bottom w:val="single" w:sz="4" w:space="0" w:color="BD9FCF"/>
            </w:tcBorders>
            <w:vAlign w:val="center"/>
          </w:tcPr>
          <w:p w14:paraId="5EA19DBC" w14:textId="53E08A43" w:rsidR="006E4839" w:rsidRPr="003219FD" w:rsidRDefault="006E4839" w:rsidP="00EC6098">
            <w:pPr>
              <w:pStyle w:val="Title"/>
              <w:spacing w:after="0" w:line="240" w:lineRule="auto"/>
              <w:rPr>
                <w:rFonts w:ascii="Calibri" w:hAnsi="Calibri" w:cs="Calibri"/>
                <w:b w:val="0"/>
                <w:bCs w:val="0"/>
                <w:sz w:val="20"/>
                <w:szCs w:val="20"/>
                <w:lang w:val="en-AU"/>
              </w:rPr>
            </w:pPr>
            <w:r w:rsidRPr="003219FD">
              <w:rPr>
                <w:rFonts w:ascii="Calibri" w:hAnsi="Calibri" w:cs="Calibri"/>
                <w:b w:val="0"/>
                <w:bCs w:val="0"/>
                <w:sz w:val="20"/>
                <w:szCs w:val="20"/>
                <w:lang w:val="en-AU"/>
              </w:rPr>
              <w:t>1</w:t>
            </w:r>
            <w:r w:rsidR="00587B97" w:rsidRPr="003219FD">
              <w:rPr>
                <w:rFonts w:ascii="Calibri" w:hAnsi="Calibri" w:cs="Calibri"/>
                <w:b w:val="0"/>
                <w:bCs w:val="0"/>
                <w:sz w:val="20"/>
                <w:szCs w:val="20"/>
                <w:lang w:val="en-AU"/>
              </w:rPr>
              <w:t>0</w:t>
            </w:r>
            <w:r w:rsidRPr="003219FD">
              <w:rPr>
                <w:rFonts w:ascii="Calibri" w:hAnsi="Calibri" w:cs="Calibri"/>
                <w:b w:val="0"/>
                <w:bCs w:val="0"/>
                <w:sz w:val="20"/>
                <w:szCs w:val="20"/>
                <w:lang w:val="en-AU"/>
              </w:rPr>
              <w:t>%</w:t>
            </w:r>
          </w:p>
        </w:tc>
        <w:tc>
          <w:tcPr>
            <w:tcW w:w="686" w:type="pct"/>
            <w:tcBorders>
              <w:bottom w:val="single" w:sz="4" w:space="0" w:color="BD9FCF"/>
            </w:tcBorders>
            <w:vAlign w:val="center"/>
          </w:tcPr>
          <w:p w14:paraId="0AF766C7" w14:textId="77777777" w:rsidR="006E4839" w:rsidRPr="003219FD" w:rsidRDefault="00FD6BBC"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Semester 2</w:t>
            </w:r>
          </w:p>
          <w:p w14:paraId="792D16ED" w14:textId="702B7BB7" w:rsidR="00FD6BBC" w:rsidRPr="003219FD" w:rsidRDefault="00FD6BBC" w:rsidP="00EC6098">
            <w:pPr>
              <w:pStyle w:val="Title"/>
              <w:spacing w:after="0" w:line="240" w:lineRule="auto"/>
              <w:rPr>
                <w:rFonts w:ascii="Calibri" w:hAnsi="Calibri" w:cs="Calibri"/>
                <w:b w:val="0"/>
                <w:sz w:val="20"/>
                <w:szCs w:val="20"/>
                <w:lang w:val="en-AU"/>
              </w:rPr>
            </w:pPr>
            <w:r w:rsidRPr="003219FD">
              <w:rPr>
                <w:rFonts w:ascii="Calibri" w:hAnsi="Calibri" w:cs="Calibri"/>
                <w:b w:val="0"/>
                <w:sz w:val="20"/>
                <w:szCs w:val="20"/>
                <w:lang w:val="en-AU"/>
              </w:rPr>
              <w:t>Week 1</w:t>
            </w:r>
            <w:r w:rsidR="00587B97" w:rsidRPr="003219FD">
              <w:rPr>
                <w:rFonts w:ascii="Calibri" w:hAnsi="Calibri" w:cs="Calibri"/>
                <w:b w:val="0"/>
                <w:sz w:val="20"/>
                <w:szCs w:val="20"/>
                <w:lang w:val="en-AU"/>
              </w:rPr>
              <w:t>0</w:t>
            </w:r>
          </w:p>
        </w:tc>
        <w:tc>
          <w:tcPr>
            <w:tcW w:w="2551" w:type="pct"/>
            <w:tcBorders>
              <w:bottom w:val="single" w:sz="4" w:space="0" w:color="BD9FCF"/>
            </w:tcBorders>
          </w:tcPr>
          <w:p w14:paraId="457391CC" w14:textId="10B8AA51" w:rsidR="0060249B" w:rsidRPr="003219FD" w:rsidRDefault="00863B94" w:rsidP="00EC6098">
            <w:pPr>
              <w:spacing w:after="0" w:line="240" w:lineRule="auto"/>
              <w:rPr>
                <w:rFonts w:cs="Calibri"/>
                <w:b/>
                <w:bCs/>
                <w:sz w:val="20"/>
                <w:szCs w:val="20"/>
              </w:rPr>
            </w:pPr>
            <w:r w:rsidRPr="003219FD">
              <w:rPr>
                <w:rFonts w:cs="Calibri"/>
                <w:b/>
                <w:bCs/>
                <w:sz w:val="20"/>
                <w:szCs w:val="20"/>
              </w:rPr>
              <w:t xml:space="preserve">Task </w:t>
            </w:r>
            <w:r w:rsidR="00AC57B2" w:rsidRPr="003219FD">
              <w:rPr>
                <w:rFonts w:cs="Calibri"/>
                <w:b/>
                <w:bCs/>
                <w:sz w:val="20"/>
                <w:szCs w:val="20"/>
              </w:rPr>
              <w:t>7</w:t>
            </w:r>
            <w:r w:rsidRPr="003219FD">
              <w:rPr>
                <w:rFonts w:cs="Calibri"/>
                <w:b/>
                <w:bCs/>
                <w:sz w:val="20"/>
                <w:szCs w:val="20"/>
              </w:rPr>
              <w:t xml:space="preserve">: </w:t>
            </w:r>
            <w:r w:rsidR="0060249B" w:rsidRPr="003219FD">
              <w:rPr>
                <w:rFonts w:cs="Calibri"/>
                <w:b/>
                <w:bCs/>
                <w:sz w:val="20"/>
                <w:szCs w:val="20"/>
              </w:rPr>
              <w:t>Response</w:t>
            </w:r>
          </w:p>
          <w:p w14:paraId="51D575F0" w14:textId="446FF909" w:rsidR="007D1D47" w:rsidRPr="003219FD" w:rsidRDefault="0019513B" w:rsidP="00EC6098">
            <w:pPr>
              <w:spacing w:after="0" w:line="240" w:lineRule="auto"/>
              <w:rPr>
                <w:rFonts w:cs="Calibri"/>
                <w:sz w:val="20"/>
                <w:szCs w:val="20"/>
              </w:rPr>
            </w:pPr>
            <w:r w:rsidRPr="003219FD">
              <w:rPr>
                <w:rFonts w:cs="Calibri"/>
                <w:sz w:val="20"/>
                <w:szCs w:val="20"/>
              </w:rPr>
              <w:t xml:space="preserve">Case study consisting of short answer questions relating to </w:t>
            </w:r>
            <w:r w:rsidR="00161643">
              <w:rPr>
                <w:rFonts w:cs="Calibri"/>
                <w:sz w:val="20"/>
                <w:szCs w:val="20"/>
              </w:rPr>
              <w:t>F</w:t>
            </w:r>
            <w:r w:rsidR="00D83194" w:rsidRPr="003219FD">
              <w:rPr>
                <w:rFonts w:cs="Calibri"/>
                <w:sz w:val="20"/>
                <w:szCs w:val="20"/>
              </w:rPr>
              <w:t xml:space="preserve">ocus </w:t>
            </w:r>
            <w:r w:rsidR="00910840" w:rsidRPr="003219FD">
              <w:rPr>
                <w:rFonts w:cs="Calibri"/>
                <w:sz w:val="20"/>
                <w:szCs w:val="20"/>
              </w:rPr>
              <w:t>a</w:t>
            </w:r>
            <w:r w:rsidR="00D83194" w:rsidRPr="003219FD">
              <w:rPr>
                <w:rFonts w:cs="Calibri"/>
                <w:sz w:val="20"/>
                <w:szCs w:val="20"/>
              </w:rPr>
              <w:t xml:space="preserve">rea 1 in the context of </w:t>
            </w:r>
            <w:r w:rsidRPr="003219FD">
              <w:rPr>
                <w:rFonts w:cs="Calibri"/>
                <w:sz w:val="20"/>
                <w:szCs w:val="20"/>
              </w:rPr>
              <w:t>homelessness services in Perth and regional areas.</w:t>
            </w:r>
          </w:p>
        </w:tc>
      </w:tr>
      <w:tr w:rsidR="003B796E" w:rsidRPr="003219FD" w14:paraId="482D5CDF" w14:textId="77777777" w:rsidTr="00404A1B">
        <w:trPr>
          <w:trHeight w:val="23"/>
        </w:trPr>
        <w:tc>
          <w:tcPr>
            <w:tcW w:w="687" w:type="pct"/>
            <w:shd w:val="clear" w:color="auto" w:fill="E4D8EB"/>
            <w:vAlign w:val="center"/>
          </w:tcPr>
          <w:p w14:paraId="593B36B8" w14:textId="77777777" w:rsidR="000440DF" w:rsidRPr="003219FD" w:rsidRDefault="000440DF" w:rsidP="00EC6098">
            <w:pPr>
              <w:pStyle w:val="Title"/>
              <w:spacing w:after="0" w:line="240" w:lineRule="auto"/>
              <w:rPr>
                <w:rFonts w:ascii="Calibri" w:hAnsi="Calibri" w:cs="Calibri"/>
                <w:sz w:val="20"/>
                <w:szCs w:val="20"/>
                <w:lang w:val="en-AU"/>
              </w:rPr>
            </w:pPr>
            <w:r w:rsidRPr="003219FD">
              <w:rPr>
                <w:rFonts w:ascii="Calibri" w:hAnsi="Calibri" w:cs="Calibri"/>
                <w:sz w:val="20"/>
                <w:szCs w:val="20"/>
                <w:lang w:val="en-AU"/>
              </w:rPr>
              <w:t>Total</w:t>
            </w:r>
          </w:p>
        </w:tc>
        <w:tc>
          <w:tcPr>
            <w:tcW w:w="686" w:type="pct"/>
            <w:shd w:val="clear" w:color="auto" w:fill="E4D8EB"/>
            <w:vAlign w:val="center"/>
          </w:tcPr>
          <w:p w14:paraId="4FAF1685" w14:textId="77777777" w:rsidR="000440DF" w:rsidRPr="003219FD" w:rsidRDefault="000440DF" w:rsidP="00EC6098">
            <w:pPr>
              <w:pStyle w:val="Title"/>
              <w:spacing w:after="0" w:line="240" w:lineRule="auto"/>
              <w:rPr>
                <w:rFonts w:ascii="Calibri" w:hAnsi="Calibri" w:cs="Calibri"/>
                <w:sz w:val="20"/>
                <w:szCs w:val="20"/>
                <w:lang w:val="en-AU"/>
              </w:rPr>
            </w:pPr>
            <w:r w:rsidRPr="003219FD">
              <w:rPr>
                <w:rFonts w:ascii="Calibri" w:hAnsi="Calibri" w:cs="Calibri"/>
                <w:sz w:val="20"/>
                <w:szCs w:val="20"/>
                <w:lang w:val="en-AU"/>
              </w:rPr>
              <w:t>100%</w:t>
            </w:r>
          </w:p>
        </w:tc>
        <w:tc>
          <w:tcPr>
            <w:tcW w:w="390" w:type="pct"/>
            <w:shd w:val="clear" w:color="auto" w:fill="E4D8EB"/>
            <w:vAlign w:val="center"/>
          </w:tcPr>
          <w:p w14:paraId="0AFFD8D1" w14:textId="3895C1A8" w:rsidR="000440DF" w:rsidRPr="003219FD" w:rsidRDefault="00404A1B" w:rsidP="00EC6098">
            <w:pPr>
              <w:pStyle w:val="Title"/>
              <w:spacing w:after="0" w:line="240" w:lineRule="auto"/>
              <w:rPr>
                <w:rFonts w:ascii="Calibri" w:hAnsi="Calibri" w:cs="Calibri"/>
                <w:bCs w:val="0"/>
                <w:sz w:val="20"/>
                <w:szCs w:val="20"/>
                <w:lang w:val="en-AU"/>
              </w:rPr>
            </w:pPr>
            <w:r>
              <w:rPr>
                <w:rFonts w:ascii="Calibri" w:hAnsi="Calibri" w:cs="Calibri"/>
                <w:bCs w:val="0"/>
                <w:sz w:val="20"/>
                <w:szCs w:val="20"/>
                <w:lang w:val="en-AU"/>
              </w:rPr>
              <w:t>100%</w:t>
            </w:r>
          </w:p>
        </w:tc>
        <w:tc>
          <w:tcPr>
            <w:tcW w:w="686" w:type="pct"/>
            <w:shd w:val="clear" w:color="auto" w:fill="E4D8EB"/>
          </w:tcPr>
          <w:p w14:paraId="142D7E01" w14:textId="77777777" w:rsidR="000440DF" w:rsidRPr="003219FD" w:rsidRDefault="000440DF" w:rsidP="00EC6098">
            <w:pPr>
              <w:pStyle w:val="Title"/>
              <w:spacing w:after="0" w:line="240" w:lineRule="auto"/>
              <w:jc w:val="left"/>
              <w:rPr>
                <w:rFonts w:ascii="Calibri" w:hAnsi="Calibri" w:cs="Calibri"/>
                <w:sz w:val="20"/>
                <w:szCs w:val="20"/>
                <w:lang w:val="en-AU"/>
              </w:rPr>
            </w:pPr>
          </w:p>
        </w:tc>
        <w:tc>
          <w:tcPr>
            <w:tcW w:w="2551" w:type="pct"/>
            <w:shd w:val="clear" w:color="auto" w:fill="E4D8EB"/>
            <w:vAlign w:val="center"/>
          </w:tcPr>
          <w:p w14:paraId="3047A90E" w14:textId="77777777" w:rsidR="000440DF" w:rsidRPr="003219FD" w:rsidRDefault="000440DF" w:rsidP="003219FD">
            <w:pPr>
              <w:pStyle w:val="Title"/>
              <w:spacing w:after="0" w:line="240" w:lineRule="auto"/>
              <w:ind w:left="93" w:right="71"/>
              <w:jc w:val="left"/>
              <w:rPr>
                <w:rFonts w:ascii="Calibri" w:hAnsi="Calibri" w:cs="Calibri"/>
                <w:sz w:val="20"/>
                <w:szCs w:val="20"/>
                <w:lang w:val="en-AU"/>
              </w:rPr>
            </w:pPr>
          </w:p>
        </w:tc>
      </w:tr>
    </w:tbl>
    <w:p w14:paraId="0F50A83D" w14:textId="77777777" w:rsidR="00A57719" w:rsidRPr="00AC57B2" w:rsidRDefault="00A57719" w:rsidP="008F4E3B"/>
    <w:sectPr w:rsidR="00A57719" w:rsidRPr="00AC57B2" w:rsidSect="003219FD">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1418" w:right="1418" w:bottom="1276" w:left="1418" w:header="680"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1FA43" w14:textId="77777777" w:rsidR="00E756D6" w:rsidRPr="00AC57B2" w:rsidRDefault="00E756D6" w:rsidP="0081105E">
      <w:r w:rsidRPr="00AC57B2">
        <w:separator/>
      </w:r>
    </w:p>
  </w:endnote>
  <w:endnote w:type="continuationSeparator" w:id="0">
    <w:p w14:paraId="40CFC7F8" w14:textId="77777777" w:rsidR="00E756D6" w:rsidRPr="00AC57B2" w:rsidRDefault="00E756D6" w:rsidP="0081105E">
      <w:r w:rsidRPr="00AC57B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26DAD" w14:textId="41D24ACD" w:rsidR="00F13868" w:rsidRPr="00F13868" w:rsidRDefault="00F13868" w:rsidP="00F13868">
    <w:pPr>
      <w:pStyle w:val="Footereven"/>
    </w:pPr>
    <w:r>
      <w:t>2023/70091[v3]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890A81" w14:textId="77777777" w:rsidR="00617EC1" w:rsidRPr="00AC57B2" w:rsidRDefault="00617EC1" w:rsidP="00C90073">
    <w:pPr>
      <w:pStyle w:val="Footer"/>
      <w:pBdr>
        <w:top w:val="single" w:sz="4" w:space="4" w:color="774A92" w:themeColor="accent3" w:themeShade="BF"/>
      </w:pBdr>
      <w:tabs>
        <w:tab w:val="clear" w:pos="4513"/>
        <w:tab w:val="clear" w:pos="9026"/>
      </w:tabs>
      <w:rPr>
        <w:rFonts w:ascii="Franklin Gothic Book" w:hAnsi="Franklin Gothic Book"/>
        <w:color w:val="342568"/>
        <w:sz w:val="16"/>
        <w:szCs w:val="16"/>
      </w:rPr>
    </w:pPr>
    <w:r w:rsidRPr="00AC57B2">
      <w:rPr>
        <w:rFonts w:ascii="Franklin Gothic Book" w:hAnsi="Franklin Gothic Book"/>
        <w:color w:val="342568"/>
        <w:sz w:val="16"/>
        <w:szCs w:val="16"/>
      </w:rPr>
      <w:t>2014/14569v2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A1769" w14:textId="1CA88B23" w:rsidR="00617EC1" w:rsidRPr="00AC57B2" w:rsidRDefault="00617EC1" w:rsidP="003219FD">
    <w:pPr>
      <w:pStyle w:val="Footereven"/>
    </w:pPr>
    <w:r w:rsidRPr="00AC57B2">
      <w:t xml:space="preserve">Sample assessment outline | </w:t>
    </w:r>
    <w:r w:rsidR="00D0794B">
      <w:t>Humanities and Social Sciences in Action</w:t>
    </w:r>
    <w:r w:rsidRPr="00AC57B2">
      <w:t xml:space="preserve"> | </w:t>
    </w:r>
    <w:r w:rsidR="00D0794B">
      <w:t>General</w:t>
    </w:r>
    <w:r w:rsidRPr="00AC57B2">
      <w:t xml:space="preserve">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2D0A9" w14:textId="77777777" w:rsidR="00617EC1" w:rsidRPr="00AC57B2" w:rsidRDefault="00617EC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6A97D" w14:textId="48C5A0ED" w:rsidR="00617EC1" w:rsidRPr="00AC57B2" w:rsidRDefault="00617EC1" w:rsidP="003219FD">
    <w:pPr>
      <w:pStyle w:val="Footerodd"/>
    </w:pPr>
    <w:r w:rsidRPr="00AC57B2">
      <w:t xml:space="preserve">Sample assessment outline | </w:t>
    </w:r>
    <w:r w:rsidR="00847115" w:rsidRPr="00AC57B2">
      <w:t>Humanities and Social Sciences in Action</w:t>
    </w:r>
    <w:r w:rsidRPr="00AC57B2">
      <w:t xml:space="preserve"> | </w:t>
    </w:r>
    <w:r w:rsidR="00847115" w:rsidRPr="00AC57B2">
      <w:t>General</w:t>
    </w:r>
    <w:r w:rsidRPr="00AC57B2">
      <w:t xml:space="preserve">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436F7" w14:textId="77777777" w:rsidR="00E756D6" w:rsidRPr="00AC57B2" w:rsidRDefault="00E756D6" w:rsidP="0081105E">
      <w:r w:rsidRPr="00AC57B2">
        <w:separator/>
      </w:r>
    </w:p>
  </w:footnote>
  <w:footnote w:type="continuationSeparator" w:id="0">
    <w:p w14:paraId="6EF61D41" w14:textId="77777777" w:rsidR="00E756D6" w:rsidRPr="00AC57B2" w:rsidRDefault="00E756D6" w:rsidP="0081105E">
      <w:r w:rsidRPr="00AC57B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A0B119" w14:textId="1630C810" w:rsidR="00AF6C98" w:rsidRPr="00AC57B2" w:rsidRDefault="00EC6098">
    <w:pPr>
      <w:pStyle w:val="Header"/>
    </w:pPr>
    <w:r>
      <w:pict w14:anchorId="63718C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62720"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7EE26" w14:textId="0C61A650" w:rsidR="00617EC1" w:rsidRPr="00AC57B2" w:rsidRDefault="00617EC1" w:rsidP="008B38E1">
    <w:pPr>
      <w:pStyle w:val="Header"/>
      <w:ind w:left="-709"/>
    </w:pPr>
    <w:r w:rsidRPr="00AC57B2">
      <w:rPr>
        <w:noProof/>
      </w:rPr>
      <w:drawing>
        <wp:inline distT="0" distB="0" distL="0" distR="0" wp14:anchorId="7E9DEF83" wp14:editId="0BFA758C">
          <wp:extent cx="4533900" cy="704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28B7EB77" w14:textId="77777777" w:rsidR="00617EC1" w:rsidRPr="00AC57B2" w:rsidRDefault="00617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4A73" w14:textId="5547A7C0" w:rsidR="00617EC1" w:rsidRPr="00AC57B2" w:rsidRDefault="00617EC1" w:rsidP="003219FD">
    <w:pPr>
      <w:pStyle w:val="Headerevenlandscape"/>
    </w:pPr>
    <w:r w:rsidRPr="00AC57B2">
      <w:fldChar w:fldCharType="begin"/>
    </w:r>
    <w:r w:rsidRPr="00AC57B2">
      <w:instrText xml:space="preserve"> PAGE   \* MERGEFORMAT </w:instrText>
    </w:r>
    <w:r w:rsidRPr="00AC57B2">
      <w:fldChar w:fldCharType="separate"/>
    </w:r>
    <w:r w:rsidR="003B796E" w:rsidRPr="00AC57B2">
      <w:t>2</w:t>
    </w:r>
    <w:r w:rsidRPr="00AC57B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A49C6" w14:textId="188B7438" w:rsidR="00617EC1" w:rsidRPr="00AC57B2" w:rsidRDefault="00EC6098">
    <w:pPr>
      <w:pStyle w:val="Header"/>
    </w:pPr>
    <w:r>
      <w:pict w14:anchorId="6BD9AB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62723" o:spid="_x0000_s1030" type="#_x0000_t136" style="position:absolute;margin-left:0;margin-top:0;width:454.5pt;height:181.8pt;rotation:315;z-index:-25164697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43419" w14:textId="2E0D0933" w:rsidR="00617EC1" w:rsidRPr="003219FD" w:rsidRDefault="00617EC1" w:rsidP="003219FD">
    <w:pPr>
      <w:pStyle w:val="Headeroddlandscape"/>
    </w:pPr>
    <w:r w:rsidRPr="00AC57B2">
      <w:fldChar w:fldCharType="begin"/>
    </w:r>
    <w:r w:rsidRPr="00AC57B2">
      <w:instrText xml:space="preserve"> PAGE   \* MERGEFORMAT </w:instrText>
    </w:r>
    <w:r w:rsidRPr="00AC57B2">
      <w:fldChar w:fldCharType="separate"/>
    </w:r>
    <w:r w:rsidR="00FC3A74" w:rsidRPr="00AC57B2">
      <w:t>1</w:t>
    </w:r>
    <w:r w:rsidRPr="00AC57B2">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2C173BDE"/>
    <w:multiLevelType w:val="hybridMultilevel"/>
    <w:tmpl w:val="C81C79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4C162B00"/>
    <w:multiLevelType w:val="singleLevel"/>
    <w:tmpl w:val="FB26AA9E"/>
    <w:lvl w:ilvl="0">
      <w:numFmt w:val="decimal"/>
      <w:pStyle w:val="csbullet"/>
      <w:lvlText w:val=""/>
      <w:lvlJc w:val="left"/>
      <w:pPr>
        <w:ind w:left="0" w:firstLine="0"/>
      </w:pPr>
    </w:lvl>
  </w:abstractNum>
  <w:num w:numId="1" w16cid:durableId="1130622">
    <w:abstractNumId w:val="2"/>
  </w:num>
  <w:num w:numId="2" w16cid:durableId="1505124838">
    <w:abstractNumId w:val="1"/>
  </w:num>
  <w:num w:numId="3" w16cid:durableId="106170039">
    <w:abstractNumId w:val="0"/>
  </w:num>
  <w:num w:numId="4" w16cid:durableId="29375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40DF"/>
    <w:rsid w:val="000240ED"/>
    <w:rsid w:val="0003395C"/>
    <w:rsid w:val="00036C17"/>
    <w:rsid w:val="000440DF"/>
    <w:rsid w:val="0004503C"/>
    <w:rsid w:val="00052D4A"/>
    <w:rsid w:val="0005368C"/>
    <w:rsid w:val="00057183"/>
    <w:rsid w:val="0007207C"/>
    <w:rsid w:val="00091443"/>
    <w:rsid w:val="00094B4D"/>
    <w:rsid w:val="000A1D80"/>
    <w:rsid w:val="000A41D6"/>
    <w:rsid w:val="000A5657"/>
    <w:rsid w:val="000B1443"/>
    <w:rsid w:val="000B41CC"/>
    <w:rsid w:val="000C5191"/>
    <w:rsid w:val="00102511"/>
    <w:rsid w:val="0011081A"/>
    <w:rsid w:val="00112D71"/>
    <w:rsid w:val="00113C6D"/>
    <w:rsid w:val="00121A87"/>
    <w:rsid w:val="001340E8"/>
    <w:rsid w:val="00152508"/>
    <w:rsid w:val="00154569"/>
    <w:rsid w:val="00161643"/>
    <w:rsid w:val="0017328D"/>
    <w:rsid w:val="0019513B"/>
    <w:rsid w:val="001A03F3"/>
    <w:rsid w:val="001C1E52"/>
    <w:rsid w:val="001C2FC0"/>
    <w:rsid w:val="001F102E"/>
    <w:rsid w:val="001F5047"/>
    <w:rsid w:val="00200776"/>
    <w:rsid w:val="00220BF1"/>
    <w:rsid w:val="0022320B"/>
    <w:rsid w:val="00227CD8"/>
    <w:rsid w:val="00231C15"/>
    <w:rsid w:val="00232C9B"/>
    <w:rsid w:val="00236D35"/>
    <w:rsid w:val="002423FD"/>
    <w:rsid w:val="00245975"/>
    <w:rsid w:val="00255502"/>
    <w:rsid w:val="002558D6"/>
    <w:rsid w:val="002632BF"/>
    <w:rsid w:val="002638BB"/>
    <w:rsid w:val="00263CB2"/>
    <w:rsid w:val="00296C78"/>
    <w:rsid w:val="002C4293"/>
    <w:rsid w:val="002D6C4B"/>
    <w:rsid w:val="002E1FCC"/>
    <w:rsid w:val="003029C2"/>
    <w:rsid w:val="00307B15"/>
    <w:rsid w:val="003219FD"/>
    <w:rsid w:val="00326BB6"/>
    <w:rsid w:val="003277D4"/>
    <w:rsid w:val="003468B4"/>
    <w:rsid w:val="0035581F"/>
    <w:rsid w:val="0037110D"/>
    <w:rsid w:val="00374519"/>
    <w:rsid w:val="0037752A"/>
    <w:rsid w:val="003A0736"/>
    <w:rsid w:val="003B796E"/>
    <w:rsid w:val="003C0ABE"/>
    <w:rsid w:val="003C33A4"/>
    <w:rsid w:val="003E21D7"/>
    <w:rsid w:val="00404A1B"/>
    <w:rsid w:val="004163DE"/>
    <w:rsid w:val="00420DA0"/>
    <w:rsid w:val="00435688"/>
    <w:rsid w:val="00446996"/>
    <w:rsid w:val="0045232C"/>
    <w:rsid w:val="004668C6"/>
    <w:rsid w:val="00472F6F"/>
    <w:rsid w:val="00475732"/>
    <w:rsid w:val="004814F0"/>
    <w:rsid w:val="004B3747"/>
    <w:rsid w:val="004B67E7"/>
    <w:rsid w:val="004D1360"/>
    <w:rsid w:val="004E066B"/>
    <w:rsid w:val="00510072"/>
    <w:rsid w:val="005279B9"/>
    <w:rsid w:val="0053256B"/>
    <w:rsid w:val="00533514"/>
    <w:rsid w:val="005374F2"/>
    <w:rsid w:val="00537540"/>
    <w:rsid w:val="005448EC"/>
    <w:rsid w:val="005552A3"/>
    <w:rsid w:val="00565F2F"/>
    <w:rsid w:val="005703A0"/>
    <w:rsid w:val="00570492"/>
    <w:rsid w:val="00586FEF"/>
    <w:rsid w:val="00587B97"/>
    <w:rsid w:val="005A6723"/>
    <w:rsid w:val="005A7554"/>
    <w:rsid w:val="005B11BF"/>
    <w:rsid w:val="005B3B09"/>
    <w:rsid w:val="005C15CA"/>
    <w:rsid w:val="005C5406"/>
    <w:rsid w:val="005C726C"/>
    <w:rsid w:val="005D34E5"/>
    <w:rsid w:val="005D35D2"/>
    <w:rsid w:val="0060249B"/>
    <w:rsid w:val="00602AA0"/>
    <w:rsid w:val="00604172"/>
    <w:rsid w:val="00617EC1"/>
    <w:rsid w:val="0062410A"/>
    <w:rsid w:val="00635747"/>
    <w:rsid w:val="0066716F"/>
    <w:rsid w:val="00677573"/>
    <w:rsid w:val="00690663"/>
    <w:rsid w:val="006B3038"/>
    <w:rsid w:val="006B4BF9"/>
    <w:rsid w:val="006C0F7C"/>
    <w:rsid w:val="006E4839"/>
    <w:rsid w:val="006F6E4F"/>
    <w:rsid w:val="00722A07"/>
    <w:rsid w:val="00724C08"/>
    <w:rsid w:val="00743EC8"/>
    <w:rsid w:val="00755938"/>
    <w:rsid w:val="0077522F"/>
    <w:rsid w:val="007A2AF5"/>
    <w:rsid w:val="007B5E12"/>
    <w:rsid w:val="007C5239"/>
    <w:rsid w:val="007D1D47"/>
    <w:rsid w:val="007D64A8"/>
    <w:rsid w:val="007D6903"/>
    <w:rsid w:val="007E4F39"/>
    <w:rsid w:val="007F4512"/>
    <w:rsid w:val="007F518D"/>
    <w:rsid w:val="008023F7"/>
    <w:rsid w:val="00802604"/>
    <w:rsid w:val="00802B84"/>
    <w:rsid w:val="0081105E"/>
    <w:rsid w:val="0081445E"/>
    <w:rsid w:val="008202C4"/>
    <w:rsid w:val="00834713"/>
    <w:rsid w:val="00847115"/>
    <w:rsid w:val="0086074C"/>
    <w:rsid w:val="00863B94"/>
    <w:rsid w:val="0087064E"/>
    <w:rsid w:val="00870740"/>
    <w:rsid w:val="00870D6B"/>
    <w:rsid w:val="008A1973"/>
    <w:rsid w:val="008A3B43"/>
    <w:rsid w:val="008A709E"/>
    <w:rsid w:val="008B38E1"/>
    <w:rsid w:val="008D3001"/>
    <w:rsid w:val="008E349C"/>
    <w:rsid w:val="008F4E3B"/>
    <w:rsid w:val="00910840"/>
    <w:rsid w:val="009132DE"/>
    <w:rsid w:val="00917B6F"/>
    <w:rsid w:val="00927BAE"/>
    <w:rsid w:val="00930FD4"/>
    <w:rsid w:val="00935848"/>
    <w:rsid w:val="0094093D"/>
    <w:rsid w:val="00944AC1"/>
    <w:rsid w:val="00945CB1"/>
    <w:rsid w:val="00951D9C"/>
    <w:rsid w:val="009609E7"/>
    <w:rsid w:val="009643F5"/>
    <w:rsid w:val="0097302C"/>
    <w:rsid w:val="009734E0"/>
    <w:rsid w:val="009869D3"/>
    <w:rsid w:val="00996D31"/>
    <w:rsid w:val="009B2FD9"/>
    <w:rsid w:val="009C1356"/>
    <w:rsid w:val="009D5988"/>
    <w:rsid w:val="009E6232"/>
    <w:rsid w:val="009F2A54"/>
    <w:rsid w:val="009F5038"/>
    <w:rsid w:val="00A0270D"/>
    <w:rsid w:val="00A07BCF"/>
    <w:rsid w:val="00A14649"/>
    <w:rsid w:val="00A23CCA"/>
    <w:rsid w:val="00A255A3"/>
    <w:rsid w:val="00A35F1F"/>
    <w:rsid w:val="00A47686"/>
    <w:rsid w:val="00A57719"/>
    <w:rsid w:val="00A918EC"/>
    <w:rsid w:val="00A93DD0"/>
    <w:rsid w:val="00AA359F"/>
    <w:rsid w:val="00AB1A56"/>
    <w:rsid w:val="00AB44B8"/>
    <w:rsid w:val="00AC2C07"/>
    <w:rsid w:val="00AC419B"/>
    <w:rsid w:val="00AC57B2"/>
    <w:rsid w:val="00AD2CAE"/>
    <w:rsid w:val="00AF6C98"/>
    <w:rsid w:val="00B0213A"/>
    <w:rsid w:val="00B059B0"/>
    <w:rsid w:val="00B07576"/>
    <w:rsid w:val="00B25137"/>
    <w:rsid w:val="00B426D3"/>
    <w:rsid w:val="00B44B03"/>
    <w:rsid w:val="00B51D33"/>
    <w:rsid w:val="00B6689F"/>
    <w:rsid w:val="00B84276"/>
    <w:rsid w:val="00B95553"/>
    <w:rsid w:val="00BA65F6"/>
    <w:rsid w:val="00BB2EA4"/>
    <w:rsid w:val="00BE29BD"/>
    <w:rsid w:val="00BE648C"/>
    <w:rsid w:val="00C224F4"/>
    <w:rsid w:val="00C50819"/>
    <w:rsid w:val="00C62A7C"/>
    <w:rsid w:val="00C7316F"/>
    <w:rsid w:val="00C7485F"/>
    <w:rsid w:val="00C81EC8"/>
    <w:rsid w:val="00C86C19"/>
    <w:rsid w:val="00C90073"/>
    <w:rsid w:val="00C949F3"/>
    <w:rsid w:val="00CA04B7"/>
    <w:rsid w:val="00CB1EF2"/>
    <w:rsid w:val="00CC4948"/>
    <w:rsid w:val="00D0537C"/>
    <w:rsid w:val="00D06193"/>
    <w:rsid w:val="00D0794B"/>
    <w:rsid w:val="00D31B4C"/>
    <w:rsid w:val="00D40863"/>
    <w:rsid w:val="00D441BC"/>
    <w:rsid w:val="00D458F4"/>
    <w:rsid w:val="00D5307B"/>
    <w:rsid w:val="00D53A81"/>
    <w:rsid w:val="00D61A62"/>
    <w:rsid w:val="00D670E1"/>
    <w:rsid w:val="00D77E59"/>
    <w:rsid w:val="00D83194"/>
    <w:rsid w:val="00DA5833"/>
    <w:rsid w:val="00DA78FB"/>
    <w:rsid w:val="00DE1EDB"/>
    <w:rsid w:val="00DF13E0"/>
    <w:rsid w:val="00E23BA6"/>
    <w:rsid w:val="00E34298"/>
    <w:rsid w:val="00E475BA"/>
    <w:rsid w:val="00E50F0A"/>
    <w:rsid w:val="00E53B9B"/>
    <w:rsid w:val="00E6176D"/>
    <w:rsid w:val="00E70080"/>
    <w:rsid w:val="00E756D6"/>
    <w:rsid w:val="00E813CD"/>
    <w:rsid w:val="00E847B0"/>
    <w:rsid w:val="00EA1C96"/>
    <w:rsid w:val="00EB5FA4"/>
    <w:rsid w:val="00EC6098"/>
    <w:rsid w:val="00ED709E"/>
    <w:rsid w:val="00F11063"/>
    <w:rsid w:val="00F13868"/>
    <w:rsid w:val="00F3457B"/>
    <w:rsid w:val="00F36843"/>
    <w:rsid w:val="00F61639"/>
    <w:rsid w:val="00F715A4"/>
    <w:rsid w:val="00F810F6"/>
    <w:rsid w:val="00F828C9"/>
    <w:rsid w:val="00F85AF7"/>
    <w:rsid w:val="00FA7E49"/>
    <w:rsid w:val="00FB1677"/>
    <w:rsid w:val="00FC3A74"/>
    <w:rsid w:val="00FC433B"/>
    <w:rsid w:val="00FD6426"/>
    <w:rsid w:val="00FD6BBC"/>
    <w:rsid w:val="00FE36E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EC220B"/>
  <w15:docId w15:val="{85C29471-0A7E-48EF-9CCF-3C0563A3A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9FD"/>
    <w:pPr>
      <w:spacing w:after="120"/>
    </w:pPr>
    <w:rPr>
      <w:rFonts w:ascii="Calibri" w:hAnsi="Calibri" w:cstheme="minorBidi"/>
      <w:kern w:val="2"/>
      <w:szCs w:val="22"/>
      <w:lang w:val="en-AU"/>
      <w14:ligatures w14:val="standardContextual"/>
    </w:rPr>
  </w:style>
  <w:style w:type="paragraph" w:styleId="Heading1">
    <w:name w:val="heading 1"/>
    <w:basedOn w:val="Normal"/>
    <w:next w:val="Normal"/>
    <w:link w:val="Heading1Char"/>
    <w:uiPriority w:val="9"/>
    <w:qFormat/>
    <w:rsid w:val="00935848"/>
    <w:pPr>
      <w:spacing w:after="80"/>
      <w:ind w:left="-284" w:right="-33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935848"/>
    <w:pPr>
      <w:spacing w:before="80" w:after="80"/>
      <w:ind w:left="-284" w:right="-330"/>
      <w:outlineLvl w:val="1"/>
    </w:pPr>
    <w:rPr>
      <w:rFonts w:ascii="Franklin Gothic Book" w:eastAsia="MS Mincho" w:hAnsi="Franklin Gothic Book" w:cs="Calibri"/>
      <w:color w:val="342568"/>
      <w:sz w:val="24"/>
      <w:szCs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0440DF"/>
    <w:pPr>
      <w:jc w:val="center"/>
    </w:pPr>
    <w:rPr>
      <w:rFonts w:ascii="Times New Roman" w:hAnsi="Times New Roman"/>
      <w:b/>
      <w:bCs/>
      <w:sz w:val="24"/>
      <w:szCs w:val="24"/>
      <w:lang w:val="en-US"/>
    </w:rPr>
  </w:style>
  <w:style w:type="character" w:customStyle="1" w:styleId="TitleChar">
    <w:name w:val="Title Char"/>
    <w:basedOn w:val="DefaultParagraphFont"/>
    <w:link w:val="Title"/>
    <w:uiPriority w:val="99"/>
    <w:rsid w:val="000440DF"/>
    <w:rPr>
      <w:rFonts w:ascii="Times New Roman" w:eastAsia="Times New Roman" w:hAnsi="Times New Roman" w:cs="Times New Roman"/>
      <w:b/>
      <w:bCs/>
      <w:sz w:val="24"/>
    </w:rPr>
  </w:style>
  <w:style w:type="paragraph" w:customStyle="1" w:styleId="csbullet">
    <w:name w:val="csbullet"/>
    <w:basedOn w:val="Normal"/>
    <w:uiPriority w:val="99"/>
    <w:rsid w:val="000440DF"/>
    <w:pPr>
      <w:numPr>
        <w:numId w:val="1"/>
      </w:numPr>
      <w:tabs>
        <w:tab w:val="left" w:pos="-851"/>
      </w:tabs>
      <w:spacing w:before="120" w:line="280" w:lineRule="exact"/>
    </w:pPr>
    <w:rPr>
      <w:rFonts w:ascii="Times New Roman" w:hAnsi="Times New Roman"/>
      <w:szCs w:val="20"/>
    </w:rPr>
  </w:style>
  <w:style w:type="paragraph" w:styleId="ListParagraph">
    <w:name w:val="List Paragraph"/>
    <w:basedOn w:val="Normal"/>
    <w:uiPriority w:val="34"/>
    <w:qFormat/>
    <w:rsid w:val="00F13868"/>
    <w:pPr>
      <w:ind w:left="720"/>
      <w:contextualSpacing/>
    </w:pPr>
  </w:style>
  <w:style w:type="paragraph" w:styleId="Header">
    <w:name w:val="header"/>
    <w:basedOn w:val="Normal"/>
    <w:link w:val="HeaderChar"/>
    <w:unhideWhenUsed/>
    <w:rsid w:val="0081105E"/>
    <w:pPr>
      <w:tabs>
        <w:tab w:val="center" w:pos="4513"/>
        <w:tab w:val="right" w:pos="9026"/>
      </w:tabs>
    </w:pPr>
  </w:style>
  <w:style w:type="character" w:customStyle="1" w:styleId="HeaderChar">
    <w:name w:val="Header Char"/>
    <w:basedOn w:val="DefaultParagraphFont"/>
    <w:link w:val="Header"/>
    <w:rsid w:val="0081105E"/>
    <w:rPr>
      <w:rFonts w:eastAsia="Times New Roman" w:cs="Times New Roman"/>
      <w:szCs w:val="22"/>
      <w:lang w:val="it-IT" w:eastAsia="en-AU"/>
    </w:rPr>
  </w:style>
  <w:style w:type="paragraph" w:styleId="Footer">
    <w:name w:val="footer"/>
    <w:basedOn w:val="Normal"/>
    <w:link w:val="FooterChar"/>
    <w:uiPriority w:val="99"/>
    <w:unhideWhenUsed/>
    <w:rsid w:val="0081105E"/>
    <w:pPr>
      <w:tabs>
        <w:tab w:val="center" w:pos="4513"/>
        <w:tab w:val="right" w:pos="9026"/>
      </w:tabs>
    </w:pPr>
  </w:style>
  <w:style w:type="character" w:customStyle="1" w:styleId="FooterChar">
    <w:name w:val="Footer Char"/>
    <w:basedOn w:val="DefaultParagraphFont"/>
    <w:link w:val="Footer"/>
    <w:uiPriority w:val="99"/>
    <w:rsid w:val="0081105E"/>
    <w:rPr>
      <w:rFonts w:eastAsia="Times New Roman" w:cs="Times New Roman"/>
      <w:szCs w:val="22"/>
      <w:lang w:val="it-IT" w:eastAsia="en-AU"/>
    </w:rPr>
  </w:style>
  <w:style w:type="paragraph" w:styleId="BalloonText">
    <w:name w:val="Balloon Text"/>
    <w:basedOn w:val="Normal"/>
    <w:link w:val="BalloonTextChar"/>
    <w:uiPriority w:val="99"/>
    <w:semiHidden/>
    <w:unhideWhenUsed/>
    <w:rsid w:val="0081105E"/>
    <w:rPr>
      <w:rFonts w:ascii="Tahoma" w:hAnsi="Tahoma" w:cs="Tahoma"/>
      <w:sz w:val="16"/>
      <w:szCs w:val="16"/>
    </w:rPr>
  </w:style>
  <w:style w:type="character" w:customStyle="1" w:styleId="BalloonTextChar">
    <w:name w:val="Balloon Text Char"/>
    <w:basedOn w:val="DefaultParagraphFont"/>
    <w:link w:val="BalloonText"/>
    <w:uiPriority w:val="99"/>
    <w:semiHidden/>
    <w:rsid w:val="0081105E"/>
    <w:rPr>
      <w:rFonts w:ascii="Tahoma" w:eastAsia="Times New Roman" w:hAnsi="Tahoma" w:cs="Tahoma"/>
      <w:sz w:val="16"/>
      <w:szCs w:val="16"/>
      <w:lang w:val="it-IT" w:eastAsia="en-AU"/>
    </w:rPr>
  </w:style>
  <w:style w:type="character" w:customStyle="1" w:styleId="Heading1Char">
    <w:name w:val="Heading 1 Char"/>
    <w:basedOn w:val="DefaultParagraphFont"/>
    <w:link w:val="Heading1"/>
    <w:uiPriority w:val="9"/>
    <w:rsid w:val="0093584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935848"/>
    <w:rPr>
      <w:rFonts w:ascii="Franklin Gothic Book" w:eastAsia="MS Mincho" w:hAnsi="Franklin Gothic Book" w:cs="Calibri"/>
      <w:color w:val="342568"/>
      <w:sz w:val="24"/>
      <w:lang w:val="en-GB" w:eastAsia="ja-JP"/>
    </w:rPr>
  </w:style>
  <w:style w:type="character" w:styleId="Hyperlink">
    <w:name w:val="Hyperlink"/>
    <w:basedOn w:val="DefaultParagraphFont"/>
    <w:uiPriority w:val="99"/>
    <w:unhideWhenUsed/>
    <w:rsid w:val="003219FD"/>
    <w:rPr>
      <w:color w:val="410082" w:themeColor="hyperlink"/>
      <w:u w:val="single"/>
    </w:rPr>
  </w:style>
  <w:style w:type="character" w:styleId="CommentReference">
    <w:name w:val="annotation reference"/>
    <w:basedOn w:val="DefaultParagraphFont"/>
    <w:uiPriority w:val="99"/>
    <w:semiHidden/>
    <w:unhideWhenUsed/>
    <w:rsid w:val="000B1443"/>
    <w:rPr>
      <w:sz w:val="16"/>
      <w:szCs w:val="16"/>
    </w:rPr>
  </w:style>
  <w:style w:type="paragraph" w:styleId="CommentText">
    <w:name w:val="annotation text"/>
    <w:basedOn w:val="Normal"/>
    <w:link w:val="CommentTextChar"/>
    <w:uiPriority w:val="99"/>
    <w:unhideWhenUsed/>
    <w:rsid w:val="000B1443"/>
    <w:rPr>
      <w:sz w:val="20"/>
      <w:szCs w:val="20"/>
    </w:rPr>
  </w:style>
  <w:style w:type="character" w:customStyle="1" w:styleId="CommentTextChar">
    <w:name w:val="Comment Text Char"/>
    <w:basedOn w:val="DefaultParagraphFont"/>
    <w:link w:val="CommentText"/>
    <w:uiPriority w:val="99"/>
    <w:rsid w:val="000B1443"/>
    <w:rPr>
      <w:rFonts w:eastAsia="Times New Roman" w:cs="Times New Roman"/>
      <w:sz w:val="20"/>
      <w:szCs w:val="20"/>
      <w:lang w:val="it-IT" w:eastAsia="en-AU"/>
    </w:rPr>
  </w:style>
  <w:style w:type="paragraph" w:styleId="CommentSubject">
    <w:name w:val="annotation subject"/>
    <w:basedOn w:val="CommentText"/>
    <w:next w:val="CommentText"/>
    <w:link w:val="CommentSubjectChar"/>
    <w:uiPriority w:val="99"/>
    <w:semiHidden/>
    <w:unhideWhenUsed/>
    <w:rsid w:val="000B1443"/>
    <w:rPr>
      <w:b/>
      <w:bCs/>
    </w:rPr>
  </w:style>
  <w:style w:type="character" w:customStyle="1" w:styleId="CommentSubjectChar">
    <w:name w:val="Comment Subject Char"/>
    <w:basedOn w:val="CommentTextChar"/>
    <w:link w:val="CommentSubject"/>
    <w:uiPriority w:val="99"/>
    <w:semiHidden/>
    <w:rsid w:val="000B1443"/>
    <w:rPr>
      <w:rFonts w:eastAsia="Times New Roman" w:cs="Times New Roman"/>
      <w:b/>
      <w:bCs/>
      <w:sz w:val="20"/>
      <w:szCs w:val="20"/>
      <w:lang w:val="it-IT" w:eastAsia="en-AU"/>
    </w:rPr>
  </w:style>
  <w:style w:type="character" w:styleId="FollowedHyperlink">
    <w:name w:val="FollowedHyperlink"/>
    <w:basedOn w:val="DefaultParagraphFont"/>
    <w:uiPriority w:val="99"/>
    <w:unhideWhenUsed/>
    <w:rsid w:val="00F13868"/>
    <w:rPr>
      <w:color w:val="646464"/>
      <w:u w:val="single"/>
    </w:rPr>
  </w:style>
  <w:style w:type="paragraph" w:customStyle="1" w:styleId="Footereven">
    <w:name w:val="Footer even"/>
    <w:basedOn w:val="Normal"/>
    <w:qFormat/>
    <w:rsid w:val="00F13868"/>
    <w:pPr>
      <w:pBdr>
        <w:top w:val="single" w:sz="4" w:space="4" w:color="580F8B"/>
      </w:pBdr>
    </w:pPr>
    <w:rPr>
      <w:rFonts w:eastAsiaTheme="minorEastAsia"/>
      <w:b/>
      <w:noProof/>
      <w:color w:val="580F8B"/>
      <w:sz w:val="18"/>
      <w:szCs w:val="18"/>
    </w:rPr>
  </w:style>
  <w:style w:type="paragraph" w:customStyle="1" w:styleId="Footerodd">
    <w:name w:val="Footer odd"/>
    <w:basedOn w:val="Normal"/>
    <w:qFormat/>
    <w:rsid w:val="00F13868"/>
    <w:pPr>
      <w:pBdr>
        <w:top w:val="single" w:sz="4" w:space="4" w:color="580F8B"/>
      </w:pBdr>
      <w:jc w:val="right"/>
    </w:pPr>
    <w:rPr>
      <w:rFonts w:eastAsiaTheme="minorEastAsia"/>
      <w:b/>
      <w:noProof/>
      <w:color w:val="580F8B"/>
      <w:sz w:val="18"/>
      <w:szCs w:val="18"/>
    </w:rPr>
  </w:style>
  <w:style w:type="paragraph" w:customStyle="1" w:styleId="Headereven">
    <w:name w:val="Header even"/>
    <w:basedOn w:val="Normal"/>
    <w:qFormat/>
    <w:rsid w:val="00F13868"/>
    <w:pPr>
      <w:pBdr>
        <w:bottom w:val="single" w:sz="8" w:space="1" w:color="580F8B"/>
      </w:pBdr>
      <w:ind w:left="-1134" w:right="9356"/>
      <w:jc w:val="right"/>
    </w:pPr>
    <w:rPr>
      <w:rFonts w:eastAsiaTheme="minorEastAsia"/>
      <w:b/>
      <w:color w:val="580F8B"/>
      <w:sz w:val="36"/>
    </w:rPr>
  </w:style>
  <w:style w:type="paragraph" w:customStyle="1" w:styleId="Headerodd">
    <w:name w:val="Header odd"/>
    <w:basedOn w:val="Normal"/>
    <w:qFormat/>
    <w:rsid w:val="00F13868"/>
    <w:pPr>
      <w:pBdr>
        <w:bottom w:val="single" w:sz="8" w:space="1" w:color="580F8B"/>
      </w:pBdr>
      <w:ind w:left="9356" w:right="-1134"/>
    </w:pPr>
    <w:rPr>
      <w:rFonts w:eastAsiaTheme="minorEastAsia"/>
      <w:b/>
      <w:noProof/>
      <w:color w:val="580F8B"/>
      <w:sz w:val="36"/>
      <w:szCs w:val="24"/>
    </w:rPr>
  </w:style>
  <w:style w:type="numbering" w:customStyle="1" w:styleId="SCSAbulletlist">
    <w:name w:val="SCSA bullet list"/>
    <w:uiPriority w:val="99"/>
    <w:rsid w:val="003219FD"/>
    <w:pPr>
      <w:numPr>
        <w:numId w:val="3"/>
      </w:numPr>
    </w:pPr>
  </w:style>
  <w:style w:type="paragraph" w:customStyle="1" w:styleId="SCSAHeading1">
    <w:name w:val="SCSA Heading 1"/>
    <w:basedOn w:val="Normal"/>
    <w:qFormat/>
    <w:rsid w:val="003219FD"/>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3219FD"/>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3219FD"/>
    <w:pPr>
      <w:spacing w:after="0" w:line="240" w:lineRule="auto"/>
    </w:pPr>
    <w:rPr>
      <w:rFonts w:asciiTheme="minorHAnsi" w:eastAsiaTheme="minorEastAsia" w:hAnsiTheme="minorHAnsi" w:cstheme="minorBidi"/>
      <w:sz w:val="20"/>
      <w:szCs w:val="22"/>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3219FD"/>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3219FD"/>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3219FD"/>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Headerevenlandscape">
    <w:name w:val="Header even landscape"/>
    <w:basedOn w:val="Normal"/>
    <w:qFormat/>
    <w:rsid w:val="003219FD"/>
    <w:pPr>
      <w:pBdr>
        <w:bottom w:val="single" w:sz="8" w:space="1" w:color="580F8B"/>
      </w:pBdr>
      <w:spacing w:after="0" w:line="240" w:lineRule="auto"/>
      <w:ind w:left="-1276" w:right="14175"/>
      <w:jc w:val="right"/>
    </w:pPr>
    <w:rPr>
      <w:rFonts w:asciiTheme="minorHAnsi" w:eastAsiaTheme="minorEastAsia" w:hAnsiTheme="minorHAnsi" w:cs="Times New Roman"/>
      <w:b/>
      <w:noProof/>
      <w:color w:val="580F8B"/>
      <w:kern w:val="0"/>
      <w:sz w:val="36"/>
      <w:lang w:eastAsia="en-AU"/>
      <w14:ligatures w14:val="none"/>
    </w:rPr>
  </w:style>
  <w:style w:type="paragraph" w:customStyle="1" w:styleId="Headeroddlandscape">
    <w:name w:val="Header odd landscape"/>
    <w:basedOn w:val="Normal"/>
    <w:qFormat/>
    <w:rsid w:val="003219FD"/>
    <w:pPr>
      <w:pBdr>
        <w:bottom w:val="single" w:sz="8" w:space="1" w:color="580F8B"/>
      </w:pBdr>
      <w:spacing w:after="0" w:line="240" w:lineRule="auto"/>
      <w:ind w:left="14175" w:right="-1276"/>
    </w:pPr>
    <w:rPr>
      <w:rFonts w:asciiTheme="minorHAnsi" w:eastAsiaTheme="minorEastAsia" w:hAnsiTheme="minorHAnsi" w:cs="Times New Roman"/>
      <w:b/>
      <w:color w:val="580F8B"/>
      <w:kern w:val="0"/>
      <w:sz w:val="36"/>
      <w:lang w:eastAsia="en-AU"/>
      <w14:ligatures w14:val="none"/>
    </w:rPr>
  </w:style>
  <w:style w:type="paragraph" w:styleId="Revision">
    <w:name w:val="Revision"/>
    <w:hidden/>
    <w:uiPriority w:val="99"/>
    <w:semiHidden/>
    <w:rsid w:val="00404A1B"/>
    <w:pPr>
      <w:spacing w:after="0" w:line="240" w:lineRule="auto"/>
    </w:pPr>
    <w:rPr>
      <w:rFonts w:ascii="Calibri" w:hAnsi="Calibri" w:cstheme="minorBidi"/>
      <w:kern w:val="2"/>
      <w:szCs w:val="2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4.0/" TargetMode="Externa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4</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Giles</dc:creator>
  <cp:keywords/>
  <dc:description/>
  <cp:lastModifiedBy>Belinda Calvert</cp:lastModifiedBy>
  <cp:revision>31</cp:revision>
  <cp:lastPrinted>2024-09-03T00:20:00Z</cp:lastPrinted>
  <dcterms:created xsi:type="dcterms:W3CDTF">2024-05-29T07:25:00Z</dcterms:created>
  <dcterms:modified xsi:type="dcterms:W3CDTF">2024-09-24T01:29:00Z</dcterms:modified>
</cp:coreProperties>
</file>