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BFB54" w14:textId="739917C2" w:rsidR="003566C9" w:rsidRPr="00E9648D" w:rsidRDefault="007A4E3F" w:rsidP="00E9648D">
      <w:pPr>
        <w:pStyle w:val="SCSATitle1"/>
      </w:pPr>
      <w:r w:rsidRPr="00E9648D">
        <w:rPr>
          <w:noProof/>
        </w:rPr>
        <w:drawing>
          <wp:anchor distT="0" distB="0" distL="114300" distR="114300" simplePos="0" relativeHeight="251663360" behindDoc="1" locked="0" layoutInCell="1" allowOverlap="1" wp14:anchorId="53317266" wp14:editId="2A1F098C">
            <wp:simplePos x="0" y="0"/>
            <wp:positionH relativeFrom="page">
              <wp:align>center</wp:align>
            </wp:positionH>
            <wp:positionV relativeFrom="page">
              <wp:align>center</wp:align>
            </wp:positionV>
            <wp:extent cx="7581600" cy="10724400"/>
            <wp:effectExtent l="0" t="0" r="635" b="1270"/>
            <wp:wrapNone/>
            <wp:docPr id="50305547" name="Picture 503055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5547" name="Picture 50305547">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A57685" w:rsidRPr="00E9648D">
        <w:t>German: Second Language</w:t>
      </w:r>
    </w:p>
    <w:p w14:paraId="4675C02C" w14:textId="77777777" w:rsidR="00226D55" w:rsidRPr="003566C9" w:rsidRDefault="00226D55" w:rsidP="00DD6514">
      <w:pPr>
        <w:pStyle w:val="SCSATitle2"/>
      </w:pPr>
      <w:r w:rsidRPr="003566C9">
        <w:t>General course</w:t>
      </w:r>
    </w:p>
    <w:p w14:paraId="63D06F81" w14:textId="5D4F9F05" w:rsidR="00DD6514" w:rsidRDefault="00DD6514" w:rsidP="00E9648D">
      <w:pPr>
        <w:pStyle w:val="SCSATitle3"/>
      </w:pPr>
      <w:r>
        <w:t>Year 12 syllabus for teaching from 2027</w:t>
      </w:r>
      <w:r>
        <w:br w:type="page"/>
      </w:r>
    </w:p>
    <w:p w14:paraId="6CDE016C" w14:textId="77777777" w:rsidR="00382A62" w:rsidRPr="00ED22DD" w:rsidRDefault="00382A62" w:rsidP="00ED22DD">
      <w:pPr>
        <w:rPr>
          <w:b/>
          <w:bCs/>
        </w:rPr>
      </w:pPr>
      <w:r w:rsidRPr="00ED22DD">
        <w:rPr>
          <w:b/>
          <w:bCs/>
        </w:rPr>
        <w:lastRenderedPageBreak/>
        <w:t>Acknowledgement of Country</w:t>
      </w:r>
    </w:p>
    <w:p w14:paraId="1BE98F10" w14:textId="77777777" w:rsidR="00382A62" w:rsidRDefault="00382A62" w:rsidP="00E9648D">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A2211FB" w14:textId="77777777" w:rsidR="00382A62" w:rsidRPr="00ED22DD" w:rsidRDefault="00382A62" w:rsidP="00ED22DD">
      <w:pPr>
        <w:rPr>
          <w:b/>
          <w:bCs/>
          <w:sz w:val="20"/>
          <w:szCs w:val="20"/>
        </w:rPr>
      </w:pPr>
      <w:r w:rsidRPr="00ED22DD">
        <w:rPr>
          <w:b/>
          <w:bCs/>
          <w:sz w:val="20"/>
          <w:szCs w:val="20"/>
        </w:rPr>
        <w:t>Important information</w:t>
      </w:r>
    </w:p>
    <w:p w14:paraId="3818BABA" w14:textId="77777777" w:rsidR="00382A62" w:rsidRPr="00ED22DD" w:rsidRDefault="00382A62"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27C044AB" w14:textId="77777777" w:rsidR="00382A62" w:rsidRPr="00ED22DD" w:rsidRDefault="00382A62"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16171875" w14:textId="77777777" w:rsidR="00382A62" w:rsidRPr="00ED22DD" w:rsidRDefault="00382A62" w:rsidP="00ED22DD">
      <w:pPr>
        <w:rPr>
          <w:sz w:val="20"/>
          <w:szCs w:val="20"/>
        </w:rPr>
      </w:pPr>
      <w:r w:rsidRPr="00ED22DD">
        <w:rPr>
          <w:sz w:val="20"/>
          <w:szCs w:val="20"/>
        </w:rPr>
        <w:t>Users of this syllabus are responsible for checking its currency.</w:t>
      </w:r>
    </w:p>
    <w:p w14:paraId="0F120D29" w14:textId="77777777" w:rsidR="00382A62" w:rsidRPr="00ED22DD" w:rsidRDefault="00382A62" w:rsidP="00ED22DD">
      <w:pPr>
        <w:rPr>
          <w:sz w:val="20"/>
          <w:szCs w:val="20"/>
        </w:rPr>
      </w:pPr>
      <w:r w:rsidRPr="00ED22DD">
        <w:rPr>
          <w:sz w:val="20"/>
          <w:szCs w:val="20"/>
        </w:rPr>
        <w:t>Syllabuses are formally reviewed by the Authority on a cyclical basis, typically every five years.</w:t>
      </w:r>
    </w:p>
    <w:p w14:paraId="086EC38B" w14:textId="77777777" w:rsidR="000E379C" w:rsidRPr="00B61BA9" w:rsidRDefault="000E379C" w:rsidP="000E379C">
      <w:pPr>
        <w:jc w:val="both"/>
        <w:rPr>
          <w:b/>
          <w:sz w:val="20"/>
          <w:szCs w:val="20"/>
        </w:rPr>
      </w:pPr>
      <w:r w:rsidRPr="00B61BA9">
        <w:rPr>
          <w:b/>
          <w:sz w:val="20"/>
          <w:szCs w:val="20"/>
        </w:rPr>
        <w:t>Copyright</w:t>
      </w:r>
    </w:p>
    <w:p w14:paraId="1C507095" w14:textId="77777777" w:rsidR="000E379C" w:rsidRPr="00B61BA9" w:rsidRDefault="000E379C" w:rsidP="000E379C">
      <w:pPr>
        <w:jc w:val="both"/>
        <w:rPr>
          <w:rFonts w:cstheme="minorHAnsi"/>
          <w:sz w:val="20"/>
          <w:szCs w:val="20"/>
          <w:lang w:val="en-GB"/>
        </w:rPr>
      </w:pPr>
      <w:r w:rsidRPr="00B61BA9">
        <w:rPr>
          <w:rFonts w:cstheme="minorHAnsi"/>
          <w:sz w:val="20"/>
          <w:szCs w:val="20"/>
          <w:lang w:val="en-GB"/>
        </w:rPr>
        <w:t>© School Curriculum and Standards Authority, 2023</w:t>
      </w:r>
    </w:p>
    <w:p w14:paraId="54FBC9BD" w14:textId="697EDEBE" w:rsidR="000E379C" w:rsidRPr="00B61BA9" w:rsidRDefault="000E379C" w:rsidP="000E379C">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C74C50">
        <w:rPr>
          <w:rFonts w:cstheme="minorHAnsi"/>
          <w:sz w:val="20"/>
          <w:szCs w:val="20"/>
        </w:rPr>
        <w:t>’</w:t>
      </w:r>
      <w:r w:rsidRPr="00B61BA9">
        <w:rPr>
          <w:rFonts w:cstheme="minorHAnsi"/>
          <w:sz w:val="20"/>
          <w:szCs w:val="20"/>
        </w:rPr>
        <w:t>s moral rights are not infringed.</w:t>
      </w:r>
    </w:p>
    <w:p w14:paraId="5A7727AF" w14:textId="77777777" w:rsidR="000E379C" w:rsidRPr="00B61BA9" w:rsidRDefault="000E379C" w:rsidP="000E379C">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283A3E1E" w14:textId="77777777" w:rsidR="000E379C" w:rsidRPr="00260FD1" w:rsidRDefault="000E379C" w:rsidP="000E379C">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0319C494" w14:textId="77777777" w:rsidR="003611EB" w:rsidRPr="003566C9" w:rsidRDefault="003611EB" w:rsidP="00BA4886">
      <w:pPr>
        <w:rPr>
          <w:b/>
          <w:color w:val="410B68" w:themeColor="accent1" w:themeShade="BF"/>
          <w:sz w:val="40"/>
          <w:szCs w:val="40"/>
        </w:rPr>
        <w:sectPr w:rsidR="003611EB" w:rsidRPr="003566C9" w:rsidSect="00E9648D">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0E971133" w14:textId="0A4986D1" w:rsidR="003D2A82" w:rsidRPr="003566C9" w:rsidRDefault="003D2A82" w:rsidP="00A476DE">
      <w:pPr>
        <w:pStyle w:val="SCSATOCHeading"/>
      </w:pPr>
      <w:r w:rsidRPr="003566C9">
        <w:lastRenderedPageBreak/>
        <w:t>Content</w:t>
      </w:r>
      <w:r w:rsidR="00E9648D">
        <w:t>s</w:t>
      </w:r>
    </w:p>
    <w:bookmarkStart w:id="0" w:name="_Toc347908199"/>
    <w:bookmarkStart w:id="1" w:name="_Toc358296691"/>
    <w:p w14:paraId="454C03F3" w14:textId="3B25DBA3" w:rsidR="00FE4433" w:rsidRDefault="00382A62">
      <w:pPr>
        <w:pStyle w:val="TOC1"/>
        <w:rPr>
          <w:b w:val="0"/>
          <w:bCs w:val="0"/>
          <w:noProof/>
          <w:sz w:val="24"/>
          <w:szCs w:val="21"/>
          <w:lang w:eastAsia="zh-CN" w:bidi="hi-IN"/>
        </w:rPr>
      </w:pPr>
      <w:r>
        <w:rPr>
          <w:b w:val="0"/>
          <w:bCs w:val="0"/>
          <w:szCs w:val="40"/>
        </w:rPr>
        <w:fldChar w:fldCharType="begin"/>
      </w:r>
      <w:r>
        <w:rPr>
          <w:b w:val="0"/>
          <w:bCs w:val="0"/>
          <w:szCs w:val="40"/>
        </w:rPr>
        <w:instrText xml:space="preserve"> TOC \h \z \t "TOC Heading,1,Syllabus Heading 1,1,Syllabus Appendix Heading 1,1,Syllabus Heading 3,3,Syllabus Appendix Heading 2,2,Syllabus Heading 2,2,SCSA Appendix Heading 1,1,SCSA Heading 1,1,SCSA Heading 2,2" </w:instrText>
      </w:r>
      <w:r>
        <w:rPr>
          <w:b w:val="0"/>
          <w:bCs w:val="0"/>
          <w:szCs w:val="40"/>
        </w:rPr>
        <w:fldChar w:fldCharType="separate"/>
      </w:r>
      <w:hyperlink w:anchor="_Toc237956238" w:history="1">
        <w:r w:rsidR="00FE4433" w:rsidRPr="00494D17">
          <w:rPr>
            <w:rStyle w:val="Hyperlink"/>
            <w:noProof/>
          </w:rPr>
          <w:t>Rationale</w:t>
        </w:r>
        <w:r w:rsidR="00FE4433">
          <w:rPr>
            <w:noProof/>
            <w:webHidden/>
          </w:rPr>
          <w:tab/>
        </w:r>
        <w:r w:rsidR="00FE4433">
          <w:rPr>
            <w:noProof/>
            <w:webHidden/>
          </w:rPr>
          <w:fldChar w:fldCharType="begin"/>
        </w:r>
        <w:r w:rsidR="00FE4433">
          <w:rPr>
            <w:noProof/>
            <w:webHidden/>
          </w:rPr>
          <w:instrText xml:space="preserve"> PAGEREF _Toc237956238 \h </w:instrText>
        </w:r>
        <w:r w:rsidR="00FE4433">
          <w:rPr>
            <w:noProof/>
            <w:webHidden/>
          </w:rPr>
        </w:r>
        <w:r w:rsidR="00FE4433">
          <w:rPr>
            <w:noProof/>
            <w:webHidden/>
          </w:rPr>
          <w:fldChar w:fldCharType="separate"/>
        </w:r>
        <w:r w:rsidR="00FE4433">
          <w:rPr>
            <w:noProof/>
            <w:webHidden/>
          </w:rPr>
          <w:t>4</w:t>
        </w:r>
        <w:r w:rsidR="00FE4433">
          <w:rPr>
            <w:noProof/>
            <w:webHidden/>
          </w:rPr>
          <w:fldChar w:fldCharType="end"/>
        </w:r>
      </w:hyperlink>
    </w:p>
    <w:p w14:paraId="10406323" w14:textId="4940C09C" w:rsidR="00FE4433" w:rsidRDefault="00FE4433">
      <w:pPr>
        <w:pStyle w:val="TOC2"/>
        <w:rPr>
          <w:noProof/>
          <w:sz w:val="24"/>
          <w:szCs w:val="21"/>
          <w:lang w:eastAsia="zh-CN" w:bidi="hi-IN"/>
        </w:rPr>
      </w:pPr>
      <w:hyperlink w:anchor="_Toc237956239" w:history="1">
        <w:r w:rsidRPr="00494D17">
          <w:rPr>
            <w:rStyle w:val="Hyperlink"/>
            <w:noProof/>
          </w:rPr>
          <w:t>Application for enrolment in a language course</w:t>
        </w:r>
        <w:r>
          <w:rPr>
            <w:noProof/>
            <w:webHidden/>
          </w:rPr>
          <w:tab/>
        </w:r>
        <w:r>
          <w:rPr>
            <w:noProof/>
            <w:webHidden/>
          </w:rPr>
          <w:fldChar w:fldCharType="begin"/>
        </w:r>
        <w:r>
          <w:rPr>
            <w:noProof/>
            <w:webHidden/>
          </w:rPr>
          <w:instrText xml:space="preserve"> PAGEREF _Toc237956239 \h </w:instrText>
        </w:r>
        <w:r>
          <w:rPr>
            <w:noProof/>
            <w:webHidden/>
          </w:rPr>
        </w:r>
        <w:r>
          <w:rPr>
            <w:noProof/>
            <w:webHidden/>
          </w:rPr>
          <w:fldChar w:fldCharType="separate"/>
        </w:r>
        <w:r>
          <w:rPr>
            <w:noProof/>
            <w:webHidden/>
          </w:rPr>
          <w:t>4</w:t>
        </w:r>
        <w:r>
          <w:rPr>
            <w:noProof/>
            <w:webHidden/>
          </w:rPr>
          <w:fldChar w:fldCharType="end"/>
        </w:r>
      </w:hyperlink>
    </w:p>
    <w:p w14:paraId="1127F1BC" w14:textId="6AC116A5" w:rsidR="00FE4433" w:rsidRDefault="00FE4433">
      <w:pPr>
        <w:pStyle w:val="TOC1"/>
        <w:rPr>
          <w:b w:val="0"/>
          <w:bCs w:val="0"/>
          <w:noProof/>
          <w:sz w:val="24"/>
          <w:szCs w:val="21"/>
          <w:lang w:eastAsia="zh-CN" w:bidi="hi-IN"/>
        </w:rPr>
      </w:pPr>
      <w:hyperlink w:anchor="_Toc237956240" w:history="1">
        <w:r w:rsidRPr="00494D17">
          <w:rPr>
            <w:rStyle w:val="Hyperlink"/>
            <w:noProof/>
          </w:rPr>
          <w:t>Aims</w:t>
        </w:r>
        <w:r>
          <w:rPr>
            <w:noProof/>
            <w:webHidden/>
          </w:rPr>
          <w:tab/>
        </w:r>
        <w:r>
          <w:rPr>
            <w:noProof/>
            <w:webHidden/>
          </w:rPr>
          <w:fldChar w:fldCharType="begin"/>
        </w:r>
        <w:r>
          <w:rPr>
            <w:noProof/>
            <w:webHidden/>
          </w:rPr>
          <w:instrText xml:space="preserve"> PAGEREF _Toc237956240 \h </w:instrText>
        </w:r>
        <w:r>
          <w:rPr>
            <w:noProof/>
            <w:webHidden/>
          </w:rPr>
        </w:r>
        <w:r>
          <w:rPr>
            <w:noProof/>
            <w:webHidden/>
          </w:rPr>
          <w:fldChar w:fldCharType="separate"/>
        </w:r>
        <w:r>
          <w:rPr>
            <w:noProof/>
            <w:webHidden/>
          </w:rPr>
          <w:t>5</w:t>
        </w:r>
        <w:r>
          <w:rPr>
            <w:noProof/>
            <w:webHidden/>
          </w:rPr>
          <w:fldChar w:fldCharType="end"/>
        </w:r>
      </w:hyperlink>
    </w:p>
    <w:p w14:paraId="44717FBB" w14:textId="595DDF12" w:rsidR="00FE4433" w:rsidRDefault="00FE4433">
      <w:pPr>
        <w:pStyle w:val="TOC1"/>
        <w:rPr>
          <w:b w:val="0"/>
          <w:bCs w:val="0"/>
          <w:noProof/>
          <w:sz w:val="24"/>
          <w:szCs w:val="21"/>
          <w:lang w:eastAsia="zh-CN" w:bidi="hi-IN"/>
        </w:rPr>
      </w:pPr>
      <w:hyperlink w:anchor="_Toc237956241" w:history="1">
        <w:r w:rsidRPr="00494D17">
          <w:rPr>
            <w:rStyle w:val="Hyperlink"/>
            <w:noProof/>
          </w:rPr>
          <w:t>Organisation</w:t>
        </w:r>
        <w:r>
          <w:rPr>
            <w:noProof/>
            <w:webHidden/>
          </w:rPr>
          <w:tab/>
        </w:r>
        <w:r>
          <w:rPr>
            <w:noProof/>
            <w:webHidden/>
          </w:rPr>
          <w:fldChar w:fldCharType="begin"/>
        </w:r>
        <w:r>
          <w:rPr>
            <w:noProof/>
            <w:webHidden/>
          </w:rPr>
          <w:instrText xml:space="preserve"> PAGEREF _Toc237956241 \h </w:instrText>
        </w:r>
        <w:r>
          <w:rPr>
            <w:noProof/>
            <w:webHidden/>
          </w:rPr>
        </w:r>
        <w:r>
          <w:rPr>
            <w:noProof/>
            <w:webHidden/>
          </w:rPr>
          <w:fldChar w:fldCharType="separate"/>
        </w:r>
        <w:r>
          <w:rPr>
            <w:noProof/>
            <w:webHidden/>
          </w:rPr>
          <w:t>5</w:t>
        </w:r>
        <w:r>
          <w:rPr>
            <w:noProof/>
            <w:webHidden/>
          </w:rPr>
          <w:fldChar w:fldCharType="end"/>
        </w:r>
      </w:hyperlink>
    </w:p>
    <w:p w14:paraId="513DF8E2" w14:textId="195E9CB6" w:rsidR="00FE4433" w:rsidRDefault="00FE4433">
      <w:pPr>
        <w:pStyle w:val="TOC2"/>
        <w:rPr>
          <w:noProof/>
          <w:sz w:val="24"/>
          <w:szCs w:val="21"/>
          <w:lang w:eastAsia="zh-CN" w:bidi="hi-IN"/>
        </w:rPr>
      </w:pPr>
      <w:hyperlink w:anchor="_Toc237956242" w:history="1">
        <w:r w:rsidRPr="00494D17">
          <w:rPr>
            <w:rStyle w:val="Hyperlink"/>
            <w:noProof/>
          </w:rPr>
          <w:t>Structure of the syllabus</w:t>
        </w:r>
        <w:r>
          <w:rPr>
            <w:noProof/>
            <w:webHidden/>
          </w:rPr>
          <w:tab/>
        </w:r>
        <w:r>
          <w:rPr>
            <w:noProof/>
            <w:webHidden/>
          </w:rPr>
          <w:fldChar w:fldCharType="begin"/>
        </w:r>
        <w:r>
          <w:rPr>
            <w:noProof/>
            <w:webHidden/>
          </w:rPr>
          <w:instrText xml:space="preserve"> PAGEREF _Toc237956242 \h </w:instrText>
        </w:r>
        <w:r>
          <w:rPr>
            <w:noProof/>
            <w:webHidden/>
          </w:rPr>
        </w:r>
        <w:r>
          <w:rPr>
            <w:noProof/>
            <w:webHidden/>
          </w:rPr>
          <w:fldChar w:fldCharType="separate"/>
        </w:r>
        <w:r>
          <w:rPr>
            <w:noProof/>
            <w:webHidden/>
          </w:rPr>
          <w:t>5</w:t>
        </w:r>
        <w:r>
          <w:rPr>
            <w:noProof/>
            <w:webHidden/>
          </w:rPr>
          <w:fldChar w:fldCharType="end"/>
        </w:r>
      </w:hyperlink>
    </w:p>
    <w:p w14:paraId="5181C8AC" w14:textId="141B86F8" w:rsidR="00FE4433" w:rsidRDefault="00FE4433">
      <w:pPr>
        <w:pStyle w:val="TOC2"/>
        <w:rPr>
          <w:noProof/>
          <w:sz w:val="24"/>
          <w:szCs w:val="21"/>
          <w:lang w:eastAsia="zh-CN" w:bidi="hi-IN"/>
        </w:rPr>
      </w:pPr>
      <w:hyperlink w:anchor="_Toc237956243" w:history="1">
        <w:r w:rsidRPr="00494D17">
          <w:rPr>
            <w:rStyle w:val="Hyperlink"/>
            <w:noProof/>
          </w:rPr>
          <w:t>Organisation of content</w:t>
        </w:r>
        <w:r>
          <w:rPr>
            <w:noProof/>
            <w:webHidden/>
          </w:rPr>
          <w:tab/>
        </w:r>
        <w:r>
          <w:rPr>
            <w:noProof/>
            <w:webHidden/>
          </w:rPr>
          <w:fldChar w:fldCharType="begin"/>
        </w:r>
        <w:r>
          <w:rPr>
            <w:noProof/>
            <w:webHidden/>
          </w:rPr>
          <w:instrText xml:space="preserve"> PAGEREF _Toc237956243 \h </w:instrText>
        </w:r>
        <w:r>
          <w:rPr>
            <w:noProof/>
            <w:webHidden/>
          </w:rPr>
        </w:r>
        <w:r>
          <w:rPr>
            <w:noProof/>
            <w:webHidden/>
          </w:rPr>
          <w:fldChar w:fldCharType="separate"/>
        </w:r>
        <w:r>
          <w:rPr>
            <w:noProof/>
            <w:webHidden/>
          </w:rPr>
          <w:t>5</w:t>
        </w:r>
        <w:r>
          <w:rPr>
            <w:noProof/>
            <w:webHidden/>
          </w:rPr>
          <w:fldChar w:fldCharType="end"/>
        </w:r>
      </w:hyperlink>
    </w:p>
    <w:p w14:paraId="7AFC4EC4" w14:textId="777B9E83" w:rsidR="00FE4433" w:rsidRDefault="00FE4433">
      <w:pPr>
        <w:pStyle w:val="TOC2"/>
        <w:rPr>
          <w:noProof/>
          <w:sz w:val="24"/>
          <w:szCs w:val="21"/>
          <w:lang w:eastAsia="zh-CN" w:bidi="hi-IN"/>
        </w:rPr>
      </w:pPr>
      <w:hyperlink w:anchor="_Toc237956244" w:history="1">
        <w:r w:rsidRPr="00494D17">
          <w:rPr>
            <w:rStyle w:val="Hyperlink"/>
            <w:noProof/>
          </w:rPr>
          <w:t>Representation of the General Capabilities</w:t>
        </w:r>
        <w:r>
          <w:rPr>
            <w:noProof/>
            <w:webHidden/>
          </w:rPr>
          <w:tab/>
        </w:r>
        <w:r>
          <w:rPr>
            <w:noProof/>
            <w:webHidden/>
          </w:rPr>
          <w:fldChar w:fldCharType="begin"/>
        </w:r>
        <w:r>
          <w:rPr>
            <w:noProof/>
            <w:webHidden/>
          </w:rPr>
          <w:instrText xml:space="preserve"> PAGEREF _Toc237956244 \h </w:instrText>
        </w:r>
        <w:r>
          <w:rPr>
            <w:noProof/>
            <w:webHidden/>
          </w:rPr>
        </w:r>
        <w:r>
          <w:rPr>
            <w:noProof/>
            <w:webHidden/>
          </w:rPr>
          <w:fldChar w:fldCharType="separate"/>
        </w:r>
        <w:r>
          <w:rPr>
            <w:noProof/>
            <w:webHidden/>
          </w:rPr>
          <w:t>7</w:t>
        </w:r>
        <w:r>
          <w:rPr>
            <w:noProof/>
            <w:webHidden/>
          </w:rPr>
          <w:fldChar w:fldCharType="end"/>
        </w:r>
      </w:hyperlink>
    </w:p>
    <w:p w14:paraId="3C669EB4" w14:textId="4178E153" w:rsidR="00FE4433" w:rsidRDefault="00FE4433">
      <w:pPr>
        <w:pStyle w:val="TOC2"/>
        <w:rPr>
          <w:noProof/>
          <w:sz w:val="24"/>
          <w:szCs w:val="21"/>
          <w:lang w:eastAsia="zh-CN" w:bidi="hi-IN"/>
        </w:rPr>
      </w:pPr>
      <w:hyperlink w:anchor="_Toc237956245" w:history="1">
        <w:r w:rsidRPr="00494D17">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_Toc237956245 \h </w:instrText>
        </w:r>
        <w:r>
          <w:rPr>
            <w:noProof/>
            <w:webHidden/>
          </w:rPr>
        </w:r>
        <w:r>
          <w:rPr>
            <w:noProof/>
            <w:webHidden/>
          </w:rPr>
          <w:fldChar w:fldCharType="separate"/>
        </w:r>
        <w:r>
          <w:rPr>
            <w:noProof/>
            <w:webHidden/>
          </w:rPr>
          <w:t>9</w:t>
        </w:r>
        <w:r>
          <w:rPr>
            <w:noProof/>
            <w:webHidden/>
          </w:rPr>
          <w:fldChar w:fldCharType="end"/>
        </w:r>
      </w:hyperlink>
    </w:p>
    <w:p w14:paraId="47E32FA3" w14:textId="38103D86" w:rsidR="00FE4433" w:rsidRDefault="00FE4433">
      <w:pPr>
        <w:pStyle w:val="TOC1"/>
        <w:rPr>
          <w:b w:val="0"/>
          <w:bCs w:val="0"/>
          <w:noProof/>
          <w:sz w:val="24"/>
          <w:szCs w:val="21"/>
          <w:lang w:eastAsia="zh-CN" w:bidi="hi-IN"/>
        </w:rPr>
      </w:pPr>
      <w:hyperlink w:anchor="_Toc237956246" w:history="1">
        <w:r w:rsidRPr="00494D17">
          <w:rPr>
            <w:rStyle w:val="Hyperlink"/>
            <w:noProof/>
          </w:rPr>
          <w:t>Unit 3</w:t>
        </w:r>
        <w:r>
          <w:rPr>
            <w:noProof/>
            <w:webHidden/>
          </w:rPr>
          <w:tab/>
        </w:r>
        <w:r>
          <w:rPr>
            <w:noProof/>
            <w:webHidden/>
          </w:rPr>
          <w:fldChar w:fldCharType="begin"/>
        </w:r>
        <w:r>
          <w:rPr>
            <w:noProof/>
            <w:webHidden/>
          </w:rPr>
          <w:instrText xml:space="preserve"> PAGEREF _Toc237956246 \h </w:instrText>
        </w:r>
        <w:r>
          <w:rPr>
            <w:noProof/>
            <w:webHidden/>
          </w:rPr>
        </w:r>
        <w:r>
          <w:rPr>
            <w:noProof/>
            <w:webHidden/>
          </w:rPr>
          <w:fldChar w:fldCharType="separate"/>
        </w:r>
        <w:r>
          <w:rPr>
            <w:noProof/>
            <w:webHidden/>
          </w:rPr>
          <w:t>10</w:t>
        </w:r>
        <w:r>
          <w:rPr>
            <w:noProof/>
            <w:webHidden/>
          </w:rPr>
          <w:fldChar w:fldCharType="end"/>
        </w:r>
      </w:hyperlink>
    </w:p>
    <w:p w14:paraId="71A76EA8" w14:textId="5FBDE945" w:rsidR="00FE4433" w:rsidRDefault="00FE4433">
      <w:pPr>
        <w:pStyle w:val="TOC2"/>
        <w:rPr>
          <w:noProof/>
          <w:sz w:val="24"/>
          <w:szCs w:val="21"/>
          <w:lang w:eastAsia="zh-CN" w:bidi="hi-IN"/>
        </w:rPr>
      </w:pPr>
      <w:hyperlink w:anchor="_Toc237956247" w:history="1">
        <w:r w:rsidRPr="00494D17">
          <w:rPr>
            <w:rStyle w:val="Hyperlink"/>
            <w:noProof/>
          </w:rPr>
          <w:t>Unit description</w:t>
        </w:r>
        <w:r>
          <w:rPr>
            <w:noProof/>
            <w:webHidden/>
          </w:rPr>
          <w:tab/>
        </w:r>
        <w:r>
          <w:rPr>
            <w:noProof/>
            <w:webHidden/>
          </w:rPr>
          <w:fldChar w:fldCharType="begin"/>
        </w:r>
        <w:r>
          <w:rPr>
            <w:noProof/>
            <w:webHidden/>
          </w:rPr>
          <w:instrText xml:space="preserve"> PAGEREF _Toc237956247 \h </w:instrText>
        </w:r>
        <w:r>
          <w:rPr>
            <w:noProof/>
            <w:webHidden/>
          </w:rPr>
        </w:r>
        <w:r>
          <w:rPr>
            <w:noProof/>
            <w:webHidden/>
          </w:rPr>
          <w:fldChar w:fldCharType="separate"/>
        </w:r>
        <w:r>
          <w:rPr>
            <w:noProof/>
            <w:webHidden/>
          </w:rPr>
          <w:t>10</w:t>
        </w:r>
        <w:r>
          <w:rPr>
            <w:noProof/>
            <w:webHidden/>
          </w:rPr>
          <w:fldChar w:fldCharType="end"/>
        </w:r>
      </w:hyperlink>
    </w:p>
    <w:p w14:paraId="3F4D1932" w14:textId="1D6C84FB" w:rsidR="00FE4433" w:rsidRDefault="00FE4433">
      <w:pPr>
        <w:pStyle w:val="TOC2"/>
        <w:rPr>
          <w:noProof/>
          <w:sz w:val="24"/>
          <w:szCs w:val="21"/>
          <w:lang w:eastAsia="zh-CN" w:bidi="hi-IN"/>
        </w:rPr>
      </w:pPr>
      <w:hyperlink w:anchor="_Toc237956248" w:history="1">
        <w:r w:rsidRPr="00494D17">
          <w:rPr>
            <w:rStyle w:val="Hyperlink"/>
            <w:noProof/>
          </w:rPr>
          <w:t>Unit content</w:t>
        </w:r>
        <w:r>
          <w:rPr>
            <w:noProof/>
            <w:webHidden/>
          </w:rPr>
          <w:tab/>
        </w:r>
        <w:r>
          <w:rPr>
            <w:noProof/>
            <w:webHidden/>
          </w:rPr>
          <w:fldChar w:fldCharType="begin"/>
        </w:r>
        <w:r>
          <w:rPr>
            <w:noProof/>
            <w:webHidden/>
          </w:rPr>
          <w:instrText xml:space="preserve"> PAGEREF _Toc237956248 \h </w:instrText>
        </w:r>
        <w:r>
          <w:rPr>
            <w:noProof/>
            <w:webHidden/>
          </w:rPr>
        </w:r>
        <w:r>
          <w:rPr>
            <w:noProof/>
            <w:webHidden/>
          </w:rPr>
          <w:fldChar w:fldCharType="separate"/>
        </w:r>
        <w:r>
          <w:rPr>
            <w:noProof/>
            <w:webHidden/>
          </w:rPr>
          <w:t>10</w:t>
        </w:r>
        <w:r>
          <w:rPr>
            <w:noProof/>
            <w:webHidden/>
          </w:rPr>
          <w:fldChar w:fldCharType="end"/>
        </w:r>
      </w:hyperlink>
    </w:p>
    <w:p w14:paraId="0BCC57E0" w14:textId="28483551" w:rsidR="00FE4433" w:rsidRDefault="00FE4433">
      <w:pPr>
        <w:pStyle w:val="TOC1"/>
        <w:rPr>
          <w:b w:val="0"/>
          <w:bCs w:val="0"/>
          <w:noProof/>
          <w:sz w:val="24"/>
          <w:szCs w:val="21"/>
          <w:lang w:eastAsia="zh-CN" w:bidi="hi-IN"/>
        </w:rPr>
      </w:pPr>
      <w:hyperlink w:anchor="_Toc237956249" w:history="1">
        <w:r w:rsidRPr="00494D17">
          <w:rPr>
            <w:rStyle w:val="Hyperlink"/>
            <w:noProof/>
          </w:rPr>
          <w:t>Unit 4</w:t>
        </w:r>
        <w:r>
          <w:rPr>
            <w:noProof/>
            <w:webHidden/>
          </w:rPr>
          <w:tab/>
        </w:r>
        <w:r>
          <w:rPr>
            <w:noProof/>
            <w:webHidden/>
          </w:rPr>
          <w:fldChar w:fldCharType="begin"/>
        </w:r>
        <w:r>
          <w:rPr>
            <w:noProof/>
            <w:webHidden/>
          </w:rPr>
          <w:instrText xml:space="preserve"> PAGEREF _Toc237956249 \h </w:instrText>
        </w:r>
        <w:r>
          <w:rPr>
            <w:noProof/>
            <w:webHidden/>
          </w:rPr>
        </w:r>
        <w:r>
          <w:rPr>
            <w:noProof/>
            <w:webHidden/>
          </w:rPr>
          <w:fldChar w:fldCharType="separate"/>
        </w:r>
        <w:r>
          <w:rPr>
            <w:noProof/>
            <w:webHidden/>
          </w:rPr>
          <w:t>13</w:t>
        </w:r>
        <w:r>
          <w:rPr>
            <w:noProof/>
            <w:webHidden/>
          </w:rPr>
          <w:fldChar w:fldCharType="end"/>
        </w:r>
      </w:hyperlink>
    </w:p>
    <w:p w14:paraId="3953F581" w14:textId="22D0B0C9" w:rsidR="00FE4433" w:rsidRDefault="00FE4433">
      <w:pPr>
        <w:pStyle w:val="TOC2"/>
        <w:rPr>
          <w:noProof/>
          <w:sz w:val="24"/>
          <w:szCs w:val="21"/>
          <w:lang w:eastAsia="zh-CN" w:bidi="hi-IN"/>
        </w:rPr>
      </w:pPr>
      <w:hyperlink w:anchor="_Toc237956250" w:history="1">
        <w:r w:rsidRPr="00494D17">
          <w:rPr>
            <w:rStyle w:val="Hyperlink"/>
            <w:noProof/>
          </w:rPr>
          <w:t>Unit description</w:t>
        </w:r>
        <w:r>
          <w:rPr>
            <w:noProof/>
            <w:webHidden/>
          </w:rPr>
          <w:tab/>
        </w:r>
        <w:r>
          <w:rPr>
            <w:noProof/>
            <w:webHidden/>
          </w:rPr>
          <w:fldChar w:fldCharType="begin"/>
        </w:r>
        <w:r>
          <w:rPr>
            <w:noProof/>
            <w:webHidden/>
          </w:rPr>
          <w:instrText xml:space="preserve"> PAGEREF _Toc237956250 \h </w:instrText>
        </w:r>
        <w:r>
          <w:rPr>
            <w:noProof/>
            <w:webHidden/>
          </w:rPr>
        </w:r>
        <w:r>
          <w:rPr>
            <w:noProof/>
            <w:webHidden/>
          </w:rPr>
          <w:fldChar w:fldCharType="separate"/>
        </w:r>
        <w:r>
          <w:rPr>
            <w:noProof/>
            <w:webHidden/>
          </w:rPr>
          <w:t>13</w:t>
        </w:r>
        <w:r>
          <w:rPr>
            <w:noProof/>
            <w:webHidden/>
          </w:rPr>
          <w:fldChar w:fldCharType="end"/>
        </w:r>
      </w:hyperlink>
    </w:p>
    <w:p w14:paraId="64FE3A7D" w14:textId="0C7C159F" w:rsidR="00FE4433" w:rsidRDefault="00FE4433">
      <w:pPr>
        <w:pStyle w:val="TOC2"/>
        <w:rPr>
          <w:noProof/>
          <w:sz w:val="24"/>
          <w:szCs w:val="21"/>
          <w:lang w:eastAsia="zh-CN" w:bidi="hi-IN"/>
        </w:rPr>
      </w:pPr>
      <w:hyperlink w:anchor="_Toc237956251" w:history="1">
        <w:r w:rsidRPr="00494D17">
          <w:rPr>
            <w:rStyle w:val="Hyperlink"/>
            <w:noProof/>
          </w:rPr>
          <w:t>Unit content</w:t>
        </w:r>
        <w:r>
          <w:rPr>
            <w:noProof/>
            <w:webHidden/>
          </w:rPr>
          <w:tab/>
        </w:r>
        <w:r>
          <w:rPr>
            <w:noProof/>
            <w:webHidden/>
          </w:rPr>
          <w:fldChar w:fldCharType="begin"/>
        </w:r>
        <w:r>
          <w:rPr>
            <w:noProof/>
            <w:webHidden/>
          </w:rPr>
          <w:instrText xml:space="preserve"> PAGEREF _Toc237956251 \h </w:instrText>
        </w:r>
        <w:r>
          <w:rPr>
            <w:noProof/>
            <w:webHidden/>
          </w:rPr>
        </w:r>
        <w:r>
          <w:rPr>
            <w:noProof/>
            <w:webHidden/>
          </w:rPr>
          <w:fldChar w:fldCharType="separate"/>
        </w:r>
        <w:r>
          <w:rPr>
            <w:noProof/>
            <w:webHidden/>
          </w:rPr>
          <w:t>13</w:t>
        </w:r>
        <w:r>
          <w:rPr>
            <w:noProof/>
            <w:webHidden/>
          </w:rPr>
          <w:fldChar w:fldCharType="end"/>
        </w:r>
      </w:hyperlink>
    </w:p>
    <w:p w14:paraId="0816CB71" w14:textId="7A26DD3D" w:rsidR="00FE4433" w:rsidRDefault="00FE4433">
      <w:pPr>
        <w:pStyle w:val="TOC1"/>
        <w:rPr>
          <w:b w:val="0"/>
          <w:bCs w:val="0"/>
          <w:noProof/>
          <w:sz w:val="24"/>
          <w:szCs w:val="21"/>
          <w:lang w:eastAsia="zh-CN" w:bidi="hi-IN"/>
        </w:rPr>
      </w:pPr>
      <w:hyperlink w:anchor="_Toc237956252" w:history="1">
        <w:r w:rsidRPr="00494D17">
          <w:rPr>
            <w:rStyle w:val="Hyperlink"/>
            <w:noProof/>
          </w:rPr>
          <w:t>School-based assessment</w:t>
        </w:r>
        <w:r>
          <w:rPr>
            <w:noProof/>
            <w:webHidden/>
          </w:rPr>
          <w:tab/>
        </w:r>
        <w:r>
          <w:rPr>
            <w:noProof/>
            <w:webHidden/>
          </w:rPr>
          <w:fldChar w:fldCharType="begin"/>
        </w:r>
        <w:r>
          <w:rPr>
            <w:noProof/>
            <w:webHidden/>
          </w:rPr>
          <w:instrText xml:space="preserve"> PAGEREF _Toc237956252 \h </w:instrText>
        </w:r>
        <w:r>
          <w:rPr>
            <w:noProof/>
            <w:webHidden/>
          </w:rPr>
        </w:r>
        <w:r>
          <w:rPr>
            <w:noProof/>
            <w:webHidden/>
          </w:rPr>
          <w:fldChar w:fldCharType="separate"/>
        </w:r>
        <w:r>
          <w:rPr>
            <w:noProof/>
            <w:webHidden/>
          </w:rPr>
          <w:t>16</w:t>
        </w:r>
        <w:r>
          <w:rPr>
            <w:noProof/>
            <w:webHidden/>
          </w:rPr>
          <w:fldChar w:fldCharType="end"/>
        </w:r>
      </w:hyperlink>
    </w:p>
    <w:p w14:paraId="6D877574" w14:textId="37B19FF7" w:rsidR="00FE4433" w:rsidRDefault="00FE4433">
      <w:pPr>
        <w:pStyle w:val="TOC2"/>
        <w:rPr>
          <w:noProof/>
          <w:sz w:val="24"/>
          <w:szCs w:val="21"/>
          <w:lang w:eastAsia="zh-CN" w:bidi="hi-IN"/>
        </w:rPr>
      </w:pPr>
      <w:hyperlink w:anchor="_Toc237956253" w:history="1">
        <w:r w:rsidRPr="00494D17">
          <w:rPr>
            <w:rStyle w:val="Hyperlink"/>
            <w:noProof/>
          </w:rPr>
          <w:t>Assessment table – Year 12</w:t>
        </w:r>
        <w:r>
          <w:rPr>
            <w:noProof/>
            <w:webHidden/>
          </w:rPr>
          <w:tab/>
        </w:r>
        <w:r>
          <w:rPr>
            <w:noProof/>
            <w:webHidden/>
          </w:rPr>
          <w:fldChar w:fldCharType="begin"/>
        </w:r>
        <w:r>
          <w:rPr>
            <w:noProof/>
            <w:webHidden/>
          </w:rPr>
          <w:instrText xml:space="preserve"> PAGEREF _Toc237956253 \h </w:instrText>
        </w:r>
        <w:r>
          <w:rPr>
            <w:noProof/>
            <w:webHidden/>
          </w:rPr>
        </w:r>
        <w:r>
          <w:rPr>
            <w:noProof/>
            <w:webHidden/>
          </w:rPr>
          <w:fldChar w:fldCharType="separate"/>
        </w:r>
        <w:r>
          <w:rPr>
            <w:noProof/>
            <w:webHidden/>
          </w:rPr>
          <w:t>16</w:t>
        </w:r>
        <w:r>
          <w:rPr>
            <w:noProof/>
            <w:webHidden/>
          </w:rPr>
          <w:fldChar w:fldCharType="end"/>
        </w:r>
      </w:hyperlink>
    </w:p>
    <w:p w14:paraId="00B1E751" w14:textId="5F1247CA" w:rsidR="00FE4433" w:rsidRDefault="00FE4433">
      <w:pPr>
        <w:pStyle w:val="TOC2"/>
        <w:rPr>
          <w:noProof/>
          <w:sz w:val="24"/>
          <w:szCs w:val="21"/>
          <w:lang w:eastAsia="zh-CN" w:bidi="hi-IN"/>
        </w:rPr>
      </w:pPr>
      <w:hyperlink w:anchor="_Toc237956254" w:history="1">
        <w:r w:rsidRPr="00494D17">
          <w:rPr>
            <w:rStyle w:val="Hyperlink"/>
            <w:noProof/>
          </w:rPr>
          <w:t>Externally set task</w:t>
        </w:r>
        <w:r>
          <w:rPr>
            <w:noProof/>
            <w:webHidden/>
          </w:rPr>
          <w:tab/>
        </w:r>
        <w:r>
          <w:rPr>
            <w:noProof/>
            <w:webHidden/>
          </w:rPr>
          <w:fldChar w:fldCharType="begin"/>
        </w:r>
        <w:r>
          <w:rPr>
            <w:noProof/>
            <w:webHidden/>
          </w:rPr>
          <w:instrText xml:space="preserve"> PAGEREF _Toc237956254 \h </w:instrText>
        </w:r>
        <w:r>
          <w:rPr>
            <w:noProof/>
            <w:webHidden/>
          </w:rPr>
        </w:r>
        <w:r>
          <w:rPr>
            <w:noProof/>
            <w:webHidden/>
          </w:rPr>
          <w:fldChar w:fldCharType="separate"/>
        </w:r>
        <w:r>
          <w:rPr>
            <w:noProof/>
            <w:webHidden/>
          </w:rPr>
          <w:t>17</w:t>
        </w:r>
        <w:r>
          <w:rPr>
            <w:noProof/>
            <w:webHidden/>
          </w:rPr>
          <w:fldChar w:fldCharType="end"/>
        </w:r>
      </w:hyperlink>
    </w:p>
    <w:p w14:paraId="4403D1C9" w14:textId="7FFB5D66" w:rsidR="00FE4433" w:rsidRDefault="00FE4433">
      <w:pPr>
        <w:pStyle w:val="TOC2"/>
        <w:rPr>
          <w:noProof/>
          <w:sz w:val="24"/>
          <w:szCs w:val="21"/>
          <w:lang w:eastAsia="zh-CN" w:bidi="hi-IN"/>
        </w:rPr>
      </w:pPr>
      <w:hyperlink w:anchor="_Toc237956255" w:history="1">
        <w:r w:rsidRPr="00494D17">
          <w:rPr>
            <w:rStyle w:val="Hyperlink"/>
            <w:noProof/>
          </w:rPr>
          <w:t>Grading</w:t>
        </w:r>
        <w:r>
          <w:rPr>
            <w:noProof/>
            <w:webHidden/>
          </w:rPr>
          <w:tab/>
        </w:r>
        <w:r>
          <w:rPr>
            <w:noProof/>
            <w:webHidden/>
          </w:rPr>
          <w:fldChar w:fldCharType="begin"/>
        </w:r>
        <w:r>
          <w:rPr>
            <w:noProof/>
            <w:webHidden/>
          </w:rPr>
          <w:instrText xml:space="preserve"> PAGEREF _Toc237956255 \h </w:instrText>
        </w:r>
        <w:r>
          <w:rPr>
            <w:noProof/>
            <w:webHidden/>
          </w:rPr>
        </w:r>
        <w:r>
          <w:rPr>
            <w:noProof/>
            <w:webHidden/>
          </w:rPr>
          <w:fldChar w:fldCharType="separate"/>
        </w:r>
        <w:r>
          <w:rPr>
            <w:noProof/>
            <w:webHidden/>
          </w:rPr>
          <w:t>17</w:t>
        </w:r>
        <w:r>
          <w:rPr>
            <w:noProof/>
            <w:webHidden/>
          </w:rPr>
          <w:fldChar w:fldCharType="end"/>
        </w:r>
      </w:hyperlink>
    </w:p>
    <w:p w14:paraId="6193F12C" w14:textId="17E53A6C" w:rsidR="00FE4433" w:rsidRDefault="00FE4433">
      <w:pPr>
        <w:pStyle w:val="TOC1"/>
        <w:rPr>
          <w:b w:val="0"/>
          <w:bCs w:val="0"/>
          <w:noProof/>
          <w:sz w:val="24"/>
          <w:szCs w:val="21"/>
          <w:lang w:eastAsia="zh-CN" w:bidi="hi-IN"/>
        </w:rPr>
      </w:pPr>
      <w:hyperlink w:anchor="_Toc237956256" w:history="1">
        <w:r w:rsidRPr="00494D17">
          <w:rPr>
            <w:rStyle w:val="Hyperlink"/>
            <w:noProof/>
          </w:rPr>
          <w:t>Appendix 1 – Grade descriptions Year 12</w:t>
        </w:r>
        <w:r>
          <w:rPr>
            <w:noProof/>
            <w:webHidden/>
          </w:rPr>
          <w:tab/>
        </w:r>
        <w:r>
          <w:rPr>
            <w:noProof/>
            <w:webHidden/>
          </w:rPr>
          <w:fldChar w:fldCharType="begin"/>
        </w:r>
        <w:r>
          <w:rPr>
            <w:noProof/>
            <w:webHidden/>
          </w:rPr>
          <w:instrText xml:space="preserve"> PAGEREF _Toc237956256 \h </w:instrText>
        </w:r>
        <w:r>
          <w:rPr>
            <w:noProof/>
            <w:webHidden/>
          </w:rPr>
        </w:r>
        <w:r>
          <w:rPr>
            <w:noProof/>
            <w:webHidden/>
          </w:rPr>
          <w:fldChar w:fldCharType="separate"/>
        </w:r>
        <w:r>
          <w:rPr>
            <w:noProof/>
            <w:webHidden/>
          </w:rPr>
          <w:t>18</w:t>
        </w:r>
        <w:r>
          <w:rPr>
            <w:noProof/>
            <w:webHidden/>
          </w:rPr>
          <w:fldChar w:fldCharType="end"/>
        </w:r>
      </w:hyperlink>
    </w:p>
    <w:p w14:paraId="03981289" w14:textId="04494CEC" w:rsidR="00FE4433" w:rsidRDefault="00FE4433">
      <w:pPr>
        <w:pStyle w:val="TOC1"/>
        <w:rPr>
          <w:b w:val="0"/>
          <w:bCs w:val="0"/>
          <w:noProof/>
          <w:sz w:val="24"/>
          <w:szCs w:val="21"/>
          <w:lang w:eastAsia="zh-CN" w:bidi="hi-IN"/>
        </w:rPr>
      </w:pPr>
      <w:hyperlink w:anchor="_Toc237956257" w:history="1">
        <w:r w:rsidRPr="00494D17">
          <w:rPr>
            <w:rStyle w:val="Hyperlink"/>
            <w:noProof/>
          </w:rPr>
          <w:t>Appendix 2 – Text type list</w:t>
        </w:r>
        <w:r>
          <w:rPr>
            <w:noProof/>
            <w:webHidden/>
          </w:rPr>
          <w:tab/>
        </w:r>
        <w:r>
          <w:rPr>
            <w:noProof/>
            <w:webHidden/>
          </w:rPr>
          <w:fldChar w:fldCharType="begin"/>
        </w:r>
        <w:r>
          <w:rPr>
            <w:noProof/>
            <w:webHidden/>
          </w:rPr>
          <w:instrText xml:space="preserve"> PAGEREF _Toc237956257 \h </w:instrText>
        </w:r>
        <w:r>
          <w:rPr>
            <w:noProof/>
            <w:webHidden/>
          </w:rPr>
        </w:r>
        <w:r>
          <w:rPr>
            <w:noProof/>
            <w:webHidden/>
          </w:rPr>
          <w:fldChar w:fldCharType="separate"/>
        </w:r>
        <w:r>
          <w:rPr>
            <w:noProof/>
            <w:webHidden/>
          </w:rPr>
          <w:t>20</w:t>
        </w:r>
        <w:r>
          <w:rPr>
            <w:noProof/>
            <w:webHidden/>
          </w:rPr>
          <w:fldChar w:fldCharType="end"/>
        </w:r>
      </w:hyperlink>
    </w:p>
    <w:p w14:paraId="7C0BB44F" w14:textId="4AA03A79" w:rsidR="00FE4433" w:rsidRDefault="00FE4433">
      <w:pPr>
        <w:pStyle w:val="TOC1"/>
        <w:rPr>
          <w:b w:val="0"/>
          <w:bCs w:val="0"/>
          <w:noProof/>
          <w:sz w:val="24"/>
          <w:szCs w:val="21"/>
          <w:lang w:eastAsia="zh-CN" w:bidi="hi-IN"/>
        </w:rPr>
      </w:pPr>
      <w:hyperlink w:anchor="_Toc237956258" w:history="1">
        <w:r w:rsidRPr="00494D17">
          <w:rPr>
            <w:rStyle w:val="Hyperlink"/>
            <w:noProof/>
          </w:rPr>
          <w:t>Appendix 3 – Elaborations of grammatical items</w:t>
        </w:r>
        <w:r>
          <w:rPr>
            <w:noProof/>
            <w:webHidden/>
          </w:rPr>
          <w:tab/>
        </w:r>
        <w:r>
          <w:rPr>
            <w:noProof/>
            <w:webHidden/>
          </w:rPr>
          <w:fldChar w:fldCharType="begin"/>
        </w:r>
        <w:r>
          <w:rPr>
            <w:noProof/>
            <w:webHidden/>
          </w:rPr>
          <w:instrText xml:space="preserve"> PAGEREF _Toc237956258 \h </w:instrText>
        </w:r>
        <w:r>
          <w:rPr>
            <w:noProof/>
            <w:webHidden/>
          </w:rPr>
        </w:r>
        <w:r>
          <w:rPr>
            <w:noProof/>
            <w:webHidden/>
          </w:rPr>
          <w:fldChar w:fldCharType="separate"/>
        </w:r>
        <w:r>
          <w:rPr>
            <w:noProof/>
            <w:webHidden/>
          </w:rPr>
          <w:t>24</w:t>
        </w:r>
        <w:r>
          <w:rPr>
            <w:noProof/>
            <w:webHidden/>
          </w:rPr>
          <w:fldChar w:fldCharType="end"/>
        </w:r>
      </w:hyperlink>
    </w:p>
    <w:p w14:paraId="00048BA8" w14:textId="681130C9" w:rsidR="00F4271F" w:rsidRDefault="00382A62" w:rsidP="00200081">
      <w:pPr>
        <w:rPr>
          <w:szCs w:val="40"/>
        </w:rPr>
      </w:pPr>
      <w:r>
        <w:rPr>
          <w:b/>
          <w:bCs/>
          <w:kern w:val="2"/>
          <w:szCs w:val="40"/>
          <w:lang w:eastAsia="ja-JP"/>
          <w14:ligatures w14:val="standardContextual"/>
        </w:rPr>
        <w:fldChar w:fldCharType="end"/>
      </w:r>
    </w:p>
    <w:p w14:paraId="144D0043" w14:textId="4D2BE52C" w:rsidR="00DD6514" w:rsidRPr="00200081" w:rsidRDefault="00DD6514" w:rsidP="00200081">
      <w:pPr>
        <w:sectPr w:rsidR="00DD6514" w:rsidRPr="00200081" w:rsidSect="00E9648D">
          <w:headerReference w:type="default" r:id="rId14"/>
          <w:pgSz w:w="11906" w:h="16838"/>
          <w:pgMar w:top="1644" w:right="1418" w:bottom="1276" w:left="1418" w:header="680" w:footer="567" w:gutter="0"/>
          <w:pgNumType w:fmt="lowerRoman"/>
          <w:cols w:space="709"/>
          <w:docGrid w:linePitch="360"/>
        </w:sectPr>
      </w:pPr>
    </w:p>
    <w:p w14:paraId="2CF15AB8" w14:textId="77777777" w:rsidR="00DB6C0D" w:rsidRPr="00D16FD6" w:rsidRDefault="00DB6C0D" w:rsidP="00DB6C0D">
      <w:pPr>
        <w:pStyle w:val="SCSAHeading1"/>
      </w:pPr>
      <w:bookmarkStart w:id="2" w:name="_Toc110421307"/>
      <w:bookmarkStart w:id="3" w:name="_Toc347908200"/>
      <w:bookmarkStart w:id="4" w:name="_Toc358296692"/>
      <w:bookmarkStart w:id="5" w:name="_Toc237956238"/>
      <w:bookmarkEnd w:id="0"/>
      <w:bookmarkEnd w:id="1"/>
      <w:r w:rsidRPr="00D16FD6">
        <w:lastRenderedPageBreak/>
        <w:t>Rationale</w:t>
      </w:r>
      <w:bookmarkEnd w:id="2"/>
      <w:bookmarkEnd w:id="5"/>
    </w:p>
    <w:p w14:paraId="42322101" w14:textId="3F8AFDAB" w:rsidR="00DB6C0D" w:rsidRDefault="00DB6C0D" w:rsidP="00DB6C0D">
      <w:pPr>
        <w:rPr>
          <w:rFonts w:ascii="Calibri" w:hAnsi="Calibri" w:cs="Calibri"/>
        </w:rPr>
      </w:pPr>
      <w:r w:rsidRPr="002A0111">
        <w:rPr>
          <w:rFonts w:ascii="Calibri" w:hAnsi="Calibri" w:cs="Calibri"/>
        </w:rPr>
        <w:t>The German</w:t>
      </w:r>
      <w:r>
        <w:rPr>
          <w:rFonts w:ascii="Calibri" w:hAnsi="Calibri" w:cs="Calibri"/>
        </w:rPr>
        <w:t>: Second Language General Year 12 course connects</w:t>
      </w:r>
      <w:r w:rsidRPr="002A0111">
        <w:rPr>
          <w:rFonts w:ascii="Calibri" w:hAnsi="Calibri" w:cs="Calibri"/>
        </w:rPr>
        <w:t xml:space="preserve"> students with the official language of Germany, Austria, Switzerland and Liechtenstein, </w:t>
      </w:r>
      <w:r>
        <w:rPr>
          <w:rFonts w:ascii="Calibri" w:hAnsi="Calibri" w:cs="Calibri"/>
        </w:rPr>
        <w:t xml:space="preserve">and an official language </w:t>
      </w:r>
      <w:r w:rsidRPr="002A0111">
        <w:rPr>
          <w:rFonts w:ascii="Calibri" w:hAnsi="Calibri" w:cs="Calibri"/>
        </w:rPr>
        <w:t xml:space="preserve">of Belgium and Luxembourg. It is also used as an official regional or auxiliary language in </w:t>
      </w:r>
      <w:proofErr w:type="gramStart"/>
      <w:r w:rsidRPr="002A0111">
        <w:rPr>
          <w:rFonts w:ascii="Calibri" w:hAnsi="Calibri" w:cs="Calibri"/>
        </w:rPr>
        <w:t>a number of</w:t>
      </w:r>
      <w:proofErr w:type="gramEnd"/>
      <w:r w:rsidRPr="002A0111">
        <w:rPr>
          <w:rFonts w:ascii="Calibri" w:hAnsi="Calibri" w:cs="Calibri"/>
        </w:rPr>
        <w:t xml:space="preserve"> other countries in Europe, and in Africa. As one of three procedural languages for the European Union, and the first language of 120 million Europeans, </w:t>
      </w:r>
      <w:r>
        <w:rPr>
          <w:rFonts w:ascii="Calibri" w:hAnsi="Calibri" w:cs="Calibri"/>
        </w:rPr>
        <w:t xml:space="preserve">the </w:t>
      </w:r>
      <w:r w:rsidRPr="002A0111">
        <w:rPr>
          <w:rFonts w:ascii="Calibri" w:hAnsi="Calibri" w:cs="Calibri"/>
        </w:rPr>
        <w:t>German language showcases the cultural diversity and range of these German-speaking communities. In particular, the interplay between culture and language can be seen in the global influence of Germany</w:t>
      </w:r>
      <w:r w:rsidR="00C74C50">
        <w:rPr>
          <w:rFonts w:ascii="Calibri" w:hAnsi="Calibri" w:cs="Calibri"/>
        </w:rPr>
        <w:t>’</w:t>
      </w:r>
      <w:r w:rsidRPr="002A0111">
        <w:rPr>
          <w:rFonts w:ascii="Calibri" w:hAnsi="Calibri" w:cs="Calibri"/>
        </w:rPr>
        <w:t>s past and contemporary achievements in architecture, the arts, engineering, philosophy, recreational pursuits, and scientific innovations, particularly related to environmental sustainability.</w:t>
      </w:r>
    </w:p>
    <w:p w14:paraId="18290D3D" w14:textId="713F3238" w:rsidR="00DB6C0D" w:rsidRDefault="00DB6C0D" w:rsidP="00DB6C0D">
      <w:pPr>
        <w:rPr>
          <w:rFonts w:ascii="Calibri" w:hAnsi="Calibri" w:cs="Calibri"/>
        </w:rPr>
      </w:pPr>
      <w:r w:rsidRPr="00CE40D6">
        <w:rPr>
          <w:rFonts w:ascii="Calibri" w:hAnsi="Calibri" w:cs="Calibri"/>
        </w:rPr>
        <w:t>The course provide</w:t>
      </w:r>
      <w:r>
        <w:rPr>
          <w:rFonts w:ascii="Calibri" w:hAnsi="Calibri" w:cs="Calibri"/>
        </w:rPr>
        <w:t>s</w:t>
      </w:r>
      <w:r w:rsidRPr="00CE40D6">
        <w:rPr>
          <w:rFonts w:ascii="Calibri" w:hAnsi="Calibri" w:cs="Calibri"/>
        </w:rPr>
        <w:t xml:space="preserve"> students with </w:t>
      </w:r>
      <w:r>
        <w:rPr>
          <w:rFonts w:ascii="Calibri" w:hAnsi="Calibri" w:cs="Calibri"/>
        </w:rPr>
        <w:t>an understanding</w:t>
      </w:r>
      <w:r w:rsidRPr="00CE40D6">
        <w:rPr>
          <w:rFonts w:ascii="Calibri" w:hAnsi="Calibri" w:cs="Calibri"/>
        </w:rPr>
        <w:t xml:space="preserve"> of </w:t>
      </w:r>
      <w:r>
        <w:rPr>
          <w:rFonts w:ascii="Calibri" w:hAnsi="Calibri" w:cs="Calibri"/>
        </w:rPr>
        <w:t>the culture and language of German</w:t>
      </w:r>
      <w:r w:rsidRPr="00CE40D6">
        <w:rPr>
          <w:rFonts w:ascii="Calibri" w:hAnsi="Calibri" w:cs="Calibri"/>
        </w:rPr>
        <w:t xml:space="preserve">-speaking communities. </w:t>
      </w:r>
      <w:r>
        <w:rPr>
          <w:rFonts w:ascii="Calibri" w:hAnsi="Calibri" w:cs="Calibri"/>
        </w:rPr>
        <w:t>Through German, s</w:t>
      </w:r>
      <w:r w:rsidRPr="00CE40D6">
        <w:rPr>
          <w:rFonts w:ascii="Calibri" w:hAnsi="Calibri" w:cs="Calibri"/>
        </w:rPr>
        <w:t>tudents explore their personal world</w:t>
      </w:r>
      <w:r>
        <w:rPr>
          <w:rFonts w:ascii="Calibri" w:hAnsi="Calibri" w:cs="Calibri"/>
        </w:rPr>
        <w:t xml:space="preserve"> and </w:t>
      </w:r>
      <w:r w:rsidRPr="00CE40D6">
        <w:rPr>
          <w:rFonts w:ascii="Calibri" w:hAnsi="Calibri" w:cs="Calibri"/>
        </w:rPr>
        <w:t xml:space="preserve">the perspectives of others, and </w:t>
      </w:r>
      <w:r w:rsidRPr="00527FCE">
        <w:rPr>
          <w:rFonts w:ascii="Calibri" w:hAnsi="Calibri" w:cs="Calibri"/>
        </w:rPr>
        <w:t xml:space="preserve">the effect of change and current issues in the global community. Within these contexts, students </w:t>
      </w:r>
      <w:r>
        <w:rPr>
          <w:rFonts w:ascii="Calibri" w:hAnsi="Calibri" w:cs="Calibri"/>
        </w:rPr>
        <w:t xml:space="preserve">explore aspects of </w:t>
      </w:r>
      <w:r w:rsidRPr="00EA0D62">
        <w:rPr>
          <w:rFonts w:ascii="Calibri" w:hAnsi="Calibri" w:cs="Calibri"/>
        </w:rPr>
        <w:t>healthy lifestyle</w:t>
      </w:r>
      <w:r>
        <w:rPr>
          <w:rFonts w:ascii="Calibri" w:hAnsi="Calibri" w:cs="Calibri"/>
        </w:rPr>
        <w:t>s</w:t>
      </w:r>
      <w:r w:rsidRPr="00527FCE">
        <w:rPr>
          <w:rFonts w:ascii="Calibri" w:hAnsi="Calibri" w:cs="Calibri"/>
        </w:rPr>
        <w:t xml:space="preserve"> </w:t>
      </w:r>
      <w:r w:rsidRPr="00EF0B2A">
        <w:rPr>
          <w:rFonts w:ascii="Calibri" w:hAnsi="Calibri" w:cs="Calibri"/>
        </w:rPr>
        <w:t>and teenagers</w:t>
      </w:r>
      <w:r w:rsidR="00C74C50">
        <w:rPr>
          <w:rFonts w:ascii="Calibri" w:hAnsi="Calibri" w:cs="Calibri"/>
        </w:rPr>
        <w:t>’</w:t>
      </w:r>
      <w:r w:rsidRPr="00EF0B2A">
        <w:rPr>
          <w:rFonts w:ascii="Calibri" w:hAnsi="Calibri" w:cs="Calibri"/>
        </w:rPr>
        <w:t xml:space="preserve"> challenges in their daily life</w:t>
      </w:r>
      <w:r>
        <w:rPr>
          <w:rFonts w:ascii="Calibri" w:hAnsi="Calibri" w:cs="Calibri"/>
        </w:rPr>
        <w:t xml:space="preserve">, </w:t>
      </w:r>
      <w:r w:rsidRPr="00EA0D62">
        <w:rPr>
          <w:rFonts w:ascii="Calibri" w:hAnsi="Calibri" w:cs="Calibri"/>
        </w:rPr>
        <w:t>hosting a German speaker</w:t>
      </w:r>
      <w:r>
        <w:rPr>
          <w:rFonts w:ascii="Calibri" w:hAnsi="Calibri" w:cs="Calibri"/>
        </w:rPr>
        <w:t>,</w:t>
      </w:r>
      <w:r w:rsidRPr="00EF0B2A">
        <w:rPr>
          <w:rFonts w:ascii="Calibri" w:hAnsi="Calibri" w:cs="Calibri"/>
        </w:rPr>
        <w:t xml:space="preserve"> </w:t>
      </w:r>
      <w:r>
        <w:rPr>
          <w:rFonts w:ascii="Calibri" w:hAnsi="Calibri" w:cs="Calibri"/>
        </w:rPr>
        <w:t>exploring</w:t>
      </w:r>
      <w:r w:rsidRPr="00EF0B2A">
        <w:rPr>
          <w:rFonts w:ascii="Calibri" w:hAnsi="Calibri" w:cs="Calibri"/>
        </w:rPr>
        <w:t xml:space="preserve"> a popular German-speaking region or city, </w:t>
      </w:r>
      <w:r>
        <w:rPr>
          <w:rFonts w:ascii="Calibri" w:hAnsi="Calibri" w:cs="Calibri"/>
        </w:rPr>
        <w:t>and</w:t>
      </w:r>
      <w:r w:rsidRPr="00EF0B2A">
        <w:rPr>
          <w:rFonts w:ascii="Calibri" w:hAnsi="Calibri" w:cs="Calibri"/>
        </w:rPr>
        <w:t xml:space="preserve"> </w:t>
      </w:r>
      <w:r>
        <w:rPr>
          <w:rFonts w:ascii="Calibri" w:hAnsi="Calibri" w:cs="Calibri"/>
        </w:rPr>
        <w:t>using</w:t>
      </w:r>
      <w:r w:rsidRPr="00EF0B2A">
        <w:rPr>
          <w:rFonts w:ascii="Calibri" w:hAnsi="Calibri" w:cs="Calibri"/>
        </w:rPr>
        <w:t xml:space="preserve"> technologies when travelling.</w:t>
      </w:r>
      <w:r w:rsidRPr="00527FCE">
        <w:rPr>
          <w:rFonts w:ascii="Calibri" w:hAnsi="Calibri" w:cs="Calibri"/>
        </w:rPr>
        <w:t xml:space="preserve"> </w:t>
      </w:r>
    </w:p>
    <w:p w14:paraId="79EDA9E2" w14:textId="7D111C28" w:rsidR="00DB6C0D" w:rsidRPr="004531C8" w:rsidRDefault="00DB6C0D" w:rsidP="00DB6C0D">
      <w:pPr>
        <w:rPr>
          <w:rFonts w:ascii="Calibri" w:hAnsi="Calibri" w:cs="Calibri"/>
        </w:rPr>
      </w:pPr>
      <w:r>
        <w:rPr>
          <w:rFonts w:ascii="Calibri" w:eastAsia="Calibri" w:hAnsi="Calibri" w:cs="Calibri"/>
          <w:color w:val="000000" w:themeColor="text1"/>
        </w:rPr>
        <w:t>S</w:t>
      </w:r>
      <w:r w:rsidRPr="00142349">
        <w:rPr>
          <w:rFonts w:ascii="Calibri" w:hAnsi="Calibri" w:cs="Calibri"/>
        </w:rPr>
        <w:t xml:space="preserve">tudents </w:t>
      </w:r>
      <w:r w:rsidRPr="00142349">
        <w:rPr>
          <w:rFonts w:ascii="Calibri" w:eastAsia="Calibri" w:hAnsi="Calibri" w:cs="Calibri"/>
          <w:color w:val="000000" w:themeColor="text1"/>
        </w:rPr>
        <w:t xml:space="preserve">engage with a variety of texts </w:t>
      </w:r>
      <w:r w:rsidRPr="00142349">
        <w:rPr>
          <w:rFonts w:ascii="Calibri" w:hAnsi="Calibri" w:cs="Calibri"/>
        </w:rPr>
        <w:t>and develop skills, knowledge and understanding</w:t>
      </w:r>
      <w:r w:rsidRPr="00654D84">
        <w:rPr>
          <w:rFonts w:ascii="Calibri" w:hAnsi="Calibri" w:cs="Calibri"/>
        </w:rPr>
        <w:t xml:space="preserve"> </w:t>
      </w:r>
      <w:r>
        <w:rPr>
          <w:rFonts w:ascii="Calibri" w:hAnsi="Calibri" w:cs="Calibri"/>
        </w:rPr>
        <w:t>of German language and culture,</w:t>
      </w:r>
      <w:r w:rsidRPr="00142349">
        <w:rPr>
          <w:rFonts w:ascii="Calibri" w:hAnsi="Calibri" w:cs="Calibri"/>
        </w:rPr>
        <w:t xml:space="preserve"> </w:t>
      </w:r>
      <w:r>
        <w:rPr>
          <w:rFonts w:ascii="Calibri" w:hAnsi="Calibri" w:cs="Calibri"/>
        </w:rPr>
        <w:t>and</w:t>
      </w:r>
      <w:r w:rsidRPr="00142349">
        <w:rPr>
          <w:rFonts w:ascii="Calibri" w:hAnsi="Calibri" w:cs="Calibri"/>
        </w:rPr>
        <w:t xml:space="preserve"> communicate</w:t>
      </w:r>
      <w:r>
        <w:rPr>
          <w:rFonts w:ascii="Calibri" w:hAnsi="Calibri" w:cs="Calibri"/>
        </w:rPr>
        <w:t xml:space="preserve"> in German</w:t>
      </w:r>
      <w:r w:rsidRPr="00142349">
        <w:rPr>
          <w:rFonts w:ascii="Calibri" w:hAnsi="Calibri" w:cs="Calibri"/>
        </w:rPr>
        <w:t xml:space="preserve"> in a range of situations.</w:t>
      </w:r>
      <w:r w:rsidRPr="003C4F26">
        <w:rPr>
          <w:rFonts w:ascii="Calibri" w:hAnsi="Calibri" w:cs="Calibri"/>
        </w:rPr>
        <w:t xml:space="preserve"> </w:t>
      </w:r>
      <w:r>
        <w:rPr>
          <w:rFonts w:ascii="Calibri" w:hAnsi="Calibri" w:cs="Calibri"/>
        </w:rPr>
        <w:t>As well as enabling communication,</w:t>
      </w:r>
      <w:r w:rsidRPr="003C4F26">
        <w:rPr>
          <w:rFonts w:ascii="Calibri" w:hAnsi="Calibri" w:cs="Calibri"/>
        </w:rPr>
        <w:t xml:space="preserve"> </w:t>
      </w:r>
      <w:r w:rsidRPr="00142349">
        <w:rPr>
          <w:rFonts w:ascii="Calibri" w:hAnsi="Calibri" w:cs="Calibri"/>
        </w:rPr>
        <w:t xml:space="preserve">the study of </w:t>
      </w:r>
      <w:r>
        <w:rPr>
          <w:rFonts w:ascii="Calibri" w:hAnsi="Calibri" w:cs="Calibri"/>
        </w:rPr>
        <w:t>German</w:t>
      </w:r>
      <w:r w:rsidRPr="003C4F26">
        <w:rPr>
          <w:rFonts w:ascii="Calibri" w:hAnsi="Calibri" w:cs="Calibri"/>
        </w:rPr>
        <w:t xml:space="preserve"> enhances </w:t>
      </w:r>
      <w:r>
        <w:rPr>
          <w:rFonts w:ascii="Calibri" w:hAnsi="Calibri" w:cs="Calibri"/>
        </w:rPr>
        <w:t>students</w:t>
      </w:r>
      <w:r w:rsidR="00C74C50">
        <w:rPr>
          <w:rFonts w:ascii="Calibri" w:hAnsi="Calibri" w:cs="Calibri"/>
        </w:rPr>
        <w:t>’</w:t>
      </w:r>
      <w:r>
        <w:rPr>
          <w:rFonts w:ascii="Calibri" w:hAnsi="Calibri" w:cs="Calibri"/>
        </w:rPr>
        <w:t xml:space="preserve"> </w:t>
      </w:r>
      <w:r w:rsidRPr="003C4F26">
        <w:rPr>
          <w:rFonts w:ascii="Calibri" w:hAnsi="Calibri" w:cs="Calibri"/>
        </w:rPr>
        <w:t xml:space="preserve">literacy skills and awareness of </w:t>
      </w:r>
      <w:r>
        <w:rPr>
          <w:rFonts w:ascii="Calibri" w:hAnsi="Calibri" w:cs="Calibri"/>
        </w:rPr>
        <w:t>their</w:t>
      </w:r>
      <w:r w:rsidRPr="003C4F26">
        <w:rPr>
          <w:rFonts w:ascii="Calibri" w:hAnsi="Calibri" w:cs="Calibri"/>
        </w:rPr>
        <w:t xml:space="preserve"> own language. </w:t>
      </w:r>
      <w:r>
        <w:rPr>
          <w:rFonts w:ascii="Calibri" w:hAnsi="Calibri" w:cs="Calibri"/>
        </w:rPr>
        <w:t>S</w:t>
      </w:r>
      <w:r w:rsidRPr="00142349">
        <w:rPr>
          <w:rFonts w:ascii="Calibri" w:hAnsi="Calibri" w:cs="Calibri"/>
        </w:rPr>
        <w:t xml:space="preserve">tudents gain </w:t>
      </w:r>
      <w:r>
        <w:rPr>
          <w:rFonts w:ascii="Calibri" w:hAnsi="Calibri" w:cs="Calibri"/>
        </w:rPr>
        <w:t>further</w:t>
      </w:r>
      <w:r w:rsidRPr="00142349">
        <w:rPr>
          <w:rFonts w:ascii="Calibri" w:hAnsi="Calibri" w:cs="Calibri"/>
        </w:rPr>
        <w:t xml:space="preserve"> insight into </w:t>
      </w:r>
      <w:r>
        <w:rPr>
          <w:rFonts w:ascii="Calibri" w:hAnsi="Calibri" w:cs="Calibri"/>
        </w:rPr>
        <w:t xml:space="preserve">German </w:t>
      </w:r>
      <w:r w:rsidRPr="00142349">
        <w:rPr>
          <w:rFonts w:ascii="Calibri" w:hAnsi="Calibri" w:cs="Calibri"/>
        </w:rPr>
        <w:t xml:space="preserve">culture, fostering a sense of intercultural awareness and empathy. </w:t>
      </w:r>
      <w:r>
        <w:rPr>
          <w:rFonts w:ascii="Calibri" w:hAnsi="Calibri" w:cs="Calibri"/>
        </w:rPr>
        <w:t>They</w:t>
      </w:r>
      <w:r w:rsidRPr="00142349">
        <w:rPr>
          <w:rFonts w:ascii="Calibri" w:hAnsi="Calibri" w:cs="Calibri"/>
        </w:rPr>
        <w:t xml:space="preserve"> practi</w:t>
      </w:r>
      <w:r>
        <w:rPr>
          <w:rFonts w:ascii="Calibri" w:hAnsi="Calibri" w:cs="Calibri"/>
        </w:rPr>
        <w:t>s</w:t>
      </w:r>
      <w:r w:rsidRPr="00142349">
        <w:rPr>
          <w:rFonts w:ascii="Calibri" w:hAnsi="Calibri" w:cs="Calibri"/>
        </w:rPr>
        <w:t xml:space="preserve">e their critical thinking skills by engaging with </w:t>
      </w:r>
      <w:r w:rsidRPr="002E207C">
        <w:rPr>
          <w:rFonts w:ascii="Calibri" w:hAnsi="Calibri" w:cs="Calibri"/>
        </w:rPr>
        <w:t>a range of spoken and written</w:t>
      </w:r>
      <w:r w:rsidRPr="004531C8">
        <w:rPr>
          <w:rFonts w:ascii="Calibri" w:hAnsi="Calibri" w:cs="Calibri"/>
        </w:rPr>
        <w:t xml:space="preserve"> texts</w:t>
      </w:r>
      <w:r>
        <w:rPr>
          <w:rFonts w:ascii="Calibri" w:hAnsi="Calibri" w:cs="Calibri"/>
        </w:rPr>
        <w:t xml:space="preserve"> in German</w:t>
      </w:r>
      <w:r w:rsidRPr="004531C8">
        <w:rPr>
          <w:rFonts w:ascii="Calibri" w:hAnsi="Calibri" w:cs="Calibri"/>
        </w:rPr>
        <w:t xml:space="preserve"> and cultural practices and learn to approach global issues from diverse perspectives.</w:t>
      </w:r>
    </w:p>
    <w:p w14:paraId="2D9B434E" w14:textId="1E11C2B7" w:rsidR="00DB6C0D" w:rsidRDefault="00DB6C0D" w:rsidP="00DB6C0D">
      <w:pPr>
        <w:rPr>
          <w:rFonts w:ascii="Calibri" w:eastAsia="Times New Roman" w:hAnsi="Calibri" w:cs="Calibri"/>
          <w:lang w:eastAsia="en-AU"/>
        </w:rPr>
      </w:pPr>
      <w:bookmarkStart w:id="6" w:name="_Hlk195605815"/>
      <w:r>
        <w:rPr>
          <w:rFonts w:ascii="Calibri" w:hAnsi="Calibri" w:cs="Calibri"/>
        </w:rPr>
        <w:t>Through the course, students</w:t>
      </w:r>
      <w:r w:rsidRPr="002A0111">
        <w:rPr>
          <w:rFonts w:ascii="Calibri" w:hAnsi="Calibri" w:cs="Calibri"/>
        </w:rPr>
        <w:t xml:space="preserve"> engage with the linguistic and cultural diversity of our interconnected world, </w:t>
      </w:r>
      <w:r>
        <w:rPr>
          <w:rFonts w:ascii="Calibri" w:hAnsi="Calibri" w:cs="Calibri"/>
        </w:rPr>
        <w:t>reflecting</w:t>
      </w:r>
      <w:r w:rsidRPr="002A0111">
        <w:rPr>
          <w:rFonts w:ascii="Calibri" w:hAnsi="Calibri" w:cs="Calibri"/>
        </w:rPr>
        <w:t xml:space="preserve"> on their role in society and how they interact with others across various social contexts. Language learning is a powerful tool for personal growth and broadens </w:t>
      </w:r>
      <w:r>
        <w:rPr>
          <w:rFonts w:ascii="Calibri" w:hAnsi="Calibri" w:cs="Calibri"/>
        </w:rPr>
        <w:t>students</w:t>
      </w:r>
      <w:r w:rsidR="00C74C50">
        <w:rPr>
          <w:rFonts w:ascii="Calibri" w:hAnsi="Calibri" w:cs="Calibri"/>
        </w:rPr>
        <w:t>’</w:t>
      </w:r>
      <w:r w:rsidRPr="002A0111">
        <w:rPr>
          <w:rFonts w:ascii="Calibri" w:hAnsi="Calibri" w:cs="Calibri"/>
        </w:rPr>
        <w:t xml:space="preserve"> worldview</w:t>
      </w:r>
      <w:r>
        <w:rPr>
          <w:rFonts w:ascii="Calibri" w:hAnsi="Calibri" w:cs="Calibri"/>
        </w:rPr>
        <w:t>s</w:t>
      </w:r>
      <w:r w:rsidRPr="002A0111">
        <w:rPr>
          <w:rFonts w:ascii="Calibri" w:hAnsi="Calibri" w:cs="Calibri"/>
        </w:rPr>
        <w:t>.</w:t>
      </w:r>
      <w:r>
        <w:rPr>
          <w:rFonts w:ascii="Calibri" w:hAnsi="Calibri" w:cs="Calibri"/>
        </w:rPr>
        <w:t xml:space="preserve"> Australia</w:t>
      </w:r>
      <w:r w:rsidR="00C74C50">
        <w:rPr>
          <w:rFonts w:ascii="Calibri" w:hAnsi="Calibri" w:cs="Calibri"/>
        </w:rPr>
        <w:t>’</w:t>
      </w:r>
      <w:r>
        <w:rPr>
          <w:rFonts w:ascii="Calibri" w:hAnsi="Calibri" w:cs="Calibri"/>
        </w:rPr>
        <w:t xml:space="preserve">s </w:t>
      </w:r>
      <w:r w:rsidRPr="00A32B05">
        <w:rPr>
          <w:rFonts w:ascii="Calibri" w:hAnsi="Calibri" w:cs="Calibri"/>
        </w:rPr>
        <w:t>cultural and linguistic diversity</w:t>
      </w:r>
      <w:r>
        <w:rPr>
          <w:rFonts w:ascii="Calibri" w:eastAsia="Times New Roman" w:hAnsi="Calibri" w:cs="Calibri"/>
          <w:lang w:eastAsia="en-AU"/>
        </w:rPr>
        <w:t xml:space="preserve"> provides many </w:t>
      </w:r>
      <w:r w:rsidRPr="00A32B05">
        <w:rPr>
          <w:rFonts w:ascii="Calibri" w:eastAsia="Times New Roman" w:hAnsi="Calibri" w:cs="Calibri"/>
          <w:lang w:eastAsia="en-AU"/>
        </w:rPr>
        <w:t xml:space="preserve">opportunities to hear and use German in real-life situations as well as through </w:t>
      </w:r>
      <w:r>
        <w:rPr>
          <w:rFonts w:ascii="Calibri" w:eastAsia="Times New Roman" w:hAnsi="Calibri" w:cs="Calibri"/>
          <w:lang w:eastAsia="en-AU"/>
        </w:rPr>
        <w:t xml:space="preserve">German </w:t>
      </w:r>
      <w:r w:rsidRPr="00A32B05">
        <w:rPr>
          <w:rFonts w:ascii="Calibri" w:eastAsia="Times New Roman" w:hAnsi="Calibri" w:cs="Calibri"/>
          <w:lang w:eastAsia="en-AU"/>
        </w:rPr>
        <w:t xml:space="preserve">media, and </w:t>
      </w:r>
      <w:r>
        <w:rPr>
          <w:rFonts w:ascii="Calibri" w:eastAsia="Times New Roman" w:hAnsi="Calibri" w:cs="Calibri"/>
          <w:lang w:eastAsia="en-AU"/>
        </w:rPr>
        <w:t xml:space="preserve">to make </w:t>
      </w:r>
      <w:r w:rsidRPr="00A32B05">
        <w:rPr>
          <w:rFonts w:ascii="Calibri" w:eastAsia="Times New Roman" w:hAnsi="Calibri" w:cs="Calibri"/>
          <w:lang w:eastAsia="en-AU"/>
        </w:rPr>
        <w:t xml:space="preserve">actual and virtual connections with German-speaking communities </w:t>
      </w:r>
      <w:r>
        <w:rPr>
          <w:rFonts w:ascii="Calibri" w:eastAsia="Times New Roman" w:hAnsi="Calibri" w:cs="Calibri"/>
          <w:lang w:eastAsia="en-AU"/>
        </w:rPr>
        <w:t>throughout</w:t>
      </w:r>
      <w:r w:rsidRPr="00A32B05">
        <w:rPr>
          <w:rFonts w:ascii="Calibri" w:eastAsia="Times New Roman" w:hAnsi="Calibri" w:cs="Calibri"/>
          <w:lang w:eastAsia="en-AU"/>
        </w:rPr>
        <w:t xml:space="preserve"> the world.</w:t>
      </w:r>
      <w:bookmarkEnd w:id="6"/>
    </w:p>
    <w:p w14:paraId="3871D915" w14:textId="77777777" w:rsidR="00DB6C0D" w:rsidRDefault="00DB6C0D" w:rsidP="00DB6C0D">
      <w:pPr>
        <w:rPr>
          <w:rFonts w:ascii="Calibri" w:hAnsi="Calibri" w:cs="Calibri"/>
        </w:rPr>
      </w:pPr>
      <w:r w:rsidRPr="00CE40D6">
        <w:rPr>
          <w:rFonts w:ascii="Calibri" w:hAnsi="Calibri" w:cs="Calibri"/>
        </w:rPr>
        <w:t xml:space="preserve">Australia has strong personal, cultural, political and trade connections with </w:t>
      </w:r>
      <w:r>
        <w:rPr>
          <w:rFonts w:ascii="Calibri" w:eastAsia="Times New Roman" w:hAnsi="Calibri" w:cs="Calibri"/>
          <w:lang w:eastAsia="en-AU"/>
        </w:rPr>
        <w:t>German-speaking</w:t>
      </w:r>
      <w:r w:rsidRPr="00CE40D6">
        <w:rPr>
          <w:rFonts w:ascii="Calibri" w:hAnsi="Calibri" w:cs="Calibri"/>
        </w:rPr>
        <w:t xml:space="preserve"> countries and proficiency in </w:t>
      </w:r>
      <w:r>
        <w:rPr>
          <w:rFonts w:ascii="Calibri" w:eastAsia="Times New Roman" w:hAnsi="Calibri" w:cs="Calibri"/>
          <w:lang w:eastAsia="en-AU"/>
        </w:rPr>
        <w:t>German</w:t>
      </w:r>
      <w:r w:rsidRPr="00CE40D6">
        <w:rPr>
          <w:rFonts w:ascii="Calibri" w:hAnsi="Calibri" w:cs="Calibri"/>
        </w:rPr>
        <w:t xml:space="preserve"> </w:t>
      </w:r>
      <w:r>
        <w:rPr>
          <w:rFonts w:ascii="Calibri" w:hAnsi="Calibri" w:cs="Calibri"/>
        </w:rPr>
        <w:t>leads to</w:t>
      </w:r>
      <w:r w:rsidRPr="00CE40D6">
        <w:rPr>
          <w:rFonts w:ascii="Calibri" w:hAnsi="Calibri" w:cs="Calibri"/>
        </w:rPr>
        <w:t xml:space="preserve"> vocational opportunities in a wide range of sectors</w:t>
      </w:r>
      <w:r>
        <w:rPr>
          <w:rFonts w:ascii="Calibri" w:hAnsi="Calibri" w:cs="Calibri"/>
        </w:rPr>
        <w:t>, and careers in areas such as tourism, travel, health care and hospitality.</w:t>
      </w:r>
      <w:r w:rsidRPr="00CE40D6">
        <w:rPr>
          <w:rFonts w:ascii="Calibri" w:hAnsi="Calibri" w:cs="Calibri"/>
        </w:rPr>
        <w:t xml:space="preserve"> </w:t>
      </w:r>
      <w:r>
        <w:rPr>
          <w:rFonts w:ascii="Calibri" w:eastAsia="Times New Roman" w:hAnsi="Calibri" w:cs="Calibri"/>
          <w:lang w:eastAsia="en-AU"/>
        </w:rPr>
        <w:t>German</w:t>
      </w:r>
      <w:r w:rsidRPr="00CE40D6">
        <w:rPr>
          <w:rFonts w:ascii="Calibri" w:hAnsi="Calibri" w:cs="Calibri"/>
        </w:rPr>
        <w:t xml:space="preserve"> also provides a foundation for learning other </w:t>
      </w:r>
      <w:r>
        <w:rPr>
          <w:rFonts w:ascii="Calibri" w:eastAsia="Times New Roman" w:hAnsi="Calibri" w:cs="Calibri"/>
          <w:lang w:eastAsia="en-AU"/>
        </w:rPr>
        <w:t>West Germanic</w:t>
      </w:r>
      <w:r w:rsidRPr="00CE40D6">
        <w:rPr>
          <w:rFonts w:ascii="Calibri" w:hAnsi="Calibri" w:cs="Calibri"/>
        </w:rPr>
        <w:t xml:space="preserve"> languages, expanding career and intercultural opportunities. Ultimately, the course offers students valuable linguistic and intercultural skills, fostering personal growth, empathy, and enhancing future academic and career prospects.</w:t>
      </w:r>
    </w:p>
    <w:p w14:paraId="59B7E6B6" w14:textId="77777777" w:rsidR="007112CF" w:rsidRPr="006F581F" w:rsidRDefault="007112CF" w:rsidP="007112CF">
      <w:pPr>
        <w:pStyle w:val="SCSAHeading2"/>
      </w:pPr>
      <w:bookmarkStart w:id="7" w:name="_Toc219103770"/>
      <w:bookmarkStart w:id="8" w:name="_Toc237956239"/>
      <w:r w:rsidRPr="006F581F">
        <w:t>Application for enrolment in a language course</w:t>
      </w:r>
      <w:bookmarkEnd w:id="7"/>
      <w:bookmarkEnd w:id="8"/>
    </w:p>
    <w:p w14:paraId="02A1DAFE" w14:textId="4BBB814B" w:rsidR="00DB6C0D" w:rsidRPr="007112CF" w:rsidRDefault="007112CF" w:rsidP="007112CF">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DB6C0D" w:rsidRPr="00D16FD6">
        <w:br w:type="page"/>
      </w:r>
    </w:p>
    <w:p w14:paraId="165AE604" w14:textId="77777777" w:rsidR="00DB6C0D" w:rsidRPr="00D16FD6" w:rsidRDefault="00DB6C0D" w:rsidP="006557B1">
      <w:pPr>
        <w:pStyle w:val="SCSAHeading1"/>
        <w:spacing w:line="274" w:lineRule="auto"/>
      </w:pPr>
      <w:bookmarkStart w:id="9" w:name="_Toc110421308"/>
      <w:bookmarkStart w:id="10" w:name="_Toc237956240"/>
      <w:r w:rsidRPr="00D16FD6">
        <w:lastRenderedPageBreak/>
        <w:t>Aims</w:t>
      </w:r>
      <w:bookmarkEnd w:id="9"/>
      <w:bookmarkEnd w:id="10"/>
    </w:p>
    <w:p w14:paraId="3836F395" w14:textId="6891E3BC" w:rsidR="00DB6C0D" w:rsidRPr="00094985" w:rsidRDefault="00DB6C0D" w:rsidP="006557B1">
      <w:pPr>
        <w:pStyle w:val="NoSpacing"/>
        <w:spacing w:line="274" w:lineRule="auto"/>
      </w:pPr>
      <w:bookmarkStart w:id="11" w:name="_Hlk105940683"/>
      <w:r w:rsidRPr="00094985">
        <w:t xml:space="preserve">The </w:t>
      </w:r>
      <w:r>
        <w:t>German</w:t>
      </w:r>
      <w:r w:rsidRPr="00094985">
        <w:t xml:space="preserve">: Second Language </w:t>
      </w:r>
      <w:r>
        <w:t>General</w:t>
      </w:r>
      <w:r w:rsidRPr="00094985">
        <w:t xml:space="preserve"> course builds on students</w:t>
      </w:r>
      <w:r w:rsidR="00C74C50">
        <w:t>’</w:t>
      </w:r>
      <w:r w:rsidRPr="00094985">
        <w:rPr>
          <w:sz w:val="27"/>
          <w:szCs w:val="27"/>
        </w:rPr>
        <w:t xml:space="preserve"> </w:t>
      </w:r>
      <w:r w:rsidRPr="00094985">
        <w:t xml:space="preserve">skills and understanding of </w:t>
      </w:r>
      <w:r>
        <w:t>German</w:t>
      </w:r>
      <w:r w:rsidRPr="00094985">
        <w:t xml:space="preserve"> and knowledge about the cultures of </w:t>
      </w:r>
      <w:r>
        <w:t>German</w:t>
      </w:r>
      <w:r w:rsidRPr="00094985">
        <w:t>-speaking communities. It enables students to:</w:t>
      </w:r>
    </w:p>
    <w:p w14:paraId="2F2B7A97" w14:textId="77777777" w:rsidR="00DB6C0D" w:rsidRPr="00094985" w:rsidRDefault="00DB6C0D" w:rsidP="00367179">
      <w:pPr>
        <w:pStyle w:val="ListParagraph"/>
        <w:numPr>
          <w:ilvl w:val="0"/>
          <w:numId w:val="5"/>
        </w:numPr>
        <w:spacing w:line="274" w:lineRule="auto"/>
      </w:pPr>
      <w:r w:rsidRPr="00094985">
        <w:t xml:space="preserve">interact with others to exchange information, ideas, opinions and experiences in </w:t>
      </w:r>
      <w:r>
        <w:t>German</w:t>
      </w:r>
    </w:p>
    <w:p w14:paraId="320AB611" w14:textId="77777777" w:rsidR="00DB6C0D" w:rsidRPr="00094985" w:rsidRDefault="00DB6C0D" w:rsidP="00367179">
      <w:pPr>
        <w:pStyle w:val="ListParagraph"/>
        <w:numPr>
          <w:ilvl w:val="0"/>
          <w:numId w:val="5"/>
        </w:numPr>
        <w:spacing w:line="274" w:lineRule="auto"/>
      </w:pPr>
      <w:bookmarkStart w:id="12" w:name="_Hlk105940867"/>
      <w:r w:rsidRPr="00094985">
        <w:t xml:space="preserve">analyse a range of texts in </w:t>
      </w:r>
      <w:r>
        <w:t xml:space="preserve">German </w:t>
      </w:r>
      <w:r w:rsidRPr="00094985">
        <w:t>to comprehend</w:t>
      </w:r>
      <w:r>
        <w:t>,</w:t>
      </w:r>
      <w:r w:rsidRPr="00094985">
        <w:t xml:space="preserve"> and interpret meaning</w:t>
      </w:r>
    </w:p>
    <w:bookmarkEnd w:id="12"/>
    <w:p w14:paraId="5FF78164" w14:textId="77777777" w:rsidR="00DB6C0D" w:rsidRDefault="00DB6C0D" w:rsidP="00367179">
      <w:pPr>
        <w:pStyle w:val="ListParagraph"/>
        <w:numPr>
          <w:ilvl w:val="0"/>
          <w:numId w:val="5"/>
        </w:numPr>
        <w:spacing w:line="274" w:lineRule="auto"/>
      </w:pPr>
      <w:r w:rsidRPr="00094985">
        <w:t xml:space="preserve">apply the skills they have acquired to produce texts in </w:t>
      </w:r>
      <w:bookmarkStart w:id="13" w:name="_Hlk105940838"/>
      <w:r>
        <w:t>German</w:t>
      </w:r>
      <w:r w:rsidRPr="00094985">
        <w:t xml:space="preserve"> to convey information</w:t>
      </w:r>
      <w:r>
        <w:t xml:space="preserve"> and</w:t>
      </w:r>
      <w:r w:rsidRPr="00094985">
        <w:t xml:space="preserve"> express ideas</w:t>
      </w:r>
      <w:r>
        <w:t xml:space="preserve">, </w:t>
      </w:r>
      <w:r w:rsidRPr="00094985">
        <w:t xml:space="preserve">opinions </w:t>
      </w:r>
      <w:r w:rsidRPr="00094985">
        <w:rPr>
          <w:rFonts w:cs="Calibri"/>
          <w:bCs/>
          <w:szCs w:val="18"/>
        </w:rPr>
        <w:t>and experiences</w:t>
      </w:r>
      <w:r w:rsidRPr="00094985">
        <w:rPr>
          <w:rFonts w:cs="Calibri"/>
          <w:b/>
          <w:szCs w:val="18"/>
        </w:rPr>
        <w:t xml:space="preserve"> </w:t>
      </w:r>
      <w:r w:rsidRPr="00094985">
        <w:t xml:space="preserve">for specific audiences, purposes and </w:t>
      </w:r>
      <w:r w:rsidRPr="00EB4DCA">
        <w:t>contexts</w:t>
      </w:r>
      <w:bookmarkEnd w:id="13"/>
    </w:p>
    <w:p w14:paraId="352BC3A7" w14:textId="77777777" w:rsidR="00DB6C0D" w:rsidRPr="00EB4DCA" w:rsidRDefault="00DB6C0D" w:rsidP="00367179">
      <w:pPr>
        <w:pStyle w:val="ListParagraph"/>
        <w:numPr>
          <w:ilvl w:val="0"/>
          <w:numId w:val="5"/>
        </w:numPr>
        <w:spacing w:line="274" w:lineRule="auto"/>
      </w:pPr>
      <w:r>
        <w:t>strengthen their intercultural communication skills in both the German and English languages</w:t>
      </w:r>
    </w:p>
    <w:p w14:paraId="6AFDADD7" w14:textId="77777777" w:rsidR="00DB6C0D" w:rsidRPr="00EB4DCA" w:rsidRDefault="00DB6C0D" w:rsidP="00367179">
      <w:pPr>
        <w:pStyle w:val="ListParagraph"/>
        <w:numPr>
          <w:ilvl w:val="0"/>
          <w:numId w:val="5"/>
        </w:numPr>
        <w:spacing w:line="274" w:lineRule="auto"/>
      </w:pPr>
      <w:r w:rsidRPr="00EB4DCA">
        <w:t>demonstrate their knowledge and</w:t>
      </w:r>
      <w:bookmarkStart w:id="14" w:name="_Hlk105940897"/>
      <w:r w:rsidRPr="00EB4DCA">
        <w:t xml:space="preserve"> understanding of language as a system</w:t>
      </w:r>
    </w:p>
    <w:p w14:paraId="2102F895" w14:textId="77777777" w:rsidR="00DB6C0D" w:rsidRPr="00EB4DCA" w:rsidRDefault="00DB6C0D" w:rsidP="00367179">
      <w:pPr>
        <w:pStyle w:val="ListParagraph"/>
        <w:numPr>
          <w:ilvl w:val="0"/>
          <w:numId w:val="5"/>
        </w:numPr>
        <w:spacing w:line="274" w:lineRule="auto"/>
      </w:pPr>
      <w:r w:rsidRPr="00EB4DCA">
        <w:t>reflect on the relationship between language and culture.</w:t>
      </w:r>
      <w:bookmarkEnd w:id="11"/>
      <w:bookmarkEnd w:id="14"/>
    </w:p>
    <w:p w14:paraId="6582A22D" w14:textId="77777777" w:rsidR="0058522A" w:rsidRPr="003566C9" w:rsidRDefault="0058522A" w:rsidP="006557B1">
      <w:pPr>
        <w:pStyle w:val="SCSAHeading1"/>
        <w:spacing w:line="274" w:lineRule="auto"/>
      </w:pPr>
      <w:bookmarkStart w:id="15" w:name="_Toc359483727"/>
      <w:bookmarkStart w:id="16" w:name="_Toc359503786"/>
      <w:bookmarkStart w:id="17" w:name="_Toc347908207"/>
      <w:bookmarkStart w:id="18" w:name="_Toc347908206"/>
      <w:bookmarkStart w:id="19" w:name="_Toc358296696"/>
      <w:bookmarkStart w:id="20" w:name="_Toc347908211"/>
      <w:bookmarkStart w:id="21" w:name="_Toc237956241"/>
      <w:bookmarkEnd w:id="3"/>
      <w:bookmarkEnd w:id="4"/>
      <w:r w:rsidRPr="003566C9">
        <w:t>Organisation</w:t>
      </w:r>
      <w:bookmarkEnd w:id="15"/>
      <w:bookmarkEnd w:id="16"/>
      <w:bookmarkEnd w:id="21"/>
    </w:p>
    <w:p w14:paraId="5F947808" w14:textId="77777777" w:rsidR="00622483" w:rsidRPr="003566C9" w:rsidRDefault="00622483" w:rsidP="006557B1">
      <w:pPr>
        <w:spacing w:line="274" w:lineRule="auto"/>
      </w:pPr>
      <w:bookmarkStart w:id="22" w:name="_Toc359483728"/>
      <w:bookmarkStart w:id="23" w:name="_Toc359503787"/>
      <w:r w:rsidRPr="003566C9">
        <w:t>This course is organised into a Year 11 syllabus and a Year 12 syllabus. The cognitive complexity of the syllabus content increases from Year 11 to Year 12.</w:t>
      </w:r>
    </w:p>
    <w:p w14:paraId="5DCDA305" w14:textId="77777777" w:rsidR="0058522A" w:rsidRPr="006854CE" w:rsidRDefault="0058522A" w:rsidP="006557B1">
      <w:pPr>
        <w:pStyle w:val="SCSAHeading2"/>
        <w:spacing w:line="274" w:lineRule="auto"/>
      </w:pPr>
      <w:bookmarkStart w:id="24" w:name="_Toc237956242"/>
      <w:r w:rsidRPr="006854CE">
        <w:t>Structure of the syllabus</w:t>
      </w:r>
      <w:bookmarkEnd w:id="22"/>
      <w:bookmarkEnd w:id="23"/>
      <w:bookmarkEnd w:id="24"/>
    </w:p>
    <w:p w14:paraId="34F3E809" w14:textId="77777777" w:rsidR="00290492" w:rsidRPr="00AC349D" w:rsidRDefault="00290492" w:rsidP="006557B1">
      <w:pPr>
        <w:spacing w:line="274" w:lineRule="auto"/>
      </w:pPr>
      <w:r w:rsidRPr="00AC349D">
        <w:t>The Year 12 syllabus is divided into two units which are delivered as a pair. The notional time for the pair of un</w:t>
      </w:r>
      <w:r w:rsidR="004E2F66">
        <w:t>its is 110 class contact hours.</w:t>
      </w:r>
    </w:p>
    <w:p w14:paraId="0C19665B" w14:textId="77777777" w:rsidR="0058522A" w:rsidRPr="00200081" w:rsidRDefault="009B2394" w:rsidP="006557B1">
      <w:pPr>
        <w:pStyle w:val="SCSAHeading3"/>
        <w:spacing w:line="274" w:lineRule="auto"/>
      </w:pPr>
      <w:r w:rsidRPr="00200081">
        <w:t>Unit 3</w:t>
      </w:r>
    </w:p>
    <w:p w14:paraId="457876AB" w14:textId="77777777" w:rsidR="00D257C1" w:rsidRPr="00D257C1" w:rsidRDefault="00D257C1" w:rsidP="006557B1">
      <w:pPr>
        <w:spacing w:line="274" w:lineRule="auto"/>
        <w:rPr>
          <w:rFonts w:cs="Arial"/>
          <w:b/>
        </w:rPr>
      </w:pPr>
      <w:r w:rsidRPr="00D257C1">
        <w:t xml:space="preserve">This unit focuses on </w:t>
      </w:r>
      <w:proofErr w:type="spellStart"/>
      <w:r w:rsidRPr="00D257C1">
        <w:rPr>
          <w:rFonts w:cs="Arial"/>
          <w:b/>
          <w:i/>
        </w:rPr>
        <w:t>Kultureller</w:t>
      </w:r>
      <w:proofErr w:type="spellEnd"/>
      <w:r w:rsidRPr="00D257C1">
        <w:rPr>
          <w:rFonts w:cs="Arial"/>
          <w:b/>
          <w:i/>
        </w:rPr>
        <w:t xml:space="preserve"> </w:t>
      </w:r>
      <w:proofErr w:type="spellStart"/>
      <w:r w:rsidRPr="00D257C1">
        <w:rPr>
          <w:rFonts w:cs="Arial"/>
          <w:b/>
          <w:i/>
        </w:rPr>
        <w:t>Austausch</w:t>
      </w:r>
      <w:proofErr w:type="spellEnd"/>
      <w:r w:rsidRPr="00D257C1">
        <w:rPr>
          <w:rFonts w:cs="Arial"/>
          <w:b/>
          <w:i/>
        </w:rPr>
        <w:t xml:space="preserve"> </w:t>
      </w:r>
      <w:r w:rsidRPr="00D257C1">
        <w:rPr>
          <w:rFonts w:cs="Arial"/>
          <w:b/>
        </w:rPr>
        <w:t>(Cultural interaction)</w:t>
      </w:r>
      <w:r w:rsidRPr="00D257C1">
        <w:t xml:space="preserve">. Through the </w:t>
      </w:r>
      <w:r w:rsidR="00861753">
        <w:t xml:space="preserve">three </w:t>
      </w:r>
      <w:r w:rsidRPr="00D257C1">
        <w:t xml:space="preserve">topics: Welcome to my country, </w:t>
      </w:r>
      <w:proofErr w:type="gramStart"/>
      <w:r w:rsidRPr="00D257C1">
        <w:rPr>
          <w:rFonts w:cs="Arial"/>
        </w:rPr>
        <w:t>Exploring</w:t>
      </w:r>
      <w:proofErr w:type="gramEnd"/>
      <w:r w:rsidRPr="00D257C1">
        <w:rPr>
          <w:rFonts w:cs="Arial"/>
        </w:rPr>
        <w:t xml:space="preserve"> a German-speaking country</w:t>
      </w:r>
      <w:r w:rsidRPr="00D257C1">
        <w:t>, and Technology and travel, students continue to develop communication skills in German and gain further insight into the language and culture.</w:t>
      </w:r>
    </w:p>
    <w:p w14:paraId="396D4E25" w14:textId="77777777" w:rsidR="0058522A" w:rsidRPr="003566C9" w:rsidRDefault="009B2394" w:rsidP="006557B1">
      <w:pPr>
        <w:pStyle w:val="SCSAHeading3"/>
        <w:spacing w:line="274" w:lineRule="auto"/>
      </w:pPr>
      <w:r w:rsidRPr="003566C9">
        <w:t>Unit 4</w:t>
      </w:r>
    </w:p>
    <w:p w14:paraId="315BBAFB" w14:textId="77777777" w:rsidR="00D257C1" w:rsidRPr="00D257C1" w:rsidRDefault="00D257C1" w:rsidP="006557B1">
      <w:pPr>
        <w:spacing w:line="274" w:lineRule="auto"/>
        <w:rPr>
          <w:rFonts w:cs="Arial"/>
          <w:b/>
        </w:rPr>
      </w:pPr>
      <w:bookmarkStart w:id="25" w:name="_Toc359483729"/>
      <w:bookmarkStart w:id="26" w:name="_Toc359503788"/>
      <w:r w:rsidRPr="00D257C1">
        <w:t xml:space="preserve">This unit focuses on </w:t>
      </w:r>
      <w:r w:rsidRPr="00D257C1">
        <w:rPr>
          <w:rFonts w:cs="Arial"/>
          <w:b/>
          <w:i/>
        </w:rPr>
        <w:t xml:space="preserve">Ein </w:t>
      </w:r>
      <w:proofErr w:type="spellStart"/>
      <w:r w:rsidRPr="00D257C1">
        <w:rPr>
          <w:rFonts w:cs="Arial"/>
          <w:b/>
          <w:i/>
        </w:rPr>
        <w:t>goldener</w:t>
      </w:r>
      <w:proofErr w:type="spellEnd"/>
      <w:r w:rsidRPr="00D257C1">
        <w:rPr>
          <w:rFonts w:cs="Arial"/>
          <w:b/>
          <w:i/>
        </w:rPr>
        <w:t xml:space="preserve"> </w:t>
      </w:r>
      <w:proofErr w:type="spellStart"/>
      <w:r w:rsidRPr="00D257C1">
        <w:rPr>
          <w:rFonts w:cs="Arial"/>
          <w:b/>
          <w:i/>
        </w:rPr>
        <w:t>Mittelweg</w:t>
      </w:r>
      <w:proofErr w:type="spellEnd"/>
      <w:r w:rsidRPr="00D257C1">
        <w:rPr>
          <w:rFonts w:cs="Arial"/>
          <w:b/>
          <w:i/>
        </w:rPr>
        <w:t xml:space="preserve"> </w:t>
      </w:r>
      <w:r w:rsidRPr="00D257C1">
        <w:rPr>
          <w:rFonts w:cs="Arial"/>
          <w:b/>
        </w:rPr>
        <w:t>(Finding a balance)</w:t>
      </w:r>
      <w:r w:rsidRPr="00D257C1">
        <w:rPr>
          <w:rFonts w:cs="Arial"/>
        </w:rPr>
        <w:t>.</w:t>
      </w:r>
      <w:r w:rsidRPr="00D257C1">
        <w:t xml:space="preserve"> Through the </w:t>
      </w:r>
      <w:r w:rsidR="00861753">
        <w:t xml:space="preserve">three </w:t>
      </w:r>
      <w:r w:rsidRPr="00D257C1">
        <w:t xml:space="preserve">topics: </w:t>
      </w:r>
      <w:r w:rsidRPr="00D257C1">
        <w:rPr>
          <w:rFonts w:cs="Arial"/>
        </w:rPr>
        <w:t>A healthy lifestyle</w:t>
      </w:r>
      <w:r w:rsidRPr="00D257C1">
        <w:t xml:space="preserve">, </w:t>
      </w:r>
      <w:proofErr w:type="gramStart"/>
      <w:r w:rsidRPr="00D257C1">
        <w:rPr>
          <w:rFonts w:cs="Arial"/>
        </w:rPr>
        <w:t>At</w:t>
      </w:r>
      <w:proofErr w:type="gramEnd"/>
      <w:r w:rsidRPr="00D257C1">
        <w:rPr>
          <w:rFonts w:cs="Arial"/>
        </w:rPr>
        <w:t xml:space="preserve"> work and leisure in German-speaking countries</w:t>
      </w:r>
      <w:r w:rsidRPr="00D257C1">
        <w:t>, and Technology in daily life, students continue to develop communication skills in German and gain further insight into the language and culture.</w:t>
      </w:r>
    </w:p>
    <w:p w14:paraId="27210B59" w14:textId="77777777" w:rsidR="00E5490A" w:rsidRPr="006557B1" w:rsidRDefault="00E5490A" w:rsidP="006557B1">
      <w:pPr>
        <w:pStyle w:val="NoSpacing"/>
        <w:spacing w:line="274" w:lineRule="auto"/>
      </w:pPr>
      <w:r w:rsidRPr="006557B1">
        <w:t>Each unit includes:</w:t>
      </w:r>
    </w:p>
    <w:p w14:paraId="39BD18D8" w14:textId="77777777" w:rsidR="009909CD" w:rsidRPr="003566C9" w:rsidRDefault="009909CD" w:rsidP="00367179">
      <w:pPr>
        <w:pStyle w:val="ListParagraph"/>
        <w:numPr>
          <w:ilvl w:val="0"/>
          <w:numId w:val="4"/>
        </w:numPr>
        <w:spacing w:line="274" w:lineRule="auto"/>
        <w:rPr>
          <w:iCs/>
        </w:rPr>
      </w:pPr>
      <w:r w:rsidRPr="003566C9">
        <w:t>a unit description – a short description of the focus of the unit</w:t>
      </w:r>
    </w:p>
    <w:p w14:paraId="266EE332" w14:textId="77777777" w:rsidR="009909CD" w:rsidRPr="003566C9" w:rsidRDefault="009909CD" w:rsidP="00367179">
      <w:pPr>
        <w:pStyle w:val="ListParagraph"/>
        <w:numPr>
          <w:ilvl w:val="0"/>
          <w:numId w:val="4"/>
        </w:numPr>
        <w:spacing w:line="274" w:lineRule="auto"/>
        <w:rPr>
          <w:iCs/>
        </w:rPr>
      </w:pPr>
      <w:r w:rsidRPr="003566C9">
        <w:t>unit content – the content to be taught and learned</w:t>
      </w:r>
      <w:r w:rsidR="006A0DDE" w:rsidRPr="003566C9">
        <w:t>.</w:t>
      </w:r>
    </w:p>
    <w:p w14:paraId="070ECF02" w14:textId="77777777" w:rsidR="0058522A" w:rsidRPr="007A4E3F" w:rsidRDefault="0058522A" w:rsidP="006557B1">
      <w:pPr>
        <w:pStyle w:val="SCSAHeading2"/>
        <w:spacing w:line="274" w:lineRule="auto"/>
      </w:pPr>
      <w:bookmarkStart w:id="27" w:name="_Toc237956243"/>
      <w:r w:rsidRPr="007A4E3F">
        <w:t>Organisation of content</w:t>
      </w:r>
      <w:bookmarkEnd w:id="25"/>
      <w:bookmarkEnd w:id="26"/>
      <w:bookmarkEnd w:id="27"/>
    </w:p>
    <w:p w14:paraId="5E282B09" w14:textId="77777777" w:rsidR="00D257C1" w:rsidRPr="00D257C1" w:rsidRDefault="00D257C1" w:rsidP="006557B1">
      <w:pPr>
        <w:widowControl w:val="0"/>
        <w:spacing w:after="0" w:line="274" w:lineRule="auto"/>
      </w:pPr>
      <w:bookmarkStart w:id="28" w:name="_Toc359505487"/>
      <w:bookmarkStart w:id="29" w:name="_Toc359503795"/>
      <w:bookmarkStart w:id="30" w:name="_Toc358372271"/>
      <w:bookmarkStart w:id="31" w:name="_Toc347908213"/>
      <w:bookmarkEnd w:id="17"/>
      <w:bookmarkEnd w:id="18"/>
      <w:bookmarkEnd w:id="19"/>
      <w:bookmarkEnd w:id="20"/>
      <w:r w:rsidRPr="00D257C1">
        <w:t>The course content is organised into five content areas:</w:t>
      </w:r>
    </w:p>
    <w:p w14:paraId="4607D1A9" w14:textId="77777777" w:rsidR="00D257C1" w:rsidRPr="00D257C1" w:rsidRDefault="00D257C1" w:rsidP="00367179">
      <w:pPr>
        <w:pStyle w:val="ListParagraph"/>
        <w:numPr>
          <w:ilvl w:val="0"/>
          <w:numId w:val="4"/>
        </w:numPr>
        <w:spacing w:line="274" w:lineRule="auto"/>
      </w:pPr>
      <w:r w:rsidRPr="00D257C1">
        <w:t>Learning contexts and topics</w:t>
      </w:r>
    </w:p>
    <w:p w14:paraId="35030E9F" w14:textId="77777777" w:rsidR="00D257C1" w:rsidRPr="00D257C1" w:rsidRDefault="00D257C1" w:rsidP="00367179">
      <w:pPr>
        <w:pStyle w:val="ListParagraph"/>
        <w:numPr>
          <w:ilvl w:val="0"/>
          <w:numId w:val="4"/>
        </w:numPr>
        <w:spacing w:line="274" w:lineRule="auto"/>
      </w:pPr>
      <w:r w:rsidRPr="00D257C1">
        <w:t>Text types and textual conventions</w:t>
      </w:r>
    </w:p>
    <w:p w14:paraId="5154B583" w14:textId="77777777" w:rsidR="00D257C1" w:rsidRPr="00D257C1" w:rsidRDefault="00D257C1" w:rsidP="00367179">
      <w:pPr>
        <w:pStyle w:val="ListParagraph"/>
        <w:numPr>
          <w:ilvl w:val="0"/>
          <w:numId w:val="4"/>
        </w:numPr>
        <w:spacing w:line="274" w:lineRule="auto"/>
      </w:pPr>
      <w:r w:rsidRPr="00D257C1">
        <w:t>Linguistic resources</w:t>
      </w:r>
    </w:p>
    <w:p w14:paraId="39C454EE" w14:textId="77777777" w:rsidR="00D257C1" w:rsidRPr="00D257C1" w:rsidRDefault="00D257C1" w:rsidP="00367179">
      <w:pPr>
        <w:pStyle w:val="ListParagraph"/>
        <w:numPr>
          <w:ilvl w:val="0"/>
          <w:numId w:val="4"/>
        </w:numPr>
        <w:spacing w:line="274" w:lineRule="auto"/>
      </w:pPr>
      <w:r w:rsidRPr="00D257C1">
        <w:t>Intercultural understandings</w:t>
      </w:r>
    </w:p>
    <w:p w14:paraId="3BFB0F58" w14:textId="77777777" w:rsidR="00D257C1" w:rsidRPr="00D257C1" w:rsidRDefault="00D257C1" w:rsidP="00367179">
      <w:pPr>
        <w:pStyle w:val="ListParagraph"/>
        <w:numPr>
          <w:ilvl w:val="0"/>
          <w:numId w:val="4"/>
        </w:numPr>
        <w:spacing w:line="274" w:lineRule="auto"/>
      </w:pPr>
      <w:r w:rsidRPr="00D257C1">
        <w:t>Language learning and communication strategies.</w:t>
      </w:r>
    </w:p>
    <w:p w14:paraId="2988777D" w14:textId="77777777" w:rsidR="00D257C1" w:rsidRPr="00D257C1" w:rsidRDefault="00D257C1" w:rsidP="006557B1">
      <w:pPr>
        <w:spacing w:line="274" w:lineRule="auto"/>
      </w:pPr>
      <w:r w:rsidRPr="00D257C1">
        <w:t>These content areas should not be considered in isolation, but rather holistically as content areas that complement one another, and that are interrelated and interdependent.</w:t>
      </w:r>
    </w:p>
    <w:p w14:paraId="735CCC0D" w14:textId="77777777" w:rsidR="00622483" w:rsidRPr="00200081" w:rsidRDefault="00D257C1" w:rsidP="00DD6514">
      <w:pPr>
        <w:pStyle w:val="SCSAHeading3"/>
      </w:pPr>
      <w:r w:rsidRPr="00200081">
        <w:lastRenderedPageBreak/>
        <w:t>Learning contexts and topics</w:t>
      </w:r>
    </w:p>
    <w:p w14:paraId="4A0D002A" w14:textId="77777777" w:rsidR="00D257C1" w:rsidRPr="00D257C1" w:rsidRDefault="00D257C1" w:rsidP="00BF6FE2">
      <w:r w:rsidRPr="00D257C1">
        <w:t>Each unit is defined with a particular focus, three learnin</w:t>
      </w:r>
      <w:r w:rsidR="0003290A">
        <w:t>g contexts and a set of topics.</w:t>
      </w:r>
    </w:p>
    <w:p w14:paraId="6FCC2565" w14:textId="77777777" w:rsidR="00D257C1" w:rsidRPr="00D257C1" w:rsidRDefault="00D257C1" w:rsidP="006557B1">
      <w:pPr>
        <w:pStyle w:val="NoSpacing"/>
      </w:pPr>
      <w:r w:rsidRPr="00D257C1">
        <w:t>The learning contexts are:</w:t>
      </w:r>
    </w:p>
    <w:p w14:paraId="05C3813E" w14:textId="77777777" w:rsidR="00D257C1" w:rsidRPr="00D257C1" w:rsidRDefault="00D257C1" w:rsidP="00367179">
      <w:pPr>
        <w:pStyle w:val="ListParagraph"/>
        <w:numPr>
          <w:ilvl w:val="0"/>
          <w:numId w:val="4"/>
        </w:numPr>
      </w:pPr>
      <w:r w:rsidRPr="00D257C1">
        <w:t>The individual</w:t>
      </w:r>
    </w:p>
    <w:p w14:paraId="3841CA37" w14:textId="77777777" w:rsidR="00D257C1" w:rsidRPr="00D257C1" w:rsidRDefault="00D257C1" w:rsidP="00367179">
      <w:pPr>
        <w:pStyle w:val="ListParagraph"/>
        <w:numPr>
          <w:ilvl w:val="0"/>
          <w:numId w:val="4"/>
        </w:numPr>
      </w:pPr>
      <w:r w:rsidRPr="00D257C1">
        <w:t>The German-speaking communities</w:t>
      </w:r>
    </w:p>
    <w:p w14:paraId="4EF77DA4" w14:textId="77777777" w:rsidR="00D257C1" w:rsidRPr="00D257C1" w:rsidRDefault="00D257C1" w:rsidP="00367179">
      <w:pPr>
        <w:pStyle w:val="ListParagraph"/>
        <w:numPr>
          <w:ilvl w:val="0"/>
          <w:numId w:val="4"/>
        </w:numPr>
      </w:pPr>
      <w:r w:rsidRPr="00D257C1">
        <w:t>The changing world.</w:t>
      </w:r>
    </w:p>
    <w:p w14:paraId="079BD85E" w14:textId="77777777" w:rsidR="00D257C1" w:rsidRPr="00D257C1" w:rsidRDefault="00D257C1" w:rsidP="006557B1">
      <w:r w:rsidRPr="00D257C1">
        <w:t xml:space="preserve">Each learning context has a set of topics that promote meaningful communication and enable students to extend their </w:t>
      </w:r>
      <w:r w:rsidRPr="006557B1">
        <w:t>understanding</w:t>
      </w:r>
      <w:r w:rsidRPr="00D257C1">
        <w:t xml:space="preserve"> of the German language and culture. The placement of topics under one or more of the three learning contexts is intended to provide a particular perspective, or perspectives, on each of the topics.</w:t>
      </w:r>
    </w:p>
    <w:p w14:paraId="00C8552F" w14:textId="77777777" w:rsidR="00622483" w:rsidRPr="00200081" w:rsidRDefault="00D257C1" w:rsidP="00DD6514">
      <w:pPr>
        <w:pStyle w:val="SCSAHeading3"/>
      </w:pPr>
      <w:r w:rsidRPr="00200081">
        <w:t>Text types and textual conventions</w:t>
      </w:r>
    </w:p>
    <w:p w14:paraId="2078A70C" w14:textId="77777777" w:rsidR="00D257C1" w:rsidRPr="00D257C1" w:rsidRDefault="00D257C1" w:rsidP="00BF6FE2">
      <w:r w:rsidRPr="00D257C1">
        <w:t xml:space="preserve">Text types are categories of </w:t>
      </w:r>
      <w:r w:rsidR="00254437">
        <w:t>print, spoken, visual, or audio</w:t>
      </w:r>
      <w:r w:rsidRPr="00D257C1">
        <w:t xml:space="preserve">visual text, identified in terms of </w:t>
      </w:r>
      <w:r w:rsidR="00171E0F">
        <w:t>purpose, audience and features.</w:t>
      </w:r>
    </w:p>
    <w:p w14:paraId="4FAD28F6" w14:textId="77777777" w:rsidR="00D257C1" w:rsidRPr="00D257C1" w:rsidRDefault="00D257C1" w:rsidP="00BF6FE2">
      <w:r w:rsidRPr="00D257C1">
        <w:t xml:space="preserve">In learning a language, it is necessary to engage with, and produce, a wide variety of text types. Text types and textual conventions vary across languages and cultures and provide information about the society and culture in which they are produced. </w:t>
      </w:r>
      <w:r w:rsidRPr="00D257C1">
        <w:rPr>
          <w:rFonts w:cs="PEQZGI+ArialMT"/>
        </w:rPr>
        <w:t>Students are encouraged to listen to, read and view a range of texts, and be provided with opportunities to practise them.</w:t>
      </w:r>
    </w:p>
    <w:p w14:paraId="41095426" w14:textId="77777777" w:rsidR="00D257C1" w:rsidRPr="00D257C1" w:rsidRDefault="00D771BF" w:rsidP="00BF6FE2">
      <w:r>
        <w:t>Textual conventions are the features, patterns and rules of texts</w:t>
      </w:r>
      <w:r w:rsidR="00F44962">
        <w:t>,</w:t>
      </w:r>
      <w:r>
        <w:t xml:space="preserve"> which are determined </w:t>
      </w:r>
      <w:r w:rsidR="00D257C1" w:rsidRPr="00D257C1">
        <w:t>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1DEE11D2" w14:textId="77777777" w:rsidR="00D257C1" w:rsidRPr="001F09CF" w:rsidRDefault="00D257C1" w:rsidP="00BF6FE2">
      <w:r w:rsidRPr="00D257C1">
        <w:t>In school-based assessments and the externally set task</w:t>
      </w:r>
      <w:r w:rsidR="00254437">
        <w:t>,</w:t>
      </w:r>
      <w:r w:rsidRPr="00D257C1">
        <w:t xml:space="preserve"> students are expected to respond to, and to produce, a range of spoken and written text types in German. Text types for assessment are outlined in each unit</w:t>
      </w:r>
      <w:r w:rsidR="00943526">
        <w:t>,</w:t>
      </w:r>
      <w:r w:rsidRPr="00D257C1">
        <w:t xml:space="preserve"> and textual conventions are defined in Appendix </w:t>
      </w:r>
      <w:r w:rsidR="00F46C72">
        <w:t>2</w:t>
      </w:r>
      <w:r w:rsidRPr="00D257C1">
        <w:t>.</w:t>
      </w:r>
    </w:p>
    <w:p w14:paraId="512E5ADD" w14:textId="77777777" w:rsidR="00622483" w:rsidRPr="00200081" w:rsidRDefault="00D257C1" w:rsidP="00DD6514">
      <w:pPr>
        <w:pStyle w:val="SCSAHeading3"/>
      </w:pPr>
      <w:r w:rsidRPr="00200081">
        <w:t>Linguistic resources</w:t>
      </w:r>
    </w:p>
    <w:p w14:paraId="7A60A540" w14:textId="77777777" w:rsidR="00D257C1" w:rsidRPr="00D257C1" w:rsidRDefault="00D257C1" w:rsidP="00BF6FE2">
      <w:r w:rsidRPr="00D257C1">
        <w:t>Linguistic resources are the specific elements of language that are necessary for communication. Acquiring linguistic resources allows for the development of knowledge, skills and understandings relevant to the vocabulary, grammar and sound and writing systems of German.</w:t>
      </w:r>
    </w:p>
    <w:p w14:paraId="68B087B3" w14:textId="40F6003A" w:rsidR="00D257C1" w:rsidRPr="00D257C1" w:rsidRDefault="00D257C1" w:rsidP="00BF6FE2">
      <w:r w:rsidRPr="00D257C1">
        <w:t>As well as enabling communication, developing an understanding of the linguistic resources also enhances intercultural understandings, literacy skills and awareness of one</w:t>
      </w:r>
      <w:r w:rsidR="00C74C50">
        <w:t>’</w:t>
      </w:r>
      <w:r w:rsidRPr="00D257C1">
        <w:t>s own language.</w:t>
      </w:r>
    </w:p>
    <w:p w14:paraId="5752DD2E" w14:textId="77777777" w:rsidR="00D257C1" w:rsidRPr="00200081" w:rsidRDefault="00D257C1" w:rsidP="00DD6514">
      <w:pPr>
        <w:pStyle w:val="SCSAHeading3"/>
      </w:pPr>
      <w:r w:rsidRPr="00200081">
        <w:t>Intercultural understandings</w:t>
      </w:r>
    </w:p>
    <w:p w14:paraId="20FC10EB" w14:textId="40D07EE8" w:rsidR="00D257C1" w:rsidRPr="00D257C1" w:rsidRDefault="00D257C1" w:rsidP="00BF6FE2">
      <w:r w:rsidRPr="00D257C1">
        <w:t>Intercultural understandings involve developing knowledge, awareness and understanding of one</w:t>
      </w:r>
      <w:r w:rsidR="00C74C50">
        <w:t>’</w:t>
      </w:r>
      <w:r w:rsidRPr="00D257C1">
        <w:t>s own culture</w:t>
      </w:r>
      <w:r w:rsidR="008658F6">
        <w:t>/</w:t>
      </w:r>
      <w:r w:rsidRPr="00D257C1">
        <w:t>s and language</w:t>
      </w:r>
      <w:r w:rsidR="008658F6">
        <w:t>/</w:t>
      </w:r>
      <w:r w:rsidRPr="00D257C1">
        <w:t>s, as well as that of the German-speaking world. The study of the learning contexts and topics, text types and textual conventions and linguistic resources, will enable the development of intercultural understandings which enhances the ability to communicate, interact and negotiate within and across languages and cultures, and to</w:t>
      </w:r>
      <w:r w:rsidR="00171E0F">
        <w:t xml:space="preserve"> understand oneself and others.</w:t>
      </w:r>
    </w:p>
    <w:p w14:paraId="08DE47EB" w14:textId="38EF3BD1" w:rsidR="00D257C1" w:rsidRPr="006557B1" w:rsidRDefault="00D257C1" w:rsidP="00BF6FE2">
      <w:r w:rsidRPr="00D257C1">
        <w:rPr>
          <w:lang w:val="en-GB"/>
        </w:rPr>
        <w:lastRenderedPageBreak/>
        <w:t xml:space="preserve">The development of intercultural competence can be described as moving from a stage, where </w:t>
      </w:r>
      <w:r w:rsidR="00812553">
        <w:rPr>
          <w:lang w:val="en-GB"/>
        </w:rPr>
        <w:t>students</w:t>
      </w:r>
      <w:r w:rsidRPr="00D257C1">
        <w:rPr>
          <w:lang w:val="en-GB"/>
        </w:rPr>
        <w:t xml:space="preserve">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expected, however, that </w:t>
      </w:r>
      <w:r w:rsidR="00812553">
        <w:rPr>
          <w:lang w:val="en-GB"/>
        </w:rPr>
        <w:t>students</w:t>
      </w:r>
      <w:r w:rsidR="00812553" w:rsidRPr="00D257C1">
        <w:rPr>
          <w:lang w:val="en-GB"/>
        </w:rPr>
        <w:t xml:space="preserve"> </w:t>
      </w:r>
      <w:r w:rsidRPr="00D257C1">
        <w:rPr>
          <w:lang w:val="en-GB"/>
        </w:rPr>
        <w:t xml:space="preserve">will develop cultural self-awareness and become aware of cultural issues which govern speech and behaviour in German-speaking communities, and begin to apply these </w:t>
      </w:r>
      <w:proofErr w:type="gramStart"/>
      <w:r w:rsidRPr="00D257C1">
        <w:rPr>
          <w:lang w:val="en-GB"/>
        </w:rPr>
        <w:t>in order to</w:t>
      </w:r>
      <w:proofErr w:type="gramEnd"/>
      <w:r w:rsidRPr="00D257C1">
        <w:rPr>
          <w:lang w:val="en-GB"/>
        </w:rPr>
        <w:t xml:space="preserve"> communicate effectively.</w:t>
      </w:r>
    </w:p>
    <w:p w14:paraId="5279B2B3" w14:textId="77777777" w:rsidR="00622483" w:rsidRPr="00AB4B3B" w:rsidRDefault="00D257C1" w:rsidP="00DD6514">
      <w:pPr>
        <w:pStyle w:val="SCSAHeading3"/>
      </w:pPr>
      <w:r w:rsidRPr="00200081">
        <w:t>Language learning and communication strategies</w:t>
      </w:r>
    </w:p>
    <w:bookmarkEnd w:id="28"/>
    <w:bookmarkEnd w:id="29"/>
    <w:p w14:paraId="21C96870" w14:textId="77777777" w:rsidR="00D257C1" w:rsidRPr="00D257C1" w:rsidRDefault="00D257C1" w:rsidP="006557B1">
      <w:pPr>
        <w:pStyle w:val="NoSpacing"/>
      </w:pPr>
      <w:r w:rsidRPr="00D257C1">
        <w:t>Language learning and communication strategies are processes, techniques and skills relevant to:</w:t>
      </w:r>
    </w:p>
    <w:p w14:paraId="46B865F5" w14:textId="77777777" w:rsidR="00D257C1" w:rsidRPr="006557B1" w:rsidRDefault="00D257C1" w:rsidP="00367179">
      <w:pPr>
        <w:pStyle w:val="ListParagraph"/>
        <w:numPr>
          <w:ilvl w:val="0"/>
          <w:numId w:val="6"/>
        </w:numPr>
      </w:pPr>
      <w:r w:rsidRPr="006557B1">
        <w:t>supporting learning and the acquisition of language</w:t>
      </w:r>
    </w:p>
    <w:p w14:paraId="2B2C369B" w14:textId="77777777" w:rsidR="00D257C1" w:rsidRPr="006557B1" w:rsidRDefault="00D257C1" w:rsidP="00367179">
      <w:pPr>
        <w:pStyle w:val="ListParagraph"/>
        <w:numPr>
          <w:ilvl w:val="0"/>
          <w:numId w:val="6"/>
        </w:numPr>
      </w:pPr>
      <w:r w:rsidRPr="006557B1">
        <w:t>making meaning from texts</w:t>
      </w:r>
    </w:p>
    <w:p w14:paraId="5A37A08A" w14:textId="77777777" w:rsidR="00D257C1" w:rsidRPr="006557B1" w:rsidRDefault="00D257C1" w:rsidP="00367179">
      <w:pPr>
        <w:pStyle w:val="ListParagraph"/>
        <w:numPr>
          <w:ilvl w:val="0"/>
          <w:numId w:val="6"/>
        </w:numPr>
      </w:pPr>
      <w:r w:rsidRPr="006557B1">
        <w:t>producing texts</w:t>
      </w:r>
    </w:p>
    <w:p w14:paraId="2316ABDF" w14:textId="77777777" w:rsidR="00D257C1" w:rsidRPr="006557B1" w:rsidRDefault="00606A25" w:rsidP="00367179">
      <w:pPr>
        <w:pStyle w:val="ListParagraph"/>
        <w:numPr>
          <w:ilvl w:val="0"/>
          <w:numId w:val="6"/>
        </w:numPr>
      </w:pPr>
      <w:r w:rsidRPr="006557B1">
        <w:t>engaging in spoken interaction.</w:t>
      </w:r>
    </w:p>
    <w:p w14:paraId="37CC4668" w14:textId="77777777" w:rsidR="00D257C1" w:rsidRPr="00D257C1" w:rsidRDefault="00D257C1" w:rsidP="006557B1">
      <w:r w:rsidRPr="00D257C1">
        <w:t xml:space="preserve">These strategies support and enhance the development of literacy </w:t>
      </w:r>
      <w:proofErr w:type="gramStart"/>
      <w:r w:rsidRPr="00D257C1">
        <w:t>skills, and</w:t>
      </w:r>
      <w:proofErr w:type="gramEnd"/>
      <w:r w:rsidRPr="00D257C1">
        <w:t xml:space="preserve"> enable further development of cognitive skills through thinking critically and analytically, solving problems, and making connections. Students </w:t>
      </w:r>
      <w:r w:rsidRPr="006557B1">
        <w:t>should</w:t>
      </w:r>
      <w:r w:rsidRPr="00D257C1">
        <w:t xml:space="preserve"> be taught these strategies explicitly and be provided with opportunities to practise them.</w:t>
      </w:r>
    </w:p>
    <w:p w14:paraId="58ADA1FA" w14:textId="30618B36" w:rsidR="00A476DE" w:rsidRPr="006054A2" w:rsidRDefault="00382A62" w:rsidP="00A476DE">
      <w:pPr>
        <w:pStyle w:val="SCSAHeading2"/>
      </w:pPr>
      <w:bookmarkStart w:id="32" w:name="_Toc237956244"/>
      <w:bookmarkEnd w:id="30"/>
      <w:r>
        <w:t>Representation of the General Capabilities</w:t>
      </w:r>
      <w:bookmarkEnd w:id="32"/>
    </w:p>
    <w:p w14:paraId="182BE63D" w14:textId="12863C73" w:rsidR="00A476DE" w:rsidRPr="009C3CBD" w:rsidRDefault="00382A62" w:rsidP="006557B1">
      <w:r>
        <w:t xml:space="preserve">The General Capabilities encompass the knowledge, skills, behaviours and dispositions that will support students to live and work successfully now and into the future. They are not assessed unless identified within the specified unit content. </w:t>
      </w:r>
      <w:r w:rsidR="00A476DE" w:rsidRPr="009C3CBD">
        <w:t xml:space="preserve">Teachers should find opportunities to incorporate </w:t>
      </w:r>
      <w:r>
        <w:t>the following General Capabilities</w:t>
      </w:r>
      <w:r w:rsidR="00A476DE" w:rsidRPr="009C3CBD">
        <w:t xml:space="preserve"> into the teaching and learning program for the </w:t>
      </w:r>
      <w:bookmarkStart w:id="33" w:name="_Hlk197498480"/>
      <w:r w:rsidR="00A476DE">
        <w:t>German: Second Language General course</w:t>
      </w:r>
      <w:bookmarkEnd w:id="33"/>
      <w:r w:rsidR="00A476DE" w:rsidRPr="009C3CBD">
        <w:t xml:space="preserve">. </w:t>
      </w:r>
    </w:p>
    <w:p w14:paraId="672C73A5" w14:textId="77777777" w:rsidR="00A476DE" w:rsidRPr="009C3CBD" w:rsidRDefault="00A476DE" w:rsidP="00A476DE">
      <w:pPr>
        <w:pStyle w:val="SCSAHeading3"/>
      </w:pPr>
      <w:r w:rsidRPr="009C3CBD">
        <w:t>Critical and creative thinking</w:t>
      </w:r>
    </w:p>
    <w:p w14:paraId="2F5D77B4" w14:textId="60425514" w:rsidR="00A476DE" w:rsidRPr="0024567A" w:rsidRDefault="00A476DE" w:rsidP="00A476DE">
      <w:pPr>
        <w:rPr>
          <w:rFonts w:ascii="Calibri" w:hAnsi="Calibri" w:cs="Calibri"/>
        </w:rPr>
      </w:pPr>
      <w:r>
        <w:rPr>
          <w:rFonts w:ascii="Calibri" w:hAnsi="Calibri" w:cs="Calibri"/>
        </w:rPr>
        <w:t>S</w:t>
      </w:r>
      <w:r w:rsidRPr="00753F81">
        <w:rPr>
          <w:rFonts w:ascii="Calibri" w:hAnsi="Calibri" w:cs="Calibri"/>
        </w:rPr>
        <w:t>tudents enhance their critical and creative thinking skills</w:t>
      </w:r>
      <w:r>
        <w:rPr>
          <w:rFonts w:ascii="Calibri" w:hAnsi="Calibri" w:cs="Calibri"/>
        </w:rPr>
        <w:t xml:space="preserve"> through their study of the German language and </w:t>
      </w:r>
      <w:r w:rsidRPr="00625060">
        <w:t>culture</w:t>
      </w:r>
      <w:r w:rsidRPr="00753F81">
        <w:rPr>
          <w:rFonts w:ascii="Calibri" w:hAnsi="Calibri" w:cs="Calibri"/>
        </w:rPr>
        <w:t xml:space="preserve">. </w:t>
      </w:r>
      <w:r w:rsidRPr="0024567A">
        <w:rPr>
          <w:rFonts w:ascii="Calibri" w:hAnsi="Calibri" w:cs="Calibri"/>
        </w:rPr>
        <w:t>Content in the course is presented through th</w:t>
      </w:r>
      <w:r>
        <w:rPr>
          <w:rFonts w:ascii="Calibri" w:hAnsi="Calibri" w:cs="Calibri"/>
        </w:rPr>
        <w:t>re</w:t>
      </w:r>
      <w:r w:rsidRPr="0024567A">
        <w:rPr>
          <w:rFonts w:ascii="Calibri" w:hAnsi="Calibri" w:cs="Calibri"/>
        </w:rPr>
        <w:t xml:space="preserve">e contexts </w:t>
      </w:r>
      <w:r>
        <w:rPr>
          <w:rFonts w:ascii="Calibri" w:hAnsi="Calibri" w:cs="Calibri"/>
        </w:rPr>
        <w:t>–</w:t>
      </w:r>
      <w:r w:rsidRPr="0024567A">
        <w:rPr>
          <w:rFonts w:ascii="Calibri" w:hAnsi="Calibri" w:cs="Calibri"/>
        </w:rPr>
        <w:t xml:space="preserve"> The individual, </w:t>
      </w:r>
      <w:r>
        <w:rPr>
          <w:rFonts w:ascii="Calibri" w:hAnsi="Calibri" w:cs="Calibri"/>
        </w:rPr>
        <w:t>T</w:t>
      </w:r>
      <w:r w:rsidRPr="0024567A">
        <w:rPr>
          <w:rFonts w:ascii="Calibri" w:hAnsi="Calibri" w:cs="Calibri"/>
        </w:rPr>
        <w:t xml:space="preserve">he </w:t>
      </w:r>
      <w:r>
        <w:rPr>
          <w:rFonts w:ascii="Calibri" w:hAnsi="Calibri" w:cs="Calibri"/>
        </w:rPr>
        <w:t>German</w:t>
      </w:r>
      <w:r w:rsidRPr="0024567A">
        <w:rPr>
          <w:rFonts w:ascii="Calibri" w:hAnsi="Calibri" w:cs="Calibri"/>
        </w:rPr>
        <w:t xml:space="preserve">-speaking communities and </w:t>
      </w:r>
      <w:proofErr w:type="gramStart"/>
      <w:r w:rsidRPr="0024567A">
        <w:rPr>
          <w:rFonts w:ascii="Calibri" w:hAnsi="Calibri" w:cs="Calibri"/>
        </w:rPr>
        <w:t>The</w:t>
      </w:r>
      <w:proofErr w:type="gramEnd"/>
      <w:r w:rsidRPr="0024567A">
        <w:rPr>
          <w:rFonts w:ascii="Calibri" w:hAnsi="Calibri" w:cs="Calibri"/>
        </w:rPr>
        <w:t xml:space="preserve"> changing world</w:t>
      </w:r>
      <w:r>
        <w:rPr>
          <w:rFonts w:ascii="Calibri" w:hAnsi="Calibri" w:cs="Calibri"/>
        </w:rPr>
        <w:t xml:space="preserve"> –</w:t>
      </w:r>
      <w:r w:rsidRPr="0024567A">
        <w:rPr>
          <w:rFonts w:ascii="Calibri" w:hAnsi="Calibri" w:cs="Calibri"/>
        </w:rPr>
        <w:t xml:space="preserve"> encouraging students to compare information and ideas from diverse perspectives. By </w:t>
      </w:r>
      <w:r>
        <w:rPr>
          <w:rFonts w:ascii="Calibri" w:hAnsi="Calibri" w:cs="Calibri"/>
        </w:rPr>
        <w:t xml:space="preserve">analysing and </w:t>
      </w:r>
      <w:r w:rsidRPr="0024567A">
        <w:rPr>
          <w:rFonts w:ascii="Calibri" w:hAnsi="Calibri" w:cs="Calibri"/>
        </w:rPr>
        <w:t xml:space="preserve">interpreting spoken and written texts, students strengthen their ability to identify and process </w:t>
      </w:r>
      <w:r w:rsidRPr="00625060">
        <w:t>information</w:t>
      </w:r>
      <w:r w:rsidRPr="0024567A">
        <w:rPr>
          <w:rFonts w:ascii="Calibri" w:hAnsi="Calibri" w:cs="Calibri"/>
        </w:rPr>
        <w:t xml:space="preserve"> and engage in logical and reflective thinking. By </w:t>
      </w:r>
      <w:r>
        <w:rPr>
          <w:rFonts w:ascii="Calibri" w:hAnsi="Calibri" w:cs="Calibri"/>
        </w:rPr>
        <w:t>continuing to develop</w:t>
      </w:r>
      <w:r w:rsidRPr="0024567A">
        <w:rPr>
          <w:rFonts w:ascii="Calibri" w:hAnsi="Calibri" w:cs="Calibri"/>
        </w:rPr>
        <w:t xml:space="preserve"> their skills, knowledge and understanding of the </w:t>
      </w:r>
      <w:r>
        <w:rPr>
          <w:rFonts w:ascii="Calibri" w:hAnsi="Calibri" w:cs="Calibri"/>
        </w:rPr>
        <w:t>German</w:t>
      </w:r>
      <w:r w:rsidRPr="0024567A">
        <w:rPr>
          <w:rFonts w:ascii="Calibri" w:hAnsi="Calibri" w:cs="Calibri"/>
        </w:rPr>
        <w:t xml:space="preserve"> language</w:t>
      </w:r>
      <w:r>
        <w:rPr>
          <w:rFonts w:ascii="Calibri" w:hAnsi="Calibri" w:cs="Calibri"/>
        </w:rPr>
        <w:t>,</w:t>
      </w:r>
      <w:r w:rsidRPr="0024567A">
        <w:rPr>
          <w:rFonts w:ascii="Calibri" w:hAnsi="Calibri" w:cs="Calibri"/>
        </w:rPr>
        <w:t xml:space="preserve"> they learn to assess how language conveys meaning and how context, purpose and audience influence communication. </w:t>
      </w:r>
    </w:p>
    <w:p w14:paraId="2FC60A69" w14:textId="5FE1070D" w:rsidR="00382A62" w:rsidRDefault="00A476DE" w:rsidP="00A476DE">
      <w:r w:rsidRPr="0024567A">
        <w:rPr>
          <w:rFonts w:ascii="Calibri" w:hAnsi="Calibri" w:cs="Calibri"/>
        </w:rPr>
        <w:t>Through the course</w:t>
      </w:r>
      <w:r>
        <w:rPr>
          <w:rFonts w:ascii="Calibri" w:hAnsi="Calibri" w:cs="Calibri"/>
        </w:rPr>
        <w:t>,</w:t>
      </w:r>
      <w:r w:rsidRPr="0024567A">
        <w:rPr>
          <w:rFonts w:ascii="Calibri" w:hAnsi="Calibri" w:cs="Calibri"/>
        </w:rPr>
        <w:t xml:space="preserve"> students </w:t>
      </w:r>
      <w:r>
        <w:rPr>
          <w:rFonts w:ascii="Calibri" w:hAnsi="Calibri" w:cs="Calibri"/>
        </w:rPr>
        <w:t>learn</w:t>
      </w:r>
      <w:r w:rsidRPr="0024567A">
        <w:rPr>
          <w:rFonts w:ascii="Calibri" w:hAnsi="Calibri" w:cs="Calibri"/>
        </w:rPr>
        <w:t xml:space="preserve"> and </w:t>
      </w:r>
      <w:r w:rsidRPr="00625060">
        <w:t>practise</w:t>
      </w:r>
      <w:r w:rsidRPr="0024567A">
        <w:rPr>
          <w:rFonts w:ascii="Calibri" w:hAnsi="Calibri" w:cs="Calibri"/>
        </w:rPr>
        <w:t xml:space="preserve"> language learning and communication strategies.</w:t>
      </w:r>
      <w:r>
        <w:rPr>
          <w:rFonts w:ascii="Calibri" w:hAnsi="Calibri" w:cs="Calibri"/>
        </w:rPr>
        <w:t xml:space="preserve"> </w:t>
      </w:r>
      <w:r w:rsidRPr="0024567A">
        <w:rPr>
          <w:rFonts w:ascii="Calibri" w:hAnsi="Calibri" w:cs="Calibri"/>
        </w:rPr>
        <w:t xml:space="preserve">These strategies support and enhance the development of literacy skills and enable further development of </w:t>
      </w:r>
      <w:r w:rsidRPr="00816F99">
        <w:rPr>
          <w:rFonts w:ascii="Calibri" w:hAnsi="Calibri" w:cs="Calibri"/>
        </w:rPr>
        <w:t xml:space="preserve">cognitive skills through thinking critically and making connections. </w:t>
      </w:r>
      <w:r w:rsidRPr="002511D7">
        <w:t>The process of transferring linguistic and cultural knowledge and applying it to new contexts fosters students</w:t>
      </w:r>
      <w:r w:rsidR="00C74C50">
        <w:t>’</w:t>
      </w:r>
      <w:r w:rsidRPr="002511D7">
        <w:t xml:space="preserve"> metacognition, problem-solving abilities and analytical skills.</w:t>
      </w:r>
    </w:p>
    <w:p w14:paraId="164C6982" w14:textId="77777777" w:rsidR="00382A62" w:rsidRDefault="00382A62">
      <w:r>
        <w:br w:type="page"/>
      </w:r>
    </w:p>
    <w:p w14:paraId="5B8A25B3" w14:textId="77777777" w:rsidR="00A476DE" w:rsidRPr="009C3CBD" w:rsidRDefault="00A476DE" w:rsidP="00A476DE">
      <w:pPr>
        <w:pStyle w:val="SCSAHeading3"/>
      </w:pPr>
      <w:r>
        <w:lastRenderedPageBreak/>
        <w:t>Intercultural understanding</w:t>
      </w:r>
    </w:p>
    <w:p w14:paraId="5696A069" w14:textId="6579FF8D" w:rsidR="00A476DE" w:rsidRDefault="00A476DE" w:rsidP="00A476DE">
      <w:r w:rsidRPr="00625060">
        <w:t xml:space="preserve">Intercultural understanding is core to language learning. In learning a second or additional language, students develop an appreciation of languages, cultures and beliefs, including their own. In the course, students </w:t>
      </w:r>
      <w:r w:rsidRPr="003F6DF7">
        <w:t>explore aspects of healthy lifestyles and teenagers</w:t>
      </w:r>
      <w:r w:rsidR="00C74C50">
        <w:t>’</w:t>
      </w:r>
      <w:r w:rsidRPr="003F6DF7">
        <w:t xml:space="preserve"> challenges in their daily life</w:t>
      </w:r>
      <w:r w:rsidRPr="00625060">
        <w:t>, hosting a German speaker, explor</w:t>
      </w:r>
      <w:r>
        <w:t>ing</w:t>
      </w:r>
      <w:r w:rsidRPr="00625060">
        <w:t xml:space="preserve"> a popular German-speaking region or city and </w:t>
      </w:r>
      <w:r>
        <w:t xml:space="preserve">using </w:t>
      </w:r>
      <w:r w:rsidRPr="00625060">
        <w:t>technologies when travelling. This helps students to develop connections with communities and cultures, become aware of similarities and differences, cultivate mutual respect and understanding, and improve communication.</w:t>
      </w:r>
      <w:r>
        <w:t xml:space="preserve"> </w:t>
      </w:r>
      <w:r w:rsidRPr="00625060">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25200B">
        <w:t xml:space="preserve"> </w:t>
      </w:r>
      <w:r w:rsidRPr="00625060">
        <w:t>Intercultural understanding is one of the five content areas of this course.</w:t>
      </w:r>
    </w:p>
    <w:p w14:paraId="44E52166" w14:textId="77777777" w:rsidR="00A476DE" w:rsidRPr="009C3CBD" w:rsidRDefault="00A476DE" w:rsidP="00A476DE">
      <w:pPr>
        <w:pStyle w:val="SCSAHeading3"/>
      </w:pPr>
      <w:r w:rsidRPr="009C3CBD">
        <w:t>Literacy</w:t>
      </w:r>
    </w:p>
    <w:p w14:paraId="253F1435" w14:textId="77777777" w:rsidR="00A476DE" w:rsidRPr="0072543E" w:rsidRDefault="00A476DE" w:rsidP="00A476DE">
      <w:r>
        <w:t>S</w:t>
      </w:r>
      <w:r w:rsidRPr="0072543E">
        <w:t xml:space="preserve">tudents build </w:t>
      </w:r>
      <w:r>
        <w:t xml:space="preserve">their </w:t>
      </w:r>
      <w:r w:rsidRPr="0072543E">
        <w:t xml:space="preserve">literacy capacity as they use German to listen to, read, view and respond to a range of texts, </w:t>
      </w:r>
      <w:r>
        <w:t>participate</w:t>
      </w:r>
      <w:r w:rsidRPr="0072543E">
        <w:t xml:space="preserve"> in spoken interaction, and write texts</w:t>
      </w:r>
      <w:r>
        <w:t xml:space="preserve"> in German</w:t>
      </w:r>
      <w:r w:rsidRPr="0072543E">
        <w:t xml:space="preserve"> for different purposes and contexts. They </w:t>
      </w:r>
      <w:r>
        <w:t>expand</w:t>
      </w:r>
      <w:r w:rsidRPr="0072543E">
        <w:t xml:space="preserve"> their skills, knowledge and understanding of the German language and apply their knowledge of linguistic resources to exchange information, ideas and opinions in German</w:t>
      </w:r>
      <w:r>
        <w:t>.</w:t>
      </w:r>
      <w:r w:rsidRPr="0072543E">
        <w:t xml:space="preserve"> </w:t>
      </w:r>
    </w:p>
    <w:p w14:paraId="7FF6FA09" w14:textId="06D92336" w:rsidR="00A476DE" w:rsidRPr="00625060" w:rsidRDefault="00A476DE" w:rsidP="00A476DE">
      <w:r w:rsidRPr="00625060">
        <w:t xml:space="preserve">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w:t>
      </w:r>
      <w:r>
        <w:t xml:space="preserve">In their study of German, students reflect on and discuss their understanding of language as a system, using the metalanguage of German. </w:t>
      </w:r>
      <w:r w:rsidRPr="00625060">
        <w:t>For learners of German, literacy development in the language enhances and extends their knowledge and understanding of English literacy, which in turn supports their learning in German.</w:t>
      </w:r>
    </w:p>
    <w:p w14:paraId="40E321BB" w14:textId="4F43D0F9" w:rsidR="00A476DE" w:rsidRPr="009C3CBD" w:rsidRDefault="00A476DE" w:rsidP="00A476DE">
      <w:pPr>
        <w:pStyle w:val="SCSAHeading3"/>
      </w:pPr>
      <w:r w:rsidRPr="009C3CBD">
        <w:t xml:space="preserve">Addressing the other </w:t>
      </w:r>
      <w:r w:rsidR="00DD6514">
        <w:t>General Capabilities</w:t>
      </w:r>
    </w:p>
    <w:p w14:paraId="6491E384" w14:textId="6F161C58" w:rsidR="00A476DE" w:rsidRPr="00276DBE" w:rsidRDefault="00A476DE" w:rsidP="00A476DE">
      <w:pPr>
        <w:spacing w:before="120"/>
        <w:rPr>
          <w:rFonts w:ascii="Calibri" w:hAnsi="Calibri" w:cs="Calibri"/>
        </w:rPr>
      </w:pPr>
      <w:r w:rsidRPr="00276DBE">
        <w:rPr>
          <w:rFonts w:ascii="Calibri" w:hAnsi="Calibri" w:cs="Calibri"/>
        </w:rPr>
        <w:t xml:space="preserve">Although the following </w:t>
      </w:r>
      <w:r w:rsidR="00DD6514">
        <w:rPr>
          <w:rFonts w:ascii="Calibri" w:hAnsi="Calibri" w:cs="Calibri"/>
        </w:rPr>
        <w:t>General Capabilities</w:t>
      </w:r>
      <w:r w:rsidRPr="00276DBE">
        <w:rPr>
          <w:rFonts w:ascii="Calibri" w:hAnsi="Calibri" w:cs="Calibri"/>
        </w:rPr>
        <w:t xml:space="preserve"> have not been identified as a focus in the </w:t>
      </w:r>
      <w:r>
        <w:rPr>
          <w:rFonts w:ascii="Calibri" w:hAnsi="Calibri" w:cs="Calibri"/>
        </w:rPr>
        <w:t>German</w:t>
      </w:r>
      <w:r w:rsidRPr="00276DBE">
        <w:rPr>
          <w:rFonts w:ascii="Calibri" w:hAnsi="Calibri" w:cs="Calibri"/>
        </w:rPr>
        <w:t xml:space="preserve">: Second Language </w:t>
      </w:r>
      <w:r>
        <w:rPr>
          <w:rFonts w:ascii="Calibri" w:hAnsi="Calibri" w:cs="Calibri"/>
        </w:rPr>
        <w:t xml:space="preserve">General Year 12 </w:t>
      </w:r>
      <w:r w:rsidRPr="00276DBE">
        <w:rPr>
          <w:rFonts w:ascii="Calibri" w:hAnsi="Calibri" w:cs="Calibri"/>
        </w:rPr>
        <w:t>syllabus, teachers may find opportunities to incorporate these capabilities into the teaching and learning program.</w:t>
      </w:r>
    </w:p>
    <w:p w14:paraId="4BD21DF6" w14:textId="77777777" w:rsidR="00A476DE" w:rsidRDefault="00A476DE" w:rsidP="00367179">
      <w:pPr>
        <w:pStyle w:val="ListParagraph"/>
        <w:numPr>
          <w:ilvl w:val="0"/>
          <w:numId w:val="3"/>
        </w:numPr>
        <w:rPr>
          <w:rFonts w:ascii="Calibri" w:hAnsi="Calibri" w:cs="Calibri"/>
        </w:rPr>
      </w:pPr>
      <w:bookmarkStart w:id="34" w:name="_Hlk198806928"/>
      <w:r w:rsidRPr="003116C8">
        <w:rPr>
          <w:rFonts w:ascii="Calibri" w:hAnsi="Calibri" w:cs="Calibri"/>
        </w:rPr>
        <w:t xml:space="preserve">Digital </w:t>
      </w:r>
      <w:r>
        <w:rPr>
          <w:rFonts w:ascii="Calibri" w:hAnsi="Calibri" w:cs="Calibri"/>
        </w:rPr>
        <w:t>l</w:t>
      </w:r>
      <w:r w:rsidRPr="003116C8">
        <w:rPr>
          <w:rFonts w:ascii="Calibri" w:hAnsi="Calibri" w:cs="Calibri"/>
        </w:rPr>
        <w:t>iteracy</w:t>
      </w:r>
    </w:p>
    <w:p w14:paraId="56D44C7E" w14:textId="77777777" w:rsidR="00A476DE" w:rsidRDefault="00A476DE" w:rsidP="00367179">
      <w:pPr>
        <w:pStyle w:val="ListParagraph"/>
        <w:numPr>
          <w:ilvl w:val="0"/>
          <w:numId w:val="3"/>
        </w:numPr>
        <w:rPr>
          <w:rFonts w:ascii="Calibri" w:hAnsi="Calibri" w:cs="Calibri"/>
        </w:rPr>
      </w:pPr>
      <w:r w:rsidRPr="00B9253F">
        <w:rPr>
          <w:rFonts w:ascii="Calibri" w:hAnsi="Calibri" w:cs="Calibri"/>
        </w:rPr>
        <w:t>Ethical understanding</w:t>
      </w:r>
    </w:p>
    <w:p w14:paraId="29876DB8" w14:textId="77777777" w:rsidR="00A476DE" w:rsidRPr="003116C8" w:rsidRDefault="00A476DE" w:rsidP="00367179">
      <w:pPr>
        <w:pStyle w:val="ListParagraph"/>
        <w:numPr>
          <w:ilvl w:val="0"/>
          <w:numId w:val="3"/>
        </w:numPr>
        <w:rPr>
          <w:rFonts w:ascii="Calibri" w:hAnsi="Calibri" w:cs="Calibri"/>
        </w:rPr>
      </w:pPr>
      <w:r w:rsidRPr="003116C8">
        <w:rPr>
          <w:rFonts w:ascii="Calibri" w:hAnsi="Calibri" w:cs="Calibri"/>
        </w:rPr>
        <w:t>Numeracy</w:t>
      </w:r>
    </w:p>
    <w:bookmarkEnd w:id="34"/>
    <w:p w14:paraId="4B88ED8E" w14:textId="77777777" w:rsidR="00A476DE" w:rsidRPr="00B9253F" w:rsidRDefault="00A476DE" w:rsidP="00367179">
      <w:pPr>
        <w:pStyle w:val="ListParagraph"/>
        <w:numPr>
          <w:ilvl w:val="0"/>
          <w:numId w:val="3"/>
        </w:numPr>
        <w:rPr>
          <w:rFonts w:ascii="Calibri" w:hAnsi="Calibri" w:cs="Calibri"/>
        </w:rPr>
      </w:pPr>
      <w:r w:rsidRPr="00B9253F">
        <w:rPr>
          <w:rFonts w:ascii="Calibri" w:hAnsi="Calibri" w:cs="Calibri"/>
        </w:rPr>
        <w:t>Personal and social capability</w:t>
      </w:r>
    </w:p>
    <w:p w14:paraId="5F0E45E3" w14:textId="77777777" w:rsidR="00A476DE" w:rsidRDefault="00A476DE" w:rsidP="00A476DE">
      <w:pPr>
        <w:rPr>
          <w:rFonts w:ascii="Calibri" w:hAnsi="Calibri" w:cs="Calibri"/>
        </w:rPr>
      </w:pPr>
      <w:r w:rsidRPr="00276DBE">
        <w:rPr>
          <w:rFonts w:ascii="Calibri" w:hAnsi="Calibri" w:cs="Calibri"/>
        </w:rPr>
        <w:t>Such opportunities may occur through the application of different contexts, pedagogical practices and/or assessment strategies that relate to the syllabus as part of the teaching and learning program.</w:t>
      </w:r>
    </w:p>
    <w:p w14:paraId="7EE5356C" w14:textId="77777777" w:rsidR="00382A62" w:rsidRPr="00382A62" w:rsidRDefault="00382A62" w:rsidP="00382A62">
      <w:r w:rsidRPr="00382A62">
        <w:br w:type="page"/>
      </w:r>
    </w:p>
    <w:p w14:paraId="419C057C" w14:textId="0C7851C2" w:rsidR="00A476DE" w:rsidRPr="009C3CBD" w:rsidRDefault="00A476DE" w:rsidP="00A476DE">
      <w:pPr>
        <w:pStyle w:val="SCSAHeading3"/>
      </w:pPr>
      <w:r w:rsidRPr="009C3CBD">
        <w:lastRenderedPageBreak/>
        <w:t xml:space="preserve">Summary representation of the </w:t>
      </w:r>
      <w:r w:rsidR="00DD6514">
        <w:t>General Capabilities</w:t>
      </w:r>
      <w:r w:rsidRPr="009C3CBD">
        <w:t xml:space="preserve"> in the </w:t>
      </w:r>
      <w:r>
        <w:t xml:space="preserve">German: Second Language General </w:t>
      </w:r>
      <w:r w:rsidRPr="009C3CBD">
        <w:t>course</w:t>
      </w:r>
    </w:p>
    <w:p w14:paraId="03BB255B" w14:textId="77777777" w:rsidR="00382A62" w:rsidRPr="00ED22DD" w:rsidRDefault="00382A62" w:rsidP="00ED22DD">
      <w:pPr>
        <w:rPr>
          <w:sz w:val="20"/>
          <w:szCs w:val="20"/>
        </w:rPr>
      </w:pPr>
      <w:bookmarkStart w:id="35" w:name="_Hlk198813181"/>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845"/>
        <w:gridCol w:w="3187"/>
        <w:gridCol w:w="858"/>
        <w:gridCol w:w="595"/>
        <w:gridCol w:w="596"/>
        <w:gridCol w:w="596"/>
        <w:gridCol w:w="595"/>
        <w:gridCol w:w="596"/>
        <w:gridCol w:w="596"/>
        <w:gridCol w:w="596"/>
      </w:tblGrid>
      <w:tr w:rsidR="00A476DE" w:rsidRPr="006A76EA" w14:paraId="1200F4BC" w14:textId="77777777" w:rsidTr="00382A62">
        <w:trPr>
          <w:cnfStyle w:val="100000000000" w:firstRow="1" w:lastRow="0" w:firstColumn="0" w:lastColumn="0" w:oddVBand="0" w:evenVBand="0" w:oddHBand="0" w:evenHBand="0" w:firstRowFirstColumn="0" w:firstRowLastColumn="0" w:lastRowFirstColumn="0" w:lastRowLastColumn="0"/>
          <w:trHeight w:val="261"/>
        </w:trPr>
        <w:tc>
          <w:tcPr>
            <w:tcW w:w="845" w:type="dxa"/>
            <w:vMerge w:val="restart"/>
          </w:tcPr>
          <w:p w14:paraId="0B8C76C1" w14:textId="77777777" w:rsidR="00A476DE" w:rsidRPr="006A76EA" w:rsidRDefault="00A476DE" w:rsidP="000E6238">
            <w:pPr>
              <w:spacing w:after="100" w:afterAutospacing="1"/>
              <w:rPr>
                <w:b w:val="0"/>
                <w:bCs/>
              </w:rPr>
            </w:pPr>
            <w:bookmarkStart w:id="36" w:name="_Hlk197439578"/>
            <w:bookmarkEnd w:id="35"/>
            <w:r w:rsidRPr="006A76EA">
              <w:rPr>
                <w:bCs/>
              </w:rPr>
              <w:t>Year</w:t>
            </w:r>
          </w:p>
        </w:tc>
        <w:tc>
          <w:tcPr>
            <w:tcW w:w="3187" w:type="dxa"/>
            <w:vMerge w:val="restart"/>
          </w:tcPr>
          <w:p w14:paraId="26B49425" w14:textId="77777777" w:rsidR="00A476DE" w:rsidRPr="006A76EA" w:rsidRDefault="00A476DE" w:rsidP="000E6238">
            <w:pPr>
              <w:spacing w:after="100" w:afterAutospacing="1"/>
              <w:rPr>
                <w:b w:val="0"/>
                <w:bCs/>
              </w:rPr>
            </w:pPr>
            <w:r w:rsidRPr="006A76EA">
              <w:rPr>
                <w:bCs/>
              </w:rPr>
              <w:t>Course</w:t>
            </w:r>
          </w:p>
        </w:tc>
        <w:tc>
          <w:tcPr>
            <w:tcW w:w="858" w:type="dxa"/>
            <w:vMerge w:val="restart"/>
          </w:tcPr>
          <w:p w14:paraId="78A41499" w14:textId="77777777" w:rsidR="00A476DE" w:rsidRPr="006A76EA" w:rsidRDefault="00A476DE" w:rsidP="000E6238">
            <w:pPr>
              <w:spacing w:after="100" w:afterAutospacing="1"/>
              <w:rPr>
                <w:b w:val="0"/>
                <w:bCs/>
              </w:rPr>
            </w:pPr>
            <w:r w:rsidRPr="006A76EA">
              <w:rPr>
                <w:bCs/>
              </w:rPr>
              <w:t xml:space="preserve">Course </w:t>
            </w:r>
            <w:r>
              <w:rPr>
                <w:bCs/>
              </w:rPr>
              <w:t>t</w:t>
            </w:r>
            <w:r w:rsidRPr="006A76EA">
              <w:rPr>
                <w:bCs/>
              </w:rPr>
              <w:t>ype</w:t>
            </w:r>
          </w:p>
        </w:tc>
        <w:tc>
          <w:tcPr>
            <w:tcW w:w="4170" w:type="dxa"/>
            <w:gridSpan w:val="7"/>
          </w:tcPr>
          <w:p w14:paraId="49B72486" w14:textId="3302894B" w:rsidR="00A476DE" w:rsidRPr="006A76EA" w:rsidRDefault="00DD6514" w:rsidP="000E6238">
            <w:pPr>
              <w:spacing w:after="100" w:afterAutospacing="1"/>
              <w:jc w:val="center"/>
              <w:rPr>
                <w:b w:val="0"/>
                <w:bCs/>
              </w:rPr>
            </w:pPr>
            <w:r>
              <w:rPr>
                <w:bCs/>
              </w:rPr>
              <w:t>General Capabilities</w:t>
            </w:r>
          </w:p>
        </w:tc>
      </w:tr>
      <w:tr w:rsidR="00A476DE" w:rsidRPr="006A76EA" w14:paraId="09D853A3" w14:textId="77777777" w:rsidTr="00382A62">
        <w:trPr>
          <w:trHeight w:val="142"/>
        </w:trPr>
        <w:tc>
          <w:tcPr>
            <w:tcW w:w="845" w:type="dxa"/>
            <w:vMerge/>
          </w:tcPr>
          <w:p w14:paraId="49B991C9" w14:textId="77777777" w:rsidR="00A476DE" w:rsidRPr="006A76EA" w:rsidRDefault="00A476DE" w:rsidP="000E6238">
            <w:pPr>
              <w:spacing w:after="100" w:afterAutospacing="1"/>
              <w:rPr>
                <w:b/>
                <w:bCs/>
              </w:rPr>
            </w:pPr>
          </w:p>
        </w:tc>
        <w:tc>
          <w:tcPr>
            <w:tcW w:w="3187" w:type="dxa"/>
            <w:vMerge/>
          </w:tcPr>
          <w:p w14:paraId="6F1A9C6A" w14:textId="77777777" w:rsidR="00A476DE" w:rsidRPr="006A76EA" w:rsidRDefault="00A476DE" w:rsidP="000E6238">
            <w:pPr>
              <w:spacing w:after="100" w:afterAutospacing="1"/>
              <w:rPr>
                <w:b/>
                <w:bCs/>
              </w:rPr>
            </w:pPr>
          </w:p>
        </w:tc>
        <w:tc>
          <w:tcPr>
            <w:tcW w:w="858" w:type="dxa"/>
            <w:vMerge/>
          </w:tcPr>
          <w:p w14:paraId="6AEF8AE3" w14:textId="77777777" w:rsidR="00A476DE" w:rsidRPr="006A76EA" w:rsidRDefault="00A476DE" w:rsidP="000E6238">
            <w:pPr>
              <w:spacing w:after="100" w:afterAutospacing="1"/>
              <w:rPr>
                <w:b/>
                <w:bCs/>
              </w:rPr>
            </w:pPr>
          </w:p>
        </w:tc>
        <w:tc>
          <w:tcPr>
            <w:tcW w:w="595" w:type="dxa"/>
          </w:tcPr>
          <w:p w14:paraId="02B01464" w14:textId="77777777" w:rsidR="00A476DE" w:rsidRPr="006A76EA" w:rsidRDefault="00A476DE" w:rsidP="000E6238">
            <w:pPr>
              <w:spacing w:after="100" w:afterAutospacing="1"/>
              <w:jc w:val="center"/>
              <w:rPr>
                <w:b/>
                <w:bCs/>
              </w:rPr>
            </w:pPr>
            <w:r>
              <w:rPr>
                <w:b/>
                <w:bCs/>
              </w:rPr>
              <w:t>CCT</w:t>
            </w:r>
          </w:p>
        </w:tc>
        <w:tc>
          <w:tcPr>
            <w:tcW w:w="596" w:type="dxa"/>
          </w:tcPr>
          <w:p w14:paraId="380ADF6D" w14:textId="77777777" w:rsidR="00A476DE" w:rsidRPr="006A76EA" w:rsidRDefault="00A476DE" w:rsidP="000E6238">
            <w:pPr>
              <w:spacing w:after="100" w:afterAutospacing="1"/>
              <w:jc w:val="center"/>
              <w:rPr>
                <w:b/>
                <w:bCs/>
              </w:rPr>
            </w:pPr>
            <w:r>
              <w:rPr>
                <w:b/>
                <w:bCs/>
              </w:rPr>
              <w:t>DL</w:t>
            </w:r>
          </w:p>
        </w:tc>
        <w:tc>
          <w:tcPr>
            <w:tcW w:w="596" w:type="dxa"/>
          </w:tcPr>
          <w:p w14:paraId="142A1AB1" w14:textId="77777777" w:rsidR="00A476DE" w:rsidRPr="006A76EA" w:rsidRDefault="00A476DE" w:rsidP="000E6238">
            <w:pPr>
              <w:spacing w:after="100" w:afterAutospacing="1"/>
              <w:jc w:val="center"/>
              <w:rPr>
                <w:b/>
                <w:bCs/>
              </w:rPr>
            </w:pPr>
            <w:r>
              <w:rPr>
                <w:b/>
                <w:bCs/>
              </w:rPr>
              <w:t>EU</w:t>
            </w:r>
          </w:p>
        </w:tc>
        <w:tc>
          <w:tcPr>
            <w:tcW w:w="595" w:type="dxa"/>
          </w:tcPr>
          <w:p w14:paraId="2E4EA45C" w14:textId="77777777" w:rsidR="00A476DE" w:rsidRPr="006A76EA" w:rsidRDefault="00A476DE" w:rsidP="000E6238">
            <w:pPr>
              <w:spacing w:after="100" w:afterAutospacing="1"/>
              <w:jc w:val="center"/>
              <w:rPr>
                <w:b/>
                <w:bCs/>
              </w:rPr>
            </w:pPr>
            <w:r>
              <w:rPr>
                <w:b/>
                <w:bCs/>
              </w:rPr>
              <w:t>IU</w:t>
            </w:r>
          </w:p>
        </w:tc>
        <w:tc>
          <w:tcPr>
            <w:tcW w:w="596" w:type="dxa"/>
          </w:tcPr>
          <w:p w14:paraId="1A042FC5" w14:textId="77777777" w:rsidR="00A476DE" w:rsidRPr="006A76EA" w:rsidRDefault="00A476DE" w:rsidP="000E6238">
            <w:pPr>
              <w:spacing w:after="100" w:afterAutospacing="1"/>
              <w:jc w:val="center"/>
              <w:rPr>
                <w:b/>
                <w:bCs/>
              </w:rPr>
            </w:pPr>
            <w:r>
              <w:rPr>
                <w:b/>
                <w:bCs/>
              </w:rPr>
              <w:t>L</w:t>
            </w:r>
          </w:p>
        </w:tc>
        <w:tc>
          <w:tcPr>
            <w:tcW w:w="596" w:type="dxa"/>
          </w:tcPr>
          <w:p w14:paraId="2DA963F2" w14:textId="77777777" w:rsidR="00A476DE" w:rsidRPr="006A76EA" w:rsidRDefault="00A476DE" w:rsidP="000E6238">
            <w:pPr>
              <w:spacing w:after="100" w:afterAutospacing="1"/>
              <w:jc w:val="center"/>
              <w:rPr>
                <w:b/>
                <w:bCs/>
              </w:rPr>
            </w:pPr>
            <w:r>
              <w:rPr>
                <w:b/>
                <w:bCs/>
              </w:rPr>
              <w:t>N</w:t>
            </w:r>
          </w:p>
        </w:tc>
        <w:tc>
          <w:tcPr>
            <w:tcW w:w="596" w:type="dxa"/>
          </w:tcPr>
          <w:p w14:paraId="566C0A69" w14:textId="77777777" w:rsidR="00A476DE" w:rsidRPr="006A76EA" w:rsidRDefault="00A476DE" w:rsidP="000E6238">
            <w:pPr>
              <w:spacing w:after="100" w:afterAutospacing="1"/>
              <w:jc w:val="center"/>
              <w:rPr>
                <w:b/>
                <w:bCs/>
              </w:rPr>
            </w:pPr>
            <w:r>
              <w:rPr>
                <w:b/>
                <w:bCs/>
              </w:rPr>
              <w:t>PSC</w:t>
            </w:r>
          </w:p>
        </w:tc>
      </w:tr>
      <w:bookmarkEnd w:id="36"/>
      <w:tr w:rsidR="00A476DE" w14:paraId="24F954D9" w14:textId="77777777" w:rsidTr="00382A62">
        <w:trPr>
          <w:trHeight w:val="261"/>
        </w:trPr>
        <w:tc>
          <w:tcPr>
            <w:tcW w:w="845" w:type="dxa"/>
          </w:tcPr>
          <w:p w14:paraId="4B0D407F" w14:textId="77777777" w:rsidR="00A476DE" w:rsidRDefault="00A476DE" w:rsidP="000E6238">
            <w:pPr>
              <w:spacing w:after="100" w:afterAutospacing="1"/>
            </w:pPr>
            <w:r>
              <w:t>Year 11</w:t>
            </w:r>
          </w:p>
        </w:tc>
        <w:tc>
          <w:tcPr>
            <w:tcW w:w="3187" w:type="dxa"/>
          </w:tcPr>
          <w:p w14:paraId="56702F63" w14:textId="77777777" w:rsidR="00A476DE" w:rsidRDefault="00A476DE" w:rsidP="000E6238">
            <w:pPr>
              <w:spacing w:after="100" w:afterAutospacing="1"/>
            </w:pPr>
            <w:r w:rsidRPr="003A4D76">
              <w:rPr>
                <w:rFonts w:cs="Calibri"/>
              </w:rPr>
              <w:t>German</w:t>
            </w:r>
            <w:r>
              <w:rPr>
                <w:rFonts w:cs="Calibri"/>
              </w:rPr>
              <w:t>: Second Language (G</w:t>
            </w:r>
            <w:r>
              <w:t>EGSL</w:t>
            </w:r>
            <w:r w:rsidRPr="003A4D76">
              <w:t>)</w:t>
            </w:r>
          </w:p>
        </w:tc>
        <w:tc>
          <w:tcPr>
            <w:tcW w:w="858" w:type="dxa"/>
          </w:tcPr>
          <w:p w14:paraId="28D6CE58" w14:textId="77777777" w:rsidR="00A476DE" w:rsidRDefault="00A476DE" w:rsidP="000E6238">
            <w:pPr>
              <w:spacing w:after="100" w:afterAutospacing="1"/>
            </w:pPr>
            <w:r>
              <w:t>General</w:t>
            </w:r>
          </w:p>
        </w:tc>
        <w:tc>
          <w:tcPr>
            <w:tcW w:w="595" w:type="dxa"/>
            <w:vAlign w:val="center"/>
          </w:tcPr>
          <w:p w14:paraId="53B6D697" w14:textId="77777777" w:rsidR="00A476DE" w:rsidRPr="008D46F9" w:rsidRDefault="00A476DE" w:rsidP="000E6238">
            <w:pPr>
              <w:spacing w:after="100" w:afterAutospacing="1"/>
              <w:jc w:val="center"/>
              <w:rPr>
                <w:highlight w:val="yellow"/>
              </w:rPr>
            </w:pPr>
            <w:r w:rsidRPr="003A4D76">
              <w:sym w:font="Wingdings" w:char="F0FC"/>
            </w:r>
          </w:p>
        </w:tc>
        <w:tc>
          <w:tcPr>
            <w:tcW w:w="596" w:type="dxa"/>
            <w:shd w:val="clear" w:color="auto" w:fill="DECFE8" w:themeFill="accent5"/>
            <w:vAlign w:val="center"/>
          </w:tcPr>
          <w:p w14:paraId="285349C8" w14:textId="77777777" w:rsidR="00A476DE" w:rsidRPr="008D46F9" w:rsidRDefault="00A476DE" w:rsidP="000E6238">
            <w:pPr>
              <w:spacing w:after="100" w:afterAutospacing="1"/>
              <w:jc w:val="center"/>
              <w:rPr>
                <w:highlight w:val="yellow"/>
              </w:rPr>
            </w:pPr>
          </w:p>
        </w:tc>
        <w:tc>
          <w:tcPr>
            <w:tcW w:w="596" w:type="dxa"/>
            <w:shd w:val="clear" w:color="auto" w:fill="DECFE8" w:themeFill="accent5"/>
            <w:vAlign w:val="center"/>
          </w:tcPr>
          <w:p w14:paraId="1E4238DA" w14:textId="77777777" w:rsidR="00A476DE" w:rsidRPr="008D46F9" w:rsidRDefault="00A476DE" w:rsidP="000E6238">
            <w:pPr>
              <w:spacing w:after="100" w:afterAutospacing="1"/>
              <w:jc w:val="center"/>
              <w:rPr>
                <w:highlight w:val="yellow"/>
              </w:rPr>
            </w:pPr>
          </w:p>
        </w:tc>
        <w:tc>
          <w:tcPr>
            <w:tcW w:w="595" w:type="dxa"/>
            <w:vAlign w:val="center"/>
          </w:tcPr>
          <w:p w14:paraId="6D8BC9B3" w14:textId="77777777" w:rsidR="00A476DE" w:rsidRPr="008D46F9" w:rsidRDefault="00A476DE" w:rsidP="000E6238">
            <w:pPr>
              <w:spacing w:after="100" w:afterAutospacing="1"/>
              <w:jc w:val="center"/>
              <w:rPr>
                <w:highlight w:val="yellow"/>
              </w:rPr>
            </w:pPr>
            <w:r w:rsidRPr="003A4D76">
              <w:sym w:font="Wingdings" w:char="F0FC"/>
            </w:r>
          </w:p>
        </w:tc>
        <w:tc>
          <w:tcPr>
            <w:tcW w:w="596" w:type="dxa"/>
            <w:vAlign w:val="center"/>
          </w:tcPr>
          <w:p w14:paraId="26C5D54F" w14:textId="77777777" w:rsidR="00A476DE" w:rsidRPr="00453295" w:rsidRDefault="00A476DE" w:rsidP="000E6238">
            <w:pPr>
              <w:spacing w:after="100" w:afterAutospacing="1"/>
              <w:jc w:val="center"/>
              <w:rPr>
                <w:highlight w:val="cyan"/>
              </w:rPr>
            </w:pPr>
            <w:r w:rsidRPr="003A4D76">
              <w:sym w:font="Wingdings" w:char="F0FC"/>
            </w:r>
          </w:p>
        </w:tc>
        <w:tc>
          <w:tcPr>
            <w:tcW w:w="596" w:type="dxa"/>
            <w:shd w:val="clear" w:color="auto" w:fill="DECFE8" w:themeFill="accent5"/>
            <w:vAlign w:val="center"/>
          </w:tcPr>
          <w:p w14:paraId="0E950627" w14:textId="77777777" w:rsidR="00A476DE" w:rsidRPr="00453295" w:rsidRDefault="00A476DE" w:rsidP="000E6238">
            <w:pPr>
              <w:spacing w:after="100" w:afterAutospacing="1"/>
              <w:jc w:val="center"/>
              <w:rPr>
                <w:highlight w:val="cyan"/>
              </w:rPr>
            </w:pPr>
          </w:p>
        </w:tc>
        <w:tc>
          <w:tcPr>
            <w:tcW w:w="596" w:type="dxa"/>
            <w:shd w:val="clear" w:color="auto" w:fill="DECFE8" w:themeFill="accent5"/>
            <w:vAlign w:val="center"/>
          </w:tcPr>
          <w:p w14:paraId="0619C077" w14:textId="77777777" w:rsidR="00A476DE" w:rsidRPr="003A4D76" w:rsidRDefault="00A476DE" w:rsidP="000E6238">
            <w:pPr>
              <w:spacing w:after="100" w:afterAutospacing="1"/>
              <w:jc w:val="center"/>
            </w:pPr>
          </w:p>
        </w:tc>
      </w:tr>
      <w:tr w:rsidR="00A476DE" w14:paraId="498BC3D4" w14:textId="77777777" w:rsidTr="00382A62">
        <w:trPr>
          <w:trHeight w:val="261"/>
        </w:trPr>
        <w:tc>
          <w:tcPr>
            <w:tcW w:w="845" w:type="dxa"/>
          </w:tcPr>
          <w:p w14:paraId="0C38C47A" w14:textId="77777777" w:rsidR="00A476DE" w:rsidRDefault="00A476DE" w:rsidP="000E6238">
            <w:pPr>
              <w:spacing w:after="100" w:afterAutospacing="1"/>
            </w:pPr>
            <w:r>
              <w:t>Year 12</w:t>
            </w:r>
          </w:p>
        </w:tc>
        <w:tc>
          <w:tcPr>
            <w:tcW w:w="3187" w:type="dxa"/>
          </w:tcPr>
          <w:p w14:paraId="78D64645" w14:textId="77777777" w:rsidR="00A476DE" w:rsidRDefault="00A476DE" w:rsidP="000E6238">
            <w:pPr>
              <w:spacing w:after="100" w:afterAutospacing="1"/>
            </w:pPr>
            <w:r w:rsidRPr="003A4D76">
              <w:rPr>
                <w:rFonts w:cs="Calibri"/>
              </w:rPr>
              <w:t>German</w:t>
            </w:r>
            <w:r>
              <w:rPr>
                <w:rFonts w:cs="Calibri"/>
              </w:rPr>
              <w:t>: Second Language (GT</w:t>
            </w:r>
            <w:r>
              <w:t>GSL</w:t>
            </w:r>
            <w:r w:rsidRPr="003A4D76">
              <w:t>)</w:t>
            </w:r>
          </w:p>
        </w:tc>
        <w:tc>
          <w:tcPr>
            <w:tcW w:w="858" w:type="dxa"/>
          </w:tcPr>
          <w:p w14:paraId="4F52CFFC" w14:textId="77777777" w:rsidR="00A476DE" w:rsidRDefault="00A476DE" w:rsidP="000E6238">
            <w:pPr>
              <w:spacing w:after="100" w:afterAutospacing="1"/>
            </w:pPr>
            <w:r>
              <w:t>General</w:t>
            </w:r>
          </w:p>
        </w:tc>
        <w:tc>
          <w:tcPr>
            <w:tcW w:w="595" w:type="dxa"/>
            <w:vAlign w:val="center"/>
          </w:tcPr>
          <w:p w14:paraId="3701C765" w14:textId="77777777" w:rsidR="00A476DE" w:rsidRPr="008D46F9" w:rsidRDefault="00A476DE" w:rsidP="000E6238">
            <w:pPr>
              <w:spacing w:after="100" w:afterAutospacing="1"/>
              <w:jc w:val="center"/>
              <w:rPr>
                <w:highlight w:val="yellow"/>
              </w:rPr>
            </w:pPr>
            <w:r w:rsidRPr="003A4D76">
              <w:sym w:font="Wingdings" w:char="F0FC"/>
            </w:r>
          </w:p>
        </w:tc>
        <w:tc>
          <w:tcPr>
            <w:tcW w:w="596" w:type="dxa"/>
            <w:shd w:val="clear" w:color="auto" w:fill="DECFE8" w:themeFill="accent5"/>
            <w:vAlign w:val="center"/>
          </w:tcPr>
          <w:p w14:paraId="5A4B4728" w14:textId="77777777" w:rsidR="00A476DE" w:rsidRPr="008D46F9" w:rsidRDefault="00A476DE" w:rsidP="000E6238">
            <w:pPr>
              <w:spacing w:after="100" w:afterAutospacing="1"/>
              <w:jc w:val="center"/>
              <w:rPr>
                <w:highlight w:val="yellow"/>
              </w:rPr>
            </w:pPr>
          </w:p>
        </w:tc>
        <w:tc>
          <w:tcPr>
            <w:tcW w:w="596" w:type="dxa"/>
            <w:shd w:val="clear" w:color="auto" w:fill="DECFE8" w:themeFill="accent5"/>
            <w:vAlign w:val="center"/>
          </w:tcPr>
          <w:p w14:paraId="14F59EBA" w14:textId="77777777" w:rsidR="00A476DE" w:rsidRPr="008D46F9" w:rsidRDefault="00A476DE" w:rsidP="000E6238">
            <w:pPr>
              <w:spacing w:after="100" w:afterAutospacing="1"/>
              <w:jc w:val="center"/>
              <w:rPr>
                <w:highlight w:val="yellow"/>
              </w:rPr>
            </w:pPr>
          </w:p>
        </w:tc>
        <w:tc>
          <w:tcPr>
            <w:tcW w:w="595" w:type="dxa"/>
            <w:vAlign w:val="center"/>
          </w:tcPr>
          <w:p w14:paraId="2DD70D34" w14:textId="77777777" w:rsidR="00A476DE" w:rsidRPr="008D46F9" w:rsidRDefault="00A476DE" w:rsidP="000E6238">
            <w:pPr>
              <w:spacing w:after="100" w:afterAutospacing="1"/>
              <w:jc w:val="center"/>
              <w:rPr>
                <w:highlight w:val="yellow"/>
              </w:rPr>
            </w:pPr>
            <w:r w:rsidRPr="003A4D76">
              <w:sym w:font="Wingdings" w:char="F0FC"/>
            </w:r>
          </w:p>
        </w:tc>
        <w:tc>
          <w:tcPr>
            <w:tcW w:w="596" w:type="dxa"/>
            <w:vAlign w:val="center"/>
          </w:tcPr>
          <w:p w14:paraId="2E22503E" w14:textId="77777777" w:rsidR="00A476DE" w:rsidRPr="00453295" w:rsidRDefault="00A476DE" w:rsidP="000E6238">
            <w:pPr>
              <w:spacing w:after="100" w:afterAutospacing="1"/>
              <w:jc w:val="center"/>
              <w:rPr>
                <w:highlight w:val="cyan"/>
              </w:rPr>
            </w:pPr>
            <w:r w:rsidRPr="003A4D76">
              <w:sym w:font="Wingdings" w:char="F0FC"/>
            </w:r>
          </w:p>
        </w:tc>
        <w:tc>
          <w:tcPr>
            <w:tcW w:w="596" w:type="dxa"/>
            <w:shd w:val="clear" w:color="auto" w:fill="DECFE8" w:themeFill="accent5"/>
            <w:vAlign w:val="center"/>
          </w:tcPr>
          <w:p w14:paraId="756D37E2" w14:textId="77777777" w:rsidR="00A476DE" w:rsidRPr="00453295" w:rsidRDefault="00A476DE" w:rsidP="000E6238">
            <w:pPr>
              <w:spacing w:after="100" w:afterAutospacing="1"/>
              <w:jc w:val="center"/>
              <w:rPr>
                <w:highlight w:val="cyan"/>
              </w:rPr>
            </w:pPr>
          </w:p>
        </w:tc>
        <w:tc>
          <w:tcPr>
            <w:tcW w:w="596" w:type="dxa"/>
            <w:shd w:val="clear" w:color="auto" w:fill="DECFE8" w:themeFill="accent5"/>
            <w:vAlign w:val="center"/>
          </w:tcPr>
          <w:p w14:paraId="7A05BF60" w14:textId="77777777" w:rsidR="00A476DE" w:rsidRPr="003A4D76" w:rsidRDefault="00A476DE" w:rsidP="000E6238">
            <w:pPr>
              <w:spacing w:after="100" w:afterAutospacing="1"/>
              <w:jc w:val="center"/>
            </w:pPr>
          </w:p>
        </w:tc>
      </w:tr>
    </w:tbl>
    <w:p w14:paraId="11E482E5" w14:textId="77777777" w:rsidR="00A476DE" w:rsidRPr="009C3CBD" w:rsidRDefault="00A476DE" w:rsidP="00A476DE">
      <w:pPr>
        <w:spacing w:before="120" w:after="0"/>
        <w:rPr>
          <w:b/>
          <w:bCs/>
        </w:rPr>
      </w:pPr>
      <w:r w:rsidRPr="009C3CBD">
        <w:rPr>
          <w:b/>
          <w:bCs/>
        </w:rPr>
        <w:t>Key</w:t>
      </w:r>
    </w:p>
    <w:p w14:paraId="067E4DBB" w14:textId="77777777" w:rsidR="00A476DE" w:rsidRPr="009C3CBD" w:rsidRDefault="00A476DE" w:rsidP="00A476DE">
      <w:bookmarkStart w:id="37"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37"/>
    </w:p>
    <w:p w14:paraId="4D873B01" w14:textId="4E015AD0" w:rsidR="003D2A82" w:rsidRPr="003566C9" w:rsidRDefault="003D2A82" w:rsidP="00DD6514">
      <w:pPr>
        <w:pStyle w:val="SCSAHeading2"/>
      </w:pPr>
      <w:bookmarkStart w:id="38" w:name="_Toc237956245"/>
      <w:r w:rsidRPr="003566C9">
        <w:t xml:space="preserve">Representation of </w:t>
      </w:r>
      <w:r w:rsidR="00997990">
        <w:t xml:space="preserve">the </w:t>
      </w:r>
      <w:r w:rsidR="00DD6514">
        <w:t>Cross-curriculum Priorities</w:t>
      </w:r>
      <w:bookmarkEnd w:id="38"/>
    </w:p>
    <w:p w14:paraId="57EF8262" w14:textId="03B71173" w:rsidR="009909CD" w:rsidRPr="00AB4B3B" w:rsidRDefault="006A0DDE" w:rsidP="00BF6FE2">
      <w:pPr>
        <w:rPr>
          <w:b/>
        </w:rPr>
      </w:pPr>
      <w:r w:rsidRPr="003566C9">
        <w:t xml:space="preserve">The </w:t>
      </w:r>
      <w:r w:rsidR="00DD6514">
        <w:t>Cross-curriculum Priorities</w:t>
      </w:r>
      <w:r w:rsidR="009909CD" w:rsidRPr="003566C9">
        <w:t xml:space="preserve"> address the contemporary issues </w:t>
      </w:r>
      <w:r w:rsidR="0025200B">
        <w:t>that</w:t>
      </w:r>
      <w:r w:rsidR="009909CD" w:rsidRPr="003566C9">
        <w:t xml:space="preserve"> students face in a</w:t>
      </w:r>
      <w:r w:rsidR="00DA2225">
        <w:t xml:space="preserve"> globalised world. Teachers may</w:t>
      </w:r>
      <w:r w:rsidR="009909CD" w:rsidRPr="003566C9">
        <w:t xml:space="preserve"> find opportunities to incorporate </w:t>
      </w:r>
      <w:r w:rsidR="00382A62">
        <w:t>them</w:t>
      </w:r>
      <w:r w:rsidR="009909CD" w:rsidRPr="003566C9">
        <w:t xml:space="preserve"> into the teaching and learning program for </w:t>
      </w:r>
      <w:r w:rsidR="006E47D0">
        <w:t xml:space="preserve">the </w:t>
      </w:r>
      <w:r w:rsidR="00B40DC0" w:rsidRPr="00B40DC0">
        <w:t>German: Second Language</w:t>
      </w:r>
      <w:r w:rsidR="006E47D0" w:rsidRPr="006E47D0">
        <w:t xml:space="preserve"> </w:t>
      </w:r>
      <w:r w:rsidR="006E47D0">
        <w:t>General course</w:t>
      </w:r>
      <w:r w:rsidR="009909CD" w:rsidRPr="003566C9">
        <w:t xml:space="preserve">. </w:t>
      </w:r>
      <w:r w:rsidR="00DA2225">
        <w:t xml:space="preserve">The </w:t>
      </w:r>
      <w:r w:rsidR="00DD6514">
        <w:t>Cross-curriculum Priorities</w:t>
      </w:r>
      <w:r w:rsidR="00DA2225">
        <w:t xml:space="preserve"> are not assessed unless they are identified within the specified unit content.</w:t>
      </w:r>
    </w:p>
    <w:p w14:paraId="1A69CE75" w14:textId="77777777" w:rsidR="0000306D" w:rsidRPr="00200081" w:rsidRDefault="0000306D" w:rsidP="00DD6514">
      <w:pPr>
        <w:pStyle w:val="SCSAHeading3"/>
      </w:pPr>
      <w:r w:rsidRPr="00200081">
        <w:t>Aboriginal and Torres Strait Islander histories and cultures</w:t>
      </w:r>
    </w:p>
    <w:p w14:paraId="682224B6" w14:textId="77777777" w:rsidR="00B40DC0" w:rsidRPr="00B40DC0" w:rsidRDefault="00B40DC0" w:rsidP="00BF6FE2">
      <w:pPr>
        <w:rPr>
          <w:b/>
        </w:rPr>
      </w:pPr>
      <w:r w:rsidRPr="00B40DC0">
        <w:t xml:space="preserve">Learning </w:t>
      </w:r>
      <w:r w:rsidR="00943526">
        <w:t>German</w:t>
      </w:r>
      <w:r w:rsidRPr="00B40DC0">
        <w:t xml:space="preserve"> provides opportunities to develop an understanding of concepts related to language and culture in general and make intercultural comparisons across languages, including Aboriginal and Torres Strait Islander languages.</w:t>
      </w:r>
    </w:p>
    <w:p w14:paraId="00E73B87" w14:textId="055A40E7" w:rsidR="0000306D" w:rsidRPr="00200081" w:rsidRDefault="0000306D" w:rsidP="00DD6514">
      <w:pPr>
        <w:pStyle w:val="SCSAHeading3"/>
      </w:pPr>
      <w:r w:rsidRPr="00200081">
        <w:t>Asia and Australia</w:t>
      </w:r>
      <w:r w:rsidR="00C74C50">
        <w:t>’</w:t>
      </w:r>
      <w:r w:rsidRPr="00200081">
        <w:t>s engagement with Asia</w:t>
      </w:r>
    </w:p>
    <w:p w14:paraId="41E3629D" w14:textId="77777777" w:rsidR="00704A80" w:rsidRPr="00704A80" w:rsidRDefault="00704A80" w:rsidP="006557B1">
      <w:pPr>
        <w:pStyle w:val="NoSpacing"/>
        <w:rPr>
          <w:lang w:eastAsia="en-AU"/>
        </w:rPr>
      </w:pPr>
      <w:r w:rsidRPr="00704A80">
        <w:rPr>
          <w:lang w:eastAsia="en-AU"/>
        </w:rPr>
        <w:t>In learning German, students may engage with a range of texts and concepts related to:</w:t>
      </w:r>
    </w:p>
    <w:p w14:paraId="4B4B0032" w14:textId="146938A5" w:rsidR="00704A80" w:rsidRPr="00704A80" w:rsidRDefault="00704A80" w:rsidP="00367179">
      <w:pPr>
        <w:pStyle w:val="ListParagraph"/>
        <w:numPr>
          <w:ilvl w:val="0"/>
          <w:numId w:val="4"/>
        </w:numPr>
      </w:pPr>
      <w:r w:rsidRPr="00704A80">
        <w:t>Asia and Australia</w:t>
      </w:r>
      <w:r w:rsidR="00C74C50">
        <w:t>’</w:t>
      </w:r>
      <w:r w:rsidRPr="00704A80">
        <w:t>s engagement with Asia</w:t>
      </w:r>
    </w:p>
    <w:p w14:paraId="17535755" w14:textId="77777777" w:rsidR="00704A80" w:rsidRPr="00704A80" w:rsidRDefault="00704A80" w:rsidP="00367179">
      <w:pPr>
        <w:pStyle w:val="ListParagraph"/>
        <w:numPr>
          <w:ilvl w:val="0"/>
          <w:numId w:val="4"/>
        </w:numPr>
      </w:pPr>
      <w:r w:rsidRPr="00704A80">
        <w:t>languages and cultures of Asia</w:t>
      </w:r>
    </w:p>
    <w:p w14:paraId="734A1132" w14:textId="77777777" w:rsidR="00704A80" w:rsidRPr="00704A80" w:rsidRDefault="00704A80" w:rsidP="00367179">
      <w:pPr>
        <w:pStyle w:val="ListParagraph"/>
        <w:numPr>
          <w:ilvl w:val="0"/>
          <w:numId w:val="4"/>
        </w:numPr>
        <w:rPr>
          <w:b/>
          <w:bCs/>
        </w:rPr>
      </w:pPr>
      <w:r w:rsidRPr="00704A80">
        <w:t>people of A</w:t>
      </w:r>
      <w:r w:rsidR="00606A25">
        <w:t>sian heritage within Australia.</w:t>
      </w:r>
    </w:p>
    <w:p w14:paraId="7B82A9A4" w14:textId="77777777" w:rsidR="0000306D" w:rsidRPr="00200081" w:rsidRDefault="0000306D" w:rsidP="00DD6514">
      <w:pPr>
        <w:pStyle w:val="SCSAHeading3"/>
      </w:pPr>
      <w:r w:rsidRPr="00200081">
        <w:t>Sustainability</w:t>
      </w:r>
    </w:p>
    <w:p w14:paraId="5EB2E9CB" w14:textId="77777777" w:rsidR="00B40DC0" w:rsidRPr="00B40DC0" w:rsidRDefault="00B40DC0" w:rsidP="006557B1">
      <w:pPr>
        <w:pStyle w:val="NoSpacing"/>
      </w:pPr>
      <w:bookmarkStart w:id="39" w:name="_Toc359503799"/>
      <w:bookmarkStart w:id="40" w:name="_Toc358372280"/>
      <w:bookmarkEnd w:id="31"/>
      <w:r w:rsidRPr="00B40DC0">
        <w:t xml:space="preserve">In learning </w:t>
      </w:r>
      <w:r w:rsidR="00704A80">
        <w:t>German</w:t>
      </w:r>
      <w:r w:rsidRPr="00B40DC0">
        <w:t>, students may engage with a range of texts and concepts related to sustainability</w:t>
      </w:r>
      <w:r w:rsidR="00CA3B21">
        <w:t>,</w:t>
      </w:r>
      <w:r w:rsidR="00A86A6E">
        <w:t xml:space="preserve"> such </w:t>
      </w:r>
      <w:r w:rsidRPr="00B40DC0">
        <w:t>as:</w:t>
      </w:r>
    </w:p>
    <w:p w14:paraId="10BFFC45" w14:textId="77777777" w:rsidR="00B40DC0" w:rsidRPr="00B40DC0" w:rsidRDefault="00B40DC0" w:rsidP="00367179">
      <w:pPr>
        <w:pStyle w:val="ListParagraph"/>
        <w:numPr>
          <w:ilvl w:val="0"/>
          <w:numId w:val="4"/>
        </w:numPr>
      </w:pPr>
      <w:r w:rsidRPr="00B40DC0">
        <w:t>the environment</w:t>
      </w:r>
    </w:p>
    <w:p w14:paraId="303DAFA5" w14:textId="77777777" w:rsidR="00B40DC0" w:rsidRPr="00B40DC0" w:rsidRDefault="00B40DC0" w:rsidP="00367179">
      <w:pPr>
        <w:pStyle w:val="ListParagraph"/>
        <w:numPr>
          <w:ilvl w:val="0"/>
          <w:numId w:val="4"/>
        </w:numPr>
      </w:pPr>
      <w:r w:rsidRPr="00B40DC0">
        <w:t>conservation</w:t>
      </w:r>
    </w:p>
    <w:p w14:paraId="498818D8" w14:textId="77777777" w:rsidR="00B40DC0" w:rsidRPr="00B40DC0" w:rsidRDefault="00B40DC0" w:rsidP="00367179">
      <w:pPr>
        <w:pStyle w:val="ListParagraph"/>
        <w:numPr>
          <w:ilvl w:val="0"/>
          <w:numId w:val="4"/>
        </w:numPr>
      </w:pPr>
      <w:r w:rsidRPr="00B40DC0">
        <w:t>social and political change</w:t>
      </w:r>
    </w:p>
    <w:p w14:paraId="052DF063" w14:textId="77777777" w:rsidR="008743F4" w:rsidRPr="00D1406A" w:rsidRDefault="00B40DC0" w:rsidP="00367179">
      <w:pPr>
        <w:pStyle w:val="ListParagraph"/>
        <w:numPr>
          <w:ilvl w:val="0"/>
          <w:numId w:val="4"/>
        </w:numPr>
      </w:pPr>
      <w:r w:rsidRPr="00B40DC0">
        <w:t xml:space="preserve">how language and culture </w:t>
      </w:r>
      <w:proofErr w:type="gramStart"/>
      <w:r w:rsidRPr="00B40DC0">
        <w:t>evolves</w:t>
      </w:r>
      <w:proofErr w:type="gramEnd"/>
      <w:r w:rsidRPr="00B40DC0">
        <w:t>.</w:t>
      </w:r>
      <w:r w:rsidR="008743F4" w:rsidRPr="003566C9">
        <w:br w:type="page"/>
      </w:r>
    </w:p>
    <w:p w14:paraId="4E6BB83E" w14:textId="77777777" w:rsidR="008743F4" w:rsidRPr="003566C9" w:rsidRDefault="008743F4" w:rsidP="00DD6514">
      <w:pPr>
        <w:pStyle w:val="SCSAHeading1"/>
      </w:pPr>
      <w:bookmarkStart w:id="41" w:name="_Toc237956246"/>
      <w:r w:rsidRPr="003566C9">
        <w:lastRenderedPageBreak/>
        <w:t>Unit 3</w:t>
      </w:r>
      <w:bookmarkEnd w:id="41"/>
    </w:p>
    <w:p w14:paraId="1587F7CB" w14:textId="77777777" w:rsidR="00E44502" w:rsidRPr="003566C9" w:rsidRDefault="00E44502" w:rsidP="00DD6514">
      <w:pPr>
        <w:pStyle w:val="SCSAHeading2"/>
      </w:pPr>
      <w:bookmarkStart w:id="42" w:name="_Toc237956247"/>
      <w:r w:rsidRPr="003566C9">
        <w:t>Unit description</w:t>
      </w:r>
      <w:bookmarkEnd w:id="39"/>
      <w:bookmarkEnd w:id="42"/>
    </w:p>
    <w:p w14:paraId="1C39F559" w14:textId="77777777" w:rsidR="00803143" w:rsidRPr="00803143" w:rsidRDefault="00803143" w:rsidP="00BF6FE2">
      <w:pPr>
        <w:rPr>
          <w:strike/>
          <w:sz w:val="20"/>
          <w:szCs w:val="20"/>
        </w:rPr>
      </w:pPr>
      <w:bookmarkStart w:id="43" w:name="_Toc360700414"/>
      <w:r w:rsidRPr="00803143">
        <w:t xml:space="preserve">The focus for this unit is </w:t>
      </w:r>
      <w:proofErr w:type="spellStart"/>
      <w:r w:rsidRPr="00803143">
        <w:rPr>
          <w:b/>
          <w:i/>
        </w:rPr>
        <w:t>Kultureller</w:t>
      </w:r>
      <w:proofErr w:type="spellEnd"/>
      <w:r w:rsidRPr="00803143">
        <w:rPr>
          <w:b/>
          <w:i/>
        </w:rPr>
        <w:t xml:space="preserve"> </w:t>
      </w:r>
      <w:proofErr w:type="spellStart"/>
      <w:r w:rsidRPr="00803143">
        <w:rPr>
          <w:b/>
          <w:i/>
        </w:rPr>
        <w:t>Austausch</w:t>
      </w:r>
      <w:proofErr w:type="spellEnd"/>
      <w:r w:rsidRPr="00803143">
        <w:rPr>
          <w:b/>
        </w:rPr>
        <w:t xml:space="preserve"> (</w:t>
      </w:r>
      <w:r w:rsidRPr="00803143">
        <w:rPr>
          <w:b/>
          <w:bCs/>
        </w:rPr>
        <w:t>Cultural interaction)</w:t>
      </w:r>
      <w:r w:rsidRPr="00803143">
        <w:rPr>
          <w:bCs/>
        </w:rPr>
        <w:t>.</w:t>
      </w:r>
      <w:r w:rsidRPr="00803143">
        <w:rPr>
          <w:b/>
          <w:bCs/>
        </w:rPr>
        <w:t xml:space="preserve"> </w:t>
      </w:r>
      <w:r w:rsidRPr="00803143">
        <w:t xml:space="preserve">Students continue to develop skills, knowledge and understandings through the study of the unit content. They extend their communication skills in </w:t>
      </w:r>
      <w:r w:rsidR="00762313">
        <w:t xml:space="preserve">the </w:t>
      </w:r>
      <w:r w:rsidRPr="00803143">
        <w:t xml:space="preserve">German </w:t>
      </w:r>
      <w:r w:rsidR="00762313">
        <w:t xml:space="preserve">language </w:t>
      </w:r>
      <w:r w:rsidRPr="00803143">
        <w:t>and gain further insight into the culture.</w:t>
      </w:r>
    </w:p>
    <w:p w14:paraId="76861F8F" w14:textId="77777777" w:rsidR="008E32B1" w:rsidRPr="003566C9" w:rsidRDefault="008E32B1" w:rsidP="00DD6514">
      <w:pPr>
        <w:pStyle w:val="SCSAHeading2"/>
      </w:pPr>
      <w:bookmarkStart w:id="44" w:name="_Toc237956248"/>
      <w:bookmarkEnd w:id="43"/>
      <w:r w:rsidRPr="003566C9">
        <w:t>Unit content</w:t>
      </w:r>
      <w:bookmarkEnd w:id="40"/>
      <w:bookmarkEnd w:id="44"/>
    </w:p>
    <w:p w14:paraId="1275B50D" w14:textId="77777777" w:rsidR="00803143" w:rsidRDefault="00A97B98" w:rsidP="00BA4886">
      <w:pPr>
        <w:spacing w:before="120"/>
      </w:pPr>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48AF7031" w14:textId="77777777" w:rsidR="008E32B1" w:rsidRPr="003566C9" w:rsidRDefault="008E32B1" w:rsidP="00BA4886">
      <w:pPr>
        <w:spacing w:before="120"/>
      </w:pPr>
      <w:r w:rsidRPr="003566C9">
        <w:t>This unit includes the knowledge, understandings and skills described below.</w:t>
      </w:r>
    </w:p>
    <w:p w14:paraId="0D6FD1AF" w14:textId="77777777" w:rsidR="00A97B98" w:rsidRPr="00200081" w:rsidRDefault="00803143" w:rsidP="00DD6514">
      <w:pPr>
        <w:pStyle w:val="SCSAHeading3"/>
      </w:pPr>
      <w:r w:rsidRPr="00200081">
        <w:t>Learning contexts and topics</w:t>
      </w:r>
    </w:p>
    <w:p w14:paraId="15CBDDCD" w14:textId="77777777" w:rsidR="00803143" w:rsidRDefault="00803143" w:rsidP="00BF6FE2">
      <w:r w:rsidRPr="00803143">
        <w:rPr>
          <w:rFonts w:cs="Arial"/>
        </w:rPr>
        <w:t>Unit 3</w:t>
      </w:r>
      <w:r w:rsidRPr="00803143">
        <w:rPr>
          <w:rFonts w:cs="Arial"/>
          <w:b/>
          <w:i/>
        </w:rPr>
        <w:t xml:space="preserve"> </w:t>
      </w:r>
      <w:r w:rsidRPr="00803143">
        <w:rPr>
          <w:rFonts w:cs="Arial"/>
        </w:rPr>
        <w:t xml:space="preserve">is organised around three learning contexts and a set of </w:t>
      </w:r>
      <w:r w:rsidR="00861753">
        <w:t xml:space="preserve">three </w:t>
      </w:r>
      <w:r w:rsidRPr="00803143">
        <w:rPr>
          <w:rFonts w:cs="Arial"/>
        </w:rPr>
        <w:t xml:space="preserve">topics. </w:t>
      </w:r>
      <w:r w:rsidRPr="00803143">
        <w:t>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89"/>
        <w:gridCol w:w="4471"/>
      </w:tblGrid>
      <w:tr w:rsidR="00803143" w:rsidRPr="00E806D2" w14:paraId="7F214FFD" w14:textId="77777777" w:rsidTr="00BF6FE2">
        <w:trPr>
          <w:cnfStyle w:val="100000000000" w:firstRow="1" w:lastRow="0" w:firstColumn="0" w:lastColumn="0" w:oddVBand="0" w:evenVBand="0" w:oddHBand="0" w:evenHBand="0" w:firstRowFirstColumn="0" w:firstRowLastColumn="0" w:lastRowFirstColumn="0" w:lastRowLastColumn="0"/>
        </w:trPr>
        <w:tc>
          <w:tcPr>
            <w:tcW w:w="4928" w:type="dxa"/>
            <w:vAlign w:val="center"/>
          </w:tcPr>
          <w:p w14:paraId="4908AFEE" w14:textId="77777777" w:rsidR="00803143" w:rsidRPr="006557B1" w:rsidRDefault="00803143" w:rsidP="006557B1">
            <w:r w:rsidRPr="006557B1">
              <w:t>Learning contexts</w:t>
            </w:r>
          </w:p>
        </w:tc>
        <w:tc>
          <w:tcPr>
            <w:tcW w:w="4813" w:type="dxa"/>
            <w:vAlign w:val="center"/>
          </w:tcPr>
          <w:p w14:paraId="6D52089D" w14:textId="77777777" w:rsidR="00803143" w:rsidRPr="006557B1" w:rsidRDefault="00803143" w:rsidP="006557B1">
            <w:r w:rsidRPr="006557B1">
              <w:t>Topics</w:t>
            </w:r>
          </w:p>
        </w:tc>
      </w:tr>
      <w:tr w:rsidR="00803143" w:rsidRPr="00E806D2" w14:paraId="5771BF82" w14:textId="77777777" w:rsidTr="00BF6FE2">
        <w:tc>
          <w:tcPr>
            <w:tcW w:w="4928" w:type="dxa"/>
          </w:tcPr>
          <w:p w14:paraId="3C069EE9" w14:textId="77777777" w:rsidR="00803143" w:rsidRPr="00BF6FE2" w:rsidRDefault="00803143" w:rsidP="00BF6FE2">
            <w:pPr>
              <w:rPr>
                <w:b/>
                <w:bCs/>
              </w:rPr>
            </w:pPr>
            <w:r w:rsidRPr="00BF6FE2">
              <w:rPr>
                <w:b/>
                <w:bCs/>
              </w:rPr>
              <w:t>The individual</w:t>
            </w:r>
          </w:p>
          <w:p w14:paraId="650B302D" w14:textId="77777777" w:rsidR="00803143" w:rsidRPr="00E806D2" w:rsidRDefault="00803143" w:rsidP="006557B1">
            <w:r w:rsidRPr="00B0612F">
              <w:t xml:space="preserve">Students explore aspects of their personal world, aspirations, values, opinions, ideas, and relationships with others. They also </w:t>
            </w:r>
            <w:r w:rsidRPr="006557B1">
              <w:t>study</w:t>
            </w:r>
            <w:r w:rsidRPr="00B0612F">
              <w:t xml:space="preserve"> topics from the perspectives of other people.</w:t>
            </w:r>
          </w:p>
        </w:tc>
        <w:tc>
          <w:tcPr>
            <w:tcW w:w="4813" w:type="dxa"/>
          </w:tcPr>
          <w:p w14:paraId="79441EE3" w14:textId="77777777" w:rsidR="00803143" w:rsidRPr="00BF6FE2" w:rsidRDefault="00803143" w:rsidP="00BF6FE2">
            <w:pPr>
              <w:rPr>
                <w:b/>
                <w:bCs/>
              </w:rPr>
            </w:pPr>
            <w:r w:rsidRPr="00BF6FE2">
              <w:rPr>
                <w:b/>
                <w:bCs/>
              </w:rPr>
              <w:t>Welcome to my country</w:t>
            </w:r>
          </w:p>
          <w:p w14:paraId="4561E3EC" w14:textId="77777777" w:rsidR="00803143" w:rsidRPr="00E806D2" w:rsidRDefault="00803143" w:rsidP="00BF6FE2">
            <w:r w:rsidRPr="00803143">
              <w:t>Students reflect on what is essential when preparing for a visit to their home by a German speaker.</w:t>
            </w:r>
          </w:p>
        </w:tc>
      </w:tr>
      <w:tr w:rsidR="00803143" w:rsidRPr="00803143" w14:paraId="32FF97F4" w14:textId="77777777" w:rsidTr="00BF6FE2">
        <w:tc>
          <w:tcPr>
            <w:tcW w:w="4928" w:type="dxa"/>
          </w:tcPr>
          <w:p w14:paraId="41CCB1D9" w14:textId="77777777" w:rsidR="00803143" w:rsidRPr="00BF6FE2" w:rsidRDefault="00803143" w:rsidP="00BF6FE2">
            <w:pPr>
              <w:rPr>
                <w:b/>
                <w:bCs/>
              </w:rPr>
            </w:pPr>
            <w:r w:rsidRPr="00BF6FE2">
              <w:rPr>
                <w:b/>
                <w:bCs/>
              </w:rPr>
              <w:t>The German-speaking communities</w:t>
            </w:r>
          </w:p>
          <w:p w14:paraId="64CFA094" w14:textId="77777777" w:rsidR="00803143" w:rsidRPr="00E806D2" w:rsidRDefault="00803143" w:rsidP="00BF6FE2">
            <w:r w:rsidRPr="00B0612F">
              <w:t>Students explore topics from the perspectives of individuals and groups within those communities</w:t>
            </w:r>
            <w:r w:rsidR="00943526">
              <w:t>,</w:t>
            </w:r>
            <w:r w:rsidRPr="00B0612F">
              <w:t xml:space="preserve"> or the </w:t>
            </w:r>
            <w:proofErr w:type="gramStart"/>
            <w:r w:rsidRPr="00B0612F">
              <w:t>communities as a whole, and</w:t>
            </w:r>
            <w:proofErr w:type="gramEnd"/>
            <w:r w:rsidRPr="00B0612F">
              <w:t xml:space="preserve"> develop an understanding of how culture and identity are expressed through language.</w:t>
            </w:r>
          </w:p>
        </w:tc>
        <w:tc>
          <w:tcPr>
            <w:tcW w:w="4813" w:type="dxa"/>
          </w:tcPr>
          <w:p w14:paraId="0C504A4D" w14:textId="77777777" w:rsidR="00803143" w:rsidRPr="00BF6FE2" w:rsidRDefault="00803143" w:rsidP="00BF6FE2">
            <w:pPr>
              <w:rPr>
                <w:b/>
                <w:bCs/>
              </w:rPr>
            </w:pPr>
            <w:r w:rsidRPr="00BF6FE2">
              <w:rPr>
                <w:b/>
                <w:bCs/>
              </w:rPr>
              <w:t>Exploring a German-speaking country</w:t>
            </w:r>
          </w:p>
          <w:p w14:paraId="7F3F1B19" w14:textId="77777777" w:rsidR="00803143" w:rsidRPr="00803143" w:rsidRDefault="00803143" w:rsidP="00BF6FE2">
            <w:r w:rsidRPr="00803143">
              <w:t xml:space="preserve">Students explore a particular region or city in a </w:t>
            </w:r>
            <w:r>
              <w:br/>
            </w:r>
            <w:r w:rsidRPr="00803143">
              <w:t xml:space="preserve">German-speaking country that is popular with </w:t>
            </w:r>
            <w:r w:rsidR="00762313">
              <w:br/>
            </w:r>
            <w:r w:rsidRPr="00803143">
              <w:t>German</w:t>
            </w:r>
            <w:r w:rsidR="00943526">
              <w:t xml:space="preserve"> </w:t>
            </w:r>
            <w:r w:rsidRPr="00803143">
              <w:t>speakers.</w:t>
            </w:r>
          </w:p>
        </w:tc>
      </w:tr>
      <w:tr w:rsidR="00803143" w:rsidRPr="00E806D2" w14:paraId="7A960184" w14:textId="77777777" w:rsidTr="00BF6FE2">
        <w:tc>
          <w:tcPr>
            <w:tcW w:w="4928" w:type="dxa"/>
          </w:tcPr>
          <w:p w14:paraId="12752783" w14:textId="77777777" w:rsidR="00803143" w:rsidRPr="00BF6FE2" w:rsidRDefault="00803143" w:rsidP="00BF6FE2">
            <w:pPr>
              <w:rPr>
                <w:b/>
                <w:bCs/>
              </w:rPr>
            </w:pPr>
            <w:r w:rsidRPr="00BF6FE2">
              <w:rPr>
                <w:b/>
                <w:bCs/>
              </w:rPr>
              <w:t>The changing world</w:t>
            </w:r>
          </w:p>
          <w:p w14:paraId="33798516" w14:textId="77777777" w:rsidR="00803143" w:rsidRPr="006557B1" w:rsidRDefault="00803143" w:rsidP="006557B1">
            <w:r w:rsidRPr="00B0612F">
              <w:t>Students explore information and communication technologies and the effects of change and current issues in the global community.</w:t>
            </w:r>
          </w:p>
        </w:tc>
        <w:tc>
          <w:tcPr>
            <w:tcW w:w="4813" w:type="dxa"/>
          </w:tcPr>
          <w:p w14:paraId="57F3752F" w14:textId="77777777" w:rsidR="00803143" w:rsidRPr="00BF6FE2" w:rsidRDefault="00803143" w:rsidP="00BF6FE2">
            <w:pPr>
              <w:rPr>
                <w:b/>
                <w:bCs/>
              </w:rPr>
            </w:pPr>
            <w:r w:rsidRPr="00BF6FE2">
              <w:rPr>
                <w:b/>
                <w:bCs/>
              </w:rPr>
              <w:t>Technology and travel</w:t>
            </w:r>
          </w:p>
          <w:p w14:paraId="31E35DE6" w14:textId="77777777" w:rsidR="00803143" w:rsidRPr="00E806D2" w:rsidRDefault="00803143" w:rsidP="00BF6FE2">
            <w:r w:rsidRPr="00803143">
              <w:t>Students consider the ways technology is changing world travel, influencing how people plan their holidays</w:t>
            </w:r>
            <w:r w:rsidR="00254437">
              <w:t>,</w:t>
            </w:r>
            <w:r w:rsidRPr="00803143">
              <w:t xml:space="preserve"> and </w:t>
            </w:r>
            <w:r w:rsidR="00943526">
              <w:t xml:space="preserve">how they </w:t>
            </w:r>
            <w:r w:rsidRPr="00803143">
              <w:t>communicate with others while away.</w:t>
            </w:r>
          </w:p>
        </w:tc>
      </w:tr>
    </w:tbl>
    <w:p w14:paraId="67C5114C" w14:textId="77777777" w:rsidR="00803143" w:rsidRDefault="00803143" w:rsidP="00BF6FE2">
      <w:r>
        <w:br w:type="page"/>
      </w:r>
    </w:p>
    <w:p w14:paraId="0E3583A1" w14:textId="77777777" w:rsidR="00A97B98" w:rsidRPr="00200081" w:rsidRDefault="00803143" w:rsidP="00DD6514">
      <w:pPr>
        <w:pStyle w:val="SCSAHeading3"/>
      </w:pPr>
      <w:r w:rsidRPr="00200081">
        <w:lastRenderedPageBreak/>
        <w:t>Text types and textual conventions</w:t>
      </w:r>
    </w:p>
    <w:p w14:paraId="360763FF" w14:textId="77777777" w:rsidR="00803143" w:rsidRDefault="00803143" w:rsidP="00BF6FE2">
      <w:r w:rsidRPr="00803143">
        <w:rPr>
          <w:rFonts w:cs="PEQZGI+ArialMT"/>
        </w:rPr>
        <w:t>It is necessary for students</w:t>
      </w:r>
      <w:r w:rsidR="00952320">
        <w:rPr>
          <w:rFonts w:cs="PEQZGI+ArialMT"/>
        </w:rPr>
        <w:t xml:space="preserve"> to engage with a range of text</w:t>
      </w:r>
      <w:r w:rsidRPr="00803143">
        <w:rPr>
          <w:rFonts w:cs="PEQZGI+ArialMT"/>
        </w:rPr>
        <w:t xml:space="preserve"> types. In school-based assessments </w:t>
      </w:r>
      <w:r w:rsidRPr="00803143">
        <w:t>and the WACE externally set task, students are expected to respond to, and to produce, a range of text types in German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198"/>
        <w:gridCol w:w="3375"/>
        <w:gridCol w:w="3497"/>
      </w:tblGrid>
      <w:tr w:rsidR="00803143" w:rsidRPr="006557B1" w14:paraId="0A13DE97" w14:textId="77777777" w:rsidTr="006557B1">
        <w:tc>
          <w:tcPr>
            <w:tcW w:w="2268" w:type="dxa"/>
          </w:tcPr>
          <w:p w14:paraId="5494036E" w14:textId="77777777" w:rsidR="00803143" w:rsidRPr="006557B1" w:rsidRDefault="00803143" w:rsidP="00367179">
            <w:pPr>
              <w:pStyle w:val="ListParagraph"/>
              <w:numPr>
                <w:ilvl w:val="0"/>
                <w:numId w:val="7"/>
              </w:numPr>
              <w:spacing w:line="276" w:lineRule="auto"/>
              <w:ind w:left="357" w:hanging="357"/>
            </w:pPr>
            <w:r w:rsidRPr="006557B1">
              <w:t>account</w:t>
            </w:r>
          </w:p>
          <w:p w14:paraId="4D546BFA" w14:textId="77777777" w:rsidR="00803143" w:rsidRPr="006557B1" w:rsidRDefault="00803143" w:rsidP="00367179">
            <w:pPr>
              <w:pStyle w:val="ListParagraph"/>
              <w:numPr>
                <w:ilvl w:val="0"/>
                <w:numId w:val="7"/>
              </w:numPr>
              <w:spacing w:line="276" w:lineRule="auto"/>
              <w:ind w:left="357" w:hanging="357"/>
            </w:pPr>
            <w:r w:rsidRPr="006557B1">
              <w:t>advertisement</w:t>
            </w:r>
          </w:p>
          <w:p w14:paraId="3ABF2791" w14:textId="77777777" w:rsidR="00803143" w:rsidRPr="006557B1" w:rsidRDefault="00803143" w:rsidP="00367179">
            <w:pPr>
              <w:pStyle w:val="ListParagraph"/>
              <w:numPr>
                <w:ilvl w:val="0"/>
                <w:numId w:val="7"/>
              </w:numPr>
              <w:spacing w:line="276" w:lineRule="auto"/>
              <w:ind w:left="357" w:hanging="357"/>
            </w:pPr>
            <w:r w:rsidRPr="006557B1">
              <w:t>announcement</w:t>
            </w:r>
          </w:p>
          <w:p w14:paraId="525DC608" w14:textId="77777777" w:rsidR="00803143" w:rsidRPr="006557B1" w:rsidRDefault="00803143" w:rsidP="00367179">
            <w:pPr>
              <w:pStyle w:val="ListParagraph"/>
              <w:numPr>
                <w:ilvl w:val="0"/>
                <w:numId w:val="7"/>
              </w:numPr>
              <w:spacing w:line="276" w:lineRule="auto"/>
              <w:ind w:left="357" w:hanging="357"/>
            </w:pPr>
            <w:r w:rsidRPr="006557B1">
              <w:t>article</w:t>
            </w:r>
          </w:p>
          <w:p w14:paraId="7283115F" w14:textId="77777777" w:rsidR="00803143" w:rsidRPr="006557B1" w:rsidRDefault="00EA0163" w:rsidP="00367179">
            <w:pPr>
              <w:pStyle w:val="ListParagraph"/>
              <w:numPr>
                <w:ilvl w:val="0"/>
                <w:numId w:val="7"/>
              </w:numPr>
              <w:spacing w:line="276" w:lineRule="auto"/>
              <w:ind w:left="357" w:hanging="357"/>
            </w:pPr>
            <w:r w:rsidRPr="006557B1">
              <w:t>blog post</w:t>
            </w:r>
          </w:p>
          <w:p w14:paraId="293E5C01" w14:textId="77777777" w:rsidR="00803143" w:rsidRPr="006557B1" w:rsidRDefault="00803143" w:rsidP="00367179">
            <w:pPr>
              <w:pStyle w:val="ListParagraph"/>
              <w:numPr>
                <w:ilvl w:val="0"/>
                <w:numId w:val="7"/>
              </w:numPr>
              <w:spacing w:line="276" w:lineRule="auto"/>
              <w:ind w:left="357" w:hanging="357"/>
            </w:pPr>
            <w:r w:rsidRPr="006557B1">
              <w:t>cartoon</w:t>
            </w:r>
          </w:p>
          <w:p w14:paraId="585C5AD1" w14:textId="77777777" w:rsidR="00803143" w:rsidRPr="006557B1" w:rsidRDefault="00803143" w:rsidP="00367179">
            <w:pPr>
              <w:pStyle w:val="ListParagraph"/>
              <w:numPr>
                <w:ilvl w:val="0"/>
                <w:numId w:val="7"/>
              </w:numPr>
              <w:spacing w:line="276" w:lineRule="auto"/>
              <w:ind w:left="357" w:hanging="357"/>
            </w:pPr>
            <w:r w:rsidRPr="006557B1">
              <w:t>chart</w:t>
            </w:r>
          </w:p>
          <w:p w14:paraId="6A14F690" w14:textId="77777777" w:rsidR="00803143" w:rsidRPr="006557B1" w:rsidRDefault="00803143" w:rsidP="00367179">
            <w:pPr>
              <w:pStyle w:val="ListParagraph"/>
              <w:numPr>
                <w:ilvl w:val="0"/>
                <w:numId w:val="7"/>
              </w:numPr>
              <w:spacing w:line="276" w:lineRule="auto"/>
              <w:ind w:left="357" w:hanging="357"/>
            </w:pPr>
            <w:r w:rsidRPr="006557B1">
              <w:t>conversation</w:t>
            </w:r>
          </w:p>
          <w:p w14:paraId="4143EF11" w14:textId="77777777" w:rsidR="00803143" w:rsidRPr="006557B1" w:rsidRDefault="00803143" w:rsidP="00367179">
            <w:pPr>
              <w:pStyle w:val="ListParagraph"/>
              <w:numPr>
                <w:ilvl w:val="0"/>
                <w:numId w:val="7"/>
              </w:numPr>
              <w:spacing w:line="276" w:lineRule="auto"/>
              <w:ind w:left="357" w:hanging="357"/>
            </w:pPr>
            <w:r w:rsidRPr="006557B1">
              <w:t>description</w:t>
            </w:r>
          </w:p>
        </w:tc>
        <w:tc>
          <w:tcPr>
            <w:tcW w:w="3686" w:type="dxa"/>
          </w:tcPr>
          <w:p w14:paraId="66374992" w14:textId="77777777" w:rsidR="00EA0163" w:rsidRPr="006557B1" w:rsidRDefault="00EA0163" w:rsidP="00367179">
            <w:pPr>
              <w:pStyle w:val="ListParagraph"/>
              <w:numPr>
                <w:ilvl w:val="0"/>
                <w:numId w:val="7"/>
              </w:numPr>
              <w:spacing w:line="276" w:lineRule="auto"/>
              <w:ind w:left="357" w:hanging="357"/>
            </w:pPr>
            <w:r w:rsidRPr="006557B1">
              <w:t>diary entry</w:t>
            </w:r>
          </w:p>
          <w:p w14:paraId="720E638B" w14:textId="77777777" w:rsidR="00803143" w:rsidRPr="006557B1" w:rsidRDefault="00EA0163" w:rsidP="00367179">
            <w:pPr>
              <w:pStyle w:val="ListParagraph"/>
              <w:numPr>
                <w:ilvl w:val="0"/>
                <w:numId w:val="7"/>
              </w:numPr>
              <w:spacing w:line="276" w:lineRule="auto"/>
              <w:ind w:left="357" w:hanging="357"/>
            </w:pPr>
            <w:r w:rsidRPr="006557B1">
              <w:t>email</w:t>
            </w:r>
          </w:p>
          <w:p w14:paraId="2D0DAEDA" w14:textId="77777777" w:rsidR="00803143" w:rsidRPr="006557B1" w:rsidRDefault="00803143" w:rsidP="00367179">
            <w:pPr>
              <w:pStyle w:val="ListParagraph"/>
              <w:numPr>
                <w:ilvl w:val="0"/>
                <w:numId w:val="7"/>
              </w:numPr>
              <w:spacing w:line="276" w:lineRule="auto"/>
              <w:ind w:left="357" w:hanging="357"/>
            </w:pPr>
            <w:r w:rsidRPr="006557B1">
              <w:t>film or TV program (excerpts)</w:t>
            </w:r>
          </w:p>
          <w:p w14:paraId="00F9B5A5" w14:textId="77777777" w:rsidR="00803143" w:rsidRPr="006557B1" w:rsidRDefault="00803143" w:rsidP="00367179">
            <w:pPr>
              <w:pStyle w:val="ListParagraph"/>
              <w:numPr>
                <w:ilvl w:val="0"/>
                <w:numId w:val="7"/>
              </w:numPr>
              <w:spacing w:line="276" w:lineRule="auto"/>
              <w:ind w:left="357" w:hanging="357"/>
            </w:pPr>
            <w:r w:rsidRPr="006557B1">
              <w:t>form</w:t>
            </w:r>
          </w:p>
          <w:p w14:paraId="06BA2342" w14:textId="77777777" w:rsidR="00803143" w:rsidRPr="006557B1" w:rsidRDefault="00803143" w:rsidP="00367179">
            <w:pPr>
              <w:pStyle w:val="ListParagraph"/>
              <w:numPr>
                <w:ilvl w:val="0"/>
                <w:numId w:val="7"/>
              </w:numPr>
              <w:spacing w:line="276" w:lineRule="auto"/>
              <w:ind w:left="357" w:hanging="357"/>
            </w:pPr>
            <w:r w:rsidRPr="006557B1">
              <w:t>image</w:t>
            </w:r>
          </w:p>
          <w:p w14:paraId="2DE743D1" w14:textId="77777777" w:rsidR="00803143" w:rsidRPr="006557B1" w:rsidRDefault="00803143" w:rsidP="00367179">
            <w:pPr>
              <w:pStyle w:val="ListParagraph"/>
              <w:numPr>
                <w:ilvl w:val="0"/>
                <w:numId w:val="7"/>
              </w:numPr>
              <w:spacing w:line="276" w:lineRule="auto"/>
              <w:ind w:left="357" w:hanging="357"/>
            </w:pPr>
            <w:r w:rsidRPr="006557B1">
              <w:t>interview</w:t>
            </w:r>
          </w:p>
          <w:p w14:paraId="1C2167AE" w14:textId="77777777" w:rsidR="00803143" w:rsidRPr="006557B1" w:rsidRDefault="00803143" w:rsidP="00367179">
            <w:pPr>
              <w:pStyle w:val="ListParagraph"/>
              <w:numPr>
                <w:ilvl w:val="0"/>
                <w:numId w:val="7"/>
              </w:numPr>
              <w:spacing w:line="276" w:lineRule="auto"/>
              <w:ind w:left="357" w:hanging="357"/>
            </w:pPr>
            <w:r w:rsidRPr="006557B1">
              <w:t>itinerary</w:t>
            </w:r>
          </w:p>
          <w:p w14:paraId="489349A0" w14:textId="77777777" w:rsidR="00803143" w:rsidRPr="006557B1" w:rsidRDefault="00803143" w:rsidP="00367179">
            <w:pPr>
              <w:pStyle w:val="ListParagraph"/>
              <w:numPr>
                <w:ilvl w:val="0"/>
                <w:numId w:val="7"/>
              </w:numPr>
              <w:spacing w:line="276" w:lineRule="auto"/>
              <w:ind w:left="357" w:hanging="357"/>
            </w:pPr>
            <w:r w:rsidRPr="006557B1">
              <w:t>journal entry</w:t>
            </w:r>
          </w:p>
          <w:p w14:paraId="557C654A" w14:textId="77777777" w:rsidR="00803143" w:rsidRPr="006557B1" w:rsidRDefault="00EA0163" w:rsidP="00367179">
            <w:pPr>
              <w:pStyle w:val="ListParagraph"/>
              <w:numPr>
                <w:ilvl w:val="0"/>
                <w:numId w:val="7"/>
              </w:numPr>
              <w:spacing w:line="276" w:lineRule="auto"/>
              <w:ind w:left="357" w:hanging="357"/>
            </w:pPr>
            <w:r w:rsidRPr="006557B1">
              <w:t>letter</w:t>
            </w:r>
          </w:p>
        </w:tc>
        <w:tc>
          <w:tcPr>
            <w:tcW w:w="3827" w:type="dxa"/>
          </w:tcPr>
          <w:p w14:paraId="2046A818" w14:textId="77777777" w:rsidR="00EA0163" w:rsidRPr="006557B1" w:rsidRDefault="00EA0163" w:rsidP="00367179">
            <w:pPr>
              <w:pStyle w:val="ListParagraph"/>
              <w:numPr>
                <w:ilvl w:val="0"/>
                <w:numId w:val="7"/>
              </w:numPr>
              <w:spacing w:line="276" w:lineRule="auto"/>
              <w:ind w:left="357" w:hanging="357"/>
            </w:pPr>
            <w:r w:rsidRPr="006557B1">
              <w:t>map</w:t>
            </w:r>
          </w:p>
          <w:p w14:paraId="51AB5CE3" w14:textId="77777777" w:rsidR="00803143" w:rsidRPr="006557B1" w:rsidRDefault="00803143" w:rsidP="00367179">
            <w:pPr>
              <w:pStyle w:val="ListParagraph"/>
              <w:numPr>
                <w:ilvl w:val="0"/>
                <w:numId w:val="7"/>
              </w:numPr>
              <w:spacing w:line="276" w:lineRule="auto"/>
              <w:ind w:left="357" w:hanging="357"/>
            </w:pPr>
            <w:r w:rsidRPr="006557B1">
              <w:t>message</w:t>
            </w:r>
          </w:p>
          <w:p w14:paraId="361744D6" w14:textId="77777777" w:rsidR="00803143" w:rsidRPr="006557B1" w:rsidRDefault="00EA0163" w:rsidP="00367179">
            <w:pPr>
              <w:pStyle w:val="ListParagraph"/>
              <w:numPr>
                <w:ilvl w:val="0"/>
                <w:numId w:val="7"/>
              </w:numPr>
              <w:spacing w:line="276" w:lineRule="auto"/>
              <w:ind w:left="357" w:hanging="357"/>
            </w:pPr>
            <w:r w:rsidRPr="006557B1">
              <w:t>note</w:t>
            </w:r>
          </w:p>
          <w:p w14:paraId="35B88D73" w14:textId="77777777" w:rsidR="00803143" w:rsidRPr="006557B1" w:rsidRDefault="00803143" w:rsidP="00367179">
            <w:pPr>
              <w:pStyle w:val="ListParagraph"/>
              <w:numPr>
                <w:ilvl w:val="0"/>
                <w:numId w:val="7"/>
              </w:numPr>
              <w:spacing w:line="276" w:lineRule="auto"/>
              <w:ind w:left="357" w:hanging="357"/>
            </w:pPr>
            <w:r w:rsidRPr="006557B1">
              <w:t>review</w:t>
            </w:r>
          </w:p>
          <w:p w14:paraId="0417481A" w14:textId="77777777" w:rsidR="00803143" w:rsidRPr="006557B1" w:rsidRDefault="00803143" w:rsidP="00367179">
            <w:pPr>
              <w:pStyle w:val="ListParagraph"/>
              <w:numPr>
                <w:ilvl w:val="0"/>
                <w:numId w:val="7"/>
              </w:numPr>
              <w:spacing w:line="276" w:lineRule="auto"/>
              <w:ind w:left="357" w:hanging="357"/>
            </w:pPr>
            <w:r w:rsidRPr="006557B1">
              <w:t>role-play</w:t>
            </w:r>
          </w:p>
          <w:p w14:paraId="0C35C053" w14:textId="77777777" w:rsidR="00803143" w:rsidRPr="006557B1" w:rsidRDefault="00803143" w:rsidP="00367179">
            <w:pPr>
              <w:pStyle w:val="ListParagraph"/>
              <w:numPr>
                <w:ilvl w:val="0"/>
                <w:numId w:val="7"/>
              </w:numPr>
              <w:spacing w:line="276" w:lineRule="auto"/>
              <w:ind w:left="357" w:hanging="357"/>
            </w:pPr>
            <w:r w:rsidRPr="006557B1">
              <w:t>scrip</w:t>
            </w:r>
            <w:r w:rsidR="00EA0163" w:rsidRPr="006557B1">
              <w:t>t – speech, interview, dialogue</w:t>
            </w:r>
          </w:p>
          <w:p w14:paraId="051FF072" w14:textId="77777777" w:rsidR="00803143" w:rsidRPr="006557B1" w:rsidRDefault="00803143" w:rsidP="00367179">
            <w:pPr>
              <w:pStyle w:val="ListParagraph"/>
              <w:numPr>
                <w:ilvl w:val="0"/>
                <w:numId w:val="7"/>
              </w:numPr>
              <w:spacing w:line="276" w:lineRule="auto"/>
              <w:ind w:left="357" w:hanging="357"/>
            </w:pPr>
            <w:r w:rsidRPr="006557B1">
              <w:t>sign</w:t>
            </w:r>
          </w:p>
          <w:p w14:paraId="3557F30C" w14:textId="77777777" w:rsidR="00803143" w:rsidRPr="006557B1" w:rsidRDefault="00803143" w:rsidP="00367179">
            <w:pPr>
              <w:pStyle w:val="ListParagraph"/>
              <w:numPr>
                <w:ilvl w:val="0"/>
                <w:numId w:val="7"/>
              </w:numPr>
              <w:spacing w:line="276" w:lineRule="auto"/>
              <w:ind w:left="357" w:hanging="357"/>
            </w:pPr>
            <w:r w:rsidRPr="006557B1">
              <w:t>table</w:t>
            </w:r>
          </w:p>
        </w:tc>
      </w:tr>
    </w:tbl>
    <w:p w14:paraId="374F086B" w14:textId="77777777" w:rsidR="00803143" w:rsidRPr="00803143" w:rsidRDefault="00803143" w:rsidP="00BF6FE2">
      <w:pPr>
        <w:spacing w:before="120"/>
      </w:pPr>
      <w:r w:rsidRPr="00803143">
        <w:t xml:space="preserve">Refer to Appendix </w:t>
      </w:r>
      <w:r w:rsidR="00F46C72">
        <w:t>2</w:t>
      </w:r>
      <w:r w:rsidRPr="00803143">
        <w:t xml:space="preserve"> for details of the features and conventions of the text types.</w:t>
      </w:r>
    </w:p>
    <w:p w14:paraId="6E02C83C" w14:textId="77777777" w:rsidR="00A97B98" w:rsidRPr="00200081" w:rsidRDefault="00803143" w:rsidP="00DD6514">
      <w:pPr>
        <w:pStyle w:val="SCSAHeading3"/>
      </w:pPr>
      <w:r w:rsidRPr="00200081">
        <w:t>Linguistic resources</w:t>
      </w:r>
    </w:p>
    <w:p w14:paraId="7BC89E0E" w14:textId="77777777" w:rsidR="00803143" w:rsidRPr="00803143" w:rsidRDefault="00803143" w:rsidP="00DD6514">
      <w:pPr>
        <w:pStyle w:val="SCSAHeading4"/>
      </w:pPr>
      <w:r w:rsidRPr="00803143">
        <w:t>Vocabulary</w:t>
      </w:r>
    </w:p>
    <w:p w14:paraId="5A646D74" w14:textId="77777777" w:rsidR="00803143" w:rsidRPr="00803143" w:rsidRDefault="00803143" w:rsidP="00BF6FE2">
      <w:r w:rsidRPr="00803143">
        <w:t>Vocabulary, phrases and expressions associated with the unit content.</w:t>
      </w:r>
    </w:p>
    <w:p w14:paraId="59C7EA68" w14:textId="77777777" w:rsidR="00803143" w:rsidRPr="00803143" w:rsidRDefault="00803143" w:rsidP="00DD6514">
      <w:pPr>
        <w:pStyle w:val="SCSAHeading4"/>
      </w:pPr>
      <w:r w:rsidRPr="00803143">
        <w:t>Grammar</w:t>
      </w:r>
    </w:p>
    <w:p w14:paraId="65788DDE" w14:textId="77777777" w:rsidR="00803143" w:rsidRDefault="00803143" w:rsidP="00BF6FE2">
      <w:r w:rsidRPr="00803143">
        <w:t>Students will be expected to recognise and use the following grammatical items:</w:t>
      </w:r>
    </w:p>
    <w:tbl>
      <w:tblPr>
        <w:tblStyle w:val="SCSATable"/>
        <w:tblW w:w="5000" w:type="pct"/>
        <w:tblLook w:val="04A0" w:firstRow="1" w:lastRow="0" w:firstColumn="1" w:lastColumn="0" w:noHBand="0" w:noVBand="1"/>
      </w:tblPr>
      <w:tblGrid>
        <w:gridCol w:w="3255"/>
        <w:gridCol w:w="5805"/>
      </w:tblGrid>
      <w:tr w:rsidR="00803143" w:rsidRPr="00803143" w14:paraId="5FBAC826" w14:textId="77777777" w:rsidTr="00C1149F">
        <w:trPr>
          <w:cnfStyle w:val="100000000000" w:firstRow="1" w:lastRow="0" w:firstColumn="0" w:lastColumn="0" w:oddVBand="0" w:evenVBand="0" w:oddHBand="0" w:evenHBand="0" w:firstRowFirstColumn="0" w:firstRowLastColumn="0" w:lastRowFirstColumn="0" w:lastRowLastColumn="0"/>
          <w:trHeight w:val="20"/>
        </w:trPr>
        <w:tc>
          <w:tcPr>
            <w:tcW w:w="3469" w:type="dxa"/>
          </w:tcPr>
          <w:p w14:paraId="5CE761AD" w14:textId="77777777" w:rsidR="00803143" w:rsidRPr="00C1149F" w:rsidRDefault="00803143" w:rsidP="00C1149F">
            <w:r w:rsidRPr="00C1149F">
              <w:t>Grammatical item</w:t>
            </w:r>
            <w:r w:rsidR="00254437" w:rsidRPr="00C1149F">
              <w:t>s</w:t>
            </w:r>
          </w:p>
        </w:tc>
        <w:tc>
          <w:tcPr>
            <w:tcW w:w="6272" w:type="dxa"/>
          </w:tcPr>
          <w:p w14:paraId="339B167F" w14:textId="77777777" w:rsidR="00803143" w:rsidRPr="00C1149F" w:rsidRDefault="00803143" w:rsidP="00C1149F">
            <w:r w:rsidRPr="00C1149F">
              <w:t>Sub-elements</w:t>
            </w:r>
          </w:p>
        </w:tc>
      </w:tr>
      <w:tr w:rsidR="00803143" w:rsidRPr="00803143" w14:paraId="6E114B00" w14:textId="77777777" w:rsidTr="00C1149F">
        <w:trPr>
          <w:trHeight w:val="20"/>
        </w:trPr>
        <w:tc>
          <w:tcPr>
            <w:tcW w:w="3469" w:type="dxa"/>
            <w:vMerge w:val="restart"/>
          </w:tcPr>
          <w:p w14:paraId="1B9D349F" w14:textId="77777777" w:rsidR="00803143" w:rsidRPr="00803143" w:rsidRDefault="00803143" w:rsidP="00C1149F">
            <w:pPr>
              <w:rPr>
                <w:rFonts w:eastAsiaTheme="minorHAnsi" w:cs="Calibri"/>
                <w:lang w:eastAsia="en-AU"/>
              </w:rPr>
            </w:pPr>
            <w:r w:rsidRPr="00803143">
              <w:rPr>
                <w:rFonts w:eastAsiaTheme="minorHAnsi" w:cs="Calibri"/>
                <w:lang w:eastAsia="en-AU"/>
              </w:rPr>
              <w:t>Adjectives</w:t>
            </w:r>
          </w:p>
        </w:tc>
        <w:tc>
          <w:tcPr>
            <w:tcW w:w="6272" w:type="dxa"/>
          </w:tcPr>
          <w:p w14:paraId="78F870EE" w14:textId="77777777" w:rsidR="00803143" w:rsidRPr="00803143" w:rsidRDefault="00803143" w:rsidP="00C1149F">
            <w:pPr>
              <w:rPr>
                <w:rFonts w:eastAsiaTheme="minorHAnsi" w:cs="Calibri"/>
                <w:lang w:eastAsia="en-AU"/>
              </w:rPr>
            </w:pPr>
            <w:r w:rsidRPr="00803143">
              <w:rPr>
                <w:rFonts w:eastAsiaTheme="minorHAnsi" w:cs="Calibri"/>
                <w:lang w:eastAsia="en-AU"/>
              </w:rPr>
              <w:t>adjectives derived from place names</w:t>
            </w:r>
          </w:p>
        </w:tc>
      </w:tr>
      <w:tr w:rsidR="00803143" w:rsidRPr="00803143" w14:paraId="68B90A31" w14:textId="77777777" w:rsidTr="00C1149F">
        <w:trPr>
          <w:trHeight w:val="20"/>
        </w:trPr>
        <w:tc>
          <w:tcPr>
            <w:tcW w:w="3469" w:type="dxa"/>
            <w:vMerge/>
          </w:tcPr>
          <w:p w14:paraId="2877389C" w14:textId="77777777" w:rsidR="00803143" w:rsidRPr="00803143" w:rsidRDefault="00803143" w:rsidP="00C1149F">
            <w:pPr>
              <w:rPr>
                <w:rFonts w:eastAsiaTheme="minorHAnsi" w:cs="Calibri"/>
                <w:lang w:eastAsia="en-AU"/>
              </w:rPr>
            </w:pPr>
          </w:p>
        </w:tc>
        <w:tc>
          <w:tcPr>
            <w:tcW w:w="6272" w:type="dxa"/>
          </w:tcPr>
          <w:p w14:paraId="00C38B06" w14:textId="77777777" w:rsidR="00803143" w:rsidRPr="00803143" w:rsidRDefault="00803143" w:rsidP="00C1149F">
            <w:pPr>
              <w:rPr>
                <w:rFonts w:eastAsiaTheme="minorHAnsi" w:cs="Calibri"/>
                <w:lang w:eastAsia="en-AU"/>
              </w:rPr>
            </w:pPr>
            <w:r w:rsidRPr="00803143">
              <w:rPr>
                <w:rFonts w:eastAsiaTheme="minorHAnsi" w:cs="Calibri"/>
                <w:lang w:eastAsia="en-AU"/>
              </w:rPr>
              <w:t>demonstrative†</w:t>
            </w:r>
          </w:p>
        </w:tc>
      </w:tr>
      <w:tr w:rsidR="00803143" w:rsidRPr="00803143" w14:paraId="34B54BF6" w14:textId="77777777" w:rsidTr="00C1149F">
        <w:trPr>
          <w:trHeight w:val="20"/>
        </w:trPr>
        <w:tc>
          <w:tcPr>
            <w:tcW w:w="3469" w:type="dxa"/>
            <w:vMerge/>
          </w:tcPr>
          <w:p w14:paraId="1DC8EFAB" w14:textId="77777777" w:rsidR="00803143" w:rsidRPr="00803143" w:rsidRDefault="00803143" w:rsidP="00C1149F">
            <w:pPr>
              <w:rPr>
                <w:rFonts w:eastAsiaTheme="minorHAnsi" w:cs="Calibri"/>
                <w:lang w:eastAsia="en-AU"/>
              </w:rPr>
            </w:pPr>
          </w:p>
        </w:tc>
        <w:tc>
          <w:tcPr>
            <w:tcW w:w="6272" w:type="dxa"/>
          </w:tcPr>
          <w:p w14:paraId="409F2759" w14:textId="77777777" w:rsidR="00803143" w:rsidRPr="00803143" w:rsidRDefault="00803143" w:rsidP="00C1149F">
            <w:pPr>
              <w:rPr>
                <w:rFonts w:eastAsiaTheme="minorHAnsi" w:cs="Calibri"/>
                <w:lang w:eastAsia="en-AU"/>
              </w:rPr>
            </w:pPr>
            <w:r w:rsidRPr="00803143">
              <w:rPr>
                <w:rFonts w:eastAsiaTheme="minorHAnsi" w:cs="Calibri"/>
                <w:lang w:eastAsia="en-AU"/>
              </w:rPr>
              <w:t>interrogative</w:t>
            </w:r>
          </w:p>
        </w:tc>
      </w:tr>
      <w:tr w:rsidR="00803143" w:rsidRPr="00803143" w14:paraId="24B2CA4D" w14:textId="77777777" w:rsidTr="00C1149F">
        <w:trPr>
          <w:trHeight w:val="20"/>
        </w:trPr>
        <w:tc>
          <w:tcPr>
            <w:tcW w:w="3469" w:type="dxa"/>
          </w:tcPr>
          <w:p w14:paraId="2A2FF2E9" w14:textId="77777777" w:rsidR="00803143" w:rsidRPr="00803143" w:rsidRDefault="00803143" w:rsidP="00C1149F">
            <w:pPr>
              <w:rPr>
                <w:rFonts w:eastAsiaTheme="minorHAnsi" w:cs="Calibri"/>
                <w:lang w:eastAsia="en-AU"/>
              </w:rPr>
            </w:pPr>
            <w:r w:rsidRPr="00803143">
              <w:rPr>
                <w:rFonts w:eastAsiaTheme="minorHAnsi" w:cs="Calibri"/>
                <w:lang w:eastAsia="en-AU"/>
              </w:rPr>
              <w:t>Adverbs</w:t>
            </w:r>
          </w:p>
        </w:tc>
        <w:tc>
          <w:tcPr>
            <w:tcW w:w="6272" w:type="dxa"/>
          </w:tcPr>
          <w:p w14:paraId="0C86A69F" w14:textId="77777777" w:rsidR="00803143" w:rsidRPr="00803143" w:rsidRDefault="00803143" w:rsidP="00C1149F">
            <w:pPr>
              <w:rPr>
                <w:rFonts w:eastAsiaTheme="minorHAnsi" w:cs="Calibri"/>
                <w:lang w:eastAsia="en-AU"/>
              </w:rPr>
            </w:pPr>
            <w:r w:rsidRPr="00803143">
              <w:rPr>
                <w:rFonts w:eastAsiaTheme="minorHAnsi" w:cs="Calibri"/>
                <w:lang w:eastAsia="en-AU"/>
              </w:rPr>
              <w:t>superlative forms</w:t>
            </w:r>
          </w:p>
        </w:tc>
      </w:tr>
      <w:tr w:rsidR="00803143" w:rsidRPr="00803143" w14:paraId="00045044" w14:textId="77777777" w:rsidTr="00C1149F">
        <w:trPr>
          <w:trHeight w:val="20"/>
        </w:trPr>
        <w:tc>
          <w:tcPr>
            <w:tcW w:w="3469" w:type="dxa"/>
          </w:tcPr>
          <w:p w14:paraId="7A07A9B6" w14:textId="77777777" w:rsidR="00803143" w:rsidRPr="00803143" w:rsidRDefault="00803143" w:rsidP="00C1149F">
            <w:pPr>
              <w:rPr>
                <w:rFonts w:eastAsiaTheme="minorHAnsi" w:cs="Calibri"/>
                <w:lang w:eastAsia="en-AU"/>
              </w:rPr>
            </w:pPr>
            <w:r w:rsidRPr="00803143">
              <w:rPr>
                <w:rFonts w:eastAsiaTheme="minorHAnsi" w:cs="Calibri"/>
                <w:lang w:eastAsia="en-AU"/>
              </w:rPr>
              <w:t>Conjunctions</w:t>
            </w:r>
          </w:p>
        </w:tc>
        <w:tc>
          <w:tcPr>
            <w:tcW w:w="6272" w:type="dxa"/>
          </w:tcPr>
          <w:p w14:paraId="13069EBC" w14:textId="77777777" w:rsidR="00803143" w:rsidRPr="00803143" w:rsidRDefault="00803143" w:rsidP="00C1149F">
            <w:pPr>
              <w:rPr>
                <w:rFonts w:eastAsiaTheme="minorHAnsi" w:cs="Calibri"/>
                <w:lang w:eastAsia="en-AU"/>
              </w:rPr>
            </w:pPr>
            <w:r w:rsidRPr="00803143">
              <w:rPr>
                <w:rFonts w:eastAsiaTheme="minorHAnsi" w:cs="Calibri"/>
                <w:lang w:eastAsia="en-AU"/>
              </w:rPr>
              <w:t>subordinating</w:t>
            </w:r>
          </w:p>
        </w:tc>
      </w:tr>
      <w:tr w:rsidR="00803143" w:rsidRPr="00803143" w14:paraId="44B332B7" w14:textId="77777777" w:rsidTr="00C1149F">
        <w:trPr>
          <w:trHeight w:val="20"/>
        </w:trPr>
        <w:tc>
          <w:tcPr>
            <w:tcW w:w="3469" w:type="dxa"/>
            <w:vMerge w:val="restart"/>
          </w:tcPr>
          <w:p w14:paraId="4087FC7F" w14:textId="77777777" w:rsidR="00803143" w:rsidRPr="00803143" w:rsidRDefault="00803143" w:rsidP="00C1149F">
            <w:pPr>
              <w:rPr>
                <w:rFonts w:eastAsiaTheme="minorHAnsi" w:cs="Calibri"/>
                <w:lang w:eastAsia="en-AU"/>
              </w:rPr>
            </w:pPr>
            <w:r w:rsidRPr="00803143">
              <w:rPr>
                <w:rFonts w:eastAsiaTheme="minorHAnsi" w:cs="Calibri"/>
                <w:lang w:eastAsia="en-AU"/>
              </w:rPr>
              <w:t>Sentence and phrase types</w:t>
            </w:r>
          </w:p>
        </w:tc>
        <w:tc>
          <w:tcPr>
            <w:tcW w:w="6272" w:type="dxa"/>
          </w:tcPr>
          <w:p w14:paraId="3BEE6C08" w14:textId="77777777" w:rsidR="00803143" w:rsidRPr="00803143" w:rsidRDefault="00803143" w:rsidP="00C1149F">
            <w:pPr>
              <w:rPr>
                <w:rFonts w:eastAsiaTheme="minorHAnsi" w:cs="Calibri"/>
                <w:lang w:eastAsia="en-AU"/>
              </w:rPr>
            </w:pPr>
            <w:r w:rsidRPr="00803143">
              <w:rPr>
                <w:rFonts w:eastAsiaTheme="minorHAnsi" w:cs="Calibri"/>
                <w:lang w:eastAsia="en-AU"/>
              </w:rPr>
              <w:t>commands</w:t>
            </w:r>
          </w:p>
        </w:tc>
      </w:tr>
      <w:tr w:rsidR="00803143" w:rsidRPr="00803143" w14:paraId="5E4BC3B7" w14:textId="77777777" w:rsidTr="00C1149F">
        <w:trPr>
          <w:trHeight w:val="20"/>
        </w:trPr>
        <w:tc>
          <w:tcPr>
            <w:tcW w:w="3469" w:type="dxa"/>
            <w:vMerge/>
          </w:tcPr>
          <w:p w14:paraId="29AD7F15" w14:textId="77777777" w:rsidR="00803143" w:rsidRPr="00803143" w:rsidRDefault="00803143" w:rsidP="00C1149F">
            <w:pPr>
              <w:rPr>
                <w:rFonts w:eastAsiaTheme="minorHAnsi" w:cs="Calibri"/>
                <w:lang w:eastAsia="en-AU"/>
              </w:rPr>
            </w:pPr>
          </w:p>
        </w:tc>
        <w:tc>
          <w:tcPr>
            <w:tcW w:w="6272" w:type="dxa"/>
          </w:tcPr>
          <w:p w14:paraId="7FF111FB" w14:textId="77777777" w:rsidR="00803143" w:rsidRPr="00803143" w:rsidRDefault="00803143" w:rsidP="00C1149F">
            <w:pPr>
              <w:rPr>
                <w:rFonts w:eastAsiaTheme="minorHAnsi" w:cs="Calibri"/>
                <w:lang w:eastAsia="en-AU"/>
              </w:rPr>
            </w:pPr>
            <w:r w:rsidRPr="00803143">
              <w:rPr>
                <w:rFonts w:eastAsiaTheme="minorHAnsi" w:cs="Calibri"/>
                <w:lang w:eastAsia="en-AU"/>
              </w:rPr>
              <w:t>position of the past participle and auxiliary verb</w:t>
            </w:r>
          </w:p>
        </w:tc>
      </w:tr>
      <w:tr w:rsidR="00803143" w:rsidRPr="00803143" w14:paraId="19301F2A" w14:textId="77777777" w:rsidTr="00C1149F">
        <w:trPr>
          <w:trHeight w:val="20"/>
        </w:trPr>
        <w:tc>
          <w:tcPr>
            <w:tcW w:w="3469" w:type="dxa"/>
            <w:vMerge w:val="restart"/>
          </w:tcPr>
          <w:p w14:paraId="1BA0354D" w14:textId="77777777" w:rsidR="00803143" w:rsidRPr="00803143" w:rsidRDefault="00803143" w:rsidP="00C1149F">
            <w:pPr>
              <w:rPr>
                <w:rFonts w:eastAsiaTheme="minorHAnsi" w:cs="Calibri"/>
                <w:lang w:eastAsia="en-AU"/>
              </w:rPr>
            </w:pPr>
            <w:r w:rsidRPr="00803143">
              <w:rPr>
                <w:rFonts w:eastAsiaTheme="minorHAnsi" w:cs="Calibri"/>
                <w:lang w:eastAsia="en-AU"/>
              </w:rPr>
              <w:t>Verbs</w:t>
            </w:r>
          </w:p>
        </w:tc>
        <w:tc>
          <w:tcPr>
            <w:tcW w:w="6272" w:type="dxa"/>
          </w:tcPr>
          <w:p w14:paraId="6C297B13" w14:textId="77777777" w:rsidR="00803143" w:rsidRDefault="00803143" w:rsidP="00C1149F">
            <w:pPr>
              <w:rPr>
                <w:rFonts w:eastAsiaTheme="minorHAnsi" w:cs="Calibri"/>
                <w:lang w:eastAsia="en-AU"/>
              </w:rPr>
            </w:pPr>
            <w:r w:rsidRPr="00803143">
              <w:rPr>
                <w:rFonts w:eastAsiaTheme="minorHAnsi" w:cs="Calibri"/>
                <w:lang w:eastAsia="en-AU"/>
              </w:rPr>
              <w:t>perfect tense:</w:t>
            </w:r>
          </w:p>
          <w:p w14:paraId="0E637946" w14:textId="3E039004" w:rsidR="00803143" w:rsidRPr="006557B1" w:rsidRDefault="00803143" w:rsidP="00367179">
            <w:pPr>
              <w:pStyle w:val="ListParagraph"/>
              <w:numPr>
                <w:ilvl w:val="0"/>
                <w:numId w:val="8"/>
              </w:numPr>
              <w:rPr>
                <w:rFonts w:eastAsiaTheme="minorHAnsi" w:cs="Calibri"/>
                <w:lang w:eastAsia="en-AU"/>
              </w:rPr>
            </w:pPr>
            <w:r w:rsidRPr="006557B1">
              <w:t>common regular and irregular verbs</w:t>
            </w:r>
          </w:p>
        </w:tc>
      </w:tr>
      <w:tr w:rsidR="00803143" w:rsidRPr="00803143" w14:paraId="2C57E1E5" w14:textId="77777777" w:rsidTr="00C1149F">
        <w:trPr>
          <w:trHeight w:val="20"/>
        </w:trPr>
        <w:tc>
          <w:tcPr>
            <w:tcW w:w="3469" w:type="dxa"/>
            <w:vMerge/>
          </w:tcPr>
          <w:p w14:paraId="66285297" w14:textId="77777777" w:rsidR="00803143" w:rsidRPr="00803143" w:rsidRDefault="00803143" w:rsidP="00C1149F">
            <w:pPr>
              <w:rPr>
                <w:rFonts w:eastAsiaTheme="minorHAnsi" w:cs="Calibri"/>
                <w:lang w:eastAsia="en-AU"/>
              </w:rPr>
            </w:pPr>
          </w:p>
        </w:tc>
        <w:tc>
          <w:tcPr>
            <w:tcW w:w="6272" w:type="dxa"/>
          </w:tcPr>
          <w:p w14:paraId="33F55DDF" w14:textId="77777777" w:rsidR="00803143" w:rsidRDefault="00803143" w:rsidP="00C1149F">
            <w:pPr>
              <w:rPr>
                <w:rFonts w:eastAsiaTheme="minorHAnsi" w:cs="Calibri"/>
                <w:lang w:eastAsia="en-AU"/>
              </w:rPr>
            </w:pPr>
            <w:r w:rsidRPr="00803143">
              <w:rPr>
                <w:rFonts w:eastAsiaTheme="minorHAnsi" w:cs="Calibri"/>
                <w:lang w:eastAsia="en-AU"/>
              </w:rPr>
              <w:t>modals:</w:t>
            </w:r>
          </w:p>
          <w:p w14:paraId="671F06E1" w14:textId="07F0BF2A" w:rsidR="00803143" w:rsidRPr="006557B1" w:rsidRDefault="00803143" w:rsidP="00367179">
            <w:pPr>
              <w:pStyle w:val="ListParagraph"/>
              <w:numPr>
                <w:ilvl w:val="0"/>
                <w:numId w:val="8"/>
              </w:numPr>
              <w:rPr>
                <w:rFonts w:eastAsiaTheme="minorHAnsi" w:cs="Calibri"/>
                <w:lang w:eastAsia="en-AU"/>
              </w:rPr>
            </w:pPr>
            <w:r w:rsidRPr="006557B1">
              <w:t>present</w:t>
            </w:r>
          </w:p>
        </w:tc>
      </w:tr>
      <w:tr w:rsidR="00803143" w:rsidRPr="00803143" w14:paraId="7F13165B" w14:textId="77777777" w:rsidTr="00C1149F">
        <w:trPr>
          <w:trHeight w:val="20"/>
        </w:trPr>
        <w:tc>
          <w:tcPr>
            <w:tcW w:w="3469" w:type="dxa"/>
            <w:vMerge/>
          </w:tcPr>
          <w:p w14:paraId="4281E735" w14:textId="77777777" w:rsidR="00803143" w:rsidRPr="00803143" w:rsidRDefault="00803143" w:rsidP="00C1149F">
            <w:pPr>
              <w:rPr>
                <w:rFonts w:eastAsiaTheme="minorHAnsi" w:cs="Calibri"/>
                <w:lang w:eastAsia="en-AU"/>
              </w:rPr>
            </w:pPr>
          </w:p>
        </w:tc>
        <w:tc>
          <w:tcPr>
            <w:tcW w:w="6272" w:type="dxa"/>
          </w:tcPr>
          <w:p w14:paraId="0C8FAE01" w14:textId="77777777" w:rsidR="00803143" w:rsidRPr="00803143" w:rsidRDefault="00803143" w:rsidP="00C1149F">
            <w:pPr>
              <w:rPr>
                <w:rFonts w:eastAsiaTheme="minorHAnsi" w:cs="Calibri"/>
                <w:lang w:eastAsia="en-AU"/>
              </w:rPr>
            </w:pPr>
            <w:r w:rsidRPr="00803143">
              <w:rPr>
                <w:rFonts w:eastAsia="Times New Roman" w:cs="Arial"/>
                <w:lang w:val="de-DE"/>
              </w:rPr>
              <w:t xml:space="preserve">future tense with </w:t>
            </w:r>
            <w:r w:rsidRPr="00803143">
              <w:rPr>
                <w:rFonts w:eastAsia="Times New Roman" w:cs="Arial"/>
                <w:i/>
                <w:lang w:val="de-DE"/>
              </w:rPr>
              <w:t>werden</w:t>
            </w:r>
          </w:p>
        </w:tc>
      </w:tr>
    </w:tbl>
    <w:p w14:paraId="1A4D9187" w14:textId="77777777" w:rsidR="00803143" w:rsidRPr="006557B1" w:rsidRDefault="00803143" w:rsidP="00BF6FE2">
      <w:pPr>
        <w:rPr>
          <w:sz w:val="20"/>
          <w:szCs w:val="20"/>
        </w:rPr>
      </w:pPr>
      <w:r w:rsidRPr="006557B1">
        <w:rPr>
          <w:sz w:val="20"/>
          <w:szCs w:val="20"/>
        </w:rPr>
        <w:t>† For recognition only</w:t>
      </w:r>
    </w:p>
    <w:p w14:paraId="2CD4B43F" w14:textId="77777777" w:rsidR="00803143" w:rsidRPr="00EA0163" w:rsidRDefault="00803143" w:rsidP="006557B1">
      <w:r w:rsidRPr="00803143">
        <w:t xml:space="preserve">Refer to Appendix </w:t>
      </w:r>
      <w:r w:rsidR="00F46C72">
        <w:t>3</w:t>
      </w:r>
      <w:r w:rsidR="009D774F">
        <w:t xml:space="preserve"> for elaborations of g</w:t>
      </w:r>
      <w:r w:rsidRPr="00803143">
        <w:t>rammatical items.</w:t>
      </w:r>
      <w:r>
        <w:br w:type="page"/>
      </w:r>
    </w:p>
    <w:p w14:paraId="7713A44F" w14:textId="77777777" w:rsidR="00803143" w:rsidRPr="00254437" w:rsidRDefault="00803143" w:rsidP="00DD6514">
      <w:pPr>
        <w:pStyle w:val="SCSAHeading4"/>
      </w:pPr>
      <w:r w:rsidRPr="00254437">
        <w:lastRenderedPageBreak/>
        <w:t>Sound and writing systems</w:t>
      </w:r>
    </w:p>
    <w:p w14:paraId="47935938" w14:textId="77777777" w:rsidR="00803143" w:rsidRPr="00803143" w:rsidRDefault="00803143" w:rsidP="006557B1">
      <w:pPr>
        <w:pStyle w:val="NoSpacing"/>
      </w:pPr>
      <w:r w:rsidRPr="00803143">
        <w:t xml:space="preserve">Development and </w:t>
      </w:r>
      <w:r w:rsidRPr="006557B1">
        <w:t>consolidation</w:t>
      </w:r>
      <w:r w:rsidRPr="00803143">
        <w:t xml:space="preserve"> of the sound and writing systems of German, and in particular:</w:t>
      </w:r>
    </w:p>
    <w:p w14:paraId="7AD2902F" w14:textId="77777777" w:rsidR="00803143" w:rsidRPr="00803143" w:rsidRDefault="00803143" w:rsidP="00367179">
      <w:pPr>
        <w:pStyle w:val="ListParagraph"/>
        <w:numPr>
          <w:ilvl w:val="0"/>
          <w:numId w:val="4"/>
        </w:numPr>
      </w:pPr>
      <w:r w:rsidRPr="00803143">
        <w:t xml:space="preserve">use of </w:t>
      </w:r>
      <w:r w:rsidRPr="00803143">
        <w:rPr>
          <w:i/>
        </w:rPr>
        <w:t>ß</w:t>
      </w:r>
      <w:r w:rsidRPr="00803143">
        <w:t xml:space="preserve">, with </w:t>
      </w:r>
      <w:proofErr w:type="gramStart"/>
      <w:r w:rsidRPr="00803143">
        <w:t>particular reference</w:t>
      </w:r>
      <w:proofErr w:type="gramEnd"/>
      <w:r w:rsidRPr="00803143">
        <w:t xml:space="preserve"> to the </w:t>
      </w:r>
      <w:r w:rsidRPr="00803143">
        <w:rPr>
          <w:i/>
        </w:rPr>
        <w:t xml:space="preserve">Neue </w:t>
      </w:r>
      <w:proofErr w:type="spellStart"/>
      <w:r w:rsidRPr="00803143">
        <w:rPr>
          <w:i/>
        </w:rPr>
        <w:t>Rechtschreibung</w:t>
      </w:r>
      <w:proofErr w:type="spellEnd"/>
    </w:p>
    <w:p w14:paraId="7AF248EA" w14:textId="77777777" w:rsidR="00803143" w:rsidRPr="00803143" w:rsidRDefault="00803143" w:rsidP="00367179">
      <w:pPr>
        <w:pStyle w:val="ListParagraph"/>
        <w:numPr>
          <w:ilvl w:val="0"/>
          <w:numId w:val="4"/>
        </w:numPr>
      </w:pPr>
      <w:r w:rsidRPr="00803143">
        <w:t xml:space="preserve">Neue </w:t>
      </w:r>
      <w:proofErr w:type="spellStart"/>
      <w:r w:rsidRPr="00803143">
        <w:t>Rechtschreibung</w:t>
      </w:r>
      <w:proofErr w:type="spellEnd"/>
      <w:r w:rsidRPr="00803143">
        <w:t>.</w:t>
      </w:r>
    </w:p>
    <w:p w14:paraId="3BE4444D" w14:textId="77777777" w:rsidR="00A97B98" w:rsidRPr="00200081" w:rsidRDefault="00803143" w:rsidP="00DD6514">
      <w:pPr>
        <w:pStyle w:val="SCSAHeading3"/>
      </w:pPr>
      <w:r w:rsidRPr="00200081">
        <w:t>Intercultural understandings</w:t>
      </w:r>
    </w:p>
    <w:p w14:paraId="3F1D0B39" w14:textId="77777777" w:rsidR="00803143" w:rsidRPr="00803143" w:rsidRDefault="00803143" w:rsidP="00BF6FE2">
      <w:r w:rsidRPr="00803143">
        <w:t>The learning contexts and topics, the textual conventions of the text types selected</w:t>
      </w:r>
      <w:r w:rsidR="00943526">
        <w:t>,</w:t>
      </w:r>
      <w:r w:rsidRPr="00803143">
        <w:t xml:space="preserve"> and the linguistic resources for the unit, should provide students with opportunities to enhance understanding of their own language(s) and culture(s) in relation to the German language and culture, and enable them to reflect on the ways in which culture influences communication.</w:t>
      </w:r>
    </w:p>
    <w:p w14:paraId="58446DF6" w14:textId="77777777" w:rsidR="00803143" w:rsidRPr="00200081" w:rsidRDefault="00803143" w:rsidP="00DD6514">
      <w:pPr>
        <w:pStyle w:val="SCSAHeading3"/>
      </w:pPr>
      <w:r w:rsidRPr="00200081">
        <w:t>Language learning and communication strategies</w:t>
      </w:r>
    </w:p>
    <w:p w14:paraId="543B518E" w14:textId="77777777" w:rsidR="00803143" w:rsidRPr="00803143" w:rsidRDefault="00803143" w:rsidP="00BF6FE2">
      <w:r w:rsidRPr="00803143">
        <w:t xml:space="preserve">Language learning and communication strategies will depend upon the needs of the </w:t>
      </w:r>
      <w:r w:rsidRPr="00803143">
        <w:rPr>
          <w:lang w:val="en-GB"/>
        </w:rPr>
        <w:t>students</w:t>
      </w:r>
      <w:r w:rsidRPr="00803143">
        <w:t xml:space="preserve"> and the learning experiences and/or communication activities taking place.</w:t>
      </w:r>
    </w:p>
    <w:p w14:paraId="02B4909A" w14:textId="77777777" w:rsidR="00803143" w:rsidRPr="00803143" w:rsidRDefault="00803143" w:rsidP="00DD6514">
      <w:pPr>
        <w:pStyle w:val="SCSAHeading4"/>
      </w:pPr>
      <w:r w:rsidRPr="00803143">
        <w:t>Dictionaries</w:t>
      </w:r>
    </w:p>
    <w:p w14:paraId="641C1984" w14:textId="37A55BB1" w:rsidR="00DC410A" w:rsidRDefault="00803143" w:rsidP="00BF6FE2">
      <w:r w:rsidRPr="00803143">
        <w:t>Students should be encouraged to use dictionaries and develop the necessary skills and c</w:t>
      </w:r>
      <w:r w:rsidR="00013B96">
        <w:t>onfidence to do so effectively.</w:t>
      </w:r>
    </w:p>
    <w:p w14:paraId="5DBB6519" w14:textId="77777777" w:rsidR="00DC410A" w:rsidRDefault="00DC410A">
      <w:r>
        <w:br w:type="page"/>
      </w:r>
    </w:p>
    <w:p w14:paraId="5275589D" w14:textId="77777777" w:rsidR="008D0A7B" w:rsidRPr="003566C9" w:rsidRDefault="008D0A7B" w:rsidP="00DD6514">
      <w:pPr>
        <w:pStyle w:val="SCSAHeading1"/>
      </w:pPr>
      <w:bookmarkStart w:id="45" w:name="_Toc358296707"/>
      <w:bookmarkStart w:id="46" w:name="_Toc347908227"/>
      <w:bookmarkStart w:id="47" w:name="_Toc237956249"/>
      <w:r w:rsidRPr="003566C9">
        <w:lastRenderedPageBreak/>
        <w:t xml:space="preserve">Unit </w:t>
      </w:r>
      <w:bookmarkEnd w:id="45"/>
      <w:r w:rsidR="00D41433" w:rsidRPr="003566C9">
        <w:t>4</w:t>
      </w:r>
      <w:bookmarkEnd w:id="47"/>
    </w:p>
    <w:p w14:paraId="7AD54EAE" w14:textId="77777777" w:rsidR="00E44502" w:rsidRPr="003566C9" w:rsidRDefault="00E44502" w:rsidP="00DD6514">
      <w:pPr>
        <w:pStyle w:val="SCSAHeading2"/>
      </w:pPr>
      <w:bookmarkStart w:id="48" w:name="_Toc237956250"/>
      <w:r w:rsidRPr="003566C9">
        <w:t>Unit description</w:t>
      </w:r>
      <w:bookmarkEnd w:id="48"/>
    </w:p>
    <w:p w14:paraId="64386CA2" w14:textId="77777777" w:rsidR="00231566" w:rsidRPr="00231566" w:rsidRDefault="00231566" w:rsidP="00BF6FE2">
      <w:pPr>
        <w:rPr>
          <w:sz w:val="20"/>
          <w:szCs w:val="24"/>
        </w:rPr>
      </w:pPr>
      <w:r w:rsidRPr="00231566">
        <w:t>The focus for this unit is</w:t>
      </w:r>
      <w:r w:rsidRPr="00231566">
        <w:rPr>
          <w:b/>
        </w:rPr>
        <w:t xml:space="preserve"> </w:t>
      </w:r>
      <w:r w:rsidRPr="00231566">
        <w:rPr>
          <w:b/>
          <w:i/>
        </w:rPr>
        <w:t xml:space="preserve">Ein </w:t>
      </w:r>
      <w:proofErr w:type="spellStart"/>
      <w:r w:rsidRPr="00231566">
        <w:rPr>
          <w:b/>
          <w:i/>
        </w:rPr>
        <w:t>goldener</w:t>
      </w:r>
      <w:proofErr w:type="spellEnd"/>
      <w:r w:rsidRPr="00231566">
        <w:rPr>
          <w:b/>
          <w:i/>
        </w:rPr>
        <w:t xml:space="preserve"> </w:t>
      </w:r>
      <w:proofErr w:type="spellStart"/>
      <w:r w:rsidRPr="00231566">
        <w:rPr>
          <w:b/>
          <w:i/>
        </w:rPr>
        <w:t>Mittelweg</w:t>
      </w:r>
      <w:proofErr w:type="spellEnd"/>
      <w:r w:rsidRPr="00231566">
        <w:rPr>
          <w:b/>
        </w:rPr>
        <w:t xml:space="preserve"> (</w:t>
      </w:r>
      <w:r w:rsidRPr="00231566">
        <w:rPr>
          <w:b/>
          <w:bCs/>
        </w:rPr>
        <w:t>Finding a balance)</w:t>
      </w:r>
      <w:r w:rsidRPr="00231566">
        <w:t xml:space="preserve">. Students continue to develop skills, knowledge and understandings through the study of the unit content. They extend their communication skills in </w:t>
      </w:r>
      <w:r w:rsidR="00074781">
        <w:t xml:space="preserve">the </w:t>
      </w:r>
      <w:r w:rsidRPr="00231566">
        <w:t xml:space="preserve">German </w:t>
      </w:r>
      <w:r w:rsidR="00074781">
        <w:t xml:space="preserve">language </w:t>
      </w:r>
      <w:r w:rsidRPr="00231566">
        <w:t>and gain further insight into the culture.</w:t>
      </w:r>
    </w:p>
    <w:p w14:paraId="63AC73C4" w14:textId="77777777" w:rsidR="008E32B1" w:rsidRPr="003566C9" w:rsidRDefault="008E32B1" w:rsidP="00DD6514">
      <w:pPr>
        <w:pStyle w:val="SCSAHeading2"/>
      </w:pPr>
      <w:bookmarkStart w:id="49" w:name="_Toc237956251"/>
      <w:r w:rsidRPr="003566C9">
        <w:t>Unit content</w:t>
      </w:r>
      <w:bookmarkEnd w:id="49"/>
    </w:p>
    <w:p w14:paraId="69E21C23" w14:textId="77777777" w:rsidR="00231566" w:rsidRDefault="00F33CCB" w:rsidP="00BA4886">
      <w:pPr>
        <w:spacing w:before="120"/>
      </w:pPr>
      <w:r>
        <w:t>This unit builds on the content</w:t>
      </w:r>
      <w:r w:rsidR="00C44779">
        <w:t xml:space="preserve"> covered in Unit 3.</w:t>
      </w:r>
    </w:p>
    <w:p w14:paraId="225E672C" w14:textId="77777777" w:rsidR="008E32B1" w:rsidRPr="003566C9" w:rsidRDefault="008E32B1" w:rsidP="00BA4886">
      <w:pPr>
        <w:spacing w:before="120"/>
      </w:pPr>
      <w:r w:rsidRPr="003566C9">
        <w:t>This unit includes the knowledge, understandings and skills described below.</w:t>
      </w:r>
    </w:p>
    <w:p w14:paraId="1AA8D183" w14:textId="77777777" w:rsidR="00A97B98" w:rsidRPr="00200081" w:rsidRDefault="00231566" w:rsidP="00DD6514">
      <w:pPr>
        <w:pStyle w:val="SCSAHeading3"/>
      </w:pPr>
      <w:r w:rsidRPr="00200081">
        <w:t>Learning contexts and topics</w:t>
      </w:r>
    </w:p>
    <w:p w14:paraId="597A4FDA" w14:textId="77777777" w:rsidR="00231566" w:rsidRDefault="00231566" w:rsidP="00BF6FE2">
      <w:r w:rsidRPr="00231566">
        <w:rPr>
          <w:rFonts w:eastAsia="Arial Unicode MS" w:cs="Arial"/>
        </w:rPr>
        <w:t xml:space="preserve">Unit 4 </w:t>
      </w:r>
      <w:r w:rsidRPr="00231566">
        <w:rPr>
          <w:rFonts w:cs="Arial"/>
        </w:rPr>
        <w:t xml:space="preserve">is organised around three learning contexts and a set of </w:t>
      </w:r>
      <w:r w:rsidR="00861753">
        <w:t xml:space="preserve">three </w:t>
      </w:r>
      <w:r w:rsidRPr="00231566">
        <w:rPr>
          <w:rFonts w:cs="Arial"/>
        </w:rPr>
        <w:t xml:space="preserve">topics. </w:t>
      </w:r>
      <w:r w:rsidRPr="00231566">
        <w:t>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75"/>
        <w:gridCol w:w="4485"/>
      </w:tblGrid>
      <w:tr w:rsidR="00231566" w:rsidRPr="00E806D2" w14:paraId="380A733E" w14:textId="77777777" w:rsidTr="00DC410A">
        <w:trPr>
          <w:cnfStyle w:val="100000000000" w:firstRow="1" w:lastRow="0" w:firstColumn="0" w:lastColumn="0" w:oddVBand="0" w:evenVBand="0" w:oddHBand="0" w:evenHBand="0" w:firstRowFirstColumn="0" w:firstRowLastColumn="0" w:lastRowFirstColumn="0" w:lastRowLastColumn="0"/>
        </w:trPr>
        <w:tc>
          <w:tcPr>
            <w:tcW w:w="4929" w:type="dxa"/>
            <w:vAlign w:val="center"/>
          </w:tcPr>
          <w:p w14:paraId="4456400D" w14:textId="77777777" w:rsidR="00231566" w:rsidRPr="006557B1" w:rsidRDefault="00231566" w:rsidP="006557B1">
            <w:r w:rsidRPr="006557B1">
              <w:t>Learning contexts</w:t>
            </w:r>
          </w:p>
        </w:tc>
        <w:tc>
          <w:tcPr>
            <w:tcW w:w="4812" w:type="dxa"/>
            <w:vAlign w:val="center"/>
          </w:tcPr>
          <w:p w14:paraId="3BE4151B" w14:textId="77777777" w:rsidR="00231566" w:rsidRPr="006557B1" w:rsidRDefault="00231566" w:rsidP="006557B1">
            <w:r w:rsidRPr="006557B1">
              <w:t>Topics</w:t>
            </w:r>
          </w:p>
        </w:tc>
      </w:tr>
      <w:tr w:rsidR="00231566" w:rsidRPr="00E806D2" w14:paraId="655AD3EA" w14:textId="77777777" w:rsidTr="00DC410A">
        <w:tc>
          <w:tcPr>
            <w:tcW w:w="4929" w:type="dxa"/>
          </w:tcPr>
          <w:p w14:paraId="03F3E17A" w14:textId="77777777" w:rsidR="00231566" w:rsidRPr="00DC410A" w:rsidRDefault="00231566" w:rsidP="00DC410A">
            <w:pPr>
              <w:rPr>
                <w:b/>
                <w:bCs/>
              </w:rPr>
            </w:pPr>
            <w:r w:rsidRPr="00DC410A">
              <w:rPr>
                <w:b/>
                <w:bCs/>
              </w:rPr>
              <w:t>The individual</w:t>
            </w:r>
          </w:p>
          <w:p w14:paraId="3E1DB187" w14:textId="77777777" w:rsidR="00231566" w:rsidRPr="00DC410A" w:rsidRDefault="00231566" w:rsidP="00DC410A">
            <w:r w:rsidRPr="00DC410A">
              <w:t>Students explore aspects of their personal world, aspirations, values, opinions, ideas, and relationships with others. They also study topics from the perspectives of other people.</w:t>
            </w:r>
          </w:p>
        </w:tc>
        <w:tc>
          <w:tcPr>
            <w:tcW w:w="4812" w:type="dxa"/>
          </w:tcPr>
          <w:p w14:paraId="14306854" w14:textId="77777777" w:rsidR="00231566" w:rsidRPr="00DC410A" w:rsidRDefault="00231566" w:rsidP="00DC410A">
            <w:pPr>
              <w:rPr>
                <w:b/>
                <w:bCs/>
              </w:rPr>
            </w:pPr>
            <w:r w:rsidRPr="00DC410A">
              <w:rPr>
                <w:b/>
                <w:bCs/>
              </w:rPr>
              <w:t>A healthy lifestyle</w:t>
            </w:r>
          </w:p>
          <w:p w14:paraId="201F21A7" w14:textId="77777777" w:rsidR="00231566" w:rsidRPr="00DC410A" w:rsidRDefault="00231566" w:rsidP="00DC410A">
            <w:r w:rsidRPr="00DC410A">
              <w:t xml:space="preserve">Students reflect on how they keep fit and healthy </w:t>
            </w:r>
            <w:proofErr w:type="gramStart"/>
            <w:r w:rsidRPr="00DC410A">
              <w:t>in order to</w:t>
            </w:r>
            <w:proofErr w:type="gramEnd"/>
            <w:r w:rsidRPr="00DC410A">
              <w:t xml:space="preserve"> maintain a well-balanced lifestyle.</w:t>
            </w:r>
          </w:p>
        </w:tc>
      </w:tr>
      <w:tr w:rsidR="00231566" w:rsidRPr="00E806D2" w14:paraId="4A610A55" w14:textId="77777777" w:rsidTr="00DC410A">
        <w:tc>
          <w:tcPr>
            <w:tcW w:w="4929" w:type="dxa"/>
          </w:tcPr>
          <w:p w14:paraId="6880A673" w14:textId="77777777" w:rsidR="00231566" w:rsidRPr="00DC410A" w:rsidRDefault="00231566" w:rsidP="00DC410A">
            <w:pPr>
              <w:rPr>
                <w:b/>
                <w:bCs/>
              </w:rPr>
            </w:pPr>
            <w:r w:rsidRPr="00DC410A">
              <w:rPr>
                <w:b/>
                <w:bCs/>
              </w:rPr>
              <w:t>The German-speaking communities</w:t>
            </w:r>
          </w:p>
          <w:p w14:paraId="2A7E7FF1" w14:textId="77777777" w:rsidR="00231566" w:rsidRPr="00DC410A" w:rsidRDefault="00231566" w:rsidP="00DC410A">
            <w:r w:rsidRPr="00DC410A">
              <w:t>Students explore topics from the perspectives of individuals and groups within those communities</w:t>
            </w:r>
            <w:r w:rsidR="00943526" w:rsidRPr="00DC410A">
              <w:t>,</w:t>
            </w:r>
            <w:r w:rsidRPr="00DC410A">
              <w:t xml:space="preserve"> or the </w:t>
            </w:r>
            <w:proofErr w:type="gramStart"/>
            <w:r w:rsidRPr="00DC410A">
              <w:t>communities as a whole, and</w:t>
            </w:r>
            <w:proofErr w:type="gramEnd"/>
            <w:r w:rsidRPr="00DC410A">
              <w:t xml:space="preserve"> develop an understanding of how culture and identity are expressed through language.</w:t>
            </w:r>
          </w:p>
        </w:tc>
        <w:tc>
          <w:tcPr>
            <w:tcW w:w="4812" w:type="dxa"/>
          </w:tcPr>
          <w:p w14:paraId="51FF052F" w14:textId="77777777" w:rsidR="00231566" w:rsidRPr="00DC410A" w:rsidRDefault="00231566" w:rsidP="00DC410A">
            <w:pPr>
              <w:rPr>
                <w:b/>
                <w:bCs/>
              </w:rPr>
            </w:pPr>
            <w:r w:rsidRPr="00DC410A">
              <w:rPr>
                <w:b/>
                <w:bCs/>
              </w:rPr>
              <w:t>At work and leisure in German-speaking countries</w:t>
            </w:r>
          </w:p>
          <w:p w14:paraId="3F76C499" w14:textId="77777777" w:rsidR="00231566" w:rsidRPr="00DC410A" w:rsidRDefault="00231566" w:rsidP="00DC410A">
            <w:r w:rsidRPr="00DC410A">
              <w:t>Students explore issues experienced by young German</w:t>
            </w:r>
            <w:r w:rsidR="00575E93" w:rsidRPr="00DC410A">
              <w:t> </w:t>
            </w:r>
            <w:r w:rsidRPr="00DC410A">
              <w:t>speakers when balancing school, work</w:t>
            </w:r>
            <w:r w:rsidR="00960D12" w:rsidRPr="00DC410A">
              <w:t>,</w:t>
            </w:r>
            <w:r w:rsidRPr="00DC410A">
              <w:t xml:space="preserve"> and leisure time.</w:t>
            </w:r>
          </w:p>
        </w:tc>
      </w:tr>
      <w:tr w:rsidR="00231566" w:rsidRPr="00E806D2" w14:paraId="08AE0A60" w14:textId="77777777" w:rsidTr="00DC410A">
        <w:tc>
          <w:tcPr>
            <w:tcW w:w="4929" w:type="dxa"/>
          </w:tcPr>
          <w:p w14:paraId="07D6362D" w14:textId="77777777" w:rsidR="00231566" w:rsidRPr="00DC410A" w:rsidRDefault="00231566" w:rsidP="00DC410A">
            <w:pPr>
              <w:rPr>
                <w:b/>
                <w:bCs/>
              </w:rPr>
            </w:pPr>
            <w:r w:rsidRPr="00DC410A">
              <w:rPr>
                <w:b/>
                <w:bCs/>
              </w:rPr>
              <w:t>The changing world</w:t>
            </w:r>
          </w:p>
          <w:p w14:paraId="3FE900EA" w14:textId="77777777" w:rsidR="00231566" w:rsidRPr="00DC410A" w:rsidRDefault="00231566" w:rsidP="00DC410A">
            <w:r w:rsidRPr="00DC410A">
              <w:t>Students explore information and communication technologies and the effects of change and current issues in the global community.</w:t>
            </w:r>
          </w:p>
        </w:tc>
        <w:tc>
          <w:tcPr>
            <w:tcW w:w="4812" w:type="dxa"/>
          </w:tcPr>
          <w:p w14:paraId="68D4DD0F" w14:textId="77777777" w:rsidR="00231566" w:rsidRPr="00DC410A" w:rsidRDefault="00231566" w:rsidP="00DC410A">
            <w:pPr>
              <w:rPr>
                <w:b/>
                <w:bCs/>
              </w:rPr>
            </w:pPr>
            <w:r w:rsidRPr="00DC410A">
              <w:rPr>
                <w:b/>
                <w:bCs/>
              </w:rPr>
              <w:t>Technology in daily life</w:t>
            </w:r>
          </w:p>
          <w:p w14:paraId="4931704D" w14:textId="77777777" w:rsidR="00231566" w:rsidRPr="00DC410A" w:rsidRDefault="00231566" w:rsidP="00DC410A">
            <w:r w:rsidRPr="00DC410A">
              <w:t>Students consider the role of technologies in the daily lives of people around the world.</w:t>
            </w:r>
          </w:p>
        </w:tc>
      </w:tr>
    </w:tbl>
    <w:p w14:paraId="17D0B488" w14:textId="77777777" w:rsidR="00231566" w:rsidRPr="00694BFA" w:rsidRDefault="00231566" w:rsidP="00694BFA">
      <w:r>
        <w:br w:type="page"/>
      </w:r>
    </w:p>
    <w:p w14:paraId="3CAA8CF7" w14:textId="77777777" w:rsidR="00A97B98" w:rsidRPr="00200081" w:rsidRDefault="00231566" w:rsidP="00DD6514">
      <w:pPr>
        <w:pStyle w:val="SCSAHeading3"/>
      </w:pPr>
      <w:r w:rsidRPr="00200081">
        <w:lastRenderedPageBreak/>
        <w:t>Text types and textual conventions</w:t>
      </w:r>
    </w:p>
    <w:p w14:paraId="75EEA51C" w14:textId="71A546FB" w:rsidR="00231566" w:rsidRDefault="00231566" w:rsidP="00DC410A">
      <w:pPr>
        <w:spacing w:after="0"/>
      </w:pPr>
      <w:r w:rsidRPr="00231566">
        <w:rPr>
          <w:rFonts w:cs="PEQZGI+ArialMT"/>
        </w:rPr>
        <w:t>It is necessary for students</w:t>
      </w:r>
      <w:r w:rsidR="00952320">
        <w:rPr>
          <w:rFonts w:cs="PEQZGI+ArialMT"/>
        </w:rPr>
        <w:t xml:space="preserve"> to engage with a range of text</w:t>
      </w:r>
      <w:r w:rsidRPr="00231566">
        <w:rPr>
          <w:rFonts w:cs="PEQZGI+ArialMT"/>
        </w:rPr>
        <w:t xml:space="preserve"> types. In school-based assessments </w:t>
      </w:r>
      <w:r w:rsidRPr="00231566">
        <w:t xml:space="preserve">and the </w:t>
      </w:r>
      <w:r w:rsidR="00960D12">
        <w:t xml:space="preserve">WACE </w:t>
      </w:r>
      <w:r w:rsidRPr="00231566">
        <w:t>externally set task, students are expected to respond to, and to produce, a range of text types in German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3260"/>
        <w:gridCol w:w="3683"/>
      </w:tblGrid>
      <w:tr w:rsidR="00231566" w:rsidRPr="006557B1" w14:paraId="15C6B4ED" w14:textId="77777777" w:rsidTr="006557B1">
        <w:tc>
          <w:tcPr>
            <w:tcW w:w="2127" w:type="dxa"/>
          </w:tcPr>
          <w:p w14:paraId="5F412B04" w14:textId="77777777" w:rsidR="00231566" w:rsidRPr="006557B1" w:rsidRDefault="00231566" w:rsidP="00367179">
            <w:pPr>
              <w:pStyle w:val="ListParagraph"/>
              <w:numPr>
                <w:ilvl w:val="0"/>
                <w:numId w:val="9"/>
              </w:numPr>
              <w:spacing w:line="276" w:lineRule="auto"/>
              <w:ind w:left="357" w:hanging="357"/>
            </w:pPr>
            <w:r w:rsidRPr="006557B1">
              <w:t>account</w:t>
            </w:r>
          </w:p>
          <w:p w14:paraId="621C1E6E" w14:textId="77777777" w:rsidR="00231566" w:rsidRPr="006557B1" w:rsidRDefault="00231566" w:rsidP="00367179">
            <w:pPr>
              <w:pStyle w:val="ListParagraph"/>
              <w:numPr>
                <w:ilvl w:val="0"/>
                <w:numId w:val="9"/>
              </w:numPr>
              <w:spacing w:line="276" w:lineRule="auto"/>
              <w:ind w:left="357" w:hanging="357"/>
            </w:pPr>
            <w:r w:rsidRPr="006557B1">
              <w:t>advertisement</w:t>
            </w:r>
          </w:p>
          <w:p w14:paraId="6BC843F7" w14:textId="77777777" w:rsidR="00231566" w:rsidRPr="006557B1" w:rsidRDefault="00231566" w:rsidP="00367179">
            <w:pPr>
              <w:pStyle w:val="ListParagraph"/>
              <w:numPr>
                <w:ilvl w:val="0"/>
                <w:numId w:val="9"/>
              </w:numPr>
              <w:spacing w:line="276" w:lineRule="auto"/>
              <w:ind w:left="357" w:hanging="357"/>
            </w:pPr>
            <w:r w:rsidRPr="006557B1">
              <w:t>announcement</w:t>
            </w:r>
          </w:p>
          <w:p w14:paraId="7CE44B0B" w14:textId="77777777" w:rsidR="00231566" w:rsidRPr="006557B1" w:rsidRDefault="00231566" w:rsidP="00367179">
            <w:pPr>
              <w:pStyle w:val="ListParagraph"/>
              <w:numPr>
                <w:ilvl w:val="0"/>
                <w:numId w:val="9"/>
              </w:numPr>
              <w:spacing w:line="276" w:lineRule="auto"/>
              <w:ind w:left="357" w:hanging="357"/>
            </w:pPr>
            <w:r w:rsidRPr="006557B1">
              <w:t>article</w:t>
            </w:r>
          </w:p>
          <w:p w14:paraId="5D1FEFFD" w14:textId="77777777" w:rsidR="00231566" w:rsidRPr="006557B1" w:rsidRDefault="00640223" w:rsidP="00367179">
            <w:pPr>
              <w:pStyle w:val="ListParagraph"/>
              <w:numPr>
                <w:ilvl w:val="0"/>
                <w:numId w:val="9"/>
              </w:numPr>
              <w:spacing w:line="276" w:lineRule="auto"/>
              <w:ind w:left="357" w:hanging="357"/>
            </w:pPr>
            <w:r w:rsidRPr="006557B1">
              <w:t>blog post</w:t>
            </w:r>
          </w:p>
          <w:p w14:paraId="2D4694A7" w14:textId="77777777" w:rsidR="00231566" w:rsidRPr="006557B1" w:rsidRDefault="00231566" w:rsidP="00367179">
            <w:pPr>
              <w:pStyle w:val="ListParagraph"/>
              <w:numPr>
                <w:ilvl w:val="0"/>
                <w:numId w:val="9"/>
              </w:numPr>
              <w:spacing w:line="276" w:lineRule="auto"/>
              <w:ind w:left="357" w:hanging="357"/>
            </w:pPr>
            <w:r w:rsidRPr="006557B1">
              <w:t>cartoon</w:t>
            </w:r>
          </w:p>
          <w:p w14:paraId="07C1990C" w14:textId="77777777" w:rsidR="00231566" w:rsidRPr="006557B1" w:rsidRDefault="00231566" w:rsidP="00367179">
            <w:pPr>
              <w:pStyle w:val="ListParagraph"/>
              <w:numPr>
                <w:ilvl w:val="0"/>
                <w:numId w:val="9"/>
              </w:numPr>
              <w:spacing w:line="276" w:lineRule="auto"/>
              <w:ind w:left="357" w:hanging="357"/>
            </w:pPr>
            <w:r w:rsidRPr="006557B1">
              <w:t>chart</w:t>
            </w:r>
          </w:p>
          <w:p w14:paraId="291914B0" w14:textId="77777777" w:rsidR="00231566" w:rsidRPr="006557B1" w:rsidRDefault="00231566" w:rsidP="00367179">
            <w:pPr>
              <w:pStyle w:val="ListParagraph"/>
              <w:numPr>
                <w:ilvl w:val="0"/>
                <w:numId w:val="9"/>
              </w:numPr>
              <w:spacing w:line="276" w:lineRule="auto"/>
              <w:ind w:left="357" w:hanging="357"/>
            </w:pPr>
            <w:r w:rsidRPr="006557B1">
              <w:t>conversation</w:t>
            </w:r>
          </w:p>
          <w:p w14:paraId="423B67AC" w14:textId="77777777" w:rsidR="00231566" w:rsidRPr="006557B1" w:rsidRDefault="00231566" w:rsidP="00367179">
            <w:pPr>
              <w:pStyle w:val="ListParagraph"/>
              <w:numPr>
                <w:ilvl w:val="0"/>
                <w:numId w:val="9"/>
              </w:numPr>
              <w:spacing w:line="276" w:lineRule="auto"/>
              <w:ind w:left="357" w:hanging="357"/>
            </w:pPr>
            <w:r w:rsidRPr="006557B1">
              <w:t>description</w:t>
            </w:r>
          </w:p>
        </w:tc>
        <w:tc>
          <w:tcPr>
            <w:tcW w:w="3260" w:type="dxa"/>
          </w:tcPr>
          <w:p w14:paraId="7C05131D" w14:textId="77777777" w:rsidR="00C44779" w:rsidRPr="006557B1" w:rsidRDefault="00C44779" w:rsidP="00367179">
            <w:pPr>
              <w:pStyle w:val="ListParagraph"/>
              <w:numPr>
                <w:ilvl w:val="0"/>
                <w:numId w:val="9"/>
              </w:numPr>
              <w:spacing w:line="276" w:lineRule="auto"/>
              <w:ind w:left="357" w:hanging="357"/>
            </w:pPr>
            <w:r w:rsidRPr="006557B1">
              <w:t>diary entry</w:t>
            </w:r>
          </w:p>
          <w:p w14:paraId="69BB335F" w14:textId="77777777" w:rsidR="00231566" w:rsidRPr="006557B1" w:rsidRDefault="00C44779" w:rsidP="00367179">
            <w:pPr>
              <w:pStyle w:val="ListParagraph"/>
              <w:numPr>
                <w:ilvl w:val="0"/>
                <w:numId w:val="9"/>
              </w:numPr>
              <w:spacing w:line="276" w:lineRule="auto"/>
              <w:ind w:left="357" w:hanging="357"/>
            </w:pPr>
            <w:r w:rsidRPr="006557B1">
              <w:t>email</w:t>
            </w:r>
          </w:p>
          <w:p w14:paraId="4DAEBCD2" w14:textId="77777777" w:rsidR="00231566" w:rsidRPr="006557B1" w:rsidRDefault="00231566" w:rsidP="00367179">
            <w:pPr>
              <w:pStyle w:val="ListParagraph"/>
              <w:numPr>
                <w:ilvl w:val="0"/>
                <w:numId w:val="9"/>
              </w:numPr>
              <w:spacing w:line="276" w:lineRule="auto"/>
              <w:ind w:left="357" w:hanging="357"/>
            </w:pPr>
            <w:r w:rsidRPr="006557B1">
              <w:t>film or TV program (excerpts)</w:t>
            </w:r>
          </w:p>
          <w:p w14:paraId="438EA10D" w14:textId="77777777" w:rsidR="00231566" w:rsidRPr="006557B1" w:rsidRDefault="00231566" w:rsidP="00367179">
            <w:pPr>
              <w:pStyle w:val="ListParagraph"/>
              <w:numPr>
                <w:ilvl w:val="0"/>
                <w:numId w:val="9"/>
              </w:numPr>
              <w:spacing w:line="276" w:lineRule="auto"/>
              <w:ind w:left="357" w:hanging="357"/>
            </w:pPr>
            <w:r w:rsidRPr="006557B1">
              <w:t>form</w:t>
            </w:r>
          </w:p>
          <w:p w14:paraId="51C5449E" w14:textId="77777777" w:rsidR="00231566" w:rsidRPr="006557B1" w:rsidRDefault="00231566" w:rsidP="00367179">
            <w:pPr>
              <w:pStyle w:val="ListParagraph"/>
              <w:numPr>
                <w:ilvl w:val="0"/>
                <w:numId w:val="9"/>
              </w:numPr>
              <w:spacing w:line="276" w:lineRule="auto"/>
              <w:ind w:left="357" w:hanging="357"/>
            </w:pPr>
            <w:r w:rsidRPr="006557B1">
              <w:t>image</w:t>
            </w:r>
          </w:p>
          <w:p w14:paraId="17E63386" w14:textId="77777777" w:rsidR="00231566" w:rsidRPr="006557B1" w:rsidRDefault="00231566" w:rsidP="00367179">
            <w:pPr>
              <w:pStyle w:val="ListParagraph"/>
              <w:numPr>
                <w:ilvl w:val="0"/>
                <w:numId w:val="9"/>
              </w:numPr>
              <w:spacing w:line="276" w:lineRule="auto"/>
              <w:ind w:left="357" w:hanging="357"/>
            </w:pPr>
            <w:r w:rsidRPr="006557B1">
              <w:t>interview</w:t>
            </w:r>
          </w:p>
          <w:p w14:paraId="75535226" w14:textId="77777777" w:rsidR="00231566" w:rsidRPr="006557B1" w:rsidRDefault="00231566" w:rsidP="00367179">
            <w:pPr>
              <w:pStyle w:val="ListParagraph"/>
              <w:numPr>
                <w:ilvl w:val="0"/>
                <w:numId w:val="9"/>
              </w:numPr>
              <w:spacing w:line="276" w:lineRule="auto"/>
              <w:ind w:left="357" w:hanging="357"/>
            </w:pPr>
            <w:r w:rsidRPr="006557B1">
              <w:t>itinerary</w:t>
            </w:r>
          </w:p>
          <w:p w14:paraId="18837E08" w14:textId="77777777" w:rsidR="00231566" w:rsidRPr="006557B1" w:rsidRDefault="00231566" w:rsidP="00367179">
            <w:pPr>
              <w:pStyle w:val="ListParagraph"/>
              <w:numPr>
                <w:ilvl w:val="0"/>
                <w:numId w:val="9"/>
              </w:numPr>
              <w:spacing w:line="276" w:lineRule="auto"/>
              <w:ind w:left="357" w:hanging="357"/>
            </w:pPr>
            <w:r w:rsidRPr="006557B1">
              <w:t>journal entry</w:t>
            </w:r>
          </w:p>
          <w:p w14:paraId="0786C70F" w14:textId="77777777" w:rsidR="00231566" w:rsidRPr="006557B1" w:rsidRDefault="00C44779" w:rsidP="00367179">
            <w:pPr>
              <w:pStyle w:val="ListParagraph"/>
              <w:numPr>
                <w:ilvl w:val="0"/>
                <w:numId w:val="9"/>
              </w:numPr>
              <w:spacing w:line="276" w:lineRule="auto"/>
              <w:ind w:left="357" w:hanging="357"/>
            </w:pPr>
            <w:r w:rsidRPr="006557B1">
              <w:t>letter</w:t>
            </w:r>
          </w:p>
        </w:tc>
        <w:tc>
          <w:tcPr>
            <w:tcW w:w="3683" w:type="dxa"/>
          </w:tcPr>
          <w:p w14:paraId="588F4F3B" w14:textId="77777777" w:rsidR="00C44779" w:rsidRPr="006557B1" w:rsidRDefault="00C44779" w:rsidP="00367179">
            <w:pPr>
              <w:pStyle w:val="ListParagraph"/>
              <w:numPr>
                <w:ilvl w:val="0"/>
                <w:numId w:val="9"/>
              </w:numPr>
              <w:spacing w:line="276" w:lineRule="auto"/>
              <w:ind w:left="357" w:hanging="357"/>
            </w:pPr>
            <w:r w:rsidRPr="006557B1">
              <w:t>map</w:t>
            </w:r>
          </w:p>
          <w:p w14:paraId="0CDF80E6" w14:textId="77777777" w:rsidR="00231566" w:rsidRPr="006557B1" w:rsidRDefault="00231566" w:rsidP="00367179">
            <w:pPr>
              <w:pStyle w:val="ListParagraph"/>
              <w:numPr>
                <w:ilvl w:val="0"/>
                <w:numId w:val="9"/>
              </w:numPr>
              <w:spacing w:line="276" w:lineRule="auto"/>
              <w:ind w:left="357" w:hanging="357"/>
            </w:pPr>
            <w:r w:rsidRPr="006557B1">
              <w:t>message</w:t>
            </w:r>
          </w:p>
          <w:p w14:paraId="7560B1B2" w14:textId="77777777" w:rsidR="00231566" w:rsidRPr="006557B1" w:rsidRDefault="00C44779" w:rsidP="00367179">
            <w:pPr>
              <w:pStyle w:val="ListParagraph"/>
              <w:numPr>
                <w:ilvl w:val="0"/>
                <w:numId w:val="9"/>
              </w:numPr>
              <w:spacing w:line="276" w:lineRule="auto"/>
              <w:ind w:left="357" w:hanging="357"/>
            </w:pPr>
            <w:r w:rsidRPr="006557B1">
              <w:t>note</w:t>
            </w:r>
          </w:p>
          <w:p w14:paraId="198DF812" w14:textId="77777777" w:rsidR="00231566" w:rsidRPr="006557B1" w:rsidRDefault="00231566" w:rsidP="00367179">
            <w:pPr>
              <w:pStyle w:val="ListParagraph"/>
              <w:numPr>
                <w:ilvl w:val="0"/>
                <w:numId w:val="9"/>
              </w:numPr>
              <w:spacing w:line="276" w:lineRule="auto"/>
              <w:ind w:left="357" w:hanging="357"/>
            </w:pPr>
            <w:r w:rsidRPr="006557B1">
              <w:t>review</w:t>
            </w:r>
          </w:p>
          <w:p w14:paraId="76728E7F" w14:textId="77777777" w:rsidR="00231566" w:rsidRPr="006557B1" w:rsidRDefault="00231566" w:rsidP="00367179">
            <w:pPr>
              <w:pStyle w:val="ListParagraph"/>
              <w:numPr>
                <w:ilvl w:val="0"/>
                <w:numId w:val="9"/>
              </w:numPr>
              <w:spacing w:line="276" w:lineRule="auto"/>
              <w:ind w:left="357" w:hanging="357"/>
            </w:pPr>
            <w:r w:rsidRPr="006557B1">
              <w:t>role-play</w:t>
            </w:r>
          </w:p>
          <w:p w14:paraId="23D194AD" w14:textId="77777777" w:rsidR="00231566" w:rsidRPr="006557B1" w:rsidRDefault="00231566" w:rsidP="00367179">
            <w:pPr>
              <w:pStyle w:val="ListParagraph"/>
              <w:numPr>
                <w:ilvl w:val="0"/>
                <w:numId w:val="9"/>
              </w:numPr>
              <w:spacing w:line="276" w:lineRule="auto"/>
              <w:ind w:left="357" w:hanging="357"/>
            </w:pPr>
            <w:r w:rsidRPr="006557B1">
              <w:t>scrip</w:t>
            </w:r>
            <w:r w:rsidR="000E6971" w:rsidRPr="006557B1">
              <w:t>t – speech, interview, dialogue</w:t>
            </w:r>
          </w:p>
          <w:p w14:paraId="3A41721C" w14:textId="77777777" w:rsidR="00231566" w:rsidRPr="006557B1" w:rsidRDefault="00231566" w:rsidP="00367179">
            <w:pPr>
              <w:pStyle w:val="ListParagraph"/>
              <w:numPr>
                <w:ilvl w:val="0"/>
                <w:numId w:val="9"/>
              </w:numPr>
              <w:spacing w:line="276" w:lineRule="auto"/>
              <w:ind w:left="357" w:hanging="357"/>
            </w:pPr>
            <w:r w:rsidRPr="006557B1">
              <w:t>sign</w:t>
            </w:r>
          </w:p>
          <w:p w14:paraId="7BC37E06" w14:textId="77777777" w:rsidR="00231566" w:rsidRPr="006557B1" w:rsidRDefault="00231566" w:rsidP="00367179">
            <w:pPr>
              <w:pStyle w:val="ListParagraph"/>
              <w:numPr>
                <w:ilvl w:val="0"/>
                <w:numId w:val="9"/>
              </w:numPr>
              <w:spacing w:line="276" w:lineRule="auto"/>
              <w:ind w:left="357" w:hanging="357"/>
            </w:pPr>
            <w:r w:rsidRPr="006557B1">
              <w:t>table</w:t>
            </w:r>
          </w:p>
        </w:tc>
      </w:tr>
    </w:tbl>
    <w:p w14:paraId="0317AE9C" w14:textId="77777777" w:rsidR="00231566" w:rsidRPr="00231566" w:rsidRDefault="00231566" w:rsidP="00DC410A">
      <w:pPr>
        <w:spacing w:before="120"/>
      </w:pPr>
      <w:r w:rsidRPr="00231566">
        <w:t xml:space="preserve">Refer to Appendix </w:t>
      </w:r>
      <w:r w:rsidR="00F46C72">
        <w:t>2</w:t>
      </w:r>
      <w:r w:rsidRPr="00231566">
        <w:t xml:space="preserve"> for details of the features and conventions of the text types.</w:t>
      </w:r>
    </w:p>
    <w:p w14:paraId="3E92473A" w14:textId="77777777" w:rsidR="00A97B98" w:rsidRPr="00200081" w:rsidRDefault="00231566" w:rsidP="00DD6514">
      <w:pPr>
        <w:pStyle w:val="SCSAHeading3"/>
      </w:pPr>
      <w:r w:rsidRPr="00200081">
        <w:t>Linguistic resources</w:t>
      </w:r>
    </w:p>
    <w:p w14:paraId="0CC34A87" w14:textId="77777777" w:rsidR="00231566" w:rsidRPr="00DC410A" w:rsidRDefault="00231566" w:rsidP="00DC410A">
      <w:pPr>
        <w:pStyle w:val="SCSAHeading4"/>
      </w:pPr>
      <w:r w:rsidRPr="00DC410A">
        <w:t>Vocabulary</w:t>
      </w:r>
    </w:p>
    <w:p w14:paraId="3B0EC7FA" w14:textId="77777777" w:rsidR="00231566" w:rsidRPr="00231566" w:rsidRDefault="00231566" w:rsidP="00BF6FE2">
      <w:r w:rsidRPr="00231566">
        <w:t>Vocabulary, phrases and expressions associated with the unit content.</w:t>
      </w:r>
    </w:p>
    <w:p w14:paraId="411A9EBB" w14:textId="77777777" w:rsidR="00231566" w:rsidRPr="00DC410A" w:rsidRDefault="00231566" w:rsidP="00DC410A">
      <w:pPr>
        <w:pStyle w:val="SCSAHeading4"/>
      </w:pPr>
      <w:r w:rsidRPr="00DC410A">
        <w:t>Grammar</w:t>
      </w:r>
    </w:p>
    <w:p w14:paraId="35484EC4" w14:textId="77777777" w:rsidR="00231566" w:rsidRPr="00231566" w:rsidRDefault="00231566" w:rsidP="00BF6FE2">
      <w:r w:rsidRPr="00231566">
        <w:t>Students will be expected to recognise and use the following grammatical items:</w:t>
      </w:r>
    </w:p>
    <w:tbl>
      <w:tblPr>
        <w:tblStyle w:val="SCSATable"/>
        <w:tblW w:w="5000" w:type="pct"/>
        <w:tblLook w:val="04A0" w:firstRow="1" w:lastRow="0" w:firstColumn="1" w:lastColumn="0" w:noHBand="0" w:noVBand="1"/>
      </w:tblPr>
      <w:tblGrid>
        <w:gridCol w:w="3255"/>
        <w:gridCol w:w="5805"/>
      </w:tblGrid>
      <w:tr w:rsidR="00231566" w:rsidRPr="00231566" w14:paraId="2D10E0CD" w14:textId="77777777" w:rsidTr="00DC410A">
        <w:trPr>
          <w:cnfStyle w:val="100000000000" w:firstRow="1" w:lastRow="0" w:firstColumn="0" w:lastColumn="0" w:oddVBand="0" w:evenVBand="0" w:oddHBand="0" w:evenHBand="0" w:firstRowFirstColumn="0" w:firstRowLastColumn="0" w:lastRowFirstColumn="0" w:lastRowLastColumn="0"/>
        </w:trPr>
        <w:tc>
          <w:tcPr>
            <w:tcW w:w="3469" w:type="dxa"/>
          </w:tcPr>
          <w:p w14:paraId="32027F15" w14:textId="77777777" w:rsidR="00231566" w:rsidRPr="00DC410A" w:rsidRDefault="00231566" w:rsidP="00DC410A">
            <w:r w:rsidRPr="00DC410A">
              <w:t>Grammatical item</w:t>
            </w:r>
            <w:r w:rsidR="00960D12" w:rsidRPr="00DC410A">
              <w:t>s</w:t>
            </w:r>
          </w:p>
        </w:tc>
        <w:tc>
          <w:tcPr>
            <w:tcW w:w="6272" w:type="dxa"/>
          </w:tcPr>
          <w:p w14:paraId="24D22637" w14:textId="77777777" w:rsidR="00231566" w:rsidRPr="00DC410A" w:rsidRDefault="00231566" w:rsidP="00DC410A">
            <w:r w:rsidRPr="00DC410A">
              <w:t>Sub-elements</w:t>
            </w:r>
          </w:p>
        </w:tc>
      </w:tr>
      <w:tr w:rsidR="00231566" w:rsidRPr="00231566" w14:paraId="522ACB44" w14:textId="77777777" w:rsidTr="00DC410A">
        <w:tc>
          <w:tcPr>
            <w:tcW w:w="3469" w:type="dxa"/>
          </w:tcPr>
          <w:p w14:paraId="7B8CE39F" w14:textId="77777777" w:rsidR="00231566" w:rsidRPr="00231566" w:rsidRDefault="00231566" w:rsidP="00DC410A">
            <w:pPr>
              <w:spacing w:line="269" w:lineRule="auto"/>
              <w:rPr>
                <w:rFonts w:eastAsiaTheme="minorHAnsi" w:cs="Calibri"/>
                <w:lang w:eastAsia="en-AU"/>
              </w:rPr>
            </w:pPr>
            <w:r w:rsidRPr="00231566">
              <w:rPr>
                <w:rFonts w:eastAsiaTheme="minorHAnsi" w:cs="Calibri"/>
                <w:lang w:eastAsia="en-AU"/>
              </w:rPr>
              <w:t>Adjectives</w:t>
            </w:r>
          </w:p>
        </w:tc>
        <w:tc>
          <w:tcPr>
            <w:tcW w:w="6272" w:type="dxa"/>
          </w:tcPr>
          <w:p w14:paraId="67055215" w14:textId="77777777" w:rsidR="00231566" w:rsidRPr="00231566" w:rsidRDefault="00231566" w:rsidP="00DC410A">
            <w:pPr>
              <w:spacing w:line="269" w:lineRule="auto"/>
              <w:rPr>
                <w:rFonts w:eastAsiaTheme="minorHAnsi" w:cs="Calibri"/>
                <w:lang w:eastAsia="en-AU"/>
              </w:rPr>
            </w:pPr>
            <w:r w:rsidRPr="00231566">
              <w:rPr>
                <w:rFonts w:eastAsiaTheme="minorHAnsi" w:cs="Calibri"/>
                <w:lang w:eastAsia="en-AU"/>
              </w:rPr>
              <w:t>demonstrative †</w:t>
            </w:r>
          </w:p>
        </w:tc>
      </w:tr>
      <w:tr w:rsidR="00CA3B21" w:rsidRPr="00231566" w14:paraId="5B786FCF" w14:textId="77777777" w:rsidTr="00DC410A">
        <w:trPr>
          <w:trHeight w:val="353"/>
        </w:trPr>
        <w:tc>
          <w:tcPr>
            <w:tcW w:w="3469" w:type="dxa"/>
            <w:vMerge w:val="restart"/>
          </w:tcPr>
          <w:p w14:paraId="4EC4CF29" w14:textId="77777777" w:rsidR="00CA3B21" w:rsidRPr="00231566" w:rsidRDefault="00CA3B21" w:rsidP="00DC410A">
            <w:pPr>
              <w:spacing w:line="269" w:lineRule="auto"/>
              <w:rPr>
                <w:rFonts w:eastAsiaTheme="minorHAnsi" w:cs="Calibri"/>
                <w:lang w:eastAsia="en-AU"/>
              </w:rPr>
            </w:pPr>
            <w:r w:rsidRPr="00231566">
              <w:rPr>
                <w:rFonts w:eastAsiaTheme="minorHAnsi" w:cs="Calibri"/>
                <w:lang w:eastAsia="en-AU"/>
              </w:rPr>
              <w:t>Nouns</w:t>
            </w:r>
          </w:p>
        </w:tc>
        <w:tc>
          <w:tcPr>
            <w:tcW w:w="6272" w:type="dxa"/>
          </w:tcPr>
          <w:p w14:paraId="6F4C4177" w14:textId="77777777" w:rsidR="00CA3B21" w:rsidRPr="00231566" w:rsidRDefault="00CA3B21" w:rsidP="00DC410A">
            <w:pPr>
              <w:spacing w:line="269" w:lineRule="auto"/>
              <w:rPr>
                <w:rFonts w:eastAsiaTheme="minorHAnsi" w:cs="Calibri"/>
                <w:lang w:eastAsia="en-AU"/>
              </w:rPr>
            </w:pPr>
            <w:r w:rsidRPr="00231566">
              <w:rPr>
                <w:rFonts w:eastAsiaTheme="minorHAnsi" w:cs="Calibri"/>
                <w:lang w:eastAsia="en-AU"/>
              </w:rPr>
              <w:t>adjectival</w:t>
            </w:r>
          </w:p>
        </w:tc>
      </w:tr>
      <w:tr w:rsidR="00CA3B21" w:rsidRPr="00231566" w14:paraId="4AFC38AC" w14:textId="77777777" w:rsidTr="00DC410A">
        <w:trPr>
          <w:trHeight w:val="321"/>
        </w:trPr>
        <w:tc>
          <w:tcPr>
            <w:tcW w:w="3469" w:type="dxa"/>
            <w:vMerge/>
          </w:tcPr>
          <w:p w14:paraId="36664286" w14:textId="77777777" w:rsidR="00CA3B21" w:rsidRPr="00231566" w:rsidRDefault="00CA3B21" w:rsidP="00DC410A">
            <w:pPr>
              <w:spacing w:line="269" w:lineRule="auto"/>
              <w:rPr>
                <w:rFonts w:eastAsiaTheme="minorHAnsi" w:cs="Calibri"/>
                <w:lang w:eastAsia="en-AU"/>
              </w:rPr>
            </w:pPr>
          </w:p>
        </w:tc>
        <w:tc>
          <w:tcPr>
            <w:tcW w:w="6272" w:type="dxa"/>
          </w:tcPr>
          <w:p w14:paraId="0C12DEDB" w14:textId="77777777" w:rsidR="00CA3B21" w:rsidRPr="00231566" w:rsidRDefault="00CA3B21" w:rsidP="00DC410A">
            <w:pPr>
              <w:spacing w:line="269" w:lineRule="auto"/>
              <w:rPr>
                <w:rFonts w:eastAsiaTheme="minorHAnsi" w:cs="Calibri"/>
                <w:lang w:eastAsia="en-AU"/>
              </w:rPr>
            </w:pPr>
            <w:r w:rsidRPr="00231566">
              <w:rPr>
                <w:rFonts w:eastAsiaTheme="minorHAnsi" w:cs="Calibri"/>
                <w:lang w:eastAsia="en-AU"/>
              </w:rPr>
              <w:t>infinitives as nouns</w:t>
            </w:r>
          </w:p>
        </w:tc>
      </w:tr>
      <w:tr w:rsidR="00CA3B21" w:rsidRPr="00231566" w14:paraId="7A3BF94E" w14:textId="77777777" w:rsidTr="00DC410A">
        <w:trPr>
          <w:trHeight w:val="303"/>
        </w:trPr>
        <w:tc>
          <w:tcPr>
            <w:tcW w:w="3469" w:type="dxa"/>
            <w:vMerge/>
          </w:tcPr>
          <w:p w14:paraId="4916F267" w14:textId="77777777" w:rsidR="00CA3B21" w:rsidRPr="00231566" w:rsidRDefault="00CA3B21" w:rsidP="00DC410A">
            <w:pPr>
              <w:spacing w:line="269" w:lineRule="auto"/>
              <w:rPr>
                <w:rFonts w:eastAsiaTheme="minorHAnsi" w:cs="Calibri"/>
                <w:lang w:eastAsia="en-AU"/>
              </w:rPr>
            </w:pPr>
          </w:p>
        </w:tc>
        <w:tc>
          <w:tcPr>
            <w:tcW w:w="6272" w:type="dxa"/>
          </w:tcPr>
          <w:p w14:paraId="105E440B" w14:textId="77777777" w:rsidR="00CA3B21" w:rsidRPr="00161251" w:rsidRDefault="00CA3B21" w:rsidP="00DC410A">
            <w:pPr>
              <w:spacing w:line="269" w:lineRule="auto"/>
              <w:rPr>
                <w:rFonts w:eastAsiaTheme="minorHAnsi" w:cs="Calibri"/>
                <w:lang w:eastAsia="en-AU"/>
              </w:rPr>
            </w:pPr>
            <w:r w:rsidRPr="00161251">
              <w:rPr>
                <w:rFonts w:eastAsiaTheme="minorHAnsi" w:cs="Calibri"/>
                <w:lang w:eastAsia="en-AU"/>
              </w:rPr>
              <w:t>cases:</w:t>
            </w:r>
          </w:p>
          <w:p w14:paraId="0B651FAF" w14:textId="77777777" w:rsidR="00CA3B21" w:rsidRPr="006557B1" w:rsidRDefault="00CA3B21" w:rsidP="00367179">
            <w:pPr>
              <w:pStyle w:val="ListParagraph"/>
              <w:numPr>
                <w:ilvl w:val="0"/>
                <w:numId w:val="10"/>
              </w:numPr>
            </w:pPr>
            <w:r w:rsidRPr="006557B1">
              <w:t>a</w:t>
            </w:r>
            <w:r w:rsidR="00943526" w:rsidRPr="006557B1">
              <w:t>c</w:t>
            </w:r>
            <w:r w:rsidRPr="006557B1">
              <w:t>cusative</w:t>
            </w:r>
          </w:p>
          <w:p w14:paraId="417D2D34" w14:textId="77777777" w:rsidR="00CA3B21" w:rsidRPr="006557B1" w:rsidRDefault="00CA3B21" w:rsidP="00367179">
            <w:pPr>
              <w:pStyle w:val="ListParagraph"/>
              <w:numPr>
                <w:ilvl w:val="0"/>
                <w:numId w:val="10"/>
              </w:numPr>
              <w:rPr>
                <w:rFonts w:eastAsiaTheme="minorHAnsi" w:cs="Calibri"/>
                <w:lang w:eastAsia="en-AU"/>
              </w:rPr>
            </w:pPr>
            <w:r w:rsidRPr="006557B1">
              <w:t>dative</w:t>
            </w:r>
          </w:p>
        </w:tc>
      </w:tr>
      <w:tr w:rsidR="00231566" w:rsidRPr="00231566" w14:paraId="1279787D" w14:textId="77777777" w:rsidTr="00DC410A">
        <w:trPr>
          <w:trHeight w:val="298"/>
        </w:trPr>
        <w:tc>
          <w:tcPr>
            <w:tcW w:w="3469" w:type="dxa"/>
          </w:tcPr>
          <w:p w14:paraId="69D8283C" w14:textId="77777777" w:rsidR="00231566" w:rsidRPr="00231566" w:rsidRDefault="00231566" w:rsidP="00DC410A">
            <w:pPr>
              <w:spacing w:line="269" w:lineRule="auto"/>
              <w:rPr>
                <w:rFonts w:eastAsiaTheme="minorHAnsi" w:cs="Calibri"/>
                <w:lang w:eastAsia="en-AU"/>
              </w:rPr>
            </w:pPr>
            <w:r w:rsidRPr="00231566">
              <w:rPr>
                <w:rFonts w:eastAsiaTheme="minorHAnsi" w:cs="Calibri"/>
                <w:lang w:eastAsia="en-AU"/>
              </w:rPr>
              <w:t>Prepositions</w:t>
            </w:r>
          </w:p>
        </w:tc>
        <w:tc>
          <w:tcPr>
            <w:tcW w:w="6272" w:type="dxa"/>
          </w:tcPr>
          <w:p w14:paraId="248C6C3A" w14:textId="77777777" w:rsidR="00231566" w:rsidRPr="00161251" w:rsidRDefault="00231566" w:rsidP="00DC410A">
            <w:pPr>
              <w:spacing w:line="269" w:lineRule="auto"/>
              <w:rPr>
                <w:rFonts w:eastAsiaTheme="minorHAnsi" w:cs="Calibri"/>
                <w:lang w:eastAsia="en-AU"/>
              </w:rPr>
            </w:pPr>
            <w:r w:rsidRPr="00161251">
              <w:rPr>
                <w:rFonts w:eastAsiaTheme="minorHAnsi" w:cs="Calibri"/>
                <w:lang w:eastAsia="en-AU"/>
              </w:rPr>
              <w:t>prepositions of time:</w:t>
            </w:r>
          </w:p>
          <w:p w14:paraId="3A20AC29" w14:textId="77777777" w:rsidR="00231566" w:rsidRPr="006557B1" w:rsidRDefault="00231566" w:rsidP="00367179">
            <w:pPr>
              <w:pStyle w:val="ListParagraph"/>
              <w:numPr>
                <w:ilvl w:val="0"/>
                <w:numId w:val="11"/>
              </w:numPr>
              <w:rPr>
                <w:rFonts w:eastAsiaTheme="minorHAnsi" w:cs="Calibri"/>
                <w:lang w:eastAsia="en-AU"/>
              </w:rPr>
            </w:pPr>
            <w:r w:rsidRPr="006557B1">
              <w:rPr>
                <w:rFonts w:eastAsiaTheme="minorHAnsi" w:cs="Calibri"/>
                <w:lang w:eastAsia="en-AU"/>
              </w:rPr>
              <w:t>time expressions and temporal phrases</w:t>
            </w:r>
          </w:p>
        </w:tc>
      </w:tr>
      <w:tr w:rsidR="00231566" w:rsidRPr="00231566" w14:paraId="54A63FF8" w14:textId="77777777" w:rsidTr="00DC410A">
        <w:trPr>
          <w:trHeight w:val="335"/>
        </w:trPr>
        <w:tc>
          <w:tcPr>
            <w:tcW w:w="3469" w:type="dxa"/>
            <w:vMerge w:val="restart"/>
          </w:tcPr>
          <w:p w14:paraId="591013D9" w14:textId="77777777" w:rsidR="00231566" w:rsidRPr="00231566" w:rsidRDefault="00231566" w:rsidP="00DC410A">
            <w:pPr>
              <w:spacing w:line="269" w:lineRule="auto"/>
              <w:rPr>
                <w:rFonts w:eastAsiaTheme="minorHAnsi" w:cs="Calibri"/>
                <w:lang w:eastAsia="en-AU"/>
              </w:rPr>
            </w:pPr>
            <w:r w:rsidRPr="00231566">
              <w:rPr>
                <w:rFonts w:eastAsiaTheme="minorHAnsi" w:cs="Calibri"/>
                <w:lang w:eastAsia="en-AU"/>
              </w:rPr>
              <w:t>Verbs</w:t>
            </w:r>
          </w:p>
        </w:tc>
        <w:tc>
          <w:tcPr>
            <w:tcW w:w="6272" w:type="dxa"/>
          </w:tcPr>
          <w:p w14:paraId="58D64DC3" w14:textId="77777777" w:rsidR="00231566" w:rsidRPr="00161251" w:rsidRDefault="00231566" w:rsidP="00DC410A">
            <w:pPr>
              <w:spacing w:line="269" w:lineRule="auto"/>
              <w:rPr>
                <w:rFonts w:eastAsiaTheme="minorHAnsi" w:cs="Calibri"/>
                <w:lang w:eastAsia="en-AU"/>
              </w:rPr>
            </w:pPr>
            <w:r w:rsidRPr="00161251">
              <w:rPr>
                <w:rFonts w:eastAsiaTheme="minorHAnsi" w:cs="Calibri"/>
                <w:lang w:eastAsia="en-AU"/>
              </w:rPr>
              <w:t>imperfect tense:</w:t>
            </w:r>
          </w:p>
          <w:p w14:paraId="30721B31" w14:textId="77777777" w:rsidR="00231566" w:rsidRPr="006557B1" w:rsidRDefault="00231566" w:rsidP="00367179">
            <w:pPr>
              <w:pStyle w:val="ListParagraph"/>
              <w:numPr>
                <w:ilvl w:val="0"/>
                <w:numId w:val="12"/>
              </w:numPr>
              <w:rPr>
                <w:rFonts w:eastAsiaTheme="minorHAnsi" w:cs="Calibri"/>
                <w:i/>
                <w:iCs/>
                <w:lang w:eastAsia="en-AU"/>
              </w:rPr>
            </w:pPr>
            <w:proofErr w:type="spellStart"/>
            <w:r w:rsidRPr="006557B1">
              <w:rPr>
                <w:rFonts w:eastAsiaTheme="minorHAnsi" w:cs="Calibri"/>
                <w:i/>
                <w:iCs/>
                <w:lang w:eastAsia="en-AU"/>
              </w:rPr>
              <w:t>haben</w:t>
            </w:r>
            <w:proofErr w:type="spellEnd"/>
          </w:p>
          <w:p w14:paraId="2489E91D" w14:textId="77777777" w:rsidR="00231566" w:rsidRPr="006557B1" w:rsidRDefault="00231566" w:rsidP="00367179">
            <w:pPr>
              <w:pStyle w:val="ListParagraph"/>
              <w:numPr>
                <w:ilvl w:val="0"/>
                <w:numId w:val="12"/>
              </w:numPr>
            </w:pPr>
            <w:r w:rsidRPr="006557B1">
              <w:rPr>
                <w:rFonts w:eastAsiaTheme="minorHAnsi" w:cs="Calibri"/>
                <w:i/>
                <w:iCs/>
                <w:lang w:eastAsia="en-AU"/>
              </w:rPr>
              <w:t>sein</w:t>
            </w:r>
          </w:p>
          <w:p w14:paraId="59C0CDDB" w14:textId="77777777" w:rsidR="00231566" w:rsidRPr="006557B1" w:rsidRDefault="00231566" w:rsidP="00367179">
            <w:pPr>
              <w:pStyle w:val="ListParagraph"/>
              <w:numPr>
                <w:ilvl w:val="0"/>
                <w:numId w:val="12"/>
              </w:numPr>
            </w:pPr>
            <w:proofErr w:type="spellStart"/>
            <w:r w:rsidRPr="006557B1">
              <w:rPr>
                <w:rFonts w:eastAsiaTheme="minorHAnsi" w:cs="Calibri"/>
                <w:i/>
                <w:iCs/>
                <w:lang w:eastAsia="en-AU"/>
              </w:rPr>
              <w:t>werden</w:t>
            </w:r>
            <w:proofErr w:type="spellEnd"/>
          </w:p>
        </w:tc>
      </w:tr>
      <w:tr w:rsidR="00231566" w:rsidRPr="00231566" w14:paraId="6B92A7C2" w14:textId="77777777" w:rsidTr="00DC410A">
        <w:trPr>
          <w:trHeight w:val="320"/>
        </w:trPr>
        <w:tc>
          <w:tcPr>
            <w:tcW w:w="3469" w:type="dxa"/>
            <w:vMerge/>
          </w:tcPr>
          <w:p w14:paraId="08F0FF23" w14:textId="77777777" w:rsidR="00231566" w:rsidRPr="00231566" w:rsidRDefault="00231566" w:rsidP="00DC410A">
            <w:pPr>
              <w:spacing w:line="269" w:lineRule="auto"/>
              <w:rPr>
                <w:rFonts w:eastAsiaTheme="minorHAnsi" w:cs="Calibri"/>
                <w:lang w:eastAsia="en-AU"/>
              </w:rPr>
            </w:pPr>
          </w:p>
        </w:tc>
        <w:tc>
          <w:tcPr>
            <w:tcW w:w="6272" w:type="dxa"/>
          </w:tcPr>
          <w:p w14:paraId="2078A6BA" w14:textId="77777777" w:rsidR="00231566" w:rsidRPr="00161251" w:rsidRDefault="00231566" w:rsidP="00DC410A">
            <w:pPr>
              <w:spacing w:line="269" w:lineRule="auto"/>
              <w:rPr>
                <w:rFonts w:eastAsiaTheme="minorHAnsi" w:cs="Calibri"/>
                <w:lang w:eastAsia="en-AU"/>
              </w:rPr>
            </w:pPr>
            <w:r w:rsidRPr="00161251">
              <w:rPr>
                <w:rFonts w:eastAsiaTheme="minorHAnsi" w:cs="Calibri"/>
                <w:lang w:eastAsia="en-AU"/>
              </w:rPr>
              <w:t>modals:</w:t>
            </w:r>
          </w:p>
          <w:p w14:paraId="4FA0EC36" w14:textId="77777777" w:rsidR="00231566" w:rsidRPr="006557B1" w:rsidRDefault="00231566" w:rsidP="00367179">
            <w:pPr>
              <w:pStyle w:val="ListParagraph"/>
              <w:numPr>
                <w:ilvl w:val="0"/>
                <w:numId w:val="13"/>
              </w:numPr>
              <w:rPr>
                <w:rFonts w:eastAsiaTheme="minorHAnsi" w:cs="Calibri"/>
                <w:lang w:eastAsia="en-AU"/>
              </w:rPr>
            </w:pPr>
            <w:r w:rsidRPr="006557B1">
              <w:t>imperfect</w:t>
            </w:r>
          </w:p>
        </w:tc>
      </w:tr>
    </w:tbl>
    <w:p w14:paraId="743ABD00" w14:textId="77777777" w:rsidR="00231566" w:rsidRPr="00812553" w:rsidRDefault="00231566" w:rsidP="00DC410A">
      <w:r w:rsidRPr="006557B1">
        <w:rPr>
          <w:sz w:val="20"/>
          <w:szCs w:val="20"/>
        </w:rPr>
        <w:t>† For recognition only</w:t>
      </w:r>
    </w:p>
    <w:p w14:paraId="0C71AF33" w14:textId="77777777" w:rsidR="000F6E69" w:rsidRPr="000F6E69" w:rsidRDefault="00231566" w:rsidP="006557B1">
      <w:pPr>
        <w:rPr>
          <w:rFonts w:eastAsia="Calibri" w:cs="Arial"/>
        </w:rPr>
      </w:pPr>
      <w:r w:rsidRPr="00231566">
        <w:rPr>
          <w:rFonts w:eastAsia="Calibri" w:cs="Arial"/>
        </w:rPr>
        <w:t xml:space="preserve">Refer to </w:t>
      </w:r>
      <w:r w:rsidRPr="006557B1">
        <w:t>Appendix</w:t>
      </w:r>
      <w:r w:rsidRPr="00231566">
        <w:rPr>
          <w:rFonts w:eastAsia="Calibri" w:cs="Arial"/>
        </w:rPr>
        <w:t xml:space="preserve"> </w:t>
      </w:r>
      <w:r w:rsidR="00F46C72">
        <w:rPr>
          <w:rFonts w:eastAsia="Calibri" w:cs="Arial"/>
        </w:rPr>
        <w:t>3</w:t>
      </w:r>
      <w:r w:rsidR="009D774F">
        <w:rPr>
          <w:rFonts w:eastAsia="Calibri" w:cs="Arial"/>
        </w:rPr>
        <w:t xml:space="preserve"> for elaborations of g</w:t>
      </w:r>
      <w:r w:rsidRPr="00231566">
        <w:rPr>
          <w:rFonts w:eastAsia="Calibri" w:cs="Arial"/>
        </w:rPr>
        <w:t>rammatical items.</w:t>
      </w:r>
      <w:r w:rsidR="000F6E69">
        <w:rPr>
          <w:b/>
        </w:rPr>
        <w:br w:type="page"/>
      </w:r>
    </w:p>
    <w:p w14:paraId="005AF74C" w14:textId="77777777" w:rsidR="00231566" w:rsidRPr="00231566" w:rsidRDefault="00231566" w:rsidP="00DD6514">
      <w:pPr>
        <w:pStyle w:val="SCSAHeading4"/>
      </w:pPr>
      <w:r w:rsidRPr="00231566">
        <w:lastRenderedPageBreak/>
        <w:t>Sound and writing systems</w:t>
      </w:r>
    </w:p>
    <w:p w14:paraId="3CCDC1D4" w14:textId="77777777" w:rsidR="00231566" w:rsidRPr="00231566" w:rsidRDefault="00231566" w:rsidP="006557B1">
      <w:pPr>
        <w:pStyle w:val="NoSpacing"/>
      </w:pPr>
      <w:r w:rsidRPr="00231566">
        <w:t xml:space="preserve">Development and consolidation of the sound and writing </w:t>
      </w:r>
      <w:r w:rsidRPr="006557B1">
        <w:t>systems</w:t>
      </w:r>
      <w:r w:rsidRPr="00231566">
        <w:t xml:space="preserve"> of German, and in particular:</w:t>
      </w:r>
    </w:p>
    <w:p w14:paraId="3C91A3BB" w14:textId="77777777" w:rsidR="00231566" w:rsidRPr="00231566" w:rsidRDefault="00231566" w:rsidP="00367179">
      <w:pPr>
        <w:pStyle w:val="ListParagraph"/>
        <w:numPr>
          <w:ilvl w:val="0"/>
          <w:numId w:val="4"/>
        </w:numPr>
      </w:pPr>
      <w:r w:rsidRPr="00231566">
        <w:t xml:space="preserve">use of </w:t>
      </w:r>
      <w:r w:rsidRPr="00231566">
        <w:rPr>
          <w:i/>
        </w:rPr>
        <w:t>ß</w:t>
      </w:r>
      <w:r w:rsidRPr="00231566">
        <w:t xml:space="preserve">, with </w:t>
      </w:r>
      <w:proofErr w:type="gramStart"/>
      <w:r w:rsidRPr="00231566">
        <w:t>particular reference</w:t>
      </w:r>
      <w:proofErr w:type="gramEnd"/>
      <w:r w:rsidRPr="00231566">
        <w:t xml:space="preserve"> to the </w:t>
      </w:r>
      <w:r w:rsidRPr="00231566">
        <w:rPr>
          <w:i/>
        </w:rPr>
        <w:t xml:space="preserve">Neue </w:t>
      </w:r>
      <w:proofErr w:type="spellStart"/>
      <w:r w:rsidRPr="00231566">
        <w:rPr>
          <w:i/>
        </w:rPr>
        <w:t>Rechtschreibung</w:t>
      </w:r>
      <w:proofErr w:type="spellEnd"/>
    </w:p>
    <w:p w14:paraId="3A430A43" w14:textId="77777777" w:rsidR="00231566" w:rsidRPr="00231566" w:rsidRDefault="00231566" w:rsidP="00367179">
      <w:pPr>
        <w:pStyle w:val="ListParagraph"/>
        <w:numPr>
          <w:ilvl w:val="0"/>
          <w:numId w:val="4"/>
        </w:numPr>
      </w:pPr>
      <w:r w:rsidRPr="00231566">
        <w:t xml:space="preserve">Neue </w:t>
      </w:r>
      <w:proofErr w:type="spellStart"/>
      <w:r w:rsidRPr="00231566">
        <w:t>Rechtschreibung</w:t>
      </w:r>
      <w:proofErr w:type="spellEnd"/>
      <w:r w:rsidRPr="00231566">
        <w:t>.</w:t>
      </w:r>
    </w:p>
    <w:p w14:paraId="38ED7133" w14:textId="77777777" w:rsidR="00A97B98" w:rsidRPr="00200081" w:rsidRDefault="00231566" w:rsidP="00DD6514">
      <w:pPr>
        <w:pStyle w:val="SCSAHeading3"/>
      </w:pPr>
      <w:r w:rsidRPr="00200081">
        <w:t>Intercultural understandings</w:t>
      </w:r>
    </w:p>
    <w:p w14:paraId="081C8899" w14:textId="77777777" w:rsidR="00231566" w:rsidRPr="00231566" w:rsidRDefault="00231566" w:rsidP="00BA4886">
      <w:pPr>
        <w:spacing w:before="120"/>
        <w:rPr>
          <w:rFonts w:eastAsia="Times New Roman" w:cs="Arial"/>
        </w:rPr>
      </w:pPr>
      <w:r w:rsidRPr="00231566">
        <w:rPr>
          <w:rFonts w:eastAsia="Times New Roman" w:cs="Arial"/>
        </w:rPr>
        <w:t>The learning contexts and topics, the textual conventions of the text types selected and the linguistic resources for the unit, should provide students with opportunities to enhance understanding of their own language(s) and culture(s) in relation to the German language and culture, and enable them to reflect on the ways in which culture influences communication.</w:t>
      </w:r>
    </w:p>
    <w:p w14:paraId="49B10B9B" w14:textId="77777777" w:rsidR="00231566" w:rsidRPr="00200081" w:rsidRDefault="00231566" w:rsidP="00DD6514">
      <w:pPr>
        <w:pStyle w:val="SCSAHeading3"/>
      </w:pPr>
      <w:r w:rsidRPr="00200081">
        <w:t>Language learning and communication strategies</w:t>
      </w:r>
    </w:p>
    <w:p w14:paraId="281711BA" w14:textId="77777777" w:rsidR="00231566" w:rsidRPr="00231566" w:rsidRDefault="00231566" w:rsidP="00BF6FE2">
      <w:r w:rsidRPr="00231566">
        <w:t xml:space="preserve">Language learning and communication strategies will depend upon the needs of the </w:t>
      </w:r>
      <w:r w:rsidRPr="00231566">
        <w:rPr>
          <w:lang w:val="en-GB"/>
        </w:rPr>
        <w:t>student</w:t>
      </w:r>
      <w:r w:rsidRPr="00231566">
        <w:t>s and the learning experiences and/or communication activities taking place.</w:t>
      </w:r>
    </w:p>
    <w:p w14:paraId="180FCCF0" w14:textId="77777777" w:rsidR="00231566" w:rsidRPr="00231566" w:rsidRDefault="00231566" w:rsidP="00DD6514">
      <w:pPr>
        <w:pStyle w:val="SCSAHeading4"/>
      </w:pPr>
      <w:r w:rsidRPr="00231566">
        <w:t>Dictionaries</w:t>
      </w:r>
    </w:p>
    <w:p w14:paraId="3135C7CA" w14:textId="77777777" w:rsidR="00E44502" w:rsidRPr="003566C9" w:rsidRDefault="00231566" w:rsidP="00BF6FE2">
      <w:r w:rsidRPr="00231566">
        <w:t>Students should be encouraged to use dictionaries and develop the necessary skills and c</w:t>
      </w:r>
      <w:r w:rsidR="00C454E1">
        <w:t>onfidence to do so effectively.</w:t>
      </w:r>
      <w:bookmarkEnd w:id="46"/>
      <w:r w:rsidR="00E44502" w:rsidRPr="003566C9">
        <w:br w:type="page"/>
      </w:r>
    </w:p>
    <w:p w14:paraId="773E577D" w14:textId="77777777" w:rsidR="009558DE" w:rsidRPr="003566C9" w:rsidRDefault="009558DE" w:rsidP="006557B1">
      <w:pPr>
        <w:pStyle w:val="SCSAHeading1"/>
        <w:spacing w:after="80"/>
      </w:pPr>
      <w:bookmarkStart w:id="50" w:name="_Toc347908209"/>
      <w:bookmarkStart w:id="51" w:name="_Toc360457894"/>
      <w:bookmarkStart w:id="52" w:name="_Toc359503808"/>
      <w:bookmarkStart w:id="53" w:name="_Toc237956252"/>
      <w:r w:rsidRPr="003566C9">
        <w:lastRenderedPageBreak/>
        <w:t>School-based assessment</w:t>
      </w:r>
      <w:bookmarkEnd w:id="50"/>
      <w:bookmarkEnd w:id="53"/>
    </w:p>
    <w:p w14:paraId="2DAF3EB6" w14:textId="77777777" w:rsidR="002742FF" w:rsidRPr="005A734E" w:rsidRDefault="002742FF" w:rsidP="006557B1">
      <w:pPr>
        <w:spacing w:after="80"/>
      </w:pPr>
      <w:bookmarkStart w:id="54" w:name="_Toc347908210"/>
      <w:bookmarkStart w:id="55" w:name="_Toc359503791"/>
      <w:r w:rsidRPr="005A734E">
        <w:t xml:space="preserve">The </w:t>
      </w:r>
      <w:r w:rsidRPr="00AB5B1A">
        <w:rPr>
          <w:rFonts w:eastAsiaTheme="minorHAnsi" w:cs="Calibri"/>
          <w:i/>
          <w:lang w:eastAsia="en-AU"/>
        </w:rPr>
        <w:t>Western Australian Certificate of Education (WACE)</w:t>
      </w:r>
      <w:r w:rsidRPr="00AB5B1A">
        <w:rPr>
          <w:i/>
        </w:rPr>
        <w:t xml:space="preserve"> Manual</w:t>
      </w:r>
      <w:r w:rsidRPr="005A734E">
        <w:t xml:space="preserve"> contains essential information on principles, policies and procedures for school-based assessment that needs to be read in conjunction with </w:t>
      </w:r>
      <w:r w:rsidRPr="006557B1">
        <w:t>this</w:t>
      </w:r>
      <w:r w:rsidRPr="005A734E">
        <w:t xml:space="preserve"> syllabus.</w:t>
      </w:r>
    </w:p>
    <w:bookmarkEnd w:id="54"/>
    <w:p w14:paraId="37059FF6" w14:textId="77777777" w:rsidR="009909CD" w:rsidRPr="003566C9" w:rsidRDefault="009909CD" w:rsidP="006557B1">
      <w:pPr>
        <w:spacing w:after="80"/>
        <w:rPr>
          <w:rFonts w:cs="Times New Roman"/>
        </w:rPr>
      </w:pPr>
      <w:r w:rsidRPr="003566C9">
        <w:rPr>
          <w:rFonts w:cs="Times New Roman"/>
        </w:rPr>
        <w:t xml:space="preserve">Teachers design school-based assessment tasks to meet the needs of students. The table below provides </w:t>
      </w:r>
      <w:r w:rsidRPr="006557B1">
        <w:t>details</w:t>
      </w:r>
      <w:r w:rsidRPr="003566C9">
        <w:rPr>
          <w:rFonts w:cs="Times New Roman"/>
        </w:rPr>
        <w:t xml:space="preserve"> of the</w:t>
      </w:r>
      <w:r w:rsidR="000D3174" w:rsidRPr="003566C9">
        <w:rPr>
          <w:rFonts w:cs="Times New Roman"/>
        </w:rPr>
        <w:t xml:space="preserve"> assessment types for </w:t>
      </w:r>
      <w:r w:rsidR="00285B26">
        <w:rPr>
          <w:rFonts w:cs="Times New Roman"/>
        </w:rPr>
        <w:t xml:space="preserve">the </w:t>
      </w:r>
      <w:r w:rsidR="005C7E0C" w:rsidRPr="005C7E0C">
        <w:rPr>
          <w:rFonts w:cs="Times New Roman"/>
        </w:rPr>
        <w:t xml:space="preserve">German: Second Language </w:t>
      </w:r>
      <w:r w:rsidR="00074781" w:rsidRPr="003566C9">
        <w:rPr>
          <w:rFonts w:cs="Times New Roman"/>
        </w:rPr>
        <w:t xml:space="preserve">General </w:t>
      </w:r>
      <w:r w:rsidR="006E47D0" w:rsidRPr="003566C9">
        <w:rPr>
          <w:rFonts w:cs="Times New Roman"/>
        </w:rPr>
        <w:t xml:space="preserve">Year 12 </w:t>
      </w:r>
      <w:r w:rsidR="00FF5E63">
        <w:rPr>
          <w:rFonts w:cs="Times New Roman"/>
        </w:rPr>
        <w:t>syllabus a</w:t>
      </w:r>
      <w:r w:rsidRPr="003566C9">
        <w:rPr>
          <w:rFonts w:cs="Times New Roman"/>
        </w:rPr>
        <w:t>nd the weighting for each assessment type.</w:t>
      </w:r>
    </w:p>
    <w:p w14:paraId="6DD68405" w14:textId="77777777" w:rsidR="009558DE" w:rsidRPr="006557B1" w:rsidRDefault="009558DE" w:rsidP="006557B1">
      <w:pPr>
        <w:pStyle w:val="SCSAHeading2"/>
        <w:spacing w:after="80"/>
      </w:pPr>
      <w:bookmarkStart w:id="56" w:name="_Toc237956253"/>
      <w:r w:rsidRPr="00200081">
        <w:t>Assessment table</w:t>
      </w:r>
      <w:bookmarkEnd w:id="55"/>
      <w:r w:rsidR="00A97B98" w:rsidRPr="00200081">
        <w:t xml:space="preserve"> </w:t>
      </w:r>
      <w:r w:rsidR="00F24EC9" w:rsidRPr="00200081">
        <w:t>–</w:t>
      </w:r>
      <w:r w:rsidR="00A97B98" w:rsidRPr="00200081">
        <w:t xml:space="preserve"> Year 12</w:t>
      </w:r>
      <w:bookmarkEnd w:id="56"/>
    </w:p>
    <w:tbl>
      <w:tblPr>
        <w:tblStyle w:val="SCSATable"/>
        <w:tblW w:w="5000" w:type="pct"/>
        <w:tblLayout w:type="fixed"/>
        <w:tblCellMar>
          <w:top w:w="28" w:type="dxa"/>
          <w:bottom w:w="28" w:type="dxa"/>
        </w:tblCellMar>
        <w:tblLook w:val="04A0" w:firstRow="1" w:lastRow="0" w:firstColumn="1" w:lastColumn="0" w:noHBand="0" w:noVBand="1"/>
      </w:tblPr>
      <w:tblGrid>
        <w:gridCol w:w="7645"/>
        <w:gridCol w:w="1415"/>
      </w:tblGrid>
      <w:tr w:rsidR="009558DE" w:rsidRPr="003566C9" w14:paraId="7095F111" w14:textId="77777777" w:rsidTr="006557B1">
        <w:trPr>
          <w:cnfStyle w:val="100000000000" w:firstRow="1" w:lastRow="0" w:firstColumn="0" w:lastColumn="0" w:oddVBand="0" w:evenVBand="0" w:oddHBand="0" w:evenHBand="0" w:firstRowFirstColumn="0" w:firstRowLastColumn="0" w:lastRowFirstColumn="0" w:lastRowLastColumn="0"/>
          <w:trHeight w:val="255"/>
        </w:trPr>
        <w:tc>
          <w:tcPr>
            <w:tcW w:w="7654" w:type="dxa"/>
          </w:tcPr>
          <w:p w14:paraId="5993A3FC" w14:textId="77777777" w:rsidR="009558DE" w:rsidRPr="00DD6514" w:rsidRDefault="009558DE" w:rsidP="006557B1">
            <w:pPr>
              <w:spacing w:line="240" w:lineRule="auto"/>
            </w:pPr>
            <w:r w:rsidRPr="00DD6514">
              <w:t>Type of assessment</w:t>
            </w:r>
          </w:p>
        </w:tc>
        <w:tc>
          <w:tcPr>
            <w:tcW w:w="1417" w:type="dxa"/>
            <w:vAlign w:val="center"/>
          </w:tcPr>
          <w:p w14:paraId="1006D13E" w14:textId="77777777" w:rsidR="009558DE" w:rsidRPr="00DD6514" w:rsidRDefault="009558DE" w:rsidP="006557B1">
            <w:pPr>
              <w:spacing w:line="240" w:lineRule="auto"/>
              <w:jc w:val="center"/>
            </w:pPr>
            <w:r w:rsidRPr="00DD6514">
              <w:t>Weighting</w:t>
            </w:r>
          </w:p>
        </w:tc>
      </w:tr>
      <w:tr w:rsidR="009558DE" w:rsidRPr="003566C9" w14:paraId="5661FFA1" w14:textId="77777777" w:rsidTr="006557B1">
        <w:tc>
          <w:tcPr>
            <w:tcW w:w="7654" w:type="dxa"/>
          </w:tcPr>
          <w:p w14:paraId="434E0632" w14:textId="77777777" w:rsidR="005C7E0C" w:rsidRPr="006557B1" w:rsidRDefault="005C7E0C" w:rsidP="006557B1">
            <w:pPr>
              <w:spacing w:line="240" w:lineRule="auto"/>
              <w:rPr>
                <w:b/>
                <w:bCs/>
              </w:rPr>
            </w:pPr>
            <w:r w:rsidRPr="006557B1">
              <w:rPr>
                <w:b/>
                <w:bCs/>
              </w:rPr>
              <w:t>Oral communication</w:t>
            </w:r>
          </w:p>
          <w:p w14:paraId="23509118" w14:textId="77777777" w:rsidR="005C7E0C" w:rsidRPr="006557B1" w:rsidRDefault="005C7E0C" w:rsidP="006557B1">
            <w:pPr>
              <w:spacing w:after="80" w:line="240" w:lineRule="auto"/>
            </w:pPr>
            <w:r w:rsidRPr="00AB5B1A">
              <w:t xml:space="preserve">Interaction with </w:t>
            </w:r>
            <w:r w:rsidRPr="006557B1">
              <w:t>others to exchange information, ideas</w:t>
            </w:r>
            <w:r w:rsidR="00943526" w:rsidRPr="006557B1">
              <w:t>, opinions</w:t>
            </w:r>
            <w:r w:rsidRPr="006557B1">
              <w:t xml:space="preserve"> and</w:t>
            </w:r>
            <w:r w:rsidR="00D1406A" w:rsidRPr="006557B1">
              <w:t>/or</w:t>
            </w:r>
            <w:r w:rsidRPr="006557B1">
              <w:t xml:space="preserve"> experiences in spoken German.</w:t>
            </w:r>
          </w:p>
          <w:p w14:paraId="64DB12E5" w14:textId="77777777" w:rsidR="009558DE" w:rsidRPr="00AB5B1A" w:rsidRDefault="005C7E0C" w:rsidP="006557B1">
            <w:pPr>
              <w:spacing w:line="240" w:lineRule="auto"/>
              <w:rPr>
                <w:b/>
              </w:rPr>
            </w:pPr>
            <w:r w:rsidRPr="00AB5B1A">
              <w:t>This can involve participating in a role-play, an interview or a conversation.</w:t>
            </w:r>
          </w:p>
        </w:tc>
        <w:tc>
          <w:tcPr>
            <w:tcW w:w="1417" w:type="dxa"/>
            <w:vAlign w:val="center"/>
          </w:tcPr>
          <w:p w14:paraId="4370B87A" w14:textId="77777777" w:rsidR="009558DE" w:rsidRPr="0079197E" w:rsidRDefault="008B6E3A" w:rsidP="006557B1">
            <w:pPr>
              <w:spacing w:line="240" w:lineRule="auto"/>
              <w:jc w:val="center"/>
              <w:rPr>
                <w:rFonts w:ascii="Calibri" w:hAnsi="Calibri"/>
              </w:rPr>
            </w:pPr>
            <w:r w:rsidRPr="0079197E">
              <w:rPr>
                <w:rFonts w:ascii="Calibri" w:hAnsi="Calibri"/>
              </w:rPr>
              <w:t>30</w:t>
            </w:r>
            <w:r w:rsidR="00A97B98" w:rsidRPr="0079197E">
              <w:rPr>
                <w:rFonts w:ascii="Calibri" w:hAnsi="Calibri"/>
              </w:rPr>
              <w:t>%</w:t>
            </w:r>
          </w:p>
        </w:tc>
      </w:tr>
      <w:tr w:rsidR="009558DE" w:rsidRPr="003566C9" w14:paraId="2775731C" w14:textId="77777777" w:rsidTr="006557B1">
        <w:tc>
          <w:tcPr>
            <w:tcW w:w="7654" w:type="dxa"/>
          </w:tcPr>
          <w:p w14:paraId="08989F21" w14:textId="77777777" w:rsidR="005C7E0C" w:rsidRPr="006557B1" w:rsidRDefault="005C7E0C" w:rsidP="006557B1">
            <w:pPr>
              <w:spacing w:line="240" w:lineRule="auto"/>
              <w:rPr>
                <w:b/>
                <w:bCs/>
              </w:rPr>
            </w:pPr>
            <w:r w:rsidRPr="006557B1">
              <w:rPr>
                <w:b/>
                <w:bCs/>
              </w:rPr>
              <w:t>Response: Listening</w:t>
            </w:r>
          </w:p>
          <w:p w14:paraId="621D6E15" w14:textId="77777777" w:rsidR="009558DE" w:rsidRPr="00AB5B1A" w:rsidRDefault="005C7E0C" w:rsidP="006557B1">
            <w:pPr>
              <w:spacing w:line="240" w:lineRule="auto"/>
              <w:rPr>
                <w:b/>
              </w:rPr>
            </w:pPr>
            <w:r w:rsidRPr="00AB5B1A">
              <w:t>Comprehension and interpretation of, and response in English to, a range of German spoken texts</w:t>
            </w:r>
            <w:r w:rsidR="00CA3B21" w:rsidRPr="00AB5B1A">
              <w:t>,</w:t>
            </w:r>
            <w:r w:rsidRPr="00AB5B1A">
              <w:t xml:space="preserve"> such as messages, announcements, conversations and interviews.</w:t>
            </w:r>
          </w:p>
        </w:tc>
        <w:tc>
          <w:tcPr>
            <w:tcW w:w="1417" w:type="dxa"/>
            <w:vAlign w:val="center"/>
          </w:tcPr>
          <w:p w14:paraId="1E150535" w14:textId="77777777" w:rsidR="009558DE" w:rsidRPr="0079197E" w:rsidRDefault="008B6E3A" w:rsidP="006557B1">
            <w:pPr>
              <w:spacing w:line="240" w:lineRule="auto"/>
              <w:jc w:val="center"/>
              <w:rPr>
                <w:rFonts w:ascii="Calibri" w:hAnsi="Calibri"/>
              </w:rPr>
            </w:pPr>
            <w:r w:rsidRPr="0079197E">
              <w:rPr>
                <w:rFonts w:ascii="Calibri" w:hAnsi="Calibri"/>
              </w:rPr>
              <w:t>25</w:t>
            </w:r>
            <w:r w:rsidR="00A97B98" w:rsidRPr="0079197E">
              <w:rPr>
                <w:rFonts w:ascii="Calibri" w:hAnsi="Calibri"/>
              </w:rPr>
              <w:t>%</w:t>
            </w:r>
          </w:p>
        </w:tc>
      </w:tr>
      <w:tr w:rsidR="005C7E0C" w:rsidRPr="003566C9" w14:paraId="4E7A3786" w14:textId="77777777" w:rsidTr="006557B1">
        <w:tc>
          <w:tcPr>
            <w:tcW w:w="7654" w:type="dxa"/>
          </w:tcPr>
          <w:p w14:paraId="5FCDBD21" w14:textId="77777777" w:rsidR="005C7E0C" w:rsidRPr="006557B1" w:rsidRDefault="005C7E0C" w:rsidP="006557B1">
            <w:pPr>
              <w:spacing w:line="240" w:lineRule="auto"/>
              <w:rPr>
                <w:b/>
                <w:bCs/>
              </w:rPr>
            </w:pPr>
            <w:r w:rsidRPr="006557B1">
              <w:rPr>
                <w:b/>
                <w:bCs/>
              </w:rPr>
              <w:t>Response: Viewing and reading</w:t>
            </w:r>
          </w:p>
          <w:p w14:paraId="72DD9186" w14:textId="77777777" w:rsidR="005C7E0C" w:rsidRPr="00AB5B1A" w:rsidRDefault="005C7E0C" w:rsidP="006557B1">
            <w:pPr>
              <w:spacing w:line="240" w:lineRule="auto"/>
            </w:pPr>
            <w:r w:rsidRPr="00AB5B1A">
              <w:t xml:space="preserve">Comprehension and interpretation of, and response in English to, a </w:t>
            </w:r>
            <w:r w:rsidR="00960D12" w:rsidRPr="00AB5B1A">
              <w:t>range of German print and audio</w:t>
            </w:r>
            <w:r w:rsidRPr="00AB5B1A">
              <w:t>visual texts</w:t>
            </w:r>
            <w:r w:rsidR="00CA3B21" w:rsidRPr="00AB5B1A">
              <w:t>,</w:t>
            </w:r>
            <w:r w:rsidRPr="00AB5B1A">
              <w:t xml:space="preserve"> such as emails, blog posts, films/television programs (excerpts), advertisements, reviews and articles.</w:t>
            </w:r>
          </w:p>
        </w:tc>
        <w:tc>
          <w:tcPr>
            <w:tcW w:w="1417" w:type="dxa"/>
            <w:vAlign w:val="center"/>
          </w:tcPr>
          <w:p w14:paraId="3924A928" w14:textId="77777777" w:rsidR="005C7E0C" w:rsidRPr="0079197E" w:rsidRDefault="008B6E3A" w:rsidP="006557B1">
            <w:pPr>
              <w:spacing w:line="240" w:lineRule="auto"/>
              <w:jc w:val="center"/>
            </w:pPr>
            <w:r w:rsidRPr="0079197E">
              <w:rPr>
                <w:rFonts w:ascii="Calibri" w:hAnsi="Calibri"/>
              </w:rPr>
              <w:t>20%</w:t>
            </w:r>
          </w:p>
        </w:tc>
      </w:tr>
      <w:tr w:rsidR="009558DE" w:rsidRPr="003566C9" w14:paraId="10022741" w14:textId="77777777" w:rsidTr="006557B1">
        <w:tc>
          <w:tcPr>
            <w:tcW w:w="7654" w:type="dxa"/>
          </w:tcPr>
          <w:p w14:paraId="41B10145" w14:textId="77777777" w:rsidR="008B6E3A" w:rsidRPr="006557B1" w:rsidRDefault="008B6E3A" w:rsidP="006557B1">
            <w:pPr>
              <w:spacing w:line="240" w:lineRule="auto"/>
              <w:rPr>
                <w:b/>
                <w:bCs/>
              </w:rPr>
            </w:pPr>
            <w:r w:rsidRPr="006557B1">
              <w:rPr>
                <w:b/>
                <w:bCs/>
              </w:rPr>
              <w:t>Written communication</w:t>
            </w:r>
          </w:p>
          <w:p w14:paraId="3E8A9BFE" w14:textId="77777777" w:rsidR="008B6E3A" w:rsidRPr="006557B1" w:rsidRDefault="008B6E3A" w:rsidP="006557B1">
            <w:pPr>
              <w:spacing w:after="80" w:line="240" w:lineRule="auto"/>
            </w:pPr>
            <w:r w:rsidRPr="00AB5B1A">
              <w:t xml:space="preserve">Production of written texts to express </w:t>
            </w:r>
            <w:r w:rsidR="00952320" w:rsidRPr="00AB5B1A">
              <w:t>information</w:t>
            </w:r>
            <w:r w:rsidR="00E12264" w:rsidRPr="00AB5B1A">
              <w:t>,</w:t>
            </w:r>
            <w:r w:rsidRPr="00AB5B1A">
              <w:t xml:space="preserve"> </w:t>
            </w:r>
            <w:r w:rsidR="00952320" w:rsidRPr="00AB5B1A">
              <w:t>ideas</w:t>
            </w:r>
            <w:r w:rsidR="00D1406A" w:rsidRPr="00AB5B1A">
              <w:t xml:space="preserve">, </w:t>
            </w:r>
            <w:r w:rsidRPr="00AB5B1A">
              <w:t xml:space="preserve">opinions </w:t>
            </w:r>
            <w:r w:rsidR="00D1406A" w:rsidRPr="00AB5B1A">
              <w:t xml:space="preserve">and/or experiences </w:t>
            </w:r>
            <w:r w:rsidRPr="00AB5B1A">
              <w:t>in German.</w:t>
            </w:r>
          </w:p>
          <w:p w14:paraId="668F36A3" w14:textId="77777777" w:rsidR="009558DE" w:rsidRPr="00AB5B1A" w:rsidRDefault="008B6E3A" w:rsidP="006557B1">
            <w:pPr>
              <w:spacing w:line="240" w:lineRule="auto"/>
              <w:rPr>
                <w:b/>
              </w:rPr>
            </w:pPr>
            <w:r w:rsidRPr="00AB5B1A">
              <w:t>This can involve responding to a stimulus</w:t>
            </w:r>
            <w:r w:rsidR="00CA3B21" w:rsidRPr="00AB5B1A">
              <w:t>,</w:t>
            </w:r>
            <w:r w:rsidRPr="00AB5B1A">
              <w:t xml:space="preserve"> such as a blog post, an email, an advertisement or an image, or writing a text</w:t>
            </w:r>
            <w:r w:rsidR="00CA3B21" w:rsidRPr="00AB5B1A">
              <w:t>,</w:t>
            </w:r>
            <w:r w:rsidRPr="00AB5B1A">
              <w:t xml:space="preserve"> such as a journal/diary entry, a message, an account, a review or an email.</w:t>
            </w:r>
          </w:p>
        </w:tc>
        <w:tc>
          <w:tcPr>
            <w:tcW w:w="1417" w:type="dxa"/>
            <w:vAlign w:val="center"/>
          </w:tcPr>
          <w:p w14:paraId="1F30037A" w14:textId="77777777" w:rsidR="009558DE" w:rsidRPr="0079197E" w:rsidRDefault="008B6E3A" w:rsidP="006557B1">
            <w:pPr>
              <w:spacing w:line="240" w:lineRule="auto"/>
              <w:jc w:val="center"/>
              <w:rPr>
                <w:rFonts w:ascii="Calibri" w:hAnsi="Calibri"/>
              </w:rPr>
            </w:pPr>
            <w:r w:rsidRPr="0079197E">
              <w:rPr>
                <w:rFonts w:ascii="Calibri" w:hAnsi="Calibri"/>
              </w:rPr>
              <w:t>10</w:t>
            </w:r>
            <w:r w:rsidR="00A97B98" w:rsidRPr="0079197E">
              <w:rPr>
                <w:rFonts w:ascii="Calibri" w:hAnsi="Calibri"/>
              </w:rPr>
              <w:t>%</w:t>
            </w:r>
          </w:p>
        </w:tc>
      </w:tr>
      <w:tr w:rsidR="009558DE" w:rsidRPr="003566C9" w14:paraId="789B66FA" w14:textId="77777777" w:rsidTr="006557B1">
        <w:tc>
          <w:tcPr>
            <w:tcW w:w="7654" w:type="dxa"/>
          </w:tcPr>
          <w:p w14:paraId="3DA8AA7A" w14:textId="77777777" w:rsidR="009558DE" w:rsidRPr="00DD6514" w:rsidRDefault="009558DE" w:rsidP="006557B1">
            <w:pPr>
              <w:spacing w:line="240" w:lineRule="auto"/>
              <w:rPr>
                <w:rFonts w:ascii="Calibri" w:hAnsi="Calibri"/>
                <w:b/>
              </w:rPr>
            </w:pPr>
            <w:r w:rsidRPr="00DD6514">
              <w:rPr>
                <w:rFonts w:ascii="Calibri" w:hAnsi="Calibri"/>
                <w:b/>
              </w:rPr>
              <w:t>Externally set task</w:t>
            </w:r>
          </w:p>
          <w:p w14:paraId="0AA0D733" w14:textId="77777777" w:rsidR="009558DE" w:rsidRPr="00AB5B1A" w:rsidRDefault="006A0DDE" w:rsidP="006557B1">
            <w:pPr>
              <w:spacing w:line="240" w:lineRule="auto"/>
              <w:rPr>
                <w:rFonts w:ascii="Calibri" w:hAnsi="Calibri"/>
                <w:b/>
              </w:rPr>
            </w:pPr>
            <w:r w:rsidRPr="00AB5B1A">
              <w:rPr>
                <w:rFonts w:ascii="Calibri" w:hAnsi="Calibri"/>
              </w:rPr>
              <w:t xml:space="preserve">A written task or item or set of items of </w:t>
            </w:r>
            <w:r w:rsidR="00A8031C" w:rsidRPr="00AB5B1A">
              <w:rPr>
                <w:rFonts w:ascii="Calibri" w:hAnsi="Calibri"/>
              </w:rPr>
              <w:t>50 minutes</w:t>
            </w:r>
            <w:r w:rsidRPr="00AB5B1A">
              <w:rPr>
                <w:rFonts w:ascii="Calibri" w:hAnsi="Calibri"/>
              </w:rPr>
              <w:t xml:space="preserve"> duration developed by the School Curriculum and Standards Authority and administered by the school.</w:t>
            </w:r>
          </w:p>
        </w:tc>
        <w:tc>
          <w:tcPr>
            <w:tcW w:w="1417" w:type="dxa"/>
            <w:vAlign w:val="center"/>
          </w:tcPr>
          <w:p w14:paraId="576C80F0" w14:textId="77777777" w:rsidR="009558DE" w:rsidRPr="0079197E" w:rsidRDefault="008B6E3A" w:rsidP="006557B1">
            <w:pPr>
              <w:spacing w:line="240" w:lineRule="auto"/>
              <w:jc w:val="center"/>
              <w:rPr>
                <w:rFonts w:ascii="Calibri" w:hAnsi="Calibri"/>
              </w:rPr>
            </w:pPr>
            <w:r w:rsidRPr="0079197E">
              <w:rPr>
                <w:rFonts w:ascii="Calibri" w:hAnsi="Calibri"/>
              </w:rPr>
              <w:t>15</w:t>
            </w:r>
            <w:r w:rsidR="009909CD" w:rsidRPr="0079197E">
              <w:rPr>
                <w:rFonts w:ascii="Calibri" w:hAnsi="Calibri"/>
              </w:rPr>
              <w:t>%</w:t>
            </w:r>
          </w:p>
        </w:tc>
      </w:tr>
    </w:tbl>
    <w:p w14:paraId="7CCA8552" w14:textId="77777777" w:rsidR="00F57F75" w:rsidRPr="00AB7834" w:rsidRDefault="00F57F75" w:rsidP="006557B1">
      <w:pPr>
        <w:spacing w:before="80" w:after="80"/>
        <w:rPr>
          <w:rFonts w:eastAsia="Times New Roman" w:cs="Calibri"/>
          <w:color w:val="000000" w:themeColor="text1"/>
        </w:rPr>
      </w:pPr>
      <w:r w:rsidRPr="00AB7834">
        <w:rPr>
          <w:rFonts w:eastAsia="Times New Roman" w:cs="Calibri"/>
          <w:color w:val="000000" w:themeColor="text1"/>
        </w:rPr>
        <w:t xml:space="preserve">Teachers </w:t>
      </w:r>
      <w:r w:rsidRPr="006557B1">
        <w:t>are</w:t>
      </w:r>
      <w:r w:rsidRPr="00AB7834">
        <w:rPr>
          <w:rFonts w:eastAsia="Times New Roman" w:cs="Calibri"/>
          <w:color w:val="000000" w:themeColor="text1"/>
        </w:rPr>
        <w:t xml:space="preserve"> required to use the assessment table to develop an assessment outline for the pair of units.</w:t>
      </w:r>
    </w:p>
    <w:p w14:paraId="0069886A" w14:textId="77777777" w:rsidR="00F57F75" w:rsidRPr="006557B1" w:rsidRDefault="00F57F75" w:rsidP="006557B1">
      <w:pPr>
        <w:pStyle w:val="NoSpacing"/>
      </w:pPr>
      <w:r w:rsidRPr="006557B1">
        <w:t>The assessment outline must:</w:t>
      </w:r>
    </w:p>
    <w:p w14:paraId="6BA2F417" w14:textId="77777777" w:rsidR="00F57F75" w:rsidRPr="006557B1" w:rsidRDefault="00F57F75" w:rsidP="00367179">
      <w:pPr>
        <w:pStyle w:val="ListParagraph"/>
        <w:numPr>
          <w:ilvl w:val="0"/>
          <w:numId w:val="14"/>
        </w:numPr>
        <w:spacing w:after="80"/>
      </w:pPr>
      <w:r w:rsidRPr="006557B1">
        <w:t>include a set of assessment tasks</w:t>
      </w:r>
    </w:p>
    <w:p w14:paraId="657B0F4A" w14:textId="77777777" w:rsidR="00F57F75" w:rsidRPr="006557B1" w:rsidRDefault="00F57F75" w:rsidP="00367179">
      <w:pPr>
        <w:pStyle w:val="ListParagraph"/>
        <w:numPr>
          <w:ilvl w:val="0"/>
          <w:numId w:val="14"/>
        </w:numPr>
        <w:spacing w:after="80"/>
      </w:pPr>
      <w:r w:rsidRPr="006557B1">
        <w:t>include a general description of each task</w:t>
      </w:r>
    </w:p>
    <w:p w14:paraId="3D06788D" w14:textId="77777777" w:rsidR="00F57F75" w:rsidRPr="006557B1" w:rsidRDefault="00F57F75" w:rsidP="00367179">
      <w:pPr>
        <w:pStyle w:val="ListParagraph"/>
        <w:numPr>
          <w:ilvl w:val="0"/>
          <w:numId w:val="14"/>
        </w:numPr>
        <w:spacing w:after="80"/>
      </w:pPr>
      <w:r w:rsidRPr="006557B1">
        <w:t>indicate the unit content to be assessed</w:t>
      </w:r>
    </w:p>
    <w:p w14:paraId="3C4B9DED" w14:textId="77777777" w:rsidR="00F57F75" w:rsidRPr="006557B1" w:rsidRDefault="00F57F75" w:rsidP="00367179">
      <w:pPr>
        <w:pStyle w:val="ListParagraph"/>
        <w:numPr>
          <w:ilvl w:val="0"/>
          <w:numId w:val="14"/>
        </w:numPr>
        <w:spacing w:after="80"/>
      </w:pPr>
      <w:r w:rsidRPr="006557B1">
        <w:t>indicate a weighting for each task and each assessment type</w:t>
      </w:r>
    </w:p>
    <w:p w14:paraId="3BF66BBC" w14:textId="77777777" w:rsidR="00F57F75" w:rsidRPr="006557B1" w:rsidRDefault="00F57F75" w:rsidP="00367179">
      <w:pPr>
        <w:pStyle w:val="ListParagraph"/>
        <w:numPr>
          <w:ilvl w:val="0"/>
          <w:numId w:val="14"/>
        </w:numPr>
        <w:spacing w:after="80"/>
      </w:pPr>
      <w:r w:rsidRPr="006557B1">
        <w:t>include the approximate timing of each task (for example, the week the task is conducted, or the issue and submission dates for an extended task).</w:t>
      </w:r>
    </w:p>
    <w:p w14:paraId="778FCE94" w14:textId="3ED7CBA6" w:rsidR="00F57F75" w:rsidRPr="006557B1" w:rsidRDefault="00F57F75" w:rsidP="006557B1">
      <w:pPr>
        <w:spacing w:after="80"/>
      </w:pPr>
      <w:r w:rsidRPr="006557B1">
        <w:t xml:space="preserve">All assessment types must be included in the assessment outline at least </w:t>
      </w:r>
      <w:r w:rsidR="00E03CBD" w:rsidRPr="006557B1">
        <w:t>once over the year/pair of units.</w:t>
      </w:r>
      <w:r w:rsidRPr="006557B1">
        <w:t xml:space="preserve"> </w:t>
      </w:r>
      <w:r w:rsidR="00E03CBD" w:rsidRPr="006557B1">
        <w:t>T</w:t>
      </w:r>
      <w:r w:rsidRPr="006557B1">
        <w:t xml:space="preserve">he externally set task occurs </w:t>
      </w:r>
      <w:r w:rsidR="00E03CBD" w:rsidRPr="006557B1">
        <w:t>in Term 2</w:t>
      </w:r>
      <w:r w:rsidRPr="006557B1">
        <w:t>.</w:t>
      </w:r>
    </w:p>
    <w:p w14:paraId="62F50850" w14:textId="77777777" w:rsidR="00F57F75" w:rsidRPr="006557B1" w:rsidRDefault="00F57F75" w:rsidP="006557B1">
      <w:pPr>
        <w:spacing w:after="80"/>
      </w:pPr>
      <w:r w:rsidRPr="006557B1">
        <w:t>The set of assessment tasks must provide a representative sampling of the</w:t>
      </w:r>
      <w:r w:rsidR="00C454E1" w:rsidRPr="006557B1">
        <w:t xml:space="preserve"> content for Unit 3 and Unit 4.</w:t>
      </w:r>
    </w:p>
    <w:p w14:paraId="6D4CCB56" w14:textId="77777777" w:rsidR="00F57F75" w:rsidRPr="006557B1" w:rsidRDefault="00F57F75" w:rsidP="006557B1">
      <w:pPr>
        <w:spacing w:after="80"/>
      </w:pPr>
      <w:r w:rsidRPr="006557B1">
        <w:t>Assessment tasks not administered under test/controlled conditions require appropriate validation/authentication processes.</w:t>
      </w:r>
    </w:p>
    <w:p w14:paraId="3621A01F" w14:textId="77777777" w:rsidR="009558DE" w:rsidRPr="003566C9" w:rsidRDefault="009558DE" w:rsidP="00AF775F">
      <w:pPr>
        <w:pStyle w:val="SCSAHeading2"/>
        <w:spacing w:after="100" w:line="271" w:lineRule="auto"/>
      </w:pPr>
      <w:bookmarkStart w:id="57" w:name="_Toc237956254"/>
      <w:r w:rsidRPr="003566C9">
        <w:lastRenderedPageBreak/>
        <w:t>Externally set task</w:t>
      </w:r>
      <w:bookmarkEnd w:id="57"/>
    </w:p>
    <w:p w14:paraId="4308A518" w14:textId="77777777" w:rsidR="009558DE" w:rsidRPr="006557B1" w:rsidRDefault="009909CD" w:rsidP="00AF775F">
      <w:pPr>
        <w:spacing w:after="100" w:line="271" w:lineRule="auto"/>
      </w:pPr>
      <w:r w:rsidRPr="006557B1">
        <w:t xml:space="preserve">All students enrolled in </w:t>
      </w:r>
      <w:r w:rsidR="00285B26" w:rsidRPr="006557B1">
        <w:t xml:space="preserve">the </w:t>
      </w:r>
      <w:r w:rsidR="008B6E3A" w:rsidRPr="006557B1">
        <w:t xml:space="preserve">German: Second Language </w:t>
      </w:r>
      <w:r w:rsidR="00074781" w:rsidRPr="006557B1">
        <w:t xml:space="preserve">General </w:t>
      </w:r>
      <w:r w:rsidR="006E47D0" w:rsidRPr="006557B1">
        <w:t xml:space="preserve">Year 12 </w:t>
      </w:r>
      <w:r w:rsidR="00EE0075" w:rsidRPr="006557B1">
        <w:t>course</w:t>
      </w:r>
      <w:r w:rsidR="00FF5E63" w:rsidRPr="006557B1">
        <w:t xml:space="preserve"> w</w:t>
      </w:r>
      <w:r w:rsidRPr="006557B1">
        <w:t>ill complete the externally set task</w:t>
      </w:r>
      <w:r w:rsidR="00252540" w:rsidRPr="006557B1">
        <w:t xml:space="preserve"> developed by the Authority</w:t>
      </w:r>
      <w:r w:rsidRPr="006557B1">
        <w:t xml:space="preserve">. Schools are required to administer </w:t>
      </w:r>
      <w:r w:rsidR="00252540" w:rsidRPr="006557B1">
        <w:t>this</w:t>
      </w:r>
      <w:r w:rsidRPr="006557B1">
        <w:t xml:space="preserve"> task </w:t>
      </w:r>
      <w:r w:rsidR="00252540" w:rsidRPr="006557B1">
        <w:t xml:space="preserve">in Term 2 </w:t>
      </w:r>
      <w:r w:rsidRPr="006557B1">
        <w:t>at a time prescribed by the</w:t>
      </w:r>
      <w:r w:rsidR="00F40210" w:rsidRPr="006557B1">
        <w:t xml:space="preserve"> Authority</w:t>
      </w:r>
      <w:r w:rsidRPr="006557B1">
        <w:t>.</w:t>
      </w:r>
    </w:p>
    <w:p w14:paraId="3DB26FC6" w14:textId="77777777" w:rsidR="002742FF" w:rsidRPr="00DC410A" w:rsidRDefault="002742FF" w:rsidP="00AF775F">
      <w:pPr>
        <w:pStyle w:val="SCSAHeading3"/>
        <w:spacing w:after="100" w:line="271" w:lineRule="auto"/>
      </w:pPr>
      <w:r w:rsidRPr="00DC410A">
        <w:t>Externally set task design brief – Year 12</w:t>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1807"/>
        <w:gridCol w:w="7253"/>
      </w:tblGrid>
      <w:tr w:rsidR="002742FF" w:rsidRPr="008F13FF" w14:paraId="44E4F672"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tcBorders>
              <w:bottom w:val="single" w:sz="4" w:space="0" w:color="FFFFFF" w:themeColor="background1"/>
            </w:tcBorders>
          </w:tcPr>
          <w:p w14:paraId="0176C18C" w14:textId="77777777" w:rsidR="002742FF" w:rsidRPr="006557B1" w:rsidRDefault="002742FF" w:rsidP="00AF775F">
            <w:pPr>
              <w:spacing w:line="271" w:lineRule="auto"/>
              <w:rPr>
                <w:b w:val="0"/>
                <w:bCs/>
                <w:color w:val="auto"/>
                <w:sz w:val="20"/>
                <w:szCs w:val="20"/>
              </w:rPr>
            </w:pPr>
            <w:r w:rsidRPr="006557B1">
              <w:rPr>
                <w:bCs/>
                <w:color w:val="auto"/>
                <w:sz w:val="20"/>
                <w:szCs w:val="20"/>
              </w:rPr>
              <w:t>Time</w:t>
            </w:r>
          </w:p>
        </w:tc>
        <w:tc>
          <w:tcPr>
            <w:tcW w:w="7938" w:type="dxa"/>
          </w:tcPr>
          <w:p w14:paraId="43EBB754" w14:textId="77777777" w:rsidR="002742FF" w:rsidRPr="006557B1" w:rsidRDefault="009309CB"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50 minutes</w:t>
            </w:r>
          </w:p>
        </w:tc>
      </w:tr>
      <w:tr w:rsidR="00E51210" w:rsidRPr="008F13FF" w14:paraId="686282A0"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tcBorders>
              <w:top w:val="single" w:sz="4" w:space="0" w:color="FFFFFF" w:themeColor="background1"/>
              <w:bottom w:val="single" w:sz="4" w:space="0" w:color="FFFFFF" w:themeColor="background1"/>
            </w:tcBorders>
          </w:tcPr>
          <w:p w14:paraId="1ECF4C0E" w14:textId="77777777" w:rsidR="00E51210" w:rsidRPr="006557B1" w:rsidRDefault="00E51210" w:rsidP="00AF775F">
            <w:pPr>
              <w:spacing w:line="271" w:lineRule="auto"/>
              <w:rPr>
                <w:b w:val="0"/>
                <w:bCs/>
                <w:color w:val="auto"/>
                <w:sz w:val="20"/>
                <w:szCs w:val="20"/>
              </w:rPr>
            </w:pPr>
            <w:r w:rsidRPr="006557B1">
              <w:rPr>
                <w:bCs/>
                <w:color w:val="auto"/>
                <w:sz w:val="20"/>
                <w:szCs w:val="20"/>
              </w:rPr>
              <w:t>Use of dictionaries</w:t>
            </w:r>
          </w:p>
        </w:tc>
        <w:tc>
          <w:tcPr>
            <w:tcW w:w="7938" w:type="dxa"/>
          </w:tcPr>
          <w:p w14:paraId="11A58A5C" w14:textId="77777777" w:rsidR="00E51210" w:rsidRPr="006557B1" w:rsidRDefault="00E51210"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Special items: one combined print dictionary (German/English and English/German dictionary) or two separate print dictionaries (one English/German dictionary and one German/English dictionary)</w:t>
            </w:r>
          </w:p>
          <w:p w14:paraId="16B993A9" w14:textId="77777777" w:rsidR="00E51210" w:rsidRPr="006557B1" w:rsidRDefault="00E51210"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 xml:space="preserve">Note: </w:t>
            </w:r>
            <w:r w:rsidR="00AB5B1A" w:rsidRPr="006557B1">
              <w:t>d</w:t>
            </w:r>
            <w:r w:rsidRPr="006557B1">
              <w:t>ictionaries must not contain any notes or other marks. No electronic dictionaries are allowed.</w:t>
            </w:r>
          </w:p>
        </w:tc>
      </w:tr>
      <w:tr w:rsidR="002742FF" w:rsidRPr="008F13FF" w14:paraId="5A4F611F"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vMerge w:val="restart"/>
            <w:tcBorders>
              <w:top w:val="single" w:sz="4" w:space="0" w:color="FFFFFF" w:themeColor="background1"/>
            </w:tcBorders>
          </w:tcPr>
          <w:p w14:paraId="263A11DD" w14:textId="77777777" w:rsidR="002742FF" w:rsidRPr="006557B1" w:rsidRDefault="002742FF" w:rsidP="00AF775F">
            <w:pPr>
              <w:spacing w:line="271" w:lineRule="auto"/>
              <w:rPr>
                <w:b w:val="0"/>
                <w:bCs/>
                <w:color w:val="auto"/>
                <w:sz w:val="20"/>
                <w:szCs w:val="20"/>
              </w:rPr>
            </w:pPr>
            <w:r w:rsidRPr="006557B1">
              <w:rPr>
                <w:bCs/>
                <w:color w:val="auto"/>
                <w:sz w:val="20"/>
                <w:szCs w:val="20"/>
              </w:rPr>
              <w:t>Format</w:t>
            </w:r>
          </w:p>
        </w:tc>
        <w:tc>
          <w:tcPr>
            <w:tcW w:w="7938" w:type="dxa"/>
          </w:tcPr>
          <w:p w14:paraId="1CCC07AE" w14:textId="77777777" w:rsidR="002742FF" w:rsidRPr="006557B1" w:rsidRDefault="002742FF"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Written</w:t>
            </w:r>
          </w:p>
        </w:tc>
      </w:tr>
      <w:tr w:rsidR="002742FF" w:rsidRPr="008F13FF" w14:paraId="4D03DDCF"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vMerge/>
          </w:tcPr>
          <w:p w14:paraId="324DC3F8" w14:textId="77777777" w:rsidR="002742FF" w:rsidRPr="006557B1" w:rsidRDefault="002742FF" w:rsidP="00AF775F">
            <w:pPr>
              <w:spacing w:line="271" w:lineRule="auto"/>
              <w:rPr>
                <w:b w:val="0"/>
                <w:bCs/>
                <w:color w:val="auto"/>
                <w:sz w:val="20"/>
                <w:szCs w:val="20"/>
              </w:rPr>
            </w:pPr>
          </w:p>
        </w:tc>
        <w:tc>
          <w:tcPr>
            <w:tcW w:w="7938" w:type="dxa"/>
          </w:tcPr>
          <w:p w14:paraId="6C63D589" w14:textId="77777777" w:rsidR="002742FF" w:rsidRPr="006557B1" w:rsidRDefault="002742FF"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Conducted under invigilated conditions</w:t>
            </w:r>
          </w:p>
        </w:tc>
      </w:tr>
      <w:tr w:rsidR="002742FF" w:rsidRPr="008F13FF" w14:paraId="07A07609"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vMerge/>
          </w:tcPr>
          <w:p w14:paraId="28611D8D" w14:textId="77777777" w:rsidR="002742FF" w:rsidRPr="006557B1" w:rsidRDefault="002742FF" w:rsidP="00AF775F">
            <w:pPr>
              <w:spacing w:line="271" w:lineRule="auto"/>
              <w:rPr>
                <w:b w:val="0"/>
                <w:bCs/>
                <w:color w:val="auto"/>
                <w:sz w:val="20"/>
                <w:szCs w:val="20"/>
              </w:rPr>
            </w:pPr>
          </w:p>
        </w:tc>
        <w:tc>
          <w:tcPr>
            <w:tcW w:w="7938" w:type="dxa"/>
          </w:tcPr>
          <w:p w14:paraId="30B76B69" w14:textId="77777777" w:rsidR="002742FF" w:rsidRPr="006557B1" w:rsidRDefault="002742FF"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Two parts based on 1–2 topics, and related learning contexts, from Unit 3</w:t>
            </w:r>
          </w:p>
        </w:tc>
      </w:tr>
      <w:tr w:rsidR="002742FF" w:rsidRPr="008F13FF" w14:paraId="03B0FB9A"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vMerge/>
          </w:tcPr>
          <w:p w14:paraId="31DCF769" w14:textId="77777777" w:rsidR="002742FF" w:rsidRPr="006557B1" w:rsidRDefault="002742FF" w:rsidP="00AF775F">
            <w:pPr>
              <w:spacing w:line="271" w:lineRule="auto"/>
              <w:rPr>
                <w:b w:val="0"/>
                <w:bCs/>
                <w:color w:val="auto"/>
                <w:sz w:val="20"/>
                <w:szCs w:val="20"/>
              </w:rPr>
            </w:pPr>
          </w:p>
        </w:tc>
        <w:tc>
          <w:tcPr>
            <w:tcW w:w="7938" w:type="dxa"/>
          </w:tcPr>
          <w:p w14:paraId="050C3D35" w14:textId="77777777" w:rsidR="002742FF" w:rsidRPr="006557B1" w:rsidRDefault="002742FF"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Part 1: Response: Viewing and reading</w:t>
            </w:r>
          </w:p>
          <w:p w14:paraId="4194C75C" w14:textId="77777777" w:rsidR="002742FF" w:rsidRPr="006557B1" w:rsidRDefault="00855C7B"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 xml:space="preserve">One text </w:t>
            </w:r>
            <w:r w:rsidR="002742FF" w:rsidRPr="006557B1">
              <w:t xml:space="preserve">in German with </w:t>
            </w:r>
            <w:r w:rsidRPr="006557B1">
              <w:t>2</w:t>
            </w:r>
            <w:r w:rsidR="002742FF" w:rsidRPr="006557B1">
              <w:t>–5 questions in English with responses in English</w:t>
            </w:r>
          </w:p>
        </w:tc>
      </w:tr>
      <w:tr w:rsidR="002742FF" w:rsidRPr="008F13FF" w14:paraId="21598815"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vMerge/>
            <w:tcBorders>
              <w:bottom w:val="single" w:sz="4" w:space="0" w:color="FFFFFF" w:themeColor="background1"/>
            </w:tcBorders>
          </w:tcPr>
          <w:p w14:paraId="37B0FAFE" w14:textId="77777777" w:rsidR="002742FF" w:rsidRPr="006557B1" w:rsidRDefault="002742FF" w:rsidP="00AF775F">
            <w:pPr>
              <w:spacing w:line="271" w:lineRule="auto"/>
              <w:rPr>
                <w:b w:val="0"/>
                <w:bCs/>
                <w:color w:val="auto"/>
                <w:sz w:val="20"/>
                <w:szCs w:val="20"/>
              </w:rPr>
            </w:pPr>
          </w:p>
        </w:tc>
        <w:tc>
          <w:tcPr>
            <w:tcW w:w="7938" w:type="dxa"/>
          </w:tcPr>
          <w:p w14:paraId="1B99B705" w14:textId="77777777" w:rsidR="002742FF" w:rsidRPr="006557B1" w:rsidRDefault="002742FF"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Part 2: Written communication</w:t>
            </w:r>
          </w:p>
          <w:p w14:paraId="730EFF00" w14:textId="77777777" w:rsidR="002742FF" w:rsidRPr="006557B1" w:rsidRDefault="00855C7B"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O</w:t>
            </w:r>
            <w:r w:rsidR="002742FF" w:rsidRPr="006557B1">
              <w:t>ne question in English requiring a written response in German of 80–100 words</w:t>
            </w:r>
          </w:p>
        </w:tc>
      </w:tr>
      <w:tr w:rsidR="002742FF" w:rsidRPr="008F13FF" w14:paraId="3CA70C1C" w14:textId="77777777" w:rsidTr="006557B1">
        <w:trPr>
          <w:trHeight w:val="20"/>
        </w:trPr>
        <w:tc>
          <w:tcPr>
            <w:cnfStyle w:val="001000000000" w:firstRow="0" w:lastRow="0" w:firstColumn="1" w:lastColumn="0" w:oddVBand="0" w:evenVBand="0" w:oddHBand="0" w:evenHBand="0" w:firstRowFirstColumn="0" w:firstRowLastColumn="0" w:lastRowFirstColumn="0" w:lastRowLastColumn="0"/>
            <w:tcW w:w="1961" w:type="dxa"/>
            <w:tcBorders>
              <w:top w:val="single" w:sz="4" w:space="0" w:color="FFFFFF" w:themeColor="background1"/>
            </w:tcBorders>
          </w:tcPr>
          <w:p w14:paraId="02C64275" w14:textId="77777777" w:rsidR="002742FF" w:rsidRPr="006557B1" w:rsidRDefault="002742FF" w:rsidP="00AF775F">
            <w:pPr>
              <w:spacing w:line="271" w:lineRule="auto"/>
              <w:rPr>
                <w:b w:val="0"/>
                <w:bCs/>
                <w:color w:val="auto"/>
                <w:sz w:val="20"/>
                <w:szCs w:val="20"/>
              </w:rPr>
            </w:pPr>
            <w:r w:rsidRPr="006557B1">
              <w:rPr>
                <w:bCs/>
                <w:color w:val="auto"/>
                <w:sz w:val="20"/>
                <w:szCs w:val="20"/>
              </w:rPr>
              <w:t>Content</w:t>
            </w:r>
          </w:p>
        </w:tc>
        <w:tc>
          <w:tcPr>
            <w:tcW w:w="7938" w:type="dxa"/>
          </w:tcPr>
          <w:p w14:paraId="0AF03828" w14:textId="77777777" w:rsidR="002742FF" w:rsidRPr="006557B1" w:rsidRDefault="002742FF" w:rsidP="00AF775F">
            <w:pPr>
              <w:spacing w:line="271" w:lineRule="auto"/>
              <w:cnfStyle w:val="000000000000" w:firstRow="0" w:lastRow="0" w:firstColumn="0" w:lastColumn="0" w:oddVBand="0" w:evenVBand="0" w:oddHBand="0" w:evenHBand="0" w:firstRowFirstColumn="0" w:firstRowLastColumn="0" w:lastRowFirstColumn="0" w:lastRowLastColumn="0"/>
            </w:pPr>
            <w:r w:rsidRPr="006557B1">
              <w:t>The Authority informs schools during Term 3 of the previous year of the Unit 3 syllabus content on which the task will be based</w:t>
            </w:r>
          </w:p>
        </w:tc>
      </w:tr>
    </w:tbl>
    <w:p w14:paraId="6F8853C5" w14:textId="77777777" w:rsidR="002742FF" w:rsidRPr="006557B1" w:rsidRDefault="002742FF" w:rsidP="00AF775F">
      <w:pPr>
        <w:spacing w:before="100" w:after="100" w:line="271" w:lineRule="auto"/>
      </w:pPr>
      <w:r>
        <w:t xml:space="preserve">Refer to the </w:t>
      </w:r>
      <w:r w:rsidRPr="008D5581">
        <w:rPr>
          <w:i/>
        </w:rPr>
        <w:t>WACE Manual</w:t>
      </w:r>
      <w:r>
        <w:t xml:space="preserve"> for further information.</w:t>
      </w:r>
    </w:p>
    <w:p w14:paraId="5C0293AB" w14:textId="77777777" w:rsidR="009558DE" w:rsidRPr="003566C9" w:rsidRDefault="009558DE" w:rsidP="00AF775F">
      <w:pPr>
        <w:pStyle w:val="SCSAHeading2"/>
        <w:spacing w:after="100" w:line="271" w:lineRule="auto"/>
      </w:pPr>
      <w:bookmarkStart w:id="58" w:name="_Toc358296697"/>
      <w:bookmarkStart w:id="59" w:name="_Toc237956255"/>
      <w:r w:rsidRPr="003566C9">
        <w:t>Grad</w:t>
      </w:r>
      <w:bookmarkEnd w:id="58"/>
      <w:r w:rsidRPr="003566C9">
        <w:t>ing</w:t>
      </w:r>
      <w:bookmarkEnd w:id="59"/>
    </w:p>
    <w:p w14:paraId="69E7DE8F" w14:textId="77777777" w:rsidR="00A97B98" w:rsidRPr="006557B1" w:rsidRDefault="00A97B98" w:rsidP="00AF775F">
      <w:pPr>
        <w:spacing w:after="100" w:line="271" w:lineRule="auto"/>
      </w:pPr>
      <w:r w:rsidRPr="006557B1">
        <w:t>Schools report student achievement in terms of the following grades:</w:t>
      </w:r>
    </w:p>
    <w:tbl>
      <w:tblPr>
        <w:tblStyle w:val="SCSATable"/>
        <w:tblW w:w="0" w:type="auto"/>
        <w:tblCellMar>
          <w:top w:w="28" w:type="dxa"/>
          <w:bottom w:w="28" w:type="dxa"/>
        </w:tblCellMar>
        <w:tblLook w:val="00A0" w:firstRow="1" w:lastRow="0" w:firstColumn="1" w:lastColumn="0" w:noHBand="0" w:noVBand="0"/>
      </w:tblPr>
      <w:tblGrid>
        <w:gridCol w:w="722"/>
        <w:gridCol w:w="2265"/>
      </w:tblGrid>
      <w:tr w:rsidR="00DC410A" w:rsidRPr="00084E0A" w14:paraId="41AC80BF" w14:textId="77777777" w:rsidTr="006557B1">
        <w:trPr>
          <w:cnfStyle w:val="100000000000" w:firstRow="1" w:lastRow="0" w:firstColumn="0" w:lastColumn="0" w:oddVBand="0" w:evenVBand="0" w:oddHBand="0" w:evenHBand="0" w:firstRowFirstColumn="0" w:firstRowLastColumn="0" w:lastRowFirstColumn="0" w:lastRowLastColumn="0"/>
        </w:trPr>
        <w:tc>
          <w:tcPr>
            <w:tcW w:w="614" w:type="dxa"/>
          </w:tcPr>
          <w:p w14:paraId="6E510EB2" w14:textId="77777777" w:rsidR="00DC410A" w:rsidRPr="00084E0A" w:rsidRDefault="00DC410A" w:rsidP="00AF775F">
            <w:pPr>
              <w:spacing w:line="271" w:lineRule="auto"/>
              <w:rPr>
                <w:rFonts w:ascii="Calibri" w:hAnsi="Calibri"/>
              </w:rPr>
            </w:pPr>
            <w:r w:rsidRPr="00084E0A">
              <w:rPr>
                <w:rFonts w:ascii="Calibri" w:hAnsi="Calibri"/>
              </w:rPr>
              <w:t>Grade</w:t>
            </w:r>
          </w:p>
        </w:tc>
        <w:tc>
          <w:tcPr>
            <w:tcW w:w="0" w:type="auto"/>
          </w:tcPr>
          <w:p w14:paraId="36ADB95A" w14:textId="77777777" w:rsidR="00DC410A" w:rsidRPr="00084E0A" w:rsidRDefault="00DC410A" w:rsidP="00AF775F">
            <w:pPr>
              <w:spacing w:line="271" w:lineRule="auto"/>
              <w:rPr>
                <w:rFonts w:ascii="Calibri" w:hAnsi="Calibri"/>
              </w:rPr>
            </w:pPr>
            <w:r w:rsidRPr="00084E0A">
              <w:rPr>
                <w:rFonts w:ascii="Calibri" w:hAnsi="Calibri"/>
              </w:rPr>
              <w:t>Interpretation</w:t>
            </w:r>
          </w:p>
        </w:tc>
      </w:tr>
      <w:tr w:rsidR="00DC410A" w:rsidRPr="00084E0A" w14:paraId="7E8CE013" w14:textId="77777777" w:rsidTr="006557B1">
        <w:tc>
          <w:tcPr>
            <w:tcW w:w="614" w:type="dxa"/>
          </w:tcPr>
          <w:p w14:paraId="11D3EB11" w14:textId="77777777" w:rsidR="00DC410A" w:rsidRPr="00084E0A" w:rsidRDefault="00DC410A" w:rsidP="00AF775F">
            <w:pPr>
              <w:spacing w:line="271" w:lineRule="auto"/>
              <w:jc w:val="center"/>
              <w:rPr>
                <w:rFonts w:ascii="Calibri" w:hAnsi="Calibri"/>
                <w:b/>
                <w:bCs/>
              </w:rPr>
            </w:pPr>
            <w:r w:rsidRPr="00084E0A">
              <w:rPr>
                <w:rFonts w:ascii="Calibri" w:hAnsi="Calibri"/>
                <w:b/>
                <w:bCs/>
              </w:rPr>
              <w:t>A</w:t>
            </w:r>
          </w:p>
        </w:tc>
        <w:tc>
          <w:tcPr>
            <w:tcW w:w="0" w:type="auto"/>
          </w:tcPr>
          <w:p w14:paraId="09EDB030" w14:textId="77777777" w:rsidR="00DC410A" w:rsidRPr="00084E0A" w:rsidRDefault="00DC410A" w:rsidP="00AF775F">
            <w:pPr>
              <w:spacing w:line="271" w:lineRule="auto"/>
              <w:rPr>
                <w:rFonts w:ascii="Calibri" w:hAnsi="Calibri"/>
              </w:rPr>
            </w:pPr>
            <w:r w:rsidRPr="00084E0A">
              <w:rPr>
                <w:rFonts w:ascii="Calibri" w:hAnsi="Calibri"/>
              </w:rPr>
              <w:t>Excellent achievement</w:t>
            </w:r>
          </w:p>
        </w:tc>
      </w:tr>
      <w:tr w:rsidR="00DC410A" w:rsidRPr="00084E0A" w14:paraId="358FC254" w14:textId="77777777" w:rsidTr="006557B1">
        <w:tc>
          <w:tcPr>
            <w:tcW w:w="614" w:type="dxa"/>
          </w:tcPr>
          <w:p w14:paraId="7D7D3368" w14:textId="77777777" w:rsidR="00DC410A" w:rsidRPr="00084E0A" w:rsidRDefault="00DC410A" w:rsidP="00AF775F">
            <w:pPr>
              <w:spacing w:line="271" w:lineRule="auto"/>
              <w:jc w:val="center"/>
              <w:rPr>
                <w:rFonts w:ascii="Calibri" w:hAnsi="Calibri"/>
                <w:b/>
                <w:bCs/>
              </w:rPr>
            </w:pPr>
            <w:r w:rsidRPr="00084E0A">
              <w:rPr>
                <w:rFonts w:ascii="Calibri" w:hAnsi="Calibri"/>
                <w:b/>
                <w:bCs/>
              </w:rPr>
              <w:t>B</w:t>
            </w:r>
          </w:p>
        </w:tc>
        <w:tc>
          <w:tcPr>
            <w:tcW w:w="0" w:type="auto"/>
          </w:tcPr>
          <w:p w14:paraId="472A1C62" w14:textId="77777777" w:rsidR="00DC410A" w:rsidRPr="00084E0A" w:rsidRDefault="00DC410A" w:rsidP="00AF775F">
            <w:pPr>
              <w:spacing w:line="271" w:lineRule="auto"/>
              <w:rPr>
                <w:rFonts w:ascii="Calibri" w:hAnsi="Calibri"/>
              </w:rPr>
            </w:pPr>
            <w:r w:rsidRPr="00084E0A">
              <w:rPr>
                <w:rFonts w:ascii="Calibri" w:hAnsi="Calibri"/>
              </w:rPr>
              <w:t>High achievement</w:t>
            </w:r>
          </w:p>
        </w:tc>
      </w:tr>
      <w:tr w:rsidR="00DC410A" w:rsidRPr="00084E0A" w14:paraId="3724F1AF" w14:textId="77777777" w:rsidTr="006557B1">
        <w:tc>
          <w:tcPr>
            <w:tcW w:w="614" w:type="dxa"/>
          </w:tcPr>
          <w:p w14:paraId="671EEB7A" w14:textId="77777777" w:rsidR="00DC410A" w:rsidRPr="00084E0A" w:rsidRDefault="00DC410A" w:rsidP="00AF775F">
            <w:pPr>
              <w:spacing w:line="271" w:lineRule="auto"/>
              <w:jc w:val="center"/>
              <w:rPr>
                <w:rFonts w:ascii="Calibri" w:hAnsi="Calibri"/>
                <w:b/>
                <w:bCs/>
              </w:rPr>
            </w:pPr>
            <w:r w:rsidRPr="00084E0A">
              <w:rPr>
                <w:rFonts w:ascii="Calibri" w:hAnsi="Calibri"/>
                <w:b/>
                <w:bCs/>
              </w:rPr>
              <w:t>C</w:t>
            </w:r>
          </w:p>
        </w:tc>
        <w:tc>
          <w:tcPr>
            <w:tcW w:w="0" w:type="auto"/>
          </w:tcPr>
          <w:p w14:paraId="283C94CB" w14:textId="77777777" w:rsidR="00DC410A" w:rsidRPr="00084E0A" w:rsidRDefault="00DC410A" w:rsidP="00AF775F">
            <w:pPr>
              <w:spacing w:line="271" w:lineRule="auto"/>
              <w:rPr>
                <w:rFonts w:ascii="Calibri" w:hAnsi="Calibri"/>
              </w:rPr>
            </w:pPr>
            <w:r w:rsidRPr="00084E0A">
              <w:rPr>
                <w:rFonts w:ascii="Calibri" w:hAnsi="Calibri"/>
              </w:rPr>
              <w:t>Satisfactory achievement</w:t>
            </w:r>
          </w:p>
        </w:tc>
      </w:tr>
      <w:tr w:rsidR="00DC410A" w:rsidRPr="00084E0A" w14:paraId="2BEDAAD9" w14:textId="77777777" w:rsidTr="006557B1">
        <w:tc>
          <w:tcPr>
            <w:tcW w:w="614" w:type="dxa"/>
          </w:tcPr>
          <w:p w14:paraId="1F589A6C" w14:textId="77777777" w:rsidR="00DC410A" w:rsidRPr="00084E0A" w:rsidRDefault="00DC410A" w:rsidP="00AF775F">
            <w:pPr>
              <w:spacing w:line="271" w:lineRule="auto"/>
              <w:jc w:val="center"/>
              <w:rPr>
                <w:rFonts w:ascii="Calibri" w:hAnsi="Calibri"/>
                <w:b/>
                <w:bCs/>
              </w:rPr>
            </w:pPr>
            <w:r w:rsidRPr="00084E0A">
              <w:rPr>
                <w:rFonts w:ascii="Calibri" w:hAnsi="Calibri"/>
                <w:b/>
                <w:bCs/>
              </w:rPr>
              <w:t>D</w:t>
            </w:r>
          </w:p>
        </w:tc>
        <w:tc>
          <w:tcPr>
            <w:tcW w:w="0" w:type="auto"/>
          </w:tcPr>
          <w:p w14:paraId="2528DE87" w14:textId="77777777" w:rsidR="00DC410A" w:rsidRPr="00084E0A" w:rsidRDefault="00DC410A" w:rsidP="00AF775F">
            <w:pPr>
              <w:spacing w:line="271" w:lineRule="auto"/>
              <w:rPr>
                <w:rFonts w:ascii="Calibri" w:hAnsi="Calibri"/>
              </w:rPr>
            </w:pPr>
            <w:r w:rsidRPr="00084E0A">
              <w:rPr>
                <w:rFonts w:ascii="Calibri" w:hAnsi="Calibri"/>
              </w:rPr>
              <w:t>Limited achievement</w:t>
            </w:r>
          </w:p>
        </w:tc>
      </w:tr>
      <w:tr w:rsidR="00DC410A" w:rsidRPr="00084E0A" w14:paraId="4A4D669F" w14:textId="77777777" w:rsidTr="006557B1">
        <w:tc>
          <w:tcPr>
            <w:tcW w:w="614" w:type="dxa"/>
          </w:tcPr>
          <w:p w14:paraId="57C01D73" w14:textId="77777777" w:rsidR="00DC410A" w:rsidRPr="00084E0A" w:rsidRDefault="00DC410A" w:rsidP="00AF775F">
            <w:pPr>
              <w:spacing w:line="271" w:lineRule="auto"/>
              <w:jc w:val="center"/>
              <w:rPr>
                <w:rFonts w:ascii="Calibri" w:hAnsi="Calibri"/>
                <w:b/>
                <w:bCs/>
              </w:rPr>
            </w:pPr>
            <w:r w:rsidRPr="00084E0A">
              <w:rPr>
                <w:rFonts w:ascii="Calibri" w:hAnsi="Calibri"/>
                <w:b/>
                <w:bCs/>
              </w:rPr>
              <w:t>E</w:t>
            </w:r>
          </w:p>
        </w:tc>
        <w:tc>
          <w:tcPr>
            <w:tcW w:w="0" w:type="auto"/>
          </w:tcPr>
          <w:p w14:paraId="00369DB9" w14:textId="77777777" w:rsidR="00DC410A" w:rsidRPr="00084E0A" w:rsidRDefault="00DC410A" w:rsidP="00AF775F">
            <w:pPr>
              <w:spacing w:line="271" w:lineRule="auto"/>
              <w:rPr>
                <w:rFonts w:ascii="Calibri" w:hAnsi="Calibri"/>
              </w:rPr>
            </w:pPr>
            <w:r w:rsidRPr="00084E0A">
              <w:rPr>
                <w:rFonts w:ascii="Calibri" w:hAnsi="Calibri"/>
              </w:rPr>
              <w:t>Very low achievement</w:t>
            </w:r>
          </w:p>
        </w:tc>
      </w:tr>
    </w:tbl>
    <w:p w14:paraId="7352B8F7" w14:textId="4482AFBC" w:rsidR="009909CD" w:rsidRPr="00866D7E" w:rsidRDefault="00E5490A" w:rsidP="00AF775F">
      <w:pPr>
        <w:spacing w:before="100" w:after="100" w:line="271" w:lineRule="auto"/>
        <w:rPr>
          <w:rFonts w:cs="Calibri"/>
        </w:rPr>
      </w:pPr>
      <w:r w:rsidRPr="003566C9">
        <w:t xml:space="preserve">The teacher </w:t>
      </w:r>
      <w:r w:rsidR="00866D7E">
        <w:rPr>
          <w:rFonts w:cs="Calibri"/>
        </w:rPr>
        <w:t>p</w:t>
      </w:r>
      <w:r w:rsidR="00866D7E" w:rsidRPr="000702A2">
        <w:rPr>
          <w:rFonts w:cs="Calibri"/>
        </w:rPr>
        <w:t xml:space="preserve">repares </w:t>
      </w:r>
      <w:r w:rsidR="00866D7E">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C74C50">
        <w:t>’</w:t>
      </w:r>
      <w:r w:rsidRPr="003566C9">
        <w:t xml:space="preserve">s overall performance as judged by reference to a set of pre-determined standards. These standards are </w:t>
      </w:r>
      <w:r w:rsidRPr="006557B1">
        <w:t>defined</w:t>
      </w:r>
      <w:r w:rsidRPr="003566C9">
        <w:t xml:space="preserve"> by grade descriptions and annotated work samples. </w:t>
      </w:r>
      <w:r w:rsidR="009909CD" w:rsidRPr="003566C9">
        <w:rPr>
          <w:rFonts w:cs="Times New Roman"/>
        </w:rPr>
        <w:t xml:space="preserve">The grade descriptions for </w:t>
      </w:r>
      <w:r w:rsidR="00285B26">
        <w:rPr>
          <w:rFonts w:cs="Times New Roman"/>
        </w:rPr>
        <w:t xml:space="preserve">the </w:t>
      </w:r>
      <w:r w:rsidR="008B6E3A" w:rsidRPr="008B6E3A">
        <w:rPr>
          <w:rFonts w:cs="Times New Roman"/>
        </w:rPr>
        <w:t xml:space="preserve">German: Second Language </w:t>
      </w:r>
      <w:r w:rsidR="00074781" w:rsidRPr="003566C9">
        <w:rPr>
          <w:rFonts w:cs="Times New Roman"/>
        </w:rPr>
        <w:t xml:space="preserve">General </w:t>
      </w:r>
      <w:r w:rsidR="006E47D0" w:rsidRPr="003566C9">
        <w:rPr>
          <w:rFonts w:cs="Times New Roman"/>
        </w:rPr>
        <w:t xml:space="preserve">Year 12 </w:t>
      </w:r>
      <w:r w:rsidR="00FF5E63" w:rsidRPr="00FF5E63">
        <w:rPr>
          <w:rFonts w:cs="Times New Roman"/>
        </w:rPr>
        <w:t xml:space="preserve">syllabus </w:t>
      </w:r>
      <w:r w:rsidR="009909CD" w:rsidRPr="00FF5E63">
        <w:rPr>
          <w:rFonts w:cs="Times New Roman"/>
        </w:rPr>
        <w:t xml:space="preserve">are provided </w:t>
      </w:r>
      <w:r w:rsidR="00F46C72">
        <w:rPr>
          <w:rFonts w:cs="Times New Roman"/>
        </w:rPr>
        <w:t>in Appendix 1</w:t>
      </w:r>
      <w:r w:rsidR="009909CD" w:rsidRPr="003566C9">
        <w:rPr>
          <w:rFonts w:cs="Times New Roman"/>
        </w:rPr>
        <w:t xml:space="preserve">. They can also be accessed, together with annotated work samples, through the Guide to Grades link on the course page of the Authority website at </w:t>
      </w:r>
      <w:hyperlink r:id="rId15" w:history="1">
        <w:r w:rsidR="009909CD" w:rsidRPr="0079197E">
          <w:rPr>
            <w:rStyle w:val="Hyperlink"/>
          </w:rPr>
          <w:t>www.scsa.wa.edu.au</w:t>
        </w:r>
      </w:hyperlink>
      <w:r w:rsidR="0079197E" w:rsidRPr="00525876">
        <w:t>.</w:t>
      </w:r>
    </w:p>
    <w:p w14:paraId="478ED02B" w14:textId="77777777" w:rsidR="00A97B98" w:rsidRPr="006557B1" w:rsidRDefault="00A97B98" w:rsidP="00AF775F">
      <w:pPr>
        <w:spacing w:after="100" w:line="271" w:lineRule="auto"/>
      </w:pPr>
      <w:r w:rsidRPr="006557B1">
        <w:t>To be assigned a grade, a student must have had the opportunity to complete the education program</w:t>
      </w:r>
      <w:r w:rsidR="00074781" w:rsidRPr="006557B1">
        <w:t>,</w:t>
      </w:r>
      <w:r w:rsidRPr="006557B1">
        <w:t xml:space="preserve"> including the assessment program (unless the school accepts that there are exceptional and justifiable circumstances).</w:t>
      </w:r>
    </w:p>
    <w:p w14:paraId="4CD4E5F3" w14:textId="77777777" w:rsidR="00BD205F" w:rsidRPr="006557B1" w:rsidRDefault="00A97B98" w:rsidP="00AF775F">
      <w:pPr>
        <w:spacing w:after="100" w:line="271" w:lineRule="auto"/>
      </w:pPr>
      <w:r w:rsidRPr="004D5F48">
        <w:rPr>
          <w:spacing w:val="3"/>
        </w:rPr>
        <w:t xml:space="preserve">Refer to the </w:t>
      </w:r>
      <w:r w:rsidRPr="004D5F48">
        <w:rPr>
          <w:i/>
          <w:spacing w:val="3"/>
        </w:rPr>
        <w:t>WACE Manual</w:t>
      </w:r>
      <w:r w:rsidRPr="004D5F48">
        <w:rPr>
          <w:spacing w:val="3"/>
        </w:rPr>
        <w:t xml:space="preserve"> for further in</w:t>
      </w:r>
      <w:r w:rsidR="00866D7E" w:rsidRPr="004D5F48">
        <w:rPr>
          <w:spacing w:val="3"/>
        </w:rPr>
        <w:t>formation about the use of a ranked list in the process of assigning grades.</w:t>
      </w:r>
      <w:r w:rsidR="00BD205F" w:rsidRPr="004D5F48">
        <w:rPr>
          <w:spacing w:val="3"/>
        </w:rPr>
        <w:br w:type="page"/>
      </w:r>
    </w:p>
    <w:p w14:paraId="1E867D70" w14:textId="77777777" w:rsidR="009558DE" w:rsidRPr="00F46C72" w:rsidRDefault="00F46C72" w:rsidP="00DD6514">
      <w:pPr>
        <w:pStyle w:val="SCSAAppendixHeading1"/>
      </w:pPr>
      <w:bookmarkStart w:id="60" w:name="_Toc358372267"/>
      <w:bookmarkStart w:id="61" w:name="_Toc237956256"/>
      <w:r>
        <w:lastRenderedPageBreak/>
        <w:t xml:space="preserve">Appendix 1 – </w:t>
      </w:r>
      <w:r w:rsidR="009558DE" w:rsidRPr="003A73DB">
        <w:t>Grade descriptions</w:t>
      </w:r>
      <w:bookmarkEnd w:id="60"/>
      <w:r w:rsidR="009558DE" w:rsidRPr="003A73DB">
        <w:t xml:space="preserve"> </w:t>
      </w:r>
      <w:r w:rsidR="009558DE" w:rsidRPr="00F46C72">
        <w:t>Year 12</w:t>
      </w:r>
      <w:bookmarkEnd w:id="61"/>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904003" w:rsidRPr="009B4BE6" w14:paraId="7E0865E5" w14:textId="77777777" w:rsidTr="00221D11">
        <w:tc>
          <w:tcPr>
            <w:cnfStyle w:val="001000000000" w:firstRow="0" w:lastRow="0" w:firstColumn="1" w:lastColumn="0" w:oddVBand="0" w:evenVBand="0" w:oddHBand="0" w:evenHBand="0" w:firstRowFirstColumn="0" w:firstRowLastColumn="0" w:lastRowFirstColumn="0" w:lastRowLastColumn="0"/>
            <w:tcW w:w="850" w:type="dxa"/>
            <w:vMerge w:val="restart"/>
          </w:tcPr>
          <w:p w14:paraId="2886E338" w14:textId="77777777" w:rsidR="00904003" w:rsidRPr="00AB4B3B" w:rsidRDefault="00904003" w:rsidP="00904003">
            <w:pPr>
              <w:rPr>
                <w:rFonts w:cs="Arial"/>
                <w:b w:val="0"/>
                <w:color w:val="FFFFFF" w:themeColor="background1"/>
                <w:szCs w:val="40"/>
              </w:rPr>
            </w:pPr>
            <w:bookmarkStart w:id="62" w:name="_Toc361209729"/>
            <w:bookmarkStart w:id="63" w:name="_Toc360700429"/>
            <w:bookmarkEnd w:id="51"/>
            <w:bookmarkEnd w:id="52"/>
            <w:r w:rsidRPr="007B00C4">
              <w:rPr>
                <w:rFonts w:cs="Arial"/>
                <w:color w:val="FFFFFF" w:themeColor="background1"/>
                <w:szCs w:val="40"/>
              </w:rPr>
              <w:t>A</w:t>
            </w:r>
          </w:p>
        </w:tc>
        <w:tc>
          <w:tcPr>
            <w:tcW w:w="8220" w:type="dxa"/>
          </w:tcPr>
          <w:p w14:paraId="59C7914A"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7B00C4">
              <w:rPr>
                <w:rFonts w:eastAsia="Times New Roman" w:cs="Arial"/>
                <w:b/>
                <w:color w:val="000000"/>
                <w:szCs w:val="20"/>
              </w:rPr>
              <w:t xml:space="preserve">Written production </w:t>
            </w:r>
          </w:p>
          <w:p w14:paraId="581DBBB1"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Competently conveys information and</w:t>
            </w:r>
            <w:r w:rsidRPr="007B00C4">
              <w:rPr>
                <w:rFonts w:eastAsia="Times New Roman" w:cs="Arial"/>
                <w:color w:val="000000"/>
                <w:szCs w:val="20"/>
              </w:rPr>
              <w:t xml:space="preserve"> expresses ideas and opinions across a range of topics. Includes elaborations or examples to engage an audience. </w:t>
            </w:r>
          </w:p>
          <w:p w14:paraId="07B66027"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Provides relevant cultural references where required.</w:t>
            </w:r>
          </w:p>
          <w:p w14:paraId="7A936C64"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Includes a range of vocabulary and sentence structures. </w:t>
            </w:r>
          </w:p>
          <w:p w14:paraId="04B22953"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Applies rules of </w:t>
            </w:r>
            <w:proofErr w:type="gramStart"/>
            <w:r w:rsidRPr="007B00C4">
              <w:rPr>
                <w:rFonts w:eastAsia="Times New Roman" w:cs="Arial"/>
                <w:color w:val="000000"/>
                <w:szCs w:val="20"/>
              </w:rPr>
              <w:t>grammar</w:t>
            </w:r>
            <w:r>
              <w:rPr>
                <w:rFonts w:eastAsia="Times New Roman" w:cs="Arial"/>
                <w:color w:val="000000"/>
                <w:szCs w:val="20"/>
              </w:rPr>
              <w:t>,</w:t>
            </w:r>
            <w:r w:rsidRPr="007B00C4">
              <w:rPr>
                <w:rFonts w:eastAsia="Times New Roman" w:cs="Arial"/>
                <w:color w:val="000000"/>
                <w:szCs w:val="20"/>
              </w:rPr>
              <w:t xml:space="preserve"> but</w:t>
            </w:r>
            <w:proofErr w:type="gramEnd"/>
            <w:r w:rsidRPr="007B00C4">
              <w:rPr>
                <w:rFonts w:eastAsia="Times New Roman" w:cs="Arial"/>
                <w:color w:val="000000"/>
                <w:szCs w:val="20"/>
              </w:rPr>
              <w:t xml:space="preserve"> occasionally makes minor errors in syntax and vocabulary. </w:t>
            </w:r>
          </w:p>
          <w:p w14:paraId="41E80555"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Errors do not affect meaning. </w:t>
            </w:r>
          </w:p>
          <w:p w14:paraId="7D215FD9" w14:textId="77777777" w:rsidR="00904003"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Writing is cohesive and well-structured</w:t>
            </w:r>
            <w:r>
              <w:rPr>
                <w:rFonts w:eastAsia="Times New Roman" w:cs="Arial"/>
                <w:color w:val="000000"/>
                <w:szCs w:val="20"/>
              </w:rPr>
              <w:t>,</w:t>
            </w:r>
            <w:r w:rsidRPr="007B00C4">
              <w:rPr>
                <w:rFonts w:eastAsia="Times New Roman" w:cs="Arial"/>
                <w:color w:val="000000"/>
                <w:szCs w:val="20"/>
              </w:rPr>
              <w:t xml:space="preserve"> showing clear development and connection of ideas. </w:t>
            </w:r>
          </w:p>
          <w:p w14:paraId="0466FD19" w14:textId="77777777" w:rsidR="00904003" w:rsidRPr="007B00C4" w:rsidRDefault="00904003" w:rsidP="0090400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B00C4">
              <w:rPr>
                <w:rFonts w:eastAsia="Times New Roman" w:cs="Arial"/>
                <w:color w:val="000000"/>
                <w:szCs w:val="20"/>
              </w:rPr>
              <w:t>Observes all the conventions of text types.</w:t>
            </w:r>
          </w:p>
        </w:tc>
      </w:tr>
      <w:tr w:rsidR="00904003" w:rsidRPr="009B4BE6" w14:paraId="0731CCB1"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2339FCC7" w14:textId="77777777" w:rsidR="00904003" w:rsidRPr="009B4BE6" w:rsidRDefault="00904003" w:rsidP="00904003">
            <w:pPr>
              <w:rPr>
                <w:rFonts w:ascii="Arial" w:eastAsia="Times New Roman" w:hAnsi="Arial" w:cs="Arial"/>
                <w:color w:val="000000"/>
                <w:sz w:val="16"/>
                <w:szCs w:val="16"/>
              </w:rPr>
            </w:pPr>
          </w:p>
        </w:tc>
        <w:tc>
          <w:tcPr>
            <w:tcW w:w="8220" w:type="dxa"/>
          </w:tcPr>
          <w:p w14:paraId="02A31811"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7B00C4">
              <w:rPr>
                <w:rFonts w:eastAsia="Times New Roman" w:cs="Arial"/>
                <w:b/>
                <w:color w:val="000000"/>
                <w:szCs w:val="20"/>
              </w:rPr>
              <w:t>Oral production</w:t>
            </w:r>
          </w:p>
          <w:p w14:paraId="45DEF960"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Communicates effectively across a range of topics. </w:t>
            </w:r>
          </w:p>
          <w:p w14:paraId="1611B05F"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Comprehends almost all questions without clarification. </w:t>
            </w:r>
          </w:p>
          <w:p w14:paraId="3FA7E47C"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Responds in depth with relevant information and opinions. </w:t>
            </w:r>
          </w:p>
          <w:p w14:paraId="26F536D3" w14:textId="77777777" w:rsidR="008515B2" w:rsidRDefault="00904003" w:rsidP="00904003">
            <w:pPr>
              <w:ind w:right="175"/>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Responses are clear and cohesive.</w:t>
            </w:r>
          </w:p>
          <w:p w14:paraId="284504F6" w14:textId="77777777" w:rsidR="008515B2" w:rsidRDefault="00904003" w:rsidP="00904003">
            <w:pPr>
              <w:ind w:right="175"/>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Uses a range of vocabulary and complex sentence structures. </w:t>
            </w:r>
          </w:p>
          <w:p w14:paraId="7ADC0FB4" w14:textId="77777777" w:rsidR="00904003" w:rsidRPr="007B00C4" w:rsidRDefault="00904003" w:rsidP="00904003">
            <w:pPr>
              <w:ind w:right="175"/>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E</w:t>
            </w:r>
            <w:r w:rsidRPr="007B00C4">
              <w:rPr>
                <w:rFonts w:eastAsia="Times New Roman" w:cs="Arial"/>
                <w:color w:val="000000"/>
                <w:szCs w:val="20"/>
              </w:rPr>
              <w:t>rrors do not affect meaning.</w:t>
            </w:r>
          </w:p>
          <w:p w14:paraId="67537163" w14:textId="77777777" w:rsidR="00904003" w:rsidRPr="009B4BE6"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Pronunciation is mostly accurate.</w:t>
            </w:r>
          </w:p>
        </w:tc>
      </w:tr>
      <w:tr w:rsidR="00904003" w:rsidRPr="009B4BE6" w14:paraId="754AF91B"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1C866118" w14:textId="77777777" w:rsidR="00904003" w:rsidRPr="009B4BE6" w:rsidRDefault="00904003" w:rsidP="00904003">
            <w:pPr>
              <w:rPr>
                <w:rFonts w:ascii="Arial" w:eastAsia="Times New Roman" w:hAnsi="Arial" w:cs="Arial"/>
                <w:color w:val="000000"/>
                <w:sz w:val="16"/>
                <w:szCs w:val="16"/>
              </w:rPr>
            </w:pPr>
          </w:p>
        </w:tc>
        <w:tc>
          <w:tcPr>
            <w:tcW w:w="8220" w:type="dxa"/>
          </w:tcPr>
          <w:p w14:paraId="6A47916F"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7B00C4">
              <w:rPr>
                <w:rFonts w:eastAsia="Times New Roman" w:cs="Arial"/>
                <w:b/>
                <w:color w:val="000000"/>
                <w:szCs w:val="20"/>
              </w:rPr>
              <w:t>Comprehension</w:t>
            </w:r>
          </w:p>
          <w:p w14:paraId="56A3469C" w14:textId="77777777" w:rsidR="008515B2"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Accurately identifies</w:t>
            </w:r>
            <w:r>
              <w:rPr>
                <w:rFonts w:eastAsia="Times New Roman" w:cs="Arial"/>
                <w:color w:val="000000"/>
                <w:szCs w:val="20"/>
              </w:rPr>
              <w:t>,</w:t>
            </w:r>
            <w:r w:rsidRPr="007B00C4">
              <w:rPr>
                <w:rFonts w:eastAsia="Times New Roman" w:cs="Arial"/>
                <w:color w:val="000000"/>
                <w:szCs w:val="20"/>
              </w:rPr>
              <w:t xml:space="preserve"> and extracts and processes information from a variety of texts across a range of topics. </w:t>
            </w:r>
          </w:p>
          <w:p w14:paraId="50D8AF1B" w14:textId="77777777" w:rsidR="008515B2"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Conveys relevant details in a concise and cohesive manner. </w:t>
            </w:r>
          </w:p>
          <w:p w14:paraId="23C26FE2" w14:textId="77777777" w:rsidR="00904003" w:rsidRPr="009B4BE6"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When processing less familiar language and more complex texts, responses are not always correct.</w:t>
            </w:r>
          </w:p>
        </w:tc>
      </w:tr>
    </w:tbl>
    <w:p w14:paraId="586C0417" w14:textId="594CC0EA" w:rsidR="00DC410A" w:rsidRPr="00221D11" w:rsidRDefault="00DC410A" w:rsidP="00221D11">
      <w:pPr>
        <w:spacing w:after="0"/>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904003" w:rsidRPr="009B4BE6" w14:paraId="41B3F24A" w14:textId="77777777" w:rsidTr="00221D11">
        <w:tc>
          <w:tcPr>
            <w:cnfStyle w:val="001000000000" w:firstRow="0" w:lastRow="0" w:firstColumn="1" w:lastColumn="0" w:oddVBand="0" w:evenVBand="0" w:oddHBand="0" w:evenHBand="0" w:firstRowFirstColumn="0" w:firstRowLastColumn="0" w:lastRowFirstColumn="0" w:lastRowLastColumn="0"/>
            <w:tcW w:w="850" w:type="dxa"/>
            <w:vMerge w:val="restart"/>
          </w:tcPr>
          <w:p w14:paraId="2E2C9F1F" w14:textId="77777777" w:rsidR="00904003" w:rsidRPr="007B00C4" w:rsidRDefault="00904003" w:rsidP="00904003">
            <w:pPr>
              <w:rPr>
                <w:rFonts w:cs="Arial"/>
                <w:b w:val="0"/>
                <w:color w:val="FFFFFF" w:themeColor="background1"/>
                <w:szCs w:val="40"/>
              </w:rPr>
            </w:pPr>
            <w:r w:rsidRPr="007B00C4">
              <w:rPr>
                <w:rFonts w:cs="Arial"/>
                <w:color w:val="FFFFFF" w:themeColor="background1"/>
                <w:szCs w:val="40"/>
              </w:rPr>
              <w:t>B</w:t>
            </w:r>
          </w:p>
        </w:tc>
        <w:tc>
          <w:tcPr>
            <w:tcW w:w="8220" w:type="dxa"/>
          </w:tcPr>
          <w:p w14:paraId="00E12A0E"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7B00C4">
              <w:rPr>
                <w:rFonts w:eastAsia="Times New Roman" w:cs="Arial"/>
                <w:b/>
                <w:color w:val="000000"/>
                <w:szCs w:val="20"/>
              </w:rPr>
              <w:t>Written production</w:t>
            </w:r>
          </w:p>
          <w:p w14:paraId="5916FAA1"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Pr>
                <w:rFonts w:eastAsia="Times New Roman" w:cs="Arial"/>
                <w:color w:val="000000"/>
                <w:szCs w:val="20"/>
              </w:rPr>
              <w:t>Conveys information and</w:t>
            </w:r>
            <w:r w:rsidRPr="007B00C4">
              <w:rPr>
                <w:rFonts w:eastAsia="Times New Roman" w:cs="Arial"/>
                <w:color w:val="000000"/>
                <w:szCs w:val="20"/>
              </w:rPr>
              <w:t xml:space="preserve"> expresses ideas and opinions across a range of topics. </w:t>
            </w:r>
          </w:p>
          <w:p w14:paraId="6199DE62"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Provides some elaborations and relevant cultural references where required.</w:t>
            </w:r>
          </w:p>
          <w:p w14:paraId="66F5507B"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Includes a range of familiar vocabulary, sentence structures and a variety of tenses. </w:t>
            </w:r>
          </w:p>
          <w:p w14:paraId="6C1D7AB0"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English influence on word order and punctuation is sometimes apparent. </w:t>
            </w:r>
          </w:p>
          <w:p w14:paraId="41F8A361"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Errors do not affect meaning.</w:t>
            </w:r>
          </w:p>
          <w:p w14:paraId="7AA09A60" w14:textId="77777777" w:rsidR="00904003"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Organises writing logically; </w:t>
            </w:r>
            <w:r>
              <w:rPr>
                <w:rFonts w:eastAsia="Times New Roman" w:cs="Arial"/>
                <w:color w:val="000000"/>
                <w:szCs w:val="20"/>
              </w:rPr>
              <w:t>develops</w:t>
            </w:r>
            <w:r w:rsidRPr="007B00C4">
              <w:rPr>
                <w:rFonts w:eastAsia="Times New Roman" w:cs="Arial"/>
                <w:color w:val="000000"/>
                <w:szCs w:val="20"/>
              </w:rPr>
              <w:t xml:space="preserve"> ideas clearly.</w:t>
            </w:r>
          </w:p>
          <w:p w14:paraId="7E4F426B"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B00C4">
              <w:rPr>
                <w:rFonts w:eastAsia="Times New Roman" w:cs="Arial"/>
                <w:color w:val="000000"/>
                <w:szCs w:val="20"/>
              </w:rPr>
              <w:t>Observes most of the conventions of text types.</w:t>
            </w:r>
          </w:p>
        </w:tc>
      </w:tr>
      <w:tr w:rsidR="00904003" w:rsidRPr="009B4BE6" w14:paraId="3E9EC50E"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2F62DE9F" w14:textId="77777777" w:rsidR="00904003" w:rsidRPr="009B4BE6" w:rsidRDefault="00904003" w:rsidP="00904003">
            <w:pPr>
              <w:rPr>
                <w:rFonts w:ascii="Arial" w:eastAsia="Times New Roman" w:hAnsi="Arial" w:cs="Arial"/>
                <w:color w:val="000000"/>
                <w:sz w:val="16"/>
                <w:szCs w:val="16"/>
              </w:rPr>
            </w:pPr>
          </w:p>
        </w:tc>
        <w:tc>
          <w:tcPr>
            <w:tcW w:w="8220" w:type="dxa"/>
          </w:tcPr>
          <w:p w14:paraId="7F033627"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7B00C4">
              <w:rPr>
                <w:rFonts w:eastAsia="Times New Roman" w:cs="Arial"/>
                <w:b/>
                <w:color w:val="000000"/>
                <w:szCs w:val="20"/>
              </w:rPr>
              <w:t>Oral production</w:t>
            </w:r>
          </w:p>
          <w:p w14:paraId="39415F71"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Communicates effectively</w:t>
            </w:r>
            <w:r>
              <w:rPr>
                <w:rFonts w:eastAsia="Times New Roman" w:cs="Arial"/>
                <w:color w:val="000000"/>
                <w:szCs w:val="20"/>
              </w:rPr>
              <w:t>,</w:t>
            </w:r>
            <w:r w:rsidRPr="007B00C4">
              <w:rPr>
                <w:rFonts w:eastAsia="Times New Roman" w:cs="Arial"/>
                <w:color w:val="000000"/>
                <w:szCs w:val="20"/>
              </w:rPr>
              <w:t xml:space="preserve"> in most instances</w:t>
            </w:r>
            <w:r>
              <w:rPr>
                <w:rFonts w:eastAsia="Times New Roman" w:cs="Arial"/>
                <w:color w:val="000000"/>
                <w:szCs w:val="20"/>
              </w:rPr>
              <w:t>,</w:t>
            </w:r>
            <w:r w:rsidRPr="007B00C4">
              <w:rPr>
                <w:rFonts w:eastAsia="Times New Roman" w:cs="Arial"/>
                <w:color w:val="000000"/>
                <w:szCs w:val="20"/>
              </w:rPr>
              <w:t xml:space="preserve"> across a range of topics. </w:t>
            </w:r>
          </w:p>
          <w:p w14:paraId="1BF753D6"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Comprehends most questions and responds with relevant information, opinions and some detail. </w:t>
            </w:r>
          </w:p>
          <w:p w14:paraId="7A57EDCA"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Responses are mostly clear and cohesive. </w:t>
            </w:r>
          </w:p>
          <w:p w14:paraId="1A4A4F4D" w14:textId="77777777" w:rsidR="008515B2"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 xml:space="preserve">Competently uses a range of vocabulary and simple sentence structures. </w:t>
            </w:r>
          </w:p>
          <w:p w14:paraId="2FD10C9F"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Includes some complex sentences with errors.</w:t>
            </w:r>
          </w:p>
          <w:p w14:paraId="01DE0CD4" w14:textId="77777777" w:rsidR="00904003" w:rsidRPr="009B4BE6"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7B00C4">
              <w:rPr>
                <w:rFonts w:eastAsia="Times New Roman" w:cs="Arial"/>
                <w:color w:val="000000"/>
                <w:szCs w:val="20"/>
              </w:rPr>
              <w:t>Pronunciation is reasonably accurate.</w:t>
            </w:r>
          </w:p>
        </w:tc>
      </w:tr>
      <w:tr w:rsidR="00904003" w:rsidRPr="009B4BE6" w14:paraId="74DE60F4"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6BFA9216" w14:textId="77777777" w:rsidR="00904003" w:rsidRPr="009B4BE6" w:rsidRDefault="00904003" w:rsidP="00904003">
            <w:pPr>
              <w:rPr>
                <w:rFonts w:ascii="Arial" w:eastAsia="Times New Roman" w:hAnsi="Arial" w:cs="Arial"/>
                <w:color w:val="000000"/>
                <w:sz w:val="16"/>
                <w:szCs w:val="16"/>
              </w:rPr>
            </w:pPr>
          </w:p>
        </w:tc>
        <w:tc>
          <w:tcPr>
            <w:tcW w:w="8220" w:type="dxa"/>
          </w:tcPr>
          <w:p w14:paraId="06C34B55" w14:textId="77777777" w:rsidR="00904003" w:rsidRPr="007B00C4" w:rsidRDefault="00904003" w:rsidP="00904003">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7B00C4">
              <w:rPr>
                <w:rFonts w:eastAsia="Times New Roman" w:cs="Arial"/>
                <w:b/>
                <w:color w:val="000000"/>
                <w:szCs w:val="20"/>
              </w:rPr>
              <w:t xml:space="preserve">Comprehension </w:t>
            </w:r>
          </w:p>
          <w:p w14:paraId="0D2DC0BE" w14:textId="77777777" w:rsidR="00904003" w:rsidRDefault="00904003" w:rsidP="00904003">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7B00C4">
              <w:rPr>
                <w:rFonts w:eastAsia="Times New Roman" w:cs="Arial"/>
                <w:color w:val="000000"/>
                <w:szCs w:val="20"/>
              </w:rPr>
              <w:t>Identifies</w:t>
            </w:r>
            <w:r>
              <w:rPr>
                <w:rFonts w:eastAsia="Times New Roman" w:cs="Arial"/>
                <w:color w:val="000000"/>
                <w:szCs w:val="20"/>
              </w:rPr>
              <w:t>,</w:t>
            </w:r>
            <w:r w:rsidRPr="007B00C4">
              <w:rPr>
                <w:rFonts w:eastAsia="Times New Roman" w:cs="Arial"/>
                <w:color w:val="000000"/>
                <w:szCs w:val="20"/>
              </w:rPr>
              <w:t xml:space="preserve"> and extracts and processes information from a variety of texts across a range of topics. Provides mostly accurate responses to literal questions</w:t>
            </w:r>
            <w:r>
              <w:rPr>
                <w:rFonts w:eastAsia="Times New Roman" w:cs="Arial"/>
                <w:color w:val="000000"/>
                <w:szCs w:val="20"/>
              </w:rPr>
              <w:t>,</w:t>
            </w:r>
            <w:r w:rsidRPr="007B00C4">
              <w:rPr>
                <w:rFonts w:eastAsia="Times New Roman" w:cs="Arial"/>
                <w:color w:val="000000"/>
                <w:szCs w:val="20"/>
              </w:rPr>
              <w:t xml:space="preserve"> and some correct responses to inferential questions. </w:t>
            </w:r>
          </w:p>
          <w:p w14:paraId="2F47E9BA" w14:textId="77777777" w:rsidR="00904003" w:rsidRPr="000637FA" w:rsidRDefault="00904003" w:rsidP="00904003">
            <w:pPr>
              <w:cnfStyle w:val="000000000000" w:firstRow="0" w:lastRow="0" w:firstColumn="0" w:lastColumn="0" w:oddVBand="0" w:evenVBand="0" w:oddHBand="0" w:evenHBand="0" w:firstRowFirstColumn="0" w:firstRowLastColumn="0" w:lastRowFirstColumn="0" w:lastRowLastColumn="0"/>
              <w:rPr>
                <w:rFonts w:cs="Arial"/>
                <w:szCs w:val="20"/>
              </w:rPr>
            </w:pPr>
            <w:r w:rsidRPr="007B00C4">
              <w:rPr>
                <w:rFonts w:eastAsia="Times New Roman" w:cs="Arial"/>
                <w:color w:val="000000"/>
                <w:szCs w:val="20"/>
              </w:rPr>
              <w:t>May select the wrong word or phrase when consulting the dictionary, resulting in an inappropriate translation or interpretation.</w:t>
            </w:r>
          </w:p>
        </w:tc>
      </w:tr>
    </w:tbl>
    <w:p w14:paraId="212A9368" w14:textId="77777777" w:rsidR="00221D11" w:rsidRPr="00221D11" w:rsidRDefault="00221D11">
      <w:pPr>
        <w:rPr>
          <w:sz w:val="16"/>
          <w:szCs w:val="16"/>
        </w:rPr>
      </w:pPr>
      <w:r w:rsidRPr="00221D11">
        <w:rPr>
          <w:sz w:val="16"/>
          <w:szCs w:val="16"/>
        </w:rPr>
        <w:br w:type="page"/>
      </w:r>
    </w:p>
    <w:tbl>
      <w:tblPr>
        <w:tblStyle w:val="SCSASyllabusGradeDescriptionsTable"/>
        <w:tblW w:w="5000" w:type="pct"/>
        <w:tblLayout w:type="fixed"/>
        <w:tblLook w:val="04A0" w:firstRow="1" w:lastRow="0" w:firstColumn="1" w:lastColumn="0" w:noHBand="0" w:noVBand="1"/>
      </w:tblPr>
      <w:tblGrid>
        <w:gridCol w:w="849"/>
        <w:gridCol w:w="8211"/>
      </w:tblGrid>
      <w:tr w:rsidR="006A315E" w:rsidRPr="009B4BE6" w14:paraId="4F290050" w14:textId="77777777" w:rsidTr="00221D11">
        <w:tc>
          <w:tcPr>
            <w:cnfStyle w:val="001000000000" w:firstRow="0" w:lastRow="0" w:firstColumn="1" w:lastColumn="0" w:oddVBand="0" w:evenVBand="0" w:oddHBand="0" w:evenHBand="0" w:firstRowFirstColumn="0" w:firstRowLastColumn="0" w:lastRowFirstColumn="0" w:lastRowLastColumn="0"/>
            <w:tcW w:w="850" w:type="dxa"/>
            <w:vMerge w:val="restart"/>
          </w:tcPr>
          <w:p w14:paraId="66D14299" w14:textId="77777777" w:rsidR="006A315E" w:rsidRPr="007B00C4" w:rsidRDefault="006A315E" w:rsidP="006A315E">
            <w:pPr>
              <w:rPr>
                <w:rFonts w:cs="Arial"/>
                <w:b w:val="0"/>
                <w:color w:val="FFFFFF" w:themeColor="background1"/>
                <w:szCs w:val="40"/>
              </w:rPr>
            </w:pPr>
            <w:r w:rsidRPr="007B00C4">
              <w:rPr>
                <w:rFonts w:cs="Arial"/>
                <w:color w:val="FFFFFF" w:themeColor="background1"/>
                <w:szCs w:val="40"/>
              </w:rPr>
              <w:lastRenderedPageBreak/>
              <w:t>C</w:t>
            </w:r>
          </w:p>
        </w:tc>
        <w:tc>
          <w:tcPr>
            <w:tcW w:w="8220" w:type="dxa"/>
          </w:tcPr>
          <w:p w14:paraId="04F4C28D"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AC2916">
              <w:rPr>
                <w:rFonts w:eastAsia="Times New Roman" w:cs="Arial"/>
                <w:b/>
                <w:color w:val="000000"/>
                <w:szCs w:val="20"/>
              </w:rPr>
              <w:t xml:space="preserve">Written production </w:t>
            </w:r>
          </w:p>
          <w:p w14:paraId="3CD83BF8"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 xml:space="preserve">Expresses basic information and simple, personal ideas and opinions, related to familiar topics. May show some development of ideas or elaboration. </w:t>
            </w:r>
          </w:p>
          <w:p w14:paraId="4E815B08"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Makes limited cultural references.</w:t>
            </w:r>
          </w:p>
          <w:p w14:paraId="538E15C0"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 xml:space="preserve">Writing relies on familiar vocabulary and sentence structures. </w:t>
            </w:r>
          </w:p>
          <w:p w14:paraId="0CE54A68"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 xml:space="preserve">Applies the rules of grammar, including word order, inconsistently. </w:t>
            </w:r>
          </w:p>
          <w:p w14:paraId="53644196"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 xml:space="preserve">Uses a limited range of </w:t>
            </w:r>
            <w:proofErr w:type="gramStart"/>
            <w:r w:rsidRPr="00AC2916">
              <w:rPr>
                <w:rFonts w:eastAsia="Times New Roman" w:cs="Arial"/>
                <w:color w:val="000000"/>
                <w:szCs w:val="20"/>
              </w:rPr>
              <w:t>tenses</w:t>
            </w:r>
            <w:r>
              <w:rPr>
                <w:rFonts w:eastAsia="Times New Roman" w:cs="Arial"/>
                <w:color w:val="000000"/>
                <w:szCs w:val="20"/>
              </w:rPr>
              <w:t>,</w:t>
            </w:r>
            <w:r w:rsidRPr="00AC2916">
              <w:rPr>
                <w:rFonts w:eastAsia="Times New Roman" w:cs="Arial"/>
                <w:color w:val="000000"/>
                <w:szCs w:val="20"/>
              </w:rPr>
              <w:t xml:space="preserve"> and</w:t>
            </w:r>
            <w:proofErr w:type="gramEnd"/>
            <w:r w:rsidRPr="00AC2916">
              <w:rPr>
                <w:rFonts w:eastAsia="Times New Roman" w:cs="Arial"/>
                <w:color w:val="000000"/>
                <w:szCs w:val="20"/>
              </w:rPr>
              <w:t xml:space="preserve"> displays inaccuracies when conjugating verbs. </w:t>
            </w:r>
          </w:p>
          <w:p w14:paraId="4834EE1C"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 xml:space="preserve">Writing is characterised by short, simple sentences. </w:t>
            </w:r>
          </w:p>
          <w:p w14:paraId="319F811D" w14:textId="77777777" w:rsidR="006A315E" w:rsidRPr="00AC2916" w:rsidRDefault="006A315E" w:rsidP="006A315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AC2916">
              <w:rPr>
                <w:rFonts w:eastAsia="Times New Roman" w:cs="Arial"/>
                <w:color w:val="000000"/>
                <w:szCs w:val="20"/>
              </w:rPr>
              <w:t>Observes some of the conventions of text types.</w:t>
            </w:r>
          </w:p>
        </w:tc>
      </w:tr>
      <w:tr w:rsidR="006A315E" w:rsidRPr="009B4BE6" w14:paraId="24BE4ABD"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72FDE18A" w14:textId="77777777" w:rsidR="006A315E" w:rsidRPr="009B4BE6" w:rsidRDefault="006A315E" w:rsidP="006A315E">
            <w:pPr>
              <w:rPr>
                <w:rFonts w:ascii="Arial" w:eastAsia="Times New Roman" w:hAnsi="Arial" w:cs="Arial"/>
                <w:color w:val="000000"/>
                <w:sz w:val="16"/>
                <w:szCs w:val="16"/>
              </w:rPr>
            </w:pPr>
          </w:p>
        </w:tc>
        <w:tc>
          <w:tcPr>
            <w:tcW w:w="8220" w:type="dxa"/>
          </w:tcPr>
          <w:p w14:paraId="10C25B3B"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AC2916">
              <w:rPr>
                <w:rFonts w:eastAsia="Times New Roman" w:cs="Arial"/>
                <w:b/>
                <w:color w:val="000000"/>
                <w:szCs w:val="20"/>
              </w:rPr>
              <w:t xml:space="preserve">Oral production </w:t>
            </w:r>
          </w:p>
          <w:p w14:paraId="0B328FB9"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 xml:space="preserve">Communicates some information and </w:t>
            </w:r>
            <w:proofErr w:type="gramStart"/>
            <w:r w:rsidRPr="00AC2916">
              <w:rPr>
                <w:rFonts w:eastAsia="Times New Roman" w:cs="Arial"/>
                <w:color w:val="000000"/>
                <w:szCs w:val="20"/>
              </w:rPr>
              <w:t>ideas</w:t>
            </w:r>
            <w:r>
              <w:rPr>
                <w:rFonts w:eastAsia="Times New Roman" w:cs="Arial"/>
                <w:color w:val="000000"/>
                <w:szCs w:val="20"/>
              </w:rPr>
              <w:t>,</w:t>
            </w:r>
            <w:r w:rsidRPr="00AC2916">
              <w:rPr>
                <w:rFonts w:eastAsia="Times New Roman" w:cs="Arial"/>
                <w:color w:val="000000"/>
                <w:szCs w:val="20"/>
              </w:rPr>
              <w:t xml:space="preserve"> but</w:t>
            </w:r>
            <w:proofErr w:type="gramEnd"/>
            <w:r w:rsidRPr="00AC2916">
              <w:rPr>
                <w:rFonts w:eastAsia="Times New Roman" w:cs="Arial"/>
                <w:color w:val="000000"/>
                <w:szCs w:val="20"/>
              </w:rPr>
              <w:t xml:space="preserve"> </w:t>
            </w:r>
            <w:r>
              <w:rPr>
                <w:rFonts w:eastAsia="Times New Roman" w:cs="Arial"/>
                <w:color w:val="000000"/>
                <w:szCs w:val="20"/>
              </w:rPr>
              <w:t>provides</w:t>
            </w:r>
            <w:r w:rsidRPr="00AC2916">
              <w:rPr>
                <w:rFonts w:eastAsia="Times New Roman" w:cs="Arial"/>
                <w:color w:val="000000"/>
                <w:szCs w:val="20"/>
              </w:rPr>
              <w:t xml:space="preserve"> little depth. </w:t>
            </w:r>
          </w:p>
          <w:p w14:paraId="2DC062E8"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Comprehends familiar questions, although rephrasing and support from the other speaker is sometimes necessary for complex questions.</w:t>
            </w:r>
          </w:p>
          <w:p w14:paraId="489F28AF"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Provides brief responses that are reasonably accurate and that rely on well-rehearsed language. Use</w:t>
            </w:r>
            <w:r>
              <w:rPr>
                <w:rFonts w:eastAsia="Times New Roman" w:cs="Arial"/>
                <w:color w:val="000000"/>
                <w:szCs w:val="20"/>
              </w:rPr>
              <w:t>s a limited range of vocabulary and displays</w:t>
            </w:r>
            <w:r w:rsidRPr="00AC2916">
              <w:rPr>
                <w:rFonts w:eastAsia="Times New Roman" w:cs="Arial"/>
                <w:color w:val="000000"/>
                <w:szCs w:val="20"/>
              </w:rPr>
              <w:t xml:space="preserve"> inaccuracies in grammar and word order. </w:t>
            </w:r>
          </w:p>
          <w:p w14:paraId="1CE8A994" w14:textId="77777777" w:rsidR="006A315E" w:rsidRPr="009B4BE6"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AC2916">
              <w:rPr>
                <w:rFonts w:eastAsia="Times New Roman" w:cs="Arial"/>
                <w:color w:val="000000"/>
                <w:szCs w:val="20"/>
              </w:rPr>
              <w:t>Pronunciation errors at times affect meaning.</w:t>
            </w:r>
          </w:p>
        </w:tc>
      </w:tr>
      <w:tr w:rsidR="006A315E" w:rsidRPr="009B4BE6" w14:paraId="1A8D4DB8"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33460270" w14:textId="77777777" w:rsidR="006A315E" w:rsidRPr="009B4BE6" w:rsidRDefault="006A315E" w:rsidP="006A315E">
            <w:pPr>
              <w:rPr>
                <w:rFonts w:ascii="Arial" w:eastAsia="Times New Roman" w:hAnsi="Arial" w:cs="Arial"/>
                <w:color w:val="000000"/>
                <w:sz w:val="16"/>
                <w:szCs w:val="16"/>
              </w:rPr>
            </w:pPr>
          </w:p>
        </w:tc>
        <w:tc>
          <w:tcPr>
            <w:tcW w:w="8220" w:type="dxa"/>
          </w:tcPr>
          <w:p w14:paraId="1FD84AFF"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AC2916">
              <w:rPr>
                <w:rFonts w:eastAsia="Times New Roman" w:cs="Arial"/>
                <w:b/>
                <w:color w:val="000000"/>
                <w:szCs w:val="20"/>
              </w:rPr>
              <w:t xml:space="preserve">Comprehension </w:t>
            </w:r>
          </w:p>
          <w:p w14:paraId="47C1D6FA" w14:textId="77777777" w:rsidR="008515B2"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Identifies</w:t>
            </w:r>
            <w:r>
              <w:rPr>
                <w:rFonts w:eastAsia="Times New Roman" w:cs="Arial"/>
                <w:color w:val="000000"/>
                <w:szCs w:val="20"/>
              </w:rPr>
              <w:t>,</w:t>
            </w:r>
            <w:r w:rsidRPr="00AC2916">
              <w:rPr>
                <w:rFonts w:eastAsia="Times New Roman" w:cs="Arial"/>
                <w:color w:val="000000"/>
                <w:szCs w:val="20"/>
              </w:rPr>
              <w:t xml:space="preserve"> and extracts and processes some information from a variety of texts, but supporting details are not always provided. </w:t>
            </w:r>
          </w:p>
          <w:p w14:paraId="72611374" w14:textId="77777777" w:rsidR="006A315E"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AC2916">
              <w:rPr>
                <w:rFonts w:eastAsia="Times New Roman" w:cs="Arial"/>
                <w:color w:val="000000"/>
                <w:szCs w:val="20"/>
              </w:rPr>
              <w:t>Responses to literal questions are mostly correct</w:t>
            </w:r>
            <w:r>
              <w:rPr>
                <w:rFonts w:eastAsia="Times New Roman" w:cs="Arial"/>
                <w:color w:val="000000"/>
                <w:szCs w:val="20"/>
              </w:rPr>
              <w:t>,</w:t>
            </w:r>
            <w:r w:rsidRPr="00AC2916">
              <w:rPr>
                <w:rFonts w:eastAsia="Times New Roman" w:cs="Arial"/>
                <w:color w:val="000000"/>
                <w:szCs w:val="20"/>
              </w:rPr>
              <w:t xml:space="preserve"> but responses to inferential questions are frequently incorrect or incomplete. </w:t>
            </w:r>
          </w:p>
          <w:p w14:paraId="113432CB" w14:textId="77777777" w:rsidR="006A315E" w:rsidRPr="009B4BE6"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AC2916">
              <w:rPr>
                <w:rFonts w:eastAsia="Times New Roman" w:cs="Arial"/>
                <w:color w:val="000000"/>
                <w:szCs w:val="20"/>
              </w:rPr>
              <w:t>Occasionally selects the wrong word or phrases when consulting a dictionary.</w:t>
            </w:r>
          </w:p>
        </w:tc>
      </w:tr>
    </w:tbl>
    <w:p w14:paraId="39EB599F" w14:textId="77777777" w:rsidR="001711BC" w:rsidRPr="00221D11" w:rsidRDefault="001711BC" w:rsidP="00221D11">
      <w:pPr>
        <w:spacing w:after="0"/>
      </w:pPr>
    </w:p>
    <w:tbl>
      <w:tblPr>
        <w:tblStyle w:val="SCSASyllabusGradeDescriptionsTable"/>
        <w:tblW w:w="5000" w:type="pct"/>
        <w:tblLayout w:type="fixed"/>
        <w:tblLook w:val="04A0" w:firstRow="1" w:lastRow="0" w:firstColumn="1" w:lastColumn="0" w:noHBand="0" w:noVBand="1"/>
      </w:tblPr>
      <w:tblGrid>
        <w:gridCol w:w="849"/>
        <w:gridCol w:w="8211"/>
      </w:tblGrid>
      <w:tr w:rsidR="006A315E" w:rsidRPr="009B4BE6" w14:paraId="45FB2A74" w14:textId="77777777" w:rsidTr="00221D11">
        <w:tc>
          <w:tcPr>
            <w:cnfStyle w:val="001000000000" w:firstRow="0" w:lastRow="0" w:firstColumn="1" w:lastColumn="0" w:oddVBand="0" w:evenVBand="0" w:oddHBand="0" w:evenHBand="0" w:firstRowFirstColumn="0" w:firstRowLastColumn="0" w:lastRowFirstColumn="0" w:lastRowLastColumn="0"/>
            <w:tcW w:w="850" w:type="dxa"/>
            <w:vMerge w:val="restart"/>
          </w:tcPr>
          <w:p w14:paraId="14D9F112" w14:textId="77777777" w:rsidR="006A315E" w:rsidRPr="007B00C4" w:rsidRDefault="006A315E" w:rsidP="006A315E">
            <w:pPr>
              <w:rPr>
                <w:rFonts w:cs="Arial"/>
                <w:b w:val="0"/>
                <w:color w:val="FFFFFF" w:themeColor="background1"/>
                <w:szCs w:val="40"/>
              </w:rPr>
            </w:pPr>
            <w:r w:rsidRPr="007B00C4">
              <w:rPr>
                <w:rFonts w:cs="Arial"/>
                <w:color w:val="FFFFFF" w:themeColor="background1"/>
                <w:szCs w:val="40"/>
              </w:rPr>
              <w:t>D</w:t>
            </w:r>
          </w:p>
        </w:tc>
        <w:tc>
          <w:tcPr>
            <w:tcW w:w="8220" w:type="dxa"/>
          </w:tcPr>
          <w:p w14:paraId="0801FDE2"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AC2916">
              <w:rPr>
                <w:rFonts w:eastAsia="Times New Roman" w:cs="Arial"/>
                <w:b/>
                <w:szCs w:val="20"/>
              </w:rPr>
              <w:t xml:space="preserve">Written production </w:t>
            </w:r>
          </w:p>
          <w:p w14:paraId="4F757F5F"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Expresses basic information and simple, personal ideas when writing about familiar topics. </w:t>
            </w:r>
          </w:p>
          <w:p w14:paraId="69A44929"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When writing about less familiar topics</w:t>
            </w:r>
            <w:r>
              <w:rPr>
                <w:rFonts w:eastAsia="Times New Roman" w:cs="Arial"/>
                <w:szCs w:val="20"/>
              </w:rPr>
              <w:t>,</w:t>
            </w:r>
            <w:r w:rsidRPr="00AC2916">
              <w:rPr>
                <w:rFonts w:eastAsia="Times New Roman" w:cs="Arial"/>
                <w:szCs w:val="20"/>
              </w:rPr>
              <w:t xml:space="preserve"> may include irrelevant content. </w:t>
            </w:r>
          </w:p>
          <w:p w14:paraId="5E978814"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Uses well-rehearsed, simple language and short sentences. </w:t>
            </w:r>
          </w:p>
          <w:p w14:paraId="764C4D77"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Writing is frequently repetitive, disjointed and influenced by first language. </w:t>
            </w:r>
          </w:p>
          <w:p w14:paraId="6844C524"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Inaccurately applies the basic rules of grammar. </w:t>
            </w:r>
          </w:p>
          <w:p w14:paraId="314BDA1C" w14:textId="77777777" w:rsidR="006A315E" w:rsidRPr="00AC2916" w:rsidRDefault="006A315E" w:rsidP="006A315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AC2916">
              <w:rPr>
                <w:rFonts w:eastAsia="Times New Roman" w:cs="Arial"/>
                <w:szCs w:val="20"/>
              </w:rPr>
              <w:t>Inconsistently applies the conventions of text types.</w:t>
            </w:r>
          </w:p>
        </w:tc>
      </w:tr>
      <w:tr w:rsidR="006A315E" w:rsidRPr="009B4BE6" w14:paraId="4EE6EC0F"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4F988C84" w14:textId="77777777" w:rsidR="006A315E" w:rsidRPr="009B4BE6" w:rsidRDefault="006A315E" w:rsidP="006A315E">
            <w:pPr>
              <w:rPr>
                <w:rFonts w:ascii="Arial" w:eastAsia="Times New Roman" w:hAnsi="Arial" w:cs="Arial"/>
                <w:color w:val="000000"/>
                <w:sz w:val="16"/>
                <w:szCs w:val="16"/>
              </w:rPr>
            </w:pPr>
          </w:p>
        </w:tc>
        <w:tc>
          <w:tcPr>
            <w:tcW w:w="8220" w:type="dxa"/>
          </w:tcPr>
          <w:p w14:paraId="2A537EC5"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AC2916">
              <w:rPr>
                <w:rFonts w:eastAsia="Times New Roman" w:cs="Arial"/>
                <w:b/>
                <w:szCs w:val="20"/>
              </w:rPr>
              <w:t>Oral production</w:t>
            </w:r>
          </w:p>
          <w:p w14:paraId="603304BC"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Communicates </w:t>
            </w:r>
            <w:r>
              <w:rPr>
                <w:rFonts w:eastAsia="Times New Roman" w:cs="Arial"/>
                <w:szCs w:val="20"/>
              </w:rPr>
              <w:t xml:space="preserve">by </w:t>
            </w:r>
            <w:r w:rsidRPr="00AC2916">
              <w:rPr>
                <w:rFonts w:eastAsia="Times New Roman" w:cs="Arial"/>
                <w:szCs w:val="20"/>
              </w:rPr>
              <w:t xml:space="preserve">providing some basic information and ideas. </w:t>
            </w:r>
          </w:p>
          <w:p w14:paraId="204990D7" w14:textId="77777777"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Requires frequent support from the other speaker to sustain conversation. </w:t>
            </w:r>
          </w:p>
          <w:p w14:paraId="41465B34"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Communication is hindered by a lack of comprehension. </w:t>
            </w:r>
          </w:p>
          <w:p w14:paraId="43259E3A" w14:textId="77777777" w:rsidR="008515B2"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 xml:space="preserve">Uses a limited range of vocabulary that displays inaccuracies in grammar, word order and sentence structure. </w:t>
            </w:r>
          </w:p>
          <w:p w14:paraId="1533E3BA" w14:textId="77777777" w:rsidR="006A315E"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Responses are brief and are characterised by single words and fragmented sentences</w:t>
            </w:r>
            <w:r>
              <w:rPr>
                <w:rFonts w:eastAsia="Times New Roman" w:cs="Arial"/>
                <w:szCs w:val="20"/>
              </w:rPr>
              <w:t>, or English.</w:t>
            </w:r>
          </w:p>
          <w:p w14:paraId="02B40315" w14:textId="77777777" w:rsidR="006A315E" w:rsidRPr="009B4BE6"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AC2916">
              <w:rPr>
                <w:rFonts w:eastAsia="Times New Roman" w:cs="Arial"/>
                <w:szCs w:val="20"/>
              </w:rPr>
              <w:t>Pronunciation errors often affect meaning.</w:t>
            </w:r>
          </w:p>
        </w:tc>
      </w:tr>
      <w:tr w:rsidR="006A315E" w:rsidRPr="009B4BE6" w14:paraId="3DC8234D" w14:textId="77777777" w:rsidTr="00221D11">
        <w:tc>
          <w:tcPr>
            <w:cnfStyle w:val="001000000000" w:firstRow="0" w:lastRow="0" w:firstColumn="1" w:lastColumn="0" w:oddVBand="0" w:evenVBand="0" w:oddHBand="0" w:evenHBand="0" w:firstRowFirstColumn="0" w:firstRowLastColumn="0" w:lastRowFirstColumn="0" w:lastRowLastColumn="0"/>
            <w:tcW w:w="850" w:type="dxa"/>
            <w:vMerge/>
          </w:tcPr>
          <w:p w14:paraId="0BFAD478" w14:textId="77777777" w:rsidR="006A315E" w:rsidRPr="009B4BE6" w:rsidRDefault="006A315E" w:rsidP="006A315E">
            <w:pPr>
              <w:rPr>
                <w:rFonts w:ascii="Arial" w:eastAsia="Times New Roman" w:hAnsi="Arial" w:cs="Arial"/>
                <w:color w:val="000000"/>
                <w:sz w:val="16"/>
                <w:szCs w:val="16"/>
              </w:rPr>
            </w:pPr>
          </w:p>
        </w:tc>
        <w:tc>
          <w:tcPr>
            <w:tcW w:w="8220" w:type="dxa"/>
          </w:tcPr>
          <w:p w14:paraId="30B5C1FB" w14:textId="2E532A46" w:rsidR="006A315E" w:rsidRPr="00AC2916" w:rsidRDefault="006A315E" w:rsidP="006A315E">
            <w:pPr>
              <w:ind w:right="284"/>
              <w:cnfStyle w:val="000000000000" w:firstRow="0" w:lastRow="0" w:firstColumn="0" w:lastColumn="0" w:oddVBand="0" w:evenVBand="0" w:oddHBand="0" w:evenHBand="0" w:firstRowFirstColumn="0" w:firstRowLastColumn="0" w:lastRowFirstColumn="0" w:lastRowLastColumn="0"/>
              <w:rPr>
                <w:rFonts w:eastAsia="Times New Roman" w:cs="Arial"/>
                <w:b/>
                <w:szCs w:val="20"/>
              </w:rPr>
            </w:pPr>
            <w:r w:rsidRPr="00AC2916">
              <w:rPr>
                <w:rFonts w:eastAsia="Times New Roman" w:cs="Arial"/>
                <w:b/>
                <w:szCs w:val="20"/>
              </w:rPr>
              <w:t>Comprehension</w:t>
            </w:r>
          </w:p>
          <w:p w14:paraId="47DF917A" w14:textId="77777777" w:rsidR="008515B2"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Arial"/>
                <w:szCs w:val="20"/>
              </w:rPr>
            </w:pPr>
            <w:r w:rsidRPr="00AC2916">
              <w:rPr>
                <w:rFonts w:eastAsia="Times New Roman" w:cs="Arial"/>
                <w:szCs w:val="20"/>
              </w:rPr>
              <w:t>Identifies</w:t>
            </w:r>
            <w:r>
              <w:rPr>
                <w:rFonts w:eastAsia="Times New Roman" w:cs="Arial"/>
                <w:szCs w:val="20"/>
              </w:rPr>
              <w:t>,</w:t>
            </w:r>
            <w:r w:rsidRPr="00AC2916">
              <w:rPr>
                <w:rFonts w:eastAsia="Times New Roman" w:cs="Arial"/>
                <w:szCs w:val="20"/>
              </w:rPr>
              <w:t xml:space="preserve"> and extracts limited information from texts. </w:t>
            </w:r>
          </w:p>
          <w:p w14:paraId="66DCC03F" w14:textId="77777777" w:rsidR="006A315E" w:rsidRPr="009B4BE6" w:rsidRDefault="006A315E" w:rsidP="006A315E">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AC2916">
              <w:rPr>
                <w:rFonts w:eastAsia="Times New Roman" w:cs="Arial"/>
                <w:szCs w:val="20"/>
              </w:rPr>
              <w:t>Responses are sometimes incomplete or irrelevant.</w:t>
            </w:r>
          </w:p>
        </w:tc>
      </w:tr>
    </w:tbl>
    <w:p w14:paraId="41FF28D3" w14:textId="77777777" w:rsidR="001711BC" w:rsidRPr="009B4BE6" w:rsidRDefault="001711BC" w:rsidP="001711BC">
      <w:pPr>
        <w:spacing w:after="0"/>
        <w:rPr>
          <w:rFonts w:eastAsia="Times New Roman" w:cs="Times New Roman"/>
        </w:rPr>
      </w:pPr>
    </w:p>
    <w:tbl>
      <w:tblPr>
        <w:tblStyle w:val="SCSASyllabusGradeDescriptionsTable"/>
        <w:tblW w:w="5000" w:type="pct"/>
        <w:tblLayout w:type="fixed"/>
        <w:tblLook w:val="04A0" w:firstRow="1" w:lastRow="0" w:firstColumn="1" w:lastColumn="0" w:noHBand="0" w:noVBand="1"/>
      </w:tblPr>
      <w:tblGrid>
        <w:gridCol w:w="849"/>
        <w:gridCol w:w="8211"/>
      </w:tblGrid>
      <w:tr w:rsidR="006A315E" w:rsidRPr="009B4BE6" w14:paraId="2F49D795" w14:textId="77777777" w:rsidTr="00221D11">
        <w:tc>
          <w:tcPr>
            <w:cnfStyle w:val="001000000000" w:firstRow="0" w:lastRow="0" w:firstColumn="1" w:lastColumn="0" w:oddVBand="0" w:evenVBand="0" w:oddHBand="0" w:evenHBand="0" w:firstRowFirstColumn="0" w:firstRowLastColumn="0" w:lastRowFirstColumn="0" w:lastRowLastColumn="0"/>
            <w:tcW w:w="850" w:type="dxa"/>
          </w:tcPr>
          <w:p w14:paraId="74CDF70C" w14:textId="77777777" w:rsidR="006A315E" w:rsidRPr="007B00C4" w:rsidRDefault="006A315E" w:rsidP="006A315E">
            <w:pPr>
              <w:rPr>
                <w:rFonts w:cs="Arial"/>
                <w:b w:val="0"/>
                <w:color w:val="FFFFFF" w:themeColor="background1"/>
                <w:szCs w:val="40"/>
              </w:rPr>
            </w:pPr>
            <w:r w:rsidRPr="007B00C4">
              <w:rPr>
                <w:rFonts w:cs="Arial"/>
                <w:color w:val="FFFFFF" w:themeColor="background1"/>
                <w:szCs w:val="40"/>
              </w:rPr>
              <w:t>E</w:t>
            </w:r>
          </w:p>
        </w:tc>
        <w:tc>
          <w:tcPr>
            <w:tcW w:w="8220" w:type="dxa"/>
            <w:vAlign w:val="center"/>
          </w:tcPr>
          <w:p w14:paraId="1C8B83BE" w14:textId="77777777" w:rsidR="006A315E" w:rsidRPr="00AC2916" w:rsidRDefault="006A315E" w:rsidP="00DC410A">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AC2916">
              <w:rPr>
                <w:rFonts w:eastAsia="Times New Roman" w:cs="Arial"/>
                <w:szCs w:val="20"/>
              </w:rPr>
              <w:t xml:space="preserve">Does not </w:t>
            </w:r>
            <w:r>
              <w:rPr>
                <w:rFonts w:eastAsia="Times New Roman" w:cs="Arial"/>
                <w:szCs w:val="20"/>
              </w:rPr>
              <w:t>meet the requirements of</w:t>
            </w:r>
            <w:r w:rsidRPr="00AC2916">
              <w:rPr>
                <w:rFonts w:eastAsia="Times New Roman" w:cs="Arial"/>
                <w:szCs w:val="20"/>
              </w:rPr>
              <w:t xml:space="preserve"> a D grade.</w:t>
            </w:r>
          </w:p>
        </w:tc>
      </w:tr>
    </w:tbl>
    <w:p w14:paraId="3EE03483" w14:textId="77777777" w:rsidR="00AC2916" w:rsidRPr="00221D11" w:rsidRDefault="00AC2916" w:rsidP="00BF6FE2">
      <w:pPr>
        <w:rPr>
          <w:sz w:val="2"/>
          <w:szCs w:val="2"/>
        </w:rPr>
      </w:pPr>
      <w:r w:rsidRPr="00221D11">
        <w:rPr>
          <w:sz w:val="2"/>
          <w:szCs w:val="2"/>
        </w:rPr>
        <w:br w:type="page"/>
      </w:r>
    </w:p>
    <w:p w14:paraId="3A4B6712" w14:textId="77777777" w:rsidR="00D27E3C" w:rsidRPr="00BF6FE2" w:rsidRDefault="00F46C72" w:rsidP="00BF6FE2">
      <w:pPr>
        <w:pStyle w:val="SCSAAppendixHeading1"/>
      </w:pPr>
      <w:bookmarkStart w:id="64" w:name="_Toc237956257"/>
      <w:r w:rsidRPr="00BF6FE2">
        <w:lastRenderedPageBreak/>
        <w:t>Appendix 2</w:t>
      </w:r>
      <w:r w:rsidR="009909CD" w:rsidRPr="00BF6FE2">
        <w:t xml:space="preserve"> </w:t>
      </w:r>
      <w:r w:rsidR="00F24EC9" w:rsidRPr="00BF6FE2">
        <w:t>–</w:t>
      </w:r>
      <w:r w:rsidR="009909CD" w:rsidRPr="00BF6FE2">
        <w:t xml:space="preserve"> </w:t>
      </w:r>
      <w:r w:rsidR="00AC2916" w:rsidRPr="00BF6FE2">
        <w:t>Text type list</w:t>
      </w:r>
      <w:bookmarkEnd w:id="62"/>
      <w:bookmarkEnd w:id="64"/>
    </w:p>
    <w:p w14:paraId="79BE0370" w14:textId="77777777" w:rsidR="00AC2916" w:rsidRDefault="00AC2916" w:rsidP="00BA4886">
      <w:r w:rsidRPr="00AC2916">
        <w:t>This list is provided to enable a common understanding of the text types listed in the syllabus.</w:t>
      </w:r>
    </w:p>
    <w:p w14:paraId="0996E118" w14:textId="77777777" w:rsidR="00AD57B3" w:rsidRPr="00AD57B3" w:rsidRDefault="00AD57B3" w:rsidP="00DD6514">
      <w:pPr>
        <w:pStyle w:val="SCSAAppendixHeading3"/>
      </w:pPr>
      <w:r w:rsidRPr="00AD57B3">
        <w:t>Account</w:t>
      </w:r>
    </w:p>
    <w:p w14:paraId="7C45FD81" w14:textId="77777777" w:rsidR="00AD57B3" w:rsidRDefault="00AD57B3" w:rsidP="00AD57B3">
      <w:r>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241B2903" w14:textId="77777777" w:rsidR="00AD57B3" w:rsidRPr="00DC410A" w:rsidRDefault="00AD57B3" w:rsidP="00DC410A">
      <w:pPr>
        <w:pStyle w:val="SCSAAppendixHeading3"/>
      </w:pPr>
      <w:r w:rsidRPr="00DC410A">
        <w:t>Advertisement</w:t>
      </w:r>
    </w:p>
    <w:p w14:paraId="41012857" w14:textId="77777777" w:rsidR="00AD57B3" w:rsidRDefault="00AD57B3" w:rsidP="00AD57B3">
      <w:r>
        <w:t>Advertisements promote a product or service. Emotive, factual or persuasive language is used in an informal or colloquial register. They often use abbreviated words and sentences, comparatives and superlatives, and may be in spoken, written or graphic form.</w:t>
      </w:r>
    </w:p>
    <w:p w14:paraId="647559AF" w14:textId="77777777" w:rsidR="00AD57B3" w:rsidRPr="00DC410A" w:rsidRDefault="00AD57B3" w:rsidP="00DC410A">
      <w:pPr>
        <w:pStyle w:val="SCSAAppendixHeading3"/>
      </w:pPr>
      <w:r w:rsidRPr="00DC410A">
        <w:t>Announcement</w:t>
      </w:r>
    </w:p>
    <w:p w14:paraId="04FE84BD" w14:textId="77777777" w:rsidR="00AD57B3" w:rsidRDefault="00AD57B3" w:rsidP="00AD57B3">
      <w:r>
        <w:t xml:space="preserve">In both spoken and written form, announcements present </w:t>
      </w:r>
      <w:proofErr w:type="gramStart"/>
      <w:r>
        <w:t>factual information</w:t>
      </w:r>
      <w:proofErr w:type="gramEnd"/>
      <w:r>
        <w:t xml:space="preserve"> about an event that has recently occurred or is about to occur. They may also be in graphic form. Announcements can sometimes use a formal </w:t>
      </w:r>
      <w:proofErr w:type="gramStart"/>
      <w:r>
        <w:t>register, but</w:t>
      </w:r>
      <w:proofErr w:type="gramEnd"/>
      <w:r>
        <w:t xml:space="preserve"> may also be in informal or colloquial register. They include factual, straightforward language with little elaboration, and present information in a logical sequence.</w:t>
      </w:r>
    </w:p>
    <w:p w14:paraId="33370B4C" w14:textId="77777777" w:rsidR="00AD57B3" w:rsidRPr="00DC410A" w:rsidRDefault="00AD57B3" w:rsidP="00DC410A">
      <w:pPr>
        <w:pStyle w:val="SCSAAppendixHeading3"/>
      </w:pPr>
      <w:r w:rsidRPr="00DC410A">
        <w:t>Article</w:t>
      </w:r>
    </w:p>
    <w:p w14:paraId="61B924C5" w14:textId="77777777" w:rsidR="00AD57B3" w:rsidRDefault="00AD57B3" w:rsidP="00AD57B3">
      <w:r>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t>directly, or</w:t>
      </w:r>
      <w:proofErr w:type="gramEnd"/>
      <w:r>
        <w:t xml:space="preserve"> can be modified to make the language more accessible for students.</w:t>
      </w:r>
    </w:p>
    <w:p w14:paraId="16C48252" w14:textId="77777777" w:rsidR="00AD57B3" w:rsidRPr="00DC410A" w:rsidRDefault="00AD57B3" w:rsidP="00DC410A">
      <w:pPr>
        <w:pStyle w:val="SCSAAppendixHeading3"/>
      </w:pPr>
      <w:r w:rsidRPr="00DC410A">
        <w:t>Blog post</w:t>
      </w:r>
    </w:p>
    <w:p w14:paraId="0BC834B9" w14:textId="77777777" w:rsidR="00AD57B3" w:rsidRDefault="00AD57B3" w:rsidP="00AD57B3">
      <w:r>
        <w:t xml:space="preserve">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 Posts can sometimes use a formal </w:t>
      </w:r>
      <w:proofErr w:type="gramStart"/>
      <w:r>
        <w:t>register, but</w:t>
      </w:r>
      <w:proofErr w:type="gramEnd"/>
      <w:r>
        <w:t xml:space="preserve"> may also be in informal or colloquial register. The language in a blog post can be descriptive, factual, judgemental, emotive or persuasive, depending on the context.</w:t>
      </w:r>
    </w:p>
    <w:p w14:paraId="1A9B41C6" w14:textId="77777777" w:rsidR="00AD57B3" w:rsidRPr="00DC410A" w:rsidRDefault="00AD57B3" w:rsidP="00DC410A">
      <w:pPr>
        <w:pStyle w:val="SCSAAppendixHeading3"/>
      </w:pPr>
      <w:r w:rsidRPr="00DC410A">
        <w:t>Cartoon</w:t>
      </w:r>
    </w:p>
    <w:p w14:paraId="513714FB" w14:textId="77777777" w:rsidR="00AD57B3" w:rsidRDefault="00AD57B3" w:rsidP="00AD57B3">
      <w:r>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492CC909" w14:textId="77777777" w:rsidR="00AD57B3" w:rsidRPr="00DC410A" w:rsidRDefault="00AD57B3" w:rsidP="00DC410A">
      <w:pPr>
        <w:pStyle w:val="SCSAAppendixHeading3"/>
      </w:pPr>
      <w:r w:rsidRPr="00DC410A">
        <w:lastRenderedPageBreak/>
        <w:t>Chart</w:t>
      </w:r>
    </w:p>
    <w:p w14:paraId="56292EAB" w14:textId="77777777" w:rsidR="00AD57B3" w:rsidRDefault="00AD57B3" w:rsidP="00AD57B3">
      <w:r>
        <w:t xml:space="preserve">Charts organise and represent a set of data in a diagram or table. They may also visually represent knowledge, concepts, thoughts, or ideas. They are typically </w:t>
      </w:r>
      <w:proofErr w:type="gramStart"/>
      <w:r>
        <w:t>graphical, and</w:t>
      </w:r>
      <w:proofErr w:type="gramEnd"/>
      <w:r>
        <w:t xml:space="preserve"> contain very little text. Charts include a title, that provides a succinct description of what the data in the chart refers to, and contain key words that readers are looking for. They are usually in a formal register.</w:t>
      </w:r>
    </w:p>
    <w:p w14:paraId="04F02C25" w14:textId="77777777" w:rsidR="00AD57B3" w:rsidRPr="00DC410A" w:rsidRDefault="00AD57B3" w:rsidP="00DC410A">
      <w:pPr>
        <w:pStyle w:val="SCSAAppendixHeading3"/>
      </w:pPr>
      <w:r w:rsidRPr="00DC410A">
        <w:t>Conversation</w:t>
      </w:r>
    </w:p>
    <w:p w14:paraId="0CDA28A3" w14:textId="77777777" w:rsidR="00AD57B3" w:rsidRDefault="00AD57B3" w:rsidP="00FE4982">
      <w:pPr>
        <w:spacing w:line="290" w:lineRule="exact"/>
      </w:pPr>
      <w:r>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2855BA9A" w14:textId="77777777" w:rsidR="00AD57B3" w:rsidRPr="00DC410A" w:rsidRDefault="00AD57B3" w:rsidP="00DC410A">
      <w:pPr>
        <w:pStyle w:val="SCSAAppendixHeading3"/>
      </w:pPr>
      <w:r w:rsidRPr="00DC410A">
        <w:t>Description</w:t>
      </w:r>
    </w:p>
    <w:p w14:paraId="7BE4610F" w14:textId="77777777" w:rsidR="00AD57B3" w:rsidRDefault="00AD57B3" w:rsidP="00FE4982">
      <w:pPr>
        <w:spacing w:line="290" w:lineRule="exact"/>
      </w:pPr>
      <w:r>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036C88B8" w14:textId="77777777" w:rsidR="00AD57B3" w:rsidRPr="00DC410A" w:rsidRDefault="00AD57B3" w:rsidP="00DC410A">
      <w:pPr>
        <w:pStyle w:val="SCSAAppendixHeading3"/>
      </w:pPr>
      <w:r w:rsidRPr="00DC410A">
        <w:t>Diary entry</w:t>
      </w:r>
    </w:p>
    <w:p w14:paraId="75C5AF84" w14:textId="76F539FE" w:rsidR="00AD57B3" w:rsidRDefault="00AD57B3" w:rsidP="00FE4982">
      <w:pPr>
        <w:spacing w:line="290" w:lineRule="exact"/>
      </w:pPr>
      <w:r>
        <w:t xml:space="preserve">Diary entries record personal reflections, comments, information or experiences of the writer. The language of diary entries should generally be informal and </w:t>
      </w:r>
      <w:proofErr w:type="gramStart"/>
      <w:r>
        <w:t>colloquial</w:t>
      </w:r>
      <w:proofErr w:type="gramEnd"/>
      <w:r>
        <w:t xml:space="preserve"> and entries are often written in the first person. Entries use subjective language to give a clear sense of the writer</w:t>
      </w:r>
      <w:r w:rsidR="00C74C50">
        <w:t>’</w:t>
      </w:r>
      <w:r>
        <w:t>s personality, and to explain their feelings and emotions. The layout should appear authentic, provide a sense of time and sequence, and possibly a place name.</w:t>
      </w:r>
    </w:p>
    <w:p w14:paraId="3BEB4F64" w14:textId="77777777" w:rsidR="00AD57B3" w:rsidRPr="00DC410A" w:rsidRDefault="00AD57B3" w:rsidP="00DC410A">
      <w:pPr>
        <w:pStyle w:val="SCSAAppendixHeading3"/>
      </w:pPr>
      <w:r w:rsidRPr="00DC410A">
        <w:t>Email</w:t>
      </w:r>
    </w:p>
    <w:p w14:paraId="4D5193A8" w14:textId="77777777" w:rsidR="00AD57B3" w:rsidRDefault="00AD57B3" w:rsidP="00FE4982">
      <w:pPr>
        <w:spacing w:line="290" w:lineRule="exact"/>
      </w:pPr>
      <w:r>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t>in order to</w:t>
      </w:r>
      <w:proofErr w:type="gramEnd"/>
      <w:r>
        <w:t xml:space="preserve"> indicate more clearly the context of the message.</w:t>
      </w:r>
    </w:p>
    <w:p w14:paraId="4D9A7630" w14:textId="77777777" w:rsidR="00AD57B3" w:rsidRPr="00DC410A" w:rsidRDefault="00AD57B3" w:rsidP="00DC410A">
      <w:pPr>
        <w:pStyle w:val="SCSAAppendixHeading3"/>
      </w:pPr>
      <w:r w:rsidRPr="00DC410A">
        <w:t>Film or TV program (excerpts)</w:t>
      </w:r>
    </w:p>
    <w:p w14:paraId="39B4E754" w14:textId="77777777" w:rsidR="00AD57B3" w:rsidRDefault="00AD57B3" w:rsidP="00FE4982">
      <w:pPr>
        <w:spacing w:line="290" w:lineRule="exact"/>
      </w:pPr>
      <w:r>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6C1B5DD3" w14:textId="77777777" w:rsidR="00AD57B3" w:rsidRPr="00DC410A" w:rsidRDefault="00AD57B3" w:rsidP="00DC410A">
      <w:pPr>
        <w:pStyle w:val="SCSAAppendixHeading3"/>
      </w:pPr>
      <w:r w:rsidRPr="00DC410A">
        <w:t>Form</w:t>
      </w:r>
    </w:p>
    <w:p w14:paraId="70EB5F76" w14:textId="77777777" w:rsidR="00AD57B3" w:rsidRDefault="00AD57B3" w:rsidP="00FE4982">
      <w:pPr>
        <w:spacing w:line="290" w:lineRule="exact"/>
      </w:pPr>
      <w:r>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10BA1CCB" w14:textId="77777777" w:rsidR="00AD57B3" w:rsidRPr="00DC410A" w:rsidRDefault="00AD57B3" w:rsidP="00DC410A">
      <w:pPr>
        <w:pStyle w:val="SCSAAppendixHeading3"/>
      </w:pPr>
      <w:r w:rsidRPr="00DC410A">
        <w:lastRenderedPageBreak/>
        <w:t>Image</w:t>
      </w:r>
    </w:p>
    <w:p w14:paraId="4EEF5304" w14:textId="77777777" w:rsidR="00AD57B3" w:rsidRDefault="00AD57B3" w:rsidP="00FE4982">
      <w:pPr>
        <w:spacing w:line="290" w:lineRule="exact"/>
      </w:pPr>
      <w:r>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4E508DEE" w14:textId="77777777" w:rsidR="00AD57B3" w:rsidRPr="00DC410A" w:rsidRDefault="00AD57B3" w:rsidP="00DC410A">
      <w:pPr>
        <w:pStyle w:val="SCSAAppendixHeading3"/>
      </w:pPr>
      <w:r w:rsidRPr="00DC410A">
        <w:t>Interview</w:t>
      </w:r>
    </w:p>
    <w:p w14:paraId="0361B643" w14:textId="0FA54CD9" w:rsidR="00FE4982" w:rsidRDefault="00AD57B3" w:rsidP="0087643F">
      <w:pPr>
        <w:keepNext/>
        <w:spacing w:line="290" w:lineRule="exact"/>
      </w:pPr>
      <w:r>
        <w:t>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to maintain the conversation. The register of interviews will often depend on the context and relationship between participants.</w:t>
      </w:r>
    </w:p>
    <w:p w14:paraId="5699D0CD" w14:textId="77777777" w:rsidR="00AD57B3" w:rsidRPr="00DC410A" w:rsidRDefault="00AD57B3" w:rsidP="00DC410A">
      <w:pPr>
        <w:pStyle w:val="SCSAAppendixHeading3"/>
      </w:pPr>
      <w:r w:rsidRPr="00DC410A">
        <w:t>Itinerary</w:t>
      </w:r>
    </w:p>
    <w:p w14:paraId="65EC259B" w14:textId="77777777" w:rsidR="00AD57B3" w:rsidRDefault="00AD57B3" w:rsidP="00AD57B3">
      <w:r>
        <w:t xml:space="preserve">Itineraries provide a plan for a journey. They present specific details and </w:t>
      </w:r>
      <w:proofErr w:type="gramStart"/>
      <w:r>
        <w:t>factual information</w:t>
      </w:r>
      <w:proofErr w:type="gramEnd"/>
      <w:r>
        <w:t xml:space="preserve"> about destinations, transportation methods, accommodation, list of the “to-dos”, attractions and events. Itineraries also include names, addresses and any other contact information necessary while on the journey. Depending on the context, itineraries may be either in formal or informal </w:t>
      </w:r>
      <w:proofErr w:type="gramStart"/>
      <w:r>
        <w:t>register, and</w:t>
      </w:r>
      <w:proofErr w:type="gramEnd"/>
      <w:r>
        <w:t xml:space="preserve"> present a range of tenses.</w:t>
      </w:r>
    </w:p>
    <w:p w14:paraId="2F6BA30C" w14:textId="77777777" w:rsidR="00AD57B3" w:rsidRPr="00DC410A" w:rsidRDefault="00AD57B3" w:rsidP="00DC410A">
      <w:pPr>
        <w:pStyle w:val="SCSAAppendixHeading3"/>
      </w:pPr>
      <w:r w:rsidRPr="00DC410A">
        <w:t>Journal entry</w:t>
      </w:r>
    </w:p>
    <w:p w14:paraId="4F5AC0E0" w14:textId="082C5C59" w:rsidR="00AD57B3" w:rsidRDefault="00AD57B3" w:rsidP="00AD57B3">
      <w:r>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C74C50">
        <w:t>’</w:t>
      </w:r>
      <w:r>
        <w:t>s personality, and to explain their feelings and emotions. The layout should appear authentic, provide a sense of time and sequence, and possibly a place name.</w:t>
      </w:r>
    </w:p>
    <w:p w14:paraId="67A63015" w14:textId="77777777" w:rsidR="00AD57B3" w:rsidRPr="00DC410A" w:rsidRDefault="00AD57B3" w:rsidP="00DC410A">
      <w:pPr>
        <w:pStyle w:val="SCSAAppendixHeading3"/>
      </w:pPr>
      <w:r w:rsidRPr="00DC410A">
        <w:t>Letter</w:t>
      </w:r>
    </w:p>
    <w:p w14:paraId="6D8F863E" w14:textId="77777777" w:rsidR="00AD57B3" w:rsidRDefault="00AD57B3" w:rsidP="00AD57B3">
      <w:r>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361DF8F4" w14:textId="77777777" w:rsidR="00AD57B3" w:rsidRDefault="00AD57B3" w:rsidP="00AD57B3">
      <w: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t>colloquial</w:t>
      </w:r>
      <w:proofErr w:type="gramEnd"/>
      <w:r>
        <w:t xml:space="preserve"> and the content can be simple and casual. Common features of an informal letter are the use of subjective language, sentence structure often less complex than in formal letters, and a logical and cohesive sequence of ideas.</w:t>
      </w:r>
    </w:p>
    <w:p w14:paraId="36E46901" w14:textId="77777777" w:rsidR="00AD57B3" w:rsidRPr="00DC410A" w:rsidRDefault="00AD57B3" w:rsidP="00DC410A">
      <w:pPr>
        <w:pStyle w:val="SCSAAppendixHeading3"/>
      </w:pPr>
      <w:r w:rsidRPr="00DC410A">
        <w:t>Map</w:t>
      </w:r>
    </w:p>
    <w:p w14:paraId="739D2653" w14:textId="77777777" w:rsidR="00AD57B3" w:rsidRDefault="00AD57B3" w:rsidP="00AD57B3">
      <w:r>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6ED42B9F" w14:textId="77777777" w:rsidR="00AD57B3" w:rsidRPr="00DC410A" w:rsidRDefault="00AD57B3" w:rsidP="00DC410A">
      <w:pPr>
        <w:pStyle w:val="SCSAAppendixHeading3"/>
      </w:pPr>
      <w:r w:rsidRPr="00DC410A">
        <w:lastRenderedPageBreak/>
        <w:t>Message</w:t>
      </w:r>
    </w:p>
    <w:p w14:paraId="5C9A5B23" w14:textId="77777777" w:rsidR="00AD57B3" w:rsidRDefault="00AD57B3" w:rsidP="00AD57B3">
      <w:r>
        <w:t xml:space="preserve">In both spoken and written form, messages are objects of communication that inform, request, </w:t>
      </w:r>
      <w:proofErr w:type="spellStart"/>
      <w:r>
        <w:t>instruct or</w:t>
      </w:r>
      <w:proofErr w:type="spellEnd"/>
      <w:r>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t>point, and</w:t>
      </w:r>
      <w:proofErr w:type="gramEnd"/>
      <w:r>
        <w:t xml:space="preserve"> convey a specific piece of information with little extra detail.</w:t>
      </w:r>
    </w:p>
    <w:p w14:paraId="28A7289B" w14:textId="77777777" w:rsidR="00AD57B3" w:rsidRPr="00DC410A" w:rsidRDefault="00AD57B3" w:rsidP="00DC410A">
      <w:pPr>
        <w:pStyle w:val="SCSAAppendixHeading3"/>
      </w:pPr>
      <w:r w:rsidRPr="00DC410A">
        <w:t>Note</w:t>
      </w:r>
    </w:p>
    <w:p w14:paraId="2FCD8273" w14:textId="5381E9F6" w:rsidR="00FE4982" w:rsidRDefault="00AD57B3" w:rsidP="00AD57B3">
      <w:r>
        <w:t xml:space="preserve">Notes are written to inform, request, </w:t>
      </w:r>
      <w:proofErr w:type="spellStart"/>
      <w:r>
        <w:t>instruct or</w:t>
      </w:r>
      <w:proofErr w:type="spellEnd"/>
      <w:r>
        <w:t xml:space="preserve"> remind. They are less formal than informal letters. Notes have a salutation and a signing off, but the content should be brief and to the </w:t>
      </w:r>
      <w:proofErr w:type="gramStart"/>
      <w:r>
        <w:t>point, and</w:t>
      </w:r>
      <w:proofErr w:type="gramEnd"/>
      <w:r>
        <w:t xml:space="preserve"> convey a specific piece of information with little extra detail.</w:t>
      </w:r>
    </w:p>
    <w:p w14:paraId="7A123BD5" w14:textId="77777777" w:rsidR="00AD57B3" w:rsidRPr="00DC410A" w:rsidRDefault="00AD57B3" w:rsidP="00DC410A">
      <w:pPr>
        <w:pStyle w:val="SCSAAppendixHeading3"/>
      </w:pPr>
      <w:r w:rsidRPr="00DC410A">
        <w:t>Review</w:t>
      </w:r>
    </w:p>
    <w:p w14:paraId="288E5437" w14:textId="77777777" w:rsidR="00AD57B3" w:rsidRDefault="00AD57B3" w:rsidP="00AD57B3">
      <w:pPr>
        <w:spacing w:after="0"/>
      </w:pPr>
      <w:r>
        <w:t xml:space="preserve">Reviews are evaluations of publications, such as films, songs, musical performances, novels or stories. The plot summary and description of the work or performance form </w:t>
      </w:r>
      <w:proofErr w:type="gramStart"/>
      <w:r>
        <w:t>the majority of</w:t>
      </w:r>
      <w:proofErr w:type="gramEnd"/>
      <w:r>
        <w:t xml:space="preserve"> the review. The language and structure are formal; however, more personal and evaluative comments are often included. </w:t>
      </w:r>
    </w:p>
    <w:p w14:paraId="774182F1" w14:textId="77777777" w:rsidR="00AD57B3" w:rsidRDefault="00AD57B3" w:rsidP="00AD57B3">
      <w:r>
        <w:t>A title should be given.</w:t>
      </w:r>
    </w:p>
    <w:p w14:paraId="274943E6" w14:textId="77777777" w:rsidR="00AD57B3" w:rsidRPr="00DC410A" w:rsidRDefault="00AD57B3" w:rsidP="00DC410A">
      <w:pPr>
        <w:pStyle w:val="SCSAAppendixHeading3"/>
      </w:pPr>
      <w:r w:rsidRPr="00DC410A">
        <w:t>Role-play</w:t>
      </w:r>
    </w:p>
    <w:p w14:paraId="40BE9B35" w14:textId="77777777" w:rsidR="00AD57B3" w:rsidRDefault="00AD57B3" w:rsidP="00AD57B3">
      <w:r>
        <w:t>In both spoken and written form, role-plays are used to communicate and exchange ideas, information, opinions, and experiences. Role-plays would generally have only two speakers, but each speaker must be clearly identified. A role-play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role-plays will often depend on the context and relationship between participants.</w:t>
      </w:r>
    </w:p>
    <w:p w14:paraId="6B55131F" w14:textId="77777777" w:rsidR="00AD57B3" w:rsidRPr="00DC410A" w:rsidRDefault="00AD57B3" w:rsidP="00DC410A">
      <w:pPr>
        <w:pStyle w:val="SCSAAppendixHeading3"/>
      </w:pPr>
      <w:r w:rsidRPr="00DC410A">
        <w:t>Script – speech, interview, dialogue</w:t>
      </w:r>
    </w:p>
    <w:p w14:paraId="39CB886B" w14:textId="77777777" w:rsidR="00AD57B3" w:rsidRDefault="00AD57B3" w:rsidP="00AD57B3">
      <w: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503D49F6" w14:textId="77777777" w:rsidR="00AD57B3" w:rsidRPr="00DC410A" w:rsidRDefault="00AD57B3" w:rsidP="00DC410A">
      <w:pPr>
        <w:pStyle w:val="SCSAAppendixHeading3"/>
      </w:pPr>
      <w:r w:rsidRPr="00DC410A">
        <w:t>Sign</w:t>
      </w:r>
    </w:p>
    <w:p w14:paraId="5A4B3B15" w14:textId="77777777" w:rsidR="00AD57B3" w:rsidRDefault="00AD57B3" w:rsidP="00AD57B3">
      <w:r>
        <w:t xml:space="preserve">Signs convey a meaning. They present </w:t>
      </w:r>
      <w:proofErr w:type="gramStart"/>
      <w:r>
        <w:t>factual information</w:t>
      </w:r>
      <w:proofErr w:type="gramEnd"/>
      <w:r>
        <w:t xml:space="preserve"> about an object, a situation that exists, or an event that is about to occur. Signs use a formal register and are most often in graphic form.</w:t>
      </w:r>
    </w:p>
    <w:p w14:paraId="132670DE" w14:textId="77777777" w:rsidR="00AD57B3" w:rsidRPr="00DC410A" w:rsidRDefault="00AD57B3" w:rsidP="00DC410A">
      <w:pPr>
        <w:pStyle w:val="SCSAAppendixHeading3"/>
      </w:pPr>
      <w:r w:rsidRPr="00DC410A">
        <w:t>Table</w:t>
      </w:r>
    </w:p>
    <w:p w14:paraId="44C4BF21" w14:textId="77777777" w:rsidR="00FF7C18" w:rsidRDefault="00AD57B3" w:rsidP="00AD57B3">
      <w:r>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r w:rsidR="00FF7C18">
        <w:br w:type="page"/>
      </w:r>
    </w:p>
    <w:p w14:paraId="4AE51D98" w14:textId="77777777" w:rsidR="0093403F" w:rsidRDefault="003F5430" w:rsidP="00DD6514">
      <w:pPr>
        <w:pStyle w:val="SCSAAppendixHeading1"/>
      </w:pPr>
      <w:bookmarkStart w:id="65" w:name="_Toc237956258"/>
      <w:bookmarkEnd w:id="63"/>
      <w:r w:rsidRPr="003566C9">
        <w:lastRenderedPageBreak/>
        <w:t xml:space="preserve">Appendix </w:t>
      </w:r>
      <w:r w:rsidR="00F46C72">
        <w:t>3</w:t>
      </w:r>
      <w:r w:rsidRPr="003566C9">
        <w:t xml:space="preserve"> </w:t>
      </w:r>
      <w:r w:rsidR="00F24EC9" w:rsidRPr="003566C9">
        <w:t>–</w:t>
      </w:r>
      <w:r w:rsidRPr="003566C9">
        <w:t xml:space="preserve"> </w:t>
      </w:r>
      <w:r w:rsidR="00952320">
        <w:t>Elaborations of</w:t>
      </w:r>
      <w:r w:rsidR="00AC2916" w:rsidRPr="00AC2916">
        <w:t xml:space="preserve"> grammatical items</w:t>
      </w:r>
      <w:bookmarkEnd w:id="65"/>
    </w:p>
    <w:p w14:paraId="52AD2A6E" w14:textId="77777777" w:rsidR="00AC2916" w:rsidRPr="00AC2916" w:rsidRDefault="00AC2916" w:rsidP="00BF6FE2">
      <w:r w:rsidRPr="00AC2916">
        <w:t>Elaborations are examples that accompany the grammatical item</w:t>
      </w:r>
      <w:r w:rsidR="009D774F">
        <w:t xml:space="preserve">s and </w:t>
      </w:r>
      <w:r w:rsidRPr="00AC2916">
        <w:t>sub-element</w:t>
      </w:r>
      <w:r w:rsidR="009D774F">
        <w:t>s</w:t>
      </w:r>
      <w:r w:rsidRPr="00AC2916">
        <w:t>. They are intended to assist teachers to understand what is to be taught to students. They are not intended to be complete or comprehensive, but rather as support material only.</w:t>
      </w:r>
    </w:p>
    <w:p w14:paraId="5841B279" w14:textId="77777777" w:rsidR="00E12D5C" w:rsidRPr="00CC36C2" w:rsidRDefault="00E12D5C" w:rsidP="0087643F">
      <w:pPr>
        <w:spacing w:after="0"/>
        <w:rPr>
          <w:rFonts w:eastAsia="Times New Roman" w:cs="Times New Roman"/>
          <w:sz w:val="2"/>
          <w:szCs w:val="2"/>
        </w:rPr>
      </w:pPr>
    </w:p>
    <w:p w14:paraId="4833D3DE" w14:textId="4E009B9F" w:rsidR="00DC410A" w:rsidRDefault="00DC410A" w:rsidP="00DC410A">
      <w:pPr>
        <w:pStyle w:val="SCSAAppendixHeading2"/>
      </w:pPr>
      <w:r>
        <w:t>Unit 3</w:t>
      </w:r>
    </w:p>
    <w:tbl>
      <w:tblPr>
        <w:tblStyle w:val="SCSATable"/>
        <w:tblW w:w="5000" w:type="pct"/>
        <w:tblLayout w:type="fixed"/>
        <w:tblLook w:val="0020" w:firstRow="1" w:lastRow="0" w:firstColumn="0" w:lastColumn="0" w:noHBand="0" w:noVBand="0"/>
      </w:tblPr>
      <w:tblGrid>
        <w:gridCol w:w="1980"/>
        <w:gridCol w:w="3193"/>
        <w:gridCol w:w="3887"/>
      </w:tblGrid>
      <w:tr w:rsidR="00AC2916" w:rsidRPr="00206823" w14:paraId="7B39F274" w14:textId="77777777" w:rsidTr="003B0D23">
        <w:trPr>
          <w:cnfStyle w:val="100000000000" w:firstRow="1" w:lastRow="0" w:firstColumn="0" w:lastColumn="0" w:oddVBand="0" w:evenVBand="0" w:oddHBand="0" w:evenHBand="0" w:firstRowFirstColumn="0" w:firstRowLastColumn="0" w:lastRowFirstColumn="0" w:lastRowLastColumn="0"/>
        </w:trPr>
        <w:tc>
          <w:tcPr>
            <w:tcW w:w="1980" w:type="dxa"/>
          </w:tcPr>
          <w:p w14:paraId="1E23E2DE" w14:textId="77777777" w:rsidR="00AC2916" w:rsidRPr="003B0D23" w:rsidRDefault="00AC2916" w:rsidP="003B0D23">
            <w:r w:rsidRPr="003B0D23">
              <w:t>Grammatical item</w:t>
            </w:r>
            <w:r w:rsidR="00960D12" w:rsidRPr="003B0D23">
              <w:t>s</w:t>
            </w:r>
          </w:p>
        </w:tc>
        <w:tc>
          <w:tcPr>
            <w:tcW w:w="3193" w:type="dxa"/>
          </w:tcPr>
          <w:p w14:paraId="61C3174B" w14:textId="77777777" w:rsidR="00AC2916" w:rsidRPr="00DC410A" w:rsidRDefault="00AC2916" w:rsidP="00382A62">
            <w:r w:rsidRPr="00DC410A">
              <w:t>Sub-elements</w:t>
            </w:r>
          </w:p>
        </w:tc>
        <w:tc>
          <w:tcPr>
            <w:tcW w:w="3887" w:type="dxa"/>
          </w:tcPr>
          <w:p w14:paraId="14617E60" w14:textId="77777777" w:rsidR="00AC2916" w:rsidRPr="00DC410A" w:rsidRDefault="00AC2916" w:rsidP="003B0D23">
            <w:r w:rsidRPr="00DC410A">
              <w:t>Elaboration</w:t>
            </w:r>
            <w:r w:rsidR="00960D12" w:rsidRPr="00DC410A">
              <w:t>s</w:t>
            </w:r>
          </w:p>
        </w:tc>
      </w:tr>
      <w:tr w:rsidR="00AC2916" w:rsidRPr="00206823" w14:paraId="35C66588" w14:textId="77777777" w:rsidTr="003B0D23">
        <w:tc>
          <w:tcPr>
            <w:tcW w:w="1980" w:type="dxa"/>
            <w:vMerge w:val="restart"/>
          </w:tcPr>
          <w:p w14:paraId="79173436" w14:textId="77777777" w:rsidR="00AC2916" w:rsidRPr="003B0D23" w:rsidRDefault="00AC2916" w:rsidP="003B0D23">
            <w:r w:rsidRPr="003B0D23">
              <w:t>Adjectives</w:t>
            </w:r>
          </w:p>
        </w:tc>
        <w:tc>
          <w:tcPr>
            <w:tcW w:w="3193" w:type="dxa"/>
          </w:tcPr>
          <w:p w14:paraId="0A3B075D" w14:textId="77777777" w:rsidR="00AC2916" w:rsidRPr="00AD5A50" w:rsidRDefault="00AC2916" w:rsidP="00382A62">
            <w:pPr>
              <w:rPr>
                <w:rFonts w:eastAsia="平成明朝" w:cs="Calibri"/>
                <w:lang w:val="en-US"/>
              </w:rPr>
            </w:pPr>
            <w:r w:rsidRPr="00AC2916">
              <w:rPr>
                <w:rFonts w:eastAsia="平成明朝" w:cs="Calibri"/>
                <w:lang w:val="en-US"/>
              </w:rPr>
              <w:t>adjectives derived from place names</w:t>
            </w:r>
          </w:p>
        </w:tc>
        <w:tc>
          <w:tcPr>
            <w:tcW w:w="3887" w:type="dxa"/>
          </w:tcPr>
          <w:p w14:paraId="1596251F"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Schweizer Schokolade</w:t>
            </w:r>
          </w:p>
          <w:p w14:paraId="3C1AE1CA"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das Brandenburger Tor</w:t>
            </w:r>
          </w:p>
          <w:p w14:paraId="6E54DFD1"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Münchner Bier</w:t>
            </w:r>
          </w:p>
          <w:p w14:paraId="491B422C" w14:textId="77777777" w:rsidR="00AC2916" w:rsidRPr="00AD5A50" w:rsidRDefault="00AC2916" w:rsidP="003B0D23">
            <w:pPr>
              <w:jc w:val="both"/>
              <w:rPr>
                <w:rFonts w:eastAsia="平成明朝" w:cs="Calibri"/>
                <w:lang w:val="en-US" w:eastAsia="ja-JP"/>
              </w:rPr>
            </w:pPr>
            <w:r w:rsidRPr="00AC2916">
              <w:rPr>
                <w:rFonts w:eastAsia="Times New Roman" w:cs="Arial"/>
                <w:i/>
                <w:iCs/>
                <w:lang w:val="de-DE" w:eastAsia="en-AU"/>
              </w:rPr>
              <w:t>im Kölner Dom</w:t>
            </w:r>
          </w:p>
        </w:tc>
      </w:tr>
      <w:tr w:rsidR="00AC2916" w:rsidRPr="00206823" w14:paraId="5BCD8FF6" w14:textId="77777777" w:rsidTr="003B0D23">
        <w:tc>
          <w:tcPr>
            <w:tcW w:w="1980" w:type="dxa"/>
            <w:vMerge/>
          </w:tcPr>
          <w:p w14:paraId="1731DA31" w14:textId="77777777" w:rsidR="00AC2916" w:rsidRPr="003B0D23" w:rsidRDefault="00AC2916" w:rsidP="003B0D23"/>
        </w:tc>
        <w:tc>
          <w:tcPr>
            <w:tcW w:w="3193" w:type="dxa"/>
          </w:tcPr>
          <w:p w14:paraId="6E8C3DB9" w14:textId="77777777" w:rsidR="00AC2916" w:rsidRPr="00AD5A50" w:rsidRDefault="00AC2916" w:rsidP="00382A62">
            <w:pPr>
              <w:rPr>
                <w:rFonts w:eastAsia="平成明朝" w:cs="Calibri"/>
                <w:lang w:val="en-US"/>
              </w:rPr>
            </w:pPr>
            <w:r w:rsidRPr="00AC2916">
              <w:rPr>
                <w:rFonts w:eastAsia="平成明朝" w:cs="Calibri"/>
                <w:lang w:val="en-US"/>
              </w:rPr>
              <w:t>demonstrative †</w:t>
            </w:r>
          </w:p>
        </w:tc>
        <w:tc>
          <w:tcPr>
            <w:tcW w:w="3887" w:type="dxa"/>
          </w:tcPr>
          <w:p w14:paraId="1528DDB1" w14:textId="77777777" w:rsidR="00AC2916" w:rsidRPr="00AD5A50" w:rsidRDefault="00AC2916" w:rsidP="003B0D23">
            <w:pPr>
              <w:jc w:val="both"/>
              <w:rPr>
                <w:rFonts w:eastAsia="平成明朝" w:cs="Calibri"/>
                <w:lang w:val="en-US" w:eastAsia="ja-JP"/>
              </w:rPr>
            </w:pPr>
            <w:r w:rsidRPr="00AC2916">
              <w:rPr>
                <w:rFonts w:eastAsia="Times New Roman" w:cs="Arial"/>
                <w:i/>
                <w:iCs/>
                <w:lang w:val="de-DE" w:eastAsia="en-AU"/>
              </w:rPr>
              <w:t>jener, solcher</w:t>
            </w:r>
          </w:p>
        </w:tc>
      </w:tr>
      <w:tr w:rsidR="00AC2916" w:rsidRPr="00206823" w14:paraId="310F0A91" w14:textId="77777777" w:rsidTr="003B0D23">
        <w:tc>
          <w:tcPr>
            <w:tcW w:w="1980" w:type="dxa"/>
            <w:vMerge/>
          </w:tcPr>
          <w:p w14:paraId="7818C733" w14:textId="77777777" w:rsidR="00AC2916" w:rsidRPr="003B0D23" w:rsidRDefault="00AC2916" w:rsidP="003B0D23"/>
        </w:tc>
        <w:tc>
          <w:tcPr>
            <w:tcW w:w="3193" w:type="dxa"/>
          </w:tcPr>
          <w:p w14:paraId="699EF2E0" w14:textId="77777777" w:rsidR="00AC2916" w:rsidRPr="00AD5A50" w:rsidRDefault="00AC2916" w:rsidP="00382A62">
            <w:pPr>
              <w:jc w:val="both"/>
              <w:rPr>
                <w:rFonts w:eastAsia="MS Mincho" w:cs="Calibri"/>
              </w:rPr>
            </w:pPr>
            <w:r w:rsidRPr="00AC2916">
              <w:rPr>
                <w:rFonts w:eastAsia="MS Mincho" w:cs="Calibri"/>
              </w:rPr>
              <w:t>interrogative</w:t>
            </w:r>
          </w:p>
        </w:tc>
        <w:tc>
          <w:tcPr>
            <w:tcW w:w="3887" w:type="dxa"/>
          </w:tcPr>
          <w:p w14:paraId="11D86540"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wer, was, wann, wo, warum, woher, wohin, wie viel, wie viele, wie lange etc.</w:t>
            </w:r>
          </w:p>
          <w:p w14:paraId="35B114FA"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was für ein….</w:t>
            </w:r>
          </w:p>
          <w:p w14:paraId="657E94A8"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welcher…</w:t>
            </w:r>
          </w:p>
          <w:p w14:paraId="4419E911" w14:textId="77777777" w:rsidR="00AC2916" w:rsidRPr="00AD5A50" w:rsidRDefault="00AC2916" w:rsidP="003B0D23">
            <w:pPr>
              <w:jc w:val="both"/>
              <w:rPr>
                <w:rFonts w:ascii="Arial" w:eastAsia="平成明朝" w:hAnsi="Arial" w:cs="Arial"/>
                <w:lang w:eastAsia="ja-JP"/>
              </w:rPr>
            </w:pPr>
            <w:r w:rsidRPr="00AC2916">
              <w:rPr>
                <w:rFonts w:eastAsia="Times New Roman" w:cs="Arial"/>
                <w:i/>
                <w:iCs/>
                <w:lang w:val="de-DE" w:eastAsia="en-AU"/>
              </w:rPr>
              <w:t>Was für ein Auto ist das?</w:t>
            </w:r>
          </w:p>
        </w:tc>
      </w:tr>
      <w:tr w:rsidR="00AC2916" w:rsidRPr="00206823" w14:paraId="68344331" w14:textId="77777777" w:rsidTr="003B0D23">
        <w:tc>
          <w:tcPr>
            <w:tcW w:w="1980" w:type="dxa"/>
          </w:tcPr>
          <w:p w14:paraId="29152AE7" w14:textId="77777777" w:rsidR="00AC2916" w:rsidRPr="003B0D23" w:rsidRDefault="00AC2916" w:rsidP="003B0D23">
            <w:r w:rsidRPr="003B0D23">
              <w:t>Adverbs</w:t>
            </w:r>
          </w:p>
        </w:tc>
        <w:tc>
          <w:tcPr>
            <w:tcW w:w="3193" w:type="dxa"/>
          </w:tcPr>
          <w:p w14:paraId="2C1BABAC" w14:textId="77777777" w:rsidR="00AC2916" w:rsidRPr="00AD5A50" w:rsidRDefault="00AC2916" w:rsidP="00382A62">
            <w:pPr>
              <w:jc w:val="both"/>
              <w:rPr>
                <w:rFonts w:eastAsia="MS Mincho" w:cs="Calibri"/>
              </w:rPr>
            </w:pPr>
            <w:r w:rsidRPr="00AC2916">
              <w:rPr>
                <w:rFonts w:eastAsia="MS Mincho" w:cs="Calibri"/>
              </w:rPr>
              <w:t>superlative forms</w:t>
            </w:r>
          </w:p>
        </w:tc>
        <w:tc>
          <w:tcPr>
            <w:tcW w:w="3887" w:type="dxa"/>
          </w:tcPr>
          <w:p w14:paraId="3C95B176"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am schnellsten</w:t>
            </w:r>
          </w:p>
          <w:p w14:paraId="55C5DCC0"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am meisten</w:t>
            </w:r>
          </w:p>
          <w:p w14:paraId="22B28645"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am liebsten</w:t>
            </w:r>
          </w:p>
          <w:p w14:paraId="35D5DAB6" w14:textId="77777777" w:rsidR="00AC2916" w:rsidRPr="00AD5A50" w:rsidRDefault="00AC2916" w:rsidP="003B0D23">
            <w:pPr>
              <w:jc w:val="both"/>
              <w:rPr>
                <w:rFonts w:ascii="Arial" w:eastAsia="平成明朝" w:hAnsi="Arial" w:cs="Arial"/>
                <w:lang w:eastAsia="ja-JP"/>
              </w:rPr>
            </w:pPr>
            <w:r w:rsidRPr="00AC2916">
              <w:rPr>
                <w:rFonts w:eastAsia="Times New Roman" w:cs="Arial"/>
                <w:i/>
                <w:iCs/>
                <w:lang w:val="de-DE" w:eastAsia="en-AU"/>
              </w:rPr>
              <w:t>Ich trage am liebsten Jeans.</w:t>
            </w:r>
          </w:p>
        </w:tc>
      </w:tr>
      <w:tr w:rsidR="00AC2916" w:rsidRPr="00882CFB" w14:paraId="74D04440" w14:textId="77777777" w:rsidTr="003B0D23">
        <w:tc>
          <w:tcPr>
            <w:tcW w:w="1980" w:type="dxa"/>
          </w:tcPr>
          <w:p w14:paraId="3802AF27" w14:textId="77777777" w:rsidR="00AC2916" w:rsidRPr="003B0D23" w:rsidRDefault="00AC2916" w:rsidP="003B0D23">
            <w:r w:rsidRPr="003B0D23">
              <w:t>Conjunctions</w:t>
            </w:r>
          </w:p>
        </w:tc>
        <w:tc>
          <w:tcPr>
            <w:tcW w:w="3193" w:type="dxa"/>
          </w:tcPr>
          <w:p w14:paraId="5A064AC6" w14:textId="77777777" w:rsidR="00AC2916" w:rsidRPr="00AD5A50" w:rsidRDefault="00AC2916" w:rsidP="00382A62">
            <w:pPr>
              <w:jc w:val="both"/>
              <w:rPr>
                <w:rFonts w:eastAsia="MS Mincho" w:cs="Calibri"/>
              </w:rPr>
            </w:pPr>
            <w:r w:rsidRPr="00AC2916">
              <w:rPr>
                <w:rFonts w:eastAsia="MS Mincho" w:cs="Calibri"/>
              </w:rPr>
              <w:t>subordinating</w:t>
            </w:r>
          </w:p>
        </w:tc>
        <w:tc>
          <w:tcPr>
            <w:tcW w:w="3887" w:type="dxa"/>
          </w:tcPr>
          <w:p w14:paraId="3E6F8571"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weil, wenn, als, daß, obwohl, während …</w:t>
            </w:r>
          </w:p>
          <w:p w14:paraId="575F0F06" w14:textId="77777777" w:rsidR="00AC2916" w:rsidRPr="00AD5A50" w:rsidRDefault="00AC2916" w:rsidP="003B0D23">
            <w:pPr>
              <w:jc w:val="both"/>
              <w:rPr>
                <w:rFonts w:ascii="Arial" w:eastAsia="平成明朝" w:hAnsi="Arial" w:cs="Arial"/>
                <w:lang w:eastAsia="ja-JP"/>
              </w:rPr>
            </w:pPr>
            <w:r w:rsidRPr="00AC2916">
              <w:rPr>
                <w:rFonts w:eastAsia="Times New Roman" w:cs="Arial"/>
                <w:i/>
                <w:iCs/>
                <w:lang w:val="de-DE" w:eastAsia="en-AU"/>
              </w:rPr>
              <w:t>Wenn das Wetter schlecht ist, fahre ich mit dem Bus.</w:t>
            </w:r>
          </w:p>
        </w:tc>
      </w:tr>
      <w:tr w:rsidR="00AC2916" w:rsidRPr="00AD5A50" w14:paraId="12795799" w14:textId="77777777" w:rsidTr="003B0D23">
        <w:tc>
          <w:tcPr>
            <w:tcW w:w="1980" w:type="dxa"/>
            <w:vMerge w:val="restart"/>
          </w:tcPr>
          <w:p w14:paraId="74D73ABE" w14:textId="77777777" w:rsidR="00AC2916" w:rsidRPr="003B0D23" w:rsidRDefault="00AC2916" w:rsidP="003B0D23">
            <w:r w:rsidRPr="003B0D23">
              <w:t>Sentence and phrase types</w:t>
            </w:r>
          </w:p>
        </w:tc>
        <w:tc>
          <w:tcPr>
            <w:tcW w:w="3193" w:type="dxa"/>
          </w:tcPr>
          <w:p w14:paraId="7FF56FA6" w14:textId="77777777" w:rsidR="00AC2916" w:rsidRPr="00AD5A50" w:rsidRDefault="00AC2916" w:rsidP="00382A62">
            <w:pPr>
              <w:jc w:val="both"/>
              <w:rPr>
                <w:rFonts w:eastAsia="平成明朝" w:cs="Calibri"/>
                <w:lang w:val="en-US"/>
              </w:rPr>
            </w:pPr>
            <w:r w:rsidRPr="00AC2916">
              <w:rPr>
                <w:rFonts w:eastAsia="平成明朝" w:cs="Calibri"/>
                <w:lang w:val="en-US"/>
              </w:rPr>
              <w:t>commands</w:t>
            </w:r>
          </w:p>
        </w:tc>
        <w:tc>
          <w:tcPr>
            <w:tcW w:w="3887" w:type="dxa"/>
          </w:tcPr>
          <w:p w14:paraId="05C9316A" w14:textId="77777777" w:rsidR="00AC2916" w:rsidRPr="00AD5A50" w:rsidRDefault="00AC2916" w:rsidP="003B0D23">
            <w:pPr>
              <w:jc w:val="both"/>
              <w:rPr>
                <w:rFonts w:eastAsia="平成明朝" w:cs="Calibri"/>
                <w:lang w:val="en-US" w:eastAsia="ja-JP"/>
              </w:rPr>
            </w:pPr>
            <w:r w:rsidRPr="00AC2916">
              <w:rPr>
                <w:rFonts w:eastAsia="Calibri" w:cs="Arial"/>
                <w:i/>
                <w:iCs/>
                <w:color w:val="000000"/>
                <w:lang w:val="de-DE"/>
              </w:rPr>
              <w:t>Bleib hier!</w:t>
            </w:r>
          </w:p>
        </w:tc>
      </w:tr>
      <w:tr w:rsidR="00AC2916" w:rsidRPr="00AD5A50" w14:paraId="62FDEE98" w14:textId="77777777" w:rsidTr="003B0D23">
        <w:tc>
          <w:tcPr>
            <w:tcW w:w="1980" w:type="dxa"/>
            <w:vMerge/>
          </w:tcPr>
          <w:p w14:paraId="542242E0" w14:textId="77777777" w:rsidR="00AC2916" w:rsidRPr="003B0D23" w:rsidRDefault="00AC2916" w:rsidP="003B0D23"/>
        </w:tc>
        <w:tc>
          <w:tcPr>
            <w:tcW w:w="3193" w:type="dxa"/>
            <w:tcBorders>
              <w:bottom w:val="single" w:sz="4" w:space="0" w:color="BC9FD1" w:themeColor="accent4"/>
            </w:tcBorders>
          </w:tcPr>
          <w:p w14:paraId="416C715A" w14:textId="77777777" w:rsidR="00AC2916" w:rsidRPr="00AD5A50" w:rsidRDefault="00AC2916" w:rsidP="00382A62">
            <w:pPr>
              <w:jc w:val="both"/>
              <w:rPr>
                <w:rFonts w:eastAsia="MS Mincho" w:cs="Calibri"/>
              </w:rPr>
            </w:pPr>
            <w:r w:rsidRPr="00AC2916">
              <w:rPr>
                <w:rFonts w:eastAsia="MS Mincho" w:cs="Calibri"/>
              </w:rPr>
              <w:t>position of the past participle and auxiliary verb</w:t>
            </w:r>
          </w:p>
        </w:tc>
        <w:tc>
          <w:tcPr>
            <w:tcW w:w="3887" w:type="dxa"/>
            <w:tcBorders>
              <w:bottom w:val="single" w:sz="4" w:space="0" w:color="BC9FD1" w:themeColor="accent4"/>
            </w:tcBorders>
          </w:tcPr>
          <w:p w14:paraId="78456BB3" w14:textId="77777777" w:rsidR="00AC2916" w:rsidRPr="00AC2916" w:rsidRDefault="00AC2916" w:rsidP="003B0D23">
            <w:pPr>
              <w:rPr>
                <w:rFonts w:eastAsia="Calibri" w:cs="Arial"/>
                <w:i/>
                <w:lang w:val="de-DE"/>
              </w:rPr>
            </w:pPr>
            <w:r w:rsidRPr="00AC2916">
              <w:rPr>
                <w:rFonts w:eastAsia="Calibri" w:cs="Arial"/>
                <w:i/>
                <w:lang w:val="de-DE"/>
              </w:rPr>
              <w:t>Er hat seine Hausaufgaben schon gemacht.</w:t>
            </w:r>
          </w:p>
          <w:p w14:paraId="1A41A259" w14:textId="77777777" w:rsidR="00AC2916" w:rsidRPr="00AD5A50" w:rsidRDefault="00AC2916" w:rsidP="003B0D23">
            <w:pPr>
              <w:jc w:val="both"/>
              <w:rPr>
                <w:rFonts w:ascii="Arial" w:eastAsia="平成明朝" w:hAnsi="Arial" w:cs="Arial"/>
                <w:lang w:eastAsia="ja-JP"/>
              </w:rPr>
            </w:pPr>
            <w:r w:rsidRPr="00AC2916">
              <w:rPr>
                <w:rFonts w:eastAsia="Calibri" w:cs="Arial"/>
                <w:i/>
                <w:iCs/>
                <w:color w:val="000000"/>
                <w:lang w:val="de-DE"/>
              </w:rPr>
              <w:t>Hast du eine Postkarte geschrieben?</w:t>
            </w:r>
          </w:p>
        </w:tc>
      </w:tr>
      <w:tr w:rsidR="00AC2916" w:rsidRPr="00AD5A50" w14:paraId="1C1CB8D5" w14:textId="77777777" w:rsidTr="003B0D23">
        <w:tc>
          <w:tcPr>
            <w:tcW w:w="1980" w:type="dxa"/>
            <w:vMerge w:val="restart"/>
          </w:tcPr>
          <w:p w14:paraId="42B73B40" w14:textId="77777777" w:rsidR="00AC2916" w:rsidRPr="003B0D23" w:rsidRDefault="00AC2916" w:rsidP="003B0D23">
            <w:r w:rsidRPr="003B0D23">
              <w:t>Verbs</w:t>
            </w:r>
          </w:p>
        </w:tc>
        <w:tc>
          <w:tcPr>
            <w:tcW w:w="3193" w:type="dxa"/>
            <w:tcBorders>
              <w:bottom w:val="single" w:sz="4" w:space="0" w:color="FFFFFF" w:themeColor="background1"/>
            </w:tcBorders>
          </w:tcPr>
          <w:p w14:paraId="0A68CDA9" w14:textId="77777777" w:rsidR="00AC2916" w:rsidRPr="003B0D23" w:rsidRDefault="00AC2916" w:rsidP="003B0D23">
            <w:r w:rsidRPr="003B0D23">
              <w:t>perfect tense:</w:t>
            </w:r>
          </w:p>
        </w:tc>
        <w:tc>
          <w:tcPr>
            <w:tcW w:w="3887" w:type="dxa"/>
            <w:tcBorders>
              <w:bottom w:val="single" w:sz="4" w:space="0" w:color="FFFFFF" w:themeColor="background1"/>
            </w:tcBorders>
          </w:tcPr>
          <w:p w14:paraId="71A683D7" w14:textId="77777777" w:rsidR="00AC2916" w:rsidRPr="003B0D23" w:rsidRDefault="00AC2916" w:rsidP="003B0D23"/>
        </w:tc>
      </w:tr>
      <w:tr w:rsidR="00AC2916" w:rsidRPr="00AD5A50" w14:paraId="4CBD2EAF" w14:textId="77777777" w:rsidTr="003B0D23">
        <w:tc>
          <w:tcPr>
            <w:tcW w:w="1980" w:type="dxa"/>
            <w:vMerge/>
          </w:tcPr>
          <w:p w14:paraId="14EB823F" w14:textId="77777777" w:rsidR="00AC2916" w:rsidRPr="003B0D23" w:rsidRDefault="00AC2916" w:rsidP="003B0D23"/>
        </w:tc>
        <w:tc>
          <w:tcPr>
            <w:tcW w:w="3193" w:type="dxa"/>
            <w:tcBorders>
              <w:top w:val="single" w:sz="4" w:space="0" w:color="FFFFFF" w:themeColor="background1"/>
              <w:bottom w:val="single" w:sz="4" w:space="0" w:color="BC9FD1" w:themeColor="accent4"/>
            </w:tcBorders>
          </w:tcPr>
          <w:p w14:paraId="29F06D93" w14:textId="77777777" w:rsidR="00AC2916" w:rsidRPr="003B0D23" w:rsidRDefault="00161251" w:rsidP="00367179">
            <w:pPr>
              <w:pStyle w:val="ListParagraph"/>
              <w:numPr>
                <w:ilvl w:val="0"/>
                <w:numId w:val="15"/>
              </w:numPr>
            </w:pPr>
            <w:r w:rsidRPr="003B0D23">
              <w:t xml:space="preserve">common regular and irregular </w:t>
            </w:r>
            <w:r w:rsidR="00AC2916" w:rsidRPr="003B0D23">
              <w:t>verbs</w:t>
            </w:r>
          </w:p>
        </w:tc>
        <w:tc>
          <w:tcPr>
            <w:tcW w:w="3887" w:type="dxa"/>
            <w:tcBorders>
              <w:top w:val="single" w:sz="4" w:space="0" w:color="FFFFFF" w:themeColor="background1"/>
              <w:bottom w:val="single" w:sz="4" w:space="0" w:color="BC9FD1" w:themeColor="accent4"/>
            </w:tcBorders>
          </w:tcPr>
          <w:p w14:paraId="07A86D35"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Gestern sind wir ins Kino gegangen.</w:t>
            </w:r>
          </w:p>
          <w:p w14:paraId="637244B2"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Er hat seine Hausaufgaben schon gemacht.</w:t>
            </w:r>
          </w:p>
          <w:p w14:paraId="31C25494"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Ich habe den Wagen gekauft.</w:t>
            </w:r>
          </w:p>
          <w:p w14:paraId="07338B89"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Hast du den Film gesehen?</w:t>
            </w:r>
          </w:p>
          <w:p w14:paraId="5F7CAB1C" w14:textId="77777777" w:rsidR="00AC2916" w:rsidRPr="00AD5A50" w:rsidRDefault="00AC2916" w:rsidP="003B0D23">
            <w:pPr>
              <w:jc w:val="both"/>
              <w:rPr>
                <w:rFonts w:ascii="Arial" w:eastAsia="平成明朝" w:hAnsi="Arial" w:cs="Arial"/>
                <w:lang w:eastAsia="ja-JP"/>
              </w:rPr>
            </w:pPr>
            <w:r w:rsidRPr="00AC2916">
              <w:rPr>
                <w:rFonts w:eastAsia="Times New Roman" w:cs="Arial"/>
                <w:i/>
                <w:iCs/>
                <w:lang w:val="de-DE" w:eastAsia="en-AU"/>
              </w:rPr>
              <w:t>Wir sind nach Rom geflogen.</w:t>
            </w:r>
          </w:p>
        </w:tc>
      </w:tr>
      <w:tr w:rsidR="00AC2916" w:rsidRPr="00AD5A50" w14:paraId="2A7E3F52" w14:textId="77777777" w:rsidTr="003B0D23">
        <w:tc>
          <w:tcPr>
            <w:tcW w:w="1980" w:type="dxa"/>
            <w:vMerge/>
          </w:tcPr>
          <w:p w14:paraId="10B4BD6E" w14:textId="77777777" w:rsidR="00AC2916" w:rsidRPr="003B0D23" w:rsidRDefault="00AC2916" w:rsidP="003B0D23"/>
        </w:tc>
        <w:tc>
          <w:tcPr>
            <w:tcW w:w="3193" w:type="dxa"/>
            <w:tcBorders>
              <w:bottom w:val="single" w:sz="4" w:space="0" w:color="FFFFFF" w:themeColor="background1"/>
            </w:tcBorders>
          </w:tcPr>
          <w:p w14:paraId="588DC498" w14:textId="7634720C" w:rsidR="00AC2916" w:rsidRPr="003B0D23" w:rsidRDefault="00AC2916" w:rsidP="003B0D23">
            <w:r w:rsidRPr="003B0D23">
              <w:t>modals:</w:t>
            </w:r>
          </w:p>
        </w:tc>
        <w:tc>
          <w:tcPr>
            <w:tcW w:w="3887" w:type="dxa"/>
            <w:tcBorders>
              <w:bottom w:val="single" w:sz="4" w:space="0" w:color="FFFFFF" w:themeColor="background1"/>
            </w:tcBorders>
          </w:tcPr>
          <w:p w14:paraId="2EAFD4AA" w14:textId="664D0E7C" w:rsidR="00AC2916" w:rsidRPr="003B0D23" w:rsidRDefault="00AC2916" w:rsidP="003B0D23"/>
        </w:tc>
      </w:tr>
      <w:tr w:rsidR="003B0D23" w:rsidRPr="00AD5A50" w14:paraId="2B5FEBBF" w14:textId="77777777" w:rsidTr="003B0D23">
        <w:tc>
          <w:tcPr>
            <w:tcW w:w="1980" w:type="dxa"/>
            <w:vMerge/>
          </w:tcPr>
          <w:p w14:paraId="4ADAC37D" w14:textId="77777777" w:rsidR="003B0D23" w:rsidRPr="003B0D23" w:rsidRDefault="003B0D23" w:rsidP="003B0D23"/>
        </w:tc>
        <w:tc>
          <w:tcPr>
            <w:tcW w:w="3193" w:type="dxa"/>
            <w:tcBorders>
              <w:top w:val="single" w:sz="4" w:space="0" w:color="FFFFFF" w:themeColor="background1"/>
            </w:tcBorders>
          </w:tcPr>
          <w:p w14:paraId="458A60DC" w14:textId="14642259" w:rsidR="003B0D23" w:rsidRPr="003B0D23" w:rsidRDefault="003B0D23" w:rsidP="00367179">
            <w:pPr>
              <w:pStyle w:val="ListParagraph"/>
              <w:numPr>
                <w:ilvl w:val="0"/>
                <w:numId w:val="15"/>
              </w:numPr>
              <w:jc w:val="both"/>
              <w:rPr>
                <w:rFonts w:eastAsia="MS Mincho" w:cs="Calibri"/>
              </w:rPr>
            </w:pPr>
            <w:r w:rsidRPr="003B0D23">
              <w:rPr>
                <w:rFonts w:eastAsia="平成明朝" w:cs="Calibri"/>
                <w:lang w:val="en-US"/>
              </w:rPr>
              <w:t>present</w:t>
            </w:r>
          </w:p>
        </w:tc>
        <w:tc>
          <w:tcPr>
            <w:tcW w:w="3887" w:type="dxa"/>
            <w:tcBorders>
              <w:top w:val="single" w:sz="4" w:space="0" w:color="FFFFFF" w:themeColor="background1"/>
            </w:tcBorders>
          </w:tcPr>
          <w:p w14:paraId="68B2B894" w14:textId="3531A93A" w:rsidR="003B0D23" w:rsidRDefault="003B0D23" w:rsidP="003B0D23">
            <w:pPr>
              <w:jc w:val="both"/>
              <w:rPr>
                <w:rFonts w:eastAsia="Times New Roman" w:cs="Arial"/>
                <w:i/>
                <w:iCs/>
                <w:lang w:val="de-DE"/>
              </w:rPr>
            </w:pPr>
            <w:r w:rsidRPr="00AC2916">
              <w:rPr>
                <w:rFonts w:eastAsia="Times New Roman" w:cs="Arial"/>
                <w:i/>
                <w:iCs/>
                <w:lang w:val="de-DE" w:eastAsia="en-AU"/>
              </w:rPr>
              <w:t>sollen</w:t>
            </w:r>
          </w:p>
        </w:tc>
      </w:tr>
      <w:tr w:rsidR="00AC2916" w:rsidRPr="00AD5A50" w14:paraId="218FB425" w14:textId="77777777" w:rsidTr="003B0D23">
        <w:tc>
          <w:tcPr>
            <w:tcW w:w="1980" w:type="dxa"/>
            <w:vMerge/>
          </w:tcPr>
          <w:p w14:paraId="48500428" w14:textId="77777777" w:rsidR="00AC2916" w:rsidRPr="003B0D23" w:rsidRDefault="00AC2916" w:rsidP="003B0D23"/>
        </w:tc>
        <w:tc>
          <w:tcPr>
            <w:tcW w:w="3193" w:type="dxa"/>
          </w:tcPr>
          <w:p w14:paraId="40BC446E" w14:textId="77777777" w:rsidR="00AC2916" w:rsidRPr="00AC2916" w:rsidRDefault="00AC2916" w:rsidP="00382A62">
            <w:pPr>
              <w:jc w:val="both"/>
              <w:rPr>
                <w:rFonts w:eastAsia="MS Mincho" w:cs="Calibri"/>
              </w:rPr>
            </w:pPr>
            <w:r w:rsidRPr="00AC2916">
              <w:rPr>
                <w:rFonts w:eastAsia="Times New Roman" w:cs="Arial"/>
                <w:lang w:val="de-DE"/>
              </w:rPr>
              <w:t xml:space="preserve">future tense with </w:t>
            </w:r>
            <w:r w:rsidRPr="00AC2916">
              <w:rPr>
                <w:rFonts w:eastAsia="Times New Roman" w:cs="Arial"/>
                <w:i/>
                <w:lang w:val="de-DE"/>
              </w:rPr>
              <w:t>werden</w:t>
            </w:r>
          </w:p>
        </w:tc>
        <w:tc>
          <w:tcPr>
            <w:tcW w:w="3887" w:type="dxa"/>
          </w:tcPr>
          <w:p w14:paraId="1199F7E5"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Du wirst in den Ferien arbeiten.</w:t>
            </w:r>
          </w:p>
          <w:p w14:paraId="5AC7CE0D" w14:textId="77777777" w:rsidR="00AC2916" w:rsidRPr="00AC2916" w:rsidRDefault="00AC2916" w:rsidP="003B0D23">
            <w:pPr>
              <w:tabs>
                <w:tab w:val="left" w:pos="480"/>
              </w:tabs>
              <w:rPr>
                <w:rFonts w:eastAsia="Times New Roman" w:cs="Arial"/>
                <w:i/>
                <w:iCs/>
                <w:lang w:val="de-DE" w:eastAsia="en-AU"/>
              </w:rPr>
            </w:pPr>
            <w:r w:rsidRPr="00AC2916">
              <w:rPr>
                <w:rFonts w:eastAsia="Times New Roman" w:cs="Arial"/>
                <w:i/>
                <w:iCs/>
                <w:lang w:val="de-DE" w:eastAsia="en-AU"/>
              </w:rPr>
              <w:t>Ich werde in Paris wohnen.</w:t>
            </w:r>
          </w:p>
          <w:p w14:paraId="3E38BBF6" w14:textId="77777777" w:rsidR="00AC2916" w:rsidRDefault="00AC2916" w:rsidP="003B0D23">
            <w:pPr>
              <w:jc w:val="both"/>
              <w:rPr>
                <w:rFonts w:eastAsia="Times New Roman" w:cs="Arial"/>
                <w:i/>
                <w:iCs/>
                <w:lang w:val="de-DE"/>
              </w:rPr>
            </w:pPr>
            <w:r w:rsidRPr="00AC2916">
              <w:rPr>
                <w:rFonts w:eastAsia="Times New Roman" w:cs="Arial"/>
                <w:i/>
                <w:iCs/>
                <w:lang w:val="de-DE" w:eastAsia="en-AU"/>
              </w:rPr>
              <w:t>Wir werden die Wahl gewinnen.</w:t>
            </w:r>
          </w:p>
        </w:tc>
      </w:tr>
    </w:tbl>
    <w:p w14:paraId="20FEB8E0" w14:textId="77777777" w:rsidR="00416C3D" w:rsidRPr="001E0831" w:rsidRDefault="00AC2916" w:rsidP="001E0831">
      <w:pPr>
        <w:rPr>
          <w:sz w:val="20"/>
          <w:szCs w:val="20"/>
        </w:rPr>
      </w:pPr>
      <w:r w:rsidRPr="001E0831">
        <w:rPr>
          <w:sz w:val="20"/>
          <w:szCs w:val="20"/>
        </w:rPr>
        <w:t>† For recognition only</w:t>
      </w:r>
    </w:p>
    <w:p w14:paraId="67071D26" w14:textId="77777777" w:rsidR="00AC2916" w:rsidRDefault="00AC2916" w:rsidP="00BA4886">
      <w:r>
        <w:br w:type="page"/>
      </w:r>
    </w:p>
    <w:p w14:paraId="660044FA" w14:textId="4B966CC2" w:rsidR="00382A62" w:rsidRDefault="00382A62" w:rsidP="00382A62">
      <w:pPr>
        <w:pStyle w:val="SCSAAppendixHeading2"/>
      </w:pPr>
      <w:r>
        <w:lastRenderedPageBreak/>
        <w:t>Unit 4</w:t>
      </w:r>
    </w:p>
    <w:tbl>
      <w:tblPr>
        <w:tblStyle w:val="SCSATable"/>
        <w:tblW w:w="5000" w:type="pct"/>
        <w:tblLayout w:type="fixed"/>
        <w:tblLook w:val="0020" w:firstRow="1" w:lastRow="0" w:firstColumn="0" w:lastColumn="0" w:noHBand="0" w:noVBand="0"/>
      </w:tblPr>
      <w:tblGrid>
        <w:gridCol w:w="2316"/>
        <w:gridCol w:w="2857"/>
        <w:gridCol w:w="3887"/>
      </w:tblGrid>
      <w:tr w:rsidR="00AC2916" w:rsidRPr="00206823" w14:paraId="248DDA06" w14:textId="77777777" w:rsidTr="00382A62">
        <w:trPr>
          <w:cnfStyle w:val="100000000000" w:firstRow="1" w:lastRow="0" w:firstColumn="0" w:lastColumn="0" w:oddVBand="0" w:evenVBand="0" w:oddHBand="0" w:evenHBand="0" w:firstRowFirstColumn="0" w:firstRowLastColumn="0" w:lastRowFirstColumn="0" w:lastRowLastColumn="0"/>
        </w:trPr>
        <w:tc>
          <w:tcPr>
            <w:tcW w:w="2316" w:type="dxa"/>
          </w:tcPr>
          <w:p w14:paraId="74BA5CAB" w14:textId="77777777" w:rsidR="00AC2916" w:rsidRPr="00382A62" w:rsidRDefault="00AC2916" w:rsidP="00382A62">
            <w:r w:rsidRPr="00382A62">
              <w:t>Grammatical item</w:t>
            </w:r>
            <w:r w:rsidR="00960D12" w:rsidRPr="00382A62">
              <w:t>s</w:t>
            </w:r>
          </w:p>
        </w:tc>
        <w:tc>
          <w:tcPr>
            <w:tcW w:w="2857" w:type="dxa"/>
          </w:tcPr>
          <w:p w14:paraId="2C81F027" w14:textId="77777777" w:rsidR="00AC2916" w:rsidRPr="00382A62" w:rsidRDefault="00AC2916" w:rsidP="00382A62">
            <w:r w:rsidRPr="00382A62">
              <w:t>Sub-elements</w:t>
            </w:r>
          </w:p>
        </w:tc>
        <w:tc>
          <w:tcPr>
            <w:tcW w:w="3887" w:type="dxa"/>
          </w:tcPr>
          <w:p w14:paraId="0FE6CE87" w14:textId="77777777" w:rsidR="00AC2916" w:rsidRPr="00382A62" w:rsidRDefault="00AC2916" w:rsidP="00382A62">
            <w:r w:rsidRPr="00382A62">
              <w:t>Elaboration</w:t>
            </w:r>
            <w:r w:rsidR="00960D12" w:rsidRPr="00382A62">
              <w:t>s</w:t>
            </w:r>
          </w:p>
        </w:tc>
      </w:tr>
      <w:tr w:rsidR="00AC2916" w:rsidRPr="00206823" w14:paraId="52F79248" w14:textId="77777777" w:rsidTr="00382A62">
        <w:tc>
          <w:tcPr>
            <w:tcW w:w="2316" w:type="dxa"/>
          </w:tcPr>
          <w:p w14:paraId="70F1EEDE" w14:textId="77777777" w:rsidR="00AC2916" w:rsidRPr="00AD5A50" w:rsidRDefault="00AC2916" w:rsidP="00382A62">
            <w:pPr>
              <w:jc w:val="both"/>
              <w:rPr>
                <w:rFonts w:eastAsia="平成明朝" w:cs="Calibri"/>
                <w:lang w:val="en-US" w:eastAsia="ja-JP"/>
              </w:rPr>
            </w:pPr>
            <w:r w:rsidRPr="00AC2916">
              <w:rPr>
                <w:rFonts w:eastAsia="平成明朝" w:cs="Calibri"/>
                <w:lang w:val="en-US" w:eastAsia="ja-JP"/>
              </w:rPr>
              <w:t>Adjectives</w:t>
            </w:r>
          </w:p>
        </w:tc>
        <w:tc>
          <w:tcPr>
            <w:tcW w:w="2857" w:type="dxa"/>
          </w:tcPr>
          <w:p w14:paraId="0C65C0EC" w14:textId="77777777" w:rsidR="00AC2916" w:rsidRPr="00AD5A50" w:rsidRDefault="00AC2916" w:rsidP="00382A62">
            <w:pPr>
              <w:rPr>
                <w:rFonts w:eastAsia="平成明朝" w:cs="Calibri"/>
                <w:lang w:val="en-US"/>
              </w:rPr>
            </w:pPr>
            <w:r w:rsidRPr="00AC2916">
              <w:rPr>
                <w:rFonts w:eastAsia="平成明朝" w:cs="Calibri"/>
                <w:lang w:val="en-US"/>
              </w:rPr>
              <w:t>demonstrative †</w:t>
            </w:r>
          </w:p>
        </w:tc>
        <w:tc>
          <w:tcPr>
            <w:tcW w:w="3887" w:type="dxa"/>
          </w:tcPr>
          <w:p w14:paraId="36A6E465" w14:textId="77777777" w:rsidR="00AC2916" w:rsidRPr="00AC2916" w:rsidRDefault="00AC2916" w:rsidP="00382A62">
            <w:pPr>
              <w:ind w:right="284"/>
              <w:rPr>
                <w:rFonts w:eastAsia="Times New Roman" w:cs="Arial"/>
                <w:i/>
                <w:lang w:val="de-DE"/>
              </w:rPr>
            </w:pPr>
            <w:r w:rsidRPr="00AC2916">
              <w:rPr>
                <w:rFonts w:eastAsia="Times New Roman" w:cs="Arial"/>
                <w:i/>
                <w:lang w:val="de-DE"/>
              </w:rPr>
              <w:t>dieser</w:t>
            </w:r>
          </w:p>
          <w:p w14:paraId="3B94B52F" w14:textId="77777777" w:rsidR="00AC2916" w:rsidRPr="00AD5A50" w:rsidRDefault="00AC2916" w:rsidP="00382A62">
            <w:pPr>
              <w:jc w:val="both"/>
              <w:rPr>
                <w:rFonts w:eastAsia="平成明朝" w:cs="Calibri"/>
                <w:lang w:val="en-US" w:eastAsia="ja-JP"/>
              </w:rPr>
            </w:pPr>
            <w:r w:rsidRPr="00AC2916">
              <w:rPr>
                <w:rFonts w:eastAsia="Times New Roman" w:cs="Arial"/>
                <w:i/>
                <w:lang w:val="de-DE"/>
              </w:rPr>
              <w:t>Dieser Mantel ist mir zu klein.</w:t>
            </w:r>
          </w:p>
        </w:tc>
      </w:tr>
      <w:tr w:rsidR="001E0831" w:rsidRPr="00206823" w14:paraId="59EA5DEE" w14:textId="77777777" w:rsidTr="00382A62">
        <w:tc>
          <w:tcPr>
            <w:tcW w:w="2316" w:type="dxa"/>
            <w:vMerge w:val="restart"/>
          </w:tcPr>
          <w:p w14:paraId="7EB3B58F" w14:textId="77777777" w:rsidR="001E0831" w:rsidRPr="00AD5A50" w:rsidRDefault="001E0831" w:rsidP="00382A62">
            <w:pPr>
              <w:jc w:val="both"/>
              <w:rPr>
                <w:rFonts w:eastAsia="MS Mincho" w:cs="Calibri"/>
              </w:rPr>
            </w:pPr>
            <w:r w:rsidRPr="00AC2916">
              <w:rPr>
                <w:rFonts w:eastAsia="MS Mincho" w:cs="Calibri"/>
              </w:rPr>
              <w:t>Nouns</w:t>
            </w:r>
          </w:p>
        </w:tc>
        <w:tc>
          <w:tcPr>
            <w:tcW w:w="2857" w:type="dxa"/>
          </w:tcPr>
          <w:p w14:paraId="4F49343F" w14:textId="77777777" w:rsidR="001E0831" w:rsidRPr="00AD5A50" w:rsidRDefault="001E0831" w:rsidP="00382A62">
            <w:pPr>
              <w:jc w:val="both"/>
              <w:rPr>
                <w:rFonts w:eastAsia="MS Mincho" w:cs="Calibri"/>
              </w:rPr>
            </w:pPr>
            <w:r w:rsidRPr="00AC2916">
              <w:rPr>
                <w:rFonts w:eastAsia="MS Mincho" w:cs="Calibri"/>
              </w:rPr>
              <w:t>adjectival</w:t>
            </w:r>
          </w:p>
        </w:tc>
        <w:tc>
          <w:tcPr>
            <w:tcW w:w="3887" w:type="dxa"/>
          </w:tcPr>
          <w:p w14:paraId="4666341F" w14:textId="77777777" w:rsidR="001E0831" w:rsidRPr="00AD5A50" w:rsidRDefault="001E0831" w:rsidP="00382A62">
            <w:pPr>
              <w:jc w:val="both"/>
              <w:rPr>
                <w:rFonts w:ascii="Arial" w:eastAsia="平成明朝" w:hAnsi="Arial" w:cs="Arial"/>
                <w:lang w:eastAsia="ja-JP"/>
              </w:rPr>
            </w:pPr>
            <w:r w:rsidRPr="00AC2916">
              <w:rPr>
                <w:rFonts w:eastAsia="Times New Roman" w:cs="Arial"/>
                <w:i/>
                <w:lang w:val="de-DE"/>
              </w:rPr>
              <w:t>Alles Gute zum Geburtstag!</w:t>
            </w:r>
          </w:p>
        </w:tc>
      </w:tr>
      <w:tr w:rsidR="001E0831" w:rsidRPr="00882CFB" w14:paraId="2E3CC388" w14:textId="77777777" w:rsidTr="001E0831">
        <w:tc>
          <w:tcPr>
            <w:tcW w:w="2316" w:type="dxa"/>
            <w:vMerge/>
          </w:tcPr>
          <w:p w14:paraId="0F22570B" w14:textId="77777777" w:rsidR="001E0831" w:rsidRPr="00AD5A50" w:rsidRDefault="001E0831" w:rsidP="00382A62">
            <w:pPr>
              <w:jc w:val="both"/>
              <w:rPr>
                <w:rFonts w:eastAsia="MS Mincho" w:cs="Calibri"/>
              </w:rPr>
            </w:pPr>
          </w:p>
        </w:tc>
        <w:tc>
          <w:tcPr>
            <w:tcW w:w="2857" w:type="dxa"/>
            <w:tcBorders>
              <w:bottom w:val="single" w:sz="4" w:space="0" w:color="BC9FD1" w:themeColor="accent4"/>
            </w:tcBorders>
          </w:tcPr>
          <w:p w14:paraId="337203D5" w14:textId="77777777" w:rsidR="001E0831" w:rsidRPr="00AD5A50" w:rsidRDefault="001E0831" w:rsidP="00382A62">
            <w:pPr>
              <w:jc w:val="both"/>
              <w:rPr>
                <w:rFonts w:eastAsia="MS Mincho" w:cs="Calibri"/>
              </w:rPr>
            </w:pPr>
            <w:r w:rsidRPr="00AC2916">
              <w:rPr>
                <w:rFonts w:eastAsia="MS Mincho" w:cs="Calibri"/>
              </w:rPr>
              <w:t>infinitives as nouns</w:t>
            </w:r>
          </w:p>
        </w:tc>
        <w:tc>
          <w:tcPr>
            <w:tcW w:w="3887" w:type="dxa"/>
            <w:tcBorders>
              <w:bottom w:val="single" w:sz="4" w:space="0" w:color="BC9FD1" w:themeColor="accent4"/>
            </w:tcBorders>
          </w:tcPr>
          <w:p w14:paraId="3809DD1E" w14:textId="77777777" w:rsidR="001E0831" w:rsidRPr="00AC2916" w:rsidRDefault="001E0831" w:rsidP="00382A62">
            <w:pPr>
              <w:ind w:right="284"/>
              <w:rPr>
                <w:rFonts w:eastAsia="Times New Roman" w:cs="Arial"/>
                <w:i/>
                <w:lang w:val="de-DE"/>
              </w:rPr>
            </w:pPr>
            <w:r w:rsidRPr="00AC2916">
              <w:rPr>
                <w:rFonts w:eastAsia="Times New Roman" w:cs="Arial"/>
                <w:i/>
                <w:lang w:val="de-DE"/>
              </w:rPr>
              <w:t>Rauchen ist ungesund.</w:t>
            </w:r>
          </w:p>
          <w:p w14:paraId="6D74A076" w14:textId="77777777" w:rsidR="001E0831" w:rsidRPr="00AD5A50" w:rsidRDefault="001E0831" w:rsidP="00382A62">
            <w:pPr>
              <w:jc w:val="both"/>
              <w:rPr>
                <w:rFonts w:ascii="Arial" w:eastAsia="平成明朝" w:hAnsi="Arial" w:cs="Arial"/>
                <w:lang w:eastAsia="ja-JP"/>
              </w:rPr>
            </w:pPr>
            <w:r w:rsidRPr="00AC2916">
              <w:rPr>
                <w:rFonts w:eastAsia="Times New Roman" w:cs="Arial"/>
                <w:i/>
                <w:lang w:val="de-DE"/>
              </w:rPr>
              <w:t>Das Betreten des Rasens ist verboten.</w:t>
            </w:r>
          </w:p>
        </w:tc>
      </w:tr>
      <w:tr w:rsidR="001E0831" w:rsidRPr="00882CFB" w14:paraId="0DB608B2" w14:textId="77777777" w:rsidTr="001E0831">
        <w:tc>
          <w:tcPr>
            <w:tcW w:w="2316" w:type="dxa"/>
            <w:vMerge/>
          </w:tcPr>
          <w:p w14:paraId="6C260B33" w14:textId="77777777" w:rsidR="001E0831" w:rsidRPr="00AD5A50" w:rsidRDefault="001E0831" w:rsidP="00382A62">
            <w:pPr>
              <w:jc w:val="both"/>
              <w:rPr>
                <w:rFonts w:eastAsia="MS Mincho" w:cs="Calibri"/>
              </w:rPr>
            </w:pPr>
          </w:p>
        </w:tc>
        <w:tc>
          <w:tcPr>
            <w:tcW w:w="2857" w:type="dxa"/>
            <w:tcBorders>
              <w:bottom w:val="single" w:sz="4" w:space="0" w:color="FFFFFF" w:themeColor="background1"/>
            </w:tcBorders>
          </w:tcPr>
          <w:p w14:paraId="79145BC4" w14:textId="2C6E140C" w:rsidR="001E0831" w:rsidRPr="001E0831" w:rsidRDefault="001E0831" w:rsidP="001E0831">
            <w:r w:rsidRPr="001E0831">
              <w:t>cases:</w:t>
            </w:r>
          </w:p>
        </w:tc>
        <w:tc>
          <w:tcPr>
            <w:tcW w:w="3887" w:type="dxa"/>
            <w:tcBorders>
              <w:bottom w:val="single" w:sz="4" w:space="0" w:color="FFFFFF" w:themeColor="background1"/>
            </w:tcBorders>
          </w:tcPr>
          <w:p w14:paraId="277D51C0" w14:textId="6D9C9F66" w:rsidR="001E0831" w:rsidRPr="001E0831" w:rsidRDefault="001E0831" w:rsidP="001E0831"/>
        </w:tc>
      </w:tr>
      <w:tr w:rsidR="001E0831" w:rsidRPr="00882CFB" w14:paraId="1651EE94" w14:textId="77777777" w:rsidTr="001E0831">
        <w:tc>
          <w:tcPr>
            <w:tcW w:w="2316" w:type="dxa"/>
            <w:vMerge/>
          </w:tcPr>
          <w:p w14:paraId="1BD986B0" w14:textId="77777777" w:rsidR="001E0831" w:rsidRPr="00AD5A50" w:rsidRDefault="001E0831" w:rsidP="001E0831">
            <w:pPr>
              <w:jc w:val="both"/>
              <w:rPr>
                <w:rFonts w:eastAsia="MS Mincho" w:cs="Calibri"/>
              </w:rPr>
            </w:pPr>
          </w:p>
        </w:tc>
        <w:tc>
          <w:tcPr>
            <w:tcW w:w="2857" w:type="dxa"/>
            <w:tcBorders>
              <w:top w:val="single" w:sz="4" w:space="0" w:color="FFFFFF" w:themeColor="background1"/>
              <w:bottom w:val="single" w:sz="4" w:space="0" w:color="FFFFFF" w:themeColor="background1"/>
            </w:tcBorders>
          </w:tcPr>
          <w:p w14:paraId="0310C743" w14:textId="5AF31F27" w:rsidR="001E0831" w:rsidRPr="001E0831" w:rsidRDefault="001E0831" w:rsidP="00367179">
            <w:pPr>
              <w:pStyle w:val="ListParagraph"/>
              <w:numPr>
                <w:ilvl w:val="0"/>
                <w:numId w:val="17"/>
              </w:numPr>
              <w:jc w:val="both"/>
              <w:rPr>
                <w:rFonts w:eastAsia="MS Mincho" w:cs="Calibri"/>
              </w:rPr>
            </w:pPr>
            <w:r w:rsidRPr="001E0831">
              <w:rPr>
                <w:rFonts w:eastAsia="平成明朝" w:cs="Calibri"/>
                <w:lang w:val="en-US"/>
              </w:rPr>
              <w:t>accusative</w:t>
            </w:r>
          </w:p>
        </w:tc>
        <w:tc>
          <w:tcPr>
            <w:tcW w:w="3887" w:type="dxa"/>
            <w:tcBorders>
              <w:top w:val="single" w:sz="4" w:space="0" w:color="FFFFFF" w:themeColor="background1"/>
              <w:bottom w:val="single" w:sz="4" w:space="0" w:color="FFFFFF" w:themeColor="background1"/>
            </w:tcBorders>
          </w:tcPr>
          <w:p w14:paraId="35B90718" w14:textId="09146108" w:rsidR="001E0831" w:rsidRDefault="001E0831" w:rsidP="001E0831">
            <w:pPr>
              <w:ind w:right="284"/>
              <w:rPr>
                <w:rFonts w:eastAsia="Times New Roman" w:cs="Arial"/>
                <w:i/>
                <w:lang w:val="de-DE"/>
              </w:rPr>
            </w:pPr>
            <w:r w:rsidRPr="00AC2916">
              <w:rPr>
                <w:rFonts w:eastAsia="Times New Roman" w:cs="Arial"/>
                <w:i/>
                <w:lang w:val="de-DE"/>
              </w:rPr>
              <w:t>Hast du den Mantel gekauft?</w:t>
            </w:r>
          </w:p>
        </w:tc>
      </w:tr>
      <w:tr w:rsidR="001E0831" w:rsidRPr="00882CFB" w14:paraId="200F51CF" w14:textId="77777777" w:rsidTr="001E0831">
        <w:tc>
          <w:tcPr>
            <w:tcW w:w="2316" w:type="dxa"/>
            <w:vMerge/>
          </w:tcPr>
          <w:p w14:paraId="7E84C5E4" w14:textId="77777777" w:rsidR="001E0831" w:rsidRPr="00AD5A50" w:rsidRDefault="001E0831" w:rsidP="001E0831">
            <w:pPr>
              <w:jc w:val="both"/>
              <w:rPr>
                <w:rFonts w:eastAsia="MS Mincho" w:cs="Calibri"/>
              </w:rPr>
            </w:pPr>
          </w:p>
        </w:tc>
        <w:tc>
          <w:tcPr>
            <w:tcW w:w="2857" w:type="dxa"/>
            <w:tcBorders>
              <w:top w:val="single" w:sz="4" w:space="0" w:color="FFFFFF" w:themeColor="background1"/>
              <w:bottom w:val="single" w:sz="4" w:space="0" w:color="BC9FD1" w:themeColor="accent4"/>
            </w:tcBorders>
          </w:tcPr>
          <w:p w14:paraId="46A8B763" w14:textId="3BFF0EB5" w:rsidR="001E0831" w:rsidRPr="001E0831" w:rsidRDefault="001E0831" w:rsidP="00367179">
            <w:pPr>
              <w:pStyle w:val="ListParagraph"/>
              <w:numPr>
                <w:ilvl w:val="0"/>
                <w:numId w:val="17"/>
              </w:numPr>
              <w:jc w:val="both"/>
              <w:rPr>
                <w:rFonts w:eastAsia="MS Mincho" w:cs="Calibri"/>
              </w:rPr>
            </w:pPr>
            <w:r w:rsidRPr="001E0831">
              <w:rPr>
                <w:rFonts w:eastAsia="平成明朝" w:cs="Calibri"/>
                <w:lang w:val="en-US"/>
              </w:rPr>
              <w:t>dative</w:t>
            </w:r>
          </w:p>
        </w:tc>
        <w:tc>
          <w:tcPr>
            <w:tcW w:w="3887" w:type="dxa"/>
            <w:tcBorders>
              <w:top w:val="single" w:sz="4" w:space="0" w:color="FFFFFF" w:themeColor="background1"/>
              <w:bottom w:val="single" w:sz="4" w:space="0" w:color="BC9FD1" w:themeColor="accent4"/>
            </w:tcBorders>
          </w:tcPr>
          <w:p w14:paraId="519018AC" w14:textId="414249ED" w:rsidR="001E0831" w:rsidRDefault="001E0831" w:rsidP="001E0831">
            <w:pPr>
              <w:ind w:right="284"/>
              <w:rPr>
                <w:rFonts w:eastAsia="Times New Roman" w:cs="Arial"/>
                <w:i/>
                <w:lang w:val="de-DE"/>
              </w:rPr>
            </w:pPr>
            <w:r w:rsidRPr="00AC2916">
              <w:rPr>
                <w:rFonts w:eastAsia="Times New Roman" w:cs="Arial"/>
                <w:i/>
                <w:lang w:val="de-DE"/>
              </w:rPr>
              <w:t>Wir fahren mit dem Bus.</w:t>
            </w:r>
          </w:p>
        </w:tc>
      </w:tr>
      <w:tr w:rsidR="001E0831" w:rsidRPr="00AD5A50" w14:paraId="259A45FC" w14:textId="77777777" w:rsidTr="001E0831">
        <w:tc>
          <w:tcPr>
            <w:tcW w:w="2316" w:type="dxa"/>
            <w:vMerge w:val="restart"/>
          </w:tcPr>
          <w:p w14:paraId="1B785541" w14:textId="77777777" w:rsidR="001E0831" w:rsidRPr="00AD5A50" w:rsidRDefault="001E0831" w:rsidP="001E0831">
            <w:pPr>
              <w:jc w:val="both"/>
              <w:rPr>
                <w:rFonts w:eastAsia="平成明朝" w:cs="Calibri"/>
                <w:lang w:val="en-US" w:eastAsia="ja-JP"/>
              </w:rPr>
            </w:pPr>
            <w:r w:rsidRPr="00AC2916">
              <w:rPr>
                <w:rFonts w:eastAsia="平成明朝" w:cs="Calibri"/>
                <w:lang w:val="en-US" w:eastAsia="ja-JP"/>
              </w:rPr>
              <w:t>Prepositions</w:t>
            </w:r>
          </w:p>
        </w:tc>
        <w:tc>
          <w:tcPr>
            <w:tcW w:w="2857" w:type="dxa"/>
            <w:tcBorders>
              <w:bottom w:val="single" w:sz="4" w:space="0" w:color="FFFFFF" w:themeColor="background1"/>
            </w:tcBorders>
          </w:tcPr>
          <w:p w14:paraId="1D862802" w14:textId="2FC0AB86" w:rsidR="001E0831" w:rsidRPr="001E0831" w:rsidRDefault="001E0831" w:rsidP="001E0831">
            <w:pPr>
              <w:rPr>
                <w:lang w:val="en-US"/>
              </w:rPr>
            </w:pPr>
            <w:r w:rsidRPr="001E0831">
              <w:t>prepositions of time:</w:t>
            </w:r>
          </w:p>
        </w:tc>
        <w:tc>
          <w:tcPr>
            <w:tcW w:w="3887" w:type="dxa"/>
            <w:tcBorders>
              <w:bottom w:val="single" w:sz="4" w:space="0" w:color="FFFFFF" w:themeColor="background1"/>
            </w:tcBorders>
          </w:tcPr>
          <w:p w14:paraId="318DBD0C" w14:textId="2E16A7FB" w:rsidR="001E0831" w:rsidRPr="001E0831" w:rsidRDefault="001E0831" w:rsidP="001E0831"/>
        </w:tc>
      </w:tr>
      <w:tr w:rsidR="001E0831" w:rsidRPr="00AD5A50" w14:paraId="3CFA25D2" w14:textId="77777777" w:rsidTr="001E0831">
        <w:tc>
          <w:tcPr>
            <w:tcW w:w="2316" w:type="dxa"/>
            <w:vMerge/>
          </w:tcPr>
          <w:p w14:paraId="3E293987" w14:textId="77777777" w:rsidR="001E0831" w:rsidRPr="00AC2916" w:rsidRDefault="001E0831" w:rsidP="001E0831">
            <w:pPr>
              <w:jc w:val="both"/>
              <w:rPr>
                <w:rFonts w:eastAsia="平成明朝" w:cs="Calibri"/>
                <w:lang w:val="en-US" w:eastAsia="ja-JP"/>
              </w:rPr>
            </w:pPr>
          </w:p>
        </w:tc>
        <w:tc>
          <w:tcPr>
            <w:tcW w:w="2857" w:type="dxa"/>
            <w:tcBorders>
              <w:top w:val="single" w:sz="4" w:space="0" w:color="FFFFFF" w:themeColor="background1"/>
              <w:bottom w:val="single" w:sz="4" w:space="0" w:color="BC9FD1" w:themeColor="accent4"/>
            </w:tcBorders>
          </w:tcPr>
          <w:p w14:paraId="4E90CC47" w14:textId="3EC16456" w:rsidR="001E0831" w:rsidRPr="001E0831" w:rsidRDefault="001E0831" w:rsidP="00367179">
            <w:pPr>
              <w:pStyle w:val="ListParagraph"/>
              <w:numPr>
                <w:ilvl w:val="0"/>
                <w:numId w:val="17"/>
              </w:numPr>
            </w:pPr>
            <w:r w:rsidRPr="001E0831">
              <w:rPr>
                <w:rFonts w:eastAsia="平成明朝" w:cs="Calibri"/>
                <w:lang w:val="en-US"/>
              </w:rPr>
              <w:t>time expressions and temporal phrases</w:t>
            </w:r>
          </w:p>
        </w:tc>
        <w:tc>
          <w:tcPr>
            <w:tcW w:w="3887" w:type="dxa"/>
            <w:tcBorders>
              <w:top w:val="single" w:sz="4" w:space="0" w:color="FFFFFF" w:themeColor="background1"/>
              <w:bottom w:val="single" w:sz="4" w:space="0" w:color="BC9FD1" w:themeColor="accent4"/>
            </w:tcBorders>
          </w:tcPr>
          <w:p w14:paraId="36370F11" w14:textId="77777777" w:rsidR="001E0831" w:rsidRPr="00AC2916" w:rsidRDefault="001E0831" w:rsidP="001E0831">
            <w:pPr>
              <w:ind w:right="284"/>
              <w:rPr>
                <w:rFonts w:eastAsia="Times New Roman" w:cs="Arial"/>
                <w:i/>
                <w:lang w:val="de-DE"/>
              </w:rPr>
            </w:pPr>
            <w:r w:rsidRPr="00AC2916">
              <w:rPr>
                <w:rFonts w:eastAsia="Times New Roman" w:cs="Arial"/>
                <w:i/>
                <w:lang w:val="de-DE"/>
              </w:rPr>
              <w:t>vor einiger Zeit</w:t>
            </w:r>
          </w:p>
          <w:p w14:paraId="7949D291" w14:textId="77777777" w:rsidR="001E0831" w:rsidRPr="00AC2916" w:rsidRDefault="001E0831" w:rsidP="001E0831">
            <w:pPr>
              <w:ind w:right="284"/>
              <w:rPr>
                <w:rFonts w:eastAsia="Times New Roman" w:cs="Arial"/>
                <w:i/>
                <w:lang w:val="de-DE"/>
              </w:rPr>
            </w:pPr>
            <w:r w:rsidRPr="00AC2916">
              <w:rPr>
                <w:rFonts w:eastAsia="Times New Roman" w:cs="Arial"/>
                <w:i/>
                <w:lang w:val="de-DE"/>
              </w:rPr>
              <w:t>letztens</w:t>
            </w:r>
          </w:p>
          <w:p w14:paraId="20200B40" w14:textId="77777777" w:rsidR="001E0831" w:rsidRPr="00AC2916" w:rsidRDefault="001E0831" w:rsidP="001E0831">
            <w:pPr>
              <w:ind w:right="284"/>
              <w:rPr>
                <w:rFonts w:eastAsia="Times New Roman" w:cs="Arial"/>
                <w:i/>
                <w:lang w:val="de-DE"/>
              </w:rPr>
            </w:pPr>
            <w:r w:rsidRPr="00AC2916">
              <w:rPr>
                <w:rFonts w:eastAsia="Times New Roman" w:cs="Arial"/>
                <w:i/>
                <w:lang w:val="de-DE"/>
              </w:rPr>
              <w:t>vor Kurzem …</w:t>
            </w:r>
          </w:p>
          <w:p w14:paraId="085C526C" w14:textId="77777777" w:rsidR="001E0831" w:rsidRPr="00AC2916" w:rsidRDefault="001E0831" w:rsidP="001E0831">
            <w:pPr>
              <w:ind w:right="284"/>
              <w:rPr>
                <w:rFonts w:eastAsia="Times New Roman" w:cs="Arial"/>
                <w:i/>
                <w:lang w:val="de-DE"/>
              </w:rPr>
            </w:pPr>
            <w:r w:rsidRPr="00AC2916">
              <w:rPr>
                <w:rFonts w:eastAsia="Times New Roman" w:cs="Arial"/>
                <w:i/>
                <w:lang w:val="de-DE"/>
              </w:rPr>
              <w:t>Gestern war ich im Kino.</w:t>
            </w:r>
          </w:p>
          <w:p w14:paraId="58D2A73D" w14:textId="77777777" w:rsidR="001E0831" w:rsidRPr="00AC2916" w:rsidRDefault="001E0831" w:rsidP="001E0831">
            <w:pPr>
              <w:ind w:right="284"/>
              <w:rPr>
                <w:rFonts w:eastAsia="Times New Roman" w:cs="Arial"/>
                <w:i/>
                <w:lang w:val="de-DE"/>
              </w:rPr>
            </w:pPr>
            <w:r w:rsidRPr="00AC2916">
              <w:rPr>
                <w:rFonts w:eastAsia="Times New Roman" w:cs="Arial"/>
                <w:i/>
                <w:lang w:val="de-DE"/>
              </w:rPr>
              <w:t xml:space="preserve">Nächste Woche mache ich das. </w:t>
            </w:r>
          </w:p>
          <w:p w14:paraId="2466BD3B" w14:textId="77777777" w:rsidR="001E0831" w:rsidRPr="00AC2916" w:rsidRDefault="001E0831" w:rsidP="001E0831">
            <w:pPr>
              <w:ind w:right="284"/>
              <w:rPr>
                <w:rFonts w:eastAsia="Times New Roman" w:cs="Arial"/>
                <w:i/>
                <w:lang w:val="de-DE"/>
              </w:rPr>
            </w:pPr>
            <w:r w:rsidRPr="00AC2916">
              <w:rPr>
                <w:rFonts w:eastAsia="Times New Roman" w:cs="Arial"/>
                <w:i/>
                <w:lang w:val="de-DE"/>
              </w:rPr>
              <w:t>Vor einem Jahr habe ich das nicht gewusst.</w:t>
            </w:r>
          </w:p>
          <w:p w14:paraId="23F9B0A3" w14:textId="147653C2" w:rsidR="001E0831" w:rsidRDefault="001E0831" w:rsidP="001E0831">
            <w:pPr>
              <w:jc w:val="both"/>
              <w:rPr>
                <w:rFonts w:eastAsia="平成明朝" w:cs="Calibri"/>
                <w:lang w:val="en-US" w:eastAsia="ja-JP"/>
              </w:rPr>
            </w:pPr>
            <w:r w:rsidRPr="00AC2916">
              <w:rPr>
                <w:rFonts w:eastAsia="Times New Roman" w:cs="Arial"/>
                <w:i/>
                <w:lang w:val="de-DE"/>
              </w:rPr>
              <w:t>Wir studieren seit einem Jahr in Berlin.</w:t>
            </w:r>
          </w:p>
        </w:tc>
      </w:tr>
      <w:tr w:rsidR="001E0831" w:rsidRPr="00AD5A50" w14:paraId="01C501F4" w14:textId="77777777" w:rsidTr="001E0831">
        <w:tc>
          <w:tcPr>
            <w:tcW w:w="2316" w:type="dxa"/>
            <w:vMerge w:val="restart"/>
          </w:tcPr>
          <w:p w14:paraId="2A7B991C" w14:textId="77777777" w:rsidR="001E0831" w:rsidRPr="00AD5A50" w:rsidRDefault="001E0831" w:rsidP="001E0831">
            <w:pPr>
              <w:jc w:val="both"/>
              <w:rPr>
                <w:rFonts w:eastAsia="MS Mincho" w:cs="Calibri"/>
              </w:rPr>
            </w:pPr>
            <w:r w:rsidRPr="00AC2916">
              <w:rPr>
                <w:rFonts w:eastAsia="MS Mincho" w:cs="Calibri"/>
              </w:rPr>
              <w:t>Verbs</w:t>
            </w:r>
          </w:p>
        </w:tc>
        <w:tc>
          <w:tcPr>
            <w:tcW w:w="2857" w:type="dxa"/>
            <w:tcBorders>
              <w:bottom w:val="single" w:sz="4" w:space="0" w:color="FFFFFF" w:themeColor="background1"/>
            </w:tcBorders>
          </w:tcPr>
          <w:p w14:paraId="62AD825D" w14:textId="77777777" w:rsidR="001E0831" w:rsidRPr="00AD5A50" w:rsidRDefault="001E0831" w:rsidP="001E0831">
            <w:pPr>
              <w:jc w:val="both"/>
              <w:rPr>
                <w:rFonts w:eastAsia="MS Mincho" w:cs="Calibri"/>
              </w:rPr>
            </w:pPr>
            <w:r w:rsidRPr="00AC2916">
              <w:rPr>
                <w:rFonts w:eastAsia="MS Mincho" w:cs="Calibri"/>
              </w:rPr>
              <w:t>imperfect tense:</w:t>
            </w:r>
          </w:p>
        </w:tc>
        <w:tc>
          <w:tcPr>
            <w:tcW w:w="3887" w:type="dxa"/>
            <w:tcBorders>
              <w:bottom w:val="single" w:sz="4" w:space="0" w:color="FFFFFF" w:themeColor="background1"/>
            </w:tcBorders>
          </w:tcPr>
          <w:p w14:paraId="356F16A8" w14:textId="77777777" w:rsidR="001E0831" w:rsidRPr="00AD5A50" w:rsidRDefault="001E0831" w:rsidP="001E0831">
            <w:pPr>
              <w:jc w:val="both"/>
              <w:rPr>
                <w:rFonts w:ascii="Arial" w:eastAsia="平成明朝" w:hAnsi="Arial" w:cs="Arial"/>
                <w:lang w:eastAsia="ja-JP"/>
              </w:rPr>
            </w:pPr>
          </w:p>
        </w:tc>
      </w:tr>
      <w:tr w:rsidR="001E0831" w:rsidRPr="00AD5A50" w14:paraId="4B778A88" w14:textId="77777777" w:rsidTr="001E0831">
        <w:trPr>
          <w:trHeight w:val="70"/>
        </w:trPr>
        <w:tc>
          <w:tcPr>
            <w:tcW w:w="2316" w:type="dxa"/>
            <w:vMerge/>
          </w:tcPr>
          <w:p w14:paraId="7DE895B9" w14:textId="77777777" w:rsidR="001E0831" w:rsidRPr="00AD5A50" w:rsidRDefault="001E0831" w:rsidP="001E0831">
            <w:pPr>
              <w:jc w:val="both"/>
              <w:rPr>
                <w:rFonts w:eastAsia="MS Mincho" w:cs="Calibri"/>
              </w:rPr>
            </w:pPr>
          </w:p>
        </w:tc>
        <w:tc>
          <w:tcPr>
            <w:tcW w:w="2857" w:type="dxa"/>
            <w:tcBorders>
              <w:top w:val="single" w:sz="4" w:space="0" w:color="FFFFFF" w:themeColor="background1"/>
              <w:bottom w:val="single" w:sz="4" w:space="0" w:color="FFFFFF" w:themeColor="background1"/>
            </w:tcBorders>
          </w:tcPr>
          <w:p w14:paraId="5EC4E13B" w14:textId="77777777" w:rsidR="001E0831" w:rsidRPr="001E0831" w:rsidRDefault="001E0831" w:rsidP="00367179">
            <w:pPr>
              <w:pStyle w:val="ListParagraph"/>
              <w:numPr>
                <w:ilvl w:val="0"/>
                <w:numId w:val="16"/>
              </w:numPr>
              <w:rPr>
                <w:i/>
                <w:iCs/>
              </w:rPr>
            </w:pPr>
            <w:proofErr w:type="spellStart"/>
            <w:r w:rsidRPr="001E0831">
              <w:rPr>
                <w:i/>
                <w:iCs/>
              </w:rPr>
              <w:t>haben</w:t>
            </w:r>
            <w:proofErr w:type="spellEnd"/>
          </w:p>
        </w:tc>
        <w:tc>
          <w:tcPr>
            <w:tcW w:w="3887" w:type="dxa"/>
            <w:tcBorders>
              <w:top w:val="single" w:sz="4" w:space="0" w:color="FFFFFF" w:themeColor="background1"/>
              <w:bottom w:val="single" w:sz="4" w:space="0" w:color="FFFFFF" w:themeColor="background1"/>
            </w:tcBorders>
          </w:tcPr>
          <w:p w14:paraId="42016B20" w14:textId="77777777" w:rsidR="001E0831" w:rsidRPr="00AD5A50" w:rsidRDefault="001E0831" w:rsidP="001E0831">
            <w:pPr>
              <w:jc w:val="both"/>
              <w:rPr>
                <w:rFonts w:ascii="Arial" w:eastAsia="平成明朝" w:hAnsi="Arial" w:cs="Arial"/>
                <w:lang w:eastAsia="ja-JP"/>
              </w:rPr>
            </w:pPr>
            <w:r w:rsidRPr="006F4217">
              <w:rPr>
                <w:rFonts w:eastAsia="Times New Roman" w:cs="Arial"/>
                <w:i/>
                <w:lang w:val="de-DE"/>
              </w:rPr>
              <w:t>Im Sommer waren wir in Amerika.</w:t>
            </w:r>
          </w:p>
        </w:tc>
      </w:tr>
      <w:tr w:rsidR="001E0831" w:rsidRPr="00AD5A50" w14:paraId="5E7779BD" w14:textId="77777777" w:rsidTr="001E0831">
        <w:tc>
          <w:tcPr>
            <w:tcW w:w="2316" w:type="dxa"/>
            <w:vMerge/>
          </w:tcPr>
          <w:p w14:paraId="440A706D" w14:textId="77777777" w:rsidR="001E0831" w:rsidRPr="00AD5A50" w:rsidRDefault="001E0831" w:rsidP="001E0831">
            <w:pPr>
              <w:jc w:val="both"/>
              <w:rPr>
                <w:rFonts w:eastAsia="MS Mincho" w:cs="Calibri"/>
              </w:rPr>
            </w:pPr>
          </w:p>
        </w:tc>
        <w:tc>
          <w:tcPr>
            <w:tcW w:w="2857" w:type="dxa"/>
            <w:tcBorders>
              <w:top w:val="single" w:sz="4" w:space="0" w:color="FFFFFF" w:themeColor="background1"/>
              <w:bottom w:val="single" w:sz="4" w:space="0" w:color="FFFFFF" w:themeColor="background1"/>
            </w:tcBorders>
          </w:tcPr>
          <w:p w14:paraId="5F87EA73" w14:textId="77777777" w:rsidR="001E0831" w:rsidRPr="001E0831" w:rsidRDefault="001E0831" w:rsidP="00367179">
            <w:pPr>
              <w:pStyle w:val="ListParagraph"/>
              <w:numPr>
                <w:ilvl w:val="0"/>
                <w:numId w:val="16"/>
              </w:numPr>
              <w:rPr>
                <w:i/>
                <w:iCs/>
              </w:rPr>
            </w:pPr>
            <w:r w:rsidRPr="001E0831">
              <w:rPr>
                <w:i/>
                <w:iCs/>
              </w:rPr>
              <w:t>sein</w:t>
            </w:r>
          </w:p>
        </w:tc>
        <w:tc>
          <w:tcPr>
            <w:tcW w:w="3887" w:type="dxa"/>
            <w:tcBorders>
              <w:top w:val="single" w:sz="4" w:space="0" w:color="FFFFFF" w:themeColor="background1"/>
              <w:bottom w:val="single" w:sz="4" w:space="0" w:color="FFFFFF" w:themeColor="background1"/>
            </w:tcBorders>
          </w:tcPr>
          <w:p w14:paraId="7C3A2A58" w14:textId="77777777" w:rsidR="001E0831" w:rsidRPr="00AD5A50" w:rsidRDefault="001E0831" w:rsidP="001E0831">
            <w:pPr>
              <w:jc w:val="both"/>
              <w:rPr>
                <w:rFonts w:ascii="Arial" w:eastAsia="平成明朝" w:hAnsi="Arial" w:cs="Arial"/>
                <w:lang w:eastAsia="ja-JP"/>
              </w:rPr>
            </w:pPr>
            <w:r w:rsidRPr="006F4217">
              <w:rPr>
                <w:rFonts w:eastAsia="Times New Roman" w:cs="Arial"/>
                <w:i/>
                <w:lang w:val="de-DE"/>
              </w:rPr>
              <w:t>Das Wetter war schön.</w:t>
            </w:r>
          </w:p>
        </w:tc>
      </w:tr>
      <w:tr w:rsidR="001E0831" w:rsidRPr="00AD5A50" w14:paraId="67BD30E3" w14:textId="77777777" w:rsidTr="001E0831">
        <w:tc>
          <w:tcPr>
            <w:tcW w:w="2316" w:type="dxa"/>
            <w:vMerge/>
          </w:tcPr>
          <w:p w14:paraId="28862699" w14:textId="77777777" w:rsidR="001E0831" w:rsidRPr="00AD5A50" w:rsidRDefault="001E0831" w:rsidP="001E0831">
            <w:pPr>
              <w:jc w:val="both"/>
              <w:rPr>
                <w:rFonts w:eastAsia="MS Mincho" w:cs="Calibri"/>
              </w:rPr>
            </w:pPr>
          </w:p>
        </w:tc>
        <w:tc>
          <w:tcPr>
            <w:tcW w:w="2857" w:type="dxa"/>
            <w:tcBorders>
              <w:top w:val="single" w:sz="4" w:space="0" w:color="FFFFFF" w:themeColor="background1"/>
              <w:bottom w:val="single" w:sz="4" w:space="0" w:color="BC9FD1" w:themeColor="accent4"/>
            </w:tcBorders>
          </w:tcPr>
          <w:p w14:paraId="3D837461" w14:textId="77777777" w:rsidR="001E0831" w:rsidRPr="001E0831" w:rsidRDefault="001E0831" w:rsidP="00367179">
            <w:pPr>
              <w:pStyle w:val="ListParagraph"/>
              <w:numPr>
                <w:ilvl w:val="0"/>
                <w:numId w:val="16"/>
              </w:numPr>
              <w:rPr>
                <w:i/>
                <w:iCs/>
              </w:rPr>
            </w:pPr>
            <w:proofErr w:type="spellStart"/>
            <w:r w:rsidRPr="001E0831">
              <w:rPr>
                <w:i/>
                <w:iCs/>
              </w:rPr>
              <w:t>werden</w:t>
            </w:r>
            <w:proofErr w:type="spellEnd"/>
          </w:p>
        </w:tc>
        <w:tc>
          <w:tcPr>
            <w:tcW w:w="3887" w:type="dxa"/>
            <w:tcBorders>
              <w:top w:val="single" w:sz="4" w:space="0" w:color="FFFFFF" w:themeColor="background1"/>
              <w:bottom w:val="single" w:sz="4" w:space="0" w:color="BC9FD1" w:themeColor="accent4"/>
            </w:tcBorders>
          </w:tcPr>
          <w:p w14:paraId="77147AF0" w14:textId="77777777" w:rsidR="001E0831" w:rsidRPr="00AD5A50" w:rsidRDefault="001E0831" w:rsidP="001E0831">
            <w:pPr>
              <w:jc w:val="both"/>
              <w:rPr>
                <w:rFonts w:ascii="Arial" w:eastAsia="平成明朝" w:hAnsi="Arial" w:cs="Arial"/>
                <w:lang w:eastAsia="ja-JP"/>
              </w:rPr>
            </w:pPr>
            <w:r w:rsidRPr="006F4217">
              <w:rPr>
                <w:rFonts w:eastAsia="Times New Roman" w:cs="Arial"/>
                <w:i/>
                <w:lang w:val="de-DE"/>
              </w:rPr>
              <w:t>Ich wurde Maler.</w:t>
            </w:r>
          </w:p>
        </w:tc>
      </w:tr>
      <w:tr w:rsidR="001E0831" w:rsidRPr="00DB6C0D" w14:paraId="642D6AD6" w14:textId="77777777" w:rsidTr="001E0831">
        <w:tc>
          <w:tcPr>
            <w:tcW w:w="2316" w:type="dxa"/>
            <w:vMerge/>
          </w:tcPr>
          <w:p w14:paraId="2E5CFABF" w14:textId="77777777" w:rsidR="001E0831" w:rsidRPr="00AD5A50" w:rsidRDefault="001E0831" w:rsidP="001E0831">
            <w:pPr>
              <w:jc w:val="both"/>
              <w:rPr>
                <w:rFonts w:eastAsia="MS Mincho" w:cs="Calibri"/>
              </w:rPr>
            </w:pPr>
          </w:p>
        </w:tc>
        <w:tc>
          <w:tcPr>
            <w:tcW w:w="2857" w:type="dxa"/>
            <w:tcBorders>
              <w:bottom w:val="nil"/>
            </w:tcBorders>
          </w:tcPr>
          <w:p w14:paraId="400C32F3" w14:textId="4D5823D2" w:rsidR="001E0831" w:rsidRPr="001E0831" w:rsidRDefault="001E0831" w:rsidP="001E0831">
            <w:r w:rsidRPr="001E0831">
              <w:t>modals:</w:t>
            </w:r>
          </w:p>
        </w:tc>
        <w:tc>
          <w:tcPr>
            <w:tcW w:w="3887" w:type="dxa"/>
            <w:tcBorders>
              <w:bottom w:val="nil"/>
            </w:tcBorders>
          </w:tcPr>
          <w:p w14:paraId="2F0B6BA5" w14:textId="77777777" w:rsidR="001E0831" w:rsidRPr="001E0831" w:rsidRDefault="001E0831" w:rsidP="001E0831"/>
        </w:tc>
      </w:tr>
      <w:tr w:rsidR="001E0831" w:rsidRPr="0025200B" w14:paraId="1B172CC2" w14:textId="77777777" w:rsidTr="001E0831">
        <w:tc>
          <w:tcPr>
            <w:tcW w:w="2316" w:type="dxa"/>
            <w:vMerge/>
          </w:tcPr>
          <w:p w14:paraId="60095D4A" w14:textId="77777777" w:rsidR="001E0831" w:rsidRPr="00AD5A50" w:rsidRDefault="001E0831" w:rsidP="001E0831">
            <w:pPr>
              <w:jc w:val="both"/>
              <w:rPr>
                <w:rFonts w:eastAsia="MS Mincho" w:cs="Calibri"/>
              </w:rPr>
            </w:pPr>
          </w:p>
        </w:tc>
        <w:tc>
          <w:tcPr>
            <w:tcW w:w="2857" w:type="dxa"/>
            <w:tcBorders>
              <w:top w:val="nil"/>
            </w:tcBorders>
          </w:tcPr>
          <w:p w14:paraId="35275840" w14:textId="7637161B" w:rsidR="001E0831" w:rsidRPr="001E0831" w:rsidRDefault="001E0831" w:rsidP="00367179">
            <w:pPr>
              <w:pStyle w:val="ListParagraph"/>
              <w:numPr>
                <w:ilvl w:val="0"/>
                <w:numId w:val="18"/>
              </w:numPr>
            </w:pPr>
            <w:r w:rsidRPr="001E0831">
              <w:t>imperfect</w:t>
            </w:r>
          </w:p>
        </w:tc>
        <w:tc>
          <w:tcPr>
            <w:tcW w:w="3887" w:type="dxa"/>
            <w:tcBorders>
              <w:top w:val="nil"/>
            </w:tcBorders>
          </w:tcPr>
          <w:p w14:paraId="34D6E02D" w14:textId="77777777" w:rsidR="001E0831" w:rsidRPr="006F4217" w:rsidRDefault="001E0831" w:rsidP="001E0831">
            <w:pPr>
              <w:tabs>
                <w:tab w:val="left" w:pos="318"/>
              </w:tabs>
              <w:ind w:left="34" w:right="284"/>
              <w:rPr>
                <w:rFonts w:eastAsia="Times New Roman" w:cs="Arial"/>
                <w:i/>
                <w:lang w:val="de-DE"/>
              </w:rPr>
            </w:pPr>
            <w:r w:rsidRPr="006F4217">
              <w:rPr>
                <w:rFonts w:eastAsia="Times New Roman" w:cs="Arial"/>
                <w:i/>
                <w:lang w:val="de-DE"/>
              </w:rPr>
              <w:t>durfte, sollte, konnte, wollte, musste, mochte</w:t>
            </w:r>
          </w:p>
          <w:p w14:paraId="32630081" w14:textId="77777777" w:rsidR="001E0831" w:rsidRDefault="001E0831" w:rsidP="001E0831">
            <w:pPr>
              <w:jc w:val="both"/>
              <w:rPr>
                <w:rFonts w:eastAsia="Times New Roman" w:cs="Arial"/>
                <w:i/>
                <w:iCs/>
                <w:lang w:val="de-DE"/>
              </w:rPr>
            </w:pPr>
            <w:r w:rsidRPr="006F4217">
              <w:rPr>
                <w:rFonts w:eastAsia="Times New Roman" w:cs="Arial"/>
                <w:i/>
                <w:lang w:val="de-DE"/>
              </w:rPr>
              <w:t>Er konnte leider nicht kommen.</w:t>
            </w:r>
          </w:p>
        </w:tc>
      </w:tr>
    </w:tbl>
    <w:p w14:paraId="631CC46C" w14:textId="77777777" w:rsidR="008374AE" w:rsidRPr="001E0831" w:rsidRDefault="005110F7" w:rsidP="001E0831">
      <w:pPr>
        <w:rPr>
          <w:sz w:val="20"/>
          <w:szCs w:val="20"/>
        </w:rPr>
      </w:pPr>
      <w:r w:rsidRPr="001E0831">
        <w:rPr>
          <w:sz w:val="20"/>
          <w:szCs w:val="20"/>
        </w:rPr>
        <w:t>† For recognition only</w:t>
      </w:r>
    </w:p>
    <w:p w14:paraId="61A85B0B" w14:textId="77777777" w:rsidR="000028B4" w:rsidRPr="007F3AE7" w:rsidRDefault="000028B4" w:rsidP="007F3AE7">
      <w:r w:rsidRPr="007F3AE7">
        <w:br w:type="page"/>
      </w:r>
    </w:p>
    <w:p w14:paraId="12B99FD9" w14:textId="77777777" w:rsidR="005110F7" w:rsidRPr="005110F7" w:rsidRDefault="005110F7" w:rsidP="00382A62">
      <w:pPr>
        <w:pStyle w:val="SCSAAppendixHeading2"/>
        <w:rPr>
          <w:rFonts w:eastAsia="Times New Roman" w:cs="Arial"/>
          <w:lang w:val="en-US"/>
        </w:rPr>
      </w:pPr>
      <w:r w:rsidRPr="005110F7">
        <w:lastRenderedPageBreak/>
        <w:t>Assumed learning</w:t>
      </w:r>
    </w:p>
    <w:p w14:paraId="7635FC0E" w14:textId="77777777" w:rsidR="005110F7" w:rsidRPr="005110F7" w:rsidRDefault="005110F7" w:rsidP="009F5A8E">
      <w:r w:rsidRPr="005110F7">
        <w:t xml:space="preserve">Before commencing the study of Unit 3 and Unit 4, it is assumed that students have, through prior experience or study, already </w:t>
      </w:r>
      <w:r w:rsidRPr="009F5A8E">
        <w:t>acquired</w:t>
      </w:r>
      <w:r w:rsidRPr="005110F7">
        <w:t xml:space="preserve"> an understanding of the following German grammatical items:</w:t>
      </w:r>
    </w:p>
    <w:tbl>
      <w:tblPr>
        <w:tblStyle w:val="SCSATable"/>
        <w:tblW w:w="5000" w:type="pct"/>
        <w:tblLayout w:type="fixed"/>
        <w:tblLook w:val="0020" w:firstRow="1" w:lastRow="0" w:firstColumn="0" w:lastColumn="0" w:noHBand="0" w:noVBand="0"/>
      </w:tblPr>
      <w:tblGrid>
        <w:gridCol w:w="2315"/>
        <w:gridCol w:w="2783"/>
        <w:gridCol w:w="3962"/>
      </w:tblGrid>
      <w:tr w:rsidR="005110F7" w:rsidRPr="00206823" w14:paraId="162BACE3" w14:textId="77777777" w:rsidTr="0067104B">
        <w:trPr>
          <w:cnfStyle w:val="100000000000" w:firstRow="1" w:lastRow="0" w:firstColumn="0" w:lastColumn="0" w:oddVBand="0" w:evenVBand="0" w:oddHBand="0" w:evenHBand="0" w:firstRowFirstColumn="0" w:firstRowLastColumn="0" w:lastRowFirstColumn="0" w:lastRowLastColumn="0"/>
        </w:trPr>
        <w:tc>
          <w:tcPr>
            <w:tcW w:w="2315" w:type="dxa"/>
          </w:tcPr>
          <w:p w14:paraId="10139615" w14:textId="77777777" w:rsidR="005110F7" w:rsidRPr="00382A62" w:rsidRDefault="005110F7" w:rsidP="00382A62">
            <w:r w:rsidRPr="00382A62">
              <w:t>Grammatical item</w:t>
            </w:r>
            <w:r w:rsidR="00960D12" w:rsidRPr="00382A62">
              <w:t>s</w:t>
            </w:r>
          </w:p>
        </w:tc>
        <w:tc>
          <w:tcPr>
            <w:tcW w:w="2783" w:type="dxa"/>
          </w:tcPr>
          <w:p w14:paraId="5A7153CE" w14:textId="77777777" w:rsidR="005110F7" w:rsidRPr="00382A62" w:rsidRDefault="005110F7" w:rsidP="00382A62">
            <w:r w:rsidRPr="00382A62">
              <w:t>Sub-elements</w:t>
            </w:r>
          </w:p>
        </w:tc>
        <w:tc>
          <w:tcPr>
            <w:tcW w:w="3962" w:type="dxa"/>
          </w:tcPr>
          <w:p w14:paraId="48A8FE2C" w14:textId="77777777" w:rsidR="005110F7" w:rsidRPr="00382A62" w:rsidRDefault="005110F7" w:rsidP="00382A62">
            <w:r w:rsidRPr="00382A62">
              <w:t>Elaboration</w:t>
            </w:r>
            <w:r w:rsidR="00960D12" w:rsidRPr="00382A62">
              <w:t>s</w:t>
            </w:r>
          </w:p>
        </w:tc>
      </w:tr>
      <w:tr w:rsidR="009C0A5B" w:rsidRPr="00206823" w14:paraId="35207316" w14:textId="77777777" w:rsidTr="0067104B">
        <w:tc>
          <w:tcPr>
            <w:tcW w:w="2315" w:type="dxa"/>
            <w:vMerge w:val="restart"/>
          </w:tcPr>
          <w:p w14:paraId="24943E35" w14:textId="77777777" w:rsidR="009C0A5B" w:rsidRPr="00AD5A50" w:rsidRDefault="009C0A5B" w:rsidP="00382A62">
            <w:pPr>
              <w:jc w:val="both"/>
              <w:rPr>
                <w:rFonts w:eastAsia="平成明朝" w:cs="Calibri"/>
                <w:lang w:val="en-US" w:eastAsia="ja-JP"/>
              </w:rPr>
            </w:pPr>
            <w:r w:rsidRPr="005110F7">
              <w:rPr>
                <w:rFonts w:eastAsia="平成明朝" w:cs="Calibri"/>
                <w:lang w:val="en-US" w:eastAsia="ja-JP"/>
              </w:rPr>
              <w:t>Adjectives</w:t>
            </w:r>
          </w:p>
        </w:tc>
        <w:tc>
          <w:tcPr>
            <w:tcW w:w="2783" w:type="dxa"/>
          </w:tcPr>
          <w:p w14:paraId="66234481" w14:textId="77777777" w:rsidR="009C0A5B" w:rsidRPr="009F5A8E" w:rsidRDefault="009C0A5B" w:rsidP="009F5A8E">
            <w:r w:rsidRPr="009F5A8E">
              <w:t>common adjectives</w:t>
            </w:r>
          </w:p>
        </w:tc>
        <w:tc>
          <w:tcPr>
            <w:tcW w:w="3962" w:type="dxa"/>
          </w:tcPr>
          <w:p w14:paraId="7207ED1D" w14:textId="77777777" w:rsidR="009C0A5B" w:rsidRPr="00AD5A50" w:rsidRDefault="009C0A5B" w:rsidP="00382A62">
            <w:pPr>
              <w:jc w:val="both"/>
              <w:rPr>
                <w:rFonts w:eastAsia="平成明朝" w:cs="Calibri"/>
                <w:lang w:val="en-US" w:eastAsia="ja-JP"/>
              </w:rPr>
            </w:pPr>
            <w:r w:rsidRPr="005110F7">
              <w:rPr>
                <w:rFonts w:eastAsia="Times New Roman" w:cs="Arial"/>
                <w:i/>
                <w:iCs/>
                <w:lang w:val="de-DE"/>
              </w:rPr>
              <w:t>klein, groß</w:t>
            </w:r>
          </w:p>
        </w:tc>
      </w:tr>
      <w:tr w:rsidR="009C0A5B" w:rsidRPr="00206823" w14:paraId="5B7A3921" w14:textId="77777777" w:rsidTr="0067104B">
        <w:tc>
          <w:tcPr>
            <w:tcW w:w="2315" w:type="dxa"/>
            <w:vMerge/>
          </w:tcPr>
          <w:p w14:paraId="38EBEF14" w14:textId="77777777" w:rsidR="009C0A5B" w:rsidRPr="00AD5A50" w:rsidRDefault="009C0A5B" w:rsidP="00382A62">
            <w:pPr>
              <w:jc w:val="both"/>
              <w:rPr>
                <w:rFonts w:eastAsia="MS Mincho" w:cs="Calibri"/>
              </w:rPr>
            </w:pPr>
          </w:p>
        </w:tc>
        <w:tc>
          <w:tcPr>
            <w:tcW w:w="2783" w:type="dxa"/>
          </w:tcPr>
          <w:p w14:paraId="4E3FB52C" w14:textId="77777777" w:rsidR="009C0A5B" w:rsidRPr="009F5A8E" w:rsidRDefault="009C0A5B" w:rsidP="009F5A8E">
            <w:r w:rsidRPr="009F5A8E">
              <w:t>comparative and superlative forms</w:t>
            </w:r>
          </w:p>
        </w:tc>
        <w:tc>
          <w:tcPr>
            <w:tcW w:w="3962" w:type="dxa"/>
          </w:tcPr>
          <w:p w14:paraId="7D1629D4" w14:textId="77777777" w:rsidR="009C0A5B" w:rsidRPr="005110F7" w:rsidRDefault="009C0A5B" w:rsidP="00382A62">
            <w:pPr>
              <w:ind w:right="284"/>
              <w:rPr>
                <w:rFonts w:eastAsia="Times New Roman" w:cs="Arial"/>
                <w:i/>
                <w:iCs/>
                <w:lang w:val="de-DE"/>
              </w:rPr>
            </w:pPr>
            <w:r w:rsidRPr="005110F7">
              <w:rPr>
                <w:rFonts w:eastAsia="Times New Roman" w:cs="Arial"/>
                <w:i/>
                <w:iCs/>
                <w:lang w:val="de-DE"/>
              </w:rPr>
              <w:t>Das Leben ist schön.</w:t>
            </w:r>
          </w:p>
          <w:p w14:paraId="564FA9D8" w14:textId="77777777" w:rsidR="009C0A5B" w:rsidRPr="005110F7" w:rsidRDefault="009C0A5B" w:rsidP="00382A62">
            <w:pPr>
              <w:ind w:right="284"/>
              <w:rPr>
                <w:rFonts w:eastAsia="Times New Roman" w:cs="Arial"/>
                <w:i/>
                <w:iCs/>
                <w:lang w:val="de-DE"/>
              </w:rPr>
            </w:pPr>
            <w:r w:rsidRPr="005110F7">
              <w:rPr>
                <w:rFonts w:eastAsia="Times New Roman" w:cs="Arial"/>
                <w:i/>
                <w:iCs/>
                <w:lang w:val="de-DE"/>
              </w:rPr>
              <w:t>Dieser Winter ist kälter als der letzte.</w:t>
            </w:r>
          </w:p>
          <w:p w14:paraId="493398D0" w14:textId="77777777" w:rsidR="009C0A5B" w:rsidRPr="00AD5A50" w:rsidRDefault="009C0A5B" w:rsidP="00382A62">
            <w:pPr>
              <w:jc w:val="both"/>
              <w:rPr>
                <w:rFonts w:ascii="Arial" w:eastAsia="平成明朝" w:hAnsi="Arial" w:cs="Arial"/>
                <w:lang w:eastAsia="ja-JP"/>
              </w:rPr>
            </w:pPr>
            <w:r w:rsidRPr="005110F7">
              <w:rPr>
                <w:rFonts w:eastAsia="Times New Roman" w:cs="Arial"/>
                <w:i/>
                <w:iCs/>
                <w:lang w:val="de-DE"/>
              </w:rPr>
              <w:t>Sie ist die beste Schülerin.</w:t>
            </w:r>
          </w:p>
        </w:tc>
      </w:tr>
      <w:tr w:rsidR="009C0A5B" w:rsidRPr="00882CFB" w14:paraId="16DB8BB2" w14:textId="77777777" w:rsidTr="0067104B">
        <w:tc>
          <w:tcPr>
            <w:tcW w:w="2315" w:type="dxa"/>
            <w:vMerge/>
          </w:tcPr>
          <w:p w14:paraId="7AEE9175" w14:textId="77777777" w:rsidR="009C0A5B" w:rsidRPr="00AD5A50" w:rsidRDefault="009C0A5B" w:rsidP="00382A62">
            <w:pPr>
              <w:jc w:val="both"/>
              <w:rPr>
                <w:rFonts w:eastAsia="MS Mincho" w:cs="Calibri"/>
              </w:rPr>
            </w:pPr>
          </w:p>
        </w:tc>
        <w:tc>
          <w:tcPr>
            <w:tcW w:w="2783" w:type="dxa"/>
            <w:tcBorders>
              <w:bottom w:val="single" w:sz="4" w:space="0" w:color="BC9FD1" w:themeColor="accent4"/>
            </w:tcBorders>
          </w:tcPr>
          <w:p w14:paraId="2D4F39FB" w14:textId="77777777" w:rsidR="009C0A5B" w:rsidRPr="009F5A8E" w:rsidRDefault="009C0A5B" w:rsidP="009F5A8E">
            <w:r w:rsidRPr="009F5A8E">
              <w:t>possessive – all forms</w:t>
            </w:r>
          </w:p>
        </w:tc>
        <w:tc>
          <w:tcPr>
            <w:tcW w:w="3962" w:type="dxa"/>
            <w:tcBorders>
              <w:bottom w:val="single" w:sz="4" w:space="0" w:color="BC9FD1" w:themeColor="accent4"/>
            </w:tcBorders>
          </w:tcPr>
          <w:p w14:paraId="53700B0E" w14:textId="77777777" w:rsidR="009C0A5B" w:rsidRPr="005110F7" w:rsidRDefault="009C0A5B" w:rsidP="00382A62">
            <w:pPr>
              <w:ind w:right="284"/>
              <w:rPr>
                <w:rFonts w:eastAsia="Times New Roman" w:cs="Arial"/>
                <w:i/>
                <w:iCs/>
                <w:lang w:val="de-DE"/>
              </w:rPr>
            </w:pPr>
            <w:r w:rsidRPr="005110F7">
              <w:rPr>
                <w:rFonts w:eastAsia="Times New Roman" w:cs="Arial"/>
                <w:i/>
                <w:iCs/>
                <w:lang w:val="de-DE"/>
              </w:rPr>
              <w:t>mein, dein, sein, ihr, unser, euer, Ihr</w:t>
            </w:r>
          </w:p>
          <w:p w14:paraId="0C64ECC2" w14:textId="77777777" w:rsidR="009C0A5B" w:rsidRPr="00AD5A50" w:rsidRDefault="009C0A5B" w:rsidP="00382A62">
            <w:pPr>
              <w:jc w:val="both"/>
              <w:rPr>
                <w:rFonts w:ascii="Arial" w:eastAsia="平成明朝" w:hAnsi="Arial" w:cs="Arial"/>
                <w:lang w:eastAsia="ja-JP"/>
              </w:rPr>
            </w:pPr>
            <w:r w:rsidRPr="005110F7">
              <w:rPr>
                <w:rFonts w:eastAsia="Times New Roman" w:cs="Arial"/>
                <w:i/>
                <w:iCs/>
                <w:lang w:val="fr-FR"/>
              </w:rPr>
              <w:t xml:space="preserve">Das </w:t>
            </w:r>
            <w:proofErr w:type="spellStart"/>
            <w:r w:rsidRPr="005110F7">
              <w:rPr>
                <w:rFonts w:eastAsia="Times New Roman" w:cs="Arial"/>
                <w:i/>
                <w:iCs/>
                <w:lang w:val="fr-FR"/>
              </w:rPr>
              <w:t>ist</w:t>
            </w:r>
            <w:proofErr w:type="spellEnd"/>
            <w:r w:rsidRPr="005110F7">
              <w:rPr>
                <w:rFonts w:eastAsia="Times New Roman" w:cs="Arial"/>
                <w:i/>
                <w:iCs/>
                <w:lang w:val="fr-FR"/>
              </w:rPr>
              <w:t xml:space="preserve"> </w:t>
            </w:r>
            <w:proofErr w:type="spellStart"/>
            <w:r w:rsidRPr="005110F7">
              <w:rPr>
                <w:rFonts w:eastAsia="Times New Roman" w:cs="Arial"/>
                <w:i/>
                <w:iCs/>
                <w:lang w:val="fr-FR"/>
              </w:rPr>
              <w:t>mein</w:t>
            </w:r>
            <w:proofErr w:type="spellEnd"/>
            <w:r w:rsidRPr="005110F7">
              <w:rPr>
                <w:rFonts w:eastAsia="Times New Roman" w:cs="Arial"/>
                <w:i/>
                <w:iCs/>
                <w:lang w:val="fr-FR"/>
              </w:rPr>
              <w:t xml:space="preserve"> </w:t>
            </w:r>
            <w:proofErr w:type="spellStart"/>
            <w:r w:rsidRPr="005110F7">
              <w:rPr>
                <w:rFonts w:eastAsia="Times New Roman" w:cs="Arial"/>
                <w:i/>
                <w:iCs/>
                <w:lang w:val="fr-FR"/>
              </w:rPr>
              <w:t>Fahrrad</w:t>
            </w:r>
            <w:proofErr w:type="spellEnd"/>
            <w:r w:rsidRPr="005110F7">
              <w:rPr>
                <w:rFonts w:eastAsia="Times New Roman" w:cs="Arial"/>
                <w:i/>
                <w:iCs/>
                <w:lang w:val="fr-FR"/>
              </w:rPr>
              <w:t>.</w:t>
            </w:r>
          </w:p>
        </w:tc>
      </w:tr>
      <w:tr w:rsidR="009C0A5B" w:rsidRPr="00882CFB" w14:paraId="1102D0BF" w14:textId="77777777" w:rsidTr="0067104B">
        <w:tc>
          <w:tcPr>
            <w:tcW w:w="2315" w:type="dxa"/>
            <w:vMerge/>
          </w:tcPr>
          <w:p w14:paraId="7F8AEE7F" w14:textId="77777777" w:rsidR="009C0A5B" w:rsidRPr="00AD5A50" w:rsidRDefault="009C0A5B" w:rsidP="00382A62">
            <w:pPr>
              <w:jc w:val="both"/>
              <w:rPr>
                <w:rFonts w:eastAsia="MS Mincho" w:cs="Calibri"/>
              </w:rPr>
            </w:pPr>
          </w:p>
        </w:tc>
        <w:tc>
          <w:tcPr>
            <w:tcW w:w="2783" w:type="dxa"/>
            <w:tcBorders>
              <w:bottom w:val="nil"/>
            </w:tcBorders>
          </w:tcPr>
          <w:p w14:paraId="0FEC7F3E" w14:textId="77777777" w:rsidR="009C0A5B" w:rsidRPr="009F5A8E" w:rsidRDefault="009C0A5B" w:rsidP="009F5A8E">
            <w:r w:rsidRPr="009F5A8E">
              <w:t>attributive:</w:t>
            </w:r>
          </w:p>
        </w:tc>
        <w:tc>
          <w:tcPr>
            <w:tcW w:w="3962" w:type="dxa"/>
            <w:tcBorders>
              <w:bottom w:val="nil"/>
            </w:tcBorders>
          </w:tcPr>
          <w:p w14:paraId="7EDA1FCC" w14:textId="77777777" w:rsidR="009C0A5B" w:rsidRPr="00AC2916" w:rsidRDefault="009C0A5B" w:rsidP="00382A62">
            <w:pPr>
              <w:ind w:right="284"/>
              <w:rPr>
                <w:rFonts w:eastAsia="Times New Roman" w:cs="Arial"/>
                <w:i/>
                <w:lang w:val="de-DE"/>
              </w:rPr>
            </w:pPr>
          </w:p>
        </w:tc>
      </w:tr>
      <w:tr w:rsidR="009C0A5B" w:rsidRPr="00AD5A50" w14:paraId="4AE5ED83" w14:textId="77777777" w:rsidTr="0067104B">
        <w:tc>
          <w:tcPr>
            <w:tcW w:w="2315" w:type="dxa"/>
            <w:vMerge/>
          </w:tcPr>
          <w:p w14:paraId="340ED7C6" w14:textId="77777777" w:rsidR="009C0A5B" w:rsidRPr="00AD5A50" w:rsidRDefault="009C0A5B" w:rsidP="00382A62">
            <w:pPr>
              <w:jc w:val="both"/>
              <w:rPr>
                <w:rFonts w:eastAsia="平成明朝" w:cs="Calibri"/>
                <w:lang w:val="en-US" w:eastAsia="ja-JP"/>
              </w:rPr>
            </w:pPr>
          </w:p>
        </w:tc>
        <w:tc>
          <w:tcPr>
            <w:tcW w:w="2783" w:type="dxa"/>
            <w:tcBorders>
              <w:top w:val="nil"/>
              <w:bottom w:val="nil"/>
            </w:tcBorders>
          </w:tcPr>
          <w:p w14:paraId="38789D19" w14:textId="77777777" w:rsidR="009C0A5B" w:rsidRPr="009F5A8E" w:rsidRDefault="009C0A5B" w:rsidP="00367179">
            <w:pPr>
              <w:pStyle w:val="ListParagraph"/>
              <w:numPr>
                <w:ilvl w:val="0"/>
                <w:numId w:val="19"/>
              </w:numPr>
            </w:pPr>
            <w:r w:rsidRPr="009F5A8E">
              <w:t>nominative</w:t>
            </w:r>
          </w:p>
        </w:tc>
        <w:tc>
          <w:tcPr>
            <w:tcW w:w="3962" w:type="dxa"/>
            <w:tcBorders>
              <w:top w:val="nil"/>
              <w:bottom w:val="nil"/>
            </w:tcBorders>
          </w:tcPr>
          <w:p w14:paraId="062F9D94"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der, die, das, die, ein, eine, ein, keine</w:t>
            </w:r>
          </w:p>
          <w:p w14:paraId="6BBCF3E8"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eine schöne stadt</w:t>
            </w:r>
          </w:p>
        </w:tc>
      </w:tr>
      <w:tr w:rsidR="009C0A5B" w:rsidRPr="00AD5A50" w14:paraId="3270C760" w14:textId="77777777" w:rsidTr="0067104B">
        <w:tc>
          <w:tcPr>
            <w:tcW w:w="2315" w:type="dxa"/>
            <w:vMerge/>
          </w:tcPr>
          <w:p w14:paraId="71D59985" w14:textId="77777777" w:rsidR="009C0A5B" w:rsidRPr="00AD5A50" w:rsidRDefault="009C0A5B" w:rsidP="00382A62">
            <w:pPr>
              <w:jc w:val="both"/>
              <w:rPr>
                <w:rFonts w:eastAsia="MS Mincho" w:cs="Calibri"/>
              </w:rPr>
            </w:pPr>
          </w:p>
        </w:tc>
        <w:tc>
          <w:tcPr>
            <w:tcW w:w="2783" w:type="dxa"/>
            <w:tcBorders>
              <w:top w:val="nil"/>
              <w:bottom w:val="nil"/>
            </w:tcBorders>
          </w:tcPr>
          <w:p w14:paraId="2A6F88D7" w14:textId="77777777" w:rsidR="009C0A5B" w:rsidRPr="009F5A8E" w:rsidRDefault="009C0A5B" w:rsidP="00367179">
            <w:pPr>
              <w:pStyle w:val="ListParagraph"/>
              <w:numPr>
                <w:ilvl w:val="0"/>
                <w:numId w:val="19"/>
              </w:numPr>
            </w:pPr>
            <w:r w:rsidRPr="009F5A8E">
              <w:t>accusative</w:t>
            </w:r>
          </w:p>
        </w:tc>
        <w:tc>
          <w:tcPr>
            <w:tcW w:w="3962" w:type="dxa"/>
            <w:tcBorders>
              <w:top w:val="nil"/>
              <w:bottom w:val="nil"/>
            </w:tcBorders>
          </w:tcPr>
          <w:p w14:paraId="13E16DF5"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den, die, das, die, einen, eine, ein, keine</w:t>
            </w:r>
          </w:p>
          <w:p w14:paraId="4A441F47" w14:textId="77777777" w:rsidR="009C0A5B" w:rsidRPr="00AD5A50" w:rsidRDefault="009C0A5B" w:rsidP="00382A62">
            <w:pPr>
              <w:jc w:val="both"/>
              <w:rPr>
                <w:rFonts w:ascii="Arial" w:eastAsia="平成明朝" w:hAnsi="Arial" w:cs="Arial"/>
                <w:lang w:eastAsia="ja-JP"/>
              </w:rPr>
            </w:pPr>
            <w:r w:rsidRPr="009C0A5B">
              <w:rPr>
                <w:rFonts w:eastAsia="Times New Roman" w:cs="Arial"/>
                <w:i/>
                <w:iCs/>
                <w:lang w:val="de-DE" w:eastAsia="en-AU"/>
              </w:rPr>
              <w:t>Petra hat einen neuen Freund.</w:t>
            </w:r>
          </w:p>
        </w:tc>
      </w:tr>
      <w:tr w:rsidR="009C0A5B" w:rsidRPr="00AD5A50" w14:paraId="5D6B2DAA" w14:textId="77777777" w:rsidTr="0067104B">
        <w:tc>
          <w:tcPr>
            <w:tcW w:w="2315" w:type="dxa"/>
            <w:vMerge/>
          </w:tcPr>
          <w:p w14:paraId="2B9D8CE3" w14:textId="77777777" w:rsidR="009C0A5B" w:rsidRPr="00AD5A50" w:rsidRDefault="009C0A5B" w:rsidP="00382A62">
            <w:pPr>
              <w:jc w:val="both"/>
              <w:rPr>
                <w:rFonts w:eastAsia="MS Mincho" w:cs="Calibri"/>
              </w:rPr>
            </w:pPr>
          </w:p>
        </w:tc>
        <w:tc>
          <w:tcPr>
            <w:tcW w:w="2783" w:type="dxa"/>
            <w:tcBorders>
              <w:top w:val="nil"/>
            </w:tcBorders>
          </w:tcPr>
          <w:p w14:paraId="5632A03A" w14:textId="77777777" w:rsidR="009C0A5B" w:rsidRPr="009F5A8E" w:rsidRDefault="009C0A5B" w:rsidP="00367179">
            <w:pPr>
              <w:pStyle w:val="ListParagraph"/>
              <w:numPr>
                <w:ilvl w:val="0"/>
                <w:numId w:val="19"/>
              </w:numPr>
            </w:pPr>
            <w:r w:rsidRPr="009F5A8E">
              <w:t>dative</w:t>
            </w:r>
          </w:p>
        </w:tc>
        <w:tc>
          <w:tcPr>
            <w:tcW w:w="3962" w:type="dxa"/>
            <w:tcBorders>
              <w:top w:val="nil"/>
            </w:tcBorders>
          </w:tcPr>
          <w:p w14:paraId="6F39C103"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dem, der, dem, den, einem, einer, einem, keinen</w:t>
            </w:r>
          </w:p>
          <w:p w14:paraId="15AE782B"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in der schönen Stadt</w:t>
            </w:r>
          </w:p>
          <w:p w14:paraId="6144C8A2"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den anderen Leuten</w:t>
            </w:r>
          </w:p>
          <w:p w14:paraId="26D1E5D7" w14:textId="77777777" w:rsidR="009C0A5B" w:rsidRDefault="009C0A5B" w:rsidP="00382A62">
            <w:pPr>
              <w:jc w:val="both"/>
              <w:rPr>
                <w:rFonts w:eastAsia="Times New Roman" w:cs="Arial"/>
                <w:i/>
                <w:iCs/>
                <w:lang w:val="de-DE"/>
              </w:rPr>
            </w:pPr>
            <w:r w:rsidRPr="009C0A5B">
              <w:rPr>
                <w:rFonts w:eastAsia="Times New Roman" w:cs="Arial"/>
                <w:i/>
                <w:iCs/>
                <w:lang w:val="de-DE" w:eastAsia="en-AU"/>
              </w:rPr>
              <w:t>Wir fahren mit dem nächsten Bus.</w:t>
            </w:r>
          </w:p>
        </w:tc>
      </w:tr>
      <w:tr w:rsidR="009C0A5B" w:rsidRPr="00AD5A50" w14:paraId="39A94758" w14:textId="77777777" w:rsidTr="0067104B">
        <w:tc>
          <w:tcPr>
            <w:tcW w:w="2315" w:type="dxa"/>
            <w:vMerge w:val="restart"/>
          </w:tcPr>
          <w:p w14:paraId="73C3B450" w14:textId="77777777" w:rsidR="009C0A5B" w:rsidRPr="00AD5A50" w:rsidRDefault="009C0A5B" w:rsidP="00382A62">
            <w:pPr>
              <w:jc w:val="both"/>
              <w:rPr>
                <w:rFonts w:eastAsia="平成明朝" w:cs="Calibri"/>
                <w:lang w:val="en-US" w:eastAsia="ja-JP"/>
              </w:rPr>
            </w:pPr>
            <w:r w:rsidRPr="009C0A5B">
              <w:rPr>
                <w:rFonts w:eastAsia="平成明朝" w:cs="Calibri"/>
                <w:lang w:val="en-US" w:eastAsia="ja-JP"/>
              </w:rPr>
              <w:t>Adverbs</w:t>
            </w:r>
          </w:p>
        </w:tc>
        <w:tc>
          <w:tcPr>
            <w:tcW w:w="2783" w:type="dxa"/>
          </w:tcPr>
          <w:p w14:paraId="35E94DEF" w14:textId="77777777" w:rsidR="009C0A5B" w:rsidRPr="00AD5A50" w:rsidRDefault="009C0A5B" w:rsidP="00382A62">
            <w:pPr>
              <w:rPr>
                <w:rFonts w:eastAsia="平成明朝" w:cs="Calibri"/>
                <w:lang w:val="en-US"/>
              </w:rPr>
            </w:pPr>
            <w:r w:rsidRPr="009C0A5B">
              <w:rPr>
                <w:rFonts w:eastAsia="平成明朝" w:cs="Calibri"/>
                <w:lang w:val="en-US"/>
              </w:rPr>
              <w:t>expressions of time</w:t>
            </w:r>
          </w:p>
        </w:tc>
        <w:tc>
          <w:tcPr>
            <w:tcW w:w="3962" w:type="dxa"/>
          </w:tcPr>
          <w:p w14:paraId="525FA0D1" w14:textId="77777777" w:rsidR="009C0A5B" w:rsidRPr="00AD5A50" w:rsidRDefault="009C0A5B" w:rsidP="00382A62">
            <w:pPr>
              <w:jc w:val="both"/>
              <w:rPr>
                <w:rFonts w:eastAsia="平成明朝" w:cs="Calibri"/>
                <w:lang w:val="en-US" w:eastAsia="ja-JP"/>
              </w:rPr>
            </w:pPr>
            <w:r w:rsidRPr="009C0A5B">
              <w:rPr>
                <w:rFonts w:eastAsia="Times New Roman" w:cs="Arial"/>
                <w:i/>
                <w:iCs/>
                <w:lang w:eastAsia="en-AU"/>
              </w:rPr>
              <w:t xml:space="preserve">morgen, </w:t>
            </w:r>
            <w:proofErr w:type="spellStart"/>
            <w:r w:rsidRPr="009C0A5B">
              <w:rPr>
                <w:rFonts w:eastAsia="Times New Roman" w:cs="Arial"/>
                <w:i/>
                <w:iCs/>
                <w:lang w:eastAsia="en-AU"/>
              </w:rPr>
              <w:t>heute</w:t>
            </w:r>
            <w:proofErr w:type="spellEnd"/>
            <w:r w:rsidRPr="009C0A5B">
              <w:rPr>
                <w:rFonts w:eastAsia="Times New Roman" w:cs="Arial"/>
                <w:i/>
                <w:iCs/>
                <w:lang w:eastAsia="en-AU"/>
              </w:rPr>
              <w:t xml:space="preserve">, </w:t>
            </w:r>
            <w:proofErr w:type="spellStart"/>
            <w:r w:rsidRPr="009C0A5B">
              <w:rPr>
                <w:rFonts w:eastAsia="Times New Roman" w:cs="Arial"/>
                <w:i/>
                <w:iCs/>
                <w:lang w:eastAsia="en-AU"/>
              </w:rPr>
              <w:t>gestern</w:t>
            </w:r>
            <w:proofErr w:type="spellEnd"/>
          </w:p>
        </w:tc>
      </w:tr>
      <w:tr w:rsidR="009C0A5B" w:rsidRPr="00AD5A50" w14:paraId="4C980605" w14:textId="77777777" w:rsidTr="0067104B">
        <w:tc>
          <w:tcPr>
            <w:tcW w:w="2315" w:type="dxa"/>
            <w:vMerge/>
          </w:tcPr>
          <w:p w14:paraId="2E22D782" w14:textId="77777777" w:rsidR="009C0A5B" w:rsidRPr="00AD5A50" w:rsidRDefault="009C0A5B" w:rsidP="00382A62">
            <w:pPr>
              <w:jc w:val="both"/>
              <w:rPr>
                <w:rFonts w:eastAsia="MS Mincho" w:cs="Calibri"/>
              </w:rPr>
            </w:pPr>
          </w:p>
        </w:tc>
        <w:tc>
          <w:tcPr>
            <w:tcW w:w="2783" w:type="dxa"/>
          </w:tcPr>
          <w:p w14:paraId="09B25638" w14:textId="77777777" w:rsidR="009C0A5B" w:rsidRPr="00AD5A50" w:rsidRDefault="009C0A5B" w:rsidP="00382A62">
            <w:pPr>
              <w:jc w:val="both"/>
              <w:rPr>
                <w:rFonts w:eastAsia="MS Mincho" w:cs="Calibri"/>
              </w:rPr>
            </w:pPr>
            <w:r w:rsidRPr="009C0A5B">
              <w:rPr>
                <w:rFonts w:eastAsia="MS Mincho" w:cs="Calibri"/>
              </w:rPr>
              <w:t>positive and comparative forms</w:t>
            </w:r>
          </w:p>
        </w:tc>
        <w:tc>
          <w:tcPr>
            <w:tcW w:w="3962" w:type="dxa"/>
          </w:tcPr>
          <w:p w14:paraId="19A25A78"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 xml:space="preserve">schnell, schneller </w:t>
            </w:r>
          </w:p>
          <w:p w14:paraId="047562F2"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viel, mehr,</w:t>
            </w:r>
          </w:p>
          <w:p w14:paraId="26619DFB" w14:textId="77777777" w:rsidR="009C0A5B" w:rsidRPr="009C0A5B" w:rsidRDefault="009C0A5B" w:rsidP="00382A62">
            <w:pPr>
              <w:tabs>
                <w:tab w:val="left" w:pos="480"/>
              </w:tabs>
              <w:ind w:right="284"/>
              <w:rPr>
                <w:rFonts w:eastAsia="Times New Roman" w:cs="Arial"/>
                <w:i/>
                <w:iCs/>
                <w:lang w:val="de-DE" w:eastAsia="en-AU"/>
              </w:rPr>
            </w:pPr>
            <w:r w:rsidRPr="009C0A5B">
              <w:rPr>
                <w:rFonts w:eastAsia="Times New Roman" w:cs="Arial"/>
                <w:i/>
                <w:iCs/>
                <w:lang w:val="de-DE" w:eastAsia="en-AU"/>
              </w:rPr>
              <w:t>gern, lieber</w:t>
            </w:r>
          </w:p>
          <w:p w14:paraId="09F66547" w14:textId="77777777" w:rsidR="009C0A5B" w:rsidRPr="00AD5A50" w:rsidRDefault="009C0A5B" w:rsidP="00382A62">
            <w:pPr>
              <w:jc w:val="both"/>
              <w:rPr>
                <w:rFonts w:ascii="Arial" w:eastAsia="平成明朝" w:hAnsi="Arial" w:cs="Arial"/>
                <w:lang w:eastAsia="ja-JP"/>
              </w:rPr>
            </w:pPr>
            <w:r w:rsidRPr="009C0A5B">
              <w:rPr>
                <w:rFonts w:eastAsia="Times New Roman" w:cs="Arial"/>
                <w:i/>
                <w:iCs/>
                <w:lang w:val="de-DE" w:eastAsia="en-AU"/>
              </w:rPr>
              <w:t>Ich trage lieber ein Kleid.</w:t>
            </w:r>
          </w:p>
        </w:tc>
      </w:tr>
      <w:tr w:rsidR="009C0A5B" w:rsidRPr="00AD5A50" w14:paraId="025EDB96" w14:textId="77777777" w:rsidTr="0067104B">
        <w:tc>
          <w:tcPr>
            <w:tcW w:w="2315" w:type="dxa"/>
            <w:vMerge w:val="restart"/>
          </w:tcPr>
          <w:p w14:paraId="7F2BD49D" w14:textId="77777777" w:rsidR="009C0A5B" w:rsidRPr="00AD5A50" w:rsidRDefault="009C0A5B" w:rsidP="00382A62">
            <w:pPr>
              <w:jc w:val="both"/>
              <w:rPr>
                <w:rFonts w:eastAsia="MS Mincho" w:cs="Calibri"/>
              </w:rPr>
            </w:pPr>
            <w:r w:rsidRPr="009C0A5B">
              <w:rPr>
                <w:rFonts w:eastAsia="MS Mincho" w:cs="Calibri"/>
              </w:rPr>
              <w:t>Articles</w:t>
            </w:r>
          </w:p>
        </w:tc>
        <w:tc>
          <w:tcPr>
            <w:tcW w:w="2783" w:type="dxa"/>
          </w:tcPr>
          <w:p w14:paraId="4F889354" w14:textId="77777777" w:rsidR="009C0A5B" w:rsidRPr="00AD5A50" w:rsidRDefault="009C0A5B" w:rsidP="00382A62">
            <w:pPr>
              <w:jc w:val="both"/>
              <w:rPr>
                <w:rFonts w:eastAsia="MS Mincho" w:cs="Calibri"/>
              </w:rPr>
            </w:pPr>
            <w:r w:rsidRPr="009C0A5B">
              <w:rPr>
                <w:rFonts w:eastAsia="MS Mincho" w:cs="Calibri"/>
              </w:rPr>
              <w:t>definite</w:t>
            </w:r>
          </w:p>
        </w:tc>
        <w:tc>
          <w:tcPr>
            <w:tcW w:w="3962" w:type="dxa"/>
          </w:tcPr>
          <w:p w14:paraId="4588E6F1" w14:textId="77777777" w:rsidR="009C0A5B" w:rsidRPr="009C0A5B" w:rsidRDefault="009C0A5B" w:rsidP="00382A62">
            <w:pPr>
              <w:tabs>
                <w:tab w:val="left" w:pos="480"/>
              </w:tabs>
              <w:ind w:right="284"/>
              <w:jc w:val="both"/>
              <w:rPr>
                <w:rFonts w:eastAsia="Times New Roman" w:cs="Arial"/>
                <w:i/>
                <w:lang w:val="de-DE"/>
              </w:rPr>
            </w:pPr>
            <w:r w:rsidRPr="009C0A5B">
              <w:rPr>
                <w:rFonts w:eastAsia="Times New Roman" w:cs="Arial"/>
                <w:i/>
                <w:lang w:val="de-DE"/>
              </w:rPr>
              <w:t>der, die, das</w:t>
            </w:r>
          </w:p>
          <w:p w14:paraId="301074D5" w14:textId="77777777" w:rsidR="009C0A5B" w:rsidRPr="00AD5A50" w:rsidRDefault="009C0A5B" w:rsidP="00382A62">
            <w:pPr>
              <w:jc w:val="both"/>
              <w:rPr>
                <w:rFonts w:ascii="Arial" w:eastAsia="平成明朝" w:hAnsi="Arial" w:cs="Arial"/>
                <w:lang w:eastAsia="ja-JP"/>
              </w:rPr>
            </w:pPr>
            <w:r w:rsidRPr="009C0A5B">
              <w:rPr>
                <w:rFonts w:eastAsia="Times New Roman" w:cs="Arial"/>
                <w:i/>
                <w:lang w:val="de-DE"/>
              </w:rPr>
              <w:t>der Hut, die Klasse, das Kind</w:t>
            </w:r>
          </w:p>
        </w:tc>
      </w:tr>
      <w:tr w:rsidR="009C0A5B" w:rsidRPr="00AC2916" w14:paraId="36F35902" w14:textId="77777777" w:rsidTr="0067104B">
        <w:tc>
          <w:tcPr>
            <w:tcW w:w="2315" w:type="dxa"/>
            <w:vMerge/>
          </w:tcPr>
          <w:p w14:paraId="0C1AB28E" w14:textId="77777777" w:rsidR="009C0A5B" w:rsidRPr="00AD5A50" w:rsidRDefault="009C0A5B" w:rsidP="00382A62">
            <w:pPr>
              <w:jc w:val="both"/>
              <w:rPr>
                <w:rFonts w:eastAsia="MS Mincho" w:cs="Calibri"/>
              </w:rPr>
            </w:pPr>
          </w:p>
        </w:tc>
        <w:tc>
          <w:tcPr>
            <w:tcW w:w="2783" w:type="dxa"/>
          </w:tcPr>
          <w:p w14:paraId="7740B9BE" w14:textId="77777777" w:rsidR="009C0A5B" w:rsidRPr="00AC2916" w:rsidRDefault="009C0A5B" w:rsidP="00382A62">
            <w:pPr>
              <w:jc w:val="both"/>
              <w:rPr>
                <w:rFonts w:eastAsia="MS Mincho" w:cs="Calibri"/>
              </w:rPr>
            </w:pPr>
            <w:r w:rsidRPr="009C0A5B">
              <w:rPr>
                <w:rFonts w:eastAsia="MS Mincho" w:cs="Calibri"/>
              </w:rPr>
              <w:t>indefinite</w:t>
            </w:r>
          </w:p>
        </w:tc>
        <w:tc>
          <w:tcPr>
            <w:tcW w:w="3962" w:type="dxa"/>
          </w:tcPr>
          <w:p w14:paraId="09229BCA" w14:textId="77777777" w:rsidR="009C0A5B" w:rsidRPr="009C0A5B" w:rsidRDefault="009C0A5B" w:rsidP="00382A62">
            <w:pPr>
              <w:tabs>
                <w:tab w:val="left" w:pos="480"/>
              </w:tabs>
              <w:ind w:right="284"/>
              <w:jc w:val="both"/>
              <w:rPr>
                <w:rFonts w:eastAsia="Times New Roman" w:cs="Arial"/>
                <w:i/>
                <w:lang w:val="de-DE"/>
              </w:rPr>
            </w:pPr>
            <w:r w:rsidRPr="009C0A5B">
              <w:rPr>
                <w:rFonts w:eastAsia="Times New Roman" w:cs="Arial"/>
                <w:i/>
                <w:lang w:val="de-DE"/>
              </w:rPr>
              <w:t>ein, kein</w:t>
            </w:r>
          </w:p>
          <w:p w14:paraId="0FBF3C9F" w14:textId="77777777" w:rsidR="009C0A5B" w:rsidRPr="009C0A5B" w:rsidRDefault="009C0A5B" w:rsidP="00382A62">
            <w:pPr>
              <w:tabs>
                <w:tab w:val="left" w:pos="480"/>
              </w:tabs>
              <w:ind w:right="284"/>
              <w:jc w:val="both"/>
              <w:rPr>
                <w:rFonts w:eastAsia="Times New Roman" w:cs="Arial"/>
                <w:i/>
                <w:lang w:val="de-DE"/>
              </w:rPr>
            </w:pPr>
            <w:r w:rsidRPr="009C0A5B">
              <w:rPr>
                <w:rFonts w:eastAsia="Times New Roman" w:cs="Arial"/>
                <w:i/>
                <w:lang w:val="de-DE"/>
              </w:rPr>
              <w:t>ein Tisch, eine Zeitung, ein Glas</w:t>
            </w:r>
          </w:p>
          <w:p w14:paraId="368567FE" w14:textId="77777777" w:rsidR="009C0A5B" w:rsidRPr="00AC2916" w:rsidRDefault="009C0A5B" w:rsidP="00382A62">
            <w:pPr>
              <w:ind w:right="284"/>
              <w:rPr>
                <w:rFonts w:eastAsia="Times New Roman" w:cs="Arial"/>
                <w:i/>
                <w:lang w:val="de-DE"/>
              </w:rPr>
            </w:pPr>
            <w:r w:rsidRPr="009C0A5B">
              <w:rPr>
                <w:rFonts w:eastAsia="Times New Roman" w:cs="Arial"/>
                <w:i/>
                <w:lang w:val="de-DE"/>
              </w:rPr>
              <w:t>Tut mir leid, da ist kein Orangensaft.</w:t>
            </w:r>
          </w:p>
        </w:tc>
      </w:tr>
      <w:tr w:rsidR="005110F7" w:rsidRPr="00AD5A50" w14:paraId="5A9EA3FC" w14:textId="77777777" w:rsidTr="0067104B">
        <w:tc>
          <w:tcPr>
            <w:tcW w:w="2315" w:type="dxa"/>
          </w:tcPr>
          <w:p w14:paraId="30AA847C" w14:textId="77777777" w:rsidR="005110F7" w:rsidRPr="00AD5A50" w:rsidRDefault="009C0A5B" w:rsidP="00382A62">
            <w:pPr>
              <w:jc w:val="both"/>
              <w:rPr>
                <w:rFonts w:eastAsia="平成明朝" w:cs="Calibri"/>
                <w:lang w:val="en-US" w:eastAsia="ja-JP"/>
              </w:rPr>
            </w:pPr>
            <w:r w:rsidRPr="009C0A5B">
              <w:rPr>
                <w:rFonts w:eastAsia="平成明朝" w:cs="Calibri"/>
                <w:lang w:val="en-US" w:eastAsia="ja-JP"/>
              </w:rPr>
              <w:t>Conjunctions</w:t>
            </w:r>
          </w:p>
        </w:tc>
        <w:tc>
          <w:tcPr>
            <w:tcW w:w="2783" w:type="dxa"/>
          </w:tcPr>
          <w:p w14:paraId="18A94BF6" w14:textId="77777777" w:rsidR="005110F7" w:rsidRPr="00AD5A50" w:rsidRDefault="009C0A5B" w:rsidP="00382A62">
            <w:pPr>
              <w:rPr>
                <w:rFonts w:eastAsia="平成明朝" w:cs="Calibri"/>
                <w:lang w:val="en-US"/>
              </w:rPr>
            </w:pPr>
            <w:r w:rsidRPr="009C0A5B">
              <w:rPr>
                <w:rFonts w:eastAsia="平成明朝" w:cs="Calibri"/>
                <w:lang w:val="en-US"/>
              </w:rPr>
              <w:t>coordinating</w:t>
            </w:r>
          </w:p>
        </w:tc>
        <w:tc>
          <w:tcPr>
            <w:tcW w:w="3962" w:type="dxa"/>
          </w:tcPr>
          <w:p w14:paraId="31D3D7B6" w14:textId="77777777" w:rsidR="009C0A5B" w:rsidRPr="009C0A5B" w:rsidRDefault="009C0A5B" w:rsidP="00382A62">
            <w:pPr>
              <w:ind w:right="284"/>
              <w:rPr>
                <w:rFonts w:eastAsia="Times New Roman" w:cs="Arial"/>
                <w:i/>
                <w:lang w:val="de-DE"/>
              </w:rPr>
            </w:pPr>
            <w:r w:rsidRPr="009C0A5B">
              <w:rPr>
                <w:rFonts w:eastAsia="Times New Roman" w:cs="Arial"/>
                <w:i/>
                <w:iCs/>
                <w:lang w:val="de-DE" w:eastAsia="en-AU"/>
              </w:rPr>
              <w:t>und,</w:t>
            </w:r>
            <w:r w:rsidRPr="009C0A5B">
              <w:rPr>
                <w:rFonts w:eastAsia="Times New Roman" w:cs="Arial"/>
                <w:i/>
                <w:lang w:val="de-DE"/>
              </w:rPr>
              <w:t xml:space="preserve"> aber, denn, oder, sondern</w:t>
            </w:r>
          </w:p>
          <w:p w14:paraId="27073590" w14:textId="77777777" w:rsidR="005110F7" w:rsidRPr="00AD5A50" w:rsidRDefault="009C0A5B" w:rsidP="00382A62">
            <w:pPr>
              <w:jc w:val="both"/>
              <w:rPr>
                <w:rFonts w:eastAsia="平成明朝" w:cs="Calibri"/>
                <w:lang w:val="en-US" w:eastAsia="ja-JP"/>
              </w:rPr>
            </w:pPr>
            <w:r w:rsidRPr="009C0A5B">
              <w:rPr>
                <w:rFonts w:eastAsia="Times New Roman" w:cs="Arial"/>
                <w:i/>
                <w:iCs/>
                <w:lang w:val="de-DE"/>
              </w:rPr>
              <w:t>Ich gehe schwimmen und sehe auch fern.</w:t>
            </w:r>
          </w:p>
        </w:tc>
      </w:tr>
      <w:tr w:rsidR="00394E5B" w:rsidRPr="00AD5A50" w14:paraId="391CA48F" w14:textId="77777777" w:rsidTr="0067104B">
        <w:tc>
          <w:tcPr>
            <w:tcW w:w="2315" w:type="dxa"/>
            <w:vMerge w:val="restart"/>
          </w:tcPr>
          <w:p w14:paraId="1305F01D" w14:textId="77777777" w:rsidR="00394E5B" w:rsidRPr="00AD5A50" w:rsidRDefault="00394E5B" w:rsidP="00382A62">
            <w:pPr>
              <w:jc w:val="both"/>
              <w:rPr>
                <w:rFonts w:eastAsia="平成明朝" w:cs="Calibri"/>
                <w:lang w:val="en-US" w:eastAsia="ja-JP"/>
              </w:rPr>
            </w:pPr>
            <w:r w:rsidRPr="00394E5B">
              <w:rPr>
                <w:rFonts w:eastAsia="平成明朝" w:cs="Calibri"/>
                <w:lang w:val="en-US" w:eastAsia="ja-JP"/>
              </w:rPr>
              <w:t>Nouns</w:t>
            </w:r>
          </w:p>
        </w:tc>
        <w:tc>
          <w:tcPr>
            <w:tcW w:w="2783" w:type="dxa"/>
            <w:tcBorders>
              <w:bottom w:val="single" w:sz="4" w:space="0" w:color="BC9FD1" w:themeColor="accent4"/>
            </w:tcBorders>
          </w:tcPr>
          <w:p w14:paraId="65D93BC9" w14:textId="77777777" w:rsidR="00394E5B" w:rsidRPr="00AD5A50" w:rsidRDefault="00394E5B" w:rsidP="00382A62">
            <w:pPr>
              <w:rPr>
                <w:rFonts w:eastAsia="平成明朝" w:cs="Calibri"/>
                <w:lang w:val="en-US"/>
              </w:rPr>
            </w:pPr>
            <w:r w:rsidRPr="00394E5B">
              <w:rPr>
                <w:rFonts w:eastAsia="平成明朝" w:cs="Calibri"/>
                <w:lang w:val="en-US"/>
              </w:rPr>
              <w:t>gender</w:t>
            </w:r>
          </w:p>
        </w:tc>
        <w:tc>
          <w:tcPr>
            <w:tcW w:w="3962" w:type="dxa"/>
            <w:tcBorders>
              <w:bottom w:val="single" w:sz="4" w:space="0" w:color="BC9FD1" w:themeColor="accent4"/>
            </w:tcBorders>
          </w:tcPr>
          <w:p w14:paraId="59D77126" w14:textId="77777777" w:rsidR="00394E5B" w:rsidRPr="00AD5A50" w:rsidRDefault="00394E5B" w:rsidP="00382A62">
            <w:pPr>
              <w:jc w:val="both"/>
              <w:rPr>
                <w:rFonts w:eastAsia="平成明朝" w:cs="Calibri"/>
                <w:lang w:val="en-US" w:eastAsia="ja-JP"/>
              </w:rPr>
            </w:pPr>
            <w:r w:rsidRPr="00394E5B">
              <w:rPr>
                <w:rFonts w:eastAsia="Times New Roman" w:cs="Arial"/>
                <w:i/>
                <w:lang w:val="de-DE"/>
              </w:rPr>
              <w:t>Der Mann, die Frau, das Kind</w:t>
            </w:r>
          </w:p>
        </w:tc>
      </w:tr>
      <w:tr w:rsidR="009F5A8E" w:rsidRPr="009F5A8E" w14:paraId="5D37EC04" w14:textId="77777777" w:rsidTr="0067104B">
        <w:tc>
          <w:tcPr>
            <w:tcW w:w="2315" w:type="dxa"/>
            <w:vMerge/>
          </w:tcPr>
          <w:p w14:paraId="587FDCC8" w14:textId="77777777" w:rsidR="009F5A8E" w:rsidRPr="009F5A8E" w:rsidRDefault="009F5A8E" w:rsidP="009F5A8E"/>
        </w:tc>
        <w:tc>
          <w:tcPr>
            <w:tcW w:w="2783" w:type="dxa"/>
            <w:tcBorders>
              <w:bottom w:val="single" w:sz="4" w:space="0" w:color="FFFFFF" w:themeColor="background1"/>
            </w:tcBorders>
          </w:tcPr>
          <w:p w14:paraId="3C45CBE8" w14:textId="63EAC7EE" w:rsidR="009F5A8E" w:rsidRPr="009F5A8E" w:rsidRDefault="009F5A8E" w:rsidP="009F5A8E">
            <w:r w:rsidRPr="009F5A8E">
              <w:t>cases:</w:t>
            </w:r>
          </w:p>
        </w:tc>
        <w:tc>
          <w:tcPr>
            <w:tcW w:w="3962" w:type="dxa"/>
            <w:tcBorders>
              <w:bottom w:val="single" w:sz="4" w:space="0" w:color="FFFFFF" w:themeColor="background1"/>
            </w:tcBorders>
          </w:tcPr>
          <w:p w14:paraId="5CAC68A8" w14:textId="77777777" w:rsidR="009F5A8E" w:rsidRPr="009F5A8E" w:rsidRDefault="009F5A8E" w:rsidP="009F5A8E"/>
        </w:tc>
      </w:tr>
      <w:tr w:rsidR="00394E5B" w:rsidRPr="00AD5A50" w14:paraId="374058EB" w14:textId="77777777" w:rsidTr="0067104B">
        <w:tc>
          <w:tcPr>
            <w:tcW w:w="2315" w:type="dxa"/>
            <w:vMerge/>
          </w:tcPr>
          <w:p w14:paraId="1AE1CF0E" w14:textId="77777777" w:rsidR="00394E5B" w:rsidRPr="00AD5A50" w:rsidRDefault="00394E5B" w:rsidP="00382A62">
            <w:pPr>
              <w:jc w:val="both"/>
              <w:rPr>
                <w:rFonts w:eastAsia="MS Mincho" w:cs="Calibri"/>
              </w:rPr>
            </w:pPr>
          </w:p>
        </w:tc>
        <w:tc>
          <w:tcPr>
            <w:tcW w:w="2783" w:type="dxa"/>
            <w:tcBorders>
              <w:top w:val="single" w:sz="4" w:space="0" w:color="FFFFFF" w:themeColor="background1"/>
            </w:tcBorders>
          </w:tcPr>
          <w:p w14:paraId="6361EF10" w14:textId="1D010D66" w:rsidR="00394E5B" w:rsidRPr="009F5A8E" w:rsidRDefault="009F5A8E" w:rsidP="00367179">
            <w:pPr>
              <w:pStyle w:val="ListParagraph"/>
              <w:numPr>
                <w:ilvl w:val="0"/>
                <w:numId w:val="20"/>
              </w:numPr>
            </w:pPr>
            <w:r w:rsidRPr="009F5A8E">
              <w:t>n</w:t>
            </w:r>
            <w:r w:rsidR="00394E5B" w:rsidRPr="009F5A8E">
              <w:t>ominative</w:t>
            </w:r>
          </w:p>
        </w:tc>
        <w:tc>
          <w:tcPr>
            <w:tcW w:w="3962" w:type="dxa"/>
            <w:tcBorders>
              <w:top w:val="single" w:sz="4" w:space="0" w:color="FFFFFF" w:themeColor="background1"/>
            </w:tcBorders>
          </w:tcPr>
          <w:p w14:paraId="5997FFE2" w14:textId="77777777" w:rsidR="00394E5B" w:rsidRPr="00AD5A50" w:rsidRDefault="00394E5B" w:rsidP="009F5A8E">
            <w:pPr>
              <w:rPr>
                <w:rFonts w:ascii="Arial" w:eastAsia="平成明朝" w:hAnsi="Arial" w:cs="Arial"/>
                <w:lang w:eastAsia="ja-JP"/>
              </w:rPr>
            </w:pPr>
            <w:r w:rsidRPr="00394E5B">
              <w:rPr>
                <w:rFonts w:eastAsia="Times New Roman" w:cs="Arial"/>
                <w:i/>
                <w:lang w:val="de-DE"/>
              </w:rPr>
              <w:t>Der Mathelehrer heißt Herr Lenz.</w:t>
            </w:r>
          </w:p>
        </w:tc>
      </w:tr>
      <w:tr w:rsidR="00394E5B" w:rsidRPr="00AD5A50" w14:paraId="5C1ECD7D" w14:textId="77777777" w:rsidTr="0067104B">
        <w:tc>
          <w:tcPr>
            <w:tcW w:w="2315" w:type="dxa"/>
            <w:vMerge w:val="restart"/>
          </w:tcPr>
          <w:p w14:paraId="3AA004B7" w14:textId="77777777" w:rsidR="00394E5B" w:rsidRPr="00AD5A50" w:rsidRDefault="00394E5B" w:rsidP="00382A62">
            <w:pPr>
              <w:jc w:val="both"/>
              <w:rPr>
                <w:rFonts w:eastAsia="MS Mincho" w:cs="Calibri"/>
              </w:rPr>
            </w:pPr>
            <w:r w:rsidRPr="00394E5B">
              <w:rPr>
                <w:rFonts w:eastAsia="MS Mincho" w:cs="Calibri"/>
              </w:rPr>
              <w:t>Numbers</w:t>
            </w:r>
          </w:p>
        </w:tc>
        <w:tc>
          <w:tcPr>
            <w:tcW w:w="2783" w:type="dxa"/>
          </w:tcPr>
          <w:p w14:paraId="27E1B60D" w14:textId="77777777" w:rsidR="00394E5B" w:rsidRPr="009F5A8E" w:rsidRDefault="00394E5B" w:rsidP="009F5A8E">
            <w:r w:rsidRPr="009F5A8E">
              <w:t>cardinal</w:t>
            </w:r>
          </w:p>
        </w:tc>
        <w:tc>
          <w:tcPr>
            <w:tcW w:w="3962" w:type="dxa"/>
          </w:tcPr>
          <w:p w14:paraId="1911D4D6" w14:textId="77777777" w:rsidR="00394E5B" w:rsidRPr="00AD5A50" w:rsidRDefault="00394E5B" w:rsidP="00382A62">
            <w:pPr>
              <w:jc w:val="both"/>
              <w:rPr>
                <w:rFonts w:ascii="Arial" w:eastAsia="平成明朝" w:hAnsi="Arial" w:cs="Arial"/>
                <w:lang w:eastAsia="ja-JP"/>
              </w:rPr>
            </w:pPr>
            <w:r w:rsidRPr="00394E5B">
              <w:rPr>
                <w:rFonts w:eastAsia="Times New Roman" w:cs="Arial"/>
                <w:i/>
                <w:lang w:val="de-DE"/>
              </w:rPr>
              <w:t>eins, zwei, drei etc.</w:t>
            </w:r>
          </w:p>
        </w:tc>
      </w:tr>
      <w:tr w:rsidR="00394E5B" w:rsidRPr="00AC2916" w14:paraId="5C764384" w14:textId="77777777" w:rsidTr="0067104B">
        <w:tc>
          <w:tcPr>
            <w:tcW w:w="2315" w:type="dxa"/>
            <w:vMerge/>
          </w:tcPr>
          <w:p w14:paraId="24BE13A5" w14:textId="77777777" w:rsidR="00394E5B" w:rsidRPr="00AD5A50" w:rsidRDefault="00394E5B" w:rsidP="00382A62">
            <w:pPr>
              <w:jc w:val="both"/>
              <w:rPr>
                <w:rFonts w:eastAsia="MS Mincho" w:cs="Calibri"/>
              </w:rPr>
            </w:pPr>
          </w:p>
        </w:tc>
        <w:tc>
          <w:tcPr>
            <w:tcW w:w="2783" w:type="dxa"/>
            <w:tcBorders>
              <w:bottom w:val="single" w:sz="4" w:space="0" w:color="BC9FD1" w:themeColor="accent4"/>
            </w:tcBorders>
          </w:tcPr>
          <w:p w14:paraId="2B04759D" w14:textId="77777777" w:rsidR="00394E5B" w:rsidRPr="009F5A8E" w:rsidRDefault="00394E5B" w:rsidP="009F5A8E">
            <w:r w:rsidRPr="009F5A8E">
              <w:t>ordinal</w:t>
            </w:r>
          </w:p>
        </w:tc>
        <w:tc>
          <w:tcPr>
            <w:tcW w:w="3962" w:type="dxa"/>
            <w:tcBorders>
              <w:bottom w:val="single" w:sz="4" w:space="0" w:color="BC9FD1" w:themeColor="accent4"/>
            </w:tcBorders>
          </w:tcPr>
          <w:p w14:paraId="6520C540" w14:textId="77777777" w:rsidR="00394E5B" w:rsidRPr="00394E5B" w:rsidRDefault="00394E5B" w:rsidP="00382A62">
            <w:pPr>
              <w:tabs>
                <w:tab w:val="left" w:pos="480"/>
              </w:tabs>
              <w:ind w:right="284"/>
              <w:rPr>
                <w:rFonts w:eastAsia="Times New Roman" w:cs="Arial"/>
                <w:i/>
                <w:iCs/>
                <w:lang w:val="de-DE" w:eastAsia="en-AU"/>
              </w:rPr>
            </w:pPr>
            <w:r w:rsidRPr="00394E5B">
              <w:rPr>
                <w:rFonts w:eastAsia="Times New Roman" w:cs="Arial"/>
                <w:i/>
                <w:iCs/>
                <w:lang w:val="de-DE" w:eastAsia="en-AU"/>
              </w:rPr>
              <w:t>erste, zweite, dritte etc.</w:t>
            </w:r>
          </w:p>
          <w:p w14:paraId="353C1173" w14:textId="77777777" w:rsidR="00394E5B" w:rsidRPr="00AC2916" w:rsidRDefault="00394E5B" w:rsidP="00382A62">
            <w:pPr>
              <w:ind w:right="284"/>
              <w:rPr>
                <w:rFonts w:eastAsia="Times New Roman" w:cs="Arial"/>
                <w:i/>
                <w:lang w:val="de-DE"/>
              </w:rPr>
            </w:pPr>
            <w:r w:rsidRPr="00394E5B">
              <w:rPr>
                <w:rFonts w:eastAsia="Times New Roman" w:cs="Arial"/>
                <w:i/>
                <w:iCs/>
                <w:lang w:val="de-DE" w:eastAsia="en-AU"/>
              </w:rPr>
              <w:t>am ersten, am zwölften etc.</w:t>
            </w:r>
          </w:p>
        </w:tc>
      </w:tr>
      <w:tr w:rsidR="008C3CEC" w:rsidRPr="00AD5A50" w14:paraId="65CEA993" w14:textId="77777777" w:rsidTr="0067104B">
        <w:tc>
          <w:tcPr>
            <w:tcW w:w="2315" w:type="dxa"/>
            <w:vMerge w:val="restart"/>
          </w:tcPr>
          <w:p w14:paraId="128EF9EB" w14:textId="77777777" w:rsidR="008C3CEC" w:rsidRPr="00394E5B" w:rsidRDefault="008C3CEC" w:rsidP="0067104B">
            <w:pPr>
              <w:pageBreakBefore/>
              <w:jc w:val="both"/>
              <w:rPr>
                <w:rFonts w:eastAsia="平成明朝" w:cs="Calibri"/>
                <w:lang w:val="en-US" w:eastAsia="ja-JP"/>
              </w:rPr>
            </w:pPr>
            <w:r w:rsidRPr="00394E5B">
              <w:rPr>
                <w:rFonts w:eastAsia="平成明朝" w:cs="Calibri"/>
                <w:lang w:val="en-US" w:eastAsia="ja-JP"/>
              </w:rPr>
              <w:lastRenderedPageBreak/>
              <w:t>Prepositions</w:t>
            </w:r>
          </w:p>
        </w:tc>
        <w:tc>
          <w:tcPr>
            <w:tcW w:w="2783" w:type="dxa"/>
            <w:tcBorders>
              <w:bottom w:val="single" w:sz="4" w:space="0" w:color="FFFFFF" w:themeColor="background1"/>
            </w:tcBorders>
          </w:tcPr>
          <w:p w14:paraId="593A4A90" w14:textId="679EDBDA" w:rsidR="008C3CEC" w:rsidRPr="008C3CEC" w:rsidRDefault="008C3CEC" w:rsidP="008C3CEC">
            <w:pPr>
              <w:spacing w:line="22" w:lineRule="atLeast"/>
              <w:rPr>
                <w:rFonts w:eastAsia="平成明朝" w:cs="Calibri"/>
                <w:lang w:val="en-US"/>
              </w:rPr>
            </w:pPr>
            <w:r w:rsidRPr="00285552">
              <w:rPr>
                <w:rFonts w:eastAsia="平成明朝" w:cs="Calibri"/>
                <w:lang w:val="en-US"/>
              </w:rPr>
              <w:t>cases:</w:t>
            </w:r>
          </w:p>
        </w:tc>
        <w:tc>
          <w:tcPr>
            <w:tcW w:w="3962" w:type="dxa"/>
            <w:tcBorders>
              <w:bottom w:val="single" w:sz="4" w:space="0" w:color="FFFFFF" w:themeColor="background1"/>
            </w:tcBorders>
          </w:tcPr>
          <w:p w14:paraId="70577273" w14:textId="0FE3D620" w:rsidR="008C3CEC" w:rsidRPr="00394E5B" w:rsidRDefault="008C3CEC" w:rsidP="00382A62">
            <w:pPr>
              <w:jc w:val="both"/>
              <w:rPr>
                <w:rFonts w:eastAsia="Times New Roman" w:cs="Arial"/>
                <w:i/>
                <w:iCs/>
                <w:lang w:val="de-DE" w:eastAsia="en-AU"/>
              </w:rPr>
            </w:pPr>
          </w:p>
        </w:tc>
      </w:tr>
      <w:tr w:rsidR="008C3CEC" w:rsidRPr="00AD5A50" w14:paraId="13B0FCCF" w14:textId="77777777" w:rsidTr="0067104B">
        <w:tc>
          <w:tcPr>
            <w:tcW w:w="2315" w:type="dxa"/>
            <w:vMerge/>
          </w:tcPr>
          <w:p w14:paraId="3D1DAC82" w14:textId="77777777" w:rsidR="008C3CEC" w:rsidRPr="008C3CEC" w:rsidRDefault="008C3CEC" w:rsidP="008C3CEC"/>
        </w:tc>
        <w:tc>
          <w:tcPr>
            <w:tcW w:w="2783" w:type="dxa"/>
            <w:tcBorders>
              <w:top w:val="single" w:sz="4" w:space="0" w:color="FFFFFF" w:themeColor="background1"/>
              <w:bottom w:val="single" w:sz="4" w:space="0" w:color="FFFFFF" w:themeColor="background1"/>
            </w:tcBorders>
          </w:tcPr>
          <w:p w14:paraId="366FBABD" w14:textId="632A73DF" w:rsidR="008C3CEC" w:rsidRPr="008C3CEC" w:rsidRDefault="008C3CEC" w:rsidP="00367179">
            <w:pPr>
              <w:pStyle w:val="ListParagraph"/>
              <w:numPr>
                <w:ilvl w:val="0"/>
                <w:numId w:val="21"/>
              </w:numPr>
            </w:pPr>
            <w:r w:rsidRPr="008C3CEC">
              <w:t>prepositions with the accusative</w:t>
            </w:r>
          </w:p>
        </w:tc>
        <w:tc>
          <w:tcPr>
            <w:tcW w:w="3962" w:type="dxa"/>
            <w:tcBorders>
              <w:top w:val="single" w:sz="4" w:space="0" w:color="FFFFFF" w:themeColor="background1"/>
              <w:bottom w:val="single" w:sz="4" w:space="0" w:color="FFFFFF" w:themeColor="background1"/>
            </w:tcBorders>
          </w:tcPr>
          <w:p w14:paraId="775BB162" w14:textId="4260735F" w:rsidR="008C3CEC" w:rsidRPr="008C3CEC" w:rsidRDefault="008C3CEC" w:rsidP="008C3CEC">
            <w:pPr>
              <w:jc w:val="both"/>
              <w:rPr>
                <w:rFonts w:eastAsia="平成明朝" w:cs="Calibri"/>
                <w:lang w:val="en-US" w:eastAsia="ja-JP"/>
              </w:rPr>
            </w:pPr>
            <w:r w:rsidRPr="00394E5B">
              <w:rPr>
                <w:rFonts w:eastAsia="Times New Roman" w:cs="Arial"/>
                <w:i/>
                <w:iCs/>
                <w:lang w:val="de-DE" w:eastAsia="en-AU"/>
              </w:rPr>
              <w:t>durch, für, gegen, ohne, um, entlang, bis</w:t>
            </w:r>
          </w:p>
        </w:tc>
      </w:tr>
      <w:tr w:rsidR="008C3CEC" w:rsidRPr="00AD5A50" w14:paraId="22B73ABD" w14:textId="77777777" w:rsidTr="0067104B">
        <w:tc>
          <w:tcPr>
            <w:tcW w:w="2315" w:type="dxa"/>
            <w:vMerge/>
          </w:tcPr>
          <w:p w14:paraId="6D752021" w14:textId="77777777" w:rsidR="008C3CEC" w:rsidRPr="008C3CEC" w:rsidRDefault="008C3CEC" w:rsidP="008C3CEC"/>
        </w:tc>
        <w:tc>
          <w:tcPr>
            <w:tcW w:w="2783" w:type="dxa"/>
            <w:tcBorders>
              <w:top w:val="single" w:sz="4" w:space="0" w:color="FFFFFF" w:themeColor="background1"/>
              <w:bottom w:val="single" w:sz="4" w:space="0" w:color="FFFFFF" w:themeColor="background1"/>
            </w:tcBorders>
          </w:tcPr>
          <w:p w14:paraId="415E792A" w14:textId="6EAC1776" w:rsidR="008C3CEC" w:rsidRPr="008C3CEC" w:rsidRDefault="008C3CEC" w:rsidP="00367179">
            <w:pPr>
              <w:pStyle w:val="ListParagraph"/>
              <w:numPr>
                <w:ilvl w:val="0"/>
                <w:numId w:val="21"/>
              </w:numPr>
            </w:pPr>
            <w:r w:rsidRPr="008C3CEC">
              <w:t>prepositions with the dative</w:t>
            </w:r>
          </w:p>
        </w:tc>
        <w:tc>
          <w:tcPr>
            <w:tcW w:w="3962" w:type="dxa"/>
            <w:tcBorders>
              <w:top w:val="single" w:sz="4" w:space="0" w:color="FFFFFF" w:themeColor="background1"/>
              <w:bottom w:val="single" w:sz="4" w:space="0" w:color="FFFFFF" w:themeColor="background1"/>
            </w:tcBorders>
          </w:tcPr>
          <w:p w14:paraId="605B1EBE" w14:textId="3A557F40" w:rsidR="008C3CEC" w:rsidRPr="008C3CEC" w:rsidRDefault="008C3CEC" w:rsidP="008C3CEC">
            <w:pPr>
              <w:rPr>
                <w:rFonts w:eastAsia="平成明朝" w:cs="Calibri"/>
                <w:lang w:val="en-US" w:eastAsia="ja-JP"/>
              </w:rPr>
            </w:pPr>
            <w:r w:rsidRPr="00394E5B">
              <w:rPr>
                <w:rFonts w:eastAsia="Times New Roman" w:cs="Arial"/>
                <w:i/>
                <w:iCs/>
                <w:lang w:val="de-DE" w:eastAsia="en-AU"/>
              </w:rPr>
              <w:t>aus, bei, mit, nach, seit, von, zu, entgegen, gegenüber</w:t>
            </w:r>
          </w:p>
        </w:tc>
      </w:tr>
      <w:tr w:rsidR="008C3CEC" w:rsidRPr="00AD5A50" w14:paraId="758D3C75" w14:textId="77777777" w:rsidTr="0067104B">
        <w:tc>
          <w:tcPr>
            <w:tcW w:w="2315" w:type="dxa"/>
            <w:vMerge/>
          </w:tcPr>
          <w:p w14:paraId="3D95E515" w14:textId="77777777" w:rsidR="008C3CEC" w:rsidRPr="008C3CEC" w:rsidRDefault="008C3CEC" w:rsidP="008C3CEC"/>
        </w:tc>
        <w:tc>
          <w:tcPr>
            <w:tcW w:w="2783" w:type="dxa"/>
            <w:tcBorders>
              <w:top w:val="single" w:sz="4" w:space="0" w:color="FFFFFF" w:themeColor="background1"/>
              <w:bottom w:val="single" w:sz="4" w:space="0" w:color="BC9FD1" w:themeColor="accent4"/>
            </w:tcBorders>
          </w:tcPr>
          <w:p w14:paraId="3A821F16" w14:textId="5B0D07D2" w:rsidR="008C3CEC" w:rsidRPr="008C3CEC" w:rsidRDefault="008C3CEC" w:rsidP="00367179">
            <w:pPr>
              <w:pStyle w:val="ListParagraph"/>
              <w:numPr>
                <w:ilvl w:val="0"/>
                <w:numId w:val="21"/>
              </w:numPr>
            </w:pPr>
            <w:proofErr w:type="gramStart"/>
            <w:r w:rsidRPr="008C3CEC">
              <w:t>dual-prepositions</w:t>
            </w:r>
            <w:proofErr w:type="gramEnd"/>
            <w:r w:rsidRPr="008C3CEC">
              <w:t xml:space="preserve"> with the accusative or the dative</w:t>
            </w:r>
          </w:p>
        </w:tc>
        <w:tc>
          <w:tcPr>
            <w:tcW w:w="3962" w:type="dxa"/>
            <w:tcBorders>
              <w:top w:val="single" w:sz="4" w:space="0" w:color="FFFFFF" w:themeColor="background1"/>
              <w:bottom w:val="single" w:sz="4" w:space="0" w:color="BC9FD1" w:themeColor="accent4"/>
            </w:tcBorders>
          </w:tcPr>
          <w:p w14:paraId="329A47AB" w14:textId="77777777" w:rsidR="008C3CEC" w:rsidRPr="00394E5B" w:rsidRDefault="008C3CEC" w:rsidP="008C3CEC">
            <w:pPr>
              <w:tabs>
                <w:tab w:val="left" w:pos="480"/>
              </w:tabs>
              <w:ind w:right="284"/>
              <w:rPr>
                <w:rFonts w:eastAsia="Times New Roman" w:cs="Arial"/>
                <w:i/>
                <w:iCs/>
                <w:lang w:val="de-DE" w:eastAsia="en-AU"/>
              </w:rPr>
            </w:pPr>
            <w:r w:rsidRPr="00394E5B">
              <w:rPr>
                <w:rFonts w:eastAsia="Times New Roman" w:cs="Arial"/>
                <w:i/>
                <w:iCs/>
                <w:lang w:val="de-DE" w:eastAsia="en-AU"/>
              </w:rPr>
              <w:t>an, auf, in, hinter, neben, über, unter, vor, zwischen</w:t>
            </w:r>
          </w:p>
          <w:p w14:paraId="63BC2DE1" w14:textId="77777777" w:rsidR="008C3CEC" w:rsidRPr="00394E5B" w:rsidRDefault="008C3CEC" w:rsidP="008C3CEC">
            <w:pPr>
              <w:tabs>
                <w:tab w:val="left" w:pos="480"/>
              </w:tabs>
              <w:ind w:right="284"/>
              <w:rPr>
                <w:rFonts w:eastAsia="Times New Roman" w:cs="Arial"/>
                <w:i/>
                <w:iCs/>
                <w:lang w:val="de-DE" w:eastAsia="en-AU"/>
              </w:rPr>
            </w:pPr>
            <w:r w:rsidRPr="00394E5B">
              <w:rPr>
                <w:rFonts w:eastAsia="Times New Roman" w:cs="Arial"/>
                <w:i/>
                <w:iCs/>
                <w:lang w:val="de-DE" w:eastAsia="en-AU"/>
              </w:rPr>
              <w:t>Gehst du ins Kino?</w:t>
            </w:r>
          </w:p>
          <w:p w14:paraId="45390ADF" w14:textId="77777777" w:rsidR="008C3CEC" w:rsidRPr="00394E5B" w:rsidRDefault="008C3CEC" w:rsidP="008C3CEC">
            <w:pPr>
              <w:tabs>
                <w:tab w:val="left" w:pos="480"/>
              </w:tabs>
              <w:ind w:right="284"/>
              <w:rPr>
                <w:rFonts w:eastAsia="Times New Roman" w:cs="Arial"/>
                <w:i/>
                <w:iCs/>
                <w:lang w:val="de-DE" w:eastAsia="en-AU"/>
              </w:rPr>
            </w:pPr>
            <w:r w:rsidRPr="00394E5B">
              <w:rPr>
                <w:rFonts w:eastAsia="Times New Roman" w:cs="Arial"/>
                <w:i/>
                <w:iCs/>
                <w:lang w:val="de-DE" w:eastAsia="en-AU"/>
              </w:rPr>
              <w:t>Mein Bruder arbeitet in der Stadt.</w:t>
            </w:r>
          </w:p>
          <w:p w14:paraId="2CEF5B45" w14:textId="3862E9B3" w:rsidR="008C3CEC" w:rsidRPr="008C3CEC" w:rsidRDefault="008C3CEC" w:rsidP="008C3CEC">
            <w:r w:rsidRPr="00394E5B">
              <w:rPr>
                <w:rFonts w:eastAsia="Times New Roman" w:cs="Arial"/>
                <w:i/>
                <w:iCs/>
                <w:lang w:val="de-DE" w:eastAsia="en-AU"/>
              </w:rPr>
              <w:t>Ich warte vor dem Kaufhaus.</w:t>
            </w:r>
          </w:p>
        </w:tc>
      </w:tr>
      <w:tr w:rsidR="00394E5B" w:rsidRPr="00AD5A50" w14:paraId="69267F87" w14:textId="77777777" w:rsidTr="0067104B">
        <w:tc>
          <w:tcPr>
            <w:tcW w:w="2315" w:type="dxa"/>
            <w:vMerge w:val="restart"/>
          </w:tcPr>
          <w:p w14:paraId="444C59B9" w14:textId="77777777" w:rsidR="00394E5B" w:rsidRPr="00AD5A50" w:rsidRDefault="00394E5B" w:rsidP="00382A62">
            <w:pPr>
              <w:jc w:val="both"/>
              <w:rPr>
                <w:rFonts w:eastAsia="MS Mincho" w:cs="Calibri"/>
              </w:rPr>
            </w:pPr>
            <w:r w:rsidRPr="00394E5B">
              <w:rPr>
                <w:rFonts w:eastAsia="MS Mincho" w:cs="Calibri"/>
              </w:rPr>
              <w:t>Pronouns</w:t>
            </w:r>
          </w:p>
        </w:tc>
        <w:tc>
          <w:tcPr>
            <w:tcW w:w="2783" w:type="dxa"/>
            <w:tcBorders>
              <w:bottom w:val="nil"/>
            </w:tcBorders>
          </w:tcPr>
          <w:p w14:paraId="401AE892" w14:textId="77777777" w:rsidR="00394E5B" w:rsidRPr="00AD5A50" w:rsidRDefault="00394E5B" w:rsidP="00382A62">
            <w:pPr>
              <w:spacing w:line="22" w:lineRule="atLeast"/>
              <w:jc w:val="both"/>
              <w:rPr>
                <w:rFonts w:eastAsia="MS Mincho" w:cs="Calibri"/>
              </w:rPr>
            </w:pPr>
            <w:r w:rsidRPr="00394E5B">
              <w:rPr>
                <w:rFonts w:eastAsia="MS Mincho" w:cs="Calibri"/>
              </w:rPr>
              <w:t>personal:</w:t>
            </w:r>
          </w:p>
        </w:tc>
        <w:tc>
          <w:tcPr>
            <w:tcW w:w="3962" w:type="dxa"/>
            <w:tcBorders>
              <w:bottom w:val="nil"/>
            </w:tcBorders>
          </w:tcPr>
          <w:p w14:paraId="63590520" w14:textId="77777777" w:rsidR="00394E5B" w:rsidRPr="00AD5A50" w:rsidRDefault="00394E5B" w:rsidP="00382A62">
            <w:pPr>
              <w:jc w:val="both"/>
              <w:rPr>
                <w:rFonts w:ascii="Arial" w:eastAsia="平成明朝" w:hAnsi="Arial" w:cs="Arial"/>
                <w:lang w:eastAsia="ja-JP"/>
              </w:rPr>
            </w:pPr>
          </w:p>
        </w:tc>
      </w:tr>
      <w:tr w:rsidR="00394E5B" w:rsidRPr="00AC2916" w14:paraId="692EA4DA" w14:textId="77777777" w:rsidTr="0067104B">
        <w:tc>
          <w:tcPr>
            <w:tcW w:w="2315" w:type="dxa"/>
            <w:vMerge/>
          </w:tcPr>
          <w:p w14:paraId="04F75542" w14:textId="77777777" w:rsidR="00394E5B" w:rsidRPr="00AD5A50" w:rsidRDefault="00394E5B" w:rsidP="00382A62">
            <w:pPr>
              <w:jc w:val="both"/>
              <w:rPr>
                <w:rFonts w:eastAsia="MS Mincho" w:cs="Calibri"/>
              </w:rPr>
            </w:pPr>
          </w:p>
        </w:tc>
        <w:tc>
          <w:tcPr>
            <w:tcW w:w="2783" w:type="dxa"/>
            <w:tcBorders>
              <w:top w:val="nil"/>
              <w:bottom w:val="nil"/>
            </w:tcBorders>
          </w:tcPr>
          <w:p w14:paraId="1F8E7814" w14:textId="77777777" w:rsidR="00394E5B" w:rsidRPr="0067104B" w:rsidRDefault="00394E5B" w:rsidP="00367179">
            <w:pPr>
              <w:pStyle w:val="ListParagraph"/>
              <w:numPr>
                <w:ilvl w:val="0"/>
                <w:numId w:val="22"/>
              </w:numPr>
            </w:pPr>
            <w:r w:rsidRPr="0067104B">
              <w:t>nominative</w:t>
            </w:r>
          </w:p>
        </w:tc>
        <w:tc>
          <w:tcPr>
            <w:tcW w:w="3962" w:type="dxa"/>
            <w:tcBorders>
              <w:top w:val="nil"/>
              <w:bottom w:val="nil"/>
            </w:tcBorders>
          </w:tcPr>
          <w:p w14:paraId="37A16C76"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ich, du, er, sie, es, wir, ihr, sie, Sie</w:t>
            </w:r>
          </w:p>
          <w:p w14:paraId="46CAB280" w14:textId="77777777" w:rsidR="00394E5B" w:rsidRPr="00AC2916" w:rsidRDefault="00394E5B" w:rsidP="00382A62">
            <w:pPr>
              <w:ind w:right="284"/>
              <w:rPr>
                <w:rFonts w:eastAsia="Times New Roman" w:cs="Arial"/>
                <w:i/>
                <w:lang w:val="de-DE"/>
              </w:rPr>
            </w:pPr>
            <w:r w:rsidRPr="00394E5B">
              <w:rPr>
                <w:rFonts w:eastAsia="Times New Roman" w:cs="Arial"/>
                <w:i/>
                <w:iCs/>
                <w:lang w:val="de-DE"/>
              </w:rPr>
              <w:t>Hast du Peter gesehen?</w:t>
            </w:r>
          </w:p>
        </w:tc>
      </w:tr>
      <w:tr w:rsidR="00394E5B" w:rsidRPr="00AD5A50" w14:paraId="3E7D7A4E" w14:textId="77777777" w:rsidTr="0067104B">
        <w:tc>
          <w:tcPr>
            <w:tcW w:w="2315" w:type="dxa"/>
            <w:vMerge/>
          </w:tcPr>
          <w:p w14:paraId="3D771C8E" w14:textId="77777777" w:rsidR="00394E5B" w:rsidRPr="00AD5A50" w:rsidRDefault="00394E5B" w:rsidP="00382A62">
            <w:pPr>
              <w:jc w:val="both"/>
              <w:rPr>
                <w:rFonts w:eastAsia="平成明朝" w:cs="Calibri"/>
                <w:lang w:val="en-US" w:eastAsia="ja-JP"/>
              </w:rPr>
            </w:pPr>
          </w:p>
        </w:tc>
        <w:tc>
          <w:tcPr>
            <w:tcW w:w="2783" w:type="dxa"/>
            <w:tcBorders>
              <w:top w:val="nil"/>
              <w:bottom w:val="nil"/>
            </w:tcBorders>
          </w:tcPr>
          <w:p w14:paraId="1D8F59DE" w14:textId="77777777" w:rsidR="00394E5B" w:rsidRPr="0067104B" w:rsidRDefault="00394E5B" w:rsidP="00367179">
            <w:pPr>
              <w:pStyle w:val="ListParagraph"/>
              <w:numPr>
                <w:ilvl w:val="0"/>
                <w:numId w:val="22"/>
              </w:numPr>
            </w:pPr>
            <w:r w:rsidRPr="0067104B">
              <w:t>accusative</w:t>
            </w:r>
          </w:p>
        </w:tc>
        <w:tc>
          <w:tcPr>
            <w:tcW w:w="3962" w:type="dxa"/>
            <w:tcBorders>
              <w:top w:val="nil"/>
              <w:bottom w:val="nil"/>
            </w:tcBorders>
          </w:tcPr>
          <w:p w14:paraId="1F774ACE" w14:textId="77777777" w:rsidR="00394E5B" w:rsidRPr="00AD5A50" w:rsidRDefault="00394E5B" w:rsidP="00382A62">
            <w:pPr>
              <w:jc w:val="both"/>
              <w:rPr>
                <w:rFonts w:eastAsia="平成明朝" w:cs="Calibri"/>
                <w:lang w:val="en-US" w:eastAsia="ja-JP"/>
              </w:rPr>
            </w:pPr>
            <w:r w:rsidRPr="00394E5B">
              <w:rPr>
                <w:rFonts w:eastAsia="Times New Roman" w:cs="Arial"/>
                <w:i/>
                <w:iCs/>
                <w:lang w:val="de-DE" w:eastAsia="en-AU"/>
              </w:rPr>
              <w:t>mich, dich, ihn, sie, es</w:t>
            </w:r>
          </w:p>
        </w:tc>
      </w:tr>
      <w:tr w:rsidR="00394E5B" w:rsidRPr="00AD5A50" w14:paraId="4586B579" w14:textId="77777777" w:rsidTr="0067104B">
        <w:tc>
          <w:tcPr>
            <w:tcW w:w="2315" w:type="dxa"/>
            <w:vMerge/>
          </w:tcPr>
          <w:p w14:paraId="6EC9E863" w14:textId="77777777" w:rsidR="00394E5B" w:rsidRPr="00AD5A50" w:rsidRDefault="00394E5B" w:rsidP="00382A62">
            <w:pPr>
              <w:jc w:val="both"/>
              <w:rPr>
                <w:rFonts w:eastAsia="平成明朝" w:cs="Calibri"/>
                <w:lang w:val="en-US" w:eastAsia="ja-JP"/>
              </w:rPr>
            </w:pPr>
          </w:p>
        </w:tc>
        <w:tc>
          <w:tcPr>
            <w:tcW w:w="2783" w:type="dxa"/>
            <w:tcBorders>
              <w:top w:val="nil"/>
              <w:bottom w:val="nil"/>
            </w:tcBorders>
          </w:tcPr>
          <w:p w14:paraId="52E506F0" w14:textId="77777777" w:rsidR="00394E5B" w:rsidRPr="0067104B" w:rsidRDefault="00394E5B" w:rsidP="00367179">
            <w:pPr>
              <w:pStyle w:val="ListParagraph"/>
              <w:numPr>
                <w:ilvl w:val="0"/>
                <w:numId w:val="22"/>
              </w:numPr>
            </w:pPr>
            <w:r w:rsidRPr="0067104B">
              <w:t>dative</w:t>
            </w:r>
          </w:p>
        </w:tc>
        <w:tc>
          <w:tcPr>
            <w:tcW w:w="3962" w:type="dxa"/>
            <w:tcBorders>
              <w:top w:val="nil"/>
              <w:bottom w:val="nil"/>
            </w:tcBorders>
          </w:tcPr>
          <w:p w14:paraId="37481176"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mir, dir, ihm, ihr, uns, euch, ihnen, Ihnen</w:t>
            </w:r>
          </w:p>
          <w:p w14:paraId="62D2A166" w14:textId="77777777" w:rsidR="00394E5B" w:rsidRPr="00AD5A50" w:rsidRDefault="00394E5B" w:rsidP="00382A62">
            <w:pPr>
              <w:jc w:val="both"/>
              <w:rPr>
                <w:rFonts w:eastAsia="平成明朝" w:cs="Calibri"/>
                <w:lang w:val="en-US" w:eastAsia="ja-JP"/>
              </w:rPr>
            </w:pPr>
            <w:r w:rsidRPr="00394E5B">
              <w:rPr>
                <w:rFonts w:eastAsia="Times New Roman" w:cs="Times New Roman"/>
                <w:i/>
                <w:iCs/>
                <w:lang w:val="de-DE"/>
              </w:rPr>
              <w:t>Gabi wohnt bei uns.</w:t>
            </w:r>
          </w:p>
        </w:tc>
      </w:tr>
      <w:tr w:rsidR="00394E5B" w:rsidRPr="00AD5A50" w14:paraId="5E1B6D10" w14:textId="77777777" w:rsidTr="0067104B">
        <w:tc>
          <w:tcPr>
            <w:tcW w:w="2315" w:type="dxa"/>
            <w:vMerge/>
          </w:tcPr>
          <w:p w14:paraId="5BECC09E" w14:textId="77777777" w:rsidR="00394E5B" w:rsidRPr="00AD5A50" w:rsidRDefault="00394E5B" w:rsidP="00382A62">
            <w:pPr>
              <w:jc w:val="both"/>
              <w:rPr>
                <w:rFonts w:eastAsia="MS Mincho" w:cs="Calibri"/>
              </w:rPr>
            </w:pPr>
          </w:p>
        </w:tc>
        <w:tc>
          <w:tcPr>
            <w:tcW w:w="2783" w:type="dxa"/>
            <w:tcBorders>
              <w:top w:val="nil"/>
            </w:tcBorders>
          </w:tcPr>
          <w:p w14:paraId="24A64930" w14:textId="77777777" w:rsidR="00394E5B" w:rsidRPr="0067104B" w:rsidRDefault="00394E5B" w:rsidP="00367179">
            <w:pPr>
              <w:pStyle w:val="ListParagraph"/>
              <w:numPr>
                <w:ilvl w:val="0"/>
                <w:numId w:val="22"/>
              </w:numPr>
            </w:pPr>
            <w:r w:rsidRPr="0067104B">
              <w:t>reflexive</w:t>
            </w:r>
          </w:p>
        </w:tc>
        <w:tc>
          <w:tcPr>
            <w:tcW w:w="3962" w:type="dxa"/>
            <w:tcBorders>
              <w:top w:val="nil"/>
            </w:tcBorders>
          </w:tcPr>
          <w:p w14:paraId="1A527D79"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mich, dich, sich, uns, euch, Sich</w:t>
            </w:r>
          </w:p>
          <w:p w14:paraId="69A445EC" w14:textId="77777777" w:rsidR="00394E5B" w:rsidRPr="00AD5A50" w:rsidRDefault="00394E5B" w:rsidP="00382A62">
            <w:pPr>
              <w:jc w:val="both"/>
              <w:rPr>
                <w:rFonts w:ascii="Arial" w:eastAsia="平成明朝" w:hAnsi="Arial" w:cs="Arial"/>
                <w:lang w:eastAsia="ja-JP"/>
              </w:rPr>
            </w:pPr>
            <w:r w:rsidRPr="00394E5B">
              <w:rPr>
                <w:rFonts w:eastAsia="Times New Roman" w:cs="Arial"/>
                <w:i/>
                <w:iCs/>
                <w:lang w:val="de-DE"/>
              </w:rPr>
              <w:t>Ich wasche mich.</w:t>
            </w:r>
          </w:p>
        </w:tc>
      </w:tr>
      <w:tr w:rsidR="00394E5B" w:rsidRPr="00AD5A50" w14:paraId="2EA76869" w14:textId="77777777" w:rsidTr="0067104B">
        <w:tc>
          <w:tcPr>
            <w:tcW w:w="2315" w:type="dxa"/>
            <w:vMerge/>
          </w:tcPr>
          <w:p w14:paraId="5D33E217" w14:textId="77777777" w:rsidR="00394E5B" w:rsidRPr="00AD5A50" w:rsidRDefault="00394E5B" w:rsidP="00382A62">
            <w:pPr>
              <w:jc w:val="both"/>
              <w:rPr>
                <w:rFonts w:eastAsia="MS Mincho" w:cs="Calibri"/>
              </w:rPr>
            </w:pPr>
          </w:p>
        </w:tc>
        <w:tc>
          <w:tcPr>
            <w:tcW w:w="2783" w:type="dxa"/>
            <w:tcBorders>
              <w:bottom w:val="single" w:sz="4" w:space="0" w:color="BC9FD1" w:themeColor="accent4"/>
            </w:tcBorders>
          </w:tcPr>
          <w:p w14:paraId="2A75800C" w14:textId="77777777" w:rsidR="00394E5B" w:rsidRPr="00AD5A50" w:rsidRDefault="00394E5B" w:rsidP="00382A62">
            <w:pPr>
              <w:spacing w:line="22" w:lineRule="atLeast"/>
              <w:jc w:val="both"/>
              <w:rPr>
                <w:rFonts w:eastAsia="MS Mincho" w:cs="Calibri"/>
              </w:rPr>
            </w:pPr>
            <w:r w:rsidRPr="00394E5B">
              <w:rPr>
                <w:rFonts w:eastAsia="MS Mincho" w:cs="Calibri"/>
              </w:rPr>
              <w:t>interrogative</w:t>
            </w:r>
          </w:p>
        </w:tc>
        <w:tc>
          <w:tcPr>
            <w:tcW w:w="3962" w:type="dxa"/>
            <w:tcBorders>
              <w:bottom w:val="single" w:sz="4" w:space="0" w:color="BC9FD1" w:themeColor="accent4"/>
            </w:tcBorders>
          </w:tcPr>
          <w:p w14:paraId="78BE1137" w14:textId="77777777" w:rsidR="00394E5B" w:rsidRPr="00AD5A50" w:rsidRDefault="00394E5B" w:rsidP="00382A62">
            <w:pPr>
              <w:jc w:val="both"/>
              <w:rPr>
                <w:rFonts w:ascii="Arial" w:eastAsia="平成明朝" w:hAnsi="Arial" w:cs="Arial"/>
                <w:lang w:eastAsia="ja-JP"/>
              </w:rPr>
            </w:pPr>
            <w:r w:rsidRPr="00394E5B">
              <w:rPr>
                <w:rFonts w:eastAsia="Times New Roman" w:cs="Arial"/>
                <w:i/>
                <w:iCs/>
                <w:lang w:val="de-DE"/>
              </w:rPr>
              <w:t>wer, wen, wem, wessen, was</w:t>
            </w:r>
          </w:p>
        </w:tc>
      </w:tr>
      <w:tr w:rsidR="00394E5B" w:rsidRPr="00AC2916" w14:paraId="09DC38D3" w14:textId="77777777" w:rsidTr="0067104B">
        <w:tc>
          <w:tcPr>
            <w:tcW w:w="2315" w:type="dxa"/>
            <w:vMerge w:val="restart"/>
          </w:tcPr>
          <w:p w14:paraId="675D60AE" w14:textId="77777777" w:rsidR="00394E5B" w:rsidRPr="0067104B" w:rsidRDefault="00394E5B" w:rsidP="0067104B">
            <w:r w:rsidRPr="00394E5B">
              <w:rPr>
                <w:rFonts w:eastAsia="MS Mincho" w:cs="Calibri"/>
              </w:rPr>
              <w:t>Sentence and phrase types</w:t>
            </w:r>
          </w:p>
        </w:tc>
        <w:tc>
          <w:tcPr>
            <w:tcW w:w="2783" w:type="dxa"/>
            <w:tcBorders>
              <w:bottom w:val="single" w:sz="4" w:space="0" w:color="FFFFFF" w:themeColor="background1"/>
            </w:tcBorders>
          </w:tcPr>
          <w:p w14:paraId="0452D991" w14:textId="77777777" w:rsidR="00394E5B" w:rsidRPr="00AC2916" w:rsidRDefault="00394E5B" w:rsidP="00382A62">
            <w:pPr>
              <w:spacing w:line="22" w:lineRule="atLeast"/>
              <w:jc w:val="both"/>
              <w:rPr>
                <w:rFonts w:eastAsia="MS Mincho" w:cs="Calibri"/>
              </w:rPr>
            </w:pPr>
            <w:r w:rsidRPr="00394E5B">
              <w:rPr>
                <w:rFonts w:eastAsia="MS Mincho" w:cs="Calibri"/>
              </w:rPr>
              <w:t>word order:</w:t>
            </w:r>
          </w:p>
        </w:tc>
        <w:tc>
          <w:tcPr>
            <w:tcW w:w="3962" w:type="dxa"/>
            <w:tcBorders>
              <w:bottom w:val="single" w:sz="4" w:space="0" w:color="FFFFFF" w:themeColor="background1"/>
            </w:tcBorders>
          </w:tcPr>
          <w:p w14:paraId="797147CB" w14:textId="77777777" w:rsidR="00394E5B" w:rsidRPr="00AC2916" w:rsidRDefault="00394E5B" w:rsidP="00382A62">
            <w:pPr>
              <w:ind w:right="284"/>
              <w:rPr>
                <w:rFonts w:eastAsia="Times New Roman" w:cs="Arial"/>
                <w:i/>
                <w:lang w:val="de-DE"/>
              </w:rPr>
            </w:pPr>
          </w:p>
        </w:tc>
      </w:tr>
      <w:tr w:rsidR="00394E5B" w:rsidRPr="00AD5A50" w14:paraId="443F99D6" w14:textId="77777777" w:rsidTr="0067104B">
        <w:tc>
          <w:tcPr>
            <w:tcW w:w="2315" w:type="dxa"/>
            <w:vMerge/>
          </w:tcPr>
          <w:p w14:paraId="607CB6B7" w14:textId="77777777" w:rsidR="00394E5B" w:rsidRPr="00AD5A50" w:rsidRDefault="00394E5B" w:rsidP="00382A62">
            <w:pPr>
              <w:jc w:val="both"/>
              <w:rPr>
                <w:rFonts w:eastAsia="平成明朝" w:cs="Calibri"/>
                <w:lang w:val="en-US" w:eastAsia="ja-JP"/>
              </w:rPr>
            </w:pPr>
          </w:p>
        </w:tc>
        <w:tc>
          <w:tcPr>
            <w:tcW w:w="2783" w:type="dxa"/>
            <w:tcBorders>
              <w:top w:val="single" w:sz="4" w:space="0" w:color="FFFFFF" w:themeColor="background1"/>
              <w:bottom w:val="single" w:sz="4" w:space="0" w:color="FFFFFF" w:themeColor="background1"/>
            </w:tcBorders>
          </w:tcPr>
          <w:p w14:paraId="2B7A6FEF" w14:textId="77777777" w:rsidR="00394E5B" w:rsidRPr="0067104B" w:rsidRDefault="00394E5B" w:rsidP="00367179">
            <w:pPr>
              <w:pStyle w:val="ListParagraph"/>
              <w:numPr>
                <w:ilvl w:val="0"/>
                <w:numId w:val="23"/>
              </w:numPr>
            </w:pPr>
            <w:r w:rsidRPr="0067104B">
              <w:t>statements</w:t>
            </w:r>
          </w:p>
        </w:tc>
        <w:tc>
          <w:tcPr>
            <w:tcW w:w="3962" w:type="dxa"/>
            <w:tcBorders>
              <w:top w:val="single" w:sz="4" w:space="0" w:color="FFFFFF" w:themeColor="background1"/>
              <w:bottom w:val="single" w:sz="4" w:space="0" w:color="FFFFFF" w:themeColor="background1"/>
            </w:tcBorders>
          </w:tcPr>
          <w:p w14:paraId="1324FB6B" w14:textId="77777777" w:rsidR="00394E5B" w:rsidRPr="00394E5B" w:rsidRDefault="00394E5B" w:rsidP="00382A62">
            <w:pPr>
              <w:autoSpaceDE w:val="0"/>
              <w:autoSpaceDN w:val="0"/>
              <w:adjustRightInd w:val="0"/>
              <w:ind w:right="284"/>
              <w:rPr>
                <w:rFonts w:eastAsia="Times New Roman" w:cs="Arial"/>
                <w:i/>
                <w:iCs/>
                <w:lang w:val="de-DE"/>
              </w:rPr>
            </w:pPr>
            <w:r w:rsidRPr="00394E5B">
              <w:rPr>
                <w:rFonts w:eastAsia="Times New Roman" w:cs="Arial"/>
                <w:i/>
                <w:iCs/>
                <w:lang w:val="de-DE"/>
              </w:rPr>
              <w:t xml:space="preserve">Morgen kaufe ich ein Kleid. </w:t>
            </w:r>
          </w:p>
          <w:p w14:paraId="0CCDF850"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Heute gehe ich in die Stadt.</w:t>
            </w:r>
          </w:p>
          <w:p w14:paraId="54BBD0A1" w14:textId="77777777" w:rsidR="00394E5B" w:rsidRPr="00AD5A50" w:rsidRDefault="00394E5B" w:rsidP="00382A62">
            <w:pPr>
              <w:jc w:val="both"/>
              <w:rPr>
                <w:rFonts w:eastAsia="平成明朝" w:cs="Calibri"/>
                <w:lang w:val="en-US" w:eastAsia="ja-JP"/>
              </w:rPr>
            </w:pPr>
            <w:r w:rsidRPr="00394E5B">
              <w:rPr>
                <w:rFonts w:eastAsia="Times New Roman" w:cs="Times New Roman"/>
                <w:i/>
                <w:iCs/>
                <w:lang w:val="de-DE"/>
              </w:rPr>
              <w:t>Ich heiße …,</w:t>
            </w:r>
          </w:p>
        </w:tc>
      </w:tr>
      <w:tr w:rsidR="00394E5B" w:rsidRPr="00AD5A50" w14:paraId="3B101929" w14:textId="77777777" w:rsidTr="0067104B">
        <w:tc>
          <w:tcPr>
            <w:tcW w:w="2315" w:type="dxa"/>
            <w:vMerge/>
          </w:tcPr>
          <w:p w14:paraId="56FD8F6A" w14:textId="77777777" w:rsidR="00394E5B" w:rsidRPr="00AD5A50" w:rsidRDefault="00394E5B" w:rsidP="00382A62">
            <w:pPr>
              <w:jc w:val="both"/>
              <w:rPr>
                <w:rFonts w:eastAsia="MS Mincho" w:cs="Calibri"/>
              </w:rPr>
            </w:pPr>
          </w:p>
        </w:tc>
        <w:tc>
          <w:tcPr>
            <w:tcW w:w="2783" w:type="dxa"/>
            <w:tcBorders>
              <w:top w:val="single" w:sz="4" w:space="0" w:color="FFFFFF" w:themeColor="background1"/>
              <w:bottom w:val="single" w:sz="4" w:space="0" w:color="FFFFFF" w:themeColor="background1"/>
            </w:tcBorders>
          </w:tcPr>
          <w:p w14:paraId="5873CC31" w14:textId="77777777" w:rsidR="00394E5B" w:rsidRPr="0067104B" w:rsidRDefault="00394E5B" w:rsidP="00367179">
            <w:pPr>
              <w:pStyle w:val="ListParagraph"/>
              <w:numPr>
                <w:ilvl w:val="0"/>
                <w:numId w:val="23"/>
              </w:numPr>
            </w:pPr>
            <w:r w:rsidRPr="0067104B">
              <w:t>questions</w:t>
            </w:r>
          </w:p>
        </w:tc>
        <w:tc>
          <w:tcPr>
            <w:tcW w:w="3962" w:type="dxa"/>
            <w:tcBorders>
              <w:top w:val="single" w:sz="4" w:space="0" w:color="FFFFFF" w:themeColor="background1"/>
              <w:bottom w:val="single" w:sz="4" w:space="0" w:color="FFFFFF" w:themeColor="background1"/>
            </w:tcBorders>
          </w:tcPr>
          <w:p w14:paraId="6D6D6936"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 xml:space="preserve">Wie alt bist du? </w:t>
            </w:r>
          </w:p>
          <w:p w14:paraId="196A2EA9"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Wohnst du in Perth?</w:t>
            </w:r>
          </w:p>
          <w:p w14:paraId="198CCE8E" w14:textId="77777777" w:rsidR="00394E5B" w:rsidRPr="00394E5B" w:rsidRDefault="00394E5B" w:rsidP="00382A62">
            <w:pPr>
              <w:autoSpaceDE w:val="0"/>
              <w:autoSpaceDN w:val="0"/>
              <w:adjustRightInd w:val="0"/>
              <w:ind w:right="284"/>
              <w:rPr>
                <w:rFonts w:eastAsia="Times New Roman" w:cs="Arial"/>
                <w:lang w:val="de-DE"/>
              </w:rPr>
            </w:pPr>
            <w:r w:rsidRPr="00394E5B">
              <w:rPr>
                <w:rFonts w:eastAsia="Times New Roman" w:cs="Arial"/>
                <w:i/>
                <w:iCs/>
                <w:lang w:val="de-DE"/>
              </w:rPr>
              <w:t xml:space="preserve">Warum kommst du nicht mit? </w:t>
            </w:r>
          </w:p>
          <w:p w14:paraId="49DCEA2A" w14:textId="77777777" w:rsidR="00394E5B" w:rsidRPr="00AD5A50" w:rsidRDefault="00394E5B" w:rsidP="00382A62">
            <w:pPr>
              <w:jc w:val="both"/>
              <w:rPr>
                <w:rFonts w:ascii="Arial" w:eastAsia="平成明朝" w:hAnsi="Arial" w:cs="Arial"/>
                <w:lang w:eastAsia="ja-JP"/>
              </w:rPr>
            </w:pPr>
            <w:r w:rsidRPr="00394E5B">
              <w:rPr>
                <w:rFonts w:eastAsia="Times New Roman" w:cs="Times New Roman"/>
                <w:i/>
                <w:iCs/>
                <w:lang w:val="de-DE"/>
              </w:rPr>
              <w:t>Bringst du Wurst oder Salat?</w:t>
            </w:r>
          </w:p>
        </w:tc>
      </w:tr>
      <w:tr w:rsidR="00394E5B" w:rsidRPr="00AC2916" w14:paraId="4F05AE58" w14:textId="77777777" w:rsidTr="0067104B">
        <w:tc>
          <w:tcPr>
            <w:tcW w:w="2315" w:type="dxa"/>
            <w:vMerge/>
          </w:tcPr>
          <w:p w14:paraId="73A213CE" w14:textId="77777777" w:rsidR="00394E5B" w:rsidRPr="00AD5A50" w:rsidRDefault="00394E5B" w:rsidP="00382A62">
            <w:pPr>
              <w:jc w:val="both"/>
              <w:rPr>
                <w:rFonts w:eastAsia="MS Mincho" w:cs="Calibri"/>
              </w:rPr>
            </w:pPr>
          </w:p>
        </w:tc>
        <w:tc>
          <w:tcPr>
            <w:tcW w:w="2783" w:type="dxa"/>
            <w:tcBorders>
              <w:top w:val="single" w:sz="4" w:space="0" w:color="FFFFFF" w:themeColor="background1"/>
              <w:bottom w:val="single" w:sz="4" w:space="0" w:color="FFFFFF" w:themeColor="background1"/>
            </w:tcBorders>
          </w:tcPr>
          <w:p w14:paraId="2BDEC4D7" w14:textId="77777777" w:rsidR="00394E5B" w:rsidRPr="0067104B" w:rsidRDefault="00394E5B" w:rsidP="00367179">
            <w:pPr>
              <w:pStyle w:val="ListParagraph"/>
              <w:numPr>
                <w:ilvl w:val="0"/>
                <w:numId w:val="23"/>
              </w:numPr>
            </w:pPr>
            <w:r w:rsidRPr="0067104B">
              <w:t>main clauses</w:t>
            </w:r>
          </w:p>
        </w:tc>
        <w:tc>
          <w:tcPr>
            <w:tcW w:w="3962" w:type="dxa"/>
            <w:tcBorders>
              <w:top w:val="single" w:sz="4" w:space="0" w:color="FFFFFF" w:themeColor="background1"/>
              <w:bottom w:val="single" w:sz="4" w:space="0" w:color="FFFFFF" w:themeColor="background1"/>
            </w:tcBorders>
          </w:tcPr>
          <w:p w14:paraId="1C324174" w14:textId="77777777" w:rsidR="00394E5B" w:rsidRPr="00AC2916" w:rsidRDefault="00394E5B" w:rsidP="00382A62">
            <w:pPr>
              <w:ind w:right="284"/>
              <w:rPr>
                <w:rFonts w:eastAsia="Times New Roman" w:cs="Arial"/>
                <w:i/>
                <w:lang w:val="de-DE"/>
              </w:rPr>
            </w:pPr>
            <w:r w:rsidRPr="00394E5B">
              <w:rPr>
                <w:rFonts w:eastAsia="Times New Roman" w:cs="Arial"/>
                <w:i/>
                <w:iCs/>
                <w:lang w:val="de-DE"/>
              </w:rPr>
              <w:t>Am Dienstag spiele ich Fußball.</w:t>
            </w:r>
          </w:p>
        </w:tc>
      </w:tr>
      <w:tr w:rsidR="00394E5B" w:rsidRPr="00AD5A50" w14:paraId="67C8BFA8" w14:textId="77777777" w:rsidTr="0067104B">
        <w:tc>
          <w:tcPr>
            <w:tcW w:w="2315" w:type="dxa"/>
            <w:vMerge/>
          </w:tcPr>
          <w:p w14:paraId="27FE5072" w14:textId="77777777" w:rsidR="00394E5B" w:rsidRPr="00AD5A50" w:rsidRDefault="00394E5B" w:rsidP="00382A62">
            <w:pPr>
              <w:jc w:val="both"/>
              <w:rPr>
                <w:rFonts w:eastAsia="平成明朝" w:cs="Calibri"/>
                <w:lang w:val="en-US" w:eastAsia="ja-JP"/>
              </w:rPr>
            </w:pPr>
          </w:p>
        </w:tc>
        <w:tc>
          <w:tcPr>
            <w:tcW w:w="2783" w:type="dxa"/>
            <w:tcBorders>
              <w:top w:val="single" w:sz="4" w:space="0" w:color="FFFFFF" w:themeColor="background1"/>
              <w:bottom w:val="single" w:sz="4" w:space="0" w:color="FFFFFF" w:themeColor="background1"/>
            </w:tcBorders>
          </w:tcPr>
          <w:p w14:paraId="6260DD29" w14:textId="77777777" w:rsidR="00394E5B" w:rsidRPr="0067104B" w:rsidRDefault="00394E5B" w:rsidP="00367179">
            <w:pPr>
              <w:pStyle w:val="ListParagraph"/>
              <w:numPr>
                <w:ilvl w:val="0"/>
                <w:numId w:val="23"/>
              </w:numPr>
            </w:pPr>
            <w:r w:rsidRPr="0067104B">
              <w:t>position of nicht</w:t>
            </w:r>
          </w:p>
        </w:tc>
        <w:tc>
          <w:tcPr>
            <w:tcW w:w="3962" w:type="dxa"/>
            <w:tcBorders>
              <w:top w:val="single" w:sz="4" w:space="0" w:color="FFFFFF" w:themeColor="background1"/>
              <w:bottom w:val="single" w:sz="4" w:space="0" w:color="FFFFFF" w:themeColor="background1"/>
            </w:tcBorders>
          </w:tcPr>
          <w:p w14:paraId="39114D21" w14:textId="77777777" w:rsidR="00394E5B" w:rsidRPr="00AD5A50" w:rsidRDefault="00394E5B" w:rsidP="00382A62">
            <w:pPr>
              <w:jc w:val="both"/>
              <w:rPr>
                <w:rFonts w:eastAsia="平成明朝" w:cs="Calibri"/>
                <w:lang w:val="en-US" w:eastAsia="ja-JP"/>
              </w:rPr>
            </w:pPr>
            <w:r w:rsidRPr="00394E5B">
              <w:rPr>
                <w:rFonts w:eastAsia="Times New Roman" w:cs="Arial"/>
                <w:i/>
                <w:iCs/>
                <w:lang w:val="de-DE"/>
              </w:rPr>
              <w:t>Er hat seine Hausaufgaben nicht gemacht.</w:t>
            </w:r>
          </w:p>
        </w:tc>
      </w:tr>
      <w:tr w:rsidR="00394E5B" w:rsidRPr="00AD5A50" w14:paraId="7B4DD4DF" w14:textId="77777777" w:rsidTr="0067104B">
        <w:tc>
          <w:tcPr>
            <w:tcW w:w="2315" w:type="dxa"/>
            <w:vMerge/>
          </w:tcPr>
          <w:p w14:paraId="1B6D739D" w14:textId="77777777" w:rsidR="00394E5B" w:rsidRPr="00AD5A50" w:rsidRDefault="00394E5B" w:rsidP="00382A62">
            <w:pPr>
              <w:jc w:val="both"/>
              <w:rPr>
                <w:rFonts w:eastAsia="平成明朝" w:cs="Calibri"/>
                <w:lang w:val="en-US" w:eastAsia="ja-JP"/>
              </w:rPr>
            </w:pPr>
          </w:p>
        </w:tc>
        <w:tc>
          <w:tcPr>
            <w:tcW w:w="2783" w:type="dxa"/>
            <w:tcBorders>
              <w:top w:val="single" w:sz="4" w:space="0" w:color="FFFFFF" w:themeColor="background1"/>
            </w:tcBorders>
          </w:tcPr>
          <w:p w14:paraId="50F910DF" w14:textId="77777777" w:rsidR="00394E5B" w:rsidRPr="0067104B" w:rsidRDefault="00394E5B" w:rsidP="00367179">
            <w:pPr>
              <w:pStyle w:val="ListParagraph"/>
              <w:numPr>
                <w:ilvl w:val="0"/>
                <w:numId w:val="23"/>
              </w:numPr>
            </w:pPr>
            <w:r w:rsidRPr="0067104B">
              <w:t>po</w:t>
            </w:r>
            <w:r w:rsidR="007F3AE7" w:rsidRPr="0067104B">
              <w:t xml:space="preserve">sition of adverbs and adverbial </w:t>
            </w:r>
            <w:r w:rsidRPr="0067104B">
              <w:t>phrases: time, manner, place</w:t>
            </w:r>
          </w:p>
        </w:tc>
        <w:tc>
          <w:tcPr>
            <w:tcW w:w="3962" w:type="dxa"/>
            <w:tcBorders>
              <w:top w:val="single" w:sz="4" w:space="0" w:color="FFFFFF" w:themeColor="background1"/>
            </w:tcBorders>
          </w:tcPr>
          <w:p w14:paraId="7E0915BF" w14:textId="77777777" w:rsidR="00394E5B" w:rsidRPr="00394E5B" w:rsidRDefault="00394E5B" w:rsidP="00382A62">
            <w:pPr>
              <w:ind w:right="284"/>
              <w:rPr>
                <w:rFonts w:eastAsia="Times New Roman" w:cs="Arial"/>
                <w:i/>
                <w:iCs/>
                <w:lang w:val="de-DE"/>
              </w:rPr>
            </w:pPr>
            <w:r w:rsidRPr="00394E5B">
              <w:rPr>
                <w:rFonts w:eastAsia="Times New Roman" w:cs="Arial"/>
                <w:i/>
                <w:iCs/>
                <w:lang w:val="de-DE"/>
              </w:rPr>
              <w:t>Er fährt jeden Tag mit dem Bus zur Arbeit.</w:t>
            </w:r>
          </w:p>
          <w:p w14:paraId="3D943F51" w14:textId="77777777" w:rsidR="00394E5B" w:rsidRPr="00AD5A50" w:rsidRDefault="00394E5B" w:rsidP="00382A62">
            <w:pPr>
              <w:jc w:val="both"/>
              <w:rPr>
                <w:rFonts w:eastAsia="平成明朝" w:cs="Calibri"/>
                <w:lang w:val="en-US" w:eastAsia="ja-JP"/>
              </w:rPr>
            </w:pPr>
            <w:r w:rsidRPr="00394E5B">
              <w:rPr>
                <w:rFonts w:eastAsia="Times New Roman" w:cs="Times New Roman"/>
                <w:i/>
                <w:iCs/>
                <w:lang w:val="de-DE"/>
              </w:rPr>
              <w:t>Ich fahre morgen mit Peter nach Perth.</w:t>
            </w:r>
            <w:r w:rsidR="00E12D5C">
              <w:rPr>
                <w:rFonts w:eastAsia="Times New Roman" w:cs="Times New Roman"/>
                <w:i/>
                <w:iCs/>
                <w:lang w:val="de-DE"/>
              </w:rPr>
              <w:t xml:space="preserve"> </w:t>
            </w:r>
          </w:p>
        </w:tc>
      </w:tr>
      <w:tr w:rsidR="00394E5B" w:rsidRPr="00AD5A50" w14:paraId="5F85D479" w14:textId="77777777" w:rsidTr="0067104B">
        <w:tc>
          <w:tcPr>
            <w:tcW w:w="2315" w:type="dxa"/>
            <w:vMerge/>
          </w:tcPr>
          <w:p w14:paraId="73EC7608" w14:textId="77777777" w:rsidR="00394E5B" w:rsidRPr="00AD5A50" w:rsidRDefault="00394E5B" w:rsidP="00382A62">
            <w:pPr>
              <w:jc w:val="both"/>
              <w:rPr>
                <w:rFonts w:eastAsia="MS Mincho" w:cs="Calibri"/>
              </w:rPr>
            </w:pPr>
          </w:p>
        </w:tc>
        <w:tc>
          <w:tcPr>
            <w:tcW w:w="2783" w:type="dxa"/>
            <w:tcBorders>
              <w:bottom w:val="single" w:sz="4" w:space="0" w:color="BC9FD1" w:themeColor="accent4"/>
            </w:tcBorders>
          </w:tcPr>
          <w:p w14:paraId="5178F708" w14:textId="77777777" w:rsidR="00394E5B" w:rsidRPr="00AD5A50" w:rsidRDefault="00394E5B" w:rsidP="00382A62">
            <w:pPr>
              <w:spacing w:line="22" w:lineRule="atLeast"/>
              <w:rPr>
                <w:rFonts w:eastAsia="MS Mincho" w:cs="Calibri"/>
              </w:rPr>
            </w:pPr>
            <w:r w:rsidRPr="00394E5B">
              <w:rPr>
                <w:rFonts w:eastAsia="MS Mincho" w:cs="Calibri"/>
              </w:rPr>
              <w:t>phrases expressing wishes and abilities</w:t>
            </w:r>
          </w:p>
        </w:tc>
        <w:tc>
          <w:tcPr>
            <w:tcW w:w="3962" w:type="dxa"/>
            <w:tcBorders>
              <w:bottom w:val="single" w:sz="4" w:space="0" w:color="BC9FD1" w:themeColor="accent4"/>
            </w:tcBorders>
          </w:tcPr>
          <w:p w14:paraId="28A9DDED" w14:textId="77777777" w:rsidR="00394E5B" w:rsidRPr="00394E5B" w:rsidRDefault="00394E5B" w:rsidP="00382A62">
            <w:pPr>
              <w:ind w:right="284"/>
              <w:rPr>
                <w:rFonts w:eastAsia="Times New Roman" w:cs="Arial"/>
                <w:i/>
                <w:iCs/>
                <w:lang w:val="de-DE" w:eastAsia="en-AU"/>
              </w:rPr>
            </w:pPr>
            <w:r w:rsidRPr="00394E5B">
              <w:rPr>
                <w:rFonts w:eastAsia="Times New Roman" w:cs="Arial"/>
                <w:i/>
                <w:iCs/>
                <w:lang w:val="de-DE" w:eastAsia="en-AU"/>
              </w:rPr>
              <w:t>Ich möchte gerne …</w:t>
            </w:r>
          </w:p>
          <w:p w14:paraId="17B395C8" w14:textId="77777777" w:rsidR="00394E5B" w:rsidRPr="00AD5A50" w:rsidRDefault="00394E5B" w:rsidP="00382A62">
            <w:pPr>
              <w:jc w:val="both"/>
              <w:rPr>
                <w:rFonts w:ascii="Arial" w:eastAsia="平成明朝" w:hAnsi="Arial" w:cs="Arial"/>
                <w:lang w:eastAsia="ja-JP"/>
              </w:rPr>
            </w:pPr>
            <w:r w:rsidRPr="00394E5B">
              <w:rPr>
                <w:rFonts w:eastAsia="Times New Roman" w:cs="Arial"/>
                <w:i/>
                <w:iCs/>
                <w:lang w:val="de-DE" w:eastAsia="en-AU"/>
              </w:rPr>
              <w:t>Ich kann Tennis spielen.</w:t>
            </w:r>
          </w:p>
        </w:tc>
      </w:tr>
      <w:tr w:rsidR="003C58D9" w:rsidRPr="00AD5A50" w14:paraId="60EBE79E" w14:textId="77777777" w:rsidTr="0067104B">
        <w:tc>
          <w:tcPr>
            <w:tcW w:w="2315" w:type="dxa"/>
            <w:vMerge w:val="restart"/>
          </w:tcPr>
          <w:p w14:paraId="2C35165A" w14:textId="77777777" w:rsidR="003C58D9" w:rsidRPr="00AD5A50" w:rsidRDefault="003C58D9" w:rsidP="0067104B">
            <w:pPr>
              <w:pageBreakBefore/>
              <w:jc w:val="both"/>
              <w:rPr>
                <w:rFonts w:eastAsia="MS Mincho" w:cs="Calibri"/>
              </w:rPr>
            </w:pPr>
            <w:r w:rsidRPr="00394E5B">
              <w:rPr>
                <w:rFonts w:eastAsia="MS Mincho" w:cs="Calibri"/>
              </w:rPr>
              <w:lastRenderedPageBreak/>
              <w:t>Verbs</w:t>
            </w:r>
          </w:p>
        </w:tc>
        <w:tc>
          <w:tcPr>
            <w:tcW w:w="2783" w:type="dxa"/>
            <w:tcBorders>
              <w:bottom w:val="single" w:sz="4" w:space="0" w:color="FFFFFF" w:themeColor="background1"/>
            </w:tcBorders>
          </w:tcPr>
          <w:p w14:paraId="0BA73FDC" w14:textId="77777777" w:rsidR="003C58D9" w:rsidRPr="00AD5A50" w:rsidRDefault="003C58D9" w:rsidP="00382A62">
            <w:pPr>
              <w:spacing w:line="22" w:lineRule="atLeast"/>
              <w:jc w:val="both"/>
              <w:rPr>
                <w:rFonts w:eastAsia="MS Mincho" w:cs="Calibri"/>
              </w:rPr>
            </w:pPr>
            <w:r w:rsidRPr="00394E5B">
              <w:rPr>
                <w:rFonts w:eastAsia="MS Mincho" w:cs="Calibri"/>
              </w:rPr>
              <w:t>present tense:</w:t>
            </w:r>
          </w:p>
        </w:tc>
        <w:tc>
          <w:tcPr>
            <w:tcW w:w="3962" w:type="dxa"/>
            <w:tcBorders>
              <w:bottom w:val="single" w:sz="4" w:space="0" w:color="FFFFFF" w:themeColor="background1"/>
            </w:tcBorders>
          </w:tcPr>
          <w:p w14:paraId="2A498123" w14:textId="77777777" w:rsidR="003C58D9" w:rsidRPr="00AD5A50" w:rsidRDefault="003C58D9" w:rsidP="00382A62">
            <w:pPr>
              <w:jc w:val="both"/>
              <w:rPr>
                <w:rFonts w:ascii="Arial" w:eastAsia="平成明朝" w:hAnsi="Arial" w:cs="Arial"/>
                <w:lang w:eastAsia="ja-JP"/>
              </w:rPr>
            </w:pPr>
          </w:p>
        </w:tc>
      </w:tr>
      <w:tr w:rsidR="003C58D9" w:rsidRPr="00AC2916" w14:paraId="3A5FB49C" w14:textId="77777777" w:rsidTr="0067104B">
        <w:tc>
          <w:tcPr>
            <w:tcW w:w="2315" w:type="dxa"/>
            <w:vMerge/>
          </w:tcPr>
          <w:p w14:paraId="55217250" w14:textId="77777777" w:rsidR="003C58D9" w:rsidRPr="00AD5A50" w:rsidRDefault="003C58D9" w:rsidP="00382A62">
            <w:pPr>
              <w:jc w:val="both"/>
              <w:rPr>
                <w:rFonts w:eastAsia="MS Mincho" w:cs="Calibri"/>
              </w:rPr>
            </w:pPr>
          </w:p>
        </w:tc>
        <w:tc>
          <w:tcPr>
            <w:tcW w:w="2783" w:type="dxa"/>
            <w:tcBorders>
              <w:top w:val="single" w:sz="4" w:space="0" w:color="FFFFFF" w:themeColor="background1"/>
              <w:bottom w:val="single" w:sz="4" w:space="0" w:color="FFFFFF" w:themeColor="background1"/>
            </w:tcBorders>
          </w:tcPr>
          <w:p w14:paraId="7F2B3FB3" w14:textId="77777777" w:rsidR="003C58D9" w:rsidRPr="0067104B" w:rsidRDefault="003C58D9" w:rsidP="00367179">
            <w:pPr>
              <w:pStyle w:val="ListParagraph"/>
              <w:numPr>
                <w:ilvl w:val="0"/>
                <w:numId w:val="24"/>
              </w:numPr>
            </w:pPr>
            <w:r w:rsidRPr="0067104B">
              <w:t>common regular and irregular verbs</w:t>
            </w:r>
          </w:p>
        </w:tc>
        <w:tc>
          <w:tcPr>
            <w:tcW w:w="3962" w:type="dxa"/>
            <w:tcBorders>
              <w:top w:val="single" w:sz="4" w:space="0" w:color="FFFFFF" w:themeColor="background1"/>
              <w:bottom w:val="single" w:sz="4" w:space="0" w:color="FFFFFF" w:themeColor="background1"/>
            </w:tcBorders>
          </w:tcPr>
          <w:p w14:paraId="3937B1A9" w14:textId="77777777" w:rsidR="003C58D9" w:rsidRPr="00394E5B" w:rsidRDefault="003C58D9" w:rsidP="00382A62">
            <w:pPr>
              <w:ind w:right="284"/>
              <w:rPr>
                <w:rFonts w:eastAsia="Times New Roman" w:cs="Arial"/>
                <w:i/>
                <w:lang w:val="de-DE"/>
              </w:rPr>
            </w:pPr>
            <w:r w:rsidRPr="00394E5B">
              <w:rPr>
                <w:rFonts w:eastAsia="Times New Roman" w:cs="Arial"/>
                <w:i/>
                <w:lang w:val="de-DE"/>
              </w:rPr>
              <w:t>Ich lerne Deutsch.</w:t>
            </w:r>
          </w:p>
          <w:p w14:paraId="28A76F25" w14:textId="77777777" w:rsidR="003C58D9" w:rsidRPr="00AC2916" w:rsidRDefault="003C58D9" w:rsidP="00382A62">
            <w:pPr>
              <w:ind w:right="284"/>
              <w:rPr>
                <w:rFonts w:eastAsia="Times New Roman" w:cs="Arial"/>
                <w:i/>
                <w:lang w:val="de-DE"/>
              </w:rPr>
            </w:pPr>
            <w:r w:rsidRPr="00394E5B">
              <w:rPr>
                <w:rFonts w:eastAsia="Times New Roman" w:cs="Arial"/>
                <w:i/>
                <w:lang w:val="de-DE"/>
              </w:rPr>
              <w:t>Bist du krank?</w:t>
            </w:r>
          </w:p>
        </w:tc>
      </w:tr>
      <w:tr w:rsidR="003C58D9" w:rsidRPr="00AD5A50" w14:paraId="73D58065" w14:textId="77777777" w:rsidTr="0067104B">
        <w:tc>
          <w:tcPr>
            <w:tcW w:w="2315" w:type="dxa"/>
            <w:vMerge/>
          </w:tcPr>
          <w:p w14:paraId="04A09A2B" w14:textId="77777777" w:rsidR="003C58D9" w:rsidRPr="00AD5A50" w:rsidRDefault="003C58D9" w:rsidP="00382A62">
            <w:pPr>
              <w:jc w:val="both"/>
              <w:rPr>
                <w:rFonts w:eastAsia="平成明朝" w:cs="Calibri"/>
                <w:lang w:val="en-US" w:eastAsia="ja-JP"/>
              </w:rPr>
            </w:pPr>
          </w:p>
        </w:tc>
        <w:tc>
          <w:tcPr>
            <w:tcW w:w="2783" w:type="dxa"/>
            <w:tcBorders>
              <w:top w:val="single" w:sz="4" w:space="0" w:color="FFFFFF" w:themeColor="background1"/>
              <w:bottom w:val="single" w:sz="4" w:space="0" w:color="BC9FD1" w:themeColor="accent4"/>
            </w:tcBorders>
          </w:tcPr>
          <w:p w14:paraId="204720C4" w14:textId="77777777" w:rsidR="003C58D9" w:rsidRPr="0067104B" w:rsidRDefault="003C58D9" w:rsidP="00367179">
            <w:pPr>
              <w:pStyle w:val="ListParagraph"/>
              <w:numPr>
                <w:ilvl w:val="0"/>
                <w:numId w:val="24"/>
              </w:numPr>
            </w:pPr>
            <w:r w:rsidRPr="0067104B">
              <w:t xml:space="preserve">using the present </w:t>
            </w:r>
            <w:r w:rsidR="00C452DE" w:rsidRPr="0067104B">
              <w:t>tense +</w:t>
            </w:r>
            <w:r w:rsidRPr="0067104B">
              <w:t xml:space="preserve"> an adverb to indicate the future</w:t>
            </w:r>
          </w:p>
        </w:tc>
        <w:tc>
          <w:tcPr>
            <w:tcW w:w="3962" w:type="dxa"/>
            <w:tcBorders>
              <w:top w:val="single" w:sz="4" w:space="0" w:color="FFFFFF" w:themeColor="background1"/>
              <w:bottom w:val="single" w:sz="4" w:space="0" w:color="BC9FD1" w:themeColor="accent4"/>
            </w:tcBorders>
          </w:tcPr>
          <w:p w14:paraId="63C0BB12" w14:textId="77777777" w:rsidR="003C58D9" w:rsidRPr="00AD5A50" w:rsidRDefault="003C58D9" w:rsidP="00382A62">
            <w:pPr>
              <w:jc w:val="both"/>
              <w:rPr>
                <w:rFonts w:eastAsia="平成明朝" w:cs="Calibri"/>
                <w:lang w:val="en-US" w:eastAsia="ja-JP"/>
              </w:rPr>
            </w:pPr>
            <w:r w:rsidRPr="00394E5B">
              <w:rPr>
                <w:rFonts w:eastAsia="Calibri" w:cs="Arial"/>
                <w:i/>
                <w:iCs/>
                <w:lang w:val="de-DE" w:eastAsia="en-AU"/>
              </w:rPr>
              <w:t>Morgen fährt er nach Bamberg.</w:t>
            </w:r>
          </w:p>
        </w:tc>
      </w:tr>
      <w:tr w:rsidR="003C58D9" w:rsidRPr="00AC2916" w14:paraId="7540D780" w14:textId="77777777" w:rsidTr="0067104B">
        <w:tc>
          <w:tcPr>
            <w:tcW w:w="2315" w:type="dxa"/>
            <w:vMerge/>
          </w:tcPr>
          <w:p w14:paraId="60ABA13E" w14:textId="77777777" w:rsidR="003C58D9" w:rsidRPr="00AD5A50" w:rsidRDefault="003C58D9" w:rsidP="00382A62">
            <w:pPr>
              <w:jc w:val="both"/>
              <w:rPr>
                <w:rFonts w:eastAsia="MS Mincho" w:cs="Calibri"/>
              </w:rPr>
            </w:pPr>
          </w:p>
        </w:tc>
        <w:tc>
          <w:tcPr>
            <w:tcW w:w="2783" w:type="dxa"/>
            <w:tcBorders>
              <w:bottom w:val="single" w:sz="4" w:space="0" w:color="FFFFFF" w:themeColor="background1"/>
            </w:tcBorders>
          </w:tcPr>
          <w:p w14:paraId="3355BFC9" w14:textId="77777777" w:rsidR="003C58D9" w:rsidRPr="0067104B" w:rsidRDefault="003C58D9" w:rsidP="0067104B">
            <w:r w:rsidRPr="0067104B">
              <w:t>modals:</w:t>
            </w:r>
          </w:p>
        </w:tc>
        <w:tc>
          <w:tcPr>
            <w:tcW w:w="3962" w:type="dxa"/>
            <w:tcBorders>
              <w:bottom w:val="single" w:sz="4" w:space="0" w:color="FFFFFF" w:themeColor="background1"/>
            </w:tcBorders>
          </w:tcPr>
          <w:p w14:paraId="7BAB49F3" w14:textId="77777777" w:rsidR="003C58D9" w:rsidRPr="0067104B" w:rsidRDefault="003C58D9" w:rsidP="0067104B"/>
        </w:tc>
      </w:tr>
      <w:tr w:rsidR="003C58D9" w:rsidRPr="00AD5A50" w14:paraId="5817D321" w14:textId="77777777" w:rsidTr="0067104B">
        <w:tc>
          <w:tcPr>
            <w:tcW w:w="2315" w:type="dxa"/>
            <w:vMerge/>
          </w:tcPr>
          <w:p w14:paraId="53983CD0" w14:textId="77777777" w:rsidR="003C58D9" w:rsidRPr="00AD5A50" w:rsidRDefault="003C58D9" w:rsidP="00382A62">
            <w:pPr>
              <w:jc w:val="both"/>
              <w:rPr>
                <w:rFonts w:eastAsia="平成明朝" w:cs="Calibri"/>
                <w:lang w:val="en-US" w:eastAsia="ja-JP"/>
              </w:rPr>
            </w:pPr>
          </w:p>
        </w:tc>
        <w:tc>
          <w:tcPr>
            <w:tcW w:w="2783" w:type="dxa"/>
            <w:tcBorders>
              <w:top w:val="single" w:sz="4" w:space="0" w:color="FFFFFF" w:themeColor="background1"/>
              <w:bottom w:val="single" w:sz="4" w:space="0" w:color="FFFFFF" w:themeColor="background1"/>
            </w:tcBorders>
          </w:tcPr>
          <w:p w14:paraId="1261E662" w14:textId="77777777" w:rsidR="003C58D9" w:rsidRPr="00AD5A50" w:rsidRDefault="003C58D9" w:rsidP="00367179">
            <w:pPr>
              <w:pStyle w:val="ListParagraph"/>
              <w:numPr>
                <w:ilvl w:val="0"/>
                <w:numId w:val="1"/>
              </w:numPr>
              <w:spacing w:line="22" w:lineRule="atLeast"/>
              <w:ind w:left="282" w:hanging="282"/>
              <w:rPr>
                <w:rFonts w:eastAsia="平成明朝" w:cs="Calibri"/>
                <w:lang w:val="en-US"/>
              </w:rPr>
            </w:pPr>
            <w:r w:rsidRPr="00394E5B">
              <w:rPr>
                <w:rFonts w:eastAsia="平成明朝" w:cs="Calibri"/>
                <w:lang w:val="en-US"/>
              </w:rPr>
              <w:t>present</w:t>
            </w:r>
          </w:p>
        </w:tc>
        <w:tc>
          <w:tcPr>
            <w:tcW w:w="3962" w:type="dxa"/>
            <w:tcBorders>
              <w:top w:val="single" w:sz="4" w:space="0" w:color="FFFFFF" w:themeColor="background1"/>
              <w:bottom w:val="single" w:sz="4" w:space="0" w:color="FFFFFF" w:themeColor="background1"/>
            </w:tcBorders>
          </w:tcPr>
          <w:p w14:paraId="50D009E1" w14:textId="77777777" w:rsidR="003C58D9" w:rsidRPr="00AD5A50" w:rsidRDefault="003C58D9" w:rsidP="00382A62">
            <w:pPr>
              <w:jc w:val="both"/>
              <w:rPr>
                <w:rFonts w:eastAsia="平成明朝" w:cs="Calibri"/>
                <w:lang w:val="en-US" w:eastAsia="ja-JP"/>
              </w:rPr>
            </w:pPr>
            <w:r w:rsidRPr="003C58D9">
              <w:rPr>
                <w:rFonts w:eastAsia="Times New Roman" w:cs="Arial"/>
                <w:i/>
                <w:iCs/>
                <w:lang w:val="de-DE" w:eastAsia="en-AU"/>
              </w:rPr>
              <w:t>mögen</w:t>
            </w:r>
          </w:p>
        </w:tc>
      </w:tr>
      <w:tr w:rsidR="003C58D9" w:rsidRPr="00AD5A50" w14:paraId="6EB9568D" w14:textId="77777777" w:rsidTr="0067104B">
        <w:tc>
          <w:tcPr>
            <w:tcW w:w="2315" w:type="dxa"/>
            <w:vMerge/>
          </w:tcPr>
          <w:p w14:paraId="250B8363" w14:textId="77777777" w:rsidR="003C58D9" w:rsidRPr="00AD5A50" w:rsidRDefault="003C58D9" w:rsidP="00382A62">
            <w:pPr>
              <w:jc w:val="both"/>
              <w:rPr>
                <w:rFonts w:eastAsia="平成明朝" w:cs="Calibri"/>
                <w:lang w:val="en-US" w:eastAsia="ja-JP"/>
              </w:rPr>
            </w:pPr>
          </w:p>
        </w:tc>
        <w:tc>
          <w:tcPr>
            <w:tcW w:w="2783" w:type="dxa"/>
            <w:tcBorders>
              <w:top w:val="single" w:sz="4" w:space="0" w:color="FFFFFF" w:themeColor="background1"/>
            </w:tcBorders>
          </w:tcPr>
          <w:p w14:paraId="45BC441B" w14:textId="77777777" w:rsidR="003C58D9" w:rsidRPr="00AD5A50" w:rsidRDefault="003C58D9" w:rsidP="00367179">
            <w:pPr>
              <w:pStyle w:val="ListParagraph"/>
              <w:numPr>
                <w:ilvl w:val="0"/>
                <w:numId w:val="1"/>
              </w:numPr>
              <w:spacing w:line="22" w:lineRule="atLeast"/>
              <w:ind w:left="282" w:hanging="282"/>
              <w:rPr>
                <w:rFonts w:eastAsia="平成明朝" w:cs="Calibri"/>
                <w:lang w:val="en-US"/>
              </w:rPr>
            </w:pPr>
            <w:r w:rsidRPr="003C58D9">
              <w:rPr>
                <w:rFonts w:eastAsia="平成明朝" w:cs="Calibri"/>
                <w:lang w:val="en-US"/>
              </w:rPr>
              <w:t>conditional</w:t>
            </w:r>
          </w:p>
        </w:tc>
        <w:tc>
          <w:tcPr>
            <w:tcW w:w="3962" w:type="dxa"/>
            <w:tcBorders>
              <w:top w:val="single" w:sz="4" w:space="0" w:color="FFFFFF" w:themeColor="background1"/>
            </w:tcBorders>
          </w:tcPr>
          <w:p w14:paraId="628DA329" w14:textId="77777777" w:rsidR="003C58D9" w:rsidRPr="00AD5A50" w:rsidRDefault="003C58D9" w:rsidP="00382A62">
            <w:pPr>
              <w:jc w:val="both"/>
              <w:rPr>
                <w:rFonts w:eastAsia="平成明朝" w:cs="Calibri"/>
                <w:lang w:val="en-US" w:eastAsia="ja-JP"/>
              </w:rPr>
            </w:pPr>
            <w:r w:rsidRPr="003C58D9">
              <w:rPr>
                <w:rFonts w:eastAsia="Times New Roman" w:cs="Arial"/>
                <w:i/>
                <w:iCs/>
                <w:lang w:val="de-DE" w:eastAsia="en-AU"/>
              </w:rPr>
              <w:t>müssten, könnten, wollten, mochten, dürften</w:t>
            </w:r>
          </w:p>
        </w:tc>
      </w:tr>
      <w:tr w:rsidR="003C58D9" w:rsidRPr="00AD5A50" w14:paraId="16D84CF4" w14:textId="77777777" w:rsidTr="0067104B">
        <w:tc>
          <w:tcPr>
            <w:tcW w:w="2315" w:type="dxa"/>
            <w:vMerge/>
          </w:tcPr>
          <w:p w14:paraId="573A4653" w14:textId="77777777" w:rsidR="003C58D9" w:rsidRPr="00AD5A50" w:rsidRDefault="003C58D9" w:rsidP="00382A62">
            <w:pPr>
              <w:jc w:val="both"/>
              <w:rPr>
                <w:rFonts w:eastAsia="平成明朝" w:cs="Calibri"/>
                <w:lang w:val="en-US" w:eastAsia="ja-JP"/>
              </w:rPr>
            </w:pPr>
          </w:p>
        </w:tc>
        <w:tc>
          <w:tcPr>
            <w:tcW w:w="2783" w:type="dxa"/>
          </w:tcPr>
          <w:p w14:paraId="71A8B597" w14:textId="77777777" w:rsidR="003C58D9" w:rsidRPr="00AD5A50" w:rsidRDefault="003C58D9" w:rsidP="00382A62">
            <w:pPr>
              <w:rPr>
                <w:rFonts w:eastAsia="平成明朝" w:cs="Calibri"/>
                <w:lang w:val="en-US"/>
              </w:rPr>
            </w:pPr>
            <w:proofErr w:type="gramStart"/>
            <w:r w:rsidRPr="003C58D9">
              <w:rPr>
                <w:rFonts w:eastAsia="平成明朝" w:cs="Calibri"/>
                <w:lang w:val="en-US"/>
              </w:rPr>
              <w:t>separable</w:t>
            </w:r>
            <w:proofErr w:type="gramEnd"/>
            <w:r w:rsidRPr="003C58D9">
              <w:rPr>
                <w:rFonts w:eastAsia="平成明朝" w:cs="Calibri"/>
                <w:lang w:val="en-US"/>
              </w:rPr>
              <w:t xml:space="preserve"> verbs</w:t>
            </w:r>
          </w:p>
        </w:tc>
        <w:tc>
          <w:tcPr>
            <w:tcW w:w="3962" w:type="dxa"/>
          </w:tcPr>
          <w:p w14:paraId="704B6115" w14:textId="77777777" w:rsidR="003C58D9" w:rsidRPr="00AD5A50" w:rsidRDefault="003C58D9" w:rsidP="00382A62">
            <w:pPr>
              <w:jc w:val="both"/>
              <w:rPr>
                <w:rFonts w:eastAsia="平成明朝" w:cs="Calibri"/>
                <w:lang w:val="en-US" w:eastAsia="ja-JP"/>
              </w:rPr>
            </w:pPr>
            <w:r w:rsidRPr="003C58D9">
              <w:rPr>
                <w:rFonts w:eastAsia="Times New Roman" w:cs="Arial"/>
                <w:i/>
                <w:iCs/>
                <w:lang w:val="de-DE" w:eastAsia="en-AU"/>
              </w:rPr>
              <w:t>Morgen fängt die Schule an.</w:t>
            </w:r>
          </w:p>
        </w:tc>
      </w:tr>
    </w:tbl>
    <w:p w14:paraId="10C4E6FC" w14:textId="77777777" w:rsidR="00C75628" w:rsidRPr="0067104B" w:rsidRDefault="00C75628" w:rsidP="0067104B"/>
    <w:p w14:paraId="4C55E752" w14:textId="77777777" w:rsidR="00382A62" w:rsidRDefault="00382A62" w:rsidP="008E2EC5">
      <w:pPr>
        <w:spacing w:before="240"/>
        <w:sectPr w:rsidR="00382A62" w:rsidSect="007A4E3F">
          <w:headerReference w:type="even" r:id="rId16"/>
          <w:headerReference w:type="default" r:id="rId17"/>
          <w:footerReference w:type="even" r:id="rId18"/>
          <w:footerReference w:type="default" r:id="rId19"/>
          <w:pgSz w:w="11906" w:h="16838"/>
          <w:pgMar w:top="1644" w:right="1418" w:bottom="1276" w:left="1418" w:header="680" w:footer="567" w:gutter="0"/>
          <w:cols w:space="709"/>
          <w:docGrid w:linePitch="360"/>
        </w:sectPr>
      </w:pPr>
    </w:p>
    <w:p w14:paraId="030CFCE5" w14:textId="2D40D6B0" w:rsidR="005110F7" w:rsidRPr="00AC2916" w:rsidRDefault="00C75628" w:rsidP="0067104B">
      <w:r w:rsidRPr="00BF6F9A">
        <w:rPr>
          <w:noProof/>
          <w:lang w:eastAsia="en-AU" w:bidi="hi-IN"/>
        </w:rPr>
        <w:lastRenderedPageBreak/>
        <w:drawing>
          <wp:anchor distT="0" distB="0" distL="114300" distR="114300" simplePos="0" relativeHeight="251661312" behindDoc="1" locked="0" layoutInCell="1" allowOverlap="1" wp14:anchorId="2B78E50C" wp14:editId="48BA883B">
            <wp:simplePos x="0" y="0"/>
            <wp:positionH relativeFrom="page">
              <wp:align>center</wp:align>
            </wp:positionH>
            <wp:positionV relativeFrom="page">
              <wp:align>center</wp:align>
            </wp:positionV>
            <wp:extent cx="7549200" cy="10677600"/>
            <wp:effectExtent l="0" t="0" r="0" b="0"/>
            <wp:wrapNone/>
            <wp:docPr id="3" name="Picture 3" descr="A purple and whit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urple and white tre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5110F7" w:rsidRPr="00AC2916" w:rsidSect="0067104B">
      <w:headerReference w:type="even" r:id="rId21"/>
      <w:footerReference w:type="even" r:id="rId22"/>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4E7CA" w14:textId="77777777" w:rsidR="00DD12D4" w:rsidRDefault="00DD12D4" w:rsidP="00742128">
      <w:pPr>
        <w:spacing w:after="0" w:line="240" w:lineRule="auto"/>
      </w:pPr>
      <w:r>
        <w:separator/>
      </w:r>
    </w:p>
  </w:endnote>
  <w:endnote w:type="continuationSeparator" w:id="0">
    <w:p w14:paraId="1D59B3C7" w14:textId="77777777" w:rsidR="00DD12D4" w:rsidRDefault="00DD12D4"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EQZGI+ArialM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平成明朝">
    <w:altName w:val="Arial Unicode MS"/>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6504A" w14:textId="14220F21" w:rsidR="00AB5B1A" w:rsidRPr="009E1E00" w:rsidRDefault="00AB5B1A" w:rsidP="00DD6514">
    <w:pPr>
      <w:pStyle w:val="SCSAFootereven"/>
    </w:pPr>
    <w:r w:rsidRPr="009E1E00">
      <w:t>2013/</w:t>
    </w:r>
    <w:r>
      <w:t>42460</w:t>
    </w:r>
    <w:r w:rsidR="000E379C">
      <w:t>[</w:t>
    </w:r>
    <w:r>
      <w:t>v</w:t>
    </w:r>
    <w:r w:rsidR="00A476DE">
      <w:t>9</w:t>
    </w:r>
    <w:r w:rsidR="000E379C">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1AE2" w14:textId="77777777" w:rsidR="00AB5B1A" w:rsidRPr="009E1E00" w:rsidRDefault="00AB5B1A" w:rsidP="00DD6514">
    <w:pPr>
      <w:pStyle w:val="SCSAFootereven"/>
    </w:pPr>
    <w:r>
      <w:t>German: Second Language | General</w:t>
    </w:r>
    <w:r w:rsidRPr="00630C74">
      <w:t xml:space="preserve"> </w:t>
    </w:r>
    <w:r>
      <w:t>| Year 12 syllabus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B512" w14:textId="77777777" w:rsidR="00AB5B1A" w:rsidRPr="003D2A82" w:rsidRDefault="00AB5B1A" w:rsidP="00DD6514">
    <w:pPr>
      <w:pStyle w:val="SCSAFooterodd"/>
    </w:pPr>
    <w:r>
      <w:t>German: Second Language | General</w:t>
    </w:r>
    <w:r w:rsidRPr="00630C74">
      <w:t xml:space="preserve"> </w:t>
    </w:r>
    <w: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F867" w14:textId="77777777" w:rsidR="0067104B" w:rsidRPr="009E1E00" w:rsidRDefault="0067104B" w:rsidP="00DD6514">
    <w:pPr>
      <w:pStyle w:val="SCSAFootereven"/>
    </w:pPr>
    <w:r>
      <w:t>German: Second Language | General</w:t>
    </w:r>
    <w:r w:rsidRPr="00630C74">
      <w:t xml:space="preserve"> </w:t>
    </w:r>
    <w:r>
      <w:t>| Year 12 syllabus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39CFE" w14:textId="77777777" w:rsidR="00DD12D4" w:rsidRDefault="00DD12D4" w:rsidP="00742128">
      <w:pPr>
        <w:spacing w:after="0" w:line="240" w:lineRule="auto"/>
      </w:pPr>
      <w:r>
        <w:separator/>
      </w:r>
    </w:p>
  </w:footnote>
  <w:footnote w:type="continuationSeparator" w:id="0">
    <w:p w14:paraId="4C48A710" w14:textId="77777777" w:rsidR="00DD12D4" w:rsidRDefault="00DD12D4"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F85D" w14:textId="6A5FD705" w:rsidR="00FE4433" w:rsidRDefault="00FE4433">
    <w:pPr>
      <w:pStyle w:val="Header"/>
    </w:pPr>
    <w:r>
      <w:rPr>
        <w:noProof/>
      </w:rPr>
      <mc:AlternateContent>
        <mc:Choice Requires="wps">
          <w:drawing>
            <wp:anchor distT="0" distB="0" distL="0" distR="0" simplePos="0" relativeHeight="251659264" behindDoc="0" locked="0" layoutInCell="1" allowOverlap="1" wp14:anchorId="79C8BAF3" wp14:editId="12C70AAB">
              <wp:simplePos x="635" y="635"/>
              <wp:positionH relativeFrom="page">
                <wp:align>center</wp:align>
              </wp:positionH>
              <wp:positionV relativeFrom="page">
                <wp:align>top</wp:align>
              </wp:positionV>
              <wp:extent cx="518795" cy="368935"/>
              <wp:effectExtent l="0" t="0" r="14605" b="12065"/>
              <wp:wrapNone/>
              <wp:docPr id="181785959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7D67D0E" w14:textId="0A8867C4"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C8BAF3"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47D67D0E" w14:textId="0A8867C4"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30C6B" w14:textId="5063B0BC" w:rsidR="00FE4433" w:rsidRDefault="00FE4433">
    <w:pPr>
      <w:pStyle w:val="Header"/>
    </w:pPr>
    <w:r>
      <w:rPr>
        <w:noProof/>
      </w:rPr>
      <mc:AlternateContent>
        <mc:Choice Requires="wps">
          <w:drawing>
            <wp:anchor distT="0" distB="0" distL="0" distR="0" simplePos="0" relativeHeight="251660288" behindDoc="0" locked="0" layoutInCell="1" allowOverlap="1" wp14:anchorId="1B7FFA09" wp14:editId="3AF88CA9">
              <wp:simplePos x="635" y="635"/>
              <wp:positionH relativeFrom="page">
                <wp:align>center</wp:align>
              </wp:positionH>
              <wp:positionV relativeFrom="page">
                <wp:align>top</wp:align>
              </wp:positionV>
              <wp:extent cx="518795" cy="368935"/>
              <wp:effectExtent l="0" t="0" r="14605" b="12065"/>
              <wp:wrapNone/>
              <wp:docPr id="122722397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51ACD5" w14:textId="06601577"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7FFA09"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0651ACD5" w14:textId="06601577"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37BD" w14:textId="20CF53FE" w:rsidR="00FE4433" w:rsidRDefault="00FE4433">
    <w:pPr>
      <w:pStyle w:val="Header"/>
    </w:pPr>
    <w:r>
      <w:rPr>
        <w:noProof/>
      </w:rPr>
      <mc:AlternateContent>
        <mc:Choice Requires="wps">
          <w:drawing>
            <wp:anchor distT="0" distB="0" distL="0" distR="0" simplePos="0" relativeHeight="251658240" behindDoc="0" locked="0" layoutInCell="1" allowOverlap="1" wp14:anchorId="4CD604C0" wp14:editId="2DE338E0">
              <wp:simplePos x="635" y="635"/>
              <wp:positionH relativeFrom="page">
                <wp:align>center</wp:align>
              </wp:positionH>
              <wp:positionV relativeFrom="page">
                <wp:align>top</wp:align>
              </wp:positionV>
              <wp:extent cx="518795" cy="368935"/>
              <wp:effectExtent l="0" t="0" r="14605" b="12065"/>
              <wp:wrapNone/>
              <wp:docPr id="39171205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A7187B5" w14:textId="20702291"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D604C0"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A7187B5" w14:textId="20702291"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0D78" w14:textId="64B3A27E" w:rsidR="00AB5B1A" w:rsidRPr="00E9648D" w:rsidRDefault="00FE4433" w:rsidP="00E9648D">
    <w:r>
      <w:rPr>
        <w:noProof/>
      </w:rPr>
      <mc:AlternateContent>
        <mc:Choice Requires="wps">
          <w:drawing>
            <wp:anchor distT="0" distB="0" distL="0" distR="0" simplePos="0" relativeHeight="251661312" behindDoc="0" locked="0" layoutInCell="1" allowOverlap="1" wp14:anchorId="5A6D97DC" wp14:editId="20D61D6B">
              <wp:simplePos x="635" y="635"/>
              <wp:positionH relativeFrom="page">
                <wp:align>center</wp:align>
              </wp:positionH>
              <wp:positionV relativeFrom="page">
                <wp:align>top</wp:align>
              </wp:positionV>
              <wp:extent cx="518795" cy="368935"/>
              <wp:effectExtent l="0" t="0" r="14605" b="12065"/>
              <wp:wrapNone/>
              <wp:docPr id="76533850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68C35C0" w14:textId="0BF6DBF2"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6D97DC"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68C35C0" w14:textId="0BF6DBF2"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8328" w14:textId="38CCC3ED" w:rsidR="00AB5B1A" w:rsidRPr="001567D0" w:rsidRDefault="00FE4433" w:rsidP="00DD6514">
    <w:pPr>
      <w:pStyle w:val="SCSAHeadereven"/>
    </w:pPr>
    <w:r>
      <w:rPr>
        <w:noProof/>
        <w14:ligatures w14:val="none"/>
      </w:rPr>
      <mc:AlternateContent>
        <mc:Choice Requires="wps">
          <w:drawing>
            <wp:anchor distT="0" distB="0" distL="0" distR="0" simplePos="0" relativeHeight="251662336" behindDoc="0" locked="0" layoutInCell="1" allowOverlap="1" wp14:anchorId="228520EF" wp14:editId="0D8F9CAA">
              <wp:simplePos x="635" y="635"/>
              <wp:positionH relativeFrom="page">
                <wp:align>center</wp:align>
              </wp:positionH>
              <wp:positionV relativeFrom="page">
                <wp:align>top</wp:align>
              </wp:positionV>
              <wp:extent cx="518795" cy="368935"/>
              <wp:effectExtent l="0" t="0" r="14605" b="12065"/>
              <wp:wrapNone/>
              <wp:docPr id="30129896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55B1E27" w14:textId="13A07731"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8520EF" id="_x0000_t202" coordsize="21600,21600" o:spt="202" path="m,l,21600r21600,l21600,xe">
              <v:stroke joinstyle="miter"/>
              <v:path gradientshapeok="t" o:connecttype="rect"/>
            </v:shapetype>
            <v:shape id="Text Box 5" o:spid="_x0000_s1030" type="#_x0000_t202" alt="OFFICIAL" style="position:absolute;left:0;text-align:left;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55B1E27" w14:textId="13A07731"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r w:rsidR="00AB5B1A" w:rsidRPr="001567D0">
      <w:fldChar w:fldCharType="begin"/>
    </w:r>
    <w:r w:rsidR="00AB5B1A" w:rsidRPr="001567D0">
      <w:instrText xml:space="preserve"> PAGE   \* MERGEFORMAT </w:instrText>
    </w:r>
    <w:r w:rsidR="00AB5B1A" w:rsidRPr="001567D0">
      <w:fldChar w:fldCharType="separate"/>
    </w:r>
    <w:r w:rsidR="000A4D81">
      <w:rPr>
        <w:noProof/>
      </w:rPr>
      <w:t>18</w:t>
    </w:r>
    <w:r w:rsidR="00AB5B1A" w:rsidRPr="001567D0">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4238" w14:textId="31593270" w:rsidR="00AB5B1A" w:rsidRPr="001567D0" w:rsidRDefault="00FE4433" w:rsidP="00DD6514">
    <w:pPr>
      <w:pStyle w:val="SCSAHeaderodd"/>
    </w:pPr>
    <w:r>
      <w:rPr>
        <w:noProof/>
        <w14:ligatures w14:val="none"/>
      </w:rPr>
      <mc:AlternateContent>
        <mc:Choice Requires="wps">
          <w:drawing>
            <wp:anchor distT="0" distB="0" distL="0" distR="0" simplePos="0" relativeHeight="251663360" behindDoc="0" locked="0" layoutInCell="1" allowOverlap="1" wp14:anchorId="45F0BCCB" wp14:editId="67944FEA">
              <wp:simplePos x="635" y="635"/>
              <wp:positionH relativeFrom="page">
                <wp:align>center</wp:align>
              </wp:positionH>
              <wp:positionV relativeFrom="page">
                <wp:align>top</wp:align>
              </wp:positionV>
              <wp:extent cx="518795" cy="368935"/>
              <wp:effectExtent l="0" t="0" r="14605" b="12065"/>
              <wp:wrapNone/>
              <wp:docPr id="11826218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655E7A9" w14:textId="28A4EE6D"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0BCCB"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655E7A9" w14:textId="28A4EE6D"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r w:rsidR="00AB5B1A" w:rsidRPr="001567D0">
      <w:fldChar w:fldCharType="begin"/>
    </w:r>
    <w:r w:rsidR="00AB5B1A" w:rsidRPr="001567D0">
      <w:instrText xml:space="preserve"> PAGE   \* MERGEFORMAT </w:instrText>
    </w:r>
    <w:r w:rsidR="00AB5B1A" w:rsidRPr="001567D0">
      <w:fldChar w:fldCharType="separate"/>
    </w:r>
    <w:r w:rsidR="000A4D81">
      <w:t>17</w:t>
    </w:r>
    <w:r w:rsidR="00AB5B1A" w:rsidRPr="001567D0">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5746" w14:textId="60B0BEF8" w:rsidR="0067104B" w:rsidRPr="001567D0" w:rsidRDefault="00FE4433" w:rsidP="00DD6514">
    <w:pPr>
      <w:pStyle w:val="SCSAHeadereven"/>
    </w:pPr>
    <w:r>
      <w:rPr>
        <w:noProof/>
        <w14:ligatures w14:val="none"/>
      </w:rPr>
      <mc:AlternateContent>
        <mc:Choice Requires="wps">
          <w:drawing>
            <wp:anchor distT="0" distB="0" distL="0" distR="0" simplePos="0" relativeHeight="251664384" behindDoc="0" locked="0" layoutInCell="1" allowOverlap="1" wp14:anchorId="779B18B1" wp14:editId="17709EE0">
              <wp:simplePos x="635" y="635"/>
              <wp:positionH relativeFrom="page">
                <wp:align>center</wp:align>
              </wp:positionH>
              <wp:positionV relativeFrom="page">
                <wp:align>top</wp:align>
              </wp:positionV>
              <wp:extent cx="518795" cy="368935"/>
              <wp:effectExtent l="0" t="0" r="14605" b="12065"/>
              <wp:wrapNone/>
              <wp:docPr id="187265363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9B0BD16" w14:textId="4C52B967"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9B18B1"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9B0BD16" w14:textId="4C52B967" w:rsidR="00FE4433" w:rsidRPr="00FE4433" w:rsidRDefault="00FE4433" w:rsidP="00FE4433">
                    <w:pPr>
                      <w:spacing w:after="0"/>
                      <w:rPr>
                        <w:rFonts w:ascii="Aptos" w:eastAsia="Aptos" w:hAnsi="Aptos" w:cs="Aptos"/>
                        <w:noProof/>
                        <w:color w:val="000000"/>
                        <w:sz w:val="20"/>
                        <w:szCs w:val="20"/>
                      </w:rPr>
                    </w:pPr>
                    <w:r w:rsidRPr="00FE4433">
                      <w:rPr>
                        <w:rFonts w:ascii="Aptos" w:eastAsia="Aptos" w:hAnsi="Aptos" w:cs="Aptos"/>
                        <w:noProof/>
                        <w:color w:val="000000"/>
                        <w:sz w:val="20"/>
                        <w:szCs w:val="20"/>
                      </w:rPr>
                      <w:t>OFFICIAL</w:t>
                    </w:r>
                  </w:p>
                </w:txbxContent>
              </v:textbox>
              <w10:wrap anchorx="page" anchory="page"/>
            </v:shape>
          </w:pict>
        </mc:Fallback>
      </mc:AlternateContent>
    </w:r>
    <w:r w:rsidR="0067104B" w:rsidRPr="001567D0">
      <w:fldChar w:fldCharType="begin"/>
    </w:r>
    <w:r w:rsidR="0067104B" w:rsidRPr="001567D0">
      <w:instrText xml:space="preserve"> PAGE   \* MERGEFORMAT </w:instrText>
    </w:r>
    <w:r w:rsidR="0067104B" w:rsidRPr="001567D0">
      <w:fldChar w:fldCharType="separate"/>
    </w:r>
    <w:r w:rsidR="0067104B">
      <w:rPr>
        <w:noProof/>
      </w:rPr>
      <w:t>18</w:t>
    </w:r>
    <w:r w:rsidR="0067104B" w:rsidRPr="001567D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7A10"/>
    <w:multiLevelType w:val="multilevel"/>
    <w:tmpl w:val="762853C8"/>
    <w:numStyleLink w:val="SCSABulletList"/>
  </w:abstractNum>
  <w:abstractNum w:abstractNumId="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 w15:restartNumberingAfterBreak="0">
    <w:nsid w:val="1B2B72EC"/>
    <w:multiLevelType w:val="multilevel"/>
    <w:tmpl w:val="762853C8"/>
    <w:numStyleLink w:val="SCSABulletList"/>
  </w:abstractNum>
  <w:abstractNum w:abstractNumId="3" w15:restartNumberingAfterBreak="0">
    <w:nsid w:val="259162C0"/>
    <w:multiLevelType w:val="multilevel"/>
    <w:tmpl w:val="762853C8"/>
    <w:numStyleLink w:val="SCSABulletList"/>
  </w:abstractNum>
  <w:abstractNum w:abstractNumId="4" w15:restartNumberingAfterBreak="0">
    <w:nsid w:val="29997AE8"/>
    <w:multiLevelType w:val="multilevel"/>
    <w:tmpl w:val="762853C8"/>
    <w:numStyleLink w:val="SCSABulletList"/>
  </w:abstractNum>
  <w:abstractNum w:abstractNumId="5" w15:restartNumberingAfterBreak="0">
    <w:nsid w:val="3FC2470F"/>
    <w:multiLevelType w:val="multilevel"/>
    <w:tmpl w:val="762853C8"/>
    <w:numStyleLink w:val="SCSABulletList"/>
  </w:abstractNum>
  <w:abstractNum w:abstractNumId="6" w15:restartNumberingAfterBreak="0">
    <w:nsid w:val="44E00F11"/>
    <w:multiLevelType w:val="multilevel"/>
    <w:tmpl w:val="762853C8"/>
    <w:numStyleLink w:val="SCSABulletList"/>
  </w:abstractNum>
  <w:abstractNum w:abstractNumId="7" w15:restartNumberingAfterBreak="0">
    <w:nsid w:val="468A523B"/>
    <w:multiLevelType w:val="multilevel"/>
    <w:tmpl w:val="762853C8"/>
    <w:numStyleLink w:val="SCSABulletList"/>
  </w:abstractNum>
  <w:abstractNum w:abstractNumId="8" w15:restartNumberingAfterBreak="0">
    <w:nsid w:val="47C6426C"/>
    <w:multiLevelType w:val="multilevel"/>
    <w:tmpl w:val="762853C8"/>
    <w:numStyleLink w:val="SCSABulletList"/>
  </w:abstractNum>
  <w:abstractNum w:abstractNumId="9" w15:restartNumberingAfterBreak="0">
    <w:nsid w:val="482F064D"/>
    <w:multiLevelType w:val="multilevel"/>
    <w:tmpl w:val="762853C8"/>
    <w:numStyleLink w:val="SCSABulletList"/>
  </w:abstractNum>
  <w:abstractNum w:abstractNumId="10" w15:restartNumberingAfterBreak="0">
    <w:nsid w:val="4D8F1D32"/>
    <w:multiLevelType w:val="multilevel"/>
    <w:tmpl w:val="762853C8"/>
    <w:numStyleLink w:val="SCSABulletList"/>
  </w:abstractNum>
  <w:abstractNum w:abstractNumId="11" w15:restartNumberingAfterBreak="0">
    <w:nsid w:val="55211279"/>
    <w:multiLevelType w:val="multilevel"/>
    <w:tmpl w:val="762853C8"/>
    <w:numStyleLink w:val="SCSABulletList"/>
  </w:abstractNum>
  <w:abstractNum w:abstractNumId="12" w15:restartNumberingAfterBreak="0">
    <w:nsid w:val="565C3D14"/>
    <w:multiLevelType w:val="multilevel"/>
    <w:tmpl w:val="762853C8"/>
    <w:numStyleLink w:val="SCSABulletList"/>
  </w:abstractNum>
  <w:abstractNum w:abstractNumId="13" w15:restartNumberingAfterBreak="0">
    <w:nsid w:val="59FD79AE"/>
    <w:multiLevelType w:val="multilevel"/>
    <w:tmpl w:val="762853C8"/>
    <w:numStyleLink w:val="SCSABulletList"/>
  </w:abstractNum>
  <w:abstractNum w:abstractNumId="14" w15:restartNumberingAfterBreak="0">
    <w:nsid w:val="5B550B4F"/>
    <w:multiLevelType w:val="multilevel"/>
    <w:tmpl w:val="762853C8"/>
    <w:numStyleLink w:val="SCSABulletList"/>
  </w:abstractNum>
  <w:abstractNum w:abstractNumId="15" w15:restartNumberingAfterBreak="0">
    <w:nsid w:val="649577D3"/>
    <w:multiLevelType w:val="multilevel"/>
    <w:tmpl w:val="762853C8"/>
    <w:numStyleLink w:val="SCSABulletList"/>
  </w:abstractNum>
  <w:abstractNum w:abstractNumId="16" w15:restartNumberingAfterBreak="0">
    <w:nsid w:val="68E868E9"/>
    <w:multiLevelType w:val="multilevel"/>
    <w:tmpl w:val="762853C8"/>
    <w:numStyleLink w:val="SCSABulletList"/>
  </w:abstractNum>
  <w:abstractNum w:abstractNumId="17" w15:restartNumberingAfterBreak="0">
    <w:nsid w:val="690A7E6E"/>
    <w:multiLevelType w:val="multilevel"/>
    <w:tmpl w:val="762853C8"/>
    <w:numStyleLink w:val="SCSABulletList"/>
  </w:abstractNum>
  <w:abstractNum w:abstractNumId="18" w15:restartNumberingAfterBreak="0">
    <w:nsid w:val="6F085D0E"/>
    <w:multiLevelType w:val="multilevel"/>
    <w:tmpl w:val="762853C8"/>
    <w:numStyleLink w:val="SCSABulletList"/>
  </w:abstractNum>
  <w:abstractNum w:abstractNumId="19" w15:restartNumberingAfterBreak="0">
    <w:nsid w:val="74965C81"/>
    <w:multiLevelType w:val="multilevel"/>
    <w:tmpl w:val="762853C8"/>
    <w:numStyleLink w:val="SCSABulletList"/>
  </w:abstractNum>
  <w:abstractNum w:abstractNumId="20" w15:restartNumberingAfterBreak="0">
    <w:nsid w:val="76685713"/>
    <w:multiLevelType w:val="multilevel"/>
    <w:tmpl w:val="762853C8"/>
    <w:numStyleLink w:val="SCSABulletList"/>
  </w:abstractNum>
  <w:abstractNum w:abstractNumId="21"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BB64950"/>
    <w:multiLevelType w:val="hybridMultilevel"/>
    <w:tmpl w:val="7CA0A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FB2124D"/>
    <w:multiLevelType w:val="multilevel"/>
    <w:tmpl w:val="762853C8"/>
    <w:numStyleLink w:val="SCSABulletList"/>
  </w:abstractNum>
  <w:num w:numId="1" w16cid:durableId="2066954493">
    <w:abstractNumId w:val="22"/>
  </w:num>
  <w:num w:numId="2" w16cid:durableId="1371229264">
    <w:abstractNumId w:val="1"/>
  </w:num>
  <w:num w:numId="3" w16cid:durableId="111830602">
    <w:abstractNumId w:val="21"/>
  </w:num>
  <w:num w:numId="4" w16cid:durableId="1859275662">
    <w:abstractNumId w:val="11"/>
  </w:num>
  <w:num w:numId="5" w16cid:durableId="475924078">
    <w:abstractNumId w:val="9"/>
  </w:num>
  <w:num w:numId="6" w16cid:durableId="937560957">
    <w:abstractNumId w:val="17"/>
  </w:num>
  <w:num w:numId="7" w16cid:durableId="1739208505">
    <w:abstractNumId w:val="8"/>
  </w:num>
  <w:num w:numId="8" w16cid:durableId="430244738">
    <w:abstractNumId w:val="10"/>
  </w:num>
  <w:num w:numId="9" w16cid:durableId="1717700169">
    <w:abstractNumId w:val="13"/>
  </w:num>
  <w:num w:numId="10" w16cid:durableId="1814641398">
    <w:abstractNumId w:val="5"/>
  </w:num>
  <w:num w:numId="11" w16cid:durableId="155462184">
    <w:abstractNumId w:val="20"/>
  </w:num>
  <w:num w:numId="12" w16cid:durableId="765350382">
    <w:abstractNumId w:val="14"/>
  </w:num>
  <w:num w:numId="13" w16cid:durableId="1368946932">
    <w:abstractNumId w:val="18"/>
  </w:num>
  <w:num w:numId="14" w16cid:durableId="1205367773">
    <w:abstractNumId w:val="6"/>
  </w:num>
  <w:num w:numId="15" w16cid:durableId="1427648463">
    <w:abstractNumId w:val="12"/>
  </w:num>
  <w:num w:numId="16" w16cid:durableId="1145272665">
    <w:abstractNumId w:val="4"/>
  </w:num>
  <w:num w:numId="17" w16cid:durableId="2146510470">
    <w:abstractNumId w:val="3"/>
  </w:num>
  <w:num w:numId="18" w16cid:durableId="1693149430">
    <w:abstractNumId w:val="19"/>
  </w:num>
  <w:num w:numId="19" w16cid:durableId="1161119310">
    <w:abstractNumId w:val="15"/>
  </w:num>
  <w:num w:numId="20" w16cid:durableId="292104054">
    <w:abstractNumId w:val="2"/>
  </w:num>
  <w:num w:numId="21" w16cid:durableId="1933315562">
    <w:abstractNumId w:val="0"/>
  </w:num>
  <w:num w:numId="22" w16cid:durableId="1080100845">
    <w:abstractNumId w:val="7"/>
  </w:num>
  <w:num w:numId="23" w16cid:durableId="1520655299">
    <w:abstractNumId w:val="23"/>
  </w:num>
  <w:num w:numId="24" w16cid:durableId="2058354880">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fr-FR"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28B4"/>
    <w:rsid w:val="0000306D"/>
    <w:rsid w:val="00013B96"/>
    <w:rsid w:val="00013CE2"/>
    <w:rsid w:val="00015906"/>
    <w:rsid w:val="00016584"/>
    <w:rsid w:val="00022F3C"/>
    <w:rsid w:val="0002336A"/>
    <w:rsid w:val="000234CD"/>
    <w:rsid w:val="0003290A"/>
    <w:rsid w:val="000365E9"/>
    <w:rsid w:val="00041D9F"/>
    <w:rsid w:val="0005189D"/>
    <w:rsid w:val="00063FC9"/>
    <w:rsid w:val="00074781"/>
    <w:rsid w:val="000841F0"/>
    <w:rsid w:val="0009024C"/>
    <w:rsid w:val="000906A3"/>
    <w:rsid w:val="000A26B7"/>
    <w:rsid w:val="000A4D81"/>
    <w:rsid w:val="000A6ABE"/>
    <w:rsid w:val="000B0A44"/>
    <w:rsid w:val="000C5064"/>
    <w:rsid w:val="000C6ACF"/>
    <w:rsid w:val="000D2EB0"/>
    <w:rsid w:val="000D3174"/>
    <w:rsid w:val="000D3225"/>
    <w:rsid w:val="000E379C"/>
    <w:rsid w:val="000E482D"/>
    <w:rsid w:val="000E6971"/>
    <w:rsid w:val="000F3AD5"/>
    <w:rsid w:val="000F4100"/>
    <w:rsid w:val="000F65F5"/>
    <w:rsid w:val="000F6E69"/>
    <w:rsid w:val="000F737A"/>
    <w:rsid w:val="00116560"/>
    <w:rsid w:val="00117D59"/>
    <w:rsid w:val="001204F5"/>
    <w:rsid w:val="0013465E"/>
    <w:rsid w:val="00144452"/>
    <w:rsid w:val="001451B9"/>
    <w:rsid w:val="001567D0"/>
    <w:rsid w:val="00157E06"/>
    <w:rsid w:val="00160A6B"/>
    <w:rsid w:val="00161251"/>
    <w:rsid w:val="00161D4F"/>
    <w:rsid w:val="001711BC"/>
    <w:rsid w:val="00171E0F"/>
    <w:rsid w:val="001779BF"/>
    <w:rsid w:val="001824F6"/>
    <w:rsid w:val="00192605"/>
    <w:rsid w:val="0019340B"/>
    <w:rsid w:val="001B18B3"/>
    <w:rsid w:val="001C7BB3"/>
    <w:rsid w:val="001D453E"/>
    <w:rsid w:val="001D76C5"/>
    <w:rsid w:val="001E0831"/>
    <w:rsid w:val="001E37D1"/>
    <w:rsid w:val="001F09CF"/>
    <w:rsid w:val="00200081"/>
    <w:rsid w:val="00221D11"/>
    <w:rsid w:val="00222748"/>
    <w:rsid w:val="00226D55"/>
    <w:rsid w:val="002272AD"/>
    <w:rsid w:val="00231566"/>
    <w:rsid w:val="00235329"/>
    <w:rsid w:val="00241073"/>
    <w:rsid w:val="0025200B"/>
    <w:rsid w:val="00252540"/>
    <w:rsid w:val="00252D62"/>
    <w:rsid w:val="00254437"/>
    <w:rsid w:val="00270163"/>
    <w:rsid w:val="002742FF"/>
    <w:rsid w:val="00281E8E"/>
    <w:rsid w:val="00283D35"/>
    <w:rsid w:val="00285552"/>
    <w:rsid w:val="00285B26"/>
    <w:rsid w:val="00290492"/>
    <w:rsid w:val="002A471E"/>
    <w:rsid w:val="002B007E"/>
    <w:rsid w:val="002B6FEE"/>
    <w:rsid w:val="002C05E5"/>
    <w:rsid w:val="002E78F4"/>
    <w:rsid w:val="00304E41"/>
    <w:rsid w:val="00306C56"/>
    <w:rsid w:val="00326FED"/>
    <w:rsid w:val="00333514"/>
    <w:rsid w:val="003372DA"/>
    <w:rsid w:val="0035380A"/>
    <w:rsid w:val="003566C9"/>
    <w:rsid w:val="003611EB"/>
    <w:rsid w:val="0036440F"/>
    <w:rsid w:val="00367165"/>
    <w:rsid w:val="00367179"/>
    <w:rsid w:val="00370969"/>
    <w:rsid w:val="00372B49"/>
    <w:rsid w:val="00374139"/>
    <w:rsid w:val="00382A62"/>
    <w:rsid w:val="0039047C"/>
    <w:rsid w:val="0039244A"/>
    <w:rsid w:val="00392F69"/>
    <w:rsid w:val="00394E5B"/>
    <w:rsid w:val="003A73DB"/>
    <w:rsid w:val="003B0D23"/>
    <w:rsid w:val="003C58D9"/>
    <w:rsid w:val="003D2A82"/>
    <w:rsid w:val="003D3CBD"/>
    <w:rsid w:val="003D4A84"/>
    <w:rsid w:val="003D50A2"/>
    <w:rsid w:val="003D6EA3"/>
    <w:rsid w:val="003E1589"/>
    <w:rsid w:val="003F5430"/>
    <w:rsid w:val="00413C8C"/>
    <w:rsid w:val="00416C3D"/>
    <w:rsid w:val="00425AEB"/>
    <w:rsid w:val="0042716E"/>
    <w:rsid w:val="00433F68"/>
    <w:rsid w:val="0043620D"/>
    <w:rsid w:val="0044627A"/>
    <w:rsid w:val="00452CB7"/>
    <w:rsid w:val="004574B1"/>
    <w:rsid w:val="00462ABE"/>
    <w:rsid w:val="00466D3C"/>
    <w:rsid w:val="004819A9"/>
    <w:rsid w:val="004925C6"/>
    <w:rsid w:val="00492C50"/>
    <w:rsid w:val="00494148"/>
    <w:rsid w:val="004A1CF7"/>
    <w:rsid w:val="004B0287"/>
    <w:rsid w:val="004B7DB5"/>
    <w:rsid w:val="004D0B2D"/>
    <w:rsid w:val="004D3FBB"/>
    <w:rsid w:val="004D563A"/>
    <w:rsid w:val="004D5F48"/>
    <w:rsid w:val="004D68C7"/>
    <w:rsid w:val="004E2F66"/>
    <w:rsid w:val="00504046"/>
    <w:rsid w:val="0050454E"/>
    <w:rsid w:val="005110F7"/>
    <w:rsid w:val="005155A2"/>
    <w:rsid w:val="00525876"/>
    <w:rsid w:val="00550559"/>
    <w:rsid w:val="00554AC8"/>
    <w:rsid w:val="00570E63"/>
    <w:rsid w:val="005739DA"/>
    <w:rsid w:val="00575E93"/>
    <w:rsid w:val="0058522A"/>
    <w:rsid w:val="0058716D"/>
    <w:rsid w:val="00591FAE"/>
    <w:rsid w:val="005A0F57"/>
    <w:rsid w:val="005A1C74"/>
    <w:rsid w:val="005B5D01"/>
    <w:rsid w:val="005B7166"/>
    <w:rsid w:val="005C7E0C"/>
    <w:rsid w:val="005E0ECB"/>
    <w:rsid w:val="005E18DA"/>
    <w:rsid w:val="005E2187"/>
    <w:rsid w:val="005E26A0"/>
    <w:rsid w:val="005E6287"/>
    <w:rsid w:val="005E7CC3"/>
    <w:rsid w:val="00605928"/>
    <w:rsid w:val="00606A25"/>
    <w:rsid w:val="0061693B"/>
    <w:rsid w:val="00622483"/>
    <w:rsid w:val="00630C3D"/>
    <w:rsid w:val="00637F0D"/>
    <w:rsid w:val="00640223"/>
    <w:rsid w:val="00640F84"/>
    <w:rsid w:val="006557B1"/>
    <w:rsid w:val="00660469"/>
    <w:rsid w:val="00666385"/>
    <w:rsid w:val="00666FEB"/>
    <w:rsid w:val="0067104B"/>
    <w:rsid w:val="006748E6"/>
    <w:rsid w:val="00676402"/>
    <w:rsid w:val="006847BE"/>
    <w:rsid w:val="00685151"/>
    <w:rsid w:val="006854CE"/>
    <w:rsid w:val="00691A72"/>
    <w:rsid w:val="00693261"/>
    <w:rsid w:val="00694BFA"/>
    <w:rsid w:val="006A0DDE"/>
    <w:rsid w:val="006A2A04"/>
    <w:rsid w:val="006A30A4"/>
    <w:rsid w:val="006A315E"/>
    <w:rsid w:val="006B0CCA"/>
    <w:rsid w:val="006B652A"/>
    <w:rsid w:val="006C37BC"/>
    <w:rsid w:val="006D7B9C"/>
    <w:rsid w:val="006E1D80"/>
    <w:rsid w:val="006E47D0"/>
    <w:rsid w:val="006E631C"/>
    <w:rsid w:val="006F1EB9"/>
    <w:rsid w:val="006F4217"/>
    <w:rsid w:val="006F7C1C"/>
    <w:rsid w:val="0070304B"/>
    <w:rsid w:val="00704A80"/>
    <w:rsid w:val="007056F6"/>
    <w:rsid w:val="007112CF"/>
    <w:rsid w:val="00711C93"/>
    <w:rsid w:val="00726E5A"/>
    <w:rsid w:val="00737E63"/>
    <w:rsid w:val="00742128"/>
    <w:rsid w:val="00753EA1"/>
    <w:rsid w:val="00756BC2"/>
    <w:rsid w:val="0076031C"/>
    <w:rsid w:val="00762313"/>
    <w:rsid w:val="0079197E"/>
    <w:rsid w:val="00793207"/>
    <w:rsid w:val="007A4E3F"/>
    <w:rsid w:val="007B00C4"/>
    <w:rsid w:val="007B3EF2"/>
    <w:rsid w:val="007F3AE7"/>
    <w:rsid w:val="007F5ED4"/>
    <w:rsid w:val="00802E7C"/>
    <w:rsid w:val="00803143"/>
    <w:rsid w:val="00803D51"/>
    <w:rsid w:val="00805622"/>
    <w:rsid w:val="008079E9"/>
    <w:rsid w:val="00812553"/>
    <w:rsid w:val="00820298"/>
    <w:rsid w:val="008324A6"/>
    <w:rsid w:val="008374AE"/>
    <w:rsid w:val="00846AF5"/>
    <w:rsid w:val="008515B2"/>
    <w:rsid w:val="00855C7B"/>
    <w:rsid w:val="00861753"/>
    <w:rsid w:val="00863240"/>
    <w:rsid w:val="008658F6"/>
    <w:rsid w:val="00866D7E"/>
    <w:rsid w:val="008743F4"/>
    <w:rsid w:val="0087643F"/>
    <w:rsid w:val="0088053A"/>
    <w:rsid w:val="008845E9"/>
    <w:rsid w:val="008960DA"/>
    <w:rsid w:val="008A2ECB"/>
    <w:rsid w:val="008B6E3A"/>
    <w:rsid w:val="008C3CEC"/>
    <w:rsid w:val="008C4AE8"/>
    <w:rsid w:val="008D0A7B"/>
    <w:rsid w:val="008D2499"/>
    <w:rsid w:val="008D5581"/>
    <w:rsid w:val="008E144B"/>
    <w:rsid w:val="008E2EC5"/>
    <w:rsid w:val="008E32B1"/>
    <w:rsid w:val="008F6BB3"/>
    <w:rsid w:val="00900EDA"/>
    <w:rsid w:val="00904003"/>
    <w:rsid w:val="00904BFC"/>
    <w:rsid w:val="009309CB"/>
    <w:rsid w:val="0093403F"/>
    <w:rsid w:val="0094007F"/>
    <w:rsid w:val="00943526"/>
    <w:rsid w:val="00945408"/>
    <w:rsid w:val="00952320"/>
    <w:rsid w:val="00952A49"/>
    <w:rsid w:val="009558DE"/>
    <w:rsid w:val="00955E93"/>
    <w:rsid w:val="00960D12"/>
    <w:rsid w:val="00964696"/>
    <w:rsid w:val="009732C7"/>
    <w:rsid w:val="009909CD"/>
    <w:rsid w:val="00997990"/>
    <w:rsid w:val="009A3FBD"/>
    <w:rsid w:val="009B1B5F"/>
    <w:rsid w:val="009B2394"/>
    <w:rsid w:val="009C0A5B"/>
    <w:rsid w:val="009D0221"/>
    <w:rsid w:val="009D191B"/>
    <w:rsid w:val="009D774F"/>
    <w:rsid w:val="009E1E00"/>
    <w:rsid w:val="009F5A8E"/>
    <w:rsid w:val="00A24944"/>
    <w:rsid w:val="00A26119"/>
    <w:rsid w:val="00A33734"/>
    <w:rsid w:val="00A40E2B"/>
    <w:rsid w:val="00A476DE"/>
    <w:rsid w:val="00A47E1D"/>
    <w:rsid w:val="00A51FDC"/>
    <w:rsid w:val="00A5651E"/>
    <w:rsid w:val="00A57685"/>
    <w:rsid w:val="00A63B8D"/>
    <w:rsid w:val="00A80281"/>
    <w:rsid w:val="00A8031C"/>
    <w:rsid w:val="00A86A6E"/>
    <w:rsid w:val="00A94A10"/>
    <w:rsid w:val="00A97B98"/>
    <w:rsid w:val="00AA0085"/>
    <w:rsid w:val="00AA0148"/>
    <w:rsid w:val="00AA2E43"/>
    <w:rsid w:val="00AB4B3B"/>
    <w:rsid w:val="00AB5B1A"/>
    <w:rsid w:val="00AC2916"/>
    <w:rsid w:val="00AC349D"/>
    <w:rsid w:val="00AD57B3"/>
    <w:rsid w:val="00AE0CDE"/>
    <w:rsid w:val="00AE57D9"/>
    <w:rsid w:val="00AF66A9"/>
    <w:rsid w:val="00AF775F"/>
    <w:rsid w:val="00B01C9C"/>
    <w:rsid w:val="00B04173"/>
    <w:rsid w:val="00B11D1C"/>
    <w:rsid w:val="00B152FB"/>
    <w:rsid w:val="00B22EA3"/>
    <w:rsid w:val="00B22F69"/>
    <w:rsid w:val="00B23A64"/>
    <w:rsid w:val="00B31E1D"/>
    <w:rsid w:val="00B35F40"/>
    <w:rsid w:val="00B40DC0"/>
    <w:rsid w:val="00B45B36"/>
    <w:rsid w:val="00B67296"/>
    <w:rsid w:val="00B8021F"/>
    <w:rsid w:val="00B81380"/>
    <w:rsid w:val="00B9029E"/>
    <w:rsid w:val="00B9764D"/>
    <w:rsid w:val="00BA06AB"/>
    <w:rsid w:val="00BA2DDB"/>
    <w:rsid w:val="00BA4886"/>
    <w:rsid w:val="00BB2584"/>
    <w:rsid w:val="00BB4454"/>
    <w:rsid w:val="00BC1F96"/>
    <w:rsid w:val="00BD0125"/>
    <w:rsid w:val="00BD205F"/>
    <w:rsid w:val="00BD5EE7"/>
    <w:rsid w:val="00BF6FE2"/>
    <w:rsid w:val="00C00627"/>
    <w:rsid w:val="00C01FE0"/>
    <w:rsid w:val="00C02D56"/>
    <w:rsid w:val="00C1149F"/>
    <w:rsid w:val="00C1764E"/>
    <w:rsid w:val="00C30D00"/>
    <w:rsid w:val="00C3180D"/>
    <w:rsid w:val="00C43A9A"/>
    <w:rsid w:val="00C44779"/>
    <w:rsid w:val="00C452DE"/>
    <w:rsid w:val="00C454E1"/>
    <w:rsid w:val="00C4636D"/>
    <w:rsid w:val="00C51F9A"/>
    <w:rsid w:val="00C53F50"/>
    <w:rsid w:val="00C57CBB"/>
    <w:rsid w:val="00C57CDD"/>
    <w:rsid w:val="00C74C50"/>
    <w:rsid w:val="00C75628"/>
    <w:rsid w:val="00C824C8"/>
    <w:rsid w:val="00C93F3B"/>
    <w:rsid w:val="00C97269"/>
    <w:rsid w:val="00CA3B21"/>
    <w:rsid w:val="00CA51CE"/>
    <w:rsid w:val="00CC1D57"/>
    <w:rsid w:val="00CC2910"/>
    <w:rsid w:val="00CD0FAA"/>
    <w:rsid w:val="00CE0E01"/>
    <w:rsid w:val="00CE24E0"/>
    <w:rsid w:val="00CF722E"/>
    <w:rsid w:val="00D018ED"/>
    <w:rsid w:val="00D04214"/>
    <w:rsid w:val="00D12351"/>
    <w:rsid w:val="00D1406A"/>
    <w:rsid w:val="00D17A5D"/>
    <w:rsid w:val="00D17B60"/>
    <w:rsid w:val="00D257C1"/>
    <w:rsid w:val="00D2693E"/>
    <w:rsid w:val="00D27E3C"/>
    <w:rsid w:val="00D34DE7"/>
    <w:rsid w:val="00D41433"/>
    <w:rsid w:val="00D5702E"/>
    <w:rsid w:val="00D64648"/>
    <w:rsid w:val="00D66FD0"/>
    <w:rsid w:val="00D771BF"/>
    <w:rsid w:val="00D7766E"/>
    <w:rsid w:val="00D80016"/>
    <w:rsid w:val="00D84B01"/>
    <w:rsid w:val="00D93D5B"/>
    <w:rsid w:val="00D9480A"/>
    <w:rsid w:val="00D95E92"/>
    <w:rsid w:val="00D96D24"/>
    <w:rsid w:val="00DA2225"/>
    <w:rsid w:val="00DB1EC4"/>
    <w:rsid w:val="00DB4B3C"/>
    <w:rsid w:val="00DB5D46"/>
    <w:rsid w:val="00DB6C0D"/>
    <w:rsid w:val="00DC1575"/>
    <w:rsid w:val="00DC3A58"/>
    <w:rsid w:val="00DC410A"/>
    <w:rsid w:val="00DD12D4"/>
    <w:rsid w:val="00DD1D21"/>
    <w:rsid w:val="00DD51A8"/>
    <w:rsid w:val="00DD6514"/>
    <w:rsid w:val="00E03CBD"/>
    <w:rsid w:val="00E12264"/>
    <w:rsid w:val="00E12D5C"/>
    <w:rsid w:val="00E25745"/>
    <w:rsid w:val="00E327A3"/>
    <w:rsid w:val="00E41C0A"/>
    <w:rsid w:val="00E4353E"/>
    <w:rsid w:val="00E44502"/>
    <w:rsid w:val="00E449D0"/>
    <w:rsid w:val="00E45B0C"/>
    <w:rsid w:val="00E47153"/>
    <w:rsid w:val="00E51210"/>
    <w:rsid w:val="00E5490A"/>
    <w:rsid w:val="00E70E09"/>
    <w:rsid w:val="00E721B6"/>
    <w:rsid w:val="00E81900"/>
    <w:rsid w:val="00E9648D"/>
    <w:rsid w:val="00EA0163"/>
    <w:rsid w:val="00EA7315"/>
    <w:rsid w:val="00EB3C04"/>
    <w:rsid w:val="00EC07F6"/>
    <w:rsid w:val="00ED3190"/>
    <w:rsid w:val="00ED3340"/>
    <w:rsid w:val="00ED3A00"/>
    <w:rsid w:val="00ED6408"/>
    <w:rsid w:val="00ED7855"/>
    <w:rsid w:val="00EE0075"/>
    <w:rsid w:val="00EE0DE1"/>
    <w:rsid w:val="00EF0533"/>
    <w:rsid w:val="00EF1A87"/>
    <w:rsid w:val="00F05AC3"/>
    <w:rsid w:val="00F15DC8"/>
    <w:rsid w:val="00F24EC9"/>
    <w:rsid w:val="00F33CCB"/>
    <w:rsid w:val="00F35840"/>
    <w:rsid w:val="00F40210"/>
    <w:rsid w:val="00F40C6D"/>
    <w:rsid w:val="00F4271F"/>
    <w:rsid w:val="00F44962"/>
    <w:rsid w:val="00F45180"/>
    <w:rsid w:val="00F46C72"/>
    <w:rsid w:val="00F47600"/>
    <w:rsid w:val="00F57F75"/>
    <w:rsid w:val="00F71736"/>
    <w:rsid w:val="00F81088"/>
    <w:rsid w:val="00F83152"/>
    <w:rsid w:val="00F911B5"/>
    <w:rsid w:val="00FA7C9F"/>
    <w:rsid w:val="00FB0878"/>
    <w:rsid w:val="00FB3FED"/>
    <w:rsid w:val="00FB45BF"/>
    <w:rsid w:val="00FC23D9"/>
    <w:rsid w:val="00FC2705"/>
    <w:rsid w:val="00FE3AAC"/>
    <w:rsid w:val="00FE4433"/>
    <w:rsid w:val="00FE4982"/>
    <w:rsid w:val="00FE6158"/>
    <w:rsid w:val="00FF5E63"/>
    <w:rsid w:val="00FF7C18"/>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36AB5"/>
  <w15:docId w15:val="{2733D399-1D24-4A48-AD23-4AEFCD2DA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48D"/>
  </w:style>
  <w:style w:type="paragraph" w:styleId="Heading1">
    <w:name w:val="heading 1"/>
    <w:basedOn w:val="Normal"/>
    <w:next w:val="Normal"/>
    <w:link w:val="Heading1Char"/>
    <w:qFormat/>
    <w:rsid w:val="00A476D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A476D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A476DE"/>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A476DE"/>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476D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A476D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A476DE"/>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A476DE"/>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6557B1"/>
    <w:pPr>
      <w:keepNext/>
      <w:spacing w:after="0"/>
    </w:pPr>
  </w:style>
  <w:style w:type="paragraph" w:styleId="ListParagraph">
    <w:name w:val="List Paragraph"/>
    <w:basedOn w:val="Normal"/>
    <w:link w:val="ListParagraphChar"/>
    <w:uiPriority w:val="34"/>
    <w:qFormat/>
    <w:rsid w:val="00A476DE"/>
    <w:pPr>
      <w:contextualSpacing/>
    </w:pPr>
    <w:rPr>
      <w:kern w:val="2"/>
      <w:lang w:eastAsia="ja-JP"/>
      <w14:ligatures w14:val="standardContextual"/>
    </w:rPr>
  </w:style>
  <w:style w:type="paragraph" w:styleId="TOCHeading">
    <w:name w:val="TOC Heading"/>
    <w:basedOn w:val="Normal"/>
    <w:next w:val="Normal"/>
    <w:uiPriority w:val="39"/>
    <w:unhideWhenUsed/>
    <w:qFormat/>
    <w:rsid w:val="00E9648D"/>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B35F40"/>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E9648D"/>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E9648D"/>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semiHidden/>
    <w:unhideWhenUsed/>
    <w:rsid w:val="0079197E"/>
    <w:rPr>
      <w:color w:val="646464"/>
      <w:u w:val="single"/>
    </w:rPr>
  </w:style>
  <w:style w:type="paragraph" w:styleId="Revision">
    <w:name w:val="Revision"/>
    <w:hidden/>
    <w:uiPriority w:val="99"/>
    <w:semiHidden/>
    <w:rsid w:val="00CE24E0"/>
    <w:pPr>
      <w:spacing w:after="0" w:line="240" w:lineRule="auto"/>
    </w:pPr>
  </w:style>
  <w:style w:type="character" w:customStyle="1" w:styleId="ListParagraphChar">
    <w:name w:val="List Paragraph Char"/>
    <w:basedOn w:val="DefaultParagraphFont"/>
    <w:link w:val="ListParagraph"/>
    <w:uiPriority w:val="34"/>
    <w:qFormat/>
    <w:locked/>
    <w:rsid w:val="00A476DE"/>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E9648D"/>
  </w:style>
  <w:style w:type="paragraph" w:customStyle="1" w:styleId="SCSAAppendixHeading2">
    <w:name w:val="SCSA Appendix Heading 2"/>
    <w:basedOn w:val="SCSAHeading3"/>
    <w:qFormat/>
    <w:rsid w:val="00E9648D"/>
    <w:pPr>
      <w:outlineLvl w:val="1"/>
    </w:pPr>
  </w:style>
  <w:style w:type="paragraph" w:customStyle="1" w:styleId="SCSAAppendixHeading3">
    <w:name w:val="SCSA Appendix Heading 3"/>
    <w:basedOn w:val="SCSAHeading4"/>
    <w:qFormat/>
    <w:rsid w:val="00E9648D"/>
    <w:pPr>
      <w:spacing w:after="0"/>
      <w:outlineLvl w:val="9"/>
    </w:pPr>
  </w:style>
  <w:style w:type="numbering" w:customStyle="1" w:styleId="SCSABulletList">
    <w:name w:val="SCSA Bullet List"/>
    <w:uiPriority w:val="99"/>
    <w:rsid w:val="00E9648D"/>
    <w:pPr>
      <w:numPr>
        <w:numId w:val="2"/>
      </w:numPr>
    </w:pPr>
  </w:style>
  <w:style w:type="paragraph" w:customStyle="1" w:styleId="SCSAFootereven">
    <w:name w:val="SCSA Footer even"/>
    <w:basedOn w:val="SCSAFooterodd"/>
    <w:qFormat/>
    <w:rsid w:val="00E9648D"/>
    <w:pPr>
      <w:jc w:val="left"/>
    </w:pPr>
  </w:style>
  <w:style w:type="paragraph" w:customStyle="1" w:styleId="SCSAFooterodd">
    <w:name w:val="SCSA Footer odd"/>
    <w:basedOn w:val="Normal"/>
    <w:qFormat/>
    <w:rsid w:val="00E9648D"/>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E9648D"/>
    <w:pPr>
      <w:ind w:left="-1134" w:right="9356"/>
      <w:jc w:val="right"/>
    </w:pPr>
  </w:style>
  <w:style w:type="paragraph" w:customStyle="1" w:styleId="SCSAHeaderodd">
    <w:name w:val="SCSA Header odd"/>
    <w:basedOn w:val="Normal"/>
    <w:qFormat/>
    <w:rsid w:val="00E9648D"/>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E9648D"/>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E9648D"/>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E9648D"/>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E9648D"/>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E9648D"/>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E9648D"/>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E9648D"/>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E9648D"/>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E9648D"/>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E9648D"/>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E9648D"/>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E9648D"/>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E9648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3BBD-8F19-4FCB-A861-01671A9A0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30</Pages>
  <Words>8268</Words>
  <Characters>46966</Characters>
  <Application>Microsoft Office Word</Application>
  <DocSecurity>0</DocSecurity>
  <Lines>1304</Lines>
  <Paragraphs>890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10</cp:revision>
  <cp:lastPrinted>2026-08-18T06:37:00Z</cp:lastPrinted>
  <dcterms:created xsi:type="dcterms:W3CDTF">2026-03-23T05:01:00Z</dcterms:created>
  <dcterms:modified xsi:type="dcterms:W3CDTF">2026-08-18T06:37:00Z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17590d35,6c5a5608,4925f3a4,2d9e2388,11f57510,70c89a7,6f9e6d44</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2026-08-18T06:37:12Z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c6561a0b-cba7-414d-805f-e88ed8e4bd07</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