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899" w:rsidRPr="00BA2E6B" w:rsidRDefault="0017191C" w:rsidP="00897899">
      <w:pPr>
        <w:keepNext/>
        <w:spacing w:before="3500" w:after="200" w:line="276" w:lineRule="auto"/>
        <w:jc w:val="center"/>
        <w:outlineLvl w:val="0"/>
        <w:rPr>
          <w:rFonts w:ascii="Franklin Gothic Book" w:hAnsi="Franklin Gothic Book"/>
          <w:b/>
          <w:smallCaps/>
          <w:color w:val="9688BE"/>
          <w:sz w:val="36"/>
          <w:szCs w:val="36"/>
          <w:lang w:val="en-GB" w:eastAsia="x-none"/>
        </w:rPr>
      </w:pPr>
      <w:r w:rsidRPr="00BA2E6B">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2DA0C35" wp14:editId="621334BA">
            <wp:simplePos x="0" y="0"/>
            <wp:positionH relativeFrom="column">
              <wp:posOffset>-6105525</wp:posOffset>
            </wp:positionH>
            <wp:positionV relativeFrom="paragraph">
              <wp:posOffset>581660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sidRPr="00BA2E6B">
        <w:rPr>
          <w:rFonts w:ascii="Franklin Gothic Book" w:hAnsi="Franklin Gothic Book"/>
          <w:b/>
          <w:smallCaps/>
          <w:color w:val="9688BE"/>
          <w:sz w:val="36"/>
          <w:szCs w:val="36"/>
          <w:lang w:val="en-GB" w:eastAsia="x-none"/>
        </w:rPr>
        <w:t>Sample Assessment Outline</w:t>
      </w:r>
    </w:p>
    <w:p w:rsidR="003C0817" w:rsidRPr="00BA2E6B" w:rsidRDefault="00DC0566"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Design</w:t>
      </w:r>
    </w:p>
    <w:p w:rsidR="00897899" w:rsidRPr="00BA2E6B" w:rsidRDefault="00DC0566"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General</w:t>
      </w:r>
      <w:r w:rsidR="003C0817" w:rsidRPr="00BA2E6B">
        <w:rPr>
          <w:rFonts w:ascii="Franklin Gothic Medium" w:hAnsi="Franklin Gothic Medium"/>
          <w:smallCaps/>
          <w:color w:val="5F497A"/>
          <w:sz w:val="28"/>
          <w:szCs w:val="28"/>
          <w:lang w:val="en-GB" w:eastAsia="x-none"/>
        </w:rPr>
        <w:t xml:space="preserve"> </w:t>
      </w:r>
      <w:r>
        <w:rPr>
          <w:rFonts w:ascii="Franklin Gothic Medium" w:hAnsi="Franklin Gothic Medium"/>
          <w:smallCaps/>
          <w:color w:val="5F497A"/>
          <w:sz w:val="28"/>
          <w:szCs w:val="28"/>
          <w:lang w:val="en-GB" w:eastAsia="x-none"/>
        </w:rPr>
        <w:t>Year 12</w:t>
      </w:r>
    </w:p>
    <w:p w:rsidR="00897899" w:rsidRPr="00BA2E6B" w:rsidRDefault="00897899" w:rsidP="00897899">
      <w:pPr>
        <w:keepNext/>
        <w:jc w:val="center"/>
        <w:outlineLvl w:val="0"/>
        <w:rPr>
          <w:rFonts w:ascii="Calibri" w:hAnsi="Calibri"/>
          <w:b/>
          <w:lang w:val="en-GB" w:eastAsia="x-none"/>
        </w:rPr>
      </w:pPr>
    </w:p>
    <w:p w:rsidR="0017191C" w:rsidRPr="00BA2E6B" w:rsidRDefault="0017191C" w:rsidP="00897899">
      <w:pPr>
        <w:keepNext/>
        <w:spacing w:before="3500"/>
        <w:jc w:val="center"/>
        <w:outlineLvl w:val="0"/>
        <w:rPr>
          <w:rFonts w:ascii="Franklin Gothic Medium" w:hAnsi="Franklin Gothic Medium"/>
          <w:smallCaps/>
          <w:color w:val="463969"/>
          <w:sz w:val="52"/>
          <w:szCs w:val="52"/>
          <w:lang w:val="en-GB" w:eastAsia="x-none"/>
        </w:rPr>
      </w:pPr>
    </w:p>
    <w:p w:rsidR="0017191C" w:rsidRPr="00BA2E6B" w:rsidRDefault="0017191C" w:rsidP="0017191C">
      <w:pPr>
        <w:spacing w:after="240"/>
        <w:rPr>
          <w:rFonts w:ascii="Franklin Gothic Book" w:hAnsi="Franklin Gothic Book"/>
          <w:sz w:val="44"/>
          <w:szCs w:val="44"/>
          <w:lang w:val="en-GB"/>
        </w:rPr>
      </w:pPr>
    </w:p>
    <w:p w:rsidR="0017191C" w:rsidRPr="00BA2E6B" w:rsidRDefault="0017191C" w:rsidP="0017191C">
      <w:pPr>
        <w:rPr>
          <w:b/>
          <w:sz w:val="28"/>
          <w:szCs w:val="28"/>
          <w:lang w:val="en-GB"/>
        </w:rPr>
      </w:pPr>
    </w:p>
    <w:p w:rsidR="0017191C" w:rsidRPr="00BA2E6B" w:rsidRDefault="0017191C" w:rsidP="0017191C">
      <w:pPr>
        <w:rPr>
          <w:b/>
          <w:sz w:val="28"/>
          <w:szCs w:val="28"/>
          <w:lang w:val="en-GB"/>
        </w:rPr>
      </w:pPr>
    </w:p>
    <w:p w:rsidR="0017191C" w:rsidRPr="00BA2E6B" w:rsidRDefault="0017191C" w:rsidP="0017191C">
      <w:pPr>
        <w:rPr>
          <w:b/>
          <w:sz w:val="28"/>
          <w:szCs w:val="28"/>
          <w:lang w:val="en-GB"/>
        </w:rPr>
      </w:pPr>
    </w:p>
    <w:p w:rsidR="0017191C" w:rsidRPr="00BA2E6B" w:rsidRDefault="0017191C" w:rsidP="0017191C">
      <w:pPr>
        <w:keepNext/>
        <w:spacing w:line="264" w:lineRule="auto"/>
        <w:rPr>
          <w:rFonts w:ascii="Franklin Gothic Book" w:hAnsi="Franklin Gothic Book"/>
          <w:b/>
          <w:color w:val="9688BE"/>
          <w:sz w:val="20"/>
          <w:szCs w:val="20"/>
          <w:lang w:val="en-GB"/>
          <w14:textFill>
            <w14:solidFill>
              <w14:srgbClr w14:val="9688BE">
                <w14:lumMod w14:val="75000"/>
                <w14:lumMod w14:val="75000"/>
                <w14:lumMod w14:val="75000"/>
              </w14:srgbClr>
            </w14:solidFill>
          </w14:textFill>
        </w:rPr>
      </w:pPr>
    </w:p>
    <w:p w:rsidR="0017191C" w:rsidRPr="00BA2E6B" w:rsidRDefault="0017191C" w:rsidP="0017191C">
      <w:pPr>
        <w:spacing w:line="264" w:lineRule="auto"/>
        <w:rPr>
          <w:lang w:val="en-GB"/>
        </w:rPr>
      </w:pPr>
      <w:r w:rsidRPr="00BA2E6B">
        <w:rPr>
          <w:lang w:val="en-GB"/>
        </w:rPr>
        <w:br w:type="page"/>
      </w:r>
    </w:p>
    <w:p w:rsidR="0017191C" w:rsidRPr="00BA2E6B" w:rsidRDefault="0017191C" w:rsidP="0017191C">
      <w:pPr>
        <w:spacing w:before="10000" w:after="80" w:line="264" w:lineRule="auto"/>
        <w:jc w:val="both"/>
        <w:rPr>
          <w:b/>
          <w:sz w:val="16"/>
          <w:lang w:val="en-GB"/>
        </w:rPr>
      </w:pPr>
    </w:p>
    <w:p w:rsidR="0017191C" w:rsidRPr="00BA2E6B" w:rsidRDefault="0017191C" w:rsidP="0017191C">
      <w:pPr>
        <w:spacing w:before="10000" w:after="80" w:line="264" w:lineRule="auto"/>
        <w:ind w:right="68"/>
        <w:jc w:val="both"/>
        <w:rPr>
          <w:rFonts w:ascii="Calibri" w:hAnsi="Calibri"/>
          <w:b/>
          <w:sz w:val="16"/>
          <w:lang w:val="en-GB"/>
        </w:rPr>
      </w:pPr>
      <w:r w:rsidRPr="00BA2E6B">
        <w:rPr>
          <w:rFonts w:ascii="Calibri" w:hAnsi="Calibri"/>
          <w:b/>
          <w:sz w:val="16"/>
          <w:lang w:val="en-GB"/>
        </w:rPr>
        <w:t>Copyright</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School Curricul</w:t>
      </w:r>
      <w:r w:rsidR="00911DF1">
        <w:rPr>
          <w:rFonts w:ascii="Calibri" w:hAnsi="Calibri"/>
          <w:sz w:val="16"/>
          <w:lang w:val="en-GB"/>
        </w:rPr>
        <w:t>um and Standards Authority, 2015</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xml:space="preserve">This document – apart from any third party copyright material contained in it – may be freely copied, or communicated on an intranet, </w:t>
      </w:r>
      <w:proofErr w:type="gramStart"/>
      <w:r w:rsidRPr="00BA2E6B">
        <w:rPr>
          <w:rFonts w:ascii="Calibri" w:hAnsi="Calibri"/>
          <w:sz w:val="16"/>
          <w:lang w:val="en-GB"/>
        </w:rPr>
        <w:t>for</w:t>
      </w:r>
      <w:proofErr w:type="gramEnd"/>
      <w:r w:rsidRPr="00BA2E6B">
        <w:rPr>
          <w:rFonts w:ascii="Calibri" w:hAnsi="Calibri"/>
          <w:sz w:val="16"/>
          <w:lang w:val="en-GB"/>
        </w:rPr>
        <w:t xml:space="preserve"> non-commercial purposes in educational institutions, provided that the School Curriculum and Standards Authority is acknowledged as the copyright owner, and that the Authority’s moral rights are not infringed.</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xml:space="preserve">Copying or communication for any other purpose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permission of the copyright owners.</w:t>
      </w:r>
    </w:p>
    <w:p w:rsidR="0017191C" w:rsidRPr="00BA2E6B" w:rsidRDefault="0017191C" w:rsidP="0017191C">
      <w:pPr>
        <w:spacing w:after="80" w:line="264" w:lineRule="auto"/>
        <w:ind w:right="68"/>
        <w:jc w:val="both"/>
        <w:rPr>
          <w:rFonts w:asciiTheme="minorHAnsi" w:hAnsiTheme="minorHAnsi"/>
          <w:sz w:val="16"/>
          <w:szCs w:val="16"/>
          <w:lang w:val="en-GB"/>
        </w:rPr>
      </w:pPr>
      <w:r w:rsidRPr="00BA2E6B">
        <w:rPr>
          <w:rFonts w:asciiTheme="minorHAnsi" w:hAnsiTheme="minorHAnsi"/>
          <w:sz w:val="16"/>
          <w:szCs w:val="16"/>
          <w:lang w:val="en-GB"/>
        </w:rPr>
        <w:t xml:space="preserve">Any content in this document that has been derived from the Australian Curriculum may be used under the terms of the </w:t>
      </w:r>
      <w:hyperlink r:id="rId9" w:history="1">
        <w:r w:rsidRPr="00BA2E6B">
          <w:rPr>
            <w:rFonts w:asciiTheme="minorHAnsi" w:hAnsiTheme="minorHAnsi" w:cs="Arial"/>
            <w:color w:val="3333CC"/>
            <w:sz w:val="16"/>
            <w:szCs w:val="16"/>
            <w:u w:val="single"/>
            <w:lang w:val="en-GB"/>
          </w:rPr>
          <w:t>Creative Commons Attribution-</w:t>
        </w:r>
        <w:proofErr w:type="spellStart"/>
        <w:r w:rsidRPr="00BA2E6B">
          <w:rPr>
            <w:rFonts w:asciiTheme="minorHAnsi" w:hAnsiTheme="minorHAnsi" w:cs="Arial"/>
            <w:color w:val="3333CC"/>
            <w:sz w:val="16"/>
            <w:szCs w:val="16"/>
            <w:u w:val="single"/>
            <w:lang w:val="en-GB"/>
          </w:rPr>
          <w:t>NonCommercial</w:t>
        </w:r>
        <w:proofErr w:type="spellEnd"/>
        <w:r w:rsidRPr="00BA2E6B">
          <w:rPr>
            <w:rFonts w:asciiTheme="minorHAnsi" w:hAnsiTheme="minorHAnsi" w:cs="Arial"/>
            <w:color w:val="3333CC"/>
            <w:sz w:val="16"/>
            <w:szCs w:val="16"/>
            <w:u w:val="single"/>
            <w:lang w:val="en-GB"/>
          </w:rPr>
          <w:t xml:space="preserve"> 3.0 Australia licence</w:t>
        </w:r>
      </w:hyperlink>
    </w:p>
    <w:p w:rsidR="0017191C" w:rsidRPr="00BA2E6B" w:rsidRDefault="0017191C" w:rsidP="0017191C">
      <w:pPr>
        <w:spacing w:after="80" w:line="264" w:lineRule="auto"/>
        <w:ind w:right="68"/>
        <w:jc w:val="both"/>
        <w:rPr>
          <w:rFonts w:ascii="Calibri" w:hAnsi="Calibri"/>
          <w:b/>
          <w:sz w:val="16"/>
          <w:lang w:val="en-GB"/>
        </w:rPr>
      </w:pPr>
      <w:r w:rsidRPr="00BA2E6B">
        <w:rPr>
          <w:rFonts w:ascii="Calibri" w:hAnsi="Calibri"/>
          <w:b/>
          <w:sz w:val="16"/>
          <w:lang w:val="en-GB"/>
        </w:rPr>
        <w:t>Disclaimer</w:t>
      </w:r>
    </w:p>
    <w:p w:rsidR="0017191C" w:rsidRPr="00BA2E6B" w:rsidRDefault="0017191C" w:rsidP="0017191C">
      <w:pPr>
        <w:spacing w:line="264" w:lineRule="auto"/>
        <w:ind w:right="68"/>
        <w:jc w:val="both"/>
        <w:rPr>
          <w:rFonts w:ascii="Calibri" w:hAnsi="Calibri"/>
          <w:sz w:val="16"/>
          <w:lang w:val="en-GB"/>
        </w:rPr>
      </w:pPr>
      <w:r w:rsidRPr="00BA2E6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BA2E6B" w:rsidRDefault="0017191C" w:rsidP="0017191C">
      <w:pPr>
        <w:spacing w:line="264" w:lineRule="auto"/>
        <w:ind w:right="68"/>
        <w:jc w:val="both"/>
        <w:rPr>
          <w:rFonts w:ascii="Calibri" w:hAnsi="Calibri"/>
          <w:sz w:val="16"/>
          <w:lang w:val="en-GB"/>
        </w:rPr>
        <w:sectPr w:rsidR="0017191C" w:rsidRPr="00BA2E6B" w:rsidSect="00A41897">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7D70D1" w:rsidRPr="00BA2E6B" w:rsidRDefault="007D70D1" w:rsidP="00F60A46">
      <w:pPr>
        <w:pStyle w:val="Heading1"/>
      </w:pPr>
      <w:r w:rsidRPr="00BA2E6B">
        <w:lastRenderedPageBreak/>
        <w:t>Sample assessment outline</w:t>
      </w:r>
    </w:p>
    <w:p w:rsidR="00897899" w:rsidRPr="00BA2E6B" w:rsidRDefault="00DC0566" w:rsidP="00F60A46">
      <w:pPr>
        <w:pStyle w:val="Heading1"/>
      </w:pPr>
      <w:r>
        <w:t>Design</w:t>
      </w:r>
      <w:r w:rsidR="00897899" w:rsidRPr="00BA2E6B">
        <w:t xml:space="preserve"> – General Year 12</w:t>
      </w:r>
    </w:p>
    <w:p w:rsidR="0017191C" w:rsidRPr="0097758A" w:rsidRDefault="0017191C" w:rsidP="0097758A">
      <w:pPr>
        <w:pStyle w:val="Heading2"/>
      </w:pPr>
      <w:r w:rsidRPr="00BA2E6B">
        <w:t xml:space="preserve">Unit 3 and </w:t>
      </w:r>
      <w:r w:rsidR="009E38A1" w:rsidRPr="00BA2E6B">
        <w:t xml:space="preserve">Unit </w:t>
      </w:r>
      <w:r w:rsidRPr="00BA2E6B">
        <w:t>4</w:t>
      </w:r>
    </w:p>
    <w:p w:rsidR="00634D20" w:rsidRPr="00BA2E6B" w:rsidRDefault="00634D20" w:rsidP="0017191C">
      <w:pPr>
        <w:contextualSpacing/>
        <w:rPr>
          <w:rFonts w:asciiTheme="minorHAnsi" w:hAnsiTheme="minorHAnsi"/>
          <w:sz w:val="16"/>
          <w:szCs w:val="16"/>
          <w:highlight w:val="cyan"/>
          <w:lang w:val="en-GB"/>
        </w:rPr>
      </w:pPr>
    </w:p>
    <w:tbl>
      <w:tblPr>
        <w:tblW w:w="5202"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167"/>
        <w:gridCol w:w="1038"/>
        <w:gridCol w:w="1038"/>
        <w:gridCol w:w="1227"/>
        <w:gridCol w:w="6446"/>
        <w:gridCol w:w="3616"/>
      </w:tblGrid>
      <w:tr w:rsidR="0097758A" w:rsidRPr="00BA2E6B" w:rsidTr="0097758A">
        <w:tc>
          <w:tcPr>
            <w:tcW w:w="402" w:type="pct"/>
            <w:tcBorders>
              <w:bottom w:val="single" w:sz="4" w:space="0" w:color="C3A9D3" w:themeColor="accent3" w:themeTint="99"/>
              <w:right w:val="single" w:sz="4" w:space="0" w:color="FFFFFF" w:themeColor="background1"/>
            </w:tcBorders>
            <w:shd w:val="clear" w:color="auto" w:fill="BD9FCF" w:themeFill="accent4"/>
            <w:vAlign w:val="center"/>
            <w:hideMark/>
          </w:tcPr>
          <w:p w:rsidR="0097758A" w:rsidRPr="00BA2E6B" w:rsidRDefault="0097758A" w:rsidP="00BE7161">
            <w:pPr>
              <w:jc w:val="center"/>
              <w:rPr>
                <w:rFonts w:asciiTheme="minorHAnsi" w:hAnsiTheme="minorHAnsi" w:cs="Arial"/>
                <w:b/>
                <w:color w:val="FFFFFF" w:themeColor="background1"/>
                <w:sz w:val="20"/>
                <w:szCs w:val="20"/>
                <w:lang w:val="en-GB"/>
              </w:rPr>
            </w:pPr>
            <w:r w:rsidRPr="00BA2E6B">
              <w:rPr>
                <w:rFonts w:asciiTheme="minorHAnsi" w:hAnsiTheme="minorHAnsi" w:cs="Arial"/>
                <w:b/>
                <w:color w:val="FFFFFF" w:themeColor="background1"/>
                <w:sz w:val="20"/>
                <w:szCs w:val="20"/>
                <w:lang w:val="en-GB"/>
              </w:rPr>
              <w:t xml:space="preserve">Assessment </w:t>
            </w:r>
            <w:r w:rsidRPr="00BA2E6B">
              <w:rPr>
                <w:rFonts w:asciiTheme="minorHAnsi" w:hAnsiTheme="minorHAnsi" w:cs="Arial"/>
                <w:b/>
                <w:color w:val="FFFFFF" w:themeColor="background1"/>
                <w:sz w:val="20"/>
                <w:szCs w:val="20"/>
                <w:lang w:val="en-GB"/>
              </w:rPr>
              <w:br/>
              <w:t xml:space="preserve">type </w:t>
            </w:r>
          </w:p>
        </w:tc>
        <w:tc>
          <w:tcPr>
            <w:tcW w:w="357"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97758A" w:rsidRPr="00BA2E6B" w:rsidRDefault="0097758A" w:rsidP="00BE7161">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 xml:space="preserve">Assessment type </w:t>
            </w:r>
            <w:r w:rsidRPr="00BA2E6B">
              <w:rPr>
                <w:rFonts w:asciiTheme="minorHAnsi" w:hAnsiTheme="minorHAnsi" w:cs="Arial"/>
                <w:b/>
                <w:bCs/>
                <w:color w:val="FFFFFF" w:themeColor="background1"/>
                <w:sz w:val="20"/>
                <w:szCs w:val="20"/>
                <w:lang w:val="en-GB"/>
              </w:rPr>
              <w:br/>
              <w:t xml:space="preserve">weighting </w:t>
            </w:r>
          </w:p>
        </w:tc>
        <w:tc>
          <w:tcPr>
            <w:tcW w:w="357"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97758A" w:rsidRPr="00BA2E6B" w:rsidRDefault="0097758A" w:rsidP="00BE7161">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Assessment </w:t>
            </w:r>
          </w:p>
          <w:p w:rsidR="0097758A" w:rsidRPr="00BA2E6B" w:rsidRDefault="0097758A" w:rsidP="00BE7161">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task </w:t>
            </w:r>
          </w:p>
          <w:p w:rsidR="0097758A" w:rsidRPr="00BA2E6B" w:rsidRDefault="0097758A" w:rsidP="00BE7161">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weighting</w:t>
            </w:r>
          </w:p>
        </w:tc>
        <w:tc>
          <w:tcPr>
            <w:tcW w:w="422"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97758A" w:rsidRPr="00BA2E6B" w:rsidRDefault="00634D20" w:rsidP="00BE7161">
            <w:pPr>
              <w:jc w:val="center"/>
              <w:rPr>
                <w:rFonts w:asciiTheme="minorHAnsi" w:hAnsiTheme="minorHAnsi" w:cs="Arial"/>
                <w:b/>
                <w:bCs/>
                <w:color w:val="FFFFFF" w:themeColor="background1"/>
                <w:sz w:val="20"/>
                <w:szCs w:val="20"/>
                <w:lang w:val="en-GB"/>
              </w:rPr>
            </w:pPr>
            <w:r>
              <w:rPr>
                <w:rFonts w:asciiTheme="minorHAnsi" w:hAnsiTheme="minorHAnsi" w:cs="Arial"/>
                <w:b/>
                <w:bCs/>
                <w:color w:val="FFFFFF" w:themeColor="background1"/>
                <w:sz w:val="20"/>
                <w:szCs w:val="20"/>
                <w:lang w:val="en-GB"/>
              </w:rPr>
              <w:t>Due date</w:t>
            </w:r>
          </w:p>
        </w:tc>
        <w:tc>
          <w:tcPr>
            <w:tcW w:w="2218" w:type="pct"/>
            <w:tcBorders>
              <w:left w:val="single" w:sz="4" w:space="0" w:color="FFFFFF" w:themeColor="background1"/>
              <w:bottom w:val="single" w:sz="4" w:space="0" w:color="C3A9D3" w:themeColor="accent3" w:themeTint="99"/>
            </w:tcBorders>
            <w:shd w:val="clear" w:color="auto" w:fill="BD9FCF" w:themeFill="accent4"/>
            <w:vAlign w:val="center"/>
            <w:hideMark/>
          </w:tcPr>
          <w:p w:rsidR="0097758A" w:rsidRPr="00BA2E6B" w:rsidRDefault="0097758A" w:rsidP="00BE7161">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Assessment task</w:t>
            </w:r>
          </w:p>
        </w:tc>
        <w:tc>
          <w:tcPr>
            <w:tcW w:w="1244" w:type="pct"/>
            <w:tcBorders>
              <w:left w:val="single" w:sz="4" w:space="0" w:color="FFFFFF" w:themeColor="background1"/>
              <w:bottom w:val="single" w:sz="4" w:space="0" w:color="C3A9D3" w:themeColor="accent3" w:themeTint="99"/>
            </w:tcBorders>
            <w:shd w:val="clear" w:color="auto" w:fill="BD9FCF" w:themeFill="accent4"/>
            <w:vAlign w:val="center"/>
          </w:tcPr>
          <w:p w:rsidR="0097758A" w:rsidRPr="00BA2E6B" w:rsidRDefault="0097758A" w:rsidP="0097758A">
            <w:pPr>
              <w:jc w:val="center"/>
              <w:rPr>
                <w:rFonts w:asciiTheme="minorHAnsi" w:hAnsiTheme="minorHAnsi" w:cs="Arial"/>
                <w:b/>
                <w:bCs/>
                <w:color w:val="FFFFFF" w:themeColor="background1"/>
                <w:sz w:val="20"/>
                <w:szCs w:val="20"/>
                <w:lang w:val="en-GB"/>
              </w:rPr>
            </w:pPr>
            <w:r>
              <w:rPr>
                <w:rFonts w:asciiTheme="minorHAnsi" w:hAnsiTheme="minorHAnsi" w:cs="Arial"/>
                <w:b/>
                <w:bCs/>
                <w:color w:val="FFFFFF" w:themeColor="background1"/>
                <w:sz w:val="20"/>
                <w:szCs w:val="20"/>
                <w:lang w:val="en-GB"/>
              </w:rPr>
              <w:t>Syllabus Content</w:t>
            </w:r>
          </w:p>
        </w:tc>
      </w:tr>
      <w:tr w:rsidR="0097758A" w:rsidRPr="00BA2E6B" w:rsidTr="0097758A">
        <w:trPr>
          <w:trHeight w:val="20"/>
        </w:trPr>
        <w:tc>
          <w:tcPr>
            <w:tcW w:w="402"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97758A" w:rsidRPr="00BA2E6B" w:rsidRDefault="0097758A" w:rsidP="0017191C">
            <w:pPr>
              <w:tabs>
                <w:tab w:val="left" w:pos="1440"/>
                <w:tab w:val="left" w:pos="4140"/>
                <w:tab w:val="left" w:pos="4800"/>
              </w:tabs>
              <w:ind w:left="3"/>
              <w:jc w:val="center"/>
              <w:rPr>
                <w:rFonts w:asciiTheme="minorHAnsi" w:hAnsiTheme="minorHAnsi" w:cs="Arial"/>
                <w:sz w:val="20"/>
                <w:szCs w:val="20"/>
                <w:lang w:val="en-GB"/>
              </w:rPr>
            </w:pPr>
            <w:r>
              <w:rPr>
                <w:rFonts w:asciiTheme="minorHAnsi" w:hAnsiTheme="minorHAnsi" w:cs="Arial"/>
                <w:sz w:val="20"/>
                <w:szCs w:val="20"/>
                <w:lang w:val="en-GB"/>
              </w:rPr>
              <w:t xml:space="preserve">Production </w:t>
            </w:r>
          </w:p>
        </w:tc>
        <w:tc>
          <w:tcPr>
            <w:tcW w:w="357"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97758A" w:rsidRPr="00BA2E6B" w:rsidRDefault="0097758A" w:rsidP="0017191C">
            <w:pPr>
              <w:tabs>
                <w:tab w:val="left" w:pos="4140"/>
                <w:tab w:val="left" w:pos="4800"/>
              </w:tabs>
              <w:ind w:left="93" w:right="71"/>
              <w:jc w:val="center"/>
              <w:rPr>
                <w:rFonts w:asciiTheme="minorHAnsi" w:hAnsiTheme="minorHAnsi" w:cs="Arial"/>
                <w:bCs/>
                <w:sz w:val="20"/>
                <w:szCs w:val="20"/>
                <w:lang w:val="en-GB" w:eastAsia="en-US"/>
              </w:rPr>
            </w:pPr>
            <w:r>
              <w:rPr>
                <w:rFonts w:asciiTheme="minorHAnsi" w:hAnsiTheme="minorHAnsi" w:cs="Arial"/>
                <w:bCs/>
                <w:sz w:val="20"/>
                <w:szCs w:val="20"/>
                <w:lang w:val="en-GB" w:eastAsia="en-US"/>
              </w:rPr>
              <w:t>65</w:t>
            </w:r>
            <w:r w:rsidRPr="00BA2E6B">
              <w:rPr>
                <w:rFonts w:asciiTheme="minorHAnsi" w:hAnsiTheme="minorHAnsi" w:cs="Arial"/>
                <w:bCs/>
                <w:sz w:val="20"/>
                <w:szCs w:val="20"/>
                <w:lang w:val="en-GB" w:eastAsia="en-US"/>
              </w:rPr>
              <w:t>%</w:t>
            </w:r>
          </w:p>
        </w:tc>
        <w:tc>
          <w:tcPr>
            <w:tcW w:w="35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7758A" w:rsidRPr="00BA2E6B" w:rsidRDefault="0097758A"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30</w:t>
            </w:r>
            <w:r w:rsidRPr="00BA2E6B">
              <w:rPr>
                <w:rFonts w:asciiTheme="minorHAnsi" w:hAnsiTheme="minorHAnsi" w:cs="Arial"/>
                <w:sz w:val="20"/>
                <w:szCs w:val="20"/>
                <w:lang w:val="en-GB" w:eastAsia="en-US"/>
              </w:rPr>
              <w:t>%</w:t>
            </w:r>
          </w:p>
        </w:tc>
        <w:tc>
          <w:tcPr>
            <w:tcW w:w="42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7758A" w:rsidRPr="00BA2E6B" w:rsidRDefault="0097758A" w:rsidP="00911DF1">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rsidR="0097758A" w:rsidRPr="00BA2E6B" w:rsidRDefault="0097758A" w:rsidP="00911DF1">
            <w:pPr>
              <w:ind w:left="95"/>
              <w:rPr>
                <w:rFonts w:asciiTheme="minorHAnsi" w:hAnsiTheme="minorHAnsi" w:cs="Arial"/>
                <w:sz w:val="20"/>
                <w:szCs w:val="20"/>
                <w:lang w:val="en-GB" w:eastAsia="en-US"/>
              </w:rPr>
            </w:pPr>
            <w:r>
              <w:rPr>
                <w:rFonts w:asciiTheme="minorHAnsi" w:hAnsiTheme="minorHAnsi" w:cs="Arial"/>
                <w:sz w:val="20"/>
                <w:szCs w:val="20"/>
                <w:lang w:val="en-GB" w:eastAsia="en-US"/>
              </w:rPr>
              <w:t>Week 13</w:t>
            </w:r>
          </w:p>
        </w:tc>
        <w:tc>
          <w:tcPr>
            <w:tcW w:w="22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97758A" w:rsidRDefault="0097758A" w:rsidP="0097758A">
            <w:pPr>
              <w:tabs>
                <w:tab w:val="left" w:pos="4140"/>
                <w:tab w:val="left" w:pos="4800"/>
              </w:tabs>
              <w:ind w:left="93" w:right="71"/>
              <w:rPr>
                <w:rFonts w:ascii="Calibri" w:hAnsi="Calibri" w:cs="Calibri"/>
                <w:sz w:val="20"/>
                <w:szCs w:val="20"/>
              </w:rPr>
            </w:pPr>
            <w:r>
              <w:rPr>
                <w:rFonts w:asciiTheme="minorHAnsi" w:hAnsiTheme="minorHAnsi" w:cs="Arial"/>
                <w:b/>
                <w:sz w:val="20"/>
                <w:szCs w:val="20"/>
                <w:lang w:val="en-GB"/>
              </w:rPr>
              <w:t>Task 1</w:t>
            </w:r>
            <w:r w:rsidRPr="00BA2E6B">
              <w:rPr>
                <w:rFonts w:asciiTheme="minorHAnsi" w:hAnsiTheme="minorHAnsi" w:cs="Arial"/>
                <w:b/>
                <w:sz w:val="20"/>
                <w:szCs w:val="20"/>
                <w:lang w:val="en-GB"/>
              </w:rPr>
              <w:t xml:space="preserve">: </w:t>
            </w:r>
            <w:r w:rsidR="00187DCC">
              <w:rPr>
                <w:rFonts w:ascii="Calibri" w:hAnsi="Calibri" w:cs="Calibri"/>
                <w:b/>
                <w:sz w:val="20"/>
                <w:szCs w:val="20"/>
              </w:rPr>
              <w:t>Portfolio for Unit 3: Product d</w:t>
            </w:r>
            <w:r w:rsidRPr="00E55252">
              <w:rPr>
                <w:rFonts w:ascii="Calibri" w:hAnsi="Calibri" w:cs="Calibri"/>
                <w:b/>
                <w:sz w:val="20"/>
                <w:szCs w:val="20"/>
              </w:rPr>
              <w:t>esign</w:t>
            </w:r>
            <w:r>
              <w:rPr>
                <w:rFonts w:ascii="Calibri" w:hAnsi="Calibri" w:cs="Calibri"/>
                <w:sz w:val="20"/>
                <w:szCs w:val="20"/>
              </w:rPr>
              <w:t xml:space="preserve"> </w:t>
            </w:r>
          </w:p>
          <w:p w:rsidR="0097758A" w:rsidRPr="00BA2E6B" w:rsidRDefault="0097758A" w:rsidP="0097758A">
            <w:pPr>
              <w:tabs>
                <w:tab w:val="left" w:pos="4140"/>
                <w:tab w:val="left" w:pos="4800"/>
              </w:tabs>
              <w:ind w:left="93" w:right="71"/>
              <w:rPr>
                <w:rFonts w:asciiTheme="minorHAnsi" w:hAnsiTheme="minorHAnsi" w:cs="Arial"/>
                <w:b/>
                <w:sz w:val="20"/>
                <w:szCs w:val="20"/>
                <w:lang w:val="en-GB"/>
              </w:rPr>
            </w:pPr>
            <w:r>
              <w:rPr>
                <w:rFonts w:ascii="Calibri" w:hAnsi="Calibri" w:cs="Calibri"/>
                <w:sz w:val="20"/>
                <w:szCs w:val="20"/>
              </w:rPr>
              <w:t>Production of a portfolio in which students investigate, explore ideas and follow a design process in response to a design brief related to product design</w:t>
            </w:r>
          </w:p>
        </w:tc>
        <w:tc>
          <w:tcPr>
            <w:tcW w:w="124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97758A" w:rsidRDefault="0097758A" w:rsidP="0097758A">
            <w:pPr>
              <w:tabs>
                <w:tab w:val="left" w:pos="4140"/>
                <w:tab w:val="left" w:pos="4800"/>
              </w:tabs>
              <w:ind w:left="93" w:right="71"/>
              <w:rPr>
                <w:rFonts w:asciiTheme="minorHAnsi" w:hAnsiTheme="minorHAnsi" w:cs="Arial"/>
                <w:b/>
                <w:sz w:val="20"/>
                <w:szCs w:val="20"/>
                <w:lang w:val="en-GB"/>
              </w:rPr>
            </w:pPr>
            <w:r>
              <w:rPr>
                <w:rFonts w:asciiTheme="minorHAnsi" w:hAnsiTheme="minorHAnsi" w:cs="Arial"/>
                <w:b/>
                <w:sz w:val="20"/>
                <w:szCs w:val="20"/>
                <w:lang w:val="en-GB"/>
              </w:rPr>
              <w:t>Design</w:t>
            </w:r>
          </w:p>
          <w:p w:rsidR="0097758A" w:rsidRPr="00E55252" w:rsidRDefault="0097758A" w:rsidP="0097758A">
            <w:pPr>
              <w:tabs>
                <w:tab w:val="left" w:pos="4140"/>
                <w:tab w:val="left" w:pos="4800"/>
              </w:tabs>
              <w:ind w:left="93" w:right="71"/>
              <w:rPr>
                <w:rFonts w:asciiTheme="minorHAnsi" w:hAnsiTheme="minorHAnsi" w:cs="Arial"/>
                <w:sz w:val="20"/>
                <w:szCs w:val="20"/>
                <w:lang w:val="en-GB"/>
              </w:rPr>
            </w:pPr>
            <w:r w:rsidRPr="00E55252">
              <w:rPr>
                <w:rFonts w:asciiTheme="minorHAnsi" w:hAnsiTheme="minorHAnsi" w:cs="Arial"/>
                <w:sz w:val="20"/>
                <w:szCs w:val="20"/>
                <w:lang w:val="en-GB"/>
              </w:rPr>
              <w:t>Design process and methods</w:t>
            </w:r>
          </w:p>
          <w:p w:rsidR="0097758A" w:rsidRDefault="0097758A" w:rsidP="0097758A">
            <w:pPr>
              <w:tabs>
                <w:tab w:val="left" w:pos="4140"/>
                <w:tab w:val="left" w:pos="4800"/>
              </w:tabs>
              <w:ind w:left="93" w:right="71"/>
              <w:rPr>
                <w:rFonts w:asciiTheme="minorHAnsi" w:hAnsiTheme="minorHAnsi" w:cs="Arial"/>
                <w:b/>
                <w:sz w:val="20"/>
                <w:szCs w:val="20"/>
                <w:lang w:val="en-GB"/>
              </w:rPr>
            </w:pPr>
            <w:r>
              <w:rPr>
                <w:rFonts w:asciiTheme="minorHAnsi" w:hAnsiTheme="minorHAnsi" w:cs="Arial"/>
                <w:b/>
                <w:sz w:val="20"/>
                <w:szCs w:val="20"/>
                <w:lang w:val="en-GB"/>
              </w:rPr>
              <w:t>Communication</w:t>
            </w:r>
          </w:p>
          <w:p w:rsidR="0097758A" w:rsidRPr="00E55252" w:rsidRDefault="0097758A" w:rsidP="0097758A">
            <w:pPr>
              <w:tabs>
                <w:tab w:val="left" w:pos="4140"/>
                <w:tab w:val="left" w:pos="4800"/>
              </w:tabs>
              <w:ind w:left="93" w:right="71"/>
              <w:rPr>
                <w:rFonts w:asciiTheme="minorHAnsi" w:hAnsiTheme="minorHAnsi" w:cs="Arial"/>
                <w:sz w:val="20"/>
                <w:szCs w:val="20"/>
                <w:lang w:val="en-GB"/>
              </w:rPr>
            </w:pPr>
            <w:r w:rsidRPr="00E55252">
              <w:rPr>
                <w:rFonts w:asciiTheme="minorHAnsi" w:hAnsiTheme="minorHAnsi" w:cs="Arial"/>
                <w:sz w:val="20"/>
                <w:szCs w:val="20"/>
                <w:lang w:val="en-GB"/>
              </w:rPr>
              <w:t>Communication theories and stakeholders</w:t>
            </w:r>
          </w:p>
          <w:p w:rsidR="0097758A" w:rsidRDefault="0097758A" w:rsidP="0097758A">
            <w:pPr>
              <w:tabs>
                <w:tab w:val="left" w:pos="4140"/>
                <w:tab w:val="left" w:pos="4800"/>
              </w:tabs>
              <w:ind w:left="93" w:right="71"/>
              <w:rPr>
                <w:rFonts w:asciiTheme="minorHAnsi" w:hAnsiTheme="minorHAnsi" w:cs="Arial"/>
                <w:b/>
                <w:sz w:val="20"/>
                <w:szCs w:val="20"/>
                <w:lang w:val="en-GB"/>
              </w:rPr>
            </w:pPr>
            <w:r>
              <w:rPr>
                <w:rFonts w:asciiTheme="minorHAnsi" w:hAnsiTheme="minorHAnsi" w:cs="Arial"/>
                <w:b/>
                <w:sz w:val="20"/>
                <w:szCs w:val="20"/>
                <w:lang w:val="en-GB"/>
              </w:rPr>
              <w:t>Production</w:t>
            </w:r>
          </w:p>
          <w:p w:rsidR="0097758A" w:rsidRDefault="0097758A" w:rsidP="0097758A">
            <w:pPr>
              <w:tabs>
                <w:tab w:val="left" w:pos="4140"/>
                <w:tab w:val="left" w:pos="4800"/>
              </w:tabs>
              <w:ind w:left="93" w:right="71"/>
              <w:rPr>
                <w:rFonts w:asciiTheme="minorHAnsi" w:hAnsiTheme="minorHAnsi" w:cs="Arial"/>
                <w:b/>
                <w:sz w:val="20"/>
                <w:szCs w:val="20"/>
                <w:lang w:val="en-GB"/>
              </w:rPr>
            </w:pPr>
            <w:r w:rsidRPr="00E55252">
              <w:rPr>
                <w:rFonts w:asciiTheme="minorHAnsi" w:hAnsiTheme="minorHAnsi" w:cs="Arial"/>
                <w:sz w:val="20"/>
                <w:szCs w:val="20"/>
                <w:lang w:val="en-GB"/>
              </w:rPr>
              <w:t>Production processes and methods</w:t>
            </w:r>
          </w:p>
        </w:tc>
      </w:tr>
      <w:tr w:rsidR="0097758A" w:rsidRPr="00BA2E6B" w:rsidTr="0097758A">
        <w:trPr>
          <w:trHeight w:val="20"/>
        </w:trPr>
        <w:tc>
          <w:tcPr>
            <w:tcW w:w="402" w:type="pct"/>
            <w:vMerge/>
            <w:tcBorders>
              <w:left w:val="single" w:sz="4" w:space="0" w:color="C3A9D3" w:themeColor="accent3" w:themeTint="99"/>
              <w:right w:val="single" w:sz="4" w:space="0" w:color="C3A9D3" w:themeColor="accent3" w:themeTint="99"/>
            </w:tcBorders>
            <w:vAlign w:val="center"/>
          </w:tcPr>
          <w:p w:rsidR="0097758A" w:rsidRPr="00BA2E6B" w:rsidRDefault="0097758A" w:rsidP="0017191C">
            <w:pPr>
              <w:rPr>
                <w:rFonts w:asciiTheme="minorHAnsi" w:hAnsiTheme="minorHAnsi" w:cs="Arial"/>
                <w:sz w:val="20"/>
                <w:szCs w:val="20"/>
                <w:lang w:val="en-GB" w:eastAsia="en-US"/>
              </w:rPr>
            </w:pPr>
          </w:p>
        </w:tc>
        <w:tc>
          <w:tcPr>
            <w:tcW w:w="357" w:type="pct"/>
            <w:vMerge/>
            <w:tcBorders>
              <w:left w:val="single" w:sz="4" w:space="0" w:color="C3A9D3" w:themeColor="accent3" w:themeTint="99"/>
              <w:right w:val="single" w:sz="4" w:space="0" w:color="C3A9D3" w:themeColor="accent3" w:themeTint="99"/>
            </w:tcBorders>
            <w:vAlign w:val="center"/>
          </w:tcPr>
          <w:p w:rsidR="0097758A" w:rsidRPr="00BA2E6B" w:rsidRDefault="0097758A" w:rsidP="0017191C">
            <w:pPr>
              <w:ind w:left="93" w:right="71"/>
              <w:jc w:val="center"/>
              <w:rPr>
                <w:rFonts w:asciiTheme="minorHAnsi" w:hAnsiTheme="minorHAnsi" w:cs="Arial"/>
                <w:bCs/>
                <w:sz w:val="20"/>
                <w:szCs w:val="20"/>
                <w:lang w:val="en-GB" w:eastAsia="en-US"/>
              </w:rPr>
            </w:pPr>
          </w:p>
        </w:tc>
        <w:tc>
          <w:tcPr>
            <w:tcW w:w="35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7758A" w:rsidRPr="00BA2E6B" w:rsidRDefault="0097758A"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30</w:t>
            </w:r>
            <w:r w:rsidRPr="00BA2E6B">
              <w:rPr>
                <w:rFonts w:asciiTheme="minorHAnsi" w:hAnsiTheme="minorHAnsi" w:cs="Arial"/>
                <w:sz w:val="20"/>
                <w:szCs w:val="20"/>
                <w:lang w:val="en-GB" w:eastAsia="en-US"/>
              </w:rPr>
              <w:t>%</w:t>
            </w:r>
          </w:p>
        </w:tc>
        <w:tc>
          <w:tcPr>
            <w:tcW w:w="42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7758A" w:rsidRPr="00BA2E6B" w:rsidRDefault="0097758A" w:rsidP="00911DF1">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2</w:t>
            </w:r>
          </w:p>
          <w:p w:rsidR="0097758A" w:rsidRPr="00BA2E6B" w:rsidRDefault="0097758A" w:rsidP="00911DF1">
            <w:pPr>
              <w:ind w:left="95"/>
              <w:rPr>
                <w:rFonts w:asciiTheme="minorHAnsi" w:hAnsiTheme="minorHAnsi" w:cs="Arial"/>
                <w:sz w:val="20"/>
                <w:szCs w:val="20"/>
                <w:lang w:val="en-GB" w:eastAsia="en-US"/>
              </w:rPr>
            </w:pPr>
            <w:r>
              <w:rPr>
                <w:rFonts w:asciiTheme="minorHAnsi" w:hAnsiTheme="minorHAnsi" w:cs="Arial"/>
                <w:sz w:val="20"/>
                <w:szCs w:val="20"/>
                <w:lang w:val="en-GB" w:eastAsia="en-US"/>
              </w:rPr>
              <w:t>Week 14</w:t>
            </w:r>
          </w:p>
        </w:tc>
        <w:tc>
          <w:tcPr>
            <w:tcW w:w="22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97758A" w:rsidRDefault="0097758A" w:rsidP="0097758A">
            <w:pPr>
              <w:tabs>
                <w:tab w:val="left" w:pos="4140"/>
                <w:tab w:val="left" w:pos="4800"/>
              </w:tabs>
              <w:ind w:left="93" w:right="71"/>
              <w:rPr>
                <w:rFonts w:ascii="Calibri" w:hAnsi="Calibri" w:cs="Calibri"/>
                <w:sz w:val="20"/>
                <w:szCs w:val="20"/>
              </w:rPr>
            </w:pPr>
            <w:r w:rsidRPr="00BA2E6B">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6</w:t>
            </w:r>
            <w:r w:rsidRPr="00BA2E6B">
              <w:rPr>
                <w:rFonts w:asciiTheme="minorHAnsi" w:hAnsiTheme="minorHAnsi" w:cs="Arial"/>
                <w:b/>
                <w:bCs/>
                <w:sz w:val="20"/>
                <w:szCs w:val="20"/>
                <w:lang w:val="en-GB" w:eastAsia="en-US"/>
              </w:rPr>
              <w:t xml:space="preserve">: </w:t>
            </w:r>
            <w:r w:rsidR="00187DCC">
              <w:rPr>
                <w:rFonts w:ascii="Calibri" w:hAnsi="Calibri" w:cs="Calibri"/>
                <w:b/>
                <w:sz w:val="20"/>
                <w:szCs w:val="20"/>
              </w:rPr>
              <w:t>Portfolio for Unit 4: Cultural d</w:t>
            </w:r>
            <w:r w:rsidRPr="00E55252">
              <w:rPr>
                <w:rFonts w:ascii="Calibri" w:hAnsi="Calibri" w:cs="Calibri"/>
                <w:b/>
                <w:sz w:val="20"/>
                <w:szCs w:val="20"/>
              </w:rPr>
              <w:t>esign</w:t>
            </w:r>
            <w:r>
              <w:rPr>
                <w:rFonts w:ascii="Calibri" w:hAnsi="Calibri" w:cs="Calibri"/>
                <w:sz w:val="20"/>
                <w:szCs w:val="20"/>
              </w:rPr>
              <w:t xml:space="preserve"> </w:t>
            </w:r>
          </w:p>
          <w:p w:rsidR="0097758A" w:rsidRPr="00BA2E6B" w:rsidRDefault="0097758A" w:rsidP="0097758A">
            <w:pPr>
              <w:ind w:left="93" w:right="71"/>
              <w:rPr>
                <w:rFonts w:asciiTheme="minorHAnsi" w:hAnsiTheme="minorHAnsi" w:cs="Arial"/>
                <w:bCs/>
                <w:i/>
                <w:sz w:val="20"/>
                <w:szCs w:val="20"/>
                <w:lang w:val="en-GB" w:eastAsia="en-US"/>
              </w:rPr>
            </w:pPr>
            <w:r>
              <w:rPr>
                <w:rFonts w:ascii="Calibri" w:hAnsi="Calibri" w:cs="Calibri"/>
                <w:sz w:val="20"/>
                <w:szCs w:val="20"/>
              </w:rPr>
              <w:t xml:space="preserve">Production of a portfolio in which students investigate, explore ideas and follow a design process in response to a design brief related to cultural </w:t>
            </w:r>
            <w:r w:rsidR="00571E95">
              <w:rPr>
                <w:rFonts w:ascii="Calibri" w:hAnsi="Calibri" w:cs="Calibri"/>
                <w:sz w:val="20"/>
                <w:szCs w:val="20"/>
              </w:rPr>
              <w:t>design</w:t>
            </w:r>
          </w:p>
        </w:tc>
        <w:tc>
          <w:tcPr>
            <w:tcW w:w="124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97758A" w:rsidRDefault="0097758A" w:rsidP="0097758A">
            <w:pPr>
              <w:tabs>
                <w:tab w:val="left" w:pos="4140"/>
                <w:tab w:val="left" w:pos="4800"/>
              </w:tabs>
              <w:ind w:left="93" w:right="71"/>
              <w:rPr>
                <w:rFonts w:asciiTheme="minorHAnsi" w:hAnsiTheme="minorHAnsi" w:cs="Arial"/>
                <w:b/>
                <w:sz w:val="20"/>
                <w:szCs w:val="20"/>
                <w:lang w:val="en-GB"/>
              </w:rPr>
            </w:pPr>
            <w:r>
              <w:rPr>
                <w:rFonts w:asciiTheme="minorHAnsi" w:hAnsiTheme="minorHAnsi" w:cs="Arial"/>
                <w:b/>
                <w:sz w:val="20"/>
                <w:szCs w:val="20"/>
                <w:lang w:val="en-GB"/>
              </w:rPr>
              <w:t>Design</w:t>
            </w:r>
          </w:p>
          <w:p w:rsidR="0097758A" w:rsidRPr="00E55252" w:rsidRDefault="0097758A" w:rsidP="0097758A">
            <w:pPr>
              <w:tabs>
                <w:tab w:val="left" w:pos="4140"/>
                <w:tab w:val="left" w:pos="4800"/>
              </w:tabs>
              <w:ind w:left="93" w:right="71"/>
              <w:rPr>
                <w:rFonts w:asciiTheme="minorHAnsi" w:hAnsiTheme="minorHAnsi" w:cs="Arial"/>
                <w:sz w:val="20"/>
                <w:szCs w:val="20"/>
                <w:lang w:val="en-GB"/>
              </w:rPr>
            </w:pPr>
            <w:r w:rsidRPr="00E55252">
              <w:rPr>
                <w:rFonts w:asciiTheme="minorHAnsi" w:hAnsiTheme="minorHAnsi" w:cs="Arial"/>
                <w:sz w:val="20"/>
                <w:szCs w:val="20"/>
                <w:lang w:val="en-GB"/>
              </w:rPr>
              <w:t>Design process and methods</w:t>
            </w:r>
          </w:p>
          <w:p w:rsidR="0097758A" w:rsidRDefault="0097758A" w:rsidP="0097758A">
            <w:pPr>
              <w:tabs>
                <w:tab w:val="left" w:pos="4140"/>
                <w:tab w:val="left" w:pos="4800"/>
              </w:tabs>
              <w:ind w:left="93" w:right="71"/>
              <w:rPr>
                <w:rFonts w:asciiTheme="minorHAnsi" w:hAnsiTheme="minorHAnsi" w:cs="Arial"/>
                <w:b/>
                <w:sz w:val="20"/>
                <w:szCs w:val="20"/>
                <w:lang w:val="en-GB"/>
              </w:rPr>
            </w:pPr>
            <w:r>
              <w:rPr>
                <w:rFonts w:asciiTheme="minorHAnsi" w:hAnsiTheme="minorHAnsi" w:cs="Arial"/>
                <w:b/>
                <w:sz w:val="20"/>
                <w:szCs w:val="20"/>
                <w:lang w:val="en-GB"/>
              </w:rPr>
              <w:t>Communication</w:t>
            </w:r>
          </w:p>
          <w:p w:rsidR="0097758A" w:rsidRPr="00E55252" w:rsidRDefault="0097758A" w:rsidP="0097758A">
            <w:pPr>
              <w:tabs>
                <w:tab w:val="left" w:pos="4140"/>
                <w:tab w:val="left" w:pos="4800"/>
              </w:tabs>
              <w:ind w:left="93" w:right="71"/>
              <w:rPr>
                <w:rFonts w:asciiTheme="minorHAnsi" w:hAnsiTheme="minorHAnsi" w:cs="Arial"/>
                <w:sz w:val="20"/>
                <w:szCs w:val="20"/>
                <w:lang w:val="en-GB"/>
              </w:rPr>
            </w:pPr>
            <w:r w:rsidRPr="00E55252">
              <w:rPr>
                <w:rFonts w:asciiTheme="minorHAnsi" w:hAnsiTheme="minorHAnsi" w:cs="Arial"/>
                <w:sz w:val="20"/>
                <w:szCs w:val="20"/>
                <w:lang w:val="en-GB"/>
              </w:rPr>
              <w:t>Communication theories and stakeholders</w:t>
            </w:r>
          </w:p>
          <w:p w:rsidR="0097758A" w:rsidRDefault="0097758A" w:rsidP="0097758A">
            <w:pPr>
              <w:tabs>
                <w:tab w:val="left" w:pos="4140"/>
                <w:tab w:val="left" w:pos="4800"/>
              </w:tabs>
              <w:ind w:left="93" w:right="71"/>
              <w:rPr>
                <w:rFonts w:asciiTheme="minorHAnsi" w:hAnsiTheme="minorHAnsi" w:cs="Arial"/>
                <w:b/>
                <w:sz w:val="20"/>
                <w:szCs w:val="20"/>
                <w:lang w:val="en-GB"/>
              </w:rPr>
            </w:pPr>
            <w:r>
              <w:rPr>
                <w:rFonts w:asciiTheme="minorHAnsi" w:hAnsiTheme="minorHAnsi" w:cs="Arial"/>
                <w:b/>
                <w:sz w:val="20"/>
                <w:szCs w:val="20"/>
                <w:lang w:val="en-GB"/>
              </w:rPr>
              <w:t>Production</w:t>
            </w:r>
          </w:p>
          <w:p w:rsidR="0097758A" w:rsidRPr="00BA2E6B" w:rsidRDefault="0097758A" w:rsidP="0097758A">
            <w:pPr>
              <w:ind w:left="93" w:right="71"/>
              <w:rPr>
                <w:rFonts w:asciiTheme="minorHAnsi" w:hAnsiTheme="minorHAnsi" w:cs="Arial"/>
                <w:b/>
                <w:bCs/>
                <w:sz w:val="20"/>
                <w:szCs w:val="20"/>
                <w:lang w:val="en-GB" w:eastAsia="en-US"/>
              </w:rPr>
            </w:pPr>
            <w:r w:rsidRPr="00E55252">
              <w:rPr>
                <w:rFonts w:asciiTheme="minorHAnsi" w:hAnsiTheme="minorHAnsi" w:cs="Arial"/>
                <w:sz w:val="20"/>
                <w:szCs w:val="20"/>
                <w:lang w:val="en-GB"/>
              </w:rPr>
              <w:t>Production processes and methods</w:t>
            </w:r>
          </w:p>
        </w:tc>
      </w:tr>
      <w:tr w:rsidR="0097758A" w:rsidRPr="00BA2E6B" w:rsidTr="0097758A">
        <w:trPr>
          <w:trHeight w:val="20"/>
        </w:trPr>
        <w:tc>
          <w:tcPr>
            <w:tcW w:w="402" w:type="pct"/>
            <w:vMerge/>
            <w:tcBorders>
              <w:left w:val="single" w:sz="4" w:space="0" w:color="C3A9D3" w:themeColor="accent3" w:themeTint="99"/>
              <w:right w:val="single" w:sz="4" w:space="0" w:color="C3A9D3" w:themeColor="accent3" w:themeTint="99"/>
            </w:tcBorders>
            <w:vAlign w:val="center"/>
          </w:tcPr>
          <w:p w:rsidR="0097758A" w:rsidRPr="00BA2E6B" w:rsidRDefault="0097758A" w:rsidP="0017191C">
            <w:pPr>
              <w:rPr>
                <w:rFonts w:asciiTheme="minorHAnsi" w:hAnsiTheme="minorHAnsi" w:cs="Arial"/>
                <w:sz w:val="20"/>
                <w:szCs w:val="20"/>
                <w:lang w:val="en-GB" w:eastAsia="en-US"/>
              </w:rPr>
            </w:pPr>
          </w:p>
        </w:tc>
        <w:tc>
          <w:tcPr>
            <w:tcW w:w="357" w:type="pct"/>
            <w:vMerge/>
            <w:tcBorders>
              <w:left w:val="single" w:sz="4" w:space="0" w:color="C3A9D3" w:themeColor="accent3" w:themeTint="99"/>
              <w:right w:val="single" w:sz="4" w:space="0" w:color="C3A9D3" w:themeColor="accent3" w:themeTint="99"/>
            </w:tcBorders>
            <w:vAlign w:val="center"/>
          </w:tcPr>
          <w:p w:rsidR="0097758A" w:rsidRPr="00BA2E6B" w:rsidRDefault="0097758A" w:rsidP="0017191C">
            <w:pPr>
              <w:ind w:left="93" w:right="71"/>
              <w:jc w:val="center"/>
              <w:rPr>
                <w:rFonts w:asciiTheme="minorHAnsi" w:hAnsiTheme="minorHAnsi" w:cs="Arial"/>
                <w:bCs/>
                <w:sz w:val="20"/>
                <w:szCs w:val="20"/>
                <w:lang w:val="en-GB" w:eastAsia="en-US"/>
              </w:rPr>
            </w:pPr>
          </w:p>
        </w:tc>
        <w:tc>
          <w:tcPr>
            <w:tcW w:w="35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7758A" w:rsidRPr="00BA2E6B" w:rsidRDefault="0097758A"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BA2E6B">
              <w:rPr>
                <w:rFonts w:asciiTheme="minorHAnsi" w:hAnsiTheme="minorHAnsi" w:cs="Arial"/>
                <w:sz w:val="20"/>
                <w:szCs w:val="20"/>
                <w:lang w:val="en-GB" w:eastAsia="en-US"/>
              </w:rPr>
              <w:t>%</w:t>
            </w:r>
          </w:p>
        </w:tc>
        <w:tc>
          <w:tcPr>
            <w:tcW w:w="42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7758A" w:rsidRPr="00BA2E6B" w:rsidRDefault="0097758A" w:rsidP="00911DF1">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2</w:t>
            </w:r>
          </w:p>
          <w:p w:rsidR="0097758A" w:rsidRPr="00BA2E6B" w:rsidRDefault="0097758A" w:rsidP="00911DF1">
            <w:pPr>
              <w:ind w:left="95" w:right="71"/>
              <w:rPr>
                <w:rFonts w:asciiTheme="minorHAnsi" w:hAnsiTheme="minorHAnsi" w:cs="Arial"/>
                <w:bCs/>
                <w:sz w:val="20"/>
                <w:szCs w:val="20"/>
                <w:lang w:val="en-GB" w:eastAsia="en-US"/>
              </w:rPr>
            </w:pPr>
            <w:r>
              <w:rPr>
                <w:rFonts w:asciiTheme="minorHAnsi" w:hAnsiTheme="minorHAnsi" w:cs="Arial"/>
                <w:sz w:val="20"/>
                <w:szCs w:val="20"/>
                <w:lang w:val="en-GB" w:eastAsia="en-US"/>
              </w:rPr>
              <w:t>Week 15</w:t>
            </w:r>
          </w:p>
        </w:tc>
        <w:tc>
          <w:tcPr>
            <w:tcW w:w="22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632B0" w:rsidRDefault="0097758A" w:rsidP="001D0F8E">
            <w:pPr>
              <w:ind w:left="93" w:right="71"/>
              <w:rPr>
                <w:rFonts w:ascii="Calibri" w:hAnsi="Calibri" w:cs="Calibri"/>
                <w:sz w:val="20"/>
                <w:szCs w:val="20"/>
              </w:rPr>
            </w:pPr>
            <w:r w:rsidRPr="00BA2E6B">
              <w:rPr>
                <w:rFonts w:asciiTheme="minorHAnsi" w:hAnsiTheme="minorHAnsi" w:cs="Arial"/>
                <w:b/>
                <w:bCs/>
                <w:sz w:val="20"/>
                <w:szCs w:val="20"/>
                <w:lang w:val="en-GB" w:eastAsia="en-US"/>
              </w:rPr>
              <w:t xml:space="preserve">Task </w:t>
            </w:r>
            <w:r w:rsidR="00571E95">
              <w:rPr>
                <w:rFonts w:asciiTheme="minorHAnsi" w:hAnsiTheme="minorHAnsi" w:cs="Arial"/>
                <w:b/>
                <w:bCs/>
                <w:sz w:val="20"/>
                <w:szCs w:val="20"/>
                <w:lang w:val="en-GB" w:eastAsia="en-US"/>
              </w:rPr>
              <w:t>8</w:t>
            </w:r>
            <w:r w:rsidRPr="00BA2E6B">
              <w:rPr>
                <w:rFonts w:asciiTheme="minorHAnsi" w:hAnsiTheme="minorHAnsi" w:cs="Arial"/>
                <w:b/>
                <w:bCs/>
                <w:sz w:val="20"/>
                <w:szCs w:val="20"/>
                <w:lang w:val="en-GB" w:eastAsia="en-US"/>
              </w:rPr>
              <w:t xml:space="preserve">: </w:t>
            </w:r>
            <w:r w:rsidRPr="009632B0">
              <w:rPr>
                <w:rFonts w:ascii="Calibri" w:hAnsi="Calibri" w:cs="Calibri"/>
                <w:b/>
                <w:sz w:val="20"/>
                <w:szCs w:val="20"/>
              </w:rPr>
              <w:t>Exhibition of final designs</w:t>
            </w:r>
            <w:r w:rsidRPr="005F6441">
              <w:rPr>
                <w:rFonts w:ascii="Calibri" w:hAnsi="Calibri" w:cs="Calibri"/>
                <w:sz w:val="20"/>
                <w:szCs w:val="20"/>
              </w:rPr>
              <w:t xml:space="preserve"> </w:t>
            </w:r>
          </w:p>
          <w:p w:rsidR="0097758A" w:rsidRPr="00BA2E6B" w:rsidRDefault="009632B0" w:rsidP="001D0F8E">
            <w:pPr>
              <w:ind w:left="93" w:right="71"/>
              <w:rPr>
                <w:rFonts w:asciiTheme="minorHAnsi" w:hAnsiTheme="minorHAnsi" w:cs="Arial"/>
                <w:b/>
                <w:bCs/>
                <w:sz w:val="20"/>
                <w:szCs w:val="20"/>
                <w:lang w:val="en-GB" w:eastAsia="en-US"/>
              </w:rPr>
            </w:pPr>
            <w:r>
              <w:rPr>
                <w:rFonts w:ascii="Calibri" w:hAnsi="Calibri" w:cs="Calibri"/>
                <w:sz w:val="20"/>
                <w:szCs w:val="20"/>
              </w:rPr>
              <w:t>Presentation of final design solutions in suitable formats showing application of production process relevant to the design</w:t>
            </w:r>
          </w:p>
        </w:tc>
        <w:tc>
          <w:tcPr>
            <w:tcW w:w="124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97758A" w:rsidRDefault="0097758A" w:rsidP="0097758A">
            <w:pPr>
              <w:ind w:left="93" w:right="71"/>
              <w:rPr>
                <w:rFonts w:asciiTheme="minorHAnsi" w:hAnsiTheme="minorHAnsi" w:cs="Arial"/>
                <w:b/>
                <w:bCs/>
                <w:sz w:val="20"/>
                <w:szCs w:val="20"/>
                <w:lang w:val="en-GB" w:eastAsia="en-US"/>
              </w:rPr>
            </w:pPr>
            <w:r>
              <w:rPr>
                <w:rFonts w:asciiTheme="minorHAnsi" w:hAnsiTheme="minorHAnsi" w:cs="Arial"/>
                <w:b/>
                <w:bCs/>
                <w:sz w:val="20"/>
                <w:szCs w:val="20"/>
                <w:lang w:val="en-GB" w:eastAsia="en-US"/>
              </w:rPr>
              <w:t>Production</w:t>
            </w:r>
          </w:p>
          <w:p w:rsidR="0097758A" w:rsidRPr="00BA2E6B" w:rsidRDefault="0097758A" w:rsidP="0097758A">
            <w:pPr>
              <w:ind w:left="93" w:right="71"/>
              <w:rPr>
                <w:rFonts w:asciiTheme="minorHAnsi" w:hAnsiTheme="minorHAnsi" w:cs="Arial"/>
                <w:b/>
                <w:bCs/>
                <w:sz w:val="20"/>
                <w:szCs w:val="20"/>
                <w:lang w:val="en-GB" w:eastAsia="en-US"/>
              </w:rPr>
            </w:pPr>
            <w:r>
              <w:rPr>
                <w:rFonts w:asciiTheme="minorHAnsi" w:hAnsiTheme="minorHAnsi" w:cs="Arial"/>
                <w:bCs/>
                <w:sz w:val="20"/>
                <w:szCs w:val="20"/>
                <w:lang w:val="en-GB" w:eastAsia="en-US"/>
              </w:rPr>
              <w:t>Development of suitable formats for presentation</w:t>
            </w:r>
          </w:p>
        </w:tc>
      </w:tr>
      <w:tr w:rsidR="0097758A" w:rsidRPr="00BA2E6B" w:rsidTr="00187DCC">
        <w:trPr>
          <w:trHeight w:val="393"/>
        </w:trPr>
        <w:tc>
          <w:tcPr>
            <w:tcW w:w="402" w:type="pct"/>
            <w:tcBorders>
              <w:left w:val="single" w:sz="4" w:space="0" w:color="C3A9D3" w:themeColor="accent3" w:themeTint="99"/>
              <w:right w:val="single" w:sz="4" w:space="0" w:color="C3A9D3" w:themeColor="accent3" w:themeTint="99"/>
            </w:tcBorders>
            <w:shd w:val="clear" w:color="auto" w:fill="DECFE7" w:themeFill="accent5"/>
            <w:vAlign w:val="center"/>
          </w:tcPr>
          <w:p w:rsidR="0097758A" w:rsidRPr="0097758A" w:rsidRDefault="0097758A" w:rsidP="00571E95">
            <w:pPr>
              <w:jc w:val="center"/>
              <w:rPr>
                <w:rFonts w:asciiTheme="minorHAnsi" w:hAnsiTheme="minorHAnsi" w:cs="Arial"/>
                <w:b/>
                <w:sz w:val="20"/>
                <w:szCs w:val="20"/>
                <w:lang w:val="en-GB" w:eastAsia="en-US"/>
              </w:rPr>
            </w:pPr>
            <w:r w:rsidRPr="0097758A">
              <w:rPr>
                <w:rFonts w:asciiTheme="minorHAnsi" w:hAnsiTheme="minorHAnsi" w:cs="Arial"/>
                <w:b/>
                <w:sz w:val="20"/>
                <w:szCs w:val="20"/>
                <w:lang w:val="en-GB" w:eastAsia="en-US"/>
              </w:rPr>
              <w:t>Total</w:t>
            </w:r>
          </w:p>
        </w:tc>
        <w:tc>
          <w:tcPr>
            <w:tcW w:w="357" w:type="pct"/>
            <w:tcBorders>
              <w:left w:val="single" w:sz="4" w:space="0" w:color="C3A9D3" w:themeColor="accent3" w:themeTint="99"/>
              <w:right w:val="single" w:sz="4" w:space="0" w:color="C3A9D3" w:themeColor="accent3" w:themeTint="99"/>
            </w:tcBorders>
            <w:shd w:val="clear" w:color="auto" w:fill="DECFE7" w:themeFill="accent5"/>
            <w:vAlign w:val="center"/>
          </w:tcPr>
          <w:p w:rsidR="0097758A" w:rsidRPr="00BA2E6B" w:rsidRDefault="0097758A" w:rsidP="0017191C">
            <w:pPr>
              <w:ind w:left="93" w:right="71"/>
              <w:jc w:val="center"/>
              <w:rPr>
                <w:rFonts w:asciiTheme="minorHAnsi" w:hAnsiTheme="minorHAnsi" w:cs="Arial"/>
                <w:bCs/>
                <w:sz w:val="20"/>
                <w:szCs w:val="20"/>
                <w:lang w:val="en-GB" w:eastAsia="en-US"/>
              </w:rPr>
            </w:pPr>
          </w:p>
        </w:tc>
        <w:tc>
          <w:tcPr>
            <w:tcW w:w="35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DECFE7" w:themeFill="accent5"/>
            <w:vAlign w:val="center"/>
          </w:tcPr>
          <w:p w:rsidR="0097758A" w:rsidRPr="0097758A" w:rsidRDefault="0097758A" w:rsidP="0017191C">
            <w:pPr>
              <w:jc w:val="center"/>
              <w:rPr>
                <w:rFonts w:asciiTheme="minorHAnsi" w:hAnsiTheme="minorHAnsi" w:cs="Arial"/>
                <w:b/>
                <w:sz w:val="20"/>
                <w:szCs w:val="20"/>
                <w:lang w:val="en-GB" w:eastAsia="en-US"/>
              </w:rPr>
            </w:pPr>
            <w:r w:rsidRPr="0097758A">
              <w:rPr>
                <w:rFonts w:asciiTheme="minorHAnsi" w:hAnsiTheme="minorHAnsi" w:cs="Arial"/>
                <w:b/>
                <w:sz w:val="20"/>
                <w:szCs w:val="20"/>
                <w:lang w:val="en-GB" w:eastAsia="en-US"/>
              </w:rPr>
              <w:t>65%</w:t>
            </w:r>
          </w:p>
        </w:tc>
        <w:tc>
          <w:tcPr>
            <w:tcW w:w="42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DECFE7" w:themeFill="accent5"/>
            <w:vAlign w:val="center"/>
          </w:tcPr>
          <w:p w:rsidR="0097758A" w:rsidRDefault="0097758A" w:rsidP="00911DF1">
            <w:pPr>
              <w:ind w:left="95"/>
              <w:rPr>
                <w:rFonts w:asciiTheme="minorHAnsi" w:hAnsiTheme="minorHAnsi" w:cs="Arial"/>
                <w:sz w:val="20"/>
                <w:szCs w:val="20"/>
                <w:lang w:val="en-GB" w:eastAsia="en-US"/>
              </w:rPr>
            </w:pPr>
          </w:p>
        </w:tc>
        <w:tc>
          <w:tcPr>
            <w:tcW w:w="22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DECFE7" w:themeFill="accent5"/>
            <w:vAlign w:val="center"/>
          </w:tcPr>
          <w:p w:rsidR="0097758A" w:rsidRPr="00BA2E6B" w:rsidRDefault="0097758A" w:rsidP="001D0F8E">
            <w:pPr>
              <w:ind w:left="93" w:right="71"/>
              <w:rPr>
                <w:rFonts w:asciiTheme="minorHAnsi" w:hAnsiTheme="minorHAnsi" w:cs="Arial"/>
                <w:b/>
                <w:bCs/>
                <w:sz w:val="20"/>
                <w:szCs w:val="20"/>
                <w:lang w:val="en-GB" w:eastAsia="en-US"/>
              </w:rPr>
            </w:pPr>
          </w:p>
        </w:tc>
        <w:tc>
          <w:tcPr>
            <w:tcW w:w="124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DECFE7" w:themeFill="accent5"/>
          </w:tcPr>
          <w:p w:rsidR="0097758A" w:rsidRDefault="0097758A" w:rsidP="0097758A">
            <w:pPr>
              <w:ind w:left="93" w:right="71"/>
              <w:rPr>
                <w:rFonts w:asciiTheme="minorHAnsi" w:hAnsiTheme="minorHAnsi" w:cs="Arial"/>
                <w:b/>
                <w:bCs/>
                <w:sz w:val="20"/>
                <w:szCs w:val="20"/>
                <w:lang w:val="en-GB" w:eastAsia="en-US"/>
              </w:rPr>
            </w:pPr>
          </w:p>
        </w:tc>
      </w:tr>
    </w:tbl>
    <w:p w:rsidR="00571E95" w:rsidRDefault="00571E95"/>
    <w:p w:rsidR="00571E95" w:rsidRDefault="00571E95">
      <w:pPr>
        <w:spacing w:after="200" w:line="276" w:lineRule="auto"/>
      </w:pPr>
      <w:r>
        <w:br w:type="page"/>
      </w:r>
    </w:p>
    <w:p w:rsidR="00634D20" w:rsidRDefault="00634D20"/>
    <w:tbl>
      <w:tblPr>
        <w:tblW w:w="5202" w:type="pct"/>
        <w:tblInd w:w="-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187"/>
        <w:gridCol w:w="1233"/>
        <w:gridCol w:w="992"/>
        <w:gridCol w:w="1134"/>
        <w:gridCol w:w="5804"/>
        <w:gridCol w:w="4182"/>
      </w:tblGrid>
      <w:tr w:rsidR="0097758A" w:rsidRPr="00BA2E6B" w:rsidTr="00634D20">
        <w:trPr>
          <w:trHeight w:val="20"/>
        </w:trPr>
        <w:tc>
          <w:tcPr>
            <w:tcW w:w="408" w:type="pct"/>
            <w:tcBorders>
              <w:top w:val="nil"/>
              <w:left w:val="single" w:sz="4" w:space="0" w:color="C3A9D3" w:themeColor="accent3" w:themeTint="99"/>
              <w:right w:val="single" w:sz="4" w:space="0" w:color="C3A9D3" w:themeColor="accent3" w:themeTint="99"/>
            </w:tcBorders>
            <w:shd w:val="clear" w:color="auto" w:fill="BD9FCF" w:themeFill="accent4"/>
            <w:vAlign w:val="center"/>
          </w:tcPr>
          <w:p w:rsidR="0097758A" w:rsidRPr="00555D39" w:rsidRDefault="0097758A" w:rsidP="00AB3AB6">
            <w:pPr>
              <w:jc w:val="center"/>
              <w:rPr>
                <w:rFonts w:asciiTheme="minorHAnsi" w:hAnsiTheme="minorHAnsi" w:cs="Arial"/>
                <w:b/>
                <w:color w:val="FFFFFF" w:themeColor="background1"/>
                <w:sz w:val="20"/>
                <w:szCs w:val="20"/>
                <w:lang w:val="en-GB" w:eastAsia="en-US"/>
              </w:rPr>
            </w:pPr>
            <w:r w:rsidRPr="00555D39">
              <w:rPr>
                <w:rFonts w:asciiTheme="minorHAnsi" w:hAnsiTheme="minorHAnsi" w:cs="Arial"/>
                <w:b/>
                <w:color w:val="FFFFFF" w:themeColor="background1"/>
                <w:sz w:val="20"/>
                <w:szCs w:val="20"/>
                <w:lang w:val="en-GB" w:eastAsia="en-US"/>
              </w:rPr>
              <w:t>Assessment type</w:t>
            </w:r>
          </w:p>
        </w:tc>
        <w:tc>
          <w:tcPr>
            <w:tcW w:w="424" w:type="pct"/>
            <w:tcBorders>
              <w:top w:val="nil"/>
              <w:left w:val="single" w:sz="4" w:space="0" w:color="C3A9D3" w:themeColor="accent3" w:themeTint="99"/>
              <w:right w:val="single" w:sz="4" w:space="0" w:color="C3A9D3" w:themeColor="accent3" w:themeTint="99"/>
            </w:tcBorders>
            <w:shd w:val="clear" w:color="auto" w:fill="BD9FCF" w:themeFill="accent4"/>
            <w:vAlign w:val="center"/>
          </w:tcPr>
          <w:p w:rsidR="0097758A" w:rsidRPr="00555D39" w:rsidRDefault="0097758A" w:rsidP="00AB3AB6">
            <w:pPr>
              <w:ind w:left="93" w:right="71"/>
              <w:jc w:val="center"/>
              <w:rPr>
                <w:rFonts w:asciiTheme="minorHAnsi" w:hAnsiTheme="minorHAnsi" w:cs="Arial"/>
                <w:b/>
                <w:bCs/>
                <w:color w:val="FFFFFF" w:themeColor="background1"/>
                <w:sz w:val="20"/>
                <w:szCs w:val="20"/>
                <w:lang w:val="en-GB" w:eastAsia="en-US"/>
              </w:rPr>
            </w:pPr>
            <w:r w:rsidRPr="00555D39">
              <w:rPr>
                <w:rFonts w:asciiTheme="minorHAnsi" w:hAnsiTheme="minorHAnsi" w:cs="Arial"/>
                <w:b/>
                <w:bCs/>
                <w:color w:val="FFFFFF" w:themeColor="background1"/>
                <w:sz w:val="20"/>
                <w:szCs w:val="20"/>
                <w:lang w:val="en-GB" w:eastAsia="en-US"/>
              </w:rPr>
              <w:t>Assessment type weighting</w:t>
            </w:r>
          </w:p>
        </w:tc>
        <w:tc>
          <w:tcPr>
            <w:tcW w:w="341" w:type="pct"/>
            <w:tcBorders>
              <w:top w:val="nil"/>
              <w:left w:val="single" w:sz="4" w:space="0" w:color="C3A9D3" w:themeColor="accent3" w:themeTint="99"/>
              <w:bottom w:val="single" w:sz="4" w:space="0" w:color="C3A9D3" w:themeColor="accent3" w:themeTint="99"/>
              <w:right w:val="single" w:sz="4" w:space="0" w:color="C3A9D3" w:themeColor="accent3" w:themeTint="99"/>
            </w:tcBorders>
            <w:shd w:val="clear" w:color="auto" w:fill="BD9FCF" w:themeFill="accent4"/>
            <w:vAlign w:val="center"/>
          </w:tcPr>
          <w:p w:rsidR="0097758A" w:rsidRPr="00555D39" w:rsidRDefault="0097758A" w:rsidP="00AB3AB6">
            <w:pPr>
              <w:jc w:val="center"/>
              <w:rPr>
                <w:rFonts w:asciiTheme="minorHAnsi" w:hAnsiTheme="minorHAnsi" w:cs="Arial"/>
                <w:b/>
                <w:color w:val="FFFFFF" w:themeColor="background1"/>
                <w:sz w:val="20"/>
                <w:szCs w:val="20"/>
                <w:lang w:val="en-GB" w:eastAsia="en-US"/>
              </w:rPr>
            </w:pPr>
            <w:r w:rsidRPr="00555D39">
              <w:rPr>
                <w:rFonts w:asciiTheme="minorHAnsi" w:hAnsiTheme="minorHAnsi" w:cs="Arial"/>
                <w:b/>
                <w:color w:val="FFFFFF" w:themeColor="background1"/>
                <w:sz w:val="20"/>
                <w:szCs w:val="20"/>
                <w:lang w:val="en-GB" w:eastAsia="en-US"/>
              </w:rPr>
              <w:t>Assessment task weighting</w:t>
            </w:r>
          </w:p>
        </w:tc>
        <w:tc>
          <w:tcPr>
            <w:tcW w:w="390" w:type="pct"/>
            <w:tcBorders>
              <w:top w:val="nil"/>
              <w:left w:val="single" w:sz="4" w:space="0" w:color="C3A9D3" w:themeColor="accent3" w:themeTint="99"/>
              <w:bottom w:val="single" w:sz="4" w:space="0" w:color="C3A9D3" w:themeColor="accent3" w:themeTint="99"/>
              <w:right w:val="single" w:sz="4" w:space="0" w:color="C3A9D3" w:themeColor="accent3" w:themeTint="99"/>
            </w:tcBorders>
            <w:shd w:val="clear" w:color="auto" w:fill="BD9FCF" w:themeFill="accent4"/>
            <w:vAlign w:val="center"/>
          </w:tcPr>
          <w:p w:rsidR="0097758A" w:rsidRPr="00555D39" w:rsidRDefault="0097758A" w:rsidP="00AB3AB6">
            <w:pPr>
              <w:ind w:left="95"/>
              <w:jc w:val="center"/>
              <w:rPr>
                <w:rFonts w:asciiTheme="minorHAnsi" w:hAnsiTheme="minorHAnsi" w:cs="Arial"/>
                <w:b/>
                <w:color w:val="FFFFFF" w:themeColor="background1"/>
                <w:sz w:val="20"/>
                <w:szCs w:val="20"/>
                <w:lang w:val="en-GB" w:eastAsia="en-US"/>
              </w:rPr>
            </w:pPr>
            <w:r w:rsidRPr="00555D39">
              <w:rPr>
                <w:rFonts w:asciiTheme="minorHAnsi" w:hAnsiTheme="minorHAnsi" w:cs="Arial"/>
                <w:b/>
                <w:color w:val="FFFFFF" w:themeColor="background1"/>
                <w:sz w:val="20"/>
                <w:szCs w:val="20"/>
                <w:lang w:val="en-GB" w:eastAsia="en-US"/>
              </w:rPr>
              <w:t>Due date</w:t>
            </w:r>
          </w:p>
        </w:tc>
        <w:tc>
          <w:tcPr>
            <w:tcW w:w="1997" w:type="pct"/>
            <w:tcBorders>
              <w:top w:val="nil"/>
              <w:left w:val="single" w:sz="4" w:space="0" w:color="C3A9D3" w:themeColor="accent3" w:themeTint="99"/>
              <w:bottom w:val="single" w:sz="4" w:space="0" w:color="C3A9D3" w:themeColor="accent3" w:themeTint="99"/>
              <w:right w:val="single" w:sz="4" w:space="0" w:color="C3A9D3" w:themeColor="accent3" w:themeTint="99"/>
            </w:tcBorders>
            <w:shd w:val="clear" w:color="auto" w:fill="BD9FCF" w:themeFill="accent4"/>
            <w:vAlign w:val="center"/>
          </w:tcPr>
          <w:p w:rsidR="0097758A" w:rsidRPr="00555D39" w:rsidRDefault="0097758A" w:rsidP="00AB3AB6">
            <w:pPr>
              <w:ind w:left="93" w:right="71"/>
              <w:jc w:val="center"/>
              <w:rPr>
                <w:rFonts w:asciiTheme="minorHAnsi" w:hAnsiTheme="minorHAnsi" w:cs="Arial"/>
                <w:b/>
                <w:bCs/>
                <w:color w:val="FFFFFF" w:themeColor="background1"/>
                <w:sz w:val="20"/>
                <w:szCs w:val="20"/>
                <w:lang w:val="en-GB" w:eastAsia="en-US"/>
              </w:rPr>
            </w:pPr>
            <w:r w:rsidRPr="00555D39">
              <w:rPr>
                <w:rFonts w:asciiTheme="minorHAnsi" w:hAnsiTheme="minorHAnsi" w:cs="Arial"/>
                <w:b/>
                <w:bCs/>
                <w:color w:val="FFFFFF" w:themeColor="background1"/>
                <w:sz w:val="20"/>
                <w:szCs w:val="20"/>
                <w:lang w:val="en-GB" w:eastAsia="en-US"/>
              </w:rPr>
              <w:t>Assessment task</w:t>
            </w:r>
          </w:p>
        </w:tc>
        <w:tc>
          <w:tcPr>
            <w:tcW w:w="1439" w:type="pct"/>
            <w:tcBorders>
              <w:top w:val="nil"/>
              <w:left w:val="single" w:sz="4" w:space="0" w:color="C3A9D3" w:themeColor="accent3" w:themeTint="99"/>
              <w:bottom w:val="single" w:sz="4" w:space="0" w:color="C3A9D3" w:themeColor="accent3" w:themeTint="99"/>
              <w:right w:val="single" w:sz="4" w:space="0" w:color="C3A9D3" w:themeColor="accent3" w:themeTint="99"/>
            </w:tcBorders>
            <w:shd w:val="clear" w:color="auto" w:fill="BD9FCF" w:themeFill="accent4"/>
          </w:tcPr>
          <w:p w:rsidR="0097758A" w:rsidRPr="00555D39" w:rsidRDefault="0097758A" w:rsidP="00AB3AB6">
            <w:pPr>
              <w:ind w:left="93" w:right="71"/>
              <w:jc w:val="center"/>
              <w:rPr>
                <w:rFonts w:asciiTheme="minorHAnsi" w:hAnsiTheme="minorHAnsi" w:cs="Arial"/>
                <w:b/>
                <w:bCs/>
                <w:color w:val="FFFFFF" w:themeColor="background1"/>
                <w:sz w:val="20"/>
                <w:szCs w:val="20"/>
                <w:lang w:val="en-GB" w:eastAsia="en-US"/>
              </w:rPr>
            </w:pPr>
          </w:p>
          <w:p w:rsidR="0097758A" w:rsidRPr="00555D39" w:rsidRDefault="00187DCC" w:rsidP="00187DCC">
            <w:pPr>
              <w:ind w:left="93" w:right="71"/>
              <w:jc w:val="center"/>
              <w:rPr>
                <w:rFonts w:asciiTheme="minorHAnsi" w:hAnsiTheme="minorHAnsi" w:cs="Arial"/>
                <w:b/>
                <w:bCs/>
                <w:color w:val="FFFFFF" w:themeColor="background1"/>
                <w:sz w:val="20"/>
                <w:szCs w:val="20"/>
                <w:lang w:val="en-GB" w:eastAsia="en-US"/>
              </w:rPr>
            </w:pPr>
            <w:r>
              <w:rPr>
                <w:rFonts w:asciiTheme="minorHAnsi" w:hAnsiTheme="minorHAnsi" w:cs="Arial"/>
                <w:b/>
                <w:bCs/>
                <w:color w:val="FFFFFF" w:themeColor="background1"/>
                <w:sz w:val="20"/>
                <w:szCs w:val="20"/>
                <w:lang w:val="en-GB" w:eastAsia="en-US"/>
              </w:rPr>
              <w:t>Syllabus c</w:t>
            </w:r>
            <w:r w:rsidR="0097758A" w:rsidRPr="00555D39">
              <w:rPr>
                <w:rFonts w:asciiTheme="minorHAnsi" w:hAnsiTheme="minorHAnsi" w:cs="Arial"/>
                <w:b/>
                <w:bCs/>
                <w:color w:val="FFFFFF" w:themeColor="background1"/>
                <w:sz w:val="20"/>
                <w:szCs w:val="20"/>
                <w:lang w:val="en-GB" w:eastAsia="en-US"/>
              </w:rPr>
              <w:t>ontent</w:t>
            </w:r>
          </w:p>
        </w:tc>
      </w:tr>
      <w:tr w:rsidR="0097758A" w:rsidRPr="00BA2E6B" w:rsidTr="00A26B4F">
        <w:trPr>
          <w:trHeight w:val="113"/>
        </w:trPr>
        <w:tc>
          <w:tcPr>
            <w:tcW w:w="408"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97758A" w:rsidRPr="00BA2E6B" w:rsidRDefault="0097758A" w:rsidP="00AB3AB6">
            <w:pPr>
              <w:tabs>
                <w:tab w:val="left" w:pos="1440"/>
                <w:tab w:val="left" w:pos="4140"/>
                <w:tab w:val="left" w:pos="4800"/>
              </w:tabs>
              <w:ind w:left="3"/>
              <w:jc w:val="center"/>
              <w:rPr>
                <w:rFonts w:asciiTheme="minorHAnsi" w:hAnsiTheme="minorHAnsi" w:cs="Arial"/>
                <w:sz w:val="20"/>
                <w:szCs w:val="20"/>
                <w:lang w:val="en-GB"/>
              </w:rPr>
            </w:pPr>
            <w:r>
              <w:rPr>
                <w:rFonts w:asciiTheme="minorHAnsi" w:hAnsiTheme="minorHAnsi" w:cs="Arial"/>
                <w:sz w:val="20"/>
                <w:szCs w:val="20"/>
                <w:lang w:val="en-GB"/>
              </w:rPr>
              <w:t>Response</w:t>
            </w:r>
          </w:p>
        </w:tc>
        <w:tc>
          <w:tcPr>
            <w:tcW w:w="424"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97758A" w:rsidRPr="00BA2E6B" w:rsidRDefault="0097758A" w:rsidP="00AB3AB6">
            <w:pPr>
              <w:ind w:left="93" w:right="71"/>
              <w:jc w:val="center"/>
              <w:rPr>
                <w:rFonts w:asciiTheme="minorHAnsi" w:hAnsiTheme="minorHAnsi" w:cs="Arial"/>
                <w:bCs/>
                <w:sz w:val="20"/>
                <w:szCs w:val="20"/>
                <w:lang w:val="en-GB" w:eastAsia="en-US"/>
              </w:rPr>
            </w:pPr>
            <w:r>
              <w:rPr>
                <w:rFonts w:asciiTheme="minorHAnsi" w:hAnsiTheme="minorHAnsi" w:cs="Arial"/>
                <w:sz w:val="20"/>
                <w:szCs w:val="20"/>
                <w:lang w:val="en-GB" w:eastAsia="en-US"/>
              </w:rPr>
              <w:t>20</w:t>
            </w:r>
            <w:r w:rsidRPr="00BA2E6B">
              <w:rPr>
                <w:rFonts w:asciiTheme="minorHAnsi" w:hAnsiTheme="minorHAnsi" w:cs="Arial"/>
                <w:sz w:val="20"/>
                <w:szCs w:val="20"/>
                <w:lang w:val="en-GB" w:eastAsia="en-US"/>
              </w:rPr>
              <w:t>%</w:t>
            </w:r>
          </w:p>
        </w:tc>
        <w:tc>
          <w:tcPr>
            <w:tcW w:w="34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7758A" w:rsidRPr="00BA2E6B" w:rsidRDefault="0097758A" w:rsidP="00AB3AB6">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BA2E6B">
              <w:rPr>
                <w:rFonts w:asciiTheme="minorHAnsi" w:hAnsiTheme="minorHAnsi" w:cs="Arial"/>
                <w:sz w:val="20"/>
                <w:szCs w:val="20"/>
                <w:lang w:val="en-GB" w:eastAsia="en-US"/>
              </w:rPr>
              <w:t>%</w:t>
            </w:r>
          </w:p>
        </w:tc>
        <w:tc>
          <w:tcPr>
            <w:tcW w:w="39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7758A" w:rsidRPr="00BA2E6B" w:rsidRDefault="0097758A" w:rsidP="00AB3AB6">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rsidR="0097758A" w:rsidRPr="00BA2E6B" w:rsidRDefault="0097758A" w:rsidP="00AB3AB6">
            <w:pPr>
              <w:ind w:left="95" w:right="71"/>
              <w:rPr>
                <w:rFonts w:asciiTheme="minorHAnsi" w:hAnsiTheme="minorHAnsi" w:cs="Arial"/>
                <w:bCs/>
                <w:sz w:val="20"/>
                <w:szCs w:val="20"/>
                <w:lang w:val="en-GB" w:eastAsia="en-US"/>
              </w:rPr>
            </w:pPr>
            <w:r>
              <w:rPr>
                <w:rFonts w:asciiTheme="minorHAnsi" w:hAnsiTheme="minorHAnsi" w:cs="Arial"/>
                <w:sz w:val="20"/>
                <w:szCs w:val="20"/>
                <w:lang w:val="en-GB" w:eastAsia="en-US"/>
              </w:rPr>
              <w:t>Week 6</w:t>
            </w:r>
          </w:p>
        </w:tc>
        <w:tc>
          <w:tcPr>
            <w:tcW w:w="199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97758A" w:rsidRDefault="0097758A" w:rsidP="00AB3AB6">
            <w:pPr>
              <w:ind w:left="93" w:right="71"/>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2</w:t>
            </w:r>
            <w:r w:rsidRPr="00BA2E6B">
              <w:rPr>
                <w:rFonts w:asciiTheme="minorHAnsi" w:hAnsiTheme="minorHAnsi" w:cs="Arial"/>
                <w:b/>
                <w:bCs/>
                <w:sz w:val="20"/>
                <w:szCs w:val="20"/>
                <w:lang w:val="en-GB" w:eastAsia="en-US"/>
              </w:rPr>
              <w:t xml:space="preserve">: </w:t>
            </w:r>
            <w:r w:rsidR="009632B0" w:rsidRPr="00D660E3">
              <w:rPr>
                <w:rFonts w:ascii="Calibri" w:hAnsi="Calibri" w:cs="Calibri"/>
                <w:b/>
                <w:sz w:val="20"/>
                <w:szCs w:val="20"/>
              </w:rPr>
              <w:t>In-class response</w:t>
            </w:r>
          </w:p>
          <w:p w:rsidR="0097758A" w:rsidRPr="000F5CC2" w:rsidRDefault="0097758A" w:rsidP="00AB3AB6">
            <w:pPr>
              <w:ind w:left="93" w:right="71"/>
              <w:rPr>
                <w:rFonts w:ascii="Calibri" w:hAnsi="Calibri" w:cs="Calibri"/>
                <w:sz w:val="20"/>
                <w:szCs w:val="20"/>
                <w:lang w:eastAsia="en-US"/>
              </w:rPr>
            </w:pPr>
            <w:r>
              <w:rPr>
                <w:rFonts w:ascii="Calibri" w:hAnsi="Calibri" w:cs="Calibri"/>
                <w:sz w:val="20"/>
                <w:szCs w:val="20"/>
                <w:lang w:eastAsia="en-US"/>
              </w:rPr>
              <w:t>Analysis of image for elements and principles. Identification of codes and conventions. Design process and activities associated with each stage</w:t>
            </w:r>
          </w:p>
        </w:tc>
        <w:tc>
          <w:tcPr>
            <w:tcW w:w="143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97758A" w:rsidRDefault="0097758A" w:rsidP="00AB3AB6">
            <w:pPr>
              <w:ind w:left="93" w:right="71"/>
              <w:rPr>
                <w:rFonts w:asciiTheme="minorHAnsi" w:hAnsiTheme="minorHAnsi" w:cs="Arial"/>
                <w:b/>
                <w:bCs/>
                <w:sz w:val="20"/>
                <w:szCs w:val="20"/>
                <w:lang w:eastAsia="en-US"/>
              </w:rPr>
            </w:pPr>
            <w:r>
              <w:rPr>
                <w:rFonts w:asciiTheme="minorHAnsi" w:hAnsiTheme="minorHAnsi" w:cs="Arial"/>
                <w:b/>
                <w:bCs/>
                <w:sz w:val="20"/>
                <w:szCs w:val="20"/>
                <w:lang w:eastAsia="en-US"/>
              </w:rPr>
              <w:t xml:space="preserve">Design </w:t>
            </w:r>
          </w:p>
          <w:p w:rsidR="0097758A" w:rsidRPr="008A362C" w:rsidRDefault="0097758A" w:rsidP="00AB3AB6">
            <w:pPr>
              <w:ind w:left="93" w:right="71"/>
              <w:rPr>
                <w:rFonts w:asciiTheme="minorHAnsi" w:hAnsiTheme="minorHAnsi" w:cs="Arial"/>
                <w:bCs/>
                <w:sz w:val="20"/>
                <w:szCs w:val="20"/>
                <w:lang w:eastAsia="en-US"/>
              </w:rPr>
            </w:pPr>
            <w:r w:rsidRPr="008A362C">
              <w:rPr>
                <w:rFonts w:asciiTheme="minorHAnsi" w:hAnsiTheme="minorHAnsi" w:cs="Arial"/>
                <w:bCs/>
                <w:sz w:val="20"/>
                <w:szCs w:val="20"/>
                <w:lang w:eastAsia="en-US"/>
              </w:rPr>
              <w:t>Design elements and principles</w:t>
            </w:r>
          </w:p>
          <w:p w:rsidR="0097758A" w:rsidRDefault="0097758A" w:rsidP="00AB3AB6">
            <w:pPr>
              <w:ind w:left="93" w:right="71"/>
              <w:rPr>
                <w:rFonts w:asciiTheme="minorHAnsi" w:hAnsiTheme="minorHAnsi" w:cs="Arial"/>
                <w:b/>
                <w:bCs/>
                <w:sz w:val="20"/>
                <w:szCs w:val="20"/>
                <w:lang w:eastAsia="en-US"/>
              </w:rPr>
            </w:pPr>
            <w:r>
              <w:rPr>
                <w:rFonts w:asciiTheme="minorHAnsi" w:hAnsiTheme="minorHAnsi" w:cs="Arial"/>
                <w:b/>
                <w:bCs/>
                <w:sz w:val="20"/>
                <w:szCs w:val="20"/>
                <w:lang w:eastAsia="en-US"/>
              </w:rPr>
              <w:t>Communication</w:t>
            </w:r>
          </w:p>
          <w:p w:rsidR="0097758A" w:rsidRPr="008A362C" w:rsidRDefault="0097758A" w:rsidP="00AB3AB6">
            <w:pPr>
              <w:ind w:left="93" w:right="71"/>
              <w:rPr>
                <w:rFonts w:asciiTheme="minorHAnsi" w:hAnsiTheme="minorHAnsi" w:cs="Arial"/>
                <w:bCs/>
                <w:sz w:val="20"/>
                <w:szCs w:val="20"/>
                <w:lang w:eastAsia="en-US"/>
              </w:rPr>
            </w:pPr>
            <w:r w:rsidRPr="008A362C">
              <w:rPr>
                <w:rFonts w:asciiTheme="minorHAnsi" w:hAnsiTheme="minorHAnsi" w:cs="Arial"/>
                <w:bCs/>
                <w:sz w:val="20"/>
                <w:szCs w:val="20"/>
                <w:lang w:eastAsia="en-US"/>
              </w:rPr>
              <w:t>Communication theories</w:t>
            </w:r>
          </w:p>
        </w:tc>
      </w:tr>
      <w:tr w:rsidR="0097758A" w:rsidRPr="00BA2E6B" w:rsidTr="00634D20">
        <w:trPr>
          <w:trHeight w:val="20"/>
        </w:trPr>
        <w:tc>
          <w:tcPr>
            <w:tcW w:w="408" w:type="pct"/>
            <w:vMerge/>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97758A" w:rsidRDefault="0097758A" w:rsidP="00AB3AB6">
            <w:pPr>
              <w:tabs>
                <w:tab w:val="left" w:pos="1440"/>
                <w:tab w:val="left" w:pos="4140"/>
                <w:tab w:val="left" w:pos="4800"/>
              </w:tabs>
              <w:ind w:left="3"/>
              <w:jc w:val="center"/>
              <w:rPr>
                <w:rFonts w:asciiTheme="minorHAnsi" w:hAnsiTheme="minorHAnsi" w:cs="Arial"/>
                <w:sz w:val="20"/>
                <w:szCs w:val="20"/>
                <w:lang w:val="en-GB"/>
              </w:rPr>
            </w:pPr>
          </w:p>
        </w:tc>
        <w:tc>
          <w:tcPr>
            <w:tcW w:w="424" w:type="pct"/>
            <w:vMerge/>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97758A" w:rsidRDefault="0097758A" w:rsidP="00AB3AB6">
            <w:pPr>
              <w:ind w:left="93" w:right="71"/>
              <w:jc w:val="center"/>
              <w:rPr>
                <w:rFonts w:asciiTheme="minorHAnsi" w:hAnsiTheme="minorHAnsi" w:cs="Arial"/>
                <w:sz w:val="20"/>
                <w:szCs w:val="20"/>
                <w:lang w:val="en-GB" w:eastAsia="en-US"/>
              </w:rPr>
            </w:pPr>
          </w:p>
        </w:tc>
        <w:tc>
          <w:tcPr>
            <w:tcW w:w="34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7758A" w:rsidRDefault="0097758A" w:rsidP="00AB3AB6">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p>
        </w:tc>
        <w:tc>
          <w:tcPr>
            <w:tcW w:w="39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7758A" w:rsidRDefault="0097758A" w:rsidP="00AB3AB6">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rsidR="0097758A" w:rsidRDefault="0097758A" w:rsidP="00AB3AB6">
            <w:pPr>
              <w:ind w:left="95"/>
              <w:rPr>
                <w:rFonts w:asciiTheme="minorHAnsi" w:hAnsiTheme="minorHAnsi" w:cs="Arial"/>
                <w:sz w:val="20"/>
                <w:szCs w:val="20"/>
                <w:lang w:val="en-GB" w:eastAsia="en-US"/>
              </w:rPr>
            </w:pPr>
            <w:r>
              <w:rPr>
                <w:rFonts w:asciiTheme="minorHAnsi" w:hAnsiTheme="minorHAnsi" w:cs="Arial"/>
                <w:sz w:val="20"/>
                <w:szCs w:val="20"/>
                <w:lang w:val="en-GB" w:eastAsia="en-US"/>
              </w:rPr>
              <w:t>Week 9</w:t>
            </w:r>
          </w:p>
        </w:tc>
        <w:tc>
          <w:tcPr>
            <w:tcW w:w="199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7758A" w:rsidRDefault="009632B0" w:rsidP="00A26B4F">
            <w:pPr>
              <w:ind w:left="91" w:right="74"/>
              <w:rPr>
                <w:rFonts w:asciiTheme="minorHAnsi" w:hAnsiTheme="minorHAnsi" w:cs="Arial"/>
                <w:b/>
                <w:bCs/>
                <w:sz w:val="20"/>
                <w:szCs w:val="20"/>
                <w:lang w:val="en-GB" w:eastAsia="en-US"/>
              </w:rPr>
            </w:pPr>
            <w:r>
              <w:rPr>
                <w:rFonts w:asciiTheme="minorHAnsi" w:hAnsiTheme="minorHAnsi" w:cs="Arial"/>
                <w:b/>
                <w:bCs/>
                <w:sz w:val="20"/>
                <w:szCs w:val="20"/>
                <w:lang w:val="en-GB" w:eastAsia="en-US"/>
              </w:rPr>
              <w:t>Task 3</w:t>
            </w:r>
            <w:r w:rsidR="0097758A">
              <w:rPr>
                <w:rFonts w:asciiTheme="minorHAnsi" w:hAnsiTheme="minorHAnsi" w:cs="Arial"/>
                <w:b/>
                <w:bCs/>
                <w:sz w:val="20"/>
                <w:szCs w:val="20"/>
                <w:lang w:val="en-GB" w:eastAsia="en-US"/>
              </w:rPr>
              <w:t xml:space="preserve">: </w:t>
            </w:r>
            <w:r w:rsidRPr="004D43C3">
              <w:rPr>
                <w:rFonts w:ascii="Calibri" w:hAnsi="Calibri" w:cs="Calibri"/>
                <w:b/>
                <w:bCs/>
                <w:sz w:val="20"/>
                <w:szCs w:val="20"/>
              </w:rPr>
              <w:t>In-class timed assessment</w:t>
            </w:r>
          </w:p>
          <w:p w:rsidR="0097758A" w:rsidRPr="00BA2E6B" w:rsidRDefault="0097758A" w:rsidP="009632B0">
            <w:pPr>
              <w:ind w:left="93" w:right="71"/>
              <w:rPr>
                <w:rFonts w:asciiTheme="minorHAnsi" w:hAnsiTheme="minorHAnsi" w:cs="Arial"/>
                <w:b/>
                <w:bCs/>
                <w:sz w:val="20"/>
                <w:szCs w:val="20"/>
                <w:lang w:val="en-GB" w:eastAsia="en-US"/>
              </w:rPr>
            </w:pPr>
            <w:r w:rsidRPr="000F5CC2">
              <w:rPr>
                <w:rFonts w:asciiTheme="minorHAnsi" w:hAnsiTheme="minorHAnsi" w:cs="Arial"/>
                <w:bCs/>
                <w:sz w:val="20"/>
                <w:szCs w:val="20"/>
                <w:lang w:val="en-GB" w:eastAsia="en-US"/>
              </w:rPr>
              <w:t>Mock externally set task</w:t>
            </w:r>
            <w:r>
              <w:rPr>
                <w:rFonts w:asciiTheme="minorHAnsi" w:hAnsiTheme="minorHAnsi" w:cs="Arial"/>
                <w:bCs/>
                <w:sz w:val="20"/>
                <w:szCs w:val="20"/>
                <w:lang w:val="en-GB" w:eastAsia="en-US"/>
              </w:rPr>
              <w:t xml:space="preserve">. Students complete </w:t>
            </w:r>
            <w:r w:rsidR="009632B0">
              <w:rPr>
                <w:rFonts w:asciiTheme="minorHAnsi" w:hAnsiTheme="minorHAnsi" w:cs="Arial"/>
                <w:bCs/>
                <w:sz w:val="20"/>
                <w:szCs w:val="20"/>
                <w:lang w:val="en-GB" w:eastAsia="en-US"/>
              </w:rPr>
              <w:t>a practice externally set task</w:t>
            </w:r>
          </w:p>
        </w:tc>
        <w:tc>
          <w:tcPr>
            <w:tcW w:w="143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97758A" w:rsidRPr="000F5CC2" w:rsidRDefault="000627DB" w:rsidP="00AB3AB6">
            <w:pPr>
              <w:ind w:left="93" w:right="71"/>
              <w:rPr>
                <w:rFonts w:asciiTheme="minorHAnsi" w:hAnsiTheme="minorHAnsi" w:cs="Arial"/>
                <w:b/>
                <w:bCs/>
                <w:sz w:val="20"/>
                <w:szCs w:val="20"/>
                <w:lang w:eastAsia="en-US"/>
              </w:rPr>
            </w:pPr>
            <w:r>
              <w:rPr>
                <w:rFonts w:asciiTheme="minorHAnsi" w:hAnsiTheme="minorHAnsi" w:cs="Arial"/>
                <w:b/>
                <w:bCs/>
                <w:sz w:val="20"/>
                <w:szCs w:val="20"/>
                <w:lang w:val="en-GB" w:eastAsia="en-US"/>
              </w:rPr>
              <w:t xml:space="preserve">Selection of content </w:t>
            </w:r>
            <w:r w:rsidRPr="008A362C">
              <w:rPr>
                <w:rFonts w:asciiTheme="minorHAnsi" w:hAnsiTheme="minorHAnsi" w:cs="Arial"/>
                <w:bCs/>
                <w:sz w:val="20"/>
                <w:szCs w:val="20"/>
                <w:lang w:val="en-GB" w:eastAsia="en-US"/>
              </w:rPr>
              <w:t>provided by the Authority</w:t>
            </w:r>
            <w:r w:rsidR="00187DCC">
              <w:rPr>
                <w:rFonts w:asciiTheme="minorHAnsi" w:hAnsiTheme="minorHAnsi" w:cs="Arial"/>
                <w:bCs/>
                <w:sz w:val="20"/>
                <w:szCs w:val="20"/>
                <w:lang w:val="en-GB" w:eastAsia="en-US"/>
              </w:rPr>
              <w:t xml:space="preserve"> taken from syllabus</w:t>
            </w:r>
          </w:p>
        </w:tc>
      </w:tr>
      <w:tr w:rsidR="0097758A" w:rsidRPr="00BA2E6B" w:rsidTr="00634D20">
        <w:trPr>
          <w:trHeight w:val="20"/>
        </w:trPr>
        <w:tc>
          <w:tcPr>
            <w:tcW w:w="408" w:type="pct"/>
            <w:vMerge/>
            <w:tcBorders>
              <w:left w:val="single" w:sz="4" w:space="0" w:color="C3A9D3" w:themeColor="accent3" w:themeTint="99"/>
              <w:right w:val="single" w:sz="4" w:space="0" w:color="C3A9D3" w:themeColor="accent3" w:themeTint="99"/>
            </w:tcBorders>
            <w:vAlign w:val="center"/>
          </w:tcPr>
          <w:p w:rsidR="0097758A" w:rsidRPr="00BA2E6B" w:rsidRDefault="0097758A" w:rsidP="00AB3AB6">
            <w:pPr>
              <w:rPr>
                <w:rFonts w:asciiTheme="minorHAnsi" w:hAnsiTheme="minorHAnsi" w:cs="Arial"/>
                <w:sz w:val="20"/>
                <w:szCs w:val="20"/>
                <w:lang w:val="en-GB"/>
              </w:rPr>
            </w:pPr>
          </w:p>
        </w:tc>
        <w:tc>
          <w:tcPr>
            <w:tcW w:w="424" w:type="pct"/>
            <w:vMerge/>
            <w:tcBorders>
              <w:left w:val="single" w:sz="4" w:space="0" w:color="C3A9D3" w:themeColor="accent3" w:themeTint="99"/>
              <w:right w:val="single" w:sz="4" w:space="0" w:color="C3A9D3" w:themeColor="accent3" w:themeTint="99"/>
            </w:tcBorders>
            <w:vAlign w:val="center"/>
          </w:tcPr>
          <w:p w:rsidR="0097758A" w:rsidRPr="00BA2E6B" w:rsidRDefault="0097758A" w:rsidP="00AB3AB6">
            <w:pPr>
              <w:ind w:left="93" w:right="71"/>
              <w:jc w:val="center"/>
              <w:rPr>
                <w:rFonts w:asciiTheme="minorHAnsi" w:hAnsiTheme="minorHAnsi" w:cs="Arial"/>
                <w:bCs/>
                <w:sz w:val="20"/>
                <w:szCs w:val="20"/>
                <w:lang w:val="en-GB" w:eastAsia="en-US"/>
              </w:rPr>
            </w:pPr>
          </w:p>
        </w:tc>
        <w:tc>
          <w:tcPr>
            <w:tcW w:w="34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7758A" w:rsidRPr="00BA2E6B" w:rsidRDefault="0097758A" w:rsidP="00AB3AB6">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BA2E6B">
              <w:rPr>
                <w:rFonts w:asciiTheme="minorHAnsi" w:hAnsiTheme="minorHAnsi" w:cs="Arial"/>
                <w:sz w:val="20"/>
                <w:szCs w:val="20"/>
                <w:lang w:val="en-GB" w:eastAsia="en-US"/>
              </w:rPr>
              <w:t>%</w:t>
            </w:r>
          </w:p>
        </w:tc>
        <w:tc>
          <w:tcPr>
            <w:tcW w:w="39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7758A" w:rsidRPr="00BA2E6B" w:rsidRDefault="0097758A" w:rsidP="00AB3AB6">
            <w:pPr>
              <w:ind w:left="95" w:right="71"/>
              <w:rPr>
                <w:rFonts w:asciiTheme="minorHAnsi" w:hAnsiTheme="minorHAnsi" w:cs="Arial"/>
                <w:bCs/>
                <w:sz w:val="20"/>
                <w:szCs w:val="20"/>
                <w:lang w:val="en-GB" w:eastAsia="en-US"/>
              </w:rPr>
            </w:pPr>
            <w:r>
              <w:rPr>
                <w:rFonts w:asciiTheme="minorHAnsi" w:hAnsiTheme="minorHAnsi" w:cs="Arial"/>
                <w:sz w:val="20"/>
                <w:szCs w:val="20"/>
                <w:lang w:val="en-GB" w:eastAsia="en-US"/>
              </w:rPr>
              <w:t>Semester 1</w:t>
            </w:r>
          </w:p>
          <w:p w:rsidR="0097758A" w:rsidRPr="00BA2E6B" w:rsidRDefault="0097758A" w:rsidP="00AB3AB6">
            <w:pPr>
              <w:ind w:left="95" w:right="71"/>
              <w:rPr>
                <w:rFonts w:asciiTheme="minorHAnsi" w:hAnsiTheme="minorHAnsi" w:cs="Arial"/>
                <w:bCs/>
                <w:sz w:val="20"/>
                <w:szCs w:val="20"/>
                <w:lang w:val="en-GB" w:eastAsia="en-US"/>
              </w:rPr>
            </w:pPr>
            <w:r>
              <w:rPr>
                <w:rFonts w:asciiTheme="minorHAnsi" w:hAnsiTheme="minorHAnsi" w:cs="Arial"/>
                <w:bCs/>
                <w:sz w:val="20"/>
                <w:szCs w:val="20"/>
                <w:lang w:val="en-GB" w:eastAsia="en-US"/>
              </w:rPr>
              <w:t xml:space="preserve">Week 14 </w:t>
            </w:r>
          </w:p>
        </w:tc>
        <w:tc>
          <w:tcPr>
            <w:tcW w:w="199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7758A" w:rsidRDefault="0097758A" w:rsidP="00A26B4F">
            <w:pPr>
              <w:ind w:left="91" w:right="74"/>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 xml:space="preserve">Task </w:t>
            </w:r>
            <w:r w:rsidR="009632B0">
              <w:rPr>
                <w:rFonts w:asciiTheme="minorHAnsi" w:hAnsiTheme="minorHAnsi" w:cs="Arial"/>
                <w:b/>
                <w:bCs/>
                <w:sz w:val="20"/>
                <w:szCs w:val="20"/>
                <w:lang w:val="en-GB" w:eastAsia="en-US"/>
              </w:rPr>
              <w:t>4</w:t>
            </w:r>
            <w:r w:rsidRPr="00BA2E6B">
              <w:rPr>
                <w:rFonts w:asciiTheme="minorHAnsi" w:hAnsiTheme="minorHAnsi" w:cs="Arial"/>
                <w:b/>
                <w:bCs/>
                <w:sz w:val="20"/>
                <w:szCs w:val="20"/>
                <w:lang w:val="en-GB" w:eastAsia="en-US"/>
              </w:rPr>
              <w:t xml:space="preserve">: </w:t>
            </w:r>
            <w:r w:rsidR="009632B0" w:rsidRPr="009632B0">
              <w:rPr>
                <w:rFonts w:ascii="Calibri" w:hAnsi="Calibri" w:cs="Calibri"/>
                <w:b/>
                <w:sz w:val="20"/>
                <w:szCs w:val="20"/>
                <w:lang w:eastAsia="en-US"/>
              </w:rPr>
              <w:t>Analysis worksheet</w:t>
            </w:r>
          </w:p>
          <w:p w:rsidR="00F053EB" w:rsidRDefault="0097758A" w:rsidP="000627DB">
            <w:pPr>
              <w:ind w:left="93" w:right="71"/>
              <w:rPr>
                <w:rFonts w:ascii="Calibri" w:hAnsi="Calibri" w:cs="Arial"/>
                <w:sz w:val="20"/>
                <w:szCs w:val="20"/>
              </w:rPr>
            </w:pPr>
            <w:r>
              <w:rPr>
                <w:rFonts w:ascii="Calibri" w:hAnsi="Calibri" w:cs="Arial"/>
                <w:sz w:val="20"/>
                <w:szCs w:val="20"/>
              </w:rPr>
              <w:t>Analysis worksheet relating to communication environment</w:t>
            </w:r>
          </w:p>
          <w:p w:rsidR="0097758A" w:rsidRPr="005F28A4" w:rsidRDefault="0097758A" w:rsidP="000627DB">
            <w:pPr>
              <w:ind w:left="93" w:right="71"/>
              <w:rPr>
                <w:rFonts w:ascii="Calibri" w:hAnsi="Calibri" w:cs="Calibri"/>
                <w:sz w:val="20"/>
                <w:szCs w:val="20"/>
              </w:rPr>
            </w:pPr>
            <w:bookmarkStart w:id="0" w:name="_GoBack"/>
            <w:bookmarkEnd w:id="0"/>
            <w:r>
              <w:rPr>
                <w:rFonts w:ascii="Calibri" w:hAnsi="Calibri" w:cs="Calibri"/>
                <w:sz w:val="20"/>
                <w:szCs w:val="20"/>
              </w:rPr>
              <w:t>Students respond to their design solution</w:t>
            </w:r>
          </w:p>
        </w:tc>
        <w:tc>
          <w:tcPr>
            <w:tcW w:w="143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97758A" w:rsidRDefault="0097758A" w:rsidP="00AB3AB6">
            <w:pPr>
              <w:ind w:left="93" w:right="71"/>
              <w:rPr>
                <w:rFonts w:asciiTheme="minorHAnsi" w:hAnsiTheme="minorHAnsi" w:cs="Arial"/>
                <w:b/>
                <w:bCs/>
                <w:sz w:val="20"/>
                <w:szCs w:val="20"/>
                <w:lang w:eastAsia="en-US"/>
              </w:rPr>
            </w:pPr>
            <w:r>
              <w:rPr>
                <w:rFonts w:asciiTheme="minorHAnsi" w:hAnsiTheme="minorHAnsi" w:cs="Arial"/>
                <w:b/>
                <w:bCs/>
                <w:sz w:val="20"/>
                <w:szCs w:val="20"/>
                <w:lang w:eastAsia="en-US"/>
              </w:rPr>
              <w:t>Communication</w:t>
            </w:r>
          </w:p>
          <w:p w:rsidR="0097758A" w:rsidRPr="005F28A4" w:rsidRDefault="0097758A" w:rsidP="00AB3AB6">
            <w:pPr>
              <w:ind w:left="93" w:right="71"/>
              <w:rPr>
                <w:rFonts w:asciiTheme="minorHAnsi" w:hAnsiTheme="minorHAnsi" w:cs="Arial"/>
                <w:bCs/>
                <w:sz w:val="20"/>
                <w:szCs w:val="20"/>
                <w:lang w:eastAsia="en-US"/>
              </w:rPr>
            </w:pPr>
            <w:r>
              <w:rPr>
                <w:rFonts w:asciiTheme="minorHAnsi" w:hAnsiTheme="minorHAnsi" w:cs="Arial"/>
                <w:bCs/>
                <w:sz w:val="20"/>
                <w:szCs w:val="20"/>
                <w:lang w:eastAsia="en-US"/>
              </w:rPr>
              <w:t>Consideration of communication env</w:t>
            </w:r>
            <w:r w:rsidR="00187DCC">
              <w:rPr>
                <w:rFonts w:asciiTheme="minorHAnsi" w:hAnsiTheme="minorHAnsi" w:cs="Arial"/>
                <w:bCs/>
                <w:sz w:val="20"/>
                <w:szCs w:val="20"/>
                <w:lang w:eastAsia="en-US"/>
              </w:rPr>
              <w:t>ironment relevant to the design</w:t>
            </w:r>
          </w:p>
        </w:tc>
      </w:tr>
      <w:tr w:rsidR="0097758A" w:rsidRPr="00BA2E6B" w:rsidTr="00634D20">
        <w:trPr>
          <w:trHeight w:val="20"/>
        </w:trPr>
        <w:tc>
          <w:tcPr>
            <w:tcW w:w="408" w:type="pct"/>
            <w:vMerge/>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rsidR="0097758A" w:rsidRPr="00BA2E6B" w:rsidRDefault="0097758A" w:rsidP="00AB3AB6">
            <w:pPr>
              <w:rPr>
                <w:rFonts w:asciiTheme="minorHAnsi" w:hAnsiTheme="minorHAnsi" w:cs="Arial"/>
                <w:sz w:val="20"/>
                <w:szCs w:val="20"/>
                <w:lang w:val="en-GB"/>
              </w:rPr>
            </w:pPr>
          </w:p>
        </w:tc>
        <w:tc>
          <w:tcPr>
            <w:tcW w:w="424" w:type="pct"/>
            <w:vMerge/>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rsidR="0097758A" w:rsidRPr="00BA2E6B" w:rsidRDefault="0097758A" w:rsidP="00AB3AB6">
            <w:pPr>
              <w:ind w:left="93" w:right="71"/>
              <w:jc w:val="center"/>
              <w:rPr>
                <w:rFonts w:asciiTheme="minorHAnsi" w:hAnsiTheme="minorHAnsi" w:cs="Arial"/>
                <w:bCs/>
                <w:sz w:val="20"/>
                <w:szCs w:val="20"/>
                <w:lang w:val="en-GB" w:eastAsia="en-US"/>
              </w:rPr>
            </w:pPr>
          </w:p>
        </w:tc>
        <w:tc>
          <w:tcPr>
            <w:tcW w:w="34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7758A" w:rsidRDefault="0097758A" w:rsidP="00AB3AB6">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p>
        </w:tc>
        <w:tc>
          <w:tcPr>
            <w:tcW w:w="39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7758A" w:rsidRPr="00BA2E6B" w:rsidRDefault="0097758A" w:rsidP="00AB3AB6">
            <w:pPr>
              <w:ind w:left="95" w:right="71"/>
              <w:rPr>
                <w:rFonts w:asciiTheme="minorHAnsi" w:hAnsiTheme="minorHAnsi" w:cs="Arial"/>
                <w:bCs/>
                <w:sz w:val="20"/>
                <w:szCs w:val="20"/>
                <w:lang w:val="en-GB" w:eastAsia="en-US"/>
              </w:rPr>
            </w:pPr>
            <w:r>
              <w:rPr>
                <w:rFonts w:asciiTheme="minorHAnsi" w:hAnsiTheme="minorHAnsi" w:cs="Arial"/>
                <w:sz w:val="20"/>
                <w:szCs w:val="20"/>
                <w:lang w:val="en-GB" w:eastAsia="en-US"/>
              </w:rPr>
              <w:t>Semester 2</w:t>
            </w:r>
          </w:p>
          <w:p w:rsidR="0097758A" w:rsidRPr="00BA2E6B" w:rsidRDefault="0097758A" w:rsidP="00AB3AB6">
            <w:pPr>
              <w:ind w:left="95" w:right="71"/>
              <w:rPr>
                <w:rFonts w:asciiTheme="minorHAnsi" w:hAnsiTheme="minorHAnsi" w:cs="Arial"/>
                <w:sz w:val="20"/>
                <w:szCs w:val="20"/>
                <w:lang w:val="en-GB" w:eastAsia="en-US"/>
              </w:rPr>
            </w:pPr>
            <w:r>
              <w:rPr>
                <w:rFonts w:asciiTheme="minorHAnsi" w:hAnsiTheme="minorHAnsi" w:cs="Arial"/>
                <w:bCs/>
                <w:sz w:val="20"/>
                <w:szCs w:val="20"/>
                <w:lang w:val="en-GB" w:eastAsia="en-US"/>
              </w:rPr>
              <w:t>Week 6</w:t>
            </w:r>
          </w:p>
        </w:tc>
        <w:tc>
          <w:tcPr>
            <w:tcW w:w="199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632B0" w:rsidRDefault="0097758A" w:rsidP="00AB3AB6">
            <w:pPr>
              <w:ind w:left="93" w:right="71"/>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Task</w:t>
            </w:r>
            <w:r>
              <w:rPr>
                <w:rFonts w:asciiTheme="minorHAnsi" w:hAnsiTheme="minorHAnsi" w:cs="Arial"/>
                <w:b/>
                <w:bCs/>
                <w:sz w:val="20"/>
                <w:szCs w:val="20"/>
                <w:lang w:val="en-GB" w:eastAsia="en-US"/>
              </w:rPr>
              <w:t xml:space="preserve"> 7</w:t>
            </w:r>
            <w:r w:rsidRPr="00BA2E6B">
              <w:rPr>
                <w:rFonts w:asciiTheme="minorHAnsi" w:hAnsiTheme="minorHAnsi" w:cs="Arial"/>
                <w:b/>
                <w:bCs/>
                <w:sz w:val="20"/>
                <w:szCs w:val="20"/>
                <w:lang w:val="en-GB" w:eastAsia="en-US"/>
              </w:rPr>
              <w:t xml:space="preserve">: </w:t>
            </w:r>
            <w:r w:rsidR="009632B0">
              <w:rPr>
                <w:rFonts w:asciiTheme="minorHAnsi" w:hAnsiTheme="minorHAnsi" w:cs="Arial"/>
                <w:b/>
                <w:bCs/>
                <w:sz w:val="20"/>
                <w:szCs w:val="20"/>
                <w:lang w:val="en-GB" w:eastAsia="en-US"/>
              </w:rPr>
              <w:t>Oral presentation</w:t>
            </w:r>
          </w:p>
          <w:p w:rsidR="0097758A" w:rsidRPr="009632B0" w:rsidRDefault="0097758A" w:rsidP="009632B0">
            <w:pPr>
              <w:ind w:left="93" w:right="71"/>
              <w:rPr>
                <w:rFonts w:ascii="Calibri" w:hAnsi="Calibri" w:cs="Arial"/>
                <w:sz w:val="20"/>
                <w:szCs w:val="20"/>
              </w:rPr>
            </w:pPr>
            <w:r>
              <w:rPr>
                <w:rFonts w:ascii="Calibri" w:hAnsi="Calibri" w:cs="Calibri"/>
                <w:sz w:val="20"/>
                <w:szCs w:val="20"/>
              </w:rPr>
              <w:t>In-class oral presentation</w:t>
            </w:r>
            <w:r w:rsidRPr="005F6441">
              <w:rPr>
                <w:rFonts w:ascii="Calibri" w:hAnsi="Calibri" w:cs="Calibri"/>
                <w:sz w:val="20"/>
                <w:szCs w:val="20"/>
              </w:rPr>
              <w:t xml:space="preserve"> on the relationship be</w:t>
            </w:r>
            <w:r>
              <w:rPr>
                <w:rFonts w:ascii="Calibri" w:hAnsi="Calibri" w:cs="Calibri"/>
                <w:sz w:val="20"/>
                <w:szCs w:val="20"/>
              </w:rPr>
              <w:t>tween cultures and design forms</w:t>
            </w:r>
            <w:r>
              <w:rPr>
                <w:rFonts w:ascii="Calibri" w:hAnsi="Calibri" w:cs="Arial"/>
                <w:sz w:val="20"/>
                <w:szCs w:val="20"/>
              </w:rPr>
              <w:t>. Students prepare a presentation on copyright, intellectual property issues and personal responsibilities using examples</w:t>
            </w:r>
          </w:p>
        </w:tc>
        <w:tc>
          <w:tcPr>
            <w:tcW w:w="143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97758A" w:rsidRDefault="0097758A" w:rsidP="00AB3AB6">
            <w:pPr>
              <w:ind w:left="93" w:right="71"/>
              <w:rPr>
                <w:rFonts w:asciiTheme="minorHAnsi" w:hAnsiTheme="minorHAnsi" w:cs="Arial"/>
                <w:b/>
                <w:bCs/>
                <w:sz w:val="20"/>
                <w:szCs w:val="20"/>
                <w:lang w:val="en-GB" w:eastAsia="en-US"/>
              </w:rPr>
            </w:pPr>
            <w:r>
              <w:rPr>
                <w:rFonts w:asciiTheme="minorHAnsi" w:hAnsiTheme="minorHAnsi" w:cs="Arial"/>
                <w:b/>
                <w:bCs/>
                <w:sz w:val="20"/>
                <w:szCs w:val="20"/>
                <w:lang w:val="en-GB" w:eastAsia="en-US"/>
              </w:rPr>
              <w:t>Communication</w:t>
            </w:r>
          </w:p>
          <w:p w:rsidR="0097758A" w:rsidRPr="008A362C" w:rsidRDefault="0097758A" w:rsidP="00AB3AB6">
            <w:pPr>
              <w:ind w:left="93" w:right="71"/>
              <w:rPr>
                <w:rFonts w:asciiTheme="minorHAnsi" w:hAnsiTheme="minorHAnsi" w:cs="Arial"/>
                <w:bCs/>
                <w:sz w:val="20"/>
                <w:szCs w:val="20"/>
                <w:lang w:val="en-GB" w:eastAsia="en-US"/>
              </w:rPr>
            </w:pPr>
            <w:r w:rsidRPr="008A362C">
              <w:rPr>
                <w:rFonts w:asciiTheme="minorHAnsi" w:hAnsiTheme="minorHAnsi" w:cs="Arial"/>
                <w:bCs/>
                <w:sz w:val="20"/>
                <w:szCs w:val="20"/>
                <w:lang w:val="en-GB" w:eastAsia="en-US"/>
              </w:rPr>
              <w:t>Stakeholders</w:t>
            </w:r>
            <w:r>
              <w:rPr>
                <w:rFonts w:asciiTheme="minorHAnsi" w:hAnsiTheme="minorHAnsi" w:cs="Arial"/>
                <w:bCs/>
                <w:sz w:val="20"/>
                <w:szCs w:val="20"/>
                <w:lang w:val="en-GB" w:eastAsia="en-US"/>
              </w:rPr>
              <w:t>: awareness of copyright, intellectual property issues and personal resp</w:t>
            </w:r>
            <w:r w:rsidR="00187DCC">
              <w:rPr>
                <w:rFonts w:asciiTheme="minorHAnsi" w:hAnsiTheme="minorHAnsi" w:cs="Arial"/>
                <w:bCs/>
                <w:sz w:val="20"/>
                <w:szCs w:val="20"/>
                <w:lang w:val="en-GB" w:eastAsia="en-US"/>
              </w:rPr>
              <w:t>onsibilities in cultural design</w:t>
            </w:r>
          </w:p>
        </w:tc>
      </w:tr>
      <w:tr w:rsidR="0097758A" w:rsidRPr="00BA2E6B" w:rsidTr="00634D20">
        <w:tc>
          <w:tcPr>
            <w:tcW w:w="40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7758A" w:rsidRDefault="0097758A" w:rsidP="0097758A">
            <w:pPr>
              <w:ind w:left="3"/>
              <w:jc w:val="center"/>
              <w:rPr>
                <w:rFonts w:asciiTheme="minorHAnsi" w:hAnsiTheme="minorHAnsi" w:cs="Arial"/>
                <w:bCs/>
                <w:sz w:val="20"/>
                <w:szCs w:val="20"/>
                <w:lang w:val="en-GB" w:eastAsia="en-US"/>
              </w:rPr>
            </w:pPr>
            <w:r>
              <w:rPr>
                <w:rFonts w:asciiTheme="minorHAnsi" w:hAnsiTheme="minorHAnsi" w:cs="Arial"/>
                <w:bCs/>
                <w:sz w:val="20"/>
                <w:szCs w:val="20"/>
                <w:lang w:val="en-GB" w:eastAsia="en-US"/>
              </w:rPr>
              <w:t>Externally</w:t>
            </w:r>
          </w:p>
          <w:p w:rsidR="0097758A" w:rsidRPr="00BA2E6B" w:rsidRDefault="00187DCC" w:rsidP="0097758A">
            <w:pPr>
              <w:ind w:left="3"/>
              <w:jc w:val="center"/>
              <w:rPr>
                <w:rFonts w:asciiTheme="minorHAnsi" w:hAnsiTheme="minorHAnsi" w:cs="Arial"/>
                <w:bCs/>
                <w:sz w:val="20"/>
                <w:szCs w:val="20"/>
                <w:lang w:val="en-GB" w:eastAsia="en-US"/>
              </w:rPr>
            </w:pPr>
            <w:r>
              <w:rPr>
                <w:rFonts w:asciiTheme="minorHAnsi" w:hAnsiTheme="minorHAnsi" w:cs="Arial"/>
                <w:bCs/>
                <w:sz w:val="20"/>
                <w:szCs w:val="20"/>
                <w:lang w:val="en-GB" w:eastAsia="en-US"/>
              </w:rPr>
              <w:t>set t</w:t>
            </w:r>
            <w:r w:rsidR="0097758A" w:rsidRPr="00BA2E6B">
              <w:rPr>
                <w:rFonts w:asciiTheme="minorHAnsi" w:hAnsiTheme="minorHAnsi" w:cs="Arial"/>
                <w:bCs/>
                <w:sz w:val="20"/>
                <w:szCs w:val="20"/>
                <w:lang w:val="en-GB" w:eastAsia="en-US"/>
              </w:rPr>
              <w:t>ask</w:t>
            </w:r>
          </w:p>
        </w:tc>
        <w:tc>
          <w:tcPr>
            <w:tcW w:w="42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7758A" w:rsidRPr="00BA2E6B" w:rsidRDefault="0097758A" w:rsidP="00AB3AB6">
            <w:pPr>
              <w:ind w:left="93"/>
              <w:jc w:val="center"/>
              <w:rPr>
                <w:rFonts w:asciiTheme="minorHAnsi" w:hAnsiTheme="minorHAnsi" w:cs="Arial"/>
                <w:bCs/>
                <w:sz w:val="20"/>
                <w:szCs w:val="20"/>
                <w:lang w:val="en-GB" w:eastAsia="en-US"/>
              </w:rPr>
            </w:pPr>
            <w:r w:rsidRPr="00BA2E6B">
              <w:rPr>
                <w:rFonts w:asciiTheme="minorHAnsi" w:hAnsiTheme="minorHAnsi" w:cs="Arial"/>
                <w:sz w:val="20"/>
                <w:szCs w:val="20"/>
                <w:lang w:val="en-GB" w:eastAsia="en-US"/>
              </w:rPr>
              <w:t>15</w:t>
            </w:r>
            <w:r w:rsidRPr="00BA2E6B">
              <w:rPr>
                <w:rFonts w:asciiTheme="minorHAnsi" w:hAnsiTheme="minorHAnsi" w:cs="Arial"/>
                <w:bCs/>
                <w:sz w:val="20"/>
                <w:szCs w:val="20"/>
                <w:lang w:val="en-GB" w:eastAsia="en-US"/>
              </w:rPr>
              <w:t>%</w:t>
            </w:r>
          </w:p>
        </w:tc>
        <w:tc>
          <w:tcPr>
            <w:tcW w:w="34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7758A" w:rsidRPr="00BA2E6B" w:rsidRDefault="0097758A" w:rsidP="00AB3AB6">
            <w:pPr>
              <w:jc w:val="center"/>
              <w:rPr>
                <w:rFonts w:asciiTheme="minorHAnsi" w:hAnsiTheme="minorHAnsi" w:cs="Arial"/>
                <w:sz w:val="20"/>
                <w:szCs w:val="20"/>
                <w:lang w:val="en-GB" w:eastAsia="en-US"/>
              </w:rPr>
            </w:pPr>
            <w:r w:rsidRPr="00BA2E6B">
              <w:rPr>
                <w:rFonts w:asciiTheme="minorHAnsi" w:hAnsiTheme="minorHAnsi" w:cs="Arial"/>
                <w:bCs/>
                <w:sz w:val="20"/>
                <w:szCs w:val="20"/>
                <w:lang w:val="en-GB" w:eastAsia="en-US"/>
              </w:rPr>
              <w:t>15%</w:t>
            </w:r>
          </w:p>
        </w:tc>
        <w:tc>
          <w:tcPr>
            <w:tcW w:w="39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7758A" w:rsidRDefault="0097758A" w:rsidP="00AB3AB6">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rsidR="0097758A" w:rsidRPr="00BA2E6B" w:rsidRDefault="0097758A" w:rsidP="00AB3AB6">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Week 15</w:t>
            </w:r>
          </w:p>
        </w:tc>
        <w:tc>
          <w:tcPr>
            <w:tcW w:w="199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97758A" w:rsidRPr="000627DB" w:rsidRDefault="009632B0" w:rsidP="00571E95">
            <w:pPr>
              <w:ind w:left="93" w:right="71"/>
              <w:rPr>
                <w:rFonts w:asciiTheme="minorHAnsi" w:hAnsiTheme="minorHAnsi" w:cs="Arial"/>
                <w:bCs/>
                <w:sz w:val="20"/>
                <w:szCs w:val="20"/>
                <w:lang w:val="en-GB" w:eastAsia="en-US"/>
              </w:rPr>
            </w:pPr>
            <w:r>
              <w:rPr>
                <w:rFonts w:asciiTheme="minorHAnsi" w:hAnsiTheme="minorHAnsi" w:cs="Arial"/>
                <w:b/>
                <w:bCs/>
                <w:sz w:val="20"/>
                <w:szCs w:val="20"/>
                <w:lang w:val="en-GB" w:eastAsia="en-US"/>
              </w:rPr>
              <w:t>Task 5</w:t>
            </w:r>
            <w:r w:rsidR="0097758A" w:rsidRPr="00BA2E6B">
              <w:rPr>
                <w:rFonts w:asciiTheme="minorHAnsi" w:hAnsiTheme="minorHAnsi" w:cs="Arial"/>
                <w:b/>
                <w:bCs/>
                <w:sz w:val="20"/>
                <w:szCs w:val="20"/>
                <w:lang w:val="en-GB" w:eastAsia="en-US"/>
              </w:rPr>
              <w:t xml:space="preserve">: </w:t>
            </w:r>
            <w:r w:rsidR="00187DCC">
              <w:rPr>
                <w:rFonts w:asciiTheme="minorHAnsi" w:hAnsiTheme="minorHAnsi" w:cs="Arial"/>
                <w:bCs/>
                <w:sz w:val="20"/>
                <w:szCs w:val="20"/>
                <w:lang w:val="en-GB" w:eastAsia="en-US"/>
              </w:rPr>
              <w:t>Externally s</w:t>
            </w:r>
            <w:r w:rsidR="0097758A">
              <w:rPr>
                <w:rFonts w:asciiTheme="minorHAnsi" w:hAnsiTheme="minorHAnsi" w:cs="Arial"/>
                <w:bCs/>
                <w:sz w:val="20"/>
                <w:szCs w:val="20"/>
                <w:lang w:val="en-GB" w:eastAsia="en-US"/>
              </w:rPr>
              <w:t xml:space="preserve">et </w:t>
            </w:r>
            <w:r w:rsidR="00187DCC">
              <w:rPr>
                <w:rFonts w:asciiTheme="minorHAnsi" w:hAnsiTheme="minorHAnsi" w:cs="Arial"/>
                <w:bCs/>
                <w:sz w:val="20"/>
                <w:szCs w:val="20"/>
                <w:lang w:val="en-GB" w:eastAsia="en-US"/>
              </w:rPr>
              <w:t>t</w:t>
            </w:r>
            <w:r w:rsidR="0097758A" w:rsidRPr="00361D77">
              <w:rPr>
                <w:rFonts w:asciiTheme="minorHAnsi" w:hAnsiTheme="minorHAnsi" w:cs="Arial"/>
                <w:bCs/>
                <w:sz w:val="20"/>
                <w:szCs w:val="20"/>
                <w:lang w:val="en-GB" w:eastAsia="en-US"/>
              </w:rPr>
              <w:t>ask</w:t>
            </w:r>
            <w:r w:rsidR="0097758A">
              <w:rPr>
                <w:rFonts w:asciiTheme="minorHAnsi" w:hAnsiTheme="minorHAnsi" w:cs="Arial"/>
                <w:bCs/>
                <w:sz w:val="20"/>
                <w:szCs w:val="20"/>
                <w:lang w:val="en-GB" w:eastAsia="en-US"/>
              </w:rPr>
              <w:t>. A</w:t>
            </w:r>
            <w:r w:rsidR="00187DCC">
              <w:rPr>
                <w:rFonts w:asciiTheme="minorHAnsi" w:hAnsiTheme="minorHAnsi" w:cs="Arial"/>
                <w:bCs/>
                <w:sz w:val="20"/>
                <w:szCs w:val="20"/>
                <w:lang w:val="en-GB" w:eastAsia="en-US"/>
              </w:rPr>
              <w:t xml:space="preserve"> task set by the </w:t>
            </w:r>
            <w:r w:rsidR="0097758A" w:rsidRPr="00BA2E6B">
              <w:rPr>
                <w:rFonts w:asciiTheme="minorHAnsi" w:hAnsiTheme="minorHAnsi" w:cs="Arial"/>
                <w:bCs/>
                <w:sz w:val="20"/>
                <w:szCs w:val="20"/>
                <w:lang w:val="en-GB" w:eastAsia="en-US"/>
              </w:rPr>
              <w:t>A</w:t>
            </w:r>
            <w:r w:rsidR="00187DCC">
              <w:rPr>
                <w:rFonts w:asciiTheme="minorHAnsi" w:hAnsiTheme="minorHAnsi" w:cs="Arial"/>
                <w:bCs/>
                <w:sz w:val="20"/>
                <w:szCs w:val="20"/>
                <w:lang w:val="en-GB" w:eastAsia="en-US"/>
              </w:rPr>
              <w:t>uthority</w:t>
            </w:r>
            <w:r w:rsidR="0097758A" w:rsidRPr="00BA2E6B">
              <w:rPr>
                <w:rFonts w:asciiTheme="minorHAnsi" w:hAnsiTheme="minorHAnsi" w:cs="Arial"/>
                <w:bCs/>
                <w:sz w:val="20"/>
                <w:szCs w:val="20"/>
                <w:lang w:val="en-GB" w:eastAsia="en-US"/>
              </w:rPr>
              <w:t xml:space="preserve"> based on the</w:t>
            </w:r>
            <w:r w:rsidR="00571E95">
              <w:rPr>
                <w:rFonts w:asciiTheme="minorHAnsi" w:hAnsiTheme="minorHAnsi" w:cs="Arial"/>
                <w:bCs/>
                <w:sz w:val="20"/>
                <w:szCs w:val="20"/>
                <w:lang w:val="en-GB" w:eastAsia="en-US"/>
              </w:rPr>
              <w:t xml:space="preserve"> following content from Unit 3 </w:t>
            </w:r>
            <w:r w:rsidR="0097758A" w:rsidRPr="00BA2E6B">
              <w:rPr>
                <w:rFonts w:asciiTheme="minorHAnsi" w:hAnsiTheme="minorHAnsi" w:cs="Arial"/>
                <w:bCs/>
                <w:sz w:val="20"/>
                <w:szCs w:val="20"/>
                <w:lang w:val="en-GB" w:eastAsia="en-US"/>
              </w:rPr>
              <w:t>&lt;teacher to insert information provided by the Authority&gt;</w:t>
            </w:r>
          </w:p>
        </w:tc>
        <w:tc>
          <w:tcPr>
            <w:tcW w:w="143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97758A" w:rsidRPr="00571E95" w:rsidRDefault="0097758A" w:rsidP="00571E95">
            <w:pPr>
              <w:ind w:left="93" w:right="71"/>
              <w:rPr>
                <w:rFonts w:asciiTheme="minorHAnsi" w:hAnsiTheme="minorHAnsi" w:cs="Arial"/>
                <w:bCs/>
                <w:sz w:val="20"/>
                <w:szCs w:val="20"/>
                <w:lang w:val="en-GB" w:eastAsia="en-US"/>
              </w:rPr>
            </w:pPr>
            <w:r>
              <w:rPr>
                <w:rFonts w:asciiTheme="minorHAnsi" w:hAnsiTheme="minorHAnsi" w:cs="Arial"/>
                <w:b/>
                <w:bCs/>
                <w:sz w:val="20"/>
                <w:szCs w:val="20"/>
                <w:lang w:val="en-GB" w:eastAsia="en-US"/>
              </w:rPr>
              <w:t xml:space="preserve">Selection of content </w:t>
            </w:r>
            <w:r w:rsidRPr="008A362C">
              <w:rPr>
                <w:rFonts w:asciiTheme="minorHAnsi" w:hAnsiTheme="minorHAnsi" w:cs="Arial"/>
                <w:bCs/>
                <w:sz w:val="20"/>
                <w:szCs w:val="20"/>
                <w:lang w:val="en-GB" w:eastAsia="en-US"/>
              </w:rPr>
              <w:t>provided by the Authority</w:t>
            </w:r>
            <w:r w:rsidR="00187DCC">
              <w:rPr>
                <w:rFonts w:asciiTheme="minorHAnsi" w:hAnsiTheme="minorHAnsi" w:cs="Arial"/>
                <w:bCs/>
                <w:sz w:val="20"/>
                <w:szCs w:val="20"/>
                <w:lang w:val="en-GB" w:eastAsia="en-US"/>
              </w:rPr>
              <w:t xml:space="preserve"> taken from syllabus</w:t>
            </w:r>
          </w:p>
        </w:tc>
      </w:tr>
      <w:tr w:rsidR="0097758A" w:rsidRPr="00BA2E6B" w:rsidTr="00187DCC">
        <w:trPr>
          <w:trHeight w:val="430"/>
        </w:trPr>
        <w:tc>
          <w:tcPr>
            <w:tcW w:w="40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DECFE7" w:themeFill="accent5"/>
            <w:vAlign w:val="center"/>
          </w:tcPr>
          <w:p w:rsidR="0097758A" w:rsidRPr="00187DCC" w:rsidRDefault="0097758A" w:rsidP="00187DCC">
            <w:pPr>
              <w:jc w:val="center"/>
              <w:rPr>
                <w:rFonts w:asciiTheme="minorHAnsi" w:hAnsiTheme="minorHAnsi" w:cs="Arial"/>
                <w:b/>
                <w:sz w:val="20"/>
                <w:szCs w:val="20"/>
                <w:lang w:val="en-GB" w:eastAsia="en-US"/>
              </w:rPr>
            </w:pPr>
            <w:r w:rsidRPr="00187DCC">
              <w:rPr>
                <w:rFonts w:asciiTheme="minorHAnsi" w:hAnsiTheme="minorHAnsi" w:cs="Arial"/>
                <w:b/>
                <w:sz w:val="20"/>
                <w:szCs w:val="20"/>
                <w:lang w:val="en-GB" w:eastAsia="en-US"/>
              </w:rPr>
              <w:t>Total</w:t>
            </w:r>
          </w:p>
        </w:tc>
        <w:tc>
          <w:tcPr>
            <w:tcW w:w="42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DECFE7" w:themeFill="accent5"/>
            <w:vAlign w:val="center"/>
          </w:tcPr>
          <w:p w:rsidR="0097758A" w:rsidRPr="00187DCC" w:rsidRDefault="0097758A" w:rsidP="00187DCC">
            <w:pPr>
              <w:jc w:val="center"/>
              <w:rPr>
                <w:rFonts w:asciiTheme="minorHAnsi" w:hAnsiTheme="minorHAnsi" w:cs="Arial"/>
                <w:b/>
                <w:sz w:val="20"/>
                <w:szCs w:val="20"/>
                <w:lang w:val="en-GB" w:eastAsia="en-US"/>
              </w:rPr>
            </w:pPr>
          </w:p>
        </w:tc>
        <w:tc>
          <w:tcPr>
            <w:tcW w:w="34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DECFE7" w:themeFill="accent5"/>
            <w:vAlign w:val="center"/>
          </w:tcPr>
          <w:p w:rsidR="0097758A" w:rsidRPr="00BA2E6B" w:rsidRDefault="0097758A" w:rsidP="00187DCC">
            <w:pPr>
              <w:jc w:val="center"/>
              <w:rPr>
                <w:rFonts w:asciiTheme="minorHAnsi" w:hAnsiTheme="minorHAnsi" w:cs="Arial"/>
                <w:b/>
                <w:sz w:val="20"/>
                <w:szCs w:val="20"/>
                <w:lang w:val="en-GB" w:eastAsia="en-US"/>
              </w:rPr>
            </w:pPr>
            <w:r>
              <w:rPr>
                <w:rFonts w:asciiTheme="minorHAnsi" w:hAnsiTheme="minorHAnsi" w:cs="Arial"/>
                <w:b/>
                <w:sz w:val="20"/>
                <w:szCs w:val="20"/>
                <w:lang w:val="en-GB" w:eastAsia="en-US"/>
              </w:rPr>
              <w:t>35%</w:t>
            </w:r>
          </w:p>
        </w:tc>
        <w:tc>
          <w:tcPr>
            <w:tcW w:w="39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DECFE7" w:themeFill="accent5"/>
          </w:tcPr>
          <w:p w:rsidR="0097758A" w:rsidRPr="00187DCC" w:rsidRDefault="0097758A" w:rsidP="00187DCC">
            <w:pPr>
              <w:rPr>
                <w:rFonts w:asciiTheme="minorHAnsi" w:hAnsiTheme="minorHAnsi" w:cs="Arial"/>
                <w:b/>
                <w:sz w:val="20"/>
                <w:szCs w:val="20"/>
                <w:lang w:val="en-GB" w:eastAsia="en-US"/>
              </w:rPr>
            </w:pPr>
          </w:p>
        </w:tc>
        <w:tc>
          <w:tcPr>
            <w:tcW w:w="199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DECFE7" w:themeFill="accent5"/>
            <w:vAlign w:val="center"/>
          </w:tcPr>
          <w:p w:rsidR="0097758A" w:rsidRPr="00187DCC" w:rsidRDefault="0097758A" w:rsidP="00187DCC">
            <w:pPr>
              <w:ind w:right="71"/>
              <w:rPr>
                <w:rFonts w:asciiTheme="minorHAnsi" w:hAnsiTheme="minorHAnsi" w:cs="Arial"/>
                <w:b/>
                <w:sz w:val="20"/>
                <w:szCs w:val="20"/>
                <w:lang w:val="en-GB" w:eastAsia="en-US"/>
              </w:rPr>
            </w:pPr>
          </w:p>
        </w:tc>
        <w:tc>
          <w:tcPr>
            <w:tcW w:w="143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DECFE7" w:themeFill="accent5"/>
          </w:tcPr>
          <w:p w:rsidR="0097758A" w:rsidRPr="00187DCC" w:rsidRDefault="0097758A" w:rsidP="00187DCC">
            <w:pPr>
              <w:ind w:right="71"/>
              <w:rPr>
                <w:rFonts w:asciiTheme="minorHAnsi" w:hAnsiTheme="minorHAnsi" w:cs="Arial"/>
                <w:b/>
                <w:sz w:val="20"/>
                <w:szCs w:val="20"/>
                <w:lang w:val="en-GB" w:eastAsia="en-US"/>
              </w:rPr>
            </w:pPr>
          </w:p>
        </w:tc>
      </w:tr>
    </w:tbl>
    <w:p w:rsidR="00E045B3" w:rsidRPr="00BA2E6B" w:rsidRDefault="00E045B3" w:rsidP="0014181B">
      <w:pPr>
        <w:spacing w:before="80" w:after="80" w:line="264" w:lineRule="auto"/>
        <w:ind w:right="68"/>
        <w:jc w:val="both"/>
        <w:outlineLvl w:val="0"/>
        <w:rPr>
          <w:rFonts w:ascii="Franklin Gothic Medium" w:eastAsia="MS Mincho" w:hAnsi="Franklin Gothic Medium" w:cs="Calibri"/>
          <w:color w:val="342568"/>
          <w:sz w:val="28"/>
          <w:szCs w:val="28"/>
          <w:lang w:val="en-GB" w:eastAsia="ja-JP"/>
        </w:rPr>
      </w:pPr>
    </w:p>
    <w:sectPr w:rsidR="00E045B3" w:rsidRPr="00BA2E6B" w:rsidSect="00911DF1">
      <w:footerReference w:type="default" r:id="rId13"/>
      <w:headerReference w:type="first" r:id="rId14"/>
      <w:footerReference w:type="first" r:id="rId15"/>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9C8" w:rsidRDefault="00B329C8" w:rsidP="00E35001">
      <w:r>
        <w:separator/>
      </w:r>
    </w:p>
  </w:endnote>
  <w:endnote w:type="continuationSeparator" w:id="0">
    <w:p w:rsidR="00B329C8" w:rsidRDefault="00B329C8"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91C" w:rsidRPr="00DE34C4" w:rsidRDefault="00DC0566" w:rsidP="00795FF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2015/2531</w:t>
    </w:r>
    <w:r w:rsidR="00F97FED">
      <w:rPr>
        <w:rFonts w:ascii="Franklin Gothic Book" w:hAnsi="Franklin Gothic Book"/>
        <w:noProof/>
        <w:color w:val="342568"/>
        <w:sz w:val="16"/>
        <w:szCs w:val="16"/>
      </w:rPr>
      <w:t>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91C" w:rsidRPr="00DE34C4" w:rsidRDefault="0017191C" w:rsidP="00A4189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85" w:rsidRPr="00897899" w:rsidRDefault="00A57E85"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911DF1">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85" w:rsidRPr="00A41897" w:rsidRDefault="00A57E85" w:rsidP="00795FF6">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sidR="0014181B">
      <w:rPr>
        <w:rFonts w:ascii="Franklin Gothic Book" w:hAnsi="Franklin Gothic Book"/>
        <w:b/>
        <w:noProof/>
        <w:color w:val="342568"/>
        <w:sz w:val="18"/>
        <w:szCs w:val="18"/>
      </w:rPr>
      <w:t>Design</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sidR="0014181B">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sidR="0014181B">
      <w:rPr>
        <w:rFonts w:ascii="Franklin Gothic Book" w:hAnsi="Franklin Gothic Book"/>
        <w:b/>
        <w:noProof/>
        <w:color w:val="342568"/>
        <w:sz w:val="18"/>
        <w:szCs w:val="18"/>
      </w:rPr>
      <w:t>Year 12</w:t>
    </w:r>
    <w:r>
      <w:rPr>
        <w:rFonts w:ascii="Franklin Gothic Book" w:hAnsi="Franklin Gothic Book"/>
        <w:b/>
        <w:noProof/>
        <w:color w:val="342568"/>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9C8" w:rsidRDefault="00B329C8" w:rsidP="00E35001">
      <w:r>
        <w:separator/>
      </w:r>
    </w:p>
  </w:footnote>
  <w:footnote w:type="continuationSeparator" w:id="0">
    <w:p w:rsidR="00B329C8" w:rsidRDefault="00B329C8"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91C" w:rsidRDefault="002A6AB0" w:rsidP="00687F53">
    <w:pPr>
      <w:pStyle w:val="Header"/>
      <w:ind w:left="-709"/>
    </w:pPr>
    <w:r>
      <w:rPr>
        <w:noProof/>
        <w:lang w:val="en-AU"/>
      </w:rPr>
      <w:drawing>
        <wp:inline distT="0" distB="0" distL="0" distR="0" wp14:anchorId="680D8C9A" wp14:editId="6AD7CE21">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DF1" w:rsidRPr="001B3981" w:rsidRDefault="00911DF1" w:rsidP="00911DF1">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053E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911DF1" w:rsidRDefault="00911DF1" w:rsidP="00911DF1">
    <w:pPr>
      <w:pStyle w:val="Header"/>
      <w:ind w:left="13892" w:right="-13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1174A"/>
    <w:rsid w:val="00027A06"/>
    <w:rsid w:val="000627DB"/>
    <w:rsid w:val="000F17E1"/>
    <w:rsid w:val="0014181B"/>
    <w:rsid w:val="0017191C"/>
    <w:rsid w:val="00187DCC"/>
    <w:rsid w:val="001D0F8E"/>
    <w:rsid w:val="001D43DC"/>
    <w:rsid w:val="00206296"/>
    <w:rsid w:val="002A6AB0"/>
    <w:rsid w:val="00307024"/>
    <w:rsid w:val="00313837"/>
    <w:rsid w:val="00361B00"/>
    <w:rsid w:val="00361D77"/>
    <w:rsid w:val="003710FF"/>
    <w:rsid w:val="003C0817"/>
    <w:rsid w:val="003C2E8B"/>
    <w:rsid w:val="003D60C7"/>
    <w:rsid w:val="004736E2"/>
    <w:rsid w:val="0050176D"/>
    <w:rsid w:val="00522EA5"/>
    <w:rsid w:val="00543354"/>
    <w:rsid w:val="00571385"/>
    <w:rsid w:val="00571E95"/>
    <w:rsid w:val="005B4B65"/>
    <w:rsid w:val="005B5857"/>
    <w:rsid w:val="00634D20"/>
    <w:rsid w:val="00687F53"/>
    <w:rsid w:val="006C6469"/>
    <w:rsid w:val="006D760B"/>
    <w:rsid w:val="006F4F17"/>
    <w:rsid w:val="00705866"/>
    <w:rsid w:val="00724A83"/>
    <w:rsid w:val="0072733A"/>
    <w:rsid w:val="00750A0B"/>
    <w:rsid w:val="00795FF6"/>
    <w:rsid w:val="007C12CB"/>
    <w:rsid w:val="007C5B95"/>
    <w:rsid w:val="007D70D1"/>
    <w:rsid w:val="007E3451"/>
    <w:rsid w:val="007E774E"/>
    <w:rsid w:val="008170D0"/>
    <w:rsid w:val="00897899"/>
    <w:rsid w:val="008B35EB"/>
    <w:rsid w:val="008C5765"/>
    <w:rsid w:val="00911DF1"/>
    <w:rsid w:val="009632B0"/>
    <w:rsid w:val="0097758A"/>
    <w:rsid w:val="009D284F"/>
    <w:rsid w:val="009E38A1"/>
    <w:rsid w:val="009F6523"/>
    <w:rsid w:val="00A26B4F"/>
    <w:rsid w:val="00A3348F"/>
    <w:rsid w:val="00A44EC6"/>
    <w:rsid w:val="00A57E85"/>
    <w:rsid w:val="00A75CE9"/>
    <w:rsid w:val="00A9700B"/>
    <w:rsid w:val="00AB2557"/>
    <w:rsid w:val="00AC2E1A"/>
    <w:rsid w:val="00AF607B"/>
    <w:rsid w:val="00B21FC4"/>
    <w:rsid w:val="00B329C8"/>
    <w:rsid w:val="00B33B64"/>
    <w:rsid w:val="00B42B47"/>
    <w:rsid w:val="00B767B6"/>
    <w:rsid w:val="00BA2E6B"/>
    <w:rsid w:val="00BB0BC2"/>
    <w:rsid w:val="00BB1DF1"/>
    <w:rsid w:val="00BC29F2"/>
    <w:rsid w:val="00BC5964"/>
    <w:rsid w:val="00BC6574"/>
    <w:rsid w:val="00C15D86"/>
    <w:rsid w:val="00C33853"/>
    <w:rsid w:val="00C51828"/>
    <w:rsid w:val="00C74C1E"/>
    <w:rsid w:val="00CF2B72"/>
    <w:rsid w:val="00CF6494"/>
    <w:rsid w:val="00DC0357"/>
    <w:rsid w:val="00DC04C7"/>
    <w:rsid w:val="00DC0566"/>
    <w:rsid w:val="00E045B3"/>
    <w:rsid w:val="00E35001"/>
    <w:rsid w:val="00E606D7"/>
    <w:rsid w:val="00E63C3E"/>
    <w:rsid w:val="00ED007B"/>
    <w:rsid w:val="00ED4901"/>
    <w:rsid w:val="00F053EB"/>
    <w:rsid w:val="00F261F4"/>
    <w:rsid w:val="00F60A46"/>
    <w:rsid w:val="00F83DAF"/>
    <w:rsid w:val="00F97FED"/>
    <w:rsid w:val="00FF5B77"/>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E5C6DB50-860F-4923-9254-B397D68D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FB7EA-84CC-4B57-8845-30B0238F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Catherine Carver</cp:lastModifiedBy>
  <cp:revision>38</cp:revision>
  <cp:lastPrinted>2015-05-11T02:36:00Z</cp:lastPrinted>
  <dcterms:created xsi:type="dcterms:W3CDTF">2015-01-14T03:09:00Z</dcterms:created>
  <dcterms:modified xsi:type="dcterms:W3CDTF">2019-03-05T03:57:00Z</dcterms:modified>
</cp:coreProperties>
</file>