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D77" w:rsidRPr="00B55273" w:rsidRDefault="001A3D77" w:rsidP="001A3D77">
      <w:pPr>
        <w:pBdr>
          <w:bottom w:val="single" w:sz="8" w:space="4" w:color="46328C"/>
        </w:pBdr>
        <w:spacing w:before="11000" w:after="300" w:line="240" w:lineRule="auto"/>
        <w:contextualSpacing/>
        <w:rPr>
          <w:rFonts w:eastAsia="Times New Roman" w:cs="Times New Roman"/>
          <w:smallCaps/>
          <w:color w:val="3C3B42"/>
          <w:spacing w:val="5"/>
          <w:kern w:val="28"/>
          <w:sz w:val="28"/>
          <w:szCs w:val="28"/>
          <w:lang w:val="en-AU" w:eastAsia="en-US"/>
        </w:rPr>
      </w:pPr>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9264" behindDoc="1" locked="0" layoutInCell="1" allowOverlap="1" wp14:anchorId="6444F251" wp14:editId="4410F474">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E15">
        <w:rPr>
          <w:rFonts w:ascii="Franklin Gothic Medium" w:eastAsia="Times New Roman" w:hAnsi="Franklin Gothic Medium" w:cs="Times New Roman"/>
          <w:smallCaps/>
          <w:noProof/>
          <w:color w:val="3C3B42"/>
          <w:spacing w:val="5"/>
          <w:kern w:val="28"/>
          <w:sz w:val="60"/>
          <w:szCs w:val="52"/>
          <w:lang w:val="en-AU" w:eastAsia="en-AU"/>
        </w:rPr>
        <w:t>Ancient History</w:t>
      </w:r>
    </w:p>
    <w:p w:rsidR="001A3D77" w:rsidRPr="00B55273" w:rsidRDefault="001A3D77" w:rsidP="001A3D77">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1A3D77" w:rsidRPr="00B55273" w:rsidRDefault="001A3D77" w:rsidP="001A3D77">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1A3D77" w:rsidRPr="00B55273" w:rsidRDefault="001A3D77" w:rsidP="001A3D77">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sidRPr="00B55273">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 xml:space="preserve"> </w:t>
      </w:r>
      <w:r w:rsidR="00720EE1">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Source B</w:t>
      </w:r>
      <w:r w:rsidRPr="000F52A8">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ooklet</w:t>
      </w:r>
    </w:p>
    <w:p w:rsidR="008D0E15" w:rsidRPr="008D0E15" w:rsidRDefault="008D0E15" w:rsidP="008D0E15">
      <w:pPr>
        <w:spacing w:before="0" w:after="0" w:line="240" w:lineRule="auto"/>
        <w:rPr>
          <w:rFonts w:ascii="Franklin Gothic Book" w:hAnsi="Franklin Gothic Book"/>
          <w:iCs/>
          <w:noProof/>
          <w:color w:val="5F497A" w:themeColor="accent4" w:themeShade="BF"/>
          <w:sz w:val="24"/>
          <w:szCs w:val="24"/>
          <w:lang w:val="en-AU"/>
        </w:rPr>
      </w:pPr>
      <w:r w:rsidRPr="008D0E15">
        <w:rPr>
          <w:rFonts w:ascii="Franklin Gothic Book" w:hAnsi="Franklin Gothic Book"/>
          <w:iCs/>
          <w:noProof/>
          <w:color w:val="5F497A" w:themeColor="accent4" w:themeShade="BF"/>
          <w:sz w:val="24"/>
          <w:szCs w:val="24"/>
          <w:lang w:val="en-AU"/>
        </w:rPr>
        <w:t>Emergence of the Greek City states c. 800–512/11 BC</w:t>
      </w:r>
    </w:p>
    <w:p w:rsidR="009E4966" w:rsidRPr="00813711" w:rsidRDefault="000F52A8" w:rsidP="00E851D5">
      <w:pPr>
        <w:spacing w:before="0" w:after="0" w:line="240" w:lineRule="auto"/>
        <w:rPr>
          <w:rFonts w:ascii="Franklin Gothic Book" w:hAnsi="Franklin Gothic Book"/>
          <w:color w:val="5F497A" w:themeColor="accent4" w:themeShade="BF"/>
          <w:sz w:val="20"/>
          <w:szCs w:val="20"/>
        </w:rPr>
      </w:pPr>
      <w:r>
        <w:rPr>
          <w:rFonts w:ascii="Franklin Gothic Book" w:hAnsi="Franklin Gothic Book"/>
          <w:noProof/>
          <w:color w:val="5F497A" w:themeColor="accent4" w:themeShade="BF"/>
          <w:sz w:val="20"/>
          <w:szCs w:val="20"/>
        </w:rPr>
        <w:t>Sample 2016</w:t>
      </w:r>
    </w:p>
    <w:p w:rsidR="00813711" w:rsidRDefault="00813711" w:rsidP="0022405F">
      <w:pPr>
        <w:spacing w:before="9000" w:after="80" w:line="264" w:lineRule="auto"/>
        <w:jc w:val="both"/>
        <w:rPr>
          <w:rFonts w:eastAsia="Times New Roman" w:cs="Arial"/>
          <w:bCs/>
          <w:sz w:val="20"/>
          <w:szCs w:val="20"/>
          <w:lang w:eastAsia="en-AU"/>
        </w:rPr>
      </w:pPr>
    </w:p>
    <w:p w:rsidR="0022405F" w:rsidRPr="00813711" w:rsidRDefault="0022405F" w:rsidP="0022405F">
      <w:pPr>
        <w:spacing w:before="9500" w:after="80" w:line="264" w:lineRule="auto"/>
        <w:jc w:val="both"/>
        <w:rPr>
          <w:rFonts w:eastAsia="Times New Roman" w:cs="Arial"/>
          <w:bCs/>
          <w:sz w:val="20"/>
          <w:szCs w:val="20"/>
          <w:lang w:eastAsia="en-AU"/>
        </w:rPr>
      </w:pPr>
      <w:r w:rsidRPr="009F3825">
        <w:rPr>
          <w:b/>
          <w:sz w:val="16"/>
        </w:rPr>
        <w:t>Copyright</w:t>
      </w:r>
    </w:p>
    <w:p w:rsidR="0022405F" w:rsidRPr="009F3825" w:rsidRDefault="0022405F" w:rsidP="0022405F">
      <w:pPr>
        <w:spacing w:after="80" w:line="264" w:lineRule="auto"/>
        <w:ind w:right="68"/>
        <w:jc w:val="both"/>
        <w:rPr>
          <w:sz w:val="16"/>
        </w:rPr>
      </w:pPr>
      <w:r w:rsidRPr="009F3825">
        <w:rPr>
          <w:sz w:val="16"/>
        </w:rPr>
        <w:t>© School Curriculum and Standards Author</w:t>
      </w:r>
      <w:r>
        <w:rPr>
          <w:sz w:val="16"/>
        </w:rPr>
        <w:t>ity, 2014</w:t>
      </w:r>
    </w:p>
    <w:p w:rsidR="0022405F" w:rsidRPr="009F3825" w:rsidRDefault="0022405F" w:rsidP="0022405F">
      <w:pPr>
        <w:spacing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2405F" w:rsidRPr="009F3825" w:rsidRDefault="0022405F" w:rsidP="0022405F">
      <w:pPr>
        <w:spacing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22405F" w:rsidRPr="009F3825" w:rsidRDefault="0022405F" w:rsidP="0022405F">
      <w:pPr>
        <w:spacing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22405F" w:rsidRPr="009F3825" w:rsidRDefault="0022405F" w:rsidP="0022405F">
      <w:pPr>
        <w:spacing w:line="264" w:lineRule="auto"/>
        <w:ind w:right="68"/>
        <w:jc w:val="both"/>
        <w:rPr>
          <w:b/>
          <w:sz w:val="16"/>
        </w:rPr>
      </w:pPr>
      <w:r w:rsidRPr="009F3825">
        <w:rPr>
          <w:b/>
          <w:sz w:val="16"/>
        </w:rPr>
        <w:t>Disclaimer</w:t>
      </w:r>
    </w:p>
    <w:p w:rsidR="0022405F" w:rsidRDefault="0022405F" w:rsidP="0022405F">
      <w:pPr>
        <w:spacing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2405F" w:rsidRDefault="0022405F" w:rsidP="0022405F">
      <w:pPr>
        <w:spacing w:line="264" w:lineRule="auto"/>
        <w:ind w:right="68"/>
        <w:jc w:val="both"/>
        <w:rPr>
          <w:sz w:val="16"/>
        </w:rPr>
        <w:sectPr w:rsidR="0022405F" w:rsidSect="0022405F">
          <w:headerReference w:type="even" r:id="rId11"/>
          <w:headerReference w:type="default" r:id="rId12"/>
          <w:footerReference w:type="even" r:id="rId13"/>
          <w:footerReference w:type="default" r:id="rId14"/>
          <w:headerReference w:type="first" r:id="rId15"/>
          <w:footerReference w:type="first" r:id="rId16"/>
          <w:pgSz w:w="11906" w:h="16838"/>
          <w:pgMar w:top="1534" w:right="1274" w:bottom="1440" w:left="1276" w:header="709" w:footer="709" w:gutter="0"/>
          <w:pgNumType w:start="1"/>
          <w:cols w:space="708"/>
          <w:titlePg/>
          <w:docGrid w:linePitch="360"/>
        </w:sectPr>
      </w:pPr>
    </w:p>
    <w:p w:rsidR="0043295D" w:rsidRPr="00EE3F32" w:rsidRDefault="008D0E15" w:rsidP="0043295D">
      <w:pPr>
        <w:pStyle w:val="Heading1"/>
        <w:rPr>
          <w:color w:val="342568"/>
          <w14:textFill>
            <w14:solidFill>
              <w14:srgbClr w14:val="342568">
                <w14:lumMod w14:val="75000"/>
              </w14:srgbClr>
            </w14:solidFill>
          </w14:textFill>
        </w:rPr>
      </w:pPr>
      <w:r>
        <w:rPr>
          <w:color w:val="342568"/>
          <w14:textFill>
            <w14:solidFill>
              <w14:srgbClr w14:val="342568">
                <w14:lumMod w14:val="75000"/>
              </w14:srgbClr>
            </w14:solidFill>
          </w14:textFill>
        </w:rPr>
        <w:lastRenderedPageBreak/>
        <w:t>Ancient History</w:t>
      </w:r>
    </w:p>
    <w:p w:rsidR="007C68C4" w:rsidRDefault="009E071D" w:rsidP="00FB2471">
      <w:pPr>
        <w:pStyle w:val="Heading1"/>
        <w:spacing w:before="240"/>
        <w:jc w:val="left"/>
        <w:rPr>
          <w:rFonts w:ascii="Franklin Gothic Book" w:hAnsi="Franklin Gothic Book"/>
          <w:color w:val="342568"/>
          <w:sz w:val="28"/>
          <w:szCs w:val="28"/>
          <w14:textFill>
            <w14:solidFill>
              <w14:srgbClr w14:val="342568">
                <w14:lumMod w14:val="75000"/>
              </w14:srgbClr>
            </w14:solidFill>
          </w14:textFill>
        </w:rPr>
      </w:pPr>
      <w:bookmarkStart w:id="0" w:name="_GoBack"/>
      <w:r w:rsidRPr="00EE3F32">
        <w:rPr>
          <w:rFonts w:ascii="Franklin Gothic Book" w:hAnsi="Franklin Gothic Book"/>
          <w:color w:val="342568"/>
          <w:sz w:val="28"/>
          <w:szCs w:val="28"/>
          <w14:textFill>
            <w14:solidFill>
              <w14:srgbClr w14:val="342568">
                <w14:lumMod w14:val="75000"/>
              </w14:srgbClr>
            </w14:solidFill>
          </w14:textFill>
        </w:rPr>
        <w:t xml:space="preserve">Externally set task </w:t>
      </w:r>
      <w:r w:rsidR="00244B87" w:rsidRPr="00EE3F32">
        <w:rPr>
          <w:rFonts w:ascii="Franklin Gothic Book" w:hAnsi="Franklin Gothic Book"/>
          <w:color w:val="342568"/>
          <w:sz w:val="28"/>
          <w:szCs w:val="28"/>
          <w14:textFill>
            <w14:solidFill>
              <w14:srgbClr w14:val="342568">
                <w14:lumMod w14:val="75000"/>
              </w14:srgbClr>
            </w14:solidFill>
          </w14:textFill>
        </w:rPr>
        <w:t>Source Booklet</w:t>
      </w:r>
    </w:p>
    <w:bookmarkEnd w:id="0"/>
    <w:p w:rsidR="008D0E15" w:rsidRPr="000F52A8" w:rsidRDefault="008D0E15" w:rsidP="0022405F">
      <w:pPr>
        <w:pStyle w:val="Heading3"/>
        <w:rPr>
          <w:rFonts w:ascii="Franklin Gothic Book" w:hAnsi="Franklin Gothic Book"/>
          <w:b w:val="0"/>
          <w:smallCaps w:val="0"/>
          <w:color w:val="342568"/>
          <w:sz w:val="28"/>
          <w:szCs w:val="28"/>
          <w14:textFill>
            <w14:solidFill>
              <w14:srgbClr w14:val="342568">
                <w14:lumMod w14:val="75000"/>
              </w14:srgbClr>
            </w14:solidFill>
          </w14:textFill>
        </w:rPr>
      </w:pPr>
      <w:r w:rsidRPr="000F52A8">
        <w:rPr>
          <w:rFonts w:ascii="Franklin Gothic Book" w:hAnsi="Franklin Gothic Book"/>
          <w:b w:val="0"/>
          <w:smallCaps w:val="0"/>
          <w:color w:val="342568"/>
          <w:sz w:val="28"/>
          <w:szCs w:val="28"/>
          <w14:textFill>
            <w14:solidFill>
              <w14:srgbClr w14:val="342568">
                <w14:lumMod w14:val="75000"/>
              </w14:srgbClr>
            </w14:solidFill>
          </w14:textFill>
        </w:rPr>
        <w:t xml:space="preserve">Emergence of the Greek City states in the archaic period to the fall of the </w:t>
      </w:r>
      <w:proofErr w:type="spellStart"/>
      <w:r w:rsidRPr="000F52A8">
        <w:rPr>
          <w:rFonts w:ascii="Franklin Gothic Book" w:hAnsi="Franklin Gothic Book"/>
          <w:b w:val="0"/>
          <w:smallCaps w:val="0"/>
          <w:color w:val="342568"/>
          <w:sz w:val="28"/>
          <w:szCs w:val="28"/>
          <w14:textFill>
            <w14:solidFill>
              <w14:srgbClr w14:val="342568">
                <w14:lumMod w14:val="75000"/>
              </w14:srgbClr>
            </w14:solidFill>
          </w14:textFill>
        </w:rPr>
        <w:t>Pisistratid</w:t>
      </w:r>
      <w:proofErr w:type="spellEnd"/>
      <w:r w:rsidRPr="000F52A8">
        <w:rPr>
          <w:rFonts w:ascii="Franklin Gothic Book" w:hAnsi="Franklin Gothic Book"/>
          <w:b w:val="0"/>
          <w:smallCaps w:val="0"/>
          <w:color w:val="342568"/>
          <w:sz w:val="28"/>
          <w:szCs w:val="28"/>
          <w14:textFill>
            <w14:solidFill>
              <w14:srgbClr w14:val="342568">
                <w14:lumMod w14:val="75000"/>
              </w14:srgbClr>
            </w14:solidFill>
          </w14:textFill>
        </w:rPr>
        <w:t xml:space="preserve"> Tyranny in Athens c. 800–512/11 BC</w:t>
      </w:r>
    </w:p>
    <w:p w:rsidR="0022405F" w:rsidRPr="0022405F" w:rsidRDefault="000F52A8" w:rsidP="0022405F">
      <w:pPr>
        <w:pStyle w:val="Heading3"/>
      </w:pPr>
      <w:r>
        <w:t xml:space="preserve">Source </w:t>
      </w:r>
      <w:r w:rsidR="0022405F" w:rsidRPr="0022405F">
        <w:t xml:space="preserve">1 </w:t>
      </w:r>
    </w:p>
    <w:p w:rsidR="008D0E15" w:rsidRDefault="008D0E15" w:rsidP="008D0E15">
      <w:pPr>
        <w:autoSpaceDE w:val="0"/>
        <w:autoSpaceDN w:val="0"/>
        <w:adjustRightInd w:val="0"/>
        <w:spacing w:before="0" w:after="0" w:line="240" w:lineRule="auto"/>
        <w:rPr>
          <w:rFonts w:asciiTheme="minorHAnsi" w:eastAsia="Times New Roman" w:hAnsiTheme="minorHAnsi" w:cstheme="minorHAnsi"/>
          <w:bCs/>
        </w:rPr>
      </w:pPr>
      <w:r w:rsidRPr="00487B8D">
        <w:rPr>
          <w:rFonts w:asciiTheme="minorHAnsi" w:eastAsia="Times New Roman" w:hAnsiTheme="minorHAnsi" w:cstheme="minorHAnsi"/>
          <w:bCs/>
        </w:rPr>
        <w:t xml:space="preserve">The tyrant is installed in power from among the people (‘demos’) and the masses against the wealthy so that the people (‘demos’) suffer no injustice at their hands.  This is clear from the </w:t>
      </w:r>
      <w:r>
        <w:rPr>
          <w:rFonts w:asciiTheme="minorHAnsi" w:eastAsia="Times New Roman" w:hAnsiTheme="minorHAnsi" w:cstheme="minorHAnsi"/>
          <w:bCs/>
        </w:rPr>
        <w:t xml:space="preserve">events of history. </w:t>
      </w:r>
      <w:proofErr w:type="gramStart"/>
      <w:r>
        <w:rPr>
          <w:rFonts w:asciiTheme="minorHAnsi" w:eastAsia="Times New Roman" w:hAnsiTheme="minorHAnsi" w:cstheme="minorHAnsi"/>
          <w:bCs/>
        </w:rPr>
        <w:t xml:space="preserve">For </w:t>
      </w:r>
      <w:r w:rsidRPr="00487B8D">
        <w:rPr>
          <w:rFonts w:asciiTheme="minorHAnsi" w:eastAsia="Times New Roman" w:hAnsiTheme="minorHAnsi" w:cstheme="minorHAnsi"/>
          <w:bCs/>
        </w:rPr>
        <w:t>almost all of the tyrants have gained power from being, in a manner of speaking, leaders of the people, gaining their trust by slandering</w:t>
      </w:r>
      <w:r w:rsidRPr="000D4665">
        <w:rPr>
          <w:rFonts w:asciiTheme="minorHAnsi" w:eastAsia="Times New Roman" w:hAnsiTheme="minorHAnsi" w:cstheme="minorHAnsi"/>
          <w:bCs/>
          <w:vertAlign w:val="superscript"/>
        </w:rPr>
        <w:t>1</w:t>
      </w:r>
      <w:r w:rsidRPr="00487B8D">
        <w:rPr>
          <w:rFonts w:asciiTheme="minorHAnsi" w:eastAsia="Times New Roman" w:hAnsiTheme="minorHAnsi" w:cstheme="minorHAnsi"/>
          <w:bCs/>
        </w:rPr>
        <w:t xml:space="preserve"> the wealthy.</w:t>
      </w:r>
      <w:proofErr w:type="gramEnd"/>
      <w:r w:rsidRPr="00487B8D">
        <w:rPr>
          <w:rFonts w:asciiTheme="minorHAnsi" w:eastAsia="Times New Roman" w:hAnsiTheme="minorHAnsi" w:cstheme="minorHAnsi"/>
          <w:bCs/>
        </w:rPr>
        <w:t xml:space="preserve">  For some tyrannies were established in this way when their cities had already become great; but others before them came about from kings goin</w:t>
      </w:r>
      <w:r>
        <w:rPr>
          <w:rFonts w:asciiTheme="minorHAnsi" w:eastAsia="Times New Roman" w:hAnsiTheme="minorHAnsi" w:cstheme="minorHAnsi"/>
          <w:bCs/>
        </w:rPr>
        <w:t xml:space="preserve">g beyond </w:t>
      </w:r>
      <w:r w:rsidRPr="00487B8D">
        <w:rPr>
          <w:rFonts w:asciiTheme="minorHAnsi" w:eastAsia="Times New Roman" w:hAnsiTheme="minorHAnsi" w:cstheme="minorHAnsi"/>
          <w:bCs/>
        </w:rPr>
        <w:t>custom and aiming at more despotic</w:t>
      </w:r>
      <w:r w:rsidRPr="000D4665">
        <w:rPr>
          <w:rFonts w:asciiTheme="minorHAnsi" w:eastAsia="Times New Roman" w:hAnsiTheme="minorHAnsi" w:cstheme="minorHAnsi"/>
          <w:bCs/>
          <w:vertAlign w:val="superscript"/>
        </w:rPr>
        <w:t>2</w:t>
      </w:r>
      <w:r w:rsidRPr="00487B8D">
        <w:rPr>
          <w:rFonts w:asciiTheme="minorHAnsi" w:eastAsia="Times New Roman" w:hAnsiTheme="minorHAnsi" w:cstheme="minorHAnsi"/>
          <w:bCs/>
        </w:rPr>
        <w:t xml:space="preserve"> rule; others arose from those who were elected to the chief office of state… </w:t>
      </w:r>
    </w:p>
    <w:p w:rsidR="008D0E15" w:rsidRPr="00487B8D" w:rsidRDefault="008D0E15" w:rsidP="008D0E15">
      <w:pPr>
        <w:autoSpaceDE w:val="0"/>
        <w:autoSpaceDN w:val="0"/>
        <w:adjustRightInd w:val="0"/>
        <w:spacing w:before="0" w:after="0" w:line="240" w:lineRule="auto"/>
        <w:jc w:val="right"/>
        <w:rPr>
          <w:rFonts w:asciiTheme="minorHAnsi" w:eastAsia="Times New Roman" w:hAnsiTheme="minorHAnsi" w:cstheme="minorHAnsi"/>
          <w:bCs/>
        </w:rPr>
      </w:pPr>
      <w:r w:rsidRPr="00487B8D">
        <w:rPr>
          <w:rFonts w:asciiTheme="minorHAnsi" w:eastAsia="Times New Roman" w:hAnsiTheme="minorHAnsi" w:cstheme="minorHAnsi"/>
          <w:bCs/>
        </w:rPr>
        <w:t>Aristotle</w:t>
      </w:r>
      <w:r w:rsidR="00510C92">
        <w:rPr>
          <w:rFonts w:asciiTheme="minorHAnsi" w:eastAsia="Times New Roman" w:hAnsiTheme="minorHAnsi" w:cstheme="minorHAnsi"/>
          <w:bCs/>
        </w:rPr>
        <w:t xml:space="preserve"> (Greek philosopher, 384–322 BC</w:t>
      </w:r>
      <w:r w:rsidRPr="00487B8D">
        <w:rPr>
          <w:rFonts w:asciiTheme="minorHAnsi" w:eastAsia="Times New Roman" w:hAnsiTheme="minorHAnsi" w:cstheme="minorHAnsi"/>
          <w:bCs/>
        </w:rPr>
        <w:t xml:space="preserve">), </w:t>
      </w:r>
      <w:r w:rsidRPr="00487B8D">
        <w:rPr>
          <w:rFonts w:asciiTheme="minorHAnsi" w:eastAsia="Times New Roman" w:hAnsiTheme="minorHAnsi" w:cstheme="minorHAnsi"/>
          <w:bCs/>
          <w:i/>
          <w:iCs/>
        </w:rPr>
        <w:t xml:space="preserve">Politics, </w:t>
      </w:r>
      <w:r w:rsidRPr="00487B8D">
        <w:rPr>
          <w:rFonts w:asciiTheme="minorHAnsi" w:eastAsia="Times New Roman" w:hAnsiTheme="minorHAnsi" w:cstheme="minorHAnsi"/>
          <w:bCs/>
        </w:rPr>
        <w:t xml:space="preserve">1310b </w:t>
      </w:r>
    </w:p>
    <w:p w:rsidR="008D0E15" w:rsidRPr="00487B8D" w:rsidRDefault="008D0E15" w:rsidP="008D0E15">
      <w:pPr>
        <w:autoSpaceDE w:val="0"/>
        <w:autoSpaceDN w:val="0"/>
        <w:adjustRightInd w:val="0"/>
        <w:spacing w:before="0" w:after="0" w:line="240" w:lineRule="auto"/>
        <w:rPr>
          <w:rFonts w:asciiTheme="minorHAnsi" w:eastAsia="Times New Roman" w:hAnsiTheme="minorHAnsi" w:cstheme="minorHAnsi"/>
          <w:b/>
          <w:bCs/>
        </w:rPr>
      </w:pPr>
      <w:r w:rsidRPr="00487B8D">
        <w:rPr>
          <w:rFonts w:asciiTheme="minorHAnsi" w:eastAsia="Times New Roman" w:hAnsiTheme="minorHAnsi" w:cstheme="minorHAnsi"/>
          <w:b/>
          <w:bCs/>
        </w:rPr>
        <w:t xml:space="preserve"> </w:t>
      </w:r>
    </w:p>
    <w:p w:rsidR="008D0E15" w:rsidRPr="00487B8D" w:rsidRDefault="008D0E15" w:rsidP="008D0E15">
      <w:pPr>
        <w:autoSpaceDE w:val="0"/>
        <w:autoSpaceDN w:val="0"/>
        <w:adjustRightInd w:val="0"/>
        <w:spacing w:before="0" w:after="0" w:line="240" w:lineRule="auto"/>
        <w:rPr>
          <w:rFonts w:asciiTheme="minorHAnsi" w:eastAsia="Times New Roman" w:hAnsiTheme="minorHAnsi" w:cstheme="minorHAnsi"/>
          <w:bCs/>
        </w:rPr>
      </w:pPr>
      <w:r w:rsidRPr="000D4665">
        <w:rPr>
          <w:rFonts w:asciiTheme="minorHAnsi" w:eastAsia="Times New Roman" w:hAnsiTheme="minorHAnsi" w:cstheme="minorHAnsi"/>
          <w:bCs/>
          <w:vertAlign w:val="superscript"/>
        </w:rPr>
        <w:t>1</w:t>
      </w:r>
      <w:r w:rsidRPr="00487B8D">
        <w:rPr>
          <w:rFonts w:asciiTheme="minorHAnsi" w:eastAsia="Times New Roman" w:hAnsiTheme="minorHAnsi" w:cstheme="minorHAnsi"/>
          <w:bCs/>
        </w:rPr>
        <w:t xml:space="preserve"> </w:t>
      </w:r>
      <w:r w:rsidRPr="00720EE1">
        <w:rPr>
          <w:rFonts w:asciiTheme="minorHAnsi" w:eastAsia="Times New Roman" w:hAnsiTheme="minorHAnsi" w:cstheme="minorHAnsi"/>
          <w:bCs/>
        </w:rPr>
        <w:t>slandering</w:t>
      </w:r>
      <w:r w:rsidRPr="00487B8D">
        <w:rPr>
          <w:rFonts w:asciiTheme="minorHAnsi" w:eastAsia="Times New Roman" w:hAnsiTheme="minorHAnsi" w:cstheme="minorHAnsi"/>
          <w:bCs/>
        </w:rPr>
        <w:t xml:space="preserve"> – saying things that are untrue </w:t>
      </w:r>
    </w:p>
    <w:p w:rsidR="008D0E15" w:rsidRPr="0089026C" w:rsidRDefault="008D0E15" w:rsidP="008D0E15">
      <w:pPr>
        <w:autoSpaceDE w:val="0"/>
        <w:autoSpaceDN w:val="0"/>
        <w:adjustRightInd w:val="0"/>
        <w:spacing w:before="0" w:after="0" w:line="240" w:lineRule="auto"/>
        <w:rPr>
          <w:rFonts w:asciiTheme="minorHAnsi" w:eastAsia="Times New Roman" w:hAnsiTheme="minorHAnsi" w:cstheme="minorHAnsi"/>
          <w:bCs/>
        </w:rPr>
      </w:pPr>
      <w:r w:rsidRPr="000D4665">
        <w:rPr>
          <w:rFonts w:asciiTheme="minorHAnsi" w:eastAsia="Times New Roman" w:hAnsiTheme="minorHAnsi" w:cstheme="minorHAnsi"/>
          <w:bCs/>
          <w:iCs/>
          <w:vertAlign w:val="superscript"/>
        </w:rPr>
        <w:t>2</w:t>
      </w:r>
      <w:r w:rsidRPr="00487B8D">
        <w:rPr>
          <w:rFonts w:asciiTheme="minorHAnsi" w:eastAsia="Times New Roman" w:hAnsiTheme="minorHAnsi" w:cstheme="minorHAnsi"/>
          <w:bCs/>
          <w:i/>
          <w:iCs/>
        </w:rPr>
        <w:t xml:space="preserve"> </w:t>
      </w:r>
      <w:r w:rsidRPr="00720EE1">
        <w:rPr>
          <w:rFonts w:asciiTheme="minorHAnsi" w:eastAsia="Times New Roman" w:hAnsiTheme="minorHAnsi" w:cstheme="minorHAnsi"/>
          <w:bCs/>
        </w:rPr>
        <w:t>despotic</w:t>
      </w:r>
      <w:r w:rsidRPr="00487B8D">
        <w:rPr>
          <w:rFonts w:asciiTheme="minorHAnsi" w:eastAsia="Times New Roman" w:hAnsiTheme="minorHAnsi" w:cstheme="minorHAnsi"/>
          <w:bCs/>
        </w:rPr>
        <w:t xml:space="preserve"> – rule which is outside and/or above the law </w:t>
      </w:r>
    </w:p>
    <w:p w:rsidR="008D0E15" w:rsidRDefault="008D0E15" w:rsidP="0065486E"/>
    <w:p w:rsidR="008D0E15" w:rsidRDefault="008D0E15" w:rsidP="0065486E"/>
    <w:p w:rsidR="0022405F" w:rsidRPr="0022405F" w:rsidRDefault="000F52A8" w:rsidP="0022405F">
      <w:pPr>
        <w:pStyle w:val="Heading3"/>
      </w:pPr>
      <w:r>
        <w:t xml:space="preserve">Source </w:t>
      </w:r>
      <w:r w:rsidR="0022405F">
        <w:t>2</w:t>
      </w:r>
    </w:p>
    <w:p w:rsidR="008D0E15" w:rsidRPr="00487B8D" w:rsidRDefault="008D0E15" w:rsidP="008D0E15">
      <w:pPr>
        <w:autoSpaceDE w:val="0"/>
        <w:autoSpaceDN w:val="0"/>
        <w:adjustRightInd w:val="0"/>
        <w:spacing w:before="0" w:after="0" w:line="240" w:lineRule="auto"/>
        <w:rPr>
          <w:rFonts w:asciiTheme="minorHAnsi" w:eastAsia="Times New Roman" w:hAnsiTheme="minorHAnsi" w:cstheme="minorHAnsi"/>
          <w:bCs/>
          <w:color w:val="231F20"/>
        </w:rPr>
      </w:pPr>
      <w:r w:rsidRPr="00487B8D">
        <w:rPr>
          <w:rFonts w:asciiTheme="minorHAnsi" w:eastAsia="Times New Roman" w:hAnsiTheme="minorHAnsi" w:cstheme="minorHAnsi"/>
          <w:bCs/>
          <w:color w:val="231F20"/>
        </w:rPr>
        <w:t>In the classical period the Spartans differed sharply from all other Greek states in their</w:t>
      </w:r>
      <w:r>
        <w:rPr>
          <w:rFonts w:asciiTheme="minorHAnsi" w:eastAsia="Times New Roman" w:hAnsiTheme="minorHAnsi" w:cstheme="minorHAnsi"/>
          <w:bCs/>
          <w:color w:val="231F20"/>
        </w:rPr>
        <w:t xml:space="preserve"> </w:t>
      </w:r>
      <w:r w:rsidRPr="00487B8D">
        <w:rPr>
          <w:rFonts w:asciiTheme="minorHAnsi" w:eastAsia="Times New Roman" w:hAnsiTheme="minorHAnsi" w:cstheme="minorHAnsi"/>
          <w:bCs/>
          <w:color w:val="231F20"/>
        </w:rPr>
        <w:t>constitution and in their way of life, and they liked to think and make others think that their</w:t>
      </w:r>
      <w:r>
        <w:rPr>
          <w:rFonts w:asciiTheme="minorHAnsi" w:eastAsia="Times New Roman" w:hAnsiTheme="minorHAnsi" w:cstheme="minorHAnsi"/>
          <w:bCs/>
          <w:color w:val="231F20"/>
        </w:rPr>
        <w:t xml:space="preserve"> </w:t>
      </w:r>
      <w:r w:rsidRPr="00487B8D">
        <w:rPr>
          <w:rFonts w:asciiTheme="minorHAnsi" w:eastAsia="Times New Roman" w:hAnsiTheme="minorHAnsi" w:cstheme="minorHAnsi"/>
          <w:bCs/>
          <w:color w:val="231F20"/>
        </w:rPr>
        <w:t>constitution had existed from very ancient times in just the same shape and feature which it</w:t>
      </w:r>
      <w:r>
        <w:rPr>
          <w:rFonts w:asciiTheme="minorHAnsi" w:eastAsia="Times New Roman" w:hAnsiTheme="minorHAnsi" w:cstheme="minorHAnsi"/>
          <w:bCs/>
          <w:color w:val="231F20"/>
        </w:rPr>
        <w:t xml:space="preserve"> </w:t>
      </w:r>
      <w:r w:rsidRPr="00487B8D">
        <w:rPr>
          <w:rFonts w:asciiTheme="minorHAnsi" w:eastAsia="Times New Roman" w:hAnsiTheme="minorHAnsi" w:cstheme="minorHAnsi"/>
          <w:bCs/>
          <w:color w:val="231F20"/>
        </w:rPr>
        <w:t>displayed in the days of recorded history. We are, however, forced to suspect that this was not the case. There can be little doubt that the Spartan state developed up to the end of the</w:t>
      </w:r>
      <w:r>
        <w:rPr>
          <w:rFonts w:asciiTheme="minorHAnsi" w:eastAsia="Times New Roman" w:hAnsiTheme="minorHAnsi" w:cstheme="minorHAnsi"/>
          <w:bCs/>
          <w:color w:val="231F20"/>
        </w:rPr>
        <w:t xml:space="preserve"> </w:t>
      </w:r>
      <w:r w:rsidRPr="00487B8D">
        <w:rPr>
          <w:rFonts w:asciiTheme="minorHAnsi" w:eastAsia="Times New Roman" w:hAnsiTheme="minorHAnsi" w:cstheme="minorHAnsi"/>
          <w:bCs/>
          <w:color w:val="231F20"/>
        </w:rPr>
        <w:t>seventh century on the same general lines as other Greek states, though with</w:t>
      </w:r>
      <w:r>
        <w:rPr>
          <w:rFonts w:asciiTheme="minorHAnsi" w:eastAsia="Times New Roman" w:hAnsiTheme="minorHAnsi" w:cstheme="minorHAnsi"/>
          <w:bCs/>
          <w:color w:val="231F20"/>
        </w:rPr>
        <w:t xml:space="preserve"> some remarkable peculiarities. </w:t>
      </w:r>
      <w:r w:rsidRPr="00487B8D">
        <w:rPr>
          <w:rFonts w:asciiTheme="minorHAnsi" w:eastAsia="Times New Roman" w:hAnsiTheme="minorHAnsi" w:cstheme="minorHAnsi"/>
          <w:bCs/>
          <w:color w:val="231F20"/>
        </w:rPr>
        <w:t>There can be little doubt, like most other states, it passed through the stages of royalty and aristocracy; and that the final form of the constitution was the result of a struggle between the nobles and the people. The remarkable thing was that throughout these changes hereditary kingship survived.</w:t>
      </w:r>
    </w:p>
    <w:p w:rsidR="008D0E15" w:rsidRDefault="008D0E15" w:rsidP="008D0E15">
      <w:pPr>
        <w:spacing w:before="0" w:after="0"/>
        <w:ind w:left="1440" w:firstLine="720"/>
        <w:jc w:val="right"/>
        <w:rPr>
          <w:rFonts w:asciiTheme="minorHAnsi" w:eastAsia="Times New Roman" w:hAnsiTheme="minorHAnsi" w:cstheme="minorHAnsi"/>
          <w:bCs/>
          <w:i/>
          <w:iCs/>
          <w:color w:val="231F20"/>
        </w:rPr>
      </w:pPr>
      <w:r>
        <w:rPr>
          <w:rFonts w:asciiTheme="minorHAnsi" w:eastAsia="Times New Roman" w:hAnsiTheme="minorHAnsi" w:cstheme="minorHAnsi"/>
          <w:bCs/>
          <w:color w:val="231F20"/>
        </w:rPr>
        <w:t>Bury J.B. (1937</w:t>
      </w:r>
      <w:r w:rsidRPr="00487B8D">
        <w:rPr>
          <w:rFonts w:asciiTheme="minorHAnsi" w:eastAsia="Times New Roman" w:hAnsiTheme="minorHAnsi" w:cstheme="minorHAnsi"/>
          <w:bCs/>
          <w:color w:val="231F20"/>
        </w:rPr>
        <w:t xml:space="preserve">) </w:t>
      </w:r>
      <w:r w:rsidRPr="00487B8D">
        <w:rPr>
          <w:rFonts w:asciiTheme="minorHAnsi" w:eastAsia="Times New Roman" w:hAnsiTheme="minorHAnsi" w:cstheme="minorHAnsi"/>
          <w:bCs/>
          <w:i/>
          <w:iCs/>
          <w:color w:val="231F20"/>
        </w:rPr>
        <w:t>History of Greece</w:t>
      </w:r>
      <w:r>
        <w:rPr>
          <w:rFonts w:asciiTheme="minorHAnsi" w:eastAsia="Times New Roman" w:hAnsiTheme="minorHAnsi" w:cstheme="minorHAnsi"/>
          <w:bCs/>
          <w:i/>
          <w:iCs/>
          <w:color w:val="231F20"/>
        </w:rPr>
        <w:t xml:space="preserve"> to the death of Alexander the Great, </w:t>
      </w:r>
    </w:p>
    <w:p w:rsidR="00801AAC" w:rsidRPr="008D0E15" w:rsidRDefault="008D0E15" w:rsidP="008D0E15">
      <w:pPr>
        <w:spacing w:before="0" w:after="0"/>
        <w:ind w:left="3119"/>
        <w:rPr>
          <w:rFonts w:asciiTheme="minorHAnsi" w:eastAsia="Times New Roman" w:hAnsiTheme="minorHAnsi" w:cstheme="minorHAnsi"/>
          <w:bCs/>
          <w:i/>
          <w:iCs/>
          <w:color w:val="231F20"/>
        </w:rPr>
      </w:pPr>
      <w:r>
        <w:rPr>
          <w:rFonts w:asciiTheme="minorHAnsi" w:eastAsia="Times New Roman" w:hAnsiTheme="minorHAnsi" w:cstheme="minorHAnsi"/>
          <w:bCs/>
          <w:color w:val="231F20"/>
        </w:rPr>
        <w:t>pp. 113–114</w:t>
      </w:r>
      <w:r w:rsidRPr="00487B8D">
        <w:rPr>
          <w:rFonts w:asciiTheme="minorHAnsi" w:eastAsia="Times New Roman" w:hAnsiTheme="minorHAnsi" w:cstheme="minorHAnsi"/>
          <w:bCs/>
          <w:color w:val="231F20"/>
        </w:rPr>
        <w:t>.</w:t>
      </w:r>
    </w:p>
    <w:p w:rsidR="00801AAC" w:rsidRPr="00E851D5" w:rsidRDefault="00801AAC" w:rsidP="00294035"/>
    <w:p w:rsidR="00732A2C" w:rsidRDefault="00732A2C" w:rsidP="00294035">
      <w:pPr>
        <w:rPr>
          <w:noProof/>
          <w:lang w:eastAsia="en-AU"/>
        </w:rPr>
        <w:sectPr w:rsidR="00732A2C" w:rsidSect="00801AAC">
          <w:headerReference w:type="even" r:id="rId17"/>
          <w:headerReference w:type="default" r:id="rId18"/>
          <w:footerReference w:type="even" r:id="rId19"/>
          <w:footerReference w:type="default" r:id="rId20"/>
          <w:headerReference w:type="first" r:id="rId21"/>
          <w:footerReference w:type="first" r:id="rId22"/>
          <w:pgSz w:w="11906" w:h="16838"/>
          <w:pgMar w:top="1534" w:right="1274" w:bottom="1440" w:left="1276" w:header="709" w:footer="567" w:gutter="0"/>
          <w:pgNumType w:start="1"/>
          <w:cols w:space="708"/>
          <w:titlePg/>
          <w:docGrid w:linePitch="360"/>
        </w:sectPr>
      </w:pPr>
    </w:p>
    <w:p w:rsidR="00D96E05" w:rsidRPr="00FF628C" w:rsidRDefault="00D96E05" w:rsidP="00FF628C">
      <w:pPr>
        <w:jc w:val="center"/>
        <w:rPr>
          <w:rFonts w:ascii="Franklin Gothic Book" w:hAnsi="Franklin Gothic Book"/>
          <w:b/>
          <w:noProof/>
          <w:color w:val="5F497A" w:themeColor="accent4" w:themeShade="BF"/>
          <w:sz w:val="28"/>
          <w:szCs w:val="28"/>
          <w:lang w:eastAsia="en-AU"/>
        </w:rPr>
      </w:pPr>
      <w:r w:rsidRPr="008E660A">
        <w:rPr>
          <w:rFonts w:ascii="Franklin Gothic Book" w:hAnsi="Franklin Gothic Book"/>
          <w:b/>
          <w:noProof/>
          <w:color w:val="342568"/>
          <w:sz w:val="28"/>
          <w:szCs w:val="28"/>
          <w:lang w:eastAsia="en-AU"/>
        </w:rPr>
        <w:lastRenderedPageBreak/>
        <w:t>ACKNOWLEDGEMENTS</w:t>
      </w:r>
    </w:p>
    <w:p w:rsidR="00D96E05" w:rsidRDefault="00D96E05" w:rsidP="00E851D5">
      <w:pPr>
        <w:rPr>
          <w:noProof/>
          <w:lang w:eastAsia="en-AU"/>
        </w:rPr>
      </w:pPr>
    </w:p>
    <w:p w:rsidR="001734AE" w:rsidRPr="00E851D5" w:rsidRDefault="00D96E05" w:rsidP="007C68C4">
      <w:pPr>
        <w:tabs>
          <w:tab w:val="left" w:pos="1418"/>
        </w:tabs>
      </w:pPr>
      <w:r w:rsidRPr="00FB4D18">
        <w:rPr>
          <w:b/>
        </w:rPr>
        <w:t>Source 1</w:t>
      </w:r>
      <w:r w:rsidRPr="00FB4D18">
        <w:rPr>
          <w:b/>
        </w:rPr>
        <w:tab/>
      </w:r>
      <w:r w:rsidR="008D0E15" w:rsidRPr="00C31586">
        <w:rPr>
          <w:rFonts w:asciiTheme="minorHAnsi" w:eastAsia="Times New Roman" w:hAnsiTheme="minorHAnsi" w:cstheme="minorHAnsi"/>
          <w:bCs/>
        </w:rPr>
        <w:t xml:space="preserve">Aristotle. </w:t>
      </w:r>
      <w:proofErr w:type="gramStart"/>
      <w:r w:rsidR="008D0E15" w:rsidRPr="00C31586">
        <w:rPr>
          <w:rFonts w:asciiTheme="minorHAnsi" w:eastAsia="Times New Roman" w:hAnsiTheme="minorHAnsi" w:cstheme="minorHAnsi"/>
          <w:bCs/>
        </w:rPr>
        <w:t>[Politics</w:t>
      </w:r>
      <w:r w:rsidR="008D0E15">
        <w:rPr>
          <w:rFonts w:asciiTheme="minorHAnsi" w:eastAsia="Times New Roman" w:hAnsiTheme="minorHAnsi" w:cstheme="minorHAnsi"/>
          <w:bCs/>
        </w:rPr>
        <w:t xml:space="preserve"> 1310b].</w:t>
      </w:r>
      <w:proofErr w:type="gramEnd"/>
      <w:r w:rsidR="008D0E15">
        <w:rPr>
          <w:rFonts w:asciiTheme="minorHAnsi" w:eastAsia="Times New Roman" w:hAnsiTheme="minorHAnsi" w:cstheme="minorHAnsi"/>
          <w:bCs/>
        </w:rPr>
        <w:t xml:space="preserve"> </w:t>
      </w:r>
      <w:proofErr w:type="gramStart"/>
      <w:r w:rsidR="008D0E15">
        <w:rPr>
          <w:rFonts w:asciiTheme="minorHAnsi" w:eastAsia="Times New Roman" w:hAnsiTheme="minorHAnsi" w:cstheme="minorHAnsi"/>
          <w:bCs/>
        </w:rPr>
        <w:t>In T. Buckley.</w:t>
      </w:r>
      <w:proofErr w:type="gramEnd"/>
      <w:r w:rsidR="008D0E15">
        <w:rPr>
          <w:rFonts w:asciiTheme="minorHAnsi" w:eastAsia="Times New Roman" w:hAnsiTheme="minorHAnsi" w:cstheme="minorHAnsi"/>
          <w:bCs/>
        </w:rPr>
        <w:t xml:space="preserve"> </w:t>
      </w:r>
      <w:proofErr w:type="gramStart"/>
      <w:r w:rsidR="008D0E15">
        <w:rPr>
          <w:rFonts w:asciiTheme="minorHAnsi" w:eastAsia="Times New Roman" w:hAnsiTheme="minorHAnsi" w:cstheme="minorHAnsi"/>
          <w:bCs/>
        </w:rPr>
        <w:t xml:space="preserve">(2008). </w:t>
      </w:r>
      <w:r w:rsidR="008D0E15" w:rsidRPr="00C31586">
        <w:rPr>
          <w:rFonts w:asciiTheme="minorHAnsi" w:eastAsia="Times New Roman" w:hAnsiTheme="minorHAnsi" w:cstheme="minorHAnsi"/>
          <w:bCs/>
          <w:i/>
        </w:rPr>
        <w:t>Aspects of Greek history 750–323 BC.</w:t>
      </w:r>
      <w:proofErr w:type="gramEnd"/>
      <w:r w:rsidR="008D0E15" w:rsidRPr="00C31586">
        <w:rPr>
          <w:rFonts w:asciiTheme="minorHAnsi" w:eastAsia="Times New Roman" w:hAnsiTheme="minorHAnsi" w:cstheme="minorHAnsi"/>
          <w:bCs/>
          <w:i/>
        </w:rPr>
        <w:t xml:space="preserve"> </w:t>
      </w:r>
      <w:r w:rsidR="008D0E15">
        <w:rPr>
          <w:rFonts w:asciiTheme="minorHAnsi" w:eastAsia="Times New Roman" w:hAnsiTheme="minorHAnsi" w:cstheme="minorHAnsi"/>
          <w:bCs/>
          <w:i/>
        </w:rPr>
        <w:tab/>
      </w:r>
      <w:r w:rsidR="008D0E15" w:rsidRPr="00C31586">
        <w:rPr>
          <w:rFonts w:asciiTheme="minorHAnsi" w:eastAsia="Times New Roman" w:hAnsiTheme="minorHAnsi" w:cstheme="minorHAnsi"/>
          <w:bCs/>
        </w:rPr>
        <w:t xml:space="preserve">New York: </w:t>
      </w:r>
      <w:proofErr w:type="spellStart"/>
      <w:r w:rsidR="008D0E15" w:rsidRPr="00C31586">
        <w:rPr>
          <w:rFonts w:asciiTheme="minorHAnsi" w:eastAsia="Times New Roman" w:hAnsiTheme="minorHAnsi" w:cstheme="minorHAnsi"/>
          <w:bCs/>
        </w:rPr>
        <w:t>Routledge</w:t>
      </w:r>
      <w:proofErr w:type="spellEnd"/>
      <w:r w:rsidR="008D0E15" w:rsidRPr="00C31586">
        <w:rPr>
          <w:rFonts w:asciiTheme="minorHAnsi" w:eastAsia="Times New Roman" w:hAnsiTheme="minorHAnsi" w:cstheme="minorHAnsi"/>
          <w:bCs/>
        </w:rPr>
        <w:t>, p. 49. (Aristotle 384–322 BC)</w:t>
      </w:r>
    </w:p>
    <w:p w:rsidR="00D96E05" w:rsidRPr="00AF30FD" w:rsidRDefault="00D96E05" w:rsidP="007C68C4">
      <w:pPr>
        <w:tabs>
          <w:tab w:val="left" w:pos="1418"/>
        </w:tabs>
        <w:ind w:left="1418" w:hanging="1418"/>
      </w:pPr>
    </w:p>
    <w:p w:rsidR="00D96E05" w:rsidRDefault="00D96E05" w:rsidP="007C68C4">
      <w:pPr>
        <w:tabs>
          <w:tab w:val="left" w:pos="1418"/>
        </w:tabs>
        <w:ind w:left="1418" w:hanging="1418"/>
      </w:pPr>
    </w:p>
    <w:p w:rsidR="001734AE" w:rsidRPr="00E851D5" w:rsidRDefault="00D96E05" w:rsidP="007C68C4">
      <w:pPr>
        <w:tabs>
          <w:tab w:val="left" w:pos="1418"/>
        </w:tabs>
      </w:pPr>
      <w:r>
        <w:rPr>
          <w:b/>
        </w:rPr>
        <w:t>Source 2</w:t>
      </w:r>
      <w:r>
        <w:rPr>
          <w:b/>
        </w:rPr>
        <w:tab/>
      </w:r>
      <w:r w:rsidR="008D0E15" w:rsidRPr="007C40BA">
        <w:rPr>
          <w:rFonts w:asciiTheme="minorHAnsi" w:eastAsia="Times New Roman" w:hAnsiTheme="minorHAnsi" w:cstheme="minorHAnsi"/>
          <w:bCs/>
        </w:rPr>
        <w:t xml:space="preserve">Bury, J.B. (1937). </w:t>
      </w:r>
      <w:proofErr w:type="gramStart"/>
      <w:r w:rsidR="008D0E15" w:rsidRPr="007C40BA">
        <w:rPr>
          <w:rFonts w:asciiTheme="minorHAnsi" w:eastAsia="Times New Roman" w:hAnsiTheme="minorHAnsi" w:cstheme="minorHAnsi"/>
          <w:bCs/>
          <w:i/>
        </w:rPr>
        <w:t>History of Greece to the death of Alexander the Great</w:t>
      </w:r>
      <w:r w:rsidR="008D0E15" w:rsidRPr="007C40BA">
        <w:rPr>
          <w:rFonts w:asciiTheme="minorHAnsi" w:eastAsia="Times New Roman" w:hAnsiTheme="minorHAnsi" w:cstheme="minorHAnsi"/>
          <w:bCs/>
        </w:rPr>
        <w:t>.</w:t>
      </w:r>
      <w:proofErr w:type="gramEnd"/>
      <w:r w:rsidR="008D0E15" w:rsidRPr="007C40BA">
        <w:rPr>
          <w:rFonts w:asciiTheme="minorHAnsi" w:eastAsia="Times New Roman" w:hAnsiTheme="minorHAnsi" w:cstheme="minorHAnsi"/>
          <w:bCs/>
        </w:rPr>
        <w:t xml:space="preserve"> New York: </w:t>
      </w:r>
      <w:r w:rsidR="008D0E15">
        <w:rPr>
          <w:rFonts w:asciiTheme="minorHAnsi" w:eastAsia="Times New Roman" w:hAnsiTheme="minorHAnsi" w:cstheme="minorHAnsi"/>
          <w:bCs/>
        </w:rPr>
        <w:tab/>
      </w:r>
      <w:r w:rsidR="008D0E15" w:rsidRPr="007C40BA">
        <w:rPr>
          <w:rFonts w:asciiTheme="minorHAnsi" w:eastAsia="Times New Roman" w:hAnsiTheme="minorHAnsi" w:cstheme="minorHAnsi"/>
          <w:bCs/>
        </w:rPr>
        <w:t xml:space="preserve">Modern Library, pp. 113–114. Retrieved January, 2014, from </w:t>
      </w:r>
      <w:r w:rsidR="008D0E15">
        <w:rPr>
          <w:rFonts w:asciiTheme="minorHAnsi" w:eastAsia="Times New Roman" w:hAnsiTheme="minorHAnsi" w:cstheme="minorHAnsi"/>
          <w:bCs/>
        </w:rPr>
        <w:tab/>
      </w:r>
      <w:hyperlink r:id="rId23" w:history="1">
        <w:r w:rsidR="008D0E15" w:rsidRPr="00B6528A">
          <w:rPr>
            <w:rStyle w:val="Hyperlink"/>
            <w:rFonts w:asciiTheme="minorHAnsi" w:eastAsia="Times New Roman" w:hAnsiTheme="minorHAnsi" w:cstheme="minorHAnsi"/>
            <w:bCs/>
          </w:rPr>
          <w:t>http://babel.hathitrust.org/cgi/pt?id=mdp.39015004054154;page=root;view=text;size=</w:t>
        </w:r>
        <w:r w:rsidR="008D0E15" w:rsidRPr="00B6528A">
          <w:rPr>
            <w:rStyle w:val="Hyperlink"/>
            <w:rFonts w:asciiTheme="minorHAnsi" w:eastAsia="Times New Roman" w:hAnsiTheme="minorHAnsi" w:cstheme="minorHAnsi"/>
            <w:bCs/>
          </w:rPr>
          <w:tab/>
          <w:t>100;seq=155;num=121;orient=0</w:t>
        </w:r>
      </w:hyperlink>
    </w:p>
    <w:sectPr w:rsidR="001734AE" w:rsidRPr="00E851D5" w:rsidSect="00732A2C">
      <w:headerReference w:type="even" r:id="rId24"/>
      <w:headerReference w:type="default" r:id="rId25"/>
      <w:headerReference w:type="first" r:id="rId26"/>
      <w:footerReference w:type="first" r:id="rId27"/>
      <w:type w:val="evenPage"/>
      <w:pgSz w:w="11906" w:h="16838"/>
      <w:pgMar w:top="1534" w:right="1274" w:bottom="1440" w:left="1276" w:header="709"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60A" w:rsidRDefault="008E660A" w:rsidP="00E851D5">
      <w:r>
        <w:separator/>
      </w:r>
    </w:p>
  </w:endnote>
  <w:endnote w:type="continuationSeparator" w:id="0">
    <w:p w:rsidR="008E660A" w:rsidRDefault="008E660A"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4A6649" w:rsidRDefault="008E660A" w:rsidP="004A6649">
    <w:pPr>
      <w:pStyle w:val="Footer"/>
      <w:pBdr>
        <w:top w:val="single" w:sz="4" w:space="4" w:color="76923C" w:themeColor="accent3" w:themeShade="BF"/>
      </w:pBdr>
      <w:tabs>
        <w:tab w:val="clear" w:pos="4513"/>
        <w:tab w:val="clear" w:pos="9026"/>
      </w:tabs>
      <w:spacing w:before="0"/>
      <w:rPr>
        <w:rFonts w:ascii="Franklin Gothic Book" w:eastAsiaTheme="minorEastAsia" w:hAnsi="Franklin Gothic Book" w:cstheme="minorBidi"/>
        <w:noProof/>
        <w:color w:val="342568"/>
        <w:sz w:val="16"/>
        <w:szCs w:val="16"/>
        <w:lang w:val="en-AU" w:eastAsia="en-US"/>
      </w:rPr>
    </w:pPr>
    <w:r w:rsidRPr="004A6649">
      <w:rPr>
        <w:rFonts w:ascii="Franklin Gothic Book" w:eastAsiaTheme="minorEastAsia" w:hAnsi="Franklin Gothic Book" w:cstheme="minorBidi"/>
        <w:noProof/>
        <w:color w:val="342568"/>
        <w:sz w:val="16"/>
        <w:szCs w:val="16"/>
        <w:lang w:val="en-AU" w:eastAsia="en-US"/>
      </w:rPr>
      <w:t>2014/</w:t>
    </w:r>
    <w:r w:rsidR="008D0E15">
      <w:rPr>
        <w:rFonts w:ascii="Franklin Gothic Book" w:eastAsiaTheme="minorEastAsia" w:hAnsi="Franklin Gothic Book" w:cstheme="minorBidi"/>
        <w:noProof/>
        <w:color w:val="342568"/>
        <w:sz w:val="16"/>
        <w:szCs w:val="16"/>
        <w:lang w:val="en-AU" w:eastAsia="en-US"/>
      </w:rPr>
      <w:t>10000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8824FF" w:rsidRDefault="008E660A" w:rsidP="0022405F">
    <w:pPr>
      <w:pStyle w:val="Footer"/>
      <w:pBdr>
        <w:top w:val="single" w:sz="8" w:space="4" w:color="76923C" w:themeColor="accent3" w:themeShade="BF"/>
      </w:pBdr>
      <w:tabs>
        <w:tab w:val="clear" w:pos="4513"/>
        <w:tab w:val="clear" w:pos="9026"/>
      </w:tabs>
      <w:jc w:val="right"/>
      <w:rPr>
        <w:rFonts w:ascii="Franklin Gothic Book" w:hAnsi="Franklin Gothic Book"/>
        <w:color w:val="365F91" w:themeColor="accent1" w:themeShade="BF"/>
        <w:sz w:val="18"/>
      </w:rPr>
    </w:pPr>
    <w:r>
      <w:rPr>
        <w:rFonts w:ascii="Franklin Gothic Book" w:hAnsi="Franklin Gothic Book"/>
        <w:b/>
        <w:noProof/>
        <w:color w:val="5F497A" w:themeColor="accent4" w:themeShade="BF"/>
        <w:sz w:val="18"/>
        <w:szCs w:val="18"/>
      </w:rPr>
      <w:t>Course name</w:t>
    </w:r>
    <w:r w:rsidRPr="00E851D5">
      <w:rPr>
        <w:rFonts w:ascii="Franklin Gothic Book" w:hAnsi="Franklin Gothic Book"/>
        <w:b/>
        <w:noProof/>
        <w:color w:val="5F497A" w:themeColor="accent4" w:themeShade="BF"/>
        <w:sz w:val="18"/>
        <w:szCs w:val="18"/>
      </w:rPr>
      <w:t xml:space="preserve"> | General</w:t>
    </w:r>
    <w:r w:rsidRPr="00E851D5">
      <w:rPr>
        <w:rFonts w:ascii="Franklin Gothic Book" w:hAnsi="Franklin Gothic Book"/>
        <w:b/>
        <w:color w:val="5F497A" w:themeColor="accent4" w:themeShade="BF"/>
        <w:sz w:val="18"/>
        <w:szCs w:val="18"/>
      </w:rPr>
      <w:t xml:space="preserve"> </w:t>
    </w:r>
    <w:r w:rsidRPr="00E851D5">
      <w:rPr>
        <w:rFonts w:ascii="Franklin Gothic Book" w:hAnsi="Franklin Gothic Book"/>
        <w:b/>
        <w:noProof/>
        <w:color w:val="5F497A" w:themeColor="accent4" w:themeShade="BF"/>
        <w:sz w:val="18"/>
        <w:szCs w:val="18"/>
      </w:rPr>
      <w:t>| Externally set task (Year 12) | Sample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A8" w:rsidRDefault="000F52A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1734AE" w:rsidRDefault="008E660A" w:rsidP="001734AE">
    <w:pPr>
      <w:pStyle w:val="Footer"/>
      <w:pBdr>
        <w:top w:val="single" w:sz="8" w:space="4" w:color="76923C" w:themeColor="accent3" w:themeShade="BF"/>
      </w:pBdr>
      <w:tabs>
        <w:tab w:val="clear" w:pos="4513"/>
        <w:tab w:val="clear" w:pos="9026"/>
      </w:tabs>
      <w:rPr>
        <w:rFonts w:ascii="Franklin Gothic Book" w:hAnsi="Franklin Gothic Book"/>
        <w:color w:val="365F91" w:themeColor="accent1" w:themeShade="BF"/>
        <w:sz w:val="18"/>
      </w:rPr>
    </w:pPr>
    <w:r>
      <w:rPr>
        <w:rFonts w:ascii="Franklin Gothic Book" w:hAnsi="Franklin Gothic Book"/>
        <w:b/>
        <w:noProof/>
        <w:color w:val="5F497A" w:themeColor="accent4" w:themeShade="BF"/>
        <w:sz w:val="18"/>
        <w:szCs w:val="18"/>
      </w:rPr>
      <w:t>&lt;course name&gt;</w:t>
    </w:r>
    <w:r w:rsidRPr="00E851D5">
      <w:rPr>
        <w:rFonts w:ascii="Franklin Gothic Book" w:hAnsi="Franklin Gothic Book"/>
        <w:b/>
        <w:noProof/>
        <w:color w:val="5F497A" w:themeColor="accent4" w:themeShade="BF"/>
        <w:sz w:val="18"/>
        <w:szCs w:val="18"/>
      </w:rPr>
      <w:t xml:space="preserve"> | General</w:t>
    </w:r>
    <w:r w:rsidRPr="00E851D5">
      <w:rPr>
        <w:rFonts w:ascii="Franklin Gothic Book" w:hAnsi="Franklin Gothic Book"/>
        <w:b/>
        <w:color w:val="5F497A" w:themeColor="accent4" w:themeShade="BF"/>
        <w:sz w:val="18"/>
        <w:szCs w:val="18"/>
      </w:rPr>
      <w:t xml:space="preserve"> </w:t>
    </w:r>
    <w:r w:rsidRPr="00E851D5">
      <w:rPr>
        <w:rFonts w:ascii="Franklin Gothic Book" w:hAnsi="Franklin Gothic Book"/>
        <w:b/>
        <w:noProof/>
        <w:color w:val="5F497A" w:themeColor="accent4" w:themeShade="BF"/>
        <w:sz w:val="18"/>
        <w:szCs w:val="18"/>
      </w:rPr>
      <w:t xml:space="preserve">| Externally set task (Year 12) </w:t>
    </w:r>
    <w:r>
      <w:rPr>
        <w:rFonts w:ascii="Franklin Gothic Book" w:hAnsi="Franklin Gothic Book"/>
        <w:b/>
        <w:noProof/>
        <w:color w:val="5F497A" w:themeColor="accent4" w:themeShade="BF"/>
        <w:sz w:val="18"/>
        <w:szCs w:val="18"/>
      </w:rPr>
      <w:t>&lt;</w:t>
    </w:r>
    <w:r w:rsidRPr="00E851D5">
      <w:rPr>
        <w:rFonts w:ascii="Franklin Gothic Book" w:hAnsi="Franklin Gothic Book"/>
        <w:b/>
        <w:noProof/>
        <w:color w:val="5F497A" w:themeColor="accent4" w:themeShade="BF"/>
        <w:sz w:val="18"/>
        <w:szCs w:val="18"/>
      </w:rPr>
      <w:t>Source Booklet</w:t>
    </w:r>
    <w:r>
      <w:rPr>
        <w:rFonts w:ascii="Franklin Gothic Book" w:hAnsi="Franklin Gothic Book"/>
        <w:b/>
        <w:noProof/>
        <w:color w:val="5F497A" w:themeColor="accent4" w:themeShade="BF"/>
        <w:sz w:val="18"/>
        <w:szCs w:val="18"/>
      </w:rPr>
      <w:t>&gt;</w:t>
    </w:r>
    <w:r w:rsidRPr="00E851D5">
      <w:rPr>
        <w:rFonts w:ascii="Franklin Gothic Book" w:hAnsi="Franklin Gothic Book"/>
        <w:b/>
        <w:noProof/>
        <w:color w:val="5F497A" w:themeColor="accent4" w:themeShade="BF"/>
        <w:sz w:val="18"/>
        <w:szCs w:val="18"/>
      </w:rPr>
      <w:t xml:space="preserve"> </w:t>
    </w:r>
    <w:r w:rsidRPr="00E851D5">
      <w:rPr>
        <w:rFonts w:ascii="Franklin Gothic Book" w:hAnsi="Franklin Gothic Book"/>
        <w:b/>
        <w:noProof/>
        <w:color w:val="5F497A" w:themeColor="accent4" w:themeShade="BF"/>
        <w:sz w:val="18"/>
        <w:szCs w:val="18"/>
      </w:rPr>
      <w:br/>
    </w:r>
    <w:r>
      <w:rPr>
        <w:rFonts w:ascii="Franklin Gothic Book" w:hAnsi="Franklin Gothic Book"/>
        <w:b/>
        <w:noProof/>
        <w:color w:val="5F497A" w:themeColor="accent4" w:themeShade="BF"/>
        <w:sz w:val="18"/>
        <w:szCs w:val="18"/>
      </w:rPr>
      <w:t>&lt;title&gt;</w:t>
    </w:r>
    <w:r w:rsidRPr="00E851D5">
      <w:rPr>
        <w:rFonts w:ascii="Franklin Gothic Book" w:hAnsi="Franklin Gothic Book"/>
        <w:b/>
        <w:noProof/>
        <w:color w:val="5F497A" w:themeColor="accent4" w:themeShade="BF"/>
        <w:sz w:val="18"/>
        <w:szCs w:val="18"/>
      </w:rPr>
      <w:t xml:space="preserve"> | Sample 2014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1734AE" w:rsidRDefault="008E660A" w:rsidP="001734AE">
    <w:pPr>
      <w:pStyle w:val="Footer"/>
      <w:pBdr>
        <w:top w:val="single" w:sz="8" w:space="4" w:color="76923C" w:themeColor="accent3" w:themeShade="BF"/>
      </w:pBdr>
      <w:tabs>
        <w:tab w:val="clear" w:pos="4513"/>
        <w:tab w:val="clear" w:pos="9026"/>
      </w:tabs>
      <w:jc w:val="right"/>
      <w:rPr>
        <w:rFonts w:ascii="Franklin Gothic Book" w:hAnsi="Franklin Gothic Book"/>
        <w:color w:val="365F91" w:themeColor="accent1" w:themeShade="BF"/>
        <w:sz w:val="18"/>
      </w:rPr>
    </w:pPr>
    <w:r>
      <w:rPr>
        <w:rFonts w:ascii="Franklin Gothic Book" w:hAnsi="Franklin Gothic Book"/>
        <w:b/>
        <w:noProof/>
        <w:color w:val="5F497A" w:themeColor="accent4" w:themeShade="BF"/>
        <w:sz w:val="18"/>
        <w:szCs w:val="18"/>
      </w:rPr>
      <w:t>&lt;course name&gt;</w:t>
    </w:r>
    <w:r w:rsidRPr="00E851D5">
      <w:rPr>
        <w:rFonts w:ascii="Franklin Gothic Book" w:hAnsi="Franklin Gothic Book"/>
        <w:b/>
        <w:noProof/>
        <w:color w:val="5F497A" w:themeColor="accent4" w:themeShade="BF"/>
        <w:sz w:val="18"/>
        <w:szCs w:val="18"/>
      </w:rPr>
      <w:t xml:space="preserve"> | General</w:t>
    </w:r>
    <w:r w:rsidRPr="00E851D5">
      <w:rPr>
        <w:rFonts w:ascii="Franklin Gothic Book" w:hAnsi="Franklin Gothic Book"/>
        <w:b/>
        <w:color w:val="5F497A" w:themeColor="accent4" w:themeShade="BF"/>
        <w:sz w:val="18"/>
        <w:szCs w:val="18"/>
      </w:rPr>
      <w:t xml:space="preserve"> </w:t>
    </w:r>
    <w:r w:rsidRPr="00E851D5">
      <w:rPr>
        <w:rFonts w:ascii="Franklin Gothic Book" w:hAnsi="Franklin Gothic Book"/>
        <w:b/>
        <w:noProof/>
        <w:color w:val="5F497A" w:themeColor="accent4" w:themeShade="BF"/>
        <w:sz w:val="18"/>
        <w:szCs w:val="18"/>
      </w:rPr>
      <w:t xml:space="preserve">course | Externally set task (Year 12) Source Booklet </w:t>
    </w:r>
    <w:r w:rsidRPr="00E851D5">
      <w:rPr>
        <w:rFonts w:ascii="Franklin Gothic Book" w:hAnsi="Franklin Gothic Book"/>
        <w:b/>
        <w:noProof/>
        <w:color w:val="5F497A" w:themeColor="accent4" w:themeShade="BF"/>
        <w:sz w:val="18"/>
        <w:szCs w:val="18"/>
      </w:rPr>
      <w:br/>
    </w:r>
    <w:r>
      <w:rPr>
        <w:rFonts w:ascii="Franklin Gothic Book" w:hAnsi="Franklin Gothic Book"/>
        <w:b/>
        <w:noProof/>
        <w:color w:val="5F497A" w:themeColor="accent4" w:themeShade="BF"/>
        <w:sz w:val="18"/>
        <w:szCs w:val="18"/>
      </w:rPr>
      <w:t>&lt;title&gt;</w:t>
    </w:r>
    <w:r w:rsidRPr="00E851D5">
      <w:rPr>
        <w:rFonts w:ascii="Franklin Gothic Book" w:hAnsi="Franklin Gothic Book"/>
        <w:b/>
        <w:noProof/>
        <w:color w:val="5F497A" w:themeColor="accent4" w:themeShade="BF"/>
        <w:sz w:val="18"/>
        <w:szCs w:val="18"/>
      </w:rPr>
      <w:t xml:space="preserve"> | Sample 2014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65486E" w:rsidRDefault="0065486E" w:rsidP="00E24C0C">
    <w:pPr>
      <w:pStyle w:val="Footer"/>
      <w:pBdr>
        <w:top w:val="single" w:sz="8" w:space="4" w:color="76923C" w:themeColor="accent3" w:themeShade="BF"/>
      </w:pBdr>
      <w:tabs>
        <w:tab w:val="clear" w:pos="4513"/>
        <w:tab w:val="clear" w:pos="9026"/>
      </w:tabs>
      <w:jc w:val="right"/>
      <w:rPr>
        <w:rFonts w:ascii="Franklin Gothic Book" w:hAnsi="Franklin Gothic Book"/>
        <w:color w:val="5F497A" w:themeColor="accent4" w:themeShade="BF"/>
        <w:sz w:val="18"/>
      </w:rPr>
    </w:pPr>
    <w:r w:rsidRPr="0065486E">
      <w:rPr>
        <w:rFonts w:ascii="Franklin Gothic Book" w:hAnsi="Franklin Gothic Book"/>
        <w:b/>
        <w:noProof/>
        <w:color w:val="5F497A" w:themeColor="accent4" w:themeShade="BF"/>
        <w:sz w:val="18"/>
        <w:szCs w:val="18"/>
      </w:rPr>
      <w:t>Ancient History</w:t>
    </w:r>
    <w:r w:rsidR="008E660A" w:rsidRPr="0065486E">
      <w:rPr>
        <w:rFonts w:ascii="Franklin Gothic Book" w:hAnsi="Franklin Gothic Book"/>
        <w:b/>
        <w:noProof/>
        <w:color w:val="5F497A" w:themeColor="accent4" w:themeShade="BF"/>
        <w:sz w:val="18"/>
        <w:szCs w:val="18"/>
      </w:rPr>
      <w:t xml:space="preserve"> | General</w:t>
    </w:r>
    <w:r w:rsidR="008E660A" w:rsidRPr="0065486E">
      <w:rPr>
        <w:rFonts w:ascii="Franklin Gothic Book" w:hAnsi="Franklin Gothic Book"/>
        <w:b/>
        <w:color w:val="5F497A" w:themeColor="accent4" w:themeShade="BF"/>
        <w:sz w:val="18"/>
        <w:szCs w:val="18"/>
      </w:rPr>
      <w:t xml:space="preserve"> </w:t>
    </w:r>
    <w:r w:rsidR="004A6649" w:rsidRPr="0065486E">
      <w:rPr>
        <w:rFonts w:ascii="Franklin Gothic Book" w:hAnsi="Franklin Gothic Book"/>
        <w:b/>
        <w:noProof/>
        <w:color w:val="5F497A" w:themeColor="accent4" w:themeShade="BF"/>
        <w:sz w:val="18"/>
        <w:szCs w:val="18"/>
      </w:rPr>
      <w:t xml:space="preserve">| Externally set task </w:t>
    </w:r>
    <w:r w:rsidRPr="0065486E">
      <w:rPr>
        <w:rFonts w:ascii="Franklin Gothic Book" w:hAnsi="Franklin Gothic Book"/>
        <w:b/>
        <w:noProof/>
        <w:color w:val="5F497A" w:themeColor="accent4" w:themeShade="BF"/>
        <w:sz w:val="18"/>
        <w:szCs w:val="18"/>
      </w:rPr>
      <w:t>Source Booklet</w:t>
    </w:r>
    <w:r w:rsidR="008E660A" w:rsidRPr="0065486E">
      <w:rPr>
        <w:rFonts w:ascii="Franklin Gothic Book" w:hAnsi="Franklin Gothic Book"/>
        <w:b/>
        <w:noProof/>
        <w:color w:val="5F497A" w:themeColor="accent4" w:themeShade="BF"/>
        <w:sz w:val="18"/>
        <w:szCs w:val="18"/>
      </w:rPr>
      <w:t xml:space="preserve"> </w:t>
    </w:r>
    <w:r w:rsidR="000F52A8">
      <w:rPr>
        <w:rFonts w:ascii="Franklin Gothic Book" w:hAnsi="Franklin Gothic Book"/>
        <w:b/>
        <w:noProof/>
        <w:color w:val="5F497A" w:themeColor="accent4" w:themeShade="BF"/>
        <w:sz w:val="18"/>
        <w:szCs w:val="18"/>
      </w:rPr>
      <w:t xml:space="preserve">| </w:t>
    </w:r>
    <w:r w:rsidRPr="0065486E">
      <w:rPr>
        <w:rFonts w:ascii="Franklin Gothic Book" w:hAnsi="Franklin Gothic Book"/>
        <w:b/>
        <w:noProof/>
        <w:color w:val="5F497A" w:themeColor="accent4" w:themeShade="BF"/>
        <w:sz w:val="18"/>
        <w:szCs w:val="18"/>
      </w:rPr>
      <w:t xml:space="preserve">Emergence of the Greek City states </w:t>
    </w:r>
    <w:r w:rsidR="000F52A8">
      <w:rPr>
        <w:rFonts w:ascii="Franklin Gothic Book" w:hAnsi="Franklin Gothic Book"/>
        <w:b/>
        <w:noProof/>
        <w:color w:val="5F497A" w:themeColor="accent4" w:themeShade="BF"/>
        <w:sz w:val="18"/>
        <w:szCs w:val="18"/>
      </w:rPr>
      <w:t>| Sample 2016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732A2C" w:rsidRDefault="008E660A" w:rsidP="00732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60A" w:rsidRDefault="008E660A" w:rsidP="00E851D5">
      <w:r>
        <w:separator/>
      </w:r>
    </w:p>
  </w:footnote>
  <w:footnote w:type="continuationSeparator" w:id="0">
    <w:p w:rsidR="008E660A" w:rsidRDefault="008E660A"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Default="008E66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Default="008E66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Default="008E660A" w:rsidP="0022405F">
    <w:pPr>
      <w:pStyle w:val="Header"/>
    </w:pPr>
    <w:r>
      <w:rPr>
        <w:rFonts w:ascii="Arial" w:eastAsia="Times New Roman" w:hAnsi="Arial" w:cs="Arial"/>
        <w:bCs/>
        <w:noProof/>
        <w:kern w:val="28"/>
        <w:sz w:val="20"/>
        <w:szCs w:val="20"/>
        <w:lang w:val="en-AU" w:eastAsia="en-AU"/>
      </w:rPr>
      <w:drawing>
        <wp:inline distT="0" distB="0" distL="0" distR="0" wp14:anchorId="6A404EA5" wp14:editId="40160F8B">
          <wp:extent cx="5941060" cy="53034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8E660A" w:rsidRPr="001C7418" w:rsidRDefault="008E660A" w:rsidP="002240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E24C0C" w:rsidRDefault="008E660A" w:rsidP="00E24C0C">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5F497A" w:themeColor="accent4" w:themeShade="BF"/>
        <w:sz w:val="32"/>
      </w:rPr>
    </w:pPr>
    <w:r w:rsidRPr="00E24C0C">
      <w:rPr>
        <w:rFonts w:ascii="Franklin Gothic Book" w:hAnsi="Franklin Gothic Book"/>
        <w:b/>
        <w:color w:val="5F497A" w:themeColor="accent4" w:themeShade="BF"/>
        <w:sz w:val="32"/>
      </w:rPr>
      <w:fldChar w:fldCharType="begin"/>
    </w:r>
    <w:r w:rsidRPr="00E24C0C">
      <w:rPr>
        <w:rFonts w:ascii="Franklin Gothic Book" w:hAnsi="Franklin Gothic Book"/>
        <w:b/>
        <w:color w:val="5F497A" w:themeColor="accent4" w:themeShade="BF"/>
        <w:sz w:val="32"/>
      </w:rPr>
      <w:instrText xml:space="preserve"> PAGE   \* MERGEFORMAT </w:instrText>
    </w:r>
    <w:r w:rsidRPr="00E24C0C">
      <w:rPr>
        <w:rFonts w:ascii="Franklin Gothic Book" w:hAnsi="Franklin Gothic Book"/>
        <w:b/>
        <w:color w:val="5F497A" w:themeColor="accent4" w:themeShade="BF"/>
        <w:sz w:val="32"/>
      </w:rPr>
      <w:fldChar w:fldCharType="separate"/>
    </w:r>
    <w:r w:rsidR="008D0E15">
      <w:rPr>
        <w:rFonts w:ascii="Franklin Gothic Book" w:hAnsi="Franklin Gothic Book"/>
        <w:b/>
        <w:noProof/>
        <w:color w:val="5F497A" w:themeColor="accent4" w:themeShade="BF"/>
        <w:sz w:val="32"/>
      </w:rPr>
      <w:t>2</w:t>
    </w:r>
    <w:r w:rsidRPr="00E24C0C">
      <w:rPr>
        <w:rFonts w:ascii="Franklin Gothic Book" w:hAnsi="Franklin Gothic Book"/>
        <w:b/>
        <w:noProof/>
        <w:color w:val="5F497A" w:themeColor="accent4" w:themeShade="BF"/>
        <w:sz w:val="32"/>
      </w:rPr>
      <w:fldChar w:fldCharType="end"/>
    </w:r>
  </w:p>
  <w:p w:rsidR="008E660A" w:rsidRPr="009D1C81" w:rsidRDefault="008E660A" w:rsidP="00E851D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E24C0C" w:rsidRDefault="008E660A" w:rsidP="004D6804">
    <w:pPr>
      <w:pStyle w:val="Header"/>
      <w:pBdr>
        <w:bottom w:val="single" w:sz="8" w:space="1" w:color="76923C" w:themeColor="accent3" w:themeShade="BF"/>
      </w:pBdr>
      <w:tabs>
        <w:tab w:val="clear" w:pos="4513"/>
        <w:tab w:val="clear" w:pos="9026"/>
      </w:tabs>
      <w:ind w:left="9356" w:right="-1274"/>
      <w:rPr>
        <w:rFonts w:ascii="Franklin Gothic Book" w:hAnsi="Franklin Gothic Book"/>
        <w:color w:val="5F497A" w:themeColor="accent4" w:themeShade="BF"/>
        <w:sz w:val="32"/>
      </w:rPr>
    </w:pPr>
    <w:r w:rsidRPr="00E24C0C">
      <w:rPr>
        <w:rFonts w:ascii="Franklin Gothic Book" w:hAnsi="Franklin Gothic Book"/>
        <w:color w:val="5F497A" w:themeColor="accent4" w:themeShade="BF"/>
        <w:sz w:val="32"/>
      </w:rPr>
      <w:fldChar w:fldCharType="begin"/>
    </w:r>
    <w:r w:rsidRPr="00E24C0C">
      <w:rPr>
        <w:rFonts w:ascii="Franklin Gothic Book" w:hAnsi="Franklin Gothic Book"/>
        <w:color w:val="5F497A" w:themeColor="accent4" w:themeShade="BF"/>
        <w:sz w:val="32"/>
      </w:rPr>
      <w:instrText xml:space="preserve"> PAGE   \* MERGEFORMAT </w:instrText>
    </w:r>
    <w:r w:rsidRPr="00E24C0C">
      <w:rPr>
        <w:rFonts w:ascii="Franklin Gothic Book" w:hAnsi="Franklin Gothic Book"/>
        <w:color w:val="5F497A" w:themeColor="accent4" w:themeShade="BF"/>
        <w:sz w:val="32"/>
      </w:rPr>
      <w:fldChar w:fldCharType="separate"/>
    </w:r>
    <w:r>
      <w:rPr>
        <w:rFonts w:ascii="Franklin Gothic Book" w:hAnsi="Franklin Gothic Book"/>
        <w:noProof/>
        <w:color w:val="5F497A" w:themeColor="accent4" w:themeShade="BF"/>
        <w:sz w:val="32"/>
      </w:rPr>
      <w:t>3</w:t>
    </w:r>
    <w:r w:rsidRPr="00E24C0C">
      <w:rPr>
        <w:rFonts w:ascii="Franklin Gothic Book" w:hAnsi="Franklin Gothic Book"/>
        <w:noProof/>
        <w:color w:val="5F497A" w:themeColor="accent4" w:themeShade="BF"/>
        <w:sz w:val="32"/>
      </w:rPr>
      <w:fldChar w:fldCharType="end"/>
    </w:r>
  </w:p>
  <w:p w:rsidR="008E660A" w:rsidRPr="004D6804" w:rsidRDefault="008E660A" w:rsidP="004D68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E24C0C" w:rsidRDefault="008E660A" w:rsidP="00E24C0C">
    <w:pPr>
      <w:pStyle w:val="Header"/>
      <w:pBdr>
        <w:bottom w:val="single" w:sz="8" w:space="1" w:color="76923C" w:themeColor="accent3" w:themeShade="BF"/>
      </w:pBdr>
      <w:tabs>
        <w:tab w:val="clear" w:pos="4513"/>
        <w:tab w:val="clear" w:pos="9026"/>
      </w:tabs>
      <w:ind w:left="9356" w:right="-1274"/>
      <w:rPr>
        <w:rFonts w:ascii="Franklin Gothic Book" w:hAnsi="Franklin Gothic Book"/>
        <w:color w:val="5F497A" w:themeColor="accent4" w:themeShade="BF"/>
        <w:sz w:val="32"/>
      </w:rPr>
    </w:pPr>
    <w:r w:rsidRPr="00E24C0C">
      <w:rPr>
        <w:rFonts w:ascii="Franklin Gothic Book" w:hAnsi="Franklin Gothic Book"/>
        <w:color w:val="5F497A" w:themeColor="accent4" w:themeShade="BF"/>
        <w:sz w:val="32"/>
      </w:rPr>
      <w:fldChar w:fldCharType="begin"/>
    </w:r>
    <w:r w:rsidRPr="00E24C0C">
      <w:rPr>
        <w:rFonts w:ascii="Franklin Gothic Book" w:hAnsi="Franklin Gothic Book"/>
        <w:color w:val="5F497A" w:themeColor="accent4" w:themeShade="BF"/>
        <w:sz w:val="32"/>
      </w:rPr>
      <w:instrText xml:space="preserve"> PAGE   \* MERGEFORMAT </w:instrText>
    </w:r>
    <w:r w:rsidRPr="00E24C0C">
      <w:rPr>
        <w:rFonts w:ascii="Franklin Gothic Book" w:hAnsi="Franklin Gothic Book"/>
        <w:color w:val="5F497A" w:themeColor="accent4" w:themeShade="BF"/>
        <w:sz w:val="32"/>
      </w:rPr>
      <w:fldChar w:fldCharType="separate"/>
    </w:r>
    <w:r w:rsidR="00FB2471">
      <w:rPr>
        <w:rFonts w:ascii="Franklin Gothic Book" w:hAnsi="Franklin Gothic Book"/>
        <w:noProof/>
        <w:color w:val="5F497A" w:themeColor="accent4" w:themeShade="BF"/>
        <w:sz w:val="32"/>
      </w:rPr>
      <w:t>1</w:t>
    </w:r>
    <w:r w:rsidRPr="00E24C0C">
      <w:rPr>
        <w:rFonts w:ascii="Franklin Gothic Book" w:hAnsi="Franklin Gothic Book"/>
        <w:noProof/>
        <w:color w:val="5F497A" w:themeColor="accent4" w:themeShade="BF"/>
        <w:sz w:val="32"/>
      </w:rPr>
      <w:fldChar w:fldCharType="end"/>
    </w:r>
  </w:p>
  <w:p w:rsidR="008E660A" w:rsidRPr="009D1C81" w:rsidRDefault="008E660A" w:rsidP="00E851D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Default="008E660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Default="008E660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732A2C" w:rsidRDefault="008E660A" w:rsidP="00732A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1">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46864"/>
    <w:rsid w:val="00091447"/>
    <w:rsid w:val="000F52A8"/>
    <w:rsid w:val="00162AFB"/>
    <w:rsid w:val="001734AE"/>
    <w:rsid w:val="001A3D77"/>
    <w:rsid w:val="001D47F9"/>
    <w:rsid w:val="0022405F"/>
    <w:rsid w:val="00242F9E"/>
    <w:rsid w:val="00244B87"/>
    <w:rsid w:val="002926BA"/>
    <w:rsid w:val="00294035"/>
    <w:rsid w:val="002C5D23"/>
    <w:rsid w:val="002E38D7"/>
    <w:rsid w:val="002F171D"/>
    <w:rsid w:val="0031476D"/>
    <w:rsid w:val="00320CB2"/>
    <w:rsid w:val="00332C0F"/>
    <w:rsid w:val="0038361A"/>
    <w:rsid w:val="00384340"/>
    <w:rsid w:val="003C30BA"/>
    <w:rsid w:val="0043295D"/>
    <w:rsid w:val="004A6649"/>
    <w:rsid w:val="004A7C22"/>
    <w:rsid w:val="004D6804"/>
    <w:rsid w:val="00510C92"/>
    <w:rsid w:val="00555C29"/>
    <w:rsid w:val="005628FB"/>
    <w:rsid w:val="005A1968"/>
    <w:rsid w:val="005B31E6"/>
    <w:rsid w:val="005E6602"/>
    <w:rsid w:val="00623C1E"/>
    <w:rsid w:val="0065486E"/>
    <w:rsid w:val="00720EE1"/>
    <w:rsid w:val="00725C63"/>
    <w:rsid w:val="00732A2C"/>
    <w:rsid w:val="0079667B"/>
    <w:rsid w:val="007C68C4"/>
    <w:rsid w:val="00801AAC"/>
    <w:rsid w:val="00813711"/>
    <w:rsid w:val="00890EAA"/>
    <w:rsid w:val="008A1A63"/>
    <w:rsid w:val="008C74B9"/>
    <w:rsid w:val="008D0E15"/>
    <w:rsid w:val="008D1E31"/>
    <w:rsid w:val="008E660A"/>
    <w:rsid w:val="008F5555"/>
    <w:rsid w:val="00910DE1"/>
    <w:rsid w:val="009402DC"/>
    <w:rsid w:val="009915B9"/>
    <w:rsid w:val="009D1C81"/>
    <w:rsid w:val="009E071D"/>
    <w:rsid w:val="009E4966"/>
    <w:rsid w:val="00A12B8C"/>
    <w:rsid w:val="00A726B2"/>
    <w:rsid w:val="00B238A1"/>
    <w:rsid w:val="00B802FE"/>
    <w:rsid w:val="00C100F0"/>
    <w:rsid w:val="00C5704F"/>
    <w:rsid w:val="00CB1DD9"/>
    <w:rsid w:val="00CC422F"/>
    <w:rsid w:val="00CD5771"/>
    <w:rsid w:val="00D114EF"/>
    <w:rsid w:val="00D1273B"/>
    <w:rsid w:val="00D30F6E"/>
    <w:rsid w:val="00D3682B"/>
    <w:rsid w:val="00D96E05"/>
    <w:rsid w:val="00E234BC"/>
    <w:rsid w:val="00E24C0C"/>
    <w:rsid w:val="00E45E71"/>
    <w:rsid w:val="00E65199"/>
    <w:rsid w:val="00E851D5"/>
    <w:rsid w:val="00EB5D28"/>
    <w:rsid w:val="00EE3F32"/>
    <w:rsid w:val="00FB2471"/>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43295D"/>
    <w:pPr>
      <w:spacing w:line="264" w:lineRule="auto"/>
      <w:ind w:right="68"/>
      <w:jc w:val="both"/>
      <w:outlineLvl w:val="0"/>
    </w:pPr>
    <w:rPr>
      <w:rFonts w:ascii="Franklin Gothic Medium" w:hAnsi="Franklin Gothic Medium"/>
      <w:color w:val="5F497A" w:themeColor="accent4" w:themeShade="BF"/>
      <w:sz w:val="44"/>
      <w:szCs w:val="44"/>
    </w:rPr>
  </w:style>
  <w:style w:type="paragraph" w:styleId="Heading2">
    <w:name w:val="heading 2"/>
    <w:basedOn w:val="Heading3"/>
    <w:next w:val="Normal"/>
    <w:link w:val="Heading2Char"/>
    <w:uiPriority w:val="9"/>
    <w:unhideWhenUsed/>
    <w:qFormat/>
    <w:rsid w:val="0043295D"/>
    <w:pPr>
      <w:outlineLvl w:val="1"/>
    </w:pPr>
    <w:rPr>
      <w:rFonts w:ascii="Franklin Gothic Book" w:hAnsi="Franklin Gothic Book"/>
      <w:b w:val="0"/>
      <w:color w:val="5F497A" w:themeColor="accent4" w:themeShade="BF"/>
      <w:sz w:val="28"/>
      <w:szCs w:val="28"/>
    </w:rPr>
  </w:style>
  <w:style w:type="paragraph" w:styleId="Heading3">
    <w:name w:val="heading 3"/>
    <w:basedOn w:val="Normal"/>
    <w:next w:val="Normal"/>
    <w:link w:val="Heading3Char"/>
    <w:uiPriority w:val="9"/>
    <w:unhideWhenUsed/>
    <w:qFormat/>
    <w:rsid w:val="0022405F"/>
    <w:pPr>
      <w:spacing w:before="480" w:after="240"/>
      <w:outlineLvl w:val="2"/>
    </w:pPr>
    <w:rPr>
      <w:b/>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43295D"/>
    <w:rPr>
      <w:rFonts w:ascii="Franklin Gothic Medium" w:eastAsia="MS Mincho" w:hAnsi="Franklin Gothic Medium" w:cs="Calibri"/>
      <w:color w:val="5F497A" w:themeColor="accent4" w:themeShade="BF"/>
      <w:sz w:val="44"/>
      <w:szCs w:val="44"/>
      <w:lang w:val="en-GB" w:eastAsia="ja-JP"/>
    </w:rPr>
  </w:style>
  <w:style w:type="character" w:customStyle="1" w:styleId="Heading3Char">
    <w:name w:val="Heading 3 Char"/>
    <w:basedOn w:val="DefaultParagraphFont"/>
    <w:link w:val="Heading3"/>
    <w:uiPriority w:val="9"/>
    <w:rsid w:val="0022405F"/>
    <w:rPr>
      <w:rFonts w:ascii="Calibri" w:eastAsia="MS Mincho" w:hAnsi="Calibri" w:cs="Calibri"/>
      <w:b/>
      <w:smallCaps/>
      <w:sz w:val="24"/>
      <w:szCs w:val="24"/>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43295D"/>
    <w:rPr>
      <w:rFonts w:ascii="Franklin Gothic Book" w:eastAsia="MS Mincho" w:hAnsi="Franklin Gothic Book" w:cs="Calibri"/>
      <w:color w:val="5F497A" w:themeColor="accent4" w:themeShade="BF"/>
      <w:sz w:val="28"/>
      <w:szCs w:val="28"/>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43295D"/>
    <w:pPr>
      <w:spacing w:line="264" w:lineRule="auto"/>
      <w:ind w:right="68"/>
      <w:jc w:val="both"/>
      <w:outlineLvl w:val="0"/>
    </w:pPr>
    <w:rPr>
      <w:rFonts w:ascii="Franklin Gothic Medium" w:hAnsi="Franklin Gothic Medium"/>
      <w:color w:val="5F497A" w:themeColor="accent4" w:themeShade="BF"/>
      <w:sz w:val="44"/>
      <w:szCs w:val="44"/>
    </w:rPr>
  </w:style>
  <w:style w:type="paragraph" w:styleId="Heading2">
    <w:name w:val="heading 2"/>
    <w:basedOn w:val="Heading3"/>
    <w:next w:val="Normal"/>
    <w:link w:val="Heading2Char"/>
    <w:uiPriority w:val="9"/>
    <w:unhideWhenUsed/>
    <w:qFormat/>
    <w:rsid w:val="0043295D"/>
    <w:pPr>
      <w:outlineLvl w:val="1"/>
    </w:pPr>
    <w:rPr>
      <w:rFonts w:ascii="Franklin Gothic Book" w:hAnsi="Franklin Gothic Book"/>
      <w:b w:val="0"/>
      <w:color w:val="5F497A" w:themeColor="accent4" w:themeShade="BF"/>
      <w:sz w:val="28"/>
      <w:szCs w:val="28"/>
    </w:rPr>
  </w:style>
  <w:style w:type="paragraph" w:styleId="Heading3">
    <w:name w:val="heading 3"/>
    <w:basedOn w:val="Normal"/>
    <w:next w:val="Normal"/>
    <w:link w:val="Heading3Char"/>
    <w:uiPriority w:val="9"/>
    <w:unhideWhenUsed/>
    <w:qFormat/>
    <w:rsid w:val="0022405F"/>
    <w:pPr>
      <w:spacing w:before="480" w:after="240"/>
      <w:outlineLvl w:val="2"/>
    </w:pPr>
    <w:rPr>
      <w:b/>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43295D"/>
    <w:rPr>
      <w:rFonts w:ascii="Franklin Gothic Medium" w:eastAsia="MS Mincho" w:hAnsi="Franklin Gothic Medium" w:cs="Calibri"/>
      <w:color w:val="5F497A" w:themeColor="accent4" w:themeShade="BF"/>
      <w:sz w:val="44"/>
      <w:szCs w:val="44"/>
      <w:lang w:val="en-GB" w:eastAsia="ja-JP"/>
    </w:rPr>
  </w:style>
  <w:style w:type="character" w:customStyle="1" w:styleId="Heading3Char">
    <w:name w:val="Heading 3 Char"/>
    <w:basedOn w:val="DefaultParagraphFont"/>
    <w:link w:val="Heading3"/>
    <w:uiPriority w:val="9"/>
    <w:rsid w:val="0022405F"/>
    <w:rPr>
      <w:rFonts w:ascii="Calibri" w:eastAsia="MS Mincho" w:hAnsi="Calibri" w:cs="Calibri"/>
      <w:b/>
      <w:smallCaps/>
      <w:sz w:val="24"/>
      <w:szCs w:val="24"/>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43295D"/>
    <w:rPr>
      <w:rFonts w:ascii="Franklin Gothic Book" w:eastAsia="MS Mincho" w:hAnsi="Franklin Gothic Book" w:cs="Calibri"/>
      <w:color w:val="5F497A" w:themeColor="accent4" w:themeShade="BF"/>
      <w:sz w:val="28"/>
      <w:szCs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babel.hathitrust.org/cgi/pt?id=mdp.39015004054154;page=root;view=text;size=%09100;seq=155;num=121;orient=0" TargetMode="External"/><Relationship Id="rId28" Type="http://schemas.openxmlformats.org/officeDocument/2006/relationships/fontTable" Target="fontTable.xml"/><Relationship Id="rId10" Type="http://schemas.openxmlformats.org/officeDocument/2006/relationships/hyperlink" Target="http://creativecommons.org/licenses/by-nc/3.0/a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7.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4026F-17C6-4876-B259-A9E0D19AF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Jan Barnett</cp:lastModifiedBy>
  <cp:revision>8</cp:revision>
  <cp:lastPrinted>2014-03-28T02:31:00Z</cp:lastPrinted>
  <dcterms:created xsi:type="dcterms:W3CDTF">2014-03-20T02:40:00Z</dcterms:created>
  <dcterms:modified xsi:type="dcterms:W3CDTF">2014-03-28T02:31:00Z</dcterms:modified>
</cp:coreProperties>
</file>