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87E2" w14:textId="5960048C" w:rsidR="00F039E5" w:rsidRPr="00293088" w:rsidRDefault="00C42C49" w:rsidP="00C55B8A">
      <w:pPr>
        <w:pStyle w:val="SyllabusTitle1"/>
      </w:pPr>
      <w:r>
        <w:t>Indonesian: F</w:t>
      </w:r>
      <w:r w:rsidR="007D5118">
        <w:t>irst Lan</w:t>
      </w:r>
      <w:r w:rsidR="00C55B8A" w:rsidRPr="009A7060">
        <w:rPr>
          <w:rFonts w:cs="Calibri"/>
          <w:noProof/>
          <w:lang w:eastAsia="en-AU" w:bidi="hi-IN"/>
        </w:rPr>
        <w:drawing>
          <wp:anchor distT="0" distB="0" distL="114300" distR="114300" simplePos="0" relativeHeight="251663360" behindDoc="1" locked="0" layoutInCell="1" allowOverlap="1" wp14:anchorId="539B635F" wp14:editId="1964EBB4">
            <wp:simplePos x="0" y="0"/>
            <wp:positionH relativeFrom="page">
              <wp:align>center</wp:align>
            </wp:positionH>
            <wp:positionV relativeFrom="page">
              <wp:align>center</wp:align>
            </wp:positionV>
            <wp:extent cx="7581600" cy="10724400"/>
            <wp:effectExtent l="0" t="0" r="635" b="1270"/>
            <wp:wrapNone/>
            <wp:docPr id="2" name="Picture 2" descr="A white leaf like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leaf like objec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page">
              <wp14:pctWidth>0</wp14:pctWidth>
            </wp14:sizeRelH>
            <wp14:sizeRelV relativeFrom="page">
              <wp14:pctHeight>0</wp14:pctHeight>
            </wp14:sizeRelV>
          </wp:anchor>
        </w:drawing>
      </w:r>
      <w:r w:rsidR="007D5118">
        <w:t>guage</w:t>
      </w:r>
    </w:p>
    <w:p w14:paraId="67B5E03C" w14:textId="77777777" w:rsidR="00627492" w:rsidRPr="00293088" w:rsidRDefault="00E07581" w:rsidP="00C55B8A">
      <w:pPr>
        <w:pStyle w:val="SyllabusTitle2"/>
      </w:pPr>
      <w:r w:rsidRPr="00293088">
        <w:t>A</w:t>
      </w:r>
      <w:r w:rsidR="00627492" w:rsidRPr="00293088">
        <w:t>TAR course</w:t>
      </w:r>
    </w:p>
    <w:p w14:paraId="476856CE" w14:textId="77777777" w:rsidR="00627492" w:rsidRDefault="007D5118" w:rsidP="00C55B8A">
      <w:pPr>
        <w:pStyle w:val="SyllabusTitle3"/>
      </w:pPr>
      <w:r>
        <w:t xml:space="preserve">Year 11 and </w:t>
      </w:r>
      <w:r w:rsidR="00627492" w:rsidRPr="00293088">
        <w:t>Year 12 syllabus</w:t>
      </w:r>
    </w:p>
    <w:p w14:paraId="08D70417" w14:textId="77777777" w:rsidR="002C05E5" w:rsidRPr="00293088" w:rsidRDefault="002C05E5" w:rsidP="006C32ED">
      <w:pPr>
        <w:spacing w:line="276" w:lineRule="auto"/>
      </w:pPr>
      <w:r w:rsidRPr="00293088">
        <w:br w:type="page"/>
      </w:r>
    </w:p>
    <w:p w14:paraId="4EE3D74A" w14:textId="77777777" w:rsidR="00663E10" w:rsidRDefault="00663E10" w:rsidP="00663E10">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15C70727" w14:textId="77777777" w:rsidR="00663E10" w:rsidRDefault="00663E10" w:rsidP="00C55B8A">
      <w:pPr>
        <w:spacing w:after="624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F6A31C5" w14:textId="77777777" w:rsidR="00663E10" w:rsidRPr="00A1692D" w:rsidRDefault="00663E10" w:rsidP="00663E10">
      <w:pPr>
        <w:spacing w:line="276" w:lineRule="auto"/>
        <w:rPr>
          <w:b/>
          <w:bCs/>
          <w:sz w:val="20"/>
          <w:szCs w:val="20"/>
        </w:rPr>
      </w:pPr>
      <w:r w:rsidRPr="00A1692D">
        <w:rPr>
          <w:b/>
          <w:bCs/>
          <w:sz w:val="20"/>
          <w:szCs w:val="20"/>
        </w:rPr>
        <w:t>Important information</w:t>
      </w:r>
    </w:p>
    <w:p w14:paraId="78041ACB" w14:textId="77777777" w:rsidR="00663E10" w:rsidRPr="00A1692D" w:rsidRDefault="00663E10" w:rsidP="00663E10">
      <w:pPr>
        <w:spacing w:line="276" w:lineRule="auto"/>
        <w:rPr>
          <w:bCs/>
          <w:sz w:val="20"/>
          <w:szCs w:val="20"/>
        </w:rPr>
      </w:pPr>
      <w:r w:rsidRPr="00A1692D">
        <w:rPr>
          <w:bCs/>
          <w:sz w:val="20"/>
          <w:szCs w:val="20"/>
        </w:rPr>
        <w:t>This syllabus is effective from 1 January 2024.</w:t>
      </w:r>
    </w:p>
    <w:p w14:paraId="5084E1D8" w14:textId="77777777" w:rsidR="00663E10" w:rsidRPr="00A1692D" w:rsidRDefault="00663E10" w:rsidP="00663E10">
      <w:pPr>
        <w:spacing w:line="276" w:lineRule="auto"/>
        <w:rPr>
          <w:sz w:val="20"/>
          <w:szCs w:val="20"/>
        </w:rPr>
      </w:pPr>
      <w:r w:rsidRPr="00A1692D">
        <w:rPr>
          <w:sz w:val="20"/>
          <w:szCs w:val="20"/>
        </w:rPr>
        <w:t>Users of this syllabus are responsible for checking its currency.</w:t>
      </w:r>
    </w:p>
    <w:p w14:paraId="14D8FE4D" w14:textId="77777777" w:rsidR="00663E10" w:rsidRPr="00A1692D" w:rsidRDefault="00663E10" w:rsidP="00663E10">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3A099DA" w14:textId="77777777" w:rsidR="00663E10" w:rsidRPr="00B61BA9" w:rsidRDefault="00663E10" w:rsidP="00663E10">
      <w:pPr>
        <w:spacing w:line="276" w:lineRule="auto"/>
        <w:jc w:val="both"/>
        <w:rPr>
          <w:b/>
          <w:sz w:val="20"/>
          <w:szCs w:val="20"/>
        </w:rPr>
      </w:pPr>
      <w:r w:rsidRPr="00B61BA9">
        <w:rPr>
          <w:b/>
          <w:sz w:val="20"/>
          <w:szCs w:val="20"/>
        </w:rPr>
        <w:t>Copyright</w:t>
      </w:r>
    </w:p>
    <w:p w14:paraId="233B1DC8" w14:textId="77777777" w:rsidR="00663E10" w:rsidRPr="00B61BA9" w:rsidRDefault="00663E10" w:rsidP="00663E10">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DF2567A" w14:textId="77777777" w:rsidR="00663E10" w:rsidRPr="00B61BA9" w:rsidRDefault="00663E10" w:rsidP="00663E10">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4EC5179" w14:textId="77777777" w:rsidR="00663E10" w:rsidRPr="00B61BA9" w:rsidRDefault="00663E10" w:rsidP="00663E10">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5E25864" w14:textId="4BA8F04D" w:rsidR="00F62FA0" w:rsidRPr="00741897" w:rsidRDefault="00663E10" w:rsidP="00663E10">
      <w:pPr>
        <w:rPr>
          <w:rStyle w:val="Hyperlink"/>
          <w:color w:val="auto"/>
          <w:sz w:val="16"/>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765B344" w14:textId="77777777" w:rsidR="00F62FA0" w:rsidRPr="005A734E" w:rsidRDefault="00F62FA0" w:rsidP="006C32ED">
      <w:pPr>
        <w:spacing w:line="276" w:lineRule="auto"/>
        <w:rPr>
          <w:sz w:val="14"/>
        </w:rPr>
        <w:sectPr w:rsidR="00F62FA0" w:rsidRPr="005A734E" w:rsidSect="00C55B8A">
          <w:footerReference w:type="even" r:id="rId10"/>
          <w:pgSz w:w="11906" w:h="16838"/>
          <w:pgMar w:top="1644" w:right="1418" w:bottom="1276" w:left="1418" w:header="680" w:footer="567" w:gutter="0"/>
          <w:cols w:space="708"/>
          <w:titlePg/>
          <w:docGrid w:linePitch="360"/>
        </w:sectPr>
      </w:pPr>
    </w:p>
    <w:p w14:paraId="139B27B9" w14:textId="77777777" w:rsidR="00D62AAB" w:rsidRPr="00293088" w:rsidRDefault="00D62AAB" w:rsidP="00C55B8A">
      <w:pPr>
        <w:pStyle w:val="TOCHeading"/>
      </w:pPr>
      <w:r w:rsidRPr="00293088">
        <w:lastRenderedPageBreak/>
        <w:t>Content</w:t>
      </w:r>
    </w:p>
    <w:p w14:paraId="3228F684" w14:textId="6588EAF5" w:rsidR="00C56DD3" w:rsidRDefault="00393AA7">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6484504" w:history="1">
        <w:r w:rsidR="00C56DD3" w:rsidRPr="00162D75">
          <w:rPr>
            <w:rStyle w:val="Hyperlink"/>
            <w:noProof/>
          </w:rPr>
          <w:t>Rationale</w:t>
        </w:r>
        <w:r w:rsidR="00C56DD3">
          <w:rPr>
            <w:noProof/>
            <w:webHidden/>
          </w:rPr>
          <w:tab/>
        </w:r>
        <w:r w:rsidR="00C56DD3">
          <w:rPr>
            <w:noProof/>
            <w:webHidden/>
          </w:rPr>
          <w:fldChar w:fldCharType="begin"/>
        </w:r>
        <w:r w:rsidR="00C56DD3">
          <w:rPr>
            <w:noProof/>
            <w:webHidden/>
          </w:rPr>
          <w:instrText xml:space="preserve"> PAGEREF _Toc156484504 \h </w:instrText>
        </w:r>
        <w:r w:rsidR="00C56DD3">
          <w:rPr>
            <w:noProof/>
            <w:webHidden/>
          </w:rPr>
        </w:r>
        <w:r w:rsidR="00C56DD3">
          <w:rPr>
            <w:noProof/>
            <w:webHidden/>
          </w:rPr>
          <w:fldChar w:fldCharType="separate"/>
        </w:r>
        <w:r w:rsidR="009A5F7F">
          <w:rPr>
            <w:noProof/>
            <w:webHidden/>
          </w:rPr>
          <w:t>1</w:t>
        </w:r>
        <w:r w:rsidR="00C56DD3">
          <w:rPr>
            <w:noProof/>
            <w:webHidden/>
          </w:rPr>
          <w:fldChar w:fldCharType="end"/>
        </w:r>
      </w:hyperlink>
    </w:p>
    <w:p w14:paraId="688600D7" w14:textId="3F80D8B9" w:rsidR="00C56DD3" w:rsidRDefault="0016642B">
      <w:pPr>
        <w:pStyle w:val="TOC1"/>
        <w:rPr>
          <w:rFonts w:asciiTheme="minorHAnsi" w:hAnsiTheme="minorHAnsi"/>
          <w:b w:val="0"/>
          <w:noProof/>
          <w:kern w:val="2"/>
          <w:sz w:val="22"/>
          <w:lang w:eastAsia="en-AU"/>
          <w14:ligatures w14:val="standardContextual"/>
        </w:rPr>
      </w:pPr>
      <w:hyperlink w:anchor="_Toc156484505" w:history="1">
        <w:r w:rsidR="00C56DD3" w:rsidRPr="00162D75">
          <w:rPr>
            <w:rStyle w:val="Hyperlink"/>
            <w:noProof/>
          </w:rPr>
          <w:t>Course outcomes</w:t>
        </w:r>
        <w:r w:rsidR="00C56DD3">
          <w:rPr>
            <w:noProof/>
            <w:webHidden/>
          </w:rPr>
          <w:tab/>
        </w:r>
        <w:r w:rsidR="00C56DD3">
          <w:rPr>
            <w:noProof/>
            <w:webHidden/>
          </w:rPr>
          <w:fldChar w:fldCharType="begin"/>
        </w:r>
        <w:r w:rsidR="00C56DD3">
          <w:rPr>
            <w:noProof/>
            <w:webHidden/>
          </w:rPr>
          <w:instrText xml:space="preserve"> PAGEREF _Toc156484505 \h </w:instrText>
        </w:r>
        <w:r w:rsidR="00C56DD3">
          <w:rPr>
            <w:noProof/>
            <w:webHidden/>
          </w:rPr>
        </w:r>
        <w:r w:rsidR="00C56DD3">
          <w:rPr>
            <w:noProof/>
            <w:webHidden/>
          </w:rPr>
          <w:fldChar w:fldCharType="separate"/>
        </w:r>
        <w:r w:rsidR="009A5F7F">
          <w:rPr>
            <w:noProof/>
            <w:webHidden/>
          </w:rPr>
          <w:t>4</w:t>
        </w:r>
        <w:r w:rsidR="00C56DD3">
          <w:rPr>
            <w:noProof/>
            <w:webHidden/>
          </w:rPr>
          <w:fldChar w:fldCharType="end"/>
        </w:r>
      </w:hyperlink>
    </w:p>
    <w:p w14:paraId="77DB1E9B" w14:textId="22707AD6" w:rsidR="00C56DD3" w:rsidRDefault="0016642B">
      <w:pPr>
        <w:pStyle w:val="TOC1"/>
        <w:rPr>
          <w:rFonts w:asciiTheme="minorHAnsi" w:hAnsiTheme="minorHAnsi"/>
          <w:b w:val="0"/>
          <w:noProof/>
          <w:kern w:val="2"/>
          <w:sz w:val="22"/>
          <w:lang w:eastAsia="en-AU"/>
          <w14:ligatures w14:val="standardContextual"/>
        </w:rPr>
      </w:pPr>
      <w:hyperlink w:anchor="_Toc156484506" w:history="1">
        <w:r w:rsidR="00C56DD3" w:rsidRPr="00162D75">
          <w:rPr>
            <w:rStyle w:val="Hyperlink"/>
            <w:noProof/>
          </w:rPr>
          <w:t>Organisation of content</w:t>
        </w:r>
        <w:r w:rsidR="00C56DD3">
          <w:rPr>
            <w:noProof/>
            <w:webHidden/>
          </w:rPr>
          <w:tab/>
        </w:r>
        <w:r w:rsidR="00C56DD3">
          <w:rPr>
            <w:noProof/>
            <w:webHidden/>
          </w:rPr>
          <w:fldChar w:fldCharType="begin"/>
        </w:r>
        <w:r w:rsidR="00C56DD3">
          <w:rPr>
            <w:noProof/>
            <w:webHidden/>
          </w:rPr>
          <w:instrText xml:space="preserve"> PAGEREF _Toc156484506 \h </w:instrText>
        </w:r>
        <w:r w:rsidR="00C56DD3">
          <w:rPr>
            <w:noProof/>
            <w:webHidden/>
          </w:rPr>
        </w:r>
        <w:r w:rsidR="00C56DD3">
          <w:rPr>
            <w:noProof/>
            <w:webHidden/>
          </w:rPr>
          <w:fldChar w:fldCharType="separate"/>
        </w:r>
        <w:r w:rsidR="009A5F7F">
          <w:rPr>
            <w:noProof/>
            <w:webHidden/>
          </w:rPr>
          <w:t>5</w:t>
        </w:r>
        <w:r w:rsidR="00C56DD3">
          <w:rPr>
            <w:noProof/>
            <w:webHidden/>
          </w:rPr>
          <w:fldChar w:fldCharType="end"/>
        </w:r>
      </w:hyperlink>
    </w:p>
    <w:p w14:paraId="2C320CBB" w14:textId="3AE72648" w:rsidR="00C56DD3" w:rsidRDefault="0016642B">
      <w:pPr>
        <w:pStyle w:val="TOC2"/>
        <w:tabs>
          <w:tab w:val="right" w:leader="dot" w:pos="9736"/>
        </w:tabs>
        <w:rPr>
          <w:rFonts w:asciiTheme="minorHAnsi" w:hAnsiTheme="minorHAnsi"/>
          <w:noProof/>
          <w:kern w:val="2"/>
          <w:sz w:val="22"/>
          <w:lang w:eastAsia="en-AU"/>
          <w14:ligatures w14:val="standardContextual"/>
        </w:rPr>
      </w:pPr>
      <w:hyperlink w:anchor="_Toc156484507" w:history="1">
        <w:r w:rsidR="00C56DD3" w:rsidRPr="00162D75">
          <w:rPr>
            <w:rStyle w:val="Hyperlink"/>
            <w:noProof/>
          </w:rPr>
          <w:t>Representation of the general capabilities</w:t>
        </w:r>
        <w:r w:rsidR="00C56DD3">
          <w:rPr>
            <w:noProof/>
            <w:webHidden/>
          </w:rPr>
          <w:tab/>
        </w:r>
        <w:r w:rsidR="00C56DD3">
          <w:rPr>
            <w:noProof/>
            <w:webHidden/>
          </w:rPr>
          <w:fldChar w:fldCharType="begin"/>
        </w:r>
        <w:r w:rsidR="00C56DD3">
          <w:rPr>
            <w:noProof/>
            <w:webHidden/>
          </w:rPr>
          <w:instrText xml:space="preserve"> PAGEREF _Toc156484507 \h </w:instrText>
        </w:r>
        <w:r w:rsidR="00C56DD3">
          <w:rPr>
            <w:noProof/>
            <w:webHidden/>
          </w:rPr>
        </w:r>
        <w:r w:rsidR="00C56DD3">
          <w:rPr>
            <w:noProof/>
            <w:webHidden/>
          </w:rPr>
          <w:fldChar w:fldCharType="separate"/>
        </w:r>
        <w:r w:rsidR="009A5F7F">
          <w:rPr>
            <w:noProof/>
            <w:webHidden/>
          </w:rPr>
          <w:t>7</w:t>
        </w:r>
        <w:r w:rsidR="00C56DD3">
          <w:rPr>
            <w:noProof/>
            <w:webHidden/>
          </w:rPr>
          <w:fldChar w:fldCharType="end"/>
        </w:r>
      </w:hyperlink>
    </w:p>
    <w:p w14:paraId="171F357B" w14:textId="35F07086" w:rsidR="00C56DD3" w:rsidRDefault="0016642B">
      <w:pPr>
        <w:pStyle w:val="TOC2"/>
        <w:tabs>
          <w:tab w:val="right" w:leader="dot" w:pos="9736"/>
        </w:tabs>
        <w:rPr>
          <w:rFonts w:asciiTheme="minorHAnsi" w:hAnsiTheme="minorHAnsi"/>
          <w:noProof/>
          <w:kern w:val="2"/>
          <w:sz w:val="22"/>
          <w:lang w:eastAsia="en-AU"/>
          <w14:ligatures w14:val="standardContextual"/>
        </w:rPr>
      </w:pPr>
      <w:hyperlink w:anchor="_Toc156484508" w:history="1">
        <w:r w:rsidR="00C56DD3" w:rsidRPr="00162D75">
          <w:rPr>
            <w:rStyle w:val="Hyperlink"/>
            <w:noProof/>
          </w:rPr>
          <w:t>Representation of the cross-curriculum priorities</w:t>
        </w:r>
        <w:r w:rsidR="00C56DD3">
          <w:rPr>
            <w:noProof/>
            <w:webHidden/>
          </w:rPr>
          <w:tab/>
        </w:r>
        <w:r w:rsidR="00C56DD3">
          <w:rPr>
            <w:noProof/>
            <w:webHidden/>
          </w:rPr>
          <w:fldChar w:fldCharType="begin"/>
        </w:r>
        <w:r w:rsidR="00C56DD3">
          <w:rPr>
            <w:noProof/>
            <w:webHidden/>
          </w:rPr>
          <w:instrText xml:space="preserve"> PAGEREF _Toc156484508 \h </w:instrText>
        </w:r>
        <w:r w:rsidR="00C56DD3">
          <w:rPr>
            <w:noProof/>
            <w:webHidden/>
          </w:rPr>
        </w:r>
        <w:r w:rsidR="00C56DD3">
          <w:rPr>
            <w:noProof/>
            <w:webHidden/>
          </w:rPr>
          <w:fldChar w:fldCharType="separate"/>
        </w:r>
        <w:r w:rsidR="009A5F7F">
          <w:rPr>
            <w:noProof/>
            <w:webHidden/>
          </w:rPr>
          <w:t>8</w:t>
        </w:r>
        <w:r w:rsidR="00C56DD3">
          <w:rPr>
            <w:noProof/>
            <w:webHidden/>
          </w:rPr>
          <w:fldChar w:fldCharType="end"/>
        </w:r>
      </w:hyperlink>
    </w:p>
    <w:p w14:paraId="23537778" w14:textId="45F74515" w:rsidR="00C56DD3" w:rsidRDefault="0016642B">
      <w:pPr>
        <w:pStyle w:val="TOC1"/>
        <w:rPr>
          <w:rFonts w:asciiTheme="minorHAnsi" w:hAnsiTheme="minorHAnsi"/>
          <w:b w:val="0"/>
          <w:noProof/>
          <w:kern w:val="2"/>
          <w:sz w:val="22"/>
          <w:lang w:eastAsia="en-AU"/>
          <w14:ligatures w14:val="standardContextual"/>
        </w:rPr>
      </w:pPr>
      <w:hyperlink w:anchor="_Toc156484509" w:history="1">
        <w:r w:rsidR="00C56DD3" w:rsidRPr="00162D75">
          <w:rPr>
            <w:rStyle w:val="Hyperlink"/>
            <w:noProof/>
          </w:rPr>
          <w:t>Content</w:t>
        </w:r>
        <w:r w:rsidR="00C56DD3">
          <w:rPr>
            <w:noProof/>
            <w:webHidden/>
          </w:rPr>
          <w:tab/>
        </w:r>
        <w:r w:rsidR="00C56DD3">
          <w:rPr>
            <w:noProof/>
            <w:webHidden/>
          </w:rPr>
          <w:fldChar w:fldCharType="begin"/>
        </w:r>
        <w:r w:rsidR="00C56DD3">
          <w:rPr>
            <w:noProof/>
            <w:webHidden/>
          </w:rPr>
          <w:instrText xml:space="preserve"> PAGEREF _Toc156484509 \h </w:instrText>
        </w:r>
        <w:r w:rsidR="00C56DD3">
          <w:rPr>
            <w:noProof/>
            <w:webHidden/>
          </w:rPr>
        </w:r>
        <w:r w:rsidR="00C56DD3">
          <w:rPr>
            <w:noProof/>
            <w:webHidden/>
          </w:rPr>
          <w:fldChar w:fldCharType="separate"/>
        </w:r>
        <w:r w:rsidR="009A5F7F">
          <w:rPr>
            <w:noProof/>
            <w:webHidden/>
          </w:rPr>
          <w:t>9</w:t>
        </w:r>
        <w:r w:rsidR="00C56DD3">
          <w:rPr>
            <w:noProof/>
            <w:webHidden/>
          </w:rPr>
          <w:fldChar w:fldCharType="end"/>
        </w:r>
      </w:hyperlink>
    </w:p>
    <w:p w14:paraId="541AEA85" w14:textId="493A6D9E" w:rsidR="00C56DD3" w:rsidRDefault="0016642B">
      <w:pPr>
        <w:pStyle w:val="TOC1"/>
        <w:rPr>
          <w:rFonts w:asciiTheme="minorHAnsi" w:hAnsiTheme="minorHAnsi"/>
          <w:b w:val="0"/>
          <w:noProof/>
          <w:kern w:val="2"/>
          <w:sz w:val="22"/>
          <w:lang w:eastAsia="en-AU"/>
          <w14:ligatures w14:val="standardContextual"/>
        </w:rPr>
      </w:pPr>
      <w:hyperlink w:anchor="_Toc156484510" w:history="1">
        <w:r w:rsidR="00C56DD3" w:rsidRPr="00162D75">
          <w:rPr>
            <w:rStyle w:val="Hyperlink"/>
            <w:noProof/>
          </w:rPr>
          <w:t>School-based assessment</w:t>
        </w:r>
        <w:r w:rsidR="00C56DD3">
          <w:rPr>
            <w:noProof/>
            <w:webHidden/>
          </w:rPr>
          <w:tab/>
        </w:r>
        <w:r w:rsidR="00C56DD3">
          <w:rPr>
            <w:noProof/>
            <w:webHidden/>
          </w:rPr>
          <w:fldChar w:fldCharType="begin"/>
        </w:r>
        <w:r w:rsidR="00C56DD3">
          <w:rPr>
            <w:noProof/>
            <w:webHidden/>
          </w:rPr>
          <w:instrText xml:space="preserve"> PAGEREF _Toc156484510 \h </w:instrText>
        </w:r>
        <w:r w:rsidR="00C56DD3">
          <w:rPr>
            <w:noProof/>
            <w:webHidden/>
          </w:rPr>
        </w:r>
        <w:r w:rsidR="00C56DD3">
          <w:rPr>
            <w:noProof/>
            <w:webHidden/>
          </w:rPr>
          <w:fldChar w:fldCharType="separate"/>
        </w:r>
        <w:r w:rsidR="009A5F7F">
          <w:rPr>
            <w:noProof/>
            <w:webHidden/>
          </w:rPr>
          <w:t>11</w:t>
        </w:r>
        <w:r w:rsidR="00C56DD3">
          <w:rPr>
            <w:noProof/>
            <w:webHidden/>
          </w:rPr>
          <w:fldChar w:fldCharType="end"/>
        </w:r>
      </w:hyperlink>
    </w:p>
    <w:p w14:paraId="27A3C570" w14:textId="57AF367A" w:rsidR="00C56DD3" w:rsidRDefault="0016642B">
      <w:pPr>
        <w:pStyle w:val="TOC2"/>
        <w:tabs>
          <w:tab w:val="right" w:leader="dot" w:pos="9736"/>
        </w:tabs>
        <w:rPr>
          <w:rFonts w:asciiTheme="minorHAnsi" w:hAnsiTheme="minorHAnsi"/>
          <w:noProof/>
          <w:kern w:val="2"/>
          <w:sz w:val="22"/>
          <w:lang w:eastAsia="en-AU"/>
          <w14:ligatures w14:val="standardContextual"/>
        </w:rPr>
      </w:pPr>
      <w:hyperlink w:anchor="_Toc156484511" w:history="1">
        <w:r w:rsidR="00C56DD3" w:rsidRPr="00162D75">
          <w:rPr>
            <w:rStyle w:val="Hyperlink"/>
            <w:noProof/>
          </w:rPr>
          <w:t>Grading</w:t>
        </w:r>
        <w:r w:rsidR="00C56DD3">
          <w:rPr>
            <w:noProof/>
            <w:webHidden/>
          </w:rPr>
          <w:tab/>
        </w:r>
        <w:r w:rsidR="00C56DD3">
          <w:rPr>
            <w:noProof/>
            <w:webHidden/>
          </w:rPr>
          <w:fldChar w:fldCharType="begin"/>
        </w:r>
        <w:r w:rsidR="00C56DD3">
          <w:rPr>
            <w:noProof/>
            <w:webHidden/>
          </w:rPr>
          <w:instrText xml:space="preserve"> PAGEREF _Toc156484511 \h </w:instrText>
        </w:r>
        <w:r w:rsidR="00C56DD3">
          <w:rPr>
            <w:noProof/>
            <w:webHidden/>
          </w:rPr>
        </w:r>
        <w:r w:rsidR="00C56DD3">
          <w:rPr>
            <w:noProof/>
            <w:webHidden/>
          </w:rPr>
          <w:fldChar w:fldCharType="separate"/>
        </w:r>
        <w:r w:rsidR="009A5F7F">
          <w:rPr>
            <w:noProof/>
            <w:webHidden/>
          </w:rPr>
          <w:t>12</w:t>
        </w:r>
        <w:r w:rsidR="00C56DD3">
          <w:rPr>
            <w:noProof/>
            <w:webHidden/>
          </w:rPr>
          <w:fldChar w:fldCharType="end"/>
        </w:r>
      </w:hyperlink>
    </w:p>
    <w:p w14:paraId="50DA1A5A" w14:textId="14E2F3C8" w:rsidR="00C56DD3" w:rsidRDefault="0016642B">
      <w:pPr>
        <w:pStyle w:val="TOC1"/>
        <w:rPr>
          <w:rFonts w:asciiTheme="minorHAnsi" w:hAnsiTheme="minorHAnsi"/>
          <w:b w:val="0"/>
          <w:noProof/>
          <w:kern w:val="2"/>
          <w:sz w:val="22"/>
          <w:lang w:eastAsia="en-AU"/>
          <w14:ligatures w14:val="standardContextual"/>
        </w:rPr>
      </w:pPr>
      <w:hyperlink w:anchor="_Toc156484512" w:history="1">
        <w:r w:rsidR="00C56DD3" w:rsidRPr="00162D75">
          <w:rPr>
            <w:rStyle w:val="Hyperlink"/>
            <w:noProof/>
          </w:rPr>
          <w:t>External examination</w:t>
        </w:r>
        <w:r w:rsidR="00C56DD3">
          <w:rPr>
            <w:noProof/>
            <w:webHidden/>
          </w:rPr>
          <w:tab/>
        </w:r>
        <w:r w:rsidR="00C56DD3">
          <w:rPr>
            <w:noProof/>
            <w:webHidden/>
          </w:rPr>
          <w:fldChar w:fldCharType="begin"/>
        </w:r>
        <w:r w:rsidR="00C56DD3">
          <w:rPr>
            <w:noProof/>
            <w:webHidden/>
          </w:rPr>
          <w:instrText xml:space="preserve"> PAGEREF _Toc156484512 \h </w:instrText>
        </w:r>
        <w:r w:rsidR="00C56DD3">
          <w:rPr>
            <w:noProof/>
            <w:webHidden/>
          </w:rPr>
        </w:r>
        <w:r w:rsidR="00C56DD3">
          <w:rPr>
            <w:noProof/>
            <w:webHidden/>
          </w:rPr>
          <w:fldChar w:fldCharType="separate"/>
        </w:r>
        <w:r w:rsidR="009A5F7F">
          <w:rPr>
            <w:noProof/>
            <w:webHidden/>
          </w:rPr>
          <w:t>13</w:t>
        </w:r>
        <w:r w:rsidR="00C56DD3">
          <w:rPr>
            <w:noProof/>
            <w:webHidden/>
          </w:rPr>
          <w:fldChar w:fldCharType="end"/>
        </w:r>
      </w:hyperlink>
    </w:p>
    <w:p w14:paraId="5A31BF2B" w14:textId="103C2AD2" w:rsidR="00C56DD3" w:rsidRDefault="0016642B">
      <w:pPr>
        <w:pStyle w:val="TOC2"/>
        <w:tabs>
          <w:tab w:val="right" w:leader="dot" w:pos="9736"/>
        </w:tabs>
        <w:rPr>
          <w:rFonts w:asciiTheme="minorHAnsi" w:hAnsiTheme="minorHAnsi"/>
          <w:noProof/>
          <w:kern w:val="2"/>
          <w:sz w:val="22"/>
          <w:lang w:eastAsia="en-AU"/>
          <w14:ligatures w14:val="standardContextual"/>
        </w:rPr>
      </w:pPr>
      <w:hyperlink w:anchor="_Toc156484513" w:history="1">
        <w:r w:rsidR="00C56DD3" w:rsidRPr="00162D75">
          <w:rPr>
            <w:rStyle w:val="Hyperlink"/>
            <w:noProof/>
          </w:rPr>
          <w:t>Examination design brief – Year 12</w:t>
        </w:r>
        <w:r w:rsidR="00C56DD3">
          <w:rPr>
            <w:noProof/>
            <w:webHidden/>
          </w:rPr>
          <w:tab/>
        </w:r>
        <w:r w:rsidR="00C56DD3">
          <w:rPr>
            <w:noProof/>
            <w:webHidden/>
          </w:rPr>
          <w:fldChar w:fldCharType="begin"/>
        </w:r>
        <w:r w:rsidR="00C56DD3">
          <w:rPr>
            <w:noProof/>
            <w:webHidden/>
          </w:rPr>
          <w:instrText xml:space="preserve"> PAGEREF _Toc156484513 \h </w:instrText>
        </w:r>
        <w:r w:rsidR="00C56DD3">
          <w:rPr>
            <w:noProof/>
            <w:webHidden/>
          </w:rPr>
        </w:r>
        <w:r w:rsidR="00C56DD3">
          <w:rPr>
            <w:noProof/>
            <w:webHidden/>
          </w:rPr>
          <w:fldChar w:fldCharType="separate"/>
        </w:r>
        <w:r w:rsidR="009A5F7F">
          <w:rPr>
            <w:noProof/>
            <w:webHidden/>
          </w:rPr>
          <w:t>14</w:t>
        </w:r>
        <w:r w:rsidR="00C56DD3">
          <w:rPr>
            <w:noProof/>
            <w:webHidden/>
          </w:rPr>
          <w:fldChar w:fldCharType="end"/>
        </w:r>
      </w:hyperlink>
    </w:p>
    <w:p w14:paraId="417FB19B" w14:textId="07DF9500" w:rsidR="00C56DD3" w:rsidRDefault="0016642B">
      <w:pPr>
        <w:pStyle w:val="TOC1"/>
        <w:rPr>
          <w:rFonts w:asciiTheme="minorHAnsi" w:hAnsiTheme="minorHAnsi"/>
          <w:b w:val="0"/>
          <w:noProof/>
          <w:kern w:val="2"/>
          <w:sz w:val="22"/>
          <w:lang w:eastAsia="en-AU"/>
          <w14:ligatures w14:val="standardContextual"/>
        </w:rPr>
      </w:pPr>
      <w:hyperlink w:anchor="_Toc156484514" w:history="1">
        <w:r w:rsidR="00C56DD3" w:rsidRPr="00162D75">
          <w:rPr>
            <w:rStyle w:val="Hyperlink"/>
            <w:noProof/>
          </w:rPr>
          <w:t>Appendix 1 – Grade descriptions Year 11</w:t>
        </w:r>
        <w:r w:rsidR="00C56DD3">
          <w:rPr>
            <w:noProof/>
            <w:webHidden/>
          </w:rPr>
          <w:tab/>
        </w:r>
        <w:r w:rsidR="00C56DD3">
          <w:rPr>
            <w:noProof/>
            <w:webHidden/>
          </w:rPr>
          <w:fldChar w:fldCharType="begin"/>
        </w:r>
        <w:r w:rsidR="00C56DD3">
          <w:rPr>
            <w:noProof/>
            <w:webHidden/>
          </w:rPr>
          <w:instrText xml:space="preserve"> PAGEREF _Toc156484514 \h </w:instrText>
        </w:r>
        <w:r w:rsidR="00C56DD3">
          <w:rPr>
            <w:noProof/>
            <w:webHidden/>
          </w:rPr>
        </w:r>
        <w:r w:rsidR="00C56DD3">
          <w:rPr>
            <w:noProof/>
            <w:webHidden/>
          </w:rPr>
          <w:fldChar w:fldCharType="separate"/>
        </w:r>
        <w:r w:rsidR="009A5F7F">
          <w:rPr>
            <w:noProof/>
            <w:webHidden/>
          </w:rPr>
          <w:t>15</w:t>
        </w:r>
        <w:r w:rsidR="00C56DD3">
          <w:rPr>
            <w:noProof/>
            <w:webHidden/>
          </w:rPr>
          <w:fldChar w:fldCharType="end"/>
        </w:r>
      </w:hyperlink>
    </w:p>
    <w:p w14:paraId="5ACD711B" w14:textId="3D288EFE" w:rsidR="00C56DD3" w:rsidRDefault="0016642B">
      <w:pPr>
        <w:pStyle w:val="TOC1"/>
        <w:rPr>
          <w:rFonts w:asciiTheme="minorHAnsi" w:hAnsiTheme="minorHAnsi"/>
          <w:b w:val="0"/>
          <w:noProof/>
          <w:kern w:val="2"/>
          <w:sz w:val="22"/>
          <w:lang w:eastAsia="en-AU"/>
          <w14:ligatures w14:val="standardContextual"/>
        </w:rPr>
      </w:pPr>
      <w:hyperlink w:anchor="_Toc156484515" w:history="1">
        <w:r w:rsidR="00C56DD3" w:rsidRPr="00162D75">
          <w:rPr>
            <w:rStyle w:val="Hyperlink"/>
            <w:noProof/>
          </w:rPr>
          <w:t>Appendix 2 – Grade descriptions Year 12</w:t>
        </w:r>
        <w:r w:rsidR="00C56DD3">
          <w:rPr>
            <w:noProof/>
            <w:webHidden/>
          </w:rPr>
          <w:tab/>
        </w:r>
        <w:r w:rsidR="00C56DD3">
          <w:rPr>
            <w:noProof/>
            <w:webHidden/>
          </w:rPr>
          <w:fldChar w:fldCharType="begin"/>
        </w:r>
        <w:r w:rsidR="00C56DD3">
          <w:rPr>
            <w:noProof/>
            <w:webHidden/>
          </w:rPr>
          <w:instrText xml:space="preserve"> PAGEREF _Toc156484515 \h </w:instrText>
        </w:r>
        <w:r w:rsidR="00C56DD3">
          <w:rPr>
            <w:noProof/>
            <w:webHidden/>
          </w:rPr>
        </w:r>
        <w:r w:rsidR="00C56DD3">
          <w:rPr>
            <w:noProof/>
            <w:webHidden/>
          </w:rPr>
          <w:fldChar w:fldCharType="separate"/>
        </w:r>
        <w:r w:rsidR="009A5F7F">
          <w:rPr>
            <w:noProof/>
            <w:webHidden/>
          </w:rPr>
          <w:t>16</w:t>
        </w:r>
        <w:r w:rsidR="00C56DD3">
          <w:rPr>
            <w:noProof/>
            <w:webHidden/>
          </w:rPr>
          <w:fldChar w:fldCharType="end"/>
        </w:r>
      </w:hyperlink>
    </w:p>
    <w:p w14:paraId="167904EF" w14:textId="70420980" w:rsidR="00C56DD3" w:rsidRDefault="0016642B">
      <w:pPr>
        <w:pStyle w:val="TOC1"/>
        <w:rPr>
          <w:rFonts w:asciiTheme="minorHAnsi" w:hAnsiTheme="minorHAnsi"/>
          <w:b w:val="0"/>
          <w:noProof/>
          <w:kern w:val="2"/>
          <w:sz w:val="22"/>
          <w:lang w:eastAsia="en-AU"/>
          <w14:ligatures w14:val="standardContextual"/>
        </w:rPr>
      </w:pPr>
      <w:hyperlink w:anchor="_Toc156484516" w:history="1">
        <w:r w:rsidR="00C56DD3" w:rsidRPr="00162D75">
          <w:rPr>
            <w:rStyle w:val="Hyperlink"/>
            <w:noProof/>
          </w:rPr>
          <w:t>Appendix 3 – Mapping of prescribed themes to the prescribed texts</w:t>
        </w:r>
        <w:r w:rsidR="00C56DD3">
          <w:rPr>
            <w:noProof/>
            <w:webHidden/>
          </w:rPr>
          <w:tab/>
        </w:r>
        <w:r w:rsidR="00C56DD3">
          <w:rPr>
            <w:noProof/>
            <w:webHidden/>
          </w:rPr>
          <w:fldChar w:fldCharType="begin"/>
        </w:r>
        <w:r w:rsidR="00C56DD3">
          <w:rPr>
            <w:noProof/>
            <w:webHidden/>
          </w:rPr>
          <w:instrText xml:space="preserve"> PAGEREF _Toc156484516 \h </w:instrText>
        </w:r>
        <w:r w:rsidR="00C56DD3">
          <w:rPr>
            <w:noProof/>
            <w:webHidden/>
          </w:rPr>
        </w:r>
        <w:r w:rsidR="00C56DD3">
          <w:rPr>
            <w:noProof/>
            <w:webHidden/>
          </w:rPr>
          <w:fldChar w:fldCharType="separate"/>
        </w:r>
        <w:r w:rsidR="009A5F7F">
          <w:rPr>
            <w:noProof/>
            <w:webHidden/>
          </w:rPr>
          <w:t>18</w:t>
        </w:r>
        <w:r w:rsidR="00C56DD3">
          <w:rPr>
            <w:noProof/>
            <w:webHidden/>
          </w:rPr>
          <w:fldChar w:fldCharType="end"/>
        </w:r>
      </w:hyperlink>
    </w:p>
    <w:p w14:paraId="3BBEFC6C" w14:textId="5813932C" w:rsidR="00C56DD3" w:rsidRDefault="0016642B">
      <w:pPr>
        <w:pStyle w:val="TOC1"/>
        <w:rPr>
          <w:rFonts w:asciiTheme="minorHAnsi" w:hAnsiTheme="minorHAnsi"/>
          <w:b w:val="0"/>
          <w:noProof/>
          <w:kern w:val="2"/>
          <w:sz w:val="22"/>
          <w:lang w:eastAsia="en-AU"/>
          <w14:ligatures w14:val="standardContextual"/>
        </w:rPr>
      </w:pPr>
      <w:hyperlink w:anchor="_Toc156484517" w:history="1">
        <w:r w:rsidR="00C56DD3" w:rsidRPr="00162D75">
          <w:rPr>
            <w:rStyle w:val="Hyperlink"/>
            <w:noProof/>
          </w:rPr>
          <w:t>Appendix 4 – Grammatical items</w:t>
        </w:r>
        <w:r w:rsidR="00C56DD3">
          <w:rPr>
            <w:noProof/>
            <w:webHidden/>
          </w:rPr>
          <w:tab/>
        </w:r>
        <w:r w:rsidR="00C56DD3">
          <w:rPr>
            <w:noProof/>
            <w:webHidden/>
          </w:rPr>
          <w:fldChar w:fldCharType="begin"/>
        </w:r>
        <w:r w:rsidR="00C56DD3">
          <w:rPr>
            <w:noProof/>
            <w:webHidden/>
          </w:rPr>
          <w:instrText xml:space="preserve"> PAGEREF _Toc156484517 \h </w:instrText>
        </w:r>
        <w:r w:rsidR="00C56DD3">
          <w:rPr>
            <w:noProof/>
            <w:webHidden/>
          </w:rPr>
        </w:r>
        <w:r w:rsidR="00C56DD3">
          <w:rPr>
            <w:noProof/>
            <w:webHidden/>
          </w:rPr>
          <w:fldChar w:fldCharType="separate"/>
        </w:r>
        <w:r w:rsidR="009A5F7F">
          <w:rPr>
            <w:noProof/>
            <w:webHidden/>
          </w:rPr>
          <w:t>20</w:t>
        </w:r>
        <w:r w:rsidR="00C56DD3">
          <w:rPr>
            <w:noProof/>
            <w:webHidden/>
          </w:rPr>
          <w:fldChar w:fldCharType="end"/>
        </w:r>
      </w:hyperlink>
    </w:p>
    <w:p w14:paraId="5426D0F4" w14:textId="28E68C89" w:rsidR="001E736E" w:rsidRPr="00293088" w:rsidRDefault="00393AA7" w:rsidP="001F5AEE">
      <w:r>
        <w:fldChar w:fldCharType="end"/>
      </w:r>
    </w:p>
    <w:p w14:paraId="702AFB14" w14:textId="77777777" w:rsidR="001E736E" w:rsidRPr="00293088" w:rsidRDefault="001E736E" w:rsidP="006C32ED">
      <w:pPr>
        <w:pStyle w:val="Heading1"/>
        <w:spacing w:line="276" w:lineRule="auto"/>
        <w:sectPr w:rsidR="001E736E" w:rsidRPr="00293088" w:rsidSect="00C55B8A">
          <w:headerReference w:type="even" r:id="rId11"/>
          <w:headerReference w:type="default" r:id="rId12"/>
          <w:footerReference w:type="even" r:id="rId13"/>
          <w:footerReference w:type="default" r:id="rId14"/>
          <w:headerReference w:type="first" r:id="rId15"/>
          <w:pgSz w:w="11906" w:h="16838"/>
          <w:pgMar w:top="1644" w:right="1418" w:bottom="1276" w:left="1418" w:header="680" w:footer="567" w:gutter="0"/>
          <w:cols w:space="709"/>
          <w:docGrid w:linePitch="360"/>
        </w:sectPr>
      </w:pPr>
      <w:bookmarkStart w:id="0" w:name="_Toc347908199"/>
    </w:p>
    <w:p w14:paraId="3BEF1152" w14:textId="77777777" w:rsidR="00416C3D" w:rsidRPr="00293088" w:rsidRDefault="00416C3D" w:rsidP="00C55B8A">
      <w:pPr>
        <w:pStyle w:val="SyllabusHeading1"/>
      </w:pPr>
      <w:bookmarkStart w:id="1" w:name="_Toc156484504"/>
      <w:r w:rsidRPr="00293088">
        <w:lastRenderedPageBreak/>
        <w:t>Rationale</w:t>
      </w:r>
      <w:bookmarkEnd w:id="0"/>
      <w:bookmarkEnd w:id="1"/>
    </w:p>
    <w:p w14:paraId="5D7855B9" w14:textId="77777777" w:rsidR="000845AC" w:rsidRPr="00EE0D27" w:rsidRDefault="000845AC" w:rsidP="00C55B8A">
      <w:pPr>
        <w:pStyle w:val="SyllabusHeading3"/>
      </w:pPr>
      <w:bookmarkStart w:id="2" w:name="_Toc347908200"/>
      <w:r w:rsidRPr="00EE0D27">
        <w:t>The place of Indonesian culture and language in Australia and in the world</w:t>
      </w:r>
    </w:p>
    <w:p w14:paraId="6C7D795D" w14:textId="77777777" w:rsidR="000845AC" w:rsidRPr="00EE0D27" w:rsidRDefault="000845AC" w:rsidP="006C32ED">
      <w:pPr>
        <w:spacing w:line="276" w:lineRule="auto"/>
      </w:pPr>
      <w:r w:rsidRPr="00EE0D27">
        <w:t>The languages of the Indonesian archipelago have been used in Australia since contact several centuries ago between the peoples of the islands now known a</w:t>
      </w:r>
      <w:r>
        <w:t>s Indonesia and the Aboriginal P</w:t>
      </w:r>
      <w:r w:rsidRPr="00EE0D27">
        <w:t>eople</w:t>
      </w:r>
      <w:r>
        <w:t>s</w:t>
      </w:r>
      <w:r w:rsidRPr="00EE0D27">
        <w:t xml:space="preserve"> of northern Australia. Trade between these peoples left lasting effects on languages, cultures and communities, particularly in Arnhem Land, which continue to this day.</w:t>
      </w:r>
    </w:p>
    <w:p w14:paraId="24A5D8DA" w14:textId="77777777" w:rsidR="000845AC" w:rsidRPr="00EE0D27" w:rsidRDefault="000845AC" w:rsidP="006C32ED">
      <w:pPr>
        <w:spacing w:line="276" w:lineRule="auto"/>
      </w:pPr>
      <w:r w:rsidRPr="00EE0D27">
        <w:t>Ind</w:t>
      </w:r>
      <w:r>
        <w:t xml:space="preserve">onesian, </w:t>
      </w:r>
      <w:r w:rsidRPr="00EE0D27">
        <w:t xml:space="preserve">or </w:t>
      </w:r>
      <w:r w:rsidRPr="00EE0D27">
        <w:rPr>
          <w:i/>
        </w:rPr>
        <w:t>Bahasa Indonesia</w:t>
      </w:r>
      <w:r w:rsidRPr="00EE0D27">
        <w:t xml:space="preserve"> as it is</w:t>
      </w:r>
      <w:r>
        <w:t xml:space="preserve"> known by Indonesian speakers, </w:t>
      </w:r>
      <w:r w:rsidRPr="00EE0D27">
        <w:t xml:space="preserve">is spoken by approximately </w:t>
      </w:r>
      <w:r>
        <w:br/>
      </w:r>
      <w:r w:rsidRPr="00EE0D27">
        <w:t>250 million people throughout the Indonesian archipelago. Closely related dialects of the same language</w:t>
      </w:r>
      <w:r>
        <w:t>,</w:t>
      </w:r>
      <w:r w:rsidRPr="00EE0D27">
        <w:t xml:space="preserve"> usually called Malay</w:t>
      </w:r>
      <w:r>
        <w:t>,</w:t>
      </w:r>
      <w:r w:rsidRPr="00EE0D27">
        <w:t xml:space="preserve"> are used in Malaysia, Singapore, Brunei and southern Thailand. Modern Indonesian and Malay trace their origins to Old Malay</w:t>
      </w:r>
      <w:r>
        <w:t>, which</w:t>
      </w:r>
      <w:r w:rsidRPr="00EE0D27">
        <w:t xml:space="preserve"> was used in the </w:t>
      </w:r>
      <w:proofErr w:type="spellStart"/>
      <w:r w:rsidRPr="00EE0D27">
        <w:t>Srivijayan</w:t>
      </w:r>
      <w:proofErr w:type="spellEnd"/>
      <w:r w:rsidRPr="00EE0D27">
        <w:t xml:space="preserve"> </w:t>
      </w:r>
      <w:r>
        <w:t>E</w:t>
      </w:r>
      <w:r w:rsidRPr="00EE0D27">
        <w:t>mpire during the seventh century and later in the powerful trading kingdom of Malacca. As a language of trade, Malay spread throughout the archipelago. The colonial rulers of the Dutch East Indies used Malay for treaties, administration and, from the late nineteenth century onwards, education of the local people.</w:t>
      </w:r>
    </w:p>
    <w:p w14:paraId="097CE49D" w14:textId="77777777" w:rsidR="000845AC" w:rsidRPr="00EE0D27" w:rsidRDefault="000845AC" w:rsidP="006C32ED">
      <w:pPr>
        <w:spacing w:line="276" w:lineRule="auto"/>
      </w:pPr>
      <w:r w:rsidRPr="00EE0D27">
        <w:t xml:space="preserve">In 1928, Indonesia’s nascent nationalist movement declared that </w:t>
      </w:r>
      <w:r>
        <w:t>Malay</w:t>
      </w:r>
      <w:r w:rsidRPr="00EE0D27">
        <w:t xml:space="preserve"> would be the language of Indonesian unity. Following independence in 1945, </w:t>
      </w:r>
      <w:r w:rsidRPr="00EE0D27">
        <w:rPr>
          <w:i/>
        </w:rPr>
        <w:t xml:space="preserve">Bahasa Indonesia </w:t>
      </w:r>
      <w:r w:rsidRPr="00EE0D27">
        <w:t>was adopted as the new nation’s official language; it became the medium of instruction and an area of study in all schools. Successive generations of Indonesians have now been educated in Indonesian</w:t>
      </w:r>
      <w:r>
        <w:t>,</w:t>
      </w:r>
      <w:r w:rsidRPr="00EE0D27">
        <w:t xml:space="preserve"> and for the majority</w:t>
      </w:r>
      <w:r w:rsidR="00974BC2">
        <w:t>,</w:t>
      </w:r>
      <w:r w:rsidRPr="00EE0D27">
        <w:t xml:space="preserve"> it is </w:t>
      </w:r>
      <w:r>
        <w:t xml:space="preserve">one of </w:t>
      </w:r>
      <w:proofErr w:type="gramStart"/>
      <w:r>
        <w:t>a number of</w:t>
      </w:r>
      <w:proofErr w:type="gramEnd"/>
      <w:r w:rsidRPr="00EE0D27">
        <w:t xml:space="preserve"> language</w:t>
      </w:r>
      <w:r>
        <w:t>s that are used for communication</w:t>
      </w:r>
      <w:r w:rsidRPr="00EE0D27">
        <w:t>.</w:t>
      </w:r>
    </w:p>
    <w:p w14:paraId="175AFE1B" w14:textId="77777777" w:rsidR="000845AC" w:rsidRPr="00EE0D27" w:rsidRDefault="000845AC" w:rsidP="006C32ED">
      <w:pPr>
        <w:spacing w:line="276" w:lineRule="auto"/>
      </w:pPr>
      <w:r w:rsidRPr="00EE0D27">
        <w:t>Following the experience of being allies during World War II, close ties were forged between Indonesia and Australia</w:t>
      </w:r>
      <w:r>
        <w:t>. M</w:t>
      </w:r>
      <w:r w:rsidRPr="00EE0D27">
        <w:t xml:space="preserve">any Indonesians arrived in Australia to study as part of the Colombo Plan, which was designed to educate a professional class </w:t>
      </w:r>
      <w:proofErr w:type="gramStart"/>
      <w:r w:rsidRPr="00EE0D27">
        <w:t>in order to</w:t>
      </w:r>
      <w:proofErr w:type="gramEnd"/>
      <w:r w:rsidRPr="00EE0D27">
        <w:t xml:space="preserve"> advance a stable, democratic Indonesia. </w:t>
      </w:r>
      <w:proofErr w:type="gramStart"/>
      <w:r w:rsidRPr="00EE0D27">
        <w:t>A number of</w:t>
      </w:r>
      <w:proofErr w:type="gramEnd"/>
      <w:r w:rsidRPr="00EE0D27">
        <w:t xml:space="preserve"> Indonesians settled in Australia and formed small communities in </w:t>
      </w:r>
      <w:r>
        <w:t xml:space="preserve">the </w:t>
      </w:r>
      <w:r w:rsidRPr="00EE0D27">
        <w:t>various capital cities.</w:t>
      </w:r>
      <w:r>
        <w:t xml:space="preserve"> These communities remain small, but growing</w:t>
      </w:r>
      <w:r w:rsidRPr="00EE0D27">
        <w:t xml:space="preserve"> steadily, with </w:t>
      </w:r>
      <w:proofErr w:type="gramStart"/>
      <w:r>
        <w:t xml:space="preserve">a </w:t>
      </w:r>
      <w:r w:rsidRPr="00EE0D27">
        <w:t>number of</w:t>
      </w:r>
      <w:proofErr w:type="gramEnd"/>
      <w:r w:rsidRPr="00EE0D27">
        <w:t xml:space="preserve"> tertiary students and families from Indonesia living and studying in Australia.</w:t>
      </w:r>
    </w:p>
    <w:p w14:paraId="18D30596" w14:textId="77777777" w:rsidR="000845AC" w:rsidRPr="00EE0D27" w:rsidRDefault="000845AC" w:rsidP="006C32ED">
      <w:pPr>
        <w:spacing w:line="276" w:lineRule="auto"/>
        <w:rPr>
          <w:noProof/>
        </w:rPr>
      </w:pPr>
      <w:r w:rsidRPr="00EE0D27">
        <w:t>The ties between Australia and Indonesia continue to develop, with increasing numbers of Australians living and working in Indonesia and Indonesians living, working and holidaying in Australia</w:t>
      </w:r>
      <w:r>
        <w:t>. Em</w:t>
      </w:r>
      <w:r w:rsidRPr="00EE0D27">
        <w:t>ployers are recognising the usefulness of Indonesian language knowledge and skills. An ability to communicate in Indonesian, in conjunction with other skills, provides students with enhanced career opportunities in areas</w:t>
      </w:r>
      <w:r>
        <w:t>,</w:t>
      </w:r>
      <w:r w:rsidRPr="00EE0D27">
        <w:t xml:space="preserve"> such as tourism and hospitality, commerce and trade, diplomacy, banking and international finance, government, law, politics, science and technology, education, research and advertising, media, and translating and interpreting. It also enables </w:t>
      </w:r>
      <w:r>
        <w:t>students</w:t>
      </w:r>
      <w:r w:rsidRPr="00EE0D27">
        <w:t xml:space="preserve"> to recognise the value of being an effective communicator within the service industries. On a more personal level, </w:t>
      </w:r>
      <w:r w:rsidRPr="00EE0D27">
        <w:rPr>
          <w:noProof/>
        </w:rPr>
        <w:t>the ability to communicate in Indonesian enhances enjoyment and appreciation of Indonesian culture through film, literature, music, cuisine, art, religion and travel.</w:t>
      </w:r>
    </w:p>
    <w:p w14:paraId="728A12AC" w14:textId="77777777" w:rsidR="000845AC" w:rsidRPr="0099430F" w:rsidRDefault="000845AC" w:rsidP="001F5AEE">
      <w:r>
        <w:t xml:space="preserve">Currently, </w:t>
      </w:r>
      <w:r w:rsidRPr="00EE0D27">
        <w:t>Indonesia has Australia’s largest overseas diplomatic presence, and Australia is the only country outside of Indonesia to host two specialist Indonesian language and cultural centres</w:t>
      </w:r>
      <w:r>
        <w:t>, in Perth and Canberra</w:t>
      </w:r>
      <w:r w:rsidRPr="00EE0D27">
        <w:t xml:space="preserve">, known as </w:t>
      </w:r>
      <w:r>
        <w:rPr>
          <w:i/>
        </w:rPr>
        <w:t xml:space="preserve">Balai Bahasa. </w:t>
      </w:r>
      <w:r w:rsidRPr="00B8750E">
        <w:t>These</w:t>
      </w:r>
      <w:r w:rsidRPr="00EE0D27">
        <w:rPr>
          <w:i/>
        </w:rPr>
        <w:t xml:space="preserve"> </w:t>
      </w:r>
      <w:r w:rsidRPr="00EE0D27">
        <w:t xml:space="preserve">provide Indonesian language </w:t>
      </w:r>
      <w:r>
        <w:t>studies</w:t>
      </w:r>
      <w:r w:rsidRPr="00EE0D27">
        <w:t xml:space="preserve"> for the Australian community.</w:t>
      </w:r>
      <w:r>
        <w:br w:type="page"/>
      </w:r>
    </w:p>
    <w:p w14:paraId="35FB3FC1" w14:textId="77777777" w:rsidR="000845AC" w:rsidRPr="00EE0D27" w:rsidRDefault="000845AC" w:rsidP="00C55B8A">
      <w:pPr>
        <w:pStyle w:val="SyllabusHeading3"/>
      </w:pPr>
      <w:r w:rsidRPr="00EE0D27">
        <w:lastRenderedPageBreak/>
        <w:t>The place of the Indonesian language in Australian education</w:t>
      </w:r>
    </w:p>
    <w:p w14:paraId="02C99EEA" w14:textId="77777777" w:rsidR="000845AC" w:rsidRPr="00EE0D27" w:rsidRDefault="000845AC" w:rsidP="006C32ED">
      <w:pPr>
        <w:spacing w:line="276" w:lineRule="auto"/>
      </w:pPr>
      <w:r w:rsidRPr="00EE0D27">
        <w:t>Indonesian has been taught in Australian schools and universities since the 1950s. Today Australia is the largest provider</w:t>
      </w:r>
      <w:r>
        <w:t>,</w:t>
      </w:r>
      <w:r w:rsidRPr="00EE0D27">
        <w:t xml:space="preserve"> outside of Indonesia itself</w:t>
      </w:r>
      <w:r>
        <w:t>,</w:t>
      </w:r>
      <w:r w:rsidRPr="00EE0D27">
        <w:t xml:space="preserve"> of Indonesian education for school-aged children. In fact, Australia is recognised as a world leader in expertise on the Indonesian language and Indonesian language education.</w:t>
      </w:r>
    </w:p>
    <w:p w14:paraId="0BE23BA5" w14:textId="77777777" w:rsidR="000845AC" w:rsidRPr="00EE0D27" w:rsidRDefault="000845AC" w:rsidP="006C32ED">
      <w:pPr>
        <w:spacing w:line="276" w:lineRule="auto"/>
      </w:pPr>
      <w:r w:rsidRPr="00EE0D27">
        <w:t>Historically</w:t>
      </w:r>
      <w:r>
        <w:t>,</w:t>
      </w:r>
      <w:r w:rsidRPr="00EE0D27">
        <w:t xml:space="preserve"> the demand for Indonesian language study in Australian schools has been driven by the Australian Government</w:t>
      </w:r>
      <w:r>
        <w:t>,</w:t>
      </w:r>
      <w:r w:rsidRPr="00EE0D27">
        <w:t xml:space="preserve"> rather than as a direct response to the language maintenance needs of local speakers of the language</w:t>
      </w:r>
      <w:r>
        <w:t>. T</w:t>
      </w:r>
      <w:r w:rsidRPr="00EE0D27">
        <w:t xml:space="preserve">here have been </w:t>
      </w:r>
      <w:proofErr w:type="gramStart"/>
      <w:r w:rsidRPr="00EE0D27">
        <w:t>a number of</w:t>
      </w:r>
      <w:proofErr w:type="gramEnd"/>
      <w:r w:rsidRPr="00EE0D27">
        <w:t xml:space="preserve"> government policy initiatives that have supported the teaching of Indonesian since its introduction, largely for economic and national security reasons. The introduction of Indonesian language studies in 1955 was in response to the Australian Government’s concerns about regional stability in Asia (Worsley 1994). During the 1990s, with growing national interest in trade with Asia, the Australian Government introduced the National Asian Languages and Studies in Australian Schools (NALSAS) Strategy, which enabled a major expansion of Indonesian in schools, particularly in the primary sector. Indonesian rapidly became the third most studied foreign language in Australian schools (Kohler &amp; Mahnken 2010). The NALSAS ended in 2002, but its aims were reignited through the National Asian Languages and Studies in Schools Program (2008–2012), which renewed the economic and strategic focus on Asia encouraging young Australians to study Indonesian</w:t>
      </w:r>
      <w:r>
        <w:t>,</w:t>
      </w:r>
      <w:r w:rsidRPr="00EE0D27">
        <w:t xml:space="preserve"> one of four targeted languages. Most recently, the Australian Government released the Australia in the Asian Century White Paper (Henry 2012), which identifies areas of long-term strategic, economic and social interest for Australia, including continued study</w:t>
      </w:r>
      <w:r>
        <w:t xml:space="preserve"> of the languages of the region;</w:t>
      </w:r>
      <w:r w:rsidRPr="00EE0D27">
        <w:t xml:space="preserve"> Indonesian being one of them.</w:t>
      </w:r>
    </w:p>
    <w:p w14:paraId="0116EB1C" w14:textId="77777777" w:rsidR="000845AC" w:rsidRPr="00EE0D27" w:rsidRDefault="000845AC" w:rsidP="00C55B8A">
      <w:pPr>
        <w:pStyle w:val="SyllabusHeading3"/>
      </w:pPr>
      <w:r w:rsidRPr="00EE0D27">
        <w:t>The nature of Indonesian</w:t>
      </w:r>
      <w:r w:rsidR="00220A1A">
        <w:t xml:space="preserve"> language learning</w:t>
      </w:r>
    </w:p>
    <w:p w14:paraId="67464430" w14:textId="77777777" w:rsidR="000845AC" w:rsidRPr="00EE0D27" w:rsidRDefault="000845AC" w:rsidP="006C32ED">
      <w:pPr>
        <w:spacing w:line="276" w:lineRule="auto"/>
      </w:pPr>
      <w:r w:rsidRPr="00EE0D27">
        <w:t xml:space="preserve">Indonesian is a standardised language </w:t>
      </w:r>
      <w:r>
        <w:t>and</w:t>
      </w:r>
      <w:r w:rsidRPr="00EE0D27">
        <w:t xml:space="preserve"> is the official language of </w:t>
      </w:r>
      <w:r>
        <w:t xml:space="preserve">Indonesian </w:t>
      </w:r>
      <w:r w:rsidRPr="00EE0D27">
        <w:t xml:space="preserve">government, education, </w:t>
      </w:r>
      <w:proofErr w:type="gramStart"/>
      <w:r w:rsidRPr="00EE0D27">
        <w:t>business</w:t>
      </w:r>
      <w:proofErr w:type="gramEnd"/>
      <w:r w:rsidRPr="00EE0D27">
        <w:t xml:space="preserve"> and the media. It has been</w:t>
      </w:r>
      <w:r>
        <w:t>,</w:t>
      </w:r>
      <w:r w:rsidRPr="00EE0D27">
        <w:t xml:space="preserve"> and continues to be shaped in terms of lexicon, grammatical structures and idiomatic usage</w:t>
      </w:r>
      <w:r>
        <w:t>,</w:t>
      </w:r>
      <w:r w:rsidRPr="00EE0D27">
        <w:t xml:space="preserve"> by other languages</w:t>
      </w:r>
      <w:r>
        <w:t>,</w:t>
      </w:r>
      <w:r w:rsidRPr="00EE0D27">
        <w:t xml:space="preserve"> most significantly Javanese, Dutch, Arabic and English. The formal standardised language is known as </w:t>
      </w:r>
      <w:r w:rsidRPr="00EE0D27">
        <w:rPr>
          <w:i/>
        </w:rPr>
        <w:t xml:space="preserve">Bahasa </w:t>
      </w:r>
      <w:proofErr w:type="spellStart"/>
      <w:r w:rsidRPr="00EE0D27">
        <w:rPr>
          <w:i/>
        </w:rPr>
        <w:t>baku</w:t>
      </w:r>
      <w:proofErr w:type="spellEnd"/>
      <w:r>
        <w:t>. T</w:t>
      </w:r>
      <w:r w:rsidRPr="00EE0D27">
        <w:t xml:space="preserve">he informal language is known as </w:t>
      </w:r>
      <w:r w:rsidRPr="00EE0D27">
        <w:rPr>
          <w:i/>
        </w:rPr>
        <w:t xml:space="preserve">Bahasa </w:t>
      </w:r>
      <w:proofErr w:type="spellStart"/>
      <w:r w:rsidRPr="00EE0D27">
        <w:rPr>
          <w:i/>
        </w:rPr>
        <w:t>sehari-hari</w:t>
      </w:r>
      <w:proofErr w:type="spellEnd"/>
      <w:r>
        <w:t>,</w:t>
      </w:r>
      <w:r w:rsidRPr="00EE0D27">
        <w:t xml:space="preserve"> and the colloquial form is known as </w:t>
      </w:r>
      <w:r w:rsidRPr="00EE0D27">
        <w:rPr>
          <w:i/>
        </w:rPr>
        <w:t xml:space="preserve">Bahasa </w:t>
      </w:r>
      <w:proofErr w:type="spellStart"/>
      <w:r w:rsidRPr="00EE0D27">
        <w:rPr>
          <w:i/>
        </w:rPr>
        <w:t>gaul</w:t>
      </w:r>
      <w:proofErr w:type="spellEnd"/>
      <w:r w:rsidRPr="00EE0D27">
        <w:t>. In learning Indonesian, students will engage with all three forms of the language.</w:t>
      </w:r>
    </w:p>
    <w:p w14:paraId="0DB2CAC6" w14:textId="77777777" w:rsidR="000845AC" w:rsidRPr="00EE0D27" w:rsidRDefault="000845AC" w:rsidP="006C32ED">
      <w:pPr>
        <w:spacing w:line="276" w:lineRule="auto"/>
        <w:rPr>
          <w:strike/>
        </w:rPr>
      </w:pPr>
      <w:r w:rsidRPr="00EE0D27">
        <w:t>Indonesian is written using the Roman alphabet and there is a clear correlation and degree of consistency between its sound and its written form, which generally makes it easy for speakers of English as a first language to predict how to say, r</w:t>
      </w:r>
      <w:r w:rsidR="00062523">
        <w:t>ead and write Indonesian words.</w:t>
      </w:r>
    </w:p>
    <w:p w14:paraId="1F19C41B" w14:textId="77777777" w:rsidR="000845AC" w:rsidRPr="00EE0D27" w:rsidRDefault="000845AC" w:rsidP="006C32ED">
      <w:pPr>
        <w:spacing w:line="276" w:lineRule="auto"/>
      </w:pPr>
      <w:r w:rsidRPr="00EE0D27">
        <w:t xml:space="preserve">Language features are strongly embedded in the cultural worldview </w:t>
      </w:r>
      <w:r>
        <w:t>that</w:t>
      </w:r>
      <w:r w:rsidRPr="00EE0D27">
        <w:t xml:space="preserve"> underpins and shapes the language</w:t>
      </w:r>
      <w:r>
        <w:t>,</w:t>
      </w:r>
      <w:r w:rsidRPr="00EE0D27">
        <w:t xml:space="preserve"> such as</w:t>
      </w:r>
      <w:r>
        <w:t>,</w:t>
      </w:r>
      <w:r w:rsidRPr="00EE0D27">
        <w:t xml:space="preserve"> the fact that Indonesia is a unified nation within which there are multiple languages, cultural, religious and ethnic groups, and geographical and political regions. The sense of diversity is reflected in the national motto, </w:t>
      </w:r>
      <w:proofErr w:type="spellStart"/>
      <w:r w:rsidRPr="00EE0D27">
        <w:rPr>
          <w:i/>
        </w:rPr>
        <w:t>Bhinneka</w:t>
      </w:r>
      <w:proofErr w:type="spellEnd"/>
      <w:r w:rsidRPr="00EE0D27">
        <w:rPr>
          <w:i/>
        </w:rPr>
        <w:t xml:space="preserve"> Tunggal Ika </w:t>
      </w:r>
      <w:r w:rsidRPr="00EE0D27">
        <w:t>(Unity in Diversity).</w:t>
      </w:r>
    </w:p>
    <w:p w14:paraId="3A84FFCC" w14:textId="77777777" w:rsidR="000845AC" w:rsidRPr="00656306" w:rsidRDefault="000845AC" w:rsidP="00C55B8A">
      <w:pPr>
        <w:pStyle w:val="SyllabusHeading3"/>
      </w:pPr>
      <w:r w:rsidRPr="00656306">
        <w:t>The diversity of learners of Indonesian</w:t>
      </w:r>
    </w:p>
    <w:p w14:paraId="1B561399" w14:textId="77777777" w:rsidR="000845AC" w:rsidRPr="007B4AC3" w:rsidRDefault="000845AC" w:rsidP="006C32ED">
      <w:pPr>
        <w:spacing w:line="276" w:lineRule="auto"/>
      </w:pPr>
      <w:proofErr w:type="gramStart"/>
      <w:r w:rsidRPr="00EE0D27">
        <w:t>The majority of</w:t>
      </w:r>
      <w:proofErr w:type="gramEnd"/>
      <w:r w:rsidRPr="00EE0D27">
        <w:t xml:space="preserve"> learners of Indonesian in Australian schools are second language learners, with </w:t>
      </w:r>
      <w:r>
        <w:t xml:space="preserve">a </w:t>
      </w:r>
      <w:r w:rsidRPr="00EE0D27">
        <w:t>smaller number of background learners and first language learners.</w:t>
      </w:r>
      <w:r>
        <w:br w:type="page"/>
      </w:r>
    </w:p>
    <w:p w14:paraId="503A89EE" w14:textId="77777777" w:rsidR="000845AC" w:rsidRPr="00EE0D27" w:rsidRDefault="000845AC" w:rsidP="00C55B8A">
      <w:pPr>
        <w:pStyle w:val="SyllabusHeading3"/>
      </w:pPr>
      <w:r w:rsidRPr="00EE0D27">
        <w:lastRenderedPageBreak/>
        <w:t>The WACE Indonesian courses</w:t>
      </w:r>
    </w:p>
    <w:p w14:paraId="70CA55E3" w14:textId="77777777" w:rsidR="000845AC" w:rsidRPr="00EE0D27" w:rsidRDefault="000845AC" w:rsidP="006C32ED">
      <w:pPr>
        <w:spacing w:line="276" w:lineRule="auto"/>
      </w:pPr>
      <w:r w:rsidRPr="00EE0D27">
        <w:t>In Western Australia</w:t>
      </w:r>
      <w:r>
        <w:t>,</w:t>
      </w:r>
      <w:r w:rsidRPr="00EE0D27">
        <w:t xml:space="preserve"> there are </w:t>
      </w:r>
      <w:r w:rsidR="00EF05C2">
        <w:t>three</w:t>
      </w:r>
      <w:r w:rsidRPr="00EE0D27">
        <w:t xml:space="preserve"> Indonesian courses.</w:t>
      </w:r>
      <w:r>
        <w:t xml:space="preserve"> The courses are differentiated; </w:t>
      </w:r>
      <w:r w:rsidRPr="00EE0D27">
        <w:t xml:space="preserve">each focusing on a pathway that will meet the specific language learning needs of a particular group of senior secondary students. Within each of these groups, there are differences in proficiency in using the Indonesian language and cultural systems. </w:t>
      </w:r>
    </w:p>
    <w:p w14:paraId="1D4DCAEC" w14:textId="77777777" w:rsidR="000845AC" w:rsidRPr="00EE0D27" w:rsidRDefault="000845AC" w:rsidP="006C32ED">
      <w:pPr>
        <w:spacing w:line="276" w:lineRule="auto"/>
      </w:pPr>
      <w:r w:rsidRPr="00EE0D27">
        <w:t>The following courses are available:</w:t>
      </w:r>
    </w:p>
    <w:p w14:paraId="4C6E711D" w14:textId="77777777" w:rsidR="000845AC" w:rsidRPr="00EE0D27" w:rsidRDefault="000845AC" w:rsidP="008572BD">
      <w:pPr>
        <w:pStyle w:val="ListItem"/>
        <w:numPr>
          <w:ilvl w:val="0"/>
          <w:numId w:val="32"/>
        </w:numPr>
        <w:ind w:left="426" w:hanging="426"/>
      </w:pPr>
      <w:r w:rsidRPr="00EE0D27">
        <w:t>Indonesian: Second Language</w:t>
      </w:r>
      <w:r>
        <w:t xml:space="preserve"> ATAR</w:t>
      </w:r>
    </w:p>
    <w:p w14:paraId="43F633E9" w14:textId="77777777" w:rsidR="000845AC" w:rsidRPr="00EE0D27" w:rsidRDefault="000845AC" w:rsidP="008572BD">
      <w:pPr>
        <w:pStyle w:val="ListItem"/>
        <w:numPr>
          <w:ilvl w:val="0"/>
          <w:numId w:val="32"/>
        </w:numPr>
        <w:ind w:left="426" w:hanging="426"/>
      </w:pPr>
      <w:r w:rsidRPr="00EE0D27">
        <w:t>Indonesian: Second Language</w:t>
      </w:r>
      <w:r w:rsidRPr="000B7023">
        <w:t xml:space="preserve"> </w:t>
      </w:r>
      <w:r w:rsidRPr="00EE0D27">
        <w:t>General</w:t>
      </w:r>
    </w:p>
    <w:p w14:paraId="57324B55" w14:textId="77777777" w:rsidR="00341522" w:rsidRPr="006C2F77" w:rsidRDefault="00341522" w:rsidP="008572BD">
      <w:pPr>
        <w:pStyle w:val="ListItem"/>
        <w:numPr>
          <w:ilvl w:val="0"/>
          <w:numId w:val="32"/>
        </w:numPr>
        <w:ind w:left="426" w:hanging="426"/>
      </w:pPr>
      <w:r w:rsidRPr="006C2F77">
        <w:t>Indonesian: First Language ATAR</w:t>
      </w:r>
      <w:r>
        <w:t xml:space="preserve"> (adapted from the N</w:t>
      </w:r>
      <w:r w:rsidR="00722B2C">
        <w:t>ESA</w:t>
      </w:r>
      <w:r>
        <w:t xml:space="preserve"> course for Indonesian </w:t>
      </w:r>
      <w:r w:rsidR="001C57D1">
        <w:t>and Literature</w:t>
      </w:r>
      <w:r>
        <w:t>)</w:t>
      </w:r>
      <w:r w:rsidRPr="006C2F77">
        <w:t>.</w:t>
      </w:r>
    </w:p>
    <w:p w14:paraId="3F80E5FA" w14:textId="77777777" w:rsidR="000845AC" w:rsidRPr="00FE5C81" w:rsidRDefault="000845AC" w:rsidP="00C55B8A">
      <w:pPr>
        <w:pStyle w:val="SyllabusHeading3"/>
      </w:pPr>
      <w:r w:rsidRPr="00FE5C81">
        <w:t>The Indonesian: First Language ATAR course</w:t>
      </w:r>
    </w:p>
    <w:p w14:paraId="4F038974" w14:textId="77777777" w:rsidR="00985833" w:rsidRDefault="00341522" w:rsidP="006C32ED">
      <w:pPr>
        <w:spacing w:line="276" w:lineRule="auto"/>
      </w:pPr>
      <w:r>
        <w:t xml:space="preserve">The Indonesian </w:t>
      </w:r>
      <w:r w:rsidR="00985833">
        <w:t>First</w:t>
      </w:r>
      <w:r>
        <w:t xml:space="preserve"> Language </w:t>
      </w:r>
      <w:r w:rsidR="00985833">
        <w:t xml:space="preserve">ATAR course is designed for students with a cultural and linguistic background in Indonesian. This </w:t>
      </w:r>
      <w:r>
        <w:t xml:space="preserve">course is adapted from the NSW </w:t>
      </w:r>
      <w:r w:rsidR="00F63A42">
        <w:t xml:space="preserve">Education Standards Authority </w:t>
      </w:r>
      <w:r>
        <w:t xml:space="preserve">course for </w:t>
      </w:r>
      <w:r w:rsidR="00985833">
        <w:t>Indonesian</w:t>
      </w:r>
      <w:r w:rsidR="008178DF">
        <w:t xml:space="preserve"> and Literature</w:t>
      </w:r>
      <w:r w:rsidR="00985833">
        <w:t>.</w:t>
      </w:r>
    </w:p>
    <w:p w14:paraId="55BCF49E" w14:textId="77777777" w:rsidR="000845AC" w:rsidRPr="00B32C4F" w:rsidRDefault="000845AC" w:rsidP="006C32ED">
      <w:pPr>
        <w:spacing w:line="276" w:lineRule="auto"/>
        <w:rPr>
          <w:rFonts w:cs="Calibri"/>
        </w:rPr>
      </w:pPr>
      <w:r w:rsidRPr="00B32C4F">
        <w:rPr>
          <w:rFonts w:cs="Calibri"/>
        </w:rPr>
        <w:t>The language to be studied and assessed is the modern standard/official version of Indonesian, which includes formal and informal usage.</w:t>
      </w:r>
    </w:p>
    <w:p w14:paraId="4D012432" w14:textId="77777777" w:rsidR="000845AC" w:rsidRPr="00B059D6" w:rsidRDefault="000845AC" w:rsidP="006C32ED">
      <w:pPr>
        <w:spacing w:line="276" w:lineRule="auto"/>
        <w:rPr>
          <w:b/>
        </w:rPr>
      </w:pPr>
      <w:r w:rsidRPr="00EE0D27">
        <w:t>For information on the Indonesian: Second Language</w:t>
      </w:r>
      <w:r w:rsidRPr="000B7023">
        <w:t xml:space="preserve"> </w:t>
      </w:r>
      <w:r w:rsidR="00EF05C2">
        <w:t>General and</w:t>
      </w:r>
      <w:r w:rsidRPr="00EE0D27">
        <w:t xml:space="preserve"> </w:t>
      </w:r>
      <w:r>
        <w:t xml:space="preserve">the </w:t>
      </w:r>
      <w:r w:rsidRPr="00EE0D27">
        <w:t xml:space="preserve">Indonesian: </w:t>
      </w:r>
      <w:r>
        <w:t>Second</w:t>
      </w:r>
      <w:r w:rsidRPr="00EE0D27">
        <w:t xml:space="preserve"> Language </w:t>
      </w:r>
      <w:r>
        <w:t xml:space="preserve">ATAR </w:t>
      </w:r>
      <w:r w:rsidRPr="00EE0D27">
        <w:t xml:space="preserve">courses, refer to the </w:t>
      </w:r>
      <w:r>
        <w:t>co</w:t>
      </w:r>
      <w:r w:rsidRPr="00EE0D27">
        <w:t>urse page o</w:t>
      </w:r>
      <w:r>
        <w:t>n</w:t>
      </w:r>
      <w:r w:rsidRPr="00EE0D27">
        <w:t xml:space="preserve"> the Authority website at </w:t>
      </w:r>
      <w:r w:rsidRPr="00241152">
        <w:rPr>
          <w:rStyle w:val="Hyperlink"/>
        </w:rPr>
        <w:t>www.scsa.wa.edu.au</w:t>
      </w:r>
      <w:r w:rsidR="00B059D6" w:rsidRPr="002906EE">
        <w:t>.</w:t>
      </w:r>
    </w:p>
    <w:p w14:paraId="3FD660FD" w14:textId="77777777" w:rsidR="000845AC" w:rsidRPr="00EE0D27" w:rsidRDefault="000845AC" w:rsidP="00C55B8A">
      <w:pPr>
        <w:pStyle w:val="SyllabusHeading3"/>
      </w:pPr>
      <w:bookmarkStart w:id="3" w:name="_Hlk156809812"/>
      <w:r>
        <w:t>Application for enrolment in a l</w:t>
      </w:r>
      <w:r w:rsidRPr="00EE0D27">
        <w:t>anguage course</w:t>
      </w:r>
    </w:p>
    <w:bookmarkEnd w:id="3"/>
    <w:p w14:paraId="0A3C48BC" w14:textId="44F9539A" w:rsidR="007901D2" w:rsidRPr="0061652D" w:rsidRDefault="000845AC" w:rsidP="00B54E0C">
      <w:pPr>
        <w:spacing w:line="276" w:lineRule="auto"/>
      </w:pPr>
      <w:r w:rsidRPr="00EE0D27">
        <w:t xml:space="preserve">All students wishing to study a </w:t>
      </w:r>
      <w:r>
        <w:t>Western Australian Certificate of Education (WACE)</w:t>
      </w:r>
      <w:r w:rsidRPr="00EE0D27">
        <w:t xml:space="preserve"> language course are required to complete an </w:t>
      </w:r>
      <w:r w:rsidR="0061652D">
        <w:t xml:space="preserve">online </w:t>
      </w:r>
      <w:r>
        <w:rPr>
          <w:iCs/>
        </w:rPr>
        <w:t>a</w:t>
      </w:r>
      <w:r w:rsidRPr="00EE0D27">
        <w:rPr>
          <w:iCs/>
        </w:rPr>
        <w:t xml:space="preserve">pplication for permission to enrol in a WACE language </w:t>
      </w:r>
      <w:r w:rsidRPr="00EE0D27">
        <w:t>course in the year</w:t>
      </w:r>
      <w:r w:rsidRPr="00EE0D27">
        <w:rPr>
          <w:i/>
          <w:iCs/>
        </w:rPr>
        <w:t xml:space="preserve"> </w:t>
      </w:r>
      <w:r w:rsidRPr="00EE0D27">
        <w:t>prior to first enrolment in the course</w:t>
      </w:r>
      <w:r w:rsidR="00B54E0C">
        <w:t>.</w:t>
      </w:r>
      <w:r w:rsidR="007901D2">
        <w:br w:type="page"/>
      </w:r>
    </w:p>
    <w:p w14:paraId="45BF11D0" w14:textId="77777777" w:rsidR="002279E8" w:rsidRPr="00293088" w:rsidRDefault="00974BC2" w:rsidP="00C55B8A">
      <w:pPr>
        <w:pStyle w:val="SyllabusHeading1"/>
        <w:spacing w:after="80" w:line="259" w:lineRule="auto"/>
      </w:pPr>
      <w:bookmarkStart w:id="4" w:name="_Toc156484505"/>
      <w:r>
        <w:lastRenderedPageBreak/>
        <w:t>Course o</w:t>
      </w:r>
      <w:r w:rsidR="0047424A">
        <w:t>utcomes</w:t>
      </w:r>
      <w:bookmarkEnd w:id="4"/>
    </w:p>
    <w:p w14:paraId="4E1B3745" w14:textId="77777777" w:rsidR="0047424A" w:rsidRPr="00EB62D7" w:rsidRDefault="0047424A" w:rsidP="00C55B8A">
      <w:pPr>
        <w:spacing w:after="80" w:line="259" w:lineRule="auto"/>
      </w:pPr>
      <w:r>
        <w:t>The Indonesian: First Language ATAR course is designed to facilitate achievement of the following outcomes. The outcomes listed below represent the knowledge, skills and understanding that students will achieve by the end of this course.</w:t>
      </w:r>
    </w:p>
    <w:p w14:paraId="052442B0" w14:textId="77777777" w:rsidR="0047424A" w:rsidRPr="00EA05E2" w:rsidRDefault="003E1A3D" w:rsidP="00C55B8A">
      <w:pPr>
        <w:pStyle w:val="SyllabusHeading3"/>
        <w:spacing w:before="0" w:after="80" w:line="259" w:lineRule="auto"/>
      </w:pPr>
      <w:r>
        <w:t>Outcome 1 –</w:t>
      </w:r>
      <w:r w:rsidR="0047424A" w:rsidRPr="00EA05E2">
        <w:t xml:space="preserve"> Exchange information, </w:t>
      </w:r>
      <w:proofErr w:type="gramStart"/>
      <w:r w:rsidR="0047424A" w:rsidRPr="00EA05E2">
        <w:t>opinions</w:t>
      </w:r>
      <w:proofErr w:type="gramEnd"/>
      <w:r w:rsidR="0047424A" w:rsidRPr="00EA05E2">
        <w:t xml:space="preserve"> and ideas in Indonesian</w:t>
      </w:r>
    </w:p>
    <w:p w14:paraId="5B1F0DA3" w14:textId="77777777" w:rsidR="0047424A" w:rsidRPr="00EB62D7" w:rsidRDefault="0047424A" w:rsidP="00C55B8A">
      <w:pPr>
        <w:pStyle w:val="Body"/>
        <w:spacing w:before="0" w:after="80" w:line="259" w:lineRule="auto"/>
        <w:ind w:left="1594" w:hanging="1594"/>
        <w:rPr>
          <w:rFonts w:ascii="Calibri" w:hAnsi="Calibri" w:cs="Calibri"/>
          <w:sz w:val="22"/>
          <w:szCs w:val="22"/>
        </w:rPr>
      </w:pPr>
      <w:r w:rsidRPr="00EB62D7">
        <w:rPr>
          <w:rFonts w:ascii="Calibri" w:hAnsi="Calibri" w:cs="Calibri"/>
          <w:sz w:val="22"/>
          <w:szCs w:val="22"/>
        </w:rPr>
        <w:t>In achieving this outcome, students:</w:t>
      </w:r>
    </w:p>
    <w:p w14:paraId="515B0CCA" w14:textId="77777777" w:rsidR="0047424A" w:rsidRPr="00EB62D7" w:rsidRDefault="0047424A" w:rsidP="00C55B8A">
      <w:pPr>
        <w:pStyle w:val="SyllabusListParagraph"/>
        <w:spacing w:after="80" w:line="259" w:lineRule="auto"/>
      </w:pPr>
      <w:r w:rsidRPr="00EB62D7">
        <w:t xml:space="preserve">convey information, opinions and ideas appropriate to context, purpose and </w:t>
      </w:r>
      <w:proofErr w:type="gramStart"/>
      <w:r w:rsidRPr="00EB62D7">
        <w:t>audience</w:t>
      </w:r>
      <w:proofErr w:type="gramEnd"/>
    </w:p>
    <w:p w14:paraId="2D0694C6" w14:textId="77777777" w:rsidR="0047424A" w:rsidRPr="00EB62D7" w:rsidRDefault="0047424A" w:rsidP="00C55B8A">
      <w:pPr>
        <w:pStyle w:val="SyllabusListParagraph"/>
        <w:spacing w:after="80" w:line="259" w:lineRule="auto"/>
      </w:pPr>
      <w:r w:rsidRPr="00EB62D7">
        <w:t>exchange and justif</w:t>
      </w:r>
      <w:r>
        <w:t>y</w:t>
      </w:r>
      <w:r w:rsidRPr="00EB62D7">
        <w:t xml:space="preserve"> opinions</w:t>
      </w:r>
      <w:r>
        <w:t xml:space="preserve"> and </w:t>
      </w:r>
      <w:proofErr w:type="gramStart"/>
      <w:r>
        <w:t>ideas</w:t>
      </w:r>
      <w:proofErr w:type="gramEnd"/>
    </w:p>
    <w:p w14:paraId="70863F47" w14:textId="77777777" w:rsidR="0047424A" w:rsidRPr="00EB62D7" w:rsidRDefault="0047424A" w:rsidP="00C55B8A">
      <w:pPr>
        <w:pStyle w:val="SyllabusListParagraph"/>
        <w:spacing w:after="80" w:line="259" w:lineRule="auto"/>
      </w:pPr>
      <w:r w:rsidRPr="00EB62D7">
        <w:t>use appropriate features of language in a variety of contexts</w:t>
      </w:r>
      <w:r>
        <w:t>.</w:t>
      </w:r>
    </w:p>
    <w:p w14:paraId="69366E57" w14:textId="77777777" w:rsidR="0047424A" w:rsidRPr="00EA05E2" w:rsidRDefault="003E1A3D" w:rsidP="00C55B8A">
      <w:pPr>
        <w:pStyle w:val="SyllabusHeading3"/>
        <w:spacing w:before="0" w:after="80" w:line="259" w:lineRule="auto"/>
      </w:pPr>
      <w:r>
        <w:t>Outcome 2 –</w:t>
      </w:r>
      <w:r w:rsidR="0047424A" w:rsidRPr="00EA05E2">
        <w:t xml:space="preserve"> Express ideas through the production of original texts in Indonesian</w:t>
      </w:r>
    </w:p>
    <w:p w14:paraId="68340101" w14:textId="77777777" w:rsidR="0047424A" w:rsidRPr="00EB62D7" w:rsidRDefault="0047424A" w:rsidP="00C55B8A">
      <w:pPr>
        <w:pStyle w:val="Body"/>
        <w:spacing w:before="0" w:after="80" w:line="259" w:lineRule="auto"/>
        <w:ind w:left="1594" w:hanging="1594"/>
        <w:rPr>
          <w:rFonts w:ascii="Calibri" w:hAnsi="Calibri" w:cs="Calibri"/>
          <w:sz w:val="22"/>
          <w:szCs w:val="22"/>
        </w:rPr>
      </w:pPr>
      <w:r w:rsidRPr="00EB62D7">
        <w:rPr>
          <w:rFonts w:ascii="Calibri" w:hAnsi="Calibri" w:cs="Calibri"/>
          <w:sz w:val="22"/>
          <w:szCs w:val="22"/>
        </w:rPr>
        <w:t>In achieving this outcome, students:</w:t>
      </w:r>
    </w:p>
    <w:p w14:paraId="2E1777CE" w14:textId="77777777" w:rsidR="0047424A" w:rsidRPr="00EB62D7" w:rsidRDefault="0047424A" w:rsidP="00C55B8A">
      <w:pPr>
        <w:pStyle w:val="SyllabusListParagraph"/>
        <w:spacing w:after="80" w:line="259" w:lineRule="auto"/>
      </w:pPr>
      <w:r w:rsidRPr="00EB62D7">
        <w:t xml:space="preserve">sequence and structure information and </w:t>
      </w:r>
      <w:proofErr w:type="gramStart"/>
      <w:r w:rsidRPr="00EB62D7">
        <w:t>ideas</w:t>
      </w:r>
      <w:proofErr w:type="gramEnd"/>
    </w:p>
    <w:p w14:paraId="555BD7A7" w14:textId="77777777" w:rsidR="0047424A" w:rsidRPr="00EB62D7" w:rsidRDefault="0047424A" w:rsidP="00C55B8A">
      <w:pPr>
        <w:pStyle w:val="SyllabusListParagraph"/>
        <w:spacing w:after="80" w:line="259" w:lineRule="auto"/>
      </w:pPr>
      <w:r w:rsidRPr="00EB62D7">
        <w:t xml:space="preserve">use a variety of features to convey </w:t>
      </w:r>
      <w:proofErr w:type="gramStart"/>
      <w:r w:rsidRPr="00EB62D7">
        <w:t>meaning</w:t>
      </w:r>
      <w:proofErr w:type="gramEnd"/>
    </w:p>
    <w:p w14:paraId="3F6CF5E3" w14:textId="77777777" w:rsidR="0047424A" w:rsidRPr="00EB62D7" w:rsidRDefault="0047424A" w:rsidP="00C55B8A">
      <w:pPr>
        <w:pStyle w:val="SyllabusListParagraph"/>
        <w:spacing w:after="80" w:line="259" w:lineRule="auto"/>
      </w:pPr>
      <w:r w:rsidRPr="00EB62D7">
        <w:t xml:space="preserve">produce texts appropriate to context, purpose and </w:t>
      </w:r>
      <w:proofErr w:type="gramStart"/>
      <w:r w:rsidRPr="00EB62D7">
        <w:t>audience</w:t>
      </w:r>
      <w:proofErr w:type="gramEnd"/>
    </w:p>
    <w:p w14:paraId="5221E599" w14:textId="77777777" w:rsidR="0047424A" w:rsidRPr="00EB62D7" w:rsidRDefault="0047424A" w:rsidP="00C55B8A">
      <w:pPr>
        <w:pStyle w:val="SyllabusListParagraph"/>
        <w:spacing w:after="80" w:line="259" w:lineRule="auto"/>
      </w:pPr>
      <w:r w:rsidRPr="00EB62D7">
        <w:t xml:space="preserve">produce texts which are persuasive, </w:t>
      </w:r>
      <w:proofErr w:type="gramStart"/>
      <w:r w:rsidRPr="00EB62D7">
        <w:t>creative</w:t>
      </w:r>
      <w:proofErr w:type="gramEnd"/>
      <w:r w:rsidRPr="00EB62D7">
        <w:t xml:space="preserve"> and discursive</w:t>
      </w:r>
      <w:r>
        <w:t>.</w:t>
      </w:r>
    </w:p>
    <w:p w14:paraId="7971FA24" w14:textId="77777777" w:rsidR="0047424A" w:rsidRPr="00EB62D7" w:rsidRDefault="003E1A3D" w:rsidP="00C55B8A">
      <w:pPr>
        <w:pStyle w:val="SyllabusHeading3"/>
        <w:spacing w:before="0" w:after="80" w:line="259" w:lineRule="auto"/>
        <w:rPr>
          <w:rFonts w:cs="Calibri"/>
          <w:sz w:val="22"/>
        </w:rPr>
      </w:pPr>
      <w:r w:rsidRPr="00C55B8A">
        <w:t>Outcome 3 –</w:t>
      </w:r>
      <w:r w:rsidR="0047424A" w:rsidRPr="00C55B8A">
        <w:t xml:space="preserve"> Analyse, evaluate and respond to a range of texts that are in</w:t>
      </w:r>
      <w:r w:rsidR="0047424A" w:rsidRPr="00EA05E2">
        <w:t xml:space="preserve"> </w:t>
      </w:r>
      <w:proofErr w:type="gramStart"/>
      <w:r w:rsidR="0047424A" w:rsidRPr="00EA05E2">
        <w:t>Indonesian</w:t>
      </w:r>
      <w:proofErr w:type="gramEnd"/>
    </w:p>
    <w:p w14:paraId="249635EF" w14:textId="77777777" w:rsidR="0047424A" w:rsidRPr="00EB62D7" w:rsidRDefault="0047424A" w:rsidP="00C55B8A">
      <w:pPr>
        <w:pStyle w:val="Body"/>
        <w:spacing w:before="0" w:after="80" w:line="259" w:lineRule="auto"/>
        <w:ind w:left="1593" w:hanging="1593"/>
        <w:rPr>
          <w:rFonts w:ascii="Calibri" w:hAnsi="Calibri" w:cs="Calibri"/>
          <w:sz w:val="22"/>
          <w:szCs w:val="22"/>
        </w:rPr>
      </w:pPr>
      <w:r w:rsidRPr="00EB62D7">
        <w:rPr>
          <w:rFonts w:ascii="Calibri" w:hAnsi="Calibri" w:cs="Calibri"/>
          <w:sz w:val="22"/>
          <w:szCs w:val="22"/>
        </w:rPr>
        <w:t>In achieving this outcome, students:</w:t>
      </w:r>
    </w:p>
    <w:p w14:paraId="319FD93B" w14:textId="77777777" w:rsidR="0047424A" w:rsidRPr="00EB62D7" w:rsidRDefault="0047424A" w:rsidP="00C55B8A">
      <w:pPr>
        <w:pStyle w:val="SyllabusListParagraph"/>
        <w:spacing w:after="80" w:line="259" w:lineRule="auto"/>
      </w:pPr>
      <w:r w:rsidRPr="00EB62D7">
        <w:t>identif</w:t>
      </w:r>
      <w:r>
        <w:t>y</w:t>
      </w:r>
      <w:r w:rsidRPr="00EB62D7">
        <w:t xml:space="preserve"> main points and detailed items of specific </w:t>
      </w:r>
      <w:proofErr w:type="gramStart"/>
      <w:r w:rsidRPr="00EB62D7">
        <w:t>information</w:t>
      </w:r>
      <w:proofErr w:type="gramEnd"/>
    </w:p>
    <w:p w14:paraId="5C5D8A3E" w14:textId="77777777" w:rsidR="0047424A" w:rsidRPr="00EB62D7" w:rsidRDefault="0047424A" w:rsidP="00C55B8A">
      <w:pPr>
        <w:pStyle w:val="SyllabusListParagraph"/>
        <w:spacing w:after="80" w:line="259" w:lineRule="auto"/>
      </w:pPr>
      <w:r w:rsidRPr="00EB62D7">
        <w:t xml:space="preserve">summarise and interpret information and </w:t>
      </w:r>
      <w:proofErr w:type="gramStart"/>
      <w:r w:rsidRPr="00EB62D7">
        <w:t>ideas</w:t>
      </w:r>
      <w:proofErr w:type="gramEnd"/>
    </w:p>
    <w:p w14:paraId="0B8D5640" w14:textId="77777777" w:rsidR="0047424A" w:rsidRPr="00EB62D7" w:rsidRDefault="0047424A" w:rsidP="00C55B8A">
      <w:pPr>
        <w:pStyle w:val="SyllabusListParagraph"/>
        <w:spacing w:after="80" w:line="259" w:lineRule="auto"/>
      </w:pPr>
      <w:r w:rsidRPr="00EB62D7">
        <w:t xml:space="preserve">infer points of view, values, </w:t>
      </w:r>
      <w:proofErr w:type="gramStart"/>
      <w:r w:rsidRPr="00EB62D7">
        <w:t>attitudes</w:t>
      </w:r>
      <w:proofErr w:type="gramEnd"/>
      <w:r w:rsidRPr="00EB62D7">
        <w:t xml:space="preserve"> and emotions from features of language in texts</w:t>
      </w:r>
    </w:p>
    <w:p w14:paraId="4832940A" w14:textId="77777777" w:rsidR="0047424A" w:rsidRPr="00EB62D7" w:rsidRDefault="0047424A" w:rsidP="00C55B8A">
      <w:pPr>
        <w:pStyle w:val="SyllabusListParagraph"/>
        <w:spacing w:after="80" w:line="259" w:lineRule="auto"/>
      </w:pPr>
      <w:r w:rsidRPr="00EB62D7">
        <w:t xml:space="preserve">compare and contrast aspects of </w:t>
      </w:r>
      <w:proofErr w:type="gramStart"/>
      <w:r w:rsidRPr="00EB62D7">
        <w:t>texts</w:t>
      </w:r>
      <w:proofErr w:type="gramEnd"/>
    </w:p>
    <w:p w14:paraId="576625B6" w14:textId="77777777" w:rsidR="0047424A" w:rsidRPr="00EB62D7" w:rsidRDefault="0047424A" w:rsidP="00C55B8A">
      <w:pPr>
        <w:pStyle w:val="SyllabusListParagraph"/>
        <w:spacing w:after="80" w:line="259" w:lineRule="auto"/>
      </w:pPr>
      <w:r w:rsidRPr="00EB62D7">
        <w:t>present information in a different form and/or for a different audience</w:t>
      </w:r>
    </w:p>
    <w:p w14:paraId="04C1AE68" w14:textId="77777777" w:rsidR="0047424A" w:rsidRPr="00EB62D7" w:rsidRDefault="0047424A" w:rsidP="00C55B8A">
      <w:pPr>
        <w:pStyle w:val="SyllabusListParagraph"/>
        <w:spacing w:after="80" w:line="259" w:lineRule="auto"/>
      </w:pPr>
      <w:r w:rsidRPr="00EB62D7">
        <w:t xml:space="preserve">explain the influence of context in conveying </w:t>
      </w:r>
      <w:proofErr w:type="gramStart"/>
      <w:r w:rsidRPr="00EB62D7">
        <w:t>meaning</w:t>
      </w:r>
      <w:proofErr w:type="gramEnd"/>
    </w:p>
    <w:p w14:paraId="154C85DB" w14:textId="77777777" w:rsidR="0047424A" w:rsidRPr="00EB62D7" w:rsidRDefault="0047424A" w:rsidP="00C55B8A">
      <w:pPr>
        <w:pStyle w:val="SyllabusListParagraph"/>
        <w:spacing w:after="80" w:line="259" w:lineRule="auto"/>
      </w:pPr>
      <w:r w:rsidRPr="00EB62D7">
        <w:t xml:space="preserve">recognise, analyse and evaluate the effectiveness of a variety of features in </w:t>
      </w:r>
      <w:proofErr w:type="gramStart"/>
      <w:r w:rsidRPr="00EB62D7">
        <w:t>texts</w:t>
      </w:r>
      <w:proofErr w:type="gramEnd"/>
    </w:p>
    <w:p w14:paraId="33B7CD45" w14:textId="77777777" w:rsidR="0047424A" w:rsidRPr="00EB62D7" w:rsidRDefault="0047424A" w:rsidP="00C55B8A">
      <w:pPr>
        <w:pStyle w:val="SyllabusListParagraph"/>
        <w:spacing w:after="80" w:line="259" w:lineRule="auto"/>
      </w:pPr>
      <w:r w:rsidRPr="00EB62D7">
        <w:t>respond to texts personally and critically</w:t>
      </w:r>
      <w:r>
        <w:t>.</w:t>
      </w:r>
    </w:p>
    <w:p w14:paraId="2D4A9813" w14:textId="77777777" w:rsidR="0047424A" w:rsidRPr="00EA05E2" w:rsidRDefault="003E1A3D" w:rsidP="00C55B8A">
      <w:pPr>
        <w:pStyle w:val="SyllabusHeading3"/>
        <w:spacing w:before="0" w:after="80" w:line="259" w:lineRule="auto"/>
      </w:pPr>
      <w:r>
        <w:t>Outcome 4 –</w:t>
      </w:r>
      <w:r w:rsidR="0047424A" w:rsidRPr="00EA05E2">
        <w:t xml:space="preserve"> Understand aspects of the language and culture of </w:t>
      </w:r>
      <w:r w:rsidR="00043A49">
        <w:t>Indonesian-speaking communities</w:t>
      </w:r>
    </w:p>
    <w:p w14:paraId="21B8D9BC" w14:textId="77777777" w:rsidR="0047424A" w:rsidRDefault="0047424A" w:rsidP="00C55B8A">
      <w:pPr>
        <w:pStyle w:val="Body"/>
        <w:spacing w:before="0" w:after="80" w:line="259" w:lineRule="auto"/>
        <w:ind w:left="1594" w:hanging="1594"/>
        <w:rPr>
          <w:rFonts w:ascii="Calibri" w:hAnsi="Calibri" w:cs="Calibri"/>
          <w:sz w:val="22"/>
          <w:szCs w:val="22"/>
        </w:rPr>
      </w:pPr>
      <w:r w:rsidRPr="00EB62D7">
        <w:rPr>
          <w:rFonts w:ascii="Calibri" w:hAnsi="Calibri" w:cs="Calibri"/>
          <w:sz w:val="22"/>
          <w:szCs w:val="22"/>
        </w:rPr>
        <w:t>In achieving this outcome, students:</w:t>
      </w:r>
    </w:p>
    <w:p w14:paraId="4B85CA0D" w14:textId="77777777" w:rsidR="0047424A" w:rsidRDefault="0047424A" w:rsidP="00C55B8A">
      <w:pPr>
        <w:pStyle w:val="SyllabusListParagraph"/>
        <w:spacing w:after="80" w:line="259" w:lineRule="auto"/>
      </w:pPr>
      <w:r>
        <w:t xml:space="preserve">examine and discuss sociocultural elements in </w:t>
      </w:r>
      <w:proofErr w:type="gramStart"/>
      <w:r>
        <w:t>texts</w:t>
      </w:r>
      <w:proofErr w:type="gramEnd"/>
    </w:p>
    <w:p w14:paraId="66A53CDF" w14:textId="77777777" w:rsidR="0047424A" w:rsidRDefault="0047424A" w:rsidP="00C55B8A">
      <w:pPr>
        <w:pStyle w:val="SyllabusListParagraph"/>
        <w:spacing w:after="80" w:line="259" w:lineRule="auto"/>
      </w:pPr>
      <w:r>
        <w:t xml:space="preserve">recognise and employ language appropriate to different sociocultural </w:t>
      </w:r>
      <w:proofErr w:type="gramStart"/>
      <w:r>
        <w:t>contexts</w:t>
      </w:r>
      <w:proofErr w:type="gramEnd"/>
    </w:p>
    <w:p w14:paraId="6C1D2348" w14:textId="77777777" w:rsidR="0047424A" w:rsidRDefault="0047424A" w:rsidP="00C55B8A">
      <w:pPr>
        <w:pStyle w:val="SyllabusListParagraph"/>
        <w:spacing w:after="80" w:line="259" w:lineRule="auto"/>
      </w:pPr>
      <w:proofErr w:type="gramStart"/>
      <w:r w:rsidRPr="001E6C05">
        <w:t>compare and contrast</w:t>
      </w:r>
      <w:proofErr w:type="gramEnd"/>
      <w:r w:rsidRPr="001E6C05">
        <w:t xml:space="preserve"> Australian and Indonesian communities</w:t>
      </w:r>
      <w:r>
        <w:t>.</w:t>
      </w:r>
    </w:p>
    <w:p w14:paraId="34DF6D0E" w14:textId="77777777" w:rsidR="007901D2" w:rsidRPr="007C7205" w:rsidRDefault="0047424A" w:rsidP="00C55B8A">
      <w:pPr>
        <w:pStyle w:val="Body"/>
        <w:spacing w:before="0" w:after="80" w:line="259" w:lineRule="auto"/>
        <w:rPr>
          <w:rFonts w:ascii="Calibri" w:hAnsi="Calibri" w:cs="Calibri"/>
          <w:sz w:val="22"/>
          <w:szCs w:val="22"/>
        </w:rPr>
      </w:pPr>
      <w:r w:rsidRPr="001E6C05">
        <w:rPr>
          <w:rFonts w:ascii="Calibri" w:hAnsi="Calibri" w:cs="Calibri"/>
          <w:sz w:val="22"/>
          <w:szCs w:val="22"/>
        </w:rPr>
        <w:t xml:space="preserve">Meeting these outcomes will involve using the skills of listening, speaking, reading </w:t>
      </w:r>
      <w:r w:rsidRPr="001E6C05">
        <w:rPr>
          <w:rFonts w:ascii="Calibri" w:hAnsi="Calibri" w:cs="Calibri"/>
          <w:sz w:val="22"/>
          <w:szCs w:val="22"/>
        </w:rPr>
        <w:br/>
        <w:t>and writing, either individually or in combination, and being able to move between Indonesian and English.</w:t>
      </w:r>
      <w:r w:rsidR="007901D2">
        <w:br w:type="page"/>
      </w:r>
    </w:p>
    <w:p w14:paraId="7A677B23" w14:textId="77777777" w:rsidR="002279E8" w:rsidRPr="00293088" w:rsidRDefault="002279E8" w:rsidP="00C55B8A">
      <w:pPr>
        <w:pStyle w:val="SyllabusHeading1"/>
        <w:spacing w:after="100" w:line="259" w:lineRule="auto"/>
      </w:pPr>
      <w:bookmarkStart w:id="5" w:name="_Toc156484506"/>
      <w:r w:rsidRPr="00293088">
        <w:lastRenderedPageBreak/>
        <w:t>Organisation</w:t>
      </w:r>
      <w:r w:rsidR="00F451F3">
        <w:t xml:space="preserve"> of content</w:t>
      </w:r>
      <w:bookmarkEnd w:id="5"/>
    </w:p>
    <w:p w14:paraId="6EEBF1BC" w14:textId="77777777" w:rsidR="00F451F3" w:rsidRPr="005A734E" w:rsidRDefault="00F451F3" w:rsidP="00C55B8A">
      <w:pPr>
        <w:spacing w:after="100" w:line="259" w:lineRule="auto"/>
      </w:pPr>
      <w:bookmarkStart w:id="6" w:name="_Toc359483728"/>
      <w:bookmarkStart w:id="7" w:name="_Toc359503795"/>
      <w:bookmarkStart w:id="8" w:name="_Toc359505487"/>
      <w:bookmarkStart w:id="9" w:name="_Toc359483686"/>
      <w:bookmarkStart w:id="10" w:name="_Toc359415277"/>
      <w:bookmarkStart w:id="11" w:name="_Toc347908213"/>
      <w:bookmarkEnd w:id="2"/>
      <w:r w:rsidRPr="005A734E">
        <w:t xml:space="preserve">This </w:t>
      </w:r>
      <w:r>
        <w:t xml:space="preserve">syllabus presents the content and expectations for both </w:t>
      </w:r>
      <w:r w:rsidRPr="005A734E">
        <w:t xml:space="preserve">Year 11 and Year 12 </w:t>
      </w:r>
      <w:r>
        <w:t>for this course</w:t>
      </w:r>
      <w:r w:rsidRPr="005A734E">
        <w:t>.</w:t>
      </w:r>
      <w:r>
        <w:t xml:space="preserve"> While the core content applies to both years</w:t>
      </w:r>
      <w:r w:rsidR="00974BC2">
        <w:t>,</w:t>
      </w:r>
      <w:r w:rsidRPr="005A734E">
        <w:t xml:space="preserve"> </w:t>
      </w:r>
      <w:r>
        <w:t xml:space="preserve">it is expected that the </w:t>
      </w:r>
      <w:r w:rsidRPr="005A734E">
        <w:t>cognitive complexity of the content increases from Year 11 to Year 12.</w:t>
      </w:r>
    </w:p>
    <w:p w14:paraId="6CA5BB98" w14:textId="77777777" w:rsidR="00F451F3" w:rsidRPr="00EE0D27" w:rsidRDefault="00F451F3" w:rsidP="00C55B8A">
      <w:pPr>
        <w:spacing w:after="100" w:line="259" w:lineRule="auto"/>
      </w:pPr>
      <w:bookmarkStart w:id="12" w:name="_Toc359506611"/>
      <w:bookmarkEnd w:id="6"/>
      <w:r w:rsidRPr="00EE0D27">
        <w:t xml:space="preserve">The course content is organised into </w:t>
      </w:r>
      <w:r>
        <w:t>three</w:t>
      </w:r>
      <w:r w:rsidRPr="00EE0D27">
        <w:t xml:space="preserve"> areas:</w:t>
      </w:r>
    </w:p>
    <w:p w14:paraId="2D1AB1A1" w14:textId="77777777" w:rsidR="00F451F3" w:rsidRPr="007F56BE" w:rsidRDefault="00487FB6" w:rsidP="00C55B8A">
      <w:pPr>
        <w:pStyle w:val="SyllabusListParagraph"/>
        <w:spacing w:after="100" w:line="259" w:lineRule="auto"/>
      </w:pPr>
      <w:r w:rsidRPr="007F56BE">
        <w:t>Prescribed t</w:t>
      </w:r>
      <w:r w:rsidR="00F451F3" w:rsidRPr="007F56BE">
        <w:t>hemes and contemporary issues</w:t>
      </w:r>
    </w:p>
    <w:p w14:paraId="741D2741" w14:textId="77777777" w:rsidR="00F451F3" w:rsidRPr="007F56BE" w:rsidRDefault="00F451F3" w:rsidP="00C55B8A">
      <w:pPr>
        <w:pStyle w:val="SyllabusListParagraph"/>
        <w:spacing w:after="100" w:line="259" w:lineRule="auto"/>
      </w:pPr>
      <w:r w:rsidRPr="007F56BE">
        <w:t>Texts and t</w:t>
      </w:r>
      <w:r w:rsidR="00487FB6" w:rsidRPr="007F56BE">
        <w:t>ext types</w:t>
      </w:r>
    </w:p>
    <w:p w14:paraId="1D77EA8B" w14:textId="77777777" w:rsidR="00F451F3" w:rsidRPr="007F56BE" w:rsidRDefault="00F451F3" w:rsidP="00C55B8A">
      <w:pPr>
        <w:pStyle w:val="SyllabusListParagraph"/>
        <w:spacing w:after="100" w:line="259" w:lineRule="auto"/>
      </w:pPr>
      <w:r w:rsidRPr="007F56BE">
        <w:t>Grammar.</w:t>
      </w:r>
    </w:p>
    <w:p w14:paraId="1C6D88C7" w14:textId="77777777" w:rsidR="00F451F3" w:rsidRDefault="00F451F3" w:rsidP="00C55B8A">
      <w:pPr>
        <w:spacing w:after="100" w:line="259" w:lineRule="auto"/>
      </w:pPr>
      <w:r w:rsidRPr="00EE0D27">
        <w:t>These content areas should not be considered in isolation</w:t>
      </w:r>
      <w:r>
        <w:t>,</w:t>
      </w:r>
      <w:r w:rsidRPr="00EE0D27">
        <w:t xml:space="preserve"> but rather holistically as content areas that complement one another</w:t>
      </w:r>
      <w:r>
        <w:t>,</w:t>
      </w:r>
      <w:r w:rsidRPr="00EE0D27">
        <w:t xml:space="preserve"> </w:t>
      </w:r>
      <w:r>
        <w:t xml:space="preserve">and </w:t>
      </w:r>
      <w:r w:rsidRPr="00EE0D27">
        <w:t>that are interrelated and interdependent.</w:t>
      </w:r>
      <w:r>
        <w:t xml:space="preserve"> The course focuses on the study of language through themes and contemporary issues, which are studied through a range of texts. For Year 12, texts are prescribed.</w:t>
      </w:r>
    </w:p>
    <w:p w14:paraId="3124E933" w14:textId="77777777" w:rsidR="00F451F3" w:rsidRPr="00EE0D27" w:rsidRDefault="003B49EA" w:rsidP="00C55B8A">
      <w:pPr>
        <w:spacing w:after="100" w:line="259" w:lineRule="auto"/>
      </w:pPr>
      <w:r>
        <w:t>Note: u</w:t>
      </w:r>
      <w:r w:rsidR="00F451F3">
        <w:t>nless specified</w:t>
      </w:r>
      <w:r w:rsidR="00974BC2">
        <w:t>,</w:t>
      </w:r>
      <w:r w:rsidR="00F451F3">
        <w:t xml:space="preserve"> the following content is relevant for both Year 11 and Year 12.</w:t>
      </w:r>
    </w:p>
    <w:p w14:paraId="70131820" w14:textId="77777777" w:rsidR="00F451F3" w:rsidRPr="00C55B8A" w:rsidRDefault="001E4741" w:rsidP="00C55B8A">
      <w:pPr>
        <w:pStyle w:val="SyllabusHeading3"/>
        <w:spacing w:before="0" w:after="100" w:line="259" w:lineRule="auto"/>
      </w:pPr>
      <w:r w:rsidRPr="00C55B8A">
        <w:rPr>
          <w:rStyle w:val="Heading3Char"/>
          <w:b/>
          <w:bCs w:val="0"/>
          <w:sz w:val="28"/>
          <w:szCs w:val="22"/>
        </w:rPr>
        <w:t>Prescribed t</w:t>
      </w:r>
      <w:r w:rsidR="00F451F3" w:rsidRPr="00C55B8A">
        <w:rPr>
          <w:rStyle w:val="Heading3Char"/>
          <w:b/>
          <w:bCs w:val="0"/>
          <w:sz w:val="28"/>
          <w:szCs w:val="22"/>
        </w:rPr>
        <w:t>hemes and contemporary issues</w:t>
      </w:r>
    </w:p>
    <w:p w14:paraId="27917239" w14:textId="77777777" w:rsidR="00F451F3" w:rsidRPr="00974BC2" w:rsidRDefault="00F451F3" w:rsidP="00C55B8A">
      <w:pPr>
        <w:spacing w:after="100" w:line="259" w:lineRule="auto"/>
      </w:pPr>
      <w:r w:rsidRPr="00974BC2">
        <w:t>T</w:t>
      </w:r>
      <w:r w:rsidR="0083732D">
        <w:t>he prescribed t</w:t>
      </w:r>
      <w:r w:rsidRPr="00974BC2">
        <w:t>hemes provide a context and organisational focus within which students develop their knowledge of Indonesian. The study of themes and contemporary issues, presented through a range of texts, enables students to reflect on</w:t>
      </w:r>
      <w:r w:rsidR="00974BC2" w:rsidRPr="00974BC2">
        <w:t>,</w:t>
      </w:r>
      <w:r w:rsidRPr="00974BC2">
        <w:t xml:space="preserve"> and respond to</w:t>
      </w:r>
      <w:r w:rsidR="00974BC2" w:rsidRPr="00974BC2">
        <w:t>,</w:t>
      </w:r>
      <w:r w:rsidRPr="00974BC2">
        <w:t xml:space="preserve"> aspects of the language and culture of Indonesian-speaking communities. Students develop skills in exchanging, analysing and evaluating information, opinions and ideas.</w:t>
      </w:r>
    </w:p>
    <w:p w14:paraId="11D7AC15" w14:textId="77777777" w:rsidR="00F451F3" w:rsidRPr="00974BC2" w:rsidRDefault="00F451F3" w:rsidP="00C55B8A">
      <w:pPr>
        <w:spacing w:after="100" w:line="259" w:lineRule="auto"/>
      </w:pPr>
      <w:r w:rsidRPr="00974BC2">
        <w:t xml:space="preserve">Each theme has </w:t>
      </w:r>
      <w:proofErr w:type="gramStart"/>
      <w:r w:rsidRPr="00974BC2">
        <w:t>a number of</w:t>
      </w:r>
      <w:proofErr w:type="gramEnd"/>
      <w:r w:rsidRPr="00974BC2">
        <w:t xml:space="preserve"> prescribed contemporary issues. The contemporary issues are intended to provide a particular perspective or perspectives for each of the themes.</w:t>
      </w:r>
    </w:p>
    <w:p w14:paraId="19F15E06" w14:textId="77777777" w:rsidR="00F451F3" w:rsidRPr="00C55B8A" w:rsidRDefault="00F451F3" w:rsidP="00C55B8A">
      <w:pPr>
        <w:pStyle w:val="SyllabusHeading3"/>
        <w:spacing w:before="0" w:after="100" w:line="259" w:lineRule="auto"/>
      </w:pPr>
      <w:r w:rsidRPr="00C55B8A">
        <w:t>Text and text types</w:t>
      </w:r>
    </w:p>
    <w:p w14:paraId="5BB0CF17" w14:textId="77777777" w:rsidR="00F451F3" w:rsidRPr="00974BC2" w:rsidRDefault="00F451F3" w:rsidP="00C55B8A">
      <w:pPr>
        <w:spacing w:after="100" w:line="259" w:lineRule="auto"/>
      </w:pPr>
      <w:r w:rsidRPr="00974BC2">
        <w:t xml:space="preserve">The term ‘text’ refers to any form of communication – spoken, written or visual, or combinations of these. Texts are sometimes usefully grouped as ‘text </w:t>
      </w:r>
      <w:proofErr w:type="gramStart"/>
      <w:r w:rsidRPr="00974BC2">
        <w:t>types’</w:t>
      </w:r>
      <w:proofErr w:type="gramEnd"/>
      <w:r w:rsidRPr="00974BC2">
        <w:t>. Each text type has defining characteristics of which students should be made aware.</w:t>
      </w:r>
    </w:p>
    <w:p w14:paraId="29058710" w14:textId="77777777" w:rsidR="00F451F3" w:rsidRPr="00974BC2" w:rsidRDefault="00F451F3" w:rsidP="00C55B8A">
      <w:pPr>
        <w:spacing w:after="100" w:line="259" w:lineRule="auto"/>
      </w:pPr>
      <w:r w:rsidRPr="00974BC2">
        <w:t>Teachers should provide students with the opportunity to read, listen to and view a range of texts and text types in Indonesian relevant to the themes and contemporary issues. Texts may be authentic or modified to allow students with differing linguistic backgrounds to engage with the contemporary issues at a level appropriate to their needs and interests. English language texts may also provide a perspective on the themes and contemporary issues being explored. In addition, students are expected to construct a range of texts appropriate to a variety of contexts, purposes and audiences.</w:t>
      </w:r>
    </w:p>
    <w:p w14:paraId="541B4541" w14:textId="4ACC707E" w:rsidR="00CB1024" w:rsidRDefault="00F451F3" w:rsidP="00C55B8A">
      <w:pPr>
        <w:spacing w:after="100" w:line="259" w:lineRule="auto"/>
      </w:pPr>
      <w:r w:rsidRPr="00974BC2">
        <w:t>Students are required to analyse and evaluate texts from linguistic perspectives (language forms, features and structure), and cultural perspectives (thematic, contextual, social and political), and consider the relationships between linguistic and cultural perspectives. They analyse and evaluate the ways in which texts convey their message and have an impact on their audience. Students examine the ways different text types use different devices to convey meaning.</w:t>
      </w:r>
    </w:p>
    <w:p w14:paraId="353CC3A7" w14:textId="77777777" w:rsidR="00F451F3" w:rsidRPr="00974BC2" w:rsidRDefault="00F451F3" w:rsidP="00C55B8A">
      <w:pPr>
        <w:spacing w:after="100" w:line="259" w:lineRule="auto"/>
      </w:pPr>
      <w:r w:rsidRPr="00974BC2">
        <w:t xml:space="preserve">Students build on their skills in listening, speaking, </w:t>
      </w:r>
      <w:proofErr w:type="gramStart"/>
      <w:r w:rsidRPr="00974BC2">
        <w:t>reading</w:t>
      </w:r>
      <w:proofErr w:type="gramEnd"/>
      <w:r w:rsidRPr="00974BC2">
        <w:t xml:space="preserve"> and writing. They also further develop their skills in critical literacy by reflecting on their own and other cultures, and by making connections between Indonesian and English and/or other languages. Students are expected to become familiar with the general shape and structure of a range of text types.</w:t>
      </w:r>
    </w:p>
    <w:p w14:paraId="772AACDD" w14:textId="77777777" w:rsidR="00F451F3" w:rsidRPr="00C55B8A" w:rsidRDefault="00F451F3" w:rsidP="00C55B8A">
      <w:pPr>
        <w:pStyle w:val="SyllabusHeading3"/>
        <w:spacing w:before="0" w:after="100" w:line="259" w:lineRule="auto"/>
      </w:pPr>
      <w:r w:rsidRPr="00C55B8A">
        <w:lastRenderedPageBreak/>
        <w:t>Prescribed texts</w:t>
      </w:r>
    </w:p>
    <w:p w14:paraId="3B369A43" w14:textId="77777777" w:rsidR="00F451F3" w:rsidRPr="00974BC2" w:rsidRDefault="00F451F3" w:rsidP="00C55B8A">
      <w:pPr>
        <w:spacing w:after="100" w:line="259" w:lineRule="auto"/>
      </w:pPr>
      <w:r w:rsidRPr="00974BC2">
        <w:t>The Indonesian: First Language ATAR course prescribes texts for study in Year 12. Close analysis of the prescribed texts is aimed at complementing students’ understanding of the themes and developing an in-depth understanding of the contemporary issues which arise from them.</w:t>
      </w:r>
    </w:p>
    <w:p w14:paraId="38C8DF79" w14:textId="77777777" w:rsidR="00F451F3" w:rsidRPr="00C55B8A" w:rsidRDefault="00F451F3" w:rsidP="00C55B8A">
      <w:pPr>
        <w:pStyle w:val="SyllabusHeading3"/>
        <w:spacing w:before="0" w:after="100" w:line="259" w:lineRule="auto"/>
      </w:pPr>
      <w:r w:rsidRPr="00C55B8A">
        <w:t>Grammar</w:t>
      </w:r>
    </w:p>
    <w:p w14:paraId="0D31E45A" w14:textId="77777777" w:rsidR="00F451F3" w:rsidRPr="005A48A2" w:rsidRDefault="00F451F3" w:rsidP="00C55B8A">
      <w:pPr>
        <w:spacing w:after="100" w:line="259" w:lineRule="auto"/>
      </w:pPr>
      <w:r w:rsidRPr="005A48A2">
        <w:t>Grammar can be referred to as the organisation of, and relationship between, all the elements that constitute a language as it functions.</w:t>
      </w:r>
    </w:p>
    <w:p w14:paraId="4E11F76F" w14:textId="77777777" w:rsidR="00F451F3" w:rsidRPr="005A48A2" w:rsidRDefault="00F451F3" w:rsidP="00C55B8A">
      <w:pPr>
        <w:spacing w:after="100" w:line="259" w:lineRule="auto"/>
      </w:pPr>
      <w:r w:rsidRPr="005A48A2">
        <w:t xml:space="preserve">There are many theories of grammar, and </w:t>
      </w:r>
      <w:proofErr w:type="gramStart"/>
      <w:r w:rsidRPr="005A48A2">
        <w:t>a number of</w:t>
      </w:r>
      <w:proofErr w:type="gramEnd"/>
      <w:r w:rsidRPr="005A48A2">
        <w:t xml:space="preserve"> different approaches towards its teaching and learning. The categories (grammatical items and sub-elements) used in the pages that follow </w:t>
      </w:r>
      <w:proofErr w:type="gramStart"/>
      <w:r w:rsidRPr="005A48A2">
        <w:t>are</w:t>
      </w:r>
      <w:proofErr w:type="gramEnd"/>
      <w:r w:rsidRPr="005A48A2">
        <w:t xml:space="preserve"> not intended to promote any particular theory of grammar, or to favour one methodology over another.</w:t>
      </w:r>
    </w:p>
    <w:p w14:paraId="224E33A5" w14:textId="55196E0C" w:rsidR="008774F7" w:rsidRPr="0094212B" w:rsidRDefault="00F451F3" w:rsidP="00C55B8A">
      <w:pPr>
        <w:spacing w:after="100" w:line="259" w:lineRule="auto"/>
      </w:pPr>
      <w:r w:rsidRPr="005A48A2">
        <w:t>It is recognised that students have a significant understanding of the function of grammar in Indonesian through prior knowledge or study of Indonesian.</w:t>
      </w:r>
      <w:r w:rsidR="00974BC2" w:rsidRPr="005A48A2">
        <w:t xml:space="preserve"> </w:t>
      </w:r>
      <w:r w:rsidRPr="005A48A2">
        <w:t>Developing students’ ability to convey meaning effectively in a range of contexts involves extending their awareness of the system of structures underlying the language, as well as their ability both to apply and adapt this knowledge.</w:t>
      </w:r>
      <w:bookmarkEnd w:id="7"/>
      <w:bookmarkEnd w:id="8"/>
      <w:bookmarkEnd w:id="12"/>
    </w:p>
    <w:p w14:paraId="2D1FFE02" w14:textId="77777777" w:rsidR="003B3ECB" w:rsidRPr="00293088" w:rsidRDefault="003B3ECB" w:rsidP="00C55B8A">
      <w:pPr>
        <w:pStyle w:val="SyllabusHeading2"/>
        <w:spacing w:before="0" w:after="100" w:line="259" w:lineRule="auto"/>
      </w:pPr>
      <w:bookmarkStart w:id="13" w:name="_Toc156484507"/>
      <w:r w:rsidRPr="00293088">
        <w:t xml:space="preserve">Representation of </w:t>
      </w:r>
      <w:r w:rsidR="00705CFA">
        <w:t xml:space="preserve">the </w:t>
      </w:r>
      <w:r w:rsidRPr="00293088">
        <w:t>general capabilities</w:t>
      </w:r>
      <w:bookmarkEnd w:id="9"/>
      <w:bookmarkEnd w:id="10"/>
      <w:bookmarkEnd w:id="13"/>
    </w:p>
    <w:p w14:paraId="3F606DFD" w14:textId="77777777" w:rsidR="009D48B2" w:rsidRPr="00293088" w:rsidRDefault="006B2BA8" w:rsidP="00C55B8A">
      <w:pPr>
        <w:spacing w:after="100" w:line="259" w:lineRule="auto"/>
      </w:pPr>
      <w:r w:rsidRPr="00293088">
        <w:t>The general capabilities encompass the knowledge, skill</w:t>
      </w:r>
      <w:r w:rsidR="00AC4A31" w:rsidRPr="00293088">
        <w:t>s</w:t>
      </w:r>
      <w:r w:rsidRPr="00293088">
        <w:t xml:space="preserve">, </w:t>
      </w:r>
      <w:proofErr w:type="gramStart"/>
      <w:r w:rsidRPr="00293088">
        <w:t>behaviours</w:t>
      </w:r>
      <w:proofErr w:type="gramEnd"/>
      <w:r w:rsidRPr="00293088">
        <w:t xml:space="preserve"> and dispositions that</w:t>
      </w:r>
      <w:r w:rsidR="00C866D6" w:rsidRPr="00293088">
        <w:t xml:space="preserve"> will assist </w:t>
      </w:r>
      <w:r w:rsidRPr="00293088">
        <w:t xml:space="preserve">students to live and work successfully in the twenty-first century. </w:t>
      </w:r>
      <w:r w:rsidR="005A2C2A">
        <w:t>Teachers may</w:t>
      </w:r>
      <w:r w:rsidR="009D48B2" w:rsidRPr="00293088">
        <w:t xml:space="preserve"> find opportunities to incorporate the capabilities </w:t>
      </w:r>
      <w:r w:rsidR="00AC4A31" w:rsidRPr="00293088">
        <w:t xml:space="preserve">into the teaching and learning program for </w:t>
      </w:r>
      <w:r w:rsidR="00F451F3">
        <w:rPr>
          <w:rFonts w:cs="Times New Roman"/>
        </w:rPr>
        <w:t xml:space="preserve">the Indonesian: First Language ATAR course. </w:t>
      </w:r>
      <w:r w:rsidR="00F451F3">
        <w:t>The general capabilities are not assessed unless they are identified within the specified unit content.</w:t>
      </w:r>
    </w:p>
    <w:p w14:paraId="716865E3" w14:textId="77777777" w:rsidR="00BD3707" w:rsidRPr="00293088" w:rsidRDefault="00BD3707" w:rsidP="00C55B8A">
      <w:pPr>
        <w:pStyle w:val="SyllabusHeading3"/>
        <w:spacing w:before="0" w:after="100" w:line="259" w:lineRule="auto"/>
      </w:pPr>
      <w:r w:rsidRPr="00293088">
        <w:t>Literacy</w:t>
      </w:r>
    </w:p>
    <w:p w14:paraId="4D19B3A5" w14:textId="77777777" w:rsidR="00F451F3" w:rsidRPr="00F8498E" w:rsidRDefault="00F451F3" w:rsidP="00C55B8A">
      <w:pPr>
        <w:spacing w:after="100" w:line="259" w:lineRule="auto"/>
      </w:pPr>
      <w:r w:rsidRPr="00F8498E">
        <w:t xml:space="preserve">For language learners, literacy involves skills and knowledge that need guidance, </w:t>
      </w:r>
      <w:proofErr w:type="gramStart"/>
      <w:r w:rsidRPr="00F8498E">
        <w:t>time</w:t>
      </w:r>
      <w:proofErr w:type="gramEnd"/>
      <w:r w:rsidRPr="00F8498E">
        <w:t xml:space="preserve"> and support to develop. These skills include:</w:t>
      </w:r>
    </w:p>
    <w:p w14:paraId="6E0D9648" w14:textId="77777777" w:rsidR="00F451F3" w:rsidRPr="00F8498E" w:rsidRDefault="00F451F3" w:rsidP="00C55B8A">
      <w:pPr>
        <w:pStyle w:val="ListItem"/>
        <w:numPr>
          <w:ilvl w:val="0"/>
          <w:numId w:val="34"/>
        </w:numPr>
        <w:spacing w:before="0" w:after="100" w:line="259" w:lineRule="auto"/>
        <w:ind w:left="426" w:hanging="426"/>
      </w:pPr>
      <w:r w:rsidRPr="00F8498E">
        <w:t xml:space="preserve">developing an ability to decode and encode from sound to written </w:t>
      </w:r>
      <w:proofErr w:type="gramStart"/>
      <w:r w:rsidRPr="00F8498E">
        <w:t>systems</w:t>
      </w:r>
      <w:proofErr w:type="gramEnd"/>
    </w:p>
    <w:p w14:paraId="1A4B4417" w14:textId="77777777" w:rsidR="00F451F3" w:rsidRPr="00F8498E" w:rsidRDefault="00F451F3" w:rsidP="00C55B8A">
      <w:pPr>
        <w:pStyle w:val="ListItem"/>
        <w:numPr>
          <w:ilvl w:val="0"/>
          <w:numId w:val="34"/>
        </w:numPr>
        <w:spacing w:before="0" w:after="100" w:line="259" w:lineRule="auto"/>
        <w:ind w:left="426" w:hanging="426"/>
      </w:pPr>
      <w:r w:rsidRPr="00F8498E">
        <w:t>mastering of grammatical, orthographic, and textual conventions</w:t>
      </w:r>
    </w:p>
    <w:p w14:paraId="547FEA9D" w14:textId="77777777" w:rsidR="00F451F3" w:rsidRPr="00F8498E" w:rsidRDefault="00F451F3" w:rsidP="00C55B8A">
      <w:pPr>
        <w:pStyle w:val="ListItem"/>
        <w:numPr>
          <w:ilvl w:val="0"/>
          <w:numId w:val="34"/>
        </w:numPr>
        <w:spacing w:before="0" w:after="100" w:line="259" w:lineRule="auto"/>
        <w:ind w:left="426" w:hanging="426"/>
      </w:pPr>
      <w:r w:rsidRPr="00F8498E">
        <w:t>developing semantic, pragmatic, and critical literacy skills.</w:t>
      </w:r>
    </w:p>
    <w:p w14:paraId="4A587515" w14:textId="77777777" w:rsidR="00F451F3" w:rsidRPr="00F8498E" w:rsidRDefault="00F451F3" w:rsidP="00C55B8A">
      <w:pPr>
        <w:spacing w:after="100" w:line="259" w:lineRule="auto"/>
      </w:pPr>
      <w:r w:rsidRPr="00D64C08">
        <w:t>For learners of Indonesian, literacy development in Indonesian also extends literacy development in English.</w:t>
      </w:r>
    </w:p>
    <w:p w14:paraId="3E907D9F" w14:textId="77777777" w:rsidR="00C866D6" w:rsidRPr="00293088" w:rsidRDefault="00BD3707" w:rsidP="00C55B8A">
      <w:pPr>
        <w:pStyle w:val="SyllabusHeading3"/>
        <w:spacing w:before="0" w:after="100" w:line="259" w:lineRule="auto"/>
      </w:pPr>
      <w:r w:rsidRPr="00293088">
        <w:t>Numeracy</w:t>
      </w:r>
    </w:p>
    <w:p w14:paraId="4830122E" w14:textId="77777777" w:rsidR="004B7DDF" w:rsidRDefault="004B7DDF" w:rsidP="00C55B8A">
      <w:pPr>
        <w:spacing w:after="100" w:line="259" w:lineRule="auto"/>
      </w:pPr>
      <w:r w:rsidRPr="00154FF5">
        <w:t>Learning languages affords opportunities for learners to develop, use and understand</w:t>
      </w:r>
      <w:r>
        <w:t>,</w:t>
      </w:r>
      <w:r w:rsidRPr="00154FF5">
        <w:t xml:space="preserve"> patterns, </w:t>
      </w:r>
      <w:proofErr w:type="gramStart"/>
      <w:r w:rsidRPr="00154FF5">
        <w:t>order</w:t>
      </w:r>
      <w:proofErr w:type="gramEnd"/>
      <w:r w:rsidRPr="00154FF5">
        <w:t xml:space="preserve"> and relationships</w:t>
      </w:r>
      <w:r>
        <w:t>,</w:t>
      </w:r>
      <w:r w:rsidRPr="00154FF5">
        <w:t xml:space="preserve"> to reinforce concepts</w:t>
      </w:r>
      <w:r>
        <w:t>,</w:t>
      </w:r>
      <w:r w:rsidRPr="00154FF5">
        <w:t xml:space="preserve"> such as number, time, and space</w:t>
      </w:r>
      <w:r>
        <w:t>,</w:t>
      </w:r>
      <w:r w:rsidRPr="00154FF5">
        <w:t xml:space="preserve"> in their own and in different cultural and linguistic systems.</w:t>
      </w:r>
    </w:p>
    <w:p w14:paraId="77364B3F" w14:textId="77777777" w:rsidR="00BD3707" w:rsidRPr="00293088" w:rsidRDefault="00BD3707" w:rsidP="00C55B8A">
      <w:pPr>
        <w:pStyle w:val="SyllabusHeading3"/>
        <w:spacing w:before="0" w:after="100" w:line="259" w:lineRule="auto"/>
      </w:pPr>
      <w:r w:rsidRPr="00293088">
        <w:t>Information an</w:t>
      </w:r>
      <w:r w:rsidR="005A48A2">
        <w:t>d communication technology</w:t>
      </w:r>
      <w:r w:rsidRPr="00293088">
        <w:t xml:space="preserve"> capability</w:t>
      </w:r>
    </w:p>
    <w:p w14:paraId="78F1963C" w14:textId="77777777" w:rsidR="004B7DDF" w:rsidRDefault="004B7DDF" w:rsidP="00C55B8A">
      <w:pPr>
        <w:spacing w:after="100" w:line="259" w:lineRule="auto"/>
      </w:pPr>
      <w:r w:rsidRPr="00154FF5">
        <w:t xml:space="preserve">Information and communication technology </w:t>
      </w:r>
      <w:r>
        <w:t xml:space="preserve">(ICT) </w:t>
      </w:r>
      <w:r w:rsidRPr="00154FF5">
        <w:t>extends the boundaries of the classroom and provides opportunities to develop</w:t>
      </w:r>
      <w:r w:rsidRPr="00154FF5">
        <w:rPr>
          <w:b/>
        </w:rPr>
        <w:t xml:space="preserve"> </w:t>
      </w:r>
      <w:r w:rsidRPr="00154FF5">
        <w:t>information technology capabilities as well as linguistic and cultural knowledge</w:t>
      </w:r>
      <w:r>
        <w:t>.</w:t>
      </w:r>
    </w:p>
    <w:p w14:paraId="671D80CB" w14:textId="77777777" w:rsidR="00BD3707" w:rsidRPr="00293088" w:rsidRDefault="00BD3707" w:rsidP="00C55B8A">
      <w:pPr>
        <w:pStyle w:val="SyllabusHeading3"/>
        <w:keepNext/>
        <w:spacing w:before="0" w:after="100" w:line="259" w:lineRule="auto"/>
      </w:pPr>
      <w:r w:rsidRPr="00293088">
        <w:lastRenderedPageBreak/>
        <w:t>Critical and creative thinking</w:t>
      </w:r>
    </w:p>
    <w:p w14:paraId="71E2D578" w14:textId="77777777" w:rsidR="004B7DDF" w:rsidRDefault="004B7DDF" w:rsidP="00C55B8A">
      <w:pPr>
        <w:keepNext/>
        <w:spacing w:after="100" w:line="259" w:lineRule="auto"/>
        <w:rPr>
          <w:rStyle w:val="Heading3Char"/>
        </w:rPr>
      </w:pPr>
      <w:r w:rsidRPr="00154FF5">
        <w:t>As students learn to interact with people from diverse backgrounds</w:t>
      </w:r>
      <w:r>
        <w:t>,</w:t>
      </w:r>
      <w:r w:rsidRPr="00154FF5">
        <w:t xml:space="preserve"> and as they explore and reflect critically, they learn to notice, connect, compare, and analyse aspects of the Indonesian language and culture</w:t>
      </w:r>
      <w:r>
        <w:t>. As a result,</w:t>
      </w:r>
      <w:r w:rsidRPr="00154FF5">
        <w:t xml:space="preserve"> </w:t>
      </w:r>
      <w:r>
        <w:t xml:space="preserve">they </w:t>
      </w:r>
      <w:r w:rsidRPr="00154FF5">
        <w:t xml:space="preserve">develop critical thinking skills </w:t>
      </w:r>
      <w:r>
        <w:t>as well as analytical and problem-</w:t>
      </w:r>
      <w:r w:rsidRPr="00154FF5">
        <w:t>solving skills.</w:t>
      </w:r>
    </w:p>
    <w:p w14:paraId="262441C0" w14:textId="77777777" w:rsidR="00BD3707" w:rsidRPr="00293088" w:rsidRDefault="00BD3707" w:rsidP="00C55B8A">
      <w:pPr>
        <w:pStyle w:val="SyllabusHeading3"/>
        <w:spacing w:before="0" w:after="100" w:line="259" w:lineRule="auto"/>
      </w:pPr>
      <w:r w:rsidRPr="00293088">
        <w:t>Personal and social capability</w:t>
      </w:r>
    </w:p>
    <w:p w14:paraId="57FB1E9E" w14:textId="77777777" w:rsidR="004B7DDF" w:rsidRDefault="004B7DDF" w:rsidP="00C55B8A">
      <w:pPr>
        <w:spacing w:after="100" w:line="259" w:lineRule="auto"/>
      </w:pPr>
      <w:r w:rsidRPr="00154FF5">
        <w:t>Learning to interact in a collaborative and respectful manner is a key element of personal and social competence. Recognising that people view and experience the world in different ways is an essential aspec</w:t>
      </w:r>
      <w:r>
        <w:t>t of learning another language.</w:t>
      </w:r>
    </w:p>
    <w:p w14:paraId="57D27242" w14:textId="77777777" w:rsidR="00BD3707" w:rsidRPr="00293088" w:rsidRDefault="002A37BB" w:rsidP="00C55B8A">
      <w:pPr>
        <w:pStyle w:val="SyllabusHeading3"/>
        <w:spacing w:before="0" w:after="100" w:line="259" w:lineRule="auto"/>
      </w:pPr>
      <w:r>
        <w:t>Ethical understanding</w:t>
      </w:r>
    </w:p>
    <w:p w14:paraId="3F76262B" w14:textId="77777777" w:rsidR="004B7DDF" w:rsidRDefault="004B7DDF" w:rsidP="00C55B8A">
      <w:pPr>
        <w:spacing w:after="100" w:line="259" w:lineRule="auto"/>
      </w:pPr>
      <w:r w:rsidRPr="00154FF5">
        <w:t>In learning a language</w:t>
      </w:r>
      <w:r>
        <w:t>,</w:t>
      </w:r>
      <w:r w:rsidRPr="00154FF5">
        <w:t xml:space="preserve"> students learn to acknowledge and value difference in their interactions with others and to develop respect for divers</w:t>
      </w:r>
      <w:r>
        <w:t>e ways of perceiving the world.</w:t>
      </w:r>
    </w:p>
    <w:p w14:paraId="32A31172" w14:textId="77777777" w:rsidR="00BD3707" w:rsidRPr="00293088" w:rsidRDefault="00BD3707" w:rsidP="00C55B8A">
      <w:pPr>
        <w:pStyle w:val="SyllabusHeading3"/>
        <w:spacing w:before="0" w:after="100" w:line="259" w:lineRule="auto"/>
      </w:pPr>
      <w:r w:rsidRPr="00293088">
        <w:t>Intercultural understanding</w:t>
      </w:r>
    </w:p>
    <w:p w14:paraId="34E10361" w14:textId="77777777" w:rsidR="004B7DDF" w:rsidRDefault="004B7DDF" w:rsidP="00C55B8A">
      <w:pPr>
        <w:spacing w:after="100" w:line="259" w:lineRule="auto"/>
      </w:pPr>
      <w:bookmarkStart w:id="14" w:name="_Toc359415278"/>
      <w:r w:rsidRPr="00154FF5">
        <w:t>Learning a language involves working with, and moving between</w:t>
      </w:r>
      <w:r>
        <w:t>,</w:t>
      </w:r>
      <w:r w:rsidRPr="00154FF5">
        <w:t xml:space="preserve"> languages and cultures. This movement between languages and cultures is what makes the experience intercultural</w:t>
      </w:r>
      <w:r>
        <w:t>.</w:t>
      </w:r>
    </w:p>
    <w:p w14:paraId="374B6639" w14:textId="77777777" w:rsidR="00627492" w:rsidRPr="00293088" w:rsidRDefault="00627492" w:rsidP="00C55B8A">
      <w:pPr>
        <w:pStyle w:val="SyllabusHeading2"/>
        <w:spacing w:before="0" w:after="100" w:line="259" w:lineRule="auto"/>
      </w:pPr>
      <w:bookmarkStart w:id="15" w:name="_Toc156484508"/>
      <w:r w:rsidRPr="00293088">
        <w:t xml:space="preserve">Representation of </w:t>
      </w:r>
      <w:r w:rsidR="00705CFA">
        <w:t xml:space="preserve">the </w:t>
      </w:r>
      <w:r w:rsidRPr="00293088">
        <w:t>cross-curriculum priorities</w:t>
      </w:r>
      <w:bookmarkEnd w:id="14"/>
      <w:bookmarkEnd w:id="15"/>
    </w:p>
    <w:p w14:paraId="629D6535" w14:textId="77777777" w:rsidR="009D48B2" w:rsidRPr="005A48A2" w:rsidRDefault="003046FF" w:rsidP="00C55B8A">
      <w:pPr>
        <w:spacing w:after="100" w:line="259" w:lineRule="auto"/>
      </w:pPr>
      <w:r w:rsidRPr="00293088">
        <w:t>The c</w:t>
      </w:r>
      <w:r w:rsidR="00AC4A31" w:rsidRPr="00293088">
        <w:t>ross-curriculum priorities address contemporary issues which students face in a</w:t>
      </w:r>
      <w:r w:rsidR="005A2C2A">
        <w:t xml:space="preserve"> globalised world. Teachers may</w:t>
      </w:r>
      <w:r w:rsidR="00AC4A31" w:rsidRPr="00293088">
        <w:t xml:space="preserve"> find opportunities to incorporate the priorities into the teaching and learning program for </w:t>
      </w:r>
      <w:r w:rsidR="002F2F61">
        <w:t>the Indonesian: First Language ATAR course</w:t>
      </w:r>
      <w:r w:rsidR="002F2F61" w:rsidRPr="005A734E">
        <w:t>.</w:t>
      </w:r>
      <w:r w:rsidR="002F2F61" w:rsidRPr="00FD2938">
        <w:t xml:space="preserve"> </w:t>
      </w:r>
      <w:r w:rsidR="002F2F61">
        <w:t>The cross-curriculum priorities are not assessed unless they are identified within the specified unit content</w:t>
      </w:r>
      <w:r w:rsidR="005A48A2">
        <w:t>.</w:t>
      </w:r>
    </w:p>
    <w:p w14:paraId="4B408D8D" w14:textId="77777777" w:rsidR="00BD3707" w:rsidRPr="00293088" w:rsidRDefault="00BD3707" w:rsidP="00C55B8A">
      <w:pPr>
        <w:pStyle w:val="SyllabusHeading3"/>
        <w:spacing w:before="0" w:after="100" w:line="259" w:lineRule="auto"/>
      </w:pPr>
      <w:r w:rsidRPr="00293088">
        <w:t>Aboriginal and Torres Strait Islander histories and cultures</w:t>
      </w:r>
    </w:p>
    <w:p w14:paraId="06833843" w14:textId="77777777" w:rsidR="00BD3707" w:rsidRPr="00293088" w:rsidRDefault="002F2F61" w:rsidP="00C55B8A">
      <w:pPr>
        <w:spacing w:after="100" w:line="259" w:lineRule="auto"/>
      </w:pPr>
      <w:r w:rsidRPr="00154FF5">
        <w:t xml:space="preserve">Learning </w:t>
      </w:r>
      <w:r>
        <w:t>Indonesian</w:t>
      </w:r>
      <w:r w:rsidRPr="00154FF5">
        <w:t xml:space="preserve"> provides opportunities to develop</w:t>
      </w:r>
      <w:r>
        <w:t xml:space="preserve"> an</w:t>
      </w:r>
      <w:r w:rsidRPr="00154FF5">
        <w:t xml:space="preserve"> understanding of concepts related to language and culture in general and make intercultural comparisons across languages, including Aboriginal and </w:t>
      </w:r>
      <w:r w:rsidR="004C0677">
        <w:br/>
      </w:r>
      <w:r w:rsidRPr="00154FF5">
        <w:t>Torres Strait Islander languages.</w:t>
      </w:r>
    </w:p>
    <w:p w14:paraId="7312143D" w14:textId="77777777" w:rsidR="00BD3707" w:rsidRPr="00293088" w:rsidRDefault="00BD3707" w:rsidP="00C55B8A">
      <w:pPr>
        <w:pStyle w:val="SyllabusHeading3"/>
        <w:spacing w:before="0" w:after="100" w:line="259" w:lineRule="auto"/>
      </w:pPr>
      <w:r w:rsidRPr="00293088">
        <w:t>Asia and Australia's engagement with Asia</w:t>
      </w:r>
    </w:p>
    <w:p w14:paraId="179F6751" w14:textId="77777777" w:rsidR="002F2F61" w:rsidRPr="005A48A2" w:rsidRDefault="002F2F61" w:rsidP="00C55B8A">
      <w:pPr>
        <w:spacing w:after="100" w:line="259" w:lineRule="auto"/>
      </w:pPr>
      <w:r w:rsidRPr="00BB7F76">
        <w:rPr>
          <w:rFonts w:eastAsiaTheme="minorHAnsi" w:cs="Calibri"/>
          <w:lang w:eastAsia="en-AU"/>
        </w:rPr>
        <w:t>In learning Indonesian, students develop capabilities to engage with the language and cultures of Indonesian-speaking communities and of people of Indonesian heritage within Australia, and other Indonesian communities in the world.</w:t>
      </w:r>
    </w:p>
    <w:p w14:paraId="594B4B57" w14:textId="77777777" w:rsidR="00BD3707" w:rsidRPr="00293088" w:rsidRDefault="00BD3707" w:rsidP="00C55B8A">
      <w:pPr>
        <w:pStyle w:val="SyllabusHeading3"/>
        <w:spacing w:before="0" w:after="100" w:line="259" w:lineRule="auto"/>
      </w:pPr>
      <w:r w:rsidRPr="00293088">
        <w:t>Sustainability</w:t>
      </w:r>
    </w:p>
    <w:p w14:paraId="38963C4C" w14:textId="77777777" w:rsidR="002F2F61" w:rsidRPr="005A48A2" w:rsidRDefault="002F2F61" w:rsidP="00C55B8A">
      <w:pPr>
        <w:spacing w:after="100" w:line="259" w:lineRule="auto"/>
        <w:rPr>
          <w:rFonts w:eastAsiaTheme="minorHAnsi" w:cs="Calibri"/>
          <w:lang w:eastAsia="en-AU"/>
        </w:rPr>
      </w:pPr>
      <w:r w:rsidRPr="005A48A2">
        <w:rPr>
          <w:rFonts w:eastAsiaTheme="minorHAnsi" w:cs="Calibri"/>
          <w:lang w:eastAsia="en-AU"/>
        </w:rPr>
        <w:t>In learning Indonesian, students may engage with a range of texts and concepts related to sustainability, such as:</w:t>
      </w:r>
    </w:p>
    <w:p w14:paraId="7693F477" w14:textId="77777777" w:rsidR="002F2F61" w:rsidRDefault="002F2F61" w:rsidP="00C55B8A">
      <w:pPr>
        <w:pStyle w:val="SyllabusListParagraph"/>
        <w:spacing w:after="100" w:line="259" w:lineRule="auto"/>
      </w:pPr>
      <w:r>
        <w:t>the environment</w:t>
      </w:r>
    </w:p>
    <w:p w14:paraId="251676AA" w14:textId="77777777" w:rsidR="002F2F61" w:rsidRDefault="002F2F61" w:rsidP="00C55B8A">
      <w:pPr>
        <w:pStyle w:val="SyllabusListParagraph"/>
        <w:spacing w:after="100" w:line="259" w:lineRule="auto"/>
      </w:pPr>
      <w:r>
        <w:t>conservation</w:t>
      </w:r>
    </w:p>
    <w:p w14:paraId="69D30DEE" w14:textId="77777777" w:rsidR="002F2F61" w:rsidRDefault="002F2F61" w:rsidP="00C55B8A">
      <w:pPr>
        <w:pStyle w:val="SyllabusListParagraph"/>
        <w:spacing w:after="100" w:line="259" w:lineRule="auto"/>
      </w:pPr>
      <w:r>
        <w:t>social and political change</w:t>
      </w:r>
    </w:p>
    <w:p w14:paraId="60CA49D0" w14:textId="77777777" w:rsidR="00884EF2" w:rsidRPr="00A068E6" w:rsidRDefault="002F2F61" w:rsidP="00C55B8A">
      <w:pPr>
        <w:pStyle w:val="SyllabusListParagraph"/>
        <w:spacing w:after="100" w:line="259" w:lineRule="auto"/>
      </w:pPr>
      <w:r>
        <w:t>how language and culture evolve.</w:t>
      </w:r>
      <w:r w:rsidR="00884EF2" w:rsidRPr="00293088">
        <w:br w:type="page"/>
      </w:r>
    </w:p>
    <w:p w14:paraId="4B7E8F0C" w14:textId="77777777" w:rsidR="00416C3D" w:rsidRDefault="00887DEC" w:rsidP="00C55B8A">
      <w:pPr>
        <w:pStyle w:val="SyllabusHeading1"/>
      </w:pPr>
      <w:bookmarkStart w:id="16" w:name="_Toc156484509"/>
      <w:r>
        <w:lastRenderedPageBreak/>
        <w:t>Content</w:t>
      </w:r>
      <w:bookmarkEnd w:id="11"/>
      <w:bookmarkEnd w:id="16"/>
    </w:p>
    <w:p w14:paraId="51429B12" w14:textId="77777777" w:rsidR="00887DEC" w:rsidRPr="00887DEC" w:rsidRDefault="00887DEC" w:rsidP="006C32ED">
      <w:pPr>
        <w:autoSpaceDE w:val="0"/>
        <w:autoSpaceDN w:val="0"/>
        <w:spacing w:line="276" w:lineRule="auto"/>
      </w:pPr>
      <w:r>
        <w:t xml:space="preserve">Unless specified, the following content is relevant to both Year 11 and Year 12. While it is expected that over Year 11 and Year 12 students will cover </w:t>
      </w:r>
      <w:proofErr w:type="gramStart"/>
      <w:r>
        <w:t>all of</w:t>
      </w:r>
      <w:proofErr w:type="gramEnd"/>
      <w:r>
        <w:t xml:space="preserve"> the required content, the exact sequencing and timing of delivery is a school decision. It is also expected that the </w:t>
      </w:r>
      <w:r w:rsidRPr="00FB098E">
        <w:t>treatment of</w:t>
      </w:r>
      <w:r>
        <w:t xml:space="preserve"> the content and the outcomes expected of students will increase in cognitive complexity from Year 11 to Year 12.</w:t>
      </w:r>
    </w:p>
    <w:p w14:paraId="0343E7F8" w14:textId="77777777" w:rsidR="00887DEC" w:rsidRPr="007439ED" w:rsidRDefault="003E172C" w:rsidP="00C55B8A">
      <w:pPr>
        <w:pStyle w:val="SyllabusHeading3"/>
      </w:pPr>
      <w:bookmarkStart w:id="17" w:name="_Toc359506615"/>
      <w:bookmarkStart w:id="18" w:name="_Toc359503799"/>
      <w:bookmarkStart w:id="19" w:name="_Toc359483691"/>
      <w:bookmarkStart w:id="20" w:name="_Toc347908227"/>
      <w:r>
        <w:t>Prescribed t</w:t>
      </w:r>
      <w:r w:rsidR="00887DEC" w:rsidRPr="007439ED">
        <w:t>hemes</w:t>
      </w:r>
      <w:r w:rsidR="00887DEC">
        <w:rPr>
          <w:sz w:val="24"/>
          <w:szCs w:val="24"/>
        </w:rPr>
        <w:t xml:space="preserve"> </w:t>
      </w:r>
      <w:r w:rsidR="00887DEC">
        <w:t>and contemporary issues</w:t>
      </w:r>
    </w:p>
    <w:p w14:paraId="5F26D42F" w14:textId="77777777" w:rsidR="00887DEC" w:rsidRDefault="00887DEC" w:rsidP="006C32ED">
      <w:pPr>
        <w:spacing w:line="276" w:lineRule="auto"/>
      </w:pPr>
      <w:r>
        <w:t>The following themes and contemporary issues are for both Year 11 and Year 12.</w:t>
      </w:r>
    </w:p>
    <w:tbl>
      <w:tblPr>
        <w:tblStyle w:val="TableGrid"/>
        <w:tblW w:w="5000" w:type="pct"/>
        <w:tblInd w:w="-5"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463"/>
        <w:gridCol w:w="4597"/>
      </w:tblGrid>
      <w:tr w:rsidR="005A48A2" w:rsidRPr="007E408C" w14:paraId="299E3E41" w14:textId="77777777" w:rsidTr="006807C9">
        <w:tc>
          <w:tcPr>
            <w:tcW w:w="4866" w:type="dxa"/>
            <w:tcBorders>
              <w:bottom w:val="single" w:sz="12" w:space="0" w:color="FFFFFF" w:themeColor="background1"/>
              <w:right w:val="single" w:sz="4" w:space="0" w:color="FFFFFF" w:themeColor="background1"/>
            </w:tcBorders>
            <w:shd w:val="clear" w:color="auto" w:fill="9688BE" w:themeFill="accent4"/>
            <w:vAlign w:val="center"/>
          </w:tcPr>
          <w:p w14:paraId="6FA6E6AA" w14:textId="77777777" w:rsidR="005A48A2" w:rsidRPr="007E408C" w:rsidRDefault="005A48A2" w:rsidP="006C32ED">
            <w:pPr>
              <w:spacing w:line="276"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Themes</w:t>
            </w:r>
          </w:p>
        </w:tc>
        <w:tc>
          <w:tcPr>
            <w:tcW w:w="4915" w:type="dxa"/>
            <w:tcBorders>
              <w:left w:val="single" w:sz="4" w:space="0" w:color="FFFFFF" w:themeColor="background1"/>
              <w:bottom w:val="single" w:sz="12" w:space="0" w:color="FFFFFF" w:themeColor="background1"/>
            </w:tcBorders>
            <w:shd w:val="clear" w:color="auto" w:fill="9688BE" w:themeFill="accent4"/>
            <w:vAlign w:val="center"/>
          </w:tcPr>
          <w:p w14:paraId="70EC058F" w14:textId="77777777" w:rsidR="005A48A2" w:rsidRPr="007E408C" w:rsidRDefault="005A48A2" w:rsidP="006C32ED">
            <w:pPr>
              <w:spacing w:before="120" w:after="120" w:line="276" w:lineRule="auto"/>
              <w:jc w:val="center"/>
              <w:rPr>
                <w:b/>
                <w:color w:val="FFFFFF" w:themeColor="background1"/>
                <w:sz w:val="20"/>
                <w:szCs w:val="20"/>
              </w:rPr>
            </w:pPr>
            <w:r>
              <w:rPr>
                <w:b/>
                <w:color w:val="FFFFFF" w:themeColor="background1"/>
                <w:sz w:val="20"/>
                <w:szCs w:val="20"/>
              </w:rPr>
              <w:t>Contemporary issues</w:t>
            </w:r>
          </w:p>
        </w:tc>
      </w:tr>
      <w:tr w:rsidR="00887DEC" w14:paraId="1094C49B" w14:textId="77777777" w:rsidTr="006807C9">
        <w:tc>
          <w:tcPr>
            <w:tcW w:w="4866" w:type="dxa"/>
            <w:vAlign w:val="center"/>
            <w:hideMark/>
          </w:tcPr>
          <w:p w14:paraId="36C70E78" w14:textId="77777777"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Family and society</w:t>
            </w:r>
          </w:p>
        </w:tc>
        <w:tc>
          <w:tcPr>
            <w:tcW w:w="4915" w:type="dxa"/>
            <w:vAlign w:val="center"/>
            <w:hideMark/>
          </w:tcPr>
          <w:p w14:paraId="0D82D6AE"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family ties</w:t>
            </w:r>
          </w:p>
          <w:p w14:paraId="6F7296D1"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socio-economic influences on the family</w:t>
            </w:r>
          </w:p>
          <w:p w14:paraId="1A10C651" w14:textId="77777777" w:rsidR="00887DEC" w:rsidRPr="006C1A9C" w:rsidRDefault="00887DEC" w:rsidP="00051998">
            <w:pPr>
              <w:pStyle w:val="ListItem"/>
              <w:numPr>
                <w:ilvl w:val="0"/>
                <w:numId w:val="29"/>
              </w:numPr>
              <w:spacing w:before="0"/>
              <w:ind w:left="357" w:hanging="357"/>
              <w:rPr>
                <w:rFonts w:cs="Calibri"/>
                <w:sz w:val="20"/>
                <w:szCs w:val="20"/>
              </w:rPr>
            </w:pPr>
            <w:r w:rsidRPr="00051998">
              <w:rPr>
                <w:rFonts w:eastAsiaTheme="minorHAnsi" w:cs="Calibri"/>
                <w:sz w:val="20"/>
                <w:szCs w:val="20"/>
                <w:lang w:eastAsia="en-AU"/>
              </w:rPr>
              <w:t>the family in contemporary society</w:t>
            </w:r>
          </w:p>
        </w:tc>
      </w:tr>
      <w:tr w:rsidR="00887DEC" w14:paraId="22DEA2D0" w14:textId="77777777" w:rsidTr="006807C9">
        <w:tc>
          <w:tcPr>
            <w:tcW w:w="4866" w:type="dxa"/>
            <w:vAlign w:val="center"/>
            <w:hideMark/>
          </w:tcPr>
          <w:p w14:paraId="3647241C" w14:textId="77777777"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Youth culture</w:t>
            </w:r>
          </w:p>
        </w:tc>
        <w:tc>
          <w:tcPr>
            <w:tcW w:w="4915" w:type="dxa"/>
            <w:vAlign w:val="center"/>
            <w:hideMark/>
          </w:tcPr>
          <w:p w14:paraId="624109AE"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 xml:space="preserve">pressures on young people today </w:t>
            </w:r>
          </w:p>
          <w:p w14:paraId="741D4B4C"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 xml:space="preserve">the influence of popular culture on young people </w:t>
            </w:r>
          </w:p>
        </w:tc>
      </w:tr>
      <w:tr w:rsidR="00887DEC" w14:paraId="250A46F0" w14:textId="77777777" w:rsidTr="006807C9">
        <w:tc>
          <w:tcPr>
            <w:tcW w:w="4866" w:type="dxa"/>
            <w:vAlign w:val="center"/>
            <w:hideMark/>
          </w:tcPr>
          <w:p w14:paraId="5218D74F" w14:textId="77777777"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Cultural identity</w:t>
            </w:r>
          </w:p>
        </w:tc>
        <w:tc>
          <w:tcPr>
            <w:tcW w:w="4915" w:type="dxa"/>
            <w:vAlign w:val="center"/>
            <w:hideMark/>
          </w:tcPr>
          <w:p w14:paraId="1E08D20F"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what it means to be Indonesian</w:t>
            </w:r>
          </w:p>
          <w:p w14:paraId="536F538D"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pressures on traditional values</w:t>
            </w:r>
          </w:p>
          <w:p w14:paraId="70E53AB6" w14:textId="77777777" w:rsidR="006D28C9" w:rsidRPr="00051998" w:rsidRDefault="006D28C9"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Indonesia and the world</w:t>
            </w:r>
          </w:p>
        </w:tc>
      </w:tr>
      <w:tr w:rsidR="00887DEC" w14:paraId="29CA6767" w14:textId="77777777" w:rsidTr="006807C9">
        <w:tc>
          <w:tcPr>
            <w:tcW w:w="4866" w:type="dxa"/>
            <w:vAlign w:val="center"/>
            <w:hideMark/>
          </w:tcPr>
          <w:p w14:paraId="1650318B" w14:textId="77777777" w:rsidR="00887DEC" w:rsidRPr="006C1A9C" w:rsidRDefault="00887DEC" w:rsidP="00FE63A7">
            <w:pPr>
              <w:spacing w:line="276" w:lineRule="auto"/>
              <w:rPr>
                <w:rFonts w:eastAsia="Times New Roman" w:cs="Calibri"/>
                <w:b/>
                <w:sz w:val="20"/>
                <w:szCs w:val="20"/>
              </w:rPr>
            </w:pPr>
            <w:r w:rsidRPr="005A48A2">
              <w:rPr>
                <w:rFonts w:eastAsia="Times New Roman" w:cs="Calibri"/>
                <w:b/>
                <w:sz w:val="20"/>
                <w:szCs w:val="20"/>
              </w:rPr>
              <w:t>Global issues</w:t>
            </w:r>
          </w:p>
        </w:tc>
        <w:tc>
          <w:tcPr>
            <w:tcW w:w="4915" w:type="dxa"/>
            <w:vAlign w:val="center"/>
            <w:hideMark/>
          </w:tcPr>
          <w:p w14:paraId="1D89587F"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 xml:space="preserve">the impact of development </w:t>
            </w:r>
          </w:p>
          <w:p w14:paraId="3914C00D"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environmental issues</w:t>
            </w:r>
          </w:p>
          <w:p w14:paraId="6C188A3D" w14:textId="77777777" w:rsidR="00887DEC" w:rsidRPr="00051998" w:rsidRDefault="00887DEC"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human rights issues</w:t>
            </w:r>
          </w:p>
          <w:p w14:paraId="047C25FF" w14:textId="77777777" w:rsidR="00E12446" w:rsidRPr="00051998" w:rsidRDefault="00E12446" w:rsidP="00051998">
            <w:pPr>
              <w:pStyle w:val="ListItem"/>
              <w:numPr>
                <w:ilvl w:val="0"/>
                <w:numId w:val="29"/>
              </w:numPr>
              <w:spacing w:before="0"/>
              <w:ind w:left="357" w:hanging="357"/>
              <w:rPr>
                <w:rFonts w:eastAsiaTheme="minorHAnsi" w:cs="Calibri"/>
                <w:sz w:val="20"/>
                <w:szCs w:val="20"/>
                <w:lang w:eastAsia="en-AU"/>
              </w:rPr>
            </w:pPr>
            <w:r w:rsidRPr="00051998">
              <w:rPr>
                <w:rFonts w:eastAsiaTheme="minorHAnsi" w:cs="Calibri"/>
                <w:sz w:val="20"/>
                <w:szCs w:val="20"/>
                <w:lang w:eastAsia="en-AU"/>
              </w:rPr>
              <w:t>shifting values</w:t>
            </w:r>
          </w:p>
        </w:tc>
      </w:tr>
    </w:tbl>
    <w:p w14:paraId="54EDA3FF" w14:textId="77777777" w:rsidR="00887DEC" w:rsidRDefault="00887DEC" w:rsidP="00D00CE9">
      <w:pPr>
        <w:spacing w:before="120" w:line="276" w:lineRule="auto"/>
      </w:pPr>
      <w:r w:rsidRPr="00607A63">
        <w:rPr>
          <w:rFonts w:cs="Calibri"/>
        </w:rPr>
        <w:t xml:space="preserve">Through wide reading, listening and viewing of texts, students gain a general perspective on the themes and contemporary issues. Exposure to a variety of texts will allow students to have a </w:t>
      </w:r>
      <w:r w:rsidR="00D00CE9">
        <w:rPr>
          <w:rFonts w:cs="Calibri"/>
        </w:rPr>
        <w:t>broad and informed perspective.</w:t>
      </w:r>
    </w:p>
    <w:p w14:paraId="3BB955B6" w14:textId="77777777" w:rsidR="00887DEC" w:rsidRDefault="00887DEC" w:rsidP="00C55B8A">
      <w:pPr>
        <w:pStyle w:val="SyllabusHeading3"/>
      </w:pPr>
      <w:r w:rsidRPr="0028458E">
        <w:t xml:space="preserve">Text </w:t>
      </w:r>
      <w:r>
        <w:t>and text types</w:t>
      </w:r>
    </w:p>
    <w:p w14:paraId="501A0C6B" w14:textId="77777777" w:rsidR="00887DEC" w:rsidRPr="00887DEC" w:rsidRDefault="00887DEC" w:rsidP="006C32ED">
      <w:pPr>
        <w:spacing w:line="276" w:lineRule="auto"/>
      </w:pPr>
      <w:r>
        <w:rPr>
          <w:rFonts w:eastAsiaTheme="minorHAnsi"/>
          <w:lang w:eastAsia="en-AU"/>
        </w:rPr>
        <w:t xml:space="preserve">It is necessary for students to engage with a range of text types. In school-based assessment and the </w:t>
      </w:r>
      <w:r w:rsidRPr="00C5449D">
        <w:rPr>
          <w:rFonts w:eastAsiaTheme="minorHAnsi"/>
          <w:lang w:eastAsia="en-AU"/>
        </w:rPr>
        <w:t>external examination</w:t>
      </w:r>
      <w:r w:rsidR="00A114F1">
        <w:rPr>
          <w:rFonts w:eastAsiaTheme="minorHAnsi"/>
          <w:lang w:eastAsia="en-AU"/>
        </w:rPr>
        <w:t>,</w:t>
      </w:r>
      <w:r w:rsidRPr="00C5449D">
        <w:rPr>
          <w:rFonts w:eastAsiaTheme="minorHAnsi"/>
          <w:lang w:eastAsia="en-AU"/>
        </w:rPr>
        <w:t xml:space="preserve"> students may be expected </w:t>
      </w:r>
      <w:r w:rsidR="00446EAB">
        <w:rPr>
          <w:rFonts w:eastAsiaTheme="minorHAnsi"/>
          <w:lang w:eastAsia="en-AU"/>
        </w:rPr>
        <w:t xml:space="preserve">to produce </w:t>
      </w:r>
      <w:r>
        <w:rPr>
          <w:rFonts w:eastAsiaTheme="minorHAnsi"/>
          <w:lang w:eastAsia="en-AU"/>
        </w:rPr>
        <w:t>the following text types</w:t>
      </w:r>
      <w:r w:rsidR="00EE3ADA">
        <w:rPr>
          <w:rFonts w:eastAsiaTheme="minorHAnsi"/>
          <w:lang w:eastAsia="en-AU"/>
        </w:rPr>
        <w:t>.</w:t>
      </w:r>
    </w:p>
    <w:tbl>
      <w:tblPr>
        <w:tblW w:w="5000" w:type="pct"/>
        <w:tblInd w:w="72" w:type="dxa"/>
        <w:tblLayout w:type="fixed"/>
        <w:tblCellMar>
          <w:left w:w="0" w:type="dxa"/>
          <w:right w:w="0" w:type="dxa"/>
        </w:tblCellMar>
        <w:tblLook w:val="0000" w:firstRow="0" w:lastRow="0" w:firstColumn="0" w:lastColumn="0" w:noHBand="0" w:noVBand="0"/>
      </w:tblPr>
      <w:tblGrid>
        <w:gridCol w:w="3086"/>
        <w:gridCol w:w="3139"/>
        <w:gridCol w:w="2845"/>
      </w:tblGrid>
      <w:tr w:rsidR="00887DEC" w14:paraId="0332612D" w14:textId="77777777" w:rsidTr="006807C9">
        <w:trPr>
          <w:trHeight w:val="255"/>
        </w:trPr>
        <w:tc>
          <w:tcPr>
            <w:tcW w:w="3062" w:type="dxa"/>
            <w:tcBorders>
              <w:top w:val="nil"/>
              <w:left w:val="nil"/>
              <w:bottom w:val="nil"/>
              <w:right w:val="nil"/>
            </w:tcBorders>
          </w:tcPr>
          <w:p w14:paraId="125B54E4" w14:textId="77777777" w:rsidR="00887DEC" w:rsidRPr="00A114F1" w:rsidRDefault="00887DEC" w:rsidP="006807C9">
            <w:pPr>
              <w:pStyle w:val="SyllabusListParagraph"/>
            </w:pPr>
            <w:r w:rsidRPr="00A114F1">
              <w:t>advertisement</w:t>
            </w:r>
          </w:p>
        </w:tc>
        <w:tc>
          <w:tcPr>
            <w:tcW w:w="3115" w:type="dxa"/>
            <w:tcBorders>
              <w:top w:val="nil"/>
              <w:left w:val="nil"/>
              <w:bottom w:val="nil"/>
              <w:right w:val="nil"/>
            </w:tcBorders>
          </w:tcPr>
          <w:p w14:paraId="54D47782" w14:textId="77777777" w:rsidR="00887DEC" w:rsidRPr="00A114F1" w:rsidRDefault="00887DEC" w:rsidP="006807C9">
            <w:pPr>
              <w:pStyle w:val="SyllabusListParagraph"/>
            </w:pPr>
            <w:r w:rsidRPr="00A114F1">
              <w:t>interview</w:t>
            </w:r>
          </w:p>
        </w:tc>
        <w:tc>
          <w:tcPr>
            <w:tcW w:w="2823" w:type="dxa"/>
            <w:tcBorders>
              <w:top w:val="nil"/>
              <w:left w:val="nil"/>
              <w:bottom w:val="nil"/>
              <w:right w:val="nil"/>
            </w:tcBorders>
          </w:tcPr>
          <w:p w14:paraId="75F99768" w14:textId="77777777" w:rsidR="00887DEC" w:rsidRPr="00A114F1" w:rsidRDefault="00887DEC" w:rsidP="006807C9">
            <w:pPr>
              <w:pStyle w:val="SyllabusListParagraph"/>
            </w:pPr>
            <w:r w:rsidRPr="00A114F1">
              <w:t>procedure</w:t>
            </w:r>
          </w:p>
        </w:tc>
      </w:tr>
      <w:tr w:rsidR="00887DEC" w14:paraId="5258E5DF" w14:textId="77777777" w:rsidTr="006807C9">
        <w:trPr>
          <w:trHeight w:val="255"/>
        </w:trPr>
        <w:tc>
          <w:tcPr>
            <w:tcW w:w="3062" w:type="dxa"/>
            <w:tcBorders>
              <w:top w:val="nil"/>
              <w:left w:val="nil"/>
              <w:bottom w:val="nil"/>
              <w:right w:val="nil"/>
            </w:tcBorders>
          </w:tcPr>
          <w:p w14:paraId="3EC6C082" w14:textId="77777777" w:rsidR="00887DEC" w:rsidRPr="00A114F1" w:rsidRDefault="00887DEC" w:rsidP="006807C9">
            <w:pPr>
              <w:pStyle w:val="SyllabusListParagraph"/>
            </w:pPr>
            <w:r w:rsidRPr="00A114F1">
              <w:t>announcement</w:t>
            </w:r>
          </w:p>
        </w:tc>
        <w:tc>
          <w:tcPr>
            <w:tcW w:w="3115" w:type="dxa"/>
            <w:tcBorders>
              <w:top w:val="nil"/>
              <w:left w:val="nil"/>
              <w:bottom w:val="nil"/>
              <w:right w:val="nil"/>
            </w:tcBorders>
          </w:tcPr>
          <w:p w14:paraId="69D407CE" w14:textId="77777777" w:rsidR="00887DEC" w:rsidRPr="00A114F1" w:rsidRDefault="00887DEC" w:rsidP="006807C9">
            <w:pPr>
              <w:pStyle w:val="SyllabusListParagraph"/>
            </w:pPr>
            <w:r w:rsidRPr="00A114F1">
              <w:t>journal entry</w:t>
            </w:r>
          </w:p>
        </w:tc>
        <w:tc>
          <w:tcPr>
            <w:tcW w:w="2823" w:type="dxa"/>
            <w:tcBorders>
              <w:top w:val="nil"/>
              <w:left w:val="nil"/>
              <w:bottom w:val="nil"/>
              <w:right w:val="nil"/>
            </w:tcBorders>
          </w:tcPr>
          <w:p w14:paraId="063C4CBF" w14:textId="77777777" w:rsidR="00887DEC" w:rsidRPr="00A114F1" w:rsidRDefault="00887DEC" w:rsidP="006807C9">
            <w:pPr>
              <w:pStyle w:val="SyllabusListParagraph"/>
            </w:pPr>
            <w:r w:rsidRPr="00A114F1">
              <w:t>recount</w:t>
            </w:r>
          </w:p>
        </w:tc>
      </w:tr>
      <w:tr w:rsidR="00887DEC" w14:paraId="09C547D9" w14:textId="77777777" w:rsidTr="006807C9">
        <w:trPr>
          <w:trHeight w:val="255"/>
        </w:trPr>
        <w:tc>
          <w:tcPr>
            <w:tcW w:w="3062" w:type="dxa"/>
            <w:tcBorders>
              <w:top w:val="nil"/>
              <w:left w:val="nil"/>
              <w:bottom w:val="nil"/>
              <w:right w:val="nil"/>
            </w:tcBorders>
          </w:tcPr>
          <w:p w14:paraId="3777757A" w14:textId="77777777" w:rsidR="00887DEC" w:rsidRPr="00A114F1" w:rsidRDefault="00887DEC" w:rsidP="006807C9">
            <w:pPr>
              <w:pStyle w:val="SyllabusListParagraph"/>
            </w:pPr>
            <w:r w:rsidRPr="00A114F1">
              <w:t>article</w:t>
            </w:r>
          </w:p>
        </w:tc>
        <w:tc>
          <w:tcPr>
            <w:tcW w:w="3115" w:type="dxa"/>
            <w:tcBorders>
              <w:top w:val="nil"/>
              <w:left w:val="nil"/>
              <w:bottom w:val="nil"/>
              <w:right w:val="nil"/>
            </w:tcBorders>
          </w:tcPr>
          <w:p w14:paraId="7CE29E83" w14:textId="77777777" w:rsidR="00887DEC" w:rsidRPr="00A114F1" w:rsidRDefault="00887DEC" w:rsidP="006807C9">
            <w:pPr>
              <w:pStyle w:val="SyllabusListParagraph"/>
            </w:pPr>
            <w:r w:rsidRPr="00A114F1">
              <w:t>letter</w:t>
            </w:r>
          </w:p>
        </w:tc>
        <w:tc>
          <w:tcPr>
            <w:tcW w:w="2823" w:type="dxa"/>
            <w:tcBorders>
              <w:top w:val="nil"/>
              <w:left w:val="nil"/>
              <w:bottom w:val="nil"/>
              <w:right w:val="nil"/>
            </w:tcBorders>
          </w:tcPr>
          <w:p w14:paraId="1CE7F596" w14:textId="77777777" w:rsidR="00887DEC" w:rsidRPr="00A114F1" w:rsidRDefault="00887DEC" w:rsidP="006807C9">
            <w:pPr>
              <w:pStyle w:val="SyllabusListParagraph"/>
            </w:pPr>
            <w:r w:rsidRPr="00A114F1">
              <w:t>report</w:t>
            </w:r>
          </w:p>
        </w:tc>
      </w:tr>
      <w:tr w:rsidR="00887DEC" w14:paraId="23CF9D9F" w14:textId="77777777" w:rsidTr="006807C9">
        <w:trPr>
          <w:trHeight w:val="255"/>
        </w:trPr>
        <w:tc>
          <w:tcPr>
            <w:tcW w:w="3062" w:type="dxa"/>
            <w:tcBorders>
              <w:top w:val="nil"/>
              <w:left w:val="nil"/>
              <w:bottom w:val="nil"/>
              <w:right w:val="nil"/>
            </w:tcBorders>
          </w:tcPr>
          <w:p w14:paraId="706206D4" w14:textId="77777777" w:rsidR="00887DEC" w:rsidRPr="00A114F1" w:rsidRDefault="00887DEC" w:rsidP="006807C9">
            <w:pPr>
              <w:pStyle w:val="SyllabusListParagraph"/>
            </w:pPr>
            <w:r w:rsidRPr="00A114F1">
              <w:t>description</w:t>
            </w:r>
          </w:p>
        </w:tc>
        <w:tc>
          <w:tcPr>
            <w:tcW w:w="3115" w:type="dxa"/>
            <w:tcBorders>
              <w:top w:val="nil"/>
              <w:left w:val="nil"/>
              <w:bottom w:val="nil"/>
              <w:right w:val="nil"/>
            </w:tcBorders>
          </w:tcPr>
          <w:p w14:paraId="7BACD94A" w14:textId="77777777" w:rsidR="00887DEC" w:rsidRPr="00A114F1" w:rsidRDefault="00887DEC" w:rsidP="006807C9">
            <w:pPr>
              <w:pStyle w:val="SyllabusListParagraph"/>
            </w:pPr>
            <w:r w:rsidRPr="00A114F1">
              <w:t>narrative account</w:t>
            </w:r>
          </w:p>
        </w:tc>
        <w:tc>
          <w:tcPr>
            <w:tcW w:w="2823" w:type="dxa"/>
            <w:tcBorders>
              <w:top w:val="nil"/>
              <w:left w:val="nil"/>
              <w:bottom w:val="nil"/>
              <w:right w:val="nil"/>
            </w:tcBorders>
          </w:tcPr>
          <w:p w14:paraId="3118E9D7" w14:textId="77777777" w:rsidR="00887DEC" w:rsidRPr="00A114F1" w:rsidRDefault="00887DEC" w:rsidP="006807C9">
            <w:pPr>
              <w:pStyle w:val="SyllabusListParagraph"/>
            </w:pPr>
            <w:r w:rsidRPr="00A114F1">
              <w:t>review</w:t>
            </w:r>
          </w:p>
        </w:tc>
      </w:tr>
      <w:tr w:rsidR="00887DEC" w14:paraId="366A8D7E" w14:textId="77777777" w:rsidTr="006807C9">
        <w:trPr>
          <w:trHeight w:val="255"/>
        </w:trPr>
        <w:tc>
          <w:tcPr>
            <w:tcW w:w="3062" w:type="dxa"/>
            <w:tcBorders>
              <w:top w:val="nil"/>
              <w:left w:val="nil"/>
              <w:bottom w:val="nil"/>
              <w:right w:val="nil"/>
            </w:tcBorders>
          </w:tcPr>
          <w:p w14:paraId="6EDE9F4C" w14:textId="77777777" w:rsidR="00887DEC" w:rsidRPr="00A114F1" w:rsidRDefault="00887DEC" w:rsidP="006807C9">
            <w:pPr>
              <w:pStyle w:val="SyllabusListParagraph"/>
            </w:pPr>
            <w:r w:rsidRPr="00A114F1">
              <w:t>essay</w:t>
            </w:r>
          </w:p>
        </w:tc>
        <w:tc>
          <w:tcPr>
            <w:tcW w:w="3115" w:type="dxa"/>
            <w:tcBorders>
              <w:top w:val="nil"/>
              <w:left w:val="nil"/>
              <w:bottom w:val="nil"/>
              <w:right w:val="nil"/>
            </w:tcBorders>
          </w:tcPr>
          <w:p w14:paraId="6D920BD6" w14:textId="77777777" w:rsidR="00887DEC" w:rsidRPr="00A114F1" w:rsidRDefault="00887DEC" w:rsidP="006807C9">
            <w:pPr>
              <w:pStyle w:val="SyllabusListParagraph"/>
            </w:pPr>
            <w:r w:rsidRPr="00A114F1">
              <w:t>personal profile</w:t>
            </w:r>
          </w:p>
        </w:tc>
        <w:tc>
          <w:tcPr>
            <w:tcW w:w="2823" w:type="dxa"/>
            <w:tcBorders>
              <w:top w:val="nil"/>
              <w:left w:val="nil"/>
              <w:bottom w:val="nil"/>
              <w:right w:val="nil"/>
            </w:tcBorders>
          </w:tcPr>
          <w:p w14:paraId="16DCF9DF" w14:textId="77777777" w:rsidR="00887DEC" w:rsidRPr="00A114F1" w:rsidRDefault="00887DEC" w:rsidP="006807C9">
            <w:pPr>
              <w:pStyle w:val="SyllabusListParagraph"/>
            </w:pPr>
            <w:r w:rsidRPr="00A114F1">
              <w:rPr>
                <w:spacing w:val="-1"/>
              </w:rPr>
              <w:t>speech/talk (scripted)</w:t>
            </w:r>
          </w:p>
        </w:tc>
      </w:tr>
    </w:tbl>
    <w:p w14:paraId="30C2FE6E" w14:textId="77777777" w:rsidR="00EE3ADA" w:rsidRDefault="00EE3ADA" w:rsidP="00EE3ADA">
      <w:r>
        <w:br w:type="page"/>
      </w:r>
    </w:p>
    <w:p w14:paraId="43A78BC4" w14:textId="77777777" w:rsidR="00887DEC" w:rsidRDefault="00887DEC" w:rsidP="00C55B8A">
      <w:pPr>
        <w:pStyle w:val="SyllabusHeading3"/>
      </w:pPr>
      <w:r>
        <w:lastRenderedPageBreak/>
        <w:t>Prescribed texts (Year 12 only)</w:t>
      </w:r>
    </w:p>
    <w:p w14:paraId="0DA9B4D3" w14:textId="77777777" w:rsidR="00887DEC" w:rsidRDefault="00887DEC" w:rsidP="006C32ED">
      <w:pPr>
        <w:spacing w:line="276" w:lineRule="auto"/>
      </w:pPr>
      <w:r w:rsidRPr="009E05FD">
        <w:t>The following prescribed texts are for teaching</w:t>
      </w:r>
      <w:r>
        <w:t>, school-based assessment</w:t>
      </w:r>
      <w:r w:rsidRPr="009E05FD">
        <w:t xml:space="preserve"> and examining from 201</w:t>
      </w:r>
      <w:r w:rsidR="005B1632">
        <w:t>9</w:t>
      </w:r>
      <w:r w:rsidRPr="009E05FD">
        <w:t xml:space="preserve"> to 20</w:t>
      </w:r>
      <w:r w:rsidR="005B1632">
        <w:t>23</w:t>
      </w:r>
      <w:r>
        <w:t>.</w:t>
      </w:r>
    </w:p>
    <w:tbl>
      <w:tblPr>
        <w:tblStyle w:val="TableGrid"/>
        <w:tblW w:w="5000" w:type="pct"/>
        <w:tblCellMar>
          <w:top w:w="85" w:type="dxa"/>
          <w:bottom w:w="85" w:type="dxa"/>
        </w:tblCellMar>
        <w:tblLook w:val="04A0" w:firstRow="1" w:lastRow="0" w:firstColumn="1" w:lastColumn="0" w:noHBand="0" w:noVBand="1"/>
      </w:tblPr>
      <w:tblGrid>
        <w:gridCol w:w="7532"/>
        <w:gridCol w:w="1528"/>
      </w:tblGrid>
      <w:tr w:rsidR="008E4C43" w14:paraId="5985F318" w14:textId="77777777" w:rsidTr="009A5F7F">
        <w:trPr>
          <w:trHeight w:val="425"/>
        </w:trPr>
        <w:tc>
          <w:tcPr>
            <w:tcW w:w="4157" w:type="pct"/>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14:paraId="428AB53B" w14:textId="77777777" w:rsidR="008E4C43" w:rsidRPr="009A5F7F" w:rsidRDefault="008E4C43" w:rsidP="00E730E6">
            <w:pPr>
              <w:spacing w:line="276" w:lineRule="auto"/>
              <w:ind w:left="357" w:hanging="357"/>
              <w:jc w:val="center"/>
              <w:rPr>
                <w:rFonts w:eastAsiaTheme="minorHAnsi" w:cstheme="minorHAnsi"/>
                <w:b/>
                <w:iCs/>
                <w:color w:val="FFFFFF" w:themeColor="background1"/>
                <w:lang w:eastAsia="en-AU"/>
              </w:rPr>
            </w:pPr>
            <w:r w:rsidRPr="009A5F7F">
              <w:rPr>
                <w:rFonts w:eastAsiaTheme="minorHAnsi" w:cstheme="minorHAnsi"/>
                <w:b/>
                <w:iCs/>
                <w:color w:val="FFFFFF" w:themeColor="background1"/>
                <w:lang w:eastAsia="en-AU"/>
              </w:rPr>
              <w:t>Prescribed texts</w:t>
            </w:r>
          </w:p>
        </w:tc>
        <w:tc>
          <w:tcPr>
            <w:tcW w:w="843" w:type="pct"/>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14:paraId="5E576336" w14:textId="77777777" w:rsidR="008E4C43" w:rsidRPr="009A5F7F" w:rsidRDefault="008E4C43" w:rsidP="00E730E6">
            <w:pPr>
              <w:spacing w:line="276" w:lineRule="auto"/>
              <w:ind w:left="357" w:hanging="357"/>
              <w:jc w:val="center"/>
              <w:rPr>
                <w:rFonts w:eastAsiaTheme="minorHAnsi" w:cstheme="minorHAnsi"/>
                <w:b/>
                <w:iCs/>
                <w:color w:val="FFFFFF" w:themeColor="background1"/>
                <w:lang w:eastAsia="en-AU"/>
              </w:rPr>
            </w:pPr>
            <w:r w:rsidRPr="009A5F7F">
              <w:rPr>
                <w:rFonts w:eastAsiaTheme="minorHAnsi" w:cstheme="minorHAnsi"/>
                <w:b/>
                <w:iCs/>
                <w:color w:val="FFFFFF" w:themeColor="background1"/>
                <w:lang w:eastAsia="en-AU"/>
              </w:rPr>
              <w:t>Text type</w:t>
            </w:r>
          </w:p>
        </w:tc>
      </w:tr>
      <w:tr w:rsidR="008E4C43" w14:paraId="1C29AAAF"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2CBCFD1" w14:textId="77777777" w:rsidR="008E4C43" w:rsidRPr="009A5F7F" w:rsidRDefault="006548A2" w:rsidP="006D27FF">
            <w:pPr>
              <w:spacing w:line="276" w:lineRule="auto"/>
            </w:pPr>
            <w:proofErr w:type="spellStart"/>
            <w:r w:rsidRPr="009A5F7F">
              <w:t>Ajidarma</w:t>
            </w:r>
            <w:proofErr w:type="spellEnd"/>
            <w:r w:rsidRPr="009A5F7F">
              <w:t xml:space="preserve">, S. G. (1996). </w:t>
            </w:r>
            <w:proofErr w:type="spellStart"/>
            <w:r w:rsidRPr="009A5F7F">
              <w:t>Dongeng</w:t>
            </w:r>
            <w:proofErr w:type="spellEnd"/>
            <w:r w:rsidRPr="009A5F7F">
              <w:t xml:space="preserve"> </w:t>
            </w:r>
            <w:proofErr w:type="spellStart"/>
            <w:r w:rsidRPr="009A5F7F">
              <w:t>Sebelum</w:t>
            </w:r>
            <w:proofErr w:type="spellEnd"/>
            <w:r w:rsidRPr="009A5F7F">
              <w:t xml:space="preserve"> </w:t>
            </w:r>
            <w:proofErr w:type="spellStart"/>
            <w:r w:rsidRPr="009A5F7F">
              <w:t>Tidur</w:t>
            </w:r>
            <w:proofErr w:type="spellEnd"/>
            <w:r w:rsidRPr="009A5F7F">
              <w:t xml:space="preserve">. In </w:t>
            </w:r>
            <w:r w:rsidRPr="009A5F7F">
              <w:rPr>
                <w:i/>
              </w:rPr>
              <w:t xml:space="preserve">Pistol </w:t>
            </w:r>
            <w:proofErr w:type="spellStart"/>
            <w:r w:rsidRPr="009A5F7F">
              <w:rPr>
                <w:i/>
              </w:rPr>
              <w:t>perdamai</w:t>
            </w:r>
            <w:r w:rsidR="0061649E" w:rsidRPr="009A5F7F">
              <w:rPr>
                <w:i/>
              </w:rPr>
              <w:t>an</w:t>
            </w:r>
            <w:proofErr w:type="spellEnd"/>
            <w:r w:rsidR="006D27FF" w:rsidRPr="009A5F7F">
              <w:rPr>
                <w:i/>
              </w:rPr>
              <w:t xml:space="preserve">: </w:t>
            </w:r>
            <w:proofErr w:type="spellStart"/>
            <w:r w:rsidR="006D27FF" w:rsidRPr="009A5F7F">
              <w:rPr>
                <w:i/>
              </w:rPr>
              <w:t>Cerpen</w:t>
            </w:r>
            <w:proofErr w:type="spellEnd"/>
            <w:r w:rsidR="006D27FF" w:rsidRPr="009A5F7F">
              <w:rPr>
                <w:i/>
              </w:rPr>
              <w:t xml:space="preserve"> </w:t>
            </w:r>
            <w:proofErr w:type="spellStart"/>
            <w:r w:rsidR="006D27FF" w:rsidRPr="009A5F7F">
              <w:rPr>
                <w:i/>
              </w:rPr>
              <w:t>Pilihan</w:t>
            </w:r>
            <w:proofErr w:type="spellEnd"/>
            <w:r w:rsidR="006D27FF" w:rsidRPr="009A5F7F">
              <w:rPr>
                <w:i/>
              </w:rPr>
              <w:t xml:space="preserve"> Kompas 1996.</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FF02E36" w14:textId="77777777" w:rsidR="008E4C43" w:rsidRPr="009A5F7F" w:rsidRDefault="008E4C43" w:rsidP="00E730E6">
            <w:pPr>
              <w:spacing w:before="40" w:after="40" w:line="276" w:lineRule="auto"/>
            </w:pPr>
            <w:r w:rsidRPr="009A5F7F">
              <w:t>Short Story</w:t>
            </w:r>
          </w:p>
        </w:tc>
      </w:tr>
      <w:tr w:rsidR="008E4C43" w14:paraId="3B825E0A"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585B69F" w14:textId="77777777" w:rsidR="008E4C43" w:rsidRPr="009A5F7F" w:rsidRDefault="006548A2" w:rsidP="006D27FF">
            <w:pPr>
              <w:spacing w:before="100" w:beforeAutospacing="1" w:line="276" w:lineRule="auto"/>
              <w:rPr>
                <w:rFonts w:eastAsia="Times New Roman" w:cs="Calibri"/>
                <w:color w:val="000000"/>
                <w:lang w:eastAsia="en-AU"/>
              </w:rPr>
            </w:pPr>
            <w:r w:rsidRPr="009A5F7F">
              <w:rPr>
                <w:rFonts w:eastAsia="Times New Roman" w:cs="Calibri"/>
                <w:color w:val="000000"/>
                <w:lang w:eastAsia="en-AU"/>
              </w:rPr>
              <w:t xml:space="preserve">Alwi, A. (2008). </w:t>
            </w:r>
            <w:proofErr w:type="spellStart"/>
            <w:r w:rsidRPr="009A5F7F">
              <w:rPr>
                <w:rFonts w:eastAsia="Times New Roman" w:cs="Calibri"/>
                <w:iCs/>
                <w:color w:val="000000"/>
                <w:lang w:eastAsia="en-AU"/>
              </w:rPr>
              <w:t>Lampu</w:t>
            </w:r>
            <w:proofErr w:type="spellEnd"/>
            <w:r w:rsidRPr="009A5F7F">
              <w:rPr>
                <w:rFonts w:eastAsia="Times New Roman" w:cs="Calibri"/>
                <w:iCs/>
                <w:color w:val="000000"/>
                <w:lang w:eastAsia="en-AU"/>
              </w:rPr>
              <w:t xml:space="preserve"> Ibu. In </w:t>
            </w:r>
            <w:proofErr w:type="spellStart"/>
            <w:r w:rsidRPr="009A5F7F">
              <w:rPr>
                <w:rFonts w:eastAsia="Times New Roman" w:cs="Calibri"/>
                <w:iCs/>
                <w:color w:val="000000"/>
                <w:lang w:eastAsia="en-AU"/>
              </w:rPr>
              <w:t>Pambudy</w:t>
            </w:r>
            <w:proofErr w:type="spellEnd"/>
            <w:r w:rsidRPr="009A5F7F">
              <w:rPr>
                <w:rFonts w:eastAsia="Times New Roman" w:cs="Calibri"/>
                <w:iCs/>
                <w:color w:val="000000"/>
                <w:lang w:eastAsia="en-AU"/>
              </w:rPr>
              <w:t xml:space="preserve">, N. M, </w:t>
            </w:r>
            <w:r w:rsidR="0061649E" w:rsidRPr="009A5F7F">
              <w:rPr>
                <w:rFonts w:eastAsia="Times New Roman" w:cs="Calibri"/>
                <w:i/>
                <w:color w:val="000000"/>
                <w:lang w:eastAsia="en-AU"/>
              </w:rPr>
              <w:t xml:space="preserve">Cinta di </w:t>
            </w:r>
            <w:proofErr w:type="spellStart"/>
            <w:r w:rsidR="0061649E" w:rsidRPr="009A5F7F">
              <w:rPr>
                <w:rFonts w:eastAsia="Times New Roman" w:cs="Calibri"/>
                <w:i/>
                <w:color w:val="000000"/>
                <w:lang w:eastAsia="en-AU"/>
              </w:rPr>
              <w:t>atas</w:t>
            </w:r>
            <w:proofErr w:type="spellEnd"/>
            <w:r w:rsidR="0061649E" w:rsidRPr="009A5F7F">
              <w:rPr>
                <w:rFonts w:eastAsia="Times New Roman" w:cs="Calibri"/>
                <w:i/>
                <w:color w:val="000000"/>
                <w:lang w:eastAsia="en-AU"/>
              </w:rPr>
              <w:t xml:space="preserve"> </w:t>
            </w:r>
            <w:proofErr w:type="spellStart"/>
            <w:r w:rsidR="0061649E" w:rsidRPr="009A5F7F">
              <w:rPr>
                <w:rFonts w:eastAsia="Times New Roman" w:cs="Calibri"/>
                <w:i/>
                <w:color w:val="000000"/>
                <w:lang w:eastAsia="en-AU"/>
              </w:rPr>
              <w:t>perahu</w:t>
            </w:r>
            <w:proofErr w:type="spellEnd"/>
            <w:r w:rsidR="0061649E" w:rsidRPr="009A5F7F">
              <w:rPr>
                <w:rFonts w:eastAsia="Times New Roman" w:cs="Calibri"/>
                <w:i/>
                <w:color w:val="000000"/>
                <w:lang w:eastAsia="en-AU"/>
              </w:rPr>
              <w:t xml:space="preserve"> </w:t>
            </w:r>
            <w:proofErr w:type="spellStart"/>
            <w:r w:rsidR="0061649E" w:rsidRPr="009A5F7F">
              <w:rPr>
                <w:rFonts w:eastAsia="Times New Roman" w:cs="Calibri"/>
                <w:i/>
                <w:color w:val="000000"/>
                <w:lang w:eastAsia="en-AU"/>
              </w:rPr>
              <w:t>cadik</w:t>
            </w:r>
            <w:proofErr w:type="spellEnd"/>
            <w:r w:rsidRPr="009A5F7F">
              <w:rPr>
                <w:rFonts w:eastAsia="Times New Roman" w:cs="Calibri"/>
                <w:i/>
                <w:color w:val="000000"/>
                <w:lang w:eastAsia="en-AU"/>
              </w:rPr>
              <w:t xml:space="preserve">: </w:t>
            </w:r>
            <w:proofErr w:type="spellStart"/>
            <w:r w:rsidRPr="009A5F7F">
              <w:rPr>
                <w:rFonts w:eastAsia="Times New Roman" w:cs="Calibri"/>
                <w:i/>
                <w:color w:val="000000"/>
                <w:lang w:eastAsia="en-AU"/>
              </w:rPr>
              <w:t>cerpen</w:t>
            </w:r>
            <w:proofErr w:type="spellEnd"/>
            <w:r w:rsidRPr="009A5F7F">
              <w:rPr>
                <w:rFonts w:eastAsia="Times New Roman" w:cs="Calibri"/>
                <w:i/>
                <w:color w:val="000000"/>
                <w:lang w:eastAsia="en-AU"/>
              </w:rPr>
              <w:t xml:space="preserve"> Kompas </w:t>
            </w:r>
            <w:proofErr w:type="spellStart"/>
            <w:r w:rsidRPr="009A5F7F">
              <w:rPr>
                <w:rFonts w:eastAsia="Times New Roman" w:cs="Calibri"/>
                <w:i/>
                <w:color w:val="000000"/>
                <w:lang w:eastAsia="en-AU"/>
              </w:rPr>
              <w:t>pilihan</w:t>
            </w:r>
            <w:proofErr w:type="spellEnd"/>
            <w:r w:rsidRPr="009A5F7F">
              <w:rPr>
                <w:rFonts w:eastAsia="Times New Roman" w:cs="Calibri"/>
                <w:i/>
                <w:color w:val="000000"/>
                <w:lang w:eastAsia="en-AU"/>
              </w:rPr>
              <w:t>, 2007</w:t>
            </w:r>
            <w:r w:rsidR="006D27FF" w:rsidRPr="009A5F7F">
              <w:rPr>
                <w:rFonts w:eastAsia="Times New Roman" w:cs="Calibri"/>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75BBAA54" w14:textId="77777777" w:rsidR="008E4C43" w:rsidRPr="009A5F7F" w:rsidRDefault="008E4C43" w:rsidP="00E730E6">
            <w:pPr>
              <w:spacing w:before="40" w:after="40" w:line="276" w:lineRule="auto"/>
            </w:pPr>
            <w:r w:rsidRPr="009A5F7F">
              <w:t>Short Story</w:t>
            </w:r>
          </w:p>
        </w:tc>
      </w:tr>
      <w:tr w:rsidR="008E4C43" w14:paraId="5B67C95F"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35E737D" w14:textId="77777777" w:rsidR="008E4C43" w:rsidRPr="009A5F7F" w:rsidRDefault="00C52B14" w:rsidP="006807C9">
            <w:pPr>
              <w:spacing w:before="100" w:beforeAutospacing="1" w:line="276" w:lineRule="auto"/>
              <w:rPr>
                <w:rFonts w:eastAsia="Times New Roman" w:cs="Calibri"/>
                <w:b/>
                <w:color w:val="000000"/>
                <w:lang w:eastAsia="en-AU"/>
              </w:rPr>
            </w:pPr>
            <w:r w:rsidRPr="009A5F7F">
              <w:rPr>
                <w:rFonts w:eastAsia="Times New Roman" w:cs="Calibri"/>
                <w:color w:val="000000"/>
                <w:lang w:eastAsia="en-AU"/>
              </w:rPr>
              <w:t xml:space="preserve">Lestari, D. (2006). </w:t>
            </w:r>
            <w:proofErr w:type="spellStart"/>
            <w:r w:rsidRPr="009A5F7F">
              <w:rPr>
                <w:rFonts w:eastAsia="Times New Roman" w:cs="Calibri"/>
                <w:iCs/>
                <w:color w:val="000000"/>
                <w:lang w:eastAsia="en-AU"/>
              </w:rPr>
              <w:t>Filosofi</w:t>
            </w:r>
            <w:proofErr w:type="spellEnd"/>
            <w:r w:rsidRPr="009A5F7F">
              <w:rPr>
                <w:rFonts w:eastAsia="Times New Roman" w:cs="Calibri"/>
                <w:iCs/>
                <w:color w:val="000000"/>
                <w:lang w:eastAsia="en-AU"/>
              </w:rPr>
              <w:t xml:space="preserve"> Kopi. In </w:t>
            </w:r>
            <w:r w:rsidRPr="009A5F7F">
              <w:rPr>
                <w:rFonts w:eastAsia="Times New Roman" w:cs="Calibri"/>
                <w:i/>
                <w:iCs/>
                <w:color w:val="000000"/>
                <w:lang w:eastAsia="en-AU"/>
              </w:rPr>
              <w:t xml:space="preserve">Kumpulan Cerita dan </w:t>
            </w:r>
            <w:proofErr w:type="spellStart"/>
            <w:r w:rsidRPr="009A5F7F">
              <w:rPr>
                <w:rFonts w:eastAsia="Times New Roman" w:cs="Calibri"/>
                <w:i/>
                <w:iCs/>
                <w:color w:val="000000"/>
                <w:lang w:eastAsia="en-AU"/>
              </w:rPr>
              <w:t>Prosa</w:t>
            </w:r>
            <w:proofErr w:type="spellEnd"/>
            <w:r w:rsidRPr="009A5F7F">
              <w:rPr>
                <w:rFonts w:eastAsia="Times New Roman" w:cs="Calibri"/>
                <w:i/>
                <w:iCs/>
                <w:color w:val="000000"/>
                <w:lang w:eastAsia="en-AU"/>
              </w:rPr>
              <w:t xml:space="preserve"> Satu </w:t>
            </w:r>
            <w:proofErr w:type="spellStart"/>
            <w:r w:rsidRPr="009A5F7F">
              <w:rPr>
                <w:rFonts w:eastAsia="Times New Roman" w:cs="Calibri"/>
                <w:i/>
                <w:iCs/>
                <w:color w:val="000000"/>
                <w:lang w:eastAsia="en-AU"/>
              </w:rPr>
              <w:t>Dekade</w:t>
            </w:r>
            <w:proofErr w:type="spellEnd"/>
            <w:r w:rsidRPr="009A5F7F">
              <w:rPr>
                <w:rFonts w:eastAsia="Times New Roman" w:cs="Calibri"/>
                <w:i/>
                <w:iCs/>
                <w:color w:val="000000"/>
                <w:lang w:eastAsia="en-AU"/>
              </w:rPr>
              <w:t xml:space="preserve"> 1995-2005</w:t>
            </w:r>
            <w:r w:rsidR="006D27FF" w:rsidRPr="009A5F7F">
              <w:rPr>
                <w:rFonts w:eastAsia="Times New Roman" w:cs="Calibri"/>
                <w:iCs/>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29812B53" w14:textId="77777777" w:rsidR="008E4C43" w:rsidRPr="009A5F7F" w:rsidRDefault="008E4C43" w:rsidP="00E730E6">
            <w:pPr>
              <w:spacing w:before="40" w:after="40" w:line="276" w:lineRule="auto"/>
            </w:pPr>
            <w:r w:rsidRPr="009A5F7F">
              <w:t>Short Story</w:t>
            </w:r>
          </w:p>
        </w:tc>
      </w:tr>
      <w:tr w:rsidR="008E4C43" w14:paraId="4EC902FE"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7A52086" w14:textId="77777777" w:rsidR="008E4C43" w:rsidRPr="009A5F7F" w:rsidRDefault="00BA6D8A" w:rsidP="0016642B">
            <w:pPr>
              <w:spacing w:before="100" w:beforeAutospacing="1" w:line="276" w:lineRule="auto"/>
              <w:rPr>
                <w:rFonts w:eastAsia="Times New Roman" w:cs="Calibri"/>
                <w:b/>
                <w:iCs/>
                <w:color w:val="000000"/>
                <w:lang w:eastAsia="en-AU"/>
              </w:rPr>
            </w:pPr>
            <w:proofErr w:type="spellStart"/>
            <w:r w:rsidRPr="009A5F7F">
              <w:rPr>
                <w:rFonts w:eastAsia="Times New Roman" w:cs="Calibri"/>
                <w:color w:val="000000"/>
                <w:lang w:eastAsia="en-AU"/>
              </w:rPr>
              <w:t>Oddang</w:t>
            </w:r>
            <w:proofErr w:type="spellEnd"/>
            <w:r w:rsidRPr="009A5F7F">
              <w:rPr>
                <w:rFonts w:eastAsia="Times New Roman" w:cs="Calibri"/>
                <w:color w:val="000000"/>
                <w:lang w:eastAsia="en-AU"/>
              </w:rPr>
              <w:t xml:space="preserve">, F. (2014). Di </w:t>
            </w:r>
            <w:proofErr w:type="spellStart"/>
            <w:r w:rsidRPr="009A5F7F">
              <w:rPr>
                <w:rFonts w:eastAsia="Times New Roman" w:cs="Calibri"/>
                <w:iCs/>
                <w:color w:val="000000"/>
                <w:lang w:eastAsia="en-AU"/>
              </w:rPr>
              <w:t>Tubuh</w:t>
            </w:r>
            <w:proofErr w:type="spellEnd"/>
            <w:r w:rsidRPr="009A5F7F">
              <w:rPr>
                <w:rFonts w:eastAsia="Times New Roman" w:cs="Calibri"/>
                <w:iCs/>
                <w:color w:val="000000"/>
                <w:lang w:eastAsia="en-AU"/>
              </w:rPr>
              <w:t xml:space="preserve"> Tarra </w:t>
            </w:r>
            <w:proofErr w:type="spellStart"/>
            <w:r w:rsidRPr="009A5F7F">
              <w:rPr>
                <w:rFonts w:eastAsia="Times New Roman" w:cs="Calibri"/>
                <w:iCs/>
                <w:color w:val="000000"/>
                <w:lang w:eastAsia="en-AU"/>
              </w:rPr>
              <w:t>dalam</w:t>
            </w:r>
            <w:proofErr w:type="spellEnd"/>
            <w:r w:rsidRPr="009A5F7F">
              <w:rPr>
                <w:rFonts w:eastAsia="Times New Roman" w:cs="Calibri"/>
                <w:iCs/>
                <w:color w:val="000000"/>
                <w:lang w:eastAsia="en-AU"/>
              </w:rPr>
              <w:t xml:space="preserve"> Rahim </w:t>
            </w:r>
            <w:proofErr w:type="spellStart"/>
            <w:r w:rsidRPr="009A5F7F">
              <w:rPr>
                <w:rFonts w:eastAsia="Times New Roman" w:cs="Calibri"/>
                <w:iCs/>
                <w:color w:val="000000"/>
                <w:lang w:eastAsia="en-AU"/>
              </w:rPr>
              <w:t>Pohon</w:t>
            </w:r>
            <w:proofErr w:type="spellEnd"/>
            <w:r w:rsidR="00AE0F2A" w:rsidRPr="009A5F7F">
              <w:rPr>
                <w:rFonts w:eastAsia="Times New Roman" w:cs="Calibri"/>
                <w:iCs/>
                <w:color w:val="000000"/>
                <w:lang w:eastAsia="en-AU"/>
              </w:rPr>
              <w:t>.</w:t>
            </w:r>
            <w:r w:rsidR="006D27FF" w:rsidRPr="009A5F7F">
              <w:rPr>
                <w:rFonts w:eastAsia="Times New Roman" w:cs="Calibri"/>
                <w:iCs/>
                <w:color w:val="000000"/>
                <w:lang w:eastAsia="en-AU"/>
              </w:rPr>
              <w:t xml:space="preserve"> </w:t>
            </w:r>
            <w:r w:rsidRPr="009A5F7F">
              <w:rPr>
                <w:rFonts w:eastAsia="Times New Roman" w:cs="Calibri"/>
                <w:iCs/>
                <w:color w:val="000000"/>
                <w:lang w:eastAsia="en-AU"/>
              </w:rPr>
              <w:t xml:space="preserve">In </w:t>
            </w:r>
            <w:proofErr w:type="spellStart"/>
            <w:r w:rsidRPr="009A5F7F">
              <w:rPr>
                <w:rFonts w:eastAsia="Times New Roman" w:cs="Calibri"/>
                <w:i/>
                <w:iCs/>
                <w:color w:val="000000"/>
                <w:lang w:eastAsia="en-AU"/>
              </w:rPr>
              <w:t>Cerpen</w:t>
            </w:r>
            <w:proofErr w:type="spellEnd"/>
            <w:r w:rsidRPr="009A5F7F">
              <w:rPr>
                <w:rFonts w:eastAsia="Times New Roman" w:cs="Calibri"/>
                <w:i/>
                <w:iCs/>
                <w:color w:val="000000"/>
                <w:lang w:eastAsia="en-AU"/>
              </w:rPr>
              <w:t xml:space="preserve"> </w:t>
            </w:r>
            <w:proofErr w:type="spellStart"/>
            <w:r w:rsidRPr="009A5F7F">
              <w:rPr>
                <w:rFonts w:eastAsia="Times New Roman" w:cs="Calibri"/>
                <w:i/>
                <w:iCs/>
                <w:color w:val="000000"/>
                <w:lang w:eastAsia="en-AU"/>
              </w:rPr>
              <w:t>Pilihan</w:t>
            </w:r>
            <w:proofErr w:type="spellEnd"/>
            <w:r w:rsidRPr="009A5F7F">
              <w:rPr>
                <w:rFonts w:eastAsia="Times New Roman" w:cs="Calibri"/>
                <w:i/>
                <w:iCs/>
                <w:color w:val="000000"/>
                <w:lang w:eastAsia="en-AU"/>
              </w:rPr>
              <w:t xml:space="preserve"> Kompas 2014</w:t>
            </w:r>
            <w:r w:rsidR="006D27FF" w:rsidRPr="009A5F7F">
              <w:rPr>
                <w:rFonts w:eastAsia="Times New Roman" w:cs="Calibri"/>
                <w:iCs/>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4DD7471" w14:textId="77777777" w:rsidR="008E4C43" w:rsidRPr="009A5F7F" w:rsidRDefault="008E4C43" w:rsidP="00E730E6">
            <w:pPr>
              <w:tabs>
                <w:tab w:val="left" w:pos="1504"/>
              </w:tabs>
              <w:spacing w:before="40" w:after="40" w:line="276" w:lineRule="auto"/>
            </w:pPr>
            <w:r w:rsidRPr="009A5F7F">
              <w:t>Short Story</w:t>
            </w:r>
          </w:p>
        </w:tc>
      </w:tr>
      <w:tr w:rsidR="008E4C43" w14:paraId="160867DF"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1084B25A" w14:textId="77777777" w:rsidR="008E4C43" w:rsidRPr="009A5F7F" w:rsidRDefault="00BA6D8A" w:rsidP="006D27FF">
            <w:pPr>
              <w:spacing w:before="100" w:beforeAutospacing="1" w:line="276" w:lineRule="auto"/>
              <w:rPr>
                <w:rFonts w:eastAsia="Times New Roman" w:cs="Calibri"/>
                <w:color w:val="000000"/>
                <w:lang w:eastAsia="en-AU"/>
              </w:rPr>
            </w:pPr>
            <w:proofErr w:type="spellStart"/>
            <w:r w:rsidRPr="009A5F7F">
              <w:rPr>
                <w:rFonts w:eastAsia="Times New Roman" w:cs="Calibri"/>
                <w:color w:val="000000"/>
                <w:lang w:eastAsia="en-AU"/>
              </w:rPr>
              <w:t>Rendra</w:t>
            </w:r>
            <w:proofErr w:type="spellEnd"/>
            <w:r w:rsidRPr="009A5F7F">
              <w:rPr>
                <w:rFonts w:eastAsia="Times New Roman" w:cs="Calibri"/>
                <w:color w:val="000000"/>
                <w:lang w:eastAsia="en-AU"/>
              </w:rPr>
              <w:t xml:space="preserve">, W. S. (1975). </w:t>
            </w:r>
            <w:proofErr w:type="spellStart"/>
            <w:r w:rsidRPr="009A5F7F">
              <w:rPr>
                <w:rFonts w:eastAsia="Times New Roman" w:cs="Calibri"/>
                <w:i/>
                <w:color w:val="000000"/>
                <w:lang w:eastAsia="en-AU"/>
              </w:rPr>
              <w:t>Kisah</w:t>
            </w:r>
            <w:proofErr w:type="spellEnd"/>
            <w:r w:rsidRPr="009A5F7F">
              <w:rPr>
                <w:rFonts w:eastAsia="Times New Roman" w:cs="Calibri"/>
                <w:i/>
                <w:color w:val="000000"/>
                <w:lang w:eastAsia="en-AU"/>
              </w:rPr>
              <w:t xml:space="preserve"> </w:t>
            </w:r>
            <w:proofErr w:type="spellStart"/>
            <w:r w:rsidRPr="009A5F7F">
              <w:rPr>
                <w:rFonts w:eastAsia="Times New Roman" w:cs="Calibri"/>
                <w:i/>
                <w:color w:val="000000"/>
                <w:lang w:eastAsia="en-AU"/>
              </w:rPr>
              <w:t>perjuangan</w:t>
            </w:r>
            <w:proofErr w:type="spellEnd"/>
            <w:r w:rsidRPr="009A5F7F">
              <w:rPr>
                <w:rFonts w:eastAsia="Times New Roman" w:cs="Calibri"/>
                <w:i/>
                <w:color w:val="000000"/>
                <w:lang w:eastAsia="en-AU"/>
              </w:rPr>
              <w:t xml:space="preserve"> </w:t>
            </w:r>
            <w:proofErr w:type="spellStart"/>
            <w:r w:rsidRPr="009A5F7F">
              <w:rPr>
                <w:rFonts w:eastAsia="Times New Roman" w:cs="Calibri"/>
                <w:i/>
                <w:color w:val="000000"/>
                <w:lang w:eastAsia="en-AU"/>
              </w:rPr>
              <w:t>suku</w:t>
            </w:r>
            <w:proofErr w:type="spellEnd"/>
            <w:r w:rsidRPr="009A5F7F">
              <w:rPr>
                <w:rFonts w:eastAsia="Times New Roman" w:cs="Calibri"/>
                <w:i/>
                <w:color w:val="000000"/>
                <w:lang w:eastAsia="en-AU"/>
              </w:rPr>
              <w:t xml:space="preserve"> Naga</w:t>
            </w:r>
            <w:r w:rsidRPr="009A5F7F">
              <w:rPr>
                <w:rFonts w:eastAsia="Times New Roman" w:cs="Calibri"/>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DBAE5A2" w14:textId="77777777" w:rsidR="008E4C43" w:rsidRPr="009A5F7F" w:rsidRDefault="008E4C43" w:rsidP="00E730E6">
            <w:pPr>
              <w:spacing w:before="40" w:after="40" w:line="276" w:lineRule="auto"/>
            </w:pPr>
            <w:r w:rsidRPr="009A5F7F">
              <w:t>Play</w:t>
            </w:r>
          </w:p>
        </w:tc>
      </w:tr>
      <w:tr w:rsidR="008E4C43" w14:paraId="3548D814"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5B859EB1" w14:textId="77777777" w:rsidR="008E4C43" w:rsidRPr="009A5F7F" w:rsidRDefault="008975D0" w:rsidP="006D27FF">
            <w:pPr>
              <w:spacing w:before="100" w:beforeAutospacing="1" w:line="276" w:lineRule="auto"/>
              <w:rPr>
                <w:rFonts w:eastAsia="Times New Roman" w:cs="Calibri"/>
                <w:color w:val="000000"/>
                <w:lang w:eastAsia="en-AU"/>
              </w:rPr>
            </w:pPr>
            <w:proofErr w:type="spellStart"/>
            <w:r w:rsidRPr="009A5F7F">
              <w:rPr>
                <w:rFonts w:eastAsia="Times New Roman" w:cs="Calibri"/>
                <w:color w:val="000000"/>
                <w:lang w:eastAsia="en-AU"/>
              </w:rPr>
              <w:t>Rendra</w:t>
            </w:r>
            <w:proofErr w:type="spellEnd"/>
            <w:r w:rsidRPr="009A5F7F">
              <w:rPr>
                <w:rFonts w:eastAsia="Times New Roman" w:cs="Calibri"/>
                <w:color w:val="000000"/>
                <w:lang w:eastAsia="en-AU"/>
              </w:rPr>
              <w:t xml:space="preserve">, W. S. (1993). </w:t>
            </w:r>
            <w:r w:rsidRPr="009A5F7F">
              <w:rPr>
                <w:rFonts w:eastAsia="Times New Roman" w:cs="Calibri"/>
                <w:iCs/>
                <w:color w:val="000000"/>
                <w:lang w:eastAsia="en-AU"/>
              </w:rPr>
              <w:t xml:space="preserve">Sajak </w:t>
            </w:r>
            <w:proofErr w:type="spellStart"/>
            <w:r w:rsidRPr="009A5F7F">
              <w:rPr>
                <w:rFonts w:eastAsia="Times New Roman" w:cs="Calibri"/>
                <w:iCs/>
                <w:color w:val="000000"/>
                <w:lang w:eastAsia="en-AU"/>
              </w:rPr>
              <w:t>Potret</w:t>
            </w:r>
            <w:proofErr w:type="spellEnd"/>
            <w:r w:rsidRPr="009A5F7F">
              <w:rPr>
                <w:rFonts w:eastAsia="Times New Roman" w:cs="Calibri"/>
                <w:iCs/>
                <w:color w:val="000000"/>
                <w:lang w:eastAsia="en-AU"/>
              </w:rPr>
              <w:t xml:space="preserve"> </w:t>
            </w:r>
            <w:proofErr w:type="spellStart"/>
            <w:r w:rsidRPr="009A5F7F">
              <w:rPr>
                <w:rFonts w:eastAsia="Times New Roman" w:cs="Calibri"/>
                <w:iCs/>
                <w:color w:val="000000"/>
                <w:lang w:eastAsia="en-AU"/>
              </w:rPr>
              <w:t>Keluarga</w:t>
            </w:r>
            <w:proofErr w:type="spellEnd"/>
            <w:r w:rsidRPr="009A5F7F">
              <w:rPr>
                <w:rFonts w:eastAsia="Times New Roman" w:cs="Calibri"/>
                <w:iCs/>
                <w:color w:val="000000"/>
                <w:lang w:eastAsia="en-AU"/>
              </w:rPr>
              <w:t xml:space="preserve">]. In </w:t>
            </w:r>
            <w:proofErr w:type="spellStart"/>
            <w:r w:rsidR="006D27FF" w:rsidRPr="009A5F7F">
              <w:rPr>
                <w:rFonts w:eastAsia="Times New Roman" w:cs="Calibri"/>
                <w:i/>
                <w:color w:val="000000"/>
                <w:lang w:eastAsia="en-AU"/>
              </w:rPr>
              <w:t>Potret</w:t>
            </w:r>
            <w:proofErr w:type="spellEnd"/>
            <w:r w:rsidR="006D27FF" w:rsidRPr="009A5F7F">
              <w:rPr>
                <w:rFonts w:eastAsia="Times New Roman" w:cs="Calibri"/>
                <w:i/>
                <w:color w:val="000000"/>
                <w:lang w:eastAsia="en-AU"/>
              </w:rPr>
              <w:t xml:space="preserve"> </w:t>
            </w:r>
            <w:proofErr w:type="spellStart"/>
            <w:r w:rsidR="006D27FF" w:rsidRPr="009A5F7F">
              <w:rPr>
                <w:rFonts w:eastAsia="Times New Roman" w:cs="Calibri"/>
                <w:i/>
                <w:color w:val="000000"/>
                <w:lang w:eastAsia="en-AU"/>
              </w:rPr>
              <w:t>pembangunan</w:t>
            </w:r>
            <w:proofErr w:type="spellEnd"/>
            <w:r w:rsidR="006D27FF" w:rsidRPr="009A5F7F">
              <w:rPr>
                <w:rFonts w:eastAsia="Times New Roman" w:cs="Calibri"/>
                <w:i/>
                <w:color w:val="000000"/>
                <w:lang w:eastAsia="en-AU"/>
              </w:rPr>
              <w:t xml:space="preserve"> </w:t>
            </w:r>
            <w:proofErr w:type="spellStart"/>
            <w:r w:rsidR="006D27FF" w:rsidRPr="009A5F7F">
              <w:rPr>
                <w:rFonts w:eastAsia="Times New Roman" w:cs="Calibri"/>
                <w:i/>
                <w:color w:val="000000"/>
                <w:lang w:eastAsia="en-AU"/>
              </w:rPr>
              <w:t>dalam</w:t>
            </w:r>
            <w:proofErr w:type="spellEnd"/>
            <w:r w:rsidR="006D27FF" w:rsidRPr="009A5F7F">
              <w:rPr>
                <w:rFonts w:eastAsia="Times New Roman" w:cs="Calibri"/>
                <w:i/>
                <w:color w:val="000000"/>
                <w:lang w:eastAsia="en-AU"/>
              </w:rPr>
              <w:t xml:space="preserve"> </w:t>
            </w:r>
            <w:proofErr w:type="spellStart"/>
            <w:r w:rsidR="006D27FF" w:rsidRPr="009A5F7F">
              <w:rPr>
                <w:rFonts w:eastAsia="Times New Roman" w:cs="Calibri"/>
                <w:i/>
                <w:color w:val="000000"/>
                <w:lang w:eastAsia="en-AU"/>
              </w:rPr>
              <w:t>puisi</w:t>
            </w:r>
            <w:proofErr w:type="spellEnd"/>
            <w:r w:rsidR="006D27FF" w:rsidRPr="009A5F7F">
              <w:rPr>
                <w:rFonts w:eastAsia="Times New Roman" w:cs="Calibri"/>
                <w:i/>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025CD7C" w14:textId="77777777" w:rsidR="008E4C43" w:rsidRPr="009A5F7F" w:rsidRDefault="008E4C43" w:rsidP="008E4C43">
            <w:pPr>
              <w:spacing w:before="40" w:after="40" w:line="276" w:lineRule="auto"/>
            </w:pPr>
            <w:r w:rsidRPr="009A5F7F">
              <w:t>Poem</w:t>
            </w:r>
          </w:p>
        </w:tc>
      </w:tr>
      <w:tr w:rsidR="008E4C43" w14:paraId="61F60040"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6963C6D" w14:textId="77777777" w:rsidR="008E4C43" w:rsidRPr="009A5F7F" w:rsidRDefault="008975D0" w:rsidP="006D27FF">
            <w:pPr>
              <w:spacing w:before="100" w:beforeAutospacing="1" w:line="276" w:lineRule="auto"/>
              <w:rPr>
                <w:rFonts w:eastAsia="Times New Roman" w:cs="Calibri"/>
                <w:iCs/>
                <w:color w:val="000000"/>
                <w:lang w:eastAsia="en-AU"/>
              </w:rPr>
            </w:pPr>
            <w:r w:rsidRPr="009A5F7F">
              <w:rPr>
                <w:rFonts w:eastAsia="Times New Roman" w:cs="Calibri"/>
                <w:iCs/>
                <w:color w:val="000000"/>
                <w:lang w:eastAsia="en-AU"/>
              </w:rPr>
              <w:t xml:space="preserve">Wijaya, P. (1996). Nama. In </w:t>
            </w:r>
            <w:r w:rsidRPr="009A5F7F">
              <w:rPr>
                <w:rFonts w:eastAsia="Times New Roman" w:cs="Calibri"/>
                <w:i/>
                <w:iCs/>
                <w:color w:val="000000"/>
                <w:lang w:eastAsia="en-AU"/>
              </w:rPr>
              <w:t>Zig Zag: Kumpulan Cerpen</w:t>
            </w:r>
            <w:r w:rsidR="006D27FF" w:rsidRPr="009A5F7F">
              <w:rPr>
                <w:rFonts w:eastAsia="Times New Roman" w:cs="Calibri"/>
                <w:iCs/>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0C98EE2E" w14:textId="77777777" w:rsidR="008E4C43" w:rsidRPr="009A5F7F" w:rsidRDefault="008E4C43" w:rsidP="008E4C43">
            <w:pPr>
              <w:spacing w:before="40" w:after="40" w:line="276" w:lineRule="auto"/>
            </w:pPr>
            <w:r w:rsidRPr="009A5F7F">
              <w:t>Short Story</w:t>
            </w:r>
          </w:p>
        </w:tc>
      </w:tr>
      <w:tr w:rsidR="008E4C43" w14:paraId="072EBCD4" w14:textId="77777777" w:rsidTr="009A5F7F">
        <w:trPr>
          <w:trHeight w:val="255"/>
        </w:trPr>
        <w:tc>
          <w:tcPr>
            <w:tcW w:w="4157"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3574712A" w14:textId="77777777" w:rsidR="008E4C43" w:rsidRPr="009A5F7F" w:rsidRDefault="008975D0" w:rsidP="006D27FF">
            <w:pPr>
              <w:spacing w:before="100" w:beforeAutospacing="1" w:line="276" w:lineRule="auto"/>
              <w:rPr>
                <w:rFonts w:eastAsia="Times New Roman" w:cs="Calibri"/>
                <w:iCs/>
                <w:color w:val="000000"/>
                <w:lang w:eastAsia="en-AU"/>
              </w:rPr>
            </w:pPr>
            <w:r w:rsidRPr="009A5F7F">
              <w:rPr>
                <w:rFonts w:eastAsia="Times New Roman" w:cs="Calibri"/>
                <w:iCs/>
                <w:color w:val="000000"/>
                <w:lang w:eastAsia="en-AU"/>
              </w:rPr>
              <w:t xml:space="preserve">Wijaya, P. </w:t>
            </w:r>
            <w:r w:rsidRPr="009A5F7F">
              <w:rPr>
                <w:rFonts w:eastAsia="Times New Roman" w:cs="Calibri"/>
                <w:i/>
                <w:iCs/>
                <w:color w:val="000000"/>
                <w:lang w:eastAsia="en-AU"/>
              </w:rPr>
              <w:t>Guru Cerpen</w:t>
            </w:r>
            <w:r w:rsidRPr="009A5F7F">
              <w:rPr>
                <w:rFonts w:eastAsia="Times New Roman" w:cs="Calibri"/>
                <w:iCs/>
                <w:color w:val="000000"/>
                <w:lang w:eastAsia="en-AU"/>
              </w:rPr>
              <w:t>.</w:t>
            </w:r>
          </w:p>
        </w:tc>
        <w:tc>
          <w:tcPr>
            <w:tcW w:w="843" w:type="pct"/>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14:paraId="4F2630E6" w14:textId="77777777" w:rsidR="008E4C43" w:rsidRPr="009A5F7F" w:rsidRDefault="008E4C43" w:rsidP="00E730E6">
            <w:pPr>
              <w:spacing w:before="40" w:after="40" w:line="276" w:lineRule="auto"/>
            </w:pPr>
            <w:r w:rsidRPr="009A5F7F">
              <w:t>Short Story</w:t>
            </w:r>
          </w:p>
        </w:tc>
      </w:tr>
    </w:tbl>
    <w:p w14:paraId="270EB941" w14:textId="77777777" w:rsidR="00887DEC" w:rsidRPr="00887DEC" w:rsidRDefault="00887DEC" w:rsidP="006C32ED">
      <w:pPr>
        <w:spacing w:before="120" w:line="276" w:lineRule="auto"/>
        <w:rPr>
          <w:rFonts w:cs="Calibri"/>
        </w:rPr>
      </w:pPr>
      <w:r w:rsidRPr="00887DEC">
        <w:rPr>
          <w:rFonts w:cs="Calibri"/>
        </w:rPr>
        <w:t>Refer to Appendix 3 for the mapping of the prescribed themes to the prescribed texts.</w:t>
      </w:r>
    </w:p>
    <w:p w14:paraId="7AE5BAD7" w14:textId="77777777" w:rsidR="007C6AA3" w:rsidRPr="006B72F8" w:rsidRDefault="00887DEC" w:rsidP="00C55B8A">
      <w:pPr>
        <w:pStyle w:val="SyllabusHeading4"/>
        <w:rPr>
          <w:lang w:val="en-US"/>
        </w:rPr>
      </w:pPr>
      <w:r w:rsidRPr="006B72F8">
        <w:rPr>
          <w:lang w:val="en-US"/>
        </w:rPr>
        <w:t>Grammar</w:t>
      </w:r>
    </w:p>
    <w:p w14:paraId="5A3DCE34" w14:textId="77777777" w:rsidR="00887DEC" w:rsidRDefault="00887DEC" w:rsidP="006C32ED">
      <w:pPr>
        <w:spacing w:line="276" w:lineRule="auto"/>
      </w:pPr>
      <w:r>
        <w:t>Refer to Appendix 4 for the grammatical items that students are expected to recognise and use.</w:t>
      </w:r>
    </w:p>
    <w:p w14:paraId="101C83B9" w14:textId="77777777" w:rsidR="00887DEC" w:rsidRPr="00582464" w:rsidRDefault="00887DEC" w:rsidP="00C55B8A">
      <w:pPr>
        <w:pStyle w:val="SyllabusHeading4"/>
        <w:rPr>
          <w:lang w:val="en-US"/>
        </w:rPr>
      </w:pPr>
      <w:r w:rsidRPr="00582464">
        <w:rPr>
          <w:lang w:val="en-US"/>
        </w:rPr>
        <w:t>Dictionaries</w:t>
      </w:r>
    </w:p>
    <w:p w14:paraId="30F61A16" w14:textId="77777777" w:rsidR="007C6AA3" w:rsidRPr="00180AC3" w:rsidRDefault="00887DEC" w:rsidP="006C32ED">
      <w:pPr>
        <w:spacing w:line="276" w:lineRule="auto"/>
      </w:pPr>
      <w:r>
        <w:t xml:space="preserve">Students should be encouraged to use dictionaries. It is expected that teachers will assist students to develop the necessary skills and confidence to use dictionaries effectively. Students </w:t>
      </w:r>
      <w:proofErr w:type="gramStart"/>
      <w:r>
        <w:t>are able to</w:t>
      </w:r>
      <w:proofErr w:type="gramEnd"/>
      <w:r>
        <w:t xml:space="preserve"> use monolingual and/or bilingual print dictionaries in the written examination</w:t>
      </w:r>
      <w:r w:rsidR="00A114F1">
        <w:t>.</w:t>
      </w:r>
      <w:bookmarkEnd w:id="17"/>
      <w:bookmarkEnd w:id="18"/>
      <w:bookmarkEnd w:id="19"/>
      <w:r w:rsidR="007C6AA3" w:rsidRPr="00293088">
        <w:br w:type="page"/>
      </w:r>
    </w:p>
    <w:p w14:paraId="6C539B93" w14:textId="77777777" w:rsidR="000C2E91" w:rsidRPr="00293088" w:rsidRDefault="000C2E91" w:rsidP="00C55B8A">
      <w:pPr>
        <w:pStyle w:val="SyllabusHeading1"/>
      </w:pPr>
      <w:bookmarkStart w:id="21" w:name="_Toc347908209"/>
      <w:bookmarkStart w:id="22" w:name="_Toc359415271"/>
      <w:bookmarkStart w:id="23" w:name="_Toc156484510"/>
      <w:bookmarkStart w:id="24" w:name="_Toc359506624"/>
      <w:bookmarkStart w:id="25" w:name="_Toc359503808"/>
      <w:bookmarkEnd w:id="20"/>
      <w:r w:rsidRPr="00293088">
        <w:lastRenderedPageBreak/>
        <w:t>School-based assessment</w:t>
      </w:r>
      <w:bookmarkEnd w:id="21"/>
      <w:bookmarkEnd w:id="22"/>
      <w:bookmarkEnd w:id="23"/>
    </w:p>
    <w:p w14:paraId="5E845195" w14:textId="77777777" w:rsidR="003658D2" w:rsidRPr="005A734E" w:rsidRDefault="003658D2" w:rsidP="006C32ED">
      <w:pPr>
        <w:spacing w:before="120" w:line="276" w:lineRule="auto"/>
      </w:pPr>
      <w:bookmarkStart w:id="26" w:name="_Toc347908210"/>
      <w:r w:rsidRPr="005A734E">
        <w:t xml:space="preserve">The </w:t>
      </w:r>
      <w:r w:rsidRPr="00783FC6">
        <w:rPr>
          <w:rFonts w:eastAsiaTheme="minorHAnsi"/>
          <w:i/>
          <w:iCs/>
          <w:lang w:eastAsia="en-AU"/>
        </w:rPr>
        <w:t>Western Australian Certificate of Education (WACE)</w:t>
      </w:r>
      <w:r w:rsidRPr="00783FC6">
        <w:rPr>
          <w:i/>
          <w:iCs/>
        </w:rPr>
        <w:t xml:space="preserve"> Manual contains </w:t>
      </w:r>
      <w:r w:rsidRPr="005A734E">
        <w:t>essential information on principles, policies and procedures for school-based assessment that needs to be read in conjunction with this syllabus.</w:t>
      </w:r>
    </w:p>
    <w:bookmarkEnd w:id="26"/>
    <w:p w14:paraId="153AB2A6" w14:textId="77777777" w:rsidR="000C2E91" w:rsidRPr="00293088" w:rsidRDefault="000C2E91" w:rsidP="006C32ED">
      <w:pPr>
        <w:spacing w:after="200" w:line="276" w:lineRule="auto"/>
      </w:pPr>
      <w:r w:rsidRPr="00293088">
        <w:t>Teachers design school-based assessment tasks to meet the needs of students. The table below provid</w:t>
      </w:r>
      <w:r w:rsidRPr="00A114F1">
        <w:t>es</w:t>
      </w:r>
      <w:r w:rsidRPr="00293088">
        <w:t xml:space="preserve"> details of the assessment types </w:t>
      </w:r>
      <w:r w:rsidR="00A2598F" w:rsidRPr="00293088">
        <w:t xml:space="preserve">for </w:t>
      </w:r>
      <w:r w:rsidR="00603B79">
        <w:t xml:space="preserve">the </w:t>
      </w:r>
      <w:r w:rsidR="00FF47AE" w:rsidRPr="00FF47AE">
        <w:t xml:space="preserve">Indonesian: First Language </w:t>
      </w:r>
      <w:r w:rsidR="00232F6B" w:rsidRPr="00293088">
        <w:t>ATAR</w:t>
      </w:r>
      <w:r w:rsidR="00232F6B" w:rsidRPr="00232F6B">
        <w:t xml:space="preserve"> </w:t>
      </w:r>
      <w:r w:rsidR="00FF47AE">
        <w:t xml:space="preserve">Year 11 and </w:t>
      </w:r>
      <w:r w:rsidR="00232F6B" w:rsidRPr="00293088">
        <w:t xml:space="preserve">Year 12 </w:t>
      </w:r>
      <w:r w:rsidR="00603B79" w:rsidRPr="00603B79">
        <w:t xml:space="preserve">syllabus </w:t>
      </w:r>
      <w:r w:rsidRPr="00293088">
        <w:t>and the weighting for each assessment type.</w:t>
      </w:r>
    </w:p>
    <w:p w14:paraId="07E444E7" w14:textId="77777777" w:rsidR="000C2E91" w:rsidRPr="00CE57E4" w:rsidRDefault="000C2E91" w:rsidP="00C55B8A">
      <w:pPr>
        <w:pStyle w:val="SyllabusHeading3"/>
      </w:pPr>
      <w:bookmarkStart w:id="27" w:name="_Toc359505483"/>
      <w:bookmarkStart w:id="28" w:name="_Toc359503791"/>
      <w:r w:rsidRPr="00CE57E4">
        <w:t>Assessment table</w:t>
      </w:r>
      <w:bookmarkEnd w:id="27"/>
      <w:bookmarkEnd w:id="28"/>
      <w:r w:rsidR="008C4A51" w:rsidRPr="00CE57E4">
        <w:t xml:space="preserve"> </w:t>
      </w:r>
      <w:r w:rsidR="002C54CE" w:rsidRPr="00CE57E4">
        <w:t>–</w:t>
      </w:r>
      <w:r w:rsidR="008C4A51" w:rsidRPr="00CE57E4">
        <w:t xml:space="preserve"> </w:t>
      </w:r>
      <w:r w:rsidR="00236136">
        <w:t>Year 11</w:t>
      </w:r>
    </w:p>
    <w:tbl>
      <w:tblPr>
        <w:tblStyle w:val="LightList-Accent4"/>
        <w:tblW w:w="5000" w:type="pct"/>
        <w:tblLayout w:type="fixed"/>
        <w:tblLook w:val="00A0" w:firstRow="1" w:lastRow="0" w:firstColumn="1" w:lastColumn="0" w:noHBand="0" w:noVBand="0"/>
      </w:tblPr>
      <w:tblGrid>
        <w:gridCol w:w="7569"/>
        <w:gridCol w:w="1481"/>
      </w:tblGrid>
      <w:tr w:rsidR="000C2E91" w:rsidRPr="00293088" w14:paraId="531073C5" w14:textId="77777777" w:rsidTr="006807C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5B34070A" w14:textId="77777777" w:rsidR="000C2E91" w:rsidRPr="00293088" w:rsidRDefault="000C2E91" w:rsidP="00A84F7C">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86" w:type="dxa"/>
            <w:tcBorders>
              <w:left w:val="single" w:sz="8" w:space="0" w:color="FFFFFF" w:themeColor="background1"/>
              <w:bottom w:val="single" w:sz="8" w:space="0" w:color="9688BE" w:themeColor="accent4"/>
            </w:tcBorders>
            <w:hideMark/>
          </w:tcPr>
          <w:p w14:paraId="75FF0284" w14:textId="77777777" w:rsidR="000C2E91" w:rsidRPr="00293088" w:rsidRDefault="000C2E91" w:rsidP="00A84F7C">
            <w:pPr>
              <w:spacing w:before="0" w:after="0" w:line="240" w:lineRule="auto"/>
              <w:jc w:val="center"/>
              <w:rPr>
                <w:rFonts w:ascii="Calibri" w:hAnsi="Calibri"/>
              </w:rPr>
            </w:pPr>
            <w:r w:rsidRPr="00293088">
              <w:rPr>
                <w:rFonts w:ascii="Calibri" w:hAnsi="Calibri"/>
              </w:rPr>
              <w:t>Weighting</w:t>
            </w:r>
          </w:p>
        </w:tc>
      </w:tr>
      <w:tr w:rsidR="000C2E91" w:rsidRPr="00293088" w14:paraId="3C5B5D50" w14:textId="77777777" w:rsidTr="00680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3936231C" w14:textId="77777777" w:rsidR="003C7CB1" w:rsidRPr="00A114F1" w:rsidRDefault="003C7CB1" w:rsidP="00A84F7C">
            <w:pPr>
              <w:spacing w:line="240" w:lineRule="auto"/>
              <w:jc w:val="left"/>
              <w:rPr>
                <w:rFonts w:ascii="Calibri" w:hAnsi="Calibri"/>
              </w:rPr>
            </w:pPr>
            <w:r w:rsidRPr="00A114F1">
              <w:rPr>
                <w:rFonts w:ascii="Calibri" w:hAnsi="Calibri"/>
              </w:rPr>
              <w:t xml:space="preserve">Spoken </w:t>
            </w:r>
            <w:proofErr w:type="gramStart"/>
            <w:r w:rsidRPr="00A114F1">
              <w:rPr>
                <w:rFonts w:ascii="Calibri" w:hAnsi="Calibri"/>
              </w:rPr>
              <w:t>exchanges</w:t>
            </w:r>
            <w:proofErr w:type="gramEnd"/>
            <w:r w:rsidRPr="00A114F1">
              <w:rPr>
                <w:rFonts w:ascii="Calibri" w:hAnsi="Calibri"/>
              </w:rPr>
              <w:t xml:space="preserve"> </w:t>
            </w:r>
          </w:p>
          <w:p w14:paraId="6CEDBB24" w14:textId="77777777" w:rsidR="003C7CB1" w:rsidRPr="00A114F1" w:rsidRDefault="003C7CB1" w:rsidP="00A84F7C">
            <w:pPr>
              <w:spacing w:line="240" w:lineRule="auto"/>
              <w:jc w:val="left"/>
              <w:rPr>
                <w:rFonts w:ascii="Calibri" w:hAnsi="Calibri"/>
                <w:b w:val="0"/>
              </w:rPr>
            </w:pPr>
            <w:r w:rsidRPr="00A114F1">
              <w:rPr>
                <w:rFonts w:ascii="Calibri" w:hAnsi="Calibri"/>
                <w:b w:val="0"/>
              </w:rPr>
              <w:t>Interaction with others to exchange information and express opinions and ideas in Indonesian.</w:t>
            </w:r>
          </w:p>
          <w:p w14:paraId="77314956" w14:textId="77777777" w:rsidR="000C2E91" w:rsidRPr="00293088" w:rsidRDefault="003C7CB1" w:rsidP="00A84F7C">
            <w:pPr>
              <w:spacing w:line="240" w:lineRule="auto"/>
              <w:jc w:val="left"/>
              <w:rPr>
                <w:rFonts w:ascii="Calibri" w:hAnsi="Calibri"/>
                <w:b w:val="0"/>
                <w:i/>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vAlign w:val="center"/>
            <w:hideMark/>
          </w:tcPr>
          <w:p w14:paraId="38D772C9" w14:textId="77777777" w:rsidR="000C2E91" w:rsidRPr="00A114F1" w:rsidRDefault="003C7CB1" w:rsidP="009A5F7F">
            <w:pPr>
              <w:spacing w:before="0" w:after="0" w:line="240" w:lineRule="auto"/>
              <w:jc w:val="center"/>
              <w:rPr>
                <w:rFonts w:ascii="Calibri" w:hAnsi="Calibri"/>
                <w:szCs w:val="18"/>
              </w:rPr>
            </w:pPr>
            <w:r w:rsidRPr="00A114F1">
              <w:rPr>
                <w:rFonts w:ascii="Calibri" w:hAnsi="Calibri"/>
                <w:szCs w:val="18"/>
              </w:rPr>
              <w:t>10</w:t>
            </w:r>
            <w:r w:rsidR="00A2598F" w:rsidRPr="00A114F1">
              <w:rPr>
                <w:rFonts w:ascii="Calibri" w:hAnsi="Calibri"/>
                <w:szCs w:val="18"/>
              </w:rPr>
              <w:t>%</w:t>
            </w:r>
          </w:p>
        </w:tc>
      </w:tr>
      <w:tr w:rsidR="00A2598F" w:rsidRPr="00293088" w14:paraId="7A88B399" w14:textId="77777777" w:rsidTr="006807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1817AD2B" w14:textId="77777777" w:rsidR="003C7CB1" w:rsidRPr="00A114F1" w:rsidRDefault="003C7CB1" w:rsidP="00A84F7C">
            <w:pPr>
              <w:spacing w:line="240" w:lineRule="auto"/>
              <w:jc w:val="left"/>
              <w:rPr>
                <w:rFonts w:ascii="Calibri" w:hAnsi="Calibri"/>
              </w:rPr>
            </w:pPr>
            <w:r w:rsidRPr="00A114F1">
              <w:rPr>
                <w:rFonts w:ascii="Calibri" w:hAnsi="Calibri"/>
              </w:rPr>
              <w:t>Listening and responding</w:t>
            </w:r>
          </w:p>
          <w:p w14:paraId="5F5AFBB3" w14:textId="77777777" w:rsidR="003C7CB1" w:rsidRPr="00A114F1" w:rsidRDefault="003C7CB1" w:rsidP="00A84F7C">
            <w:pPr>
              <w:spacing w:line="240" w:lineRule="auto"/>
              <w:jc w:val="left"/>
              <w:rPr>
                <w:rFonts w:ascii="Calibri" w:hAnsi="Calibri"/>
                <w:b w:val="0"/>
              </w:rPr>
            </w:pPr>
            <w:r w:rsidRPr="00A114F1">
              <w:rPr>
                <w:rFonts w:ascii="Calibri" w:hAnsi="Calibri"/>
                <w:b w:val="0"/>
              </w:rPr>
              <w:t>Interpretation, analysis and evaluation of a range of spoken texts that are in Indonesian. Responses may be in Indonesian or English depending on the requirements of the task.</w:t>
            </w:r>
          </w:p>
          <w:p w14:paraId="4076DAE5" w14:textId="77777777" w:rsidR="00A2598F" w:rsidRPr="00293088" w:rsidRDefault="003C7CB1" w:rsidP="00A84F7C">
            <w:pPr>
              <w:spacing w:line="240" w:lineRule="auto"/>
              <w:jc w:val="left"/>
              <w:rPr>
                <w:rFonts w:ascii="Calibri" w:hAnsi="Calibri"/>
                <w:b w:val="0"/>
                <w:i/>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tcBorders>
              <w:top w:val="nil"/>
              <w:bottom w:val="single" w:sz="8" w:space="0" w:color="9688BE" w:themeColor="accent4"/>
            </w:tcBorders>
            <w:vAlign w:val="center"/>
            <w:hideMark/>
          </w:tcPr>
          <w:p w14:paraId="2AB84701" w14:textId="77777777" w:rsidR="00A2598F" w:rsidRPr="00A114F1" w:rsidRDefault="003C7CB1" w:rsidP="009A5F7F">
            <w:pPr>
              <w:spacing w:before="0" w:after="0" w:line="240" w:lineRule="auto"/>
              <w:jc w:val="center"/>
              <w:rPr>
                <w:rFonts w:ascii="Calibri" w:hAnsi="Calibri"/>
                <w:szCs w:val="18"/>
              </w:rPr>
            </w:pPr>
            <w:r w:rsidRPr="00A114F1">
              <w:rPr>
                <w:rFonts w:ascii="Calibri" w:hAnsi="Calibri"/>
                <w:szCs w:val="18"/>
              </w:rPr>
              <w:t>15%</w:t>
            </w:r>
          </w:p>
        </w:tc>
      </w:tr>
      <w:tr w:rsidR="00A2598F" w:rsidRPr="00293088" w14:paraId="021000A4" w14:textId="77777777" w:rsidTr="00680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95EE44C" w14:textId="77777777" w:rsidR="003C7CB1" w:rsidRPr="00A114F1" w:rsidRDefault="003C7CB1" w:rsidP="00A84F7C">
            <w:pPr>
              <w:spacing w:line="240" w:lineRule="auto"/>
              <w:jc w:val="left"/>
              <w:rPr>
                <w:rFonts w:ascii="Calibri" w:hAnsi="Calibri"/>
              </w:rPr>
            </w:pPr>
            <w:r w:rsidRPr="00A114F1">
              <w:rPr>
                <w:rFonts w:ascii="Calibri" w:hAnsi="Calibri"/>
              </w:rPr>
              <w:t>Reading and responding</w:t>
            </w:r>
          </w:p>
          <w:p w14:paraId="78693137" w14:textId="77777777" w:rsidR="003C7CB1" w:rsidRPr="00A114F1" w:rsidRDefault="003C7CB1" w:rsidP="00A84F7C">
            <w:pPr>
              <w:spacing w:line="240" w:lineRule="auto"/>
              <w:jc w:val="left"/>
              <w:rPr>
                <w:rFonts w:ascii="Calibri" w:hAnsi="Calibri"/>
                <w:b w:val="0"/>
              </w:rPr>
            </w:pPr>
            <w:r w:rsidRPr="00A114F1">
              <w:rPr>
                <w:rFonts w:ascii="Calibri" w:hAnsi="Calibri"/>
                <w:b w:val="0"/>
              </w:rPr>
              <w:t>Interpretation, analysis and evaluation of a range of print and/or audiovisual texts that are in Indonesian. Responses may be in Indonesian or English depending on the requirements of the task.</w:t>
            </w:r>
          </w:p>
          <w:p w14:paraId="7692039D" w14:textId="77777777" w:rsidR="00A2598F" w:rsidRPr="00293088" w:rsidRDefault="003C7CB1" w:rsidP="00A84F7C">
            <w:pPr>
              <w:spacing w:line="240" w:lineRule="auto"/>
              <w:jc w:val="left"/>
              <w:rPr>
                <w:rFonts w:ascii="Calibri" w:hAnsi="Calibri"/>
                <w:b w:val="0"/>
                <w:i/>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vAlign w:val="center"/>
            <w:hideMark/>
          </w:tcPr>
          <w:p w14:paraId="5AA188F5" w14:textId="77777777" w:rsidR="00A2598F" w:rsidRPr="00A114F1" w:rsidRDefault="003C7CB1" w:rsidP="009A5F7F">
            <w:pPr>
              <w:spacing w:before="0" w:after="0" w:line="240" w:lineRule="auto"/>
              <w:jc w:val="center"/>
              <w:rPr>
                <w:rFonts w:ascii="Calibri" w:hAnsi="Calibri"/>
                <w:szCs w:val="18"/>
              </w:rPr>
            </w:pPr>
            <w:r w:rsidRPr="00A114F1">
              <w:rPr>
                <w:rFonts w:ascii="Calibri" w:hAnsi="Calibri"/>
                <w:szCs w:val="18"/>
              </w:rPr>
              <w:t>25%</w:t>
            </w:r>
          </w:p>
        </w:tc>
      </w:tr>
      <w:tr w:rsidR="00A2598F" w:rsidRPr="00293088" w14:paraId="23B2FFA0" w14:textId="77777777" w:rsidTr="006807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3AF53AB1" w14:textId="77777777" w:rsidR="003C7CB1" w:rsidRPr="00A114F1" w:rsidRDefault="003C7CB1" w:rsidP="00A84F7C">
            <w:pPr>
              <w:spacing w:line="240" w:lineRule="auto"/>
              <w:jc w:val="left"/>
              <w:rPr>
                <w:rFonts w:ascii="Calibri" w:hAnsi="Calibri"/>
              </w:rPr>
            </w:pPr>
            <w:r w:rsidRPr="00A114F1">
              <w:rPr>
                <w:rFonts w:ascii="Calibri" w:hAnsi="Calibri"/>
              </w:rPr>
              <w:t>Writing in Indonesian</w:t>
            </w:r>
          </w:p>
          <w:p w14:paraId="6CD96B19" w14:textId="77777777" w:rsidR="003C7CB1" w:rsidRPr="00A114F1" w:rsidRDefault="003C7CB1" w:rsidP="00A84F7C">
            <w:pPr>
              <w:spacing w:line="240" w:lineRule="auto"/>
              <w:jc w:val="left"/>
              <w:rPr>
                <w:rFonts w:ascii="Calibri" w:hAnsi="Calibri"/>
                <w:b w:val="0"/>
              </w:rPr>
            </w:pPr>
            <w:r w:rsidRPr="00A114F1">
              <w:rPr>
                <w:rFonts w:ascii="Calibri" w:hAnsi="Calibri"/>
                <w:b w:val="0"/>
              </w:rPr>
              <w:t xml:space="preserve">Production of written texts to exchange information and express opinions and ideas in Indonesian. </w:t>
            </w:r>
          </w:p>
          <w:p w14:paraId="6BEE83E8" w14:textId="77777777" w:rsidR="00A2598F" w:rsidRPr="003C7CB1" w:rsidRDefault="003C7CB1" w:rsidP="00A84F7C">
            <w:pPr>
              <w:spacing w:line="240" w:lineRule="auto"/>
              <w:jc w:val="left"/>
              <w:rPr>
                <w:rFonts w:ascii="Calibri" w:hAnsi="Calibri" w:cs="Calibri"/>
                <w:b w:val="0"/>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6" w:type="dxa"/>
            <w:tcBorders>
              <w:top w:val="single" w:sz="8" w:space="0" w:color="9688BE" w:themeColor="accent4"/>
              <w:bottom w:val="single" w:sz="8" w:space="0" w:color="9688BE" w:themeColor="accent4"/>
            </w:tcBorders>
            <w:vAlign w:val="center"/>
            <w:hideMark/>
          </w:tcPr>
          <w:p w14:paraId="384755CA" w14:textId="77777777" w:rsidR="00A2598F" w:rsidRPr="00A114F1" w:rsidRDefault="003C7CB1" w:rsidP="009A5F7F">
            <w:pPr>
              <w:spacing w:before="0" w:after="0" w:line="240" w:lineRule="auto"/>
              <w:jc w:val="center"/>
              <w:rPr>
                <w:rFonts w:ascii="Calibri" w:hAnsi="Calibri"/>
                <w:szCs w:val="18"/>
              </w:rPr>
            </w:pPr>
            <w:r w:rsidRPr="00A114F1">
              <w:rPr>
                <w:rFonts w:ascii="Calibri" w:hAnsi="Calibri"/>
                <w:szCs w:val="18"/>
              </w:rPr>
              <w:t>20%</w:t>
            </w:r>
          </w:p>
        </w:tc>
      </w:tr>
      <w:tr w:rsidR="00A2598F" w:rsidRPr="00293088" w14:paraId="1127B149" w14:textId="77777777" w:rsidTr="00680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tcPr>
          <w:p w14:paraId="25055D6A" w14:textId="77777777" w:rsidR="003C7CB1" w:rsidRPr="00A114F1" w:rsidRDefault="003C7CB1" w:rsidP="00A84F7C">
            <w:pPr>
              <w:spacing w:line="240" w:lineRule="auto"/>
              <w:jc w:val="left"/>
              <w:rPr>
                <w:rFonts w:ascii="Calibri" w:hAnsi="Calibri"/>
              </w:rPr>
            </w:pPr>
            <w:r w:rsidRPr="00A114F1">
              <w:rPr>
                <w:rFonts w:ascii="Calibri" w:hAnsi="Calibri"/>
              </w:rPr>
              <w:t>Written examination</w:t>
            </w:r>
          </w:p>
          <w:p w14:paraId="59DD7F80" w14:textId="77777777" w:rsidR="00A2598F" w:rsidRPr="003C7CB1" w:rsidRDefault="003C7CB1" w:rsidP="00A84F7C">
            <w:pPr>
              <w:spacing w:line="240" w:lineRule="auto"/>
              <w:jc w:val="left"/>
              <w:rPr>
                <w:rFonts w:ascii="Calibri" w:hAnsi="Calibri" w:cs="Calibri"/>
                <w:b w:val="0"/>
                <w:i/>
              </w:rPr>
            </w:pPr>
            <w:r w:rsidRPr="00A114F1">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586" w:type="dxa"/>
            <w:vAlign w:val="center"/>
          </w:tcPr>
          <w:p w14:paraId="21714318" w14:textId="77777777" w:rsidR="00A2598F" w:rsidRPr="00A114F1" w:rsidRDefault="003C7CB1" w:rsidP="009A5F7F">
            <w:pPr>
              <w:spacing w:before="0" w:after="0" w:line="240" w:lineRule="auto"/>
              <w:jc w:val="center"/>
              <w:rPr>
                <w:rFonts w:ascii="Calibri" w:hAnsi="Calibri"/>
                <w:szCs w:val="18"/>
              </w:rPr>
            </w:pPr>
            <w:r w:rsidRPr="00A114F1">
              <w:rPr>
                <w:rFonts w:ascii="Calibri" w:hAnsi="Calibri"/>
                <w:szCs w:val="18"/>
              </w:rPr>
              <w:t>30%</w:t>
            </w:r>
          </w:p>
        </w:tc>
      </w:tr>
    </w:tbl>
    <w:p w14:paraId="3AC8EE86" w14:textId="77777777" w:rsidR="00661F72" w:rsidRDefault="00661F72" w:rsidP="00C55B8A">
      <w:pPr>
        <w:pStyle w:val="SyllabusHeading3"/>
        <w:rPr>
          <w:rFonts w:ascii="Arial" w:hAnsi="Arial"/>
          <w:bCs/>
          <w:sz w:val="18"/>
        </w:rPr>
      </w:pPr>
      <w:r w:rsidRPr="00CE57E4">
        <w:t xml:space="preserve">Assessment table – </w:t>
      </w:r>
      <w:r>
        <w:t>Year 12</w:t>
      </w:r>
      <w:bookmarkStart w:id="29" w:name="_Toc347908211"/>
    </w:p>
    <w:tbl>
      <w:tblPr>
        <w:tblStyle w:val="LightList-Accent4"/>
        <w:tblW w:w="5000" w:type="pct"/>
        <w:tblLayout w:type="fixed"/>
        <w:tblLook w:val="00A0" w:firstRow="1" w:lastRow="0" w:firstColumn="1" w:lastColumn="0" w:noHBand="0" w:noVBand="0"/>
      </w:tblPr>
      <w:tblGrid>
        <w:gridCol w:w="7571"/>
        <w:gridCol w:w="1479"/>
      </w:tblGrid>
      <w:tr w:rsidR="003658D2" w:rsidRPr="00F65FCD" w14:paraId="21B7D1E4" w14:textId="77777777" w:rsidTr="006807C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FFFFFF" w:themeColor="background1"/>
              <w:bottom w:val="single" w:sz="8" w:space="0" w:color="FFFFFF" w:themeColor="background1"/>
              <w:right w:val="single" w:sz="8" w:space="0" w:color="FFFFFF" w:themeColor="background1"/>
            </w:tcBorders>
          </w:tcPr>
          <w:p w14:paraId="49735C93" w14:textId="77777777" w:rsidR="003658D2" w:rsidRPr="00293088" w:rsidRDefault="003658D2" w:rsidP="00A84F7C">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FFFFFF" w:themeColor="background1"/>
              <w:left w:val="single" w:sz="8" w:space="0" w:color="FFFFFF" w:themeColor="background1"/>
              <w:bottom w:val="single" w:sz="8" w:space="0" w:color="FFFFFF" w:themeColor="background1"/>
            </w:tcBorders>
          </w:tcPr>
          <w:p w14:paraId="69B361B2" w14:textId="77777777" w:rsidR="003658D2" w:rsidRPr="00293088" w:rsidRDefault="003658D2" w:rsidP="00A84F7C">
            <w:pPr>
              <w:spacing w:before="0" w:after="0" w:line="240" w:lineRule="auto"/>
              <w:jc w:val="center"/>
              <w:rPr>
                <w:rFonts w:ascii="Calibri" w:hAnsi="Calibri"/>
              </w:rPr>
            </w:pPr>
            <w:r w:rsidRPr="00293088">
              <w:rPr>
                <w:rFonts w:ascii="Calibri" w:hAnsi="Calibri"/>
              </w:rPr>
              <w:t>Weighting</w:t>
            </w:r>
          </w:p>
        </w:tc>
      </w:tr>
      <w:tr w:rsidR="00661F72" w:rsidRPr="00F65FCD" w14:paraId="776EDD77" w14:textId="77777777" w:rsidTr="00680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FFFFFF" w:themeColor="background1"/>
              <w:right w:val="nil"/>
            </w:tcBorders>
          </w:tcPr>
          <w:p w14:paraId="23FBE4B5" w14:textId="77777777" w:rsidR="00661F72" w:rsidRPr="00A114F1" w:rsidRDefault="00661F72" w:rsidP="00A84F7C">
            <w:pPr>
              <w:spacing w:line="240" w:lineRule="auto"/>
              <w:jc w:val="left"/>
              <w:rPr>
                <w:rFonts w:ascii="Calibri" w:hAnsi="Calibri"/>
              </w:rPr>
            </w:pPr>
            <w:r w:rsidRPr="00A114F1">
              <w:rPr>
                <w:rFonts w:ascii="Calibri" w:hAnsi="Calibri"/>
              </w:rPr>
              <w:t>Response: Listening</w:t>
            </w:r>
          </w:p>
          <w:p w14:paraId="1181B52B" w14:textId="77777777" w:rsidR="00661F72" w:rsidRPr="00A114F1" w:rsidRDefault="00661F72" w:rsidP="00A84F7C">
            <w:pPr>
              <w:spacing w:line="240" w:lineRule="auto"/>
              <w:jc w:val="left"/>
              <w:rPr>
                <w:rFonts w:ascii="Calibri" w:hAnsi="Calibri"/>
                <w:b w:val="0"/>
              </w:rPr>
            </w:pPr>
            <w:r w:rsidRPr="00A114F1">
              <w:rPr>
                <w:rFonts w:ascii="Calibri" w:hAnsi="Calibri"/>
                <w:b w:val="0"/>
              </w:rPr>
              <w:t>Interpretation, analysis and evaluation of a range of spoken texts that are in Indonesian. Responses may be in Indonesian or English</w:t>
            </w:r>
            <w:r w:rsidR="00A114F1">
              <w:rPr>
                <w:rFonts w:ascii="Calibri" w:hAnsi="Calibri"/>
                <w:b w:val="0"/>
              </w:rPr>
              <w:t>,</w:t>
            </w:r>
            <w:r w:rsidRPr="00A114F1">
              <w:rPr>
                <w:rFonts w:ascii="Calibri" w:hAnsi="Calibri"/>
                <w:b w:val="0"/>
              </w:rPr>
              <w:t xml:space="preserve"> depending on the requirements of the task.</w:t>
            </w:r>
          </w:p>
          <w:p w14:paraId="380FFC0D" w14:textId="77777777" w:rsidR="00661F72" w:rsidRPr="00661F72" w:rsidRDefault="00661F72" w:rsidP="00A84F7C">
            <w:pPr>
              <w:spacing w:line="240" w:lineRule="auto"/>
              <w:jc w:val="left"/>
              <w:rPr>
                <w:rFonts w:ascii="Calibri" w:hAnsi="Calibri" w:cs="Calibri"/>
                <w:b w:val="0"/>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FFFFFF" w:themeColor="background1"/>
            </w:tcBorders>
            <w:vAlign w:val="center"/>
          </w:tcPr>
          <w:p w14:paraId="584558DC" w14:textId="77777777" w:rsidR="00661F72" w:rsidRPr="00A114F1" w:rsidRDefault="00661F72" w:rsidP="009A5F7F">
            <w:pPr>
              <w:spacing w:before="0" w:after="0" w:line="240" w:lineRule="auto"/>
              <w:jc w:val="center"/>
              <w:rPr>
                <w:rFonts w:ascii="Calibri" w:hAnsi="Calibri"/>
                <w:szCs w:val="18"/>
              </w:rPr>
            </w:pPr>
            <w:r w:rsidRPr="00A114F1">
              <w:rPr>
                <w:rFonts w:ascii="Calibri" w:hAnsi="Calibri"/>
                <w:szCs w:val="18"/>
              </w:rPr>
              <w:t>15%</w:t>
            </w:r>
          </w:p>
        </w:tc>
      </w:tr>
      <w:tr w:rsidR="00661F72" w:rsidRPr="00F65FCD" w14:paraId="43436905" w14:textId="77777777" w:rsidTr="006807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73330D7F" w14:textId="77777777" w:rsidR="00661F72" w:rsidRPr="00A114F1" w:rsidRDefault="00661F72" w:rsidP="00A84F7C">
            <w:pPr>
              <w:spacing w:line="240" w:lineRule="auto"/>
              <w:jc w:val="left"/>
              <w:rPr>
                <w:rFonts w:ascii="Calibri" w:hAnsi="Calibri"/>
              </w:rPr>
            </w:pPr>
            <w:r w:rsidRPr="00A114F1">
              <w:rPr>
                <w:rFonts w:ascii="Calibri" w:hAnsi="Calibri"/>
              </w:rPr>
              <w:t>Response: Viewing and reading</w:t>
            </w:r>
          </w:p>
          <w:p w14:paraId="0899B74D" w14:textId="77777777" w:rsidR="00661F72" w:rsidRPr="00A114F1" w:rsidRDefault="00661F72" w:rsidP="00A84F7C">
            <w:pPr>
              <w:spacing w:line="240" w:lineRule="auto"/>
              <w:jc w:val="left"/>
              <w:rPr>
                <w:rFonts w:ascii="Calibri" w:hAnsi="Calibri"/>
                <w:b w:val="0"/>
              </w:rPr>
            </w:pPr>
            <w:r w:rsidRPr="00A114F1">
              <w:rPr>
                <w:rFonts w:ascii="Calibri" w:hAnsi="Calibri"/>
                <w:b w:val="0"/>
              </w:rPr>
              <w:t>Interpretation, analysis and evaluation of a range of print and/or audiovisual texts that are in Indonesian. Responses may be in Indonesian or English</w:t>
            </w:r>
            <w:r w:rsidR="00A114F1">
              <w:rPr>
                <w:rFonts w:ascii="Calibri" w:hAnsi="Calibri"/>
                <w:b w:val="0"/>
              </w:rPr>
              <w:t>,</w:t>
            </w:r>
            <w:r w:rsidRPr="00A114F1">
              <w:rPr>
                <w:rFonts w:ascii="Calibri" w:hAnsi="Calibri"/>
                <w:b w:val="0"/>
              </w:rPr>
              <w:t xml:space="preserve"> depending on the requirements of the task.</w:t>
            </w:r>
          </w:p>
          <w:p w14:paraId="0C19C9AF" w14:textId="77777777" w:rsidR="00661F72" w:rsidRPr="00661F72" w:rsidRDefault="00661F72" w:rsidP="00A84F7C">
            <w:pPr>
              <w:spacing w:line="240" w:lineRule="auto"/>
              <w:jc w:val="left"/>
              <w:rPr>
                <w:rFonts w:ascii="Calibri" w:hAnsi="Calibri" w:cs="Calibri"/>
                <w:b w:val="0"/>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9688BE" w:themeColor="accent4"/>
              <w:bottom w:val="single" w:sz="8" w:space="0" w:color="9688BE" w:themeColor="accent4"/>
            </w:tcBorders>
            <w:vAlign w:val="center"/>
          </w:tcPr>
          <w:p w14:paraId="545B07B4" w14:textId="77777777" w:rsidR="00661F72" w:rsidRPr="00A114F1" w:rsidRDefault="00661F72" w:rsidP="009A5F7F">
            <w:pPr>
              <w:spacing w:before="0" w:after="0" w:line="240" w:lineRule="auto"/>
              <w:jc w:val="center"/>
              <w:rPr>
                <w:rFonts w:ascii="Calibri" w:hAnsi="Calibri"/>
                <w:szCs w:val="18"/>
              </w:rPr>
            </w:pPr>
            <w:r w:rsidRPr="00A114F1">
              <w:rPr>
                <w:rFonts w:ascii="Calibri" w:hAnsi="Calibri"/>
                <w:szCs w:val="18"/>
              </w:rPr>
              <w:t>20%</w:t>
            </w:r>
          </w:p>
        </w:tc>
      </w:tr>
      <w:tr w:rsidR="00661F72" w:rsidRPr="00F65FCD" w14:paraId="5C8D2827" w14:textId="77777777" w:rsidTr="00680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14:paraId="0C20BC7C" w14:textId="77777777" w:rsidR="00661F72" w:rsidRPr="00A114F1" w:rsidRDefault="00661F72" w:rsidP="00A84F7C">
            <w:pPr>
              <w:spacing w:line="240" w:lineRule="auto"/>
              <w:jc w:val="left"/>
              <w:rPr>
                <w:rFonts w:ascii="Calibri" w:hAnsi="Calibri"/>
              </w:rPr>
            </w:pPr>
            <w:r w:rsidRPr="00A114F1">
              <w:rPr>
                <w:rFonts w:ascii="Calibri" w:hAnsi="Calibri"/>
              </w:rPr>
              <w:t>Writing in Indonesian</w:t>
            </w:r>
          </w:p>
          <w:p w14:paraId="5EEBA874" w14:textId="77777777" w:rsidR="00661F72" w:rsidRPr="00A114F1" w:rsidRDefault="00661F72" w:rsidP="00A84F7C">
            <w:pPr>
              <w:spacing w:line="240" w:lineRule="auto"/>
              <w:jc w:val="left"/>
              <w:rPr>
                <w:rFonts w:ascii="Calibri" w:hAnsi="Calibri"/>
                <w:b w:val="0"/>
              </w:rPr>
            </w:pPr>
            <w:r w:rsidRPr="00A114F1">
              <w:rPr>
                <w:rFonts w:ascii="Calibri" w:hAnsi="Calibri"/>
                <w:b w:val="0"/>
              </w:rPr>
              <w:t xml:space="preserve">Production of written texts to exchange information and express opinions and ideas in Indonesian. </w:t>
            </w:r>
          </w:p>
          <w:p w14:paraId="11AA47F4" w14:textId="77777777" w:rsidR="00661F72" w:rsidRPr="00661F72" w:rsidRDefault="00661F72" w:rsidP="00A84F7C">
            <w:pPr>
              <w:spacing w:line="240" w:lineRule="auto"/>
              <w:jc w:val="left"/>
              <w:rPr>
                <w:rFonts w:ascii="Calibri" w:hAnsi="Calibri" w:cs="Calibri"/>
                <w:b w:val="0"/>
              </w:rPr>
            </w:pPr>
            <w:proofErr w:type="gramStart"/>
            <w:r w:rsidRPr="00A114F1">
              <w:rPr>
                <w:rFonts w:ascii="Calibri" w:hAnsi="Calibri"/>
                <w:b w:val="0"/>
              </w:rPr>
              <w:t>Typically</w:t>
            </w:r>
            <w:proofErr w:type="gramEnd"/>
            <w:r w:rsidRPr="00A114F1">
              <w:rPr>
                <w:rFonts w:ascii="Calibri" w:hAnsi="Calibri"/>
                <w:b w:val="0"/>
              </w:rPr>
              <w:t xml:space="preserve">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583" w:type="dxa"/>
            <w:vAlign w:val="center"/>
          </w:tcPr>
          <w:p w14:paraId="4C971F00" w14:textId="77777777" w:rsidR="00661F72" w:rsidRPr="00A114F1" w:rsidRDefault="00661F72" w:rsidP="009A5F7F">
            <w:pPr>
              <w:spacing w:before="0" w:after="0" w:line="240" w:lineRule="auto"/>
              <w:jc w:val="center"/>
              <w:rPr>
                <w:rFonts w:ascii="Calibri" w:hAnsi="Calibri"/>
                <w:szCs w:val="18"/>
              </w:rPr>
            </w:pPr>
            <w:r w:rsidRPr="00A114F1">
              <w:rPr>
                <w:rFonts w:ascii="Calibri" w:hAnsi="Calibri"/>
                <w:szCs w:val="18"/>
              </w:rPr>
              <w:t>15%</w:t>
            </w:r>
          </w:p>
        </w:tc>
      </w:tr>
      <w:tr w:rsidR="00661F72" w:rsidRPr="00F65FCD" w14:paraId="0D626406" w14:textId="77777777" w:rsidTr="006807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14:paraId="2E4A4240" w14:textId="77777777" w:rsidR="00661F72" w:rsidRPr="00A114F1" w:rsidRDefault="00661F72" w:rsidP="00A84F7C">
            <w:pPr>
              <w:spacing w:line="240" w:lineRule="auto"/>
              <w:jc w:val="left"/>
              <w:rPr>
                <w:rFonts w:ascii="Calibri" w:hAnsi="Calibri"/>
              </w:rPr>
            </w:pPr>
            <w:r w:rsidRPr="00A114F1">
              <w:rPr>
                <w:rFonts w:ascii="Calibri" w:hAnsi="Calibri"/>
              </w:rPr>
              <w:t>Written examination</w:t>
            </w:r>
          </w:p>
          <w:p w14:paraId="71DC622B" w14:textId="77777777" w:rsidR="00661F72" w:rsidRPr="00661F72" w:rsidRDefault="00661F72" w:rsidP="00A84F7C">
            <w:pPr>
              <w:spacing w:line="240" w:lineRule="auto"/>
              <w:jc w:val="left"/>
              <w:rPr>
                <w:rFonts w:ascii="Calibri" w:hAnsi="Calibri" w:cs="Calibri"/>
                <w:b w:val="0"/>
              </w:rPr>
            </w:pPr>
            <w:r w:rsidRPr="00A114F1">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583" w:type="dxa"/>
            <w:tcBorders>
              <w:top w:val="single" w:sz="8" w:space="0" w:color="9688BE" w:themeColor="accent4"/>
            </w:tcBorders>
            <w:vAlign w:val="center"/>
          </w:tcPr>
          <w:p w14:paraId="2EAF126B" w14:textId="77777777" w:rsidR="00661F72" w:rsidRPr="00A114F1" w:rsidRDefault="00661F72" w:rsidP="009A5F7F">
            <w:pPr>
              <w:spacing w:before="0" w:after="0" w:line="240" w:lineRule="auto"/>
              <w:jc w:val="center"/>
              <w:rPr>
                <w:rFonts w:ascii="Calibri" w:hAnsi="Calibri"/>
                <w:szCs w:val="18"/>
              </w:rPr>
            </w:pPr>
            <w:r w:rsidRPr="00A114F1">
              <w:rPr>
                <w:rFonts w:ascii="Calibri" w:hAnsi="Calibri"/>
                <w:szCs w:val="18"/>
              </w:rPr>
              <w:t>50%</w:t>
            </w:r>
          </w:p>
        </w:tc>
      </w:tr>
    </w:tbl>
    <w:p w14:paraId="12A3E2CB" w14:textId="77777777" w:rsidR="00A6444A" w:rsidRDefault="00A6444A" w:rsidP="00A6444A">
      <w:r>
        <w:br w:type="page"/>
      </w:r>
    </w:p>
    <w:p w14:paraId="34404A75" w14:textId="77777777" w:rsidR="00A6444A" w:rsidRPr="00AB7834" w:rsidRDefault="00A6444A" w:rsidP="00A6444A">
      <w:pPr>
        <w:spacing w:before="120"/>
        <w:ind w:right="-177"/>
        <w:rPr>
          <w:rFonts w:eastAsia="Times New Roman"/>
          <w:color w:val="000000" w:themeColor="text1"/>
        </w:rPr>
      </w:pPr>
      <w:r w:rsidRPr="00AB7834">
        <w:rPr>
          <w:rFonts w:eastAsia="Times New Roman"/>
          <w:color w:val="000000" w:themeColor="text1"/>
        </w:rPr>
        <w:lastRenderedPageBreak/>
        <w:t>Teachers are required to use the assessment table</w:t>
      </w:r>
      <w:r>
        <w:rPr>
          <w:rFonts w:eastAsia="Times New Roman"/>
          <w:color w:val="000000" w:themeColor="text1"/>
        </w:rPr>
        <w:t>s</w:t>
      </w:r>
      <w:r w:rsidRPr="00AB7834">
        <w:rPr>
          <w:rFonts w:eastAsia="Times New Roman"/>
          <w:color w:val="000000" w:themeColor="text1"/>
        </w:rPr>
        <w:t xml:space="preserve"> to develop an assessment outline </w:t>
      </w:r>
      <w:r>
        <w:rPr>
          <w:rFonts w:eastAsia="Times New Roman"/>
          <w:color w:val="000000" w:themeColor="text1"/>
        </w:rPr>
        <w:t>for Year 11 and Year 12.</w:t>
      </w:r>
    </w:p>
    <w:p w14:paraId="217533A3" w14:textId="77777777" w:rsidR="00661F72" w:rsidRPr="00AB7834" w:rsidRDefault="00661F72" w:rsidP="006C32ED">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284AB27B" w14:textId="77777777"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54ADF059" w14:textId="77777777"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2FEA741A" w14:textId="77777777"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074E741" w14:textId="77777777"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FD89257" w14:textId="77777777" w:rsidR="00DC211E" w:rsidRPr="00AB7834" w:rsidRDefault="00DC211E" w:rsidP="00DC211E">
      <w:pPr>
        <w:pStyle w:val="ListItem"/>
        <w:numPr>
          <w:ilvl w:val="0"/>
          <w:numId w:val="20"/>
        </w:numPr>
        <w:spacing w:before="80" w:after="8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2272D266" w14:textId="6C8B36AA" w:rsidR="00661F72" w:rsidRPr="00AB7834" w:rsidRDefault="00661F72" w:rsidP="006C32ED">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w:t>
      </w:r>
      <w:r>
        <w:rPr>
          <w:rFonts w:eastAsia="Times New Roman" w:cs="Calibri"/>
          <w:color w:val="000000" w:themeColor="text1"/>
        </w:rPr>
        <w:t>each year</w:t>
      </w:r>
      <w:r w:rsidRPr="00AB7834">
        <w:rPr>
          <w:rFonts w:eastAsia="Times New Roman" w:cs="Calibri"/>
          <w:color w:val="000000" w:themeColor="text1"/>
        </w:rPr>
        <w:t>, each assessment type m</w:t>
      </w:r>
      <w:r w:rsidR="00200800">
        <w:rPr>
          <w:rFonts w:eastAsia="Times New Roman" w:cs="Calibri"/>
          <w:color w:val="000000" w:themeColor="text1"/>
        </w:rPr>
        <w:t xml:space="preserve">ust be included at least </w:t>
      </w:r>
      <w:r w:rsidR="00783FC6">
        <w:rPr>
          <w:rFonts w:eastAsia="Times New Roman" w:cs="Calibri"/>
          <w:color w:val="000000" w:themeColor="text1"/>
        </w:rPr>
        <w:t>once over the year/pair of units.</w:t>
      </w:r>
    </w:p>
    <w:p w14:paraId="29FE4EC6" w14:textId="77777777" w:rsidR="00661F72" w:rsidRPr="00AB7834" w:rsidRDefault="00661F72" w:rsidP="006C32ED">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Pr>
          <w:rFonts w:eastAsia="Times New Roman" w:cs="Calibri"/>
          <w:color w:val="000000" w:themeColor="text1"/>
        </w:rPr>
        <w:t xml:space="preserve"> syllabus content</w:t>
      </w:r>
      <w:r w:rsidR="00200800">
        <w:rPr>
          <w:rFonts w:eastAsia="Times New Roman" w:cs="Calibri"/>
          <w:color w:val="000000" w:themeColor="text1"/>
        </w:rPr>
        <w:t>.</w:t>
      </w:r>
    </w:p>
    <w:p w14:paraId="658EDFF9" w14:textId="77777777" w:rsidR="009A5F7F" w:rsidRDefault="00661F72">
      <w:pPr>
        <w:spacing w:line="276" w:lineRule="auto"/>
        <w:rPr>
          <w:rFonts w:eastAsia="Times New Roman" w:cs="Calibri"/>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14:paraId="3245D5A1" w14:textId="77777777" w:rsidR="000C2E91" w:rsidRPr="00293088" w:rsidRDefault="000C2E91" w:rsidP="00C55B8A">
      <w:pPr>
        <w:pStyle w:val="SyllabusHeading2"/>
      </w:pPr>
      <w:bookmarkStart w:id="30" w:name="_Toc156484511"/>
      <w:r w:rsidRPr="00293088">
        <w:t>Grad</w:t>
      </w:r>
      <w:bookmarkEnd w:id="29"/>
      <w:r w:rsidRPr="00293088">
        <w:t>ing</w:t>
      </w:r>
      <w:bookmarkEnd w:id="30"/>
    </w:p>
    <w:p w14:paraId="3C215290" w14:textId="77777777" w:rsidR="000C2E91" w:rsidRPr="00293088" w:rsidRDefault="000C2E91" w:rsidP="006C32ED">
      <w:pPr>
        <w:spacing w:after="200" w:line="276" w:lineRule="auto"/>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722"/>
        <w:gridCol w:w="2561"/>
      </w:tblGrid>
      <w:tr w:rsidR="00724923" w:rsidRPr="00A93F91" w14:paraId="4688FC84" w14:textId="77777777" w:rsidTr="002F7C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65692651" w14:textId="77777777" w:rsidR="00724923" w:rsidRPr="00A93F91" w:rsidRDefault="00724923" w:rsidP="00E730E6">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0DEFE09F" w14:textId="77777777" w:rsidR="00724923" w:rsidRPr="00A93F91" w:rsidRDefault="00724923" w:rsidP="00E730E6">
            <w:pPr>
              <w:spacing w:line="276" w:lineRule="auto"/>
              <w:rPr>
                <w:rFonts w:ascii="Calibri" w:hAnsi="Calibri"/>
              </w:rPr>
            </w:pPr>
            <w:r w:rsidRPr="00A93F91">
              <w:rPr>
                <w:rFonts w:ascii="Calibri" w:hAnsi="Calibri"/>
              </w:rPr>
              <w:t>Interpretation</w:t>
            </w:r>
          </w:p>
        </w:tc>
      </w:tr>
      <w:tr w:rsidR="00724923" w:rsidRPr="00A93F91" w14:paraId="47716161" w14:textId="77777777" w:rsidTr="002F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04C3C1B"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57AA9DB7"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Excellent achievement</w:t>
            </w:r>
          </w:p>
        </w:tc>
      </w:tr>
      <w:tr w:rsidR="00724923" w:rsidRPr="00A93F91" w14:paraId="14C95912" w14:textId="77777777" w:rsidTr="002F7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3B18F4B"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2DD30DE8"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High achievement</w:t>
            </w:r>
          </w:p>
        </w:tc>
      </w:tr>
      <w:tr w:rsidR="00724923" w:rsidRPr="00A93F91" w14:paraId="22794C7B" w14:textId="77777777" w:rsidTr="002F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0B6ACE93"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1B839860"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Satisfactory achievement</w:t>
            </w:r>
          </w:p>
        </w:tc>
      </w:tr>
      <w:tr w:rsidR="00724923" w:rsidRPr="00A93F91" w14:paraId="417C3E4A" w14:textId="77777777" w:rsidTr="002F7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277C79A"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68312C45"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Limited achievement</w:t>
            </w:r>
          </w:p>
        </w:tc>
      </w:tr>
      <w:tr w:rsidR="00724923" w:rsidRPr="00A93F91" w14:paraId="01100B2D" w14:textId="77777777" w:rsidTr="002F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66E73F3"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66630DA9" w14:textId="77777777" w:rsidR="00724923" w:rsidRPr="00A93F91" w:rsidRDefault="00724923" w:rsidP="00E730E6">
            <w:pPr>
              <w:spacing w:line="276" w:lineRule="auto"/>
              <w:rPr>
                <w:rFonts w:ascii="Calibri" w:hAnsi="Calibri"/>
                <w:sz w:val="20"/>
                <w:szCs w:val="20"/>
              </w:rPr>
            </w:pPr>
            <w:r w:rsidRPr="00A93F91">
              <w:rPr>
                <w:rFonts w:ascii="Calibri" w:hAnsi="Calibri"/>
                <w:sz w:val="20"/>
                <w:szCs w:val="20"/>
              </w:rPr>
              <w:t>Very low achievement</w:t>
            </w:r>
          </w:p>
        </w:tc>
      </w:tr>
    </w:tbl>
    <w:p w14:paraId="5F897DB6" w14:textId="77777777" w:rsidR="007558A9" w:rsidRPr="00293088" w:rsidRDefault="00232F6B" w:rsidP="00724923">
      <w:pPr>
        <w:spacing w:before="120" w:line="276" w:lineRule="auto"/>
      </w:pPr>
      <w:r w:rsidRPr="005A734E">
        <w:t xml:space="preserve">The teacher </w:t>
      </w:r>
      <w:r>
        <w:t xml:space="preserve">prepares a ranked list and </w:t>
      </w:r>
      <w:r w:rsidRPr="005A734E">
        <w:t xml:space="preserve">assigns the student a grade for the </w:t>
      </w:r>
      <w:r w:rsidR="00F444A9">
        <w:t>year</w:t>
      </w:r>
      <w:r w:rsidRPr="005A734E">
        <w:t>.</w:t>
      </w:r>
      <w:r w:rsidR="007558A9" w:rsidRPr="00293088">
        <w:t xml:space="preserve"> The grade is based on the student’s overall performance as judged by reference to a set of pre-determined standards. These standards are defined by grade descriptions. The grade descriptions </w:t>
      </w:r>
      <w:r w:rsidR="007558A9" w:rsidRPr="00013D36">
        <w:t xml:space="preserve">for </w:t>
      </w:r>
      <w:r w:rsidR="00603B79" w:rsidRPr="00013D36">
        <w:t>the</w:t>
      </w:r>
      <w:r w:rsidR="00603B79">
        <w:t xml:space="preserve"> </w:t>
      </w:r>
      <w:r w:rsidR="008D6938">
        <w:t>Indonesian: First Language</w:t>
      </w:r>
      <w:r w:rsidRPr="008D6938">
        <w:t xml:space="preserve"> </w:t>
      </w:r>
      <w:r w:rsidRPr="00293088">
        <w:t>ATAR</w:t>
      </w:r>
      <w:r w:rsidR="001A6ADD" w:rsidRPr="00232F6B">
        <w:t xml:space="preserve"> </w:t>
      </w:r>
      <w:r w:rsidR="008D6938">
        <w:t xml:space="preserve">Year 11 and </w:t>
      </w:r>
      <w:r w:rsidRPr="00293088">
        <w:t xml:space="preserve">Year 12 </w:t>
      </w:r>
      <w:r w:rsidR="00603B79" w:rsidRPr="00603B79">
        <w:t xml:space="preserve">syllabus </w:t>
      </w:r>
      <w:r w:rsidR="007558A9" w:rsidRPr="00293088">
        <w:t xml:space="preserve">are provided </w:t>
      </w:r>
      <w:r w:rsidR="00705CFA">
        <w:t>in Appendix 1</w:t>
      </w:r>
      <w:r w:rsidR="008D6938">
        <w:t xml:space="preserve"> </w:t>
      </w:r>
      <w:r w:rsidR="008D6938">
        <w:rPr>
          <w:rFonts w:cs="Times New Roman"/>
        </w:rPr>
        <w:t xml:space="preserve">and those for </w:t>
      </w:r>
      <w:r w:rsidR="001C3EBA">
        <w:rPr>
          <w:rFonts w:cs="Times New Roman"/>
        </w:rPr>
        <w:t xml:space="preserve">the </w:t>
      </w:r>
      <w:r w:rsidR="008D6938">
        <w:rPr>
          <w:rFonts w:cs="Times New Roman"/>
        </w:rPr>
        <w:t xml:space="preserve">Year </w:t>
      </w:r>
      <w:r w:rsidR="008D6938" w:rsidRPr="005A734E">
        <w:rPr>
          <w:rFonts w:cs="Times New Roman"/>
        </w:rPr>
        <w:t xml:space="preserve">12 </w:t>
      </w:r>
      <w:r w:rsidR="001C3EBA">
        <w:rPr>
          <w:rFonts w:cs="Times New Roman"/>
        </w:rPr>
        <w:t xml:space="preserve">syllabus </w:t>
      </w:r>
      <w:r w:rsidR="008D6938">
        <w:rPr>
          <w:rFonts w:cs="Times New Roman"/>
        </w:rPr>
        <w:t>in Appendix 2.</w:t>
      </w:r>
    </w:p>
    <w:p w14:paraId="38A88A15" w14:textId="77777777" w:rsidR="000C2E91" w:rsidRPr="00293088" w:rsidRDefault="009B12C9" w:rsidP="006C32ED">
      <w:pPr>
        <w:spacing w:after="200" w:line="276" w:lineRule="auto"/>
      </w:pPr>
      <w:r w:rsidRPr="00293088">
        <w:t xml:space="preserve">To be assigned a grade, </w:t>
      </w:r>
      <w:r w:rsidR="000C2E91" w:rsidRPr="00293088">
        <w:t xml:space="preserve">a student must have had the opportunity to complete the education program </w:t>
      </w:r>
      <w:r w:rsidRPr="00293088">
        <w:t>including</w:t>
      </w:r>
      <w:r w:rsidR="000C2E91" w:rsidRPr="00293088">
        <w:t xml:space="preserve"> the assessment program (unless the school accepts that there are exceptional and justifiable circumstances).</w:t>
      </w:r>
    </w:p>
    <w:p w14:paraId="34C61A33" w14:textId="2B5EBC7C" w:rsidR="009A5F7F" w:rsidRDefault="008D6938" w:rsidP="006C32ED">
      <w:pPr>
        <w:spacing w:line="276" w:lineRule="auto"/>
      </w:pPr>
      <w:r w:rsidRPr="005A734E">
        <w:t xml:space="preserve">Refer to the </w:t>
      </w:r>
      <w:r w:rsidRPr="00783FC6">
        <w:rPr>
          <w:i/>
          <w:iCs/>
        </w:rPr>
        <w:t>WACE Manual</w:t>
      </w:r>
      <w:r>
        <w:t xml:space="preserve"> for further information</w:t>
      </w:r>
      <w:r w:rsidRPr="000428FE">
        <w:t xml:space="preserve"> </w:t>
      </w:r>
      <w:r>
        <w:t>about the use of a ranked list in the process of assigning grades.</w:t>
      </w:r>
    </w:p>
    <w:p w14:paraId="6C7198F1" w14:textId="77777777" w:rsidR="009A5F7F" w:rsidRDefault="009A5F7F">
      <w:pPr>
        <w:spacing w:line="276" w:lineRule="auto"/>
      </w:pPr>
      <w:r>
        <w:br w:type="page"/>
      </w:r>
    </w:p>
    <w:p w14:paraId="2EE7F6D0" w14:textId="77777777" w:rsidR="006C498A" w:rsidRPr="00293088" w:rsidRDefault="002A65B7" w:rsidP="00C55B8A">
      <w:pPr>
        <w:pStyle w:val="SyllabusHeading1"/>
      </w:pPr>
      <w:bookmarkStart w:id="31" w:name="_Toc156484512"/>
      <w:bookmarkStart w:id="32" w:name="_Toc359506610"/>
      <w:bookmarkStart w:id="33" w:name="_Toc359503794"/>
      <w:r>
        <w:lastRenderedPageBreak/>
        <w:t>External</w:t>
      </w:r>
      <w:r w:rsidR="006C498A" w:rsidRPr="00293088">
        <w:t xml:space="preserve"> examination</w:t>
      </w:r>
      <w:bookmarkEnd w:id="31"/>
    </w:p>
    <w:p w14:paraId="13F44CB4" w14:textId="77777777" w:rsidR="002A65B7" w:rsidRPr="005F58F3" w:rsidRDefault="002A65B7" w:rsidP="006C32ED">
      <w:pPr>
        <w:spacing w:after="200" w:line="276" w:lineRule="auto"/>
        <w:rPr>
          <w:rFonts w:eastAsia="Times New Roman" w:cs="Times New Roman"/>
        </w:rPr>
      </w:pPr>
      <w:r w:rsidRPr="005A734E">
        <w:rPr>
          <w:rFonts w:eastAsia="Times New Roman" w:cs="Times New Roman"/>
        </w:rPr>
        <w:t xml:space="preserve">All students enrolled in </w:t>
      </w:r>
      <w:r>
        <w:rPr>
          <w:rFonts w:eastAsia="Times New Roman" w:cs="Times New Roman"/>
        </w:rPr>
        <w:t xml:space="preserve">the </w:t>
      </w:r>
      <w:r w:rsidRPr="002F6231">
        <w:rPr>
          <w:rFonts w:eastAsia="Times New Roman" w:cs="Times New Roman"/>
        </w:rPr>
        <w:t xml:space="preserve">Indonesian: </w:t>
      </w:r>
      <w:r>
        <w:rPr>
          <w:rFonts w:eastAsia="Times New Roman" w:cs="Times New Roman"/>
        </w:rPr>
        <w:t xml:space="preserve">First </w:t>
      </w:r>
      <w:r w:rsidRPr="002F6231">
        <w:rPr>
          <w:rFonts w:eastAsia="Times New Roman" w:cs="Times New Roman"/>
        </w:rPr>
        <w:t>Language</w:t>
      </w:r>
      <w:r>
        <w:rPr>
          <w:rFonts w:eastAsia="Times New Roman" w:cs="Times New Roman"/>
        </w:rPr>
        <w:t xml:space="preserve"> ATAR </w:t>
      </w:r>
      <w:r w:rsidRPr="005A734E">
        <w:rPr>
          <w:rFonts w:eastAsia="Times New Roman" w:cs="Times New Roman"/>
        </w:rPr>
        <w:t xml:space="preserve">Year 12 </w:t>
      </w:r>
      <w:r>
        <w:rPr>
          <w:rFonts w:eastAsia="Times New Roman" w:cs="Times New Roman"/>
        </w:rPr>
        <w:t>course</w:t>
      </w:r>
      <w:r w:rsidRPr="002F6231">
        <w:rPr>
          <w:rFonts w:eastAsia="Times New Roman" w:cs="Times New Roman"/>
        </w:rPr>
        <w:t xml:space="preserve"> </w:t>
      </w:r>
      <w:r w:rsidRPr="005A734E">
        <w:rPr>
          <w:rFonts w:eastAsia="Times New Roman" w:cs="Times New Roman"/>
        </w:rPr>
        <w:t xml:space="preserve">are required to sit the </w:t>
      </w:r>
      <w:r>
        <w:rPr>
          <w:rFonts w:eastAsia="Times New Roman" w:cs="Times New Roman"/>
        </w:rPr>
        <w:t xml:space="preserve">external </w:t>
      </w:r>
      <w:r w:rsidRPr="005A734E">
        <w:rPr>
          <w:rFonts w:eastAsia="Times New Roman" w:cs="Times New Roman"/>
        </w:rPr>
        <w:t>examination</w:t>
      </w:r>
      <w:r>
        <w:rPr>
          <w:rFonts w:eastAsia="Times New Roman" w:cs="Times New Roman"/>
        </w:rPr>
        <w:t>. The examination is set and marked by the NSW</w:t>
      </w:r>
      <w:r w:rsidR="00960F1C">
        <w:rPr>
          <w:rFonts w:eastAsia="Times New Roman" w:cs="Times New Roman"/>
        </w:rPr>
        <w:t xml:space="preserve"> Education Standards Authority (NESA)</w:t>
      </w:r>
      <w:r>
        <w:rPr>
          <w:rFonts w:eastAsia="Times New Roman" w:cs="Times New Roman"/>
        </w:rPr>
        <w:t xml:space="preserve">. The examination is </w:t>
      </w:r>
      <w:r w:rsidRPr="005A734E">
        <w:rPr>
          <w:rFonts w:eastAsia="Times New Roman" w:cs="Times New Roman"/>
        </w:rPr>
        <w:t xml:space="preserve">based on a representative sampling of the </w:t>
      </w:r>
      <w:r>
        <w:rPr>
          <w:rFonts w:eastAsia="Times New Roman" w:cs="Times New Roman"/>
        </w:rPr>
        <w:t xml:space="preserve">course </w:t>
      </w:r>
      <w:r w:rsidRPr="005A734E">
        <w:rPr>
          <w:rFonts w:eastAsia="Times New Roman" w:cs="Times New Roman"/>
        </w:rPr>
        <w:t xml:space="preserve">content. Details of the </w:t>
      </w:r>
      <w:r w:rsidRPr="002F6231">
        <w:rPr>
          <w:rFonts w:eastAsia="Times New Roman" w:cs="Times New Roman"/>
        </w:rPr>
        <w:t xml:space="preserve">examination </w:t>
      </w:r>
      <w:r>
        <w:rPr>
          <w:rFonts w:eastAsia="Times New Roman" w:cs="Times New Roman"/>
        </w:rPr>
        <w:t>are</w:t>
      </w:r>
      <w:r w:rsidRPr="005A734E">
        <w:rPr>
          <w:rFonts w:eastAsia="Times New Roman" w:cs="Times New Roman"/>
        </w:rPr>
        <w:t xml:space="preserve"> prescribed in the examination design brief on the following page.</w:t>
      </w:r>
    </w:p>
    <w:p w14:paraId="1E2F3F47" w14:textId="5BFEF579" w:rsidR="006C498A" w:rsidRPr="00C4034A" w:rsidRDefault="002A65B7" w:rsidP="00C4034A">
      <w:pPr>
        <w:spacing w:after="200" w:line="276" w:lineRule="auto"/>
        <w:rPr>
          <w:rFonts w:eastAsia="Times New Roman" w:cs="Times New Roman"/>
        </w:rPr>
      </w:pPr>
      <w:r>
        <w:rPr>
          <w:rFonts w:eastAsia="Times New Roman" w:cs="Times New Roman"/>
        </w:rPr>
        <w:t>In Western Australia</w:t>
      </w:r>
      <w:r w:rsidR="00013D36">
        <w:rPr>
          <w:rFonts w:eastAsia="Times New Roman" w:cs="Times New Roman"/>
        </w:rPr>
        <w:t>,</w:t>
      </w:r>
      <w:r w:rsidR="004B6C39">
        <w:rPr>
          <w:rFonts w:eastAsia="Times New Roman" w:cs="Times New Roman"/>
        </w:rPr>
        <w:t xml:space="preserve"> the written examination</w:t>
      </w:r>
      <w:r>
        <w:rPr>
          <w:rFonts w:eastAsia="Times New Roman" w:cs="Times New Roman"/>
        </w:rPr>
        <w:t xml:space="preserve"> is scheduled at the same time as the </w:t>
      </w:r>
      <w:r w:rsidR="00C4034A">
        <w:rPr>
          <w:rFonts w:eastAsia="Times New Roman" w:cs="Times New Roman"/>
        </w:rPr>
        <w:t>NESA</w:t>
      </w:r>
      <w:r>
        <w:rPr>
          <w:rFonts w:eastAsia="Times New Roman" w:cs="Times New Roman"/>
        </w:rPr>
        <w:t xml:space="preserve"> examination.</w:t>
      </w:r>
      <w:r w:rsidR="006C498A" w:rsidRPr="00293088">
        <w:br w:type="page"/>
      </w:r>
    </w:p>
    <w:p w14:paraId="159B4EE0" w14:textId="77777777" w:rsidR="00F039E5" w:rsidRPr="00293088" w:rsidRDefault="00E82D41" w:rsidP="00C55B8A">
      <w:pPr>
        <w:pStyle w:val="SyllabusHeading2"/>
      </w:pPr>
      <w:bookmarkStart w:id="34" w:name="_Toc156484513"/>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34"/>
    </w:p>
    <w:p w14:paraId="022DB72D" w14:textId="77777777" w:rsidR="006C498A" w:rsidRPr="00293088" w:rsidRDefault="006C498A" w:rsidP="006C32ED">
      <w:pPr>
        <w:autoSpaceDE w:val="0"/>
        <w:autoSpaceDN w:val="0"/>
        <w:adjustRightInd w:val="0"/>
        <w:spacing w:after="0" w:line="276" w:lineRule="auto"/>
        <w:rPr>
          <w:rFonts w:eastAsia="Times New Roman" w:cs="Arial"/>
          <w:b/>
          <w:bCs/>
          <w:sz w:val="20"/>
          <w:szCs w:val="20"/>
        </w:rPr>
      </w:pPr>
      <w:r w:rsidRPr="00293088">
        <w:rPr>
          <w:rFonts w:eastAsia="Times New Roman" w:cs="Arial"/>
          <w:b/>
          <w:bCs/>
          <w:sz w:val="20"/>
          <w:szCs w:val="20"/>
        </w:rPr>
        <w:t xml:space="preserve">Time </w:t>
      </w:r>
      <w:proofErr w:type="gramStart"/>
      <w:r w:rsidRPr="00293088">
        <w:rPr>
          <w:rFonts w:eastAsia="Times New Roman" w:cs="Arial"/>
          <w:b/>
          <w:bCs/>
          <w:sz w:val="20"/>
          <w:szCs w:val="20"/>
        </w:rPr>
        <w:t>allowed</w:t>
      </w:r>
      <w:proofErr w:type="gramEnd"/>
    </w:p>
    <w:p w14:paraId="2ED8FDFC" w14:textId="77777777" w:rsidR="006C498A" w:rsidRPr="00293088" w:rsidRDefault="006C498A" w:rsidP="006C32ED">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2A65B7">
        <w:rPr>
          <w:rFonts w:eastAsia="Times New Roman" w:cs="Arial"/>
          <w:sz w:val="20"/>
          <w:szCs w:val="20"/>
        </w:rPr>
        <w:t>ten</w:t>
      </w:r>
      <w:r w:rsidRPr="00293088">
        <w:rPr>
          <w:rFonts w:eastAsia="Times New Roman" w:cs="Arial"/>
          <w:sz w:val="20"/>
          <w:szCs w:val="20"/>
        </w:rPr>
        <w:t xml:space="preserve"> minutes</w:t>
      </w:r>
    </w:p>
    <w:p w14:paraId="55946EB6" w14:textId="77777777" w:rsidR="006C498A" w:rsidRPr="00293088" w:rsidRDefault="006C498A" w:rsidP="006C32ED">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w:t>
      </w:r>
      <w:r w:rsidR="00013D36">
        <w:rPr>
          <w:rFonts w:eastAsia="Times New Roman" w:cs="Arial"/>
          <w:sz w:val="20"/>
          <w:szCs w:val="20"/>
        </w:rPr>
        <w:t>r:</w:t>
      </w:r>
      <w:r w:rsidRPr="00293088">
        <w:rPr>
          <w:rFonts w:eastAsia="Times New Roman" w:cs="Arial"/>
          <w:sz w:val="20"/>
          <w:szCs w:val="20"/>
        </w:rPr>
        <w:tab/>
      </w:r>
      <w:r w:rsidR="002A65B7">
        <w:rPr>
          <w:rFonts w:eastAsia="Times New Roman" w:cs="Arial"/>
          <w:sz w:val="20"/>
          <w:szCs w:val="20"/>
        </w:rPr>
        <w:t>two</w:t>
      </w:r>
      <w:r w:rsidRPr="00293088">
        <w:rPr>
          <w:rFonts w:eastAsia="Times New Roman" w:cs="Arial"/>
          <w:sz w:val="20"/>
          <w:szCs w:val="20"/>
        </w:rPr>
        <w:t xml:space="preserve"> hours</w:t>
      </w:r>
      <w:r w:rsidR="002A65B7">
        <w:rPr>
          <w:rFonts w:eastAsia="Times New Roman" w:cs="Arial"/>
          <w:sz w:val="20"/>
          <w:szCs w:val="20"/>
        </w:rPr>
        <w:t xml:space="preserve"> and fifty minutes</w:t>
      </w:r>
    </w:p>
    <w:p w14:paraId="3A681582" w14:textId="77777777" w:rsidR="006C498A" w:rsidRPr="00293088" w:rsidRDefault="00016C0E" w:rsidP="0033452C">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460DEA74" w14:textId="77777777" w:rsidR="006C498A" w:rsidRPr="00293088" w:rsidRDefault="00013D36" w:rsidP="006C32ED">
      <w:pPr>
        <w:tabs>
          <w:tab w:val="left" w:pos="1418"/>
        </w:tabs>
        <w:autoSpaceDE w:val="0"/>
        <w:autoSpaceDN w:val="0"/>
        <w:adjustRightInd w:val="0"/>
        <w:spacing w:after="0" w:line="276" w:lineRule="auto"/>
        <w:ind w:left="1418" w:hanging="1418"/>
        <w:rPr>
          <w:rFonts w:eastAsia="Times New Roman" w:cs="Arial"/>
          <w:sz w:val="20"/>
          <w:szCs w:val="20"/>
        </w:rPr>
      </w:pPr>
      <w:r>
        <w:rPr>
          <w:rFonts w:eastAsia="Times New Roman" w:cs="Arial"/>
          <w:sz w:val="20"/>
          <w:szCs w:val="20"/>
        </w:rPr>
        <w:t>Standard items:</w:t>
      </w:r>
      <w:r w:rsidR="006C498A" w:rsidRPr="00293088">
        <w:rPr>
          <w:rFonts w:eastAsia="Times New Roman" w:cs="Arial"/>
          <w:sz w:val="20"/>
          <w:szCs w:val="20"/>
        </w:rPr>
        <w:tab/>
      </w:r>
      <w:r w:rsidR="002A65B7" w:rsidRPr="00013D36">
        <w:rPr>
          <w:rFonts w:eastAsia="Times New Roman" w:cs="Arial"/>
          <w:sz w:val="20"/>
          <w:szCs w:val="20"/>
        </w:rPr>
        <w:t xml:space="preserve">Use a black or blue pen. Black pen is </w:t>
      </w:r>
      <w:proofErr w:type="gramStart"/>
      <w:r w:rsidR="002A65B7" w:rsidRPr="00013D36">
        <w:rPr>
          <w:rFonts w:eastAsia="Times New Roman" w:cs="Arial"/>
          <w:sz w:val="20"/>
          <w:szCs w:val="20"/>
        </w:rPr>
        <w:t>preferred</w:t>
      </w:r>
      <w:proofErr w:type="gramEnd"/>
    </w:p>
    <w:p w14:paraId="1EE82FE5" w14:textId="77777777" w:rsidR="002A65B7" w:rsidRPr="00D10E50" w:rsidRDefault="006C498A" w:rsidP="00EE1BED">
      <w:pPr>
        <w:tabs>
          <w:tab w:val="left" w:pos="1418"/>
        </w:tabs>
        <w:autoSpaceDE w:val="0"/>
        <w:autoSpaceDN w:val="0"/>
        <w:adjustRightInd w:val="0"/>
        <w:spacing w:line="276" w:lineRule="auto"/>
        <w:ind w:left="1418" w:hanging="1418"/>
        <w:rPr>
          <w:rFonts w:eastAsia="Times New Roman" w:cs="Arial"/>
          <w:sz w:val="20"/>
          <w:szCs w:val="20"/>
        </w:rPr>
      </w:pPr>
      <w:r w:rsidRPr="00293088">
        <w:rPr>
          <w:rFonts w:eastAsia="Times New Roman" w:cs="Arial"/>
          <w:sz w:val="20"/>
          <w:szCs w:val="20"/>
        </w:rPr>
        <w:t>Special items:</w:t>
      </w:r>
      <w:r w:rsidRPr="00293088">
        <w:rPr>
          <w:rFonts w:eastAsia="Times New Roman" w:cs="Arial"/>
          <w:sz w:val="20"/>
          <w:szCs w:val="20"/>
        </w:rPr>
        <w:tab/>
      </w:r>
      <w:r w:rsidR="002A65B7">
        <w:rPr>
          <w:rFonts w:eastAsia="Times New Roman" w:cs="Arial"/>
          <w:sz w:val="20"/>
          <w:szCs w:val="20"/>
        </w:rPr>
        <w:t>Monolingual and/or bilingual print dictionaries may be used</w:t>
      </w:r>
      <w:r w:rsidR="00013D36">
        <w:rPr>
          <w:rFonts w:eastAsia="Times New Roman" w:cs="Arial"/>
          <w:sz w:val="20"/>
          <w:szCs w:val="20"/>
        </w:rPr>
        <w:t>.</w:t>
      </w:r>
    </w:p>
    <w:p w14:paraId="4C82302B" w14:textId="77777777" w:rsidR="002A65B7" w:rsidRDefault="002A65B7" w:rsidP="00EE1BED">
      <w:pPr>
        <w:tabs>
          <w:tab w:val="left" w:pos="1418"/>
        </w:tabs>
        <w:autoSpaceDE w:val="0"/>
        <w:autoSpaceDN w:val="0"/>
        <w:adjustRightInd w:val="0"/>
        <w:spacing w:line="276" w:lineRule="auto"/>
        <w:ind w:left="1418" w:hanging="1418"/>
        <w:rPr>
          <w:rFonts w:eastAsia="Times New Roman" w:cs="Arial"/>
          <w:sz w:val="20"/>
          <w:szCs w:val="20"/>
        </w:rPr>
      </w:pPr>
      <w:r w:rsidRPr="00EC1633">
        <w:rPr>
          <w:rFonts w:eastAsia="Times New Roman" w:cs="Arial"/>
          <w:sz w:val="20"/>
          <w:szCs w:val="20"/>
        </w:rPr>
        <w:t>Note</w:t>
      </w:r>
      <w:r w:rsidRPr="00D10E50">
        <w:rPr>
          <w:rFonts w:eastAsia="Times New Roman" w:cs="Arial"/>
          <w:sz w:val="20"/>
          <w:szCs w:val="20"/>
        </w:rPr>
        <w:t>:</w:t>
      </w:r>
      <w:r>
        <w:rPr>
          <w:rFonts w:eastAsia="Times New Roman" w:cs="Arial"/>
          <w:sz w:val="20"/>
          <w:szCs w:val="20"/>
        </w:rPr>
        <w:t xml:space="preserve"> </w:t>
      </w:r>
      <w:r w:rsidR="002E6F60">
        <w:rPr>
          <w:rFonts w:eastAsia="Times New Roman" w:cs="Arial"/>
          <w:sz w:val="20"/>
          <w:szCs w:val="20"/>
        </w:rPr>
        <w:t>d</w:t>
      </w:r>
      <w:r w:rsidRPr="00D10E50">
        <w:rPr>
          <w:rFonts w:eastAsia="Times New Roman" w:cs="Arial"/>
          <w:sz w:val="20"/>
          <w:szCs w:val="20"/>
        </w:rPr>
        <w:t>ictionaries must not contain any notes or other marks</w:t>
      </w:r>
      <w:r>
        <w:rPr>
          <w:rFonts w:eastAsia="Times New Roman" w:cs="Arial"/>
          <w:sz w:val="20"/>
          <w:szCs w:val="20"/>
        </w:rPr>
        <w:t xml:space="preserve">. </w:t>
      </w:r>
      <w:r w:rsidRPr="00D10E50">
        <w:rPr>
          <w:rFonts w:eastAsia="Times New Roman" w:cs="Arial"/>
          <w:sz w:val="20"/>
          <w:szCs w:val="20"/>
        </w:rPr>
        <w:t>No electronic dictionaries are allowed</w:t>
      </w:r>
      <w:r>
        <w:rPr>
          <w:rFonts w:eastAsia="Times New Roman" w:cs="Arial"/>
          <w:sz w:val="20"/>
          <w:szCs w:val="20"/>
        </w:rP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7"/>
        <w:gridCol w:w="5863"/>
      </w:tblGrid>
      <w:tr w:rsidR="00E37CD6" w:rsidRPr="00293088" w14:paraId="33A0BC3F" w14:textId="77777777" w:rsidTr="006807C9">
        <w:trPr>
          <w:cantSplit/>
          <w:trHeight w:val="367"/>
        </w:trPr>
        <w:tc>
          <w:tcPr>
            <w:tcW w:w="34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themeFill="accent4"/>
            <w:vAlign w:val="center"/>
          </w:tcPr>
          <w:p w14:paraId="397EC281" w14:textId="77777777" w:rsidR="00E37CD6" w:rsidRPr="00087E6B" w:rsidRDefault="00E37CD6" w:rsidP="00E37CD6">
            <w:pPr>
              <w:autoSpaceDE w:val="0"/>
              <w:autoSpaceDN w:val="0"/>
              <w:adjustRightInd w:val="0"/>
              <w:spacing w:after="0" w:line="240" w:lineRule="auto"/>
              <w:jc w:val="center"/>
              <w:rPr>
                <w:rFonts w:eastAsia="Times New Roman" w:cs="Arial"/>
                <w:b/>
                <w:bCs/>
                <w:smallCaps/>
                <w:color w:val="FFFFFF" w:themeColor="background1"/>
                <w:sz w:val="20"/>
                <w:szCs w:val="20"/>
              </w:rPr>
            </w:pPr>
            <w:r w:rsidRPr="00087E6B">
              <w:rPr>
                <w:b/>
                <w:color w:val="FFFFFF" w:themeColor="background1"/>
                <w:sz w:val="20"/>
              </w:rPr>
              <w:t>Section</w:t>
            </w:r>
          </w:p>
        </w:tc>
        <w:tc>
          <w:tcPr>
            <w:tcW w:w="630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9688BE" w:themeFill="accent4"/>
            <w:vAlign w:val="center"/>
          </w:tcPr>
          <w:p w14:paraId="4EF8A362" w14:textId="77777777" w:rsidR="00E37CD6" w:rsidRPr="00087E6B" w:rsidRDefault="00E37CD6" w:rsidP="00E37CD6">
            <w:pPr>
              <w:spacing w:after="0"/>
              <w:jc w:val="center"/>
              <w:rPr>
                <w:b/>
                <w:color w:val="FFFFFF" w:themeColor="background1"/>
                <w:sz w:val="20"/>
              </w:rPr>
            </w:pPr>
            <w:r w:rsidRPr="00087E6B">
              <w:rPr>
                <w:b/>
                <w:color w:val="FFFFFF" w:themeColor="background1"/>
                <w:sz w:val="20"/>
              </w:rPr>
              <w:t>Supporting information</w:t>
            </w:r>
          </w:p>
        </w:tc>
      </w:tr>
      <w:tr w:rsidR="006C498A" w:rsidRPr="00293088" w14:paraId="5C122CEA" w14:textId="77777777" w:rsidTr="006807C9">
        <w:trPr>
          <w:cantSplit/>
        </w:trPr>
        <w:tc>
          <w:tcPr>
            <w:tcW w:w="3435"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tcPr>
          <w:p w14:paraId="386287F7" w14:textId="77777777" w:rsidR="006C498A" w:rsidRPr="00F06A93" w:rsidRDefault="006C498A" w:rsidP="00643780">
            <w:pPr>
              <w:autoSpaceDE w:val="0"/>
              <w:autoSpaceDN w:val="0"/>
              <w:adjustRightInd w:val="0"/>
              <w:spacing w:before="60" w:after="80" w:line="240" w:lineRule="auto"/>
              <w:ind w:left="113" w:right="159"/>
              <w:rPr>
                <w:rFonts w:eastAsia="Times New Roman" w:cs="Calibri"/>
                <w:b/>
                <w:sz w:val="18"/>
                <w:szCs w:val="18"/>
              </w:rPr>
            </w:pPr>
            <w:r w:rsidRPr="00F06A93">
              <w:rPr>
                <w:rFonts w:eastAsia="Times New Roman" w:cs="Calibri"/>
                <w:b/>
                <w:sz w:val="18"/>
                <w:szCs w:val="18"/>
              </w:rPr>
              <w:t>Section One</w:t>
            </w:r>
          </w:p>
          <w:p w14:paraId="3706E8B8" w14:textId="77777777" w:rsidR="00996C17" w:rsidRPr="00F06A93" w:rsidRDefault="00996C17" w:rsidP="00F208BE">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Listening and Responding</w:t>
            </w:r>
          </w:p>
          <w:p w14:paraId="1F1ABA74" w14:textId="77777777"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20% of the written examination</w:t>
            </w:r>
          </w:p>
          <w:p w14:paraId="5F6FC549" w14:textId="77777777" w:rsidR="00996C17" w:rsidRPr="00F06A93" w:rsidRDefault="005864D3" w:rsidP="00F208BE">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Part A</w:t>
            </w:r>
          </w:p>
          <w:p w14:paraId="5DF076DB" w14:textId="77777777"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10% of the written examination</w:t>
            </w:r>
          </w:p>
          <w:p w14:paraId="6D0C9AA1" w14:textId="77777777" w:rsidR="00996C17"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spoken text in Indonesian</w:t>
            </w:r>
          </w:p>
          <w:p w14:paraId="179501FC" w14:textId="77777777" w:rsidR="006C498A"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que</w:t>
            </w:r>
            <w:r w:rsidRPr="00F06A93">
              <w:rPr>
                <w:rFonts w:eastAsia="Times New Roman" w:cs="Arial"/>
                <w:bCs/>
                <w:sz w:val="18"/>
                <w:szCs w:val="18"/>
              </w:rPr>
              <w:t>stion with up to four</w:t>
            </w:r>
            <w:r w:rsidR="00F444A9" w:rsidRPr="00F06A93">
              <w:rPr>
                <w:rFonts w:eastAsia="Times New Roman" w:cs="Arial"/>
                <w:bCs/>
                <w:sz w:val="18"/>
                <w:szCs w:val="18"/>
              </w:rPr>
              <w:t xml:space="preserve"> parts</w:t>
            </w:r>
          </w:p>
        </w:tc>
        <w:tc>
          <w:tcPr>
            <w:tcW w:w="6300"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vAlign w:val="center"/>
          </w:tcPr>
          <w:p w14:paraId="4A79DED0" w14:textId="77777777" w:rsidR="00996C17" w:rsidRPr="00F06A93" w:rsidRDefault="00996C17" w:rsidP="0005692D">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sz w:val="18"/>
                <w:szCs w:val="18"/>
              </w:rPr>
              <w:t>Questions are written in Indonesian and English. Texts relate to the contemporary issues in the syllabus.</w:t>
            </w:r>
          </w:p>
          <w:p w14:paraId="4065A93B" w14:textId="77777777" w:rsidR="00996C17" w:rsidRPr="00F06A93" w:rsidRDefault="00996C17" w:rsidP="0005692D">
            <w:pPr>
              <w:autoSpaceDE w:val="0"/>
              <w:autoSpaceDN w:val="0"/>
              <w:adjustRightInd w:val="0"/>
              <w:spacing w:after="60" w:line="240" w:lineRule="auto"/>
              <w:ind w:left="125" w:right="108"/>
              <w:rPr>
                <w:rFonts w:eastAsia="Times New Roman" w:cs="Arial"/>
                <w:sz w:val="18"/>
                <w:szCs w:val="18"/>
              </w:rPr>
            </w:pPr>
            <w:r w:rsidRPr="00F06A93">
              <w:rPr>
                <w:rFonts w:eastAsia="Times New Roman" w:cs="Arial"/>
                <w:b/>
                <w:sz w:val="18"/>
                <w:szCs w:val="18"/>
              </w:rPr>
              <w:t>Part A:</w:t>
            </w:r>
            <w:r w:rsidRPr="00F06A93">
              <w:rPr>
                <w:rFonts w:eastAsia="Times New Roman" w:cs="Arial"/>
                <w:sz w:val="18"/>
                <w:szCs w:val="18"/>
              </w:rPr>
              <w:t xml:space="preserve"> The text is played twice with a </w:t>
            </w:r>
            <w:proofErr w:type="gramStart"/>
            <w:r w:rsidRPr="00F06A93">
              <w:rPr>
                <w:rFonts w:eastAsia="Times New Roman" w:cs="Arial"/>
                <w:sz w:val="18"/>
                <w:szCs w:val="18"/>
              </w:rPr>
              <w:t>two minute</w:t>
            </w:r>
            <w:proofErr w:type="gramEnd"/>
            <w:r w:rsidRPr="00F06A93">
              <w:rPr>
                <w:rFonts w:eastAsia="Times New Roman" w:cs="Arial"/>
                <w:sz w:val="18"/>
                <w:szCs w:val="18"/>
              </w:rPr>
              <w:t xml:space="preserve"> pause after the first reading. After the second reading</w:t>
            </w:r>
            <w:r w:rsidR="00013D36" w:rsidRPr="00F06A93">
              <w:rPr>
                <w:rFonts w:eastAsia="Times New Roman" w:cs="Arial"/>
                <w:sz w:val="18"/>
                <w:szCs w:val="18"/>
              </w:rPr>
              <w:t>,</w:t>
            </w:r>
            <w:r w:rsidRPr="00F06A93">
              <w:rPr>
                <w:rFonts w:eastAsia="Times New Roman" w:cs="Arial"/>
                <w:sz w:val="18"/>
                <w:szCs w:val="18"/>
              </w:rPr>
              <w:t xml:space="preserve"> the candidate has 12 minutes to respond to the question. There is a warning after 10 minutes to indicate that the candidate has two minutes left to complete the response. The total length of the audio texts is approximately 3 minutes.</w:t>
            </w:r>
          </w:p>
          <w:p w14:paraId="171A03D8" w14:textId="77777777" w:rsidR="006C498A" w:rsidRPr="00F06A93" w:rsidRDefault="00996C17" w:rsidP="00994F29">
            <w:pPr>
              <w:autoSpaceDE w:val="0"/>
              <w:autoSpaceDN w:val="0"/>
              <w:adjustRightInd w:val="0"/>
              <w:spacing w:after="80" w:line="240" w:lineRule="auto"/>
              <w:ind w:left="124" w:right="107"/>
              <w:rPr>
                <w:rFonts w:eastAsia="Times New Roman" w:cs="Arial"/>
                <w:sz w:val="18"/>
                <w:szCs w:val="18"/>
              </w:rPr>
            </w:pPr>
            <w:r w:rsidRPr="00F06A93">
              <w:rPr>
                <w:rFonts w:eastAsia="Times New Roman" w:cs="Arial"/>
                <w:sz w:val="18"/>
                <w:szCs w:val="18"/>
              </w:rPr>
              <w:t>The response to the question is in English and candidates are required to respond to information in the text in one or more of the following ways: providing a summary of the main points, ideas, arguments or points of view; analysing ways in which language is used to convey meaning; or identifying the audience, purpose and context of the text.</w:t>
            </w:r>
          </w:p>
        </w:tc>
      </w:tr>
      <w:tr w:rsidR="00996C17" w:rsidRPr="00293088" w14:paraId="3D6047E8" w14:textId="77777777" w:rsidTr="006807C9">
        <w:trPr>
          <w:cantSplit/>
        </w:trPr>
        <w:tc>
          <w:tcPr>
            <w:tcW w:w="3435"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4051F6BB" w14:textId="77777777" w:rsidR="00996C17" w:rsidRPr="00F06A93" w:rsidRDefault="00996C17" w:rsidP="00E91CAD">
            <w:pPr>
              <w:autoSpaceDE w:val="0"/>
              <w:autoSpaceDN w:val="0"/>
              <w:adjustRightInd w:val="0"/>
              <w:spacing w:before="60" w:after="60" w:line="240" w:lineRule="auto"/>
              <w:ind w:left="113" w:right="159"/>
              <w:rPr>
                <w:rFonts w:eastAsia="Times New Roman" w:cs="Calibri"/>
                <w:b/>
                <w:sz w:val="18"/>
                <w:szCs w:val="18"/>
              </w:rPr>
            </w:pPr>
            <w:r w:rsidRPr="00F06A93">
              <w:rPr>
                <w:rFonts w:eastAsia="Times New Roman" w:cs="Calibri"/>
                <w:b/>
                <w:sz w:val="18"/>
                <w:szCs w:val="18"/>
              </w:rPr>
              <w:t>Part B</w:t>
            </w:r>
          </w:p>
          <w:p w14:paraId="23734917" w14:textId="77777777"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10% of the written examination</w:t>
            </w:r>
          </w:p>
          <w:p w14:paraId="18C7B313" w14:textId="77777777" w:rsidR="00996C17"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Two</w:t>
            </w:r>
            <w:r w:rsidR="00996C17" w:rsidRPr="00F06A93">
              <w:rPr>
                <w:rFonts w:eastAsia="Times New Roman" w:cs="Arial"/>
                <w:bCs/>
                <w:sz w:val="18"/>
                <w:szCs w:val="18"/>
              </w:rPr>
              <w:t xml:space="preserve"> spoken texts in Indonesian </w:t>
            </w:r>
          </w:p>
          <w:p w14:paraId="402DB0D3" w14:textId="77777777" w:rsidR="00996C17" w:rsidRPr="00F06A93" w:rsidRDefault="003658D2"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question</w:t>
            </w:r>
          </w:p>
          <w:p w14:paraId="33E56F16" w14:textId="77777777" w:rsidR="00996C17" w:rsidRPr="00F06A93" w:rsidRDefault="00996C17" w:rsidP="00F208BE">
            <w:pPr>
              <w:autoSpaceDE w:val="0"/>
              <w:autoSpaceDN w:val="0"/>
              <w:adjustRightInd w:val="0"/>
              <w:spacing w:after="0" w:line="240" w:lineRule="auto"/>
              <w:ind w:left="113" w:right="159"/>
              <w:rPr>
                <w:rFonts w:eastAsia="Times New Roman" w:cs="Arial"/>
                <w:b/>
                <w:bCs/>
                <w:sz w:val="18"/>
                <w:szCs w:val="18"/>
              </w:rPr>
            </w:pPr>
            <w:r w:rsidRPr="00F06A93">
              <w:rPr>
                <w:rFonts w:eastAsia="Times New Roman" w:cs="Arial"/>
                <w:bCs/>
                <w:sz w:val="18"/>
                <w:szCs w:val="18"/>
              </w:rPr>
              <w:t>Suggested working time</w:t>
            </w:r>
            <w:r w:rsidR="00F444A9" w:rsidRPr="00F06A93">
              <w:rPr>
                <w:rFonts w:eastAsia="Times New Roman" w:cs="Arial"/>
                <w:bCs/>
                <w:sz w:val="18"/>
                <w:szCs w:val="18"/>
              </w:rPr>
              <w:t xml:space="preserve"> for Section</w:t>
            </w:r>
            <w:r w:rsidR="00B96375" w:rsidRPr="00F06A93">
              <w:rPr>
                <w:rFonts w:eastAsia="Times New Roman" w:cs="Arial"/>
                <w:bCs/>
                <w:sz w:val="18"/>
                <w:szCs w:val="18"/>
              </w:rPr>
              <w:t xml:space="preserve"> One</w:t>
            </w:r>
            <w:r w:rsidRPr="00F06A93">
              <w:rPr>
                <w:rFonts w:eastAsia="Times New Roman" w:cs="Arial"/>
                <w:bCs/>
                <w:sz w:val="18"/>
                <w:szCs w:val="18"/>
              </w:rPr>
              <w:t xml:space="preserve">: </w:t>
            </w:r>
            <w:r w:rsidR="00F444A9" w:rsidRPr="00F06A93">
              <w:rPr>
                <w:rFonts w:eastAsia="Times New Roman" w:cs="Arial"/>
                <w:bCs/>
                <w:sz w:val="18"/>
                <w:szCs w:val="18"/>
              </w:rPr>
              <w:br/>
            </w:r>
            <w:r w:rsidRPr="00F06A93">
              <w:rPr>
                <w:rFonts w:eastAsia="Times New Roman" w:cs="Arial"/>
                <w:bCs/>
                <w:sz w:val="18"/>
                <w:szCs w:val="18"/>
              </w:rPr>
              <w:t>50 minutes</w:t>
            </w:r>
          </w:p>
        </w:tc>
        <w:tc>
          <w:tcPr>
            <w:tcW w:w="6300"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vAlign w:val="center"/>
          </w:tcPr>
          <w:p w14:paraId="03E37012" w14:textId="77777777" w:rsidR="00996C17" w:rsidRPr="00F06A93" w:rsidRDefault="00996C17" w:rsidP="00E91CAD">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b/>
                <w:sz w:val="18"/>
                <w:szCs w:val="18"/>
              </w:rPr>
              <w:t>Part B:</w:t>
            </w:r>
            <w:r w:rsidRPr="00F06A93">
              <w:rPr>
                <w:rFonts w:eastAsia="Times New Roman" w:cs="Arial"/>
                <w:sz w:val="18"/>
                <w:szCs w:val="18"/>
              </w:rPr>
              <w:t xml:space="preserve"> The texts relate to one contemporary issue. They are played twice with a </w:t>
            </w:r>
            <w:proofErr w:type="gramStart"/>
            <w:r w:rsidRPr="00F06A93">
              <w:rPr>
                <w:rFonts w:eastAsia="Times New Roman" w:cs="Arial"/>
                <w:sz w:val="18"/>
                <w:szCs w:val="18"/>
              </w:rPr>
              <w:t>two minute</w:t>
            </w:r>
            <w:proofErr w:type="gramEnd"/>
            <w:r w:rsidRPr="00F06A93">
              <w:rPr>
                <w:rFonts w:eastAsia="Times New Roman" w:cs="Arial"/>
                <w:sz w:val="18"/>
                <w:szCs w:val="18"/>
              </w:rPr>
              <w:t xml:space="preserve"> pause after the first reading. After the second reading</w:t>
            </w:r>
            <w:r w:rsidR="00013D36" w:rsidRPr="00F06A93">
              <w:rPr>
                <w:rFonts w:eastAsia="Times New Roman" w:cs="Arial"/>
                <w:sz w:val="18"/>
                <w:szCs w:val="18"/>
              </w:rPr>
              <w:t>,</w:t>
            </w:r>
            <w:r w:rsidRPr="00F06A93">
              <w:rPr>
                <w:rFonts w:eastAsia="Times New Roman" w:cs="Arial"/>
                <w:sz w:val="18"/>
                <w:szCs w:val="18"/>
              </w:rPr>
              <w:t xml:space="preserve"> the candidate has 20 minutes to respond to the question. There is a warning after 18 minutes to indicate that the candidate has two minutes left to complete the response. The total length of the audio te</w:t>
            </w:r>
            <w:r w:rsidR="005864D3" w:rsidRPr="00F06A93">
              <w:rPr>
                <w:rFonts w:eastAsia="Times New Roman" w:cs="Arial"/>
                <w:sz w:val="18"/>
                <w:szCs w:val="18"/>
              </w:rPr>
              <w:t>xts is approximately 4 minutes.</w:t>
            </w:r>
          </w:p>
          <w:p w14:paraId="474F042F" w14:textId="77777777" w:rsidR="00996C17" w:rsidRPr="00F06A93" w:rsidRDefault="00996C17" w:rsidP="00994F29">
            <w:pPr>
              <w:autoSpaceDE w:val="0"/>
              <w:autoSpaceDN w:val="0"/>
              <w:adjustRightInd w:val="0"/>
              <w:spacing w:after="80" w:line="240" w:lineRule="auto"/>
              <w:ind w:left="124" w:right="107"/>
              <w:rPr>
                <w:rFonts w:cs="Calibri"/>
                <w:sz w:val="18"/>
                <w:szCs w:val="18"/>
              </w:rPr>
            </w:pPr>
            <w:r w:rsidRPr="00F06A93">
              <w:rPr>
                <w:rFonts w:eastAsia="Times New Roman" w:cs="Arial"/>
                <w:sz w:val="18"/>
                <w:szCs w:val="18"/>
              </w:rPr>
              <w:t>The question specifies the audience, purpose and context of the response. The response is in Indonesian in approximately 150 words.</w:t>
            </w:r>
          </w:p>
        </w:tc>
      </w:tr>
      <w:tr w:rsidR="006C498A" w:rsidRPr="00293088" w14:paraId="27442A1E" w14:textId="77777777" w:rsidTr="006807C9">
        <w:trPr>
          <w:cantSplit/>
          <w:trHeight w:val="801"/>
        </w:trPr>
        <w:tc>
          <w:tcPr>
            <w:tcW w:w="3435"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tcPr>
          <w:p w14:paraId="31B3580A" w14:textId="77777777" w:rsidR="006C498A" w:rsidRPr="00F06A93" w:rsidRDefault="00836DAF" w:rsidP="00836DAF">
            <w:pPr>
              <w:autoSpaceDE w:val="0"/>
              <w:autoSpaceDN w:val="0"/>
              <w:adjustRightInd w:val="0"/>
              <w:spacing w:before="60" w:after="80" w:line="240" w:lineRule="auto"/>
              <w:ind w:left="113" w:right="159"/>
              <w:rPr>
                <w:rFonts w:eastAsia="Times New Roman" w:cs="Calibri"/>
                <w:b/>
                <w:sz w:val="18"/>
                <w:szCs w:val="18"/>
              </w:rPr>
            </w:pPr>
            <w:r>
              <w:rPr>
                <w:rFonts w:eastAsia="Times New Roman" w:cs="Calibri"/>
                <w:b/>
                <w:sz w:val="18"/>
                <w:szCs w:val="18"/>
              </w:rPr>
              <w:t>Section Two</w:t>
            </w:r>
          </w:p>
          <w:p w14:paraId="4845396B" w14:textId="77777777" w:rsidR="00996C17" w:rsidRPr="00F06A93" w:rsidRDefault="00996C17" w:rsidP="00994F29">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Reading and Responding</w:t>
            </w:r>
          </w:p>
          <w:p w14:paraId="22B8AA25" w14:textId="77777777" w:rsidR="00996C17" w:rsidRPr="00F06A93" w:rsidRDefault="00996C17" w:rsidP="00994F29">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Part A</w:t>
            </w:r>
          </w:p>
          <w:p w14:paraId="216412FA" w14:textId="77777777" w:rsidR="00996C17" w:rsidRPr="00F06A93" w:rsidRDefault="00996C17"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40% of the written examination</w:t>
            </w:r>
          </w:p>
          <w:p w14:paraId="1738C9E1" w14:textId="77777777" w:rsidR="00996C17" w:rsidRPr="00F06A93" w:rsidRDefault="003658D2"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print text in Indonesian </w:t>
            </w:r>
          </w:p>
          <w:p w14:paraId="78A57408" w14:textId="77777777" w:rsidR="00996C17" w:rsidRPr="00F06A93" w:rsidRDefault="003658D2"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Two</w:t>
            </w:r>
            <w:r w:rsidR="00996C17" w:rsidRPr="00F06A93">
              <w:rPr>
                <w:rFonts w:eastAsia="Times New Roman" w:cs="Arial"/>
                <w:bCs/>
                <w:sz w:val="18"/>
                <w:szCs w:val="18"/>
              </w:rPr>
              <w:t xml:space="preserve"> questions</w:t>
            </w:r>
          </w:p>
          <w:p w14:paraId="7E61590E" w14:textId="77777777" w:rsidR="006C498A" w:rsidRPr="00F06A93" w:rsidRDefault="00996C17" w:rsidP="00994F29">
            <w:pPr>
              <w:autoSpaceDE w:val="0"/>
              <w:autoSpaceDN w:val="0"/>
              <w:adjustRightInd w:val="0"/>
              <w:spacing w:after="0" w:line="240" w:lineRule="auto"/>
              <w:ind w:left="113" w:right="159"/>
              <w:rPr>
                <w:rFonts w:eastAsia="Times New Roman" w:cs="Arial"/>
                <w:sz w:val="18"/>
                <w:szCs w:val="18"/>
              </w:rPr>
            </w:pPr>
            <w:r w:rsidRPr="00F06A93">
              <w:rPr>
                <w:rFonts w:eastAsia="Times New Roman" w:cs="Arial"/>
                <w:bCs/>
                <w:sz w:val="18"/>
                <w:szCs w:val="18"/>
              </w:rPr>
              <w:t>Suggested working time: 60 minutes</w:t>
            </w:r>
            <w:r w:rsidRPr="00F06A93">
              <w:rPr>
                <w:rFonts w:eastAsia="Times New Roman" w:cs="Arial"/>
                <w:sz w:val="18"/>
                <w:szCs w:val="18"/>
              </w:rPr>
              <w:t xml:space="preserve"> </w:t>
            </w:r>
          </w:p>
        </w:tc>
        <w:tc>
          <w:tcPr>
            <w:tcW w:w="6300" w:type="dxa"/>
            <w:tcBorders>
              <w:top w:val="single" w:sz="4" w:space="0" w:color="9688BE" w:themeColor="accent4"/>
              <w:left w:val="single" w:sz="4" w:space="0" w:color="9688BE" w:themeColor="accent4"/>
              <w:bottom w:val="single" w:sz="4" w:space="0" w:color="FFFFFF" w:themeColor="background1"/>
              <w:right w:val="single" w:sz="4" w:space="0" w:color="9688BE" w:themeColor="accent4"/>
            </w:tcBorders>
            <w:shd w:val="clear" w:color="auto" w:fill="auto"/>
            <w:vAlign w:val="center"/>
          </w:tcPr>
          <w:p w14:paraId="77A25B8E" w14:textId="77777777" w:rsidR="00996C17" w:rsidRPr="00F06A93" w:rsidRDefault="00996C17" w:rsidP="002C65AA">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b/>
                <w:sz w:val="18"/>
                <w:szCs w:val="18"/>
              </w:rPr>
              <w:t>Part A:</w:t>
            </w:r>
            <w:r w:rsidRPr="00F06A93">
              <w:rPr>
                <w:rFonts w:eastAsia="Times New Roman" w:cs="Arial"/>
                <w:sz w:val="18"/>
                <w:szCs w:val="18"/>
              </w:rPr>
              <w:t xml:space="preserve"> Both questions are in Indonesian and English and require a res</w:t>
            </w:r>
            <w:r w:rsidR="00C10CEE" w:rsidRPr="00F06A93">
              <w:rPr>
                <w:rFonts w:eastAsia="Times New Roman" w:cs="Arial"/>
                <w:sz w:val="18"/>
                <w:szCs w:val="18"/>
              </w:rPr>
              <w:t xml:space="preserve">ponse in </w:t>
            </w:r>
            <w:r w:rsidR="00063265">
              <w:rPr>
                <w:rFonts w:eastAsia="Times New Roman" w:cs="Arial"/>
                <w:sz w:val="18"/>
                <w:szCs w:val="18"/>
              </w:rPr>
              <w:t xml:space="preserve">either </w:t>
            </w:r>
            <w:r w:rsidR="00C10CEE" w:rsidRPr="00F06A93">
              <w:rPr>
                <w:rFonts w:eastAsia="Times New Roman" w:cs="Arial"/>
                <w:sz w:val="18"/>
                <w:szCs w:val="18"/>
              </w:rPr>
              <w:t>Indonesian or English.</w:t>
            </w:r>
          </w:p>
          <w:p w14:paraId="2A9F3EF6" w14:textId="77777777" w:rsidR="00996C17" w:rsidRPr="00F06A93" w:rsidRDefault="00996C17" w:rsidP="002C65AA">
            <w:pPr>
              <w:autoSpaceDE w:val="0"/>
              <w:autoSpaceDN w:val="0"/>
              <w:adjustRightInd w:val="0"/>
              <w:spacing w:after="60" w:line="240" w:lineRule="auto"/>
              <w:ind w:left="125" w:right="108"/>
              <w:rPr>
                <w:rFonts w:eastAsia="Times New Roman" w:cs="Arial"/>
                <w:sz w:val="18"/>
                <w:szCs w:val="18"/>
              </w:rPr>
            </w:pPr>
            <w:r w:rsidRPr="00F06A93">
              <w:rPr>
                <w:rFonts w:eastAsia="Times New Roman" w:cs="Arial"/>
                <w:sz w:val="18"/>
                <w:szCs w:val="18"/>
              </w:rPr>
              <w:t xml:space="preserve">The first question relates to an extract, of up to 500 words in Indonesian, from one of the prescribed texts. The question </w:t>
            </w:r>
            <w:r w:rsidR="00013D36" w:rsidRPr="00F06A93">
              <w:rPr>
                <w:rFonts w:eastAsia="Times New Roman" w:cs="Arial"/>
                <w:sz w:val="18"/>
                <w:szCs w:val="18"/>
              </w:rPr>
              <w:t xml:space="preserve">has approximately four parts. </w:t>
            </w:r>
            <w:r w:rsidRPr="00F06A93">
              <w:rPr>
                <w:rFonts w:eastAsia="Times New Roman" w:cs="Arial"/>
                <w:sz w:val="18"/>
                <w:szCs w:val="18"/>
              </w:rPr>
              <w:t xml:space="preserve">Candidates are required to identify, discuss and analyse the content, context </w:t>
            </w:r>
            <w:r w:rsidR="00C10CEE" w:rsidRPr="00F06A93">
              <w:rPr>
                <w:rFonts w:eastAsia="Times New Roman" w:cs="Arial"/>
                <w:sz w:val="18"/>
                <w:szCs w:val="18"/>
              </w:rPr>
              <w:t>and/or language of the extract.</w:t>
            </w:r>
          </w:p>
          <w:p w14:paraId="3A3F3E42" w14:textId="77777777" w:rsidR="006C498A" w:rsidRPr="00F06A93" w:rsidRDefault="00996C17" w:rsidP="002C65AA">
            <w:pPr>
              <w:autoSpaceDE w:val="0"/>
              <w:autoSpaceDN w:val="0"/>
              <w:adjustRightInd w:val="0"/>
              <w:spacing w:after="80" w:line="240" w:lineRule="auto"/>
              <w:ind w:left="124" w:right="107"/>
              <w:rPr>
                <w:rFonts w:eastAsia="Times New Roman" w:cs="Arial"/>
                <w:sz w:val="18"/>
                <w:szCs w:val="18"/>
              </w:rPr>
            </w:pPr>
            <w:r w:rsidRPr="00F06A93">
              <w:rPr>
                <w:rFonts w:eastAsia="Times New Roman" w:cs="Arial"/>
                <w:sz w:val="18"/>
                <w:szCs w:val="18"/>
              </w:rPr>
              <w:t>The second question relates to one of the prescribed themes or contemporary issues</w:t>
            </w:r>
            <w:r w:rsidR="001354FD">
              <w:rPr>
                <w:rFonts w:eastAsia="Times New Roman" w:cs="Arial"/>
                <w:sz w:val="18"/>
                <w:szCs w:val="18"/>
              </w:rPr>
              <w:t xml:space="preserve"> and requires evaluation of the textual features of one or more of the prescribed texts</w:t>
            </w:r>
            <w:r w:rsidRPr="00F06A93">
              <w:rPr>
                <w:rFonts w:eastAsia="Times New Roman" w:cs="Arial"/>
                <w:sz w:val="18"/>
                <w:szCs w:val="18"/>
              </w:rPr>
              <w:t>. The expected length of the response is 300 to 400 words in Indonesian.</w:t>
            </w:r>
          </w:p>
        </w:tc>
      </w:tr>
      <w:tr w:rsidR="00996C17" w:rsidRPr="00293088" w14:paraId="0ED03B65" w14:textId="77777777" w:rsidTr="006807C9">
        <w:trPr>
          <w:cantSplit/>
          <w:trHeight w:val="801"/>
        </w:trPr>
        <w:tc>
          <w:tcPr>
            <w:tcW w:w="3435"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tcPr>
          <w:p w14:paraId="7D1086F4" w14:textId="77777777" w:rsidR="00996C17" w:rsidRPr="00F06A93" w:rsidRDefault="00996C17" w:rsidP="00E91CAD">
            <w:pPr>
              <w:autoSpaceDE w:val="0"/>
              <w:autoSpaceDN w:val="0"/>
              <w:adjustRightInd w:val="0"/>
              <w:spacing w:before="60" w:after="0" w:line="240" w:lineRule="auto"/>
              <w:ind w:left="113" w:right="159"/>
              <w:rPr>
                <w:rFonts w:eastAsia="Times New Roman" w:cs="Calibri"/>
                <w:b/>
                <w:sz w:val="18"/>
                <w:szCs w:val="18"/>
              </w:rPr>
            </w:pPr>
            <w:r w:rsidRPr="00F06A93">
              <w:rPr>
                <w:rFonts w:eastAsia="Times New Roman" w:cs="Calibri"/>
                <w:b/>
                <w:sz w:val="18"/>
                <w:szCs w:val="18"/>
              </w:rPr>
              <w:t>Part B</w:t>
            </w:r>
          </w:p>
          <w:p w14:paraId="7E163878" w14:textId="77777777" w:rsidR="00996C17" w:rsidRPr="00F06A93" w:rsidRDefault="00996C17"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15% of the written examination</w:t>
            </w:r>
          </w:p>
          <w:p w14:paraId="35816149" w14:textId="77777777" w:rsidR="00996C17" w:rsidRPr="00F06A93" w:rsidRDefault="003658D2"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w:t>
            </w:r>
            <w:r w:rsidR="00996C17" w:rsidRPr="00F06A93">
              <w:rPr>
                <w:rFonts w:eastAsia="Times New Roman" w:cs="Arial"/>
                <w:bCs/>
                <w:sz w:val="18"/>
                <w:szCs w:val="18"/>
              </w:rPr>
              <w:t xml:space="preserve"> print text in Indonesian</w:t>
            </w:r>
          </w:p>
          <w:p w14:paraId="3F7DF394" w14:textId="77777777" w:rsidR="00C10CEE" w:rsidRPr="00F06A93" w:rsidRDefault="00C10CEE" w:rsidP="00994F29">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 question</w:t>
            </w:r>
          </w:p>
          <w:p w14:paraId="5DF6483C" w14:textId="77777777" w:rsidR="00996C17" w:rsidRPr="00F06A93" w:rsidRDefault="00996C17" w:rsidP="007954F2">
            <w:pPr>
              <w:autoSpaceDE w:val="0"/>
              <w:autoSpaceDN w:val="0"/>
              <w:adjustRightInd w:val="0"/>
              <w:spacing w:after="60" w:line="240" w:lineRule="auto"/>
              <w:ind w:left="113" w:right="159"/>
              <w:rPr>
                <w:rFonts w:eastAsia="Times New Roman" w:cs="Arial"/>
                <w:b/>
                <w:bCs/>
                <w:sz w:val="18"/>
                <w:szCs w:val="18"/>
              </w:rPr>
            </w:pPr>
            <w:r w:rsidRPr="00F06A93">
              <w:rPr>
                <w:rFonts w:eastAsia="Times New Roman" w:cs="Arial"/>
                <w:bCs/>
                <w:sz w:val="18"/>
                <w:szCs w:val="18"/>
              </w:rPr>
              <w:t>Suggested working time: 30 minutes</w:t>
            </w:r>
          </w:p>
        </w:tc>
        <w:tc>
          <w:tcPr>
            <w:tcW w:w="6300" w:type="dxa"/>
            <w:tcBorders>
              <w:top w:val="single" w:sz="4" w:space="0" w:color="FFFFFF" w:themeColor="background1"/>
              <w:left w:val="single" w:sz="4" w:space="0" w:color="9688BE" w:themeColor="accent4"/>
              <w:bottom w:val="single" w:sz="4" w:space="0" w:color="9688BE" w:themeColor="accent4"/>
              <w:right w:val="single" w:sz="4" w:space="0" w:color="9688BE" w:themeColor="accent4"/>
            </w:tcBorders>
            <w:shd w:val="clear" w:color="auto" w:fill="auto"/>
            <w:vAlign w:val="center"/>
          </w:tcPr>
          <w:p w14:paraId="4C3E0CF9" w14:textId="77777777" w:rsidR="00996C17" w:rsidRPr="00F06A93" w:rsidRDefault="00996C17" w:rsidP="000B34D0">
            <w:pPr>
              <w:autoSpaceDE w:val="0"/>
              <w:autoSpaceDN w:val="0"/>
              <w:adjustRightInd w:val="0"/>
              <w:spacing w:before="60" w:after="60" w:line="240" w:lineRule="auto"/>
              <w:ind w:left="125" w:right="108"/>
              <w:rPr>
                <w:rFonts w:eastAsia="Times New Roman" w:cs="Arial"/>
                <w:sz w:val="18"/>
                <w:szCs w:val="18"/>
              </w:rPr>
            </w:pPr>
            <w:r w:rsidRPr="00F06A93">
              <w:rPr>
                <w:rFonts w:eastAsia="Times New Roman" w:cs="Arial"/>
                <w:b/>
                <w:sz w:val="18"/>
                <w:szCs w:val="18"/>
              </w:rPr>
              <w:t>Part B:</w:t>
            </w:r>
            <w:r w:rsidRPr="00F06A93">
              <w:rPr>
                <w:rFonts w:eastAsia="Times New Roman" w:cs="Arial"/>
                <w:sz w:val="18"/>
                <w:szCs w:val="18"/>
              </w:rPr>
              <w:t xml:space="preserve"> The question is in Indonesian and English. The question specifies the audience, purpose and context for the response.</w:t>
            </w:r>
          </w:p>
          <w:p w14:paraId="03848ADF" w14:textId="77777777" w:rsidR="00996C17" w:rsidRPr="00F06A93" w:rsidRDefault="00996C17" w:rsidP="00C27388">
            <w:pPr>
              <w:autoSpaceDE w:val="0"/>
              <w:autoSpaceDN w:val="0"/>
              <w:adjustRightInd w:val="0"/>
              <w:spacing w:after="60" w:line="240" w:lineRule="auto"/>
              <w:ind w:left="125" w:right="108"/>
              <w:rPr>
                <w:rFonts w:eastAsia="Times New Roman" w:cs="Arial"/>
                <w:sz w:val="18"/>
                <w:szCs w:val="18"/>
              </w:rPr>
            </w:pPr>
            <w:r w:rsidRPr="00F06A93">
              <w:rPr>
                <w:rFonts w:eastAsia="Times New Roman" w:cs="Arial"/>
                <w:sz w:val="18"/>
                <w:szCs w:val="18"/>
              </w:rPr>
              <w:t>The text is of approximately 250 words in Indonesian. The candidate responds to the opinion, ideas and information in the text in approximately 300 words in Indonesian.</w:t>
            </w:r>
          </w:p>
        </w:tc>
      </w:tr>
      <w:tr w:rsidR="006C498A" w:rsidRPr="00293088" w14:paraId="168885C8" w14:textId="77777777" w:rsidTr="006807C9">
        <w:trPr>
          <w:cantSplit/>
          <w:trHeight w:val="801"/>
        </w:trPr>
        <w:tc>
          <w:tcPr>
            <w:tcW w:w="3435"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tcPr>
          <w:p w14:paraId="658355E0" w14:textId="77777777" w:rsidR="006C498A" w:rsidRPr="00F06A93" w:rsidRDefault="00A47EC6" w:rsidP="00A47EC6">
            <w:pPr>
              <w:autoSpaceDE w:val="0"/>
              <w:autoSpaceDN w:val="0"/>
              <w:adjustRightInd w:val="0"/>
              <w:spacing w:before="60" w:after="80" w:line="240" w:lineRule="auto"/>
              <w:ind w:left="113" w:right="159"/>
              <w:rPr>
                <w:rFonts w:eastAsia="Times New Roman" w:cs="Calibri"/>
                <w:b/>
                <w:sz w:val="18"/>
                <w:szCs w:val="18"/>
              </w:rPr>
            </w:pPr>
            <w:r>
              <w:rPr>
                <w:rFonts w:eastAsia="Times New Roman" w:cs="Calibri"/>
                <w:b/>
                <w:sz w:val="18"/>
                <w:szCs w:val="18"/>
              </w:rPr>
              <w:t>Section Three</w:t>
            </w:r>
          </w:p>
          <w:p w14:paraId="7A825773" w14:textId="77777777" w:rsidR="00996C17" w:rsidRPr="00F06A93" w:rsidRDefault="00996C17" w:rsidP="00F208BE">
            <w:pPr>
              <w:autoSpaceDE w:val="0"/>
              <w:autoSpaceDN w:val="0"/>
              <w:adjustRightInd w:val="0"/>
              <w:spacing w:after="0" w:line="240" w:lineRule="auto"/>
              <w:ind w:left="113" w:right="159"/>
              <w:rPr>
                <w:rFonts w:eastAsia="Times New Roman" w:cs="Calibri"/>
                <w:b/>
                <w:sz w:val="18"/>
                <w:szCs w:val="18"/>
              </w:rPr>
            </w:pPr>
            <w:r w:rsidRPr="00F06A93">
              <w:rPr>
                <w:rFonts w:eastAsia="Times New Roman" w:cs="Calibri"/>
                <w:b/>
                <w:sz w:val="18"/>
                <w:szCs w:val="18"/>
              </w:rPr>
              <w:t>Writing in Indonesian</w:t>
            </w:r>
          </w:p>
          <w:p w14:paraId="7561D840" w14:textId="77777777"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25% of the written examination</w:t>
            </w:r>
          </w:p>
          <w:p w14:paraId="45B20AA8" w14:textId="77777777" w:rsidR="00996C17" w:rsidRPr="00F06A93" w:rsidRDefault="00996C17" w:rsidP="00F208BE">
            <w:pPr>
              <w:autoSpaceDE w:val="0"/>
              <w:autoSpaceDN w:val="0"/>
              <w:adjustRightInd w:val="0"/>
              <w:spacing w:after="0" w:line="240" w:lineRule="auto"/>
              <w:ind w:left="113" w:right="159"/>
              <w:rPr>
                <w:rFonts w:eastAsia="Times New Roman" w:cs="Arial"/>
                <w:bCs/>
                <w:sz w:val="18"/>
                <w:szCs w:val="18"/>
              </w:rPr>
            </w:pPr>
            <w:r w:rsidRPr="00F06A93">
              <w:rPr>
                <w:rFonts w:eastAsia="Times New Roman" w:cs="Arial"/>
                <w:bCs/>
                <w:sz w:val="18"/>
                <w:szCs w:val="18"/>
              </w:rPr>
              <w:t>One question from a choice of two</w:t>
            </w:r>
          </w:p>
          <w:p w14:paraId="5A4FAF2A" w14:textId="77777777" w:rsidR="006C498A" w:rsidRPr="00F06A93" w:rsidRDefault="00996C17" w:rsidP="008F6642">
            <w:pPr>
              <w:autoSpaceDE w:val="0"/>
              <w:autoSpaceDN w:val="0"/>
              <w:adjustRightInd w:val="0"/>
              <w:spacing w:after="60" w:line="240" w:lineRule="auto"/>
              <w:ind w:left="113" w:right="159"/>
              <w:rPr>
                <w:rFonts w:eastAsia="Times New Roman" w:cs="Arial"/>
                <w:b/>
                <w:bCs/>
                <w:sz w:val="18"/>
                <w:szCs w:val="18"/>
              </w:rPr>
            </w:pPr>
            <w:r w:rsidRPr="00F06A93">
              <w:rPr>
                <w:rFonts w:eastAsia="Times New Roman" w:cs="Arial"/>
                <w:bCs/>
                <w:sz w:val="18"/>
                <w:szCs w:val="18"/>
              </w:rPr>
              <w:t>Suggested working time: 30 minutes</w:t>
            </w:r>
          </w:p>
        </w:tc>
        <w:tc>
          <w:tcPr>
            <w:tcW w:w="6300"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14:paraId="3DFFB9D2" w14:textId="77777777" w:rsidR="006C498A" w:rsidRPr="00F06A93" w:rsidRDefault="00996C17" w:rsidP="00994F29">
            <w:pPr>
              <w:autoSpaceDE w:val="0"/>
              <w:autoSpaceDN w:val="0"/>
              <w:adjustRightInd w:val="0"/>
              <w:spacing w:after="80" w:line="240" w:lineRule="auto"/>
              <w:ind w:left="124" w:right="107"/>
              <w:rPr>
                <w:rFonts w:eastAsia="Times New Roman" w:cs="Arial"/>
                <w:sz w:val="18"/>
                <w:szCs w:val="18"/>
              </w:rPr>
            </w:pPr>
            <w:r w:rsidRPr="00F06A93">
              <w:rPr>
                <w:rFonts w:eastAsia="Times New Roman" w:cs="Arial"/>
                <w:sz w:val="18"/>
                <w:szCs w:val="18"/>
              </w:rPr>
              <w:t>Questions are in Indonesian and English and specify the audience, purpose and context for the response</w:t>
            </w:r>
            <w:r w:rsidR="00FF7260" w:rsidRPr="00F06A93">
              <w:rPr>
                <w:rFonts w:eastAsia="Times New Roman" w:cs="Arial"/>
                <w:sz w:val="18"/>
                <w:szCs w:val="18"/>
              </w:rPr>
              <w:t xml:space="preserve"> and will require the same text type for each question</w:t>
            </w:r>
            <w:r w:rsidRPr="00F06A93">
              <w:rPr>
                <w:rFonts w:eastAsia="Times New Roman" w:cs="Arial"/>
                <w:sz w:val="18"/>
                <w:szCs w:val="18"/>
              </w:rPr>
              <w:t>. The candidate is required to respond in Indones</w:t>
            </w:r>
            <w:r w:rsidR="00013D36" w:rsidRPr="00F06A93">
              <w:rPr>
                <w:rFonts w:eastAsia="Times New Roman" w:cs="Arial"/>
                <w:sz w:val="18"/>
                <w:szCs w:val="18"/>
              </w:rPr>
              <w:t>ian in approximately 350 words.</w:t>
            </w:r>
          </w:p>
        </w:tc>
      </w:tr>
    </w:tbl>
    <w:p w14:paraId="0E8110FE" w14:textId="77777777" w:rsidR="00087F0F" w:rsidRPr="00063265" w:rsidRDefault="00087F0F" w:rsidP="00063265">
      <w:pPr>
        <w:rPr>
          <w:rFonts w:eastAsiaTheme="majorEastAsia" w:cs="Calibri"/>
          <w:color w:val="342568" w:themeColor="accent1" w:themeShade="BF"/>
        </w:rPr>
      </w:pPr>
      <w:bookmarkStart w:id="35" w:name="_Toc358372267"/>
      <w:bookmarkStart w:id="36" w:name="_Toc358373584"/>
      <w:bookmarkEnd w:id="24"/>
      <w:bookmarkEnd w:id="25"/>
      <w:bookmarkEnd w:id="32"/>
      <w:bookmarkEnd w:id="33"/>
      <w:r w:rsidRPr="00063265">
        <w:br w:type="page"/>
      </w:r>
    </w:p>
    <w:p w14:paraId="087590C1" w14:textId="77777777" w:rsidR="00705CFA" w:rsidRPr="00393AA7" w:rsidRDefault="00705CFA" w:rsidP="00C55B8A">
      <w:pPr>
        <w:pStyle w:val="SyllabusAppendixHeading1"/>
        <w:rPr>
          <w:rStyle w:val="Strong"/>
          <w:b/>
          <w:bCs w:val="0"/>
        </w:rPr>
      </w:pPr>
      <w:bookmarkStart w:id="37" w:name="_Toc156484514"/>
      <w:r>
        <w:lastRenderedPageBreak/>
        <w:t xml:space="preserve">Appendix 1 – </w:t>
      </w:r>
      <w:r w:rsidRPr="00393AA7">
        <w:t>Grade descriptions</w:t>
      </w:r>
      <w:bookmarkEnd w:id="35"/>
      <w:bookmarkEnd w:id="36"/>
      <w:r w:rsidRPr="00393AA7">
        <w:t xml:space="preserve"> </w:t>
      </w:r>
      <w:r w:rsidRPr="00393AA7">
        <w:rPr>
          <w:rStyle w:val="Strong"/>
          <w:b/>
        </w:rPr>
        <w:t>Year 1</w:t>
      </w:r>
      <w:r w:rsidR="00F16266">
        <w:rPr>
          <w:rStyle w:val="Strong"/>
          <w:b/>
        </w:rPr>
        <w:t>1</w:t>
      </w:r>
      <w:bookmarkEnd w:id="37"/>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3"/>
        <w:gridCol w:w="8107"/>
      </w:tblGrid>
      <w:tr w:rsidR="00705CFA" w:rsidRPr="00293088" w14:paraId="39BA873B" w14:textId="77777777" w:rsidTr="006807C9">
        <w:tc>
          <w:tcPr>
            <w:tcW w:w="993" w:type="dxa"/>
            <w:vMerge w:val="restart"/>
            <w:shd w:val="clear" w:color="auto" w:fill="9688BE" w:themeFill="accent4"/>
            <w:vAlign w:val="center"/>
          </w:tcPr>
          <w:p w14:paraId="213F0399" w14:textId="77777777" w:rsidR="00705CFA" w:rsidRPr="00C7736B"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A</w:t>
            </w:r>
          </w:p>
        </w:tc>
        <w:tc>
          <w:tcPr>
            <w:tcW w:w="8788" w:type="dxa"/>
          </w:tcPr>
          <w:p w14:paraId="0979C300" w14:textId="77777777"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14:paraId="1F3A963E" w14:textId="77777777" w:rsidR="00A3330F" w:rsidRPr="00C7736B" w:rsidRDefault="00A3330F" w:rsidP="00C12FA7">
            <w:pPr>
              <w:spacing w:after="0" w:line="22" w:lineRule="atLeast"/>
              <w:rPr>
                <w:rFonts w:cs="Calibri"/>
                <w:sz w:val="20"/>
                <w:szCs w:val="20"/>
              </w:rPr>
            </w:pPr>
            <w:r w:rsidRPr="00C7736B">
              <w:rPr>
                <w:rFonts w:cs="Calibri"/>
                <w:sz w:val="20"/>
                <w:szCs w:val="20"/>
              </w:rPr>
              <w:t>Competently organises, sequences, and expresses a range of ideas and opinions across the prescribed themes.</w:t>
            </w:r>
          </w:p>
          <w:p w14:paraId="25A287B1" w14:textId="77777777" w:rsidR="00A3330F" w:rsidRPr="00C7736B" w:rsidRDefault="00A3330F" w:rsidP="00C12FA7">
            <w:pPr>
              <w:spacing w:after="0" w:line="22" w:lineRule="atLeast"/>
              <w:rPr>
                <w:sz w:val="20"/>
                <w:szCs w:val="20"/>
                <w:lang w:eastAsia="en-AU"/>
              </w:rPr>
            </w:pPr>
            <w:r w:rsidRPr="00C7736B">
              <w:rPr>
                <w:sz w:val="20"/>
                <w:szCs w:val="20"/>
                <w:lang w:eastAsia="en-AU"/>
              </w:rPr>
              <w:t>Formulates,</w:t>
            </w:r>
            <w:r w:rsidRPr="00C7736B">
              <w:rPr>
                <w:rFonts w:cs="Calibri"/>
                <w:sz w:val="20"/>
                <w:szCs w:val="20"/>
              </w:rPr>
              <w:t xml:space="preserve"> in both Indonesian and English, </w:t>
            </w:r>
            <w:r w:rsidRPr="00C7736B">
              <w:rPr>
                <w:sz w:val="20"/>
                <w:szCs w:val="20"/>
                <w:lang w:eastAsia="en-AU"/>
              </w:rPr>
              <w:t>well-structured arguments, and substantiates points of view.</w:t>
            </w:r>
          </w:p>
          <w:p w14:paraId="673C497F" w14:textId="77777777" w:rsidR="00A3330F" w:rsidRPr="00C7736B" w:rsidRDefault="00A3330F" w:rsidP="00C12FA7">
            <w:pPr>
              <w:spacing w:after="0" w:line="22" w:lineRule="atLeast"/>
              <w:rPr>
                <w:rFonts w:cs="Calibri"/>
                <w:sz w:val="20"/>
                <w:szCs w:val="20"/>
              </w:rPr>
            </w:pPr>
            <w:r w:rsidRPr="00C7736B">
              <w:rPr>
                <w:sz w:val="20"/>
                <w:szCs w:val="20"/>
                <w:lang w:eastAsia="en-AU"/>
              </w:rPr>
              <w:t>Shows highly effective use of textual references</w:t>
            </w:r>
            <w:r w:rsidRPr="00C7736B">
              <w:rPr>
                <w:rFonts w:cs="Calibri"/>
                <w:sz w:val="20"/>
                <w:szCs w:val="20"/>
              </w:rPr>
              <w:t>, where relevant.</w:t>
            </w:r>
          </w:p>
          <w:p w14:paraId="0EDC6FD2" w14:textId="77777777" w:rsidR="00705CFA" w:rsidRPr="00C7736B" w:rsidRDefault="00A3330F" w:rsidP="00C12FA7">
            <w:pPr>
              <w:spacing w:after="0" w:line="22" w:lineRule="atLeast"/>
              <w:rPr>
                <w:rFonts w:cs="Arial"/>
                <w:color w:val="000000"/>
                <w:sz w:val="20"/>
                <w:szCs w:val="20"/>
              </w:rPr>
            </w:pPr>
            <w:r w:rsidRPr="00C7736B">
              <w:rPr>
                <w:rFonts w:cs="Calibri"/>
                <w:sz w:val="20"/>
                <w:szCs w:val="20"/>
              </w:rPr>
              <w:t>Uses a wide range of Indonesian vocabulary and structures accurately</w:t>
            </w:r>
            <w:r w:rsidR="00A443AD" w:rsidRPr="00C7736B">
              <w:rPr>
                <w:rFonts w:cs="Calibri"/>
                <w:sz w:val="20"/>
                <w:szCs w:val="20"/>
              </w:rPr>
              <w:t>.</w:t>
            </w:r>
          </w:p>
        </w:tc>
      </w:tr>
      <w:tr w:rsidR="00705CFA" w:rsidRPr="00293088" w14:paraId="2679A8C2" w14:textId="77777777" w:rsidTr="006807C9">
        <w:tc>
          <w:tcPr>
            <w:tcW w:w="993" w:type="dxa"/>
            <w:vMerge/>
            <w:shd w:val="clear" w:color="auto" w:fill="9688BE" w:themeFill="accent4"/>
          </w:tcPr>
          <w:p w14:paraId="43E2C843" w14:textId="77777777" w:rsidR="00705CFA" w:rsidRPr="00293088" w:rsidRDefault="00705CFA" w:rsidP="00C12FA7">
            <w:pPr>
              <w:spacing w:line="22" w:lineRule="atLeast"/>
              <w:rPr>
                <w:rFonts w:cs="Arial"/>
                <w:color w:val="000000"/>
                <w:sz w:val="16"/>
                <w:szCs w:val="16"/>
              </w:rPr>
            </w:pPr>
          </w:p>
        </w:tc>
        <w:tc>
          <w:tcPr>
            <w:tcW w:w="8788" w:type="dxa"/>
          </w:tcPr>
          <w:p w14:paraId="6E298668" w14:textId="77777777"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 xml:space="preserve">Comprehension </w:t>
            </w:r>
          </w:p>
          <w:p w14:paraId="4A163C57" w14:textId="77777777" w:rsidR="00A3330F" w:rsidRPr="00C7736B" w:rsidRDefault="00A3330F" w:rsidP="00C12FA7">
            <w:pPr>
              <w:spacing w:after="0" w:line="22" w:lineRule="atLeast"/>
              <w:rPr>
                <w:rFonts w:cs="Calibri"/>
                <w:sz w:val="20"/>
                <w:szCs w:val="20"/>
              </w:rPr>
            </w:pPr>
            <w:r w:rsidRPr="00C7736B">
              <w:rPr>
                <w:rFonts w:cs="Calibri"/>
                <w:sz w:val="20"/>
                <w:szCs w:val="20"/>
              </w:rPr>
              <w:t>Competently processes information and ideas from a range of written and spoken texts; accurately conveys appropriate details and summarises key points.</w:t>
            </w:r>
          </w:p>
          <w:p w14:paraId="5215B97C" w14:textId="77777777" w:rsidR="00705CFA" w:rsidRPr="00C7736B" w:rsidRDefault="00A3330F" w:rsidP="00C12FA7">
            <w:pPr>
              <w:spacing w:after="0" w:line="22" w:lineRule="atLeast"/>
              <w:rPr>
                <w:rFonts w:cs="Arial"/>
                <w:color w:val="000000"/>
                <w:sz w:val="20"/>
                <w:szCs w:val="20"/>
              </w:rPr>
            </w:pPr>
            <w:r w:rsidRPr="00C7736B">
              <w:rPr>
                <w:rFonts w:cs="Calibri"/>
                <w:sz w:val="20"/>
                <w:szCs w:val="20"/>
              </w:rPr>
              <w:t>Competently analyses, evaluates and compares information, ideas and points of view in texts, including sociocultural elements, where relevant.</w:t>
            </w:r>
          </w:p>
        </w:tc>
      </w:tr>
    </w:tbl>
    <w:p w14:paraId="244BE4BC" w14:textId="77777777" w:rsidR="00705CFA" w:rsidRPr="0055057A" w:rsidRDefault="00705CFA" w:rsidP="00C12FA7">
      <w:pPr>
        <w:spacing w:after="0" w:line="22" w:lineRule="atLeast"/>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1"/>
        <w:gridCol w:w="8109"/>
      </w:tblGrid>
      <w:tr w:rsidR="00705CFA" w:rsidRPr="00293088" w14:paraId="6953B70B" w14:textId="77777777" w:rsidTr="006807C9">
        <w:tc>
          <w:tcPr>
            <w:tcW w:w="993" w:type="dxa"/>
            <w:vMerge w:val="restart"/>
            <w:shd w:val="clear" w:color="auto" w:fill="9688BE" w:themeFill="accent4"/>
            <w:vAlign w:val="center"/>
          </w:tcPr>
          <w:p w14:paraId="0E92B400" w14:textId="77777777"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B</w:t>
            </w:r>
          </w:p>
        </w:tc>
        <w:tc>
          <w:tcPr>
            <w:tcW w:w="8788" w:type="dxa"/>
          </w:tcPr>
          <w:p w14:paraId="2D102437" w14:textId="77777777"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14:paraId="5F4A1F01" w14:textId="77777777"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Competently organises, sequences, and expresses a range of ideas and opinions across the prescribed themes.</w:t>
            </w:r>
          </w:p>
          <w:p w14:paraId="39945F14" w14:textId="77777777"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Formulates, in both Indonesian and English, well-structured arguments</w:t>
            </w:r>
            <w:r w:rsidR="0055057A">
              <w:rPr>
                <w:rFonts w:cs="Arial"/>
                <w:color w:val="000000"/>
                <w:sz w:val="20"/>
                <w:szCs w:val="20"/>
              </w:rPr>
              <w:t>, and justifies points of view.</w:t>
            </w:r>
          </w:p>
          <w:p w14:paraId="0C104375" w14:textId="77777777"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Includes some relevant textual references.</w:t>
            </w:r>
          </w:p>
          <w:p w14:paraId="66F89407" w14:textId="77777777" w:rsidR="00705CFA" w:rsidRPr="00C7736B" w:rsidRDefault="00A3330F" w:rsidP="00C12FA7">
            <w:pPr>
              <w:spacing w:after="0" w:line="22" w:lineRule="atLeast"/>
              <w:rPr>
                <w:rFonts w:cs="Arial"/>
                <w:b/>
                <w:color w:val="000000"/>
                <w:sz w:val="20"/>
                <w:szCs w:val="20"/>
              </w:rPr>
            </w:pPr>
            <w:r w:rsidRPr="00C7736B">
              <w:rPr>
                <w:rFonts w:cs="Arial"/>
                <w:color w:val="000000"/>
                <w:sz w:val="20"/>
                <w:szCs w:val="20"/>
              </w:rPr>
              <w:t>Uses a range of Indonesian vocabulary and structures accurately. Includes more complex structures mostly accurately.</w:t>
            </w:r>
          </w:p>
        </w:tc>
      </w:tr>
      <w:tr w:rsidR="00705CFA" w:rsidRPr="00293088" w14:paraId="4D0ED4EB" w14:textId="77777777" w:rsidTr="006807C9">
        <w:tc>
          <w:tcPr>
            <w:tcW w:w="993" w:type="dxa"/>
            <w:vMerge/>
            <w:shd w:val="clear" w:color="auto" w:fill="9688BE" w:themeFill="accent4"/>
          </w:tcPr>
          <w:p w14:paraId="4BA20D6B" w14:textId="77777777" w:rsidR="00705CFA" w:rsidRPr="00293088" w:rsidRDefault="00705CFA" w:rsidP="00C12FA7">
            <w:pPr>
              <w:spacing w:line="22" w:lineRule="atLeast"/>
              <w:rPr>
                <w:rFonts w:cs="Arial"/>
                <w:color w:val="000000"/>
                <w:sz w:val="16"/>
                <w:szCs w:val="16"/>
              </w:rPr>
            </w:pPr>
          </w:p>
        </w:tc>
        <w:tc>
          <w:tcPr>
            <w:tcW w:w="8788" w:type="dxa"/>
          </w:tcPr>
          <w:p w14:paraId="22E99558" w14:textId="77777777" w:rsidR="00A3330F" w:rsidRPr="00C7736B" w:rsidRDefault="00A3330F" w:rsidP="00C12FA7">
            <w:pPr>
              <w:spacing w:after="0" w:line="22" w:lineRule="atLeast"/>
              <w:rPr>
                <w:rFonts w:cs="Arial"/>
                <w:b/>
                <w:color w:val="000000"/>
                <w:sz w:val="20"/>
                <w:szCs w:val="20"/>
              </w:rPr>
            </w:pPr>
            <w:r w:rsidRPr="00C7736B">
              <w:rPr>
                <w:rFonts w:cs="Arial"/>
                <w:b/>
                <w:color w:val="000000"/>
                <w:sz w:val="20"/>
                <w:szCs w:val="20"/>
              </w:rPr>
              <w:t>Comprehension</w:t>
            </w:r>
          </w:p>
          <w:p w14:paraId="761311C7" w14:textId="77777777" w:rsidR="00A3330F" w:rsidRPr="00C7736B" w:rsidRDefault="00A3330F" w:rsidP="00C12FA7">
            <w:pPr>
              <w:spacing w:after="0" w:line="22" w:lineRule="atLeast"/>
              <w:rPr>
                <w:rFonts w:cs="Arial"/>
                <w:color w:val="000000"/>
                <w:sz w:val="20"/>
                <w:szCs w:val="20"/>
              </w:rPr>
            </w:pPr>
            <w:r w:rsidRPr="00C7736B">
              <w:rPr>
                <w:rFonts w:cs="Arial"/>
                <w:color w:val="000000"/>
                <w:sz w:val="20"/>
                <w:szCs w:val="20"/>
              </w:rPr>
              <w:t>Processes information from a range of written and spoken texts; accurately conveys appropriate details and summarises key points most of the time.</w:t>
            </w:r>
          </w:p>
          <w:p w14:paraId="549E0411" w14:textId="77777777" w:rsidR="00705CFA" w:rsidRPr="00C7736B" w:rsidRDefault="00A3330F" w:rsidP="00C12FA7">
            <w:pPr>
              <w:spacing w:after="0" w:line="22" w:lineRule="atLeast"/>
              <w:rPr>
                <w:rFonts w:cs="Arial"/>
                <w:b/>
                <w:color w:val="000000"/>
                <w:sz w:val="20"/>
                <w:szCs w:val="20"/>
              </w:rPr>
            </w:pPr>
            <w:r w:rsidRPr="00C7736B">
              <w:rPr>
                <w:rFonts w:cs="Arial"/>
                <w:color w:val="000000"/>
                <w:sz w:val="20"/>
                <w:szCs w:val="20"/>
              </w:rPr>
              <w:t>Analyses, evaluates and compares some information, ideas and points of view in texts, including some sociocultural elements, where relevant.</w:t>
            </w:r>
          </w:p>
        </w:tc>
      </w:tr>
    </w:tbl>
    <w:p w14:paraId="4D0B25EB" w14:textId="77777777" w:rsidR="00705CFA" w:rsidRPr="0055057A" w:rsidRDefault="00705CFA" w:rsidP="00C12FA7">
      <w:pPr>
        <w:spacing w:after="0" w:line="22" w:lineRule="atLeast"/>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705CFA" w:rsidRPr="00293088" w14:paraId="658BC6DA" w14:textId="77777777" w:rsidTr="006807C9">
        <w:tc>
          <w:tcPr>
            <w:tcW w:w="993" w:type="dxa"/>
            <w:vMerge w:val="restart"/>
            <w:shd w:val="clear" w:color="auto" w:fill="9688BE" w:themeFill="accent4"/>
            <w:vAlign w:val="center"/>
          </w:tcPr>
          <w:p w14:paraId="3FBA8D73" w14:textId="77777777"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C</w:t>
            </w:r>
          </w:p>
        </w:tc>
        <w:tc>
          <w:tcPr>
            <w:tcW w:w="8788" w:type="dxa"/>
          </w:tcPr>
          <w:p w14:paraId="72D14FE3" w14:textId="77777777"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14:paraId="62F2B2DF" w14:textId="77777777"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Organises, sequences and expresses a range of ideas and opinions across the prescribed themes.</w:t>
            </w:r>
          </w:p>
          <w:p w14:paraId="13C4F526" w14:textId="77777777"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Provides some supporting information and makes some simple textual references to justify a point of view, in both Indonesian and English.</w:t>
            </w:r>
          </w:p>
          <w:p w14:paraId="05FD6802" w14:textId="77777777"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Uses a range of simple Indonesian vocabulary and structures accurately. Includes some more complex structures but not always accurately.</w:t>
            </w:r>
          </w:p>
        </w:tc>
      </w:tr>
      <w:tr w:rsidR="00705CFA" w:rsidRPr="00293088" w14:paraId="36F1C8D5" w14:textId="77777777" w:rsidTr="006807C9">
        <w:tc>
          <w:tcPr>
            <w:tcW w:w="993" w:type="dxa"/>
            <w:vMerge/>
            <w:shd w:val="clear" w:color="auto" w:fill="9688BE" w:themeFill="accent4"/>
          </w:tcPr>
          <w:p w14:paraId="3E5886E4" w14:textId="77777777" w:rsidR="00705CFA" w:rsidRPr="00293088" w:rsidRDefault="00705CFA" w:rsidP="00C12FA7">
            <w:pPr>
              <w:spacing w:line="22" w:lineRule="atLeast"/>
              <w:rPr>
                <w:rFonts w:cs="Arial"/>
                <w:color w:val="000000"/>
                <w:sz w:val="16"/>
                <w:szCs w:val="16"/>
              </w:rPr>
            </w:pPr>
          </w:p>
        </w:tc>
        <w:tc>
          <w:tcPr>
            <w:tcW w:w="8788" w:type="dxa"/>
          </w:tcPr>
          <w:p w14:paraId="653BAFAB" w14:textId="77777777"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 xml:space="preserve">Comprehension </w:t>
            </w:r>
          </w:p>
          <w:p w14:paraId="3DCF20F7" w14:textId="77777777"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Processes information from written and spoken texts; conveys some details and key points.</w:t>
            </w:r>
          </w:p>
          <w:p w14:paraId="4E308882" w14:textId="77777777"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Provides some analysis, evaluation and comparison of some information, ideas and points of view in texts, including some sociocultural elements, where relevant</w:t>
            </w:r>
            <w:r w:rsidR="00A443AD" w:rsidRPr="00C7736B">
              <w:rPr>
                <w:rFonts w:cs="Arial"/>
                <w:color w:val="000000"/>
                <w:sz w:val="20"/>
                <w:szCs w:val="20"/>
              </w:rPr>
              <w:t>.</w:t>
            </w:r>
          </w:p>
        </w:tc>
      </w:tr>
    </w:tbl>
    <w:p w14:paraId="74B2528A" w14:textId="77777777" w:rsidR="00705CFA" w:rsidRPr="0055057A" w:rsidRDefault="00705CFA" w:rsidP="00C12FA7">
      <w:pPr>
        <w:spacing w:after="0" w:line="22" w:lineRule="atLeast"/>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4"/>
        <w:gridCol w:w="8106"/>
      </w:tblGrid>
      <w:tr w:rsidR="00705CFA" w:rsidRPr="00293088" w14:paraId="3E0E648F" w14:textId="77777777" w:rsidTr="006807C9">
        <w:tc>
          <w:tcPr>
            <w:tcW w:w="993" w:type="dxa"/>
            <w:vMerge w:val="restart"/>
            <w:shd w:val="clear" w:color="auto" w:fill="9688BE" w:themeFill="accent4"/>
            <w:vAlign w:val="center"/>
          </w:tcPr>
          <w:p w14:paraId="78157D0D" w14:textId="77777777"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D</w:t>
            </w:r>
          </w:p>
        </w:tc>
        <w:tc>
          <w:tcPr>
            <w:tcW w:w="8788" w:type="dxa"/>
          </w:tcPr>
          <w:p w14:paraId="6B6B64EA" w14:textId="77777777"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 xml:space="preserve">Written production </w:t>
            </w:r>
            <w:r w:rsidR="006656B6">
              <w:rPr>
                <w:rFonts w:cs="Arial"/>
                <w:b/>
                <w:color w:val="000000"/>
                <w:sz w:val="20"/>
                <w:szCs w:val="20"/>
              </w:rPr>
              <w:t>and oral production</w:t>
            </w:r>
          </w:p>
          <w:p w14:paraId="120B5554" w14:textId="77777777"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Expresses simple ideas and opinions about the prescribed themes.</w:t>
            </w:r>
          </w:p>
          <w:p w14:paraId="57D535C8" w14:textId="77777777"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Provides superficial supporting information and makes some textual references which are not always relevant.</w:t>
            </w:r>
          </w:p>
          <w:p w14:paraId="297D1153" w14:textId="77777777"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Uses a range of simple Indonesian vocabulary, simple sentence structures and learned expressions with some inaccuracies.</w:t>
            </w:r>
          </w:p>
        </w:tc>
      </w:tr>
      <w:tr w:rsidR="00705CFA" w:rsidRPr="00293088" w14:paraId="3C82722C" w14:textId="77777777" w:rsidTr="006807C9">
        <w:tc>
          <w:tcPr>
            <w:tcW w:w="993" w:type="dxa"/>
            <w:vMerge/>
            <w:shd w:val="clear" w:color="auto" w:fill="9688BE" w:themeFill="accent4"/>
          </w:tcPr>
          <w:p w14:paraId="49349FC2" w14:textId="77777777" w:rsidR="00705CFA" w:rsidRPr="00293088" w:rsidRDefault="00705CFA" w:rsidP="00C12FA7">
            <w:pPr>
              <w:spacing w:line="22" w:lineRule="atLeast"/>
              <w:rPr>
                <w:rFonts w:cs="Arial"/>
                <w:color w:val="000000"/>
                <w:sz w:val="16"/>
                <w:szCs w:val="16"/>
              </w:rPr>
            </w:pPr>
          </w:p>
        </w:tc>
        <w:tc>
          <w:tcPr>
            <w:tcW w:w="8788" w:type="dxa"/>
          </w:tcPr>
          <w:p w14:paraId="02E1BF34" w14:textId="77777777" w:rsidR="0065349A" w:rsidRPr="00C7736B" w:rsidRDefault="0065349A" w:rsidP="00C12FA7">
            <w:pPr>
              <w:spacing w:after="0" w:line="22" w:lineRule="atLeast"/>
              <w:rPr>
                <w:rFonts w:cs="Arial"/>
                <w:b/>
                <w:color w:val="000000"/>
                <w:sz w:val="20"/>
                <w:szCs w:val="20"/>
              </w:rPr>
            </w:pPr>
            <w:r w:rsidRPr="00C7736B">
              <w:rPr>
                <w:rFonts w:cs="Arial"/>
                <w:b/>
                <w:color w:val="000000"/>
                <w:sz w:val="20"/>
                <w:szCs w:val="20"/>
              </w:rPr>
              <w:t>Comprehension</w:t>
            </w:r>
          </w:p>
          <w:p w14:paraId="2970ECAF" w14:textId="77777777" w:rsidR="0065349A" w:rsidRPr="00C7736B" w:rsidRDefault="0065349A" w:rsidP="00C12FA7">
            <w:pPr>
              <w:spacing w:after="0" w:line="22" w:lineRule="atLeast"/>
              <w:rPr>
                <w:rFonts w:cs="Arial"/>
                <w:color w:val="000000"/>
                <w:sz w:val="20"/>
                <w:szCs w:val="20"/>
              </w:rPr>
            </w:pPr>
            <w:r w:rsidRPr="00C7736B">
              <w:rPr>
                <w:rFonts w:cs="Arial"/>
                <w:color w:val="000000"/>
                <w:sz w:val="20"/>
                <w:szCs w:val="20"/>
              </w:rPr>
              <w:t>Processes some relevant information from written and spoken texts.</w:t>
            </w:r>
          </w:p>
          <w:p w14:paraId="6C34B14B" w14:textId="77777777" w:rsidR="00705CFA" w:rsidRPr="00C7736B" w:rsidRDefault="0065349A" w:rsidP="00C12FA7">
            <w:pPr>
              <w:spacing w:after="0" w:line="22" w:lineRule="atLeast"/>
              <w:rPr>
                <w:rFonts w:cs="Arial"/>
                <w:b/>
                <w:color w:val="000000"/>
                <w:sz w:val="20"/>
                <w:szCs w:val="20"/>
              </w:rPr>
            </w:pPr>
            <w:r w:rsidRPr="00C7736B">
              <w:rPr>
                <w:rFonts w:cs="Arial"/>
                <w:color w:val="000000"/>
                <w:sz w:val="20"/>
                <w:szCs w:val="20"/>
              </w:rPr>
              <w:t>Shows limited analysis, evaluation or comparison of information, ideas and points of view in text.</w:t>
            </w:r>
          </w:p>
        </w:tc>
      </w:tr>
    </w:tbl>
    <w:p w14:paraId="7362D96C" w14:textId="77777777" w:rsidR="00705CFA" w:rsidRPr="0055057A" w:rsidRDefault="00705CFA" w:rsidP="00C12FA7">
      <w:pPr>
        <w:spacing w:after="0" w:line="22" w:lineRule="atLeast"/>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705CFA" w:rsidRPr="00293088" w14:paraId="7C3D17F9" w14:textId="77777777" w:rsidTr="006807C9">
        <w:trPr>
          <w:trHeight w:val="465"/>
        </w:trPr>
        <w:tc>
          <w:tcPr>
            <w:tcW w:w="993" w:type="dxa"/>
            <w:shd w:val="clear" w:color="auto" w:fill="9688BE" w:themeFill="accent4"/>
            <w:vAlign w:val="center"/>
          </w:tcPr>
          <w:p w14:paraId="323C0377" w14:textId="77777777" w:rsidR="00705CFA" w:rsidRPr="00E54479" w:rsidRDefault="00705CFA" w:rsidP="00C12FA7">
            <w:pPr>
              <w:spacing w:after="0" w:line="22" w:lineRule="atLeast"/>
              <w:jc w:val="center"/>
              <w:rPr>
                <w:rFonts w:cs="Arial"/>
                <w:b/>
                <w:color w:val="FFFFFF" w:themeColor="background1"/>
                <w:sz w:val="40"/>
                <w:szCs w:val="40"/>
              </w:rPr>
            </w:pPr>
            <w:r w:rsidRPr="00E54479">
              <w:rPr>
                <w:rFonts w:cs="Arial"/>
                <w:b/>
                <w:color w:val="FFFFFF" w:themeColor="background1"/>
                <w:sz w:val="40"/>
                <w:szCs w:val="40"/>
              </w:rPr>
              <w:t>E</w:t>
            </w:r>
          </w:p>
        </w:tc>
        <w:tc>
          <w:tcPr>
            <w:tcW w:w="8788" w:type="dxa"/>
            <w:vAlign w:val="center"/>
          </w:tcPr>
          <w:p w14:paraId="435DB031" w14:textId="77777777" w:rsidR="00705CFA" w:rsidRPr="00C7736B" w:rsidRDefault="0065349A" w:rsidP="00C12FA7">
            <w:pPr>
              <w:spacing w:after="0" w:line="22" w:lineRule="atLeast"/>
              <w:rPr>
                <w:rFonts w:cs="Arial"/>
                <w:color w:val="000000"/>
                <w:sz w:val="20"/>
                <w:szCs w:val="20"/>
              </w:rPr>
            </w:pPr>
            <w:r w:rsidRPr="00C7736B">
              <w:rPr>
                <w:rFonts w:cs="Arial"/>
                <w:color w:val="000000"/>
                <w:sz w:val="20"/>
                <w:szCs w:val="20"/>
              </w:rPr>
              <w:t>Does not meet the requirements of a D grade.</w:t>
            </w:r>
          </w:p>
        </w:tc>
      </w:tr>
    </w:tbl>
    <w:p w14:paraId="4ECD92EF" w14:textId="77777777" w:rsidR="00F16266" w:rsidRPr="0065349A" w:rsidRDefault="00F16266" w:rsidP="00C12FA7">
      <w:pPr>
        <w:spacing w:line="22" w:lineRule="atLeast"/>
        <w:rPr>
          <w:rFonts w:eastAsiaTheme="majorEastAsia"/>
          <w:sz w:val="4"/>
          <w:szCs w:val="4"/>
        </w:rPr>
      </w:pPr>
    </w:p>
    <w:p w14:paraId="42FE942D" w14:textId="77777777" w:rsidR="00C55B8A" w:rsidRPr="00C55B8A" w:rsidRDefault="00C55B8A" w:rsidP="00C55B8A">
      <w:bookmarkStart w:id="38" w:name="_Toc156484515"/>
      <w:r>
        <w:br w:type="page"/>
      </w:r>
    </w:p>
    <w:p w14:paraId="3F8AAED2" w14:textId="060683E5" w:rsidR="00F16266" w:rsidRDefault="00F16266" w:rsidP="00AE603F">
      <w:pPr>
        <w:pStyle w:val="SyllabusAppendixHeading1"/>
        <w:rPr>
          <w:rStyle w:val="Strong"/>
          <w:b/>
          <w:bCs w:val="0"/>
        </w:rPr>
      </w:pPr>
      <w:r>
        <w:lastRenderedPageBreak/>
        <w:t xml:space="preserve">Appendix 2 – </w:t>
      </w:r>
      <w:r w:rsidRPr="00393AA7">
        <w:t xml:space="preserve">Grade descriptions </w:t>
      </w:r>
      <w:r w:rsidRPr="00393AA7">
        <w:rPr>
          <w:rStyle w:val="Strong"/>
          <w:b/>
        </w:rPr>
        <w:t>Year 12</w:t>
      </w:r>
      <w:bookmarkEnd w:id="38"/>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3"/>
        <w:gridCol w:w="8107"/>
      </w:tblGrid>
      <w:tr w:rsidR="00F16266" w:rsidRPr="00293088" w14:paraId="0E4AC56D" w14:textId="77777777" w:rsidTr="006807C9">
        <w:tc>
          <w:tcPr>
            <w:tcW w:w="993" w:type="dxa"/>
            <w:vMerge w:val="restart"/>
            <w:shd w:val="clear" w:color="auto" w:fill="9688BE" w:themeFill="accent4"/>
            <w:vAlign w:val="center"/>
          </w:tcPr>
          <w:p w14:paraId="46617984" w14:textId="77777777" w:rsidR="00F16266" w:rsidRPr="001C6046" w:rsidRDefault="00F16266" w:rsidP="00AE603F">
            <w:pPr>
              <w:spacing w:after="0"/>
              <w:jc w:val="center"/>
              <w:rPr>
                <w:rFonts w:cs="Arial"/>
                <w:b/>
                <w:color w:val="FFFFFF" w:themeColor="background1"/>
                <w:sz w:val="40"/>
                <w:szCs w:val="40"/>
              </w:rPr>
            </w:pPr>
            <w:r w:rsidRPr="00E54479">
              <w:rPr>
                <w:rFonts w:cs="Arial"/>
                <w:b/>
                <w:color w:val="FFFFFF" w:themeColor="background1"/>
                <w:sz w:val="40"/>
                <w:szCs w:val="40"/>
              </w:rPr>
              <w:t>A</w:t>
            </w:r>
          </w:p>
        </w:tc>
        <w:tc>
          <w:tcPr>
            <w:tcW w:w="8788" w:type="dxa"/>
          </w:tcPr>
          <w:p w14:paraId="247FA4E1" w14:textId="77777777" w:rsidR="0065349A" w:rsidRPr="001C6046" w:rsidRDefault="00A03A87" w:rsidP="00AE603F">
            <w:pPr>
              <w:spacing w:after="0"/>
              <w:rPr>
                <w:rFonts w:cs="Arial"/>
                <w:b/>
                <w:color w:val="000000"/>
                <w:sz w:val="20"/>
                <w:szCs w:val="20"/>
              </w:rPr>
            </w:pPr>
            <w:r>
              <w:rPr>
                <w:rFonts w:cs="Arial"/>
                <w:b/>
                <w:color w:val="000000"/>
                <w:sz w:val="20"/>
                <w:szCs w:val="20"/>
              </w:rPr>
              <w:t>Written production</w:t>
            </w:r>
          </w:p>
          <w:p w14:paraId="4FE5231B" w14:textId="77777777" w:rsidR="0065349A" w:rsidRPr="001C6046" w:rsidRDefault="0065349A" w:rsidP="00AE603F">
            <w:pPr>
              <w:spacing w:after="0"/>
              <w:rPr>
                <w:rFonts w:cs="Calibri"/>
                <w:sz w:val="20"/>
                <w:szCs w:val="20"/>
              </w:rPr>
            </w:pPr>
            <w:r w:rsidRPr="001C6046">
              <w:rPr>
                <w:rFonts w:cs="Calibri"/>
                <w:sz w:val="20"/>
                <w:szCs w:val="20"/>
              </w:rPr>
              <w:t>Manipulates language, in both Indonesian and English, in a sophisticated manner to express ideas and opinions logically, clearly and succinctly across the range of prescribed themes and texts.</w:t>
            </w:r>
          </w:p>
          <w:p w14:paraId="248094B5" w14:textId="77777777" w:rsidR="0065349A" w:rsidRPr="001C6046" w:rsidRDefault="0065349A" w:rsidP="00AE603F">
            <w:pPr>
              <w:spacing w:after="0"/>
              <w:rPr>
                <w:color w:val="000000"/>
                <w:sz w:val="20"/>
                <w:szCs w:val="20"/>
                <w:lang w:eastAsia="en-AU"/>
              </w:rPr>
            </w:pPr>
            <w:r w:rsidRPr="001C6046">
              <w:rPr>
                <w:color w:val="000000"/>
                <w:sz w:val="20"/>
                <w:szCs w:val="20"/>
                <w:lang w:eastAsia="en-AU"/>
              </w:rPr>
              <w:t>Formulates,</w:t>
            </w:r>
            <w:r w:rsidRPr="001C6046">
              <w:rPr>
                <w:rFonts w:cs="Calibri"/>
                <w:sz w:val="20"/>
                <w:szCs w:val="20"/>
              </w:rPr>
              <w:t xml:space="preserve"> in both Indonesian and English, </w:t>
            </w:r>
            <w:r w:rsidRPr="001C6046">
              <w:rPr>
                <w:color w:val="000000"/>
                <w:sz w:val="20"/>
                <w:szCs w:val="20"/>
                <w:lang w:eastAsia="en-AU"/>
              </w:rPr>
              <w:t>well-structured arguments, and substantiates points of view using textual references effectively and appropriately.</w:t>
            </w:r>
          </w:p>
          <w:p w14:paraId="73D5ABAF" w14:textId="77777777" w:rsidR="0065349A" w:rsidRPr="001C6046" w:rsidRDefault="0065349A" w:rsidP="00AE603F">
            <w:pPr>
              <w:spacing w:after="0"/>
              <w:rPr>
                <w:color w:val="000000"/>
                <w:sz w:val="20"/>
                <w:szCs w:val="20"/>
                <w:lang w:eastAsia="en-AU"/>
              </w:rPr>
            </w:pPr>
            <w:r w:rsidRPr="001C6046">
              <w:rPr>
                <w:color w:val="000000"/>
                <w:sz w:val="20"/>
                <w:szCs w:val="20"/>
                <w:lang w:eastAsia="en-AU"/>
              </w:rPr>
              <w:t>Writes effectively, producing persuasive, creative and discursive texts which are appropriate to context, purpose and audience.</w:t>
            </w:r>
          </w:p>
          <w:p w14:paraId="672840CC" w14:textId="77777777" w:rsidR="00F16266" w:rsidRPr="001C6046" w:rsidRDefault="0065349A" w:rsidP="00AE603F">
            <w:pPr>
              <w:spacing w:after="0"/>
              <w:rPr>
                <w:rFonts w:cs="Arial"/>
                <w:color w:val="000000"/>
                <w:sz w:val="20"/>
                <w:szCs w:val="20"/>
              </w:rPr>
            </w:pPr>
            <w:r w:rsidRPr="001C6046">
              <w:rPr>
                <w:rFonts w:cs="Calibri"/>
                <w:sz w:val="20"/>
                <w:szCs w:val="20"/>
              </w:rPr>
              <w:t>Uses a wide range of Indonesian linguistic features, including idioms and colloquialisms, accurately to convey meaning.</w:t>
            </w:r>
          </w:p>
        </w:tc>
      </w:tr>
      <w:tr w:rsidR="00F16266" w:rsidRPr="00293088" w14:paraId="2DA4575D" w14:textId="77777777" w:rsidTr="006807C9">
        <w:tc>
          <w:tcPr>
            <w:tcW w:w="993" w:type="dxa"/>
            <w:vMerge/>
            <w:shd w:val="clear" w:color="auto" w:fill="9688BE" w:themeFill="accent4"/>
          </w:tcPr>
          <w:p w14:paraId="6584AEFA" w14:textId="77777777" w:rsidR="00F16266" w:rsidRPr="00293088" w:rsidRDefault="00F16266" w:rsidP="00AE603F">
            <w:pPr>
              <w:spacing w:after="0"/>
              <w:rPr>
                <w:rFonts w:cs="Arial"/>
                <w:color w:val="000000"/>
                <w:sz w:val="16"/>
                <w:szCs w:val="16"/>
              </w:rPr>
            </w:pPr>
          </w:p>
        </w:tc>
        <w:tc>
          <w:tcPr>
            <w:tcW w:w="8788" w:type="dxa"/>
          </w:tcPr>
          <w:p w14:paraId="2E39987E" w14:textId="77777777" w:rsidR="0065349A" w:rsidRPr="001C6046" w:rsidRDefault="0065349A" w:rsidP="00AE603F">
            <w:pPr>
              <w:spacing w:after="0"/>
              <w:rPr>
                <w:rFonts w:cs="Calibri"/>
                <w:sz w:val="20"/>
                <w:szCs w:val="20"/>
              </w:rPr>
            </w:pPr>
            <w:r w:rsidRPr="001C6046">
              <w:rPr>
                <w:rFonts w:cs="Arial"/>
                <w:b/>
                <w:color w:val="000000"/>
                <w:sz w:val="20"/>
                <w:szCs w:val="20"/>
              </w:rPr>
              <w:t>Comprehension</w:t>
            </w:r>
          </w:p>
          <w:p w14:paraId="729BF449" w14:textId="77777777" w:rsidR="0065349A" w:rsidRPr="001C6046" w:rsidRDefault="0065349A" w:rsidP="00AE603F">
            <w:pPr>
              <w:spacing w:after="0"/>
              <w:rPr>
                <w:rFonts w:cs="Calibri"/>
                <w:sz w:val="20"/>
                <w:szCs w:val="20"/>
              </w:rPr>
            </w:pPr>
            <w:r w:rsidRPr="001C6046">
              <w:rPr>
                <w:rFonts w:cs="Calibri"/>
                <w:sz w:val="20"/>
                <w:szCs w:val="20"/>
              </w:rPr>
              <w:t>Competently processes, analyses and evaluates information, ideas, points of views and attitudes from a range of written and spoken texts.</w:t>
            </w:r>
          </w:p>
          <w:p w14:paraId="63F77E8B" w14:textId="77777777" w:rsidR="0065349A" w:rsidRPr="001C6046" w:rsidRDefault="0065349A" w:rsidP="00AE603F">
            <w:pPr>
              <w:spacing w:after="0"/>
              <w:rPr>
                <w:rFonts w:cs="Calibri"/>
                <w:sz w:val="20"/>
                <w:szCs w:val="20"/>
              </w:rPr>
            </w:pPr>
            <w:r w:rsidRPr="001C6046">
              <w:rPr>
                <w:rFonts w:cs="Calibri"/>
                <w:sz w:val="20"/>
                <w:szCs w:val="20"/>
              </w:rPr>
              <w:t>Evaluates the use and effectiveness of linguistic a</w:t>
            </w:r>
            <w:r w:rsidR="00162B96">
              <w:rPr>
                <w:rFonts w:cs="Calibri"/>
                <w:sz w:val="20"/>
                <w:szCs w:val="20"/>
              </w:rPr>
              <w:t>nd stylistic features in texts.</w:t>
            </w:r>
          </w:p>
          <w:p w14:paraId="28BE753C" w14:textId="77777777" w:rsidR="00F16266" w:rsidRPr="001C6046" w:rsidRDefault="0065349A" w:rsidP="00AE603F">
            <w:pPr>
              <w:spacing w:after="0"/>
              <w:rPr>
                <w:rFonts w:cs="Arial"/>
                <w:color w:val="000000"/>
                <w:sz w:val="20"/>
                <w:szCs w:val="20"/>
              </w:rPr>
            </w:pPr>
            <w:r w:rsidRPr="001C6046">
              <w:rPr>
                <w:rFonts w:cs="Calibri"/>
                <w:sz w:val="20"/>
                <w:szCs w:val="20"/>
              </w:rPr>
              <w:t>Displays a comprehensive knowledge and excellent understanding of the prescribed texts and related themes.</w:t>
            </w:r>
          </w:p>
        </w:tc>
      </w:tr>
    </w:tbl>
    <w:p w14:paraId="14B85917" w14:textId="77777777" w:rsidR="00F16266" w:rsidRPr="00A241B9" w:rsidRDefault="00F16266" w:rsidP="00AE603F">
      <w:pPr>
        <w:spacing w:after="0"/>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1"/>
        <w:gridCol w:w="8109"/>
      </w:tblGrid>
      <w:tr w:rsidR="00F16266" w:rsidRPr="00293088" w14:paraId="1BA235BF" w14:textId="77777777" w:rsidTr="006807C9">
        <w:tc>
          <w:tcPr>
            <w:tcW w:w="993" w:type="dxa"/>
            <w:vMerge w:val="restart"/>
            <w:shd w:val="clear" w:color="auto" w:fill="9688BE" w:themeFill="accent4"/>
            <w:vAlign w:val="center"/>
          </w:tcPr>
          <w:p w14:paraId="7F3E73B6" w14:textId="77777777" w:rsidR="00F16266" w:rsidRPr="00E54479" w:rsidRDefault="00F16266" w:rsidP="00AE603F">
            <w:pPr>
              <w:spacing w:after="0"/>
              <w:jc w:val="center"/>
              <w:rPr>
                <w:rFonts w:cs="Arial"/>
                <w:b/>
                <w:color w:val="FFFFFF" w:themeColor="background1"/>
                <w:sz w:val="40"/>
                <w:szCs w:val="40"/>
              </w:rPr>
            </w:pPr>
            <w:r w:rsidRPr="00E54479">
              <w:rPr>
                <w:rFonts w:cs="Arial"/>
                <w:b/>
                <w:color w:val="FFFFFF" w:themeColor="background1"/>
                <w:sz w:val="40"/>
                <w:szCs w:val="40"/>
              </w:rPr>
              <w:t>B</w:t>
            </w:r>
          </w:p>
        </w:tc>
        <w:tc>
          <w:tcPr>
            <w:tcW w:w="8788" w:type="dxa"/>
          </w:tcPr>
          <w:p w14:paraId="19E9FB57" w14:textId="77777777" w:rsidR="0065349A" w:rsidRPr="001C6046" w:rsidRDefault="0065349A" w:rsidP="00AE603F">
            <w:pPr>
              <w:spacing w:after="0"/>
              <w:rPr>
                <w:rFonts w:cs="Arial"/>
                <w:b/>
                <w:color w:val="000000"/>
                <w:sz w:val="20"/>
                <w:szCs w:val="20"/>
              </w:rPr>
            </w:pPr>
            <w:r w:rsidRPr="001C6046">
              <w:rPr>
                <w:rFonts w:cs="Arial"/>
                <w:b/>
                <w:color w:val="000000"/>
                <w:sz w:val="20"/>
                <w:szCs w:val="20"/>
              </w:rPr>
              <w:t>Written production</w:t>
            </w:r>
          </w:p>
          <w:p w14:paraId="405BF393" w14:textId="77777777" w:rsidR="0065349A" w:rsidRPr="001C6046" w:rsidRDefault="0065349A" w:rsidP="00AE603F">
            <w:pPr>
              <w:spacing w:after="0"/>
              <w:rPr>
                <w:rFonts w:cs="Arial"/>
                <w:color w:val="000000"/>
                <w:sz w:val="20"/>
                <w:szCs w:val="20"/>
              </w:rPr>
            </w:pPr>
            <w:r w:rsidRPr="001C6046">
              <w:rPr>
                <w:rFonts w:cs="Arial"/>
                <w:color w:val="000000"/>
                <w:sz w:val="20"/>
                <w:szCs w:val="20"/>
              </w:rPr>
              <w:t>Uses language effectively to express a range of ideas and opinions across the prescribed themes.</w:t>
            </w:r>
          </w:p>
          <w:p w14:paraId="229C265F" w14:textId="77777777" w:rsidR="0065349A" w:rsidRPr="001C6046" w:rsidRDefault="0065349A" w:rsidP="00AE603F">
            <w:pPr>
              <w:spacing w:after="0"/>
              <w:rPr>
                <w:rFonts w:cs="Arial"/>
                <w:color w:val="000000"/>
                <w:sz w:val="20"/>
                <w:szCs w:val="20"/>
              </w:rPr>
            </w:pPr>
            <w:r w:rsidRPr="001C6046">
              <w:rPr>
                <w:rFonts w:cs="Arial"/>
                <w:color w:val="000000"/>
                <w:sz w:val="20"/>
                <w:szCs w:val="20"/>
              </w:rPr>
              <w:t>Expresses most ideas clearly and logically.</w:t>
            </w:r>
          </w:p>
          <w:p w14:paraId="5B78C76D" w14:textId="77777777" w:rsidR="0065349A" w:rsidRPr="001C6046" w:rsidRDefault="0065349A" w:rsidP="00AE603F">
            <w:pPr>
              <w:spacing w:after="0"/>
              <w:rPr>
                <w:rFonts w:cs="Arial"/>
                <w:color w:val="000000"/>
                <w:sz w:val="20"/>
                <w:szCs w:val="20"/>
              </w:rPr>
            </w:pPr>
            <w:r w:rsidRPr="001C6046">
              <w:rPr>
                <w:rFonts w:cs="Arial"/>
                <w:color w:val="000000"/>
                <w:sz w:val="20"/>
                <w:szCs w:val="20"/>
              </w:rPr>
              <w:t>Formulates, in both Indonesian and English, coherent arguments, and uses textual references appropriately to justify an opinion or point of view.</w:t>
            </w:r>
          </w:p>
          <w:p w14:paraId="43879449" w14:textId="77777777" w:rsidR="0065349A" w:rsidRPr="001C6046" w:rsidRDefault="0065349A" w:rsidP="00AE603F">
            <w:pPr>
              <w:spacing w:after="0"/>
              <w:rPr>
                <w:rFonts w:cs="Arial"/>
                <w:color w:val="000000"/>
                <w:sz w:val="20"/>
                <w:szCs w:val="20"/>
              </w:rPr>
            </w:pPr>
            <w:r w:rsidRPr="001C6046">
              <w:rPr>
                <w:rFonts w:cs="Arial"/>
                <w:color w:val="000000"/>
                <w:sz w:val="20"/>
                <w:szCs w:val="20"/>
              </w:rPr>
              <w:t>Produces texts which are appropriate to context, purpose and audience.</w:t>
            </w:r>
          </w:p>
          <w:p w14:paraId="43509FBE" w14:textId="77777777" w:rsidR="0065349A" w:rsidRPr="001C6046" w:rsidRDefault="0065349A" w:rsidP="00AE603F">
            <w:pPr>
              <w:spacing w:after="0"/>
              <w:rPr>
                <w:rFonts w:cs="Arial"/>
                <w:color w:val="000000"/>
                <w:sz w:val="20"/>
                <w:szCs w:val="20"/>
              </w:rPr>
            </w:pPr>
            <w:r w:rsidRPr="001C6046">
              <w:rPr>
                <w:rFonts w:cs="Arial"/>
                <w:color w:val="000000"/>
                <w:sz w:val="20"/>
                <w:szCs w:val="20"/>
              </w:rPr>
              <w:t>Displays some understanding of the features of persuasive, creative and discursive texts.</w:t>
            </w:r>
          </w:p>
          <w:p w14:paraId="070D1318" w14:textId="77777777" w:rsidR="00F16266" w:rsidRPr="001C6046" w:rsidRDefault="0065349A" w:rsidP="00AE603F">
            <w:pPr>
              <w:spacing w:after="0"/>
              <w:rPr>
                <w:rFonts w:cs="Arial"/>
                <w:b/>
                <w:color w:val="000000"/>
                <w:sz w:val="20"/>
                <w:szCs w:val="20"/>
              </w:rPr>
            </w:pPr>
            <w:r w:rsidRPr="001C6046">
              <w:rPr>
                <w:rFonts w:cs="Arial"/>
                <w:color w:val="000000"/>
                <w:sz w:val="20"/>
                <w:szCs w:val="20"/>
              </w:rPr>
              <w:t>Uses a wide range of Indonesian linguistic features, including idioms and colloquialisms, mostly accurately.</w:t>
            </w:r>
          </w:p>
        </w:tc>
      </w:tr>
      <w:tr w:rsidR="00F16266" w:rsidRPr="00293088" w14:paraId="71FE2D61" w14:textId="77777777" w:rsidTr="006807C9">
        <w:tc>
          <w:tcPr>
            <w:tcW w:w="993" w:type="dxa"/>
            <w:vMerge/>
            <w:shd w:val="clear" w:color="auto" w:fill="9688BE" w:themeFill="accent4"/>
          </w:tcPr>
          <w:p w14:paraId="38F49271" w14:textId="77777777" w:rsidR="00F16266" w:rsidRPr="00293088" w:rsidRDefault="00F16266" w:rsidP="00AE603F">
            <w:pPr>
              <w:spacing w:after="0"/>
              <w:rPr>
                <w:rFonts w:cs="Arial"/>
                <w:color w:val="000000"/>
                <w:sz w:val="16"/>
                <w:szCs w:val="16"/>
              </w:rPr>
            </w:pPr>
          </w:p>
        </w:tc>
        <w:tc>
          <w:tcPr>
            <w:tcW w:w="8788" w:type="dxa"/>
          </w:tcPr>
          <w:p w14:paraId="19A2B96B" w14:textId="77777777" w:rsidR="0065349A" w:rsidRPr="001C6046" w:rsidRDefault="0065349A" w:rsidP="00AE603F">
            <w:pPr>
              <w:spacing w:after="0"/>
              <w:rPr>
                <w:rFonts w:cs="Arial"/>
                <w:b/>
                <w:color w:val="000000"/>
                <w:sz w:val="20"/>
                <w:szCs w:val="20"/>
              </w:rPr>
            </w:pPr>
            <w:r w:rsidRPr="001C6046">
              <w:rPr>
                <w:rFonts w:cs="Arial"/>
                <w:b/>
                <w:color w:val="000000"/>
                <w:sz w:val="20"/>
                <w:szCs w:val="20"/>
              </w:rPr>
              <w:t>Comprehension</w:t>
            </w:r>
          </w:p>
          <w:p w14:paraId="12AFF279" w14:textId="77777777" w:rsidR="0065349A" w:rsidRPr="001C6046" w:rsidRDefault="0065349A" w:rsidP="00AE603F">
            <w:pPr>
              <w:spacing w:after="0"/>
              <w:rPr>
                <w:rFonts w:cs="Arial"/>
                <w:color w:val="000000"/>
                <w:sz w:val="20"/>
                <w:szCs w:val="20"/>
              </w:rPr>
            </w:pPr>
            <w:r w:rsidRPr="001C6046">
              <w:rPr>
                <w:rFonts w:cs="Arial"/>
                <w:color w:val="000000"/>
                <w:sz w:val="20"/>
                <w:szCs w:val="20"/>
              </w:rPr>
              <w:t>Processes, analyses and evaluates information, ideas, points of views and attitudes from a range of written and spoken texts.</w:t>
            </w:r>
          </w:p>
          <w:p w14:paraId="02F5D311" w14:textId="77777777" w:rsidR="0065349A" w:rsidRPr="001C6046" w:rsidRDefault="0065349A" w:rsidP="00AE603F">
            <w:pPr>
              <w:spacing w:after="0"/>
              <w:rPr>
                <w:rFonts w:cs="Arial"/>
                <w:color w:val="000000"/>
                <w:sz w:val="20"/>
                <w:szCs w:val="20"/>
              </w:rPr>
            </w:pPr>
            <w:r w:rsidRPr="001C6046">
              <w:rPr>
                <w:rFonts w:cs="Arial"/>
                <w:color w:val="000000"/>
                <w:sz w:val="20"/>
                <w:szCs w:val="20"/>
              </w:rPr>
              <w:t>Displays some understanding of the use and effectiveness of linguistic and stylistic features in texts.</w:t>
            </w:r>
          </w:p>
          <w:p w14:paraId="2BAEF51D" w14:textId="77777777" w:rsidR="00F16266" w:rsidRPr="001C6046" w:rsidRDefault="0065349A" w:rsidP="00AE603F">
            <w:pPr>
              <w:spacing w:after="0"/>
              <w:rPr>
                <w:rFonts w:cs="Arial"/>
                <w:b/>
                <w:color w:val="000000"/>
                <w:sz w:val="20"/>
                <w:szCs w:val="20"/>
              </w:rPr>
            </w:pPr>
            <w:r w:rsidRPr="001C6046">
              <w:rPr>
                <w:rFonts w:cs="Arial"/>
                <w:color w:val="000000"/>
                <w:sz w:val="20"/>
                <w:szCs w:val="20"/>
              </w:rPr>
              <w:t>Displays a thorough knowledge and understanding of the prescribed texts and related themes</w:t>
            </w:r>
            <w:r w:rsidR="00DD2A84" w:rsidRPr="001C6046">
              <w:rPr>
                <w:rFonts w:cs="Arial"/>
                <w:color w:val="000000"/>
                <w:sz w:val="20"/>
                <w:szCs w:val="20"/>
              </w:rPr>
              <w:t>.</w:t>
            </w:r>
          </w:p>
        </w:tc>
      </w:tr>
    </w:tbl>
    <w:p w14:paraId="3F1FDCE5" w14:textId="77777777" w:rsidR="00F16266" w:rsidRPr="00A241B9" w:rsidRDefault="00F16266" w:rsidP="00AE603F">
      <w:pPr>
        <w:spacing w:after="0"/>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F16266" w:rsidRPr="00293088" w14:paraId="787B6384" w14:textId="77777777" w:rsidTr="006807C9">
        <w:tc>
          <w:tcPr>
            <w:tcW w:w="993" w:type="dxa"/>
            <w:vMerge w:val="restart"/>
            <w:shd w:val="clear" w:color="auto" w:fill="9688BE" w:themeFill="accent4"/>
            <w:vAlign w:val="center"/>
          </w:tcPr>
          <w:p w14:paraId="446A245E" w14:textId="77777777" w:rsidR="00F16266" w:rsidRPr="00E54479" w:rsidRDefault="00F16266" w:rsidP="00AE603F">
            <w:pPr>
              <w:spacing w:after="0"/>
              <w:jc w:val="center"/>
              <w:rPr>
                <w:rFonts w:cs="Arial"/>
                <w:b/>
                <w:color w:val="FFFFFF" w:themeColor="background1"/>
                <w:sz w:val="40"/>
                <w:szCs w:val="40"/>
              </w:rPr>
            </w:pPr>
            <w:r w:rsidRPr="00E54479">
              <w:rPr>
                <w:rFonts w:cs="Arial"/>
                <w:b/>
                <w:color w:val="FFFFFF" w:themeColor="background1"/>
                <w:sz w:val="40"/>
                <w:szCs w:val="40"/>
              </w:rPr>
              <w:t>C</w:t>
            </w:r>
          </w:p>
        </w:tc>
        <w:tc>
          <w:tcPr>
            <w:tcW w:w="8788" w:type="dxa"/>
          </w:tcPr>
          <w:p w14:paraId="3702088F" w14:textId="77777777" w:rsidR="0065349A" w:rsidRPr="001C6046" w:rsidRDefault="0065349A" w:rsidP="00AE603F">
            <w:pPr>
              <w:spacing w:after="0"/>
              <w:rPr>
                <w:rFonts w:cs="Arial"/>
                <w:b/>
                <w:color w:val="000000"/>
                <w:sz w:val="20"/>
                <w:szCs w:val="20"/>
              </w:rPr>
            </w:pPr>
            <w:r w:rsidRPr="001C6046">
              <w:rPr>
                <w:rFonts w:cs="Arial"/>
                <w:b/>
                <w:color w:val="000000"/>
                <w:sz w:val="20"/>
                <w:szCs w:val="20"/>
              </w:rPr>
              <w:t>Written production</w:t>
            </w:r>
          </w:p>
          <w:p w14:paraId="640F2AB1" w14:textId="77777777" w:rsidR="0065349A" w:rsidRPr="001C6046" w:rsidRDefault="0065349A" w:rsidP="00AE603F">
            <w:pPr>
              <w:spacing w:after="0"/>
              <w:rPr>
                <w:rFonts w:cs="Arial"/>
                <w:color w:val="000000"/>
                <w:sz w:val="20"/>
                <w:szCs w:val="20"/>
              </w:rPr>
            </w:pPr>
            <w:r w:rsidRPr="001C6046">
              <w:rPr>
                <w:rFonts w:cs="Arial"/>
                <w:color w:val="000000"/>
                <w:sz w:val="20"/>
                <w:szCs w:val="20"/>
              </w:rPr>
              <w:t>Adequately expresses a range of ideas and opinions across the prescribed themes, sometimes shows weakness in sequencing and/or linking ideas.</w:t>
            </w:r>
          </w:p>
          <w:p w14:paraId="34E5B2DA" w14:textId="77777777" w:rsidR="0065349A" w:rsidRPr="001C6046" w:rsidRDefault="0065349A" w:rsidP="00AE603F">
            <w:pPr>
              <w:spacing w:after="0"/>
              <w:rPr>
                <w:rFonts w:cs="Arial"/>
                <w:color w:val="000000"/>
                <w:sz w:val="20"/>
                <w:szCs w:val="20"/>
              </w:rPr>
            </w:pPr>
            <w:r w:rsidRPr="001C6046">
              <w:rPr>
                <w:rFonts w:cs="Arial"/>
                <w:color w:val="000000"/>
                <w:sz w:val="20"/>
                <w:szCs w:val="20"/>
              </w:rPr>
              <w:t>Formulates, in both Indonesian and English, reasonable arguments; provides some supporting information; and makes some simple textual references to justify a point of view.</w:t>
            </w:r>
          </w:p>
          <w:p w14:paraId="6B0B13E8" w14:textId="77777777" w:rsidR="0065349A" w:rsidRPr="001C6046" w:rsidRDefault="0065349A" w:rsidP="00AE603F">
            <w:pPr>
              <w:spacing w:after="0"/>
              <w:rPr>
                <w:rFonts w:cs="Arial"/>
                <w:color w:val="000000"/>
                <w:sz w:val="20"/>
                <w:szCs w:val="20"/>
              </w:rPr>
            </w:pPr>
            <w:r w:rsidRPr="001C6046">
              <w:rPr>
                <w:rFonts w:cs="Arial"/>
                <w:color w:val="000000"/>
                <w:sz w:val="20"/>
                <w:szCs w:val="20"/>
              </w:rPr>
              <w:t>Writing is generally appropriate to context, purpose and audience and shows some understanding of the features of texts.</w:t>
            </w:r>
          </w:p>
          <w:p w14:paraId="2307ACC2" w14:textId="77777777" w:rsidR="00F16266" w:rsidRPr="001C6046" w:rsidRDefault="0065349A" w:rsidP="00AE603F">
            <w:pPr>
              <w:spacing w:after="0"/>
              <w:rPr>
                <w:rFonts w:cs="Arial"/>
                <w:b/>
                <w:color w:val="000000"/>
                <w:sz w:val="20"/>
                <w:szCs w:val="20"/>
              </w:rPr>
            </w:pPr>
            <w:r w:rsidRPr="001C6046">
              <w:rPr>
                <w:rFonts w:cs="Arial"/>
                <w:color w:val="000000"/>
                <w:sz w:val="20"/>
                <w:szCs w:val="20"/>
              </w:rPr>
              <w:t>Uses a range of basic Indonesian vocabulary and structures accurately. Includes some more complex structures but not always accurately.</w:t>
            </w:r>
          </w:p>
        </w:tc>
      </w:tr>
      <w:tr w:rsidR="00F16266" w:rsidRPr="00293088" w14:paraId="3AC8AD02" w14:textId="77777777" w:rsidTr="006807C9">
        <w:tc>
          <w:tcPr>
            <w:tcW w:w="993" w:type="dxa"/>
            <w:vMerge/>
            <w:shd w:val="clear" w:color="auto" w:fill="9688BE" w:themeFill="accent4"/>
          </w:tcPr>
          <w:p w14:paraId="30A5C560" w14:textId="77777777" w:rsidR="00F16266" w:rsidRPr="00293088" w:rsidRDefault="00F16266" w:rsidP="00AE603F">
            <w:pPr>
              <w:spacing w:after="0"/>
              <w:rPr>
                <w:rFonts w:cs="Arial"/>
                <w:color w:val="000000"/>
                <w:sz w:val="16"/>
                <w:szCs w:val="16"/>
              </w:rPr>
            </w:pPr>
          </w:p>
        </w:tc>
        <w:tc>
          <w:tcPr>
            <w:tcW w:w="8788" w:type="dxa"/>
          </w:tcPr>
          <w:p w14:paraId="6291C89E" w14:textId="77777777" w:rsidR="0065349A" w:rsidRPr="001C6046" w:rsidRDefault="0065349A" w:rsidP="00AE603F">
            <w:pPr>
              <w:spacing w:after="0"/>
              <w:rPr>
                <w:rFonts w:cs="Arial"/>
                <w:b/>
                <w:color w:val="000000"/>
                <w:sz w:val="20"/>
                <w:szCs w:val="20"/>
              </w:rPr>
            </w:pPr>
            <w:r w:rsidRPr="001C6046">
              <w:rPr>
                <w:rFonts w:cs="Arial"/>
                <w:b/>
                <w:color w:val="000000"/>
                <w:sz w:val="20"/>
                <w:szCs w:val="20"/>
              </w:rPr>
              <w:t>Comprehension</w:t>
            </w:r>
          </w:p>
          <w:p w14:paraId="0DCA3FF3" w14:textId="77777777" w:rsidR="0065349A" w:rsidRPr="001C6046" w:rsidRDefault="0065349A" w:rsidP="00AE603F">
            <w:pPr>
              <w:spacing w:after="0"/>
              <w:rPr>
                <w:rFonts w:cs="Arial"/>
                <w:color w:val="000000"/>
                <w:sz w:val="20"/>
                <w:szCs w:val="20"/>
              </w:rPr>
            </w:pPr>
            <w:r w:rsidRPr="001C6046">
              <w:rPr>
                <w:rFonts w:cs="Arial"/>
                <w:color w:val="000000"/>
                <w:sz w:val="20"/>
                <w:szCs w:val="20"/>
              </w:rPr>
              <w:t>Processes information from written and spoken texts; conveys some details and key points.</w:t>
            </w:r>
          </w:p>
          <w:p w14:paraId="23040BFF" w14:textId="77777777" w:rsidR="0065349A" w:rsidRPr="001C6046" w:rsidRDefault="0065349A" w:rsidP="00AE603F">
            <w:pPr>
              <w:spacing w:after="0"/>
              <w:rPr>
                <w:rFonts w:cs="Arial"/>
                <w:color w:val="000000"/>
                <w:sz w:val="20"/>
                <w:szCs w:val="20"/>
              </w:rPr>
            </w:pPr>
            <w:r w:rsidRPr="001C6046">
              <w:rPr>
                <w:rFonts w:cs="Arial"/>
                <w:color w:val="000000"/>
                <w:sz w:val="20"/>
                <w:szCs w:val="20"/>
              </w:rPr>
              <w:t>Provides some analysis, evaluation and comparison of some information, ideas and points of view in texts, including some sociocultural elements, where relevant.</w:t>
            </w:r>
          </w:p>
          <w:p w14:paraId="6D4CEA62" w14:textId="77777777" w:rsidR="00F16266" w:rsidRPr="001C6046" w:rsidRDefault="0065349A" w:rsidP="00AE603F">
            <w:pPr>
              <w:spacing w:after="0"/>
              <w:rPr>
                <w:rFonts w:cs="Arial"/>
                <w:b/>
                <w:color w:val="000000"/>
                <w:sz w:val="20"/>
                <w:szCs w:val="20"/>
              </w:rPr>
            </w:pPr>
            <w:r w:rsidRPr="001C6046">
              <w:rPr>
                <w:rFonts w:cs="Arial"/>
                <w:color w:val="000000"/>
                <w:sz w:val="20"/>
                <w:szCs w:val="20"/>
              </w:rPr>
              <w:t>Displays a sound understanding of the prescribed texts and related themes</w:t>
            </w:r>
            <w:r w:rsidR="00DD2A84" w:rsidRPr="001C6046">
              <w:rPr>
                <w:rFonts w:cs="Arial"/>
                <w:color w:val="000000"/>
                <w:sz w:val="20"/>
                <w:szCs w:val="20"/>
              </w:rPr>
              <w:t>.</w:t>
            </w:r>
          </w:p>
        </w:tc>
      </w:tr>
    </w:tbl>
    <w:p w14:paraId="5950C4DA" w14:textId="77777777" w:rsidR="006807C9" w:rsidRDefault="006807C9" w:rsidP="006C32ED">
      <w:pPr>
        <w:spacing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4"/>
        <w:gridCol w:w="8106"/>
      </w:tblGrid>
      <w:tr w:rsidR="00F16266" w:rsidRPr="00293088" w14:paraId="376EDA62" w14:textId="77777777" w:rsidTr="006807C9">
        <w:tc>
          <w:tcPr>
            <w:tcW w:w="993" w:type="dxa"/>
            <w:vMerge w:val="restart"/>
            <w:shd w:val="clear" w:color="auto" w:fill="9688BE" w:themeFill="accent4"/>
            <w:vAlign w:val="center"/>
          </w:tcPr>
          <w:p w14:paraId="45C7A47C" w14:textId="77777777" w:rsidR="00F16266" w:rsidRPr="00E54479"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lastRenderedPageBreak/>
              <w:t>D</w:t>
            </w:r>
          </w:p>
        </w:tc>
        <w:tc>
          <w:tcPr>
            <w:tcW w:w="8788" w:type="dxa"/>
          </w:tcPr>
          <w:p w14:paraId="16FE018A" w14:textId="77777777"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Written production</w:t>
            </w:r>
          </w:p>
          <w:p w14:paraId="298DD277" w14:textId="77777777"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 xml:space="preserve">Expresses simple ideas and opinions about the prescribed themes with minimal justification or </w:t>
            </w:r>
            <w:proofErr w:type="gramStart"/>
            <w:r w:rsidRPr="001C6046">
              <w:rPr>
                <w:rFonts w:cs="Arial"/>
                <w:color w:val="000000"/>
                <w:sz w:val="20"/>
                <w:szCs w:val="20"/>
              </w:rPr>
              <w:t>elaboration, and</w:t>
            </w:r>
            <w:proofErr w:type="gramEnd"/>
            <w:r w:rsidRPr="001C6046">
              <w:rPr>
                <w:rFonts w:cs="Arial"/>
                <w:color w:val="000000"/>
                <w:sz w:val="20"/>
                <w:szCs w:val="20"/>
              </w:rPr>
              <w:t xml:space="preserve"> makes some attempts to organise content.</w:t>
            </w:r>
          </w:p>
          <w:p w14:paraId="40CFF613" w14:textId="77777777"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Provides superficial supporting information and makes some textual references which are not always relevant.</w:t>
            </w:r>
          </w:p>
          <w:p w14:paraId="051FFE63" w14:textId="77777777"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Uses familiar Indonesian vocabulary, simple sentence structures and learned expressions accurately.</w:t>
            </w:r>
          </w:p>
        </w:tc>
      </w:tr>
      <w:tr w:rsidR="00F16266" w:rsidRPr="00293088" w14:paraId="21BBB0D5" w14:textId="77777777" w:rsidTr="006807C9">
        <w:tc>
          <w:tcPr>
            <w:tcW w:w="993" w:type="dxa"/>
            <w:vMerge/>
            <w:shd w:val="clear" w:color="auto" w:fill="9688BE" w:themeFill="accent4"/>
          </w:tcPr>
          <w:p w14:paraId="32BCA0D8" w14:textId="77777777" w:rsidR="00F16266" w:rsidRPr="00293088" w:rsidRDefault="00F16266" w:rsidP="006C32ED">
            <w:pPr>
              <w:spacing w:line="276" w:lineRule="auto"/>
              <w:rPr>
                <w:rFonts w:cs="Arial"/>
                <w:color w:val="000000"/>
                <w:sz w:val="16"/>
                <w:szCs w:val="16"/>
              </w:rPr>
            </w:pPr>
          </w:p>
        </w:tc>
        <w:tc>
          <w:tcPr>
            <w:tcW w:w="8788" w:type="dxa"/>
          </w:tcPr>
          <w:p w14:paraId="09733DA3" w14:textId="77777777" w:rsidR="0065349A" w:rsidRPr="001C6046" w:rsidRDefault="0065349A" w:rsidP="006C32ED">
            <w:pPr>
              <w:spacing w:after="0" w:line="276" w:lineRule="auto"/>
              <w:rPr>
                <w:rFonts w:cs="Arial"/>
                <w:b/>
                <w:color w:val="000000"/>
                <w:sz w:val="20"/>
                <w:szCs w:val="20"/>
              </w:rPr>
            </w:pPr>
            <w:r w:rsidRPr="001C6046">
              <w:rPr>
                <w:rFonts w:cs="Arial"/>
                <w:b/>
                <w:color w:val="000000"/>
                <w:sz w:val="20"/>
                <w:szCs w:val="20"/>
              </w:rPr>
              <w:t>Comprehension</w:t>
            </w:r>
          </w:p>
          <w:p w14:paraId="25104E6A" w14:textId="77777777"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Identifies and analyses some relevant information from written and spoken texts.</w:t>
            </w:r>
          </w:p>
          <w:p w14:paraId="7D9CF4D2" w14:textId="77777777" w:rsidR="0065349A" w:rsidRPr="001C6046" w:rsidRDefault="0065349A" w:rsidP="006C32ED">
            <w:pPr>
              <w:spacing w:after="0" w:line="276" w:lineRule="auto"/>
              <w:rPr>
                <w:rFonts w:cs="Arial"/>
                <w:color w:val="000000"/>
                <w:sz w:val="20"/>
                <w:szCs w:val="20"/>
              </w:rPr>
            </w:pPr>
            <w:r w:rsidRPr="001C6046">
              <w:rPr>
                <w:rFonts w:cs="Arial"/>
                <w:color w:val="000000"/>
                <w:sz w:val="20"/>
                <w:szCs w:val="20"/>
              </w:rPr>
              <w:t>Shows limited analysis, evaluation or comparison of information, ide</w:t>
            </w:r>
            <w:r w:rsidR="00A03A87">
              <w:rPr>
                <w:rFonts w:cs="Arial"/>
                <w:color w:val="000000"/>
                <w:sz w:val="20"/>
                <w:szCs w:val="20"/>
              </w:rPr>
              <w:t>as and points of view in texts.</w:t>
            </w:r>
          </w:p>
          <w:p w14:paraId="096924F6" w14:textId="77777777" w:rsidR="00F16266" w:rsidRPr="001C6046" w:rsidRDefault="0065349A" w:rsidP="006C32ED">
            <w:pPr>
              <w:spacing w:after="0" w:line="276" w:lineRule="auto"/>
              <w:rPr>
                <w:rFonts w:cs="Arial"/>
                <w:b/>
                <w:color w:val="000000"/>
                <w:sz w:val="20"/>
                <w:szCs w:val="20"/>
              </w:rPr>
            </w:pPr>
            <w:r w:rsidRPr="001C6046">
              <w:rPr>
                <w:rFonts w:cs="Arial"/>
                <w:color w:val="000000"/>
                <w:sz w:val="20"/>
                <w:szCs w:val="20"/>
              </w:rPr>
              <w:t>Displays a superficial understanding of the prescribed texts and related themes.</w:t>
            </w:r>
          </w:p>
        </w:tc>
      </w:tr>
    </w:tbl>
    <w:p w14:paraId="387BAF73" w14:textId="77777777" w:rsidR="00F16266" w:rsidRPr="00A241B9" w:rsidRDefault="00F16266" w:rsidP="006C32ED">
      <w:pPr>
        <w:spacing w:after="0" w:line="276" w:lineRule="auto"/>
        <w:rPr>
          <w:sz w:val="18"/>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40"/>
        <w:gridCol w:w="8110"/>
      </w:tblGrid>
      <w:tr w:rsidR="00F16266" w:rsidRPr="00293088" w14:paraId="155F6615" w14:textId="77777777" w:rsidTr="006807C9">
        <w:trPr>
          <w:trHeight w:val="690"/>
        </w:trPr>
        <w:tc>
          <w:tcPr>
            <w:tcW w:w="993" w:type="dxa"/>
            <w:shd w:val="clear" w:color="auto" w:fill="9688BE" w:themeFill="accent4"/>
            <w:vAlign w:val="center"/>
          </w:tcPr>
          <w:p w14:paraId="7C06A0F8" w14:textId="77777777" w:rsidR="00F16266" w:rsidRPr="00E54479" w:rsidRDefault="00F16266" w:rsidP="006C32ED">
            <w:pPr>
              <w:spacing w:after="0" w:line="276" w:lineRule="auto"/>
              <w:jc w:val="center"/>
              <w:rPr>
                <w:rFonts w:cs="Arial"/>
                <w:b/>
                <w:color w:val="FFFFFF" w:themeColor="background1"/>
                <w:sz w:val="40"/>
                <w:szCs w:val="40"/>
              </w:rPr>
            </w:pPr>
            <w:r w:rsidRPr="00E54479">
              <w:rPr>
                <w:rFonts w:cs="Arial"/>
                <w:b/>
                <w:color w:val="FFFFFF" w:themeColor="background1"/>
                <w:sz w:val="40"/>
                <w:szCs w:val="40"/>
              </w:rPr>
              <w:t>E</w:t>
            </w:r>
          </w:p>
        </w:tc>
        <w:tc>
          <w:tcPr>
            <w:tcW w:w="8788" w:type="dxa"/>
            <w:vAlign w:val="center"/>
          </w:tcPr>
          <w:p w14:paraId="255A5443" w14:textId="77777777" w:rsidR="00F16266" w:rsidRPr="001C6046" w:rsidRDefault="002D28FC" w:rsidP="006C32ED">
            <w:pPr>
              <w:spacing w:after="0" w:line="276" w:lineRule="auto"/>
              <w:rPr>
                <w:rFonts w:cs="Arial"/>
                <w:color w:val="000000"/>
                <w:sz w:val="20"/>
                <w:szCs w:val="20"/>
              </w:rPr>
            </w:pPr>
            <w:r w:rsidRPr="002D28FC">
              <w:rPr>
                <w:rFonts w:cs="Arial"/>
                <w:color w:val="000000"/>
                <w:sz w:val="20"/>
                <w:szCs w:val="20"/>
              </w:rPr>
              <w:t>Does not meet the requirements of a D grade and/or has completed insufficient assessment tasks to be assigned a higher grade.</w:t>
            </w:r>
          </w:p>
        </w:tc>
      </w:tr>
    </w:tbl>
    <w:p w14:paraId="07DC0202" w14:textId="77777777" w:rsidR="008F4374" w:rsidRDefault="008F4374" w:rsidP="006C32ED">
      <w:pPr>
        <w:spacing w:line="276" w:lineRule="auto"/>
      </w:pPr>
      <w:r>
        <w:br w:type="page"/>
      </w:r>
    </w:p>
    <w:p w14:paraId="1E45BA0E" w14:textId="77777777" w:rsidR="00CE57E4" w:rsidRDefault="00A443AD" w:rsidP="00C55B8A">
      <w:pPr>
        <w:pStyle w:val="SyllabusAppendixHeading1"/>
      </w:pPr>
      <w:bookmarkStart w:id="39" w:name="_Toc156484516"/>
      <w:r>
        <w:lastRenderedPageBreak/>
        <w:t>Appendix 3</w:t>
      </w:r>
      <w:r w:rsidR="00FB1C3A" w:rsidRPr="00293088">
        <w:t xml:space="preserve"> </w:t>
      </w:r>
      <w:r w:rsidR="002C54CE" w:rsidRPr="00293088">
        <w:t>–</w:t>
      </w:r>
      <w:r w:rsidR="00FB1C3A" w:rsidRPr="00293088">
        <w:t xml:space="preserve"> </w:t>
      </w:r>
      <w:r w:rsidR="004B6999">
        <w:t>Mapping of prescribed themes to the prescribed texts</w:t>
      </w:r>
      <w:bookmarkEnd w:id="39"/>
    </w:p>
    <w:tbl>
      <w:tblPr>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Description w:val="Prescriptions mapped to themes.  There is one level of column headings, three columns and thirteen rows in this table."/>
      </w:tblPr>
      <w:tblGrid>
        <w:gridCol w:w="2100"/>
        <w:gridCol w:w="1456"/>
        <w:gridCol w:w="5504"/>
      </w:tblGrid>
      <w:tr w:rsidR="001B6762" w:rsidRPr="00180169" w14:paraId="186D7049" w14:textId="77777777" w:rsidTr="006807C9">
        <w:trPr>
          <w:tblHeader/>
        </w:trPr>
        <w:tc>
          <w:tcPr>
            <w:tcW w:w="225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shd w:val="clear" w:color="auto" w:fill="9688BE" w:themeFill="background2"/>
            <w:vAlign w:val="center"/>
          </w:tcPr>
          <w:p w14:paraId="73FF6ED1" w14:textId="77777777" w:rsidR="001B6762" w:rsidRPr="00C70F59" w:rsidRDefault="001B6762" w:rsidP="006807C9">
            <w:pPr>
              <w:spacing w:before="120" w:line="22" w:lineRule="atLeast"/>
              <w:jc w:val="center"/>
              <w:rPr>
                <w:rFonts w:eastAsia="SimSun" w:cs="Arial"/>
                <w:b/>
                <w:color w:val="FFFFFF" w:themeColor="background1"/>
                <w:sz w:val="20"/>
                <w:szCs w:val="20"/>
                <w:lang w:eastAsia="zh-CN"/>
              </w:rPr>
            </w:pPr>
            <w:r w:rsidRPr="00C70F59">
              <w:rPr>
                <w:rFonts w:eastAsia="SimSun" w:cs="Arial"/>
                <w:b/>
                <w:color w:val="FFFFFF" w:themeColor="background1"/>
                <w:sz w:val="20"/>
                <w:szCs w:val="20"/>
                <w:lang w:eastAsia="zh-CN"/>
              </w:rPr>
              <w:t>Prescribed themes</w:t>
            </w:r>
          </w:p>
        </w:tc>
        <w:tc>
          <w:tcPr>
            <w:tcW w:w="1560" w:type="dxa"/>
            <w:tcBorders>
              <w:top w:val="single" w:sz="8" w:space="0" w:color="9688BE" w:themeColor="accent4"/>
              <w:left w:val="single" w:sz="8" w:space="0" w:color="FFFFFF" w:themeColor="background1"/>
              <w:bottom w:val="single" w:sz="8" w:space="0" w:color="9688BE" w:themeColor="accent4"/>
              <w:right w:val="nil"/>
            </w:tcBorders>
            <w:shd w:val="clear" w:color="auto" w:fill="9688BE" w:themeFill="background2"/>
            <w:vAlign w:val="center"/>
          </w:tcPr>
          <w:p w14:paraId="294B4FEC" w14:textId="77777777" w:rsidR="001B6762" w:rsidRPr="00C70F59" w:rsidRDefault="00CA036E" w:rsidP="006807C9">
            <w:pPr>
              <w:spacing w:before="120" w:line="22" w:lineRule="atLeast"/>
              <w:jc w:val="center"/>
              <w:rPr>
                <w:rFonts w:eastAsia="SimSun" w:cs="Arial"/>
                <w:b/>
                <w:color w:val="FFFFFF" w:themeColor="background1"/>
                <w:sz w:val="20"/>
                <w:szCs w:val="20"/>
                <w:lang w:eastAsia="zh-CN"/>
              </w:rPr>
            </w:pPr>
            <w:r w:rsidRPr="00C70F59">
              <w:rPr>
                <w:rFonts w:eastAsia="SimSun" w:cs="Arial"/>
                <w:b/>
                <w:color w:val="FFFFFF" w:themeColor="background1"/>
                <w:sz w:val="20"/>
                <w:szCs w:val="20"/>
                <w:lang w:eastAsia="zh-CN"/>
              </w:rPr>
              <w:t>Text type</w:t>
            </w:r>
          </w:p>
        </w:tc>
        <w:tc>
          <w:tcPr>
            <w:tcW w:w="5953" w:type="dxa"/>
            <w:tcBorders>
              <w:top w:val="single" w:sz="8" w:space="0" w:color="9688BE" w:themeColor="accent4"/>
              <w:left w:val="single" w:sz="8" w:space="0" w:color="FFFFFF" w:themeColor="background1"/>
              <w:bottom w:val="single" w:sz="8" w:space="0" w:color="9688BE" w:themeColor="accent4"/>
              <w:right w:val="nil"/>
            </w:tcBorders>
            <w:shd w:val="clear" w:color="auto" w:fill="9688BE" w:themeFill="background2"/>
            <w:vAlign w:val="center"/>
          </w:tcPr>
          <w:p w14:paraId="4945DE49" w14:textId="77777777" w:rsidR="001B6762" w:rsidRPr="00C70F59" w:rsidRDefault="001B6762" w:rsidP="006807C9">
            <w:pPr>
              <w:spacing w:before="120" w:line="22" w:lineRule="atLeast"/>
              <w:jc w:val="center"/>
              <w:rPr>
                <w:rFonts w:eastAsia="SimSun" w:cs="Arial"/>
                <w:b/>
                <w:color w:val="FFFFFF" w:themeColor="background1"/>
                <w:sz w:val="20"/>
                <w:szCs w:val="20"/>
                <w:lang w:eastAsia="zh-CN"/>
              </w:rPr>
            </w:pPr>
            <w:r w:rsidRPr="00C70F59">
              <w:rPr>
                <w:rFonts w:eastAsia="SimSun" w:cs="Arial"/>
                <w:b/>
                <w:color w:val="FFFFFF" w:themeColor="background1"/>
                <w:sz w:val="20"/>
                <w:szCs w:val="20"/>
                <w:lang w:eastAsia="zh-CN"/>
              </w:rPr>
              <w:t>Prescribed text</w:t>
            </w:r>
          </w:p>
        </w:tc>
      </w:tr>
      <w:tr w:rsidR="00535B36" w:rsidRPr="00180169" w14:paraId="6CC13670" w14:textId="77777777" w:rsidTr="006807C9">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14:paraId="39796B39"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Family and society</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02134739"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89FFD32" w14:textId="77777777" w:rsidR="00535B36" w:rsidRPr="006977B3" w:rsidRDefault="001C1B42" w:rsidP="006807C9">
            <w:pPr>
              <w:spacing w:after="60" w:line="22" w:lineRule="atLeast"/>
              <w:rPr>
                <w:rFonts w:eastAsia="Times New Roman" w:cs="Calibri"/>
                <w:color w:val="000000"/>
                <w:sz w:val="20"/>
                <w:szCs w:val="20"/>
              </w:rPr>
            </w:pPr>
            <w:proofErr w:type="spellStart"/>
            <w:r w:rsidRPr="006977B3">
              <w:rPr>
                <w:rFonts w:cs="Calibri"/>
                <w:i/>
                <w:sz w:val="20"/>
                <w:szCs w:val="20"/>
              </w:rPr>
              <w:t>Lampu</w:t>
            </w:r>
            <w:proofErr w:type="spellEnd"/>
            <w:r w:rsidRPr="006977B3">
              <w:rPr>
                <w:rFonts w:cs="Calibri"/>
                <w:i/>
                <w:sz w:val="20"/>
                <w:szCs w:val="20"/>
              </w:rPr>
              <w:t xml:space="preserve"> Ibu</w:t>
            </w:r>
            <w:r w:rsidRPr="006977B3">
              <w:rPr>
                <w:rFonts w:cs="Calibri"/>
                <w:sz w:val="20"/>
                <w:szCs w:val="20"/>
              </w:rPr>
              <w:t xml:space="preserve"> [Mother light]</w:t>
            </w:r>
          </w:p>
        </w:tc>
      </w:tr>
      <w:tr w:rsidR="00535B36" w:rsidRPr="00180169" w14:paraId="31CF56BC"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4B525E46" w14:textId="77777777" w:rsidR="00535B36" w:rsidRPr="006977B3" w:rsidRDefault="00535B36"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1F77960"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7DF81876" w14:textId="77777777" w:rsidR="00535B36" w:rsidRPr="006977B3" w:rsidRDefault="001C1B42" w:rsidP="006807C9">
            <w:pPr>
              <w:spacing w:after="60" w:line="22" w:lineRule="atLeast"/>
              <w:rPr>
                <w:rFonts w:eastAsia="Times New Roman" w:cs="Calibri"/>
                <w:color w:val="000000"/>
                <w:sz w:val="20"/>
                <w:szCs w:val="20"/>
              </w:rPr>
            </w:pPr>
            <w:proofErr w:type="spellStart"/>
            <w:r w:rsidRPr="006977B3">
              <w:rPr>
                <w:rFonts w:eastAsia="Times New Roman" w:cs="Calibri"/>
                <w:i/>
                <w:color w:val="000000"/>
                <w:sz w:val="20"/>
                <w:szCs w:val="20"/>
              </w:rPr>
              <w:t>Dongeng</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Sebelum</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Tidur</w:t>
            </w:r>
            <w:proofErr w:type="spellEnd"/>
            <w:r w:rsidRPr="006977B3">
              <w:rPr>
                <w:rFonts w:eastAsia="Times New Roman" w:cs="Calibri"/>
                <w:color w:val="000000"/>
                <w:sz w:val="20"/>
                <w:szCs w:val="20"/>
              </w:rPr>
              <w:t xml:space="preserve"> [Tale before sleep]</w:t>
            </w:r>
          </w:p>
        </w:tc>
      </w:tr>
      <w:tr w:rsidR="00535B36" w:rsidRPr="00180169" w14:paraId="36B49C28"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7A3F4B7A" w14:textId="77777777" w:rsidR="00535B36" w:rsidRPr="006977B3" w:rsidRDefault="00535B36"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93F77B6"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2E06CA4" w14:textId="77777777" w:rsidR="00535B36" w:rsidRPr="006977B3" w:rsidRDefault="001C1B42" w:rsidP="006807C9">
            <w:pPr>
              <w:spacing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Tarra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Tarra's body in a tree's womb]</w:t>
            </w:r>
          </w:p>
        </w:tc>
      </w:tr>
      <w:tr w:rsidR="00535B36" w:rsidRPr="00180169" w14:paraId="4FA7C3BE"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49D7766F" w14:textId="77777777" w:rsidR="00535B36" w:rsidRPr="006977B3" w:rsidRDefault="00535B36"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9E75A3C"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Poem</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B7DAECC" w14:textId="77777777" w:rsidR="00535B36" w:rsidRPr="006977B3" w:rsidRDefault="005969F5" w:rsidP="006807C9">
            <w:pPr>
              <w:spacing w:after="60" w:line="22" w:lineRule="atLeast"/>
              <w:rPr>
                <w:rFonts w:eastAsia="Times New Roman" w:cs="Calibri"/>
                <w:color w:val="000000"/>
                <w:sz w:val="20"/>
                <w:szCs w:val="20"/>
              </w:rPr>
            </w:pPr>
            <w:r w:rsidRPr="006977B3">
              <w:rPr>
                <w:rFonts w:cs="Calibri"/>
                <w:i/>
                <w:sz w:val="20"/>
                <w:szCs w:val="20"/>
              </w:rPr>
              <w:t xml:space="preserve">Sajak </w:t>
            </w:r>
            <w:proofErr w:type="spellStart"/>
            <w:r w:rsidRPr="006977B3">
              <w:rPr>
                <w:rFonts w:cs="Calibri"/>
                <w:i/>
                <w:sz w:val="20"/>
                <w:szCs w:val="20"/>
              </w:rPr>
              <w:t>Potret</w:t>
            </w:r>
            <w:proofErr w:type="spellEnd"/>
            <w:r w:rsidRPr="006977B3">
              <w:rPr>
                <w:rFonts w:cs="Calibri"/>
                <w:i/>
                <w:sz w:val="20"/>
                <w:szCs w:val="20"/>
              </w:rPr>
              <w:t xml:space="preserve"> </w:t>
            </w:r>
            <w:proofErr w:type="spellStart"/>
            <w:r w:rsidRPr="006977B3">
              <w:rPr>
                <w:rFonts w:cs="Calibri"/>
                <w:i/>
                <w:sz w:val="20"/>
                <w:szCs w:val="20"/>
              </w:rPr>
              <w:t>Keluarga</w:t>
            </w:r>
            <w:proofErr w:type="spellEnd"/>
            <w:r w:rsidRPr="006977B3">
              <w:rPr>
                <w:rFonts w:cs="Calibri"/>
                <w:sz w:val="20"/>
                <w:szCs w:val="20"/>
              </w:rPr>
              <w:t xml:space="preserve"> [Family portrait]</w:t>
            </w:r>
          </w:p>
        </w:tc>
      </w:tr>
      <w:tr w:rsidR="00535B36" w:rsidRPr="00180169" w14:paraId="4E3216B9"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720D1EC5" w14:textId="77777777" w:rsidR="00535B36" w:rsidRPr="006977B3" w:rsidRDefault="00535B36"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7C626818"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6405CB9" w14:textId="77777777" w:rsidR="00535B36" w:rsidRPr="006977B3" w:rsidRDefault="00180169" w:rsidP="006807C9">
            <w:pPr>
              <w:spacing w:after="60" w:line="22" w:lineRule="atLeast"/>
              <w:rPr>
                <w:rFonts w:eastAsia="Times New Roman" w:cs="Calibri"/>
                <w:color w:val="000000"/>
                <w:sz w:val="20"/>
                <w:szCs w:val="20"/>
                <w:lang w:val="it-IT"/>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535B36" w:rsidRPr="00180169" w14:paraId="4AD013F8"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729E9829" w14:textId="77777777" w:rsidR="00535B36" w:rsidRPr="006977B3" w:rsidRDefault="00535B36"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9405EBF"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57F96FC" w14:textId="77777777" w:rsidR="00535B36" w:rsidRPr="006977B3" w:rsidRDefault="00180169" w:rsidP="006807C9">
            <w:pPr>
              <w:spacing w:after="60" w:line="22" w:lineRule="atLeast"/>
              <w:rPr>
                <w:rFonts w:eastAsia="Times New Roman" w:cs="Calibri"/>
                <w:color w:val="000000"/>
                <w:sz w:val="20"/>
                <w:szCs w:val="20"/>
              </w:rPr>
            </w:pPr>
            <w:r w:rsidRPr="006977B3">
              <w:rPr>
                <w:rFonts w:cs="Calibri"/>
                <w:i/>
                <w:sz w:val="20"/>
                <w:szCs w:val="20"/>
              </w:rPr>
              <w:t>Guru Cerpen</w:t>
            </w:r>
            <w:r w:rsidRPr="006977B3">
              <w:rPr>
                <w:rFonts w:cs="Calibri"/>
                <w:sz w:val="20"/>
                <w:szCs w:val="20"/>
              </w:rPr>
              <w:t xml:space="preserve"> [Teacher short story]</w:t>
            </w:r>
          </w:p>
        </w:tc>
      </w:tr>
      <w:tr w:rsidR="00535B36" w:rsidRPr="00180169" w14:paraId="44EC3611" w14:textId="77777777" w:rsidTr="006807C9">
        <w:trPr>
          <w:tblHeader/>
        </w:trPr>
        <w:tc>
          <w:tcPr>
            <w:tcW w:w="2258" w:type="dxa"/>
            <w:vMerge/>
            <w:tcBorders>
              <w:left w:val="single" w:sz="8" w:space="0" w:color="9688BE" w:themeColor="accent4"/>
              <w:bottom w:val="single" w:sz="8" w:space="0" w:color="9688BE" w:themeColor="accent4"/>
              <w:right w:val="single" w:sz="8" w:space="0" w:color="9688BE" w:themeColor="accent4"/>
            </w:tcBorders>
            <w:shd w:val="clear" w:color="auto" w:fill="auto"/>
          </w:tcPr>
          <w:p w14:paraId="2B9AE371" w14:textId="77777777" w:rsidR="00535B36" w:rsidRPr="006977B3" w:rsidRDefault="00535B36"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7014316D" w14:textId="77777777" w:rsidR="00535B36" w:rsidRPr="006977B3" w:rsidRDefault="00535B36"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51B91876" w14:textId="77777777" w:rsidR="00535B36" w:rsidRPr="006977B3" w:rsidRDefault="00180169" w:rsidP="006807C9">
            <w:pPr>
              <w:spacing w:after="60" w:line="22" w:lineRule="atLeast"/>
              <w:rPr>
                <w:rFonts w:eastAsia="Times New Roman" w:cs="Calibri"/>
                <w:color w:val="000000"/>
                <w:sz w:val="20"/>
                <w:szCs w:val="20"/>
              </w:rPr>
            </w:pPr>
            <w:r w:rsidRPr="006977B3">
              <w:rPr>
                <w:rFonts w:cs="Calibri"/>
                <w:i/>
                <w:sz w:val="20"/>
                <w:szCs w:val="20"/>
              </w:rPr>
              <w:t>Nama</w:t>
            </w:r>
            <w:r w:rsidRPr="006977B3">
              <w:rPr>
                <w:rFonts w:cs="Calibri"/>
                <w:sz w:val="20"/>
                <w:szCs w:val="20"/>
              </w:rPr>
              <w:t xml:space="preserve"> [Name]</w:t>
            </w:r>
          </w:p>
        </w:tc>
      </w:tr>
      <w:tr w:rsidR="00A14FF0" w:rsidRPr="00180169" w14:paraId="2F267F12" w14:textId="77777777" w:rsidTr="006807C9">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14:paraId="34E303CB" w14:textId="77777777" w:rsidR="00A14FF0"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Youth culture</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04153F84" w14:textId="77777777" w:rsidR="00A14FF0"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E326A58" w14:textId="77777777" w:rsidR="00A14FF0" w:rsidRPr="006977B3" w:rsidRDefault="008D4DD7" w:rsidP="006807C9">
            <w:pPr>
              <w:spacing w:after="60" w:line="22" w:lineRule="atLeast"/>
              <w:rPr>
                <w:rFonts w:eastAsia="Times New Roman" w:cs="Calibri"/>
                <w:color w:val="000000"/>
                <w:sz w:val="20"/>
                <w:szCs w:val="20"/>
              </w:rPr>
            </w:pPr>
            <w:proofErr w:type="spellStart"/>
            <w:r w:rsidRPr="006977B3">
              <w:rPr>
                <w:rFonts w:eastAsia="Times New Roman" w:cs="Calibri"/>
                <w:i/>
                <w:color w:val="000000"/>
                <w:sz w:val="20"/>
                <w:szCs w:val="20"/>
              </w:rPr>
              <w:t>Dongeng</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Sebelum</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Tidur</w:t>
            </w:r>
            <w:proofErr w:type="spellEnd"/>
            <w:r w:rsidRPr="006977B3">
              <w:rPr>
                <w:rFonts w:eastAsia="Times New Roman" w:cs="Calibri"/>
                <w:color w:val="000000"/>
                <w:sz w:val="20"/>
                <w:szCs w:val="20"/>
              </w:rPr>
              <w:t xml:space="preserve"> [Tale before sleep]</w:t>
            </w:r>
          </w:p>
        </w:tc>
      </w:tr>
      <w:tr w:rsidR="00A14FF0" w:rsidRPr="00180169" w14:paraId="03A096EA"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72E5ABDB" w14:textId="77777777" w:rsidR="00A14FF0" w:rsidRPr="006977B3" w:rsidRDefault="00A14FF0"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FFED3FC" w14:textId="77777777" w:rsidR="00A14FF0"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1E176C40" w14:textId="77777777" w:rsidR="00A14FF0" w:rsidRPr="006977B3" w:rsidRDefault="008D4DD7" w:rsidP="006807C9">
            <w:pPr>
              <w:spacing w:after="60" w:line="22" w:lineRule="atLeast"/>
              <w:rPr>
                <w:rFonts w:eastAsia="Times New Roman" w:cs="Calibri"/>
                <w:color w:val="000000"/>
                <w:sz w:val="20"/>
                <w:szCs w:val="20"/>
                <w:lang w:val="it-IT"/>
              </w:rPr>
            </w:pPr>
            <w:proofErr w:type="spellStart"/>
            <w:r w:rsidRPr="006977B3">
              <w:rPr>
                <w:rFonts w:cs="Calibri"/>
                <w:i/>
                <w:sz w:val="20"/>
                <w:szCs w:val="20"/>
              </w:rPr>
              <w:t>Filosofi</w:t>
            </w:r>
            <w:proofErr w:type="spellEnd"/>
            <w:r w:rsidRPr="006977B3">
              <w:rPr>
                <w:rFonts w:cs="Calibri"/>
                <w:i/>
                <w:sz w:val="20"/>
                <w:szCs w:val="20"/>
              </w:rPr>
              <w:t xml:space="preserve"> Kopi</w:t>
            </w:r>
            <w:r w:rsidRPr="006977B3">
              <w:rPr>
                <w:rFonts w:cs="Calibri"/>
                <w:sz w:val="20"/>
                <w:szCs w:val="20"/>
              </w:rPr>
              <w:t xml:space="preserve"> [Coffee Philosophy].</w:t>
            </w:r>
          </w:p>
        </w:tc>
      </w:tr>
      <w:tr w:rsidR="00A14FF0" w:rsidRPr="00180169" w14:paraId="688CDA40"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42CA434F" w14:textId="77777777" w:rsidR="00A14FF0" w:rsidRPr="006977B3" w:rsidRDefault="00A14FF0"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484FF4B" w14:textId="77777777" w:rsidR="00A14FF0"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5D42D907" w14:textId="77777777" w:rsidR="00A14FF0" w:rsidRPr="006977B3" w:rsidRDefault="003344C6" w:rsidP="006807C9">
            <w:pPr>
              <w:spacing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Tarra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Tarra's body in a tree's womb]</w:t>
            </w:r>
          </w:p>
        </w:tc>
      </w:tr>
      <w:tr w:rsidR="00A14FF0" w:rsidRPr="00180169" w14:paraId="12BB339B"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7E9DBAFD" w14:textId="77777777" w:rsidR="00A14FF0" w:rsidRPr="006977B3" w:rsidRDefault="00A14FF0"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041B71C7" w14:textId="77777777" w:rsidR="00A14FF0"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2BE88821" w14:textId="77777777" w:rsidR="00A14FF0" w:rsidRPr="006977B3" w:rsidRDefault="003344C6" w:rsidP="006807C9">
            <w:pPr>
              <w:spacing w:after="60" w:line="22" w:lineRule="atLeast"/>
              <w:rPr>
                <w:rFonts w:eastAsia="Times New Roman" w:cs="Calibri"/>
                <w:color w:val="000000"/>
                <w:sz w:val="20"/>
                <w:szCs w:val="20"/>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A14FF0" w:rsidRPr="00180169" w14:paraId="6DA164AB" w14:textId="77777777" w:rsidTr="006807C9">
        <w:trPr>
          <w:tblHeader/>
        </w:trPr>
        <w:tc>
          <w:tcPr>
            <w:tcW w:w="2258" w:type="dxa"/>
            <w:vMerge/>
            <w:tcBorders>
              <w:left w:val="single" w:sz="8" w:space="0" w:color="9688BE" w:themeColor="accent4"/>
              <w:bottom w:val="single" w:sz="8" w:space="0" w:color="9688BE" w:themeColor="accent4"/>
              <w:right w:val="single" w:sz="8" w:space="0" w:color="9688BE" w:themeColor="accent4"/>
            </w:tcBorders>
            <w:shd w:val="clear" w:color="auto" w:fill="auto"/>
          </w:tcPr>
          <w:p w14:paraId="32B77E14" w14:textId="77777777" w:rsidR="00A14FF0" w:rsidRPr="006977B3" w:rsidRDefault="00A14FF0"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46C84A8" w14:textId="77777777" w:rsidR="00A14FF0"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Poem</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1229EE23" w14:textId="77777777" w:rsidR="00A14FF0" w:rsidRPr="006977B3" w:rsidRDefault="003344C6" w:rsidP="006807C9">
            <w:pPr>
              <w:spacing w:after="60" w:line="22" w:lineRule="atLeast"/>
              <w:rPr>
                <w:rFonts w:eastAsia="Times New Roman" w:cs="Calibri"/>
                <w:color w:val="000000"/>
                <w:sz w:val="20"/>
                <w:szCs w:val="20"/>
              </w:rPr>
            </w:pPr>
            <w:r w:rsidRPr="006977B3">
              <w:rPr>
                <w:rFonts w:cs="Calibri"/>
                <w:i/>
                <w:sz w:val="20"/>
                <w:szCs w:val="20"/>
              </w:rPr>
              <w:t xml:space="preserve">Sajak </w:t>
            </w:r>
            <w:proofErr w:type="spellStart"/>
            <w:r w:rsidRPr="006977B3">
              <w:rPr>
                <w:rFonts w:cs="Calibri"/>
                <w:i/>
                <w:sz w:val="20"/>
                <w:szCs w:val="20"/>
              </w:rPr>
              <w:t>Potret</w:t>
            </w:r>
            <w:proofErr w:type="spellEnd"/>
            <w:r w:rsidRPr="006977B3">
              <w:rPr>
                <w:rFonts w:cs="Calibri"/>
                <w:i/>
                <w:sz w:val="20"/>
                <w:szCs w:val="20"/>
              </w:rPr>
              <w:t xml:space="preserve"> </w:t>
            </w:r>
            <w:proofErr w:type="spellStart"/>
            <w:r w:rsidRPr="006977B3">
              <w:rPr>
                <w:rFonts w:cs="Calibri"/>
                <w:i/>
                <w:sz w:val="20"/>
                <w:szCs w:val="20"/>
              </w:rPr>
              <w:t>Keluarga</w:t>
            </w:r>
            <w:proofErr w:type="spellEnd"/>
            <w:r w:rsidRPr="006977B3">
              <w:rPr>
                <w:rFonts w:cs="Calibri"/>
                <w:sz w:val="20"/>
                <w:szCs w:val="20"/>
              </w:rPr>
              <w:t xml:space="preserve"> [Family portrait]</w:t>
            </w:r>
          </w:p>
        </w:tc>
      </w:tr>
      <w:tr w:rsidR="00CA036E" w:rsidRPr="00180169" w14:paraId="7F64F53F" w14:textId="77777777" w:rsidTr="006807C9">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14:paraId="639FD78D" w14:textId="77777777" w:rsidR="00CA036E" w:rsidRPr="006977B3" w:rsidRDefault="00CA036E"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Cultural identity</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061D1790" w14:textId="77777777" w:rsidR="00CA036E"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251DB2E6" w14:textId="77777777" w:rsidR="00CA036E" w:rsidRPr="006977B3" w:rsidRDefault="00C70F59" w:rsidP="006807C9">
            <w:pPr>
              <w:spacing w:after="60" w:line="22" w:lineRule="atLeast"/>
              <w:rPr>
                <w:rFonts w:eastAsia="Times New Roman" w:cs="Calibri"/>
                <w:color w:val="000000"/>
                <w:sz w:val="20"/>
                <w:szCs w:val="20"/>
              </w:rPr>
            </w:pPr>
            <w:proofErr w:type="spellStart"/>
            <w:r w:rsidRPr="006977B3">
              <w:rPr>
                <w:rFonts w:cs="Calibri"/>
                <w:i/>
                <w:sz w:val="20"/>
                <w:szCs w:val="20"/>
              </w:rPr>
              <w:t>Lampu</w:t>
            </w:r>
            <w:proofErr w:type="spellEnd"/>
            <w:r w:rsidRPr="006977B3">
              <w:rPr>
                <w:rFonts w:cs="Calibri"/>
                <w:i/>
                <w:sz w:val="20"/>
                <w:szCs w:val="20"/>
              </w:rPr>
              <w:t xml:space="preserve"> Ibu</w:t>
            </w:r>
            <w:r w:rsidRPr="006977B3">
              <w:rPr>
                <w:rFonts w:cs="Calibri"/>
                <w:sz w:val="20"/>
                <w:szCs w:val="20"/>
              </w:rPr>
              <w:t xml:space="preserve"> [Mother light]</w:t>
            </w:r>
          </w:p>
        </w:tc>
      </w:tr>
      <w:tr w:rsidR="00CA036E" w:rsidRPr="00180169" w14:paraId="3A8632E6"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5F216DF7" w14:textId="77777777" w:rsidR="00CA036E" w:rsidRPr="006977B3" w:rsidRDefault="00CA036E"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20849524" w14:textId="77777777" w:rsidR="00CA036E" w:rsidRPr="006977B3" w:rsidRDefault="00A14FF0"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195A5BF3" w14:textId="77777777" w:rsidR="00CA036E" w:rsidRPr="006977B3" w:rsidRDefault="00C70F59" w:rsidP="006807C9">
            <w:pPr>
              <w:spacing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Tarra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Tarra's body in a tree's womb]</w:t>
            </w:r>
          </w:p>
        </w:tc>
      </w:tr>
      <w:tr w:rsidR="00C70F59" w:rsidRPr="00180169" w14:paraId="14057B86"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495B6F2E"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53C51871"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B4793FF" w14:textId="77777777" w:rsidR="00C70F59" w:rsidRPr="006977B3" w:rsidRDefault="00C70F59" w:rsidP="006807C9">
            <w:pPr>
              <w:spacing w:after="60" w:line="22" w:lineRule="atLeast"/>
              <w:rPr>
                <w:rFonts w:eastAsia="Times New Roman" w:cs="Calibri"/>
                <w:color w:val="000000"/>
                <w:sz w:val="20"/>
                <w:szCs w:val="20"/>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C70F59" w:rsidRPr="00180169" w14:paraId="2E0A5D3A"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31608E03"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034C3C2"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6346CBEE" w14:textId="77777777" w:rsidR="00C70F59" w:rsidRPr="006977B3" w:rsidRDefault="00C70F59" w:rsidP="006807C9">
            <w:pPr>
              <w:spacing w:after="60" w:line="22" w:lineRule="atLeast"/>
              <w:rPr>
                <w:rFonts w:eastAsia="Times New Roman" w:cs="Calibri"/>
                <w:color w:val="000000"/>
                <w:sz w:val="20"/>
                <w:szCs w:val="20"/>
              </w:rPr>
            </w:pPr>
            <w:r w:rsidRPr="006977B3">
              <w:rPr>
                <w:rFonts w:cs="Calibri"/>
                <w:i/>
                <w:sz w:val="20"/>
                <w:szCs w:val="20"/>
              </w:rPr>
              <w:t>Nama</w:t>
            </w:r>
            <w:r w:rsidRPr="006977B3">
              <w:rPr>
                <w:rFonts w:cs="Calibri"/>
                <w:sz w:val="20"/>
                <w:szCs w:val="20"/>
              </w:rPr>
              <w:t xml:space="preserve"> [Name]</w:t>
            </w:r>
          </w:p>
        </w:tc>
      </w:tr>
      <w:tr w:rsidR="00C70F59" w:rsidRPr="00180169" w14:paraId="154C513D" w14:textId="77777777" w:rsidTr="006807C9">
        <w:trPr>
          <w:tblHeader/>
        </w:trPr>
        <w:tc>
          <w:tcPr>
            <w:tcW w:w="2258" w:type="dxa"/>
            <w:vMerge w:val="restart"/>
            <w:tcBorders>
              <w:top w:val="single" w:sz="8" w:space="0" w:color="9688BE" w:themeColor="accent4"/>
              <w:left w:val="single" w:sz="8" w:space="0" w:color="9688BE" w:themeColor="accent4"/>
              <w:right w:val="single" w:sz="8" w:space="0" w:color="9688BE" w:themeColor="accent4"/>
            </w:tcBorders>
            <w:shd w:val="clear" w:color="auto" w:fill="auto"/>
          </w:tcPr>
          <w:p w14:paraId="5EA745E5"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Global issues</w:t>
            </w: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52315B80"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A901A43" w14:textId="77777777" w:rsidR="00C70F59" w:rsidRPr="006977B3" w:rsidRDefault="00C70F59" w:rsidP="006807C9">
            <w:pPr>
              <w:spacing w:after="60" w:line="22" w:lineRule="atLeast"/>
              <w:rPr>
                <w:rFonts w:eastAsia="Times New Roman" w:cs="Calibri"/>
                <w:color w:val="000000"/>
                <w:sz w:val="20"/>
                <w:szCs w:val="20"/>
                <w:lang w:val="it-IT"/>
              </w:rPr>
            </w:pPr>
            <w:proofErr w:type="spellStart"/>
            <w:r w:rsidRPr="006977B3">
              <w:rPr>
                <w:rFonts w:cs="Calibri"/>
                <w:i/>
                <w:sz w:val="20"/>
                <w:szCs w:val="20"/>
              </w:rPr>
              <w:t>Filosofi</w:t>
            </w:r>
            <w:proofErr w:type="spellEnd"/>
            <w:r w:rsidRPr="006977B3">
              <w:rPr>
                <w:rFonts w:cs="Calibri"/>
                <w:i/>
                <w:sz w:val="20"/>
                <w:szCs w:val="20"/>
              </w:rPr>
              <w:t xml:space="preserve"> Kopi</w:t>
            </w:r>
            <w:r w:rsidRPr="006977B3">
              <w:rPr>
                <w:rFonts w:cs="Calibri"/>
                <w:sz w:val="20"/>
                <w:szCs w:val="20"/>
              </w:rPr>
              <w:t xml:space="preserve"> [Coffee Philosophy].</w:t>
            </w:r>
          </w:p>
        </w:tc>
      </w:tr>
      <w:tr w:rsidR="00C70F59" w:rsidRPr="00180169" w14:paraId="319BA5E6"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2BD53CEB"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2E8EE035"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A3C2D1E" w14:textId="77777777" w:rsidR="00C70F59" w:rsidRPr="006977B3" w:rsidRDefault="00C70F59" w:rsidP="006807C9">
            <w:pPr>
              <w:spacing w:after="60" w:line="22" w:lineRule="atLeast"/>
              <w:rPr>
                <w:rFonts w:eastAsia="Times New Roman" w:cs="Calibri"/>
                <w:color w:val="000000"/>
                <w:sz w:val="20"/>
                <w:szCs w:val="20"/>
              </w:rPr>
            </w:pPr>
            <w:proofErr w:type="spellStart"/>
            <w:r w:rsidRPr="006977B3">
              <w:rPr>
                <w:rFonts w:eastAsia="Times New Roman" w:cs="Calibri"/>
                <w:i/>
                <w:color w:val="000000"/>
                <w:sz w:val="20"/>
                <w:szCs w:val="20"/>
              </w:rPr>
              <w:t>Dongeng</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Sebelum</w:t>
            </w:r>
            <w:proofErr w:type="spellEnd"/>
            <w:r w:rsidRPr="006977B3">
              <w:rPr>
                <w:rFonts w:eastAsia="Times New Roman" w:cs="Calibri"/>
                <w:i/>
                <w:color w:val="000000"/>
                <w:sz w:val="20"/>
                <w:szCs w:val="20"/>
              </w:rPr>
              <w:t xml:space="preserve"> </w:t>
            </w:r>
            <w:proofErr w:type="spellStart"/>
            <w:r w:rsidRPr="006977B3">
              <w:rPr>
                <w:rFonts w:eastAsia="Times New Roman" w:cs="Calibri"/>
                <w:i/>
                <w:color w:val="000000"/>
                <w:sz w:val="20"/>
                <w:szCs w:val="20"/>
              </w:rPr>
              <w:t>Tidur</w:t>
            </w:r>
            <w:proofErr w:type="spellEnd"/>
            <w:r w:rsidRPr="006977B3">
              <w:rPr>
                <w:rFonts w:eastAsia="Times New Roman" w:cs="Calibri"/>
                <w:color w:val="000000"/>
                <w:sz w:val="20"/>
                <w:szCs w:val="20"/>
              </w:rPr>
              <w:t xml:space="preserve"> [Tale before sleep]</w:t>
            </w:r>
          </w:p>
        </w:tc>
      </w:tr>
      <w:tr w:rsidR="00C70F59" w:rsidRPr="00180169" w14:paraId="7BCE88D8"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3B3845C4"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78D9488A"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2C0DC41" w14:textId="77777777" w:rsidR="00C70F59" w:rsidRPr="006977B3" w:rsidRDefault="00C70F59" w:rsidP="006807C9">
            <w:pPr>
              <w:spacing w:after="60" w:line="22" w:lineRule="atLeast"/>
              <w:rPr>
                <w:rFonts w:eastAsia="Times New Roman" w:cs="Calibri"/>
                <w:color w:val="000000"/>
                <w:sz w:val="20"/>
                <w:szCs w:val="20"/>
              </w:rPr>
            </w:pPr>
            <w:r w:rsidRPr="006977B3">
              <w:rPr>
                <w:rFonts w:cs="Calibri"/>
                <w:i/>
                <w:sz w:val="20"/>
                <w:szCs w:val="20"/>
              </w:rPr>
              <w:t xml:space="preserve">Di </w:t>
            </w:r>
            <w:proofErr w:type="spellStart"/>
            <w:r w:rsidRPr="006977B3">
              <w:rPr>
                <w:rFonts w:cs="Calibri"/>
                <w:i/>
                <w:sz w:val="20"/>
                <w:szCs w:val="20"/>
              </w:rPr>
              <w:t>Tubuh</w:t>
            </w:r>
            <w:proofErr w:type="spellEnd"/>
            <w:r w:rsidRPr="006977B3">
              <w:rPr>
                <w:rFonts w:cs="Calibri"/>
                <w:i/>
                <w:sz w:val="20"/>
                <w:szCs w:val="20"/>
              </w:rPr>
              <w:t xml:space="preserve"> Tarra </w:t>
            </w:r>
            <w:proofErr w:type="spellStart"/>
            <w:r w:rsidRPr="006977B3">
              <w:rPr>
                <w:rFonts w:cs="Calibri"/>
                <w:i/>
                <w:sz w:val="20"/>
                <w:szCs w:val="20"/>
              </w:rPr>
              <w:t>dalam</w:t>
            </w:r>
            <w:proofErr w:type="spellEnd"/>
            <w:r w:rsidRPr="006977B3">
              <w:rPr>
                <w:rFonts w:cs="Calibri"/>
                <w:i/>
                <w:sz w:val="20"/>
                <w:szCs w:val="20"/>
              </w:rPr>
              <w:t xml:space="preserve"> Rahim </w:t>
            </w:r>
            <w:proofErr w:type="spellStart"/>
            <w:r w:rsidRPr="006977B3">
              <w:rPr>
                <w:rFonts w:cs="Calibri"/>
                <w:i/>
                <w:sz w:val="20"/>
                <w:szCs w:val="20"/>
              </w:rPr>
              <w:t>Pohon</w:t>
            </w:r>
            <w:proofErr w:type="spellEnd"/>
            <w:r w:rsidRPr="006977B3">
              <w:rPr>
                <w:rFonts w:cs="Calibri"/>
                <w:sz w:val="20"/>
                <w:szCs w:val="20"/>
              </w:rPr>
              <w:t xml:space="preserve"> [In Tarra's body in a tree's womb]</w:t>
            </w:r>
          </w:p>
        </w:tc>
      </w:tr>
      <w:tr w:rsidR="00C70F59" w:rsidRPr="00180169" w14:paraId="0D1AB2C1"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3D64C180"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5D602F3A"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Play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4E00BB35" w14:textId="77777777" w:rsidR="00C70F59" w:rsidRPr="006977B3" w:rsidRDefault="00C70F59" w:rsidP="006807C9">
            <w:pPr>
              <w:spacing w:after="60" w:line="22" w:lineRule="atLeast"/>
              <w:rPr>
                <w:rFonts w:eastAsia="Times New Roman" w:cs="Calibri"/>
                <w:color w:val="000000"/>
                <w:sz w:val="20"/>
                <w:szCs w:val="20"/>
              </w:rPr>
            </w:pPr>
            <w:proofErr w:type="spellStart"/>
            <w:r w:rsidRPr="006977B3">
              <w:rPr>
                <w:rFonts w:cs="Calibri"/>
                <w:sz w:val="20"/>
                <w:szCs w:val="20"/>
              </w:rPr>
              <w:t>Kisah</w:t>
            </w:r>
            <w:proofErr w:type="spellEnd"/>
            <w:r w:rsidRPr="006977B3">
              <w:rPr>
                <w:rFonts w:cs="Calibri"/>
                <w:sz w:val="20"/>
                <w:szCs w:val="20"/>
              </w:rPr>
              <w:t xml:space="preserve"> </w:t>
            </w:r>
            <w:proofErr w:type="spellStart"/>
            <w:r w:rsidRPr="006977B3">
              <w:rPr>
                <w:rFonts w:cs="Calibri"/>
                <w:sz w:val="20"/>
                <w:szCs w:val="20"/>
              </w:rPr>
              <w:t>perjuangan</w:t>
            </w:r>
            <w:proofErr w:type="spellEnd"/>
            <w:r w:rsidRPr="006977B3">
              <w:rPr>
                <w:rFonts w:cs="Calibri"/>
                <w:sz w:val="20"/>
                <w:szCs w:val="20"/>
              </w:rPr>
              <w:t xml:space="preserve"> </w:t>
            </w:r>
            <w:proofErr w:type="spellStart"/>
            <w:r w:rsidRPr="006977B3">
              <w:rPr>
                <w:rFonts w:cs="Calibri"/>
                <w:sz w:val="20"/>
                <w:szCs w:val="20"/>
              </w:rPr>
              <w:t>suku</w:t>
            </w:r>
            <w:proofErr w:type="spellEnd"/>
            <w:r w:rsidRPr="006977B3">
              <w:rPr>
                <w:rFonts w:cs="Calibri"/>
                <w:sz w:val="20"/>
                <w:szCs w:val="20"/>
              </w:rPr>
              <w:t xml:space="preserve"> Naga [The story of the dragon's struggle]</w:t>
            </w:r>
          </w:p>
        </w:tc>
      </w:tr>
      <w:tr w:rsidR="00C70F59" w:rsidRPr="00180169" w14:paraId="19737248"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54484910"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7427D86E"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Poem</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7A6EA33" w14:textId="77777777" w:rsidR="00C70F59" w:rsidRPr="006977B3" w:rsidRDefault="00C70F59" w:rsidP="006807C9">
            <w:pPr>
              <w:spacing w:after="60" w:line="22" w:lineRule="atLeast"/>
              <w:rPr>
                <w:rFonts w:eastAsia="Times New Roman" w:cs="Calibri"/>
                <w:color w:val="000000"/>
                <w:sz w:val="20"/>
                <w:szCs w:val="20"/>
              </w:rPr>
            </w:pPr>
            <w:r w:rsidRPr="006977B3">
              <w:rPr>
                <w:rFonts w:cs="Calibri"/>
                <w:i/>
                <w:sz w:val="20"/>
                <w:szCs w:val="20"/>
              </w:rPr>
              <w:t xml:space="preserve">Sajak </w:t>
            </w:r>
            <w:proofErr w:type="spellStart"/>
            <w:r w:rsidRPr="006977B3">
              <w:rPr>
                <w:rFonts w:cs="Calibri"/>
                <w:i/>
                <w:sz w:val="20"/>
                <w:szCs w:val="20"/>
              </w:rPr>
              <w:t>Potret</w:t>
            </w:r>
            <w:proofErr w:type="spellEnd"/>
            <w:r w:rsidRPr="006977B3">
              <w:rPr>
                <w:rFonts w:cs="Calibri"/>
                <w:i/>
                <w:sz w:val="20"/>
                <w:szCs w:val="20"/>
              </w:rPr>
              <w:t xml:space="preserve"> </w:t>
            </w:r>
            <w:proofErr w:type="spellStart"/>
            <w:r w:rsidRPr="006977B3">
              <w:rPr>
                <w:rFonts w:cs="Calibri"/>
                <w:i/>
                <w:sz w:val="20"/>
                <w:szCs w:val="20"/>
              </w:rPr>
              <w:t>Keluarga</w:t>
            </w:r>
            <w:proofErr w:type="spellEnd"/>
            <w:r w:rsidRPr="006977B3">
              <w:rPr>
                <w:rFonts w:cs="Calibri"/>
                <w:sz w:val="20"/>
                <w:szCs w:val="20"/>
              </w:rPr>
              <w:t xml:space="preserve"> [Family portrait]</w:t>
            </w:r>
          </w:p>
        </w:tc>
      </w:tr>
      <w:tr w:rsidR="00C70F59" w:rsidRPr="00180169" w14:paraId="0CEAA3F1" w14:textId="77777777" w:rsidTr="006807C9">
        <w:trPr>
          <w:tblHeader/>
        </w:trPr>
        <w:tc>
          <w:tcPr>
            <w:tcW w:w="2258" w:type="dxa"/>
            <w:vMerge/>
            <w:tcBorders>
              <w:left w:val="single" w:sz="8" w:space="0" w:color="9688BE" w:themeColor="accent4"/>
              <w:right w:val="single" w:sz="8" w:space="0" w:color="9688BE" w:themeColor="accent4"/>
            </w:tcBorders>
            <w:shd w:val="clear" w:color="auto" w:fill="auto"/>
          </w:tcPr>
          <w:p w14:paraId="7CF40021"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7B5F93C"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5B274764" w14:textId="77777777" w:rsidR="00C70F59" w:rsidRPr="006977B3" w:rsidRDefault="00C70F59" w:rsidP="006807C9">
            <w:pPr>
              <w:spacing w:after="60" w:line="22" w:lineRule="atLeast"/>
              <w:rPr>
                <w:rFonts w:eastAsia="Times New Roman" w:cs="Calibri"/>
                <w:color w:val="000000"/>
                <w:sz w:val="20"/>
                <w:szCs w:val="20"/>
              </w:rPr>
            </w:pPr>
            <w:r w:rsidRPr="006977B3">
              <w:rPr>
                <w:rFonts w:cs="Calibri"/>
                <w:i/>
                <w:sz w:val="20"/>
                <w:szCs w:val="20"/>
              </w:rPr>
              <w:t>Guru Cerpen</w:t>
            </w:r>
            <w:r w:rsidRPr="006977B3">
              <w:rPr>
                <w:rFonts w:cs="Calibri"/>
                <w:sz w:val="20"/>
                <w:szCs w:val="20"/>
              </w:rPr>
              <w:t xml:space="preserve"> [Teacher short story]</w:t>
            </w:r>
          </w:p>
        </w:tc>
      </w:tr>
      <w:tr w:rsidR="00C70F59" w:rsidRPr="00180169" w14:paraId="4AD95075" w14:textId="77777777" w:rsidTr="006807C9">
        <w:trPr>
          <w:tblHeader/>
        </w:trPr>
        <w:tc>
          <w:tcPr>
            <w:tcW w:w="2258" w:type="dxa"/>
            <w:vMerge/>
            <w:tcBorders>
              <w:left w:val="single" w:sz="8" w:space="0" w:color="9688BE" w:themeColor="accent4"/>
              <w:bottom w:val="single" w:sz="8" w:space="0" w:color="9688BE" w:themeColor="accent4"/>
              <w:right w:val="single" w:sz="8" w:space="0" w:color="9688BE" w:themeColor="accent4"/>
            </w:tcBorders>
            <w:shd w:val="clear" w:color="auto" w:fill="auto"/>
          </w:tcPr>
          <w:p w14:paraId="20A01B83" w14:textId="77777777" w:rsidR="00C70F59" w:rsidRPr="006977B3" w:rsidRDefault="00C70F59" w:rsidP="006807C9">
            <w:pPr>
              <w:spacing w:after="60" w:line="22" w:lineRule="atLeast"/>
              <w:rPr>
                <w:rFonts w:eastAsia="Times New Roman" w:cs="Calibri"/>
                <w:color w:val="000000"/>
                <w:sz w:val="20"/>
                <w:szCs w:val="20"/>
              </w:rPr>
            </w:pPr>
          </w:p>
        </w:tc>
        <w:tc>
          <w:tcPr>
            <w:tcW w:w="1560"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94C2497" w14:textId="77777777" w:rsidR="00C70F59" w:rsidRPr="006977B3" w:rsidRDefault="00C70F59" w:rsidP="006807C9">
            <w:pPr>
              <w:spacing w:after="60" w:line="22" w:lineRule="atLeast"/>
              <w:rPr>
                <w:rFonts w:eastAsia="Times New Roman" w:cs="Calibri"/>
                <w:color w:val="000000"/>
                <w:sz w:val="20"/>
                <w:szCs w:val="20"/>
              </w:rPr>
            </w:pPr>
            <w:r w:rsidRPr="006977B3">
              <w:rPr>
                <w:rFonts w:eastAsia="Times New Roman" w:cs="Calibri"/>
                <w:color w:val="000000"/>
                <w:sz w:val="20"/>
                <w:szCs w:val="20"/>
              </w:rPr>
              <w:t>Short story</w:t>
            </w:r>
          </w:p>
        </w:tc>
        <w:tc>
          <w:tcPr>
            <w:tcW w:w="595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auto"/>
          </w:tcPr>
          <w:p w14:paraId="392490F1" w14:textId="77777777" w:rsidR="00C70F59" w:rsidRPr="006977B3" w:rsidRDefault="00C70F59" w:rsidP="006807C9">
            <w:pPr>
              <w:spacing w:after="60" w:line="22" w:lineRule="atLeast"/>
              <w:rPr>
                <w:rFonts w:eastAsia="Times New Roman" w:cs="Calibri"/>
                <w:color w:val="000000"/>
                <w:sz w:val="20"/>
                <w:szCs w:val="20"/>
              </w:rPr>
            </w:pPr>
            <w:r w:rsidRPr="006977B3">
              <w:rPr>
                <w:rFonts w:cs="Calibri"/>
                <w:i/>
                <w:sz w:val="20"/>
                <w:szCs w:val="20"/>
              </w:rPr>
              <w:t>Nama</w:t>
            </w:r>
            <w:r w:rsidRPr="006977B3">
              <w:rPr>
                <w:rFonts w:cs="Calibri"/>
                <w:sz w:val="20"/>
                <w:szCs w:val="20"/>
              </w:rPr>
              <w:t xml:space="preserve"> [Name]</w:t>
            </w:r>
          </w:p>
        </w:tc>
      </w:tr>
    </w:tbl>
    <w:p w14:paraId="0DF0695B" w14:textId="77777777" w:rsidR="00CB71DB" w:rsidRDefault="00CB71DB" w:rsidP="00CB71DB">
      <w:pPr>
        <w:spacing w:beforeLines="60" w:before="144" w:afterLines="60" w:after="144" w:line="276" w:lineRule="auto"/>
      </w:pPr>
      <w:proofErr w:type="spellStart"/>
      <w:r>
        <w:t>Ajidarma</w:t>
      </w:r>
      <w:proofErr w:type="spellEnd"/>
      <w:r>
        <w:t xml:space="preserve">, S. G. (1996). </w:t>
      </w:r>
      <w:proofErr w:type="spellStart"/>
      <w:r>
        <w:t>Dongeng</w:t>
      </w:r>
      <w:proofErr w:type="spellEnd"/>
      <w:r>
        <w:t xml:space="preserve"> </w:t>
      </w:r>
      <w:proofErr w:type="spellStart"/>
      <w:r>
        <w:t>Sebelum</w:t>
      </w:r>
      <w:proofErr w:type="spellEnd"/>
      <w:r>
        <w:t xml:space="preserve"> </w:t>
      </w:r>
      <w:proofErr w:type="spellStart"/>
      <w:r>
        <w:t>Tidur</w:t>
      </w:r>
      <w:proofErr w:type="spellEnd"/>
      <w:r>
        <w:t xml:space="preserve"> [Tale before sleep]. In </w:t>
      </w:r>
      <w:r w:rsidR="00892B8F">
        <w:rPr>
          <w:i/>
        </w:rPr>
        <w:t xml:space="preserve">Pistol </w:t>
      </w:r>
      <w:proofErr w:type="spellStart"/>
      <w:r w:rsidR="00892B8F">
        <w:rPr>
          <w:i/>
        </w:rPr>
        <w:t>perdamaian</w:t>
      </w:r>
      <w:proofErr w:type="spellEnd"/>
      <w:r>
        <w:rPr>
          <w:i/>
        </w:rPr>
        <w:t xml:space="preserve">: </w:t>
      </w:r>
      <w:proofErr w:type="spellStart"/>
      <w:r>
        <w:rPr>
          <w:i/>
        </w:rPr>
        <w:t>Cerpen</w:t>
      </w:r>
      <w:proofErr w:type="spellEnd"/>
      <w:r>
        <w:rPr>
          <w:i/>
        </w:rPr>
        <w:t xml:space="preserve"> </w:t>
      </w:r>
      <w:proofErr w:type="spellStart"/>
      <w:r>
        <w:rPr>
          <w:i/>
        </w:rPr>
        <w:t>Pilihan</w:t>
      </w:r>
      <w:proofErr w:type="spellEnd"/>
      <w:r>
        <w:rPr>
          <w:i/>
        </w:rPr>
        <w:t xml:space="preserve"> Kompas 1996 </w:t>
      </w:r>
      <w:r>
        <w:t>[Peace pistol: Kompa’s selection of short stories 1996]. Jakarta: Book Publishers Compass.</w:t>
      </w:r>
    </w:p>
    <w:p w14:paraId="5B067B29" w14:textId="77777777" w:rsidR="00CB71DB" w:rsidRPr="005A5581" w:rsidRDefault="00CB71DB" w:rsidP="00514748">
      <w:pPr>
        <w:rPr>
          <w:lang w:eastAsia="en-AU"/>
        </w:rPr>
      </w:pPr>
      <w:r w:rsidRPr="005A5581">
        <w:rPr>
          <w:lang w:eastAsia="en-AU"/>
        </w:rPr>
        <w:t xml:space="preserve">Alwi, A. (2008). </w:t>
      </w:r>
      <w:proofErr w:type="spellStart"/>
      <w:r w:rsidRPr="005A5581">
        <w:rPr>
          <w:iCs/>
          <w:lang w:eastAsia="en-AU"/>
        </w:rPr>
        <w:t>Lampu</w:t>
      </w:r>
      <w:proofErr w:type="spellEnd"/>
      <w:r w:rsidRPr="005A5581">
        <w:rPr>
          <w:iCs/>
          <w:lang w:eastAsia="en-AU"/>
        </w:rPr>
        <w:t xml:space="preserve"> Ibu [Mother light]. In </w:t>
      </w:r>
      <w:proofErr w:type="spellStart"/>
      <w:r w:rsidRPr="005A5581">
        <w:rPr>
          <w:iCs/>
          <w:lang w:eastAsia="en-AU"/>
        </w:rPr>
        <w:t>Pambudy</w:t>
      </w:r>
      <w:proofErr w:type="spellEnd"/>
      <w:r w:rsidRPr="005A5581">
        <w:rPr>
          <w:iCs/>
          <w:lang w:eastAsia="en-AU"/>
        </w:rPr>
        <w:t xml:space="preserve">, N. M, </w:t>
      </w:r>
      <w:r w:rsidR="00892B8F">
        <w:rPr>
          <w:i/>
          <w:lang w:eastAsia="en-AU"/>
        </w:rPr>
        <w:t xml:space="preserve">Cinta di </w:t>
      </w:r>
      <w:proofErr w:type="spellStart"/>
      <w:r w:rsidR="00892B8F">
        <w:rPr>
          <w:i/>
          <w:lang w:eastAsia="en-AU"/>
        </w:rPr>
        <w:t>atas</w:t>
      </w:r>
      <w:proofErr w:type="spellEnd"/>
      <w:r w:rsidR="00892B8F">
        <w:rPr>
          <w:i/>
          <w:lang w:eastAsia="en-AU"/>
        </w:rPr>
        <w:t xml:space="preserve"> </w:t>
      </w:r>
      <w:proofErr w:type="spellStart"/>
      <w:r w:rsidR="00892B8F">
        <w:rPr>
          <w:i/>
          <w:lang w:eastAsia="en-AU"/>
        </w:rPr>
        <w:t>perahu</w:t>
      </w:r>
      <w:proofErr w:type="spellEnd"/>
      <w:r w:rsidR="00892B8F">
        <w:rPr>
          <w:i/>
          <w:lang w:eastAsia="en-AU"/>
        </w:rPr>
        <w:t xml:space="preserve"> </w:t>
      </w:r>
      <w:proofErr w:type="spellStart"/>
      <w:r w:rsidR="00892B8F">
        <w:rPr>
          <w:i/>
          <w:lang w:eastAsia="en-AU"/>
        </w:rPr>
        <w:t>cadik</w:t>
      </w:r>
      <w:proofErr w:type="spellEnd"/>
      <w:r w:rsidRPr="005A5581">
        <w:rPr>
          <w:i/>
          <w:lang w:eastAsia="en-AU"/>
        </w:rPr>
        <w:t xml:space="preserve">: </w:t>
      </w:r>
      <w:proofErr w:type="spellStart"/>
      <w:r w:rsidRPr="005A5581">
        <w:rPr>
          <w:i/>
          <w:lang w:eastAsia="en-AU"/>
        </w:rPr>
        <w:t>cerpen</w:t>
      </w:r>
      <w:proofErr w:type="spellEnd"/>
      <w:r w:rsidRPr="005A5581">
        <w:rPr>
          <w:i/>
          <w:lang w:eastAsia="en-AU"/>
        </w:rPr>
        <w:t xml:space="preserve"> Kompas </w:t>
      </w:r>
      <w:proofErr w:type="spellStart"/>
      <w:r w:rsidRPr="005A5581">
        <w:rPr>
          <w:i/>
          <w:lang w:eastAsia="en-AU"/>
        </w:rPr>
        <w:t>pilihan</w:t>
      </w:r>
      <w:proofErr w:type="spellEnd"/>
      <w:r w:rsidRPr="005A5581">
        <w:rPr>
          <w:i/>
          <w:lang w:eastAsia="en-AU"/>
        </w:rPr>
        <w:t xml:space="preserve">, 2007 </w:t>
      </w:r>
      <w:r w:rsidRPr="005A5581">
        <w:rPr>
          <w:lang w:eastAsia="en-AU"/>
        </w:rPr>
        <w:t xml:space="preserve">[Love on a boat outrigger: a selection of short stories]. Jakarta: Penerbit </w:t>
      </w:r>
      <w:proofErr w:type="spellStart"/>
      <w:r w:rsidRPr="005A5581">
        <w:rPr>
          <w:lang w:eastAsia="en-AU"/>
        </w:rPr>
        <w:t>Buku</w:t>
      </w:r>
      <w:proofErr w:type="spellEnd"/>
      <w:r w:rsidRPr="005A5581">
        <w:rPr>
          <w:lang w:eastAsia="en-AU"/>
        </w:rPr>
        <w:t xml:space="preserve"> Kompas.</w:t>
      </w:r>
      <w:r w:rsidR="005A5581" w:rsidRPr="005A5581">
        <w:rPr>
          <w:lang w:eastAsia="en-AU"/>
        </w:rPr>
        <w:br/>
      </w:r>
      <w:r w:rsidR="005A5581" w:rsidRPr="005A5581">
        <w:rPr>
          <w:iCs/>
          <w:lang w:eastAsia="en-AU"/>
        </w:rPr>
        <w:t xml:space="preserve">Retrieved from </w:t>
      </w:r>
      <w:hyperlink r:id="rId16" w:history="1">
        <w:r w:rsidR="005A5581" w:rsidRPr="005A5581">
          <w:rPr>
            <w:rStyle w:val="Hyperlink"/>
            <w:rFonts w:eastAsia="Times New Roman" w:cs="Calibri"/>
            <w:iCs/>
            <w:lang w:eastAsia="en-AU"/>
          </w:rPr>
          <w:t>https://cerpenkompas.wordpress.com/2007/01/28/lampu-ibu/</w:t>
        </w:r>
      </w:hyperlink>
    </w:p>
    <w:p w14:paraId="22AFA917" w14:textId="77777777" w:rsidR="00DC2A47" w:rsidRDefault="00CB71DB" w:rsidP="00CB71DB">
      <w:pPr>
        <w:spacing w:beforeLines="60" w:before="144" w:afterLines="60" w:after="144" w:line="276" w:lineRule="auto"/>
        <w:rPr>
          <w:rFonts w:eastAsia="Times New Roman" w:cs="Calibri"/>
          <w:color w:val="000000"/>
          <w:lang w:eastAsia="en-AU"/>
        </w:rPr>
      </w:pPr>
      <w:r>
        <w:rPr>
          <w:rFonts w:eastAsia="Times New Roman" w:cs="Calibri"/>
          <w:color w:val="000000"/>
          <w:lang w:eastAsia="en-AU"/>
        </w:rPr>
        <w:t xml:space="preserve">Lestari, D. (2006). </w:t>
      </w:r>
      <w:proofErr w:type="spellStart"/>
      <w:r>
        <w:rPr>
          <w:rFonts w:eastAsia="Times New Roman" w:cs="Calibri"/>
          <w:iCs/>
          <w:color w:val="000000"/>
          <w:lang w:eastAsia="en-AU"/>
        </w:rPr>
        <w:t>Filosofi</w:t>
      </w:r>
      <w:proofErr w:type="spellEnd"/>
      <w:r>
        <w:rPr>
          <w:rFonts w:eastAsia="Times New Roman" w:cs="Calibri"/>
          <w:iCs/>
          <w:color w:val="000000"/>
          <w:lang w:eastAsia="en-AU"/>
        </w:rPr>
        <w:t xml:space="preserve"> Kopi [Coffee Philosophy]. In </w:t>
      </w:r>
      <w:r>
        <w:rPr>
          <w:rFonts w:eastAsia="Times New Roman" w:cs="Calibri"/>
          <w:i/>
          <w:iCs/>
          <w:color w:val="000000"/>
          <w:lang w:eastAsia="en-AU"/>
        </w:rPr>
        <w:t xml:space="preserve">Kumpulan Cerita dan </w:t>
      </w:r>
      <w:proofErr w:type="spellStart"/>
      <w:r>
        <w:rPr>
          <w:rFonts w:eastAsia="Times New Roman" w:cs="Calibri"/>
          <w:i/>
          <w:iCs/>
          <w:color w:val="000000"/>
          <w:lang w:eastAsia="en-AU"/>
        </w:rPr>
        <w:t>Prosa</w:t>
      </w:r>
      <w:proofErr w:type="spellEnd"/>
      <w:r>
        <w:rPr>
          <w:rFonts w:eastAsia="Times New Roman" w:cs="Calibri"/>
          <w:i/>
          <w:iCs/>
          <w:color w:val="000000"/>
          <w:lang w:eastAsia="en-AU"/>
        </w:rPr>
        <w:t xml:space="preserve"> Satu </w:t>
      </w:r>
      <w:proofErr w:type="spellStart"/>
      <w:r>
        <w:rPr>
          <w:rFonts w:eastAsia="Times New Roman" w:cs="Calibri"/>
          <w:i/>
          <w:iCs/>
          <w:color w:val="000000"/>
          <w:lang w:eastAsia="en-AU"/>
        </w:rPr>
        <w:t>Dekade</w:t>
      </w:r>
      <w:proofErr w:type="spellEnd"/>
      <w:r>
        <w:rPr>
          <w:rFonts w:eastAsia="Times New Roman" w:cs="Calibri"/>
          <w:i/>
          <w:iCs/>
          <w:color w:val="000000"/>
          <w:lang w:eastAsia="en-AU"/>
        </w:rPr>
        <w:t xml:space="preserve"> 1995-2005</w:t>
      </w:r>
      <w:r>
        <w:rPr>
          <w:rFonts w:eastAsia="Times New Roman" w:cs="Calibri"/>
          <w:iCs/>
          <w:color w:val="000000"/>
          <w:lang w:eastAsia="en-AU"/>
        </w:rPr>
        <w:t xml:space="preserve"> [A decade of stories and prose]. </w:t>
      </w:r>
      <w:r>
        <w:rPr>
          <w:rFonts w:eastAsia="Times New Roman" w:cs="Calibri"/>
          <w:color w:val="000000"/>
          <w:lang w:eastAsia="en-AU"/>
        </w:rPr>
        <w:t>Jakarta: Trudee Books &amp; Gagas Media.</w:t>
      </w:r>
    </w:p>
    <w:p w14:paraId="47F69EFD" w14:textId="77777777" w:rsidR="00CB71DB" w:rsidRPr="00BB07A8" w:rsidRDefault="00CB71DB" w:rsidP="00CB71DB">
      <w:pPr>
        <w:spacing w:beforeLines="60" w:before="144" w:afterLines="60" w:after="144" w:line="276" w:lineRule="auto"/>
        <w:rPr>
          <w:rFonts w:eastAsia="Times New Roman" w:cs="Calibri"/>
          <w:iCs/>
          <w:color w:val="000000"/>
          <w:lang w:eastAsia="en-AU"/>
        </w:rPr>
      </w:pPr>
      <w:proofErr w:type="spellStart"/>
      <w:r w:rsidRPr="00BB07A8">
        <w:rPr>
          <w:rFonts w:eastAsia="Times New Roman" w:cs="Calibri"/>
          <w:color w:val="000000"/>
          <w:lang w:eastAsia="en-AU"/>
        </w:rPr>
        <w:lastRenderedPageBreak/>
        <w:t>Oddang</w:t>
      </w:r>
      <w:proofErr w:type="spellEnd"/>
      <w:r w:rsidRPr="00BB07A8">
        <w:rPr>
          <w:rFonts w:eastAsia="Times New Roman" w:cs="Calibri"/>
          <w:color w:val="000000"/>
          <w:lang w:eastAsia="en-AU"/>
        </w:rPr>
        <w:t xml:space="preserve">, F. (2014). Di </w:t>
      </w:r>
      <w:proofErr w:type="spellStart"/>
      <w:r w:rsidRPr="00BB07A8">
        <w:rPr>
          <w:rFonts w:eastAsia="Times New Roman" w:cs="Calibri"/>
          <w:iCs/>
          <w:color w:val="000000"/>
          <w:lang w:eastAsia="en-AU"/>
        </w:rPr>
        <w:t>Tubuh</w:t>
      </w:r>
      <w:proofErr w:type="spellEnd"/>
      <w:r w:rsidRPr="00BB07A8">
        <w:rPr>
          <w:rFonts w:eastAsia="Times New Roman" w:cs="Calibri"/>
          <w:iCs/>
          <w:color w:val="000000"/>
          <w:lang w:eastAsia="en-AU"/>
        </w:rPr>
        <w:t xml:space="preserve"> Tarra </w:t>
      </w:r>
      <w:proofErr w:type="spellStart"/>
      <w:r w:rsidRPr="00BB07A8">
        <w:rPr>
          <w:rFonts w:eastAsia="Times New Roman" w:cs="Calibri"/>
          <w:iCs/>
          <w:color w:val="000000"/>
          <w:lang w:eastAsia="en-AU"/>
        </w:rPr>
        <w:t>dalam</w:t>
      </w:r>
      <w:proofErr w:type="spellEnd"/>
      <w:r w:rsidRPr="00BB07A8">
        <w:rPr>
          <w:rFonts w:eastAsia="Times New Roman" w:cs="Calibri"/>
          <w:iCs/>
          <w:color w:val="000000"/>
          <w:lang w:eastAsia="en-AU"/>
        </w:rPr>
        <w:t xml:space="preserve"> Rahim </w:t>
      </w:r>
      <w:proofErr w:type="spellStart"/>
      <w:r w:rsidRPr="00BB07A8">
        <w:rPr>
          <w:rFonts w:eastAsia="Times New Roman" w:cs="Calibri"/>
          <w:iCs/>
          <w:color w:val="000000"/>
          <w:lang w:eastAsia="en-AU"/>
        </w:rPr>
        <w:t>Pohon</w:t>
      </w:r>
      <w:proofErr w:type="spellEnd"/>
      <w:r w:rsidRPr="00BB07A8">
        <w:rPr>
          <w:rFonts w:eastAsia="Times New Roman" w:cs="Calibri"/>
          <w:iCs/>
          <w:color w:val="000000"/>
          <w:lang w:eastAsia="en-AU"/>
        </w:rPr>
        <w:t xml:space="preserve"> [In Tarra's body in a tree's womb]. In </w:t>
      </w:r>
      <w:proofErr w:type="spellStart"/>
      <w:r w:rsidRPr="00BB07A8">
        <w:rPr>
          <w:rFonts w:eastAsia="Times New Roman" w:cs="Calibri"/>
          <w:i/>
          <w:iCs/>
          <w:color w:val="000000"/>
          <w:lang w:eastAsia="en-AU"/>
        </w:rPr>
        <w:t>Cerpen</w:t>
      </w:r>
      <w:proofErr w:type="spellEnd"/>
      <w:r w:rsidRPr="00BB07A8">
        <w:rPr>
          <w:rFonts w:eastAsia="Times New Roman" w:cs="Calibri"/>
          <w:i/>
          <w:iCs/>
          <w:color w:val="000000"/>
          <w:lang w:eastAsia="en-AU"/>
        </w:rPr>
        <w:t xml:space="preserve"> </w:t>
      </w:r>
      <w:proofErr w:type="spellStart"/>
      <w:r w:rsidRPr="00BB07A8">
        <w:rPr>
          <w:rFonts w:eastAsia="Times New Roman" w:cs="Calibri"/>
          <w:i/>
          <w:iCs/>
          <w:color w:val="000000"/>
          <w:lang w:eastAsia="en-AU"/>
        </w:rPr>
        <w:t>Pilihan</w:t>
      </w:r>
      <w:proofErr w:type="spellEnd"/>
      <w:r w:rsidRPr="00BB07A8">
        <w:rPr>
          <w:rFonts w:eastAsia="Times New Roman" w:cs="Calibri"/>
          <w:i/>
          <w:iCs/>
          <w:color w:val="000000"/>
          <w:lang w:eastAsia="en-AU"/>
        </w:rPr>
        <w:t xml:space="preserve"> Kompas 2014</w:t>
      </w:r>
      <w:r w:rsidRPr="00BB07A8">
        <w:rPr>
          <w:rFonts w:eastAsia="Times New Roman" w:cs="Calibri"/>
          <w:iCs/>
          <w:color w:val="000000"/>
          <w:lang w:eastAsia="en-AU"/>
        </w:rPr>
        <w:t xml:space="preserve"> [Kompa’s selection of short stories 2014]. </w:t>
      </w:r>
      <w:proofErr w:type="spellStart"/>
      <w:r w:rsidRPr="00BB07A8">
        <w:rPr>
          <w:rFonts w:eastAsia="Times New Roman" w:cs="Calibri"/>
          <w:iCs/>
          <w:color w:val="000000"/>
          <w:lang w:eastAsia="en-AU"/>
        </w:rPr>
        <w:t>Jarkarta</w:t>
      </w:r>
      <w:proofErr w:type="spellEnd"/>
      <w:r w:rsidRPr="00BB07A8">
        <w:rPr>
          <w:rFonts w:eastAsia="Times New Roman" w:cs="Calibri"/>
          <w:iCs/>
          <w:color w:val="000000"/>
          <w:lang w:eastAsia="en-AU"/>
        </w:rPr>
        <w:t xml:space="preserve">: Penerbit </w:t>
      </w:r>
      <w:proofErr w:type="spellStart"/>
      <w:r w:rsidRPr="00BB07A8">
        <w:rPr>
          <w:rFonts w:eastAsia="Times New Roman" w:cs="Calibri"/>
          <w:iCs/>
          <w:color w:val="000000"/>
          <w:lang w:eastAsia="en-AU"/>
        </w:rPr>
        <w:t>Buku</w:t>
      </w:r>
      <w:proofErr w:type="spellEnd"/>
      <w:r w:rsidRPr="00BB07A8">
        <w:rPr>
          <w:rFonts w:eastAsia="Times New Roman" w:cs="Calibri"/>
          <w:iCs/>
          <w:color w:val="000000"/>
          <w:lang w:eastAsia="en-AU"/>
        </w:rPr>
        <w:t xml:space="preserve"> Kompas.</w:t>
      </w:r>
      <w:r w:rsidRPr="00BB07A8">
        <w:t xml:space="preserve"> </w:t>
      </w:r>
      <w:r w:rsidRPr="00BB07A8">
        <w:rPr>
          <w:rFonts w:eastAsia="Times New Roman" w:cs="Calibri"/>
          <w:iCs/>
          <w:color w:val="000000"/>
          <w:lang w:eastAsia="en-AU"/>
        </w:rPr>
        <w:t>Cerpen Pendidikan Guru</w:t>
      </w:r>
      <w:r w:rsidR="008357B9" w:rsidRPr="00BB07A8">
        <w:rPr>
          <w:rFonts w:eastAsia="Times New Roman" w:cs="Calibri"/>
          <w:iCs/>
          <w:color w:val="000000"/>
          <w:lang w:eastAsia="en-AU"/>
        </w:rPr>
        <w:t>.</w:t>
      </w:r>
      <w:r w:rsidR="00BB07A8" w:rsidRPr="00BB07A8">
        <w:rPr>
          <w:rFonts w:eastAsia="Times New Roman" w:cs="Calibri"/>
          <w:iCs/>
          <w:color w:val="000000"/>
          <w:lang w:eastAsia="en-AU"/>
        </w:rPr>
        <w:t xml:space="preserve"> Retrieved from</w:t>
      </w:r>
      <w:r w:rsidR="00BB07A8" w:rsidRPr="00BB07A8">
        <w:rPr>
          <w:rFonts w:eastAsia="Times New Roman" w:cs="Calibri"/>
          <w:b/>
          <w:iCs/>
          <w:color w:val="000000"/>
          <w:lang w:eastAsia="en-AU"/>
        </w:rPr>
        <w:t xml:space="preserve"> </w:t>
      </w:r>
      <w:hyperlink r:id="rId17" w:history="1">
        <w:r w:rsidR="00BB07A8" w:rsidRPr="00BB07A8">
          <w:rPr>
            <w:rStyle w:val="Hyperlink"/>
            <w:rFonts w:eastAsia="Times New Roman" w:cs="Calibri"/>
            <w:iCs/>
            <w:lang w:eastAsia="en-AU"/>
          </w:rPr>
          <w:t>https://lakonhidup.com/2014/05/04/di-tubuh-tarra-dalam-rahim-pohon/</w:t>
        </w:r>
      </w:hyperlink>
    </w:p>
    <w:p w14:paraId="5B3E1C43" w14:textId="77777777" w:rsidR="00CB71DB" w:rsidRDefault="00CB71DB" w:rsidP="00CB71DB">
      <w:pPr>
        <w:spacing w:beforeLines="60" w:before="144" w:afterLines="60" w:after="144" w:line="276" w:lineRule="auto"/>
        <w:rPr>
          <w:rFonts w:eastAsia="Times New Roman" w:cs="Calibri"/>
          <w:color w:val="000000"/>
          <w:lang w:eastAsia="en-AU"/>
        </w:rPr>
      </w:pPr>
      <w:proofErr w:type="spellStart"/>
      <w:r>
        <w:rPr>
          <w:rFonts w:eastAsia="Times New Roman" w:cs="Calibri"/>
          <w:color w:val="000000"/>
          <w:lang w:eastAsia="en-AU"/>
        </w:rPr>
        <w:t>Rendra</w:t>
      </w:r>
      <w:proofErr w:type="spellEnd"/>
      <w:r>
        <w:rPr>
          <w:rFonts w:eastAsia="Times New Roman" w:cs="Calibri"/>
          <w:color w:val="000000"/>
          <w:lang w:eastAsia="en-AU"/>
        </w:rPr>
        <w:t xml:space="preserve">, W. S. (1975). </w:t>
      </w:r>
      <w:proofErr w:type="spellStart"/>
      <w:r>
        <w:rPr>
          <w:rFonts w:eastAsia="Times New Roman" w:cs="Calibri"/>
          <w:i/>
          <w:color w:val="000000"/>
          <w:lang w:eastAsia="en-AU"/>
        </w:rPr>
        <w:t>Kisah</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perjuangan</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suku</w:t>
      </w:r>
      <w:proofErr w:type="spellEnd"/>
      <w:r>
        <w:rPr>
          <w:rFonts w:eastAsia="Times New Roman" w:cs="Calibri"/>
          <w:i/>
          <w:color w:val="000000"/>
          <w:lang w:eastAsia="en-AU"/>
        </w:rPr>
        <w:t xml:space="preserve"> Naga</w:t>
      </w:r>
      <w:r>
        <w:rPr>
          <w:rFonts w:eastAsia="Times New Roman" w:cs="Calibri"/>
          <w:color w:val="000000"/>
          <w:lang w:eastAsia="en-AU"/>
        </w:rPr>
        <w:t xml:space="preserve"> [The story of the dragon's struggle]. Yogya: </w:t>
      </w:r>
      <w:proofErr w:type="spellStart"/>
      <w:r>
        <w:rPr>
          <w:rFonts w:eastAsia="Times New Roman" w:cs="Calibri"/>
          <w:color w:val="000000"/>
          <w:lang w:eastAsia="en-AU"/>
        </w:rPr>
        <w:t>Produksi</w:t>
      </w:r>
      <w:proofErr w:type="spellEnd"/>
      <w:r>
        <w:rPr>
          <w:rFonts w:eastAsia="Times New Roman" w:cs="Calibri"/>
          <w:color w:val="000000"/>
          <w:lang w:eastAsia="en-AU"/>
        </w:rPr>
        <w:t xml:space="preserve"> </w:t>
      </w:r>
      <w:proofErr w:type="spellStart"/>
      <w:r>
        <w:rPr>
          <w:rFonts w:eastAsia="Times New Roman" w:cs="Calibri"/>
          <w:color w:val="000000"/>
          <w:lang w:eastAsia="en-AU"/>
        </w:rPr>
        <w:t>Bengkel</w:t>
      </w:r>
      <w:proofErr w:type="spellEnd"/>
      <w:r>
        <w:rPr>
          <w:rFonts w:eastAsia="Times New Roman" w:cs="Calibri"/>
          <w:color w:val="000000"/>
          <w:lang w:eastAsia="en-AU"/>
        </w:rPr>
        <w:t xml:space="preserve"> Teater.</w:t>
      </w:r>
    </w:p>
    <w:p w14:paraId="78CF13B3" w14:textId="77777777" w:rsidR="00CB71DB" w:rsidRDefault="00CB71DB" w:rsidP="00CB71DB">
      <w:pPr>
        <w:spacing w:beforeLines="60" w:before="144" w:afterLines="60" w:after="144" w:line="276" w:lineRule="auto"/>
        <w:rPr>
          <w:rFonts w:eastAsia="Times New Roman" w:cs="Calibri"/>
          <w:color w:val="000000"/>
          <w:lang w:eastAsia="en-AU"/>
        </w:rPr>
      </w:pPr>
      <w:proofErr w:type="spellStart"/>
      <w:r>
        <w:rPr>
          <w:rFonts w:eastAsia="Times New Roman" w:cs="Calibri"/>
          <w:color w:val="000000"/>
          <w:lang w:eastAsia="en-AU"/>
        </w:rPr>
        <w:t>Rendra</w:t>
      </w:r>
      <w:proofErr w:type="spellEnd"/>
      <w:r>
        <w:rPr>
          <w:rFonts w:eastAsia="Times New Roman" w:cs="Calibri"/>
          <w:color w:val="000000"/>
          <w:lang w:eastAsia="en-AU"/>
        </w:rPr>
        <w:t xml:space="preserve">, W. S. (1993). </w:t>
      </w:r>
      <w:r>
        <w:rPr>
          <w:rFonts w:eastAsia="Times New Roman" w:cs="Calibri"/>
          <w:iCs/>
          <w:color w:val="000000"/>
          <w:lang w:eastAsia="en-AU"/>
        </w:rPr>
        <w:t xml:space="preserve">Sajak </w:t>
      </w:r>
      <w:proofErr w:type="spellStart"/>
      <w:r>
        <w:rPr>
          <w:rFonts w:eastAsia="Times New Roman" w:cs="Calibri"/>
          <w:iCs/>
          <w:color w:val="000000"/>
          <w:lang w:eastAsia="en-AU"/>
        </w:rPr>
        <w:t>Potret</w:t>
      </w:r>
      <w:proofErr w:type="spellEnd"/>
      <w:r>
        <w:rPr>
          <w:rFonts w:eastAsia="Times New Roman" w:cs="Calibri"/>
          <w:iCs/>
          <w:color w:val="000000"/>
          <w:lang w:eastAsia="en-AU"/>
        </w:rPr>
        <w:t xml:space="preserve"> </w:t>
      </w:r>
      <w:proofErr w:type="spellStart"/>
      <w:r>
        <w:rPr>
          <w:rFonts w:eastAsia="Times New Roman" w:cs="Calibri"/>
          <w:iCs/>
          <w:color w:val="000000"/>
          <w:lang w:eastAsia="en-AU"/>
        </w:rPr>
        <w:t>Keluarga</w:t>
      </w:r>
      <w:proofErr w:type="spellEnd"/>
      <w:r>
        <w:rPr>
          <w:rFonts w:eastAsia="Times New Roman" w:cs="Calibri"/>
          <w:iCs/>
          <w:color w:val="000000"/>
          <w:lang w:eastAsia="en-AU"/>
        </w:rPr>
        <w:t xml:space="preserve"> [Family portrait]. In </w:t>
      </w:r>
      <w:proofErr w:type="spellStart"/>
      <w:r>
        <w:rPr>
          <w:rFonts w:eastAsia="Times New Roman" w:cs="Calibri"/>
          <w:i/>
          <w:color w:val="000000"/>
          <w:lang w:eastAsia="en-AU"/>
        </w:rPr>
        <w:t>Potret</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pembangunan</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dalam</w:t>
      </w:r>
      <w:proofErr w:type="spellEnd"/>
      <w:r>
        <w:rPr>
          <w:rFonts w:eastAsia="Times New Roman" w:cs="Calibri"/>
          <w:i/>
          <w:color w:val="000000"/>
          <w:lang w:eastAsia="en-AU"/>
        </w:rPr>
        <w:t xml:space="preserve"> </w:t>
      </w:r>
      <w:proofErr w:type="spellStart"/>
      <w:r>
        <w:rPr>
          <w:rFonts w:eastAsia="Times New Roman" w:cs="Calibri"/>
          <w:i/>
          <w:color w:val="000000"/>
          <w:lang w:eastAsia="en-AU"/>
        </w:rPr>
        <w:t>puisi</w:t>
      </w:r>
      <w:proofErr w:type="spellEnd"/>
      <w:r>
        <w:rPr>
          <w:rFonts w:eastAsia="Times New Roman" w:cs="Calibri"/>
          <w:i/>
          <w:color w:val="000000"/>
          <w:lang w:eastAsia="en-AU"/>
        </w:rPr>
        <w:t xml:space="preserve"> </w:t>
      </w:r>
      <w:r>
        <w:rPr>
          <w:rFonts w:eastAsia="Times New Roman" w:cs="Calibri"/>
          <w:color w:val="000000"/>
          <w:lang w:eastAsia="en-AU"/>
        </w:rPr>
        <w:t>[Portrait of development in poetry].</w:t>
      </w:r>
      <w:r>
        <w:rPr>
          <w:rFonts w:eastAsia="Times New Roman" w:cs="Calibri"/>
          <w:i/>
          <w:iCs/>
          <w:color w:val="000000"/>
          <w:lang w:eastAsia="en-AU"/>
        </w:rPr>
        <w:t xml:space="preserve"> </w:t>
      </w:r>
      <w:r>
        <w:rPr>
          <w:rFonts w:eastAsia="Times New Roman" w:cs="Calibri"/>
          <w:color w:val="000000"/>
          <w:lang w:eastAsia="en-AU"/>
        </w:rPr>
        <w:t>Jakarta: Pustaka Jaya.</w:t>
      </w:r>
    </w:p>
    <w:p w14:paraId="3B33A04E" w14:textId="77777777" w:rsidR="00CB71DB" w:rsidRDefault="00CB71DB" w:rsidP="00CB71DB">
      <w:pPr>
        <w:spacing w:beforeLines="60" w:before="144" w:afterLines="60" w:after="144" w:line="276" w:lineRule="auto"/>
        <w:rPr>
          <w:rFonts w:eastAsia="Times New Roman" w:cs="Calibri"/>
          <w:iCs/>
          <w:color w:val="000000"/>
          <w:lang w:eastAsia="en-AU"/>
        </w:rPr>
      </w:pPr>
      <w:r>
        <w:rPr>
          <w:rFonts w:eastAsia="Times New Roman" w:cs="Calibri"/>
          <w:iCs/>
          <w:color w:val="000000"/>
          <w:lang w:eastAsia="en-AU"/>
        </w:rPr>
        <w:t xml:space="preserve">Wijaya, P. (1996). Nama [Name]. In </w:t>
      </w:r>
      <w:r>
        <w:rPr>
          <w:rFonts w:eastAsia="Times New Roman" w:cs="Calibri"/>
          <w:i/>
          <w:iCs/>
          <w:color w:val="000000"/>
          <w:lang w:eastAsia="en-AU"/>
        </w:rPr>
        <w:t>Zig Zag: Kumpulan Cerpen</w:t>
      </w:r>
      <w:r>
        <w:rPr>
          <w:rFonts w:eastAsia="Times New Roman" w:cs="Calibri"/>
          <w:iCs/>
          <w:color w:val="000000"/>
          <w:lang w:eastAsia="en-AU"/>
        </w:rPr>
        <w:t xml:space="preserve"> [Zig Zag: A Collection of Short Stories]. Jakarta: Pustaka Firdaus.</w:t>
      </w:r>
    </w:p>
    <w:p w14:paraId="4699A7ED" w14:textId="77777777" w:rsidR="00400464" w:rsidRPr="00400464" w:rsidRDefault="00CB71DB" w:rsidP="009D4398">
      <w:pPr>
        <w:spacing w:beforeLines="60" w:before="144" w:afterLines="60" w:after="144" w:line="276" w:lineRule="auto"/>
        <w:rPr>
          <w:rFonts w:eastAsia="Times New Roman" w:cs="Calibri"/>
          <w:iCs/>
          <w:color w:val="000000"/>
          <w:lang w:eastAsia="en-AU"/>
        </w:rPr>
      </w:pPr>
      <w:r>
        <w:rPr>
          <w:rFonts w:eastAsia="Times New Roman" w:cs="Calibri"/>
          <w:iCs/>
          <w:color w:val="000000"/>
          <w:lang w:eastAsia="en-AU"/>
        </w:rPr>
        <w:t xml:space="preserve">Wijaya, P. </w:t>
      </w:r>
      <w:r>
        <w:rPr>
          <w:rFonts w:eastAsia="Times New Roman" w:cs="Calibri"/>
          <w:i/>
          <w:iCs/>
          <w:color w:val="000000"/>
          <w:lang w:eastAsia="en-AU"/>
        </w:rPr>
        <w:t>Guru Cerpen</w:t>
      </w:r>
      <w:r>
        <w:rPr>
          <w:rFonts w:eastAsia="Times New Roman" w:cs="Calibri"/>
          <w:iCs/>
          <w:color w:val="000000"/>
          <w:lang w:eastAsia="en-AU"/>
        </w:rPr>
        <w:t xml:space="preserve"> [Teacher short story</w:t>
      </w:r>
      <w:r w:rsidRPr="00400464">
        <w:rPr>
          <w:rFonts w:eastAsia="Times New Roman" w:cs="Calibri"/>
          <w:iCs/>
          <w:color w:val="000000"/>
          <w:lang w:eastAsia="en-AU"/>
        </w:rPr>
        <w:t>].</w:t>
      </w:r>
      <w:r w:rsidR="00400464" w:rsidRPr="00400464">
        <w:rPr>
          <w:rFonts w:eastAsia="Times New Roman" w:cs="Calibri"/>
          <w:iCs/>
          <w:color w:val="000000"/>
          <w:lang w:eastAsia="en-AU"/>
        </w:rPr>
        <w:t xml:space="preserve"> Retrieved from</w:t>
      </w:r>
      <w:r w:rsidR="00400464" w:rsidRPr="00400464">
        <w:rPr>
          <w:rFonts w:eastAsia="Times New Roman" w:cs="Calibri"/>
          <w:b/>
          <w:iCs/>
          <w:color w:val="000000"/>
          <w:lang w:eastAsia="en-AU"/>
        </w:rPr>
        <w:t xml:space="preserve"> </w:t>
      </w:r>
      <w:hyperlink r:id="rId18" w:history="1">
        <w:r w:rsidR="00400464" w:rsidRPr="00400464">
          <w:rPr>
            <w:rStyle w:val="Hyperlink"/>
            <w:rFonts w:eastAsia="Times New Roman" w:cs="Calibri"/>
            <w:iCs/>
            <w:lang w:eastAsia="en-AU"/>
          </w:rPr>
          <w:t>http://www.lokerseni.web.id/2011/08/cerpen-pendidikan-guru-karya-putu.html</w:t>
        </w:r>
      </w:hyperlink>
    </w:p>
    <w:p w14:paraId="0FCC15E7" w14:textId="77777777" w:rsidR="00860309" w:rsidRPr="009D4398" w:rsidRDefault="00860309" w:rsidP="009D4398">
      <w:pPr>
        <w:spacing w:beforeLines="60" w:before="144" w:afterLines="60" w:after="144" w:line="276" w:lineRule="auto"/>
        <w:rPr>
          <w:rFonts w:eastAsia="Times New Roman" w:cs="Calibri"/>
          <w:iCs/>
          <w:color w:val="000000"/>
          <w:lang w:eastAsia="en-AU"/>
        </w:rPr>
      </w:pPr>
      <w:r>
        <w:rPr>
          <w:rFonts w:cs="Calibri"/>
          <w:color w:val="000000"/>
        </w:rPr>
        <w:br w:type="page"/>
      </w:r>
    </w:p>
    <w:p w14:paraId="2370FA7D" w14:textId="77777777" w:rsidR="00540FA8" w:rsidRPr="00293088" w:rsidRDefault="00D64161" w:rsidP="00C55B8A">
      <w:pPr>
        <w:pStyle w:val="SyllabusAppendixHeading1"/>
      </w:pPr>
      <w:bookmarkStart w:id="40" w:name="_Toc156484517"/>
      <w:r w:rsidRPr="00293088">
        <w:lastRenderedPageBreak/>
        <w:t>Appendix</w:t>
      </w:r>
      <w:r w:rsidR="008C4A51" w:rsidRPr="00293088">
        <w:t xml:space="preserve"> </w:t>
      </w:r>
      <w:r w:rsidR="002C3237">
        <w:t>4</w:t>
      </w:r>
      <w:r w:rsidR="00725927" w:rsidRPr="00293088">
        <w:t xml:space="preserve"> </w:t>
      </w:r>
      <w:r w:rsidR="002C54CE" w:rsidRPr="00293088">
        <w:t>–</w:t>
      </w:r>
      <w:r w:rsidR="00725927" w:rsidRPr="00293088">
        <w:t xml:space="preserve"> </w:t>
      </w:r>
      <w:r w:rsidRPr="00293088">
        <w:t>G</w:t>
      </w:r>
      <w:r w:rsidR="002C3237">
        <w:t>rammatical items</w:t>
      </w:r>
      <w:bookmarkEnd w:id="40"/>
    </w:p>
    <w:p w14:paraId="40465065" w14:textId="77777777" w:rsidR="00E82D41" w:rsidRPr="00293088" w:rsidRDefault="002C3237" w:rsidP="006C32ED">
      <w:pPr>
        <w:spacing w:line="276" w:lineRule="auto"/>
      </w:pPr>
      <w:r w:rsidRPr="002C3237">
        <w:t>The following are the grammatical items that students are expected to recognise and use.</w:t>
      </w:r>
    </w:p>
    <w:tbl>
      <w:tblPr>
        <w:tblStyle w:val="TableGrid"/>
        <w:tblW w:w="5000" w:type="pct"/>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338"/>
        <w:gridCol w:w="16"/>
        <w:gridCol w:w="2875"/>
        <w:gridCol w:w="15"/>
        <w:gridCol w:w="10"/>
        <w:gridCol w:w="3806"/>
      </w:tblGrid>
      <w:tr w:rsidR="006807C9" w:rsidRPr="006807C9" w14:paraId="3C26A8D2" w14:textId="77777777" w:rsidTr="006807C9">
        <w:trPr>
          <w:tblHeader/>
        </w:trPr>
        <w:tc>
          <w:tcPr>
            <w:tcW w:w="2354" w:type="dxa"/>
            <w:gridSpan w:val="2"/>
            <w:tcBorders>
              <w:right w:val="single" w:sz="4" w:space="0" w:color="FFFFFF" w:themeColor="background1"/>
            </w:tcBorders>
            <w:shd w:val="clear" w:color="auto" w:fill="9688BE"/>
          </w:tcPr>
          <w:p w14:paraId="086C41D0" w14:textId="35DCB3E5" w:rsidR="006807C9" w:rsidRPr="006807C9" w:rsidRDefault="006807C9" w:rsidP="006807C9">
            <w:pPr>
              <w:spacing w:before="40" w:after="40" w:line="22" w:lineRule="atLeast"/>
              <w:jc w:val="center"/>
              <w:rPr>
                <w:rFonts w:cs="Calibri"/>
                <w:b/>
                <w:bCs/>
                <w:color w:val="FFFFFF" w:themeColor="background1"/>
                <w:sz w:val="20"/>
                <w:szCs w:val="20"/>
              </w:rPr>
            </w:pPr>
            <w:r w:rsidRPr="006807C9">
              <w:rPr>
                <w:rFonts w:cs="Calibri"/>
                <w:b/>
                <w:bCs/>
                <w:color w:val="FFFFFF" w:themeColor="background1"/>
                <w:sz w:val="20"/>
                <w:szCs w:val="20"/>
              </w:rPr>
              <w:t>Grammatical items</w:t>
            </w:r>
          </w:p>
        </w:tc>
        <w:tc>
          <w:tcPr>
            <w:tcW w:w="2900" w:type="dxa"/>
            <w:gridSpan w:val="3"/>
            <w:tcBorders>
              <w:left w:val="single" w:sz="4" w:space="0" w:color="FFFFFF" w:themeColor="background1"/>
              <w:right w:val="single" w:sz="4" w:space="0" w:color="FFFFFF" w:themeColor="background1"/>
            </w:tcBorders>
            <w:shd w:val="clear" w:color="auto" w:fill="9688BE"/>
          </w:tcPr>
          <w:p w14:paraId="3C258016" w14:textId="555BED50" w:rsidR="006807C9" w:rsidRPr="006807C9" w:rsidRDefault="006807C9" w:rsidP="006807C9">
            <w:pPr>
              <w:spacing w:before="40" w:after="40" w:line="22" w:lineRule="atLeast"/>
              <w:jc w:val="center"/>
              <w:rPr>
                <w:rFonts w:cs="Calibri"/>
                <w:b/>
                <w:bCs/>
                <w:color w:val="FFFFFF" w:themeColor="background1"/>
                <w:sz w:val="20"/>
                <w:szCs w:val="20"/>
              </w:rPr>
            </w:pPr>
            <w:r w:rsidRPr="006807C9">
              <w:rPr>
                <w:rFonts w:cs="Calibri"/>
                <w:b/>
                <w:bCs/>
                <w:color w:val="FFFFFF" w:themeColor="background1"/>
                <w:sz w:val="20"/>
                <w:szCs w:val="20"/>
              </w:rPr>
              <w:t>Sub-elements</w:t>
            </w:r>
          </w:p>
        </w:tc>
        <w:tc>
          <w:tcPr>
            <w:tcW w:w="3806" w:type="dxa"/>
            <w:tcBorders>
              <w:left w:val="single" w:sz="4" w:space="0" w:color="FFFFFF" w:themeColor="background1"/>
            </w:tcBorders>
            <w:shd w:val="clear" w:color="auto" w:fill="9688BE"/>
          </w:tcPr>
          <w:p w14:paraId="05AF9653" w14:textId="2F2C6161" w:rsidR="006807C9" w:rsidRPr="006807C9" w:rsidRDefault="006807C9" w:rsidP="006807C9">
            <w:pPr>
              <w:spacing w:before="40" w:after="40" w:line="22" w:lineRule="atLeast"/>
              <w:jc w:val="center"/>
              <w:rPr>
                <w:rFonts w:cs="Calibri"/>
                <w:b/>
                <w:bCs/>
                <w:color w:val="FFFFFF" w:themeColor="background1"/>
                <w:sz w:val="20"/>
                <w:szCs w:val="20"/>
              </w:rPr>
            </w:pPr>
            <w:r w:rsidRPr="006807C9">
              <w:rPr>
                <w:rFonts w:cs="Calibri"/>
                <w:b/>
                <w:bCs/>
                <w:color w:val="FFFFFF" w:themeColor="background1"/>
                <w:sz w:val="20"/>
                <w:szCs w:val="20"/>
              </w:rPr>
              <w:t>Elaborations</w:t>
            </w:r>
          </w:p>
        </w:tc>
      </w:tr>
      <w:tr w:rsidR="002C3237" w:rsidRPr="00FB5357" w14:paraId="6001EB56" w14:textId="77777777" w:rsidTr="006807C9">
        <w:tc>
          <w:tcPr>
            <w:tcW w:w="2354" w:type="dxa"/>
            <w:gridSpan w:val="2"/>
            <w:vMerge w:val="restart"/>
          </w:tcPr>
          <w:p w14:paraId="3E06D4CA" w14:textId="77777777" w:rsidR="002C3237" w:rsidRPr="00FB5357" w:rsidRDefault="002C3237" w:rsidP="006807C9">
            <w:pPr>
              <w:spacing w:line="252" w:lineRule="auto"/>
              <w:rPr>
                <w:rFonts w:cs="Calibri"/>
                <w:sz w:val="20"/>
                <w:szCs w:val="20"/>
              </w:rPr>
            </w:pPr>
            <w:r w:rsidRPr="00FB5357">
              <w:rPr>
                <w:rFonts w:cs="Calibri"/>
                <w:sz w:val="20"/>
                <w:szCs w:val="20"/>
              </w:rPr>
              <w:t>Verbs</w:t>
            </w:r>
          </w:p>
        </w:tc>
        <w:tc>
          <w:tcPr>
            <w:tcW w:w="2900" w:type="dxa"/>
            <w:gridSpan w:val="3"/>
          </w:tcPr>
          <w:p w14:paraId="271E2E63" w14:textId="77777777" w:rsidR="002C3237" w:rsidRPr="00FB5357" w:rsidRDefault="002C3237" w:rsidP="006807C9">
            <w:pPr>
              <w:spacing w:line="252" w:lineRule="auto"/>
              <w:rPr>
                <w:rFonts w:cs="Calibri"/>
                <w:sz w:val="20"/>
                <w:szCs w:val="20"/>
              </w:rPr>
            </w:pPr>
            <w:r w:rsidRPr="00FB5357">
              <w:rPr>
                <w:rFonts w:cs="Calibri"/>
                <w:sz w:val="20"/>
                <w:szCs w:val="20"/>
              </w:rPr>
              <w:t>Base-word verbs</w:t>
            </w:r>
          </w:p>
        </w:tc>
        <w:tc>
          <w:tcPr>
            <w:tcW w:w="3806" w:type="dxa"/>
          </w:tcPr>
          <w:p w14:paraId="4BE6601C" w14:textId="77777777" w:rsidR="002C3237" w:rsidRPr="00FB5357" w:rsidRDefault="002C3237" w:rsidP="006807C9">
            <w:pPr>
              <w:spacing w:line="252" w:lineRule="auto"/>
              <w:rPr>
                <w:rFonts w:cs="Calibri"/>
                <w:sz w:val="20"/>
                <w:szCs w:val="20"/>
              </w:rPr>
            </w:pPr>
          </w:p>
        </w:tc>
      </w:tr>
      <w:tr w:rsidR="002C3237" w:rsidRPr="00FB5357" w14:paraId="56139FD3" w14:textId="77777777" w:rsidTr="006807C9">
        <w:tc>
          <w:tcPr>
            <w:tcW w:w="2354" w:type="dxa"/>
            <w:gridSpan w:val="2"/>
            <w:vMerge/>
          </w:tcPr>
          <w:p w14:paraId="44AE21ED" w14:textId="77777777" w:rsidR="002C3237" w:rsidRPr="00FB5357" w:rsidRDefault="002C3237" w:rsidP="006807C9">
            <w:pPr>
              <w:spacing w:line="252" w:lineRule="auto"/>
              <w:rPr>
                <w:rFonts w:cs="Calibri"/>
                <w:sz w:val="20"/>
                <w:szCs w:val="20"/>
              </w:rPr>
            </w:pPr>
          </w:p>
        </w:tc>
        <w:tc>
          <w:tcPr>
            <w:tcW w:w="2900" w:type="dxa"/>
            <w:gridSpan w:val="3"/>
          </w:tcPr>
          <w:p w14:paraId="67585936"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ber</w:t>
            </w:r>
            <w:proofErr w:type="spellEnd"/>
            <w:r w:rsidRPr="00FB5357">
              <w:rPr>
                <w:rFonts w:cs="Calibri"/>
                <w:i/>
                <w:sz w:val="20"/>
                <w:szCs w:val="20"/>
              </w:rPr>
              <w:t xml:space="preserve">-, </w:t>
            </w:r>
            <w:proofErr w:type="spellStart"/>
            <w:r w:rsidRPr="00FB5357">
              <w:rPr>
                <w:rFonts w:cs="Calibri"/>
                <w:i/>
                <w:sz w:val="20"/>
                <w:szCs w:val="20"/>
              </w:rPr>
              <w:t>ber</w:t>
            </w:r>
            <w:proofErr w:type="spellEnd"/>
            <w:r w:rsidRPr="00FB5357">
              <w:rPr>
                <w:rFonts w:cs="Calibri"/>
                <w:i/>
                <w:sz w:val="20"/>
                <w:szCs w:val="20"/>
              </w:rPr>
              <w:t>…an</w:t>
            </w:r>
          </w:p>
        </w:tc>
        <w:tc>
          <w:tcPr>
            <w:tcW w:w="3806" w:type="dxa"/>
          </w:tcPr>
          <w:p w14:paraId="43635DD5" w14:textId="77777777" w:rsidR="002C3237" w:rsidRPr="00FB5357" w:rsidRDefault="002C3237" w:rsidP="006807C9">
            <w:pPr>
              <w:spacing w:line="252" w:lineRule="auto"/>
              <w:rPr>
                <w:rFonts w:cs="Calibri"/>
                <w:sz w:val="20"/>
                <w:szCs w:val="20"/>
              </w:rPr>
            </w:pPr>
          </w:p>
        </w:tc>
      </w:tr>
      <w:tr w:rsidR="002C3237" w:rsidRPr="00FB5357" w14:paraId="7D29A621" w14:textId="77777777" w:rsidTr="006807C9">
        <w:tc>
          <w:tcPr>
            <w:tcW w:w="2354" w:type="dxa"/>
            <w:gridSpan w:val="2"/>
            <w:vMerge/>
          </w:tcPr>
          <w:p w14:paraId="49E74DA0" w14:textId="77777777" w:rsidR="002C3237" w:rsidRPr="00FB5357" w:rsidRDefault="002C3237" w:rsidP="006807C9">
            <w:pPr>
              <w:spacing w:line="252" w:lineRule="auto"/>
              <w:rPr>
                <w:rFonts w:cs="Calibri"/>
                <w:sz w:val="20"/>
                <w:szCs w:val="20"/>
              </w:rPr>
            </w:pPr>
          </w:p>
        </w:tc>
        <w:tc>
          <w:tcPr>
            <w:tcW w:w="2900" w:type="dxa"/>
            <w:gridSpan w:val="3"/>
          </w:tcPr>
          <w:p w14:paraId="4999C326" w14:textId="77777777" w:rsidR="002C3237" w:rsidRPr="00FB5357" w:rsidRDefault="002C3237" w:rsidP="006807C9">
            <w:pPr>
              <w:spacing w:line="252" w:lineRule="auto"/>
              <w:rPr>
                <w:rFonts w:cs="Calibri"/>
                <w:i/>
                <w:sz w:val="20"/>
                <w:szCs w:val="20"/>
              </w:rPr>
            </w:pPr>
            <w:r w:rsidRPr="00FB5357">
              <w:rPr>
                <w:rFonts w:cs="Calibri"/>
                <w:i/>
                <w:sz w:val="20"/>
                <w:szCs w:val="20"/>
              </w:rPr>
              <w:t>me-, me-</w:t>
            </w:r>
            <w:proofErr w:type="spellStart"/>
            <w:r w:rsidRPr="00FB5357">
              <w:rPr>
                <w:rFonts w:cs="Calibri"/>
                <w:i/>
                <w:sz w:val="20"/>
                <w:szCs w:val="20"/>
              </w:rPr>
              <w:t>kan</w:t>
            </w:r>
            <w:proofErr w:type="spellEnd"/>
            <w:r w:rsidRPr="00FB5357">
              <w:rPr>
                <w:rFonts w:cs="Calibri"/>
                <w:i/>
                <w:sz w:val="20"/>
                <w:szCs w:val="20"/>
              </w:rPr>
              <w:t>, me-</w:t>
            </w:r>
            <w:proofErr w:type="spellStart"/>
            <w:r w:rsidRPr="00FB5357">
              <w:rPr>
                <w:rFonts w:cs="Calibri"/>
                <w:i/>
                <w:sz w:val="20"/>
                <w:szCs w:val="20"/>
              </w:rPr>
              <w:t>i</w:t>
            </w:r>
            <w:proofErr w:type="spellEnd"/>
            <w:r w:rsidRPr="00FB5357">
              <w:rPr>
                <w:rFonts w:cs="Calibri"/>
                <w:i/>
                <w:sz w:val="20"/>
                <w:szCs w:val="20"/>
              </w:rPr>
              <w:t xml:space="preserve">, </w:t>
            </w:r>
            <w:proofErr w:type="spellStart"/>
            <w:r w:rsidRPr="00FB5357">
              <w:rPr>
                <w:rFonts w:cs="Calibri"/>
                <w:i/>
                <w:sz w:val="20"/>
                <w:szCs w:val="20"/>
              </w:rPr>
              <w:t>memper</w:t>
            </w:r>
            <w:proofErr w:type="spellEnd"/>
            <w:r w:rsidRPr="00FB5357">
              <w:rPr>
                <w:rFonts w:cs="Calibri"/>
                <w:i/>
                <w:sz w:val="20"/>
                <w:szCs w:val="20"/>
              </w:rPr>
              <w:t xml:space="preserve">, </w:t>
            </w:r>
          </w:p>
        </w:tc>
        <w:tc>
          <w:tcPr>
            <w:tcW w:w="3806" w:type="dxa"/>
          </w:tcPr>
          <w:p w14:paraId="2AE06258" w14:textId="77777777" w:rsidR="002C3237" w:rsidRPr="00FB5357" w:rsidRDefault="002C3237" w:rsidP="006807C9">
            <w:pPr>
              <w:spacing w:line="252" w:lineRule="auto"/>
              <w:rPr>
                <w:rFonts w:cs="Calibri"/>
                <w:sz w:val="20"/>
                <w:szCs w:val="20"/>
              </w:rPr>
            </w:pPr>
          </w:p>
        </w:tc>
      </w:tr>
      <w:tr w:rsidR="002C3237" w:rsidRPr="00FB5357" w14:paraId="155BD207" w14:textId="77777777" w:rsidTr="006807C9">
        <w:tc>
          <w:tcPr>
            <w:tcW w:w="2354" w:type="dxa"/>
            <w:gridSpan w:val="2"/>
            <w:vMerge/>
          </w:tcPr>
          <w:p w14:paraId="41D729DD" w14:textId="77777777" w:rsidR="002C3237" w:rsidRPr="00FB5357" w:rsidRDefault="002C3237" w:rsidP="006807C9">
            <w:pPr>
              <w:spacing w:line="252" w:lineRule="auto"/>
              <w:rPr>
                <w:rFonts w:cs="Calibri"/>
                <w:sz w:val="20"/>
                <w:szCs w:val="20"/>
              </w:rPr>
            </w:pPr>
          </w:p>
        </w:tc>
        <w:tc>
          <w:tcPr>
            <w:tcW w:w="2900" w:type="dxa"/>
            <w:gridSpan w:val="3"/>
          </w:tcPr>
          <w:p w14:paraId="766DD015" w14:textId="77777777" w:rsidR="002C3237" w:rsidRPr="00FB5357" w:rsidRDefault="002C3237" w:rsidP="006807C9">
            <w:pPr>
              <w:spacing w:line="252" w:lineRule="auto"/>
              <w:rPr>
                <w:rFonts w:cs="Calibri"/>
                <w:i/>
                <w:sz w:val="20"/>
                <w:szCs w:val="20"/>
              </w:rPr>
            </w:pPr>
            <w:r w:rsidRPr="00FB5357">
              <w:rPr>
                <w:rFonts w:cs="Calibri"/>
                <w:i/>
                <w:sz w:val="20"/>
                <w:szCs w:val="20"/>
              </w:rPr>
              <w:t>member-</w:t>
            </w:r>
            <w:proofErr w:type="spellStart"/>
            <w:r w:rsidRPr="00FB5357">
              <w:rPr>
                <w:rFonts w:cs="Calibri"/>
                <w:i/>
                <w:sz w:val="20"/>
                <w:szCs w:val="20"/>
              </w:rPr>
              <w:t>kan</w:t>
            </w:r>
            <w:proofErr w:type="spellEnd"/>
            <w:r w:rsidRPr="00FB5357">
              <w:rPr>
                <w:rFonts w:cs="Calibri"/>
                <w:i/>
                <w:sz w:val="20"/>
                <w:szCs w:val="20"/>
              </w:rPr>
              <w:t xml:space="preserve">, </w:t>
            </w:r>
            <w:proofErr w:type="spellStart"/>
            <w:r w:rsidRPr="00FB5357">
              <w:rPr>
                <w:rFonts w:cs="Calibri"/>
                <w:i/>
                <w:sz w:val="20"/>
                <w:szCs w:val="20"/>
              </w:rPr>
              <w:t>menge-kan</w:t>
            </w:r>
            <w:proofErr w:type="spellEnd"/>
          </w:p>
        </w:tc>
        <w:tc>
          <w:tcPr>
            <w:tcW w:w="3806" w:type="dxa"/>
          </w:tcPr>
          <w:p w14:paraId="6DD4BCCC"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memberlakukan</w:t>
            </w:r>
            <w:proofErr w:type="spellEnd"/>
            <w:r w:rsidRPr="00FB5357">
              <w:rPr>
                <w:rFonts w:cs="Calibri"/>
                <w:i/>
                <w:sz w:val="20"/>
                <w:szCs w:val="20"/>
              </w:rPr>
              <w:t xml:space="preserve">, </w:t>
            </w:r>
            <w:proofErr w:type="spellStart"/>
            <w:r w:rsidRPr="00FB5357">
              <w:rPr>
                <w:rFonts w:cs="Calibri"/>
                <w:i/>
                <w:sz w:val="20"/>
                <w:szCs w:val="20"/>
              </w:rPr>
              <w:t>mengetengahkan</w:t>
            </w:r>
            <w:proofErr w:type="spellEnd"/>
          </w:p>
        </w:tc>
      </w:tr>
      <w:tr w:rsidR="002C3237" w:rsidRPr="00FB5357" w14:paraId="3D0F1571" w14:textId="77777777" w:rsidTr="006807C9">
        <w:tc>
          <w:tcPr>
            <w:tcW w:w="2354" w:type="dxa"/>
            <w:gridSpan w:val="2"/>
            <w:vMerge/>
          </w:tcPr>
          <w:p w14:paraId="7E950A04" w14:textId="77777777" w:rsidR="002C3237" w:rsidRPr="00FB5357" w:rsidRDefault="002C3237" w:rsidP="006807C9">
            <w:pPr>
              <w:spacing w:line="252" w:lineRule="auto"/>
              <w:rPr>
                <w:rFonts w:cs="Calibri"/>
                <w:sz w:val="20"/>
                <w:szCs w:val="20"/>
              </w:rPr>
            </w:pPr>
          </w:p>
        </w:tc>
        <w:tc>
          <w:tcPr>
            <w:tcW w:w="2900" w:type="dxa"/>
            <w:gridSpan w:val="3"/>
          </w:tcPr>
          <w:p w14:paraId="36AE337D"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w:t>
            </w:r>
            <w:proofErr w:type="spellEnd"/>
            <w:r w:rsidRPr="00FB5357">
              <w:rPr>
                <w:rFonts w:cs="Calibri"/>
                <w:i/>
                <w:sz w:val="20"/>
                <w:szCs w:val="20"/>
              </w:rPr>
              <w:t xml:space="preserve">…an, </w:t>
            </w:r>
            <w:proofErr w:type="spellStart"/>
            <w:r w:rsidRPr="00FB5357">
              <w:rPr>
                <w:rFonts w:cs="Calibri"/>
                <w:i/>
                <w:sz w:val="20"/>
                <w:szCs w:val="20"/>
              </w:rPr>
              <w:t>ter</w:t>
            </w:r>
            <w:proofErr w:type="spellEnd"/>
            <w:r w:rsidRPr="00FB5357">
              <w:rPr>
                <w:rFonts w:cs="Calibri"/>
                <w:i/>
                <w:sz w:val="20"/>
                <w:szCs w:val="20"/>
              </w:rPr>
              <w:t>-</w:t>
            </w:r>
          </w:p>
        </w:tc>
        <w:tc>
          <w:tcPr>
            <w:tcW w:w="3806" w:type="dxa"/>
          </w:tcPr>
          <w:p w14:paraId="53FA1BF3" w14:textId="77777777" w:rsidR="002C3237" w:rsidRPr="00FB5357" w:rsidRDefault="002C3237" w:rsidP="006807C9">
            <w:pPr>
              <w:spacing w:line="252" w:lineRule="auto"/>
              <w:rPr>
                <w:rFonts w:cs="Calibri"/>
                <w:sz w:val="20"/>
                <w:szCs w:val="20"/>
              </w:rPr>
            </w:pPr>
          </w:p>
        </w:tc>
      </w:tr>
      <w:tr w:rsidR="002C3237" w:rsidRPr="00FB5357" w14:paraId="5720C9E0" w14:textId="77777777" w:rsidTr="006807C9">
        <w:tc>
          <w:tcPr>
            <w:tcW w:w="2354" w:type="dxa"/>
            <w:gridSpan w:val="2"/>
            <w:vMerge/>
          </w:tcPr>
          <w:p w14:paraId="06B65391" w14:textId="77777777" w:rsidR="002C3237" w:rsidRPr="00FB5357" w:rsidRDefault="002C3237" w:rsidP="006807C9">
            <w:pPr>
              <w:spacing w:line="252" w:lineRule="auto"/>
              <w:rPr>
                <w:rFonts w:cs="Calibri"/>
                <w:sz w:val="20"/>
                <w:szCs w:val="20"/>
              </w:rPr>
            </w:pPr>
          </w:p>
        </w:tc>
        <w:tc>
          <w:tcPr>
            <w:tcW w:w="2900" w:type="dxa"/>
            <w:gridSpan w:val="3"/>
          </w:tcPr>
          <w:p w14:paraId="1BB0880B" w14:textId="77777777" w:rsidR="002C3237" w:rsidRPr="00FB5357" w:rsidRDefault="002C3237" w:rsidP="006807C9">
            <w:pPr>
              <w:spacing w:line="252" w:lineRule="auto"/>
              <w:rPr>
                <w:rFonts w:cs="Calibri"/>
                <w:sz w:val="20"/>
                <w:szCs w:val="20"/>
              </w:rPr>
            </w:pPr>
            <w:r w:rsidRPr="00FB5357">
              <w:rPr>
                <w:rFonts w:cs="Calibri"/>
                <w:sz w:val="20"/>
                <w:szCs w:val="20"/>
              </w:rPr>
              <w:t>active, passive and imperative forms</w:t>
            </w:r>
          </w:p>
        </w:tc>
        <w:tc>
          <w:tcPr>
            <w:tcW w:w="3806" w:type="dxa"/>
          </w:tcPr>
          <w:p w14:paraId="5E5FC178"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belum</w:t>
            </w:r>
            <w:proofErr w:type="spellEnd"/>
            <w:r w:rsidRPr="00FB5357">
              <w:rPr>
                <w:rFonts w:cs="Calibri"/>
                <w:i/>
                <w:sz w:val="20"/>
                <w:szCs w:val="20"/>
              </w:rPr>
              <w:t xml:space="preserve"> </w:t>
            </w:r>
            <w:proofErr w:type="spellStart"/>
            <w:r w:rsidRPr="00FB5357">
              <w:rPr>
                <w:rFonts w:cs="Calibri"/>
                <w:i/>
                <w:sz w:val="20"/>
                <w:szCs w:val="20"/>
              </w:rPr>
              <w:t>kukenal</w:t>
            </w:r>
            <w:proofErr w:type="spellEnd"/>
            <w:r w:rsidRPr="00FB5357">
              <w:rPr>
                <w:rFonts w:cs="Calibri"/>
                <w:i/>
                <w:sz w:val="20"/>
                <w:szCs w:val="20"/>
              </w:rPr>
              <w:t xml:space="preserve"> </w:t>
            </w:r>
            <w:proofErr w:type="spellStart"/>
            <w:r w:rsidRPr="00FB5357">
              <w:rPr>
                <w:rFonts w:cs="Calibri"/>
                <w:i/>
                <w:sz w:val="20"/>
                <w:szCs w:val="20"/>
              </w:rPr>
              <w:t>namanya</w:t>
            </w:r>
            <w:proofErr w:type="spellEnd"/>
            <w:r w:rsidRPr="00FB5357">
              <w:rPr>
                <w:rFonts w:cs="Calibri"/>
                <w:i/>
                <w:sz w:val="20"/>
                <w:szCs w:val="20"/>
              </w:rPr>
              <w:t xml:space="preserve"> </w:t>
            </w:r>
            <w:proofErr w:type="spellStart"/>
            <w:r w:rsidRPr="00FB5357">
              <w:rPr>
                <w:rFonts w:cs="Calibri"/>
                <w:i/>
                <w:sz w:val="20"/>
                <w:szCs w:val="20"/>
              </w:rPr>
              <w:t>diceriterakan</w:t>
            </w:r>
            <w:proofErr w:type="spellEnd"/>
            <w:r w:rsidRPr="00FB5357">
              <w:rPr>
                <w:rFonts w:cs="Calibri"/>
                <w:i/>
                <w:sz w:val="20"/>
                <w:szCs w:val="20"/>
              </w:rPr>
              <w:t xml:space="preserve"> </w:t>
            </w:r>
            <w:proofErr w:type="spellStart"/>
            <w:r w:rsidRPr="00FB5357">
              <w:rPr>
                <w:rFonts w:cs="Calibri"/>
                <w:i/>
                <w:sz w:val="20"/>
                <w:szCs w:val="20"/>
              </w:rPr>
              <w:t>dalam</w:t>
            </w:r>
            <w:proofErr w:type="spellEnd"/>
            <w:r w:rsidRPr="00FB5357">
              <w:rPr>
                <w:rFonts w:cs="Calibri"/>
                <w:i/>
                <w:sz w:val="20"/>
                <w:szCs w:val="20"/>
              </w:rPr>
              <w:t xml:space="preserve"> film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petualangannya</w:t>
            </w:r>
            <w:proofErr w:type="spellEnd"/>
          </w:p>
          <w:p w14:paraId="1A8E10A2" w14:textId="77777777" w:rsidR="002C3237" w:rsidRPr="00FB5357" w:rsidRDefault="002C3237" w:rsidP="006807C9">
            <w:pPr>
              <w:spacing w:line="252" w:lineRule="auto"/>
              <w:rPr>
                <w:rFonts w:cs="Calibri"/>
                <w:sz w:val="20"/>
                <w:szCs w:val="20"/>
              </w:rPr>
            </w:pPr>
            <w:proofErr w:type="spellStart"/>
            <w:r w:rsidRPr="00FB5357">
              <w:rPr>
                <w:rFonts w:cs="Calibri"/>
                <w:i/>
                <w:sz w:val="20"/>
                <w:szCs w:val="20"/>
              </w:rPr>
              <w:t>jangan</w:t>
            </w:r>
            <w:proofErr w:type="spellEnd"/>
            <w:r w:rsidRPr="00FB5357">
              <w:rPr>
                <w:rFonts w:cs="Calibri"/>
                <w:i/>
                <w:sz w:val="20"/>
                <w:szCs w:val="20"/>
              </w:rPr>
              <w:t xml:space="preserve"> </w:t>
            </w:r>
            <w:proofErr w:type="spellStart"/>
            <w:r w:rsidRPr="00FB5357">
              <w:rPr>
                <w:rFonts w:cs="Calibri"/>
                <w:i/>
                <w:sz w:val="20"/>
                <w:szCs w:val="20"/>
              </w:rPr>
              <w:t>ditutup</w:t>
            </w:r>
            <w:proofErr w:type="spellEnd"/>
            <w:r w:rsidRPr="00FB5357">
              <w:rPr>
                <w:rFonts w:cs="Calibri"/>
                <w:i/>
                <w:sz w:val="20"/>
                <w:szCs w:val="20"/>
              </w:rPr>
              <w:t xml:space="preserve"> </w:t>
            </w:r>
            <w:proofErr w:type="spellStart"/>
            <w:r w:rsidRPr="00FB5357">
              <w:rPr>
                <w:rFonts w:cs="Calibri"/>
                <w:i/>
                <w:sz w:val="20"/>
                <w:szCs w:val="20"/>
              </w:rPr>
              <w:t>pintunya</w:t>
            </w:r>
            <w:proofErr w:type="spellEnd"/>
            <w:r w:rsidRPr="00FB5357">
              <w:rPr>
                <w:rFonts w:cs="Calibri"/>
                <w:i/>
                <w:sz w:val="20"/>
                <w:szCs w:val="20"/>
              </w:rPr>
              <w:t xml:space="preserve"> </w:t>
            </w:r>
            <w:proofErr w:type="spellStart"/>
            <w:r w:rsidRPr="00FB5357">
              <w:rPr>
                <w:rFonts w:cs="Calibri"/>
                <w:i/>
                <w:sz w:val="20"/>
                <w:szCs w:val="20"/>
              </w:rPr>
              <w:t>seyogyanya</w:t>
            </w:r>
            <w:proofErr w:type="spellEnd"/>
            <w:r w:rsidRPr="00FB5357">
              <w:rPr>
                <w:rFonts w:cs="Calibri"/>
                <w:i/>
                <w:sz w:val="20"/>
                <w:szCs w:val="20"/>
              </w:rPr>
              <w:t xml:space="preserve"> </w:t>
            </w:r>
            <w:proofErr w:type="spellStart"/>
            <w:r w:rsidRPr="00FB5357">
              <w:rPr>
                <w:rFonts w:cs="Calibri"/>
                <w:i/>
                <w:sz w:val="20"/>
                <w:szCs w:val="20"/>
              </w:rPr>
              <w:t>masalah</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didiskusikan</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proofErr w:type="spellStart"/>
            <w:r w:rsidRPr="00FB5357">
              <w:rPr>
                <w:rFonts w:cs="Calibri"/>
                <w:i/>
                <w:sz w:val="20"/>
                <w:szCs w:val="20"/>
              </w:rPr>
              <w:t>dahulu</w:t>
            </w:r>
            <w:proofErr w:type="spellEnd"/>
          </w:p>
        </w:tc>
      </w:tr>
      <w:tr w:rsidR="002C3237" w:rsidRPr="00FB5357" w14:paraId="42052313" w14:textId="77777777" w:rsidTr="006807C9">
        <w:tc>
          <w:tcPr>
            <w:tcW w:w="2354" w:type="dxa"/>
            <w:gridSpan w:val="2"/>
            <w:vMerge/>
          </w:tcPr>
          <w:p w14:paraId="1FED8AF7" w14:textId="77777777" w:rsidR="002C3237" w:rsidRPr="00FB5357" w:rsidRDefault="002C3237" w:rsidP="006807C9">
            <w:pPr>
              <w:spacing w:line="252" w:lineRule="auto"/>
              <w:rPr>
                <w:rFonts w:cs="Calibri"/>
                <w:sz w:val="20"/>
                <w:szCs w:val="20"/>
              </w:rPr>
            </w:pPr>
          </w:p>
        </w:tc>
        <w:tc>
          <w:tcPr>
            <w:tcW w:w="2900" w:type="dxa"/>
            <w:gridSpan w:val="3"/>
          </w:tcPr>
          <w:p w14:paraId="76F8F17B" w14:textId="77777777" w:rsidR="002C3237" w:rsidRPr="00FB5357" w:rsidRDefault="002C3237" w:rsidP="006807C9">
            <w:pPr>
              <w:spacing w:line="252" w:lineRule="auto"/>
              <w:rPr>
                <w:rFonts w:cs="Calibri"/>
                <w:sz w:val="20"/>
                <w:szCs w:val="20"/>
              </w:rPr>
            </w:pPr>
            <w:r w:rsidRPr="00FB5357">
              <w:rPr>
                <w:rFonts w:cs="Calibri"/>
                <w:sz w:val="20"/>
                <w:szCs w:val="20"/>
              </w:rPr>
              <w:t>with duplication</w:t>
            </w:r>
          </w:p>
        </w:tc>
        <w:tc>
          <w:tcPr>
            <w:tcW w:w="3806" w:type="dxa"/>
          </w:tcPr>
          <w:p w14:paraId="4754EE06" w14:textId="77777777" w:rsidR="002C3237" w:rsidRPr="00FB5357" w:rsidRDefault="002C3237" w:rsidP="006807C9">
            <w:pPr>
              <w:spacing w:line="252" w:lineRule="auto"/>
              <w:rPr>
                <w:rFonts w:cs="Calibri"/>
                <w:sz w:val="20"/>
                <w:szCs w:val="20"/>
              </w:rPr>
            </w:pPr>
            <w:proofErr w:type="spellStart"/>
            <w:r w:rsidRPr="00FB5357">
              <w:rPr>
                <w:rFonts w:cs="Calibri"/>
                <w:i/>
                <w:sz w:val="20"/>
                <w:szCs w:val="20"/>
              </w:rPr>
              <w:t>surat-menyurat</w:t>
            </w:r>
            <w:proofErr w:type="spellEnd"/>
            <w:r w:rsidRPr="00FB5357">
              <w:rPr>
                <w:rFonts w:cs="Calibri"/>
                <w:i/>
                <w:sz w:val="20"/>
                <w:szCs w:val="20"/>
              </w:rPr>
              <w:t xml:space="preserve">, </w:t>
            </w:r>
            <w:proofErr w:type="spellStart"/>
            <w:r w:rsidRPr="00FB5357">
              <w:rPr>
                <w:rFonts w:cs="Calibri"/>
                <w:i/>
                <w:sz w:val="20"/>
                <w:szCs w:val="20"/>
              </w:rPr>
              <w:t>berpamit-pamitan</w:t>
            </w:r>
            <w:proofErr w:type="spellEnd"/>
            <w:r w:rsidRPr="00FB5357">
              <w:rPr>
                <w:rFonts w:cs="Calibri"/>
                <w:i/>
                <w:sz w:val="20"/>
                <w:szCs w:val="20"/>
              </w:rPr>
              <w:t xml:space="preserve"> </w:t>
            </w:r>
            <w:r w:rsidRPr="00FB5357">
              <w:rPr>
                <w:rFonts w:cs="Calibri"/>
                <w:sz w:val="20"/>
                <w:szCs w:val="20"/>
              </w:rPr>
              <w:t>– (reciprocity)</w:t>
            </w:r>
          </w:p>
          <w:p w14:paraId="203C3D37" w14:textId="77777777" w:rsidR="002C3237" w:rsidRPr="00FB5357" w:rsidRDefault="002C3237" w:rsidP="006807C9">
            <w:pPr>
              <w:spacing w:line="252" w:lineRule="auto"/>
              <w:rPr>
                <w:rFonts w:cs="Calibri"/>
                <w:sz w:val="20"/>
                <w:szCs w:val="20"/>
              </w:rPr>
            </w:pPr>
            <w:proofErr w:type="spellStart"/>
            <w:r w:rsidRPr="00FB5357">
              <w:rPr>
                <w:rFonts w:cs="Calibri"/>
                <w:i/>
                <w:sz w:val="20"/>
                <w:szCs w:val="20"/>
              </w:rPr>
              <w:t>berlari-lari</w:t>
            </w:r>
            <w:proofErr w:type="spellEnd"/>
            <w:r w:rsidRPr="00FB5357">
              <w:rPr>
                <w:rFonts w:cs="Calibri"/>
                <w:sz w:val="20"/>
                <w:szCs w:val="20"/>
              </w:rPr>
              <w:t xml:space="preserve"> (repetitive, varied or non-specific action)</w:t>
            </w:r>
          </w:p>
        </w:tc>
      </w:tr>
      <w:tr w:rsidR="002C3237" w:rsidRPr="00FB5357" w14:paraId="0F84BAA8" w14:textId="77777777" w:rsidTr="006807C9">
        <w:tc>
          <w:tcPr>
            <w:tcW w:w="2354" w:type="dxa"/>
            <w:gridSpan w:val="2"/>
            <w:vMerge/>
          </w:tcPr>
          <w:p w14:paraId="5A1F5D4D" w14:textId="77777777" w:rsidR="002C3237" w:rsidRPr="00FB5357" w:rsidRDefault="002C3237" w:rsidP="006807C9">
            <w:pPr>
              <w:spacing w:line="252" w:lineRule="auto"/>
              <w:rPr>
                <w:rFonts w:cs="Calibri"/>
                <w:sz w:val="20"/>
                <w:szCs w:val="20"/>
              </w:rPr>
            </w:pPr>
          </w:p>
        </w:tc>
        <w:tc>
          <w:tcPr>
            <w:tcW w:w="2900" w:type="dxa"/>
            <w:gridSpan w:val="3"/>
          </w:tcPr>
          <w:p w14:paraId="004B452B" w14:textId="77777777" w:rsidR="002C3237" w:rsidRPr="00FB5357" w:rsidRDefault="002C3237" w:rsidP="006807C9">
            <w:pPr>
              <w:spacing w:line="252" w:lineRule="auto"/>
              <w:rPr>
                <w:rFonts w:cs="Calibri"/>
                <w:sz w:val="20"/>
                <w:szCs w:val="20"/>
              </w:rPr>
            </w:pPr>
            <w:r w:rsidRPr="00FB5357">
              <w:rPr>
                <w:rFonts w:cs="Calibri"/>
                <w:sz w:val="20"/>
                <w:szCs w:val="20"/>
              </w:rPr>
              <w:t>imitative reduplication</w:t>
            </w:r>
          </w:p>
        </w:tc>
        <w:tc>
          <w:tcPr>
            <w:tcW w:w="3806" w:type="dxa"/>
          </w:tcPr>
          <w:p w14:paraId="62A92F34"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mondar</w:t>
            </w:r>
            <w:proofErr w:type="spellEnd"/>
            <w:r w:rsidRPr="00FB5357">
              <w:rPr>
                <w:rFonts w:cs="Calibri"/>
                <w:i/>
                <w:sz w:val="20"/>
                <w:szCs w:val="20"/>
              </w:rPr>
              <w:t xml:space="preserve">-mandir, </w:t>
            </w:r>
            <w:proofErr w:type="spellStart"/>
            <w:r w:rsidRPr="00FB5357">
              <w:rPr>
                <w:rFonts w:cs="Calibri"/>
                <w:i/>
                <w:sz w:val="20"/>
                <w:szCs w:val="20"/>
              </w:rPr>
              <w:t>bolak-balik</w:t>
            </w:r>
            <w:proofErr w:type="spellEnd"/>
          </w:p>
        </w:tc>
      </w:tr>
      <w:tr w:rsidR="002C3237" w:rsidRPr="00FB5357" w14:paraId="0A3781B1" w14:textId="77777777" w:rsidTr="006807C9">
        <w:tc>
          <w:tcPr>
            <w:tcW w:w="2354" w:type="dxa"/>
            <w:gridSpan w:val="2"/>
            <w:vMerge/>
          </w:tcPr>
          <w:p w14:paraId="71F97BF2" w14:textId="77777777" w:rsidR="002C3237" w:rsidRPr="00FB5357" w:rsidRDefault="002C3237" w:rsidP="006807C9">
            <w:pPr>
              <w:spacing w:line="252" w:lineRule="auto"/>
              <w:rPr>
                <w:rFonts w:cs="Calibri"/>
                <w:sz w:val="20"/>
                <w:szCs w:val="20"/>
              </w:rPr>
            </w:pPr>
          </w:p>
        </w:tc>
        <w:tc>
          <w:tcPr>
            <w:tcW w:w="2900" w:type="dxa"/>
            <w:gridSpan w:val="3"/>
          </w:tcPr>
          <w:p w14:paraId="0B14E69B" w14:textId="77777777" w:rsidR="002C3237" w:rsidRPr="00FB5357" w:rsidRDefault="002C3237" w:rsidP="006807C9">
            <w:pPr>
              <w:spacing w:line="252" w:lineRule="auto"/>
              <w:rPr>
                <w:rFonts w:cs="Calibri"/>
                <w:sz w:val="20"/>
                <w:szCs w:val="20"/>
              </w:rPr>
            </w:pPr>
            <w:r w:rsidRPr="00FB5357">
              <w:rPr>
                <w:rFonts w:cs="Calibri"/>
                <w:sz w:val="20"/>
                <w:szCs w:val="20"/>
              </w:rPr>
              <w:t>with markers and modifiers</w:t>
            </w:r>
          </w:p>
        </w:tc>
        <w:tc>
          <w:tcPr>
            <w:tcW w:w="3806" w:type="dxa"/>
          </w:tcPr>
          <w:p w14:paraId="3BDF8D2B"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sudah</w:t>
            </w:r>
            <w:proofErr w:type="spellEnd"/>
            <w:r w:rsidRPr="00FB5357">
              <w:rPr>
                <w:rFonts w:cs="Calibri"/>
                <w:i/>
                <w:sz w:val="20"/>
                <w:szCs w:val="20"/>
              </w:rPr>
              <w:t xml:space="preserve">, </w:t>
            </w:r>
            <w:proofErr w:type="spellStart"/>
            <w:r w:rsidRPr="00FB5357">
              <w:rPr>
                <w:rFonts w:cs="Calibri"/>
                <w:i/>
                <w:sz w:val="20"/>
                <w:szCs w:val="20"/>
              </w:rPr>
              <w:t>telah</w:t>
            </w:r>
            <w:proofErr w:type="spellEnd"/>
            <w:r w:rsidRPr="00FB5357">
              <w:rPr>
                <w:rFonts w:cs="Calibri"/>
                <w:i/>
                <w:sz w:val="20"/>
                <w:szCs w:val="20"/>
              </w:rPr>
              <w:t xml:space="preserve">, </w:t>
            </w:r>
            <w:proofErr w:type="spellStart"/>
            <w:r w:rsidRPr="00FB5357">
              <w:rPr>
                <w:rFonts w:cs="Calibri"/>
                <w:i/>
                <w:sz w:val="20"/>
                <w:szCs w:val="20"/>
              </w:rPr>
              <w:t>sedang</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harus</w:t>
            </w:r>
            <w:proofErr w:type="spellEnd"/>
            <w:r w:rsidRPr="00FB5357">
              <w:rPr>
                <w:rFonts w:cs="Calibri"/>
                <w:i/>
                <w:sz w:val="20"/>
                <w:szCs w:val="20"/>
              </w:rPr>
              <w:t xml:space="preserve">, </w:t>
            </w:r>
            <w:proofErr w:type="spellStart"/>
            <w:r w:rsidRPr="00FB5357">
              <w:rPr>
                <w:rFonts w:cs="Calibri"/>
                <w:i/>
                <w:sz w:val="20"/>
                <w:szCs w:val="20"/>
              </w:rPr>
              <w:t>dapat</w:t>
            </w:r>
            <w:proofErr w:type="spellEnd"/>
            <w:r w:rsidRPr="00FB5357">
              <w:rPr>
                <w:rFonts w:cs="Calibri"/>
                <w:i/>
                <w:sz w:val="20"/>
                <w:szCs w:val="20"/>
              </w:rPr>
              <w:t xml:space="preserve">, </w:t>
            </w:r>
            <w:proofErr w:type="spellStart"/>
            <w:r w:rsidRPr="00FB5357">
              <w:rPr>
                <w:rFonts w:cs="Calibri"/>
                <w:i/>
                <w:sz w:val="20"/>
                <w:szCs w:val="20"/>
              </w:rPr>
              <w:t>bisa</w:t>
            </w:r>
            <w:proofErr w:type="spellEnd"/>
            <w:r w:rsidRPr="00FB5357">
              <w:rPr>
                <w:rFonts w:cs="Calibri"/>
                <w:i/>
                <w:sz w:val="20"/>
                <w:szCs w:val="20"/>
              </w:rPr>
              <w:t xml:space="preserve">, </w:t>
            </w:r>
            <w:proofErr w:type="spellStart"/>
            <w:r w:rsidRPr="00FB5357">
              <w:rPr>
                <w:rFonts w:cs="Calibri"/>
                <w:i/>
                <w:sz w:val="20"/>
                <w:szCs w:val="20"/>
              </w:rPr>
              <w:t>boleh</w:t>
            </w:r>
            <w:proofErr w:type="spellEnd"/>
            <w:r w:rsidRPr="00FB5357">
              <w:rPr>
                <w:rFonts w:cs="Calibri"/>
                <w:i/>
                <w:sz w:val="20"/>
                <w:szCs w:val="20"/>
              </w:rPr>
              <w:t xml:space="preserve">, </w:t>
            </w:r>
            <w:proofErr w:type="spellStart"/>
            <w:r w:rsidRPr="00FB5357">
              <w:rPr>
                <w:rFonts w:cs="Calibri"/>
                <w:i/>
                <w:sz w:val="20"/>
                <w:szCs w:val="20"/>
              </w:rPr>
              <w:t>suka</w:t>
            </w:r>
            <w:proofErr w:type="spellEnd"/>
            <w:r w:rsidRPr="00FB5357">
              <w:rPr>
                <w:rFonts w:cs="Calibri"/>
                <w:i/>
                <w:sz w:val="20"/>
                <w:szCs w:val="20"/>
              </w:rPr>
              <w:t xml:space="preserve">, </w:t>
            </w:r>
            <w:proofErr w:type="spellStart"/>
            <w:r w:rsidRPr="00FB5357">
              <w:rPr>
                <w:rFonts w:cs="Calibri"/>
                <w:i/>
                <w:sz w:val="20"/>
                <w:szCs w:val="20"/>
              </w:rPr>
              <w:t>ingin</w:t>
            </w:r>
            <w:proofErr w:type="spellEnd"/>
            <w:r w:rsidRPr="00FB5357">
              <w:rPr>
                <w:rFonts w:cs="Calibri"/>
                <w:i/>
                <w:sz w:val="20"/>
                <w:szCs w:val="20"/>
              </w:rPr>
              <w:t xml:space="preserve">, </w:t>
            </w:r>
            <w:proofErr w:type="spellStart"/>
            <w:r w:rsidRPr="00FB5357">
              <w:rPr>
                <w:rFonts w:cs="Calibri"/>
                <w:i/>
                <w:sz w:val="20"/>
                <w:szCs w:val="20"/>
              </w:rPr>
              <w:t>mau</w:t>
            </w:r>
            <w:proofErr w:type="spellEnd"/>
            <w:r w:rsidRPr="00FB5357">
              <w:rPr>
                <w:rFonts w:cs="Calibri"/>
                <w:i/>
                <w:sz w:val="20"/>
                <w:szCs w:val="20"/>
              </w:rPr>
              <w:t xml:space="preserve">, </w:t>
            </w:r>
            <w:proofErr w:type="spellStart"/>
            <w:r w:rsidRPr="00FB5357">
              <w:rPr>
                <w:rFonts w:cs="Calibri"/>
                <w:i/>
                <w:sz w:val="20"/>
                <w:szCs w:val="20"/>
              </w:rPr>
              <w:t>lagi</w:t>
            </w:r>
            <w:proofErr w:type="spellEnd"/>
            <w:r w:rsidRPr="00FB5357">
              <w:rPr>
                <w:rFonts w:cs="Calibri"/>
                <w:i/>
                <w:sz w:val="20"/>
                <w:szCs w:val="20"/>
              </w:rPr>
              <w:t xml:space="preserve">, </w:t>
            </w:r>
            <w:proofErr w:type="spellStart"/>
            <w:r w:rsidRPr="00FB5357">
              <w:rPr>
                <w:rFonts w:cs="Calibri"/>
                <w:i/>
                <w:sz w:val="20"/>
                <w:szCs w:val="20"/>
              </w:rPr>
              <w:t>kembali</w:t>
            </w:r>
            <w:proofErr w:type="spellEnd"/>
            <w:r w:rsidRPr="00FB5357">
              <w:rPr>
                <w:rFonts w:cs="Calibri"/>
                <w:i/>
                <w:sz w:val="20"/>
                <w:szCs w:val="20"/>
              </w:rPr>
              <w:t xml:space="preserve">, </w:t>
            </w:r>
            <w:proofErr w:type="spellStart"/>
            <w:r w:rsidRPr="00FB5357">
              <w:rPr>
                <w:rFonts w:cs="Calibri"/>
                <w:i/>
                <w:sz w:val="20"/>
                <w:szCs w:val="20"/>
              </w:rPr>
              <w:t>saling</w:t>
            </w:r>
            <w:proofErr w:type="spellEnd"/>
          </w:p>
        </w:tc>
      </w:tr>
      <w:tr w:rsidR="002C3237" w:rsidRPr="00FB5357" w14:paraId="3273CC62" w14:textId="77777777" w:rsidTr="006807C9">
        <w:tc>
          <w:tcPr>
            <w:tcW w:w="2354" w:type="dxa"/>
            <w:gridSpan w:val="2"/>
            <w:vMerge/>
          </w:tcPr>
          <w:p w14:paraId="0E771954" w14:textId="77777777" w:rsidR="002C3237" w:rsidRPr="00FB5357" w:rsidRDefault="002C3237" w:rsidP="006807C9">
            <w:pPr>
              <w:spacing w:line="252" w:lineRule="auto"/>
              <w:rPr>
                <w:rFonts w:cs="Calibri"/>
                <w:sz w:val="20"/>
                <w:szCs w:val="20"/>
              </w:rPr>
            </w:pPr>
          </w:p>
        </w:tc>
        <w:tc>
          <w:tcPr>
            <w:tcW w:w="2900" w:type="dxa"/>
            <w:gridSpan w:val="3"/>
          </w:tcPr>
          <w:p w14:paraId="0A135D92" w14:textId="77777777" w:rsidR="002C3237" w:rsidRPr="00FB5357" w:rsidRDefault="002C3237" w:rsidP="006807C9">
            <w:pPr>
              <w:spacing w:line="252" w:lineRule="auto"/>
              <w:rPr>
                <w:rFonts w:cs="Calibri"/>
                <w:sz w:val="20"/>
                <w:szCs w:val="20"/>
              </w:rPr>
            </w:pPr>
            <w:r w:rsidRPr="00FB5357">
              <w:rPr>
                <w:rFonts w:cs="Calibri"/>
                <w:sz w:val="20"/>
                <w:szCs w:val="20"/>
              </w:rPr>
              <w:t>with negators</w:t>
            </w:r>
          </w:p>
        </w:tc>
        <w:tc>
          <w:tcPr>
            <w:tcW w:w="3806" w:type="dxa"/>
          </w:tcPr>
          <w:p w14:paraId="23F96A68"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belum</w:t>
            </w:r>
            <w:proofErr w:type="spellEnd"/>
          </w:p>
        </w:tc>
      </w:tr>
      <w:tr w:rsidR="002C3237" w:rsidRPr="00FB5357" w14:paraId="04516C1F" w14:textId="77777777" w:rsidTr="006807C9">
        <w:tc>
          <w:tcPr>
            <w:tcW w:w="2354" w:type="dxa"/>
            <w:gridSpan w:val="2"/>
            <w:vMerge/>
          </w:tcPr>
          <w:p w14:paraId="1F7492B6" w14:textId="77777777" w:rsidR="002C3237" w:rsidRPr="00FB5357" w:rsidRDefault="002C3237" w:rsidP="006807C9">
            <w:pPr>
              <w:spacing w:line="252" w:lineRule="auto"/>
              <w:rPr>
                <w:rFonts w:cs="Calibri"/>
                <w:sz w:val="20"/>
                <w:szCs w:val="20"/>
              </w:rPr>
            </w:pPr>
          </w:p>
        </w:tc>
        <w:tc>
          <w:tcPr>
            <w:tcW w:w="2900" w:type="dxa"/>
            <w:gridSpan w:val="3"/>
          </w:tcPr>
          <w:p w14:paraId="562D120E" w14:textId="77777777" w:rsidR="002C3237" w:rsidRPr="00FB5357" w:rsidRDefault="002C3237" w:rsidP="006807C9">
            <w:pPr>
              <w:spacing w:line="252" w:lineRule="auto"/>
              <w:rPr>
                <w:rFonts w:cs="Calibri"/>
                <w:sz w:val="20"/>
                <w:szCs w:val="20"/>
              </w:rPr>
            </w:pPr>
            <w:r w:rsidRPr="00FB5357">
              <w:rPr>
                <w:rFonts w:cs="Calibri"/>
                <w:sz w:val="20"/>
                <w:szCs w:val="20"/>
              </w:rPr>
              <w:t>with accompanying prepositions</w:t>
            </w:r>
          </w:p>
        </w:tc>
        <w:tc>
          <w:tcPr>
            <w:tcW w:w="3806" w:type="dxa"/>
          </w:tcPr>
          <w:p w14:paraId="1A1A76EF"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bergantung</w:t>
            </w:r>
            <w:proofErr w:type="spellEnd"/>
            <w:r w:rsidRPr="00FB5357">
              <w:rPr>
                <w:rFonts w:cs="Calibri"/>
                <w:i/>
                <w:sz w:val="20"/>
                <w:szCs w:val="20"/>
              </w:rPr>
              <w:t xml:space="preserve"> pada, </w:t>
            </w:r>
            <w:proofErr w:type="spellStart"/>
            <w:r w:rsidRPr="00FB5357">
              <w:rPr>
                <w:rFonts w:cs="Calibri"/>
                <w:i/>
                <w:sz w:val="20"/>
                <w:szCs w:val="20"/>
              </w:rPr>
              <w:t>ingat</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mohon</w:t>
            </w:r>
            <w:proofErr w:type="spellEnd"/>
            <w:r w:rsidRPr="00FB5357">
              <w:rPr>
                <w:rFonts w:cs="Calibri"/>
                <w:i/>
                <w:sz w:val="20"/>
                <w:szCs w:val="20"/>
              </w:rPr>
              <w:t xml:space="preserve"> </w:t>
            </w:r>
            <w:proofErr w:type="spellStart"/>
            <w:r w:rsidRPr="00FB5357">
              <w:rPr>
                <w:rFonts w:cs="Calibri"/>
                <w:i/>
                <w:sz w:val="20"/>
                <w:szCs w:val="20"/>
              </w:rPr>
              <w:t>maaf</w:t>
            </w:r>
            <w:proofErr w:type="spellEnd"/>
            <w:r w:rsidRPr="00FB5357">
              <w:rPr>
                <w:rFonts w:cs="Calibri"/>
                <w:i/>
                <w:sz w:val="20"/>
                <w:szCs w:val="20"/>
              </w:rPr>
              <w:t xml:space="preserve"> </w:t>
            </w:r>
            <w:proofErr w:type="spellStart"/>
            <w:r w:rsidRPr="00FB5357">
              <w:rPr>
                <w:rFonts w:cs="Calibri"/>
                <w:i/>
                <w:sz w:val="20"/>
                <w:szCs w:val="20"/>
              </w:rPr>
              <w:t>atas</w:t>
            </w:r>
            <w:proofErr w:type="spellEnd"/>
            <w:r w:rsidRPr="00FB5357">
              <w:rPr>
                <w:rFonts w:cs="Calibri"/>
                <w:i/>
                <w:sz w:val="20"/>
                <w:szCs w:val="20"/>
              </w:rPr>
              <w:t xml:space="preserve">, </w:t>
            </w:r>
            <w:proofErr w:type="spellStart"/>
            <w:r w:rsidRPr="00FB5357">
              <w:rPr>
                <w:rFonts w:cs="Calibri"/>
                <w:i/>
                <w:sz w:val="20"/>
                <w:szCs w:val="20"/>
              </w:rPr>
              <w:t>percaya</w:t>
            </w:r>
            <w:proofErr w:type="spellEnd"/>
            <w:r w:rsidRPr="00FB5357">
              <w:rPr>
                <w:rFonts w:cs="Calibri"/>
                <w:i/>
                <w:sz w:val="20"/>
                <w:szCs w:val="20"/>
              </w:rPr>
              <w:t xml:space="preserve"> pada, </w:t>
            </w:r>
            <w:proofErr w:type="spellStart"/>
            <w:r w:rsidRPr="00FB5357">
              <w:rPr>
                <w:rFonts w:cs="Calibri"/>
                <w:i/>
                <w:sz w:val="20"/>
                <w:szCs w:val="20"/>
              </w:rPr>
              <w:t>bertentangan</w:t>
            </w:r>
            <w:proofErr w:type="spellEnd"/>
            <w:r w:rsidRPr="00FB5357">
              <w:rPr>
                <w:rFonts w:cs="Calibri"/>
                <w:i/>
                <w:sz w:val="20"/>
                <w:szCs w:val="20"/>
              </w:rPr>
              <w:t xml:space="preserve"> </w:t>
            </w:r>
            <w:proofErr w:type="spellStart"/>
            <w:r w:rsidRPr="00FB5357">
              <w:rPr>
                <w:rFonts w:cs="Calibri"/>
                <w:i/>
                <w:sz w:val="20"/>
                <w:szCs w:val="20"/>
              </w:rPr>
              <w:t>dengan</w:t>
            </w:r>
            <w:proofErr w:type="spellEnd"/>
          </w:p>
        </w:tc>
      </w:tr>
      <w:tr w:rsidR="002C3237" w:rsidRPr="00FB5357" w14:paraId="71C0BFE6" w14:textId="77777777" w:rsidTr="006807C9">
        <w:tc>
          <w:tcPr>
            <w:tcW w:w="2354" w:type="dxa"/>
            <w:gridSpan w:val="2"/>
            <w:vMerge w:val="restart"/>
          </w:tcPr>
          <w:p w14:paraId="42AD84B4" w14:textId="77777777" w:rsidR="002C3237" w:rsidRPr="00FB5357" w:rsidRDefault="002C3237" w:rsidP="006807C9">
            <w:pPr>
              <w:spacing w:line="252" w:lineRule="auto"/>
              <w:rPr>
                <w:rFonts w:cs="Calibri"/>
                <w:sz w:val="20"/>
                <w:szCs w:val="20"/>
              </w:rPr>
            </w:pPr>
            <w:r w:rsidRPr="00FB5357">
              <w:rPr>
                <w:rFonts w:cs="Calibri"/>
                <w:sz w:val="20"/>
                <w:szCs w:val="20"/>
              </w:rPr>
              <w:t>Nouns</w:t>
            </w:r>
          </w:p>
        </w:tc>
        <w:tc>
          <w:tcPr>
            <w:tcW w:w="2900" w:type="dxa"/>
            <w:gridSpan w:val="3"/>
          </w:tcPr>
          <w:p w14:paraId="15C8C403" w14:textId="77777777" w:rsidR="002C3237" w:rsidRPr="00FB5357" w:rsidRDefault="002C3237" w:rsidP="006807C9">
            <w:pPr>
              <w:spacing w:line="252" w:lineRule="auto"/>
              <w:rPr>
                <w:rFonts w:cs="Calibri"/>
                <w:sz w:val="20"/>
                <w:szCs w:val="20"/>
              </w:rPr>
            </w:pPr>
            <w:r w:rsidRPr="00FB5357">
              <w:rPr>
                <w:rFonts w:cs="Calibri"/>
                <w:sz w:val="20"/>
                <w:szCs w:val="20"/>
              </w:rPr>
              <w:t>base-word nouns</w:t>
            </w:r>
          </w:p>
        </w:tc>
        <w:tc>
          <w:tcPr>
            <w:tcW w:w="3806" w:type="dxa"/>
          </w:tcPr>
          <w:p w14:paraId="521459AA" w14:textId="77777777" w:rsidR="002C3237" w:rsidRPr="00FB5357" w:rsidRDefault="002C3237" w:rsidP="006807C9">
            <w:pPr>
              <w:spacing w:line="252" w:lineRule="auto"/>
              <w:rPr>
                <w:rFonts w:cs="Calibri"/>
                <w:sz w:val="20"/>
                <w:szCs w:val="20"/>
              </w:rPr>
            </w:pPr>
          </w:p>
        </w:tc>
      </w:tr>
      <w:tr w:rsidR="002C3237" w:rsidRPr="00FB5357" w14:paraId="35BF9042" w14:textId="77777777" w:rsidTr="006807C9">
        <w:tc>
          <w:tcPr>
            <w:tcW w:w="2354" w:type="dxa"/>
            <w:gridSpan w:val="2"/>
            <w:vMerge/>
          </w:tcPr>
          <w:p w14:paraId="0A8EBF0A" w14:textId="77777777" w:rsidR="002C3237" w:rsidRPr="00FB5357" w:rsidRDefault="002C3237" w:rsidP="006807C9">
            <w:pPr>
              <w:spacing w:line="252" w:lineRule="auto"/>
              <w:rPr>
                <w:rFonts w:cs="Calibri"/>
                <w:sz w:val="20"/>
                <w:szCs w:val="20"/>
              </w:rPr>
            </w:pPr>
          </w:p>
        </w:tc>
        <w:tc>
          <w:tcPr>
            <w:tcW w:w="2900" w:type="dxa"/>
            <w:gridSpan w:val="3"/>
          </w:tcPr>
          <w:p w14:paraId="21438613"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w:t>
            </w:r>
            <w:proofErr w:type="spellEnd"/>
            <w:r w:rsidRPr="00FB5357">
              <w:rPr>
                <w:rFonts w:cs="Calibri"/>
                <w:i/>
                <w:sz w:val="20"/>
                <w:szCs w:val="20"/>
              </w:rPr>
              <w:t>…an/</w:t>
            </w:r>
            <w:proofErr w:type="spellStart"/>
            <w:r w:rsidRPr="00FB5357">
              <w:rPr>
                <w:rFonts w:cs="Calibri"/>
                <w:i/>
                <w:sz w:val="20"/>
                <w:szCs w:val="20"/>
              </w:rPr>
              <w:t>ketidak</w:t>
            </w:r>
            <w:proofErr w:type="spellEnd"/>
            <w:r w:rsidRPr="00FB5357">
              <w:rPr>
                <w:rFonts w:cs="Calibri"/>
                <w:i/>
                <w:sz w:val="20"/>
                <w:szCs w:val="20"/>
              </w:rPr>
              <w:t>-an</w:t>
            </w:r>
          </w:p>
        </w:tc>
        <w:tc>
          <w:tcPr>
            <w:tcW w:w="3806" w:type="dxa"/>
          </w:tcPr>
          <w:p w14:paraId="367B5D85"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kemanusiaan</w:t>
            </w:r>
            <w:proofErr w:type="spellEnd"/>
            <w:r w:rsidRPr="00FB5357">
              <w:rPr>
                <w:rFonts w:cs="Calibri"/>
                <w:i/>
                <w:sz w:val="20"/>
                <w:szCs w:val="20"/>
              </w:rPr>
              <w:t xml:space="preserve">, </w:t>
            </w:r>
            <w:proofErr w:type="spellStart"/>
            <w:r w:rsidRPr="00FB5357">
              <w:rPr>
                <w:rFonts w:cs="Calibri"/>
                <w:i/>
                <w:sz w:val="20"/>
                <w:szCs w:val="20"/>
              </w:rPr>
              <w:t>ketidakadilan</w:t>
            </w:r>
            <w:proofErr w:type="spellEnd"/>
          </w:p>
        </w:tc>
      </w:tr>
      <w:tr w:rsidR="002C3237" w:rsidRPr="00FB5357" w14:paraId="3E96CFED" w14:textId="77777777" w:rsidTr="006807C9">
        <w:tc>
          <w:tcPr>
            <w:tcW w:w="2354" w:type="dxa"/>
            <w:gridSpan w:val="2"/>
            <w:vMerge/>
          </w:tcPr>
          <w:p w14:paraId="110DFEC2" w14:textId="77777777" w:rsidR="002C3237" w:rsidRPr="00FB5357" w:rsidRDefault="002C3237" w:rsidP="006807C9">
            <w:pPr>
              <w:spacing w:line="252" w:lineRule="auto"/>
              <w:rPr>
                <w:rFonts w:cs="Calibri"/>
                <w:sz w:val="20"/>
                <w:szCs w:val="20"/>
              </w:rPr>
            </w:pPr>
          </w:p>
        </w:tc>
        <w:tc>
          <w:tcPr>
            <w:tcW w:w="2900" w:type="dxa"/>
            <w:gridSpan w:val="3"/>
          </w:tcPr>
          <w:p w14:paraId="60F31697" w14:textId="77777777" w:rsidR="002C3237" w:rsidRPr="00FB5357" w:rsidRDefault="002C3237" w:rsidP="006807C9">
            <w:pPr>
              <w:spacing w:line="252" w:lineRule="auto"/>
              <w:rPr>
                <w:rFonts w:cs="Calibri"/>
                <w:i/>
                <w:sz w:val="20"/>
                <w:szCs w:val="20"/>
              </w:rPr>
            </w:pPr>
            <w:r w:rsidRPr="00FB5357">
              <w:rPr>
                <w:rFonts w:cs="Calibri"/>
                <w:i/>
                <w:sz w:val="20"/>
                <w:szCs w:val="20"/>
              </w:rPr>
              <w:t>pe-</w:t>
            </w:r>
          </w:p>
        </w:tc>
        <w:tc>
          <w:tcPr>
            <w:tcW w:w="3806" w:type="dxa"/>
          </w:tcPr>
          <w:p w14:paraId="68B68EF2"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pembual</w:t>
            </w:r>
            <w:proofErr w:type="spellEnd"/>
          </w:p>
        </w:tc>
      </w:tr>
      <w:tr w:rsidR="002C3237" w:rsidRPr="00FB5357" w14:paraId="088C0903" w14:textId="77777777" w:rsidTr="006807C9">
        <w:tc>
          <w:tcPr>
            <w:tcW w:w="2354" w:type="dxa"/>
            <w:gridSpan w:val="2"/>
            <w:vMerge/>
          </w:tcPr>
          <w:p w14:paraId="3AB39429" w14:textId="77777777" w:rsidR="002C3237" w:rsidRPr="00FB5357" w:rsidRDefault="002C3237" w:rsidP="006807C9">
            <w:pPr>
              <w:spacing w:line="252" w:lineRule="auto"/>
              <w:rPr>
                <w:rFonts w:cs="Calibri"/>
                <w:sz w:val="20"/>
                <w:szCs w:val="20"/>
              </w:rPr>
            </w:pPr>
          </w:p>
        </w:tc>
        <w:tc>
          <w:tcPr>
            <w:tcW w:w="2900" w:type="dxa"/>
            <w:gridSpan w:val="3"/>
          </w:tcPr>
          <w:p w14:paraId="1647B34D" w14:textId="77777777" w:rsidR="002C3237" w:rsidRPr="00FB5357" w:rsidRDefault="002C3237" w:rsidP="006807C9">
            <w:pPr>
              <w:spacing w:line="252" w:lineRule="auto"/>
              <w:rPr>
                <w:rFonts w:cs="Calibri"/>
                <w:i/>
                <w:sz w:val="20"/>
                <w:szCs w:val="20"/>
              </w:rPr>
            </w:pPr>
            <w:r w:rsidRPr="00FB5357">
              <w:rPr>
                <w:rFonts w:cs="Calibri"/>
                <w:i/>
                <w:sz w:val="20"/>
                <w:szCs w:val="20"/>
              </w:rPr>
              <w:t>pe-…an/per…an, -an</w:t>
            </w:r>
          </w:p>
        </w:tc>
        <w:tc>
          <w:tcPr>
            <w:tcW w:w="3806" w:type="dxa"/>
          </w:tcPr>
          <w:p w14:paraId="57B6529C"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pemangkasan</w:t>
            </w:r>
            <w:proofErr w:type="spellEnd"/>
            <w:r w:rsidRPr="00FB5357">
              <w:rPr>
                <w:rFonts w:cs="Calibri"/>
                <w:i/>
                <w:sz w:val="20"/>
                <w:szCs w:val="20"/>
              </w:rPr>
              <w:t xml:space="preserve">, </w:t>
            </w:r>
            <w:proofErr w:type="spellStart"/>
            <w:r w:rsidRPr="00FB5357">
              <w:rPr>
                <w:rFonts w:cs="Calibri"/>
                <w:i/>
                <w:sz w:val="20"/>
                <w:szCs w:val="20"/>
              </w:rPr>
              <w:t>peralihan</w:t>
            </w:r>
            <w:proofErr w:type="spellEnd"/>
            <w:r w:rsidRPr="00FB5357">
              <w:rPr>
                <w:rFonts w:cs="Calibri"/>
                <w:i/>
                <w:sz w:val="20"/>
                <w:szCs w:val="20"/>
              </w:rPr>
              <w:t xml:space="preserve">, </w:t>
            </w:r>
            <w:proofErr w:type="spellStart"/>
            <w:r w:rsidRPr="00FB5357">
              <w:rPr>
                <w:rFonts w:cs="Calibri"/>
                <w:i/>
                <w:sz w:val="20"/>
                <w:szCs w:val="20"/>
              </w:rPr>
              <w:t>jaminan</w:t>
            </w:r>
            <w:proofErr w:type="spellEnd"/>
          </w:p>
        </w:tc>
      </w:tr>
      <w:tr w:rsidR="002C3237" w:rsidRPr="00FB5357" w14:paraId="180A0CA9" w14:textId="77777777" w:rsidTr="006807C9">
        <w:tc>
          <w:tcPr>
            <w:tcW w:w="2354" w:type="dxa"/>
            <w:gridSpan w:val="2"/>
            <w:vMerge/>
          </w:tcPr>
          <w:p w14:paraId="7F425F80" w14:textId="77777777" w:rsidR="002C3237" w:rsidRPr="00FB5357" w:rsidRDefault="002C3237" w:rsidP="006807C9">
            <w:pPr>
              <w:spacing w:line="252" w:lineRule="auto"/>
              <w:rPr>
                <w:rFonts w:cs="Calibri"/>
                <w:sz w:val="20"/>
                <w:szCs w:val="20"/>
              </w:rPr>
            </w:pPr>
          </w:p>
        </w:tc>
        <w:tc>
          <w:tcPr>
            <w:tcW w:w="2900" w:type="dxa"/>
            <w:gridSpan w:val="3"/>
          </w:tcPr>
          <w:p w14:paraId="3056A02C" w14:textId="77777777" w:rsidR="002C3237" w:rsidRPr="00FB5357" w:rsidRDefault="002C3237" w:rsidP="006807C9">
            <w:pPr>
              <w:spacing w:line="252" w:lineRule="auto"/>
              <w:rPr>
                <w:rFonts w:cs="Calibri"/>
                <w:i/>
                <w:sz w:val="20"/>
                <w:szCs w:val="20"/>
              </w:rPr>
            </w:pPr>
            <w:r w:rsidRPr="00FB5357">
              <w:rPr>
                <w:rFonts w:cs="Calibri"/>
                <w:i/>
                <w:sz w:val="20"/>
                <w:szCs w:val="20"/>
              </w:rPr>
              <w:t>-wan/-</w:t>
            </w:r>
            <w:proofErr w:type="spellStart"/>
            <w:r w:rsidRPr="00FB5357">
              <w:rPr>
                <w:rFonts w:cs="Calibri"/>
                <w:i/>
                <w:sz w:val="20"/>
                <w:szCs w:val="20"/>
              </w:rPr>
              <w:t>wati</w:t>
            </w:r>
            <w:proofErr w:type="spellEnd"/>
          </w:p>
        </w:tc>
        <w:tc>
          <w:tcPr>
            <w:tcW w:w="3806" w:type="dxa"/>
          </w:tcPr>
          <w:p w14:paraId="064B7667"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budayawan</w:t>
            </w:r>
            <w:proofErr w:type="spellEnd"/>
            <w:r w:rsidRPr="00FB5357">
              <w:rPr>
                <w:rFonts w:cs="Calibri"/>
                <w:i/>
                <w:sz w:val="20"/>
                <w:szCs w:val="20"/>
              </w:rPr>
              <w:t xml:space="preserve">, </w:t>
            </w:r>
            <w:proofErr w:type="spellStart"/>
            <w:r w:rsidRPr="00FB5357">
              <w:rPr>
                <w:rFonts w:cs="Calibri"/>
                <w:i/>
                <w:sz w:val="20"/>
                <w:szCs w:val="20"/>
              </w:rPr>
              <w:t>seniwati</w:t>
            </w:r>
            <w:proofErr w:type="spellEnd"/>
          </w:p>
        </w:tc>
      </w:tr>
      <w:tr w:rsidR="002C3237" w:rsidRPr="00FB5357" w14:paraId="5E9F4196" w14:textId="77777777" w:rsidTr="006807C9">
        <w:tc>
          <w:tcPr>
            <w:tcW w:w="2354" w:type="dxa"/>
            <w:gridSpan w:val="2"/>
            <w:vMerge/>
          </w:tcPr>
          <w:p w14:paraId="54946E8F" w14:textId="77777777" w:rsidR="002C3237" w:rsidRPr="00FB5357" w:rsidRDefault="002C3237" w:rsidP="006807C9">
            <w:pPr>
              <w:spacing w:line="252" w:lineRule="auto"/>
              <w:rPr>
                <w:rFonts w:cs="Calibri"/>
                <w:sz w:val="20"/>
                <w:szCs w:val="20"/>
              </w:rPr>
            </w:pPr>
          </w:p>
        </w:tc>
        <w:tc>
          <w:tcPr>
            <w:tcW w:w="2900" w:type="dxa"/>
            <w:gridSpan w:val="3"/>
          </w:tcPr>
          <w:p w14:paraId="5D624282"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keber</w:t>
            </w:r>
            <w:proofErr w:type="spellEnd"/>
            <w:r w:rsidRPr="00FB5357">
              <w:rPr>
                <w:rFonts w:cs="Calibri"/>
                <w:i/>
                <w:sz w:val="20"/>
                <w:szCs w:val="20"/>
              </w:rPr>
              <w:t>-an</w:t>
            </w:r>
          </w:p>
        </w:tc>
        <w:tc>
          <w:tcPr>
            <w:tcW w:w="3806" w:type="dxa"/>
          </w:tcPr>
          <w:p w14:paraId="1D9E57E9"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keberangkatan</w:t>
            </w:r>
            <w:proofErr w:type="spellEnd"/>
          </w:p>
        </w:tc>
      </w:tr>
      <w:tr w:rsidR="002C3237" w:rsidRPr="00FB5357" w14:paraId="78AC7AB3" w14:textId="77777777" w:rsidTr="006807C9">
        <w:tc>
          <w:tcPr>
            <w:tcW w:w="2354" w:type="dxa"/>
            <w:gridSpan w:val="2"/>
            <w:vMerge/>
          </w:tcPr>
          <w:p w14:paraId="1EA3FD52" w14:textId="77777777" w:rsidR="002C3237" w:rsidRPr="00FB5357" w:rsidRDefault="002C3237" w:rsidP="006807C9">
            <w:pPr>
              <w:spacing w:line="252" w:lineRule="auto"/>
              <w:rPr>
                <w:rFonts w:cs="Calibri"/>
                <w:sz w:val="20"/>
                <w:szCs w:val="20"/>
              </w:rPr>
            </w:pPr>
          </w:p>
        </w:tc>
        <w:tc>
          <w:tcPr>
            <w:tcW w:w="2900" w:type="dxa"/>
            <w:gridSpan w:val="3"/>
          </w:tcPr>
          <w:p w14:paraId="143A06DD"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keter</w:t>
            </w:r>
            <w:proofErr w:type="spellEnd"/>
            <w:r w:rsidRPr="00FB5357">
              <w:rPr>
                <w:rFonts w:cs="Calibri"/>
                <w:i/>
                <w:sz w:val="20"/>
                <w:szCs w:val="20"/>
              </w:rPr>
              <w:t>-an</w:t>
            </w:r>
          </w:p>
        </w:tc>
        <w:tc>
          <w:tcPr>
            <w:tcW w:w="3806" w:type="dxa"/>
          </w:tcPr>
          <w:p w14:paraId="1125F81F"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ketergantungan</w:t>
            </w:r>
            <w:proofErr w:type="spellEnd"/>
          </w:p>
        </w:tc>
      </w:tr>
      <w:tr w:rsidR="002C3237" w:rsidRPr="00FB5357" w14:paraId="146EB21E" w14:textId="77777777" w:rsidTr="006807C9">
        <w:tc>
          <w:tcPr>
            <w:tcW w:w="2354" w:type="dxa"/>
            <w:gridSpan w:val="2"/>
            <w:vMerge/>
          </w:tcPr>
          <w:p w14:paraId="0BEC2323" w14:textId="77777777" w:rsidR="002C3237" w:rsidRPr="00FB5357" w:rsidRDefault="002C3237" w:rsidP="006807C9">
            <w:pPr>
              <w:spacing w:line="252" w:lineRule="auto"/>
              <w:rPr>
                <w:rFonts w:cs="Calibri"/>
                <w:sz w:val="20"/>
                <w:szCs w:val="20"/>
              </w:rPr>
            </w:pPr>
          </w:p>
        </w:tc>
        <w:tc>
          <w:tcPr>
            <w:tcW w:w="2900" w:type="dxa"/>
            <w:gridSpan w:val="3"/>
          </w:tcPr>
          <w:p w14:paraId="7D0C9DCC"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pember</w:t>
            </w:r>
            <w:proofErr w:type="spellEnd"/>
            <w:r w:rsidRPr="00FB5357">
              <w:rPr>
                <w:rFonts w:cs="Calibri"/>
                <w:i/>
                <w:sz w:val="20"/>
                <w:szCs w:val="20"/>
              </w:rPr>
              <w:t>-an</w:t>
            </w:r>
          </w:p>
        </w:tc>
        <w:tc>
          <w:tcPr>
            <w:tcW w:w="3806" w:type="dxa"/>
          </w:tcPr>
          <w:p w14:paraId="680EA221"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pemberdayaan</w:t>
            </w:r>
            <w:proofErr w:type="spellEnd"/>
          </w:p>
        </w:tc>
      </w:tr>
      <w:tr w:rsidR="002C3237" w:rsidRPr="00FB5357" w14:paraId="16EED52A" w14:textId="77777777" w:rsidTr="006807C9">
        <w:tc>
          <w:tcPr>
            <w:tcW w:w="2354" w:type="dxa"/>
            <w:gridSpan w:val="2"/>
            <w:vMerge/>
          </w:tcPr>
          <w:p w14:paraId="75B3F27A" w14:textId="77777777" w:rsidR="002C3237" w:rsidRPr="00FB5357" w:rsidRDefault="002C3237" w:rsidP="006807C9">
            <w:pPr>
              <w:spacing w:line="252" w:lineRule="auto"/>
              <w:rPr>
                <w:rFonts w:cs="Calibri"/>
                <w:sz w:val="20"/>
                <w:szCs w:val="20"/>
              </w:rPr>
            </w:pPr>
          </w:p>
        </w:tc>
        <w:tc>
          <w:tcPr>
            <w:tcW w:w="2900" w:type="dxa"/>
            <w:gridSpan w:val="3"/>
          </w:tcPr>
          <w:p w14:paraId="136A1A66" w14:textId="77777777" w:rsidR="002C3237" w:rsidRPr="00FB5357" w:rsidRDefault="002C3237" w:rsidP="006807C9">
            <w:pPr>
              <w:spacing w:line="252" w:lineRule="auto"/>
              <w:rPr>
                <w:rFonts w:cs="Calibri"/>
                <w:i/>
                <w:sz w:val="20"/>
                <w:szCs w:val="20"/>
              </w:rPr>
            </w:pPr>
            <w:r w:rsidRPr="00FB5357">
              <w:rPr>
                <w:rFonts w:cs="Calibri"/>
                <w:i/>
                <w:sz w:val="20"/>
                <w:szCs w:val="20"/>
              </w:rPr>
              <w:t>-</w:t>
            </w:r>
            <w:proofErr w:type="spellStart"/>
            <w:r w:rsidRPr="00FB5357">
              <w:rPr>
                <w:rFonts w:cs="Calibri"/>
                <w:i/>
                <w:sz w:val="20"/>
                <w:szCs w:val="20"/>
              </w:rPr>
              <w:t>isme</w:t>
            </w:r>
            <w:proofErr w:type="spellEnd"/>
          </w:p>
        </w:tc>
        <w:tc>
          <w:tcPr>
            <w:tcW w:w="3806" w:type="dxa"/>
          </w:tcPr>
          <w:p w14:paraId="68837A11"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liberalisme</w:t>
            </w:r>
            <w:proofErr w:type="spellEnd"/>
          </w:p>
        </w:tc>
      </w:tr>
      <w:tr w:rsidR="002C3237" w:rsidRPr="00FB5357" w14:paraId="5A296880" w14:textId="77777777" w:rsidTr="006807C9">
        <w:tc>
          <w:tcPr>
            <w:tcW w:w="2354" w:type="dxa"/>
            <w:gridSpan w:val="2"/>
            <w:vMerge/>
          </w:tcPr>
          <w:p w14:paraId="637470D1" w14:textId="77777777" w:rsidR="002C3237" w:rsidRPr="00FB5357" w:rsidRDefault="002C3237" w:rsidP="006807C9">
            <w:pPr>
              <w:spacing w:line="252" w:lineRule="auto"/>
              <w:rPr>
                <w:rFonts w:cs="Calibri"/>
                <w:sz w:val="20"/>
                <w:szCs w:val="20"/>
              </w:rPr>
            </w:pPr>
          </w:p>
        </w:tc>
        <w:tc>
          <w:tcPr>
            <w:tcW w:w="2900" w:type="dxa"/>
            <w:gridSpan w:val="3"/>
          </w:tcPr>
          <w:p w14:paraId="0518E37D" w14:textId="77777777" w:rsidR="002C3237" w:rsidRPr="00FB5357" w:rsidRDefault="002C3237" w:rsidP="006807C9">
            <w:pPr>
              <w:spacing w:line="252" w:lineRule="auto"/>
              <w:rPr>
                <w:rFonts w:cs="Calibri"/>
                <w:i/>
                <w:sz w:val="20"/>
                <w:szCs w:val="20"/>
              </w:rPr>
            </w:pPr>
            <w:r w:rsidRPr="00FB5357">
              <w:rPr>
                <w:rFonts w:cs="Calibri"/>
                <w:i/>
                <w:sz w:val="20"/>
                <w:szCs w:val="20"/>
              </w:rPr>
              <w:t>-</w:t>
            </w:r>
            <w:proofErr w:type="spellStart"/>
            <w:r w:rsidRPr="00FB5357">
              <w:rPr>
                <w:rFonts w:cs="Calibri"/>
                <w:i/>
                <w:sz w:val="20"/>
                <w:szCs w:val="20"/>
              </w:rPr>
              <w:t>asi</w:t>
            </w:r>
            <w:proofErr w:type="spellEnd"/>
          </w:p>
        </w:tc>
        <w:tc>
          <w:tcPr>
            <w:tcW w:w="3806" w:type="dxa"/>
          </w:tcPr>
          <w:p w14:paraId="26DBD28E"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modernisasi</w:t>
            </w:r>
            <w:proofErr w:type="spellEnd"/>
          </w:p>
        </w:tc>
      </w:tr>
      <w:tr w:rsidR="002C3237" w:rsidRPr="00FB5357" w14:paraId="3FFD19CC" w14:textId="77777777" w:rsidTr="006807C9">
        <w:tc>
          <w:tcPr>
            <w:tcW w:w="2354" w:type="dxa"/>
            <w:gridSpan w:val="2"/>
            <w:vMerge/>
          </w:tcPr>
          <w:p w14:paraId="019AEB51" w14:textId="77777777" w:rsidR="002C3237" w:rsidRPr="00FB5357" w:rsidRDefault="002C3237" w:rsidP="006807C9">
            <w:pPr>
              <w:spacing w:line="252" w:lineRule="auto"/>
              <w:rPr>
                <w:rFonts w:cs="Calibri"/>
                <w:sz w:val="20"/>
                <w:szCs w:val="20"/>
              </w:rPr>
            </w:pPr>
          </w:p>
        </w:tc>
        <w:tc>
          <w:tcPr>
            <w:tcW w:w="2900" w:type="dxa"/>
            <w:gridSpan w:val="3"/>
          </w:tcPr>
          <w:p w14:paraId="2F423CB9" w14:textId="77777777" w:rsidR="002C3237" w:rsidRPr="00FB5357" w:rsidRDefault="002C3237" w:rsidP="006807C9">
            <w:pPr>
              <w:spacing w:line="252" w:lineRule="auto"/>
              <w:rPr>
                <w:rFonts w:cs="Calibri"/>
                <w:i/>
                <w:sz w:val="20"/>
                <w:szCs w:val="20"/>
              </w:rPr>
            </w:pPr>
            <w:r w:rsidRPr="00FB5357">
              <w:rPr>
                <w:rFonts w:cs="Calibri"/>
                <w:i/>
                <w:sz w:val="20"/>
                <w:szCs w:val="20"/>
              </w:rPr>
              <w:t>-</w:t>
            </w:r>
            <w:proofErr w:type="spellStart"/>
            <w:r w:rsidRPr="00FB5357">
              <w:rPr>
                <w:rFonts w:cs="Calibri"/>
                <w:i/>
                <w:sz w:val="20"/>
                <w:szCs w:val="20"/>
              </w:rPr>
              <w:t>logi</w:t>
            </w:r>
            <w:proofErr w:type="spellEnd"/>
          </w:p>
        </w:tc>
        <w:tc>
          <w:tcPr>
            <w:tcW w:w="3806" w:type="dxa"/>
          </w:tcPr>
          <w:p w14:paraId="1B2044D3"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ekologi</w:t>
            </w:r>
            <w:proofErr w:type="spellEnd"/>
          </w:p>
        </w:tc>
      </w:tr>
      <w:tr w:rsidR="002C3237" w:rsidRPr="00FB5357" w14:paraId="1B0DA1F3" w14:textId="77777777" w:rsidTr="006807C9">
        <w:tc>
          <w:tcPr>
            <w:tcW w:w="2354" w:type="dxa"/>
            <w:gridSpan w:val="2"/>
            <w:vMerge/>
          </w:tcPr>
          <w:p w14:paraId="6BD37FB6" w14:textId="77777777" w:rsidR="002C3237" w:rsidRPr="00FB5357" w:rsidRDefault="002C3237" w:rsidP="006807C9">
            <w:pPr>
              <w:spacing w:line="252" w:lineRule="auto"/>
              <w:rPr>
                <w:rFonts w:cs="Calibri"/>
                <w:sz w:val="20"/>
                <w:szCs w:val="20"/>
              </w:rPr>
            </w:pPr>
          </w:p>
        </w:tc>
        <w:tc>
          <w:tcPr>
            <w:tcW w:w="2900" w:type="dxa"/>
            <w:gridSpan w:val="3"/>
          </w:tcPr>
          <w:p w14:paraId="2BD74E1F" w14:textId="77777777" w:rsidR="002C3237" w:rsidRPr="00FB5357" w:rsidRDefault="002C3237" w:rsidP="006807C9">
            <w:pPr>
              <w:spacing w:line="252" w:lineRule="auto"/>
              <w:rPr>
                <w:rFonts w:cs="Calibri"/>
                <w:i/>
                <w:sz w:val="20"/>
                <w:szCs w:val="20"/>
              </w:rPr>
            </w:pPr>
            <w:r w:rsidRPr="00FB5357">
              <w:rPr>
                <w:rFonts w:cs="Calibri"/>
                <w:i/>
                <w:sz w:val="20"/>
                <w:szCs w:val="20"/>
              </w:rPr>
              <w:t>-</w:t>
            </w:r>
            <w:proofErr w:type="spellStart"/>
            <w:r w:rsidRPr="00FB5357">
              <w:rPr>
                <w:rFonts w:cs="Calibri"/>
                <w:i/>
                <w:sz w:val="20"/>
                <w:szCs w:val="20"/>
              </w:rPr>
              <w:t>tas</w:t>
            </w:r>
            <w:proofErr w:type="spellEnd"/>
          </w:p>
        </w:tc>
        <w:tc>
          <w:tcPr>
            <w:tcW w:w="3806" w:type="dxa"/>
          </w:tcPr>
          <w:p w14:paraId="7DDCCF67"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komunitas</w:t>
            </w:r>
            <w:proofErr w:type="spellEnd"/>
          </w:p>
        </w:tc>
      </w:tr>
      <w:tr w:rsidR="002C3237" w:rsidRPr="00FB5357" w14:paraId="31B06E91" w14:textId="77777777" w:rsidTr="006807C9">
        <w:tc>
          <w:tcPr>
            <w:tcW w:w="2354" w:type="dxa"/>
            <w:gridSpan w:val="2"/>
            <w:vMerge/>
          </w:tcPr>
          <w:p w14:paraId="750AA0BF" w14:textId="77777777" w:rsidR="002C3237" w:rsidRPr="00FB5357" w:rsidRDefault="002C3237" w:rsidP="006807C9">
            <w:pPr>
              <w:spacing w:line="252" w:lineRule="auto"/>
              <w:rPr>
                <w:rFonts w:cs="Calibri"/>
                <w:sz w:val="20"/>
                <w:szCs w:val="20"/>
              </w:rPr>
            </w:pPr>
          </w:p>
        </w:tc>
        <w:tc>
          <w:tcPr>
            <w:tcW w:w="2900" w:type="dxa"/>
            <w:gridSpan w:val="3"/>
          </w:tcPr>
          <w:p w14:paraId="33C5A571" w14:textId="77777777" w:rsidR="002C3237" w:rsidRPr="00FB5357" w:rsidRDefault="002C3237" w:rsidP="006807C9">
            <w:pPr>
              <w:spacing w:line="252" w:lineRule="auto"/>
              <w:rPr>
                <w:rFonts w:cs="Calibri"/>
                <w:i/>
                <w:sz w:val="20"/>
                <w:szCs w:val="20"/>
              </w:rPr>
            </w:pPr>
            <w:r w:rsidRPr="00FB5357">
              <w:rPr>
                <w:rFonts w:cs="Calibri"/>
                <w:sz w:val="20"/>
                <w:szCs w:val="20"/>
              </w:rPr>
              <w:t>with reduplication</w:t>
            </w:r>
          </w:p>
        </w:tc>
        <w:tc>
          <w:tcPr>
            <w:tcW w:w="3806" w:type="dxa"/>
          </w:tcPr>
          <w:p w14:paraId="4068A2D0" w14:textId="77777777" w:rsidR="002C3237" w:rsidRPr="00FB5357" w:rsidRDefault="002C3237" w:rsidP="006807C9">
            <w:pPr>
              <w:spacing w:line="252" w:lineRule="auto"/>
              <w:rPr>
                <w:rFonts w:cs="Calibri"/>
                <w:sz w:val="20"/>
                <w:szCs w:val="20"/>
              </w:rPr>
            </w:pPr>
            <w:proofErr w:type="spellStart"/>
            <w:r w:rsidRPr="00FB5357">
              <w:rPr>
                <w:rFonts w:cs="Calibri"/>
                <w:i/>
                <w:sz w:val="20"/>
                <w:szCs w:val="20"/>
              </w:rPr>
              <w:t>surat-surat</w:t>
            </w:r>
            <w:proofErr w:type="spellEnd"/>
            <w:r w:rsidRPr="00FB5357">
              <w:rPr>
                <w:rFonts w:cs="Calibri"/>
                <w:i/>
                <w:sz w:val="20"/>
                <w:szCs w:val="20"/>
              </w:rPr>
              <w:t xml:space="preserve"> </w:t>
            </w:r>
            <w:proofErr w:type="spellStart"/>
            <w:r w:rsidRPr="00FB5357">
              <w:rPr>
                <w:rFonts w:cs="Calibri"/>
                <w:i/>
                <w:sz w:val="20"/>
                <w:szCs w:val="20"/>
              </w:rPr>
              <w:t>kabar</w:t>
            </w:r>
            <w:proofErr w:type="spellEnd"/>
            <w:r w:rsidRPr="00FB5357">
              <w:rPr>
                <w:rFonts w:cs="Calibri"/>
                <w:i/>
                <w:sz w:val="20"/>
                <w:szCs w:val="20"/>
              </w:rPr>
              <w:t xml:space="preserve">, </w:t>
            </w:r>
            <w:proofErr w:type="spellStart"/>
            <w:r w:rsidRPr="00FB5357">
              <w:rPr>
                <w:rFonts w:cs="Calibri"/>
                <w:i/>
                <w:sz w:val="20"/>
                <w:szCs w:val="20"/>
              </w:rPr>
              <w:t>adat-istiadat</w:t>
            </w:r>
            <w:proofErr w:type="spellEnd"/>
            <w:r w:rsidRPr="00FB5357">
              <w:rPr>
                <w:rFonts w:cs="Calibri"/>
                <w:i/>
                <w:sz w:val="20"/>
                <w:szCs w:val="20"/>
              </w:rPr>
              <w:t xml:space="preserve">, </w:t>
            </w:r>
            <w:r w:rsidRPr="00FB5357">
              <w:rPr>
                <w:rFonts w:cs="Calibri"/>
                <w:sz w:val="20"/>
                <w:szCs w:val="20"/>
              </w:rPr>
              <w:t>(plurality, showing variety)</w:t>
            </w:r>
          </w:p>
          <w:p w14:paraId="093AD956"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obat-obatan</w:t>
            </w:r>
            <w:proofErr w:type="spellEnd"/>
            <w:r w:rsidRPr="00FB5357">
              <w:rPr>
                <w:rFonts w:cs="Calibri"/>
                <w:i/>
                <w:sz w:val="20"/>
                <w:szCs w:val="20"/>
              </w:rPr>
              <w:t>/</w:t>
            </w:r>
            <w:proofErr w:type="spellStart"/>
            <w:r w:rsidRPr="00FB5357">
              <w:rPr>
                <w:rFonts w:cs="Calibri"/>
                <w:i/>
                <w:sz w:val="20"/>
                <w:szCs w:val="20"/>
              </w:rPr>
              <w:t>jari-jemari</w:t>
            </w:r>
            <w:proofErr w:type="spellEnd"/>
            <w:r w:rsidRPr="00FB5357">
              <w:rPr>
                <w:rFonts w:cs="Calibri"/>
                <w:i/>
                <w:sz w:val="20"/>
                <w:szCs w:val="20"/>
              </w:rPr>
              <w:t xml:space="preserve"> </w:t>
            </w:r>
            <w:r w:rsidRPr="00FB5357">
              <w:rPr>
                <w:rFonts w:cs="Calibri"/>
                <w:sz w:val="20"/>
                <w:szCs w:val="20"/>
              </w:rPr>
              <w:t xml:space="preserve">(showing </w:t>
            </w:r>
            <w:proofErr w:type="spellStart"/>
            <w:r w:rsidRPr="00FB5357">
              <w:rPr>
                <w:rFonts w:cs="Calibri"/>
                <w:sz w:val="20"/>
                <w:szCs w:val="20"/>
              </w:rPr>
              <w:t>collectivity</w:t>
            </w:r>
            <w:proofErr w:type="spellEnd"/>
            <w:r w:rsidRPr="00FB5357">
              <w:rPr>
                <w:rFonts w:cs="Calibri"/>
                <w:sz w:val="20"/>
                <w:szCs w:val="20"/>
              </w:rPr>
              <w:t>)</w:t>
            </w:r>
          </w:p>
        </w:tc>
      </w:tr>
      <w:tr w:rsidR="002C3237" w:rsidRPr="00FB5357" w14:paraId="3B934017" w14:textId="77777777" w:rsidTr="006807C9">
        <w:tc>
          <w:tcPr>
            <w:tcW w:w="2354" w:type="dxa"/>
            <w:gridSpan w:val="2"/>
            <w:vMerge/>
          </w:tcPr>
          <w:p w14:paraId="588E7E9A" w14:textId="77777777" w:rsidR="002C3237" w:rsidRPr="00FB5357" w:rsidRDefault="002C3237" w:rsidP="006807C9">
            <w:pPr>
              <w:spacing w:line="252" w:lineRule="auto"/>
              <w:rPr>
                <w:rFonts w:cs="Calibri"/>
                <w:sz w:val="20"/>
                <w:szCs w:val="20"/>
              </w:rPr>
            </w:pPr>
          </w:p>
        </w:tc>
        <w:tc>
          <w:tcPr>
            <w:tcW w:w="2900" w:type="dxa"/>
            <w:gridSpan w:val="3"/>
          </w:tcPr>
          <w:p w14:paraId="6D9BB02F" w14:textId="77777777" w:rsidR="002C3237" w:rsidRPr="00FB5357" w:rsidRDefault="002C3237" w:rsidP="006807C9">
            <w:pPr>
              <w:spacing w:line="252" w:lineRule="auto"/>
              <w:rPr>
                <w:rFonts w:cs="Calibri"/>
                <w:sz w:val="20"/>
                <w:szCs w:val="20"/>
              </w:rPr>
            </w:pPr>
            <w:r w:rsidRPr="00FB5357">
              <w:rPr>
                <w:rFonts w:cs="Calibri"/>
                <w:sz w:val="20"/>
                <w:szCs w:val="20"/>
              </w:rPr>
              <w:t>imitative reduplication</w:t>
            </w:r>
          </w:p>
        </w:tc>
        <w:tc>
          <w:tcPr>
            <w:tcW w:w="3806" w:type="dxa"/>
          </w:tcPr>
          <w:p w14:paraId="08C2FDE7"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basa-basi</w:t>
            </w:r>
            <w:proofErr w:type="spellEnd"/>
            <w:r w:rsidRPr="00FB5357">
              <w:rPr>
                <w:rFonts w:cs="Calibri"/>
                <w:i/>
                <w:sz w:val="20"/>
                <w:szCs w:val="20"/>
              </w:rPr>
              <w:t xml:space="preserve">, </w:t>
            </w:r>
            <w:proofErr w:type="spellStart"/>
            <w:r w:rsidRPr="00FB5357">
              <w:rPr>
                <w:rFonts w:cs="Calibri"/>
                <w:i/>
                <w:sz w:val="20"/>
                <w:szCs w:val="20"/>
              </w:rPr>
              <w:t>asal-usul</w:t>
            </w:r>
            <w:proofErr w:type="spellEnd"/>
          </w:p>
        </w:tc>
      </w:tr>
      <w:tr w:rsidR="002C3237" w:rsidRPr="00FB5357" w14:paraId="6EE58E32" w14:textId="77777777" w:rsidTr="006807C9">
        <w:tc>
          <w:tcPr>
            <w:tcW w:w="2354" w:type="dxa"/>
            <w:gridSpan w:val="2"/>
            <w:vMerge/>
          </w:tcPr>
          <w:p w14:paraId="1B0E7C89" w14:textId="77777777" w:rsidR="002C3237" w:rsidRPr="00FB5357" w:rsidRDefault="002C3237" w:rsidP="006807C9">
            <w:pPr>
              <w:spacing w:line="252" w:lineRule="auto"/>
              <w:rPr>
                <w:rFonts w:cs="Calibri"/>
                <w:sz w:val="20"/>
                <w:szCs w:val="20"/>
              </w:rPr>
            </w:pPr>
          </w:p>
        </w:tc>
        <w:tc>
          <w:tcPr>
            <w:tcW w:w="2900" w:type="dxa"/>
            <w:gridSpan w:val="3"/>
          </w:tcPr>
          <w:p w14:paraId="15CC66DE" w14:textId="77777777" w:rsidR="002C3237" w:rsidRPr="00FB5357" w:rsidRDefault="002C3237" w:rsidP="006807C9">
            <w:pPr>
              <w:spacing w:line="252" w:lineRule="auto"/>
              <w:rPr>
                <w:rFonts w:cs="Calibri"/>
                <w:sz w:val="20"/>
                <w:szCs w:val="20"/>
              </w:rPr>
            </w:pPr>
            <w:r w:rsidRPr="00FB5357">
              <w:rPr>
                <w:rFonts w:cs="Calibri"/>
                <w:sz w:val="20"/>
                <w:szCs w:val="20"/>
              </w:rPr>
              <w:t>with the negator</w:t>
            </w:r>
          </w:p>
        </w:tc>
        <w:tc>
          <w:tcPr>
            <w:tcW w:w="3806" w:type="dxa"/>
          </w:tcPr>
          <w:p w14:paraId="5D9316FB"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bukan</w:t>
            </w:r>
            <w:proofErr w:type="spellEnd"/>
          </w:p>
        </w:tc>
      </w:tr>
      <w:tr w:rsidR="002C3237" w:rsidRPr="00FB5357" w14:paraId="3F28A24E" w14:textId="77777777" w:rsidTr="006807C9">
        <w:tc>
          <w:tcPr>
            <w:tcW w:w="2354" w:type="dxa"/>
            <w:gridSpan w:val="2"/>
            <w:vMerge w:val="restart"/>
          </w:tcPr>
          <w:p w14:paraId="778D0D65" w14:textId="77777777" w:rsidR="002C3237" w:rsidRPr="00FB5357" w:rsidRDefault="002C3237" w:rsidP="006807C9">
            <w:pPr>
              <w:spacing w:line="252" w:lineRule="auto"/>
              <w:rPr>
                <w:rFonts w:cs="Calibri"/>
                <w:sz w:val="20"/>
                <w:szCs w:val="20"/>
              </w:rPr>
            </w:pPr>
            <w:r w:rsidRPr="00FB5357">
              <w:rPr>
                <w:rFonts w:cs="Calibri"/>
                <w:sz w:val="20"/>
                <w:szCs w:val="20"/>
              </w:rPr>
              <w:t>Personal pronouns</w:t>
            </w:r>
          </w:p>
        </w:tc>
        <w:tc>
          <w:tcPr>
            <w:tcW w:w="2900" w:type="dxa"/>
            <w:gridSpan w:val="3"/>
          </w:tcPr>
          <w:p w14:paraId="7947D7FF" w14:textId="77777777" w:rsidR="002C3237" w:rsidRPr="00FB5357" w:rsidRDefault="002C3237" w:rsidP="006807C9">
            <w:pPr>
              <w:spacing w:line="252" w:lineRule="auto"/>
              <w:rPr>
                <w:rFonts w:cs="Calibri"/>
                <w:sz w:val="20"/>
                <w:szCs w:val="20"/>
              </w:rPr>
            </w:pPr>
            <w:r w:rsidRPr="00FB5357">
              <w:rPr>
                <w:rFonts w:cs="Calibri"/>
                <w:sz w:val="20"/>
                <w:szCs w:val="20"/>
              </w:rPr>
              <w:t>1st person</w:t>
            </w:r>
          </w:p>
        </w:tc>
        <w:tc>
          <w:tcPr>
            <w:tcW w:w="3806" w:type="dxa"/>
          </w:tcPr>
          <w:p w14:paraId="543638AA"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saya</w:t>
            </w:r>
            <w:proofErr w:type="spellEnd"/>
            <w:r w:rsidRPr="00FB5357">
              <w:rPr>
                <w:rFonts w:cs="Calibri"/>
                <w:i/>
                <w:sz w:val="20"/>
                <w:szCs w:val="20"/>
              </w:rPr>
              <w:t xml:space="preserve">, </w:t>
            </w:r>
            <w:proofErr w:type="spellStart"/>
            <w:r w:rsidRPr="00FB5357">
              <w:rPr>
                <w:rFonts w:cs="Calibri"/>
                <w:i/>
                <w:sz w:val="20"/>
                <w:szCs w:val="20"/>
              </w:rPr>
              <w:t>aku</w:t>
            </w:r>
            <w:proofErr w:type="spellEnd"/>
            <w:r w:rsidRPr="00FB5357">
              <w:rPr>
                <w:rFonts w:cs="Calibri"/>
                <w:i/>
                <w:sz w:val="20"/>
                <w:szCs w:val="20"/>
              </w:rPr>
              <w:t xml:space="preserve">, kami, </w:t>
            </w:r>
            <w:proofErr w:type="spellStart"/>
            <w:r w:rsidRPr="00FB5357">
              <w:rPr>
                <w:rFonts w:cs="Calibri"/>
                <w:i/>
                <w:sz w:val="20"/>
                <w:szCs w:val="20"/>
              </w:rPr>
              <w:t>kita</w:t>
            </w:r>
            <w:proofErr w:type="spellEnd"/>
          </w:p>
        </w:tc>
      </w:tr>
      <w:tr w:rsidR="002C3237" w:rsidRPr="00FB5357" w14:paraId="6F4AA3DA" w14:textId="77777777" w:rsidTr="006807C9">
        <w:tc>
          <w:tcPr>
            <w:tcW w:w="2354" w:type="dxa"/>
            <w:gridSpan w:val="2"/>
            <w:vMerge/>
          </w:tcPr>
          <w:p w14:paraId="14E76E4B" w14:textId="77777777" w:rsidR="002C3237" w:rsidRPr="00FB5357" w:rsidRDefault="002C3237" w:rsidP="006807C9">
            <w:pPr>
              <w:spacing w:line="252" w:lineRule="auto"/>
              <w:rPr>
                <w:rFonts w:cs="Calibri"/>
                <w:sz w:val="20"/>
                <w:szCs w:val="20"/>
              </w:rPr>
            </w:pPr>
          </w:p>
        </w:tc>
        <w:tc>
          <w:tcPr>
            <w:tcW w:w="2900" w:type="dxa"/>
            <w:gridSpan w:val="3"/>
          </w:tcPr>
          <w:p w14:paraId="0D7EF290" w14:textId="77777777" w:rsidR="002C3237" w:rsidRPr="00FB5357" w:rsidRDefault="002C3237" w:rsidP="006807C9">
            <w:pPr>
              <w:spacing w:line="252" w:lineRule="auto"/>
              <w:rPr>
                <w:rFonts w:cs="Calibri"/>
                <w:sz w:val="20"/>
                <w:szCs w:val="20"/>
              </w:rPr>
            </w:pPr>
            <w:r w:rsidRPr="00FB5357">
              <w:rPr>
                <w:rFonts w:cs="Calibri"/>
                <w:sz w:val="20"/>
                <w:szCs w:val="20"/>
              </w:rPr>
              <w:t>2nd person</w:t>
            </w:r>
          </w:p>
        </w:tc>
        <w:tc>
          <w:tcPr>
            <w:tcW w:w="3806" w:type="dxa"/>
          </w:tcPr>
          <w:p w14:paraId="5A2C4472"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kamu</w:t>
            </w:r>
            <w:proofErr w:type="spellEnd"/>
            <w:r w:rsidRPr="00FB5357">
              <w:rPr>
                <w:rFonts w:cs="Calibri"/>
                <w:i/>
                <w:sz w:val="20"/>
                <w:szCs w:val="20"/>
              </w:rPr>
              <w:t xml:space="preserve">, </w:t>
            </w:r>
            <w:proofErr w:type="spellStart"/>
            <w:r w:rsidRPr="00FB5357">
              <w:rPr>
                <w:rFonts w:cs="Calibri"/>
                <w:i/>
                <w:sz w:val="20"/>
                <w:szCs w:val="20"/>
              </w:rPr>
              <w:t>anda</w:t>
            </w:r>
            <w:proofErr w:type="spellEnd"/>
            <w:r w:rsidRPr="00FB5357">
              <w:rPr>
                <w:rFonts w:cs="Calibri"/>
                <w:i/>
                <w:sz w:val="20"/>
                <w:szCs w:val="20"/>
              </w:rPr>
              <w:t xml:space="preserve">, </w:t>
            </w:r>
            <w:proofErr w:type="spellStart"/>
            <w:r w:rsidRPr="00FB5357">
              <w:rPr>
                <w:rFonts w:cs="Calibri"/>
                <w:i/>
                <w:sz w:val="20"/>
                <w:szCs w:val="20"/>
              </w:rPr>
              <w:t>engkau</w:t>
            </w:r>
            <w:proofErr w:type="spellEnd"/>
            <w:r w:rsidRPr="00FB5357">
              <w:rPr>
                <w:rFonts w:cs="Calibri"/>
                <w:i/>
                <w:sz w:val="20"/>
                <w:szCs w:val="20"/>
              </w:rPr>
              <w:t xml:space="preserve">, kau-, kalian, </w:t>
            </w:r>
            <w:proofErr w:type="spellStart"/>
            <w:r w:rsidRPr="00FB5357">
              <w:rPr>
                <w:rFonts w:cs="Calibri"/>
                <w:i/>
                <w:sz w:val="20"/>
                <w:szCs w:val="20"/>
              </w:rPr>
              <w:t>kamu</w:t>
            </w:r>
            <w:proofErr w:type="spellEnd"/>
            <w:r w:rsidRPr="00FB5357">
              <w:rPr>
                <w:rFonts w:cs="Calibri"/>
                <w:i/>
                <w:sz w:val="20"/>
                <w:szCs w:val="20"/>
              </w:rPr>
              <w:t xml:space="preserve"> </w:t>
            </w:r>
            <w:proofErr w:type="spellStart"/>
            <w:r w:rsidRPr="00FB5357">
              <w:rPr>
                <w:rFonts w:cs="Calibri"/>
                <w:i/>
                <w:sz w:val="20"/>
                <w:szCs w:val="20"/>
              </w:rPr>
              <w:t>sekalian</w:t>
            </w:r>
            <w:proofErr w:type="spellEnd"/>
            <w:r w:rsidRPr="00FB5357">
              <w:rPr>
                <w:rFonts w:cs="Calibri"/>
                <w:i/>
                <w:sz w:val="20"/>
                <w:szCs w:val="20"/>
              </w:rPr>
              <w:t xml:space="preserve">, </w:t>
            </w:r>
            <w:proofErr w:type="spellStart"/>
            <w:r w:rsidRPr="00FB5357">
              <w:rPr>
                <w:rFonts w:cs="Calibri"/>
                <w:i/>
                <w:sz w:val="20"/>
                <w:szCs w:val="20"/>
              </w:rPr>
              <w:t>anda</w:t>
            </w:r>
            <w:proofErr w:type="spellEnd"/>
            <w:r w:rsidRPr="00FB5357">
              <w:rPr>
                <w:rFonts w:cs="Calibri"/>
                <w:i/>
                <w:sz w:val="20"/>
                <w:szCs w:val="20"/>
              </w:rPr>
              <w:t xml:space="preserve"> </w:t>
            </w:r>
            <w:proofErr w:type="spellStart"/>
            <w:r w:rsidRPr="00FB5357">
              <w:rPr>
                <w:rFonts w:cs="Calibri"/>
                <w:i/>
                <w:sz w:val="20"/>
                <w:szCs w:val="20"/>
              </w:rPr>
              <w:t>sekalian</w:t>
            </w:r>
            <w:proofErr w:type="spellEnd"/>
          </w:p>
        </w:tc>
      </w:tr>
      <w:tr w:rsidR="002C3237" w:rsidRPr="00FB5357" w14:paraId="36264C80" w14:textId="77777777" w:rsidTr="006807C9">
        <w:tc>
          <w:tcPr>
            <w:tcW w:w="2354" w:type="dxa"/>
            <w:gridSpan w:val="2"/>
            <w:vMerge/>
          </w:tcPr>
          <w:p w14:paraId="1D7CC541" w14:textId="77777777" w:rsidR="002C3237" w:rsidRPr="00FB5357" w:rsidRDefault="002C3237" w:rsidP="006807C9">
            <w:pPr>
              <w:spacing w:line="252" w:lineRule="auto"/>
              <w:rPr>
                <w:rFonts w:cs="Calibri"/>
                <w:sz w:val="20"/>
                <w:szCs w:val="20"/>
              </w:rPr>
            </w:pPr>
          </w:p>
        </w:tc>
        <w:tc>
          <w:tcPr>
            <w:tcW w:w="2900" w:type="dxa"/>
            <w:gridSpan w:val="3"/>
          </w:tcPr>
          <w:p w14:paraId="56A8072F" w14:textId="77777777" w:rsidR="002C3237" w:rsidRPr="00FB5357" w:rsidRDefault="002C3237" w:rsidP="006807C9">
            <w:pPr>
              <w:spacing w:line="252" w:lineRule="auto"/>
              <w:rPr>
                <w:rFonts w:cs="Calibri"/>
                <w:sz w:val="20"/>
                <w:szCs w:val="20"/>
              </w:rPr>
            </w:pPr>
            <w:r w:rsidRPr="00FB5357">
              <w:rPr>
                <w:rFonts w:cs="Calibri"/>
                <w:sz w:val="20"/>
                <w:szCs w:val="20"/>
              </w:rPr>
              <w:t>3rd person</w:t>
            </w:r>
          </w:p>
        </w:tc>
        <w:tc>
          <w:tcPr>
            <w:tcW w:w="3806" w:type="dxa"/>
          </w:tcPr>
          <w:p w14:paraId="0728753D"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ia</w:t>
            </w:r>
            <w:proofErr w:type="spellEnd"/>
            <w:r w:rsidRPr="00FB5357">
              <w:rPr>
                <w:rFonts w:cs="Calibri"/>
                <w:i/>
                <w:sz w:val="20"/>
                <w:szCs w:val="20"/>
              </w:rPr>
              <w:t xml:space="preserve">, </w:t>
            </w:r>
            <w:proofErr w:type="spellStart"/>
            <w:r w:rsidRPr="00FB5357">
              <w:rPr>
                <w:rFonts w:cs="Calibri"/>
                <w:i/>
                <w:sz w:val="20"/>
                <w:szCs w:val="20"/>
              </w:rPr>
              <w:t>beliau</w:t>
            </w:r>
            <w:proofErr w:type="spellEnd"/>
            <w:r w:rsidRPr="00FB5357">
              <w:rPr>
                <w:rFonts w:cs="Calibri"/>
                <w:i/>
                <w:sz w:val="20"/>
                <w:szCs w:val="20"/>
              </w:rPr>
              <w:t xml:space="preserve">, </w:t>
            </w:r>
            <w:proofErr w:type="spellStart"/>
            <w:r w:rsidRPr="00FB5357">
              <w:rPr>
                <w:rFonts w:cs="Calibri"/>
                <w:i/>
                <w:sz w:val="20"/>
                <w:szCs w:val="20"/>
              </w:rPr>
              <w:t>mereka</w:t>
            </w:r>
            <w:proofErr w:type="spellEnd"/>
          </w:p>
        </w:tc>
      </w:tr>
      <w:tr w:rsidR="002C3237" w:rsidRPr="00FB5357" w14:paraId="3F66D6DE" w14:textId="77777777" w:rsidTr="006807C9">
        <w:tc>
          <w:tcPr>
            <w:tcW w:w="2354" w:type="dxa"/>
            <w:gridSpan w:val="2"/>
            <w:vMerge/>
          </w:tcPr>
          <w:p w14:paraId="76518BD6" w14:textId="77777777" w:rsidR="002C3237" w:rsidRPr="00FB5357" w:rsidRDefault="002C3237" w:rsidP="006807C9">
            <w:pPr>
              <w:spacing w:line="252" w:lineRule="auto"/>
              <w:rPr>
                <w:rFonts w:cs="Calibri"/>
                <w:sz w:val="20"/>
                <w:szCs w:val="20"/>
              </w:rPr>
            </w:pPr>
          </w:p>
        </w:tc>
        <w:tc>
          <w:tcPr>
            <w:tcW w:w="2900" w:type="dxa"/>
            <w:gridSpan w:val="3"/>
          </w:tcPr>
          <w:p w14:paraId="316E7991" w14:textId="77777777" w:rsidR="002C3237" w:rsidRPr="00FB5357" w:rsidRDefault="002C3237" w:rsidP="006807C9">
            <w:pPr>
              <w:spacing w:line="252" w:lineRule="auto"/>
              <w:rPr>
                <w:rFonts w:cs="Calibri"/>
                <w:sz w:val="20"/>
                <w:szCs w:val="20"/>
              </w:rPr>
            </w:pPr>
            <w:r w:rsidRPr="00FB5357">
              <w:rPr>
                <w:rFonts w:cs="Calibri"/>
                <w:sz w:val="20"/>
                <w:szCs w:val="20"/>
              </w:rPr>
              <w:t>other terms used in the place of pronouns</w:t>
            </w:r>
          </w:p>
        </w:tc>
        <w:tc>
          <w:tcPr>
            <w:tcW w:w="3806" w:type="dxa"/>
          </w:tcPr>
          <w:p w14:paraId="763A8E02"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Bapak, Ibu, Adik, Kakak, </w:t>
            </w:r>
            <w:proofErr w:type="spellStart"/>
            <w:r w:rsidRPr="00FB5357">
              <w:rPr>
                <w:rFonts w:cs="Calibri"/>
                <w:i/>
                <w:sz w:val="20"/>
                <w:szCs w:val="20"/>
              </w:rPr>
              <w:t>Saudara</w:t>
            </w:r>
            <w:proofErr w:type="spellEnd"/>
            <w:r w:rsidRPr="00FB5357">
              <w:rPr>
                <w:rFonts w:cs="Calibri"/>
                <w:i/>
                <w:sz w:val="20"/>
                <w:szCs w:val="20"/>
              </w:rPr>
              <w:t xml:space="preserve">, Mas, Bang, </w:t>
            </w:r>
            <w:proofErr w:type="spellStart"/>
            <w:r w:rsidRPr="00FB5357">
              <w:rPr>
                <w:rFonts w:cs="Calibri"/>
                <w:i/>
                <w:sz w:val="20"/>
                <w:szCs w:val="20"/>
              </w:rPr>
              <w:t>Mbak</w:t>
            </w:r>
            <w:proofErr w:type="spellEnd"/>
            <w:r w:rsidRPr="00FB5357">
              <w:rPr>
                <w:rFonts w:cs="Calibri"/>
                <w:i/>
                <w:sz w:val="20"/>
                <w:szCs w:val="20"/>
              </w:rPr>
              <w:t>, Neng, Non, Den, Mak, person’s name</w:t>
            </w:r>
          </w:p>
        </w:tc>
      </w:tr>
      <w:tr w:rsidR="002C3237" w:rsidRPr="00FB5357" w14:paraId="48D28300" w14:textId="77777777" w:rsidTr="006807C9">
        <w:tc>
          <w:tcPr>
            <w:tcW w:w="2354" w:type="dxa"/>
            <w:gridSpan w:val="2"/>
            <w:vMerge/>
          </w:tcPr>
          <w:p w14:paraId="674DCB1A" w14:textId="77777777" w:rsidR="002C3237" w:rsidRPr="00FB5357" w:rsidRDefault="002C3237" w:rsidP="006807C9">
            <w:pPr>
              <w:spacing w:line="252" w:lineRule="auto"/>
              <w:rPr>
                <w:rFonts w:cs="Calibri"/>
                <w:sz w:val="20"/>
                <w:szCs w:val="20"/>
              </w:rPr>
            </w:pPr>
          </w:p>
        </w:tc>
        <w:tc>
          <w:tcPr>
            <w:tcW w:w="2900" w:type="dxa"/>
            <w:gridSpan w:val="3"/>
          </w:tcPr>
          <w:p w14:paraId="2E759716" w14:textId="77777777" w:rsidR="002C3237" w:rsidRPr="00FB5357" w:rsidRDefault="002C3237" w:rsidP="006807C9">
            <w:pPr>
              <w:spacing w:line="252" w:lineRule="auto"/>
              <w:rPr>
                <w:rFonts w:cs="Calibri"/>
                <w:sz w:val="20"/>
                <w:szCs w:val="20"/>
              </w:rPr>
            </w:pPr>
            <w:r w:rsidRPr="00FB5357">
              <w:rPr>
                <w:rFonts w:cs="Calibri"/>
                <w:sz w:val="20"/>
                <w:szCs w:val="20"/>
              </w:rPr>
              <w:t>with the negator</w:t>
            </w:r>
          </w:p>
        </w:tc>
        <w:tc>
          <w:tcPr>
            <w:tcW w:w="3806" w:type="dxa"/>
          </w:tcPr>
          <w:p w14:paraId="7031FD62"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bukan</w:t>
            </w:r>
            <w:proofErr w:type="spellEnd"/>
          </w:p>
        </w:tc>
      </w:tr>
      <w:tr w:rsidR="002C3237" w:rsidRPr="00FB5357" w14:paraId="0E2DD2EC" w14:textId="77777777" w:rsidTr="006807C9">
        <w:trPr>
          <w:cantSplit/>
        </w:trPr>
        <w:tc>
          <w:tcPr>
            <w:tcW w:w="2354" w:type="dxa"/>
            <w:gridSpan w:val="2"/>
            <w:vMerge w:val="restart"/>
          </w:tcPr>
          <w:p w14:paraId="06FAE76B" w14:textId="094CF38B" w:rsidR="002C3237" w:rsidRPr="00FB5357" w:rsidRDefault="006807C9" w:rsidP="006807C9">
            <w:pPr>
              <w:spacing w:line="252" w:lineRule="auto"/>
              <w:rPr>
                <w:rFonts w:cs="Calibri"/>
                <w:sz w:val="20"/>
                <w:szCs w:val="20"/>
              </w:rPr>
            </w:pPr>
            <w:r>
              <w:rPr>
                <w:rFonts w:cs="Calibri"/>
                <w:sz w:val="20"/>
                <w:szCs w:val="20"/>
              </w:rPr>
              <w:lastRenderedPageBreak/>
              <w:t>Q</w:t>
            </w:r>
            <w:r w:rsidR="002C3237" w:rsidRPr="00FB5357">
              <w:rPr>
                <w:rFonts w:cs="Calibri"/>
                <w:sz w:val="20"/>
                <w:szCs w:val="20"/>
              </w:rPr>
              <w:t>uestion markers</w:t>
            </w:r>
          </w:p>
        </w:tc>
        <w:tc>
          <w:tcPr>
            <w:tcW w:w="2890" w:type="dxa"/>
            <w:gridSpan w:val="2"/>
          </w:tcPr>
          <w:p w14:paraId="628CB7AE" w14:textId="77777777" w:rsidR="002C3237" w:rsidRPr="00FB5357" w:rsidRDefault="002C3237" w:rsidP="006807C9">
            <w:pPr>
              <w:spacing w:line="252" w:lineRule="auto"/>
              <w:rPr>
                <w:rFonts w:cs="Calibri"/>
                <w:sz w:val="20"/>
                <w:szCs w:val="20"/>
              </w:rPr>
            </w:pPr>
          </w:p>
        </w:tc>
        <w:tc>
          <w:tcPr>
            <w:tcW w:w="3816" w:type="dxa"/>
            <w:gridSpan w:val="2"/>
          </w:tcPr>
          <w:p w14:paraId="4B6F76CF"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siapa</w:t>
            </w:r>
            <w:proofErr w:type="spellEnd"/>
            <w:r w:rsidRPr="00FB5357">
              <w:rPr>
                <w:rFonts w:cs="Calibri"/>
                <w:i/>
                <w:sz w:val="20"/>
                <w:szCs w:val="20"/>
              </w:rPr>
              <w:t xml:space="preserve">, </w:t>
            </w:r>
            <w:proofErr w:type="spellStart"/>
            <w:r w:rsidRPr="00FB5357">
              <w:rPr>
                <w:rFonts w:cs="Calibri"/>
                <w:i/>
                <w:sz w:val="20"/>
                <w:szCs w:val="20"/>
              </w:rPr>
              <w:t>apa</w:t>
            </w:r>
            <w:proofErr w:type="spellEnd"/>
            <w:r w:rsidRPr="00FB5357">
              <w:rPr>
                <w:rFonts w:cs="Calibri"/>
                <w:i/>
                <w:sz w:val="20"/>
                <w:szCs w:val="20"/>
              </w:rPr>
              <w:t xml:space="preserve">, yang mana, </w:t>
            </w:r>
            <w:proofErr w:type="spellStart"/>
            <w:r w:rsidRPr="00FB5357">
              <w:rPr>
                <w:rFonts w:cs="Calibri"/>
                <w:i/>
                <w:sz w:val="20"/>
                <w:szCs w:val="20"/>
              </w:rPr>
              <w:t>mengapa</w:t>
            </w:r>
            <w:proofErr w:type="spellEnd"/>
            <w:r w:rsidRPr="00FB5357">
              <w:rPr>
                <w:rFonts w:cs="Calibri"/>
                <w:i/>
                <w:sz w:val="20"/>
                <w:szCs w:val="20"/>
              </w:rPr>
              <w:t xml:space="preserve">, </w:t>
            </w:r>
            <w:proofErr w:type="spellStart"/>
            <w:r w:rsidRPr="00FB5357">
              <w:rPr>
                <w:rFonts w:cs="Calibri"/>
                <w:i/>
                <w:sz w:val="20"/>
                <w:szCs w:val="20"/>
              </w:rPr>
              <w:t>kenapa</w:t>
            </w:r>
            <w:proofErr w:type="spellEnd"/>
            <w:r w:rsidRPr="00FB5357">
              <w:rPr>
                <w:rFonts w:cs="Calibri"/>
                <w:i/>
                <w:sz w:val="20"/>
                <w:szCs w:val="20"/>
              </w:rPr>
              <w:t xml:space="preserve">, </w:t>
            </w:r>
            <w:proofErr w:type="spellStart"/>
            <w:r w:rsidRPr="00FB5357">
              <w:rPr>
                <w:rFonts w:cs="Calibri"/>
                <w:i/>
                <w:sz w:val="20"/>
                <w:szCs w:val="20"/>
              </w:rPr>
              <w:t>kapan</w:t>
            </w:r>
            <w:proofErr w:type="spellEnd"/>
            <w:r w:rsidRPr="00FB5357">
              <w:rPr>
                <w:rFonts w:cs="Calibri"/>
                <w:i/>
                <w:sz w:val="20"/>
                <w:szCs w:val="20"/>
              </w:rPr>
              <w:t xml:space="preserve">, di mana, </w:t>
            </w:r>
            <w:proofErr w:type="spellStart"/>
            <w:r w:rsidRPr="00FB5357">
              <w:rPr>
                <w:rFonts w:cs="Calibri"/>
                <w:i/>
                <w:sz w:val="20"/>
                <w:szCs w:val="20"/>
              </w:rPr>
              <w:t>ke</w:t>
            </w:r>
            <w:proofErr w:type="spellEnd"/>
            <w:r w:rsidRPr="00FB5357">
              <w:rPr>
                <w:rFonts w:cs="Calibri"/>
                <w:i/>
                <w:sz w:val="20"/>
                <w:szCs w:val="20"/>
              </w:rPr>
              <w:t xml:space="preserve"> mana, </w:t>
            </w:r>
            <w:proofErr w:type="spellStart"/>
            <w:r w:rsidRPr="00FB5357">
              <w:rPr>
                <w:rFonts w:cs="Calibri"/>
                <w:i/>
                <w:sz w:val="20"/>
                <w:szCs w:val="20"/>
              </w:rPr>
              <w:t>dari</w:t>
            </w:r>
            <w:proofErr w:type="spellEnd"/>
            <w:r w:rsidRPr="00FB5357">
              <w:rPr>
                <w:rFonts w:cs="Calibri"/>
                <w:i/>
                <w:sz w:val="20"/>
                <w:szCs w:val="20"/>
              </w:rPr>
              <w:t xml:space="preserve"> mana, </w:t>
            </w:r>
            <w:proofErr w:type="spellStart"/>
            <w:r w:rsidRPr="00FB5357">
              <w:rPr>
                <w:rFonts w:cs="Calibri"/>
                <w:i/>
                <w:sz w:val="20"/>
                <w:szCs w:val="20"/>
              </w:rPr>
              <w:t>bagaimana</w:t>
            </w:r>
            <w:proofErr w:type="spellEnd"/>
            <w:r w:rsidRPr="00FB5357">
              <w:rPr>
                <w:rFonts w:cs="Calibri"/>
                <w:i/>
                <w:sz w:val="20"/>
                <w:szCs w:val="20"/>
              </w:rPr>
              <w:t xml:space="preserve">, </w:t>
            </w:r>
            <w:proofErr w:type="spellStart"/>
            <w:r w:rsidRPr="00FB5357">
              <w:rPr>
                <w:rFonts w:cs="Calibri"/>
                <w:i/>
                <w:sz w:val="20"/>
                <w:szCs w:val="20"/>
              </w:rPr>
              <w:t>berapa</w:t>
            </w:r>
            <w:proofErr w:type="spellEnd"/>
            <w:r w:rsidRPr="00FB5357">
              <w:rPr>
                <w:rFonts w:cs="Calibri"/>
                <w:i/>
                <w:sz w:val="20"/>
                <w:szCs w:val="20"/>
              </w:rPr>
              <w:t>, -</w:t>
            </w:r>
            <w:proofErr w:type="spellStart"/>
            <w:r w:rsidRPr="00FB5357">
              <w:rPr>
                <w:rFonts w:cs="Calibri"/>
                <w:i/>
                <w:sz w:val="20"/>
                <w:szCs w:val="20"/>
              </w:rPr>
              <w:t>kah</w:t>
            </w:r>
            <w:proofErr w:type="spellEnd"/>
            <w:r w:rsidRPr="00FB5357">
              <w:rPr>
                <w:rFonts w:cs="Calibri"/>
                <w:i/>
                <w:sz w:val="20"/>
                <w:szCs w:val="20"/>
              </w:rPr>
              <w:t>, (</w:t>
            </w:r>
            <w:proofErr w:type="spellStart"/>
            <w:r w:rsidRPr="00FB5357">
              <w:rPr>
                <w:rFonts w:cs="Calibri"/>
                <w:i/>
                <w:sz w:val="20"/>
                <w:szCs w:val="20"/>
              </w:rPr>
              <w:t>apa</w:t>
            </w:r>
            <w:proofErr w:type="spellEnd"/>
            <w:r w:rsidRPr="00FB5357">
              <w:rPr>
                <w:rFonts w:cs="Calibri"/>
                <w:i/>
                <w:sz w:val="20"/>
                <w:szCs w:val="20"/>
              </w:rPr>
              <w:t>)</w:t>
            </w:r>
            <w:proofErr w:type="spellStart"/>
            <w:r w:rsidRPr="00FB5357">
              <w:rPr>
                <w:rFonts w:cs="Calibri"/>
                <w:i/>
                <w:sz w:val="20"/>
                <w:szCs w:val="20"/>
              </w:rPr>
              <w:t>bila</w:t>
            </w:r>
            <w:proofErr w:type="spellEnd"/>
            <w:r w:rsidRPr="00FB5357">
              <w:rPr>
                <w:rFonts w:cs="Calibri"/>
                <w:i/>
                <w:sz w:val="20"/>
                <w:szCs w:val="20"/>
              </w:rPr>
              <w:t xml:space="preserve">, </w:t>
            </w:r>
            <w:proofErr w:type="spellStart"/>
            <w:r w:rsidRPr="00FB5357">
              <w:rPr>
                <w:rFonts w:cs="Calibri"/>
                <w:i/>
                <w:sz w:val="20"/>
                <w:szCs w:val="20"/>
              </w:rPr>
              <w:t>bilamana</w:t>
            </w:r>
            <w:proofErr w:type="spellEnd"/>
          </w:p>
        </w:tc>
      </w:tr>
      <w:tr w:rsidR="002C3237" w:rsidRPr="00FB5357" w14:paraId="4070519C" w14:textId="77777777" w:rsidTr="006807C9">
        <w:tc>
          <w:tcPr>
            <w:tcW w:w="2354" w:type="dxa"/>
            <w:gridSpan w:val="2"/>
            <w:vMerge/>
          </w:tcPr>
          <w:p w14:paraId="0F01548B" w14:textId="77777777" w:rsidR="002C3237" w:rsidRPr="00FB5357" w:rsidRDefault="002C3237" w:rsidP="006807C9">
            <w:pPr>
              <w:spacing w:line="252" w:lineRule="auto"/>
              <w:rPr>
                <w:rFonts w:cs="Calibri"/>
                <w:sz w:val="20"/>
                <w:szCs w:val="20"/>
              </w:rPr>
            </w:pPr>
          </w:p>
        </w:tc>
        <w:tc>
          <w:tcPr>
            <w:tcW w:w="2890" w:type="dxa"/>
            <w:gridSpan w:val="2"/>
          </w:tcPr>
          <w:p w14:paraId="411523CD" w14:textId="77777777" w:rsidR="002C3237" w:rsidRPr="00FB5357" w:rsidRDefault="002C3237" w:rsidP="006807C9">
            <w:pPr>
              <w:spacing w:line="252" w:lineRule="auto"/>
              <w:rPr>
                <w:rFonts w:cs="Calibri"/>
                <w:sz w:val="20"/>
                <w:szCs w:val="20"/>
              </w:rPr>
            </w:pPr>
            <w:r w:rsidRPr="00FB5357">
              <w:rPr>
                <w:rFonts w:cs="Calibri"/>
                <w:sz w:val="20"/>
                <w:szCs w:val="20"/>
              </w:rPr>
              <w:t>with other prepositions</w:t>
            </w:r>
          </w:p>
        </w:tc>
        <w:tc>
          <w:tcPr>
            <w:tcW w:w="3816" w:type="dxa"/>
            <w:gridSpan w:val="2"/>
          </w:tcPr>
          <w:p w14:paraId="630B3800"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dari</w:t>
            </w:r>
            <w:proofErr w:type="spellEnd"/>
            <w:r w:rsidRPr="00FB5357">
              <w:rPr>
                <w:rFonts w:cs="Calibri"/>
                <w:i/>
                <w:sz w:val="20"/>
                <w:szCs w:val="20"/>
              </w:rPr>
              <w:t xml:space="preserve"> </w:t>
            </w:r>
            <w:proofErr w:type="spellStart"/>
            <w:r w:rsidRPr="00FB5357">
              <w:rPr>
                <w:rFonts w:cs="Calibri"/>
                <w:i/>
                <w:sz w:val="20"/>
                <w:szCs w:val="20"/>
              </w:rPr>
              <w:t>siapa</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w:t>
            </w:r>
            <w:proofErr w:type="spellStart"/>
            <w:r w:rsidRPr="00FB5357">
              <w:rPr>
                <w:rFonts w:cs="Calibri"/>
                <w:i/>
                <w:sz w:val="20"/>
                <w:szCs w:val="20"/>
              </w:rPr>
              <w:t>apa</w:t>
            </w:r>
            <w:proofErr w:type="spellEnd"/>
            <w:r w:rsidRPr="00FB5357">
              <w:rPr>
                <w:rFonts w:cs="Calibri"/>
                <w:i/>
                <w:sz w:val="20"/>
                <w:szCs w:val="20"/>
              </w:rPr>
              <w:t xml:space="preserve">, </w:t>
            </w:r>
            <w:proofErr w:type="spellStart"/>
            <w:r w:rsidRPr="00FB5357">
              <w:rPr>
                <w:rFonts w:cs="Calibri"/>
                <w:i/>
                <w:sz w:val="20"/>
                <w:szCs w:val="20"/>
              </w:rPr>
              <w:t>untuk</w:t>
            </w:r>
            <w:proofErr w:type="spellEnd"/>
            <w:r w:rsidRPr="00FB5357">
              <w:rPr>
                <w:rFonts w:cs="Calibri"/>
                <w:i/>
                <w:sz w:val="20"/>
                <w:szCs w:val="20"/>
              </w:rPr>
              <w:t xml:space="preserve"> </w:t>
            </w:r>
            <w:proofErr w:type="spellStart"/>
            <w:r w:rsidRPr="00FB5357">
              <w:rPr>
                <w:rFonts w:cs="Calibri"/>
                <w:i/>
                <w:sz w:val="20"/>
                <w:szCs w:val="20"/>
              </w:rPr>
              <w:t>siapa</w:t>
            </w:r>
            <w:proofErr w:type="spellEnd"/>
          </w:p>
        </w:tc>
      </w:tr>
      <w:tr w:rsidR="002C3237" w:rsidRPr="00FB5357" w14:paraId="28BF34AE" w14:textId="77777777" w:rsidTr="006807C9">
        <w:tc>
          <w:tcPr>
            <w:tcW w:w="2354" w:type="dxa"/>
            <w:gridSpan w:val="2"/>
          </w:tcPr>
          <w:p w14:paraId="2FF79FF2" w14:textId="77777777" w:rsidR="002C3237" w:rsidRPr="00FB5357" w:rsidRDefault="002C3237" w:rsidP="006807C9">
            <w:pPr>
              <w:spacing w:line="252" w:lineRule="auto"/>
              <w:rPr>
                <w:rFonts w:cs="Calibri"/>
                <w:sz w:val="20"/>
                <w:szCs w:val="20"/>
              </w:rPr>
            </w:pPr>
            <w:r w:rsidRPr="00FB5357">
              <w:rPr>
                <w:rFonts w:cs="Calibri"/>
                <w:sz w:val="20"/>
                <w:szCs w:val="20"/>
              </w:rPr>
              <w:t>Deictics</w:t>
            </w:r>
          </w:p>
        </w:tc>
        <w:tc>
          <w:tcPr>
            <w:tcW w:w="2890" w:type="dxa"/>
            <w:gridSpan w:val="2"/>
          </w:tcPr>
          <w:p w14:paraId="49BFCB53" w14:textId="77777777" w:rsidR="002C3237" w:rsidRPr="00FB5357" w:rsidRDefault="002C3237" w:rsidP="006807C9">
            <w:pPr>
              <w:spacing w:line="252" w:lineRule="auto"/>
              <w:rPr>
                <w:rFonts w:cs="Calibri"/>
                <w:sz w:val="20"/>
                <w:szCs w:val="20"/>
              </w:rPr>
            </w:pPr>
          </w:p>
        </w:tc>
        <w:tc>
          <w:tcPr>
            <w:tcW w:w="3816" w:type="dxa"/>
            <w:gridSpan w:val="2"/>
          </w:tcPr>
          <w:p w14:paraId="5DE802C5"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ini</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sana, situ, </w:t>
            </w:r>
            <w:proofErr w:type="spellStart"/>
            <w:r w:rsidRPr="00FB5357">
              <w:rPr>
                <w:rFonts w:cs="Calibri"/>
                <w:i/>
                <w:sz w:val="20"/>
                <w:szCs w:val="20"/>
              </w:rPr>
              <w:t>begini</w:t>
            </w:r>
            <w:proofErr w:type="spellEnd"/>
            <w:r w:rsidRPr="00FB5357">
              <w:rPr>
                <w:rFonts w:cs="Calibri"/>
                <w:i/>
                <w:sz w:val="20"/>
                <w:szCs w:val="20"/>
              </w:rPr>
              <w:t xml:space="preserve">, </w:t>
            </w:r>
            <w:proofErr w:type="spellStart"/>
            <w:r w:rsidRPr="00FB5357">
              <w:rPr>
                <w:rFonts w:cs="Calibri"/>
                <w:i/>
                <w:sz w:val="20"/>
                <w:szCs w:val="20"/>
              </w:rPr>
              <w:t>begitu</w:t>
            </w:r>
            <w:proofErr w:type="spellEnd"/>
          </w:p>
        </w:tc>
      </w:tr>
      <w:tr w:rsidR="002C3237" w:rsidRPr="00FB5357" w14:paraId="55431EEB" w14:textId="77777777" w:rsidTr="006807C9">
        <w:tc>
          <w:tcPr>
            <w:tcW w:w="2354" w:type="dxa"/>
            <w:gridSpan w:val="2"/>
            <w:vMerge w:val="restart"/>
          </w:tcPr>
          <w:p w14:paraId="4A54CD61" w14:textId="77777777" w:rsidR="002C3237" w:rsidRPr="00FB5357" w:rsidRDefault="002C3237" w:rsidP="006807C9">
            <w:pPr>
              <w:spacing w:line="252" w:lineRule="auto"/>
              <w:rPr>
                <w:rFonts w:cs="Calibri"/>
                <w:sz w:val="20"/>
                <w:szCs w:val="20"/>
              </w:rPr>
            </w:pPr>
            <w:r w:rsidRPr="00FB5357">
              <w:rPr>
                <w:rFonts w:cs="Calibri"/>
                <w:sz w:val="20"/>
                <w:szCs w:val="20"/>
              </w:rPr>
              <w:t>Quantifiers</w:t>
            </w:r>
          </w:p>
        </w:tc>
        <w:tc>
          <w:tcPr>
            <w:tcW w:w="2890" w:type="dxa"/>
            <w:gridSpan w:val="2"/>
          </w:tcPr>
          <w:p w14:paraId="3257D7BC" w14:textId="77777777" w:rsidR="002C3237" w:rsidRPr="00FB5357" w:rsidRDefault="002C3237" w:rsidP="006807C9">
            <w:pPr>
              <w:spacing w:line="252" w:lineRule="auto"/>
              <w:rPr>
                <w:rFonts w:cs="Calibri"/>
                <w:sz w:val="20"/>
                <w:szCs w:val="20"/>
              </w:rPr>
            </w:pPr>
            <w:r w:rsidRPr="00FB5357">
              <w:rPr>
                <w:rFonts w:cs="Calibri"/>
                <w:sz w:val="20"/>
                <w:szCs w:val="20"/>
              </w:rPr>
              <w:t>cardinal numbers</w:t>
            </w:r>
          </w:p>
        </w:tc>
        <w:tc>
          <w:tcPr>
            <w:tcW w:w="3816" w:type="dxa"/>
            <w:gridSpan w:val="2"/>
          </w:tcPr>
          <w:p w14:paraId="6EFC0470"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satu</w:t>
            </w:r>
            <w:proofErr w:type="spellEnd"/>
            <w:r w:rsidRPr="00FB5357">
              <w:rPr>
                <w:rFonts w:cs="Calibri"/>
                <w:i/>
                <w:sz w:val="20"/>
                <w:szCs w:val="20"/>
              </w:rPr>
              <w:t xml:space="preserve">, dua etc </w:t>
            </w:r>
            <w:r w:rsidRPr="00FB5357">
              <w:rPr>
                <w:rFonts w:cs="Calibri"/>
                <w:sz w:val="20"/>
                <w:szCs w:val="20"/>
              </w:rPr>
              <w:t>plus</w:t>
            </w:r>
            <w:r w:rsidRPr="00FB5357">
              <w:rPr>
                <w:rFonts w:cs="Calibri"/>
                <w:i/>
                <w:sz w:val="20"/>
                <w:szCs w:val="20"/>
              </w:rPr>
              <w:t xml:space="preserve"> eka, </w:t>
            </w:r>
            <w:proofErr w:type="spellStart"/>
            <w:r w:rsidRPr="00FB5357">
              <w:rPr>
                <w:rFonts w:cs="Calibri"/>
                <w:i/>
                <w:sz w:val="20"/>
                <w:szCs w:val="20"/>
              </w:rPr>
              <w:t>dwi</w:t>
            </w:r>
            <w:proofErr w:type="spellEnd"/>
            <w:r w:rsidRPr="00FB5357">
              <w:rPr>
                <w:rFonts w:cs="Calibri"/>
                <w:i/>
                <w:sz w:val="20"/>
                <w:szCs w:val="20"/>
              </w:rPr>
              <w:t xml:space="preserve"> </w:t>
            </w:r>
            <w:r w:rsidRPr="00FB5357">
              <w:rPr>
                <w:rFonts w:cs="Calibri"/>
                <w:sz w:val="20"/>
                <w:szCs w:val="20"/>
              </w:rPr>
              <w:t>etc</w:t>
            </w:r>
          </w:p>
        </w:tc>
      </w:tr>
      <w:tr w:rsidR="002C3237" w:rsidRPr="00FB5357" w14:paraId="60348D84" w14:textId="77777777" w:rsidTr="006807C9">
        <w:tc>
          <w:tcPr>
            <w:tcW w:w="2354" w:type="dxa"/>
            <w:gridSpan w:val="2"/>
            <w:vMerge/>
          </w:tcPr>
          <w:p w14:paraId="0B05FC4F" w14:textId="77777777" w:rsidR="002C3237" w:rsidRPr="00FB5357" w:rsidRDefault="002C3237" w:rsidP="006807C9">
            <w:pPr>
              <w:spacing w:line="252" w:lineRule="auto"/>
              <w:rPr>
                <w:rFonts w:cs="Calibri"/>
                <w:sz w:val="20"/>
                <w:szCs w:val="20"/>
              </w:rPr>
            </w:pPr>
          </w:p>
        </w:tc>
        <w:tc>
          <w:tcPr>
            <w:tcW w:w="2890" w:type="dxa"/>
            <w:gridSpan w:val="2"/>
          </w:tcPr>
          <w:p w14:paraId="7FAD1B7E" w14:textId="77777777" w:rsidR="002C3237" w:rsidRPr="00FB5357" w:rsidRDefault="002C3237" w:rsidP="006807C9">
            <w:pPr>
              <w:spacing w:line="252" w:lineRule="auto"/>
              <w:rPr>
                <w:rFonts w:cs="Calibri"/>
                <w:sz w:val="20"/>
                <w:szCs w:val="20"/>
              </w:rPr>
            </w:pPr>
            <w:r w:rsidRPr="00FB5357">
              <w:rPr>
                <w:rFonts w:cs="Calibri"/>
                <w:sz w:val="20"/>
                <w:szCs w:val="20"/>
              </w:rPr>
              <w:t>collectives</w:t>
            </w:r>
          </w:p>
        </w:tc>
        <w:tc>
          <w:tcPr>
            <w:tcW w:w="3816" w:type="dxa"/>
            <w:gridSpan w:val="2"/>
          </w:tcPr>
          <w:p w14:paraId="2F04A4D7"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ketiga</w:t>
            </w:r>
            <w:proofErr w:type="spellEnd"/>
            <w:r w:rsidRPr="00FB5357">
              <w:rPr>
                <w:rFonts w:cs="Calibri"/>
                <w:i/>
                <w:sz w:val="20"/>
                <w:szCs w:val="20"/>
              </w:rPr>
              <w:t xml:space="preserve"> </w:t>
            </w:r>
            <w:proofErr w:type="spellStart"/>
            <w:r w:rsidRPr="00FB5357">
              <w:rPr>
                <w:rFonts w:cs="Calibri"/>
                <w:i/>
                <w:sz w:val="20"/>
                <w:szCs w:val="20"/>
              </w:rPr>
              <w:t>pemain</w:t>
            </w:r>
            <w:proofErr w:type="spellEnd"/>
            <w:r w:rsidRPr="00FB5357">
              <w:rPr>
                <w:rFonts w:cs="Calibri"/>
                <w:i/>
                <w:sz w:val="20"/>
                <w:szCs w:val="20"/>
              </w:rPr>
              <w:t xml:space="preserve">, kami </w:t>
            </w:r>
            <w:proofErr w:type="spellStart"/>
            <w:r w:rsidRPr="00FB5357">
              <w:rPr>
                <w:rFonts w:cs="Calibri"/>
                <w:i/>
                <w:sz w:val="20"/>
                <w:szCs w:val="20"/>
              </w:rPr>
              <w:t>berenam</w:t>
            </w:r>
            <w:proofErr w:type="spellEnd"/>
            <w:r w:rsidRPr="00FB5357">
              <w:rPr>
                <w:rFonts w:cs="Calibri"/>
                <w:i/>
                <w:sz w:val="20"/>
                <w:szCs w:val="20"/>
              </w:rPr>
              <w:t xml:space="preserve">, </w:t>
            </w:r>
            <w:proofErr w:type="spellStart"/>
            <w:r w:rsidRPr="00FB5357">
              <w:rPr>
                <w:rFonts w:cs="Calibri"/>
                <w:i/>
                <w:sz w:val="20"/>
                <w:szCs w:val="20"/>
              </w:rPr>
              <w:t>berpuluh-puluh</w:t>
            </w:r>
            <w:proofErr w:type="spellEnd"/>
            <w:r w:rsidRPr="00FB5357">
              <w:rPr>
                <w:rFonts w:cs="Calibri"/>
                <w:i/>
                <w:sz w:val="20"/>
                <w:szCs w:val="20"/>
              </w:rPr>
              <w:t xml:space="preserve">, </w:t>
            </w:r>
            <w:proofErr w:type="spellStart"/>
            <w:r w:rsidRPr="00FB5357">
              <w:rPr>
                <w:rFonts w:cs="Calibri"/>
                <w:i/>
                <w:sz w:val="20"/>
                <w:szCs w:val="20"/>
              </w:rPr>
              <w:t>ratusan</w:t>
            </w:r>
            <w:proofErr w:type="spellEnd"/>
          </w:p>
        </w:tc>
      </w:tr>
      <w:tr w:rsidR="002C3237" w:rsidRPr="00FB5357" w14:paraId="5081E4FA" w14:textId="77777777" w:rsidTr="006807C9">
        <w:tc>
          <w:tcPr>
            <w:tcW w:w="2354" w:type="dxa"/>
            <w:gridSpan w:val="2"/>
            <w:vMerge/>
          </w:tcPr>
          <w:p w14:paraId="5B25F0BF" w14:textId="77777777" w:rsidR="002C3237" w:rsidRPr="00FB5357" w:rsidRDefault="002C3237" w:rsidP="006807C9">
            <w:pPr>
              <w:spacing w:line="252" w:lineRule="auto"/>
              <w:rPr>
                <w:rFonts w:cs="Calibri"/>
                <w:sz w:val="20"/>
                <w:szCs w:val="20"/>
              </w:rPr>
            </w:pPr>
          </w:p>
        </w:tc>
        <w:tc>
          <w:tcPr>
            <w:tcW w:w="2890" w:type="dxa"/>
            <w:gridSpan w:val="2"/>
          </w:tcPr>
          <w:p w14:paraId="5991A986" w14:textId="77777777" w:rsidR="002C3237" w:rsidRPr="00FB5357" w:rsidRDefault="002C3237" w:rsidP="006807C9">
            <w:pPr>
              <w:spacing w:line="252" w:lineRule="auto"/>
              <w:rPr>
                <w:rFonts w:cs="Calibri"/>
                <w:sz w:val="20"/>
                <w:szCs w:val="20"/>
              </w:rPr>
            </w:pPr>
            <w:r w:rsidRPr="00FB5357">
              <w:rPr>
                <w:rFonts w:cs="Calibri"/>
                <w:sz w:val="20"/>
                <w:szCs w:val="20"/>
              </w:rPr>
              <w:t>indefinite terms</w:t>
            </w:r>
          </w:p>
        </w:tc>
        <w:tc>
          <w:tcPr>
            <w:tcW w:w="3816" w:type="dxa"/>
            <w:gridSpan w:val="2"/>
          </w:tcPr>
          <w:p w14:paraId="4421673A"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banyak</w:t>
            </w:r>
            <w:proofErr w:type="spellEnd"/>
            <w:r w:rsidRPr="00FB5357">
              <w:rPr>
                <w:rFonts w:cs="Calibri"/>
                <w:i/>
                <w:sz w:val="20"/>
                <w:szCs w:val="20"/>
              </w:rPr>
              <w:t xml:space="preserve">, </w:t>
            </w:r>
            <w:proofErr w:type="spellStart"/>
            <w:r w:rsidRPr="00FB5357">
              <w:rPr>
                <w:rFonts w:cs="Calibri"/>
                <w:i/>
                <w:sz w:val="20"/>
                <w:szCs w:val="20"/>
              </w:rPr>
              <w:t>beberapa</w:t>
            </w:r>
            <w:proofErr w:type="spellEnd"/>
            <w:r w:rsidRPr="00FB5357">
              <w:rPr>
                <w:rFonts w:cs="Calibri"/>
                <w:i/>
                <w:sz w:val="20"/>
                <w:szCs w:val="20"/>
              </w:rPr>
              <w:t xml:space="preserve">, </w:t>
            </w:r>
            <w:proofErr w:type="spellStart"/>
            <w:r w:rsidRPr="00FB5357">
              <w:rPr>
                <w:rFonts w:cs="Calibri"/>
                <w:i/>
                <w:sz w:val="20"/>
                <w:szCs w:val="20"/>
              </w:rPr>
              <w:t>sedikit</w:t>
            </w:r>
            <w:proofErr w:type="spellEnd"/>
            <w:r w:rsidRPr="00FB5357">
              <w:rPr>
                <w:rFonts w:cs="Calibri"/>
                <w:i/>
                <w:sz w:val="20"/>
                <w:szCs w:val="20"/>
              </w:rPr>
              <w:t xml:space="preserve">, </w:t>
            </w:r>
            <w:proofErr w:type="spellStart"/>
            <w:r w:rsidRPr="00FB5357">
              <w:rPr>
                <w:rFonts w:cs="Calibri"/>
                <w:i/>
                <w:sz w:val="20"/>
                <w:szCs w:val="20"/>
              </w:rPr>
              <w:t>semua</w:t>
            </w:r>
            <w:proofErr w:type="spellEnd"/>
            <w:r w:rsidRPr="00FB5357">
              <w:rPr>
                <w:rFonts w:cs="Calibri"/>
                <w:i/>
                <w:sz w:val="20"/>
                <w:szCs w:val="20"/>
              </w:rPr>
              <w:t xml:space="preserve">, </w:t>
            </w:r>
            <w:proofErr w:type="spellStart"/>
            <w:r w:rsidRPr="00FB5357">
              <w:rPr>
                <w:rFonts w:cs="Calibri"/>
                <w:i/>
                <w:sz w:val="20"/>
                <w:szCs w:val="20"/>
              </w:rPr>
              <w:t>seluruh</w:t>
            </w:r>
            <w:proofErr w:type="spellEnd"/>
            <w:r w:rsidRPr="00FB5357">
              <w:rPr>
                <w:rFonts w:cs="Calibri"/>
                <w:i/>
                <w:sz w:val="20"/>
                <w:szCs w:val="20"/>
              </w:rPr>
              <w:t xml:space="preserve">, </w:t>
            </w:r>
            <w:proofErr w:type="spellStart"/>
            <w:r w:rsidRPr="00FB5357">
              <w:rPr>
                <w:rFonts w:cs="Calibri"/>
                <w:i/>
                <w:sz w:val="20"/>
                <w:szCs w:val="20"/>
              </w:rPr>
              <w:t>segala</w:t>
            </w:r>
            <w:proofErr w:type="spellEnd"/>
            <w:r w:rsidRPr="00FB5357">
              <w:rPr>
                <w:rFonts w:cs="Calibri"/>
                <w:i/>
                <w:sz w:val="20"/>
                <w:szCs w:val="20"/>
              </w:rPr>
              <w:t xml:space="preserve">, </w:t>
            </w:r>
            <w:proofErr w:type="spellStart"/>
            <w:r w:rsidRPr="00FB5357">
              <w:rPr>
                <w:rFonts w:cs="Calibri"/>
                <w:i/>
                <w:sz w:val="20"/>
                <w:szCs w:val="20"/>
              </w:rPr>
              <w:t>lumayan</w:t>
            </w:r>
            <w:proofErr w:type="spellEnd"/>
            <w:r w:rsidRPr="00FB5357">
              <w:rPr>
                <w:rFonts w:cs="Calibri"/>
                <w:i/>
                <w:sz w:val="20"/>
                <w:szCs w:val="20"/>
              </w:rPr>
              <w:t>, pas-</w:t>
            </w:r>
            <w:proofErr w:type="spellStart"/>
            <w:r w:rsidRPr="00FB5357">
              <w:rPr>
                <w:rFonts w:cs="Calibri"/>
                <w:i/>
                <w:sz w:val="20"/>
                <w:szCs w:val="20"/>
              </w:rPr>
              <w:t>pasan</w:t>
            </w:r>
            <w:proofErr w:type="spellEnd"/>
          </w:p>
        </w:tc>
      </w:tr>
      <w:tr w:rsidR="002C3237" w:rsidRPr="00FB5357" w14:paraId="5400AF87" w14:textId="77777777" w:rsidTr="006807C9">
        <w:tc>
          <w:tcPr>
            <w:tcW w:w="2354" w:type="dxa"/>
            <w:gridSpan w:val="2"/>
            <w:vMerge/>
          </w:tcPr>
          <w:p w14:paraId="223A1A8C" w14:textId="77777777" w:rsidR="002C3237" w:rsidRPr="00FB5357" w:rsidRDefault="002C3237" w:rsidP="006807C9">
            <w:pPr>
              <w:spacing w:line="252" w:lineRule="auto"/>
              <w:rPr>
                <w:rFonts w:cs="Calibri"/>
                <w:sz w:val="20"/>
                <w:szCs w:val="20"/>
              </w:rPr>
            </w:pPr>
          </w:p>
        </w:tc>
        <w:tc>
          <w:tcPr>
            <w:tcW w:w="2890" w:type="dxa"/>
            <w:gridSpan w:val="2"/>
          </w:tcPr>
          <w:p w14:paraId="2A192A87" w14:textId="77777777" w:rsidR="002C3237" w:rsidRPr="00FB5357" w:rsidRDefault="002C3237" w:rsidP="006807C9">
            <w:pPr>
              <w:spacing w:line="252" w:lineRule="auto"/>
              <w:rPr>
                <w:rFonts w:cs="Calibri"/>
                <w:sz w:val="20"/>
                <w:szCs w:val="20"/>
              </w:rPr>
            </w:pPr>
            <w:r w:rsidRPr="00FB5357">
              <w:rPr>
                <w:rFonts w:cs="Calibri"/>
                <w:sz w:val="20"/>
                <w:szCs w:val="20"/>
              </w:rPr>
              <w:t>ordinal numbers</w:t>
            </w:r>
          </w:p>
        </w:tc>
        <w:tc>
          <w:tcPr>
            <w:tcW w:w="3816" w:type="dxa"/>
            <w:gridSpan w:val="2"/>
          </w:tcPr>
          <w:p w14:paraId="22814354"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kesatu</w:t>
            </w:r>
            <w:proofErr w:type="spellEnd"/>
            <w:r w:rsidRPr="00FB5357">
              <w:rPr>
                <w:rFonts w:cs="Calibri"/>
                <w:i/>
                <w:sz w:val="20"/>
                <w:szCs w:val="20"/>
              </w:rPr>
              <w:t xml:space="preserve"> or </w:t>
            </w:r>
            <w:proofErr w:type="spellStart"/>
            <w:r w:rsidRPr="00FB5357">
              <w:rPr>
                <w:rFonts w:cs="Calibri"/>
                <w:i/>
                <w:sz w:val="20"/>
                <w:szCs w:val="20"/>
              </w:rPr>
              <w:t>pertama</w:t>
            </w:r>
            <w:proofErr w:type="spellEnd"/>
            <w:r w:rsidRPr="00FB5357">
              <w:rPr>
                <w:rFonts w:cs="Calibri"/>
                <w:i/>
                <w:sz w:val="20"/>
                <w:szCs w:val="20"/>
              </w:rPr>
              <w:t xml:space="preserve">, </w:t>
            </w:r>
            <w:proofErr w:type="spellStart"/>
            <w:r w:rsidRPr="00FB5357">
              <w:rPr>
                <w:rFonts w:cs="Calibri"/>
                <w:i/>
                <w:sz w:val="20"/>
                <w:szCs w:val="20"/>
              </w:rPr>
              <w:t>kedua</w:t>
            </w:r>
            <w:proofErr w:type="spellEnd"/>
            <w:r w:rsidRPr="00FB5357">
              <w:rPr>
                <w:rFonts w:cs="Calibri"/>
                <w:i/>
                <w:sz w:val="20"/>
                <w:szCs w:val="20"/>
              </w:rPr>
              <w:t xml:space="preserve">, </w:t>
            </w:r>
            <w:proofErr w:type="spellStart"/>
            <w:r w:rsidRPr="00FB5357">
              <w:rPr>
                <w:rFonts w:cs="Calibri"/>
                <w:i/>
                <w:sz w:val="20"/>
                <w:szCs w:val="20"/>
              </w:rPr>
              <w:t>kesepuluh</w:t>
            </w:r>
            <w:proofErr w:type="spellEnd"/>
            <w:r w:rsidRPr="00FB5357">
              <w:rPr>
                <w:rFonts w:cs="Calibri"/>
                <w:i/>
                <w:sz w:val="20"/>
                <w:szCs w:val="20"/>
              </w:rPr>
              <w:t xml:space="preserve">, </w:t>
            </w:r>
            <w:proofErr w:type="spellStart"/>
            <w:r w:rsidRPr="00FB5357">
              <w:rPr>
                <w:rFonts w:cs="Calibri"/>
                <w:i/>
                <w:sz w:val="20"/>
                <w:szCs w:val="20"/>
              </w:rPr>
              <w:t>perdana</w:t>
            </w:r>
            <w:proofErr w:type="spellEnd"/>
          </w:p>
        </w:tc>
      </w:tr>
      <w:tr w:rsidR="002C3237" w:rsidRPr="00FB5357" w14:paraId="6A4125A6" w14:textId="77777777" w:rsidTr="006807C9">
        <w:tc>
          <w:tcPr>
            <w:tcW w:w="2354" w:type="dxa"/>
            <w:gridSpan w:val="2"/>
            <w:vMerge/>
          </w:tcPr>
          <w:p w14:paraId="395AA8DB" w14:textId="77777777" w:rsidR="002C3237" w:rsidRPr="00FB5357" w:rsidRDefault="002C3237" w:rsidP="006807C9">
            <w:pPr>
              <w:spacing w:line="252" w:lineRule="auto"/>
              <w:rPr>
                <w:rFonts w:cs="Calibri"/>
                <w:sz w:val="20"/>
                <w:szCs w:val="20"/>
              </w:rPr>
            </w:pPr>
          </w:p>
        </w:tc>
        <w:tc>
          <w:tcPr>
            <w:tcW w:w="2890" w:type="dxa"/>
            <w:gridSpan w:val="2"/>
          </w:tcPr>
          <w:p w14:paraId="660CB917" w14:textId="77777777" w:rsidR="002C3237" w:rsidRPr="00FB5357" w:rsidRDefault="002C3237" w:rsidP="006807C9">
            <w:pPr>
              <w:spacing w:line="252" w:lineRule="auto"/>
              <w:rPr>
                <w:rFonts w:cs="Calibri"/>
                <w:sz w:val="20"/>
                <w:szCs w:val="20"/>
              </w:rPr>
            </w:pPr>
            <w:r w:rsidRPr="00FB5357">
              <w:rPr>
                <w:rFonts w:cs="Calibri"/>
                <w:sz w:val="20"/>
                <w:szCs w:val="20"/>
              </w:rPr>
              <w:t>classifiers</w:t>
            </w:r>
          </w:p>
        </w:tc>
        <w:tc>
          <w:tcPr>
            <w:tcW w:w="3816" w:type="dxa"/>
            <w:gridSpan w:val="2"/>
          </w:tcPr>
          <w:p w14:paraId="112597E7"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orang, </w:t>
            </w:r>
            <w:proofErr w:type="spellStart"/>
            <w:r w:rsidRPr="00FB5357">
              <w:rPr>
                <w:rFonts w:cs="Calibri"/>
                <w:i/>
                <w:sz w:val="20"/>
                <w:szCs w:val="20"/>
              </w:rPr>
              <w:t>buah</w:t>
            </w:r>
            <w:proofErr w:type="spellEnd"/>
            <w:r w:rsidRPr="00FB5357">
              <w:rPr>
                <w:rFonts w:cs="Calibri"/>
                <w:i/>
                <w:sz w:val="20"/>
                <w:szCs w:val="20"/>
              </w:rPr>
              <w:t xml:space="preserve">, </w:t>
            </w:r>
            <w:proofErr w:type="spellStart"/>
            <w:r w:rsidRPr="00FB5357">
              <w:rPr>
                <w:rFonts w:cs="Calibri"/>
                <w:i/>
                <w:sz w:val="20"/>
                <w:szCs w:val="20"/>
              </w:rPr>
              <w:t>ekor</w:t>
            </w:r>
            <w:proofErr w:type="spellEnd"/>
            <w:r w:rsidRPr="00FB5357">
              <w:rPr>
                <w:rFonts w:cs="Calibri"/>
                <w:i/>
                <w:sz w:val="20"/>
                <w:szCs w:val="20"/>
              </w:rPr>
              <w:t xml:space="preserve">, </w:t>
            </w:r>
            <w:proofErr w:type="spellStart"/>
            <w:r w:rsidRPr="00FB5357">
              <w:rPr>
                <w:rFonts w:cs="Calibri"/>
                <w:i/>
                <w:sz w:val="20"/>
                <w:szCs w:val="20"/>
              </w:rPr>
              <w:t>pucuk</w:t>
            </w:r>
            <w:proofErr w:type="spellEnd"/>
            <w:r w:rsidRPr="00FB5357">
              <w:rPr>
                <w:rFonts w:cs="Calibri"/>
                <w:i/>
                <w:sz w:val="20"/>
                <w:szCs w:val="20"/>
              </w:rPr>
              <w:t xml:space="preserve">, </w:t>
            </w:r>
            <w:proofErr w:type="spellStart"/>
            <w:r w:rsidRPr="00FB5357">
              <w:rPr>
                <w:rFonts w:cs="Calibri"/>
                <w:i/>
                <w:sz w:val="20"/>
                <w:szCs w:val="20"/>
              </w:rPr>
              <w:t>helai</w:t>
            </w:r>
            <w:proofErr w:type="spellEnd"/>
            <w:r w:rsidRPr="00FB5357">
              <w:rPr>
                <w:rFonts w:cs="Calibri"/>
                <w:i/>
                <w:sz w:val="20"/>
                <w:szCs w:val="20"/>
              </w:rPr>
              <w:t xml:space="preserve">, </w:t>
            </w:r>
            <w:proofErr w:type="spellStart"/>
            <w:r w:rsidRPr="00FB5357">
              <w:rPr>
                <w:rFonts w:cs="Calibri"/>
                <w:i/>
                <w:sz w:val="20"/>
                <w:szCs w:val="20"/>
              </w:rPr>
              <w:t>perangkat</w:t>
            </w:r>
            <w:proofErr w:type="spellEnd"/>
            <w:r w:rsidRPr="00FB5357">
              <w:rPr>
                <w:rFonts w:cs="Calibri"/>
                <w:i/>
                <w:sz w:val="20"/>
                <w:szCs w:val="20"/>
              </w:rPr>
              <w:t xml:space="preserve">, </w:t>
            </w:r>
            <w:proofErr w:type="spellStart"/>
            <w:r w:rsidRPr="00FB5357">
              <w:rPr>
                <w:rFonts w:cs="Calibri"/>
                <w:i/>
                <w:sz w:val="20"/>
                <w:szCs w:val="20"/>
              </w:rPr>
              <w:t>butir</w:t>
            </w:r>
            <w:proofErr w:type="spellEnd"/>
            <w:r w:rsidRPr="00FB5357">
              <w:rPr>
                <w:rFonts w:cs="Calibri"/>
                <w:i/>
                <w:sz w:val="20"/>
                <w:szCs w:val="20"/>
              </w:rPr>
              <w:t xml:space="preserve"> </w:t>
            </w:r>
            <w:r w:rsidRPr="00FB5357">
              <w:rPr>
                <w:rFonts w:cs="Calibri"/>
                <w:sz w:val="20"/>
                <w:szCs w:val="20"/>
              </w:rPr>
              <w:t>etc</w:t>
            </w:r>
          </w:p>
        </w:tc>
      </w:tr>
      <w:tr w:rsidR="002C3237" w:rsidRPr="00FB5357" w14:paraId="7AFA78F1" w14:textId="77777777" w:rsidTr="006807C9">
        <w:tc>
          <w:tcPr>
            <w:tcW w:w="2354" w:type="dxa"/>
            <w:gridSpan w:val="2"/>
            <w:vMerge/>
          </w:tcPr>
          <w:p w14:paraId="604E3C00" w14:textId="77777777" w:rsidR="002C3237" w:rsidRPr="00FB5357" w:rsidRDefault="002C3237" w:rsidP="006807C9">
            <w:pPr>
              <w:spacing w:line="252" w:lineRule="auto"/>
              <w:rPr>
                <w:rFonts w:cs="Calibri"/>
                <w:sz w:val="20"/>
                <w:szCs w:val="20"/>
              </w:rPr>
            </w:pPr>
          </w:p>
        </w:tc>
        <w:tc>
          <w:tcPr>
            <w:tcW w:w="2890" w:type="dxa"/>
            <w:gridSpan w:val="2"/>
          </w:tcPr>
          <w:p w14:paraId="3460BF04" w14:textId="77777777" w:rsidR="002C3237" w:rsidRPr="00FB5357" w:rsidRDefault="002C3237" w:rsidP="006807C9">
            <w:pPr>
              <w:spacing w:line="252" w:lineRule="auto"/>
              <w:rPr>
                <w:rFonts w:cs="Calibri"/>
                <w:sz w:val="20"/>
                <w:szCs w:val="20"/>
              </w:rPr>
            </w:pPr>
            <w:r w:rsidRPr="00FB5357">
              <w:rPr>
                <w:rFonts w:cs="Calibri"/>
                <w:sz w:val="20"/>
                <w:szCs w:val="20"/>
              </w:rPr>
              <w:t>singularity</w:t>
            </w:r>
          </w:p>
        </w:tc>
        <w:tc>
          <w:tcPr>
            <w:tcW w:w="3816" w:type="dxa"/>
            <w:gridSpan w:val="2"/>
          </w:tcPr>
          <w:p w14:paraId="7E8CCF52"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se-, </w:t>
            </w:r>
            <w:proofErr w:type="spellStart"/>
            <w:r w:rsidRPr="00FB5357">
              <w:rPr>
                <w:rFonts w:cs="Calibri"/>
                <w:i/>
                <w:sz w:val="20"/>
                <w:szCs w:val="20"/>
              </w:rPr>
              <w:t>satu</w:t>
            </w:r>
            <w:proofErr w:type="spellEnd"/>
            <w:r w:rsidRPr="00FB5357">
              <w:rPr>
                <w:rFonts w:cs="Calibri"/>
                <w:i/>
                <w:sz w:val="20"/>
                <w:szCs w:val="20"/>
              </w:rPr>
              <w:t xml:space="preserve">, </w:t>
            </w:r>
            <w:proofErr w:type="spellStart"/>
            <w:r w:rsidRPr="00FB5357">
              <w:rPr>
                <w:rFonts w:cs="Calibri"/>
                <w:i/>
                <w:sz w:val="20"/>
                <w:szCs w:val="20"/>
              </w:rPr>
              <w:t>suatu</w:t>
            </w:r>
            <w:proofErr w:type="spellEnd"/>
          </w:p>
        </w:tc>
      </w:tr>
      <w:tr w:rsidR="002C3237" w:rsidRPr="00FB5357" w14:paraId="4986B81A" w14:textId="77777777" w:rsidTr="006807C9">
        <w:tc>
          <w:tcPr>
            <w:tcW w:w="2354" w:type="dxa"/>
            <w:gridSpan w:val="2"/>
            <w:vMerge/>
          </w:tcPr>
          <w:p w14:paraId="75FEB500" w14:textId="77777777" w:rsidR="002C3237" w:rsidRPr="00FB5357" w:rsidRDefault="002C3237" w:rsidP="006807C9">
            <w:pPr>
              <w:spacing w:line="252" w:lineRule="auto"/>
              <w:rPr>
                <w:rFonts w:cs="Calibri"/>
                <w:sz w:val="20"/>
                <w:szCs w:val="20"/>
              </w:rPr>
            </w:pPr>
          </w:p>
        </w:tc>
        <w:tc>
          <w:tcPr>
            <w:tcW w:w="2890" w:type="dxa"/>
            <w:gridSpan w:val="2"/>
          </w:tcPr>
          <w:p w14:paraId="4772C027" w14:textId="77777777" w:rsidR="002C3237" w:rsidRPr="00FB5357" w:rsidRDefault="002C3237" w:rsidP="006807C9">
            <w:pPr>
              <w:spacing w:line="252" w:lineRule="auto"/>
              <w:rPr>
                <w:rFonts w:cs="Calibri"/>
                <w:sz w:val="20"/>
                <w:szCs w:val="20"/>
              </w:rPr>
            </w:pPr>
            <w:r w:rsidRPr="00FB5357">
              <w:rPr>
                <w:rFonts w:cs="Calibri"/>
                <w:sz w:val="20"/>
                <w:szCs w:val="20"/>
              </w:rPr>
              <w:t>plurality</w:t>
            </w:r>
          </w:p>
        </w:tc>
        <w:tc>
          <w:tcPr>
            <w:tcW w:w="3816" w:type="dxa"/>
            <w:gridSpan w:val="2"/>
          </w:tcPr>
          <w:p w14:paraId="18427B73" w14:textId="77777777" w:rsidR="002C3237" w:rsidRPr="00FB5357" w:rsidRDefault="002C3237" w:rsidP="006807C9">
            <w:pPr>
              <w:spacing w:line="252" w:lineRule="auto"/>
              <w:rPr>
                <w:rFonts w:cs="Calibri"/>
                <w:sz w:val="20"/>
                <w:szCs w:val="20"/>
              </w:rPr>
            </w:pPr>
            <w:r w:rsidRPr="00FB5357">
              <w:rPr>
                <w:rFonts w:cs="Calibri"/>
                <w:sz w:val="20"/>
                <w:szCs w:val="20"/>
              </w:rPr>
              <w:t xml:space="preserve">through duplication, through context, through use of </w:t>
            </w:r>
            <w:r w:rsidRPr="00FB5357">
              <w:rPr>
                <w:rFonts w:cs="Calibri"/>
                <w:i/>
                <w:sz w:val="20"/>
                <w:szCs w:val="20"/>
              </w:rPr>
              <w:t>para/</w:t>
            </w:r>
            <w:proofErr w:type="spellStart"/>
            <w:r w:rsidRPr="00FB5357">
              <w:rPr>
                <w:rFonts w:cs="Calibri"/>
                <w:i/>
                <w:sz w:val="20"/>
                <w:szCs w:val="20"/>
              </w:rPr>
              <w:t>kaum</w:t>
            </w:r>
            <w:proofErr w:type="spellEnd"/>
            <w:r w:rsidRPr="00FB5357">
              <w:rPr>
                <w:rFonts w:cs="Calibri"/>
                <w:sz w:val="20"/>
                <w:szCs w:val="20"/>
              </w:rPr>
              <w:t>, through use of in (</w:t>
            </w:r>
            <w:proofErr w:type="spellStart"/>
            <w:r w:rsidRPr="00FB5357">
              <w:rPr>
                <w:rFonts w:cs="Calibri"/>
                <w:i/>
                <w:sz w:val="20"/>
                <w:szCs w:val="20"/>
              </w:rPr>
              <w:t>muslimin</w:t>
            </w:r>
            <w:proofErr w:type="spellEnd"/>
            <w:r w:rsidRPr="00FB5357">
              <w:rPr>
                <w:rFonts w:cs="Calibri"/>
                <w:sz w:val="20"/>
                <w:szCs w:val="20"/>
              </w:rPr>
              <w:t>)</w:t>
            </w:r>
          </w:p>
        </w:tc>
      </w:tr>
      <w:tr w:rsidR="002C3237" w:rsidRPr="00FB5357" w14:paraId="4049E711" w14:textId="77777777" w:rsidTr="006807C9">
        <w:tc>
          <w:tcPr>
            <w:tcW w:w="2354" w:type="dxa"/>
            <w:gridSpan w:val="2"/>
            <w:vMerge w:val="restart"/>
          </w:tcPr>
          <w:p w14:paraId="5051A8AB" w14:textId="77777777" w:rsidR="002C3237" w:rsidRPr="00FB5357" w:rsidRDefault="002C3237" w:rsidP="006807C9">
            <w:pPr>
              <w:spacing w:line="252" w:lineRule="auto"/>
              <w:rPr>
                <w:rFonts w:cs="Calibri"/>
                <w:sz w:val="20"/>
                <w:szCs w:val="20"/>
              </w:rPr>
            </w:pPr>
            <w:r w:rsidRPr="00FB5357">
              <w:rPr>
                <w:rFonts w:cs="Calibri"/>
                <w:sz w:val="20"/>
                <w:szCs w:val="20"/>
              </w:rPr>
              <w:t>Adjectives</w:t>
            </w:r>
          </w:p>
        </w:tc>
        <w:tc>
          <w:tcPr>
            <w:tcW w:w="2890" w:type="dxa"/>
            <w:gridSpan w:val="2"/>
          </w:tcPr>
          <w:p w14:paraId="67C07F30" w14:textId="77777777" w:rsidR="002C3237" w:rsidRPr="00FB5357" w:rsidRDefault="002C3237" w:rsidP="006807C9">
            <w:pPr>
              <w:spacing w:line="252" w:lineRule="auto"/>
              <w:rPr>
                <w:rFonts w:cs="Calibri"/>
                <w:sz w:val="20"/>
                <w:szCs w:val="20"/>
              </w:rPr>
            </w:pPr>
            <w:r w:rsidRPr="00FB5357">
              <w:rPr>
                <w:rFonts w:cs="Calibri"/>
                <w:sz w:val="20"/>
                <w:szCs w:val="20"/>
              </w:rPr>
              <w:t>base-word adjectives</w:t>
            </w:r>
          </w:p>
        </w:tc>
        <w:tc>
          <w:tcPr>
            <w:tcW w:w="3816" w:type="dxa"/>
            <w:gridSpan w:val="2"/>
          </w:tcPr>
          <w:p w14:paraId="5EDC30D3" w14:textId="77777777" w:rsidR="002C3237" w:rsidRPr="00FB5357" w:rsidRDefault="002C3237" w:rsidP="006807C9">
            <w:pPr>
              <w:spacing w:line="252" w:lineRule="auto"/>
              <w:rPr>
                <w:rFonts w:cs="Calibri"/>
                <w:i/>
                <w:sz w:val="20"/>
                <w:szCs w:val="20"/>
              </w:rPr>
            </w:pPr>
          </w:p>
        </w:tc>
      </w:tr>
      <w:tr w:rsidR="002C3237" w:rsidRPr="00FB5357" w14:paraId="7A0B934B" w14:textId="77777777" w:rsidTr="006807C9">
        <w:tc>
          <w:tcPr>
            <w:tcW w:w="2354" w:type="dxa"/>
            <w:gridSpan w:val="2"/>
            <w:vMerge/>
          </w:tcPr>
          <w:p w14:paraId="6E325DE6" w14:textId="77777777" w:rsidR="002C3237" w:rsidRPr="00FB5357" w:rsidRDefault="002C3237" w:rsidP="006807C9">
            <w:pPr>
              <w:spacing w:line="252" w:lineRule="auto"/>
              <w:rPr>
                <w:rFonts w:cs="Calibri"/>
                <w:sz w:val="20"/>
                <w:szCs w:val="20"/>
              </w:rPr>
            </w:pPr>
          </w:p>
        </w:tc>
        <w:tc>
          <w:tcPr>
            <w:tcW w:w="2890" w:type="dxa"/>
            <w:gridSpan w:val="2"/>
          </w:tcPr>
          <w:p w14:paraId="1D4941E2" w14:textId="77777777" w:rsidR="002C3237" w:rsidRPr="00FB5357" w:rsidRDefault="002C3237" w:rsidP="006807C9">
            <w:pPr>
              <w:spacing w:line="252" w:lineRule="auto"/>
              <w:rPr>
                <w:rFonts w:cs="Calibri"/>
                <w:sz w:val="20"/>
                <w:szCs w:val="20"/>
              </w:rPr>
            </w:pPr>
            <w:r w:rsidRPr="00FB5357">
              <w:rPr>
                <w:rFonts w:cs="Calibri"/>
                <w:i/>
                <w:sz w:val="20"/>
                <w:szCs w:val="20"/>
              </w:rPr>
              <w:t>me-</w:t>
            </w:r>
            <w:proofErr w:type="spellStart"/>
            <w:r w:rsidRPr="00FB5357">
              <w:rPr>
                <w:rFonts w:cs="Calibri"/>
                <w:i/>
                <w:sz w:val="20"/>
                <w:szCs w:val="20"/>
              </w:rPr>
              <w:t>kan</w:t>
            </w:r>
            <w:proofErr w:type="spellEnd"/>
            <w:r w:rsidRPr="00FB5357">
              <w:rPr>
                <w:rFonts w:cs="Calibri"/>
                <w:sz w:val="20"/>
                <w:szCs w:val="20"/>
              </w:rPr>
              <w:t xml:space="preserve"> with adjectival function</w:t>
            </w:r>
          </w:p>
        </w:tc>
        <w:tc>
          <w:tcPr>
            <w:tcW w:w="3816" w:type="dxa"/>
            <w:gridSpan w:val="2"/>
          </w:tcPr>
          <w:p w14:paraId="1E71425C"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menyenangkan</w:t>
            </w:r>
            <w:proofErr w:type="spellEnd"/>
          </w:p>
        </w:tc>
      </w:tr>
      <w:tr w:rsidR="002C3237" w:rsidRPr="00FB5357" w14:paraId="7EAC2D35" w14:textId="77777777" w:rsidTr="006807C9">
        <w:tc>
          <w:tcPr>
            <w:tcW w:w="2354" w:type="dxa"/>
            <w:gridSpan w:val="2"/>
            <w:vMerge/>
          </w:tcPr>
          <w:p w14:paraId="291E9637" w14:textId="77777777" w:rsidR="002C3237" w:rsidRPr="00FB5357" w:rsidRDefault="002C3237" w:rsidP="006807C9">
            <w:pPr>
              <w:spacing w:line="252" w:lineRule="auto"/>
              <w:rPr>
                <w:rFonts w:cs="Calibri"/>
                <w:sz w:val="20"/>
                <w:szCs w:val="20"/>
              </w:rPr>
            </w:pPr>
          </w:p>
        </w:tc>
        <w:tc>
          <w:tcPr>
            <w:tcW w:w="2890" w:type="dxa"/>
            <w:gridSpan w:val="2"/>
          </w:tcPr>
          <w:p w14:paraId="15757A19" w14:textId="77777777" w:rsidR="002C3237" w:rsidRPr="00FB5357" w:rsidRDefault="002C3237" w:rsidP="006807C9">
            <w:pPr>
              <w:spacing w:line="252" w:lineRule="auto"/>
              <w:rPr>
                <w:rFonts w:cs="Calibri"/>
                <w:sz w:val="20"/>
                <w:szCs w:val="20"/>
              </w:rPr>
            </w:pPr>
            <w:r w:rsidRPr="00FB5357">
              <w:rPr>
                <w:rFonts w:cs="Calibri"/>
                <w:sz w:val="20"/>
                <w:szCs w:val="20"/>
              </w:rPr>
              <w:t>compound adjectives</w:t>
            </w:r>
          </w:p>
        </w:tc>
        <w:tc>
          <w:tcPr>
            <w:tcW w:w="3816" w:type="dxa"/>
            <w:gridSpan w:val="2"/>
          </w:tcPr>
          <w:p w14:paraId="56D9DACF"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lemah</w:t>
            </w:r>
            <w:proofErr w:type="spellEnd"/>
            <w:r w:rsidRPr="00FB5357">
              <w:rPr>
                <w:rFonts w:cs="Calibri"/>
                <w:i/>
                <w:sz w:val="20"/>
                <w:szCs w:val="20"/>
              </w:rPr>
              <w:t xml:space="preserve"> </w:t>
            </w:r>
            <w:proofErr w:type="spellStart"/>
            <w:r w:rsidRPr="00FB5357">
              <w:rPr>
                <w:rFonts w:cs="Calibri"/>
                <w:i/>
                <w:sz w:val="20"/>
                <w:szCs w:val="20"/>
              </w:rPr>
              <w:t>lembut</w:t>
            </w:r>
            <w:proofErr w:type="spellEnd"/>
            <w:r w:rsidRPr="00FB5357">
              <w:rPr>
                <w:rFonts w:cs="Calibri"/>
                <w:i/>
                <w:sz w:val="20"/>
                <w:szCs w:val="20"/>
              </w:rPr>
              <w:t xml:space="preserve">, </w:t>
            </w:r>
            <w:proofErr w:type="spellStart"/>
            <w:r w:rsidRPr="00FB5357">
              <w:rPr>
                <w:rFonts w:cs="Calibri"/>
                <w:i/>
                <w:sz w:val="20"/>
                <w:szCs w:val="20"/>
              </w:rPr>
              <w:t>kacau-balau</w:t>
            </w:r>
            <w:proofErr w:type="spellEnd"/>
            <w:r w:rsidRPr="00FB5357">
              <w:rPr>
                <w:rFonts w:cs="Calibri"/>
                <w:i/>
                <w:sz w:val="20"/>
                <w:szCs w:val="20"/>
              </w:rPr>
              <w:t xml:space="preserve">, </w:t>
            </w:r>
            <w:proofErr w:type="spellStart"/>
            <w:r w:rsidRPr="00FB5357">
              <w:rPr>
                <w:rFonts w:cs="Calibri"/>
                <w:i/>
                <w:sz w:val="20"/>
                <w:szCs w:val="20"/>
              </w:rPr>
              <w:t>tinggi</w:t>
            </w:r>
            <w:proofErr w:type="spellEnd"/>
            <w:r w:rsidRPr="00FB5357">
              <w:rPr>
                <w:rFonts w:cs="Calibri"/>
                <w:i/>
                <w:sz w:val="20"/>
                <w:szCs w:val="20"/>
              </w:rPr>
              <w:t xml:space="preserve"> </w:t>
            </w:r>
            <w:proofErr w:type="spellStart"/>
            <w:r w:rsidRPr="00FB5357">
              <w:rPr>
                <w:rFonts w:cs="Calibri"/>
                <w:i/>
                <w:sz w:val="20"/>
                <w:szCs w:val="20"/>
              </w:rPr>
              <w:t>hati</w:t>
            </w:r>
            <w:proofErr w:type="spellEnd"/>
            <w:r w:rsidRPr="00FB5357">
              <w:rPr>
                <w:rFonts w:cs="Calibri"/>
                <w:i/>
                <w:sz w:val="20"/>
                <w:szCs w:val="20"/>
              </w:rPr>
              <w:t xml:space="preserve">, </w:t>
            </w:r>
            <w:proofErr w:type="spellStart"/>
            <w:r w:rsidRPr="00FB5357">
              <w:rPr>
                <w:rFonts w:cs="Calibri"/>
                <w:i/>
                <w:sz w:val="20"/>
                <w:szCs w:val="20"/>
              </w:rPr>
              <w:t>padat</w:t>
            </w:r>
            <w:proofErr w:type="spellEnd"/>
            <w:r w:rsidRPr="00FB5357">
              <w:rPr>
                <w:rFonts w:cs="Calibri"/>
                <w:i/>
                <w:sz w:val="20"/>
                <w:szCs w:val="20"/>
              </w:rPr>
              <w:t xml:space="preserve"> </w:t>
            </w:r>
            <w:proofErr w:type="spellStart"/>
            <w:r w:rsidRPr="00FB5357">
              <w:rPr>
                <w:rFonts w:cs="Calibri"/>
                <w:i/>
                <w:sz w:val="20"/>
                <w:szCs w:val="20"/>
              </w:rPr>
              <w:t>karya</w:t>
            </w:r>
            <w:proofErr w:type="spellEnd"/>
          </w:p>
        </w:tc>
      </w:tr>
      <w:tr w:rsidR="002C3237" w:rsidRPr="00FB5357" w14:paraId="74B26462" w14:textId="77777777" w:rsidTr="006807C9">
        <w:tc>
          <w:tcPr>
            <w:tcW w:w="2354" w:type="dxa"/>
            <w:gridSpan w:val="2"/>
            <w:vMerge/>
          </w:tcPr>
          <w:p w14:paraId="2E4F4DAE" w14:textId="77777777" w:rsidR="002C3237" w:rsidRPr="00FB5357" w:rsidRDefault="002C3237" w:rsidP="006807C9">
            <w:pPr>
              <w:spacing w:line="252" w:lineRule="auto"/>
              <w:rPr>
                <w:rFonts w:cs="Calibri"/>
                <w:sz w:val="20"/>
                <w:szCs w:val="20"/>
              </w:rPr>
            </w:pPr>
          </w:p>
        </w:tc>
        <w:tc>
          <w:tcPr>
            <w:tcW w:w="2890" w:type="dxa"/>
            <w:gridSpan w:val="2"/>
          </w:tcPr>
          <w:p w14:paraId="3363D6C4" w14:textId="77777777" w:rsidR="002C3237" w:rsidRPr="00FB5357" w:rsidRDefault="002C3237" w:rsidP="006807C9">
            <w:pPr>
              <w:spacing w:line="252" w:lineRule="auto"/>
              <w:rPr>
                <w:rFonts w:cs="Calibri"/>
                <w:sz w:val="20"/>
                <w:szCs w:val="20"/>
              </w:rPr>
            </w:pPr>
            <w:r w:rsidRPr="00FB5357">
              <w:rPr>
                <w:rFonts w:cs="Calibri"/>
                <w:sz w:val="20"/>
                <w:szCs w:val="20"/>
              </w:rPr>
              <w:t>comparatives</w:t>
            </w:r>
          </w:p>
        </w:tc>
        <w:tc>
          <w:tcPr>
            <w:tcW w:w="3816" w:type="dxa"/>
            <w:gridSpan w:val="2"/>
          </w:tcPr>
          <w:p w14:paraId="1832ECC8"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se- </w:t>
            </w:r>
            <w:r w:rsidRPr="00FB5357">
              <w:rPr>
                <w:rFonts w:cs="Calibri"/>
                <w:sz w:val="20"/>
                <w:szCs w:val="20"/>
              </w:rPr>
              <w:t>+ adjective</w:t>
            </w:r>
            <w:r w:rsidRPr="00FB5357">
              <w:rPr>
                <w:rFonts w:cs="Calibri"/>
                <w:i/>
                <w:sz w:val="20"/>
                <w:szCs w:val="20"/>
              </w:rPr>
              <w:t xml:space="preserve">, </w:t>
            </w:r>
            <w:proofErr w:type="spellStart"/>
            <w:r w:rsidRPr="00FB5357">
              <w:rPr>
                <w:rFonts w:cs="Calibri"/>
                <w:i/>
                <w:sz w:val="20"/>
                <w:szCs w:val="20"/>
              </w:rPr>
              <w:t>sama</w:t>
            </w:r>
            <w:proofErr w:type="spellEnd"/>
            <w:r w:rsidRPr="00FB5357">
              <w:rPr>
                <w:rFonts w:cs="Calibri"/>
                <w:i/>
                <w:sz w:val="20"/>
                <w:szCs w:val="20"/>
              </w:rPr>
              <w:t xml:space="preserve"> </w:t>
            </w:r>
            <w:r w:rsidRPr="00FB5357">
              <w:rPr>
                <w:rFonts w:cs="Calibri"/>
                <w:sz w:val="20"/>
                <w:szCs w:val="20"/>
              </w:rPr>
              <w:t>+ adjective +</w:t>
            </w:r>
            <w:r w:rsidRPr="00FB5357">
              <w:rPr>
                <w:rFonts w:cs="Calibri"/>
                <w:i/>
                <w:sz w:val="20"/>
                <w:szCs w:val="20"/>
              </w:rPr>
              <w:t xml:space="preserve"> -</w:t>
            </w:r>
            <w:proofErr w:type="spellStart"/>
            <w:r w:rsidRPr="00FB5357">
              <w:rPr>
                <w:rFonts w:cs="Calibri"/>
                <w:i/>
                <w:sz w:val="20"/>
                <w:szCs w:val="20"/>
              </w:rPr>
              <w:t>nya</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r w:rsidRPr="00FB5357">
              <w:rPr>
                <w:rFonts w:cs="Calibri"/>
                <w:sz w:val="20"/>
                <w:szCs w:val="20"/>
              </w:rPr>
              <w:t xml:space="preserve">+ adjective + </w:t>
            </w:r>
            <w:proofErr w:type="spellStart"/>
            <w:r w:rsidRPr="00FB5357">
              <w:rPr>
                <w:rFonts w:cs="Calibri"/>
                <w:i/>
                <w:sz w:val="20"/>
                <w:szCs w:val="20"/>
              </w:rPr>
              <w:t>daripada</w:t>
            </w:r>
            <w:proofErr w:type="spellEnd"/>
            <w:r w:rsidRPr="00FB5357">
              <w:rPr>
                <w:rFonts w:cs="Calibri"/>
                <w:i/>
                <w:sz w:val="20"/>
                <w:szCs w:val="20"/>
              </w:rPr>
              <w:t>, yang/paling/</w:t>
            </w:r>
            <w:proofErr w:type="spellStart"/>
            <w:r w:rsidRPr="00FB5357">
              <w:rPr>
                <w:rFonts w:cs="Calibri"/>
                <w:i/>
                <w:sz w:val="20"/>
                <w:szCs w:val="20"/>
              </w:rPr>
              <w:t>ter</w:t>
            </w:r>
            <w:proofErr w:type="spellEnd"/>
            <w:r w:rsidRPr="00FB5357">
              <w:rPr>
                <w:rFonts w:cs="Calibri"/>
                <w:i/>
                <w:sz w:val="20"/>
                <w:szCs w:val="20"/>
              </w:rPr>
              <w:t xml:space="preserve">- </w:t>
            </w:r>
            <w:r w:rsidRPr="00FB5357">
              <w:rPr>
                <w:rFonts w:cs="Calibri"/>
                <w:sz w:val="20"/>
                <w:szCs w:val="20"/>
              </w:rPr>
              <w:t>+ adjective</w:t>
            </w:r>
            <w:r w:rsidRPr="00FB5357">
              <w:rPr>
                <w:rFonts w:cs="Calibri"/>
                <w:i/>
                <w:sz w:val="20"/>
                <w:szCs w:val="20"/>
              </w:rPr>
              <w:t xml:space="preserve"> </w:t>
            </w:r>
          </w:p>
        </w:tc>
      </w:tr>
      <w:tr w:rsidR="002C3237" w:rsidRPr="00FB5357" w14:paraId="27B9CFF4" w14:textId="77777777" w:rsidTr="006807C9">
        <w:tc>
          <w:tcPr>
            <w:tcW w:w="2354" w:type="dxa"/>
            <w:gridSpan w:val="2"/>
            <w:vMerge/>
          </w:tcPr>
          <w:p w14:paraId="7AC1F87D" w14:textId="77777777" w:rsidR="002C3237" w:rsidRPr="00FB5357" w:rsidRDefault="002C3237" w:rsidP="006807C9">
            <w:pPr>
              <w:spacing w:line="252" w:lineRule="auto"/>
              <w:rPr>
                <w:rFonts w:cs="Calibri"/>
                <w:sz w:val="20"/>
                <w:szCs w:val="20"/>
              </w:rPr>
            </w:pPr>
          </w:p>
        </w:tc>
        <w:tc>
          <w:tcPr>
            <w:tcW w:w="2890" w:type="dxa"/>
            <w:gridSpan w:val="2"/>
          </w:tcPr>
          <w:p w14:paraId="7E66BB08" w14:textId="77777777" w:rsidR="002C3237" w:rsidRPr="00FB5357" w:rsidRDefault="002C3237" w:rsidP="006807C9">
            <w:pPr>
              <w:spacing w:line="252" w:lineRule="auto"/>
              <w:rPr>
                <w:rFonts w:cs="Calibri"/>
                <w:sz w:val="20"/>
                <w:szCs w:val="20"/>
              </w:rPr>
            </w:pPr>
            <w:r w:rsidRPr="00FB5357">
              <w:rPr>
                <w:rFonts w:cs="Calibri"/>
                <w:sz w:val="20"/>
                <w:szCs w:val="20"/>
              </w:rPr>
              <w:t>with degree markers</w:t>
            </w:r>
          </w:p>
        </w:tc>
        <w:tc>
          <w:tcPr>
            <w:tcW w:w="3816" w:type="dxa"/>
            <w:gridSpan w:val="2"/>
          </w:tcPr>
          <w:p w14:paraId="46222A33"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terlalu</w:t>
            </w:r>
            <w:proofErr w:type="spellEnd"/>
            <w:r w:rsidRPr="00FB5357">
              <w:rPr>
                <w:rFonts w:cs="Calibri"/>
                <w:i/>
                <w:sz w:val="20"/>
                <w:szCs w:val="20"/>
              </w:rPr>
              <w:t xml:space="preserve"> </w:t>
            </w:r>
            <w:proofErr w:type="spellStart"/>
            <w:r w:rsidRPr="00FB5357">
              <w:rPr>
                <w:rFonts w:cs="Calibri"/>
                <w:i/>
                <w:sz w:val="20"/>
                <w:szCs w:val="20"/>
              </w:rPr>
              <w:t>kecil</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sangat </w:t>
            </w:r>
            <w:proofErr w:type="spellStart"/>
            <w:r w:rsidRPr="00FB5357">
              <w:rPr>
                <w:rFonts w:cs="Calibri"/>
                <w:i/>
                <w:sz w:val="20"/>
                <w:szCs w:val="20"/>
              </w:rPr>
              <w:t>senang</w:t>
            </w:r>
            <w:proofErr w:type="spellEnd"/>
          </w:p>
        </w:tc>
      </w:tr>
      <w:tr w:rsidR="002C3237" w:rsidRPr="00FB5357" w14:paraId="38CF2A31" w14:textId="77777777" w:rsidTr="006807C9">
        <w:tc>
          <w:tcPr>
            <w:tcW w:w="2354" w:type="dxa"/>
            <w:gridSpan w:val="2"/>
            <w:vMerge/>
          </w:tcPr>
          <w:p w14:paraId="1E6B8CEC" w14:textId="77777777" w:rsidR="002C3237" w:rsidRPr="00FB5357" w:rsidRDefault="002C3237" w:rsidP="006807C9">
            <w:pPr>
              <w:spacing w:line="252" w:lineRule="auto"/>
              <w:rPr>
                <w:rFonts w:cs="Calibri"/>
                <w:sz w:val="20"/>
                <w:szCs w:val="20"/>
              </w:rPr>
            </w:pPr>
          </w:p>
        </w:tc>
        <w:tc>
          <w:tcPr>
            <w:tcW w:w="2890" w:type="dxa"/>
            <w:gridSpan w:val="2"/>
          </w:tcPr>
          <w:p w14:paraId="1F0A05F0" w14:textId="77777777" w:rsidR="002C3237" w:rsidRPr="00FB5357" w:rsidRDefault="002C3237" w:rsidP="006807C9">
            <w:pPr>
              <w:spacing w:line="252" w:lineRule="auto"/>
              <w:rPr>
                <w:rFonts w:cs="Calibri"/>
                <w:sz w:val="20"/>
                <w:szCs w:val="20"/>
              </w:rPr>
            </w:pPr>
            <w:r w:rsidRPr="00FB5357">
              <w:rPr>
                <w:rFonts w:cs="Calibri"/>
                <w:sz w:val="20"/>
                <w:szCs w:val="20"/>
              </w:rPr>
              <w:t>with other modifiers</w:t>
            </w:r>
          </w:p>
        </w:tc>
        <w:tc>
          <w:tcPr>
            <w:tcW w:w="3816" w:type="dxa"/>
            <w:gridSpan w:val="2"/>
          </w:tcPr>
          <w:p w14:paraId="5E92979C"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harus</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proofErr w:type="spellStart"/>
            <w:r w:rsidRPr="00FB5357">
              <w:rPr>
                <w:rFonts w:cs="Calibri"/>
                <w:i/>
                <w:sz w:val="20"/>
                <w:szCs w:val="20"/>
              </w:rPr>
              <w:t>mudah</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sakit</w:t>
            </w:r>
            <w:proofErr w:type="spellEnd"/>
            <w:r w:rsidRPr="00FB5357">
              <w:rPr>
                <w:rFonts w:cs="Calibri"/>
                <w:i/>
                <w:sz w:val="20"/>
                <w:szCs w:val="20"/>
              </w:rPr>
              <w:t xml:space="preserve"> </w:t>
            </w:r>
            <w:proofErr w:type="spellStart"/>
            <w:r w:rsidRPr="00FB5357">
              <w:rPr>
                <w:rFonts w:cs="Calibri"/>
                <w:i/>
                <w:sz w:val="20"/>
                <w:szCs w:val="20"/>
              </w:rPr>
              <w:t>lagi</w:t>
            </w:r>
            <w:proofErr w:type="spellEnd"/>
            <w:r w:rsidRPr="00FB5357">
              <w:rPr>
                <w:rFonts w:cs="Calibri"/>
                <w:i/>
                <w:sz w:val="20"/>
                <w:szCs w:val="20"/>
              </w:rPr>
              <w:t xml:space="preserve">, </w:t>
            </w:r>
            <w:proofErr w:type="spellStart"/>
            <w:r w:rsidRPr="00FB5357">
              <w:rPr>
                <w:rFonts w:cs="Calibri"/>
                <w:i/>
                <w:sz w:val="20"/>
                <w:szCs w:val="20"/>
              </w:rPr>
              <w:t>semakin</w:t>
            </w:r>
            <w:proofErr w:type="spellEnd"/>
            <w:r w:rsidRPr="00FB5357">
              <w:rPr>
                <w:rFonts w:cs="Calibri"/>
                <w:i/>
                <w:sz w:val="20"/>
                <w:szCs w:val="20"/>
              </w:rPr>
              <w:t xml:space="preserve"> </w:t>
            </w:r>
            <w:proofErr w:type="spellStart"/>
            <w:r w:rsidRPr="00FB5357">
              <w:rPr>
                <w:rFonts w:cs="Calibri"/>
                <w:i/>
                <w:sz w:val="20"/>
                <w:szCs w:val="20"/>
              </w:rPr>
              <w:t>dahsyat</w:t>
            </w:r>
            <w:proofErr w:type="spellEnd"/>
          </w:p>
        </w:tc>
      </w:tr>
      <w:tr w:rsidR="002C3237" w:rsidRPr="00FB5357" w14:paraId="3257A55D" w14:textId="77777777" w:rsidTr="006807C9">
        <w:tc>
          <w:tcPr>
            <w:tcW w:w="2354" w:type="dxa"/>
            <w:gridSpan w:val="2"/>
            <w:vMerge/>
          </w:tcPr>
          <w:p w14:paraId="7E927090" w14:textId="77777777" w:rsidR="002C3237" w:rsidRPr="00FB5357" w:rsidRDefault="002C3237" w:rsidP="006807C9">
            <w:pPr>
              <w:spacing w:line="252" w:lineRule="auto"/>
              <w:rPr>
                <w:rFonts w:cs="Calibri"/>
                <w:sz w:val="20"/>
                <w:szCs w:val="20"/>
              </w:rPr>
            </w:pPr>
          </w:p>
        </w:tc>
        <w:tc>
          <w:tcPr>
            <w:tcW w:w="2890" w:type="dxa"/>
            <w:gridSpan w:val="2"/>
          </w:tcPr>
          <w:p w14:paraId="52F5518D" w14:textId="77777777" w:rsidR="002C3237" w:rsidRPr="00FB5357" w:rsidRDefault="002C3237" w:rsidP="006807C9">
            <w:pPr>
              <w:spacing w:line="252" w:lineRule="auto"/>
              <w:rPr>
                <w:rFonts w:cs="Calibri"/>
                <w:sz w:val="20"/>
                <w:szCs w:val="20"/>
              </w:rPr>
            </w:pPr>
            <w:r w:rsidRPr="00FB5357">
              <w:rPr>
                <w:rFonts w:cs="Calibri"/>
                <w:sz w:val="20"/>
                <w:szCs w:val="20"/>
              </w:rPr>
              <w:t>with negators</w:t>
            </w:r>
          </w:p>
        </w:tc>
        <w:tc>
          <w:tcPr>
            <w:tcW w:w="3816" w:type="dxa"/>
            <w:gridSpan w:val="2"/>
          </w:tcPr>
          <w:p w14:paraId="28467733"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belum</w:t>
            </w:r>
            <w:proofErr w:type="spellEnd"/>
            <w:r w:rsidRPr="00FB5357">
              <w:rPr>
                <w:rFonts w:cs="Calibri"/>
                <w:i/>
                <w:sz w:val="20"/>
                <w:szCs w:val="20"/>
              </w:rPr>
              <w:t xml:space="preserve">, </w:t>
            </w:r>
            <w:proofErr w:type="spellStart"/>
            <w:r w:rsidRPr="00FB5357">
              <w:rPr>
                <w:rFonts w:cs="Calibri"/>
                <w:i/>
                <w:sz w:val="20"/>
                <w:szCs w:val="20"/>
              </w:rPr>
              <w:t>kurang</w:t>
            </w:r>
            <w:proofErr w:type="spellEnd"/>
          </w:p>
        </w:tc>
      </w:tr>
      <w:tr w:rsidR="002C3237" w:rsidRPr="00FB5357" w14:paraId="4686D6EB" w14:textId="77777777" w:rsidTr="006807C9">
        <w:tc>
          <w:tcPr>
            <w:tcW w:w="2354" w:type="dxa"/>
            <w:gridSpan w:val="2"/>
            <w:vMerge w:val="restart"/>
          </w:tcPr>
          <w:p w14:paraId="676F9F59" w14:textId="77777777" w:rsidR="002C3237" w:rsidRPr="00FB5357" w:rsidRDefault="002C3237" w:rsidP="006807C9">
            <w:pPr>
              <w:spacing w:line="252" w:lineRule="auto"/>
              <w:rPr>
                <w:rFonts w:cs="Calibri"/>
                <w:sz w:val="20"/>
                <w:szCs w:val="20"/>
              </w:rPr>
            </w:pPr>
            <w:r w:rsidRPr="00FB5357">
              <w:rPr>
                <w:rFonts w:cs="Calibri"/>
                <w:sz w:val="20"/>
                <w:szCs w:val="20"/>
              </w:rPr>
              <w:t>Adverbs</w:t>
            </w:r>
          </w:p>
        </w:tc>
        <w:tc>
          <w:tcPr>
            <w:tcW w:w="2890" w:type="dxa"/>
            <w:gridSpan w:val="2"/>
          </w:tcPr>
          <w:p w14:paraId="40410CDF" w14:textId="77777777" w:rsidR="002C3237" w:rsidRPr="00FB5357" w:rsidRDefault="002C3237" w:rsidP="006807C9">
            <w:pPr>
              <w:spacing w:line="252" w:lineRule="auto"/>
              <w:rPr>
                <w:rFonts w:cs="Calibri"/>
                <w:sz w:val="20"/>
                <w:szCs w:val="20"/>
              </w:rPr>
            </w:pPr>
            <w:proofErr w:type="spellStart"/>
            <w:r w:rsidRPr="00FB5357">
              <w:rPr>
                <w:rFonts w:cs="Calibri"/>
                <w:i/>
                <w:sz w:val="20"/>
                <w:szCs w:val="20"/>
              </w:rPr>
              <w:t>dengan</w:t>
            </w:r>
            <w:proofErr w:type="spellEnd"/>
            <w:r w:rsidRPr="00FB5357">
              <w:rPr>
                <w:rFonts w:cs="Calibri"/>
                <w:i/>
                <w:sz w:val="20"/>
                <w:szCs w:val="20"/>
              </w:rPr>
              <w:t xml:space="preserve"> </w:t>
            </w:r>
            <w:r w:rsidRPr="00FB5357">
              <w:rPr>
                <w:rFonts w:cs="Calibri"/>
                <w:sz w:val="20"/>
                <w:szCs w:val="20"/>
              </w:rPr>
              <w:t xml:space="preserve"> </w:t>
            </w:r>
            <w:r w:rsidRPr="00FB5357">
              <w:rPr>
                <w:rFonts w:cs="Calibri"/>
                <w:sz w:val="20"/>
                <w:szCs w:val="20"/>
                <w:vertAlign w:val="subscript"/>
              </w:rPr>
              <w:t xml:space="preserve"> </w:t>
            </w:r>
            <w:r w:rsidRPr="00FB5357">
              <w:rPr>
                <w:rFonts w:cs="Calibri"/>
                <w:sz w:val="20"/>
                <w:szCs w:val="20"/>
              </w:rPr>
              <w:t>+ base</w:t>
            </w:r>
          </w:p>
        </w:tc>
        <w:tc>
          <w:tcPr>
            <w:tcW w:w="3816" w:type="dxa"/>
            <w:gridSpan w:val="2"/>
          </w:tcPr>
          <w:p w14:paraId="1A97A44D"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dengan</w:t>
            </w:r>
            <w:proofErr w:type="spellEnd"/>
            <w:r w:rsidRPr="00FB5357">
              <w:rPr>
                <w:rFonts w:cs="Calibri"/>
                <w:i/>
                <w:sz w:val="20"/>
                <w:szCs w:val="20"/>
              </w:rPr>
              <w:t xml:space="preserve"> </w:t>
            </w:r>
            <w:proofErr w:type="spellStart"/>
            <w:r w:rsidRPr="00FB5357">
              <w:rPr>
                <w:rFonts w:cs="Calibri"/>
                <w:i/>
                <w:sz w:val="20"/>
                <w:szCs w:val="20"/>
              </w:rPr>
              <w:t>baik</w:t>
            </w:r>
            <w:proofErr w:type="spellEnd"/>
          </w:p>
        </w:tc>
      </w:tr>
      <w:tr w:rsidR="002C3237" w:rsidRPr="00FB5357" w14:paraId="5E4F64A4" w14:textId="77777777" w:rsidTr="006807C9">
        <w:tc>
          <w:tcPr>
            <w:tcW w:w="2354" w:type="dxa"/>
            <w:gridSpan w:val="2"/>
            <w:vMerge/>
          </w:tcPr>
          <w:p w14:paraId="3DEFD102" w14:textId="77777777" w:rsidR="002C3237" w:rsidRPr="00FB5357" w:rsidRDefault="002C3237" w:rsidP="006807C9">
            <w:pPr>
              <w:spacing w:line="252" w:lineRule="auto"/>
              <w:rPr>
                <w:rFonts w:cs="Calibri"/>
                <w:sz w:val="20"/>
                <w:szCs w:val="20"/>
              </w:rPr>
            </w:pPr>
          </w:p>
        </w:tc>
        <w:tc>
          <w:tcPr>
            <w:tcW w:w="2890" w:type="dxa"/>
            <w:gridSpan w:val="2"/>
          </w:tcPr>
          <w:p w14:paraId="34321930" w14:textId="77777777" w:rsidR="002C3237" w:rsidRPr="00FB5357" w:rsidRDefault="002C3237" w:rsidP="006807C9">
            <w:pPr>
              <w:spacing w:line="252" w:lineRule="auto"/>
              <w:rPr>
                <w:rFonts w:cs="Calibri"/>
                <w:sz w:val="20"/>
                <w:szCs w:val="20"/>
              </w:rPr>
            </w:pPr>
            <w:r w:rsidRPr="00FB5357">
              <w:rPr>
                <w:rFonts w:cs="Calibri"/>
                <w:sz w:val="20"/>
                <w:szCs w:val="20"/>
              </w:rPr>
              <w:t>duplication of base</w:t>
            </w:r>
          </w:p>
        </w:tc>
        <w:tc>
          <w:tcPr>
            <w:tcW w:w="3816" w:type="dxa"/>
            <w:gridSpan w:val="2"/>
          </w:tcPr>
          <w:p w14:paraId="00FD09A7" w14:textId="77777777" w:rsidR="002C3237" w:rsidRPr="00FB5357" w:rsidRDefault="002C3237" w:rsidP="006807C9">
            <w:pPr>
              <w:spacing w:line="252" w:lineRule="auto"/>
              <w:rPr>
                <w:rFonts w:cs="Calibri"/>
                <w:i/>
                <w:sz w:val="20"/>
                <w:szCs w:val="20"/>
              </w:rPr>
            </w:pPr>
            <w:r w:rsidRPr="00FB5357">
              <w:rPr>
                <w:rFonts w:cs="Calibri"/>
                <w:i/>
                <w:sz w:val="20"/>
                <w:szCs w:val="20"/>
              </w:rPr>
              <w:t>diam-diam</w:t>
            </w:r>
          </w:p>
          <w:p w14:paraId="0667FC86" w14:textId="77777777" w:rsidR="002C3237" w:rsidRPr="00FB5357" w:rsidRDefault="002C3237" w:rsidP="006807C9">
            <w:pPr>
              <w:spacing w:line="252" w:lineRule="auto"/>
              <w:rPr>
                <w:rFonts w:cs="Calibri"/>
                <w:i/>
                <w:sz w:val="20"/>
                <w:szCs w:val="20"/>
              </w:rPr>
            </w:pPr>
            <w:r w:rsidRPr="00FB5357">
              <w:rPr>
                <w:rFonts w:cs="Calibri"/>
                <w:sz w:val="20"/>
                <w:szCs w:val="20"/>
              </w:rPr>
              <w:t>(</w:t>
            </w:r>
            <w:r w:rsidRPr="00FB5357">
              <w:rPr>
                <w:rFonts w:cs="Calibri"/>
                <w:i/>
                <w:sz w:val="20"/>
                <w:szCs w:val="20"/>
              </w:rPr>
              <w:t xml:space="preserve">se- </w:t>
            </w:r>
            <w:r w:rsidRPr="00FB5357">
              <w:rPr>
                <w:rFonts w:cs="Calibri"/>
                <w:sz w:val="20"/>
                <w:szCs w:val="20"/>
              </w:rPr>
              <w:t>+)</w:t>
            </w:r>
            <w:r w:rsidRPr="00FB5357">
              <w:rPr>
                <w:rFonts w:cs="Calibri"/>
                <w:i/>
                <w:sz w:val="20"/>
                <w:szCs w:val="20"/>
              </w:rPr>
              <w:t xml:space="preserve"> -</w:t>
            </w:r>
            <w:proofErr w:type="spellStart"/>
            <w:r w:rsidRPr="00FB5357">
              <w:rPr>
                <w:rFonts w:cs="Calibri"/>
                <w:i/>
                <w:sz w:val="20"/>
                <w:szCs w:val="20"/>
              </w:rPr>
              <w:t>nya</w:t>
            </w:r>
            <w:proofErr w:type="spellEnd"/>
            <w:r w:rsidRPr="00FB5357">
              <w:rPr>
                <w:rFonts w:cs="Calibri"/>
                <w:i/>
                <w:sz w:val="20"/>
                <w:szCs w:val="20"/>
              </w:rPr>
              <w:t xml:space="preserve">: </w:t>
            </w:r>
            <w:proofErr w:type="spellStart"/>
            <w:r w:rsidRPr="00FB5357">
              <w:rPr>
                <w:rFonts w:cs="Calibri"/>
                <w:i/>
                <w:sz w:val="20"/>
                <w:szCs w:val="20"/>
              </w:rPr>
              <w:t>setinggi-tingginya</w:t>
            </w:r>
            <w:proofErr w:type="spellEnd"/>
            <w:r w:rsidRPr="00FB5357">
              <w:rPr>
                <w:rFonts w:cs="Calibri"/>
                <w:i/>
                <w:sz w:val="20"/>
                <w:szCs w:val="20"/>
              </w:rPr>
              <w:t xml:space="preserve">, </w:t>
            </w:r>
            <w:proofErr w:type="spellStart"/>
            <w:r w:rsidRPr="00FB5357">
              <w:rPr>
                <w:rFonts w:cs="Calibri"/>
                <w:i/>
                <w:sz w:val="20"/>
                <w:szCs w:val="20"/>
              </w:rPr>
              <w:t>tersedu-sedu</w:t>
            </w:r>
            <w:proofErr w:type="spellEnd"/>
            <w:r w:rsidRPr="00FB5357">
              <w:rPr>
                <w:rFonts w:cs="Calibri"/>
                <w:i/>
                <w:sz w:val="20"/>
                <w:szCs w:val="20"/>
              </w:rPr>
              <w:t xml:space="preserve">, </w:t>
            </w:r>
            <w:proofErr w:type="spellStart"/>
            <w:r w:rsidRPr="00FB5357">
              <w:rPr>
                <w:rFonts w:cs="Calibri"/>
                <w:i/>
                <w:sz w:val="20"/>
                <w:szCs w:val="20"/>
              </w:rPr>
              <w:t>gila-gilaan</w:t>
            </w:r>
            <w:proofErr w:type="spellEnd"/>
            <w:r w:rsidRPr="00FB5357">
              <w:rPr>
                <w:rFonts w:cs="Calibri"/>
                <w:i/>
                <w:sz w:val="20"/>
                <w:szCs w:val="20"/>
              </w:rPr>
              <w:t xml:space="preserve">, </w:t>
            </w:r>
            <w:proofErr w:type="spellStart"/>
            <w:r w:rsidRPr="00FB5357">
              <w:rPr>
                <w:rFonts w:cs="Calibri"/>
                <w:i/>
                <w:sz w:val="20"/>
                <w:szCs w:val="20"/>
              </w:rPr>
              <w:t>tak</w:t>
            </w:r>
            <w:proofErr w:type="spellEnd"/>
            <w:r w:rsidRPr="00FB5357">
              <w:rPr>
                <w:rFonts w:cs="Calibri"/>
                <w:i/>
                <w:sz w:val="20"/>
                <w:szCs w:val="20"/>
              </w:rPr>
              <w:t xml:space="preserve"> </w:t>
            </w:r>
            <w:proofErr w:type="spellStart"/>
            <w:r w:rsidRPr="00FB5357">
              <w:rPr>
                <w:rFonts w:cs="Calibri"/>
                <w:i/>
                <w:sz w:val="20"/>
                <w:szCs w:val="20"/>
              </w:rPr>
              <w:t>henti-hentinya</w:t>
            </w:r>
            <w:proofErr w:type="spellEnd"/>
          </w:p>
        </w:tc>
      </w:tr>
      <w:tr w:rsidR="002C3237" w:rsidRPr="00FB5357" w14:paraId="09B083BD" w14:textId="77777777" w:rsidTr="006807C9">
        <w:tc>
          <w:tcPr>
            <w:tcW w:w="2354" w:type="dxa"/>
            <w:gridSpan w:val="2"/>
            <w:vMerge/>
          </w:tcPr>
          <w:p w14:paraId="26D4C340" w14:textId="77777777" w:rsidR="002C3237" w:rsidRPr="00FB5357" w:rsidRDefault="002C3237" w:rsidP="006807C9">
            <w:pPr>
              <w:spacing w:line="252" w:lineRule="auto"/>
              <w:rPr>
                <w:rFonts w:cs="Calibri"/>
                <w:sz w:val="20"/>
                <w:szCs w:val="20"/>
              </w:rPr>
            </w:pPr>
          </w:p>
        </w:tc>
        <w:tc>
          <w:tcPr>
            <w:tcW w:w="2890" w:type="dxa"/>
            <w:gridSpan w:val="2"/>
          </w:tcPr>
          <w:p w14:paraId="4B533668"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ber</w:t>
            </w:r>
            <w:proofErr w:type="spellEnd"/>
            <w:r w:rsidRPr="00FB5357">
              <w:rPr>
                <w:rFonts w:cs="Calibri"/>
                <w:i/>
                <w:sz w:val="20"/>
                <w:szCs w:val="20"/>
              </w:rPr>
              <w:t>-an</w:t>
            </w:r>
          </w:p>
        </w:tc>
        <w:tc>
          <w:tcPr>
            <w:tcW w:w="3816" w:type="dxa"/>
            <w:gridSpan w:val="2"/>
          </w:tcPr>
          <w:p w14:paraId="525B0A8C"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berdampingan</w:t>
            </w:r>
            <w:proofErr w:type="spellEnd"/>
          </w:p>
        </w:tc>
      </w:tr>
      <w:tr w:rsidR="002C3237" w:rsidRPr="00FB5357" w14:paraId="02599E0B" w14:textId="77777777" w:rsidTr="006807C9">
        <w:tc>
          <w:tcPr>
            <w:tcW w:w="2354" w:type="dxa"/>
            <w:gridSpan w:val="2"/>
            <w:vMerge w:val="restart"/>
          </w:tcPr>
          <w:p w14:paraId="53BAAC32" w14:textId="77777777" w:rsidR="002C3237" w:rsidRPr="00FB5357" w:rsidRDefault="002C3237" w:rsidP="006807C9">
            <w:pPr>
              <w:spacing w:line="252" w:lineRule="auto"/>
              <w:rPr>
                <w:rFonts w:cs="Calibri"/>
                <w:sz w:val="20"/>
                <w:szCs w:val="20"/>
              </w:rPr>
            </w:pPr>
            <w:r w:rsidRPr="00FB5357">
              <w:rPr>
                <w:rFonts w:cs="Calibri"/>
                <w:sz w:val="20"/>
                <w:szCs w:val="20"/>
              </w:rPr>
              <w:t>Prepositions</w:t>
            </w:r>
          </w:p>
        </w:tc>
        <w:tc>
          <w:tcPr>
            <w:tcW w:w="2890" w:type="dxa"/>
            <w:gridSpan w:val="2"/>
          </w:tcPr>
          <w:p w14:paraId="3B6CDF65" w14:textId="77777777" w:rsidR="002C3237" w:rsidRPr="002A35C3" w:rsidRDefault="002C3237" w:rsidP="006807C9">
            <w:pPr>
              <w:spacing w:line="252" w:lineRule="auto"/>
              <w:rPr>
                <w:rFonts w:cs="Calibri"/>
                <w:sz w:val="20"/>
                <w:szCs w:val="20"/>
              </w:rPr>
            </w:pPr>
          </w:p>
        </w:tc>
        <w:tc>
          <w:tcPr>
            <w:tcW w:w="3816" w:type="dxa"/>
            <w:gridSpan w:val="2"/>
          </w:tcPr>
          <w:p w14:paraId="5AC2E860"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akibat</w:t>
            </w:r>
            <w:proofErr w:type="spellEnd"/>
            <w:r w:rsidRPr="00FB5357">
              <w:rPr>
                <w:rFonts w:cs="Calibri"/>
                <w:i/>
                <w:sz w:val="20"/>
                <w:szCs w:val="20"/>
              </w:rPr>
              <w:t xml:space="preserve">, </w:t>
            </w:r>
            <w:proofErr w:type="spellStart"/>
            <w:r w:rsidRPr="00FB5357">
              <w:rPr>
                <w:rFonts w:cs="Calibri"/>
                <w:i/>
                <w:sz w:val="20"/>
                <w:szCs w:val="20"/>
              </w:rPr>
              <w:t>antara</w:t>
            </w:r>
            <w:proofErr w:type="spellEnd"/>
            <w:r w:rsidRPr="00FB5357">
              <w:rPr>
                <w:rFonts w:cs="Calibri"/>
                <w:i/>
                <w:sz w:val="20"/>
                <w:szCs w:val="20"/>
              </w:rPr>
              <w:t xml:space="preserve">, </w:t>
            </w:r>
            <w:proofErr w:type="spellStart"/>
            <w:r w:rsidRPr="00FB5357">
              <w:rPr>
                <w:rFonts w:cs="Calibri"/>
                <w:i/>
                <w:sz w:val="20"/>
                <w:szCs w:val="20"/>
              </w:rPr>
              <w:t>atas</w:t>
            </w:r>
            <w:proofErr w:type="spellEnd"/>
            <w:r w:rsidRPr="00FB5357">
              <w:rPr>
                <w:rFonts w:cs="Calibri"/>
                <w:i/>
                <w:sz w:val="20"/>
                <w:szCs w:val="20"/>
              </w:rPr>
              <w:t xml:space="preserve">, </w:t>
            </w:r>
            <w:proofErr w:type="spellStart"/>
            <w:r w:rsidRPr="00FB5357">
              <w:rPr>
                <w:rFonts w:cs="Calibri"/>
                <w:i/>
                <w:sz w:val="20"/>
                <w:szCs w:val="20"/>
              </w:rPr>
              <w:t>bagi</w:t>
            </w:r>
            <w:proofErr w:type="spellEnd"/>
            <w:r w:rsidRPr="00FB5357">
              <w:rPr>
                <w:rFonts w:cs="Calibri"/>
                <w:i/>
                <w:sz w:val="20"/>
                <w:szCs w:val="20"/>
              </w:rPr>
              <w:t xml:space="preserve">, </w:t>
            </w:r>
            <w:proofErr w:type="spellStart"/>
            <w:r w:rsidRPr="00FB5357">
              <w:rPr>
                <w:rFonts w:cs="Calibri"/>
                <w:i/>
                <w:sz w:val="20"/>
                <w:szCs w:val="20"/>
              </w:rPr>
              <w:t>bersama</w:t>
            </w:r>
            <w:proofErr w:type="spellEnd"/>
            <w:r w:rsidRPr="00FB5357">
              <w:rPr>
                <w:rFonts w:cs="Calibri"/>
                <w:i/>
                <w:sz w:val="20"/>
                <w:szCs w:val="20"/>
              </w:rPr>
              <w:t xml:space="preserve">, </w:t>
            </w:r>
            <w:proofErr w:type="spellStart"/>
            <w:r w:rsidRPr="00FB5357">
              <w:rPr>
                <w:rFonts w:cs="Calibri"/>
                <w:i/>
                <w:sz w:val="20"/>
                <w:szCs w:val="20"/>
              </w:rPr>
              <w:t>buat</w:t>
            </w:r>
            <w:proofErr w:type="spellEnd"/>
            <w:r w:rsidRPr="00FB5357">
              <w:rPr>
                <w:rFonts w:cs="Calibri"/>
                <w:i/>
                <w:sz w:val="20"/>
                <w:szCs w:val="20"/>
              </w:rPr>
              <w:t xml:space="preserve">, </w:t>
            </w:r>
            <w:proofErr w:type="spellStart"/>
            <w:r w:rsidRPr="00FB5357">
              <w:rPr>
                <w:rFonts w:cs="Calibri"/>
                <w:i/>
                <w:sz w:val="20"/>
                <w:szCs w:val="20"/>
              </w:rPr>
              <w:t>dalam</w:t>
            </w:r>
            <w:proofErr w:type="spellEnd"/>
            <w:r w:rsidRPr="00FB5357">
              <w:rPr>
                <w:rFonts w:cs="Calibri"/>
                <w:i/>
                <w:sz w:val="20"/>
                <w:szCs w:val="20"/>
              </w:rPr>
              <w:t xml:space="preserve">, </w:t>
            </w:r>
            <w:proofErr w:type="spellStart"/>
            <w:r w:rsidRPr="00FB5357">
              <w:rPr>
                <w:rFonts w:cs="Calibri"/>
                <w:i/>
                <w:sz w:val="20"/>
                <w:szCs w:val="20"/>
              </w:rPr>
              <w:t>dari</w:t>
            </w:r>
            <w:proofErr w:type="spellEnd"/>
            <w:r w:rsidRPr="00FB5357">
              <w:rPr>
                <w:rFonts w:cs="Calibri"/>
                <w:i/>
                <w:sz w:val="20"/>
                <w:szCs w:val="20"/>
              </w:rPr>
              <w:t xml:space="preserve">, </w:t>
            </w:r>
            <w:proofErr w:type="spellStart"/>
            <w:r w:rsidRPr="00FB5357">
              <w:rPr>
                <w:rFonts w:cs="Calibri"/>
                <w:i/>
                <w:sz w:val="20"/>
                <w:szCs w:val="20"/>
              </w:rPr>
              <w:t>dekat</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di, </w:t>
            </w:r>
            <w:proofErr w:type="spellStart"/>
            <w:r w:rsidRPr="00FB5357">
              <w:rPr>
                <w:rFonts w:cs="Calibri"/>
                <w:i/>
                <w:sz w:val="20"/>
                <w:szCs w:val="20"/>
              </w:rPr>
              <w:t>ke</w:t>
            </w:r>
            <w:proofErr w:type="spellEnd"/>
            <w:r w:rsidRPr="00FB5357">
              <w:rPr>
                <w:rFonts w:cs="Calibri"/>
                <w:i/>
                <w:sz w:val="20"/>
                <w:szCs w:val="20"/>
              </w:rPr>
              <w:t xml:space="preserve">, </w:t>
            </w:r>
            <w:proofErr w:type="spellStart"/>
            <w:r w:rsidRPr="00FB5357">
              <w:rPr>
                <w:rFonts w:cs="Calibri"/>
                <w:i/>
                <w:sz w:val="20"/>
                <w:szCs w:val="20"/>
              </w:rPr>
              <w:t>kecuali</w:t>
            </w:r>
            <w:proofErr w:type="spellEnd"/>
            <w:r w:rsidRPr="00FB5357">
              <w:rPr>
                <w:rFonts w:cs="Calibri"/>
                <w:i/>
                <w:sz w:val="20"/>
                <w:szCs w:val="20"/>
              </w:rPr>
              <w:t xml:space="preserve">, </w:t>
            </w:r>
            <w:proofErr w:type="spellStart"/>
            <w:r w:rsidRPr="00FB5357">
              <w:rPr>
                <w:rFonts w:cs="Calibri"/>
                <w:i/>
                <w:sz w:val="20"/>
                <w:szCs w:val="20"/>
              </w:rPr>
              <w:t>kepada</w:t>
            </w:r>
            <w:proofErr w:type="spellEnd"/>
            <w:r w:rsidRPr="00FB5357">
              <w:rPr>
                <w:rFonts w:cs="Calibri"/>
                <w:i/>
                <w:sz w:val="20"/>
                <w:szCs w:val="20"/>
              </w:rPr>
              <w:t xml:space="preserve">, </w:t>
            </w:r>
            <w:proofErr w:type="spellStart"/>
            <w:r w:rsidRPr="00FB5357">
              <w:rPr>
                <w:rFonts w:cs="Calibri"/>
                <w:i/>
                <w:sz w:val="20"/>
                <w:szCs w:val="20"/>
              </w:rPr>
              <w:t>lewat</w:t>
            </w:r>
            <w:proofErr w:type="spellEnd"/>
            <w:r w:rsidRPr="00FB5357">
              <w:rPr>
                <w:rFonts w:cs="Calibri"/>
                <w:i/>
                <w:sz w:val="20"/>
                <w:szCs w:val="20"/>
              </w:rPr>
              <w:t xml:space="preserve">, </w:t>
            </w:r>
            <w:proofErr w:type="spellStart"/>
            <w:r w:rsidRPr="00FB5357">
              <w:rPr>
                <w:rFonts w:cs="Calibri"/>
                <w:i/>
                <w:sz w:val="20"/>
                <w:szCs w:val="20"/>
              </w:rPr>
              <w:t>melalui</w:t>
            </w:r>
            <w:proofErr w:type="spellEnd"/>
            <w:r w:rsidRPr="00FB5357">
              <w:rPr>
                <w:rFonts w:cs="Calibri"/>
                <w:i/>
                <w:sz w:val="20"/>
                <w:szCs w:val="20"/>
              </w:rPr>
              <w:t xml:space="preserve">, </w:t>
            </w:r>
            <w:proofErr w:type="spellStart"/>
            <w:r w:rsidRPr="00FB5357">
              <w:rPr>
                <w:rFonts w:cs="Calibri"/>
                <w:i/>
                <w:sz w:val="20"/>
                <w:szCs w:val="20"/>
              </w:rPr>
              <w:t>mengenai</w:t>
            </w:r>
            <w:proofErr w:type="spellEnd"/>
            <w:r w:rsidRPr="00FB5357">
              <w:rPr>
                <w:rFonts w:cs="Calibri"/>
                <w:i/>
                <w:sz w:val="20"/>
                <w:szCs w:val="20"/>
              </w:rPr>
              <w:t xml:space="preserve">, </w:t>
            </w:r>
            <w:proofErr w:type="spellStart"/>
            <w:r w:rsidRPr="00FB5357">
              <w:rPr>
                <w:rFonts w:cs="Calibri"/>
                <w:i/>
                <w:sz w:val="20"/>
                <w:szCs w:val="20"/>
              </w:rPr>
              <w:t>menurut</w:t>
            </w:r>
            <w:proofErr w:type="spellEnd"/>
            <w:r w:rsidRPr="00FB5357">
              <w:rPr>
                <w:rFonts w:cs="Calibri"/>
                <w:i/>
                <w:sz w:val="20"/>
                <w:szCs w:val="20"/>
              </w:rPr>
              <w:t xml:space="preserve">, oleh, pada, </w:t>
            </w:r>
            <w:proofErr w:type="spellStart"/>
            <w:r w:rsidRPr="00FB5357">
              <w:rPr>
                <w:rFonts w:cs="Calibri"/>
                <w:i/>
                <w:sz w:val="20"/>
                <w:szCs w:val="20"/>
              </w:rPr>
              <w:t>sama</w:t>
            </w:r>
            <w:proofErr w:type="spellEnd"/>
            <w:r w:rsidRPr="00FB5357">
              <w:rPr>
                <w:rFonts w:cs="Calibri"/>
                <w:i/>
                <w:sz w:val="20"/>
                <w:szCs w:val="20"/>
              </w:rPr>
              <w:t xml:space="preserve">, </w:t>
            </w:r>
            <w:proofErr w:type="spellStart"/>
            <w:r w:rsidRPr="00FB5357">
              <w:rPr>
                <w:rFonts w:cs="Calibri"/>
                <w:i/>
                <w:sz w:val="20"/>
                <w:szCs w:val="20"/>
              </w:rPr>
              <w:t>sampai</w:t>
            </w:r>
            <w:proofErr w:type="spellEnd"/>
            <w:r w:rsidRPr="00FB5357">
              <w:rPr>
                <w:rFonts w:cs="Calibri"/>
                <w:i/>
                <w:sz w:val="20"/>
                <w:szCs w:val="20"/>
              </w:rPr>
              <w:t xml:space="preserve">, </w:t>
            </w:r>
            <w:proofErr w:type="spellStart"/>
            <w:r w:rsidRPr="00FB5357">
              <w:rPr>
                <w:rFonts w:cs="Calibri"/>
                <w:i/>
                <w:sz w:val="20"/>
                <w:szCs w:val="20"/>
              </w:rPr>
              <w:t>sebagai</w:t>
            </w:r>
            <w:proofErr w:type="spellEnd"/>
            <w:r w:rsidRPr="00FB5357">
              <w:rPr>
                <w:rFonts w:cs="Calibri"/>
                <w:i/>
                <w:sz w:val="20"/>
                <w:szCs w:val="20"/>
              </w:rPr>
              <w:t xml:space="preserve">, </w:t>
            </w:r>
            <w:proofErr w:type="spellStart"/>
            <w:r w:rsidRPr="00FB5357">
              <w:rPr>
                <w:rFonts w:cs="Calibri"/>
                <w:i/>
                <w:sz w:val="20"/>
                <w:szCs w:val="20"/>
              </w:rPr>
              <w:t>sejak</w:t>
            </w:r>
            <w:proofErr w:type="spellEnd"/>
            <w:r w:rsidRPr="00FB5357">
              <w:rPr>
                <w:rFonts w:cs="Calibri"/>
                <w:i/>
                <w:sz w:val="20"/>
                <w:szCs w:val="20"/>
              </w:rPr>
              <w:t xml:space="preserve">, </w:t>
            </w:r>
            <w:proofErr w:type="spellStart"/>
            <w:r w:rsidRPr="00FB5357">
              <w:rPr>
                <w:rFonts w:cs="Calibri"/>
                <w:i/>
                <w:sz w:val="20"/>
                <w:szCs w:val="20"/>
              </w:rPr>
              <w:t>sekeliling</w:t>
            </w:r>
            <w:proofErr w:type="spellEnd"/>
            <w:r w:rsidRPr="00FB5357">
              <w:rPr>
                <w:rFonts w:cs="Calibri"/>
                <w:i/>
                <w:sz w:val="20"/>
                <w:szCs w:val="20"/>
              </w:rPr>
              <w:t xml:space="preserve">, </w:t>
            </w:r>
            <w:proofErr w:type="spellStart"/>
            <w:r w:rsidRPr="00FB5357">
              <w:rPr>
                <w:rFonts w:cs="Calibri"/>
                <w:i/>
                <w:sz w:val="20"/>
                <w:szCs w:val="20"/>
              </w:rPr>
              <w:t>sekitar</w:t>
            </w:r>
            <w:proofErr w:type="spellEnd"/>
            <w:r w:rsidRPr="00FB5357">
              <w:rPr>
                <w:rFonts w:cs="Calibri"/>
                <w:i/>
                <w:sz w:val="20"/>
                <w:szCs w:val="20"/>
              </w:rPr>
              <w:t xml:space="preserve">, </w:t>
            </w:r>
            <w:proofErr w:type="spellStart"/>
            <w:r w:rsidRPr="00FB5357">
              <w:rPr>
                <w:rFonts w:cs="Calibri"/>
                <w:i/>
                <w:sz w:val="20"/>
                <w:szCs w:val="20"/>
              </w:rPr>
              <w:t>selain</w:t>
            </w:r>
            <w:proofErr w:type="spellEnd"/>
            <w:r w:rsidRPr="00FB5357">
              <w:rPr>
                <w:rFonts w:cs="Calibri"/>
                <w:i/>
                <w:sz w:val="20"/>
                <w:szCs w:val="20"/>
              </w:rPr>
              <w:t xml:space="preserve">, </w:t>
            </w:r>
            <w:proofErr w:type="spellStart"/>
            <w:r w:rsidRPr="00FB5357">
              <w:rPr>
                <w:rFonts w:cs="Calibri"/>
                <w:i/>
                <w:sz w:val="20"/>
                <w:szCs w:val="20"/>
              </w:rPr>
              <w:t>selama</w:t>
            </w:r>
            <w:proofErr w:type="spellEnd"/>
            <w:r w:rsidRPr="00FB5357">
              <w:rPr>
                <w:rFonts w:cs="Calibri"/>
                <w:i/>
                <w:sz w:val="20"/>
                <w:szCs w:val="20"/>
              </w:rPr>
              <w:t xml:space="preserve">, </w:t>
            </w:r>
            <w:proofErr w:type="spellStart"/>
            <w:r w:rsidRPr="00FB5357">
              <w:rPr>
                <w:rFonts w:cs="Calibri"/>
                <w:i/>
                <w:sz w:val="20"/>
                <w:szCs w:val="20"/>
              </w:rPr>
              <w:t>sepanjang</w:t>
            </w:r>
            <w:proofErr w:type="spellEnd"/>
            <w:r w:rsidRPr="00FB5357">
              <w:rPr>
                <w:rFonts w:cs="Calibri"/>
                <w:i/>
                <w:sz w:val="20"/>
                <w:szCs w:val="20"/>
              </w:rPr>
              <w:t xml:space="preserve">, </w:t>
            </w:r>
            <w:proofErr w:type="spellStart"/>
            <w:r w:rsidRPr="00FB5357">
              <w:rPr>
                <w:rFonts w:cs="Calibri"/>
                <w:i/>
                <w:sz w:val="20"/>
                <w:szCs w:val="20"/>
              </w:rPr>
              <w:t>seperti</w:t>
            </w:r>
            <w:proofErr w:type="spellEnd"/>
            <w:r w:rsidRPr="00FB5357">
              <w:rPr>
                <w:rFonts w:cs="Calibri"/>
                <w:i/>
                <w:sz w:val="20"/>
                <w:szCs w:val="20"/>
              </w:rPr>
              <w:t xml:space="preserve">, </w:t>
            </w:r>
            <w:proofErr w:type="spellStart"/>
            <w:r w:rsidRPr="00FB5357">
              <w:rPr>
                <w:rFonts w:cs="Calibri"/>
                <w:i/>
                <w:sz w:val="20"/>
                <w:szCs w:val="20"/>
              </w:rPr>
              <w:t>tanpa</w:t>
            </w:r>
            <w:proofErr w:type="spellEnd"/>
            <w:r w:rsidRPr="00FB5357">
              <w:rPr>
                <w:rFonts w:cs="Calibri"/>
                <w:i/>
                <w:sz w:val="20"/>
                <w:szCs w:val="20"/>
              </w:rPr>
              <w:t xml:space="preserve">, </w:t>
            </w:r>
            <w:proofErr w:type="spellStart"/>
            <w:r w:rsidRPr="00FB5357">
              <w:rPr>
                <w:rFonts w:cs="Calibri"/>
                <w:i/>
                <w:sz w:val="20"/>
                <w:szCs w:val="20"/>
              </w:rPr>
              <w:t>tentang</w:t>
            </w:r>
            <w:proofErr w:type="spellEnd"/>
            <w:r w:rsidRPr="00FB5357">
              <w:rPr>
                <w:rFonts w:cs="Calibri"/>
                <w:i/>
                <w:sz w:val="20"/>
                <w:szCs w:val="20"/>
              </w:rPr>
              <w:t xml:space="preserve">, </w:t>
            </w:r>
            <w:proofErr w:type="spellStart"/>
            <w:r w:rsidRPr="00FB5357">
              <w:rPr>
                <w:rFonts w:cs="Calibri"/>
                <w:i/>
                <w:sz w:val="20"/>
                <w:szCs w:val="20"/>
              </w:rPr>
              <w:t>terhadap</w:t>
            </w:r>
            <w:proofErr w:type="spellEnd"/>
            <w:r w:rsidRPr="00FB5357">
              <w:rPr>
                <w:rFonts w:cs="Calibri"/>
                <w:i/>
                <w:sz w:val="20"/>
                <w:szCs w:val="20"/>
              </w:rPr>
              <w:t xml:space="preserve">, </w:t>
            </w:r>
            <w:proofErr w:type="spellStart"/>
            <w:r w:rsidRPr="00FB5357">
              <w:rPr>
                <w:rFonts w:cs="Calibri"/>
                <w:i/>
                <w:sz w:val="20"/>
                <w:szCs w:val="20"/>
              </w:rPr>
              <w:t>untuk</w:t>
            </w:r>
            <w:proofErr w:type="spellEnd"/>
          </w:p>
        </w:tc>
      </w:tr>
      <w:tr w:rsidR="002C3237" w:rsidRPr="00FB5357" w14:paraId="6DFE1C31" w14:textId="77777777" w:rsidTr="006807C9">
        <w:tc>
          <w:tcPr>
            <w:tcW w:w="2354" w:type="dxa"/>
            <w:gridSpan w:val="2"/>
            <w:vMerge/>
          </w:tcPr>
          <w:p w14:paraId="4310C671" w14:textId="77777777" w:rsidR="002C3237" w:rsidRPr="00FB5357" w:rsidRDefault="002C3237" w:rsidP="006807C9">
            <w:pPr>
              <w:spacing w:line="252" w:lineRule="auto"/>
              <w:rPr>
                <w:rFonts w:cs="Calibri"/>
                <w:sz w:val="20"/>
                <w:szCs w:val="20"/>
              </w:rPr>
            </w:pPr>
          </w:p>
        </w:tc>
        <w:tc>
          <w:tcPr>
            <w:tcW w:w="2890" w:type="dxa"/>
            <w:gridSpan w:val="2"/>
          </w:tcPr>
          <w:p w14:paraId="7599AA9A" w14:textId="77777777" w:rsidR="002C3237" w:rsidRPr="00FB5357" w:rsidRDefault="002C3237" w:rsidP="006807C9">
            <w:pPr>
              <w:spacing w:line="252" w:lineRule="auto"/>
              <w:rPr>
                <w:rFonts w:cs="Calibri"/>
                <w:sz w:val="20"/>
                <w:szCs w:val="20"/>
              </w:rPr>
            </w:pPr>
            <w:r w:rsidRPr="00FB5357">
              <w:rPr>
                <w:rFonts w:cs="Calibri"/>
                <w:sz w:val="20"/>
                <w:szCs w:val="20"/>
              </w:rPr>
              <w:t>prepositional phrases</w:t>
            </w:r>
          </w:p>
        </w:tc>
        <w:tc>
          <w:tcPr>
            <w:tcW w:w="3816" w:type="dxa"/>
            <w:gridSpan w:val="2"/>
          </w:tcPr>
          <w:p w14:paraId="2332C6B7"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di </w:t>
            </w:r>
            <w:proofErr w:type="spellStart"/>
            <w:r w:rsidRPr="00FB5357">
              <w:rPr>
                <w:rFonts w:cs="Calibri"/>
                <w:i/>
                <w:sz w:val="20"/>
                <w:szCs w:val="20"/>
              </w:rPr>
              <w:t>bawah</w:t>
            </w:r>
            <w:proofErr w:type="spellEnd"/>
            <w:r w:rsidRPr="00FB5357">
              <w:rPr>
                <w:rFonts w:cs="Calibri"/>
                <w:i/>
                <w:sz w:val="20"/>
                <w:szCs w:val="20"/>
              </w:rPr>
              <w:t xml:space="preserve">, </w:t>
            </w:r>
            <w:proofErr w:type="spellStart"/>
            <w:r w:rsidRPr="00FB5357">
              <w:rPr>
                <w:rFonts w:cs="Calibri"/>
                <w:i/>
                <w:sz w:val="20"/>
                <w:szCs w:val="20"/>
              </w:rPr>
              <w:t>ke</w:t>
            </w:r>
            <w:proofErr w:type="spellEnd"/>
            <w:r w:rsidRPr="00FB5357">
              <w:rPr>
                <w:rFonts w:cs="Calibri"/>
                <w:i/>
                <w:sz w:val="20"/>
                <w:szCs w:val="20"/>
              </w:rPr>
              <w:t xml:space="preserve"> </w:t>
            </w:r>
            <w:proofErr w:type="spellStart"/>
            <w:r w:rsidRPr="00FB5357">
              <w:rPr>
                <w:rFonts w:cs="Calibri"/>
                <w:i/>
                <w:sz w:val="20"/>
                <w:szCs w:val="20"/>
              </w:rPr>
              <w:t>muka</w:t>
            </w:r>
            <w:proofErr w:type="spellEnd"/>
            <w:r w:rsidRPr="00FB5357">
              <w:rPr>
                <w:rFonts w:cs="Calibri"/>
                <w:i/>
                <w:sz w:val="20"/>
                <w:szCs w:val="20"/>
              </w:rPr>
              <w:t xml:space="preserve">, oleh </w:t>
            </w:r>
            <w:proofErr w:type="spellStart"/>
            <w:r w:rsidRPr="00FB5357">
              <w:rPr>
                <w:rFonts w:cs="Calibri"/>
                <w:i/>
                <w:sz w:val="20"/>
                <w:szCs w:val="20"/>
              </w:rPr>
              <w:t>karena</w:t>
            </w:r>
            <w:proofErr w:type="spellEnd"/>
            <w:r w:rsidRPr="00FB5357">
              <w:rPr>
                <w:rFonts w:cs="Calibri"/>
                <w:i/>
                <w:sz w:val="20"/>
                <w:szCs w:val="20"/>
              </w:rPr>
              <w:t xml:space="preserve">, </w:t>
            </w:r>
            <w:proofErr w:type="spellStart"/>
            <w:r w:rsidRPr="00FB5357">
              <w:rPr>
                <w:rFonts w:cs="Calibri"/>
                <w:i/>
                <w:sz w:val="20"/>
                <w:szCs w:val="20"/>
              </w:rPr>
              <w:t>sampai</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di </w:t>
            </w:r>
            <w:proofErr w:type="spellStart"/>
            <w:r w:rsidRPr="00FB5357">
              <w:rPr>
                <w:rFonts w:cs="Calibri"/>
                <w:i/>
                <w:sz w:val="20"/>
                <w:szCs w:val="20"/>
              </w:rPr>
              <w:t>antara</w:t>
            </w:r>
            <w:proofErr w:type="spellEnd"/>
            <w:r w:rsidRPr="00FB5357">
              <w:rPr>
                <w:rFonts w:cs="Calibri"/>
                <w:i/>
                <w:sz w:val="20"/>
                <w:szCs w:val="20"/>
              </w:rPr>
              <w:t xml:space="preserve">, </w:t>
            </w:r>
            <w:proofErr w:type="spellStart"/>
            <w:r w:rsidRPr="00FB5357">
              <w:rPr>
                <w:rFonts w:cs="Calibri"/>
                <w:i/>
                <w:sz w:val="20"/>
                <w:szCs w:val="20"/>
              </w:rPr>
              <w:t>berkenaan</w:t>
            </w:r>
            <w:proofErr w:type="spellEnd"/>
            <w:r w:rsidRPr="00FB5357">
              <w:rPr>
                <w:rFonts w:cs="Calibri"/>
                <w:i/>
                <w:sz w:val="20"/>
                <w:szCs w:val="20"/>
              </w:rPr>
              <w:t xml:space="preserve"> </w:t>
            </w:r>
            <w:proofErr w:type="spellStart"/>
            <w:r w:rsidRPr="00FB5357">
              <w:rPr>
                <w:rFonts w:cs="Calibri"/>
                <w:i/>
                <w:sz w:val="20"/>
                <w:szCs w:val="20"/>
              </w:rPr>
              <w:t>dengan</w:t>
            </w:r>
            <w:proofErr w:type="spellEnd"/>
          </w:p>
        </w:tc>
      </w:tr>
      <w:tr w:rsidR="002C3237" w:rsidRPr="00FB5357" w14:paraId="76DD5FA1" w14:textId="77777777" w:rsidTr="006807C9">
        <w:trPr>
          <w:cantSplit/>
        </w:trPr>
        <w:tc>
          <w:tcPr>
            <w:tcW w:w="2338" w:type="dxa"/>
          </w:tcPr>
          <w:p w14:paraId="2AA91285" w14:textId="77777777" w:rsidR="002C3237" w:rsidRPr="00FB5357" w:rsidRDefault="002C3237" w:rsidP="006807C9">
            <w:pPr>
              <w:spacing w:line="252" w:lineRule="auto"/>
              <w:rPr>
                <w:rFonts w:cs="Calibri"/>
                <w:sz w:val="20"/>
                <w:szCs w:val="20"/>
              </w:rPr>
            </w:pPr>
            <w:r w:rsidRPr="00FB5357">
              <w:rPr>
                <w:rFonts w:cs="Calibri"/>
                <w:sz w:val="20"/>
                <w:szCs w:val="20"/>
              </w:rPr>
              <w:lastRenderedPageBreak/>
              <w:t>Conjunctions</w:t>
            </w:r>
          </w:p>
        </w:tc>
        <w:tc>
          <w:tcPr>
            <w:tcW w:w="2891" w:type="dxa"/>
            <w:gridSpan w:val="2"/>
          </w:tcPr>
          <w:p w14:paraId="333844E5" w14:textId="77777777" w:rsidR="002C3237" w:rsidRPr="002A35C3" w:rsidRDefault="002C3237" w:rsidP="006807C9">
            <w:pPr>
              <w:spacing w:line="252" w:lineRule="auto"/>
              <w:rPr>
                <w:rFonts w:cs="Calibri"/>
                <w:sz w:val="20"/>
                <w:szCs w:val="20"/>
              </w:rPr>
            </w:pPr>
          </w:p>
        </w:tc>
        <w:tc>
          <w:tcPr>
            <w:tcW w:w="3831" w:type="dxa"/>
            <w:gridSpan w:val="3"/>
          </w:tcPr>
          <w:p w14:paraId="10B7D119"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agar, </w:t>
            </w:r>
            <w:proofErr w:type="spellStart"/>
            <w:r w:rsidRPr="00FB5357">
              <w:rPr>
                <w:rFonts w:cs="Calibri"/>
                <w:i/>
                <w:sz w:val="20"/>
                <w:szCs w:val="20"/>
              </w:rPr>
              <w:t>akibat</w:t>
            </w:r>
            <w:proofErr w:type="spellEnd"/>
            <w:r w:rsidRPr="00FB5357">
              <w:rPr>
                <w:rFonts w:cs="Calibri"/>
                <w:i/>
                <w:sz w:val="20"/>
                <w:szCs w:val="20"/>
              </w:rPr>
              <w:t xml:space="preserve">, </w:t>
            </w:r>
            <w:proofErr w:type="spellStart"/>
            <w:r w:rsidRPr="00FB5357">
              <w:rPr>
                <w:rFonts w:cs="Calibri"/>
                <w:i/>
                <w:sz w:val="20"/>
                <w:szCs w:val="20"/>
              </w:rPr>
              <w:t>akan</w:t>
            </w:r>
            <w:proofErr w:type="spellEnd"/>
            <w:r w:rsidRPr="00FB5357">
              <w:rPr>
                <w:rFonts w:cs="Calibri"/>
                <w:i/>
                <w:sz w:val="20"/>
                <w:szCs w:val="20"/>
              </w:rPr>
              <w:t xml:space="preserve"> </w:t>
            </w:r>
            <w:proofErr w:type="spellStart"/>
            <w:r w:rsidRPr="00FB5357">
              <w:rPr>
                <w:rFonts w:cs="Calibri"/>
                <w:i/>
                <w:sz w:val="20"/>
                <w:szCs w:val="20"/>
              </w:rPr>
              <w:t>tetapi</w:t>
            </w:r>
            <w:proofErr w:type="spellEnd"/>
            <w:r w:rsidRPr="00FB5357">
              <w:rPr>
                <w:rFonts w:cs="Calibri"/>
                <w:i/>
                <w:sz w:val="20"/>
                <w:szCs w:val="20"/>
              </w:rPr>
              <w:t xml:space="preserve">, </w:t>
            </w:r>
            <w:proofErr w:type="spellStart"/>
            <w:r w:rsidRPr="00FB5357">
              <w:rPr>
                <w:rFonts w:cs="Calibri"/>
                <w:i/>
                <w:sz w:val="20"/>
                <w:szCs w:val="20"/>
              </w:rPr>
              <w:t>asal</w:t>
            </w:r>
            <w:proofErr w:type="spellEnd"/>
            <w:r w:rsidRPr="00FB5357">
              <w:rPr>
                <w:rFonts w:cs="Calibri"/>
                <w:i/>
                <w:sz w:val="20"/>
                <w:szCs w:val="20"/>
              </w:rPr>
              <w:t xml:space="preserve">, </w:t>
            </w:r>
            <w:proofErr w:type="spellStart"/>
            <w:r w:rsidRPr="00FB5357">
              <w:rPr>
                <w:rFonts w:cs="Calibri"/>
                <w:i/>
                <w:sz w:val="20"/>
                <w:szCs w:val="20"/>
              </w:rPr>
              <w:t>atau</w:t>
            </w:r>
            <w:proofErr w:type="spellEnd"/>
            <w:r w:rsidRPr="00FB5357">
              <w:rPr>
                <w:rFonts w:cs="Calibri"/>
                <w:i/>
                <w:sz w:val="20"/>
                <w:szCs w:val="20"/>
              </w:rPr>
              <w:t xml:space="preserve">, </w:t>
            </w:r>
            <w:proofErr w:type="spellStart"/>
            <w:r w:rsidRPr="00FB5357">
              <w:rPr>
                <w:rFonts w:cs="Calibri"/>
                <w:i/>
                <w:sz w:val="20"/>
                <w:szCs w:val="20"/>
              </w:rPr>
              <w:t>bahwa</w:t>
            </w:r>
            <w:proofErr w:type="spellEnd"/>
            <w:r w:rsidRPr="00FB5357">
              <w:rPr>
                <w:rFonts w:cs="Calibri"/>
                <w:i/>
                <w:sz w:val="20"/>
                <w:szCs w:val="20"/>
              </w:rPr>
              <w:t xml:space="preserve">, </w:t>
            </w:r>
            <w:proofErr w:type="spellStart"/>
            <w:r w:rsidRPr="00FB5357">
              <w:rPr>
                <w:rFonts w:cs="Calibri"/>
                <w:i/>
                <w:sz w:val="20"/>
                <w:szCs w:val="20"/>
              </w:rPr>
              <w:t>baik</w:t>
            </w:r>
            <w:proofErr w:type="spellEnd"/>
            <w:r w:rsidRPr="00FB5357">
              <w:rPr>
                <w:rFonts w:cs="Calibri"/>
                <w:i/>
                <w:sz w:val="20"/>
                <w:szCs w:val="20"/>
              </w:rPr>
              <w:t xml:space="preserve"> </w:t>
            </w:r>
            <w:proofErr w:type="spellStart"/>
            <w:r w:rsidRPr="00FB5357">
              <w:rPr>
                <w:rFonts w:cs="Calibri"/>
                <w:i/>
                <w:sz w:val="20"/>
                <w:szCs w:val="20"/>
              </w:rPr>
              <w:t>maupun</w:t>
            </w:r>
            <w:proofErr w:type="spellEnd"/>
            <w:r w:rsidRPr="00FB5357">
              <w:rPr>
                <w:rFonts w:cs="Calibri"/>
                <w:i/>
                <w:sz w:val="20"/>
                <w:szCs w:val="20"/>
              </w:rPr>
              <w:t xml:space="preserve">, </w:t>
            </w:r>
            <w:proofErr w:type="spellStart"/>
            <w:r w:rsidRPr="00FB5357">
              <w:rPr>
                <w:rFonts w:cs="Calibri"/>
                <w:i/>
                <w:sz w:val="20"/>
                <w:szCs w:val="20"/>
              </w:rPr>
              <w:t>dalam</w:t>
            </w:r>
            <w:proofErr w:type="spellEnd"/>
            <w:r w:rsidRPr="00FB5357">
              <w:rPr>
                <w:rFonts w:cs="Calibri"/>
                <w:i/>
                <w:sz w:val="20"/>
                <w:szCs w:val="20"/>
              </w:rPr>
              <w:t xml:space="preserve">, dan, </w:t>
            </w:r>
            <w:proofErr w:type="spellStart"/>
            <w:r w:rsidRPr="00FB5357">
              <w:rPr>
                <w:rFonts w:cs="Calibri"/>
                <w:i/>
                <w:sz w:val="20"/>
                <w:szCs w:val="20"/>
              </w:rPr>
              <w:t>demikan</w:t>
            </w:r>
            <w:proofErr w:type="spellEnd"/>
            <w:r w:rsidRPr="00FB5357">
              <w:rPr>
                <w:rFonts w:cs="Calibri"/>
                <w:i/>
                <w:sz w:val="20"/>
                <w:szCs w:val="20"/>
              </w:rPr>
              <w:t xml:space="preserve">, </w:t>
            </w:r>
            <w:proofErr w:type="spellStart"/>
            <w:r w:rsidRPr="00FB5357">
              <w:rPr>
                <w:rFonts w:cs="Calibri"/>
                <w:i/>
                <w:sz w:val="20"/>
                <w:szCs w:val="20"/>
              </w:rPr>
              <w:t>dengan</w:t>
            </w:r>
            <w:proofErr w:type="spellEnd"/>
            <w:r w:rsidRPr="00FB5357">
              <w:rPr>
                <w:rFonts w:cs="Calibri"/>
                <w:i/>
                <w:sz w:val="20"/>
                <w:szCs w:val="20"/>
              </w:rPr>
              <w:t xml:space="preserve">, di </w:t>
            </w:r>
            <w:proofErr w:type="spellStart"/>
            <w:r w:rsidRPr="00FB5357">
              <w:rPr>
                <w:rFonts w:cs="Calibri"/>
                <w:i/>
                <w:sz w:val="20"/>
                <w:szCs w:val="20"/>
              </w:rPr>
              <w:t>samping</w:t>
            </w:r>
            <w:proofErr w:type="spellEnd"/>
            <w:r w:rsidRPr="00FB5357">
              <w:rPr>
                <w:rFonts w:cs="Calibri"/>
                <w:i/>
                <w:sz w:val="20"/>
                <w:szCs w:val="20"/>
              </w:rPr>
              <w:t xml:space="preserve">, </w:t>
            </w:r>
            <w:proofErr w:type="spellStart"/>
            <w:r w:rsidRPr="00FB5357">
              <w:rPr>
                <w:rFonts w:cs="Calibri"/>
                <w:i/>
                <w:sz w:val="20"/>
                <w:szCs w:val="20"/>
              </w:rPr>
              <w:t>hanya</w:t>
            </w:r>
            <w:proofErr w:type="spellEnd"/>
            <w:r w:rsidRPr="00FB5357">
              <w:rPr>
                <w:rFonts w:cs="Calibri"/>
                <w:i/>
                <w:sz w:val="20"/>
                <w:szCs w:val="20"/>
              </w:rPr>
              <w:t xml:space="preserve">, </w:t>
            </w:r>
            <w:proofErr w:type="spellStart"/>
            <w:r w:rsidRPr="00FB5357">
              <w:rPr>
                <w:rFonts w:cs="Calibri"/>
                <w:i/>
                <w:sz w:val="20"/>
                <w:szCs w:val="20"/>
              </w:rPr>
              <w:t>kalau</w:t>
            </w:r>
            <w:proofErr w:type="spellEnd"/>
            <w:r w:rsidRPr="00FB5357">
              <w:rPr>
                <w:rFonts w:cs="Calibri"/>
                <w:i/>
                <w:sz w:val="20"/>
                <w:szCs w:val="20"/>
              </w:rPr>
              <w:t xml:space="preserve">, </w:t>
            </w:r>
            <w:proofErr w:type="spellStart"/>
            <w:r w:rsidRPr="00FB5357">
              <w:rPr>
                <w:rFonts w:cs="Calibri"/>
                <w:i/>
                <w:sz w:val="20"/>
                <w:szCs w:val="20"/>
              </w:rPr>
              <w:t>karena</w:t>
            </w:r>
            <w:proofErr w:type="spellEnd"/>
            <w:r w:rsidRPr="00FB5357">
              <w:rPr>
                <w:rFonts w:cs="Calibri"/>
                <w:i/>
                <w:sz w:val="20"/>
                <w:szCs w:val="20"/>
              </w:rPr>
              <w:t xml:space="preserve">, </w:t>
            </w:r>
            <w:proofErr w:type="spellStart"/>
            <w:r w:rsidRPr="00FB5357">
              <w:rPr>
                <w:rFonts w:cs="Calibri"/>
                <w:i/>
                <w:sz w:val="20"/>
                <w:szCs w:val="20"/>
              </w:rPr>
              <w:t>kecuali</w:t>
            </w:r>
            <w:proofErr w:type="spellEnd"/>
            <w:r w:rsidRPr="00FB5357">
              <w:rPr>
                <w:rFonts w:cs="Calibri"/>
                <w:i/>
                <w:sz w:val="20"/>
                <w:szCs w:val="20"/>
              </w:rPr>
              <w:t xml:space="preserve">, </w:t>
            </w:r>
            <w:proofErr w:type="spellStart"/>
            <w:r w:rsidRPr="00FB5357">
              <w:rPr>
                <w:rFonts w:cs="Calibri"/>
                <w:i/>
                <w:sz w:val="20"/>
                <w:szCs w:val="20"/>
              </w:rPr>
              <w:t>kemudian</w:t>
            </w:r>
            <w:proofErr w:type="spellEnd"/>
            <w:r w:rsidRPr="00FB5357">
              <w:rPr>
                <w:rFonts w:cs="Calibri"/>
                <w:i/>
                <w:sz w:val="20"/>
                <w:szCs w:val="20"/>
              </w:rPr>
              <w:t xml:space="preserve">, </w:t>
            </w:r>
            <w:proofErr w:type="spellStart"/>
            <w:r w:rsidRPr="00FB5357">
              <w:rPr>
                <w:rFonts w:cs="Calibri"/>
                <w:i/>
                <w:sz w:val="20"/>
                <w:szCs w:val="20"/>
              </w:rPr>
              <w:t>ketika</w:t>
            </w:r>
            <w:proofErr w:type="spellEnd"/>
            <w:r w:rsidRPr="00FB5357">
              <w:rPr>
                <w:rFonts w:cs="Calibri"/>
                <w:i/>
                <w:sz w:val="20"/>
                <w:szCs w:val="20"/>
              </w:rPr>
              <w:t xml:space="preserve">, </w:t>
            </w:r>
            <w:proofErr w:type="spellStart"/>
            <w:r w:rsidRPr="00FB5357">
              <w:rPr>
                <w:rFonts w:cs="Calibri"/>
                <w:i/>
                <w:sz w:val="20"/>
                <w:szCs w:val="20"/>
              </w:rPr>
              <w:t>jika</w:t>
            </w:r>
            <w:proofErr w:type="spellEnd"/>
            <w:r w:rsidRPr="00FB5357">
              <w:rPr>
                <w:rFonts w:cs="Calibri"/>
                <w:i/>
                <w:sz w:val="20"/>
                <w:szCs w:val="20"/>
              </w:rPr>
              <w:t>…(</w:t>
            </w:r>
            <w:proofErr w:type="spellStart"/>
            <w:r w:rsidRPr="00FB5357">
              <w:rPr>
                <w:rFonts w:cs="Calibri"/>
                <w:i/>
                <w:sz w:val="20"/>
                <w:szCs w:val="20"/>
              </w:rPr>
              <w:t>maka</w:t>
            </w:r>
            <w:proofErr w:type="spellEnd"/>
            <w:r w:rsidRPr="00FB5357">
              <w:rPr>
                <w:rFonts w:cs="Calibri"/>
                <w:i/>
                <w:sz w:val="20"/>
                <w:szCs w:val="20"/>
              </w:rPr>
              <w:t xml:space="preserve">), </w:t>
            </w:r>
            <w:proofErr w:type="spellStart"/>
            <w:r w:rsidRPr="00FB5357">
              <w:rPr>
                <w:rFonts w:cs="Calibri"/>
                <w:i/>
                <w:sz w:val="20"/>
                <w:szCs w:val="20"/>
              </w:rPr>
              <w:t>lagi</w:t>
            </w:r>
            <w:proofErr w:type="spellEnd"/>
            <w:r w:rsidRPr="00FB5357">
              <w:rPr>
                <w:rFonts w:cs="Calibri"/>
                <w:i/>
                <w:sz w:val="20"/>
                <w:szCs w:val="20"/>
              </w:rPr>
              <w:t xml:space="preserve"> (pula), </w:t>
            </w:r>
            <w:proofErr w:type="spellStart"/>
            <w:r w:rsidRPr="00FB5357">
              <w:rPr>
                <w:rFonts w:cs="Calibri"/>
                <w:i/>
                <w:sz w:val="20"/>
                <w:szCs w:val="20"/>
              </w:rPr>
              <w:t>lalu</w:t>
            </w:r>
            <w:proofErr w:type="spellEnd"/>
            <w:r w:rsidRPr="00FB5357">
              <w:rPr>
                <w:rFonts w:cs="Calibri"/>
                <w:i/>
                <w:sz w:val="20"/>
                <w:szCs w:val="20"/>
              </w:rPr>
              <w:t xml:space="preserve">, </w:t>
            </w:r>
            <w:proofErr w:type="spellStart"/>
            <w:r w:rsidRPr="00FB5357">
              <w:rPr>
                <w:rFonts w:cs="Calibri"/>
                <w:i/>
                <w:sz w:val="20"/>
                <w:szCs w:val="20"/>
              </w:rPr>
              <w:t>melainkan</w:t>
            </w:r>
            <w:proofErr w:type="spellEnd"/>
            <w:r w:rsidRPr="00FB5357">
              <w:rPr>
                <w:rFonts w:cs="Calibri"/>
                <w:i/>
                <w:sz w:val="20"/>
                <w:szCs w:val="20"/>
              </w:rPr>
              <w:t xml:space="preserve">, </w:t>
            </w:r>
            <w:proofErr w:type="spellStart"/>
            <w:r w:rsidRPr="00FB5357">
              <w:rPr>
                <w:rFonts w:cs="Calibri"/>
                <w:i/>
                <w:sz w:val="20"/>
                <w:szCs w:val="20"/>
              </w:rPr>
              <w:t>meskipun</w:t>
            </w:r>
            <w:proofErr w:type="spellEnd"/>
            <w:r w:rsidRPr="00FB5357">
              <w:rPr>
                <w:rFonts w:cs="Calibri"/>
                <w:i/>
                <w:sz w:val="20"/>
                <w:szCs w:val="20"/>
              </w:rPr>
              <w:t xml:space="preserve"> (</w:t>
            </w:r>
            <w:proofErr w:type="spellStart"/>
            <w:r w:rsidRPr="00FB5357">
              <w:rPr>
                <w:rFonts w:cs="Calibri"/>
                <w:i/>
                <w:sz w:val="20"/>
                <w:szCs w:val="20"/>
              </w:rPr>
              <w:t>begitu</w:t>
            </w:r>
            <w:proofErr w:type="spellEnd"/>
            <w:r w:rsidRPr="00FB5357">
              <w:rPr>
                <w:rFonts w:cs="Calibri"/>
                <w:i/>
                <w:sz w:val="20"/>
                <w:szCs w:val="20"/>
              </w:rPr>
              <w:t xml:space="preserve">), </w:t>
            </w:r>
            <w:proofErr w:type="spellStart"/>
            <w:r w:rsidRPr="00FB5357">
              <w:rPr>
                <w:rFonts w:cs="Calibri"/>
                <w:i/>
                <w:sz w:val="20"/>
                <w:szCs w:val="20"/>
              </w:rPr>
              <w:t>namun</w:t>
            </w:r>
            <w:proofErr w:type="spellEnd"/>
            <w:r w:rsidRPr="00FB5357">
              <w:rPr>
                <w:rFonts w:cs="Calibri"/>
                <w:i/>
                <w:sz w:val="20"/>
                <w:szCs w:val="20"/>
              </w:rPr>
              <w:t xml:space="preserve">, oleh </w:t>
            </w:r>
            <w:proofErr w:type="spellStart"/>
            <w:r w:rsidRPr="00FB5357">
              <w:rPr>
                <w:rFonts w:cs="Calibri"/>
                <w:i/>
                <w:sz w:val="20"/>
                <w:szCs w:val="20"/>
              </w:rPr>
              <w:t>karena</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padahal</w:t>
            </w:r>
            <w:proofErr w:type="spellEnd"/>
            <w:r w:rsidRPr="00FB5357">
              <w:rPr>
                <w:rFonts w:cs="Calibri"/>
                <w:i/>
                <w:sz w:val="20"/>
                <w:szCs w:val="20"/>
              </w:rPr>
              <w:t xml:space="preserve">, </w:t>
            </w:r>
            <w:proofErr w:type="spellStart"/>
            <w:r w:rsidRPr="00FB5357">
              <w:rPr>
                <w:rFonts w:cs="Calibri"/>
                <w:i/>
                <w:sz w:val="20"/>
                <w:szCs w:val="20"/>
              </w:rPr>
              <w:t>sambil</w:t>
            </w:r>
            <w:proofErr w:type="spellEnd"/>
            <w:r w:rsidRPr="00FB5357">
              <w:rPr>
                <w:rFonts w:cs="Calibri"/>
                <w:i/>
                <w:sz w:val="20"/>
                <w:szCs w:val="20"/>
              </w:rPr>
              <w:t xml:space="preserve">, </w:t>
            </w:r>
            <w:proofErr w:type="spellStart"/>
            <w:r w:rsidRPr="00FB5357">
              <w:rPr>
                <w:rFonts w:cs="Calibri"/>
                <w:i/>
                <w:sz w:val="20"/>
                <w:szCs w:val="20"/>
              </w:rPr>
              <w:t>sampai</w:t>
            </w:r>
            <w:proofErr w:type="spellEnd"/>
            <w:r w:rsidRPr="00FB5357">
              <w:rPr>
                <w:rFonts w:cs="Calibri"/>
                <w:i/>
                <w:sz w:val="20"/>
                <w:szCs w:val="20"/>
              </w:rPr>
              <w:t xml:space="preserve">, </w:t>
            </w:r>
            <w:proofErr w:type="spellStart"/>
            <w:r w:rsidRPr="00FB5357">
              <w:rPr>
                <w:rFonts w:cs="Calibri"/>
                <w:i/>
                <w:sz w:val="20"/>
                <w:szCs w:val="20"/>
              </w:rPr>
              <w:t>seandainya</w:t>
            </w:r>
            <w:proofErr w:type="spellEnd"/>
            <w:r w:rsidRPr="00FB5357">
              <w:rPr>
                <w:rFonts w:cs="Calibri"/>
                <w:i/>
                <w:sz w:val="20"/>
                <w:szCs w:val="20"/>
              </w:rPr>
              <w:t xml:space="preserve">, </w:t>
            </w:r>
            <w:proofErr w:type="spellStart"/>
            <w:r w:rsidRPr="00FB5357">
              <w:rPr>
                <w:rFonts w:cs="Calibri"/>
                <w:i/>
                <w:sz w:val="20"/>
                <w:szCs w:val="20"/>
              </w:rPr>
              <w:t>sebab</w:t>
            </w:r>
            <w:proofErr w:type="spellEnd"/>
            <w:r w:rsidRPr="00FB5357">
              <w:rPr>
                <w:rFonts w:cs="Calibri"/>
                <w:i/>
                <w:sz w:val="20"/>
                <w:szCs w:val="20"/>
              </w:rPr>
              <w:t xml:space="preserve">, </w:t>
            </w:r>
            <w:proofErr w:type="spellStart"/>
            <w:r w:rsidRPr="00FB5357">
              <w:rPr>
                <w:rFonts w:cs="Calibri"/>
                <w:i/>
                <w:sz w:val="20"/>
                <w:szCs w:val="20"/>
              </w:rPr>
              <w:t>sebagai</w:t>
            </w:r>
            <w:proofErr w:type="spellEnd"/>
            <w:r w:rsidRPr="00FB5357">
              <w:rPr>
                <w:rFonts w:cs="Calibri"/>
                <w:i/>
                <w:sz w:val="20"/>
                <w:szCs w:val="20"/>
              </w:rPr>
              <w:t xml:space="preserve">, </w:t>
            </w:r>
            <w:proofErr w:type="spellStart"/>
            <w:r w:rsidRPr="00FB5357">
              <w:rPr>
                <w:rFonts w:cs="Calibri"/>
                <w:i/>
                <w:sz w:val="20"/>
                <w:szCs w:val="20"/>
              </w:rPr>
              <w:t>sebelum</w:t>
            </w:r>
            <w:proofErr w:type="spellEnd"/>
            <w:r w:rsidRPr="00FB5357">
              <w:rPr>
                <w:rFonts w:cs="Calibri"/>
                <w:i/>
                <w:sz w:val="20"/>
                <w:szCs w:val="20"/>
              </w:rPr>
              <w:t xml:space="preserve">, </w:t>
            </w:r>
            <w:proofErr w:type="spellStart"/>
            <w:r w:rsidRPr="00FB5357">
              <w:rPr>
                <w:rFonts w:cs="Calibri"/>
                <w:i/>
                <w:sz w:val="20"/>
                <w:szCs w:val="20"/>
              </w:rPr>
              <w:t>sedangkan</w:t>
            </w:r>
            <w:proofErr w:type="spellEnd"/>
            <w:r w:rsidRPr="00FB5357">
              <w:rPr>
                <w:rFonts w:cs="Calibri"/>
                <w:i/>
                <w:sz w:val="20"/>
                <w:szCs w:val="20"/>
              </w:rPr>
              <w:t xml:space="preserve">, </w:t>
            </w:r>
            <w:proofErr w:type="spellStart"/>
            <w:r w:rsidRPr="00FB5357">
              <w:rPr>
                <w:rFonts w:cs="Calibri"/>
                <w:i/>
                <w:sz w:val="20"/>
                <w:szCs w:val="20"/>
              </w:rPr>
              <w:t>sehingga</w:t>
            </w:r>
            <w:proofErr w:type="spellEnd"/>
            <w:r w:rsidRPr="00FB5357">
              <w:rPr>
                <w:rFonts w:cs="Calibri"/>
                <w:i/>
                <w:sz w:val="20"/>
                <w:szCs w:val="20"/>
              </w:rPr>
              <w:t xml:space="preserve">, </w:t>
            </w:r>
            <w:proofErr w:type="spellStart"/>
            <w:r w:rsidRPr="00FB5357">
              <w:rPr>
                <w:rFonts w:cs="Calibri"/>
                <w:i/>
                <w:sz w:val="20"/>
                <w:szCs w:val="20"/>
              </w:rPr>
              <w:t>sejak</w:t>
            </w:r>
            <w:proofErr w:type="spellEnd"/>
            <w:r w:rsidRPr="00FB5357">
              <w:rPr>
                <w:rFonts w:cs="Calibri"/>
                <w:i/>
                <w:sz w:val="20"/>
                <w:szCs w:val="20"/>
              </w:rPr>
              <w:t xml:space="preserve">, </w:t>
            </w:r>
            <w:proofErr w:type="spellStart"/>
            <w:r w:rsidRPr="00FB5357">
              <w:rPr>
                <w:rFonts w:cs="Calibri"/>
                <w:i/>
                <w:sz w:val="20"/>
                <w:szCs w:val="20"/>
              </w:rPr>
              <w:t>selain</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selama</w:t>
            </w:r>
            <w:proofErr w:type="spellEnd"/>
            <w:r w:rsidRPr="00FB5357">
              <w:rPr>
                <w:rFonts w:cs="Calibri"/>
                <w:i/>
                <w:sz w:val="20"/>
                <w:szCs w:val="20"/>
              </w:rPr>
              <w:t xml:space="preserve">, </w:t>
            </w:r>
            <w:proofErr w:type="spellStart"/>
            <w:r w:rsidRPr="00FB5357">
              <w:rPr>
                <w:rFonts w:cs="Calibri"/>
                <w:i/>
                <w:sz w:val="20"/>
                <w:szCs w:val="20"/>
              </w:rPr>
              <w:t>seolah-olah</w:t>
            </w:r>
            <w:proofErr w:type="spellEnd"/>
            <w:r w:rsidRPr="00FB5357">
              <w:rPr>
                <w:rFonts w:cs="Calibri"/>
                <w:i/>
                <w:sz w:val="20"/>
                <w:szCs w:val="20"/>
              </w:rPr>
              <w:t xml:space="preserve">, </w:t>
            </w:r>
            <w:proofErr w:type="spellStart"/>
            <w:r w:rsidRPr="00FB5357">
              <w:rPr>
                <w:rFonts w:cs="Calibri"/>
                <w:i/>
                <w:sz w:val="20"/>
                <w:szCs w:val="20"/>
              </w:rPr>
              <w:t>sementara</w:t>
            </w:r>
            <w:proofErr w:type="spellEnd"/>
            <w:r w:rsidRPr="00FB5357">
              <w:rPr>
                <w:rFonts w:cs="Calibri"/>
                <w:i/>
                <w:sz w:val="20"/>
                <w:szCs w:val="20"/>
              </w:rPr>
              <w:t xml:space="preserve">, </w:t>
            </w:r>
            <w:proofErr w:type="spellStart"/>
            <w:r w:rsidRPr="00FB5357">
              <w:rPr>
                <w:rFonts w:cs="Calibri"/>
                <w:i/>
                <w:sz w:val="20"/>
                <w:szCs w:val="20"/>
              </w:rPr>
              <w:t>serta</w:t>
            </w:r>
            <w:proofErr w:type="spellEnd"/>
            <w:r w:rsidRPr="00FB5357">
              <w:rPr>
                <w:rFonts w:cs="Calibri"/>
                <w:i/>
                <w:sz w:val="20"/>
                <w:szCs w:val="20"/>
              </w:rPr>
              <w:t xml:space="preserve">, </w:t>
            </w:r>
            <w:proofErr w:type="spellStart"/>
            <w:r w:rsidRPr="00FB5357">
              <w:rPr>
                <w:rFonts w:cs="Calibri"/>
                <w:i/>
                <w:sz w:val="20"/>
                <w:szCs w:val="20"/>
              </w:rPr>
              <w:t>sesudah</w:t>
            </w:r>
            <w:proofErr w:type="spellEnd"/>
            <w:r w:rsidRPr="00FB5357">
              <w:rPr>
                <w:rFonts w:cs="Calibri"/>
                <w:i/>
                <w:sz w:val="20"/>
                <w:szCs w:val="20"/>
              </w:rPr>
              <w:t xml:space="preserve">, </w:t>
            </w:r>
            <w:proofErr w:type="spellStart"/>
            <w:r w:rsidRPr="00FB5357">
              <w:rPr>
                <w:rFonts w:cs="Calibri"/>
                <w:i/>
                <w:sz w:val="20"/>
                <w:szCs w:val="20"/>
              </w:rPr>
              <w:t>setelah</w:t>
            </w:r>
            <w:proofErr w:type="spellEnd"/>
            <w:r w:rsidRPr="00FB5357">
              <w:rPr>
                <w:rFonts w:cs="Calibri"/>
                <w:i/>
                <w:sz w:val="20"/>
                <w:szCs w:val="20"/>
              </w:rPr>
              <w:t xml:space="preserve">, </w:t>
            </w:r>
            <w:proofErr w:type="spellStart"/>
            <w:r w:rsidRPr="00FB5357">
              <w:rPr>
                <w:rFonts w:cs="Calibri"/>
                <w:i/>
                <w:sz w:val="20"/>
                <w:szCs w:val="20"/>
              </w:rPr>
              <w:t>setiap</w:t>
            </w:r>
            <w:proofErr w:type="spellEnd"/>
            <w:r w:rsidRPr="00FB5357">
              <w:rPr>
                <w:rFonts w:cs="Calibri"/>
                <w:i/>
                <w:sz w:val="20"/>
                <w:szCs w:val="20"/>
              </w:rPr>
              <w:t xml:space="preserve">, </w:t>
            </w:r>
            <w:proofErr w:type="spellStart"/>
            <w:r w:rsidRPr="00FB5357">
              <w:rPr>
                <w:rFonts w:cs="Calibri"/>
                <w:i/>
                <w:sz w:val="20"/>
                <w:szCs w:val="20"/>
              </w:rPr>
              <w:t>supaya</w:t>
            </w:r>
            <w:proofErr w:type="spellEnd"/>
            <w:r w:rsidRPr="00FB5357">
              <w:rPr>
                <w:rFonts w:cs="Calibri"/>
                <w:i/>
                <w:sz w:val="20"/>
                <w:szCs w:val="20"/>
              </w:rPr>
              <w:t xml:space="preserve">, </w:t>
            </w:r>
            <w:proofErr w:type="spellStart"/>
            <w:r w:rsidRPr="00FB5357">
              <w:rPr>
                <w:rFonts w:cs="Calibri"/>
                <w:i/>
                <w:sz w:val="20"/>
                <w:szCs w:val="20"/>
              </w:rPr>
              <w:t>tanpa</w:t>
            </w:r>
            <w:proofErr w:type="spellEnd"/>
            <w:r w:rsidRPr="00FB5357">
              <w:rPr>
                <w:rFonts w:cs="Calibri"/>
                <w:i/>
                <w:sz w:val="20"/>
                <w:szCs w:val="20"/>
              </w:rPr>
              <w:t xml:space="preserve">, </w:t>
            </w:r>
            <w:proofErr w:type="spellStart"/>
            <w:r w:rsidRPr="00FB5357">
              <w:rPr>
                <w:rFonts w:cs="Calibri"/>
                <w:i/>
                <w:sz w:val="20"/>
                <w:szCs w:val="20"/>
              </w:rPr>
              <w:t>tetapi</w:t>
            </w:r>
            <w:proofErr w:type="spellEnd"/>
            <w:r w:rsidRPr="00FB5357">
              <w:rPr>
                <w:rFonts w:cs="Calibri"/>
                <w:i/>
                <w:sz w:val="20"/>
                <w:szCs w:val="20"/>
              </w:rPr>
              <w:t xml:space="preserve">, </w:t>
            </w:r>
            <w:proofErr w:type="spellStart"/>
            <w:r w:rsidRPr="00FB5357">
              <w:rPr>
                <w:rFonts w:cs="Calibri"/>
                <w:i/>
                <w:sz w:val="20"/>
                <w:szCs w:val="20"/>
              </w:rPr>
              <w:t>tiap</w:t>
            </w:r>
            <w:proofErr w:type="spellEnd"/>
            <w:r w:rsidRPr="00FB5357">
              <w:rPr>
                <w:rFonts w:cs="Calibri"/>
                <w:i/>
                <w:sz w:val="20"/>
                <w:szCs w:val="20"/>
              </w:rPr>
              <w:t xml:space="preserve"> kali,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hanya</w:t>
            </w:r>
            <w:proofErr w:type="spellEnd"/>
            <w:r w:rsidRPr="00FB5357">
              <w:rPr>
                <w:rFonts w:cs="Calibri"/>
                <w:i/>
                <w:sz w:val="20"/>
                <w:szCs w:val="20"/>
              </w:rPr>
              <w:t>…</w:t>
            </w:r>
            <w:proofErr w:type="spellStart"/>
            <w:r w:rsidRPr="00FB5357">
              <w:rPr>
                <w:rFonts w:cs="Calibri"/>
                <w:i/>
                <w:sz w:val="20"/>
                <w:szCs w:val="20"/>
              </w:rPr>
              <w:t>tetapi</w:t>
            </w:r>
            <w:proofErr w:type="spellEnd"/>
            <w:r w:rsidRPr="00FB5357">
              <w:rPr>
                <w:rFonts w:cs="Calibri"/>
                <w:i/>
                <w:sz w:val="20"/>
                <w:szCs w:val="20"/>
              </w:rPr>
              <w:t xml:space="preserve"> juga, </w:t>
            </w:r>
            <w:proofErr w:type="spellStart"/>
            <w:r w:rsidRPr="00FB5357">
              <w:rPr>
                <w:rFonts w:cs="Calibri"/>
                <w:i/>
                <w:sz w:val="20"/>
                <w:szCs w:val="20"/>
              </w:rPr>
              <w:t>untuk</w:t>
            </w:r>
            <w:proofErr w:type="spellEnd"/>
            <w:r w:rsidRPr="00FB5357">
              <w:rPr>
                <w:rFonts w:cs="Calibri"/>
                <w:i/>
                <w:sz w:val="20"/>
                <w:szCs w:val="20"/>
              </w:rPr>
              <w:t xml:space="preserve">, </w:t>
            </w:r>
            <w:proofErr w:type="spellStart"/>
            <w:r w:rsidRPr="00FB5357">
              <w:rPr>
                <w:rFonts w:cs="Calibri"/>
                <w:i/>
                <w:sz w:val="20"/>
                <w:szCs w:val="20"/>
              </w:rPr>
              <w:t>waktu</w:t>
            </w:r>
            <w:proofErr w:type="spellEnd"/>
            <w:r w:rsidRPr="00FB5357">
              <w:rPr>
                <w:rFonts w:cs="Calibri"/>
                <w:i/>
                <w:sz w:val="20"/>
                <w:szCs w:val="20"/>
              </w:rPr>
              <w:t xml:space="preserve">, </w:t>
            </w:r>
            <w:proofErr w:type="spellStart"/>
            <w:r w:rsidRPr="00FB5357">
              <w:rPr>
                <w:rFonts w:cs="Calibri"/>
                <w:i/>
                <w:sz w:val="20"/>
                <w:szCs w:val="20"/>
              </w:rPr>
              <w:t>walaupun</w:t>
            </w:r>
            <w:proofErr w:type="spellEnd"/>
            <w:r w:rsidRPr="00FB5357">
              <w:rPr>
                <w:rFonts w:cs="Calibri"/>
                <w:i/>
                <w:sz w:val="20"/>
                <w:szCs w:val="20"/>
              </w:rPr>
              <w:t xml:space="preserve">, </w:t>
            </w:r>
            <w:proofErr w:type="spellStart"/>
            <w:r w:rsidRPr="00FB5357">
              <w:rPr>
                <w:rFonts w:cs="Calibri"/>
                <w:i/>
                <w:sz w:val="20"/>
                <w:szCs w:val="20"/>
              </w:rPr>
              <w:t>bagaimanapun</w:t>
            </w:r>
            <w:proofErr w:type="spellEnd"/>
            <w:r w:rsidRPr="00FB5357">
              <w:rPr>
                <w:rFonts w:cs="Calibri"/>
                <w:i/>
                <w:sz w:val="20"/>
                <w:szCs w:val="20"/>
              </w:rPr>
              <w:t xml:space="preserve">, </w:t>
            </w:r>
            <w:proofErr w:type="spellStart"/>
            <w:r w:rsidRPr="00FB5357">
              <w:rPr>
                <w:rFonts w:cs="Calibri"/>
                <w:i/>
                <w:sz w:val="20"/>
                <w:szCs w:val="20"/>
              </w:rPr>
              <w:t>daripada</w:t>
            </w:r>
            <w:proofErr w:type="spellEnd"/>
            <w:r w:rsidRPr="00FB5357">
              <w:rPr>
                <w:rFonts w:cs="Calibri"/>
                <w:i/>
                <w:sz w:val="20"/>
                <w:szCs w:val="20"/>
              </w:rPr>
              <w:t xml:space="preserve">… </w:t>
            </w:r>
            <w:proofErr w:type="spellStart"/>
            <w:r w:rsidRPr="00FB5357">
              <w:rPr>
                <w:rFonts w:cs="Calibri"/>
                <w:i/>
                <w:sz w:val="20"/>
                <w:szCs w:val="20"/>
              </w:rPr>
              <w:t>lebih</w:t>
            </w:r>
            <w:proofErr w:type="spellEnd"/>
            <w:r w:rsidRPr="00FB5357">
              <w:rPr>
                <w:rFonts w:cs="Calibri"/>
                <w:i/>
                <w:sz w:val="20"/>
                <w:szCs w:val="20"/>
              </w:rPr>
              <w:t xml:space="preserve"> </w:t>
            </w:r>
            <w:proofErr w:type="spellStart"/>
            <w:r w:rsidRPr="00FB5357">
              <w:rPr>
                <w:rFonts w:cs="Calibri"/>
                <w:i/>
                <w:sz w:val="20"/>
                <w:szCs w:val="20"/>
              </w:rPr>
              <w:t>baik</w:t>
            </w:r>
            <w:proofErr w:type="spellEnd"/>
            <w:r w:rsidRPr="00FB5357">
              <w:rPr>
                <w:rFonts w:cs="Calibri"/>
                <w:i/>
                <w:sz w:val="20"/>
                <w:szCs w:val="20"/>
              </w:rPr>
              <w:t xml:space="preserve">, </w:t>
            </w:r>
            <w:proofErr w:type="spellStart"/>
            <w:r w:rsidRPr="00FB5357">
              <w:rPr>
                <w:rFonts w:cs="Calibri"/>
                <w:i/>
                <w:sz w:val="20"/>
                <w:szCs w:val="20"/>
              </w:rPr>
              <w:t>kendati</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hanya</w:t>
            </w:r>
            <w:proofErr w:type="spellEnd"/>
            <w:r w:rsidRPr="00FB5357">
              <w:rPr>
                <w:rFonts w:cs="Calibri"/>
                <w:i/>
                <w:sz w:val="20"/>
                <w:szCs w:val="20"/>
              </w:rPr>
              <w:t>…</w:t>
            </w:r>
            <w:proofErr w:type="spellStart"/>
            <w:r w:rsidRPr="00FB5357">
              <w:rPr>
                <w:rFonts w:cs="Calibri"/>
                <w:i/>
                <w:sz w:val="20"/>
                <w:szCs w:val="20"/>
              </w:rPr>
              <w:t>tetapi</w:t>
            </w:r>
            <w:proofErr w:type="spellEnd"/>
            <w:r w:rsidRPr="00FB5357">
              <w:rPr>
                <w:rFonts w:cs="Calibri"/>
                <w:i/>
                <w:sz w:val="20"/>
                <w:szCs w:val="20"/>
              </w:rPr>
              <w:t xml:space="preserve"> juga, </w:t>
            </w:r>
            <w:proofErr w:type="spellStart"/>
            <w:r w:rsidRPr="00FB5357">
              <w:rPr>
                <w:rFonts w:cs="Calibri"/>
                <w:i/>
                <w:sz w:val="20"/>
                <w:szCs w:val="20"/>
              </w:rPr>
              <w:t>biar</w:t>
            </w:r>
            <w:proofErr w:type="spellEnd"/>
            <w:r w:rsidRPr="00FB5357">
              <w:rPr>
                <w:rFonts w:cs="Calibri"/>
                <w:i/>
                <w:sz w:val="20"/>
                <w:szCs w:val="20"/>
              </w:rPr>
              <w:t xml:space="preserve">, </w:t>
            </w:r>
            <w:proofErr w:type="spellStart"/>
            <w:r w:rsidRPr="00FB5357">
              <w:rPr>
                <w:rFonts w:cs="Calibri"/>
                <w:i/>
                <w:sz w:val="20"/>
                <w:szCs w:val="20"/>
              </w:rPr>
              <w:t>sedemikian</w:t>
            </w:r>
            <w:proofErr w:type="spellEnd"/>
            <w:r w:rsidRPr="00FB5357">
              <w:rPr>
                <w:rFonts w:cs="Calibri"/>
                <w:i/>
                <w:sz w:val="20"/>
                <w:szCs w:val="20"/>
              </w:rPr>
              <w:t xml:space="preserve"> </w:t>
            </w:r>
            <w:proofErr w:type="spellStart"/>
            <w:r w:rsidRPr="00FB5357">
              <w:rPr>
                <w:rFonts w:cs="Calibri"/>
                <w:i/>
                <w:sz w:val="20"/>
                <w:szCs w:val="20"/>
              </w:rPr>
              <w:t>rupa</w:t>
            </w:r>
            <w:proofErr w:type="spellEnd"/>
            <w:r w:rsidRPr="00FB5357">
              <w:rPr>
                <w:rFonts w:cs="Calibri"/>
                <w:i/>
                <w:sz w:val="20"/>
                <w:szCs w:val="20"/>
              </w:rPr>
              <w:t>…</w:t>
            </w:r>
            <w:proofErr w:type="spellStart"/>
            <w:r w:rsidRPr="00FB5357">
              <w:rPr>
                <w:rFonts w:cs="Calibri"/>
                <w:i/>
                <w:sz w:val="20"/>
                <w:szCs w:val="20"/>
              </w:rPr>
              <w:t>sehingga</w:t>
            </w:r>
            <w:proofErr w:type="spellEnd"/>
          </w:p>
        </w:tc>
      </w:tr>
      <w:tr w:rsidR="002C3237" w:rsidRPr="00FB5357" w14:paraId="52C91CB4" w14:textId="77777777" w:rsidTr="006807C9">
        <w:tc>
          <w:tcPr>
            <w:tcW w:w="2338" w:type="dxa"/>
          </w:tcPr>
          <w:p w14:paraId="25AAA27E" w14:textId="77777777" w:rsidR="002C3237" w:rsidRPr="00FB5357" w:rsidRDefault="002C3237" w:rsidP="006807C9">
            <w:pPr>
              <w:spacing w:line="252" w:lineRule="auto"/>
              <w:rPr>
                <w:rFonts w:cs="Calibri"/>
                <w:sz w:val="20"/>
                <w:szCs w:val="20"/>
              </w:rPr>
            </w:pPr>
            <w:r w:rsidRPr="00FB5357">
              <w:rPr>
                <w:rFonts w:cs="Calibri"/>
                <w:sz w:val="20"/>
                <w:szCs w:val="20"/>
              </w:rPr>
              <w:t>Interjections</w:t>
            </w:r>
          </w:p>
        </w:tc>
        <w:tc>
          <w:tcPr>
            <w:tcW w:w="2891" w:type="dxa"/>
            <w:gridSpan w:val="2"/>
          </w:tcPr>
          <w:p w14:paraId="1E28911F" w14:textId="77777777" w:rsidR="002C3237" w:rsidRPr="002A35C3" w:rsidRDefault="002C3237" w:rsidP="006807C9">
            <w:pPr>
              <w:spacing w:line="252" w:lineRule="auto"/>
              <w:rPr>
                <w:rFonts w:cs="Calibri"/>
                <w:sz w:val="20"/>
                <w:szCs w:val="20"/>
              </w:rPr>
            </w:pPr>
          </w:p>
        </w:tc>
        <w:tc>
          <w:tcPr>
            <w:tcW w:w="3831" w:type="dxa"/>
            <w:gridSpan w:val="3"/>
          </w:tcPr>
          <w:p w14:paraId="15540178" w14:textId="77777777" w:rsidR="002C3237" w:rsidRPr="00FB5357" w:rsidRDefault="002C3237" w:rsidP="006807C9">
            <w:pPr>
              <w:spacing w:line="252" w:lineRule="auto"/>
              <w:rPr>
                <w:rFonts w:cs="Calibri"/>
                <w:i/>
                <w:sz w:val="20"/>
                <w:szCs w:val="20"/>
              </w:rPr>
            </w:pPr>
            <w:proofErr w:type="spellStart"/>
            <w:r w:rsidRPr="00FB5357">
              <w:rPr>
                <w:rFonts w:cs="Calibri"/>
                <w:i/>
                <w:sz w:val="20"/>
                <w:szCs w:val="20"/>
              </w:rPr>
              <w:t>aduh</w:t>
            </w:r>
            <w:proofErr w:type="spellEnd"/>
            <w:r w:rsidRPr="00FB5357">
              <w:rPr>
                <w:rFonts w:cs="Calibri"/>
                <w:i/>
                <w:sz w:val="20"/>
                <w:szCs w:val="20"/>
              </w:rPr>
              <w:t xml:space="preserve">, </w:t>
            </w:r>
            <w:proofErr w:type="spellStart"/>
            <w:r w:rsidRPr="00FB5357">
              <w:rPr>
                <w:rFonts w:cs="Calibri"/>
                <w:i/>
                <w:sz w:val="20"/>
                <w:szCs w:val="20"/>
              </w:rPr>
              <w:t>asyik</w:t>
            </w:r>
            <w:proofErr w:type="spellEnd"/>
            <w:r w:rsidRPr="00FB5357">
              <w:rPr>
                <w:rFonts w:cs="Calibri"/>
                <w:i/>
                <w:sz w:val="20"/>
                <w:szCs w:val="20"/>
              </w:rPr>
              <w:t xml:space="preserve">, </w:t>
            </w:r>
            <w:proofErr w:type="spellStart"/>
            <w:r w:rsidRPr="00FB5357">
              <w:rPr>
                <w:rFonts w:cs="Calibri"/>
                <w:i/>
                <w:sz w:val="20"/>
                <w:szCs w:val="20"/>
              </w:rPr>
              <w:t>ayo</w:t>
            </w:r>
            <w:proofErr w:type="spellEnd"/>
            <w:r w:rsidRPr="00FB5357">
              <w:rPr>
                <w:rFonts w:cs="Calibri"/>
                <w:i/>
                <w:sz w:val="20"/>
                <w:szCs w:val="20"/>
              </w:rPr>
              <w:t xml:space="preserve">, </w:t>
            </w:r>
            <w:proofErr w:type="spellStart"/>
            <w:r w:rsidRPr="00FB5357">
              <w:rPr>
                <w:rFonts w:cs="Calibri"/>
                <w:i/>
                <w:sz w:val="20"/>
                <w:szCs w:val="20"/>
              </w:rPr>
              <w:t>sialan</w:t>
            </w:r>
            <w:proofErr w:type="spellEnd"/>
            <w:r w:rsidRPr="00FB5357">
              <w:rPr>
                <w:rFonts w:cs="Calibri"/>
                <w:i/>
                <w:sz w:val="20"/>
                <w:szCs w:val="20"/>
              </w:rPr>
              <w:t xml:space="preserve">, </w:t>
            </w:r>
            <w:proofErr w:type="spellStart"/>
            <w:r w:rsidRPr="00FB5357">
              <w:rPr>
                <w:rFonts w:cs="Calibri"/>
                <w:i/>
                <w:sz w:val="20"/>
                <w:szCs w:val="20"/>
              </w:rPr>
              <w:t>wah</w:t>
            </w:r>
            <w:proofErr w:type="spellEnd"/>
            <w:r w:rsidRPr="00FB5357">
              <w:rPr>
                <w:rFonts w:cs="Calibri"/>
                <w:i/>
                <w:sz w:val="20"/>
                <w:szCs w:val="20"/>
              </w:rPr>
              <w:t xml:space="preserve">, </w:t>
            </w:r>
            <w:proofErr w:type="spellStart"/>
            <w:r w:rsidRPr="00FB5357">
              <w:rPr>
                <w:rFonts w:cs="Calibri"/>
                <w:i/>
                <w:sz w:val="20"/>
                <w:szCs w:val="20"/>
              </w:rPr>
              <w:t>kok</w:t>
            </w:r>
            <w:proofErr w:type="spellEnd"/>
            <w:r w:rsidRPr="00FB5357">
              <w:rPr>
                <w:rFonts w:cs="Calibri"/>
                <w:i/>
                <w:sz w:val="20"/>
                <w:szCs w:val="20"/>
              </w:rPr>
              <w:t xml:space="preserve">, </w:t>
            </w:r>
            <w:proofErr w:type="spellStart"/>
            <w:r w:rsidRPr="00FB5357">
              <w:rPr>
                <w:rFonts w:cs="Calibri"/>
                <w:i/>
                <w:sz w:val="20"/>
                <w:szCs w:val="20"/>
              </w:rPr>
              <w:t>lho</w:t>
            </w:r>
            <w:proofErr w:type="spellEnd"/>
            <w:r w:rsidRPr="00FB5357">
              <w:rPr>
                <w:rFonts w:cs="Calibri"/>
                <w:i/>
                <w:sz w:val="20"/>
                <w:szCs w:val="20"/>
              </w:rPr>
              <w:t xml:space="preserve">, </w:t>
            </w:r>
            <w:proofErr w:type="spellStart"/>
            <w:r w:rsidRPr="00FB5357">
              <w:rPr>
                <w:rFonts w:cs="Calibri"/>
                <w:i/>
                <w:sz w:val="20"/>
                <w:szCs w:val="20"/>
              </w:rPr>
              <w:t>ampun</w:t>
            </w:r>
            <w:proofErr w:type="spellEnd"/>
            <w:r w:rsidRPr="00FB5357">
              <w:rPr>
                <w:rFonts w:cs="Calibri"/>
                <w:i/>
                <w:sz w:val="20"/>
                <w:szCs w:val="20"/>
              </w:rPr>
              <w:t xml:space="preserve">, </w:t>
            </w:r>
            <w:proofErr w:type="spellStart"/>
            <w:r w:rsidRPr="00FB5357">
              <w:rPr>
                <w:rFonts w:cs="Calibri"/>
                <w:i/>
                <w:sz w:val="20"/>
                <w:szCs w:val="20"/>
              </w:rPr>
              <w:t>cih</w:t>
            </w:r>
            <w:proofErr w:type="spellEnd"/>
          </w:p>
        </w:tc>
      </w:tr>
      <w:tr w:rsidR="002C3237" w:rsidRPr="00FB5357" w14:paraId="150D2B50" w14:textId="77777777" w:rsidTr="006807C9">
        <w:tc>
          <w:tcPr>
            <w:tcW w:w="2338" w:type="dxa"/>
          </w:tcPr>
          <w:p w14:paraId="085F0381" w14:textId="77777777" w:rsidR="002C3237" w:rsidRPr="00FB5357" w:rsidRDefault="002C3237" w:rsidP="006807C9">
            <w:pPr>
              <w:spacing w:line="252" w:lineRule="auto"/>
              <w:rPr>
                <w:rFonts w:cs="Calibri"/>
                <w:sz w:val="20"/>
                <w:szCs w:val="20"/>
              </w:rPr>
            </w:pPr>
            <w:r w:rsidRPr="00FB5357">
              <w:rPr>
                <w:rFonts w:cs="Calibri"/>
                <w:sz w:val="20"/>
                <w:szCs w:val="20"/>
              </w:rPr>
              <w:t>Articles</w:t>
            </w:r>
          </w:p>
        </w:tc>
        <w:tc>
          <w:tcPr>
            <w:tcW w:w="2891" w:type="dxa"/>
            <w:gridSpan w:val="2"/>
          </w:tcPr>
          <w:p w14:paraId="401624BC" w14:textId="77777777" w:rsidR="002C3237" w:rsidRPr="002A35C3" w:rsidRDefault="002C3237" w:rsidP="006807C9">
            <w:pPr>
              <w:spacing w:line="252" w:lineRule="auto"/>
              <w:rPr>
                <w:rFonts w:cs="Calibri"/>
                <w:sz w:val="20"/>
                <w:szCs w:val="20"/>
              </w:rPr>
            </w:pPr>
          </w:p>
        </w:tc>
        <w:tc>
          <w:tcPr>
            <w:tcW w:w="3831" w:type="dxa"/>
            <w:gridSpan w:val="3"/>
          </w:tcPr>
          <w:p w14:paraId="2C8C14F8" w14:textId="77777777" w:rsidR="002C3237" w:rsidRPr="00FB5357" w:rsidRDefault="002C3237" w:rsidP="006807C9">
            <w:pPr>
              <w:spacing w:line="252" w:lineRule="auto"/>
              <w:rPr>
                <w:rFonts w:cs="Calibri"/>
                <w:i/>
                <w:sz w:val="20"/>
                <w:szCs w:val="20"/>
              </w:rPr>
            </w:pPr>
            <w:r w:rsidRPr="00FB5357">
              <w:rPr>
                <w:rFonts w:cs="Calibri"/>
                <w:i/>
                <w:sz w:val="20"/>
                <w:szCs w:val="20"/>
              </w:rPr>
              <w:t xml:space="preserve">sang, para, </w:t>
            </w:r>
            <w:proofErr w:type="spellStart"/>
            <w:r w:rsidRPr="00FB5357">
              <w:rPr>
                <w:rFonts w:cs="Calibri"/>
                <w:i/>
                <w:sz w:val="20"/>
                <w:szCs w:val="20"/>
              </w:rPr>
              <w:t>si</w:t>
            </w:r>
            <w:proofErr w:type="spellEnd"/>
            <w:r w:rsidRPr="00FB5357">
              <w:rPr>
                <w:rFonts w:cs="Calibri"/>
                <w:i/>
                <w:sz w:val="20"/>
                <w:szCs w:val="20"/>
              </w:rPr>
              <w:t xml:space="preserve">, </w:t>
            </w:r>
            <w:proofErr w:type="spellStart"/>
            <w:r w:rsidRPr="00FB5357">
              <w:rPr>
                <w:rFonts w:cs="Calibri"/>
                <w:i/>
                <w:sz w:val="20"/>
                <w:szCs w:val="20"/>
              </w:rPr>
              <w:t>kaum</w:t>
            </w:r>
            <w:proofErr w:type="spellEnd"/>
            <w:r w:rsidRPr="00FB5357">
              <w:rPr>
                <w:rFonts w:cs="Calibri"/>
                <w:i/>
                <w:sz w:val="20"/>
                <w:szCs w:val="20"/>
              </w:rPr>
              <w:t xml:space="preserve">, </w:t>
            </w:r>
            <w:proofErr w:type="spellStart"/>
            <w:r w:rsidRPr="00FB5357">
              <w:rPr>
                <w:rFonts w:cs="Calibri"/>
                <w:i/>
                <w:sz w:val="20"/>
                <w:szCs w:val="20"/>
              </w:rPr>
              <w:t>umat</w:t>
            </w:r>
            <w:proofErr w:type="spellEnd"/>
            <w:r w:rsidRPr="00FB5357">
              <w:rPr>
                <w:rFonts w:cs="Calibri"/>
                <w:i/>
                <w:sz w:val="20"/>
                <w:szCs w:val="20"/>
              </w:rPr>
              <w:t xml:space="preserve">, </w:t>
            </w:r>
            <w:proofErr w:type="spellStart"/>
            <w:r w:rsidRPr="00FB5357">
              <w:rPr>
                <w:rFonts w:cs="Calibri"/>
                <w:i/>
                <w:sz w:val="20"/>
                <w:szCs w:val="20"/>
              </w:rPr>
              <w:t>kalangan</w:t>
            </w:r>
            <w:proofErr w:type="spellEnd"/>
            <w:r w:rsidRPr="00FB5357">
              <w:rPr>
                <w:rFonts w:cs="Calibri"/>
                <w:i/>
                <w:sz w:val="20"/>
                <w:szCs w:val="20"/>
              </w:rPr>
              <w:t xml:space="preserve">, </w:t>
            </w:r>
            <w:proofErr w:type="spellStart"/>
            <w:r w:rsidRPr="00FB5357">
              <w:rPr>
                <w:rFonts w:cs="Calibri"/>
                <w:i/>
                <w:sz w:val="20"/>
                <w:szCs w:val="20"/>
              </w:rPr>
              <w:t>gerombolan</w:t>
            </w:r>
            <w:proofErr w:type="spellEnd"/>
            <w:r w:rsidRPr="00FB5357">
              <w:rPr>
                <w:rFonts w:cs="Calibri"/>
                <w:i/>
                <w:sz w:val="20"/>
                <w:szCs w:val="20"/>
              </w:rPr>
              <w:t xml:space="preserve">, </w:t>
            </w:r>
            <w:proofErr w:type="spellStart"/>
            <w:r w:rsidRPr="00FB5357">
              <w:rPr>
                <w:rFonts w:cs="Calibri"/>
                <w:i/>
                <w:sz w:val="20"/>
                <w:szCs w:val="20"/>
              </w:rPr>
              <w:t>kawula</w:t>
            </w:r>
            <w:proofErr w:type="spellEnd"/>
          </w:p>
        </w:tc>
      </w:tr>
      <w:tr w:rsidR="002C3237" w:rsidRPr="00FB5357" w14:paraId="217BD304" w14:textId="77777777" w:rsidTr="006807C9">
        <w:tc>
          <w:tcPr>
            <w:tcW w:w="2338" w:type="dxa"/>
          </w:tcPr>
          <w:p w14:paraId="35435EE6" w14:textId="77777777" w:rsidR="002C3237" w:rsidRPr="00FB5357" w:rsidRDefault="002C3237" w:rsidP="006807C9">
            <w:pPr>
              <w:spacing w:line="252" w:lineRule="auto"/>
              <w:rPr>
                <w:rFonts w:cs="Calibri"/>
                <w:sz w:val="20"/>
                <w:szCs w:val="20"/>
              </w:rPr>
            </w:pPr>
            <w:r w:rsidRPr="00FB5357">
              <w:rPr>
                <w:rFonts w:cs="Calibri"/>
                <w:sz w:val="20"/>
                <w:szCs w:val="20"/>
              </w:rPr>
              <w:t>Particles</w:t>
            </w:r>
          </w:p>
        </w:tc>
        <w:tc>
          <w:tcPr>
            <w:tcW w:w="2891" w:type="dxa"/>
            <w:gridSpan w:val="2"/>
          </w:tcPr>
          <w:p w14:paraId="749C784A" w14:textId="77777777" w:rsidR="002C3237" w:rsidRPr="002A35C3" w:rsidRDefault="002C3237" w:rsidP="006807C9">
            <w:pPr>
              <w:spacing w:line="252" w:lineRule="auto"/>
              <w:rPr>
                <w:rFonts w:cs="Calibri"/>
                <w:sz w:val="20"/>
                <w:szCs w:val="20"/>
              </w:rPr>
            </w:pPr>
          </w:p>
        </w:tc>
        <w:tc>
          <w:tcPr>
            <w:tcW w:w="3831" w:type="dxa"/>
            <w:gridSpan w:val="3"/>
          </w:tcPr>
          <w:p w14:paraId="31BFADD0" w14:textId="77777777" w:rsidR="002C3237" w:rsidRPr="00FB5357" w:rsidRDefault="002C3237" w:rsidP="006807C9">
            <w:pPr>
              <w:spacing w:line="252" w:lineRule="auto"/>
              <w:rPr>
                <w:rFonts w:cs="Calibri"/>
                <w:i/>
                <w:sz w:val="20"/>
                <w:szCs w:val="20"/>
              </w:rPr>
            </w:pPr>
            <w:r w:rsidRPr="00FB5357">
              <w:rPr>
                <w:rFonts w:cs="Calibri"/>
                <w:i/>
                <w:sz w:val="20"/>
                <w:szCs w:val="20"/>
              </w:rPr>
              <w:t>-</w:t>
            </w:r>
            <w:proofErr w:type="spellStart"/>
            <w:r w:rsidRPr="00FB5357">
              <w:rPr>
                <w:rFonts w:cs="Calibri"/>
                <w:i/>
                <w:sz w:val="20"/>
                <w:szCs w:val="20"/>
              </w:rPr>
              <w:t>kah</w:t>
            </w:r>
            <w:proofErr w:type="spellEnd"/>
            <w:r w:rsidRPr="00FB5357">
              <w:rPr>
                <w:rFonts w:cs="Calibri"/>
                <w:i/>
                <w:sz w:val="20"/>
                <w:szCs w:val="20"/>
              </w:rPr>
              <w:t>, -</w:t>
            </w:r>
            <w:proofErr w:type="spellStart"/>
            <w:r w:rsidRPr="00FB5357">
              <w:rPr>
                <w:rFonts w:cs="Calibri"/>
                <w:i/>
                <w:sz w:val="20"/>
                <w:szCs w:val="20"/>
              </w:rPr>
              <w:t>lah</w:t>
            </w:r>
            <w:proofErr w:type="spellEnd"/>
            <w:r w:rsidRPr="00FB5357">
              <w:rPr>
                <w:rFonts w:cs="Calibri"/>
                <w:i/>
                <w:sz w:val="20"/>
                <w:szCs w:val="20"/>
              </w:rPr>
              <w:t xml:space="preserve">, </w:t>
            </w:r>
            <w:proofErr w:type="spellStart"/>
            <w:r w:rsidRPr="00FB5357">
              <w:rPr>
                <w:rFonts w:cs="Calibri"/>
                <w:i/>
                <w:sz w:val="20"/>
                <w:szCs w:val="20"/>
              </w:rPr>
              <w:t>nih</w:t>
            </w:r>
            <w:proofErr w:type="spellEnd"/>
            <w:r w:rsidRPr="00FB5357">
              <w:rPr>
                <w:rFonts w:cs="Calibri"/>
                <w:i/>
                <w:sz w:val="20"/>
                <w:szCs w:val="20"/>
              </w:rPr>
              <w:t xml:space="preserve">, </w:t>
            </w:r>
            <w:proofErr w:type="spellStart"/>
            <w:r w:rsidRPr="00FB5357">
              <w:rPr>
                <w:rFonts w:cs="Calibri"/>
                <w:i/>
                <w:sz w:val="20"/>
                <w:szCs w:val="20"/>
              </w:rPr>
              <w:t>sih</w:t>
            </w:r>
            <w:proofErr w:type="spellEnd"/>
            <w:r w:rsidRPr="00FB5357">
              <w:rPr>
                <w:rFonts w:cs="Calibri"/>
                <w:i/>
                <w:sz w:val="20"/>
                <w:szCs w:val="20"/>
              </w:rPr>
              <w:t xml:space="preserve">, dong, deh, </w:t>
            </w:r>
            <w:proofErr w:type="spellStart"/>
            <w:r w:rsidRPr="00FB5357">
              <w:rPr>
                <w:rFonts w:cs="Calibri"/>
                <w:i/>
                <w:sz w:val="20"/>
                <w:szCs w:val="20"/>
              </w:rPr>
              <w:t>lho</w:t>
            </w:r>
            <w:proofErr w:type="spellEnd"/>
            <w:r w:rsidRPr="00FB5357">
              <w:rPr>
                <w:rFonts w:cs="Calibri"/>
                <w:i/>
                <w:sz w:val="20"/>
                <w:szCs w:val="20"/>
              </w:rPr>
              <w:t xml:space="preserve">, </w:t>
            </w:r>
            <w:proofErr w:type="spellStart"/>
            <w:r w:rsidRPr="00FB5357">
              <w:rPr>
                <w:rFonts w:cs="Calibri"/>
                <w:i/>
                <w:sz w:val="20"/>
                <w:szCs w:val="20"/>
              </w:rPr>
              <w:t>kok</w:t>
            </w:r>
            <w:proofErr w:type="spellEnd"/>
            <w:r w:rsidRPr="00FB5357">
              <w:rPr>
                <w:rFonts w:cs="Calibri"/>
                <w:i/>
                <w:sz w:val="20"/>
                <w:szCs w:val="20"/>
              </w:rPr>
              <w:t xml:space="preserve">, pun, </w:t>
            </w:r>
            <w:proofErr w:type="spellStart"/>
            <w:r w:rsidRPr="00FB5357">
              <w:rPr>
                <w:rFonts w:cs="Calibri"/>
                <w:i/>
                <w:sz w:val="20"/>
                <w:szCs w:val="20"/>
              </w:rPr>
              <w:t>kan</w:t>
            </w:r>
            <w:proofErr w:type="spellEnd"/>
          </w:p>
        </w:tc>
      </w:tr>
      <w:tr w:rsidR="002A35C3" w:rsidRPr="00FB5357" w14:paraId="28A6C4A8" w14:textId="77777777" w:rsidTr="006807C9">
        <w:trPr>
          <w:trHeight w:val="1727"/>
        </w:trPr>
        <w:tc>
          <w:tcPr>
            <w:tcW w:w="2338" w:type="dxa"/>
            <w:vMerge w:val="restart"/>
          </w:tcPr>
          <w:p w14:paraId="265AFAC0" w14:textId="77777777" w:rsidR="002A35C3" w:rsidRPr="00FB5357" w:rsidRDefault="002A35C3" w:rsidP="006807C9">
            <w:pPr>
              <w:spacing w:line="252" w:lineRule="auto"/>
              <w:rPr>
                <w:rFonts w:cs="Calibri"/>
                <w:sz w:val="20"/>
                <w:szCs w:val="20"/>
              </w:rPr>
            </w:pPr>
            <w:r w:rsidRPr="00FB5357">
              <w:rPr>
                <w:rFonts w:cs="Calibri"/>
                <w:sz w:val="20"/>
                <w:szCs w:val="20"/>
              </w:rPr>
              <w:t>Phrases and sentences</w:t>
            </w:r>
          </w:p>
        </w:tc>
        <w:tc>
          <w:tcPr>
            <w:tcW w:w="2891" w:type="dxa"/>
            <w:gridSpan w:val="2"/>
          </w:tcPr>
          <w:p w14:paraId="0B52575E" w14:textId="77777777" w:rsidR="002A35C3" w:rsidRPr="00FB5357" w:rsidRDefault="002A35C3" w:rsidP="006807C9">
            <w:pPr>
              <w:spacing w:line="252" w:lineRule="auto"/>
              <w:rPr>
                <w:rFonts w:cs="Calibri"/>
                <w:sz w:val="20"/>
                <w:szCs w:val="20"/>
              </w:rPr>
            </w:pPr>
            <w:r w:rsidRPr="00FB5357">
              <w:rPr>
                <w:rFonts w:cs="Calibri"/>
                <w:sz w:val="20"/>
                <w:szCs w:val="20"/>
              </w:rPr>
              <w:t>compound clauses</w:t>
            </w:r>
          </w:p>
        </w:tc>
        <w:tc>
          <w:tcPr>
            <w:tcW w:w="3831" w:type="dxa"/>
            <w:gridSpan w:val="3"/>
          </w:tcPr>
          <w:p w14:paraId="70EE6CCA" w14:textId="77777777" w:rsidR="002A35C3" w:rsidRPr="00FB5357" w:rsidRDefault="002A35C3" w:rsidP="006807C9">
            <w:pPr>
              <w:spacing w:line="252" w:lineRule="auto"/>
              <w:rPr>
                <w:rFonts w:cs="Calibri"/>
                <w:i/>
                <w:sz w:val="20"/>
                <w:szCs w:val="20"/>
              </w:rPr>
            </w:pPr>
            <w:r w:rsidRPr="00FB5357">
              <w:rPr>
                <w:rFonts w:cs="Calibri"/>
                <w:i/>
                <w:sz w:val="20"/>
                <w:szCs w:val="20"/>
              </w:rPr>
              <w:t xml:space="preserve">Dia </w:t>
            </w:r>
            <w:proofErr w:type="spellStart"/>
            <w:r w:rsidRPr="00FB5357">
              <w:rPr>
                <w:rFonts w:cs="Calibri"/>
                <w:i/>
                <w:sz w:val="20"/>
                <w:szCs w:val="20"/>
              </w:rPr>
              <w:t>rajin</w:t>
            </w:r>
            <w:proofErr w:type="spellEnd"/>
            <w:r w:rsidRPr="00FB5357">
              <w:rPr>
                <w:rFonts w:cs="Calibri"/>
                <w:i/>
                <w:sz w:val="20"/>
                <w:szCs w:val="20"/>
              </w:rPr>
              <w:t xml:space="preserve"> </w:t>
            </w:r>
            <w:proofErr w:type="spellStart"/>
            <w:r w:rsidRPr="00FB5357">
              <w:rPr>
                <w:rFonts w:cs="Calibri"/>
                <w:i/>
                <w:sz w:val="20"/>
                <w:szCs w:val="20"/>
              </w:rPr>
              <w:t>membaca</w:t>
            </w:r>
            <w:proofErr w:type="spellEnd"/>
            <w:r w:rsidRPr="00FB5357">
              <w:rPr>
                <w:rFonts w:cs="Calibri"/>
                <w:i/>
                <w:sz w:val="20"/>
                <w:szCs w:val="20"/>
              </w:rPr>
              <w:t xml:space="preserve">, </w:t>
            </w:r>
            <w:proofErr w:type="spellStart"/>
            <w:r w:rsidRPr="00FB5357">
              <w:rPr>
                <w:rFonts w:cs="Calibri"/>
                <w:i/>
                <w:sz w:val="20"/>
                <w:szCs w:val="20"/>
              </w:rPr>
              <w:t>baik</w:t>
            </w:r>
            <w:proofErr w:type="spellEnd"/>
            <w:r w:rsidRPr="00FB5357">
              <w:rPr>
                <w:rFonts w:cs="Calibri"/>
                <w:i/>
                <w:sz w:val="20"/>
                <w:szCs w:val="20"/>
              </w:rPr>
              <w:t xml:space="preserve"> </w:t>
            </w:r>
            <w:proofErr w:type="spellStart"/>
            <w:r w:rsidRPr="00FB5357">
              <w:rPr>
                <w:rFonts w:cs="Calibri"/>
                <w:i/>
                <w:sz w:val="20"/>
                <w:szCs w:val="20"/>
              </w:rPr>
              <w:t>waktu</w:t>
            </w:r>
            <w:proofErr w:type="spellEnd"/>
            <w:r w:rsidRPr="00FB5357">
              <w:rPr>
                <w:rFonts w:cs="Calibri"/>
                <w:i/>
                <w:sz w:val="20"/>
                <w:szCs w:val="20"/>
              </w:rPr>
              <w:t xml:space="preserve"> </w:t>
            </w: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masih</w:t>
            </w:r>
            <w:proofErr w:type="spellEnd"/>
            <w:r w:rsidRPr="00FB5357">
              <w:rPr>
                <w:rFonts w:cs="Calibri"/>
                <w:i/>
                <w:sz w:val="20"/>
                <w:szCs w:val="20"/>
              </w:rPr>
              <w:t xml:space="preserve"> </w:t>
            </w:r>
            <w:proofErr w:type="spellStart"/>
            <w:r w:rsidRPr="00FB5357">
              <w:rPr>
                <w:rFonts w:cs="Calibri"/>
                <w:i/>
                <w:sz w:val="20"/>
                <w:szCs w:val="20"/>
              </w:rPr>
              <w:t>mahasiswa</w:t>
            </w:r>
            <w:proofErr w:type="spellEnd"/>
            <w:r w:rsidRPr="00FB5357">
              <w:rPr>
                <w:rFonts w:cs="Calibri"/>
                <w:i/>
                <w:sz w:val="20"/>
                <w:szCs w:val="20"/>
              </w:rPr>
              <w:t xml:space="preserve">, </w:t>
            </w:r>
            <w:proofErr w:type="spellStart"/>
            <w:r w:rsidRPr="00FB5357">
              <w:rPr>
                <w:rFonts w:cs="Calibri"/>
                <w:i/>
                <w:sz w:val="20"/>
                <w:szCs w:val="20"/>
              </w:rPr>
              <w:t>maupun</w:t>
            </w:r>
            <w:proofErr w:type="spellEnd"/>
            <w:r w:rsidRPr="00FB5357">
              <w:rPr>
                <w:rFonts w:cs="Calibri"/>
                <w:i/>
                <w:sz w:val="20"/>
                <w:szCs w:val="20"/>
              </w:rPr>
              <w:t xml:space="preserve"> </w:t>
            </w:r>
            <w:proofErr w:type="spellStart"/>
            <w:r w:rsidRPr="00FB5357">
              <w:rPr>
                <w:rFonts w:cs="Calibri"/>
                <w:i/>
                <w:sz w:val="20"/>
                <w:szCs w:val="20"/>
              </w:rPr>
              <w:t>setelah</w:t>
            </w:r>
            <w:proofErr w:type="spellEnd"/>
            <w:r w:rsidRPr="00FB5357">
              <w:rPr>
                <w:rFonts w:cs="Calibri"/>
                <w:i/>
                <w:sz w:val="20"/>
                <w:szCs w:val="20"/>
              </w:rPr>
              <w:t xml:space="preserve"> </w:t>
            </w: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bekerja</w:t>
            </w:r>
            <w:proofErr w:type="spellEnd"/>
            <w:r w:rsidRPr="00FB5357">
              <w:rPr>
                <w:rFonts w:cs="Calibri"/>
                <w:i/>
                <w:sz w:val="20"/>
                <w:szCs w:val="20"/>
              </w:rPr>
              <w:t>.</w:t>
            </w:r>
          </w:p>
          <w:p w14:paraId="05D071B4" w14:textId="77777777" w:rsidR="002A35C3" w:rsidRPr="00FB5357" w:rsidRDefault="002A35C3" w:rsidP="006807C9">
            <w:pPr>
              <w:spacing w:line="252" w:lineRule="auto"/>
              <w:rPr>
                <w:rFonts w:cs="Calibri"/>
                <w:i/>
                <w:sz w:val="20"/>
                <w:szCs w:val="20"/>
              </w:rPr>
            </w:pPr>
            <w:proofErr w:type="spellStart"/>
            <w:r w:rsidRPr="00FB5357">
              <w:rPr>
                <w:rFonts w:cs="Calibri"/>
                <w:i/>
                <w:sz w:val="20"/>
                <w:szCs w:val="20"/>
              </w:rPr>
              <w:t>Siapa</w:t>
            </w:r>
            <w:proofErr w:type="spellEnd"/>
            <w:r w:rsidRPr="00FB5357">
              <w:rPr>
                <w:rFonts w:cs="Calibri"/>
                <w:i/>
                <w:sz w:val="20"/>
                <w:szCs w:val="20"/>
              </w:rPr>
              <w:t xml:space="preserve"> pun yang </w:t>
            </w:r>
            <w:proofErr w:type="spellStart"/>
            <w:r w:rsidRPr="00FB5357">
              <w:rPr>
                <w:rFonts w:cs="Calibri"/>
                <w:i/>
                <w:sz w:val="20"/>
                <w:szCs w:val="20"/>
              </w:rPr>
              <w:t>minta</w:t>
            </w:r>
            <w:proofErr w:type="spellEnd"/>
            <w:r w:rsidRPr="00FB5357">
              <w:rPr>
                <w:rFonts w:cs="Calibri"/>
                <w:i/>
                <w:sz w:val="20"/>
                <w:szCs w:val="20"/>
              </w:rPr>
              <w:t xml:space="preserve">, Pak Anwar </w:t>
            </w:r>
            <w:proofErr w:type="spellStart"/>
            <w:r w:rsidRPr="00FB5357">
              <w:rPr>
                <w:rFonts w:cs="Calibri"/>
                <w:i/>
                <w:sz w:val="20"/>
                <w:szCs w:val="20"/>
              </w:rPr>
              <w:t>selalu</w:t>
            </w:r>
            <w:proofErr w:type="spellEnd"/>
            <w:r w:rsidRPr="00FB5357">
              <w:rPr>
                <w:rFonts w:cs="Calibri"/>
                <w:i/>
                <w:sz w:val="20"/>
                <w:szCs w:val="20"/>
              </w:rPr>
              <w:t xml:space="preserve"> </w:t>
            </w:r>
            <w:proofErr w:type="spellStart"/>
            <w:r w:rsidRPr="00FB5357">
              <w:rPr>
                <w:rFonts w:cs="Calibri"/>
                <w:i/>
                <w:sz w:val="20"/>
                <w:szCs w:val="20"/>
              </w:rPr>
              <w:t>bersedia</w:t>
            </w:r>
            <w:proofErr w:type="spellEnd"/>
            <w:r w:rsidRPr="00FB5357">
              <w:rPr>
                <w:rFonts w:cs="Calibri"/>
                <w:i/>
                <w:sz w:val="20"/>
                <w:szCs w:val="20"/>
              </w:rPr>
              <w:t xml:space="preserve"> </w:t>
            </w:r>
            <w:proofErr w:type="spellStart"/>
            <w:r w:rsidRPr="00FB5357">
              <w:rPr>
                <w:rFonts w:cs="Calibri"/>
                <w:i/>
                <w:sz w:val="20"/>
                <w:szCs w:val="20"/>
              </w:rPr>
              <w:t>menolong</w:t>
            </w:r>
            <w:proofErr w:type="spellEnd"/>
          </w:p>
        </w:tc>
      </w:tr>
      <w:tr w:rsidR="002A35C3" w:rsidRPr="00FB5357" w14:paraId="1A738414" w14:textId="77777777" w:rsidTr="006807C9">
        <w:tc>
          <w:tcPr>
            <w:tcW w:w="2338" w:type="dxa"/>
            <w:vMerge/>
          </w:tcPr>
          <w:p w14:paraId="20D338B3" w14:textId="77777777" w:rsidR="002A35C3" w:rsidRPr="00FB5357" w:rsidRDefault="002A35C3" w:rsidP="006807C9">
            <w:pPr>
              <w:spacing w:line="252" w:lineRule="auto"/>
              <w:rPr>
                <w:rFonts w:cs="Calibri"/>
                <w:sz w:val="20"/>
                <w:szCs w:val="20"/>
              </w:rPr>
            </w:pPr>
          </w:p>
        </w:tc>
        <w:tc>
          <w:tcPr>
            <w:tcW w:w="2891" w:type="dxa"/>
            <w:gridSpan w:val="2"/>
          </w:tcPr>
          <w:p w14:paraId="6232F26F" w14:textId="77777777" w:rsidR="002A35C3" w:rsidRPr="00FB5357" w:rsidRDefault="002A35C3" w:rsidP="006807C9">
            <w:pPr>
              <w:spacing w:line="252" w:lineRule="auto"/>
              <w:rPr>
                <w:rFonts w:cs="Calibri"/>
                <w:sz w:val="20"/>
                <w:szCs w:val="20"/>
              </w:rPr>
            </w:pPr>
            <w:r w:rsidRPr="00FB5357">
              <w:rPr>
                <w:rFonts w:cs="Calibri"/>
                <w:sz w:val="20"/>
                <w:szCs w:val="20"/>
              </w:rPr>
              <w:t xml:space="preserve">use of </w:t>
            </w:r>
            <w:proofErr w:type="spellStart"/>
            <w:r w:rsidRPr="00FB5357">
              <w:rPr>
                <w:rFonts w:cs="Calibri"/>
                <w:i/>
                <w:sz w:val="20"/>
                <w:szCs w:val="20"/>
              </w:rPr>
              <w:t>ini</w:t>
            </w:r>
            <w:proofErr w:type="spellEnd"/>
            <w:r w:rsidRPr="00FB5357">
              <w:rPr>
                <w:rFonts w:cs="Calibri"/>
                <w:i/>
                <w:sz w:val="20"/>
                <w:szCs w:val="20"/>
              </w:rPr>
              <w:t>/</w:t>
            </w:r>
            <w:proofErr w:type="spellStart"/>
            <w:r w:rsidRPr="00FB5357">
              <w:rPr>
                <w:rFonts w:cs="Calibri"/>
                <w:i/>
                <w:sz w:val="20"/>
                <w:szCs w:val="20"/>
              </w:rPr>
              <w:t>itu</w:t>
            </w:r>
            <w:proofErr w:type="spellEnd"/>
            <w:r w:rsidRPr="00FB5357">
              <w:rPr>
                <w:rFonts w:cs="Calibri"/>
                <w:i/>
                <w:sz w:val="20"/>
                <w:szCs w:val="20"/>
              </w:rPr>
              <w:t xml:space="preserve"> </w:t>
            </w:r>
            <w:r w:rsidRPr="00FB5357">
              <w:rPr>
                <w:rFonts w:cs="Calibri"/>
                <w:sz w:val="20"/>
                <w:szCs w:val="20"/>
              </w:rPr>
              <w:t>to point to a particular referent in a noun phrase</w:t>
            </w:r>
          </w:p>
        </w:tc>
        <w:tc>
          <w:tcPr>
            <w:tcW w:w="3831" w:type="dxa"/>
            <w:gridSpan w:val="3"/>
          </w:tcPr>
          <w:p w14:paraId="578B6A22" w14:textId="77777777" w:rsidR="002A35C3" w:rsidRPr="00FB5357" w:rsidRDefault="002A35C3" w:rsidP="006807C9">
            <w:pPr>
              <w:spacing w:line="252" w:lineRule="auto"/>
              <w:rPr>
                <w:rFonts w:cs="Calibri"/>
                <w:i/>
                <w:sz w:val="20"/>
                <w:szCs w:val="20"/>
              </w:rPr>
            </w:pPr>
            <w:proofErr w:type="spellStart"/>
            <w:r w:rsidRPr="00FB5357">
              <w:rPr>
                <w:rFonts w:cs="Calibri"/>
                <w:i/>
                <w:sz w:val="20"/>
                <w:szCs w:val="20"/>
              </w:rPr>
              <w:t>Pakaian</w:t>
            </w:r>
            <w:proofErr w:type="spellEnd"/>
            <w:r w:rsidRPr="00FB5357">
              <w:rPr>
                <w:rFonts w:cs="Calibri"/>
                <w:i/>
                <w:sz w:val="20"/>
                <w:szCs w:val="20"/>
              </w:rPr>
              <w:t xml:space="preserve"> yang </w:t>
            </w:r>
            <w:proofErr w:type="spellStart"/>
            <w:r w:rsidRPr="00FB5357">
              <w:rPr>
                <w:rFonts w:cs="Calibri"/>
                <w:i/>
                <w:sz w:val="20"/>
                <w:szCs w:val="20"/>
              </w:rPr>
              <w:t>dilemparkan</w:t>
            </w:r>
            <w:proofErr w:type="spellEnd"/>
            <w:r w:rsidRPr="00FB5357">
              <w:rPr>
                <w:rFonts w:cs="Calibri"/>
                <w:i/>
                <w:sz w:val="20"/>
                <w:szCs w:val="20"/>
              </w:rPr>
              <w:t xml:space="preserve"> </w:t>
            </w:r>
            <w:proofErr w:type="spellStart"/>
            <w:r w:rsidRPr="00FB5357">
              <w:rPr>
                <w:rFonts w:cs="Calibri"/>
                <w:i/>
                <w:sz w:val="20"/>
                <w:szCs w:val="20"/>
              </w:rPr>
              <w:t>ke</w:t>
            </w:r>
            <w:proofErr w:type="spellEnd"/>
            <w:r w:rsidRPr="00FB5357">
              <w:rPr>
                <w:rFonts w:cs="Calibri"/>
                <w:i/>
                <w:sz w:val="20"/>
                <w:szCs w:val="20"/>
              </w:rPr>
              <w:t xml:space="preserve"> </w:t>
            </w:r>
            <w:proofErr w:type="spellStart"/>
            <w:r w:rsidRPr="00FB5357">
              <w:rPr>
                <w:rFonts w:cs="Calibri"/>
                <w:i/>
                <w:sz w:val="20"/>
                <w:szCs w:val="20"/>
              </w:rPr>
              <w:t>laut</w:t>
            </w:r>
            <w:proofErr w:type="spellEnd"/>
            <w:r w:rsidRPr="00FB5357">
              <w:rPr>
                <w:rFonts w:cs="Calibri"/>
                <w:i/>
                <w:sz w:val="20"/>
                <w:szCs w:val="20"/>
              </w:rPr>
              <w:t xml:space="preserve"> di </w:t>
            </w:r>
            <w:proofErr w:type="spellStart"/>
            <w:r w:rsidRPr="00FB5357">
              <w:rPr>
                <w:rFonts w:cs="Calibri"/>
                <w:i/>
                <w:sz w:val="20"/>
                <w:szCs w:val="20"/>
              </w:rPr>
              <w:t>Parangtritis</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merupakan</w:t>
            </w:r>
            <w:proofErr w:type="spellEnd"/>
            <w:r w:rsidRPr="00FB5357">
              <w:rPr>
                <w:rFonts w:cs="Calibri"/>
                <w:i/>
                <w:sz w:val="20"/>
                <w:szCs w:val="20"/>
              </w:rPr>
              <w:t xml:space="preserve"> </w:t>
            </w:r>
            <w:proofErr w:type="spellStart"/>
            <w:r w:rsidRPr="00FB5357">
              <w:rPr>
                <w:rFonts w:cs="Calibri"/>
                <w:i/>
                <w:sz w:val="20"/>
                <w:szCs w:val="20"/>
              </w:rPr>
              <w:t>bagian</w:t>
            </w:r>
            <w:proofErr w:type="spellEnd"/>
            <w:r w:rsidRPr="00FB5357">
              <w:rPr>
                <w:rFonts w:cs="Calibri"/>
                <w:i/>
                <w:sz w:val="20"/>
                <w:szCs w:val="20"/>
              </w:rPr>
              <w:t xml:space="preserve"> </w:t>
            </w:r>
            <w:proofErr w:type="spellStart"/>
            <w:r w:rsidRPr="00FB5357">
              <w:rPr>
                <w:rFonts w:cs="Calibri"/>
                <w:i/>
                <w:sz w:val="20"/>
                <w:szCs w:val="20"/>
              </w:rPr>
              <w:t>dari</w:t>
            </w:r>
            <w:proofErr w:type="spellEnd"/>
            <w:r w:rsidRPr="00FB5357">
              <w:rPr>
                <w:rFonts w:cs="Calibri"/>
                <w:i/>
                <w:sz w:val="20"/>
                <w:szCs w:val="20"/>
              </w:rPr>
              <w:t xml:space="preserve"> </w:t>
            </w:r>
            <w:proofErr w:type="spellStart"/>
            <w:r w:rsidRPr="00FB5357">
              <w:rPr>
                <w:rFonts w:cs="Calibri"/>
                <w:i/>
                <w:sz w:val="20"/>
                <w:szCs w:val="20"/>
              </w:rPr>
              <w:t>sedekah</w:t>
            </w:r>
            <w:proofErr w:type="spellEnd"/>
            <w:r w:rsidRPr="00FB5357">
              <w:rPr>
                <w:rFonts w:cs="Calibri"/>
                <w:i/>
                <w:sz w:val="20"/>
                <w:szCs w:val="20"/>
              </w:rPr>
              <w:t xml:space="preserve"> </w:t>
            </w:r>
            <w:proofErr w:type="spellStart"/>
            <w:r w:rsidRPr="00FB5357">
              <w:rPr>
                <w:rFonts w:cs="Calibri"/>
                <w:i/>
                <w:sz w:val="20"/>
                <w:szCs w:val="20"/>
              </w:rPr>
              <w:t>laut</w:t>
            </w:r>
            <w:proofErr w:type="spellEnd"/>
          </w:p>
        </w:tc>
      </w:tr>
      <w:tr w:rsidR="002A35C3" w:rsidRPr="00FB5357" w14:paraId="60283BED" w14:textId="77777777" w:rsidTr="006807C9">
        <w:tc>
          <w:tcPr>
            <w:tcW w:w="2338" w:type="dxa"/>
            <w:vMerge/>
          </w:tcPr>
          <w:p w14:paraId="5C9EB20E" w14:textId="77777777" w:rsidR="002A35C3" w:rsidRPr="00FB5357" w:rsidRDefault="002A35C3" w:rsidP="006807C9">
            <w:pPr>
              <w:spacing w:line="252" w:lineRule="auto"/>
              <w:rPr>
                <w:rFonts w:cs="Calibri"/>
                <w:sz w:val="20"/>
                <w:szCs w:val="20"/>
              </w:rPr>
            </w:pPr>
          </w:p>
        </w:tc>
        <w:tc>
          <w:tcPr>
            <w:tcW w:w="2891" w:type="dxa"/>
            <w:gridSpan w:val="2"/>
          </w:tcPr>
          <w:p w14:paraId="4F21A52B" w14:textId="77777777" w:rsidR="002A35C3" w:rsidRPr="00FB5357" w:rsidRDefault="002A35C3" w:rsidP="006807C9">
            <w:pPr>
              <w:spacing w:line="252" w:lineRule="auto"/>
              <w:rPr>
                <w:rFonts w:cs="Calibri"/>
                <w:sz w:val="20"/>
                <w:szCs w:val="20"/>
              </w:rPr>
            </w:pPr>
            <w:r w:rsidRPr="00FB5357">
              <w:rPr>
                <w:rFonts w:cs="Calibri"/>
                <w:sz w:val="20"/>
                <w:szCs w:val="20"/>
              </w:rPr>
              <w:t xml:space="preserve">use of </w:t>
            </w:r>
            <w:proofErr w:type="spellStart"/>
            <w:r w:rsidRPr="00FB5357">
              <w:rPr>
                <w:rFonts w:cs="Calibri"/>
                <w:i/>
                <w:sz w:val="20"/>
                <w:szCs w:val="20"/>
              </w:rPr>
              <w:t>adalah</w:t>
            </w:r>
            <w:proofErr w:type="spellEnd"/>
            <w:r w:rsidRPr="00FB5357">
              <w:rPr>
                <w:rFonts w:cs="Calibri"/>
                <w:i/>
                <w:sz w:val="20"/>
                <w:szCs w:val="20"/>
              </w:rPr>
              <w:t>/</w:t>
            </w:r>
            <w:proofErr w:type="spellStart"/>
            <w:r w:rsidRPr="00FB5357">
              <w:rPr>
                <w:rFonts w:cs="Calibri"/>
                <w:i/>
                <w:sz w:val="20"/>
                <w:szCs w:val="20"/>
              </w:rPr>
              <w:t>ialah</w:t>
            </w:r>
            <w:proofErr w:type="spellEnd"/>
            <w:r w:rsidRPr="00FB5357">
              <w:rPr>
                <w:rFonts w:cs="Calibri"/>
                <w:i/>
                <w:sz w:val="20"/>
                <w:szCs w:val="20"/>
              </w:rPr>
              <w:t xml:space="preserve"> </w:t>
            </w:r>
            <w:r w:rsidRPr="00FB5357">
              <w:rPr>
                <w:rFonts w:cs="Calibri"/>
                <w:sz w:val="20"/>
                <w:szCs w:val="20"/>
              </w:rPr>
              <w:t>to mark the subject-predicate break</w:t>
            </w:r>
          </w:p>
        </w:tc>
        <w:tc>
          <w:tcPr>
            <w:tcW w:w="3831" w:type="dxa"/>
            <w:gridSpan w:val="3"/>
          </w:tcPr>
          <w:p w14:paraId="58CA338B" w14:textId="77777777" w:rsidR="002A35C3" w:rsidRPr="00FB5357" w:rsidRDefault="002A35C3" w:rsidP="006807C9">
            <w:pPr>
              <w:spacing w:line="252" w:lineRule="auto"/>
              <w:rPr>
                <w:rFonts w:cs="Calibri"/>
                <w:i/>
                <w:sz w:val="20"/>
                <w:szCs w:val="20"/>
              </w:rPr>
            </w:pPr>
            <w:proofErr w:type="spellStart"/>
            <w:r w:rsidRPr="00FB5357">
              <w:rPr>
                <w:rFonts w:cs="Calibri"/>
                <w:i/>
                <w:sz w:val="20"/>
                <w:szCs w:val="20"/>
              </w:rPr>
              <w:t>Pengangguran</w:t>
            </w:r>
            <w:proofErr w:type="spellEnd"/>
            <w:r w:rsidRPr="00FB5357">
              <w:rPr>
                <w:rFonts w:cs="Calibri"/>
                <w:i/>
                <w:sz w:val="20"/>
                <w:szCs w:val="20"/>
              </w:rPr>
              <w:t xml:space="preserve"> </w:t>
            </w:r>
            <w:proofErr w:type="spellStart"/>
            <w:r w:rsidRPr="00FB5357">
              <w:rPr>
                <w:rFonts w:cs="Calibri"/>
                <w:i/>
                <w:sz w:val="20"/>
                <w:szCs w:val="20"/>
              </w:rPr>
              <w:t>tersembunyi</w:t>
            </w:r>
            <w:proofErr w:type="spellEnd"/>
            <w:r w:rsidRPr="00FB5357">
              <w:rPr>
                <w:rFonts w:cs="Calibri"/>
                <w:i/>
                <w:sz w:val="20"/>
                <w:szCs w:val="20"/>
              </w:rPr>
              <w:t xml:space="preserve"> di </w:t>
            </w:r>
            <w:proofErr w:type="spellStart"/>
            <w:r w:rsidRPr="00FB5357">
              <w:rPr>
                <w:rFonts w:cs="Calibri"/>
                <w:i/>
                <w:sz w:val="20"/>
                <w:szCs w:val="20"/>
              </w:rPr>
              <w:t>kota-kota</w:t>
            </w:r>
            <w:proofErr w:type="spellEnd"/>
            <w:r w:rsidRPr="00FB5357">
              <w:rPr>
                <w:rFonts w:cs="Calibri"/>
                <w:i/>
                <w:sz w:val="20"/>
                <w:szCs w:val="20"/>
              </w:rPr>
              <w:t xml:space="preserve"> </w:t>
            </w:r>
            <w:proofErr w:type="spellStart"/>
            <w:r w:rsidRPr="00FB5357">
              <w:rPr>
                <w:rFonts w:cs="Calibri"/>
                <w:i/>
                <w:sz w:val="20"/>
                <w:szCs w:val="20"/>
              </w:rPr>
              <w:t>besar</w:t>
            </w:r>
            <w:proofErr w:type="spellEnd"/>
            <w:r w:rsidRPr="00FB5357">
              <w:rPr>
                <w:rFonts w:cs="Calibri"/>
                <w:i/>
                <w:sz w:val="20"/>
                <w:szCs w:val="20"/>
              </w:rPr>
              <w:t xml:space="preserve"> </w:t>
            </w:r>
            <w:proofErr w:type="spellStart"/>
            <w:r w:rsidRPr="00FB5357">
              <w:rPr>
                <w:rFonts w:cs="Calibri"/>
                <w:i/>
                <w:sz w:val="20"/>
                <w:szCs w:val="20"/>
              </w:rPr>
              <w:t>adalah</w:t>
            </w:r>
            <w:proofErr w:type="spellEnd"/>
            <w:r w:rsidRPr="00FB5357">
              <w:rPr>
                <w:rFonts w:cs="Calibri"/>
                <w:i/>
                <w:sz w:val="20"/>
                <w:szCs w:val="20"/>
              </w:rPr>
              <w:t xml:space="preserve"> </w:t>
            </w:r>
            <w:proofErr w:type="spellStart"/>
            <w:r w:rsidRPr="00FB5357">
              <w:rPr>
                <w:rFonts w:cs="Calibri"/>
                <w:i/>
                <w:sz w:val="20"/>
                <w:szCs w:val="20"/>
              </w:rPr>
              <w:t>masalah</w:t>
            </w:r>
            <w:proofErr w:type="spellEnd"/>
            <w:r w:rsidRPr="00FB5357">
              <w:rPr>
                <w:rFonts w:cs="Calibri"/>
                <w:i/>
                <w:sz w:val="20"/>
                <w:szCs w:val="20"/>
              </w:rPr>
              <w:t xml:space="preserve"> yang </w:t>
            </w:r>
            <w:proofErr w:type="spellStart"/>
            <w:r w:rsidRPr="00FB5357">
              <w:rPr>
                <w:rFonts w:cs="Calibri"/>
                <w:i/>
                <w:sz w:val="20"/>
                <w:szCs w:val="20"/>
              </w:rPr>
              <w:t>serius</w:t>
            </w:r>
            <w:proofErr w:type="spellEnd"/>
            <w:r w:rsidRPr="00FB5357">
              <w:rPr>
                <w:rFonts w:cs="Calibri"/>
                <w:i/>
                <w:sz w:val="20"/>
                <w:szCs w:val="20"/>
              </w:rPr>
              <w:t>.</w:t>
            </w:r>
          </w:p>
        </w:tc>
      </w:tr>
      <w:tr w:rsidR="002A35C3" w:rsidRPr="00FB5357" w14:paraId="7BA79361" w14:textId="77777777" w:rsidTr="006807C9">
        <w:tc>
          <w:tcPr>
            <w:tcW w:w="2338" w:type="dxa"/>
            <w:vMerge/>
          </w:tcPr>
          <w:p w14:paraId="028FEA8A" w14:textId="77777777" w:rsidR="002A35C3" w:rsidRPr="00FB5357" w:rsidRDefault="002A35C3" w:rsidP="006807C9">
            <w:pPr>
              <w:spacing w:line="252" w:lineRule="auto"/>
              <w:rPr>
                <w:rFonts w:cs="Calibri"/>
                <w:sz w:val="20"/>
                <w:szCs w:val="20"/>
              </w:rPr>
            </w:pPr>
          </w:p>
        </w:tc>
        <w:tc>
          <w:tcPr>
            <w:tcW w:w="2891" w:type="dxa"/>
            <w:gridSpan w:val="2"/>
          </w:tcPr>
          <w:p w14:paraId="662551C6" w14:textId="77777777" w:rsidR="002A35C3" w:rsidRPr="00FB5357" w:rsidRDefault="002A35C3" w:rsidP="006807C9">
            <w:pPr>
              <w:spacing w:line="252" w:lineRule="auto"/>
              <w:rPr>
                <w:rFonts w:cs="Calibri"/>
                <w:sz w:val="20"/>
                <w:szCs w:val="20"/>
              </w:rPr>
            </w:pPr>
            <w:r w:rsidRPr="00FB5357">
              <w:rPr>
                <w:rFonts w:cs="Calibri"/>
                <w:sz w:val="20"/>
                <w:szCs w:val="20"/>
              </w:rPr>
              <w:t xml:space="preserve">use of </w:t>
            </w:r>
            <w:r w:rsidRPr="00FB5357">
              <w:rPr>
                <w:rFonts w:cs="Calibri"/>
                <w:i/>
                <w:sz w:val="20"/>
                <w:szCs w:val="20"/>
              </w:rPr>
              <w:t>yang</w:t>
            </w:r>
            <w:r w:rsidRPr="00FB5357">
              <w:rPr>
                <w:rFonts w:cs="Calibri"/>
                <w:sz w:val="20"/>
                <w:szCs w:val="20"/>
              </w:rPr>
              <w:t xml:space="preserve"> as a relative-clause marker</w:t>
            </w:r>
          </w:p>
        </w:tc>
        <w:tc>
          <w:tcPr>
            <w:tcW w:w="3831" w:type="dxa"/>
            <w:gridSpan w:val="3"/>
          </w:tcPr>
          <w:p w14:paraId="40BF0820" w14:textId="77777777" w:rsidR="002A35C3" w:rsidRPr="00FB5357" w:rsidRDefault="002A35C3" w:rsidP="006807C9">
            <w:pPr>
              <w:spacing w:line="252" w:lineRule="auto"/>
              <w:rPr>
                <w:rFonts w:cs="Calibri"/>
                <w:i/>
                <w:sz w:val="20"/>
                <w:szCs w:val="20"/>
              </w:rPr>
            </w:pPr>
            <w:r w:rsidRPr="00FB5357">
              <w:rPr>
                <w:rFonts w:cs="Calibri"/>
                <w:i/>
                <w:sz w:val="20"/>
                <w:szCs w:val="20"/>
              </w:rPr>
              <w:t xml:space="preserve">Kepala </w:t>
            </w:r>
            <w:proofErr w:type="spellStart"/>
            <w:r w:rsidRPr="00FB5357">
              <w:rPr>
                <w:rFonts w:cs="Calibri"/>
                <w:i/>
                <w:sz w:val="20"/>
                <w:szCs w:val="20"/>
              </w:rPr>
              <w:t>pabrik</w:t>
            </w:r>
            <w:proofErr w:type="spellEnd"/>
            <w:r w:rsidRPr="00FB5357">
              <w:rPr>
                <w:rFonts w:cs="Calibri"/>
                <w:i/>
                <w:sz w:val="20"/>
                <w:szCs w:val="20"/>
              </w:rPr>
              <w:t xml:space="preserve"> yang </w:t>
            </w:r>
            <w:proofErr w:type="spellStart"/>
            <w:r w:rsidRPr="00FB5357">
              <w:rPr>
                <w:rFonts w:cs="Calibri"/>
                <w:i/>
                <w:sz w:val="20"/>
                <w:szCs w:val="20"/>
              </w:rPr>
              <w:t>hanya</w:t>
            </w:r>
            <w:proofErr w:type="spellEnd"/>
            <w:r w:rsidRPr="00FB5357">
              <w:rPr>
                <w:rFonts w:cs="Calibri"/>
                <w:i/>
                <w:sz w:val="20"/>
                <w:szCs w:val="20"/>
              </w:rPr>
              <w:t xml:space="preserve"> </w:t>
            </w:r>
            <w:proofErr w:type="spellStart"/>
            <w:r w:rsidRPr="00FB5357">
              <w:rPr>
                <w:rFonts w:cs="Calibri"/>
                <w:i/>
                <w:sz w:val="20"/>
                <w:szCs w:val="20"/>
              </w:rPr>
              <w:t>mementingkan</w:t>
            </w:r>
            <w:proofErr w:type="spellEnd"/>
            <w:r w:rsidRPr="00FB5357">
              <w:rPr>
                <w:rFonts w:cs="Calibri"/>
                <w:i/>
                <w:sz w:val="20"/>
                <w:szCs w:val="20"/>
              </w:rPr>
              <w:t xml:space="preserve"> </w:t>
            </w:r>
            <w:proofErr w:type="spellStart"/>
            <w:r w:rsidRPr="00FB5357">
              <w:rPr>
                <w:rFonts w:cs="Calibri"/>
                <w:i/>
                <w:sz w:val="20"/>
                <w:szCs w:val="20"/>
              </w:rPr>
              <w:t>dirinya</w:t>
            </w:r>
            <w:proofErr w:type="spellEnd"/>
            <w:r w:rsidRPr="00FB5357">
              <w:rPr>
                <w:rFonts w:cs="Calibri"/>
                <w:i/>
                <w:sz w:val="20"/>
                <w:szCs w:val="20"/>
              </w:rPr>
              <w:t xml:space="preserve"> </w:t>
            </w:r>
            <w:proofErr w:type="spellStart"/>
            <w:r w:rsidRPr="00FB5357">
              <w:rPr>
                <w:rFonts w:cs="Calibri"/>
                <w:i/>
                <w:sz w:val="20"/>
                <w:szCs w:val="20"/>
              </w:rPr>
              <w:t>sendiri</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disukai</w:t>
            </w:r>
            <w:proofErr w:type="spellEnd"/>
            <w:r w:rsidRPr="00FB5357">
              <w:rPr>
                <w:rFonts w:cs="Calibri"/>
                <w:i/>
                <w:sz w:val="20"/>
                <w:szCs w:val="20"/>
              </w:rPr>
              <w:t xml:space="preserve"> oleh para </w:t>
            </w:r>
            <w:proofErr w:type="spellStart"/>
            <w:r w:rsidRPr="00FB5357">
              <w:rPr>
                <w:rFonts w:cs="Calibri"/>
                <w:i/>
                <w:sz w:val="20"/>
                <w:szCs w:val="20"/>
              </w:rPr>
              <w:t>karyawan</w:t>
            </w:r>
            <w:proofErr w:type="spellEnd"/>
          </w:p>
        </w:tc>
      </w:tr>
      <w:tr w:rsidR="002A35C3" w:rsidRPr="00FB5357" w14:paraId="0A528DE5" w14:textId="77777777" w:rsidTr="006807C9">
        <w:tc>
          <w:tcPr>
            <w:tcW w:w="2338" w:type="dxa"/>
            <w:vMerge/>
          </w:tcPr>
          <w:p w14:paraId="66CDF5AF" w14:textId="77777777" w:rsidR="002A35C3" w:rsidRPr="00FB5357" w:rsidRDefault="002A35C3" w:rsidP="006807C9">
            <w:pPr>
              <w:spacing w:line="252" w:lineRule="auto"/>
              <w:rPr>
                <w:rFonts w:cs="Calibri"/>
                <w:sz w:val="20"/>
                <w:szCs w:val="20"/>
              </w:rPr>
            </w:pPr>
          </w:p>
        </w:tc>
        <w:tc>
          <w:tcPr>
            <w:tcW w:w="2891" w:type="dxa"/>
            <w:gridSpan w:val="2"/>
          </w:tcPr>
          <w:p w14:paraId="065727C0" w14:textId="77777777" w:rsidR="002A35C3" w:rsidRPr="00FB5357" w:rsidRDefault="002A35C3" w:rsidP="006807C9">
            <w:pPr>
              <w:spacing w:line="252" w:lineRule="auto"/>
              <w:rPr>
                <w:rFonts w:cs="Calibri"/>
                <w:sz w:val="20"/>
                <w:szCs w:val="20"/>
              </w:rPr>
            </w:pPr>
            <w:r w:rsidRPr="00FB5357">
              <w:rPr>
                <w:rFonts w:cs="Calibri"/>
                <w:sz w:val="20"/>
                <w:szCs w:val="20"/>
              </w:rPr>
              <w:t xml:space="preserve">use of </w:t>
            </w:r>
            <w:r w:rsidRPr="00FB5357">
              <w:rPr>
                <w:rFonts w:cs="Calibri"/>
                <w:i/>
                <w:sz w:val="20"/>
                <w:szCs w:val="20"/>
              </w:rPr>
              <w:t>yang</w:t>
            </w:r>
            <w:r w:rsidRPr="00FB5357">
              <w:rPr>
                <w:rFonts w:cs="Calibri"/>
                <w:sz w:val="20"/>
                <w:szCs w:val="20"/>
              </w:rPr>
              <w:t xml:space="preserve"> to introduce an identifying clause</w:t>
            </w:r>
          </w:p>
        </w:tc>
        <w:tc>
          <w:tcPr>
            <w:tcW w:w="3831" w:type="dxa"/>
            <w:gridSpan w:val="3"/>
          </w:tcPr>
          <w:p w14:paraId="589C96D0" w14:textId="77777777" w:rsidR="002A35C3" w:rsidRPr="00FB5357" w:rsidRDefault="002A35C3" w:rsidP="006807C9">
            <w:pPr>
              <w:spacing w:line="252" w:lineRule="auto"/>
              <w:rPr>
                <w:rFonts w:cs="Calibri"/>
                <w:i/>
                <w:sz w:val="20"/>
                <w:szCs w:val="20"/>
              </w:rPr>
            </w:pPr>
            <w:r w:rsidRPr="00FB5357">
              <w:rPr>
                <w:rFonts w:cs="Calibri"/>
                <w:i/>
                <w:sz w:val="20"/>
                <w:szCs w:val="20"/>
              </w:rPr>
              <w:t xml:space="preserve">Yang </w:t>
            </w:r>
            <w:proofErr w:type="spellStart"/>
            <w:r w:rsidRPr="00FB5357">
              <w:rPr>
                <w:rFonts w:cs="Calibri"/>
                <w:i/>
                <w:sz w:val="20"/>
                <w:szCs w:val="20"/>
              </w:rPr>
              <w:t>memperuncing</w:t>
            </w:r>
            <w:proofErr w:type="spellEnd"/>
            <w:r w:rsidRPr="00FB5357">
              <w:rPr>
                <w:rFonts w:cs="Calibri"/>
                <w:i/>
                <w:sz w:val="20"/>
                <w:szCs w:val="20"/>
              </w:rPr>
              <w:t xml:space="preserve"> </w:t>
            </w:r>
            <w:proofErr w:type="spellStart"/>
            <w:r w:rsidRPr="00FB5357">
              <w:rPr>
                <w:rFonts w:cs="Calibri"/>
                <w:i/>
                <w:sz w:val="20"/>
                <w:szCs w:val="20"/>
              </w:rPr>
              <w:t>perselisihan</w:t>
            </w:r>
            <w:proofErr w:type="spellEnd"/>
            <w:r w:rsidRPr="00FB5357">
              <w:rPr>
                <w:rFonts w:cs="Calibri"/>
                <w:i/>
                <w:sz w:val="20"/>
                <w:szCs w:val="20"/>
              </w:rPr>
              <w:t xml:space="preserve"> </w:t>
            </w:r>
            <w:proofErr w:type="spellStart"/>
            <w:r w:rsidRPr="00FB5357">
              <w:rPr>
                <w:rFonts w:cs="Calibri"/>
                <w:i/>
                <w:sz w:val="20"/>
                <w:szCs w:val="20"/>
              </w:rPr>
              <w:t>itu</w:t>
            </w:r>
            <w:proofErr w:type="spellEnd"/>
            <w:r w:rsidRPr="00FB5357">
              <w:rPr>
                <w:rFonts w:cs="Calibri"/>
                <w:i/>
                <w:sz w:val="20"/>
                <w:szCs w:val="20"/>
              </w:rPr>
              <w:t xml:space="preserve"> </w:t>
            </w:r>
            <w:proofErr w:type="spellStart"/>
            <w:r w:rsidRPr="00FB5357">
              <w:rPr>
                <w:rFonts w:cs="Calibri"/>
                <w:i/>
                <w:sz w:val="20"/>
                <w:szCs w:val="20"/>
              </w:rPr>
              <w:t>adalah</w:t>
            </w:r>
            <w:proofErr w:type="spellEnd"/>
            <w:r w:rsidRPr="00FB5357">
              <w:rPr>
                <w:rFonts w:cs="Calibri"/>
                <w:i/>
                <w:sz w:val="20"/>
                <w:szCs w:val="20"/>
              </w:rPr>
              <w:t xml:space="preserve"> </w:t>
            </w:r>
            <w:proofErr w:type="spellStart"/>
            <w:r w:rsidRPr="00FB5357">
              <w:rPr>
                <w:rFonts w:cs="Calibri"/>
                <w:i/>
                <w:sz w:val="20"/>
                <w:szCs w:val="20"/>
              </w:rPr>
              <w:t>kesalahpahaman</w:t>
            </w:r>
            <w:proofErr w:type="spellEnd"/>
            <w:r w:rsidRPr="00FB5357">
              <w:rPr>
                <w:rFonts w:cs="Calibri"/>
                <w:i/>
                <w:sz w:val="20"/>
                <w:szCs w:val="20"/>
              </w:rPr>
              <w:t xml:space="preserve"> </w:t>
            </w:r>
            <w:proofErr w:type="spellStart"/>
            <w:r w:rsidRPr="00FB5357">
              <w:rPr>
                <w:rFonts w:cs="Calibri"/>
                <w:i/>
                <w:sz w:val="20"/>
                <w:szCs w:val="20"/>
              </w:rPr>
              <w:t>kedua</w:t>
            </w:r>
            <w:proofErr w:type="spellEnd"/>
            <w:r w:rsidRPr="00FB5357">
              <w:rPr>
                <w:rFonts w:cs="Calibri"/>
                <w:i/>
                <w:sz w:val="20"/>
                <w:szCs w:val="20"/>
              </w:rPr>
              <w:t xml:space="preserve"> </w:t>
            </w:r>
            <w:proofErr w:type="spellStart"/>
            <w:r w:rsidRPr="00FB5357">
              <w:rPr>
                <w:rFonts w:cs="Calibri"/>
                <w:i/>
                <w:sz w:val="20"/>
                <w:szCs w:val="20"/>
              </w:rPr>
              <w:t>belah</w:t>
            </w:r>
            <w:proofErr w:type="spellEnd"/>
            <w:r w:rsidRPr="00FB5357">
              <w:rPr>
                <w:rFonts w:cs="Calibri"/>
                <w:i/>
                <w:sz w:val="20"/>
                <w:szCs w:val="20"/>
              </w:rPr>
              <w:t xml:space="preserve"> </w:t>
            </w:r>
            <w:proofErr w:type="spellStart"/>
            <w:r w:rsidRPr="00FB5357">
              <w:rPr>
                <w:rFonts w:cs="Calibri"/>
                <w:i/>
                <w:sz w:val="20"/>
                <w:szCs w:val="20"/>
              </w:rPr>
              <w:t>pihak</w:t>
            </w:r>
            <w:proofErr w:type="spellEnd"/>
          </w:p>
        </w:tc>
      </w:tr>
      <w:tr w:rsidR="002A35C3" w:rsidRPr="00FB5357" w14:paraId="28E5CE73" w14:textId="77777777" w:rsidTr="006807C9">
        <w:tc>
          <w:tcPr>
            <w:tcW w:w="2338" w:type="dxa"/>
            <w:vMerge/>
          </w:tcPr>
          <w:p w14:paraId="1C1A45FD" w14:textId="77777777" w:rsidR="002A35C3" w:rsidRPr="00FB5357" w:rsidRDefault="002A35C3" w:rsidP="006807C9">
            <w:pPr>
              <w:spacing w:line="252" w:lineRule="auto"/>
              <w:rPr>
                <w:rFonts w:cs="Calibri"/>
                <w:sz w:val="20"/>
                <w:szCs w:val="20"/>
              </w:rPr>
            </w:pPr>
          </w:p>
        </w:tc>
        <w:tc>
          <w:tcPr>
            <w:tcW w:w="2891" w:type="dxa"/>
            <w:gridSpan w:val="2"/>
          </w:tcPr>
          <w:p w14:paraId="36FBAC70" w14:textId="77777777" w:rsidR="002A35C3" w:rsidRPr="00FB5357" w:rsidRDefault="002A35C3" w:rsidP="006807C9">
            <w:pPr>
              <w:spacing w:line="252" w:lineRule="auto"/>
              <w:rPr>
                <w:rFonts w:cs="Calibri"/>
                <w:sz w:val="20"/>
                <w:szCs w:val="20"/>
              </w:rPr>
            </w:pPr>
            <w:r w:rsidRPr="00FB5357">
              <w:rPr>
                <w:rFonts w:cs="Calibri"/>
                <w:sz w:val="20"/>
                <w:szCs w:val="20"/>
              </w:rPr>
              <w:t>emphatic sentences</w:t>
            </w:r>
          </w:p>
        </w:tc>
        <w:tc>
          <w:tcPr>
            <w:tcW w:w="3831" w:type="dxa"/>
            <w:gridSpan w:val="3"/>
          </w:tcPr>
          <w:p w14:paraId="701320FF" w14:textId="77777777" w:rsidR="002A35C3" w:rsidRPr="00FB5357" w:rsidRDefault="002A35C3" w:rsidP="006807C9">
            <w:pPr>
              <w:spacing w:line="252" w:lineRule="auto"/>
              <w:rPr>
                <w:rFonts w:cs="Calibri"/>
                <w:i/>
                <w:sz w:val="20"/>
                <w:szCs w:val="20"/>
              </w:rPr>
            </w:pPr>
            <w:r w:rsidRPr="00FB5357">
              <w:rPr>
                <w:rFonts w:cs="Calibri"/>
                <w:sz w:val="20"/>
                <w:szCs w:val="20"/>
              </w:rPr>
              <w:t xml:space="preserve">Use of </w:t>
            </w:r>
            <w:r w:rsidRPr="00FB5357">
              <w:rPr>
                <w:rFonts w:cs="Calibri"/>
                <w:i/>
                <w:sz w:val="20"/>
                <w:szCs w:val="20"/>
              </w:rPr>
              <w:t>-</w:t>
            </w:r>
            <w:proofErr w:type="spellStart"/>
            <w:r w:rsidRPr="00FB5357">
              <w:rPr>
                <w:rFonts w:cs="Calibri"/>
                <w:i/>
                <w:sz w:val="20"/>
                <w:szCs w:val="20"/>
              </w:rPr>
              <w:t>lah</w:t>
            </w:r>
            <w:proofErr w:type="spellEnd"/>
            <w:r w:rsidRPr="00FB5357">
              <w:rPr>
                <w:rFonts w:cs="Calibri"/>
                <w:i/>
                <w:sz w:val="20"/>
                <w:szCs w:val="20"/>
              </w:rPr>
              <w:t xml:space="preserve"> </w:t>
            </w:r>
            <w:r w:rsidRPr="00FB5357">
              <w:rPr>
                <w:rFonts w:cs="Calibri"/>
                <w:sz w:val="20"/>
                <w:szCs w:val="20"/>
              </w:rPr>
              <w:t xml:space="preserve">followed by </w:t>
            </w:r>
            <w:r w:rsidRPr="00FB5357">
              <w:rPr>
                <w:rFonts w:cs="Calibri"/>
                <w:i/>
                <w:sz w:val="20"/>
                <w:szCs w:val="20"/>
              </w:rPr>
              <w:t>yang</w:t>
            </w:r>
          </w:p>
        </w:tc>
      </w:tr>
      <w:tr w:rsidR="002A35C3" w:rsidRPr="00FB5357" w14:paraId="7AEF4FE4" w14:textId="77777777" w:rsidTr="006807C9">
        <w:trPr>
          <w:trHeight w:val="1432"/>
        </w:trPr>
        <w:tc>
          <w:tcPr>
            <w:tcW w:w="2338" w:type="dxa"/>
            <w:vMerge/>
          </w:tcPr>
          <w:p w14:paraId="132DD657" w14:textId="77777777" w:rsidR="002A35C3" w:rsidRPr="00FB5357" w:rsidRDefault="002A35C3" w:rsidP="006807C9">
            <w:pPr>
              <w:spacing w:line="252" w:lineRule="auto"/>
              <w:rPr>
                <w:rFonts w:cs="Calibri"/>
                <w:sz w:val="20"/>
                <w:szCs w:val="20"/>
              </w:rPr>
            </w:pPr>
          </w:p>
        </w:tc>
        <w:tc>
          <w:tcPr>
            <w:tcW w:w="2891" w:type="dxa"/>
            <w:gridSpan w:val="2"/>
          </w:tcPr>
          <w:p w14:paraId="608482CC" w14:textId="77777777" w:rsidR="002A35C3" w:rsidRPr="00FB5357" w:rsidRDefault="002A35C3" w:rsidP="006807C9">
            <w:pPr>
              <w:spacing w:line="252" w:lineRule="auto"/>
              <w:rPr>
                <w:rFonts w:cs="Calibri"/>
                <w:sz w:val="20"/>
                <w:szCs w:val="20"/>
              </w:rPr>
            </w:pPr>
            <w:r w:rsidRPr="00FB5357">
              <w:rPr>
                <w:rFonts w:cs="Calibri"/>
                <w:sz w:val="20"/>
                <w:szCs w:val="20"/>
              </w:rPr>
              <w:t>direct and indirect speech</w:t>
            </w:r>
          </w:p>
        </w:tc>
        <w:tc>
          <w:tcPr>
            <w:tcW w:w="3831" w:type="dxa"/>
            <w:gridSpan w:val="3"/>
          </w:tcPr>
          <w:p w14:paraId="569AB8FB" w14:textId="77777777" w:rsidR="002A35C3" w:rsidRPr="00FB5357" w:rsidRDefault="002A35C3" w:rsidP="006807C9">
            <w:pPr>
              <w:spacing w:line="252" w:lineRule="auto"/>
              <w:rPr>
                <w:rFonts w:cs="Calibri"/>
                <w:i/>
                <w:sz w:val="20"/>
                <w:szCs w:val="20"/>
              </w:rPr>
            </w:pPr>
            <w:r w:rsidRPr="00FB5357">
              <w:rPr>
                <w:rFonts w:cs="Calibri"/>
                <w:i/>
                <w:sz w:val="20"/>
                <w:szCs w:val="20"/>
              </w:rPr>
              <w:t>“Sayang…</w:t>
            </w:r>
            <w:proofErr w:type="spellStart"/>
            <w:r w:rsidRPr="00FB5357">
              <w:rPr>
                <w:rFonts w:cs="Calibri"/>
                <w:i/>
                <w:sz w:val="20"/>
                <w:szCs w:val="20"/>
              </w:rPr>
              <w:t>aku</w:t>
            </w:r>
            <w:proofErr w:type="spellEnd"/>
            <w:r w:rsidRPr="00FB5357">
              <w:rPr>
                <w:rFonts w:cs="Calibri"/>
                <w:i/>
                <w:sz w:val="20"/>
                <w:szCs w:val="20"/>
              </w:rPr>
              <w:t xml:space="preserve"> </w:t>
            </w:r>
            <w:proofErr w:type="spellStart"/>
            <w:r w:rsidRPr="00FB5357">
              <w:rPr>
                <w:rFonts w:cs="Calibri"/>
                <w:i/>
                <w:sz w:val="20"/>
                <w:szCs w:val="20"/>
              </w:rPr>
              <w:t>bukan</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ingin</w:t>
            </w:r>
            <w:proofErr w:type="spellEnd"/>
            <w:r w:rsidRPr="00FB5357">
              <w:rPr>
                <w:rFonts w:cs="Calibri"/>
                <w:i/>
                <w:sz w:val="20"/>
                <w:szCs w:val="20"/>
              </w:rPr>
              <w:t xml:space="preserve"> </w:t>
            </w:r>
            <w:proofErr w:type="spellStart"/>
            <w:r w:rsidRPr="00FB5357">
              <w:rPr>
                <w:rFonts w:cs="Calibri"/>
                <w:i/>
                <w:sz w:val="20"/>
                <w:szCs w:val="20"/>
              </w:rPr>
              <w:t>jadi</w:t>
            </w:r>
            <w:proofErr w:type="spellEnd"/>
            <w:r w:rsidRPr="00FB5357">
              <w:rPr>
                <w:rFonts w:cs="Calibri"/>
                <w:i/>
                <w:sz w:val="20"/>
                <w:szCs w:val="20"/>
              </w:rPr>
              <w:t xml:space="preserve"> </w:t>
            </w:r>
            <w:proofErr w:type="spellStart"/>
            <w:r w:rsidRPr="00FB5357">
              <w:rPr>
                <w:rFonts w:cs="Calibri"/>
                <w:i/>
                <w:sz w:val="20"/>
                <w:szCs w:val="20"/>
              </w:rPr>
              <w:t>pemimpin</w:t>
            </w:r>
            <w:proofErr w:type="spellEnd"/>
            <w:r w:rsidRPr="00FB5357">
              <w:rPr>
                <w:rFonts w:cs="Calibri"/>
                <w:i/>
                <w:sz w:val="20"/>
                <w:szCs w:val="20"/>
              </w:rPr>
              <w:t xml:space="preserve">”, </w:t>
            </w:r>
            <w:proofErr w:type="spellStart"/>
            <w:r w:rsidRPr="00FB5357">
              <w:rPr>
                <w:rFonts w:cs="Calibri"/>
                <w:i/>
                <w:sz w:val="20"/>
                <w:szCs w:val="20"/>
              </w:rPr>
              <w:t>ujarnya</w:t>
            </w:r>
            <w:proofErr w:type="spellEnd"/>
          </w:p>
          <w:p w14:paraId="08B74C1B" w14:textId="77777777" w:rsidR="002A35C3" w:rsidRPr="00FB5357" w:rsidRDefault="002A35C3" w:rsidP="006807C9">
            <w:pPr>
              <w:spacing w:line="252" w:lineRule="auto"/>
              <w:rPr>
                <w:rFonts w:cs="Calibri"/>
                <w:i/>
                <w:sz w:val="20"/>
                <w:szCs w:val="20"/>
              </w:rPr>
            </w:pPr>
            <w:proofErr w:type="spellStart"/>
            <w:r w:rsidRPr="00FB5357">
              <w:rPr>
                <w:rFonts w:cs="Calibri"/>
                <w:i/>
                <w:sz w:val="20"/>
                <w:szCs w:val="20"/>
              </w:rPr>
              <w:t>Ditegaskannya</w:t>
            </w:r>
            <w:proofErr w:type="spellEnd"/>
            <w:r w:rsidRPr="00FB5357">
              <w:rPr>
                <w:rFonts w:cs="Calibri"/>
                <w:i/>
                <w:sz w:val="20"/>
                <w:szCs w:val="20"/>
              </w:rPr>
              <w:t xml:space="preserve"> </w:t>
            </w:r>
            <w:proofErr w:type="spellStart"/>
            <w:r w:rsidRPr="00FB5357">
              <w:rPr>
                <w:rFonts w:cs="Calibri"/>
                <w:i/>
                <w:sz w:val="20"/>
                <w:szCs w:val="20"/>
              </w:rPr>
              <w:t>bahwa</w:t>
            </w:r>
            <w:proofErr w:type="spellEnd"/>
            <w:r w:rsidRPr="00FB5357">
              <w:rPr>
                <w:rFonts w:cs="Calibri"/>
                <w:i/>
                <w:sz w:val="20"/>
                <w:szCs w:val="20"/>
              </w:rPr>
              <w:t xml:space="preserve"> </w:t>
            </w:r>
            <w:proofErr w:type="spellStart"/>
            <w:r w:rsidRPr="00FB5357">
              <w:rPr>
                <w:rFonts w:cs="Calibri"/>
                <w:i/>
                <w:sz w:val="20"/>
                <w:szCs w:val="20"/>
              </w:rPr>
              <w:t>bukannya</w:t>
            </w:r>
            <w:proofErr w:type="spellEnd"/>
            <w:r w:rsidRPr="00FB5357">
              <w:rPr>
                <w:rFonts w:cs="Calibri"/>
                <w:i/>
                <w:sz w:val="20"/>
                <w:szCs w:val="20"/>
              </w:rPr>
              <w:t xml:space="preserve"> </w:t>
            </w:r>
            <w:proofErr w:type="spellStart"/>
            <w:r w:rsidRPr="00FB5357">
              <w:rPr>
                <w:rFonts w:cs="Calibri"/>
                <w:i/>
                <w:sz w:val="20"/>
                <w:szCs w:val="20"/>
              </w:rPr>
              <w:t>dia</w:t>
            </w:r>
            <w:proofErr w:type="spellEnd"/>
            <w:r w:rsidRPr="00FB5357">
              <w:rPr>
                <w:rFonts w:cs="Calibri"/>
                <w:i/>
                <w:sz w:val="20"/>
                <w:szCs w:val="20"/>
              </w:rPr>
              <w:t xml:space="preserve"> </w:t>
            </w:r>
            <w:proofErr w:type="spellStart"/>
            <w:r w:rsidRPr="00FB5357">
              <w:rPr>
                <w:rFonts w:cs="Calibri"/>
                <w:i/>
                <w:sz w:val="20"/>
                <w:szCs w:val="20"/>
              </w:rPr>
              <w:t>tidak</w:t>
            </w:r>
            <w:proofErr w:type="spellEnd"/>
            <w:r w:rsidRPr="00FB5357">
              <w:rPr>
                <w:rFonts w:cs="Calibri"/>
                <w:i/>
                <w:sz w:val="20"/>
                <w:szCs w:val="20"/>
              </w:rPr>
              <w:t xml:space="preserve"> </w:t>
            </w:r>
            <w:proofErr w:type="spellStart"/>
            <w:r w:rsidRPr="00FB5357">
              <w:rPr>
                <w:rFonts w:cs="Calibri"/>
                <w:i/>
                <w:sz w:val="20"/>
                <w:szCs w:val="20"/>
              </w:rPr>
              <w:t>ingin</w:t>
            </w:r>
            <w:proofErr w:type="spellEnd"/>
            <w:r w:rsidRPr="00FB5357">
              <w:rPr>
                <w:rFonts w:cs="Calibri"/>
                <w:i/>
                <w:sz w:val="20"/>
                <w:szCs w:val="20"/>
              </w:rPr>
              <w:t xml:space="preserve"> </w:t>
            </w:r>
            <w:proofErr w:type="spellStart"/>
            <w:r w:rsidRPr="00FB5357">
              <w:rPr>
                <w:rFonts w:cs="Calibri"/>
                <w:i/>
                <w:sz w:val="20"/>
                <w:szCs w:val="20"/>
              </w:rPr>
              <w:t>jadi</w:t>
            </w:r>
            <w:proofErr w:type="spellEnd"/>
            <w:r w:rsidRPr="00FB5357">
              <w:rPr>
                <w:rFonts w:cs="Calibri"/>
                <w:i/>
                <w:sz w:val="20"/>
                <w:szCs w:val="20"/>
              </w:rPr>
              <w:t xml:space="preserve"> </w:t>
            </w:r>
            <w:proofErr w:type="spellStart"/>
            <w:r w:rsidRPr="00FB5357">
              <w:rPr>
                <w:rFonts w:cs="Calibri"/>
                <w:i/>
                <w:sz w:val="20"/>
                <w:szCs w:val="20"/>
              </w:rPr>
              <w:t>pemimpin</w:t>
            </w:r>
            <w:proofErr w:type="spellEnd"/>
          </w:p>
        </w:tc>
      </w:tr>
    </w:tbl>
    <w:p w14:paraId="49D8E4D9" w14:textId="77777777" w:rsidR="002C3237" w:rsidRPr="00FB5357" w:rsidRDefault="002C3237" w:rsidP="006807C9">
      <w:pPr>
        <w:spacing w:before="80" w:after="80" w:line="276" w:lineRule="auto"/>
        <w:rPr>
          <w:rFonts w:cs="Calibri"/>
        </w:rPr>
      </w:pPr>
      <w:r w:rsidRPr="00FB5357">
        <w:rPr>
          <w:rFonts w:cs="Calibri"/>
        </w:rPr>
        <w:t xml:space="preserve">At the end of this course, students will use structures and features which are suitable to the </w:t>
      </w:r>
      <w:proofErr w:type="gramStart"/>
      <w:r w:rsidRPr="00FB5357">
        <w:rPr>
          <w:rFonts w:cs="Calibri"/>
        </w:rPr>
        <w:t>context</w:t>
      </w:r>
      <w:proofErr w:type="gramEnd"/>
      <w:r w:rsidRPr="00FB5357">
        <w:rPr>
          <w:rFonts w:cs="Calibri"/>
        </w:rPr>
        <w:t xml:space="preserve"> and which demonstrate cohesion and coherence of expression.</w:t>
      </w:r>
    </w:p>
    <w:p w14:paraId="2B649D4C" w14:textId="77777777" w:rsidR="006763C4" w:rsidRDefault="002C3237" w:rsidP="006807C9">
      <w:pPr>
        <w:spacing w:after="80" w:line="276" w:lineRule="auto"/>
        <w:rPr>
          <w:rFonts w:cs="Calibri"/>
          <w:i/>
        </w:rPr>
        <w:sectPr w:rsidR="006763C4" w:rsidSect="00C55B8A">
          <w:headerReference w:type="default" r:id="rId19"/>
          <w:footerReference w:type="default" r:id="rId20"/>
          <w:type w:val="oddPage"/>
          <w:pgSz w:w="11906" w:h="16838"/>
          <w:pgMar w:top="1644" w:right="1418" w:bottom="1276" w:left="1418" w:header="680" w:footer="567" w:gutter="0"/>
          <w:pgNumType w:start="1"/>
          <w:cols w:space="709"/>
          <w:docGrid w:linePitch="360"/>
        </w:sectPr>
      </w:pPr>
      <w:r w:rsidRPr="00FB5357">
        <w:rPr>
          <w:rFonts w:cs="Calibri"/>
        </w:rPr>
        <w:t xml:space="preserve">Example: </w:t>
      </w:r>
      <w:proofErr w:type="spellStart"/>
      <w:r w:rsidRPr="00FB5357">
        <w:rPr>
          <w:rFonts w:cs="Calibri"/>
          <w:i/>
        </w:rPr>
        <w:t>Proyek</w:t>
      </w:r>
      <w:proofErr w:type="spellEnd"/>
      <w:r w:rsidRPr="00FB5357">
        <w:rPr>
          <w:rFonts w:cs="Calibri"/>
          <w:i/>
        </w:rPr>
        <w:t xml:space="preserve"> </w:t>
      </w:r>
      <w:proofErr w:type="spellStart"/>
      <w:r w:rsidRPr="00FB5357">
        <w:rPr>
          <w:rFonts w:cs="Calibri"/>
          <w:i/>
        </w:rPr>
        <w:t>penyediaan</w:t>
      </w:r>
      <w:proofErr w:type="spellEnd"/>
      <w:r w:rsidRPr="00FB5357">
        <w:rPr>
          <w:rFonts w:cs="Calibri"/>
          <w:i/>
        </w:rPr>
        <w:t xml:space="preserve"> air </w:t>
      </w:r>
      <w:proofErr w:type="spellStart"/>
      <w:r w:rsidRPr="00FB5357">
        <w:rPr>
          <w:rFonts w:cs="Calibri"/>
          <w:i/>
        </w:rPr>
        <w:t>minum</w:t>
      </w:r>
      <w:proofErr w:type="spellEnd"/>
      <w:r w:rsidRPr="00FB5357">
        <w:rPr>
          <w:rFonts w:cs="Calibri"/>
          <w:i/>
        </w:rPr>
        <w:t xml:space="preserve"> </w:t>
      </w:r>
      <w:proofErr w:type="spellStart"/>
      <w:r w:rsidRPr="00FB5357">
        <w:rPr>
          <w:rFonts w:cs="Calibri"/>
          <w:i/>
        </w:rPr>
        <w:t>itu</w:t>
      </w:r>
      <w:proofErr w:type="spellEnd"/>
      <w:r w:rsidRPr="00FB5357">
        <w:rPr>
          <w:rFonts w:cs="Calibri"/>
          <w:i/>
        </w:rPr>
        <w:t xml:space="preserve"> </w:t>
      </w:r>
      <w:proofErr w:type="spellStart"/>
      <w:r w:rsidRPr="00FB5357">
        <w:rPr>
          <w:rFonts w:cs="Calibri"/>
          <w:i/>
        </w:rPr>
        <w:t>melibatkan</w:t>
      </w:r>
      <w:proofErr w:type="spellEnd"/>
      <w:r w:rsidRPr="00FB5357">
        <w:rPr>
          <w:rFonts w:cs="Calibri"/>
          <w:i/>
        </w:rPr>
        <w:t xml:space="preserve"> </w:t>
      </w:r>
      <w:proofErr w:type="spellStart"/>
      <w:r w:rsidRPr="00FB5357">
        <w:rPr>
          <w:rFonts w:cs="Calibri"/>
          <w:i/>
        </w:rPr>
        <w:t>banyak</w:t>
      </w:r>
      <w:proofErr w:type="spellEnd"/>
      <w:r w:rsidRPr="00FB5357">
        <w:rPr>
          <w:rFonts w:cs="Calibri"/>
          <w:i/>
        </w:rPr>
        <w:t xml:space="preserve"> </w:t>
      </w:r>
      <w:proofErr w:type="spellStart"/>
      <w:r w:rsidRPr="00FB5357">
        <w:rPr>
          <w:rFonts w:cs="Calibri"/>
          <w:i/>
        </w:rPr>
        <w:t>pihak</w:t>
      </w:r>
      <w:proofErr w:type="spellEnd"/>
      <w:r w:rsidRPr="00FB5357">
        <w:rPr>
          <w:rFonts w:cs="Calibri"/>
          <w:i/>
        </w:rPr>
        <w:t xml:space="preserve">, </w:t>
      </w:r>
      <w:proofErr w:type="spellStart"/>
      <w:r w:rsidRPr="00FB5357">
        <w:rPr>
          <w:rFonts w:cs="Calibri"/>
          <w:i/>
        </w:rPr>
        <w:t>seperti</w:t>
      </w:r>
      <w:proofErr w:type="spellEnd"/>
      <w:r w:rsidRPr="00FB5357">
        <w:rPr>
          <w:rFonts w:cs="Calibri"/>
          <w:i/>
        </w:rPr>
        <w:t xml:space="preserve"> </w:t>
      </w:r>
      <w:proofErr w:type="spellStart"/>
      <w:r w:rsidRPr="00FB5357">
        <w:rPr>
          <w:rFonts w:cs="Calibri"/>
          <w:i/>
        </w:rPr>
        <w:t>pemerintah</w:t>
      </w:r>
      <w:proofErr w:type="spellEnd"/>
      <w:r w:rsidRPr="00FB5357">
        <w:rPr>
          <w:rFonts w:cs="Calibri"/>
          <w:i/>
        </w:rPr>
        <w:t xml:space="preserve">, LSM </w:t>
      </w:r>
      <w:proofErr w:type="spellStart"/>
      <w:r w:rsidRPr="00FB5357">
        <w:rPr>
          <w:rFonts w:cs="Calibri"/>
          <w:i/>
        </w:rPr>
        <w:t>maupun</w:t>
      </w:r>
      <w:proofErr w:type="spellEnd"/>
      <w:r w:rsidRPr="00FB5357">
        <w:rPr>
          <w:rFonts w:cs="Calibri"/>
          <w:i/>
        </w:rPr>
        <w:t xml:space="preserve"> </w:t>
      </w:r>
      <w:proofErr w:type="spellStart"/>
      <w:r w:rsidRPr="00FB5357">
        <w:rPr>
          <w:rFonts w:cs="Calibri"/>
          <w:i/>
        </w:rPr>
        <w:t>penduduk</w:t>
      </w:r>
      <w:proofErr w:type="spellEnd"/>
      <w:r w:rsidRPr="00FB5357">
        <w:rPr>
          <w:rFonts w:cs="Calibri"/>
          <w:i/>
        </w:rPr>
        <w:t xml:space="preserve"> </w:t>
      </w:r>
      <w:proofErr w:type="spellStart"/>
      <w:r w:rsidRPr="00FB5357">
        <w:rPr>
          <w:rFonts w:cs="Calibri"/>
          <w:i/>
        </w:rPr>
        <w:t>setempat</w:t>
      </w:r>
      <w:proofErr w:type="spellEnd"/>
      <w:r w:rsidRPr="00FB5357">
        <w:rPr>
          <w:rFonts w:cs="Calibri"/>
          <w:i/>
        </w:rPr>
        <w:t xml:space="preserve">, </w:t>
      </w:r>
      <w:proofErr w:type="spellStart"/>
      <w:r w:rsidRPr="00FB5357">
        <w:rPr>
          <w:rFonts w:cs="Calibri"/>
          <w:i/>
        </w:rPr>
        <w:t>termasuk</w:t>
      </w:r>
      <w:proofErr w:type="spellEnd"/>
      <w:r w:rsidRPr="00FB5357">
        <w:rPr>
          <w:rFonts w:cs="Calibri"/>
          <w:i/>
        </w:rPr>
        <w:t xml:space="preserve"> Pak </w:t>
      </w:r>
      <w:proofErr w:type="spellStart"/>
      <w:r w:rsidRPr="00FB5357">
        <w:rPr>
          <w:rFonts w:cs="Calibri"/>
          <w:i/>
        </w:rPr>
        <w:t>Subadi</w:t>
      </w:r>
      <w:proofErr w:type="spellEnd"/>
      <w:r w:rsidRPr="00FB5357">
        <w:rPr>
          <w:rFonts w:cs="Calibri"/>
          <w:i/>
        </w:rPr>
        <w:t xml:space="preserve">. </w:t>
      </w:r>
      <w:proofErr w:type="spellStart"/>
      <w:r w:rsidRPr="00FB5357">
        <w:rPr>
          <w:rFonts w:cs="Calibri"/>
          <w:i/>
        </w:rPr>
        <w:t>Biarpun</w:t>
      </w:r>
      <w:proofErr w:type="spellEnd"/>
      <w:r w:rsidRPr="00FB5357">
        <w:rPr>
          <w:rFonts w:cs="Calibri"/>
          <w:i/>
        </w:rPr>
        <w:t xml:space="preserve"> </w:t>
      </w:r>
      <w:proofErr w:type="spellStart"/>
      <w:r w:rsidRPr="00FB5357">
        <w:rPr>
          <w:rFonts w:cs="Calibri"/>
          <w:i/>
        </w:rPr>
        <w:t>sumbangannya</w:t>
      </w:r>
      <w:proofErr w:type="spellEnd"/>
      <w:r w:rsidRPr="00FB5357">
        <w:rPr>
          <w:rFonts w:cs="Calibri"/>
          <w:i/>
        </w:rPr>
        <w:t xml:space="preserve"> </w:t>
      </w:r>
      <w:proofErr w:type="spellStart"/>
      <w:r w:rsidRPr="00FB5357">
        <w:rPr>
          <w:rFonts w:cs="Calibri"/>
          <w:i/>
        </w:rPr>
        <w:t>tidak</w:t>
      </w:r>
      <w:proofErr w:type="spellEnd"/>
      <w:r w:rsidRPr="00FB5357">
        <w:rPr>
          <w:rFonts w:cs="Calibri"/>
          <w:i/>
        </w:rPr>
        <w:t xml:space="preserve"> </w:t>
      </w:r>
      <w:proofErr w:type="spellStart"/>
      <w:r w:rsidRPr="00FB5357">
        <w:rPr>
          <w:rFonts w:cs="Calibri"/>
          <w:i/>
        </w:rPr>
        <w:t>seberapa</w:t>
      </w:r>
      <w:proofErr w:type="spellEnd"/>
      <w:r w:rsidRPr="00FB5357">
        <w:rPr>
          <w:rFonts w:cs="Calibri"/>
          <w:i/>
        </w:rPr>
        <w:t xml:space="preserve">, </w:t>
      </w:r>
      <w:proofErr w:type="spellStart"/>
      <w:r w:rsidRPr="00FB5357">
        <w:rPr>
          <w:rFonts w:cs="Calibri"/>
          <w:i/>
        </w:rPr>
        <w:t>namun</w:t>
      </w:r>
      <w:proofErr w:type="spellEnd"/>
      <w:r w:rsidRPr="00FB5357">
        <w:rPr>
          <w:rFonts w:cs="Calibri"/>
          <w:i/>
        </w:rPr>
        <w:t xml:space="preserve"> </w:t>
      </w:r>
      <w:proofErr w:type="spellStart"/>
      <w:r w:rsidRPr="00FB5357">
        <w:rPr>
          <w:rFonts w:cs="Calibri"/>
          <w:i/>
        </w:rPr>
        <w:t>dia</w:t>
      </w:r>
      <w:proofErr w:type="spellEnd"/>
      <w:r w:rsidRPr="00FB5357">
        <w:rPr>
          <w:rFonts w:cs="Calibri"/>
          <w:i/>
        </w:rPr>
        <w:t xml:space="preserve"> </w:t>
      </w:r>
      <w:proofErr w:type="spellStart"/>
      <w:r w:rsidRPr="00FB5357">
        <w:rPr>
          <w:rFonts w:cs="Calibri"/>
          <w:i/>
        </w:rPr>
        <w:t>mempunyai</w:t>
      </w:r>
      <w:proofErr w:type="spellEnd"/>
      <w:r w:rsidRPr="00FB5357">
        <w:rPr>
          <w:rFonts w:cs="Calibri"/>
          <w:i/>
        </w:rPr>
        <w:t xml:space="preserve"> </w:t>
      </w:r>
      <w:proofErr w:type="spellStart"/>
      <w:r w:rsidRPr="00FB5357">
        <w:rPr>
          <w:rFonts w:cs="Calibri"/>
          <w:i/>
        </w:rPr>
        <w:t>peranan</w:t>
      </w:r>
      <w:proofErr w:type="spellEnd"/>
      <w:r w:rsidRPr="00FB5357">
        <w:rPr>
          <w:rFonts w:cs="Calibri"/>
          <w:i/>
        </w:rPr>
        <w:t xml:space="preserve"> </w:t>
      </w:r>
      <w:proofErr w:type="spellStart"/>
      <w:r w:rsidRPr="00FB5357">
        <w:rPr>
          <w:rFonts w:cs="Calibri"/>
          <w:i/>
        </w:rPr>
        <w:t>dalam</w:t>
      </w:r>
      <w:proofErr w:type="spellEnd"/>
      <w:r w:rsidRPr="00FB5357">
        <w:rPr>
          <w:rFonts w:cs="Calibri"/>
          <w:i/>
        </w:rPr>
        <w:t xml:space="preserve"> </w:t>
      </w:r>
      <w:proofErr w:type="spellStart"/>
      <w:r w:rsidRPr="00FB5357">
        <w:rPr>
          <w:rFonts w:cs="Calibri"/>
          <w:i/>
        </w:rPr>
        <w:t>proyek</w:t>
      </w:r>
      <w:proofErr w:type="spellEnd"/>
      <w:r w:rsidRPr="00FB5357">
        <w:rPr>
          <w:rFonts w:cs="Calibri"/>
          <w:i/>
        </w:rPr>
        <w:t xml:space="preserve"> </w:t>
      </w:r>
      <w:proofErr w:type="spellStart"/>
      <w:r w:rsidRPr="00FB5357">
        <w:rPr>
          <w:rFonts w:cs="Calibri"/>
          <w:i/>
        </w:rPr>
        <w:t>raksasa</w:t>
      </w:r>
      <w:proofErr w:type="spellEnd"/>
      <w:r w:rsidRPr="00FB5357">
        <w:rPr>
          <w:rFonts w:cs="Calibri"/>
          <w:i/>
        </w:rPr>
        <w:t xml:space="preserve"> </w:t>
      </w:r>
      <w:proofErr w:type="spellStart"/>
      <w:r w:rsidRPr="00FB5357">
        <w:rPr>
          <w:rFonts w:cs="Calibri"/>
          <w:i/>
        </w:rPr>
        <w:t>ini</w:t>
      </w:r>
      <w:proofErr w:type="spellEnd"/>
      <w:r w:rsidRPr="00FB5357">
        <w:rPr>
          <w:rFonts w:cs="Calibri"/>
          <w:i/>
        </w:rPr>
        <w:t xml:space="preserve">. </w:t>
      </w:r>
      <w:proofErr w:type="spellStart"/>
      <w:r w:rsidRPr="00FB5357">
        <w:rPr>
          <w:rFonts w:cs="Calibri"/>
          <w:i/>
        </w:rPr>
        <w:t>Sekarang</w:t>
      </w:r>
      <w:proofErr w:type="spellEnd"/>
      <w:r w:rsidRPr="00FB5357">
        <w:rPr>
          <w:rFonts w:cs="Calibri"/>
          <w:i/>
        </w:rPr>
        <w:t xml:space="preserve">, </w:t>
      </w:r>
      <w:proofErr w:type="spellStart"/>
      <w:r w:rsidRPr="00FB5357">
        <w:rPr>
          <w:rFonts w:cs="Calibri"/>
          <w:i/>
        </w:rPr>
        <w:t>sebagai</w:t>
      </w:r>
      <w:proofErr w:type="spellEnd"/>
      <w:r w:rsidRPr="00FB5357">
        <w:rPr>
          <w:rFonts w:cs="Calibri"/>
          <w:i/>
        </w:rPr>
        <w:t xml:space="preserve"> </w:t>
      </w:r>
      <w:proofErr w:type="spellStart"/>
      <w:r w:rsidRPr="00FB5357">
        <w:rPr>
          <w:rFonts w:cs="Calibri"/>
          <w:i/>
        </w:rPr>
        <w:t>hasilnya</w:t>
      </w:r>
      <w:proofErr w:type="spellEnd"/>
      <w:r w:rsidRPr="00FB5357">
        <w:rPr>
          <w:rFonts w:cs="Calibri"/>
          <w:i/>
        </w:rPr>
        <w:t xml:space="preserve">, </w:t>
      </w:r>
      <w:proofErr w:type="spellStart"/>
      <w:r w:rsidRPr="00FB5357">
        <w:rPr>
          <w:rFonts w:cs="Calibri"/>
          <w:i/>
        </w:rPr>
        <w:t>dia</w:t>
      </w:r>
      <w:proofErr w:type="spellEnd"/>
      <w:r w:rsidRPr="00FB5357">
        <w:rPr>
          <w:rFonts w:cs="Calibri"/>
          <w:i/>
        </w:rPr>
        <w:t xml:space="preserve">, </w:t>
      </w:r>
      <w:proofErr w:type="spellStart"/>
      <w:r w:rsidRPr="00FB5357">
        <w:rPr>
          <w:rFonts w:cs="Calibri"/>
          <w:i/>
        </w:rPr>
        <w:t>keluarganya</w:t>
      </w:r>
      <w:proofErr w:type="spellEnd"/>
      <w:r w:rsidRPr="00FB5357">
        <w:rPr>
          <w:rFonts w:cs="Calibri"/>
          <w:i/>
        </w:rPr>
        <w:t xml:space="preserve"> dan </w:t>
      </w:r>
      <w:proofErr w:type="spellStart"/>
      <w:r w:rsidRPr="00FB5357">
        <w:rPr>
          <w:rFonts w:cs="Calibri"/>
          <w:i/>
        </w:rPr>
        <w:t>semua</w:t>
      </w:r>
      <w:proofErr w:type="spellEnd"/>
      <w:r w:rsidRPr="00FB5357">
        <w:rPr>
          <w:rFonts w:cs="Calibri"/>
          <w:i/>
        </w:rPr>
        <w:t xml:space="preserve"> orang di </w:t>
      </w:r>
      <w:proofErr w:type="spellStart"/>
      <w:r w:rsidRPr="00FB5357">
        <w:rPr>
          <w:rFonts w:cs="Calibri"/>
          <w:i/>
        </w:rPr>
        <w:t>desa</w:t>
      </w:r>
      <w:proofErr w:type="spellEnd"/>
      <w:r w:rsidRPr="00FB5357">
        <w:rPr>
          <w:rFonts w:cs="Calibri"/>
          <w:i/>
        </w:rPr>
        <w:t xml:space="preserve"> </w:t>
      </w:r>
      <w:proofErr w:type="spellStart"/>
      <w:r w:rsidRPr="00FB5357">
        <w:rPr>
          <w:rFonts w:cs="Calibri"/>
          <w:i/>
        </w:rPr>
        <w:t>itu</w:t>
      </w:r>
      <w:proofErr w:type="spellEnd"/>
      <w:r w:rsidRPr="00FB5357">
        <w:rPr>
          <w:rFonts w:cs="Calibri"/>
          <w:i/>
        </w:rPr>
        <w:t xml:space="preserve"> </w:t>
      </w:r>
      <w:proofErr w:type="spellStart"/>
      <w:r w:rsidRPr="00FB5357">
        <w:rPr>
          <w:rFonts w:cs="Calibri"/>
          <w:i/>
        </w:rPr>
        <w:t>dapat</w:t>
      </w:r>
      <w:proofErr w:type="spellEnd"/>
      <w:r w:rsidRPr="00FB5357">
        <w:rPr>
          <w:rFonts w:cs="Calibri"/>
          <w:i/>
        </w:rPr>
        <w:t xml:space="preserve"> </w:t>
      </w:r>
      <w:proofErr w:type="spellStart"/>
      <w:r w:rsidRPr="00FB5357">
        <w:rPr>
          <w:rFonts w:cs="Calibri"/>
          <w:i/>
        </w:rPr>
        <w:t>menikmati</w:t>
      </w:r>
      <w:proofErr w:type="spellEnd"/>
      <w:r w:rsidRPr="00FB5357">
        <w:rPr>
          <w:rFonts w:cs="Calibri"/>
          <w:i/>
        </w:rPr>
        <w:t xml:space="preserve"> air </w:t>
      </w:r>
      <w:proofErr w:type="spellStart"/>
      <w:r w:rsidRPr="00FB5357">
        <w:rPr>
          <w:rFonts w:cs="Calibri"/>
          <w:i/>
        </w:rPr>
        <w:t>minum</w:t>
      </w:r>
      <w:proofErr w:type="spellEnd"/>
      <w:r w:rsidRPr="00FB5357">
        <w:rPr>
          <w:rFonts w:cs="Calibri"/>
          <w:i/>
        </w:rPr>
        <w:t xml:space="preserve"> yang </w:t>
      </w:r>
      <w:proofErr w:type="spellStart"/>
      <w:r w:rsidRPr="00FB5357">
        <w:rPr>
          <w:rFonts w:cs="Calibri"/>
          <w:i/>
        </w:rPr>
        <w:t>bersih</w:t>
      </w:r>
      <w:proofErr w:type="spellEnd"/>
      <w:r w:rsidRPr="00FB5357">
        <w:rPr>
          <w:rFonts w:cs="Calibri"/>
          <w:i/>
        </w:rPr>
        <w:t>.</w:t>
      </w:r>
    </w:p>
    <w:p w14:paraId="20D03EF6" w14:textId="41B12E12" w:rsidR="00E82D41" w:rsidRPr="00FB5357" w:rsidRDefault="006763C4" w:rsidP="006C32ED">
      <w:pPr>
        <w:spacing w:line="276" w:lineRule="auto"/>
        <w:rPr>
          <w:rFonts w:cs="Calibri"/>
          <w:i/>
        </w:rPr>
      </w:pPr>
      <w:r w:rsidRPr="00BF6F9A">
        <w:rPr>
          <w:noProof/>
          <w:lang w:eastAsia="en-AU" w:bidi="hi-IN"/>
        </w:rPr>
        <w:lastRenderedPageBreak/>
        <w:drawing>
          <wp:anchor distT="0" distB="0" distL="114300" distR="114300" simplePos="0" relativeHeight="251661312" behindDoc="1" locked="0" layoutInCell="1" allowOverlap="1" wp14:anchorId="454145FA" wp14:editId="2D1D1542">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FB5357" w:rsidSect="006763C4">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3C5A" w14:textId="77777777" w:rsidR="00E730E6" w:rsidRDefault="00E730E6" w:rsidP="00742128">
      <w:pPr>
        <w:spacing w:after="0" w:line="240" w:lineRule="auto"/>
      </w:pPr>
      <w:r>
        <w:separator/>
      </w:r>
    </w:p>
  </w:endnote>
  <w:endnote w:type="continuationSeparator" w:id="0">
    <w:p w14:paraId="64360950" w14:textId="77777777" w:rsidR="00E730E6" w:rsidRDefault="00E730E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E9A3" w14:textId="266A5203" w:rsidR="00E730E6" w:rsidRPr="008324A6" w:rsidRDefault="00EF05C2" w:rsidP="00C55B8A">
    <w:pPr>
      <w:pStyle w:val="Footereven"/>
    </w:pPr>
    <w:r>
      <w:t>2014/11935</w:t>
    </w:r>
    <w:r w:rsidR="00663E10">
      <w:t>[v6]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094" w14:textId="77777777" w:rsidR="00E730E6" w:rsidRPr="00627492" w:rsidRDefault="00E730E6" w:rsidP="00C55B8A">
    <w:pPr>
      <w:pStyle w:val="Footereven"/>
    </w:pPr>
    <w:r>
      <w:t>Indonesian: First Language|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2F39" w14:textId="77777777" w:rsidR="00E730E6" w:rsidRPr="00F149CB" w:rsidRDefault="00E730E6" w:rsidP="00F149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AE98" w14:textId="77777777" w:rsidR="00E730E6" w:rsidRPr="00627492" w:rsidRDefault="00E730E6" w:rsidP="00C55B8A">
    <w:pPr>
      <w:pStyle w:val="Footerodd"/>
    </w:pPr>
    <w:r>
      <w:t>Indonesian: First Language|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B982" w14:textId="77777777" w:rsidR="00E730E6" w:rsidRDefault="00E730E6" w:rsidP="00742128">
      <w:pPr>
        <w:spacing w:after="0" w:line="240" w:lineRule="auto"/>
      </w:pPr>
      <w:r>
        <w:separator/>
      </w:r>
    </w:p>
  </w:footnote>
  <w:footnote w:type="continuationSeparator" w:id="0">
    <w:p w14:paraId="49472493" w14:textId="77777777" w:rsidR="00E730E6" w:rsidRDefault="00E730E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2EBF" w14:textId="77777777" w:rsidR="00E730E6" w:rsidRPr="001567D0" w:rsidRDefault="00E730E6" w:rsidP="00C55B8A">
    <w:pPr>
      <w:pStyle w:val="Headereven"/>
    </w:pPr>
    <w:r w:rsidRPr="001567D0">
      <w:fldChar w:fldCharType="begin"/>
    </w:r>
    <w:r w:rsidRPr="001567D0">
      <w:instrText xml:space="preserve"> PAGE   \* MERGEFORMAT </w:instrText>
    </w:r>
    <w:r w:rsidRPr="001567D0">
      <w:fldChar w:fldCharType="separate"/>
    </w:r>
    <w:r w:rsidR="007F56BE">
      <w:rPr>
        <w:noProof/>
      </w:rPr>
      <w:t>22</w:t>
    </w:r>
    <w:r w:rsidRPr="001567D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B8EB" w14:textId="77777777" w:rsidR="00E730E6" w:rsidRPr="001E736E" w:rsidRDefault="00E730E6" w:rsidP="001E7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A1F8" w14:textId="77777777" w:rsidR="00E730E6" w:rsidRDefault="00E730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A0F" w14:textId="77777777" w:rsidR="00E730E6" w:rsidRPr="001567D0" w:rsidRDefault="00E730E6" w:rsidP="00C55B8A">
    <w:pPr>
      <w:pStyle w:val="Headerodd"/>
    </w:pPr>
    <w:r w:rsidRPr="001567D0">
      <w:rPr>
        <w:noProof w:val="0"/>
      </w:rPr>
      <w:fldChar w:fldCharType="begin"/>
    </w:r>
    <w:r w:rsidRPr="001567D0">
      <w:instrText xml:space="preserve"> PAGE   \* MERGEFORMAT </w:instrText>
    </w:r>
    <w:r w:rsidRPr="001567D0">
      <w:rPr>
        <w:noProof w:val="0"/>
      </w:rPr>
      <w:fldChar w:fldCharType="separate"/>
    </w:r>
    <w:r w:rsidR="007F56BE">
      <w:t>21</w:t>
    </w:r>
    <w:r w:rsidRPr="001567D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4B1CF9"/>
    <w:multiLevelType w:val="hybridMultilevel"/>
    <w:tmpl w:val="8CCE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000CFA"/>
    <w:multiLevelType w:val="hybridMultilevel"/>
    <w:tmpl w:val="0402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CA83773"/>
    <w:multiLevelType w:val="hybridMultilevel"/>
    <w:tmpl w:val="0E2AE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57A92"/>
    <w:multiLevelType w:val="hybridMultilevel"/>
    <w:tmpl w:val="F2A66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E40E4"/>
    <w:multiLevelType w:val="hybridMultilevel"/>
    <w:tmpl w:val="250CB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ED1616"/>
    <w:multiLevelType w:val="hybridMultilevel"/>
    <w:tmpl w:val="EC0E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A0C9A"/>
    <w:multiLevelType w:val="hybridMultilevel"/>
    <w:tmpl w:val="8DBE4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06804"/>
    <w:multiLevelType w:val="multilevel"/>
    <w:tmpl w:val="FB22DD14"/>
    <w:lvl w:ilvl="0">
      <w:start w:val="1"/>
      <w:numFmt w:val="bullet"/>
      <w:pStyle w:val="SyllabusListParagraph"/>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62B00"/>
    <w:multiLevelType w:val="singleLevel"/>
    <w:tmpl w:val="FB26AA9E"/>
    <w:lvl w:ilvl="0">
      <w:numFmt w:val="decimal"/>
      <w:pStyle w:val="csbullet"/>
      <w:lvlText w:val=""/>
      <w:lvlJc w:val="left"/>
    </w:lvl>
  </w:abstractNum>
  <w:abstractNum w:abstractNumId="25" w15:restartNumberingAfterBreak="0">
    <w:nsid w:val="540216B7"/>
    <w:multiLevelType w:val="hybridMultilevel"/>
    <w:tmpl w:val="12989E86"/>
    <w:lvl w:ilvl="0" w:tplc="FB7A15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DC0E41"/>
    <w:multiLevelType w:val="hybridMultilevel"/>
    <w:tmpl w:val="E288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D0339"/>
    <w:multiLevelType w:val="hybridMultilevel"/>
    <w:tmpl w:val="96825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F2513"/>
    <w:multiLevelType w:val="hybridMultilevel"/>
    <w:tmpl w:val="C99C168A"/>
    <w:lvl w:ilvl="0" w:tplc="F0522CF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6117217">
    <w:abstractNumId w:val="9"/>
  </w:num>
  <w:num w:numId="2" w16cid:durableId="1230918647">
    <w:abstractNumId w:val="30"/>
  </w:num>
  <w:num w:numId="3" w16cid:durableId="1099981392">
    <w:abstractNumId w:val="14"/>
  </w:num>
  <w:num w:numId="4" w16cid:durableId="1185486017">
    <w:abstractNumId w:val="10"/>
  </w:num>
  <w:num w:numId="5" w16cid:durableId="1557005564">
    <w:abstractNumId w:val="12"/>
  </w:num>
  <w:num w:numId="6" w16cid:durableId="1445030383">
    <w:abstractNumId w:val="7"/>
  </w:num>
  <w:num w:numId="7" w16cid:durableId="1958096803">
    <w:abstractNumId w:val="6"/>
  </w:num>
  <w:num w:numId="8" w16cid:durableId="17850557">
    <w:abstractNumId w:val="5"/>
  </w:num>
  <w:num w:numId="9" w16cid:durableId="735739327">
    <w:abstractNumId w:val="4"/>
  </w:num>
  <w:num w:numId="10" w16cid:durableId="1835022367">
    <w:abstractNumId w:val="8"/>
  </w:num>
  <w:num w:numId="11" w16cid:durableId="403534349">
    <w:abstractNumId w:val="3"/>
  </w:num>
  <w:num w:numId="12" w16cid:durableId="1667435023">
    <w:abstractNumId w:val="2"/>
  </w:num>
  <w:num w:numId="13" w16cid:durableId="1484932889">
    <w:abstractNumId w:val="1"/>
  </w:num>
  <w:num w:numId="14" w16cid:durableId="1701320061">
    <w:abstractNumId w:val="0"/>
  </w:num>
  <w:num w:numId="15" w16cid:durableId="1972049148">
    <w:abstractNumId w:val="24"/>
  </w:num>
  <w:num w:numId="16" w16cid:durableId="707873751">
    <w:abstractNumId w:val="15"/>
  </w:num>
  <w:num w:numId="17" w16cid:durableId="485050282">
    <w:abstractNumId w:val="23"/>
  </w:num>
  <w:num w:numId="18" w16cid:durableId="643198857">
    <w:abstractNumId w:val="16"/>
  </w:num>
  <w:num w:numId="19" w16cid:durableId="13201174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8247514">
    <w:abstractNumId w:val="29"/>
  </w:num>
  <w:num w:numId="21" w16cid:durableId="244582403">
    <w:abstractNumId w:val="28"/>
  </w:num>
  <w:num w:numId="22" w16cid:durableId="1746295378">
    <w:abstractNumId w:val="23"/>
  </w:num>
  <w:num w:numId="23" w16cid:durableId="1142887163">
    <w:abstractNumId w:val="29"/>
  </w:num>
  <w:num w:numId="24" w16cid:durableId="899095982">
    <w:abstractNumId w:val="13"/>
  </w:num>
  <w:num w:numId="25" w16cid:durableId="670108042">
    <w:abstractNumId w:val="20"/>
  </w:num>
  <w:num w:numId="26" w16cid:durableId="419790700">
    <w:abstractNumId w:val="17"/>
  </w:num>
  <w:num w:numId="27" w16cid:durableId="560363444">
    <w:abstractNumId w:val="11"/>
  </w:num>
  <w:num w:numId="28" w16cid:durableId="745221702">
    <w:abstractNumId w:val="29"/>
  </w:num>
  <w:num w:numId="29" w16cid:durableId="970087255">
    <w:abstractNumId w:val="25"/>
  </w:num>
  <w:num w:numId="30" w16cid:durableId="690646829">
    <w:abstractNumId w:val="18"/>
  </w:num>
  <w:num w:numId="31" w16cid:durableId="406264846">
    <w:abstractNumId w:val="29"/>
  </w:num>
  <w:num w:numId="32" w16cid:durableId="1665818615">
    <w:abstractNumId w:val="27"/>
  </w:num>
  <w:num w:numId="33" w16cid:durableId="2056735383">
    <w:abstractNumId w:val="19"/>
  </w:num>
  <w:num w:numId="34" w16cid:durableId="635062881">
    <w:abstractNumId w:val="26"/>
  </w:num>
  <w:num w:numId="35" w16cid:durableId="1224684593">
    <w:abstractNumId w:val="21"/>
  </w:num>
  <w:num w:numId="36" w16cid:durableId="19124952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236A"/>
    <w:rsid w:val="00005688"/>
    <w:rsid w:val="000079B5"/>
    <w:rsid w:val="000108B2"/>
    <w:rsid w:val="00013D36"/>
    <w:rsid w:val="000141ED"/>
    <w:rsid w:val="00016C0E"/>
    <w:rsid w:val="000173E0"/>
    <w:rsid w:val="00017D9C"/>
    <w:rsid w:val="0002336A"/>
    <w:rsid w:val="00037218"/>
    <w:rsid w:val="000418D5"/>
    <w:rsid w:val="00043A49"/>
    <w:rsid w:val="000449BB"/>
    <w:rsid w:val="00047900"/>
    <w:rsid w:val="00051998"/>
    <w:rsid w:val="0005291B"/>
    <w:rsid w:val="000558E7"/>
    <w:rsid w:val="0005692D"/>
    <w:rsid w:val="00060855"/>
    <w:rsid w:val="00061864"/>
    <w:rsid w:val="000621A9"/>
    <w:rsid w:val="00062523"/>
    <w:rsid w:val="00063265"/>
    <w:rsid w:val="000845AC"/>
    <w:rsid w:val="00087F0F"/>
    <w:rsid w:val="000901F1"/>
    <w:rsid w:val="0009024C"/>
    <w:rsid w:val="000910B8"/>
    <w:rsid w:val="00093D78"/>
    <w:rsid w:val="00097837"/>
    <w:rsid w:val="000A5DD7"/>
    <w:rsid w:val="000A6ABE"/>
    <w:rsid w:val="000B34D0"/>
    <w:rsid w:val="000B4345"/>
    <w:rsid w:val="000C2E91"/>
    <w:rsid w:val="000C4BA4"/>
    <w:rsid w:val="000C7847"/>
    <w:rsid w:val="000E0EC2"/>
    <w:rsid w:val="000F404F"/>
    <w:rsid w:val="00100E95"/>
    <w:rsid w:val="001026F4"/>
    <w:rsid w:val="00103075"/>
    <w:rsid w:val="00106296"/>
    <w:rsid w:val="00116D28"/>
    <w:rsid w:val="00122A6B"/>
    <w:rsid w:val="001246E7"/>
    <w:rsid w:val="00133F13"/>
    <w:rsid w:val="0013465E"/>
    <w:rsid w:val="001354FD"/>
    <w:rsid w:val="00141B23"/>
    <w:rsid w:val="001451B9"/>
    <w:rsid w:val="001567D0"/>
    <w:rsid w:val="00157E06"/>
    <w:rsid w:val="00162B96"/>
    <w:rsid w:val="0016336E"/>
    <w:rsid w:val="0016642B"/>
    <w:rsid w:val="00180169"/>
    <w:rsid w:val="00180AC3"/>
    <w:rsid w:val="00182EB7"/>
    <w:rsid w:val="0019340B"/>
    <w:rsid w:val="001A225B"/>
    <w:rsid w:val="001A65AD"/>
    <w:rsid w:val="001A6ADD"/>
    <w:rsid w:val="001A7DBB"/>
    <w:rsid w:val="001B6762"/>
    <w:rsid w:val="001C1B42"/>
    <w:rsid w:val="001C3EBA"/>
    <w:rsid w:val="001C4F5D"/>
    <w:rsid w:val="001C57D1"/>
    <w:rsid w:val="001C6046"/>
    <w:rsid w:val="001D76C5"/>
    <w:rsid w:val="001E4741"/>
    <w:rsid w:val="001E736E"/>
    <w:rsid w:val="001F4A91"/>
    <w:rsid w:val="001F5AEE"/>
    <w:rsid w:val="00200206"/>
    <w:rsid w:val="00200800"/>
    <w:rsid w:val="0020522E"/>
    <w:rsid w:val="00210FA5"/>
    <w:rsid w:val="00213546"/>
    <w:rsid w:val="00220A1A"/>
    <w:rsid w:val="002279E8"/>
    <w:rsid w:val="00232F6B"/>
    <w:rsid w:val="00235106"/>
    <w:rsid w:val="00236136"/>
    <w:rsid w:val="00251D2B"/>
    <w:rsid w:val="00262B9F"/>
    <w:rsid w:val="00263292"/>
    <w:rsid w:val="00270163"/>
    <w:rsid w:val="00275C10"/>
    <w:rsid w:val="00277F9E"/>
    <w:rsid w:val="00285893"/>
    <w:rsid w:val="002906EE"/>
    <w:rsid w:val="00290C4A"/>
    <w:rsid w:val="00293088"/>
    <w:rsid w:val="00293A4B"/>
    <w:rsid w:val="002A35C3"/>
    <w:rsid w:val="002A37BB"/>
    <w:rsid w:val="002A471E"/>
    <w:rsid w:val="002A5BD1"/>
    <w:rsid w:val="002A65B7"/>
    <w:rsid w:val="002B0335"/>
    <w:rsid w:val="002B50B7"/>
    <w:rsid w:val="002B57DA"/>
    <w:rsid w:val="002B6FEE"/>
    <w:rsid w:val="002C05E5"/>
    <w:rsid w:val="002C3237"/>
    <w:rsid w:val="002C54CE"/>
    <w:rsid w:val="002C65AA"/>
    <w:rsid w:val="002C7202"/>
    <w:rsid w:val="002D28FC"/>
    <w:rsid w:val="002E27E5"/>
    <w:rsid w:val="002E3F09"/>
    <w:rsid w:val="002E6F60"/>
    <w:rsid w:val="002E78F4"/>
    <w:rsid w:val="002F2F61"/>
    <w:rsid w:val="002F31CF"/>
    <w:rsid w:val="002F67D3"/>
    <w:rsid w:val="002F7C9E"/>
    <w:rsid w:val="00300B42"/>
    <w:rsid w:val="003046FF"/>
    <w:rsid w:val="00304E41"/>
    <w:rsid w:val="00306C56"/>
    <w:rsid w:val="00310A12"/>
    <w:rsid w:val="003223EC"/>
    <w:rsid w:val="003344C6"/>
    <w:rsid w:val="0033452C"/>
    <w:rsid w:val="00341522"/>
    <w:rsid w:val="003431CD"/>
    <w:rsid w:val="003434D4"/>
    <w:rsid w:val="003461FD"/>
    <w:rsid w:val="003615DC"/>
    <w:rsid w:val="0036440F"/>
    <w:rsid w:val="003658D2"/>
    <w:rsid w:val="00383A17"/>
    <w:rsid w:val="00393AA7"/>
    <w:rsid w:val="003A797E"/>
    <w:rsid w:val="003B2141"/>
    <w:rsid w:val="003B3ECB"/>
    <w:rsid w:val="003B49EA"/>
    <w:rsid w:val="003C7CB1"/>
    <w:rsid w:val="003D2F50"/>
    <w:rsid w:val="003D3CBD"/>
    <w:rsid w:val="003D5AEB"/>
    <w:rsid w:val="003E172C"/>
    <w:rsid w:val="003E1A3D"/>
    <w:rsid w:val="003E3505"/>
    <w:rsid w:val="003F2377"/>
    <w:rsid w:val="00400464"/>
    <w:rsid w:val="00403269"/>
    <w:rsid w:val="00413C8C"/>
    <w:rsid w:val="00413F20"/>
    <w:rsid w:val="00416C3D"/>
    <w:rsid w:val="00434E43"/>
    <w:rsid w:val="0043620D"/>
    <w:rsid w:val="0044627A"/>
    <w:rsid w:val="00446EAB"/>
    <w:rsid w:val="004560FE"/>
    <w:rsid w:val="00460F26"/>
    <w:rsid w:val="00466D3C"/>
    <w:rsid w:val="0047424A"/>
    <w:rsid w:val="00477EB7"/>
    <w:rsid w:val="00481FA7"/>
    <w:rsid w:val="004854E3"/>
    <w:rsid w:val="00486722"/>
    <w:rsid w:val="00486B1C"/>
    <w:rsid w:val="00487310"/>
    <w:rsid w:val="00487FB6"/>
    <w:rsid w:val="00492C50"/>
    <w:rsid w:val="004A3992"/>
    <w:rsid w:val="004A3F3B"/>
    <w:rsid w:val="004A574A"/>
    <w:rsid w:val="004A5E3D"/>
    <w:rsid w:val="004B6999"/>
    <w:rsid w:val="004B6C39"/>
    <w:rsid w:val="004B7DB5"/>
    <w:rsid w:val="004B7DDF"/>
    <w:rsid w:val="004C0677"/>
    <w:rsid w:val="004C1D76"/>
    <w:rsid w:val="004C7A74"/>
    <w:rsid w:val="004F5842"/>
    <w:rsid w:val="004F5937"/>
    <w:rsid w:val="00504046"/>
    <w:rsid w:val="00505BC7"/>
    <w:rsid w:val="00514748"/>
    <w:rsid w:val="005169AA"/>
    <w:rsid w:val="005203D4"/>
    <w:rsid w:val="00523341"/>
    <w:rsid w:val="00524F5B"/>
    <w:rsid w:val="00535B36"/>
    <w:rsid w:val="00535D59"/>
    <w:rsid w:val="00540775"/>
    <w:rsid w:val="00540796"/>
    <w:rsid w:val="00540FA8"/>
    <w:rsid w:val="0055057A"/>
    <w:rsid w:val="00554AC8"/>
    <w:rsid w:val="0055659C"/>
    <w:rsid w:val="00571921"/>
    <w:rsid w:val="00573F19"/>
    <w:rsid w:val="00582464"/>
    <w:rsid w:val="00584597"/>
    <w:rsid w:val="005864D3"/>
    <w:rsid w:val="005936C2"/>
    <w:rsid w:val="005969F5"/>
    <w:rsid w:val="00597558"/>
    <w:rsid w:val="005A2C2A"/>
    <w:rsid w:val="005A48A2"/>
    <w:rsid w:val="005A5581"/>
    <w:rsid w:val="005B0056"/>
    <w:rsid w:val="005B1632"/>
    <w:rsid w:val="005C417E"/>
    <w:rsid w:val="005C6BEF"/>
    <w:rsid w:val="005D1B73"/>
    <w:rsid w:val="005D615A"/>
    <w:rsid w:val="005D7C83"/>
    <w:rsid w:val="005E18DA"/>
    <w:rsid w:val="005E26A0"/>
    <w:rsid w:val="005E6287"/>
    <w:rsid w:val="005F6BD8"/>
    <w:rsid w:val="00603B79"/>
    <w:rsid w:val="0060642D"/>
    <w:rsid w:val="00607A63"/>
    <w:rsid w:val="00612E20"/>
    <w:rsid w:val="006160E5"/>
    <w:rsid w:val="0061634A"/>
    <w:rsid w:val="0061649E"/>
    <w:rsid w:val="0061652D"/>
    <w:rsid w:val="0062588E"/>
    <w:rsid w:val="00626553"/>
    <w:rsid w:val="00627492"/>
    <w:rsid w:val="00630C3D"/>
    <w:rsid w:val="0063566B"/>
    <w:rsid w:val="00637F0D"/>
    <w:rsid w:val="00643780"/>
    <w:rsid w:val="0065349A"/>
    <w:rsid w:val="006548A2"/>
    <w:rsid w:val="00656306"/>
    <w:rsid w:val="00661F72"/>
    <w:rsid w:val="00662AAE"/>
    <w:rsid w:val="00663E10"/>
    <w:rsid w:val="006656B6"/>
    <w:rsid w:val="00666FEB"/>
    <w:rsid w:val="006748E6"/>
    <w:rsid w:val="00675FF2"/>
    <w:rsid w:val="006763C4"/>
    <w:rsid w:val="006807C9"/>
    <w:rsid w:val="00681C16"/>
    <w:rsid w:val="00684FF6"/>
    <w:rsid w:val="00691A72"/>
    <w:rsid w:val="00693261"/>
    <w:rsid w:val="00694CEC"/>
    <w:rsid w:val="00696F3A"/>
    <w:rsid w:val="006977B3"/>
    <w:rsid w:val="006B2BA8"/>
    <w:rsid w:val="006B72F8"/>
    <w:rsid w:val="006C1A9C"/>
    <w:rsid w:val="006C32ED"/>
    <w:rsid w:val="006C498A"/>
    <w:rsid w:val="006D00BB"/>
    <w:rsid w:val="006D27FF"/>
    <w:rsid w:val="006D28C9"/>
    <w:rsid w:val="006E08C2"/>
    <w:rsid w:val="006E1D80"/>
    <w:rsid w:val="006E23C1"/>
    <w:rsid w:val="006E2B22"/>
    <w:rsid w:val="006E3D36"/>
    <w:rsid w:val="006F2929"/>
    <w:rsid w:val="00705CFA"/>
    <w:rsid w:val="00707D31"/>
    <w:rsid w:val="00710A43"/>
    <w:rsid w:val="00717EC1"/>
    <w:rsid w:val="00721469"/>
    <w:rsid w:val="00722B2C"/>
    <w:rsid w:val="00723942"/>
    <w:rsid w:val="00724923"/>
    <w:rsid w:val="00725927"/>
    <w:rsid w:val="00726106"/>
    <w:rsid w:val="00726D24"/>
    <w:rsid w:val="007318A0"/>
    <w:rsid w:val="00737E63"/>
    <w:rsid w:val="00741897"/>
    <w:rsid w:val="00742128"/>
    <w:rsid w:val="00743BF3"/>
    <w:rsid w:val="007459A3"/>
    <w:rsid w:val="007558A9"/>
    <w:rsid w:val="00767F90"/>
    <w:rsid w:val="00774644"/>
    <w:rsid w:val="007836F1"/>
    <w:rsid w:val="00783FC6"/>
    <w:rsid w:val="00787142"/>
    <w:rsid w:val="007901D2"/>
    <w:rsid w:val="00793207"/>
    <w:rsid w:val="00793BC8"/>
    <w:rsid w:val="007954F2"/>
    <w:rsid w:val="007B19D2"/>
    <w:rsid w:val="007B3ED0"/>
    <w:rsid w:val="007B4730"/>
    <w:rsid w:val="007B4AC3"/>
    <w:rsid w:val="007C6AA3"/>
    <w:rsid w:val="007C7205"/>
    <w:rsid w:val="007D13FF"/>
    <w:rsid w:val="007D26C5"/>
    <w:rsid w:val="007D5118"/>
    <w:rsid w:val="007D6717"/>
    <w:rsid w:val="007E348C"/>
    <w:rsid w:val="007E499C"/>
    <w:rsid w:val="007F323F"/>
    <w:rsid w:val="007F56BE"/>
    <w:rsid w:val="008079E9"/>
    <w:rsid w:val="008178DF"/>
    <w:rsid w:val="00823D71"/>
    <w:rsid w:val="00826B47"/>
    <w:rsid w:val="0082702F"/>
    <w:rsid w:val="008324A6"/>
    <w:rsid w:val="008327FA"/>
    <w:rsid w:val="0083575E"/>
    <w:rsid w:val="008357B9"/>
    <w:rsid w:val="00836DAF"/>
    <w:rsid w:val="0083732D"/>
    <w:rsid w:val="00846AF5"/>
    <w:rsid w:val="008526A7"/>
    <w:rsid w:val="00856F62"/>
    <w:rsid w:val="008572BD"/>
    <w:rsid w:val="00860309"/>
    <w:rsid w:val="008774F7"/>
    <w:rsid w:val="0088053A"/>
    <w:rsid w:val="00882DDE"/>
    <w:rsid w:val="00884EF2"/>
    <w:rsid w:val="00887DEC"/>
    <w:rsid w:val="00892B8F"/>
    <w:rsid w:val="008975D0"/>
    <w:rsid w:val="008A7555"/>
    <w:rsid w:val="008B4219"/>
    <w:rsid w:val="008C4A51"/>
    <w:rsid w:val="008C5EFA"/>
    <w:rsid w:val="008D01BF"/>
    <w:rsid w:val="008D109A"/>
    <w:rsid w:val="008D28A2"/>
    <w:rsid w:val="008D31CC"/>
    <w:rsid w:val="008D4DD7"/>
    <w:rsid w:val="008D59CE"/>
    <w:rsid w:val="008D6938"/>
    <w:rsid w:val="008E144B"/>
    <w:rsid w:val="008E4C43"/>
    <w:rsid w:val="008F1102"/>
    <w:rsid w:val="008F15C7"/>
    <w:rsid w:val="008F2709"/>
    <w:rsid w:val="008F4374"/>
    <w:rsid w:val="008F6642"/>
    <w:rsid w:val="00903637"/>
    <w:rsid w:val="009039ED"/>
    <w:rsid w:val="00904BFC"/>
    <w:rsid w:val="00912245"/>
    <w:rsid w:val="0091600B"/>
    <w:rsid w:val="0091609C"/>
    <w:rsid w:val="00916671"/>
    <w:rsid w:val="009211F2"/>
    <w:rsid w:val="00923AEF"/>
    <w:rsid w:val="00926228"/>
    <w:rsid w:val="009316CF"/>
    <w:rsid w:val="0094007F"/>
    <w:rsid w:val="009402A6"/>
    <w:rsid w:val="0094212B"/>
    <w:rsid w:val="00945408"/>
    <w:rsid w:val="00952CDE"/>
    <w:rsid w:val="00955E93"/>
    <w:rsid w:val="00960F1C"/>
    <w:rsid w:val="00964696"/>
    <w:rsid w:val="009732C7"/>
    <w:rsid w:val="00974BC2"/>
    <w:rsid w:val="00985833"/>
    <w:rsid w:val="00987428"/>
    <w:rsid w:val="00987D0A"/>
    <w:rsid w:val="0099430F"/>
    <w:rsid w:val="00994F29"/>
    <w:rsid w:val="00996C17"/>
    <w:rsid w:val="009A5F7F"/>
    <w:rsid w:val="009B12C9"/>
    <w:rsid w:val="009D158A"/>
    <w:rsid w:val="009D4398"/>
    <w:rsid w:val="009D48B2"/>
    <w:rsid w:val="009F7C1D"/>
    <w:rsid w:val="00A03A87"/>
    <w:rsid w:val="00A068E6"/>
    <w:rsid w:val="00A114F1"/>
    <w:rsid w:val="00A14FF0"/>
    <w:rsid w:val="00A241B9"/>
    <w:rsid w:val="00A24944"/>
    <w:rsid w:val="00A2598F"/>
    <w:rsid w:val="00A3330F"/>
    <w:rsid w:val="00A40DDA"/>
    <w:rsid w:val="00A4324D"/>
    <w:rsid w:val="00A443AD"/>
    <w:rsid w:val="00A461C9"/>
    <w:rsid w:val="00A469B5"/>
    <w:rsid w:val="00A47EC6"/>
    <w:rsid w:val="00A47FFD"/>
    <w:rsid w:val="00A62978"/>
    <w:rsid w:val="00A6444A"/>
    <w:rsid w:val="00A651A4"/>
    <w:rsid w:val="00A7623F"/>
    <w:rsid w:val="00A77493"/>
    <w:rsid w:val="00A84F7C"/>
    <w:rsid w:val="00A90D5F"/>
    <w:rsid w:val="00AA628A"/>
    <w:rsid w:val="00AA7574"/>
    <w:rsid w:val="00AC282E"/>
    <w:rsid w:val="00AC4A31"/>
    <w:rsid w:val="00AD3C9E"/>
    <w:rsid w:val="00AE0CDE"/>
    <w:rsid w:val="00AE0F2A"/>
    <w:rsid w:val="00AE57D9"/>
    <w:rsid w:val="00AE603F"/>
    <w:rsid w:val="00AF48B2"/>
    <w:rsid w:val="00B04173"/>
    <w:rsid w:val="00B059D6"/>
    <w:rsid w:val="00B135F3"/>
    <w:rsid w:val="00B13C8F"/>
    <w:rsid w:val="00B22F69"/>
    <w:rsid w:val="00B45CDB"/>
    <w:rsid w:val="00B46973"/>
    <w:rsid w:val="00B54E0C"/>
    <w:rsid w:val="00B57B53"/>
    <w:rsid w:val="00B851F7"/>
    <w:rsid w:val="00B853FD"/>
    <w:rsid w:val="00B935B0"/>
    <w:rsid w:val="00B96375"/>
    <w:rsid w:val="00BA6D8A"/>
    <w:rsid w:val="00BB07A8"/>
    <w:rsid w:val="00BB4454"/>
    <w:rsid w:val="00BC119B"/>
    <w:rsid w:val="00BC1F96"/>
    <w:rsid w:val="00BD0125"/>
    <w:rsid w:val="00BD3707"/>
    <w:rsid w:val="00BF5429"/>
    <w:rsid w:val="00C10CEE"/>
    <w:rsid w:val="00C12FA7"/>
    <w:rsid w:val="00C1764E"/>
    <w:rsid w:val="00C17F1F"/>
    <w:rsid w:val="00C21EE9"/>
    <w:rsid w:val="00C24192"/>
    <w:rsid w:val="00C24D0F"/>
    <w:rsid w:val="00C24F89"/>
    <w:rsid w:val="00C27388"/>
    <w:rsid w:val="00C377D5"/>
    <w:rsid w:val="00C4034A"/>
    <w:rsid w:val="00C42C49"/>
    <w:rsid w:val="00C43A9A"/>
    <w:rsid w:val="00C51F9A"/>
    <w:rsid w:val="00C52B14"/>
    <w:rsid w:val="00C55B8A"/>
    <w:rsid w:val="00C56DD3"/>
    <w:rsid w:val="00C5718F"/>
    <w:rsid w:val="00C57CDD"/>
    <w:rsid w:val="00C70F59"/>
    <w:rsid w:val="00C71484"/>
    <w:rsid w:val="00C73643"/>
    <w:rsid w:val="00C76919"/>
    <w:rsid w:val="00C7736B"/>
    <w:rsid w:val="00C866D6"/>
    <w:rsid w:val="00C875CF"/>
    <w:rsid w:val="00CA036E"/>
    <w:rsid w:val="00CA2D93"/>
    <w:rsid w:val="00CA51CE"/>
    <w:rsid w:val="00CB1024"/>
    <w:rsid w:val="00CB71DB"/>
    <w:rsid w:val="00CD5092"/>
    <w:rsid w:val="00CD6796"/>
    <w:rsid w:val="00CE0E01"/>
    <w:rsid w:val="00CE4B4B"/>
    <w:rsid w:val="00CE57E4"/>
    <w:rsid w:val="00CE5BF1"/>
    <w:rsid w:val="00CF6AB8"/>
    <w:rsid w:val="00CF6B0D"/>
    <w:rsid w:val="00D00CE9"/>
    <w:rsid w:val="00D04726"/>
    <w:rsid w:val="00D0711B"/>
    <w:rsid w:val="00D17A5D"/>
    <w:rsid w:val="00D27910"/>
    <w:rsid w:val="00D405DD"/>
    <w:rsid w:val="00D455D1"/>
    <w:rsid w:val="00D51887"/>
    <w:rsid w:val="00D529E3"/>
    <w:rsid w:val="00D62AAB"/>
    <w:rsid w:val="00D64161"/>
    <w:rsid w:val="00D67059"/>
    <w:rsid w:val="00DA3571"/>
    <w:rsid w:val="00DA6FD2"/>
    <w:rsid w:val="00DB0783"/>
    <w:rsid w:val="00DB4B3C"/>
    <w:rsid w:val="00DB7804"/>
    <w:rsid w:val="00DC211E"/>
    <w:rsid w:val="00DC2A47"/>
    <w:rsid w:val="00DC3A58"/>
    <w:rsid w:val="00DC4117"/>
    <w:rsid w:val="00DC6ED9"/>
    <w:rsid w:val="00DD1D21"/>
    <w:rsid w:val="00DD2A84"/>
    <w:rsid w:val="00DD51A8"/>
    <w:rsid w:val="00DD58FE"/>
    <w:rsid w:val="00DF0567"/>
    <w:rsid w:val="00DF7E59"/>
    <w:rsid w:val="00E00C2A"/>
    <w:rsid w:val="00E0413B"/>
    <w:rsid w:val="00E06DC8"/>
    <w:rsid w:val="00E07581"/>
    <w:rsid w:val="00E11DE9"/>
    <w:rsid w:val="00E12446"/>
    <w:rsid w:val="00E1489E"/>
    <w:rsid w:val="00E17A8B"/>
    <w:rsid w:val="00E327A3"/>
    <w:rsid w:val="00E33FCC"/>
    <w:rsid w:val="00E37CD6"/>
    <w:rsid w:val="00E41C0A"/>
    <w:rsid w:val="00E439EF"/>
    <w:rsid w:val="00E54479"/>
    <w:rsid w:val="00E5522A"/>
    <w:rsid w:val="00E70EE6"/>
    <w:rsid w:val="00E721B6"/>
    <w:rsid w:val="00E728E8"/>
    <w:rsid w:val="00E730E6"/>
    <w:rsid w:val="00E7480B"/>
    <w:rsid w:val="00E74A6E"/>
    <w:rsid w:val="00E82D41"/>
    <w:rsid w:val="00E91CAD"/>
    <w:rsid w:val="00E93810"/>
    <w:rsid w:val="00EA59F6"/>
    <w:rsid w:val="00EB2625"/>
    <w:rsid w:val="00EB3C04"/>
    <w:rsid w:val="00EB450D"/>
    <w:rsid w:val="00EC023E"/>
    <w:rsid w:val="00EC142A"/>
    <w:rsid w:val="00EC2CFA"/>
    <w:rsid w:val="00ED3A00"/>
    <w:rsid w:val="00EE0174"/>
    <w:rsid w:val="00EE1816"/>
    <w:rsid w:val="00EE1BED"/>
    <w:rsid w:val="00EE3665"/>
    <w:rsid w:val="00EE3ADA"/>
    <w:rsid w:val="00EE5115"/>
    <w:rsid w:val="00EF0533"/>
    <w:rsid w:val="00EF05C2"/>
    <w:rsid w:val="00F00106"/>
    <w:rsid w:val="00F03606"/>
    <w:rsid w:val="00F039E5"/>
    <w:rsid w:val="00F060D0"/>
    <w:rsid w:val="00F06A93"/>
    <w:rsid w:val="00F149CB"/>
    <w:rsid w:val="00F16266"/>
    <w:rsid w:val="00F208BE"/>
    <w:rsid w:val="00F27974"/>
    <w:rsid w:val="00F444A9"/>
    <w:rsid w:val="00F451F3"/>
    <w:rsid w:val="00F56A3D"/>
    <w:rsid w:val="00F622CC"/>
    <w:rsid w:val="00F62FA0"/>
    <w:rsid w:val="00F63A42"/>
    <w:rsid w:val="00F65148"/>
    <w:rsid w:val="00F653E6"/>
    <w:rsid w:val="00F81088"/>
    <w:rsid w:val="00F82FA6"/>
    <w:rsid w:val="00F83152"/>
    <w:rsid w:val="00FA0805"/>
    <w:rsid w:val="00FA2556"/>
    <w:rsid w:val="00FA508B"/>
    <w:rsid w:val="00FA55C7"/>
    <w:rsid w:val="00FB1C3A"/>
    <w:rsid w:val="00FB435D"/>
    <w:rsid w:val="00FB52A3"/>
    <w:rsid w:val="00FB5357"/>
    <w:rsid w:val="00FC02D5"/>
    <w:rsid w:val="00FC2705"/>
    <w:rsid w:val="00FD321A"/>
    <w:rsid w:val="00FE390D"/>
    <w:rsid w:val="00FE5C81"/>
    <w:rsid w:val="00FE63A7"/>
    <w:rsid w:val="00FF47AE"/>
    <w:rsid w:val="00FF7260"/>
  </w:rsids>
  <m:mathPr>
    <m:mathFont m:val="Cambria Math"/>
    <m:brkBin m:val="before"/>
    <m:brkBinSub m:val="--"/>
    <m:smallFrac m:val="0"/>
    <m:dispDef/>
    <m:lMargin m:val="0"/>
    <m:rMargin m:val="0"/>
    <m:defJc m:val="centerGroup"/>
    <m:wrapIndent m:val="1440"/>
    <m:intLim m:val="subSup"/>
    <m:naryLim m:val="undOvr"/>
  </m:mathPr>
  <w:themeFontLang w:val="en-AU"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580719"/>
  <w15:docId w15:val="{F20A8936-42A1-4917-BE6B-4F60210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115"/>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C4F5D"/>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1C4F5D"/>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SyllabusHeading1"/>
    <w:next w:val="Normal"/>
    <w:uiPriority w:val="39"/>
    <w:unhideWhenUsed/>
    <w:qFormat/>
    <w:rsid w:val="00C55B8A"/>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906EE"/>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558A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E7480B"/>
    <w:rPr>
      <w:rFonts w:ascii="Calibri" w:eastAsiaTheme="minorEastAsia" w:hAnsi="Calibri" w:cstheme="minorBidi"/>
      <w:color w:val="auto"/>
      <w:lang w:eastAsia="en-U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E7480B"/>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Body">
    <w:name w:val="Body"/>
    <w:aliases w:val="text"/>
    <w:rsid w:val="0047424A"/>
    <w:pPr>
      <w:spacing w:before="180" w:after="0" w:line="240" w:lineRule="auto"/>
    </w:pPr>
    <w:rPr>
      <w:rFonts w:ascii="Arial" w:eastAsia="Times New Roman" w:hAnsi="Arial" w:cs="Times New Roman"/>
      <w:color w:val="000000"/>
      <w:sz w:val="24"/>
      <w:szCs w:val="20"/>
      <w:lang w:val="en-GB"/>
    </w:rPr>
  </w:style>
  <w:style w:type="paragraph" w:customStyle="1" w:styleId="Footereven">
    <w:name w:val="Footer even"/>
    <w:basedOn w:val="Normal"/>
    <w:qFormat/>
    <w:rsid w:val="00C55B8A"/>
    <w:pPr>
      <w:pBdr>
        <w:top w:val="single" w:sz="4" w:space="4" w:color="5C815C"/>
      </w:pBdr>
      <w:spacing w:line="240" w:lineRule="auto"/>
    </w:pPr>
    <w:rPr>
      <w:rFonts w:asciiTheme="minorHAnsi" w:hAnsiTheme="minorHAnsi" w:cs="Times New Roman"/>
      <w:b/>
      <w:noProof/>
      <w:color w:val="342568"/>
      <w:sz w:val="18"/>
      <w:szCs w:val="18"/>
      <w:lang w:eastAsia="en-AU"/>
    </w:rPr>
  </w:style>
  <w:style w:type="paragraph" w:customStyle="1" w:styleId="Footerodd">
    <w:name w:val="Footer odd"/>
    <w:basedOn w:val="Normal"/>
    <w:qFormat/>
    <w:rsid w:val="00C55B8A"/>
    <w:pPr>
      <w:pBdr>
        <w:top w:val="single" w:sz="4" w:space="4" w:color="5C815C"/>
      </w:pBdr>
      <w:spacing w:line="240" w:lineRule="auto"/>
      <w:jc w:val="right"/>
    </w:pPr>
    <w:rPr>
      <w:rFonts w:asciiTheme="minorHAnsi" w:hAnsiTheme="minorHAnsi" w:cs="Times New Roman"/>
      <w:b/>
      <w:noProof/>
      <w:color w:val="342568"/>
      <w:sz w:val="18"/>
      <w:szCs w:val="18"/>
      <w:lang w:eastAsia="en-AU"/>
    </w:rPr>
  </w:style>
  <w:style w:type="paragraph" w:customStyle="1" w:styleId="Headereven">
    <w:name w:val="Header even"/>
    <w:basedOn w:val="Normal"/>
    <w:qFormat/>
    <w:rsid w:val="00C55B8A"/>
    <w:pPr>
      <w:pBdr>
        <w:bottom w:val="single" w:sz="8" w:space="1" w:color="5C815C"/>
      </w:pBdr>
      <w:spacing w:line="240" w:lineRule="auto"/>
      <w:ind w:left="-1134" w:right="9356"/>
      <w:jc w:val="right"/>
    </w:pPr>
    <w:rPr>
      <w:rFonts w:asciiTheme="minorHAnsi" w:hAnsiTheme="minorHAnsi" w:cs="Times New Roman"/>
      <w:b/>
      <w:color w:val="46328C"/>
      <w:sz w:val="36"/>
      <w:lang w:eastAsia="en-AU"/>
    </w:rPr>
  </w:style>
  <w:style w:type="paragraph" w:customStyle="1" w:styleId="Headerodd">
    <w:name w:val="Header odd"/>
    <w:basedOn w:val="Normal"/>
    <w:qFormat/>
    <w:rsid w:val="00C55B8A"/>
    <w:pPr>
      <w:pBdr>
        <w:bottom w:val="single" w:sz="8" w:space="1" w:color="5C815C"/>
      </w:pBdr>
      <w:spacing w:line="240" w:lineRule="auto"/>
      <w:ind w:left="9356" w:right="-1134"/>
    </w:pPr>
    <w:rPr>
      <w:rFonts w:asciiTheme="minorHAnsi" w:hAnsiTheme="minorHAnsi" w:cs="Times New Roman"/>
      <w:b/>
      <w:noProof/>
      <w:color w:val="46328C"/>
      <w:sz w:val="36"/>
      <w:szCs w:val="24"/>
      <w:lang w:eastAsia="en-AU"/>
    </w:rPr>
  </w:style>
  <w:style w:type="paragraph" w:customStyle="1" w:styleId="SyllabusHeading1">
    <w:name w:val="Syllabus Heading 1"/>
    <w:basedOn w:val="Normal"/>
    <w:qFormat/>
    <w:rsid w:val="00C55B8A"/>
    <w:pPr>
      <w:spacing w:line="276" w:lineRule="auto"/>
      <w:outlineLvl w:val="0"/>
    </w:pPr>
    <w:rPr>
      <w:rFonts w:asciiTheme="minorHAnsi" w:hAnsiTheme="minorHAnsi"/>
      <w:b/>
      <w:color w:val="342568" w:themeColor="accent1" w:themeShade="BF"/>
      <w:sz w:val="40"/>
    </w:rPr>
  </w:style>
  <w:style w:type="paragraph" w:customStyle="1" w:styleId="SyllabusAppendixHeading1">
    <w:name w:val="Syllabus Appendix Heading 1"/>
    <w:basedOn w:val="SyllabusHeading1"/>
    <w:link w:val="SyllabusAppendixHeading1Char"/>
    <w:qFormat/>
    <w:rsid w:val="00C55B8A"/>
    <w:rPr>
      <w:rFonts w:eastAsiaTheme="majorEastAsia" w:cstheme="majorBidi"/>
      <w:szCs w:val="28"/>
    </w:rPr>
  </w:style>
  <w:style w:type="character" w:customStyle="1" w:styleId="SyllabusAppendixHeading1Char">
    <w:name w:val="Syllabus Appendix Heading 1 Char"/>
    <w:basedOn w:val="Heading1Char"/>
    <w:link w:val="SyllabusAppendixHeading1"/>
    <w:rsid w:val="00C55B8A"/>
    <w:rPr>
      <w:rFonts w:asciiTheme="minorHAnsi" w:eastAsiaTheme="majorEastAsia" w:hAnsiTheme="minorHAnsi" w:cstheme="majorBidi"/>
      <w:b/>
      <w:bCs w:val="0"/>
      <w:color w:val="342568" w:themeColor="accent1" w:themeShade="BF"/>
      <w:sz w:val="40"/>
      <w:szCs w:val="28"/>
    </w:rPr>
  </w:style>
  <w:style w:type="paragraph" w:customStyle="1" w:styleId="SyllabusHeading3">
    <w:name w:val="Syllabus Heading 3"/>
    <w:basedOn w:val="Normal"/>
    <w:qFormat/>
    <w:rsid w:val="00C55B8A"/>
    <w:pPr>
      <w:spacing w:before="120" w:line="276" w:lineRule="auto"/>
      <w:outlineLvl w:val="2"/>
    </w:pPr>
    <w:rPr>
      <w:rFonts w:asciiTheme="minorHAnsi" w:hAnsiTheme="minorHAnsi"/>
      <w:b/>
      <w:color w:val="595959" w:themeColor="text1" w:themeTint="A6"/>
      <w:sz w:val="28"/>
    </w:rPr>
  </w:style>
  <w:style w:type="paragraph" w:customStyle="1" w:styleId="SyllabusAppendixHeading2">
    <w:name w:val="Syllabus Appendix Heading 2"/>
    <w:basedOn w:val="SyllabusHeading3"/>
    <w:qFormat/>
    <w:rsid w:val="00C55B8A"/>
    <w:pPr>
      <w:widowControl w:val="0"/>
      <w:spacing w:before="0"/>
      <w:outlineLvl w:val="1"/>
    </w:pPr>
  </w:style>
  <w:style w:type="paragraph" w:customStyle="1" w:styleId="SyllabusAppendixHeading3">
    <w:name w:val="Syllabus Appendix Heading 3"/>
    <w:basedOn w:val="Normal"/>
    <w:qFormat/>
    <w:rsid w:val="00C55B8A"/>
    <w:pPr>
      <w:keepNext/>
      <w:spacing w:after="0" w:line="276" w:lineRule="auto"/>
    </w:pPr>
    <w:rPr>
      <w:rFonts w:asciiTheme="minorHAnsi" w:hAnsiTheme="minorHAnsi" w:cs="Arial"/>
      <w:b/>
      <w:bCs/>
      <w:noProof/>
    </w:rPr>
  </w:style>
  <w:style w:type="paragraph" w:customStyle="1" w:styleId="SyllabusHeading2">
    <w:name w:val="Syllabus Heading 2"/>
    <w:basedOn w:val="Normal"/>
    <w:qFormat/>
    <w:rsid w:val="00C55B8A"/>
    <w:pPr>
      <w:spacing w:before="240" w:line="276" w:lineRule="auto"/>
      <w:outlineLvl w:val="1"/>
    </w:pPr>
    <w:rPr>
      <w:rFonts w:asciiTheme="minorHAnsi" w:hAnsiTheme="minorHAnsi"/>
      <w:b/>
      <w:color w:val="595959" w:themeColor="text1" w:themeTint="A6"/>
      <w:sz w:val="32"/>
    </w:rPr>
  </w:style>
  <w:style w:type="paragraph" w:customStyle="1" w:styleId="SyllabusHeading4">
    <w:name w:val="Syllabus Heading 4"/>
    <w:basedOn w:val="Paragraph"/>
    <w:qFormat/>
    <w:rsid w:val="00C55B8A"/>
    <w:rPr>
      <w:rFonts w:asciiTheme="minorHAnsi" w:hAnsiTheme="minorHAnsi" w:cs="Calibri"/>
      <w:b/>
      <w:color w:val="auto"/>
      <w:sz w:val="24"/>
    </w:rPr>
  </w:style>
  <w:style w:type="paragraph" w:customStyle="1" w:styleId="SyllabusListParagraph">
    <w:name w:val="Syllabus List Paragraph"/>
    <w:basedOn w:val="ListParagraph"/>
    <w:qFormat/>
    <w:rsid w:val="00C55B8A"/>
    <w:pPr>
      <w:numPr>
        <w:numId w:val="36"/>
      </w:numPr>
      <w:spacing w:line="276" w:lineRule="auto"/>
      <w:contextualSpacing w:val="0"/>
    </w:pPr>
    <w:rPr>
      <w:rFonts w:asciiTheme="minorHAnsi" w:hAnsiTheme="minorHAnsi"/>
      <w:sz w:val="22"/>
      <w:szCs w:val="20"/>
    </w:rPr>
  </w:style>
  <w:style w:type="table" w:customStyle="1" w:styleId="SyllabusTable">
    <w:name w:val="Syllabus Table"/>
    <w:basedOn w:val="TableNormal"/>
    <w:uiPriority w:val="99"/>
    <w:rsid w:val="00C55B8A"/>
    <w:pPr>
      <w:spacing w:after="0"/>
    </w:pPr>
    <w:rPr>
      <w:sz w:val="20"/>
    </w:rPr>
    <w:tblPr>
      <w:tblBorders>
        <w:top w:val="single" w:sz="4" w:space="0" w:color="9983B5"/>
        <w:left w:val="single" w:sz="4" w:space="0" w:color="9983B5"/>
        <w:bottom w:val="single" w:sz="4" w:space="0" w:color="9983B5"/>
        <w:right w:val="single" w:sz="4" w:space="0" w:color="9983B5"/>
        <w:insideH w:val="single" w:sz="4" w:space="0" w:color="9983B5"/>
        <w:insideV w:val="single" w:sz="4" w:space="0" w:color="9983B5"/>
      </w:tblBorders>
      <w:tblCellMar>
        <w:top w:w="57" w:type="dxa"/>
        <w:bottom w:w="57" w:type="dxa"/>
      </w:tblCellMar>
    </w:tblPr>
    <w:tcPr>
      <w:shd w:val="clear" w:color="auto" w:fill="auto"/>
    </w:tcPr>
    <w:tblStylePr w:type="firstRow">
      <w:rPr>
        <w:b/>
        <w:color w:val="FFFFFF" w:themeColor="background1"/>
      </w:rPr>
      <w:tblPr/>
      <w:trPr>
        <w:cantSplit/>
        <w:tblHeader/>
      </w:trPr>
      <w:tcPr>
        <w:tcBorders>
          <w:insideH w:val="single" w:sz="4" w:space="0" w:color="FFFFFF" w:themeColor="background1"/>
          <w:insideV w:val="single" w:sz="4" w:space="0" w:color="FFFFFF" w:themeColor="background1"/>
        </w:tcBorders>
        <w:shd w:val="clear" w:color="auto" w:fill="9983B5"/>
      </w:tcPr>
    </w:tblStylePr>
  </w:style>
  <w:style w:type="paragraph" w:customStyle="1" w:styleId="SyllabusTitle1">
    <w:name w:val="Syllabus Title 1"/>
    <w:basedOn w:val="Normal"/>
    <w:link w:val="SyllabusTitle1Char"/>
    <w:qFormat/>
    <w:rsid w:val="00C55B8A"/>
    <w:pPr>
      <w:widowControl w:val="0"/>
      <w:pBdr>
        <w:bottom w:val="single" w:sz="8" w:space="4" w:color="46328C" w:themeColor="accent1"/>
      </w:pBdr>
      <w:spacing w:before="11000" w:line="240" w:lineRule="auto"/>
      <w:contextualSpacing/>
    </w:pPr>
    <w:rPr>
      <w:rFonts w:asciiTheme="minorHAnsi" w:eastAsiaTheme="majorEastAsia" w:hAnsiTheme="minorHAnsi" w:cstheme="majorBidi"/>
      <w:b/>
      <w:smallCaps/>
      <w:spacing w:val="5"/>
      <w:kern w:val="28"/>
      <w:sz w:val="60"/>
      <w:szCs w:val="52"/>
    </w:rPr>
  </w:style>
  <w:style w:type="character" w:customStyle="1" w:styleId="SyllabusTitle1Char">
    <w:name w:val="Syllabus Title 1 Char"/>
    <w:basedOn w:val="DefaultParagraphFont"/>
    <w:link w:val="SyllabusTitle1"/>
    <w:rsid w:val="00C55B8A"/>
    <w:rPr>
      <w:rFonts w:asciiTheme="minorHAnsi" w:eastAsiaTheme="majorEastAsia" w:hAnsiTheme="minorHAnsi" w:cstheme="majorBidi"/>
      <w:b/>
      <w:smallCaps/>
      <w:spacing w:val="5"/>
      <w:kern w:val="28"/>
      <w:sz w:val="60"/>
      <w:szCs w:val="52"/>
    </w:rPr>
  </w:style>
  <w:style w:type="paragraph" w:customStyle="1" w:styleId="SyllabusTitle2">
    <w:name w:val="Syllabus Title 2"/>
    <w:basedOn w:val="Normal"/>
    <w:qFormat/>
    <w:rsid w:val="00C55B8A"/>
    <w:pPr>
      <w:widowControl w:val="0"/>
      <w:spacing w:before="120" w:line="240" w:lineRule="auto"/>
    </w:pPr>
    <w:rPr>
      <w:rFonts w:ascii="Calibri Light" w:hAnsi="Calibri Light"/>
      <w:b/>
      <w:sz w:val="40"/>
    </w:rPr>
  </w:style>
  <w:style w:type="paragraph" w:customStyle="1" w:styleId="SyllabusTitle3">
    <w:name w:val="Syllabus Title 3"/>
    <w:basedOn w:val="Normal"/>
    <w:link w:val="SyllabusTitle3Char"/>
    <w:qFormat/>
    <w:rsid w:val="00C55B8A"/>
    <w:pPr>
      <w:widowControl w:val="0"/>
      <w:spacing w:line="240" w:lineRule="auto"/>
    </w:pPr>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 w:type="character" w:customStyle="1" w:styleId="SyllabusTitle3Char">
    <w:name w:val="Syllabus Title 3 Char"/>
    <w:basedOn w:val="DefaultParagraphFont"/>
    <w:link w:val="SyllabusTitle3"/>
    <w:rsid w:val="00C55B8A"/>
    <w:rPr>
      <w:rFonts w:asciiTheme="minorHAnsi" w:hAnsiTheme="minorHAnsi"/>
      <w:b/>
      <w:color w:val="9688BE" w:themeColor="background2"/>
      <w:sz w:val="40"/>
      <w14:textFill>
        <w14:solidFill>
          <w14:schemeClr w14:val="bg2">
            <w14:lumMod w14:val="75000"/>
            <w14:lumMod w14:val="75000"/>
            <w14:lumMod w14:val="7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51742871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okerseni.web.id/2011/08/cerpen-pendidikan-guru-karya-putu.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akonhidup.com/2014/05/04/di-tubuh-tarra-dalam-rahim-pohon/" TargetMode="External"/><Relationship Id="rId2" Type="http://schemas.openxmlformats.org/officeDocument/2006/relationships/numbering" Target="numbering.xml"/><Relationship Id="rId16" Type="http://schemas.openxmlformats.org/officeDocument/2006/relationships/hyperlink" Target="https://cerpenkompas.wordpress.com/2007/01/28/lampu-ib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1F42-5C9D-4D90-81D1-41302562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7076</Words>
  <Characters>40906</Characters>
  <Application>Microsoft Office Word</Application>
  <DocSecurity>0</DocSecurity>
  <Lines>1022</Lines>
  <Paragraphs>685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Calvert</dc:creator>
  <cp:lastModifiedBy>Sarah Morris-Batt</cp:lastModifiedBy>
  <cp:revision>12</cp:revision>
  <cp:lastPrinted>2024-01-31T06:34:00Z</cp:lastPrinted>
  <dcterms:created xsi:type="dcterms:W3CDTF">2024-01-22T01:56:00Z</dcterms:created>
  <dcterms:modified xsi:type="dcterms:W3CDTF">2024-03-18T05:01:00Z</dcterms:modified>
</cp:coreProperties>
</file>