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E9" w:rsidRPr="00A71521" w:rsidRDefault="002D72E9" w:rsidP="002D72E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B66A534" wp14:editId="3BDC8BC4">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2D72E9" w:rsidRDefault="002D72E9" w:rsidP="002D72E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Food Science and Technology</w:t>
      </w:r>
    </w:p>
    <w:p w:rsidR="002D72E9" w:rsidRPr="00026AE8" w:rsidRDefault="002D72E9" w:rsidP="00026AE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 Year 12</w:t>
      </w:r>
    </w:p>
    <w:p w:rsidR="002D72E9" w:rsidRPr="0025174E" w:rsidRDefault="002D72E9" w:rsidP="002D72E9">
      <w:pPr>
        <w:spacing w:before="10000" w:after="80" w:line="264" w:lineRule="auto"/>
        <w:jc w:val="both"/>
        <w:rPr>
          <w:b/>
          <w:sz w:val="16"/>
        </w:rPr>
      </w:pPr>
    </w:p>
    <w:p w:rsidR="002D72E9" w:rsidRPr="0025174E" w:rsidRDefault="002D72E9" w:rsidP="002D72E9">
      <w:pPr>
        <w:spacing w:before="10000" w:after="80" w:line="264" w:lineRule="auto"/>
        <w:jc w:val="both"/>
        <w:rPr>
          <w:rFonts w:ascii="Calibri" w:hAnsi="Calibri"/>
          <w:b/>
          <w:sz w:val="16"/>
        </w:rPr>
      </w:pPr>
      <w:r w:rsidRPr="0025174E">
        <w:rPr>
          <w:rFonts w:ascii="Calibri" w:hAnsi="Calibri"/>
          <w:b/>
          <w:sz w:val="16"/>
        </w:rPr>
        <w:t>Copyright</w:t>
      </w:r>
    </w:p>
    <w:p w:rsidR="002D72E9" w:rsidRPr="0028297B" w:rsidRDefault="002D72E9" w:rsidP="002D72E9">
      <w:pPr>
        <w:spacing w:after="80" w:line="264" w:lineRule="auto"/>
        <w:ind w:right="68"/>
        <w:jc w:val="both"/>
        <w:rPr>
          <w:rFonts w:ascii="Calibri" w:hAnsi="Calibri"/>
          <w:sz w:val="16"/>
          <w:lang w:val="en-GB"/>
        </w:rPr>
      </w:pPr>
      <w:r w:rsidRPr="0028297B">
        <w:rPr>
          <w:rFonts w:ascii="Calibri" w:hAnsi="Calibri"/>
          <w:sz w:val="16"/>
          <w:lang w:val="en-GB"/>
        </w:rPr>
        <w:t>© School Curricul</w:t>
      </w:r>
      <w:r>
        <w:rPr>
          <w:rFonts w:ascii="Calibri" w:hAnsi="Calibri"/>
          <w:sz w:val="16"/>
          <w:lang w:val="en-GB"/>
        </w:rPr>
        <w:t>um and Standards Authority, 2015</w:t>
      </w:r>
    </w:p>
    <w:p w:rsidR="002D72E9" w:rsidRPr="0028297B" w:rsidRDefault="002D72E9" w:rsidP="002D72E9">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D72E9" w:rsidRPr="0028297B" w:rsidRDefault="002D72E9" w:rsidP="002D72E9">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2D72E9" w:rsidRPr="0028297B" w:rsidRDefault="002D72E9" w:rsidP="002D72E9">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9" w:history="1">
        <w:r w:rsidRPr="0028297B">
          <w:rPr>
            <w:rFonts w:ascii="Calibri" w:hAnsi="Calibri" w:cs="Arial"/>
            <w:color w:val="3333CC"/>
            <w:sz w:val="16"/>
            <w:szCs w:val="16"/>
            <w:u w:val="single"/>
            <w:lang w:val="en-GB"/>
          </w:rPr>
          <w:t>Creative Commons Attribution-NonCommercial 3.0 Australia licence</w:t>
        </w:r>
      </w:hyperlink>
    </w:p>
    <w:p w:rsidR="002D72E9" w:rsidRPr="0028297B" w:rsidRDefault="002D72E9" w:rsidP="002D72E9">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2D72E9" w:rsidRPr="0028297B" w:rsidRDefault="002D72E9" w:rsidP="002D72E9">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D72E9" w:rsidRPr="0025174E" w:rsidRDefault="002D72E9" w:rsidP="002D72E9">
      <w:pPr>
        <w:spacing w:line="264" w:lineRule="auto"/>
        <w:jc w:val="both"/>
        <w:rPr>
          <w:rFonts w:ascii="Calibri" w:hAnsi="Calibri"/>
          <w:sz w:val="16"/>
        </w:rPr>
        <w:sectPr w:rsidR="002D72E9" w:rsidRPr="0025174E">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2D72E9" w:rsidRDefault="002D72E9" w:rsidP="002D72E9">
      <w:pPr>
        <w:pStyle w:val="Heading1"/>
      </w:pPr>
      <w:r>
        <w:lastRenderedPageBreak/>
        <w:t>Sample course outline</w:t>
      </w:r>
    </w:p>
    <w:p w:rsidR="002D72E9" w:rsidRDefault="002D72E9" w:rsidP="002D72E9">
      <w:pPr>
        <w:pStyle w:val="Heading1"/>
      </w:pPr>
      <w:r>
        <w:t>Food Science and Technology – General Year 12</w:t>
      </w:r>
    </w:p>
    <w:p w:rsidR="002D72E9" w:rsidRPr="00226048" w:rsidRDefault="002D72E9" w:rsidP="002D72E9">
      <w:pPr>
        <w:pStyle w:val="Heading2"/>
      </w:pPr>
      <w:r>
        <w:t>Unit 3 and Unit 4</w:t>
      </w:r>
    </w:p>
    <w:p w:rsidR="002D72E9" w:rsidRDefault="002D72E9" w:rsidP="002D72E9">
      <w:pPr>
        <w:pStyle w:val="Heading4"/>
      </w:pPr>
      <w:r>
        <w:t>Semester 1 – Unit 3 – Food science</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D72E9" w:rsidRPr="005621DD" w:rsidTr="00B06333">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2D72E9" w:rsidRPr="005621DD" w:rsidRDefault="002D72E9" w:rsidP="00B06333">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2D72E9" w:rsidRPr="005621DD" w:rsidRDefault="002D72E9" w:rsidP="00B0633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Pr="005621DD" w:rsidRDefault="002D72E9" w:rsidP="00B0633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382D12" w:rsidRDefault="002D72E9" w:rsidP="00B06333">
            <w:pPr>
              <w:rPr>
                <w:rFonts w:asciiTheme="minorHAnsi" w:hAnsiTheme="minorHAnsi" w:cs="Arial"/>
                <w:b/>
                <w:sz w:val="20"/>
                <w:szCs w:val="20"/>
                <w:lang w:eastAsia="en-US"/>
              </w:rPr>
            </w:pPr>
            <w:r w:rsidRPr="00382D12">
              <w:rPr>
                <w:rFonts w:asciiTheme="minorHAnsi" w:hAnsiTheme="minorHAnsi" w:cs="Arial"/>
                <w:b/>
                <w:sz w:val="20"/>
                <w:szCs w:val="20"/>
                <w:lang w:eastAsia="en-US"/>
              </w:rPr>
              <w:t>Nutrition</w:t>
            </w:r>
          </w:p>
          <w:p w:rsidR="002D72E9" w:rsidRPr="00382D12" w:rsidRDefault="002D72E9" w:rsidP="000A3AEF">
            <w:pPr>
              <w:pStyle w:val="ListItem"/>
              <w:numPr>
                <w:ilvl w:val="0"/>
                <w:numId w:val="3"/>
              </w:numPr>
              <w:tabs>
                <w:tab w:val="clear" w:pos="340"/>
              </w:tabs>
              <w:spacing w:before="0" w:line="240" w:lineRule="auto"/>
              <w:ind w:left="317" w:hanging="317"/>
              <w:rPr>
                <w:rFonts w:asciiTheme="minorHAnsi" w:hAnsiTheme="minorHAnsi"/>
                <w:sz w:val="20"/>
                <w:szCs w:val="20"/>
              </w:rPr>
            </w:pPr>
            <w:r w:rsidRPr="00C774BC">
              <w:rPr>
                <w:rFonts w:asciiTheme="minorHAnsi" w:hAnsiTheme="minorHAnsi"/>
                <w:sz w:val="20"/>
                <w:szCs w:val="20"/>
              </w:rPr>
              <w:t>food sources and role of micronutrients for health</w:t>
            </w:r>
          </w:p>
          <w:p w:rsidR="002D72E9" w:rsidRPr="00C774BC" w:rsidRDefault="002D72E9" w:rsidP="00B06333">
            <w:pPr>
              <w:numPr>
                <w:ilvl w:val="1"/>
                <w:numId w:val="3"/>
              </w:numPr>
              <w:tabs>
                <w:tab w:val="num" w:pos="709"/>
              </w:tabs>
              <w:ind w:left="601" w:right="-74" w:hanging="284"/>
              <w:jc w:val="both"/>
              <w:rPr>
                <w:rFonts w:asciiTheme="minorHAnsi" w:hAnsiTheme="minorHAnsi" w:cs="Arial"/>
                <w:sz w:val="20"/>
                <w:szCs w:val="20"/>
              </w:rPr>
            </w:pPr>
            <w:r w:rsidRPr="00C774BC">
              <w:rPr>
                <w:rFonts w:asciiTheme="minorHAnsi" w:hAnsiTheme="minorHAnsi" w:cs="Arial"/>
                <w:sz w:val="20"/>
                <w:szCs w:val="20"/>
              </w:rPr>
              <w:t xml:space="preserve">fat-soluble vitamins: A and D </w:t>
            </w:r>
          </w:p>
          <w:p w:rsidR="002D72E9" w:rsidRPr="00C774BC" w:rsidRDefault="002D72E9" w:rsidP="00B06333">
            <w:pPr>
              <w:numPr>
                <w:ilvl w:val="1"/>
                <w:numId w:val="3"/>
              </w:numPr>
              <w:tabs>
                <w:tab w:val="num" w:pos="709"/>
              </w:tabs>
              <w:ind w:left="601" w:right="-74" w:hanging="284"/>
              <w:jc w:val="both"/>
              <w:rPr>
                <w:rFonts w:asciiTheme="minorHAnsi" w:hAnsiTheme="minorHAnsi" w:cs="Arial"/>
                <w:sz w:val="20"/>
                <w:szCs w:val="20"/>
              </w:rPr>
            </w:pPr>
            <w:r w:rsidRPr="00C774BC">
              <w:rPr>
                <w:rFonts w:asciiTheme="minorHAnsi" w:hAnsiTheme="minorHAnsi" w:cs="Arial"/>
                <w:sz w:val="20"/>
                <w:szCs w:val="20"/>
              </w:rPr>
              <w:t>water-soluble vitamins: B1 (thiamine), B2 (riboflavin), B3 (niacin) and C</w:t>
            </w:r>
          </w:p>
          <w:p w:rsidR="002D72E9" w:rsidRPr="00C774BC" w:rsidRDefault="002D72E9" w:rsidP="00B06333">
            <w:pPr>
              <w:numPr>
                <w:ilvl w:val="1"/>
                <w:numId w:val="3"/>
              </w:numPr>
              <w:tabs>
                <w:tab w:val="num" w:pos="709"/>
              </w:tabs>
              <w:ind w:left="601" w:right="-74" w:hanging="284"/>
              <w:jc w:val="both"/>
              <w:rPr>
                <w:rFonts w:asciiTheme="minorHAnsi" w:hAnsiTheme="minorHAnsi" w:cs="Arial"/>
                <w:sz w:val="20"/>
                <w:szCs w:val="20"/>
              </w:rPr>
            </w:pPr>
            <w:r w:rsidRPr="00C774BC">
              <w:rPr>
                <w:rFonts w:asciiTheme="minorHAnsi" w:hAnsiTheme="minorHAnsi" w:cs="Arial"/>
                <w:sz w:val="20"/>
                <w:szCs w:val="20"/>
              </w:rPr>
              <w:t>minerals: calcium, iron and sodium</w:t>
            </w:r>
          </w:p>
          <w:p w:rsidR="002D72E9" w:rsidRPr="00382D12" w:rsidRDefault="002D72E9" w:rsidP="000A3AEF">
            <w:pPr>
              <w:pStyle w:val="ListItem"/>
              <w:numPr>
                <w:ilvl w:val="0"/>
                <w:numId w:val="3"/>
              </w:numPr>
              <w:tabs>
                <w:tab w:val="clear" w:pos="340"/>
              </w:tabs>
              <w:spacing w:before="0" w:line="240" w:lineRule="auto"/>
              <w:ind w:left="317" w:hanging="317"/>
              <w:rPr>
                <w:rFonts w:asciiTheme="minorHAnsi" w:hAnsiTheme="minorHAnsi"/>
                <w:sz w:val="20"/>
                <w:szCs w:val="20"/>
              </w:rPr>
            </w:pPr>
            <w:r w:rsidRPr="00382D12">
              <w:rPr>
                <w:rFonts w:asciiTheme="minorHAnsi" w:hAnsiTheme="minorHAnsi"/>
                <w:sz w:val="20"/>
                <w:szCs w:val="20"/>
              </w:rPr>
              <w:t>effects of under-consumption of nutrients on health</w:t>
            </w:r>
          </w:p>
          <w:p w:rsidR="002D72E9" w:rsidRPr="00C774BC" w:rsidRDefault="002D72E9" w:rsidP="00B06333">
            <w:pPr>
              <w:numPr>
                <w:ilvl w:val="1"/>
                <w:numId w:val="3"/>
              </w:numPr>
              <w:tabs>
                <w:tab w:val="num" w:pos="709"/>
              </w:tabs>
              <w:ind w:left="601" w:right="-74" w:hanging="284"/>
              <w:jc w:val="both"/>
              <w:rPr>
                <w:rFonts w:asciiTheme="minorHAnsi" w:hAnsiTheme="minorHAnsi" w:cs="Arial"/>
                <w:sz w:val="20"/>
                <w:szCs w:val="20"/>
              </w:rPr>
            </w:pPr>
            <w:r w:rsidRPr="00C774BC">
              <w:rPr>
                <w:rFonts w:asciiTheme="minorHAnsi" w:hAnsiTheme="minorHAnsi" w:cs="Arial"/>
                <w:sz w:val="20"/>
                <w:szCs w:val="20"/>
              </w:rPr>
              <w:t>anaemia</w:t>
            </w:r>
          </w:p>
          <w:p w:rsidR="002D72E9" w:rsidRPr="00C774BC" w:rsidRDefault="002D72E9" w:rsidP="00B06333">
            <w:pPr>
              <w:numPr>
                <w:ilvl w:val="1"/>
                <w:numId w:val="3"/>
              </w:numPr>
              <w:tabs>
                <w:tab w:val="num" w:pos="709"/>
              </w:tabs>
              <w:ind w:left="601" w:right="-74" w:hanging="284"/>
              <w:jc w:val="both"/>
              <w:rPr>
                <w:rFonts w:asciiTheme="minorHAnsi" w:hAnsiTheme="minorHAnsi" w:cs="Arial"/>
                <w:sz w:val="20"/>
                <w:szCs w:val="20"/>
              </w:rPr>
            </w:pPr>
            <w:r w:rsidRPr="00C774BC">
              <w:rPr>
                <w:rFonts w:asciiTheme="minorHAnsi" w:hAnsiTheme="minorHAnsi" w:cs="Arial"/>
                <w:sz w:val="20"/>
                <w:szCs w:val="20"/>
              </w:rPr>
              <w:t>osteoporosis</w:t>
            </w:r>
          </w:p>
          <w:p w:rsidR="002D72E9" w:rsidRPr="00C774BC" w:rsidRDefault="002D72E9" w:rsidP="00B06333">
            <w:pPr>
              <w:numPr>
                <w:ilvl w:val="1"/>
                <w:numId w:val="3"/>
              </w:numPr>
              <w:tabs>
                <w:tab w:val="num" w:pos="709"/>
              </w:tabs>
              <w:ind w:left="601" w:right="-74" w:hanging="284"/>
              <w:jc w:val="both"/>
              <w:rPr>
                <w:rFonts w:asciiTheme="minorHAnsi" w:hAnsiTheme="minorHAnsi" w:cs="Arial"/>
                <w:sz w:val="20"/>
                <w:szCs w:val="20"/>
              </w:rPr>
            </w:pPr>
            <w:r w:rsidRPr="00C774BC">
              <w:rPr>
                <w:rFonts w:asciiTheme="minorHAnsi" w:hAnsiTheme="minorHAnsi" w:cs="Arial"/>
                <w:sz w:val="20"/>
                <w:szCs w:val="20"/>
              </w:rPr>
              <w:t>malnutrition</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C774BC">
              <w:rPr>
                <w:rFonts w:asciiTheme="minorHAnsi" w:hAnsiTheme="minorHAnsi" w:cs="Arial"/>
                <w:sz w:val="20"/>
                <w:szCs w:val="20"/>
              </w:rPr>
              <w:t>constipation</w:t>
            </w:r>
          </w:p>
          <w:p w:rsidR="002D72E9" w:rsidRPr="001C311E" w:rsidRDefault="002D72E9" w:rsidP="00B06333">
            <w:pPr>
              <w:tabs>
                <w:tab w:val="num" w:pos="1440"/>
              </w:tabs>
              <w:ind w:right="-74"/>
              <w:jc w:val="both"/>
              <w:rPr>
                <w:rFonts w:asciiTheme="minorHAnsi" w:hAnsiTheme="minorHAnsi" w:cs="Arial"/>
                <w:b/>
                <w:sz w:val="20"/>
                <w:szCs w:val="20"/>
              </w:rPr>
            </w:pPr>
            <w:r w:rsidRPr="001C311E">
              <w:rPr>
                <w:rFonts w:asciiTheme="minorHAnsi" w:hAnsiTheme="minorHAnsi" w:cs="Arial"/>
                <w:b/>
                <w:sz w:val="20"/>
                <w:szCs w:val="20"/>
              </w:rPr>
              <w:t>Task 1: Test – Nutrition for health</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Pr="005621DD"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D4480F" w:rsidRDefault="002D72E9" w:rsidP="00B06333">
            <w:pPr>
              <w:rPr>
                <w:rFonts w:asciiTheme="minorHAnsi" w:hAnsiTheme="minorHAnsi" w:cs="Arial"/>
                <w:b/>
                <w:sz w:val="20"/>
                <w:szCs w:val="20"/>
                <w:lang w:eastAsia="en-US"/>
              </w:rPr>
            </w:pPr>
            <w:r w:rsidRPr="00D4480F">
              <w:rPr>
                <w:rFonts w:asciiTheme="minorHAnsi" w:hAnsiTheme="minorHAnsi" w:cs="Arial"/>
                <w:b/>
                <w:sz w:val="20"/>
                <w:szCs w:val="20"/>
                <w:lang w:eastAsia="en-US"/>
              </w:rPr>
              <w:t>Food as a commodity</w:t>
            </w:r>
          </w:p>
          <w:p w:rsidR="002D72E9" w:rsidRPr="00D3630D" w:rsidRDefault="002D72E9" w:rsidP="000A3AEF">
            <w:pPr>
              <w:pStyle w:val="ListItem"/>
              <w:numPr>
                <w:ilvl w:val="0"/>
                <w:numId w:val="3"/>
              </w:numPr>
              <w:spacing w:before="0" w:line="240" w:lineRule="auto"/>
              <w:ind w:left="317" w:hanging="317"/>
              <w:rPr>
                <w:rFonts w:asciiTheme="minorHAnsi" w:hAnsiTheme="minorHAnsi"/>
                <w:sz w:val="20"/>
                <w:szCs w:val="20"/>
              </w:rPr>
            </w:pPr>
            <w:r w:rsidRPr="00D3630D">
              <w:rPr>
                <w:rFonts w:asciiTheme="minorHAnsi" w:hAnsiTheme="minorHAnsi"/>
                <w:sz w:val="20"/>
                <w:szCs w:val="20"/>
              </w:rPr>
              <w:t xml:space="preserve">the economic cost of </w:t>
            </w:r>
            <w:r>
              <w:rPr>
                <w:rFonts w:asciiTheme="minorHAnsi" w:hAnsiTheme="minorHAnsi"/>
                <w:sz w:val="20"/>
                <w:szCs w:val="20"/>
              </w:rPr>
              <w:t>raw and processed food products</w:t>
            </w:r>
          </w:p>
          <w:p w:rsidR="002D72E9" w:rsidRPr="00D3630D" w:rsidRDefault="002D72E9" w:rsidP="000A3AEF">
            <w:pPr>
              <w:pStyle w:val="ListItem"/>
              <w:numPr>
                <w:ilvl w:val="0"/>
                <w:numId w:val="3"/>
              </w:numPr>
              <w:spacing w:before="0" w:line="240" w:lineRule="auto"/>
              <w:ind w:left="317" w:hanging="317"/>
              <w:rPr>
                <w:rFonts w:asciiTheme="minorHAnsi" w:hAnsiTheme="minorHAnsi"/>
                <w:sz w:val="20"/>
                <w:szCs w:val="20"/>
              </w:rPr>
            </w:pPr>
            <w:r w:rsidRPr="00D3630D">
              <w:rPr>
                <w:rFonts w:asciiTheme="minorHAnsi" w:hAnsiTheme="minorHAnsi"/>
                <w:sz w:val="20"/>
                <w:szCs w:val="20"/>
              </w:rPr>
              <w:t>the development and use of varieties of food commodities, such as apples and potatoes, to:</w:t>
            </w:r>
          </w:p>
          <w:p w:rsidR="002D72E9" w:rsidRPr="00D3630D" w:rsidRDefault="002D72E9" w:rsidP="00B06333">
            <w:pPr>
              <w:numPr>
                <w:ilvl w:val="1"/>
                <w:numId w:val="3"/>
              </w:numPr>
              <w:tabs>
                <w:tab w:val="num" w:pos="709"/>
              </w:tabs>
              <w:ind w:left="601" w:right="-74" w:hanging="284"/>
              <w:jc w:val="both"/>
              <w:rPr>
                <w:rFonts w:asciiTheme="minorHAnsi" w:hAnsiTheme="minorHAnsi" w:cs="Arial"/>
                <w:sz w:val="20"/>
                <w:szCs w:val="20"/>
              </w:rPr>
            </w:pPr>
            <w:r w:rsidRPr="00D3630D">
              <w:rPr>
                <w:rFonts w:asciiTheme="minorHAnsi" w:hAnsiTheme="minorHAnsi" w:cs="Arial"/>
                <w:sz w:val="20"/>
                <w:szCs w:val="20"/>
              </w:rPr>
              <w:t>alter sensory and physical properties</w:t>
            </w:r>
          </w:p>
          <w:p w:rsidR="002D72E9" w:rsidRPr="00D3630D" w:rsidRDefault="002D72E9" w:rsidP="00B06333">
            <w:pPr>
              <w:numPr>
                <w:ilvl w:val="1"/>
                <w:numId w:val="3"/>
              </w:numPr>
              <w:tabs>
                <w:tab w:val="num" w:pos="709"/>
              </w:tabs>
              <w:ind w:left="601" w:right="-74" w:hanging="284"/>
              <w:jc w:val="both"/>
              <w:rPr>
                <w:rFonts w:asciiTheme="minorHAnsi" w:hAnsiTheme="minorHAnsi" w:cs="Arial"/>
                <w:sz w:val="20"/>
                <w:szCs w:val="20"/>
              </w:rPr>
            </w:pPr>
            <w:r w:rsidRPr="00D3630D">
              <w:rPr>
                <w:rFonts w:asciiTheme="minorHAnsi" w:hAnsiTheme="minorHAnsi" w:cs="Arial"/>
                <w:sz w:val="20"/>
                <w:szCs w:val="20"/>
              </w:rPr>
              <w:t>alter nutritional content</w:t>
            </w:r>
          </w:p>
          <w:p w:rsidR="002D72E9" w:rsidRPr="00D4480F" w:rsidRDefault="002D72E9" w:rsidP="00B06333">
            <w:pPr>
              <w:numPr>
                <w:ilvl w:val="1"/>
                <w:numId w:val="3"/>
              </w:numPr>
              <w:tabs>
                <w:tab w:val="num" w:pos="709"/>
              </w:tabs>
              <w:ind w:left="601" w:right="-74" w:hanging="284"/>
              <w:jc w:val="both"/>
              <w:rPr>
                <w:rFonts w:asciiTheme="minorHAnsi" w:hAnsiTheme="minorHAnsi" w:cs="Arial"/>
                <w:b/>
                <w:sz w:val="20"/>
                <w:szCs w:val="20"/>
                <w:lang w:eastAsia="en-US"/>
              </w:rPr>
            </w:pPr>
            <w:r w:rsidRPr="00D3630D">
              <w:rPr>
                <w:rFonts w:asciiTheme="minorHAnsi" w:hAnsiTheme="minorHAnsi" w:cs="Arial"/>
                <w:sz w:val="20"/>
                <w:szCs w:val="20"/>
              </w:rPr>
              <w:t>improve yield</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1B7E6F" w:rsidRDefault="002D72E9" w:rsidP="00B06333">
            <w:pPr>
              <w:pStyle w:val="ListItem"/>
              <w:numPr>
                <w:ilvl w:val="0"/>
                <w:numId w:val="0"/>
              </w:numPr>
              <w:spacing w:before="0" w:line="240" w:lineRule="auto"/>
              <w:rPr>
                <w:rFonts w:asciiTheme="minorHAnsi" w:eastAsia="Times New Roman" w:hAnsiTheme="minorHAnsi" w:cs="Arial"/>
                <w:b/>
                <w:sz w:val="20"/>
                <w:szCs w:val="20"/>
                <w:lang w:eastAsia="en-US"/>
              </w:rPr>
            </w:pPr>
            <w:r w:rsidRPr="001B7E6F">
              <w:rPr>
                <w:rFonts w:asciiTheme="minorHAnsi" w:eastAsia="Times New Roman" w:hAnsiTheme="minorHAnsi" w:cs="Arial"/>
                <w:b/>
                <w:sz w:val="20"/>
                <w:szCs w:val="20"/>
                <w:lang w:eastAsia="en-US"/>
              </w:rPr>
              <w:t>Properties of food</w:t>
            </w:r>
          </w:p>
          <w:p w:rsidR="002D72E9" w:rsidRPr="001B7E6F" w:rsidRDefault="002D72E9" w:rsidP="000A3AEF">
            <w:pPr>
              <w:pStyle w:val="ListItem"/>
              <w:numPr>
                <w:ilvl w:val="0"/>
                <w:numId w:val="3"/>
              </w:numPr>
              <w:spacing w:before="0" w:line="240" w:lineRule="auto"/>
              <w:ind w:left="317" w:hanging="317"/>
              <w:rPr>
                <w:rFonts w:asciiTheme="minorHAnsi" w:hAnsiTheme="minorHAnsi"/>
                <w:sz w:val="20"/>
                <w:szCs w:val="20"/>
              </w:rPr>
            </w:pPr>
            <w:r w:rsidRPr="001B7E6F">
              <w:rPr>
                <w:rFonts w:asciiTheme="minorHAnsi" w:hAnsiTheme="minorHAnsi"/>
                <w:sz w:val="20"/>
                <w:szCs w:val="20"/>
              </w:rPr>
              <w:t>functional properties that determine the performance of food</w:t>
            </w:r>
          </w:p>
          <w:p w:rsidR="002D72E9" w:rsidRPr="00175092" w:rsidRDefault="002D72E9" w:rsidP="00B06333">
            <w:pPr>
              <w:numPr>
                <w:ilvl w:val="1"/>
                <w:numId w:val="3"/>
              </w:numPr>
              <w:tabs>
                <w:tab w:val="num" w:pos="709"/>
              </w:tabs>
              <w:ind w:left="601" w:right="-74" w:hanging="284"/>
              <w:jc w:val="both"/>
              <w:rPr>
                <w:rFonts w:asciiTheme="minorHAnsi" w:hAnsiTheme="minorHAnsi" w:cs="Arial"/>
                <w:sz w:val="20"/>
                <w:szCs w:val="20"/>
              </w:rPr>
            </w:pPr>
            <w:r w:rsidRPr="00175092">
              <w:rPr>
                <w:rFonts w:asciiTheme="minorHAnsi" w:hAnsiTheme="minorHAnsi" w:cs="Arial"/>
                <w:sz w:val="20"/>
                <w:szCs w:val="20"/>
              </w:rPr>
              <w:t>caramelisation</w:t>
            </w:r>
          </w:p>
          <w:p w:rsidR="002D72E9" w:rsidRPr="00175092" w:rsidRDefault="002D72E9" w:rsidP="00B06333">
            <w:pPr>
              <w:numPr>
                <w:ilvl w:val="1"/>
                <w:numId w:val="3"/>
              </w:numPr>
              <w:tabs>
                <w:tab w:val="num" w:pos="709"/>
              </w:tabs>
              <w:ind w:left="601" w:right="-74" w:hanging="284"/>
              <w:jc w:val="both"/>
              <w:rPr>
                <w:rFonts w:asciiTheme="minorHAnsi" w:hAnsiTheme="minorHAnsi" w:cs="Arial"/>
                <w:sz w:val="20"/>
                <w:szCs w:val="20"/>
              </w:rPr>
            </w:pPr>
            <w:r w:rsidRPr="00175092">
              <w:rPr>
                <w:rFonts w:asciiTheme="minorHAnsi" w:hAnsiTheme="minorHAnsi" w:cs="Arial"/>
                <w:sz w:val="20"/>
                <w:szCs w:val="20"/>
              </w:rPr>
              <w:t>crystallisation</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175092">
              <w:rPr>
                <w:rFonts w:asciiTheme="minorHAnsi" w:hAnsiTheme="minorHAnsi" w:cs="Arial"/>
                <w:sz w:val="20"/>
                <w:szCs w:val="20"/>
              </w:rPr>
              <w:t>emulsification</w:t>
            </w:r>
          </w:p>
          <w:p w:rsidR="002D72E9" w:rsidRPr="00175092" w:rsidRDefault="002D72E9" w:rsidP="00B06333">
            <w:pPr>
              <w:numPr>
                <w:ilvl w:val="1"/>
                <w:numId w:val="3"/>
              </w:numPr>
              <w:tabs>
                <w:tab w:val="num" w:pos="709"/>
              </w:tabs>
              <w:ind w:left="601" w:right="-74" w:hanging="284"/>
              <w:jc w:val="both"/>
              <w:rPr>
                <w:rFonts w:asciiTheme="minorHAnsi" w:hAnsiTheme="minorHAnsi" w:cs="Arial"/>
                <w:sz w:val="20"/>
                <w:szCs w:val="20"/>
              </w:rPr>
            </w:pPr>
            <w:r w:rsidRPr="00175092">
              <w:rPr>
                <w:rFonts w:asciiTheme="minorHAnsi" w:hAnsiTheme="minorHAnsi" w:cs="Arial"/>
                <w:sz w:val="20"/>
                <w:szCs w:val="20"/>
              </w:rPr>
              <w:t>leavening</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175092">
              <w:rPr>
                <w:rFonts w:asciiTheme="minorHAnsi" w:hAnsiTheme="minorHAnsi" w:cs="Arial"/>
                <w:sz w:val="20"/>
                <w:szCs w:val="20"/>
              </w:rPr>
              <w:t>aeration</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175092">
              <w:rPr>
                <w:rFonts w:asciiTheme="minorHAnsi" w:hAnsiTheme="minorHAnsi" w:cs="Arial"/>
                <w:sz w:val="20"/>
                <w:szCs w:val="20"/>
              </w:rPr>
              <w:t>oxidation</w:t>
            </w:r>
          </w:p>
          <w:p w:rsidR="002D72E9" w:rsidRPr="001C311E" w:rsidRDefault="002D72E9" w:rsidP="00B06333">
            <w:pPr>
              <w:numPr>
                <w:ilvl w:val="1"/>
                <w:numId w:val="3"/>
              </w:numPr>
              <w:tabs>
                <w:tab w:val="num" w:pos="709"/>
              </w:tabs>
              <w:ind w:left="601" w:right="-74" w:hanging="284"/>
              <w:jc w:val="both"/>
              <w:rPr>
                <w:rFonts w:asciiTheme="minorHAnsi" w:hAnsiTheme="minorHAnsi" w:cs="Arial"/>
                <w:b/>
                <w:sz w:val="20"/>
                <w:szCs w:val="20"/>
                <w:lang w:eastAsia="en-US"/>
              </w:rPr>
            </w:pPr>
            <w:r w:rsidRPr="00175092">
              <w:rPr>
                <w:rFonts w:asciiTheme="minorHAnsi" w:hAnsiTheme="minorHAnsi" w:cs="Arial"/>
                <w:sz w:val="20"/>
                <w:szCs w:val="20"/>
              </w:rPr>
              <w:t>rancidity</w:t>
            </w:r>
          </w:p>
          <w:p w:rsidR="002D72E9" w:rsidRPr="001C311E" w:rsidRDefault="002D72E9" w:rsidP="00B06333">
            <w:pPr>
              <w:tabs>
                <w:tab w:val="num" w:pos="1440"/>
              </w:tabs>
              <w:ind w:right="-74"/>
              <w:jc w:val="both"/>
              <w:rPr>
                <w:rFonts w:asciiTheme="minorHAnsi" w:hAnsiTheme="minorHAnsi" w:cs="Arial"/>
                <w:b/>
                <w:sz w:val="20"/>
                <w:szCs w:val="20"/>
                <w:lang w:eastAsia="en-US"/>
              </w:rPr>
            </w:pPr>
            <w:r w:rsidRPr="001C311E">
              <w:rPr>
                <w:rFonts w:asciiTheme="minorHAnsi" w:hAnsiTheme="minorHAnsi" w:cs="Arial"/>
                <w:b/>
                <w:sz w:val="20"/>
                <w:szCs w:val="20"/>
              </w:rPr>
              <w:t>Task 2: Functional properties of food</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Pr="005621DD"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1B7E6F" w:rsidRDefault="002D72E9" w:rsidP="00B06333">
            <w:pPr>
              <w:rPr>
                <w:rFonts w:asciiTheme="minorHAnsi" w:hAnsiTheme="minorHAnsi" w:cs="Arial"/>
                <w:b/>
                <w:sz w:val="20"/>
                <w:szCs w:val="20"/>
                <w:lang w:eastAsia="en-US"/>
              </w:rPr>
            </w:pPr>
            <w:r>
              <w:rPr>
                <w:rFonts w:asciiTheme="minorHAnsi" w:hAnsiTheme="minorHAnsi" w:cs="Arial"/>
                <w:b/>
                <w:sz w:val="20"/>
                <w:szCs w:val="20"/>
                <w:lang w:eastAsia="en-US"/>
              </w:rPr>
              <w:t>Processing techniques</w:t>
            </w:r>
          </w:p>
          <w:p w:rsidR="002D72E9" w:rsidRPr="00DF53AB" w:rsidRDefault="002D72E9" w:rsidP="000A3AEF">
            <w:pPr>
              <w:pStyle w:val="ListItem"/>
              <w:numPr>
                <w:ilvl w:val="0"/>
                <w:numId w:val="3"/>
              </w:numPr>
              <w:spacing w:before="0" w:line="240" w:lineRule="auto"/>
              <w:ind w:left="317" w:hanging="317"/>
              <w:rPr>
                <w:rFonts w:asciiTheme="minorHAnsi" w:hAnsiTheme="minorHAnsi"/>
                <w:sz w:val="20"/>
                <w:szCs w:val="20"/>
              </w:rPr>
            </w:pPr>
            <w:r w:rsidRPr="00DF53AB">
              <w:rPr>
                <w:rFonts w:asciiTheme="minorHAnsi" w:hAnsiTheme="minorHAnsi"/>
                <w:sz w:val="20"/>
                <w:szCs w:val="20"/>
              </w:rPr>
              <w:t>investigate wet</w:t>
            </w:r>
            <w:r w:rsidR="00B06333">
              <w:rPr>
                <w:rFonts w:asciiTheme="minorHAnsi" w:hAnsiTheme="minorHAnsi"/>
                <w:sz w:val="20"/>
                <w:szCs w:val="20"/>
              </w:rPr>
              <w:t xml:space="preserve"> </w:t>
            </w:r>
            <w:r w:rsidRPr="00DF53AB">
              <w:rPr>
                <w:rFonts w:asciiTheme="minorHAnsi" w:hAnsiTheme="minorHAnsi"/>
                <w:sz w:val="20"/>
                <w:szCs w:val="20"/>
              </w:rPr>
              <w:t>processing techniques and dry</w:t>
            </w:r>
            <w:r w:rsidR="00B06333">
              <w:rPr>
                <w:rFonts w:asciiTheme="minorHAnsi" w:hAnsiTheme="minorHAnsi"/>
                <w:sz w:val="20"/>
                <w:szCs w:val="20"/>
              </w:rPr>
              <w:t xml:space="preserve"> </w:t>
            </w:r>
            <w:r w:rsidRPr="00DF53AB">
              <w:rPr>
                <w:rFonts w:asciiTheme="minorHAnsi" w:hAnsiTheme="minorHAnsi"/>
                <w:sz w:val="20"/>
                <w:szCs w:val="20"/>
              </w:rPr>
              <w:t>processing techniques</w:t>
            </w:r>
          </w:p>
          <w:p w:rsidR="002D72E9" w:rsidRPr="00DF53AB" w:rsidRDefault="002D72E9" w:rsidP="00B06333">
            <w:pPr>
              <w:numPr>
                <w:ilvl w:val="1"/>
                <w:numId w:val="3"/>
              </w:numPr>
              <w:tabs>
                <w:tab w:val="num" w:pos="709"/>
              </w:tabs>
              <w:ind w:left="601" w:right="-74" w:hanging="284"/>
              <w:jc w:val="both"/>
              <w:rPr>
                <w:rFonts w:asciiTheme="minorHAnsi" w:hAnsiTheme="minorHAnsi" w:cs="Arial"/>
                <w:sz w:val="20"/>
                <w:szCs w:val="20"/>
              </w:rPr>
            </w:pPr>
            <w:r w:rsidRPr="00DF53AB">
              <w:rPr>
                <w:rFonts w:asciiTheme="minorHAnsi" w:hAnsiTheme="minorHAnsi" w:cs="Arial"/>
                <w:sz w:val="20"/>
                <w:szCs w:val="20"/>
              </w:rPr>
              <w:t>suitable food commodities</w:t>
            </w:r>
          </w:p>
          <w:p w:rsidR="002D72E9" w:rsidRPr="00DF53AB" w:rsidRDefault="002D72E9" w:rsidP="00B06333">
            <w:pPr>
              <w:numPr>
                <w:ilvl w:val="1"/>
                <w:numId w:val="3"/>
              </w:numPr>
              <w:tabs>
                <w:tab w:val="num" w:pos="709"/>
              </w:tabs>
              <w:ind w:left="601" w:right="-74" w:hanging="284"/>
              <w:jc w:val="both"/>
              <w:rPr>
                <w:rFonts w:asciiTheme="minorHAnsi" w:hAnsiTheme="minorHAnsi" w:cs="Arial"/>
                <w:sz w:val="20"/>
                <w:szCs w:val="20"/>
              </w:rPr>
            </w:pPr>
            <w:r w:rsidRPr="00DF53AB">
              <w:rPr>
                <w:rFonts w:asciiTheme="minorHAnsi" w:hAnsiTheme="minorHAnsi" w:cs="Arial"/>
                <w:sz w:val="20"/>
                <w:szCs w:val="20"/>
              </w:rPr>
              <w:t>effect on nutrition</w:t>
            </w:r>
          </w:p>
          <w:p w:rsidR="002D72E9" w:rsidRPr="00DF53AB" w:rsidRDefault="002D72E9" w:rsidP="00B06333">
            <w:pPr>
              <w:numPr>
                <w:ilvl w:val="1"/>
                <w:numId w:val="3"/>
              </w:numPr>
              <w:tabs>
                <w:tab w:val="num" w:pos="709"/>
              </w:tabs>
              <w:ind w:left="601" w:right="-74" w:hanging="284"/>
              <w:jc w:val="both"/>
              <w:rPr>
                <w:rFonts w:asciiTheme="minorHAnsi" w:hAnsiTheme="minorHAnsi" w:cs="Arial"/>
                <w:sz w:val="20"/>
                <w:szCs w:val="20"/>
              </w:rPr>
            </w:pPr>
            <w:r w:rsidRPr="00DF53AB">
              <w:rPr>
                <w:rFonts w:asciiTheme="minorHAnsi" w:hAnsiTheme="minorHAnsi" w:cs="Arial"/>
                <w:sz w:val="20"/>
                <w:szCs w:val="20"/>
              </w:rPr>
              <w:t>heat transfer</w:t>
            </w:r>
          </w:p>
          <w:p w:rsidR="002D72E9" w:rsidRPr="00DF53AB" w:rsidRDefault="002D72E9" w:rsidP="00B06333">
            <w:pPr>
              <w:numPr>
                <w:ilvl w:val="1"/>
                <w:numId w:val="3"/>
              </w:numPr>
              <w:tabs>
                <w:tab w:val="num" w:pos="709"/>
              </w:tabs>
              <w:ind w:left="601" w:right="-74" w:hanging="284"/>
              <w:jc w:val="both"/>
              <w:rPr>
                <w:rFonts w:asciiTheme="minorHAnsi" w:hAnsiTheme="minorHAnsi" w:cs="Arial"/>
                <w:sz w:val="20"/>
                <w:szCs w:val="20"/>
              </w:rPr>
            </w:pPr>
            <w:r w:rsidRPr="00DF53AB">
              <w:rPr>
                <w:rFonts w:asciiTheme="minorHAnsi" w:hAnsiTheme="minorHAnsi" w:cs="Arial"/>
                <w:sz w:val="20"/>
                <w:szCs w:val="20"/>
              </w:rPr>
              <w:t>sensory properties</w:t>
            </w:r>
          </w:p>
          <w:p w:rsidR="002D72E9" w:rsidRPr="00DF53AB" w:rsidRDefault="002D72E9" w:rsidP="00B06333">
            <w:pPr>
              <w:numPr>
                <w:ilvl w:val="1"/>
                <w:numId w:val="3"/>
              </w:numPr>
              <w:tabs>
                <w:tab w:val="num" w:pos="709"/>
              </w:tabs>
              <w:ind w:left="601" w:right="-74" w:hanging="284"/>
              <w:jc w:val="both"/>
              <w:rPr>
                <w:rFonts w:asciiTheme="minorHAnsi" w:hAnsiTheme="minorHAnsi" w:cs="Arial"/>
                <w:sz w:val="20"/>
                <w:szCs w:val="20"/>
              </w:rPr>
            </w:pPr>
            <w:r w:rsidRPr="00DF53AB">
              <w:rPr>
                <w:rFonts w:asciiTheme="minorHAnsi" w:hAnsiTheme="minorHAnsi" w:cs="Arial"/>
                <w:sz w:val="20"/>
                <w:szCs w:val="20"/>
              </w:rPr>
              <w:t>cost of ingredients and energy</w:t>
            </w:r>
          </w:p>
          <w:p w:rsidR="002D72E9" w:rsidRPr="00DF53AB" w:rsidRDefault="002D72E9" w:rsidP="000A3AEF">
            <w:pPr>
              <w:pStyle w:val="ListItem"/>
              <w:numPr>
                <w:ilvl w:val="0"/>
                <w:numId w:val="3"/>
              </w:numPr>
              <w:spacing w:before="0" w:line="240" w:lineRule="auto"/>
              <w:ind w:left="317" w:hanging="317"/>
              <w:rPr>
                <w:rFonts w:asciiTheme="minorHAnsi" w:hAnsiTheme="minorHAnsi"/>
                <w:sz w:val="20"/>
                <w:szCs w:val="20"/>
              </w:rPr>
            </w:pPr>
            <w:r w:rsidRPr="00DF53AB">
              <w:rPr>
                <w:rFonts w:asciiTheme="minorHAnsi" w:hAnsiTheme="minorHAnsi"/>
                <w:sz w:val="20"/>
                <w:szCs w:val="20"/>
              </w:rPr>
              <w:t>functional properties that determine the performance of food</w:t>
            </w:r>
          </w:p>
          <w:p w:rsidR="002D72E9" w:rsidRPr="001B7E6F" w:rsidRDefault="002D72E9" w:rsidP="00B06333">
            <w:pPr>
              <w:numPr>
                <w:ilvl w:val="1"/>
                <w:numId w:val="3"/>
              </w:numPr>
              <w:tabs>
                <w:tab w:val="num" w:pos="709"/>
              </w:tabs>
              <w:ind w:left="601" w:right="-74" w:hanging="284"/>
              <w:jc w:val="both"/>
              <w:rPr>
                <w:rFonts w:asciiTheme="minorHAnsi" w:hAnsiTheme="minorHAnsi" w:cs="Arial"/>
                <w:sz w:val="20"/>
                <w:szCs w:val="20"/>
              </w:rPr>
            </w:pPr>
            <w:r w:rsidRPr="00175092">
              <w:rPr>
                <w:rFonts w:asciiTheme="minorHAnsi" w:hAnsiTheme="minorHAnsi" w:cs="Arial"/>
                <w:sz w:val="20"/>
                <w:szCs w:val="20"/>
              </w:rPr>
              <w:t>dextrinisation</w:t>
            </w:r>
          </w:p>
          <w:p w:rsidR="002D72E9" w:rsidRPr="00175092" w:rsidRDefault="002D72E9" w:rsidP="00B06333">
            <w:pPr>
              <w:numPr>
                <w:ilvl w:val="1"/>
                <w:numId w:val="3"/>
              </w:numPr>
              <w:tabs>
                <w:tab w:val="num" w:pos="709"/>
              </w:tabs>
              <w:ind w:left="601" w:right="-74" w:hanging="284"/>
              <w:jc w:val="both"/>
              <w:rPr>
                <w:rFonts w:asciiTheme="minorHAnsi" w:hAnsiTheme="minorHAnsi" w:cs="Arial"/>
                <w:sz w:val="20"/>
                <w:szCs w:val="20"/>
              </w:rPr>
            </w:pPr>
            <w:r w:rsidRPr="00175092">
              <w:rPr>
                <w:rFonts w:asciiTheme="minorHAnsi" w:hAnsiTheme="minorHAnsi" w:cs="Arial"/>
                <w:sz w:val="20"/>
                <w:szCs w:val="20"/>
              </w:rPr>
              <w:t>denaturation</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175092">
              <w:rPr>
                <w:rFonts w:asciiTheme="minorHAnsi" w:hAnsiTheme="minorHAnsi" w:cs="Arial"/>
                <w:sz w:val="20"/>
                <w:szCs w:val="20"/>
              </w:rPr>
              <w:t>coagulation</w:t>
            </w:r>
          </w:p>
          <w:p w:rsidR="002D72E9" w:rsidRPr="00136A6A" w:rsidRDefault="002D72E9" w:rsidP="00B06333">
            <w:pPr>
              <w:numPr>
                <w:ilvl w:val="1"/>
                <w:numId w:val="3"/>
              </w:numPr>
              <w:tabs>
                <w:tab w:val="num" w:pos="709"/>
              </w:tabs>
              <w:ind w:left="601" w:right="-74" w:hanging="284"/>
              <w:jc w:val="both"/>
              <w:rPr>
                <w:rFonts w:asciiTheme="minorHAnsi" w:hAnsiTheme="minorHAnsi" w:cs="Arial"/>
                <w:sz w:val="20"/>
                <w:szCs w:val="20"/>
              </w:rPr>
            </w:pPr>
            <w:r w:rsidRPr="00175092">
              <w:rPr>
                <w:rFonts w:asciiTheme="minorHAnsi" w:hAnsiTheme="minorHAnsi" w:cs="Arial"/>
                <w:sz w:val="20"/>
                <w:szCs w:val="20"/>
              </w:rPr>
              <w:t>gelatinisation</w:t>
            </w:r>
          </w:p>
        </w:tc>
      </w:tr>
    </w:tbl>
    <w:p w:rsidR="002D72E9" w:rsidRDefault="002D72E9" w:rsidP="002D72E9">
      <w:r>
        <w:br w:type="page"/>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D72E9" w:rsidRPr="005621DD" w:rsidTr="00B06333">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2D72E9" w:rsidRPr="005621DD" w:rsidRDefault="002D72E9" w:rsidP="00B06333">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2D72E9" w:rsidRPr="005621DD" w:rsidRDefault="002D72E9" w:rsidP="00B0633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Default="002D72E9" w:rsidP="00B06333">
            <w:pPr>
              <w:rPr>
                <w:rFonts w:asciiTheme="minorHAnsi" w:hAnsiTheme="minorHAnsi" w:cs="Arial"/>
                <w:b/>
                <w:sz w:val="20"/>
                <w:szCs w:val="20"/>
                <w:lang w:eastAsia="en-US"/>
              </w:rPr>
            </w:pPr>
            <w:r w:rsidRPr="00584085">
              <w:rPr>
                <w:rFonts w:asciiTheme="minorHAnsi" w:hAnsiTheme="minorHAnsi" w:cs="Arial"/>
                <w:b/>
                <w:sz w:val="20"/>
                <w:szCs w:val="20"/>
                <w:lang w:eastAsia="en-US"/>
              </w:rPr>
              <w:t>Devise food products</w:t>
            </w:r>
          </w:p>
          <w:p w:rsidR="002D72E9" w:rsidRPr="00584085" w:rsidRDefault="002D72E9" w:rsidP="000A3AEF">
            <w:pPr>
              <w:pStyle w:val="ListItem"/>
              <w:numPr>
                <w:ilvl w:val="0"/>
                <w:numId w:val="3"/>
              </w:numPr>
              <w:spacing w:before="0" w:line="240" w:lineRule="auto"/>
              <w:ind w:left="317" w:hanging="317"/>
              <w:rPr>
                <w:rFonts w:asciiTheme="minorHAnsi" w:hAnsiTheme="minorHAnsi"/>
                <w:sz w:val="20"/>
                <w:szCs w:val="20"/>
              </w:rPr>
            </w:pPr>
            <w:r w:rsidRPr="00584085">
              <w:rPr>
                <w:rFonts w:asciiTheme="minorHAnsi" w:hAnsiTheme="minorHAnsi"/>
                <w:sz w:val="20"/>
                <w:szCs w:val="20"/>
              </w:rPr>
              <w:t>effects of over-consumption of nutrients on health</w:t>
            </w:r>
          </w:p>
          <w:p w:rsidR="002D72E9" w:rsidRPr="00584085"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obesity</w:t>
            </w:r>
          </w:p>
          <w:p w:rsidR="002D72E9" w:rsidRPr="00584085"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cardiovascular disease</w:t>
            </w:r>
          </w:p>
          <w:p w:rsidR="002D72E9" w:rsidRPr="003701DE"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Type 2 diabetes</w:t>
            </w:r>
            <w:r w:rsidRPr="003701DE">
              <w:rPr>
                <w:rFonts w:asciiTheme="minorHAnsi" w:hAnsiTheme="minorHAnsi" w:cs="Arial"/>
                <w:sz w:val="20"/>
                <w:szCs w:val="20"/>
              </w:rPr>
              <w:t xml:space="preserve"> </w:t>
            </w:r>
          </w:p>
          <w:p w:rsidR="002D72E9" w:rsidRPr="00584085" w:rsidRDefault="002D72E9" w:rsidP="000A3AEF">
            <w:pPr>
              <w:pStyle w:val="ListItem"/>
              <w:numPr>
                <w:ilvl w:val="0"/>
                <w:numId w:val="3"/>
              </w:numPr>
              <w:spacing w:before="0" w:line="240" w:lineRule="auto"/>
              <w:ind w:left="317" w:hanging="317"/>
              <w:rPr>
                <w:rFonts w:asciiTheme="minorHAnsi" w:hAnsiTheme="minorHAnsi"/>
                <w:sz w:val="20"/>
                <w:szCs w:val="20"/>
              </w:rPr>
            </w:pPr>
            <w:r w:rsidRPr="00584085">
              <w:rPr>
                <w:rFonts w:asciiTheme="minorHAnsi" w:hAnsiTheme="minorHAnsi"/>
                <w:sz w:val="20"/>
                <w:szCs w:val="20"/>
              </w:rPr>
              <w:t>devise food products</w:t>
            </w:r>
          </w:p>
          <w:p w:rsidR="002D72E9" w:rsidRPr="00584085"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interpret and adapt recipes</w:t>
            </w:r>
          </w:p>
          <w:p w:rsidR="002D72E9" w:rsidRPr="00584085"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devise food orders</w:t>
            </w:r>
          </w:p>
          <w:p w:rsidR="002D72E9" w:rsidRPr="00584085"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devise production plans</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apply preparation and processing techniques</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Pr>
                <w:rFonts w:asciiTheme="minorHAnsi" w:hAnsiTheme="minorHAnsi" w:cs="Arial"/>
                <w:sz w:val="20"/>
                <w:szCs w:val="20"/>
              </w:rPr>
              <w:t>cost recipes</w:t>
            </w:r>
          </w:p>
          <w:p w:rsidR="002D72E9" w:rsidRPr="00F171DD" w:rsidRDefault="002D72E9" w:rsidP="00B06333">
            <w:pPr>
              <w:tabs>
                <w:tab w:val="num" w:pos="1440"/>
              </w:tabs>
              <w:ind w:right="-74"/>
              <w:jc w:val="both"/>
              <w:rPr>
                <w:rFonts w:asciiTheme="minorHAnsi" w:hAnsiTheme="minorHAnsi" w:cs="Arial"/>
                <w:b/>
                <w:sz w:val="20"/>
                <w:szCs w:val="20"/>
              </w:rPr>
            </w:pPr>
            <w:r w:rsidRPr="00F171DD">
              <w:rPr>
                <w:rFonts w:asciiTheme="minorHAnsi" w:hAnsiTheme="minorHAnsi" w:cs="Arial"/>
                <w:b/>
                <w:sz w:val="20"/>
                <w:szCs w:val="20"/>
              </w:rPr>
              <w:t>Task 3:</w:t>
            </w:r>
            <w:r>
              <w:rPr>
                <w:rFonts w:asciiTheme="minorHAnsi" w:hAnsiTheme="minorHAnsi" w:cs="Arial"/>
                <w:b/>
                <w:sz w:val="20"/>
                <w:szCs w:val="20"/>
              </w:rPr>
              <w:t xml:space="preserve"> Meals for health</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Default="002D72E9" w:rsidP="00B06333">
            <w:pPr>
              <w:rPr>
                <w:rFonts w:asciiTheme="minorHAnsi" w:hAnsiTheme="minorHAnsi" w:cs="Arial"/>
                <w:b/>
                <w:sz w:val="20"/>
                <w:szCs w:val="20"/>
                <w:lang w:eastAsia="en-US"/>
              </w:rPr>
            </w:pPr>
            <w:r w:rsidRPr="00382D12">
              <w:rPr>
                <w:rFonts w:asciiTheme="minorHAnsi" w:hAnsiTheme="minorHAnsi" w:cs="Arial"/>
                <w:b/>
                <w:sz w:val="20"/>
                <w:szCs w:val="20"/>
                <w:lang w:eastAsia="en-US"/>
              </w:rPr>
              <w:t>Food issues</w:t>
            </w:r>
          </w:p>
          <w:p w:rsidR="002D72E9" w:rsidRPr="00382D12" w:rsidRDefault="002D72E9" w:rsidP="000A3AEF">
            <w:pPr>
              <w:pStyle w:val="ListItem"/>
              <w:numPr>
                <w:ilvl w:val="0"/>
                <w:numId w:val="3"/>
              </w:numPr>
              <w:spacing w:before="0" w:line="240" w:lineRule="auto"/>
              <w:ind w:left="317" w:hanging="317"/>
              <w:rPr>
                <w:rFonts w:asciiTheme="minorHAnsi" w:hAnsiTheme="minorHAnsi"/>
                <w:sz w:val="20"/>
                <w:szCs w:val="20"/>
              </w:rPr>
            </w:pPr>
            <w:r w:rsidRPr="00382D12">
              <w:rPr>
                <w:rFonts w:asciiTheme="minorHAnsi" w:hAnsiTheme="minorHAnsi"/>
                <w:sz w:val="20"/>
                <w:szCs w:val="20"/>
              </w:rPr>
              <w:t>societal influences on food choices</w:t>
            </w:r>
          </w:p>
          <w:p w:rsidR="002D72E9" w:rsidRPr="00382D12" w:rsidRDefault="002D72E9" w:rsidP="00B06333">
            <w:pPr>
              <w:numPr>
                <w:ilvl w:val="1"/>
                <w:numId w:val="3"/>
              </w:numPr>
              <w:tabs>
                <w:tab w:val="num" w:pos="709"/>
              </w:tabs>
              <w:ind w:left="601" w:right="-74" w:hanging="284"/>
              <w:jc w:val="both"/>
              <w:rPr>
                <w:rFonts w:asciiTheme="minorHAnsi" w:hAnsiTheme="minorHAnsi" w:cs="Arial"/>
                <w:sz w:val="20"/>
                <w:szCs w:val="20"/>
              </w:rPr>
            </w:pPr>
            <w:r w:rsidRPr="00382D12">
              <w:rPr>
                <w:rFonts w:asciiTheme="minorHAnsi" w:hAnsiTheme="minorHAnsi" w:cs="Arial"/>
                <w:sz w:val="20"/>
                <w:szCs w:val="20"/>
              </w:rPr>
              <w:t>lifestyle</w:t>
            </w:r>
          </w:p>
          <w:p w:rsidR="002D72E9" w:rsidRPr="00382D12" w:rsidRDefault="002D72E9" w:rsidP="00B06333">
            <w:pPr>
              <w:numPr>
                <w:ilvl w:val="1"/>
                <w:numId w:val="3"/>
              </w:numPr>
              <w:tabs>
                <w:tab w:val="num" w:pos="709"/>
              </w:tabs>
              <w:ind w:left="601" w:right="-74" w:hanging="284"/>
              <w:jc w:val="both"/>
              <w:rPr>
                <w:rFonts w:asciiTheme="minorHAnsi" w:hAnsiTheme="minorHAnsi" w:cs="Arial"/>
                <w:sz w:val="20"/>
                <w:szCs w:val="20"/>
              </w:rPr>
            </w:pPr>
            <w:r w:rsidRPr="00382D12">
              <w:rPr>
                <w:rFonts w:asciiTheme="minorHAnsi" w:hAnsiTheme="minorHAnsi" w:cs="Arial"/>
                <w:sz w:val="20"/>
                <w:szCs w:val="20"/>
              </w:rPr>
              <w:t xml:space="preserve">culture </w:t>
            </w:r>
          </w:p>
          <w:p w:rsidR="002D72E9" w:rsidRPr="00382D12" w:rsidRDefault="002D72E9" w:rsidP="00B06333">
            <w:pPr>
              <w:numPr>
                <w:ilvl w:val="1"/>
                <w:numId w:val="3"/>
              </w:numPr>
              <w:tabs>
                <w:tab w:val="num" w:pos="709"/>
              </w:tabs>
              <w:ind w:left="601" w:right="-74" w:hanging="284"/>
              <w:jc w:val="both"/>
              <w:rPr>
                <w:rFonts w:asciiTheme="minorHAnsi" w:hAnsiTheme="minorHAnsi" w:cs="Arial"/>
                <w:sz w:val="20"/>
                <w:szCs w:val="20"/>
              </w:rPr>
            </w:pPr>
            <w:r w:rsidRPr="00382D12">
              <w:rPr>
                <w:rFonts w:asciiTheme="minorHAnsi" w:hAnsiTheme="minorHAnsi" w:cs="Arial"/>
                <w:sz w:val="20"/>
                <w:szCs w:val="20"/>
              </w:rPr>
              <w:t>religion</w:t>
            </w:r>
          </w:p>
          <w:p w:rsidR="002D72E9" w:rsidRPr="00382D12" w:rsidRDefault="002D72E9" w:rsidP="00B06333">
            <w:pPr>
              <w:numPr>
                <w:ilvl w:val="1"/>
                <w:numId w:val="3"/>
              </w:numPr>
              <w:tabs>
                <w:tab w:val="num" w:pos="709"/>
              </w:tabs>
              <w:ind w:left="601" w:right="-74" w:hanging="284"/>
              <w:jc w:val="both"/>
              <w:rPr>
                <w:rFonts w:asciiTheme="minorHAnsi" w:hAnsiTheme="minorHAnsi" w:cs="Arial"/>
                <w:sz w:val="20"/>
                <w:szCs w:val="20"/>
              </w:rPr>
            </w:pPr>
            <w:r w:rsidRPr="00382D12">
              <w:rPr>
                <w:rFonts w:asciiTheme="minorHAnsi" w:hAnsiTheme="minorHAnsi" w:cs="Arial"/>
                <w:sz w:val="20"/>
                <w:szCs w:val="20"/>
              </w:rPr>
              <w:t>health promotion campaigns</w:t>
            </w:r>
          </w:p>
          <w:p w:rsidR="002D72E9" w:rsidRPr="00382D12" w:rsidRDefault="002D72E9" w:rsidP="00B06333">
            <w:pPr>
              <w:numPr>
                <w:ilvl w:val="1"/>
                <w:numId w:val="3"/>
              </w:numPr>
              <w:tabs>
                <w:tab w:val="num" w:pos="709"/>
              </w:tabs>
              <w:ind w:left="601" w:right="-74" w:hanging="284"/>
              <w:jc w:val="both"/>
              <w:rPr>
                <w:rFonts w:asciiTheme="minorHAnsi" w:hAnsiTheme="minorHAnsi" w:cs="Arial"/>
                <w:sz w:val="20"/>
                <w:szCs w:val="20"/>
              </w:rPr>
            </w:pPr>
            <w:r w:rsidRPr="00382D12">
              <w:rPr>
                <w:rFonts w:asciiTheme="minorHAnsi" w:hAnsiTheme="minorHAnsi" w:cs="Arial"/>
                <w:sz w:val="20"/>
                <w:szCs w:val="20"/>
              </w:rPr>
              <w:t>advertising</w:t>
            </w:r>
          </w:p>
          <w:p w:rsidR="002D72E9" w:rsidRPr="00382D12" w:rsidRDefault="002D72E9" w:rsidP="000A3AEF">
            <w:pPr>
              <w:pStyle w:val="ListItem"/>
              <w:numPr>
                <w:ilvl w:val="0"/>
                <w:numId w:val="3"/>
              </w:numPr>
              <w:spacing w:before="0" w:line="240" w:lineRule="auto"/>
              <w:ind w:left="317" w:hanging="317"/>
              <w:rPr>
                <w:rFonts w:asciiTheme="minorHAnsi" w:hAnsiTheme="minorHAnsi"/>
                <w:sz w:val="20"/>
                <w:szCs w:val="20"/>
              </w:rPr>
            </w:pPr>
            <w:r w:rsidRPr="00382D12">
              <w:rPr>
                <w:rFonts w:asciiTheme="minorHAnsi" w:hAnsiTheme="minorHAnsi"/>
                <w:sz w:val="20"/>
                <w:szCs w:val="20"/>
              </w:rPr>
              <w:t>economic influences on food choices</w:t>
            </w:r>
          </w:p>
          <w:p w:rsidR="002D72E9" w:rsidRPr="00382D12" w:rsidRDefault="002D72E9" w:rsidP="00B06333">
            <w:pPr>
              <w:numPr>
                <w:ilvl w:val="1"/>
                <w:numId w:val="3"/>
              </w:numPr>
              <w:tabs>
                <w:tab w:val="num" w:pos="709"/>
              </w:tabs>
              <w:ind w:left="601" w:right="-74" w:hanging="284"/>
              <w:jc w:val="both"/>
              <w:rPr>
                <w:rFonts w:asciiTheme="minorHAnsi" w:hAnsiTheme="minorHAnsi" w:cs="Arial"/>
                <w:sz w:val="20"/>
                <w:szCs w:val="20"/>
              </w:rPr>
            </w:pPr>
            <w:r w:rsidRPr="00382D12">
              <w:rPr>
                <w:rFonts w:asciiTheme="minorHAnsi" w:hAnsiTheme="minorHAnsi" w:cs="Arial"/>
                <w:sz w:val="20"/>
                <w:szCs w:val="20"/>
              </w:rPr>
              <w:t>competition in the marketplace</w:t>
            </w:r>
          </w:p>
          <w:p w:rsidR="002D72E9" w:rsidRPr="00382D12" w:rsidRDefault="002D72E9" w:rsidP="00B06333">
            <w:pPr>
              <w:numPr>
                <w:ilvl w:val="1"/>
                <w:numId w:val="3"/>
              </w:numPr>
              <w:tabs>
                <w:tab w:val="num" w:pos="709"/>
              </w:tabs>
              <w:ind w:left="601" w:right="-74" w:hanging="284"/>
              <w:jc w:val="both"/>
              <w:rPr>
                <w:rFonts w:asciiTheme="minorHAnsi" w:hAnsiTheme="minorHAnsi" w:cs="Arial"/>
                <w:sz w:val="20"/>
                <w:szCs w:val="20"/>
              </w:rPr>
            </w:pPr>
            <w:r w:rsidRPr="00382D12">
              <w:rPr>
                <w:rFonts w:asciiTheme="minorHAnsi" w:hAnsiTheme="minorHAnsi" w:cs="Arial"/>
                <w:sz w:val="20"/>
                <w:szCs w:val="20"/>
              </w:rPr>
              <w:t>product availability</w:t>
            </w:r>
          </w:p>
          <w:p w:rsidR="002D72E9" w:rsidRPr="000C2867" w:rsidRDefault="002D72E9" w:rsidP="00B06333">
            <w:pPr>
              <w:numPr>
                <w:ilvl w:val="1"/>
                <w:numId w:val="3"/>
              </w:numPr>
              <w:tabs>
                <w:tab w:val="num" w:pos="709"/>
              </w:tabs>
              <w:ind w:left="601" w:right="-74" w:hanging="284"/>
              <w:jc w:val="both"/>
              <w:rPr>
                <w:rFonts w:asciiTheme="minorHAnsi" w:hAnsiTheme="minorHAnsi"/>
                <w:sz w:val="20"/>
                <w:szCs w:val="20"/>
              </w:rPr>
            </w:pPr>
            <w:r w:rsidRPr="00382D12">
              <w:rPr>
                <w:rFonts w:asciiTheme="minorHAnsi" w:hAnsiTheme="minorHAnsi" w:cs="Arial"/>
                <w:sz w:val="20"/>
                <w:szCs w:val="20"/>
              </w:rPr>
              <w:t>consumer resources</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061B9C" w:rsidRDefault="002D72E9" w:rsidP="00B06333">
            <w:pPr>
              <w:rPr>
                <w:rFonts w:asciiTheme="minorHAnsi" w:hAnsiTheme="minorHAnsi" w:cs="Arial"/>
                <w:b/>
                <w:sz w:val="20"/>
                <w:szCs w:val="20"/>
                <w:lang w:eastAsia="en-US"/>
              </w:rPr>
            </w:pPr>
            <w:r w:rsidRPr="00061B9C">
              <w:rPr>
                <w:rFonts w:asciiTheme="minorHAnsi" w:hAnsiTheme="minorHAnsi" w:cs="Arial"/>
                <w:b/>
                <w:sz w:val="20"/>
                <w:szCs w:val="20"/>
                <w:lang w:eastAsia="en-US"/>
              </w:rPr>
              <w:t>Laws and regulatory codes</w:t>
            </w:r>
          </w:p>
          <w:p w:rsidR="002D72E9" w:rsidRPr="00061B9C" w:rsidRDefault="002D72E9" w:rsidP="000A3AEF">
            <w:pPr>
              <w:pStyle w:val="ListItem"/>
              <w:numPr>
                <w:ilvl w:val="0"/>
                <w:numId w:val="3"/>
              </w:numPr>
              <w:spacing w:before="0" w:line="240" w:lineRule="auto"/>
              <w:ind w:left="317" w:hanging="317"/>
              <w:rPr>
                <w:rFonts w:asciiTheme="minorHAnsi" w:hAnsiTheme="minorHAnsi"/>
                <w:sz w:val="20"/>
                <w:szCs w:val="20"/>
              </w:rPr>
            </w:pPr>
            <w:r w:rsidRPr="00061B9C">
              <w:rPr>
                <w:rFonts w:asciiTheme="minorHAnsi" w:hAnsiTheme="minorHAnsi"/>
                <w:sz w:val="20"/>
                <w:szCs w:val="20"/>
              </w:rPr>
              <w:t xml:space="preserve">role of </w:t>
            </w:r>
            <w:r w:rsidRPr="00026AE8">
              <w:rPr>
                <w:rFonts w:asciiTheme="minorHAnsi" w:hAnsiTheme="minorHAnsi"/>
                <w:i/>
                <w:sz w:val="20"/>
                <w:szCs w:val="20"/>
              </w:rPr>
              <w:t>Food Standards Australia New Zealand</w:t>
            </w:r>
            <w:r w:rsidRPr="00061B9C">
              <w:rPr>
                <w:rFonts w:asciiTheme="minorHAnsi" w:hAnsiTheme="minorHAnsi"/>
                <w:sz w:val="20"/>
                <w:szCs w:val="20"/>
              </w:rPr>
              <w:t xml:space="preserve"> (FSANZ)</w:t>
            </w:r>
          </w:p>
          <w:p w:rsidR="002D72E9" w:rsidRPr="00061B9C" w:rsidRDefault="002D72E9" w:rsidP="000A3AEF">
            <w:pPr>
              <w:pStyle w:val="ListItem"/>
              <w:numPr>
                <w:ilvl w:val="0"/>
                <w:numId w:val="3"/>
              </w:numPr>
              <w:spacing w:before="0" w:line="240" w:lineRule="auto"/>
              <w:ind w:left="317" w:hanging="317"/>
              <w:rPr>
                <w:rFonts w:asciiTheme="minorHAnsi" w:hAnsiTheme="minorHAnsi"/>
                <w:sz w:val="20"/>
                <w:szCs w:val="20"/>
              </w:rPr>
            </w:pPr>
            <w:r w:rsidRPr="00061B9C">
              <w:rPr>
                <w:rFonts w:asciiTheme="minorHAnsi" w:hAnsiTheme="minorHAnsi"/>
                <w:sz w:val="20"/>
                <w:szCs w:val="20"/>
              </w:rPr>
              <w:t xml:space="preserve">objectives of </w:t>
            </w:r>
            <w:r w:rsidRPr="00D32F29">
              <w:rPr>
                <w:rFonts w:asciiTheme="minorHAnsi" w:hAnsiTheme="minorHAnsi"/>
                <w:i/>
                <w:sz w:val="20"/>
                <w:szCs w:val="20"/>
              </w:rPr>
              <w:t>Food Act 2008</w:t>
            </w:r>
            <w:r w:rsidRPr="00061B9C">
              <w:rPr>
                <w:rFonts w:asciiTheme="minorHAnsi" w:hAnsiTheme="minorHAnsi"/>
                <w:sz w:val="20"/>
                <w:szCs w:val="20"/>
              </w:rPr>
              <w:t xml:space="preserve"> (WA)</w:t>
            </w:r>
          </w:p>
          <w:p w:rsidR="002D72E9" w:rsidRPr="000C2867" w:rsidRDefault="002D72E9" w:rsidP="000A3AEF">
            <w:pPr>
              <w:pStyle w:val="ListItem"/>
              <w:numPr>
                <w:ilvl w:val="0"/>
                <w:numId w:val="3"/>
              </w:numPr>
              <w:spacing w:before="0" w:line="240" w:lineRule="auto"/>
              <w:ind w:left="317" w:hanging="317"/>
              <w:rPr>
                <w:rFonts w:asciiTheme="minorHAnsi" w:hAnsiTheme="minorHAnsi"/>
                <w:sz w:val="20"/>
                <w:szCs w:val="20"/>
              </w:rPr>
            </w:pPr>
            <w:r w:rsidRPr="00061B9C">
              <w:rPr>
                <w:rFonts w:asciiTheme="minorHAnsi" w:hAnsiTheme="minorHAnsi"/>
                <w:sz w:val="20"/>
                <w:szCs w:val="20"/>
              </w:rPr>
              <w:t xml:space="preserve">purpose of the </w:t>
            </w:r>
            <w:r w:rsidRPr="00D32F29">
              <w:rPr>
                <w:rFonts w:asciiTheme="minorHAnsi" w:hAnsiTheme="minorHAnsi"/>
                <w:i/>
                <w:sz w:val="20"/>
                <w:szCs w:val="20"/>
              </w:rPr>
              <w:t>Occupational Safety and Health Act 1984</w:t>
            </w:r>
          </w:p>
          <w:p w:rsidR="002D72E9" w:rsidRPr="000C2867" w:rsidRDefault="002D72E9" w:rsidP="000A3AEF">
            <w:pPr>
              <w:pStyle w:val="ListItem"/>
              <w:numPr>
                <w:ilvl w:val="0"/>
                <w:numId w:val="3"/>
              </w:numPr>
              <w:spacing w:before="0" w:line="240" w:lineRule="auto"/>
              <w:ind w:left="317" w:hanging="317"/>
              <w:rPr>
                <w:rFonts w:asciiTheme="minorHAnsi" w:hAnsiTheme="minorHAnsi"/>
                <w:sz w:val="20"/>
                <w:szCs w:val="20"/>
              </w:rPr>
            </w:pPr>
            <w:bookmarkStart w:id="0" w:name="_GoBack"/>
            <w:r w:rsidRPr="00026AE8">
              <w:rPr>
                <w:rFonts w:asciiTheme="minorHAnsi" w:hAnsiTheme="minorHAnsi"/>
                <w:i/>
                <w:sz w:val="20"/>
                <w:szCs w:val="20"/>
              </w:rPr>
              <w:t>Australia New Zealand Food Standards Code</w:t>
            </w:r>
            <w:bookmarkEnd w:id="0"/>
            <w:r w:rsidRPr="000C2867">
              <w:rPr>
                <w:rFonts w:asciiTheme="minorHAnsi" w:hAnsiTheme="minorHAnsi"/>
                <w:sz w:val="20"/>
                <w:szCs w:val="20"/>
              </w:rPr>
              <w:t xml:space="preserve"> for food labelling requirements</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nutrition information panel</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percentage labelling</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name or description of the food</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food recall information</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information for allergy sufferers</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date marking</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ingredients list</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country of origin</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barcode</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weights and measures</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use and storage information</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mandatory warnings and information</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genetically modified content</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legibility</w:t>
            </w:r>
          </w:p>
          <w:p w:rsidR="002D72E9" w:rsidRPr="00F171DD" w:rsidRDefault="002D72E9" w:rsidP="000A3AEF">
            <w:pPr>
              <w:pStyle w:val="ListItem"/>
              <w:numPr>
                <w:ilvl w:val="0"/>
                <w:numId w:val="3"/>
              </w:numPr>
              <w:spacing w:before="0" w:line="240" w:lineRule="auto"/>
              <w:ind w:left="317" w:hanging="317"/>
              <w:rPr>
                <w:rFonts w:asciiTheme="minorHAnsi" w:hAnsiTheme="minorHAnsi" w:cs="Arial"/>
                <w:b/>
                <w:sz w:val="20"/>
                <w:szCs w:val="20"/>
                <w:lang w:eastAsia="en-US"/>
              </w:rPr>
            </w:pPr>
            <w:r w:rsidRPr="000C2867">
              <w:rPr>
                <w:rFonts w:asciiTheme="minorHAnsi" w:hAnsiTheme="minorHAnsi"/>
                <w:sz w:val="20"/>
                <w:szCs w:val="20"/>
              </w:rPr>
              <w:t>categories of food exempt from food labelling laws</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F758DA" w:rsidRDefault="002D72E9" w:rsidP="00B06333">
            <w:pPr>
              <w:rPr>
                <w:rFonts w:asciiTheme="minorHAnsi" w:hAnsiTheme="minorHAnsi"/>
                <w:b/>
                <w:sz w:val="20"/>
                <w:szCs w:val="20"/>
              </w:rPr>
            </w:pPr>
            <w:r w:rsidRPr="008C4D30">
              <w:rPr>
                <w:rFonts w:asciiTheme="minorHAnsi" w:hAnsiTheme="minorHAnsi"/>
                <w:b/>
                <w:sz w:val="20"/>
                <w:szCs w:val="20"/>
              </w:rPr>
              <w:t>Task 4:</w:t>
            </w:r>
            <w:r>
              <w:rPr>
                <w:rFonts w:asciiTheme="minorHAnsi" w:hAnsiTheme="minorHAnsi"/>
                <w:b/>
                <w:sz w:val="20"/>
                <w:szCs w:val="20"/>
              </w:rPr>
              <w:t xml:space="preserve"> </w:t>
            </w:r>
            <w:r w:rsidRPr="00F171DD">
              <w:rPr>
                <w:rFonts w:asciiTheme="minorHAnsi" w:hAnsiTheme="minorHAnsi"/>
                <w:b/>
                <w:sz w:val="20"/>
                <w:szCs w:val="20"/>
              </w:rPr>
              <w:t>Externally set task</w:t>
            </w:r>
          </w:p>
        </w:tc>
      </w:tr>
    </w:tbl>
    <w:p w:rsidR="002D72E9" w:rsidRDefault="002D72E9" w:rsidP="002D72E9"/>
    <w:p w:rsidR="002D72E9" w:rsidRDefault="002D72E9" w:rsidP="002D72E9">
      <w:pPr>
        <w:spacing w:after="200" w:line="276" w:lineRule="auto"/>
      </w:pPr>
      <w:r>
        <w:br w:type="page"/>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D72E9" w:rsidRPr="005621DD" w:rsidTr="00B06333">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2D72E9" w:rsidRPr="005621DD" w:rsidRDefault="002D72E9" w:rsidP="00B06333">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2D72E9" w:rsidRPr="005621DD" w:rsidRDefault="002D72E9" w:rsidP="00B0633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Default="00B06333"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14</w:t>
            </w:r>
            <w:r w:rsidR="002D72E9">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0C2867" w:rsidRDefault="002D72E9" w:rsidP="00B06333">
            <w:pPr>
              <w:rPr>
                <w:rFonts w:asciiTheme="minorHAnsi" w:hAnsiTheme="minorHAnsi" w:cs="Arial"/>
                <w:b/>
                <w:sz w:val="20"/>
                <w:szCs w:val="20"/>
                <w:lang w:eastAsia="en-US"/>
              </w:rPr>
            </w:pPr>
            <w:r w:rsidRPr="000403D7">
              <w:rPr>
                <w:rFonts w:asciiTheme="minorHAnsi" w:hAnsiTheme="minorHAnsi" w:cs="Arial"/>
                <w:b/>
                <w:sz w:val="20"/>
                <w:szCs w:val="20"/>
                <w:lang w:eastAsia="en-US"/>
              </w:rPr>
              <w:t>Heat and</w:t>
            </w:r>
            <w:r>
              <w:rPr>
                <w:rFonts w:asciiTheme="minorHAnsi" w:hAnsiTheme="minorHAnsi" w:cs="Arial"/>
                <w:b/>
                <w:sz w:val="20"/>
                <w:szCs w:val="20"/>
                <w:lang w:eastAsia="en-US"/>
              </w:rPr>
              <w:t xml:space="preserve"> eat meals</w:t>
            </w:r>
          </w:p>
          <w:p w:rsidR="002D72E9" w:rsidRPr="000C2867" w:rsidRDefault="002D72E9" w:rsidP="000A3AEF">
            <w:pPr>
              <w:pStyle w:val="ListItem"/>
              <w:numPr>
                <w:ilvl w:val="0"/>
                <w:numId w:val="3"/>
              </w:numPr>
              <w:spacing w:before="0" w:line="240" w:lineRule="auto"/>
              <w:ind w:left="317" w:hanging="317"/>
              <w:rPr>
                <w:rFonts w:asciiTheme="minorHAnsi" w:hAnsiTheme="minorHAnsi"/>
                <w:sz w:val="20"/>
                <w:szCs w:val="20"/>
              </w:rPr>
            </w:pPr>
            <w:r w:rsidRPr="000C2867">
              <w:rPr>
                <w:rFonts w:asciiTheme="minorHAnsi" w:hAnsiTheme="minorHAnsi"/>
                <w:sz w:val="20"/>
                <w:szCs w:val="20"/>
              </w:rPr>
              <w:t>the technology process to produce a food product that demonstrates a wet</w:t>
            </w:r>
            <w:r w:rsidR="00B06333">
              <w:rPr>
                <w:rFonts w:asciiTheme="minorHAnsi" w:hAnsiTheme="minorHAnsi"/>
                <w:sz w:val="20"/>
                <w:szCs w:val="20"/>
              </w:rPr>
              <w:t xml:space="preserve"> </w:t>
            </w:r>
            <w:r w:rsidRPr="000C2867">
              <w:rPr>
                <w:rFonts w:asciiTheme="minorHAnsi" w:hAnsiTheme="minorHAnsi"/>
                <w:sz w:val="20"/>
                <w:szCs w:val="20"/>
              </w:rPr>
              <w:t>processing technique and a dry</w:t>
            </w:r>
            <w:r w:rsidR="00B06333">
              <w:rPr>
                <w:rFonts w:asciiTheme="minorHAnsi" w:hAnsiTheme="minorHAnsi"/>
                <w:sz w:val="20"/>
                <w:szCs w:val="20"/>
              </w:rPr>
              <w:t xml:space="preserve"> </w:t>
            </w:r>
            <w:r w:rsidRPr="000C2867">
              <w:rPr>
                <w:rFonts w:asciiTheme="minorHAnsi" w:hAnsiTheme="minorHAnsi"/>
                <w:sz w:val="20"/>
                <w:szCs w:val="20"/>
              </w:rPr>
              <w:t>processing technique based on a product proposal</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investigate</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devise</w:t>
            </w:r>
          </w:p>
          <w:p w:rsidR="002D72E9" w:rsidRPr="000C2867"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produce</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0C2867">
              <w:rPr>
                <w:rFonts w:asciiTheme="minorHAnsi" w:hAnsiTheme="minorHAnsi" w:cs="Arial"/>
                <w:sz w:val="20"/>
                <w:szCs w:val="20"/>
              </w:rPr>
              <w:t>evaluate</w:t>
            </w:r>
          </w:p>
          <w:p w:rsidR="002D72E9" w:rsidRPr="00584085" w:rsidRDefault="002D72E9" w:rsidP="000A3AEF">
            <w:pPr>
              <w:pStyle w:val="ListItem"/>
              <w:numPr>
                <w:ilvl w:val="0"/>
                <w:numId w:val="3"/>
              </w:numPr>
              <w:spacing w:before="0" w:line="240" w:lineRule="auto"/>
              <w:ind w:left="317" w:hanging="317"/>
              <w:rPr>
                <w:rFonts w:asciiTheme="minorHAnsi" w:hAnsiTheme="minorHAnsi"/>
                <w:sz w:val="20"/>
                <w:szCs w:val="20"/>
              </w:rPr>
            </w:pPr>
            <w:r w:rsidRPr="00584085">
              <w:rPr>
                <w:rFonts w:asciiTheme="minorHAnsi" w:hAnsiTheme="minorHAnsi"/>
                <w:sz w:val="20"/>
                <w:szCs w:val="20"/>
              </w:rPr>
              <w:t>devise food products</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trial recipes</w:t>
            </w:r>
          </w:p>
          <w:p w:rsidR="002D72E9" w:rsidRPr="00584085" w:rsidRDefault="002D72E9" w:rsidP="000A3AEF">
            <w:pPr>
              <w:pStyle w:val="ListItem"/>
              <w:numPr>
                <w:ilvl w:val="0"/>
                <w:numId w:val="3"/>
              </w:numPr>
              <w:spacing w:before="0" w:line="240" w:lineRule="auto"/>
              <w:ind w:left="317" w:hanging="317"/>
              <w:rPr>
                <w:rFonts w:asciiTheme="minorHAnsi" w:hAnsiTheme="minorHAnsi"/>
                <w:sz w:val="20"/>
                <w:szCs w:val="20"/>
              </w:rPr>
            </w:pPr>
            <w:r>
              <w:rPr>
                <w:rFonts w:asciiTheme="minorHAnsi" w:hAnsiTheme="minorHAnsi"/>
                <w:sz w:val="20"/>
                <w:szCs w:val="20"/>
              </w:rPr>
              <w:t>evaluate the food product</w:t>
            </w:r>
          </w:p>
          <w:p w:rsidR="002D72E9" w:rsidRPr="00584085"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product’s compliance with the proposal</w:t>
            </w:r>
          </w:p>
          <w:p w:rsidR="002D72E9" w:rsidRPr="00584085"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product’s sensory properties</w:t>
            </w:r>
          </w:p>
          <w:p w:rsidR="002D72E9" w:rsidRPr="00584085"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selection of processing techniques</w:t>
            </w:r>
          </w:p>
          <w:p w:rsidR="002D72E9" w:rsidRPr="00584085"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selection of equipment and resources</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584085">
              <w:rPr>
                <w:rFonts w:asciiTheme="minorHAnsi" w:hAnsiTheme="minorHAnsi" w:cs="Arial"/>
                <w:sz w:val="20"/>
                <w:szCs w:val="20"/>
              </w:rPr>
              <w:t>time requirements</w:t>
            </w:r>
          </w:p>
          <w:p w:rsidR="002D72E9" w:rsidRPr="008C4D30" w:rsidRDefault="002D72E9" w:rsidP="00B06333">
            <w:pPr>
              <w:pStyle w:val="ListItem"/>
              <w:numPr>
                <w:ilvl w:val="0"/>
                <w:numId w:val="0"/>
              </w:numPr>
              <w:spacing w:before="0" w:line="240" w:lineRule="auto"/>
              <w:rPr>
                <w:rFonts w:asciiTheme="minorHAnsi" w:hAnsiTheme="minorHAnsi" w:cs="Arial"/>
                <w:sz w:val="20"/>
                <w:szCs w:val="20"/>
                <w:lang w:eastAsia="en-US"/>
              </w:rPr>
            </w:pPr>
            <w:r w:rsidRPr="008C4D30">
              <w:rPr>
                <w:rFonts w:asciiTheme="minorHAnsi" w:hAnsiTheme="minorHAnsi"/>
                <w:b/>
                <w:sz w:val="20"/>
                <w:szCs w:val="20"/>
              </w:rPr>
              <w:t>Task</w:t>
            </w:r>
            <w:r>
              <w:rPr>
                <w:rFonts w:asciiTheme="minorHAnsi" w:hAnsiTheme="minorHAnsi"/>
                <w:b/>
                <w:sz w:val="20"/>
                <w:szCs w:val="20"/>
              </w:rPr>
              <w:t xml:space="preserve"> 5</w:t>
            </w:r>
            <w:r w:rsidRPr="008C4D30">
              <w:rPr>
                <w:rFonts w:asciiTheme="minorHAnsi" w:hAnsiTheme="minorHAnsi"/>
                <w:b/>
                <w:sz w:val="20"/>
                <w:szCs w:val="20"/>
              </w:rPr>
              <w:t>:</w:t>
            </w:r>
            <w:r>
              <w:rPr>
                <w:rFonts w:asciiTheme="minorHAnsi" w:hAnsiTheme="minorHAnsi"/>
                <w:b/>
                <w:sz w:val="20"/>
                <w:szCs w:val="20"/>
              </w:rPr>
              <w:t xml:space="preserve"> Heat and eat meals</w:t>
            </w:r>
          </w:p>
        </w:tc>
      </w:tr>
    </w:tbl>
    <w:p w:rsidR="002D72E9" w:rsidRPr="00DF1A65" w:rsidRDefault="002D72E9" w:rsidP="002D72E9">
      <w:pPr>
        <w:pStyle w:val="Heading4"/>
        <w:spacing w:before="0"/>
      </w:pPr>
      <w:r>
        <w:br w:type="page"/>
        <w:t>Semester 2 – Unit 4 – The undercover story</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D72E9" w:rsidRPr="005621DD" w:rsidTr="00B06333">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2D72E9" w:rsidRPr="005621DD" w:rsidRDefault="002D72E9" w:rsidP="00B06333">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2D72E9" w:rsidRPr="005621DD" w:rsidRDefault="002D72E9" w:rsidP="00B0633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Pr="005621DD" w:rsidRDefault="002D72E9" w:rsidP="00B0633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482FE9" w:rsidRDefault="002D72E9" w:rsidP="00B06333">
            <w:pPr>
              <w:rPr>
                <w:rFonts w:asciiTheme="minorHAnsi" w:hAnsiTheme="minorHAnsi" w:cs="Arial"/>
                <w:b/>
                <w:sz w:val="20"/>
                <w:szCs w:val="20"/>
                <w:lang w:eastAsia="en-US"/>
              </w:rPr>
            </w:pPr>
            <w:r w:rsidRPr="00482FE9">
              <w:rPr>
                <w:rFonts w:asciiTheme="minorHAnsi" w:hAnsiTheme="minorHAnsi" w:cs="Arial"/>
                <w:b/>
                <w:sz w:val="20"/>
                <w:szCs w:val="20"/>
                <w:lang w:eastAsia="en-US"/>
              </w:rPr>
              <w:t>Food as a commodity</w:t>
            </w:r>
          </w:p>
          <w:p w:rsidR="002D72E9" w:rsidRPr="00482FE9" w:rsidRDefault="002D72E9" w:rsidP="000A3AEF">
            <w:pPr>
              <w:pStyle w:val="ListItem"/>
              <w:numPr>
                <w:ilvl w:val="0"/>
                <w:numId w:val="3"/>
              </w:numPr>
              <w:spacing w:before="0" w:line="240" w:lineRule="auto"/>
              <w:ind w:left="317" w:hanging="317"/>
              <w:rPr>
                <w:rFonts w:asciiTheme="minorHAnsi" w:hAnsiTheme="minorHAnsi"/>
                <w:sz w:val="20"/>
                <w:szCs w:val="20"/>
              </w:rPr>
            </w:pPr>
            <w:r w:rsidRPr="00482FE9">
              <w:rPr>
                <w:rFonts w:asciiTheme="minorHAnsi" w:hAnsiTheme="minorHAnsi"/>
                <w:sz w:val="20"/>
                <w:szCs w:val="20"/>
              </w:rPr>
              <w:t>the food supply chain</w:t>
            </w:r>
          </w:p>
          <w:p w:rsidR="002D72E9" w:rsidRPr="00482FE9" w:rsidRDefault="002D72E9" w:rsidP="00B06333">
            <w:pPr>
              <w:numPr>
                <w:ilvl w:val="1"/>
                <w:numId w:val="3"/>
              </w:numPr>
              <w:tabs>
                <w:tab w:val="num" w:pos="709"/>
              </w:tabs>
              <w:ind w:left="601" w:right="-74" w:hanging="284"/>
              <w:jc w:val="both"/>
              <w:rPr>
                <w:rFonts w:asciiTheme="minorHAnsi" w:hAnsiTheme="minorHAnsi" w:cs="Arial"/>
                <w:sz w:val="20"/>
                <w:szCs w:val="20"/>
              </w:rPr>
            </w:pPr>
            <w:r w:rsidRPr="00482FE9">
              <w:rPr>
                <w:rFonts w:asciiTheme="minorHAnsi" w:hAnsiTheme="minorHAnsi" w:cs="Arial"/>
                <w:sz w:val="20"/>
                <w:szCs w:val="20"/>
              </w:rPr>
              <w:t>production</w:t>
            </w:r>
          </w:p>
          <w:p w:rsidR="002D72E9" w:rsidRPr="00482FE9" w:rsidRDefault="002D72E9" w:rsidP="00B06333">
            <w:pPr>
              <w:numPr>
                <w:ilvl w:val="1"/>
                <w:numId w:val="3"/>
              </w:numPr>
              <w:tabs>
                <w:tab w:val="num" w:pos="709"/>
              </w:tabs>
              <w:ind w:left="601" w:right="-74" w:hanging="284"/>
              <w:jc w:val="both"/>
              <w:rPr>
                <w:rFonts w:asciiTheme="minorHAnsi" w:hAnsiTheme="minorHAnsi" w:cs="Arial"/>
                <w:sz w:val="20"/>
                <w:szCs w:val="20"/>
              </w:rPr>
            </w:pPr>
            <w:r w:rsidRPr="00482FE9">
              <w:rPr>
                <w:rFonts w:asciiTheme="minorHAnsi" w:hAnsiTheme="minorHAnsi" w:cs="Arial"/>
                <w:sz w:val="20"/>
                <w:szCs w:val="20"/>
              </w:rPr>
              <w:t>processing</w:t>
            </w:r>
          </w:p>
          <w:p w:rsidR="002D72E9" w:rsidRPr="00482FE9" w:rsidRDefault="002D72E9" w:rsidP="00B06333">
            <w:pPr>
              <w:numPr>
                <w:ilvl w:val="1"/>
                <w:numId w:val="3"/>
              </w:numPr>
              <w:tabs>
                <w:tab w:val="num" w:pos="709"/>
              </w:tabs>
              <w:ind w:left="601" w:right="-74" w:hanging="284"/>
              <w:jc w:val="both"/>
              <w:rPr>
                <w:rFonts w:asciiTheme="minorHAnsi" w:hAnsiTheme="minorHAnsi" w:cs="Arial"/>
                <w:sz w:val="20"/>
                <w:szCs w:val="20"/>
              </w:rPr>
            </w:pPr>
            <w:r w:rsidRPr="00482FE9">
              <w:rPr>
                <w:rFonts w:asciiTheme="minorHAnsi" w:hAnsiTheme="minorHAnsi" w:cs="Arial"/>
                <w:sz w:val="20"/>
                <w:szCs w:val="20"/>
              </w:rPr>
              <w:t>packaging</w:t>
            </w:r>
          </w:p>
          <w:p w:rsidR="002D72E9" w:rsidRPr="00482FE9" w:rsidRDefault="002D72E9" w:rsidP="00B06333">
            <w:pPr>
              <w:numPr>
                <w:ilvl w:val="1"/>
                <w:numId w:val="3"/>
              </w:numPr>
              <w:tabs>
                <w:tab w:val="num" w:pos="709"/>
              </w:tabs>
              <w:ind w:left="601" w:right="-74" w:hanging="284"/>
              <w:jc w:val="both"/>
              <w:rPr>
                <w:rFonts w:asciiTheme="minorHAnsi" w:hAnsiTheme="minorHAnsi" w:cs="Arial"/>
                <w:sz w:val="20"/>
                <w:szCs w:val="20"/>
              </w:rPr>
            </w:pPr>
            <w:r w:rsidRPr="00482FE9">
              <w:rPr>
                <w:rFonts w:asciiTheme="minorHAnsi" w:hAnsiTheme="minorHAnsi" w:cs="Arial"/>
                <w:sz w:val="20"/>
                <w:szCs w:val="20"/>
              </w:rPr>
              <w:t>storage</w:t>
            </w:r>
          </w:p>
          <w:p w:rsidR="002D72E9" w:rsidRPr="00482FE9" w:rsidRDefault="002D72E9" w:rsidP="00B06333">
            <w:pPr>
              <w:numPr>
                <w:ilvl w:val="1"/>
                <w:numId w:val="3"/>
              </w:numPr>
              <w:tabs>
                <w:tab w:val="num" w:pos="709"/>
              </w:tabs>
              <w:ind w:left="601" w:right="-74" w:hanging="284"/>
              <w:jc w:val="both"/>
              <w:rPr>
                <w:rFonts w:asciiTheme="minorHAnsi" w:hAnsiTheme="minorHAnsi" w:cs="Arial"/>
                <w:sz w:val="20"/>
                <w:szCs w:val="20"/>
              </w:rPr>
            </w:pPr>
            <w:r w:rsidRPr="00482FE9">
              <w:rPr>
                <w:rFonts w:asciiTheme="minorHAnsi" w:hAnsiTheme="minorHAnsi" w:cs="Arial"/>
                <w:sz w:val="20"/>
                <w:szCs w:val="20"/>
              </w:rPr>
              <w:t>distribution of food commodities</w:t>
            </w:r>
          </w:p>
          <w:p w:rsidR="002D72E9" w:rsidRPr="00482FE9" w:rsidRDefault="002D72E9" w:rsidP="000A3AEF">
            <w:pPr>
              <w:pStyle w:val="ListItem"/>
              <w:numPr>
                <w:ilvl w:val="0"/>
                <w:numId w:val="3"/>
              </w:numPr>
              <w:spacing w:before="0" w:line="240" w:lineRule="auto"/>
              <w:ind w:left="317" w:hanging="317"/>
              <w:rPr>
                <w:rFonts w:asciiTheme="minorHAnsi" w:hAnsiTheme="minorHAnsi"/>
                <w:sz w:val="20"/>
                <w:szCs w:val="20"/>
              </w:rPr>
            </w:pPr>
            <w:r w:rsidRPr="00482FE9">
              <w:rPr>
                <w:rFonts w:asciiTheme="minorHAnsi" w:hAnsiTheme="minorHAnsi"/>
                <w:sz w:val="20"/>
                <w:szCs w:val="20"/>
              </w:rPr>
              <w:t xml:space="preserve">the </w:t>
            </w:r>
            <w:r>
              <w:rPr>
                <w:rFonts w:asciiTheme="minorHAnsi" w:hAnsiTheme="minorHAnsi"/>
                <w:sz w:val="20"/>
                <w:szCs w:val="20"/>
              </w:rPr>
              <w:t>concept of value-adding to food</w:t>
            </w:r>
          </w:p>
          <w:p w:rsidR="002D72E9" w:rsidRPr="00482FE9" w:rsidRDefault="002D72E9" w:rsidP="00B06333">
            <w:pPr>
              <w:numPr>
                <w:ilvl w:val="1"/>
                <w:numId w:val="3"/>
              </w:numPr>
              <w:tabs>
                <w:tab w:val="num" w:pos="709"/>
              </w:tabs>
              <w:ind w:left="601" w:right="-74" w:hanging="284"/>
              <w:jc w:val="both"/>
              <w:rPr>
                <w:rFonts w:asciiTheme="minorHAnsi" w:hAnsiTheme="minorHAnsi" w:cs="Arial"/>
                <w:sz w:val="20"/>
                <w:szCs w:val="20"/>
              </w:rPr>
            </w:pPr>
            <w:r w:rsidRPr="00482FE9">
              <w:rPr>
                <w:rFonts w:asciiTheme="minorHAnsi" w:hAnsiTheme="minorHAnsi" w:cs="Arial"/>
                <w:sz w:val="20"/>
                <w:szCs w:val="20"/>
              </w:rPr>
              <w:t>changes to nutritional content</w:t>
            </w:r>
          </w:p>
          <w:p w:rsidR="002D72E9" w:rsidRPr="00482FE9" w:rsidRDefault="002D72E9" w:rsidP="00B06333">
            <w:pPr>
              <w:numPr>
                <w:ilvl w:val="1"/>
                <w:numId w:val="3"/>
              </w:numPr>
              <w:tabs>
                <w:tab w:val="num" w:pos="709"/>
              </w:tabs>
              <w:ind w:left="601" w:right="-74" w:hanging="284"/>
              <w:jc w:val="both"/>
              <w:rPr>
                <w:rFonts w:asciiTheme="minorHAnsi" w:hAnsiTheme="minorHAnsi" w:cs="Arial"/>
                <w:sz w:val="20"/>
                <w:szCs w:val="20"/>
              </w:rPr>
            </w:pPr>
            <w:r w:rsidRPr="00482FE9">
              <w:rPr>
                <w:rFonts w:asciiTheme="minorHAnsi" w:hAnsiTheme="minorHAnsi" w:cs="Arial"/>
                <w:sz w:val="20"/>
                <w:szCs w:val="20"/>
              </w:rPr>
              <w:t>additional processing of food</w:t>
            </w:r>
          </w:p>
          <w:p w:rsidR="002D72E9" w:rsidRPr="00482FE9" w:rsidRDefault="002D72E9" w:rsidP="00B06333">
            <w:pPr>
              <w:numPr>
                <w:ilvl w:val="1"/>
                <w:numId w:val="3"/>
              </w:numPr>
              <w:tabs>
                <w:tab w:val="num" w:pos="709"/>
              </w:tabs>
              <w:ind w:left="601" w:right="-74" w:hanging="284"/>
              <w:jc w:val="both"/>
              <w:rPr>
                <w:rFonts w:asciiTheme="minorHAnsi" w:hAnsiTheme="minorHAnsi" w:cs="Arial"/>
                <w:sz w:val="20"/>
                <w:szCs w:val="20"/>
              </w:rPr>
            </w:pPr>
            <w:r w:rsidRPr="00482FE9">
              <w:rPr>
                <w:rFonts w:asciiTheme="minorHAnsi" w:hAnsiTheme="minorHAnsi" w:cs="Arial"/>
                <w:sz w:val="20"/>
                <w:szCs w:val="20"/>
              </w:rPr>
              <w:t>presentation and service</w:t>
            </w:r>
          </w:p>
          <w:p w:rsidR="002D72E9" w:rsidRPr="00D32F29" w:rsidRDefault="002D72E9" w:rsidP="00B06333">
            <w:pPr>
              <w:numPr>
                <w:ilvl w:val="1"/>
                <w:numId w:val="3"/>
              </w:numPr>
              <w:tabs>
                <w:tab w:val="num" w:pos="709"/>
              </w:tabs>
              <w:ind w:left="601" w:right="-74" w:hanging="284"/>
              <w:jc w:val="both"/>
              <w:rPr>
                <w:rFonts w:asciiTheme="minorHAnsi" w:hAnsiTheme="minorHAnsi" w:cs="Arial"/>
                <w:sz w:val="20"/>
                <w:szCs w:val="20"/>
              </w:rPr>
            </w:pPr>
            <w:r w:rsidRPr="00482FE9">
              <w:rPr>
                <w:rFonts w:asciiTheme="minorHAnsi" w:hAnsiTheme="minorHAnsi" w:cs="Arial"/>
                <w:sz w:val="20"/>
                <w:szCs w:val="20"/>
              </w:rPr>
              <w:t>packaging</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Pr="005621DD"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r w:rsidRPr="005621DD">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482FE9" w:rsidRDefault="002D72E9" w:rsidP="00B06333">
            <w:pPr>
              <w:rPr>
                <w:rFonts w:asciiTheme="minorHAnsi" w:hAnsiTheme="minorHAnsi" w:cs="Arial"/>
                <w:b/>
                <w:sz w:val="20"/>
                <w:szCs w:val="20"/>
                <w:lang w:eastAsia="en-US"/>
              </w:rPr>
            </w:pPr>
            <w:r w:rsidRPr="00482FE9">
              <w:rPr>
                <w:rFonts w:asciiTheme="minorHAnsi" w:hAnsiTheme="minorHAnsi" w:cs="Arial"/>
                <w:b/>
                <w:sz w:val="20"/>
                <w:szCs w:val="20"/>
                <w:lang w:eastAsia="en-US"/>
              </w:rPr>
              <w:t>Dietary planning</w:t>
            </w:r>
          </w:p>
          <w:p w:rsidR="002D72E9" w:rsidRPr="00482FE9" w:rsidRDefault="002D72E9" w:rsidP="000A3AEF">
            <w:pPr>
              <w:pStyle w:val="ListItem"/>
              <w:numPr>
                <w:ilvl w:val="0"/>
                <w:numId w:val="3"/>
              </w:numPr>
              <w:spacing w:before="0" w:line="240" w:lineRule="auto"/>
              <w:ind w:left="317" w:hanging="317"/>
              <w:rPr>
                <w:rFonts w:asciiTheme="minorHAnsi" w:hAnsiTheme="minorHAnsi"/>
                <w:sz w:val="20"/>
                <w:szCs w:val="20"/>
              </w:rPr>
            </w:pPr>
            <w:r w:rsidRPr="00482FE9">
              <w:rPr>
                <w:rFonts w:asciiTheme="minorHAnsi" w:hAnsiTheme="minorHAnsi"/>
                <w:sz w:val="20"/>
                <w:szCs w:val="20"/>
              </w:rPr>
              <w:t>dietary planning</w:t>
            </w:r>
          </w:p>
          <w:p w:rsidR="002D72E9" w:rsidRPr="00C66713" w:rsidRDefault="00574789" w:rsidP="00B06333">
            <w:pPr>
              <w:numPr>
                <w:ilvl w:val="1"/>
                <w:numId w:val="3"/>
              </w:numPr>
              <w:tabs>
                <w:tab w:val="num" w:pos="709"/>
              </w:tabs>
              <w:ind w:left="601" w:right="-74" w:hanging="284"/>
              <w:jc w:val="both"/>
              <w:rPr>
                <w:rFonts w:asciiTheme="minorHAnsi" w:hAnsiTheme="minorHAnsi" w:cs="Arial"/>
                <w:i/>
                <w:sz w:val="20"/>
                <w:szCs w:val="20"/>
              </w:rPr>
            </w:pPr>
            <w:r>
              <w:rPr>
                <w:rFonts w:asciiTheme="minorHAnsi" w:hAnsiTheme="minorHAnsi" w:cs="Arial"/>
                <w:i/>
                <w:sz w:val="20"/>
                <w:szCs w:val="20"/>
              </w:rPr>
              <w:t>Healthy Eating Pyramid (Nutrition Australia May 2015)</w:t>
            </w:r>
          </w:p>
          <w:p w:rsidR="002D72E9" w:rsidRPr="00C66713" w:rsidRDefault="002D72E9" w:rsidP="00B06333">
            <w:pPr>
              <w:numPr>
                <w:ilvl w:val="1"/>
                <w:numId w:val="3"/>
              </w:numPr>
              <w:tabs>
                <w:tab w:val="num" w:pos="709"/>
              </w:tabs>
              <w:ind w:left="601" w:right="-74" w:hanging="284"/>
              <w:jc w:val="both"/>
              <w:rPr>
                <w:rFonts w:asciiTheme="minorHAnsi" w:hAnsiTheme="minorHAnsi" w:cs="Arial"/>
                <w:i/>
                <w:sz w:val="20"/>
                <w:szCs w:val="20"/>
              </w:rPr>
            </w:pPr>
            <w:r w:rsidRPr="00C66713">
              <w:rPr>
                <w:rFonts w:asciiTheme="minorHAnsi" w:hAnsiTheme="minorHAnsi" w:cs="Arial"/>
                <w:i/>
                <w:sz w:val="20"/>
                <w:szCs w:val="20"/>
              </w:rPr>
              <w:t>Australian Guide to Healthy Eating</w:t>
            </w:r>
          </w:p>
          <w:p w:rsidR="002D72E9" w:rsidRPr="00C66713" w:rsidRDefault="002D72E9" w:rsidP="00B06333">
            <w:pPr>
              <w:numPr>
                <w:ilvl w:val="1"/>
                <w:numId w:val="3"/>
              </w:numPr>
              <w:tabs>
                <w:tab w:val="num" w:pos="709"/>
              </w:tabs>
              <w:ind w:left="601" w:right="-74" w:hanging="284"/>
              <w:jc w:val="both"/>
              <w:rPr>
                <w:rFonts w:asciiTheme="minorHAnsi" w:hAnsiTheme="minorHAnsi" w:cs="Arial"/>
                <w:i/>
                <w:sz w:val="20"/>
                <w:szCs w:val="20"/>
              </w:rPr>
            </w:pPr>
            <w:r w:rsidRPr="00C66713">
              <w:rPr>
                <w:rFonts w:asciiTheme="minorHAnsi" w:hAnsiTheme="minorHAnsi" w:cs="Arial"/>
                <w:i/>
                <w:sz w:val="20"/>
                <w:szCs w:val="20"/>
              </w:rPr>
              <w:t>Australian Dietary Guidelines</w:t>
            </w:r>
          </w:p>
          <w:p w:rsidR="002D72E9" w:rsidRDefault="002D72E9" w:rsidP="000A3AEF">
            <w:pPr>
              <w:pStyle w:val="ListItem"/>
              <w:numPr>
                <w:ilvl w:val="0"/>
                <w:numId w:val="3"/>
              </w:numPr>
              <w:spacing w:before="0" w:line="240" w:lineRule="auto"/>
              <w:ind w:left="317" w:hanging="317"/>
              <w:rPr>
                <w:rFonts w:asciiTheme="minorHAnsi" w:hAnsiTheme="minorHAnsi"/>
                <w:sz w:val="20"/>
                <w:szCs w:val="20"/>
              </w:rPr>
            </w:pPr>
            <w:r w:rsidRPr="00FD2D0D">
              <w:rPr>
                <w:rFonts w:asciiTheme="minorHAnsi" w:hAnsiTheme="minorHAnsi"/>
                <w:sz w:val="20"/>
                <w:szCs w:val="20"/>
              </w:rPr>
              <w:t>the nutritional needs of demographic groups, such as adolescents and adults</w:t>
            </w:r>
          </w:p>
          <w:p w:rsidR="002D72E9" w:rsidRPr="00FD2D0D" w:rsidRDefault="002D72E9" w:rsidP="000A3AEF">
            <w:pPr>
              <w:pStyle w:val="ListItem"/>
              <w:numPr>
                <w:ilvl w:val="0"/>
                <w:numId w:val="3"/>
              </w:numPr>
              <w:spacing w:before="0" w:line="240" w:lineRule="auto"/>
              <w:ind w:left="317" w:hanging="317"/>
              <w:rPr>
                <w:rFonts w:asciiTheme="minorHAnsi" w:hAnsiTheme="minorHAnsi"/>
                <w:sz w:val="20"/>
                <w:szCs w:val="20"/>
              </w:rPr>
            </w:pPr>
            <w:r w:rsidRPr="00482FE9">
              <w:rPr>
                <w:rFonts w:asciiTheme="minorHAnsi" w:hAnsiTheme="minorHAnsi"/>
                <w:sz w:val="20"/>
                <w:szCs w:val="20"/>
              </w:rPr>
              <w:t>modification and fortification of foods by altering nutrient content</w:t>
            </w:r>
          </w:p>
          <w:p w:rsidR="002D72E9" w:rsidRPr="00201713" w:rsidRDefault="002D72E9" w:rsidP="000A3AEF">
            <w:pPr>
              <w:pStyle w:val="ListItem"/>
              <w:numPr>
                <w:ilvl w:val="0"/>
                <w:numId w:val="3"/>
              </w:numPr>
              <w:spacing w:before="0" w:line="240" w:lineRule="auto"/>
              <w:ind w:left="317" w:hanging="317"/>
              <w:rPr>
                <w:rFonts w:asciiTheme="minorHAnsi" w:hAnsiTheme="minorHAnsi"/>
                <w:sz w:val="20"/>
                <w:szCs w:val="20"/>
              </w:rPr>
            </w:pPr>
            <w:r w:rsidRPr="00201713">
              <w:rPr>
                <w:rFonts w:asciiTheme="minorHAnsi" w:hAnsiTheme="minorHAnsi"/>
                <w:sz w:val="20"/>
                <w:szCs w:val="20"/>
              </w:rPr>
              <w:t>influences on the nutritional wellbeing of individuals</w:t>
            </w:r>
          </w:p>
          <w:p w:rsidR="002D72E9" w:rsidRPr="00201713" w:rsidRDefault="002D72E9" w:rsidP="00B06333">
            <w:pPr>
              <w:numPr>
                <w:ilvl w:val="1"/>
                <w:numId w:val="3"/>
              </w:numPr>
              <w:tabs>
                <w:tab w:val="num" w:pos="709"/>
              </w:tabs>
              <w:ind w:left="601" w:right="-74" w:hanging="284"/>
              <w:jc w:val="both"/>
              <w:rPr>
                <w:rFonts w:asciiTheme="minorHAnsi" w:hAnsiTheme="minorHAnsi" w:cs="Arial"/>
                <w:sz w:val="20"/>
                <w:szCs w:val="20"/>
              </w:rPr>
            </w:pPr>
            <w:r w:rsidRPr="00201713">
              <w:rPr>
                <w:rFonts w:asciiTheme="minorHAnsi" w:hAnsiTheme="minorHAnsi" w:cs="Arial"/>
                <w:sz w:val="20"/>
                <w:szCs w:val="20"/>
              </w:rPr>
              <w:t>lifestyle</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201713">
              <w:rPr>
                <w:rFonts w:asciiTheme="minorHAnsi" w:hAnsiTheme="minorHAnsi" w:cs="Arial"/>
                <w:sz w:val="20"/>
                <w:szCs w:val="20"/>
              </w:rPr>
              <w:t>cultural traditions</w:t>
            </w:r>
          </w:p>
          <w:p w:rsidR="002D72E9" w:rsidRPr="00201713" w:rsidRDefault="002D72E9" w:rsidP="000A3AEF">
            <w:pPr>
              <w:pStyle w:val="ListItem"/>
              <w:numPr>
                <w:ilvl w:val="0"/>
                <w:numId w:val="3"/>
              </w:numPr>
              <w:spacing w:before="0" w:line="240" w:lineRule="auto"/>
              <w:ind w:left="317" w:hanging="317"/>
              <w:rPr>
                <w:rFonts w:asciiTheme="minorHAnsi" w:hAnsiTheme="minorHAnsi"/>
                <w:sz w:val="20"/>
                <w:szCs w:val="20"/>
              </w:rPr>
            </w:pPr>
            <w:r w:rsidRPr="00201713">
              <w:rPr>
                <w:rFonts w:asciiTheme="minorHAnsi" w:hAnsiTheme="minorHAnsi"/>
                <w:sz w:val="20"/>
                <w:szCs w:val="20"/>
              </w:rPr>
              <w:t>devise food products</w:t>
            </w:r>
          </w:p>
          <w:p w:rsidR="002D72E9" w:rsidRPr="004C038E" w:rsidRDefault="002D72E9" w:rsidP="00B06333">
            <w:pPr>
              <w:numPr>
                <w:ilvl w:val="1"/>
                <w:numId w:val="3"/>
              </w:numPr>
              <w:tabs>
                <w:tab w:val="num" w:pos="709"/>
              </w:tabs>
              <w:ind w:left="601" w:right="-74" w:hanging="284"/>
              <w:jc w:val="both"/>
              <w:rPr>
                <w:rFonts w:asciiTheme="minorHAnsi" w:hAnsiTheme="minorHAnsi" w:cs="Arial"/>
                <w:sz w:val="20"/>
                <w:szCs w:val="20"/>
              </w:rPr>
            </w:pPr>
            <w:r w:rsidRPr="004C038E">
              <w:rPr>
                <w:rFonts w:asciiTheme="minorHAnsi" w:hAnsiTheme="minorHAnsi" w:cs="Arial"/>
                <w:sz w:val="20"/>
                <w:szCs w:val="20"/>
              </w:rPr>
              <w:t>interpret and adapt recipes</w:t>
            </w:r>
          </w:p>
          <w:p w:rsidR="002D72E9" w:rsidRPr="009A0AFC" w:rsidRDefault="002D72E9" w:rsidP="00B06333">
            <w:pPr>
              <w:tabs>
                <w:tab w:val="num" w:pos="1440"/>
              </w:tabs>
              <w:ind w:right="-74"/>
              <w:jc w:val="both"/>
              <w:rPr>
                <w:rFonts w:asciiTheme="minorHAnsi" w:hAnsiTheme="minorHAnsi" w:cs="Arial"/>
                <w:b/>
                <w:sz w:val="20"/>
                <w:szCs w:val="20"/>
              </w:rPr>
            </w:pPr>
            <w:r w:rsidRPr="009A0AFC">
              <w:rPr>
                <w:rFonts w:asciiTheme="minorHAnsi" w:hAnsiTheme="minorHAnsi" w:cs="Arial"/>
                <w:b/>
                <w:sz w:val="20"/>
                <w:szCs w:val="20"/>
              </w:rPr>
              <w:t>Task 6: Dietary planning</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Pr="005621DD"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4C038E" w:rsidRDefault="002D72E9" w:rsidP="00B06333">
            <w:pPr>
              <w:pStyle w:val="ListItem"/>
              <w:numPr>
                <w:ilvl w:val="0"/>
                <w:numId w:val="0"/>
              </w:numPr>
              <w:spacing w:before="0" w:line="240" w:lineRule="auto"/>
              <w:rPr>
                <w:rFonts w:asciiTheme="minorHAnsi" w:hAnsiTheme="minorHAnsi"/>
                <w:b/>
                <w:sz w:val="20"/>
                <w:szCs w:val="20"/>
              </w:rPr>
            </w:pPr>
            <w:r w:rsidRPr="004C038E">
              <w:rPr>
                <w:rFonts w:asciiTheme="minorHAnsi" w:hAnsiTheme="minorHAnsi"/>
                <w:b/>
                <w:sz w:val="20"/>
                <w:szCs w:val="20"/>
              </w:rPr>
              <w:t>Food processing techniques</w:t>
            </w:r>
          </w:p>
          <w:p w:rsidR="002D72E9" w:rsidRPr="004C038E" w:rsidRDefault="002D72E9" w:rsidP="000A3AEF">
            <w:pPr>
              <w:pStyle w:val="ListItem"/>
              <w:numPr>
                <w:ilvl w:val="0"/>
                <w:numId w:val="3"/>
              </w:numPr>
              <w:spacing w:before="0" w:line="240" w:lineRule="auto"/>
              <w:ind w:left="317" w:hanging="317"/>
              <w:rPr>
                <w:rFonts w:asciiTheme="minorHAnsi" w:hAnsiTheme="minorHAnsi"/>
                <w:sz w:val="20"/>
                <w:szCs w:val="20"/>
              </w:rPr>
            </w:pPr>
            <w:r w:rsidRPr="004C038E">
              <w:rPr>
                <w:rFonts w:asciiTheme="minorHAnsi" w:hAnsiTheme="minorHAnsi"/>
                <w:sz w:val="20"/>
                <w:szCs w:val="20"/>
              </w:rPr>
              <w:t>food processing techniques used to control the performance of food</w:t>
            </w:r>
          </w:p>
          <w:p w:rsidR="002D72E9" w:rsidRPr="004C038E" w:rsidRDefault="002D72E9" w:rsidP="00B06333">
            <w:pPr>
              <w:numPr>
                <w:ilvl w:val="1"/>
                <w:numId w:val="3"/>
              </w:numPr>
              <w:tabs>
                <w:tab w:val="num" w:pos="709"/>
              </w:tabs>
              <w:ind w:left="601" w:right="-74" w:hanging="284"/>
              <w:jc w:val="both"/>
              <w:rPr>
                <w:rFonts w:asciiTheme="minorHAnsi" w:hAnsiTheme="minorHAnsi" w:cs="Arial"/>
                <w:sz w:val="20"/>
                <w:szCs w:val="20"/>
              </w:rPr>
            </w:pPr>
            <w:r w:rsidRPr="004C038E">
              <w:rPr>
                <w:rFonts w:asciiTheme="minorHAnsi" w:hAnsiTheme="minorHAnsi" w:cs="Arial"/>
                <w:sz w:val="20"/>
                <w:szCs w:val="20"/>
              </w:rPr>
              <w:t>application of heat</w:t>
            </w:r>
          </w:p>
          <w:p w:rsidR="002D72E9" w:rsidRPr="004C038E" w:rsidRDefault="002D72E9" w:rsidP="00B06333">
            <w:pPr>
              <w:numPr>
                <w:ilvl w:val="1"/>
                <w:numId w:val="3"/>
              </w:numPr>
              <w:tabs>
                <w:tab w:val="num" w:pos="709"/>
              </w:tabs>
              <w:ind w:left="601" w:right="-74" w:hanging="284"/>
              <w:jc w:val="both"/>
              <w:rPr>
                <w:rFonts w:asciiTheme="minorHAnsi" w:hAnsiTheme="minorHAnsi" w:cs="Arial"/>
                <w:sz w:val="20"/>
                <w:szCs w:val="20"/>
              </w:rPr>
            </w:pPr>
            <w:r w:rsidRPr="004C038E">
              <w:rPr>
                <w:rFonts w:asciiTheme="minorHAnsi" w:hAnsiTheme="minorHAnsi" w:cs="Arial"/>
                <w:sz w:val="20"/>
                <w:szCs w:val="20"/>
              </w:rPr>
              <w:t>application of cold</w:t>
            </w:r>
          </w:p>
          <w:p w:rsidR="002D72E9" w:rsidRPr="004C038E" w:rsidRDefault="002D72E9" w:rsidP="00B06333">
            <w:pPr>
              <w:numPr>
                <w:ilvl w:val="1"/>
                <w:numId w:val="3"/>
              </w:numPr>
              <w:tabs>
                <w:tab w:val="num" w:pos="709"/>
              </w:tabs>
              <w:ind w:left="601" w:right="-74" w:hanging="284"/>
              <w:jc w:val="both"/>
              <w:rPr>
                <w:rFonts w:asciiTheme="minorHAnsi" w:hAnsiTheme="minorHAnsi" w:cs="Arial"/>
                <w:sz w:val="20"/>
                <w:szCs w:val="20"/>
              </w:rPr>
            </w:pPr>
            <w:r w:rsidRPr="004C038E">
              <w:rPr>
                <w:rFonts w:asciiTheme="minorHAnsi" w:hAnsiTheme="minorHAnsi" w:cs="Arial"/>
                <w:sz w:val="20"/>
                <w:szCs w:val="20"/>
              </w:rPr>
              <w:t>exposure to air</w:t>
            </w:r>
          </w:p>
          <w:p w:rsidR="002D72E9" w:rsidRPr="004C038E" w:rsidRDefault="002D72E9" w:rsidP="00B06333">
            <w:pPr>
              <w:numPr>
                <w:ilvl w:val="1"/>
                <w:numId w:val="3"/>
              </w:numPr>
              <w:tabs>
                <w:tab w:val="num" w:pos="709"/>
              </w:tabs>
              <w:ind w:left="601" w:right="-74" w:hanging="284"/>
              <w:jc w:val="both"/>
              <w:rPr>
                <w:rFonts w:asciiTheme="minorHAnsi" w:hAnsiTheme="minorHAnsi" w:cs="Arial"/>
                <w:sz w:val="20"/>
                <w:szCs w:val="20"/>
              </w:rPr>
            </w:pPr>
            <w:r w:rsidRPr="004C038E">
              <w:rPr>
                <w:rFonts w:asciiTheme="minorHAnsi" w:hAnsiTheme="minorHAnsi" w:cs="Arial"/>
                <w:sz w:val="20"/>
                <w:szCs w:val="20"/>
              </w:rPr>
              <w:t>addition of acid</w:t>
            </w:r>
          </w:p>
          <w:p w:rsidR="002D72E9" w:rsidRPr="004C038E" w:rsidRDefault="002D72E9" w:rsidP="00B06333">
            <w:pPr>
              <w:numPr>
                <w:ilvl w:val="1"/>
                <w:numId w:val="3"/>
              </w:numPr>
              <w:tabs>
                <w:tab w:val="num" w:pos="709"/>
              </w:tabs>
              <w:ind w:left="601" w:right="-74" w:hanging="284"/>
              <w:jc w:val="both"/>
              <w:rPr>
                <w:rFonts w:asciiTheme="minorHAnsi" w:hAnsiTheme="minorHAnsi" w:cs="Arial"/>
                <w:sz w:val="20"/>
                <w:szCs w:val="20"/>
              </w:rPr>
            </w:pPr>
            <w:r w:rsidRPr="004C038E">
              <w:rPr>
                <w:rFonts w:asciiTheme="minorHAnsi" w:hAnsiTheme="minorHAnsi" w:cs="Arial"/>
                <w:sz w:val="20"/>
                <w:szCs w:val="20"/>
              </w:rPr>
              <w:t>addition of alkali</w:t>
            </w:r>
          </w:p>
          <w:p w:rsidR="002D72E9" w:rsidRPr="00C66713" w:rsidRDefault="002D72E9" w:rsidP="00B06333">
            <w:pPr>
              <w:numPr>
                <w:ilvl w:val="1"/>
                <w:numId w:val="3"/>
              </w:numPr>
              <w:tabs>
                <w:tab w:val="num" w:pos="709"/>
              </w:tabs>
              <w:ind w:left="601" w:right="-74" w:hanging="284"/>
              <w:jc w:val="both"/>
              <w:rPr>
                <w:rFonts w:asciiTheme="minorHAnsi" w:hAnsiTheme="minorHAnsi" w:cs="Arial"/>
                <w:sz w:val="20"/>
                <w:szCs w:val="20"/>
              </w:rPr>
            </w:pPr>
            <w:r w:rsidRPr="004C038E">
              <w:rPr>
                <w:rFonts w:asciiTheme="minorHAnsi" w:hAnsiTheme="minorHAnsi" w:cs="Arial"/>
                <w:sz w:val="20"/>
                <w:szCs w:val="20"/>
              </w:rPr>
              <w:t>manipulation</w:t>
            </w:r>
          </w:p>
          <w:p w:rsidR="002D72E9" w:rsidRPr="00201713" w:rsidRDefault="002D72E9" w:rsidP="000A3AEF">
            <w:pPr>
              <w:pStyle w:val="ListItem"/>
              <w:numPr>
                <w:ilvl w:val="0"/>
                <w:numId w:val="3"/>
              </w:numPr>
              <w:spacing w:before="0" w:line="240" w:lineRule="auto"/>
              <w:ind w:left="317" w:hanging="317"/>
              <w:rPr>
                <w:rFonts w:asciiTheme="minorHAnsi" w:hAnsiTheme="minorHAnsi"/>
                <w:sz w:val="20"/>
                <w:szCs w:val="20"/>
              </w:rPr>
            </w:pPr>
            <w:r w:rsidRPr="00201713">
              <w:rPr>
                <w:rFonts w:asciiTheme="minorHAnsi" w:hAnsiTheme="minorHAnsi"/>
                <w:sz w:val="20"/>
                <w:szCs w:val="20"/>
              </w:rPr>
              <w:t>devise food products</w:t>
            </w:r>
          </w:p>
          <w:p w:rsidR="002D72E9" w:rsidRPr="004C038E" w:rsidRDefault="002D72E9" w:rsidP="00B06333">
            <w:pPr>
              <w:numPr>
                <w:ilvl w:val="1"/>
                <w:numId w:val="3"/>
              </w:numPr>
              <w:tabs>
                <w:tab w:val="num" w:pos="709"/>
              </w:tabs>
              <w:ind w:left="601" w:right="-74" w:hanging="284"/>
              <w:jc w:val="both"/>
              <w:rPr>
                <w:rFonts w:asciiTheme="minorHAnsi" w:hAnsiTheme="minorHAnsi" w:cs="Arial"/>
                <w:sz w:val="20"/>
                <w:szCs w:val="20"/>
              </w:rPr>
            </w:pPr>
            <w:r w:rsidRPr="004C038E">
              <w:rPr>
                <w:rFonts w:asciiTheme="minorHAnsi" w:hAnsiTheme="minorHAnsi" w:cs="Arial"/>
                <w:sz w:val="20"/>
                <w:szCs w:val="20"/>
              </w:rPr>
              <w:t>interpret and adapt recipes</w:t>
            </w:r>
          </w:p>
          <w:p w:rsidR="002D72E9" w:rsidRPr="004C038E" w:rsidRDefault="002D72E9" w:rsidP="00B06333">
            <w:pPr>
              <w:numPr>
                <w:ilvl w:val="1"/>
                <w:numId w:val="3"/>
              </w:numPr>
              <w:tabs>
                <w:tab w:val="num" w:pos="709"/>
              </w:tabs>
              <w:ind w:left="601" w:right="-74" w:hanging="284"/>
              <w:jc w:val="both"/>
              <w:rPr>
                <w:rFonts w:asciiTheme="minorHAnsi" w:hAnsiTheme="minorHAnsi" w:cs="Arial"/>
                <w:sz w:val="20"/>
                <w:szCs w:val="20"/>
              </w:rPr>
            </w:pPr>
            <w:r w:rsidRPr="004C038E">
              <w:rPr>
                <w:rFonts w:asciiTheme="minorHAnsi" w:hAnsiTheme="minorHAnsi" w:cs="Arial"/>
                <w:sz w:val="20"/>
                <w:szCs w:val="20"/>
              </w:rPr>
              <w:t>devise food orders</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4C038E">
              <w:rPr>
                <w:rFonts w:asciiTheme="minorHAnsi" w:hAnsiTheme="minorHAnsi" w:cs="Arial"/>
                <w:sz w:val="20"/>
                <w:szCs w:val="20"/>
              </w:rPr>
              <w:t>devise production plans</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D32F29">
              <w:rPr>
                <w:rFonts w:asciiTheme="minorHAnsi" w:hAnsiTheme="minorHAnsi" w:cs="Arial"/>
                <w:sz w:val="20"/>
                <w:szCs w:val="20"/>
              </w:rPr>
              <w:t>apply preparation and processing techniques</w:t>
            </w:r>
          </w:p>
          <w:p w:rsidR="002D72E9" w:rsidRPr="004E5DD8" w:rsidRDefault="002D72E9" w:rsidP="00B06333">
            <w:pPr>
              <w:numPr>
                <w:ilvl w:val="1"/>
                <w:numId w:val="3"/>
              </w:numPr>
              <w:tabs>
                <w:tab w:val="num" w:pos="709"/>
              </w:tabs>
              <w:ind w:left="601" w:right="-74" w:hanging="284"/>
              <w:jc w:val="both"/>
              <w:rPr>
                <w:rFonts w:asciiTheme="minorHAnsi" w:hAnsiTheme="minorHAnsi" w:cs="Arial"/>
                <w:sz w:val="20"/>
                <w:szCs w:val="20"/>
              </w:rPr>
            </w:pPr>
            <w:r w:rsidRPr="004C038E">
              <w:rPr>
                <w:rFonts w:asciiTheme="minorHAnsi" w:hAnsiTheme="minorHAnsi" w:cs="Arial"/>
                <w:sz w:val="20"/>
                <w:szCs w:val="20"/>
              </w:rPr>
              <w:t>cost recipes</w:t>
            </w:r>
          </w:p>
          <w:p w:rsidR="002D72E9" w:rsidRPr="009A0AFC" w:rsidRDefault="002D72E9" w:rsidP="00B06333">
            <w:pPr>
              <w:tabs>
                <w:tab w:val="num" w:pos="1440"/>
              </w:tabs>
              <w:ind w:right="-74"/>
              <w:jc w:val="both"/>
              <w:rPr>
                <w:rFonts w:asciiTheme="minorHAnsi" w:hAnsiTheme="minorHAnsi" w:cs="Arial"/>
                <w:b/>
                <w:sz w:val="20"/>
                <w:szCs w:val="20"/>
              </w:rPr>
            </w:pPr>
            <w:r w:rsidRPr="009A0AFC">
              <w:rPr>
                <w:rFonts w:asciiTheme="minorHAnsi" w:hAnsiTheme="minorHAnsi" w:cs="Arial"/>
                <w:b/>
                <w:sz w:val="20"/>
                <w:szCs w:val="20"/>
              </w:rPr>
              <w:t>Task 7: Food processing techniques</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Pr="005621DD"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C66713" w:rsidRDefault="002D72E9" w:rsidP="00B06333">
            <w:pPr>
              <w:pStyle w:val="ListItem"/>
              <w:numPr>
                <w:ilvl w:val="0"/>
                <w:numId w:val="0"/>
              </w:numPr>
              <w:spacing w:before="0" w:line="240" w:lineRule="auto"/>
              <w:rPr>
                <w:rFonts w:asciiTheme="minorHAnsi" w:hAnsiTheme="minorHAnsi"/>
                <w:b/>
                <w:sz w:val="20"/>
                <w:szCs w:val="20"/>
              </w:rPr>
            </w:pPr>
            <w:r w:rsidRPr="00C66713">
              <w:rPr>
                <w:rFonts w:asciiTheme="minorHAnsi" w:hAnsiTheme="minorHAnsi"/>
                <w:b/>
                <w:sz w:val="20"/>
                <w:szCs w:val="20"/>
              </w:rPr>
              <w:t>Preserving food</w:t>
            </w:r>
          </w:p>
          <w:p w:rsidR="002D72E9" w:rsidRPr="00C66713" w:rsidRDefault="002D72E9" w:rsidP="000A3AEF">
            <w:pPr>
              <w:pStyle w:val="ListItem"/>
              <w:numPr>
                <w:ilvl w:val="0"/>
                <w:numId w:val="3"/>
              </w:numPr>
              <w:spacing w:before="0" w:line="240" w:lineRule="auto"/>
              <w:ind w:left="317" w:hanging="317"/>
              <w:rPr>
                <w:rFonts w:asciiTheme="minorHAnsi" w:hAnsiTheme="minorHAnsi"/>
                <w:sz w:val="20"/>
                <w:szCs w:val="20"/>
              </w:rPr>
            </w:pPr>
            <w:r w:rsidRPr="00C66713">
              <w:rPr>
                <w:rFonts w:asciiTheme="minorHAnsi" w:hAnsiTheme="minorHAnsi"/>
                <w:sz w:val="20"/>
                <w:szCs w:val="20"/>
              </w:rPr>
              <w:t>reasons for preserving food</w:t>
            </w:r>
          </w:p>
          <w:p w:rsidR="002D72E9" w:rsidRPr="00C66713" w:rsidRDefault="002D72E9" w:rsidP="00B06333">
            <w:pPr>
              <w:numPr>
                <w:ilvl w:val="1"/>
                <w:numId w:val="3"/>
              </w:numPr>
              <w:tabs>
                <w:tab w:val="num" w:pos="709"/>
              </w:tabs>
              <w:ind w:left="601" w:right="-74" w:hanging="284"/>
              <w:jc w:val="both"/>
              <w:rPr>
                <w:rFonts w:asciiTheme="minorHAnsi" w:hAnsiTheme="minorHAnsi" w:cs="Arial"/>
                <w:sz w:val="20"/>
                <w:szCs w:val="20"/>
              </w:rPr>
            </w:pPr>
            <w:r w:rsidRPr="00C66713">
              <w:rPr>
                <w:rFonts w:asciiTheme="minorHAnsi" w:hAnsiTheme="minorHAnsi" w:cs="Arial"/>
                <w:sz w:val="20"/>
                <w:szCs w:val="20"/>
              </w:rPr>
              <w:t>extend shelf life</w:t>
            </w:r>
          </w:p>
          <w:p w:rsidR="002D72E9" w:rsidRPr="00C66713" w:rsidRDefault="002D72E9" w:rsidP="00B06333">
            <w:pPr>
              <w:numPr>
                <w:ilvl w:val="1"/>
                <w:numId w:val="3"/>
              </w:numPr>
              <w:tabs>
                <w:tab w:val="num" w:pos="709"/>
              </w:tabs>
              <w:ind w:left="601" w:right="-74" w:hanging="284"/>
              <w:jc w:val="both"/>
              <w:rPr>
                <w:rFonts w:asciiTheme="minorHAnsi" w:hAnsiTheme="minorHAnsi" w:cs="Arial"/>
                <w:sz w:val="20"/>
                <w:szCs w:val="20"/>
              </w:rPr>
            </w:pPr>
            <w:r w:rsidRPr="00C66713">
              <w:rPr>
                <w:rFonts w:asciiTheme="minorHAnsi" w:hAnsiTheme="minorHAnsi" w:cs="Arial"/>
                <w:sz w:val="20"/>
                <w:szCs w:val="20"/>
              </w:rPr>
              <w:t>preserve nutritional value</w:t>
            </w:r>
          </w:p>
          <w:p w:rsidR="002D72E9" w:rsidRPr="00C66713" w:rsidRDefault="002D72E9" w:rsidP="00B06333">
            <w:pPr>
              <w:numPr>
                <w:ilvl w:val="1"/>
                <w:numId w:val="3"/>
              </w:numPr>
              <w:tabs>
                <w:tab w:val="num" w:pos="709"/>
              </w:tabs>
              <w:ind w:left="601" w:right="-74" w:hanging="284"/>
              <w:jc w:val="both"/>
              <w:rPr>
                <w:rFonts w:asciiTheme="minorHAnsi" w:hAnsiTheme="minorHAnsi" w:cs="Arial"/>
                <w:sz w:val="20"/>
                <w:szCs w:val="20"/>
              </w:rPr>
            </w:pPr>
            <w:r w:rsidRPr="00C66713">
              <w:rPr>
                <w:rFonts w:asciiTheme="minorHAnsi" w:hAnsiTheme="minorHAnsi" w:cs="Arial"/>
                <w:sz w:val="20"/>
                <w:szCs w:val="20"/>
              </w:rPr>
              <w:t>out of season availability</w:t>
            </w:r>
          </w:p>
          <w:p w:rsidR="002D72E9" w:rsidRPr="00C66713" w:rsidRDefault="002D72E9" w:rsidP="00B06333">
            <w:pPr>
              <w:numPr>
                <w:ilvl w:val="1"/>
                <w:numId w:val="3"/>
              </w:numPr>
              <w:tabs>
                <w:tab w:val="num" w:pos="709"/>
              </w:tabs>
              <w:ind w:left="601" w:right="-74" w:hanging="284"/>
              <w:jc w:val="both"/>
              <w:rPr>
                <w:rFonts w:asciiTheme="minorHAnsi" w:hAnsiTheme="minorHAnsi" w:cs="Arial"/>
                <w:sz w:val="20"/>
                <w:szCs w:val="20"/>
              </w:rPr>
            </w:pPr>
            <w:r w:rsidRPr="00C66713">
              <w:rPr>
                <w:rFonts w:asciiTheme="minorHAnsi" w:hAnsiTheme="minorHAnsi" w:cs="Arial"/>
                <w:sz w:val="20"/>
                <w:szCs w:val="20"/>
              </w:rPr>
              <w:t>palatability</w:t>
            </w:r>
          </w:p>
          <w:p w:rsidR="002D72E9" w:rsidRPr="00C66713" w:rsidRDefault="002D72E9" w:rsidP="00B06333">
            <w:pPr>
              <w:numPr>
                <w:ilvl w:val="1"/>
                <w:numId w:val="3"/>
              </w:numPr>
              <w:tabs>
                <w:tab w:val="num" w:pos="709"/>
              </w:tabs>
              <w:ind w:left="601" w:right="-74" w:hanging="284"/>
              <w:jc w:val="both"/>
              <w:rPr>
                <w:rFonts w:asciiTheme="minorHAnsi" w:hAnsiTheme="minorHAnsi" w:cs="Arial"/>
                <w:sz w:val="20"/>
                <w:szCs w:val="20"/>
              </w:rPr>
            </w:pPr>
            <w:r w:rsidRPr="00C66713">
              <w:rPr>
                <w:rFonts w:asciiTheme="minorHAnsi" w:hAnsiTheme="minorHAnsi" w:cs="Arial"/>
                <w:sz w:val="20"/>
                <w:szCs w:val="20"/>
              </w:rPr>
              <w:t>convenience</w:t>
            </w:r>
          </w:p>
          <w:p w:rsidR="002D72E9" w:rsidRPr="00C66713" w:rsidRDefault="002D72E9" w:rsidP="00B06333">
            <w:pPr>
              <w:numPr>
                <w:ilvl w:val="1"/>
                <w:numId w:val="3"/>
              </w:numPr>
              <w:tabs>
                <w:tab w:val="num" w:pos="709"/>
              </w:tabs>
              <w:ind w:left="601" w:right="-74" w:hanging="284"/>
              <w:jc w:val="both"/>
              <w:rPr>
                <w:rFonts w:asciiTheme="minorHAnsi" w:hAnsiTheme="minorHAnsi" w:cs="Arial"/>
                <w:sz w:val="20"/>
                <w:szCs w:val="20"/>
              </w:rPr>
            </w:pPr>
            <w:r w:rsidRPr="00C66713">
              <w:rPr>
                <w:rFonts w:asciiTheme="minorHAnsi" w:hAnsiTheme="minorHAnsi" w:cs="Arial"/>
                <w:sz w:val="20"/>
                <w:szCs w:val="20"/>
              </w:rPr>
              <w:t>economics</w:t>
            </w:r>
          </w:p>
          <w:p w:rsidR="002D72E9" w:rsidRPr="00C66713" w:rsidRDefault="002D72E9" w:rsidP="00B06333">
            <w:pPr>
              <w:numPr>
                <w:ilvl w:val="1"/>
                <w:numId w:val="3"/>
              </w:numPr>
              <w:tabs>
                <w:tab w:val="num" w:pos="709"/>
              </w:tabs>
              <w:ind w:left="601" w:right="-74" w:hanging="284"/>
              <w:jc w:val="both"/>
              <w:rPr>
                <w:rFonts w:asciiTheme="minorHAnsi" w:hAnsiTheme="minorHAnsi" w:cs="Arial"/>
                <w:sz w:val="20"/>
                <w:szCs w:val="20"/>
              </w:rPr>
            </w:pPr>
            <w:r w:rsidRPr="00C66713">
              <w:rPr>
                <w:rFonts w:asciiTheme="minorHAnsi" w:hAnsiTheme="minorHAnsi" w:cs="Arial"/>
                <w:sz w:val="20"/>
                <w:szCs w:val="20"/>
              </w:rPr>
              <w:t>reduce waste</w:t>
            </w:r>
          </w:p>
        </w:tc>
      </w:tr>
    </w:tbl>
    <w:p w:rsidR="002D72E9" w:rsidRDefault="002D72E9" w:rsidP="002D72E9">
      <w:r>
        <w:br w:type="page"/>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D72E9" w:rsidRPr="005621DD" w:rsidTr="00B06333">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tcPr>
          <w:p w:rsidR="002D72E9" w:rsidRPr="005621DD" w:rsidRDefault="002D72E9" w:rsidP="00B06333">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2D72E9" w:rsidRPr="005621DD" w:rsidRDefault="002D72E9" w:rsidP="00B0633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Pr="005621DD"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Default="002D72E9" w:rsidP="00B06333">
            <w:pPr>
              <w:pStyle w:val="ListItem"/>
              <w:numPr>
                <w:ilvl w:val="0"/>
                <w:numId w:val="0"/>
              </w:numPr>
              <w:spacing w:before="0" w:line="240" w:lineRule="auto"/>
              <w:rPr>
                <w:rFonts w:asciiTheme="minorHAnsi" w:hAnsiTheme="minorHAnsi"/>
                <w:b/>
                <w:sz w:val="20"/>
                <w:szCs w:val="20"/>
              </w:rPr>
            </w:pPr>
            <w:r>
              <w:rPr>
                <w:rFonts w:asciiTheme="minorHAnsi" w:hAnsiTheme="minorHAnsi"/>
                <w:b/>
                <w:sz w:val="20"/>
                <w:szCs w:val="20"/>
              </w:rPr>
              <w:t>Processing systems and f</w:t>
            </w:r>
            <w:r w:rsidRPr="00C66713">
              <w:rPr>
                <w:rFonts w:asciiTheme="minorHAnsi" w:hAnsiTheme="minorHAnsi"/>
                <w:b/>
                <w:sz w:val="20"/>
                <w:szCs w:val="20"/>
              </w:rPr>
              <w:t>ood preservation</w:t>
            </w:r>
          </w:p>
          <w:p w:rsidR="002D72E9" w:rsidRPr="00C66713" w:rsidRDefault="002D72E9" w:rsidP="000A3AEF">
            <w:pPr>
              <w:pStyle w:val="ListItem"/>
              <w:numPr>
                <w:ilvl w:val="0"/>
                <w:numId w:val="3"/>
              </w:numPr>
              <w:spacing w:before="0" w:line="240" w:lineRule="auto"/>
              <w:ind w:left="317" w:hanging="317"/>
              <w:rPr>
                <w:rFonts w:asciiTheme="minorHAnsi" w:hAnsiTheme="minorHAnsi"/>
                <w:sz w:val="20"/>
                <w:szCs w:val="20"/>
              </w:rPr>
            </w:pPr>
            <w:r w:rsidRPr="00C66713">
              <w:rPr>
                <w:rFonts w:asciiTheme="minorHAnsi" w:hAnsiTheme="minorHAnsi"/>
                <w:sz w:val="20"/>
                <w:szCs w:val="20"/>
              </w:rPr>
              <w:t>causes of food spoilage and contamination</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environmental factors, such as oxygen, light, heat, water, infestation</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enzymatic activity on food</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microbial contamination of food, such as mould, yeast, bacteria</w:t>
            </w:r>
          </w:p>
          <w:p w:rsidR="002D72E9" w:rsidRPr="00703864" w:rsidRDefault="002D72E9" w:rsidP="000A3AEF">
            <w:pPr>
              <w:pStyle w:val="ListItem"/>
              <w:numPr>
                <w:ilvl w:val="0"/>
                <w:numId w:val="3"/>
              </w:numPr>
              <w:spacing w:before="0" w:line="240" w:lineRule="auto"/>
              <w:ind w:left="317" w:hanging="317"/>
              <w:rPr>
                <w:rFonts w:asciiTheme="minorHAnsi" w:hAnsiTheme="minorHAnsi"/>
                <w:sz w:val="20"/>
                <w:szCs w:val="20"/>
              </w:rPr>
            </w:pPr>
            <w:r w:rsidRPr="00703864">
              <w:rPr>
                <w:rFonts w:asciiTheme="minorHAnsi" w:hAnsiTheme="minorHAnsi"/>
                <w:sz w:val="20"/>
                <w:szCs w:val="20"/>
              </w:rPr>
              <w:t>principles of food preservation</w:t>
            </w:r>
          </w:p>
          <w:p w:rsidR="002D72E9" w:rsidRPr="00703864" w:rsidRDefault="002D72E9" w:rsidP="00B06333">
            <w:pPr>
              <w:numPr>
                <w:ilvl w:val="1"/>
                <w:numId w:val="3"/>
              </w:numPr>
              <w:tabs>
                <w:tab w:val="num" w:pos="709"/>
              </w:tabs>
              <w:ind w:left="601" w:right="34" w:hanging="284"/>
              <w:jc w:val="both"/>
              <w:rPr>
                <w:rFonts w:asciiTheme="minorHAnsi" w:hAnsiTheme="minorHAnsi" w:cs="Arial"/>
                <w:sz w:val="20"/>
                <w:szCs w:val="20"/>
              </w:rPr>
            </w:pPr>
            <w:r w:rsidRPr="00703864">
              <w:rPr>
                <w:rFonts w:asciiTheme="minorHAnsi" w:hAnsiTheme="minorHAnsi" w:cs="Arial"/>
                <w:sz w:val="20"/>
                <w:szCs w:val="20"/>
              </w:rPr>
              <w:t>control of temperature, such as pasteurisation, ultra-high temperature treatment, freezing, and canning or bottling</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anaerobic breakdown of organic substances or nutrients</w:t>
            </w:r>
            <w:r>
              <w:rPr>
                <w:rFonts w:asciiTheme="minorHAnsi" w:hAnsiTheme="minorHAnsi" w:cs="Arial"/>
                <w:sz w:val="20"/>
                <w:szCs w:val="20"/>
              </w:rPr>
              <w:t>,</w:t>
            </w:r>
            <w:r w:rsidRPr="00703864">
              <w:rPr>
                <w:rFonts w:asciiTheme="minorHAnsi" w:hAnsiTheme="minorHAnsi" w:cs="Arial"/>
                <w:sz w:val="20"/>
                <w:szCs w:val="20"/>
              </w:rPr>
              <w:t xml:space="preserve"> such as fermentation</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addition of chemicals, such as salt, sugar, acid, and artificial preservative</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removal of moisture through dehydration and evaporation</w:t>
            </w:r>
          </w:p>
          <w:p w:rsidR="002D72E9" w:rsidRPr="00D32F29" w:rsidRDefault="002D72E9" w:rsidP="00B06333">
            <w:pPr>
              <w:numPr>
                <w:ilvl w:val="1"/>
                <w:numId w:val="3"/>
              </w:numPr>
              <w:tabs>
                <w:tab w:val="num" w:pos="709"/>
              </w:tabs>
              <w:ind w:left="601" w:right="-74" w:hanging="284"/>
              <w:jc w:val="both"/>
              <w:rPr>
                <w:rFonts w:cs="Arial"/>
              </w:rPr>
            </w:pPr>
            <w:r w:rsidRPr="00703864">
              <w:rPr>
                <w:rFonts w:asciiTheme="minorHAnsi" w:hAnsiTheme="minorHAnsi" w:cs="Arial"/>
                <w:sz w:val="20"/>
                <w:szCs w:val="20"/>
              </w:rPr>
              <w:t>removal of oxygen through vacuum packing</w:t>
            </w:r>
          </w:p>
          <w:p w:rsidR="002D72E9" w:rsidRPr="009A0AFC" w:rsidRDefault="002D72E9" w:rsidP="00B06333">
            <w:pPr>
              <w:tabs>
                <w:tab w:val="num" w:pos="1440"/>
              </w:tabs>
              <w:ind w:right="-74"/>
              <w:jc w:val="both"/>
              <w:rPr>
                <w:rFonts w:cs="Arial"/>
                <w:b/>
              </w:rPr>
            </w:pPr>
            <w:r w:rsidRPr="009A0AFC">
              <w:rPr>
                <w:rFonts w:asciiTheme="minorHAnsi" w:hAnsiTheme="minorHAnsi" w:cs="Arial"/>
                <w:b/>
                <w:sz w:val="20"/>
                <w:szCs w:val="20"/>
              </w:rPr>
              <w:t xml:space="preserve">Task 8: </w:t>
            </w:r>
            <w:r>
              <w:rPr>
                <w:rFonts w:asciiTheme="minorHAnsi" w:hAnsiTheme="minorHAnsi" w:cs="Arial"/>
                <w:b/>
                <w:sz w:val="20"/>
                <w:szCs w:val="20"/>
              </w:rPr>
              <w:t>Food preservation</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703864" w:rsidRDefault="002D72E9" w:rsidP="00B06333">
            <w:pPr>
              <w:pStyle w:val="ListItem"/>
              <w:numPr>
                <w:ilvl w:val="0"/>
                <w:numId w:val="0"/>
              </w:numPr>
              <w:spacing w:before="0" w:line="240" w:lineRule="auto"/>
              <w:rPr>
                <w:rFonts w:asciiTheme="minorHAnsi" w:hAnsiTheme="minorHAnsi"/>
                <w:b/>
                <w:sz w:val="20"/>
                <w:szCs w:val="20"/>
              </w:rPr>
            </w:pPr>
            <w:r w:rsidRPr="00703864">
              <w:rPr>
                <w:rFonts w:asciiTheme="minorHAnsi" w:hAnsiTheme="minorHAnsi"/>
                <w:b/>
                <w:sz w:val="20"/>
                <w:szCs w:val="20"/>
              </w:rPr>
              <w:t>Food issues</w:t>
            </w:r>
          </w:p>
          <w:p w:rsidR="002D72E9" w:rsidRPr="00703864" w:rsidRDefault="002D72E9" w:rsidP="000A3AEF">
            <w:pPr>
              <w:pStyle w:val="ListItem"/>
              <w:numPr>
                <w:ilvl w:val="0"/>
                <w:numId w:val="3"/>
              </w:numPr>
              <w:spacing w:before="0" w:line="240" w:lineRule="auto"/>
              <w:ind w:left="317" w:hanging="317"/>
              <w:rPr>
                <w:rFonts w:asciiTheme="minorHAnsi" w:hAnsiTheme="minorHAnsi"/>
                <w:sz w:val="20"/>
                <w:szCs w:val="20"/>
              </w:rPr>
            </w:pPr>
            <w:r w:rsidRPr="00703864">
              <w:rPr>
                <w:rFonts w:asciiTheme="minorHAnsi" w:hAnsiTheme="minorHAnsi"/>
                <w:sz w:val="20"/>
                <w:szCs w:val="20"/>
              </w:rPr>
              <w:t>factors that influence food choices</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location</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income</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supply and demand</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environmental impact</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advertising and marketing</w:t>
            </w:r>
          </w:p>
          <w:p w:rsidR="002D72E9" w:rsidRPr="00703864" w:rsidRDefault="002D72E9" w:rsidP="00B06333">
            <w:pPr>
              <w:pStyle w:val="ListItem"/>
              <w:numPr>
                <w:ilvl w:val="0"/>
                <w:numId w:val="3"/>
              </w:numPr>
              <w:spacing w:before="0" w:line="240" w:lineRule="auto"/>
              <w:rPr>
                <w:rFonts w:asciiTheme="minorHAnsi" w:hAnsiTheme="minorHAnsi"/>
                <w:sz w:val="20"/>
                <w:szCs w:val="20"/>
              </w:rPr>
            </w:pPr>
            <w:r w:rsidRPr="00703864">
              <w:rPr>
                <w:rFonts w:asciiTheme="minorHAnsi" w:hAnsiTheme="minorHAnsi"/>
                <w:sz w:val="20"/>
                <w:szCs w:val="20"/>
              </w:rPr>
              <w:t>sponsorship, tokens and free gifts, and super</w:t>
            </w:r>
            <w:r>
              <w:rPr>
                <w:rFonts w:asciiTheme="minorHAnsi" w:hAnsiTheme="minorHAnsi"/>
                <w:sz w:val="20"/>
                <w:szCs w:val="20"/>
              </w:rPr>
              <w:t>-</w:t>
            </w:r>
            <w:r w:rsidRPr="00703864">
              <w:rPr>
                <w:rFonts w:asciiTheme="minorHAnsi" w:hAnsiTheme="minorHAnsi"/>
                <w:sz w:val="20"/>
                <w:szCs w:val="20"/>
              </w:rPr>
              <w:t>sizing techniques used to market food products</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Pr="005621DD"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703864" w:rsidRDefault="002D72E9" w:rsidP="00B06333">
            <w:pPr>
              <w:pStyle w:val="ListItem"/>
              <w:numPr>
                <w:ilvl w:val="0"/>
                <w:numId w:val="0"/>
              </w:numPr>
              <w:spacing w:before="0" w:line="240" w:lineRule="auto"/>
              <w:rPr>
                <w:rFonts w:asciiTheme="minorHAnsi" w:hAnsiTheme="minorHAnsi"/>
                <w:b/>
                <w:sz w:val="20"/>
                <w:szCs w:val="20"/>
              </w:rPr>
            </w:pPr>
            <w:r w:rsidRPr="00703864">
              <w:rPr>
                <w:rFonts w:asciiTheme="minorHAnsi" w:hAnsiTheme="minorHAnsi"/>
                <w:b/>
                <w:sz w:val="20"/>
                <w:szCs w:val="20"/>
              </w:rPr>
              <w:t>Laws and regulatory codes</w:t>
            </w:r>
          </w:p>
          <w:p w:rsidR="002D72E9" w:rsidRPr="00703864" w:rsidRDefault="002D72E9" w:rsidP="000A3AEF">
            <w:pPr>
              <w:pStyle w:val="ListItem"/>
              <w:numPr>
                <w:ilvl w:val="0"/>
                <w:numId w:val="3"/>
              </w:numPr>
              <w:spacing w:before="0" w:line="240" w:lineRule="auto"/>
              <w:ind w:left="317" w:hanging="317"/>
              <w:rPr>
                <w:rFonts w:asciiTheme="minorHAnsi" w:hAnsiTheme="minorHAnsi"/>
                <w:sz w:val="20"/>
                <w:szCs w:val="20"/>
              </w:rPr>
            </w:pPr>
            <w:r w:rsidRPr="00703864">
              <w:rPr>
                <w:rFonts w:asciiTheme="minorHAnsi" w:hAnsiTheme="minorHAnsi"/>
                <w:sz w:val="20"/>
                <w:szCs w:val="20"/>
              </w:rPr>
              <w:t>principles of the HACCP system</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conduct a hazard analysis</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identify critical control points</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establish critical limits for each critical control point</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establish critical control point monitoring requirements</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establish corrective actions</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verify procedures</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establish record keeping procedures</w:t>
            </w:r>
          </w:p>
          <w:p w:rsidR="002D72E9" w:rsidRPr="00703864" w:rsidRDefault="002D72E9" w:rsidP="000A3AEF">
            <w:pPr>
              <w:pStyle w:val="ListItem"/>
              <w:numPr>
                <w:ilvl w:val="0"/>
                <w:numId w:val="3"/>
              </w:numPr>
              <w:spacing w:before="0" w:line="240" w:lineRule="auto"/>
              <w:ind w:left="317" w:hanging="317"/>
              <w:rPr>
                <w:rFonts w:asciiTheme="minorHAnsi" w:hAnsiTheme="minorHAnsi"/>
                <w:sz w:val="20"/>
                <w:szCs w:val="20"/>
              </w:rPr>
            </w:pPr>
            <w:r w:rsidRPr="00703864">
              <w:rPr>
                <w:rFonts w:asciiTheme="minorHAnsi" w:hAnsiTheme="minorHAnsi"/>
                <w:sz w:val="20"/>
                <w:szCs w:val="20"/>
              </w:rPr>
              <w:t>regulation of food safety in Australia</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state authorities</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local authorities</w:t>
            </w:r>
          </w:p>
          <w:p w:rsidR="002D72E9" w:rsidRDefault="002D72E9" w:rsidP="000A3AEF">
            <w:pPr>
              <w:pStyle w:val="ListItem"/>
              <w:numPr>
                <w:ilvl w:val="0"/>
                <w:numId w:val="3"/>
              </w:numPr>
              <w:spacing w:before="0" w:line="240" w:lineRule="auto"/>
              <w:ind w:left="317" w:hanging="317"/>
              <w:rPr>
                <w:rFonts w:asciiTheme="minorHAnsi" w:hAnsiTheme="minorHAnsi"/>
                <w:sz w:val="20"/>
                <w:szCs w:val="20"/>
              </w:rPr>
            </w:pPr>
            <w:r w:rsidRPr="00703864">
              <w:rPr>
                <w:rFonts w:asciiTheme="minorHAnsi" w:hAnsiTheme="minorHAnsi"/>
                <w:i/>
                <w:sz w:val="20"/>
                <w:szCs w:val="20"/>
              </w:rPr>
              <w:t>Occupational Safety and Health Act 1984</w:t>
            </w:r>
            <w:r w:rsidRPr="00703864">
              <w:rPr>
                <w:rFonts w:asciiTheme="minorHAnsi" w:hAnsiTheme="minorHAnsi"/>
                <w:sz w:val="20"/>
                <w:szCs w:val="20"/>
              </w:rPr>
              <w:t xml:space="preserve"> and the rights and responsibilities of employers and employees in food environments</w:t>
            </w:r>
          </w:p>
          <w:p w:rsidR="002D72E9" w:rsidRPr="00703864" w:rsidRDefault="002D72E9" w:rsidP="00B06333">
            <w:pPr>
              <w:pStyle w:val="ListItem"/>
              <w:numPr>
                <w:ilvl w:val="0"/>
                <w:numId w:val="0"/>
              </w:numPr>
              <w:spacing w:before="0" w:line="240" w:lineRule="auto"/>
              <w:rPr>
                <w:rFonts w:asciiTheme="minorHAnsi" w:hAnsiTheme="minorHAnsi"/>
                <w:sz w:val="20"/>
                <w:szCs w:val="20"/>
              </w:rPr>
            </w:pPr>
            <w:r w:rsidRPr="00985638">
              <w:rPr>
                <w:rFonts w:asciiTheme="minorHAnsi" w:hAnsiTheme="minorHAnsi" w:cs="Arial"/>
                <w:b/>
                <w:sz w:val="20"/>
                <w:szCs w:val="20"/>
                <w:lang w:val="en-GB"/>
              </w:rPr>
              <w:t xml:space="preserve">Task </w:t>
            </w:r>
            <w:r>
              <w:rPr>
                <w:rFonts w:asciiTheme="minorHAnsi" w:hAnsiTheme="minorHAnsi" w:cs="Arial"/>
                <w:b/>
                <w:sz w:val="20"/>
                <w:szCs w:val="20"/>
                <w:lang w:val="en-GB"/>
              </w:rPr>
              <w:t>9:</w:t>
            </w:r>
            <w:r w:rsidRPr="00BA2E6B">
              <w:rPr>
                <w:rFonts w:asciiTheme="minorHAnsi" w:hAnsiTheme="minorHAnsi" w:cs="Arial"/>
                <w:b/>
                <w:bCs/>
                <w:sz w:val="20"/>
                <w:szCs w:val="20"/>
                <w:lang w:val="en-GB" w:eastAsia="en-US"/>
              </w:rPr>
              <w:t xml:space="preserve"> </w:t>
            </w:r>
            <w:r w:rsidRPr="001D2217">
              <w:rPr>
                <w:rFonts w:asciiTheme="minorHAnsi" w:hAnsiTheme="minorHAnsi" w:cs="Arial"/>
                <w:b/>
                <w:bCs/>
                <w:sz w:val="20"/>
                <w:szCs w:val="20"/>
                <w:lang w:val="en-GB" w:eastAsia="en-US"/>
              </w:rPr>
              <w:t>Test</w:t>
            </w:r>
            <w:r>
              <w:rPr>
                <w:rFonts w:asciiTheme="minorHAnsi" w:hAnsiTheme="minorHAnsi" w:cs="Arial"/>
                <w:b/>
                <w:bCs/>
                <w:sz w:val="20"/>
                <w:szCs w:val="20"/>
                <w:lang w:val="en-GB" w:eastAsia="en-US"/>
              </w:rPr>
              <w:t xml:space="preserve"> – Laws and regulatory codes</w:t>
            </w:r>
          </w:p>
        </w:tc>
      </w:tr>
      <w:tr w:rsidR="002D72E9" w:rsidRPr="005621DD" w:rsidTr="00B0633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D72E9" w:rsidRDefault="002D72E9" w:rsidP="00B0633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14–16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D72E9" w:rsidRPr="00CE78B0" w:rsidRDefault="002D72E9" w:rsidP="00B06333">
            <w:pPr>
              <w:pStyle w:val="ListItem"/>
              <w:numPr>
                <w:ilvl w:val="0"/>
                <w:numId w:val="0"/>
              </w:numPr>
              <w:spacing w:before="0" w:line="240" w:lineRule="auto"/>
              <w:rPr>
                <w:rFonts w:asciiTheme="minorHAnsi" w:hAnsiTheme="minorHAnsi"/>
                <w:b/>
                <w:sz w:val="20"/>
                <w:szCs w:val="20"/>
              </w:rPr>
            </w:pPr>
            <w:r w:rsidRPr="00CE78B0">
              <w:rPr>
                <w:rFonts w:asciiTheme="minorHAnsi" w:hAnsiTheme="minorHAnsi"/>
                <w:b/>
                <w:sz w:val="20"/>
                <w:szCs w:val="20"/>
              </w:rPr>
              <w:t>A preserved food product</w:t>
            </w:r>
          </w:p>
          <w:p w:rsidR="002D72E9" w:rsidRPr="00A0590C" w:rsidRDefault="002D72E9" w:rsidP="000A3AEF">
            <w:pPr>
              <w:pStyle w:val="ListItem"/>
              <w:numPr>
                <w:ilvl w:val="0"/>
                <w:numId w:val="3"/>
              </w:numPr>
              <w:spacing w:before="0" w:line="240" w:lineRule="auto"/>
              <w:ind w:left="317" w:hanging="317"/>
            </w:pPr>
            <w:r w:rsidRPr="00703864">
              <w:rPr>
                <w:rFonts w:asciiTheme="minorHAnsi" w:hAnsiTheme="minorHAnsi"/>
                <w:sz w:val="20"/>
                <w:szCs w:val="20"/>
              </w:rPr>
              <w:t>the technology process to produce a preserved food product</w:t>
            </w:r>
            <w:r>
              <w:rPr>
                <w:rFonts w:asciiTheme="minorHAnsi" w:hAnsiTheme="minorHAnsi"/>
                <w:sz w:val="20"/>
                <w:szCs w:val="20"/>
              </w:rPr>
              <w:t>,</w:t>
            </w:r>
            <w:r w:rsidRPr="00703864">
              <w:rPr>
                <w:rFonts w:asciiTheme="minorHAnsi" w:hAnsiTheme="minorHAnsi"/>
                <w:sz w:val="20"/>
                <w:szCs w:val="20"/>
              </w:rPr>
              <w:t xml:space="preserve"> based on a product proposal</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investigate</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devise</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produce</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evaluate</w:t>
            </w:r>
          </w:p>
          <w:p w:rsidR="002D72E9" w:rsidRPr="00201713" w:rsidRDefault="002D72E9" w:rsidP="000A3AEF">
            <w:pPr>
              <w:pStyle w:val="ListItem"/>
              <w:numPr>
                <w:ilvl w:val="0"/>
                <w:numId w:val="3"/>
              </w:numPr>
              <w:spacing w:before="0" w:line="240" w:lineRule="auto"/>
              <w:ind w:left="317" w:hanging="317"/>
              <w:rPr>
                <w:rFonts w:asciiTheme="minorHAnsi" w:hAnsiTheme="minorHAnsi"/>
                <w:sz w:val="20"/>
                <w:szCs w:val="20"/>
              </w:rPr>
            </w:pPr>
            <w:r w:rsidRPr="00201713">
              <w:rPr>
                <w:rFonts w:asciiTheme="minorHAnsi" w:hAnsiTheme="minorHAnsi"/>
                <w:sz w:val="20"/>
                <w:szCs w:val="20"/>
              </w:rPr>
              <w:t>devise food products</w:t>
            </w:r>
          </w:p>
          <w:p w:rsidR="002D72E9" w:rsidRPr="00E1129A" w:rsidRDefault="002D72E9" w:rsidP="00B06333">
            <w:pPr>
              <w:numPr>
                <w:ilvl w:val="1"/>
                <w:numId w:val="3"/>
              </w:numPr>
              <w:tabs>
                <w:tab w:val="num" w:pos="709"/>
              </w:tabs>
              <w:ind w:left="601" w:right="-74" w:hanging="284"/>
              <w:jc w:val="both"/>
              <w:rPr>
                <w:rFonts w:asciiTheme="minorHAnsi" w:hAnsiTheme="minorHAnsi" w:cs="Arial"/>
                <w:sz w:val="20"/>
                <w:szCs w:val="20"/>
              </w:rPr>
            </w:pPr>
            <w:r w:rsidRPr="00C66713">
              <w:rPr>
                <w:rFonts w:asciiTheme="minorHAnsi" w:hAnsiTheme="minorHAnsi" w:cs="Arial"/>
                <w:sz w:val="20"/>
                <w:szCs w:val="20"/>
              </w:rPr>
              <w:t>develop, produce and evaluate prototypes</w:t>
            </w:r>
          </w:p>
          <w:p w:rsidR="002D72E9" w:rsidRPr="00703864" w:rsidRDefault="002D72E9" w:rsidP="000A3AEF">
            <w:pPr>
              <w:pStyle w:val="ListItem"/>
              <w:numPr>
                <w:ilvl w:val="0"/>
                <w:numId w:val="3"/>
              </w:numPr>
              <w:spacing w:before="0" w:line="240" w:lineRule="auto"/>
              <w:ind w:left="317" w:hanging="317"/>
              <w:rPr>
                <w:rFonts w:asciiTheme="minorHAnsi" w:hAnsiTheme="minorHAnsi"/>
                <w:sz w:val="20"/>
                <w:szCs w:val="20"/>
              </w:rPr>
            </w:pPr>
            <w:r w:rsidRPr="00703864">
              <w:rPr>
                <w:rFonts w:asciiTheme="minorHAnsi" w:hAnsiTheme="minorHAnsi"/>
                <w:sz w:val="20"/>
                <w:szCs w:val="20"/>
              </w:rPr>
              <w:t>evaluate</w:t>
            </w:r>
            <w:r>
              <w:rPr>
                <w:rFonts w:asciiTheme="minorHAnsi" w:hAnsiTheme="minorHAnsi"/>
                <w:sz w:val="20"/>
                <w:szCs w:val="20"/>
              </w:rPr>
              <w:t xml:space="preserve"> the preserved food product</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product’s compliance with the proposal</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product’s use in another food product</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product’s sensory properties</w:t>
            </w:r>
          </w:p>
          <w:p w:rsidR="002D72E9" w:rsidRPr="00703864"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selection of processing techniques</w:t>
            </w:r>
          </w:p>
          <w:p w:rsidR="002D72E9" w:rsidRDefault="002D72E9" w:rsidP="00B06333">
            <w:pPr>
              <w:numPr>
                <w:ilvl w:val="1"/>
                <w:numId w:val="3"/>
              </w:numPr>
              <w:tabs>
                <w:tab w:val="num" w:pos="709"/>
              </w:tabs>
              <w:ind w:left="601" w:right="-74" w:hanging="284"/>
              <w:jc w:val="both"/>
              <w:rPr>
                <w:rFonts w:asciiTheme="minorHAnsi" w:hAnsiTheme="minorHAnsi" w:cs="Arial"/>
                <w:sz w:val="20"/>
                <w:szCs w:val="20"/>
              </w:rPr>
            </w:pPr>
            <w:r w:rsidRPr="00703864">
              <w:rPr>
                <w:rFonts w:asciiTheme="minorHAnsi" w:hAnsiTheme="minorHAnsi" w:cs="Arial"/>
                <w:sz w:val="20"/>
                <w:szCs w:val="20"/>
              </w:rPr>
              <w:t>selection of equipment and resources</w:t>
            </w:r>
          </w:p>
          <w:p w:rsidR="002D72E9" w:rsidRPr="003157F1" w:rsidRDefault="002D72E9" w:rsidP="00B06333">
            <w:pPr>
              <w:numPr>
                <w:ilvl w:val="1"/>
                <w:numId w:val="3"/>
              </w:numPr>
              <w:tabs>
                <w:tab w:val="num" w:pos="709"/>
              </w:tabs>
              <w:ind w:left="601" w:right="-74" w:hanging="284"/>
              <w:jc w:val="both"/>
              <w:rPr>
                <w:rFonts w:asciiTheme="minorHAnsi" w:hAnsiTheme="minorHAnsi" w:cs="Arial"/>
                <w:sz w:val="20"/>
                <w:szCs w:val="20"/>
              </w:rPr>
            </w:pPr>
            <w:r w:rsidRPr="003157F1">
              <w:rPr>
                <w:rFonts w:asciiTheme="minorHAnsi" w:hAnsiTheme="minorHAnsi" w:cs="Arial"/>
                <w:sz w:val="20"/>
                <w:szCs w:val="20"/>
              </w:rPr>
              <w:t>time requirements</w:t>
            </w:r>
          </w:p>
        </w:tc>
      </w:tr>
    </w:tbl>
    <w:p w:rsidR="00A57719" w:rsidRPr="002D72E9" w:rsidRDefault="00A57719" w:rsidP="002D72E9"/>
    <w:sectPr w:rsidR="00A57719" w:rsidRPr="002D72E9" w:rsidSect="00723434">
      <w:headerReference w:type="even" r:id="rId13"/>
      <w:headerReference w:type="default" r:id="rId14"/>
      <w:footerReference w:type="even" r:id="rId15"/>
      <w:footerReference w:type="default" r:id="rId16"/>
      <w:headerReference w:type="first" r:id="rId17"/>
      <w:footerReference w:type="first" r:id="rId18"/>
      <w:pgSz w:w="11906" w:h="16838" w:code="9"/>
      <w:pgMar w:top="1440" w:right="849" w:bottom="1701"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33" w:rsidRDefault="00B06333" w:rsidP="00DB14C9">
      <w:r>
        <w:separator/>
      </w:r>
    </w:p>
  </w:endnote>
  <w:endnote w:type="continuationSeparator" w:id="0">
    <w:p w:rsidR="00B06333" w:rsidRDefault="00B06333"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33" w:rsidRPr="00DB0F2E" w:rsidRDefault="00574789" w:rsidP="008D556A">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2015/455v5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33" w:rsidRPr="00DE34C4" w:rsidRDefault="00B06333" w:rsidP="00E21CB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2014/10777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33" w:rsidRPr="001842BA" w:rsidRDefault="00B06333" w:rsidP="008D556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33" w:rsidRPr="001842BA" w:rsidRDefault="00B06333" w:rsidP="008D556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33" w:rsidRPr="001842BA" w:rsidRDefault="00B06333" w:rsidP="008D556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33" w:rsidRDefault="00B06333" w:rsidP="00DB14C9">
      <w:r>
        <w:separator/>
      </w:r>
    </w:p>
  </w:footnote>
  <w:footnote w:type="continuationSeparator" w:id="0">
    <w:p w:rsidR="00B06333" w:rsidRDefault="00B06333"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33" w:rsidRDefault="00B06333" w:rsidP="00402D93">
    <w:pPr>
      <w:pStyle w:val="Header"/>
      <w:ind w:left="-851"/>
    </w:pPr>
    <w:r>
      <w:rPr>
        <w:noProof/>
      </w:rPr>
      <w:drawing>
        <wp:inline distT="0" distB="0" distL="0" distR="0" wp14:anchorId="221E8DF6" wp14:editId="0938CF1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06333" w:rsidRDefault="00B06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33" w:rsidRPr="001B3981" w:rsidRDefault="00B06333" w:rsidP="008D556A">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26AE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B06333" w:rsidRPr="00DB0F2E" w:rsidRDefault="00B06333" w:rsidP="00DB0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33" w:rsidRPr="001B3981" w:rsidRDefault="00B06333" w:rsidP="008D556A">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26AE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B06333" w:rsidRPr="00DB0F2E" w:rsidRDefault="00B06333" w:rsidP="00DB0F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33" w:rsidRPr="001B3981" w:rsidRDefault="00B06333" w:rsidP="008D556A">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26AE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06333" w:rsidRPr="00DB0F2E" w:rsidRDefault="00B06333" w:rsidP="00DB0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1DE6"/>
    <w:multiLevelType w:val="hybridMultilevel"/>
    <w:tmpl w:val="739A64B2"/>
    <w:lvl w:ilvl="0" w:tplc="7C2AF29A">
      <w:start w:val="1"/>
      <w:numFmt w:val="bullet"/>
      <w:lvlText w:val=""/>
      <w:lvlJc w:val="left"/>
      <w:pPr>
        <w:tabs>
          <w:tab w:val="num" w:pos="340"/>
        </w:tabs>
        <w:ind w:left="340" w:hanging="340"/>
      </w:pPr>
      <w:rPr>
        <w:rFonts w:ascii="Symbol" w:hAnsi="Symbol" w:hint="default"/>
        <w:b w:val="0"/>
        <w:i w:val="0"/>
        <w:sz w:val="20"/>
        <w:szCs w:val="20"/>
      </w:rPr>
    </w:lvl>
    <w:lvl w:ilvl="1" w:tplc="6FB6FDA6">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362CD"/>
    <w:multiLevelType w:val="hybridMultilevel"/>
    <w:tmpl w:val="01208FF0"/>
    <w:lvl w:ilvl="0" w:tplc="8AFA156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F3073E"/>
    <w:multiLevelType w:val="hybridMultilevel"/>
    <w:tmpl w:val="65246B6A"/>
    <w:lvl w:ilvl="0" w:tplc="34AC33D0">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15:restartNumberingAfterBreak="0">
    <w:nsid w:val="6CBF2513"/>
    <w:multiLevelType w:val="hybridMultilevel"/>
    <w:tmpl w:val="F040655C"/>
    <w:lvl w:ilvl="0" w:tplc="145EC54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4"/>
  </w:num>
  <w:num w:numId="22">
    <w:abstractNumId w:val="1"/>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291A"/>
    <w:rsid w:val="00026AE8"/>
    <w:rsid w:val="00082766"/>
    <w:rsid w:val="000A3AEF"/>
    <w:rsid w:val="000B761C"/>
    <w:rsid w:val="000D5E2D"/>
    <w:rsid w:val="000E1D2F"/>
    <w:rsid w:val="00114467"/>
    <w:rsid w:val="0014770D"/>
    <w:rsid w:val="00153626"/>
    <w:rsid w:val="001842BA"/>
    <w:rsid w:val="001A065F"/>
    <w:rsid w:val="001A4226"/>
    <w:rsid w:val="00201713"/>
    <w:rsid w:val="00205A04"/>
    <w:rsid w:val="002142F7"/>
    <w:rsid w:val="00240545"/>
    <w:rsid w:val="0028248B"/>
    <w:rsid w:val="002D72E9"/>
    <w:rsid w:val="002E2CA8"/>
    <w:rsid w:val="00362044"/>
    <w:rsid w:val="003701DE"/>
    <w:rsid w:val="00371FD3"/>
    <w:rsid w:val="00376735"/>
    <w:rsid w:val="00393A5C"/>
    <w:rsid w:val="0039443C"/>
    <w:rsid w:val="003953B4"/>
    <w:rsid w:val="003C5A53"/>
    <w:rsid w:val="003D3505"/>
    <w:rsid w:val="003E0C99"/>
    <w:rsid w:val="00402D93"/>
    <w:rsid w:val="004305BB"/>
    <w:rsid w:val="00461DD0"/>
    <w:rsid w:val="004814F0"/>
    <w:rsid w:val="00485E69"/>
    <w:rsid w:val="004863E5"/>
    <w:rsid w:val="004C038E"/>
    <w:rsid w:val="004D0B2A"/>
    <w:rsid w:val="004E1286"/>
    <w:rsid w:val="004E4561"/>
    <w:rsid w:val="004E5DD8"/>
    <w:rsid w:val="00541258"/>
    <w:rsid w:val="0054380B"/>
    <w:rsid w:val="005619C3"/>
    <w:rsid w:val="00571B7D"/>
    <w:rsid w:val="00574789"/>
    <w:rsid w:val="00581E3A"/>
    <w:rsid w:val="00586C56"/>
    <w:rsid w:val="00587941"/>
    <w:rsid w:val="005A7BE5"/>
    <w:rsid w:val="005B54C3"/>
    <w:rsid w:val="005E3F2C"/>
    <w:rsid w:val="005F422E"/>
    <w:rsid w:val="0060078F"/>
    <w:rsid w:val="00602826"/>
    <w:rsid w:val="00661724"/>
    <w:rsid w:val="006C0F45"/>
    <w:rsid w:val="00703864"/>
    <w:rsid w:val="00703E68"/>
    <w:rsid w:val="00717B9D"/>
    <w:rsid w:val="00723434"/>
    <w:rsid w:val="00741907"/>
    <w:rsid w:val="00742B1D"/>
    <w:rsid w:val="00753348"/>
    <w:rsid w:val="007D7C15"/>
    <w:rsid w:val="007E3CE0"/>
    <w:rsid w:val="00840722"/>
    <w:rsid w:val="008D20EB"/>
    <w:rsid w:val="008D3067"/>
    <w:rsid w:val="008D556A"/>
    <w:rsid w:val="008F1316"/>
    <w:rsid w:val="00930FD4"/>
    <w:rsid w:val="00936156"/>
    <w:rsid w:val="009418D5"/>
    <w:rsid w:val="00952D80"/>
    <w:rsid w:val="00974A2A"/>
    <w:rsid w:val="00997F8A"/>
    <w:rsid w:val="009E70AE"/>
    <w:rsid w:val="009F69D7"/>
    <w:rsid w:val="00A31838"/>
    <w:rsid w:val="00A57719"/>
    <w:rsid w:val="00AA5FB7"/>
    <w:rsid w:val="00AB7F87"/>
    <w:rsid w:val="00AD2510"/>
    <w:rsid w:val="00AD61ED"/>
    <w:rsid w:val="00AF317D"/>
    <w:rsid w:val="00B06333"/>
    <w:rsid w:val="00B20017"/>
    <w:rsid w:val="00B27A2C"/>
    <w:rsid w:val="00B671AF"/>
    <w:rsid w:val="00BD6A85"/>
    <w:rsid w:val="00BD7C4A"/>
    <w:rsid w:val="00C57A8C"/>
    <w:rsid w:val="00C66713"/>
    <w:rsid w:val="00CA522A"/>
    <w:rsid w:val="00CC3B97"/>
    <w:rsid w:val="00CE78B0"/>
    <w:rsid w:val="00D2658D"/>
    <w:rsid w:val="00D32839"/>
    <w:rsid w:val="00D3715A"/>
    <w:rsid w:val="00D47F40"/>
    <w:rsid w:val="00D658E5"/>
    <w:rsid w:val="00D711C0"/>
    <w:rsid w:val="00DB0F2E"/>
    <w:rsid w:val="00DB14C9"/>
    <w:rsid w:val="00DB41ED"/>
    <w:rsid w:val="00DF4C0D"/>
    <w:rsid w:val="00E04366"/>
    <w:rsid w:val="00E21CB0"/>
    <w:rsid w:val="00E762AB"/>
    <w:rsid w:val="00EB79EF"/>
    <w:rsid w:val="00EF2F70"/>
    <w:rsid w:val="00F12933"/>
    <w:rsid w:val="00F53533"/>
    <w:rsid w:val="00F667AA"/>
    <w:rsid w:val="00F7346B"/>
    <w:rsid w:val="00F758DA"/>
    <w:rsid w:val="00F853E0"/>
    <w:rsid w:val="00FA7D1E"/>
    <w:rsid w:val="00FB3B1D"/>
    <w:rsid w:val="00FC4EFB"/>
    <w:rsid w:val="00FF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BE38017F-B00F-4BCA-BDA1-B5AB756F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5A7BE5"/>
    <w:pPr>
      <w:spacing w:before="0" w:after="80"/>
      <w:outlineLvl w:val="0"/>
    </w:pPr>
    <w:rPr>
      <w:sz w:val="28"/>
      <w:szCs w:val="28"/>
    </w:rPr>
  </w:style>
  <w:style w:type="paragraph" w:styleId="Heading2">
    <w:name w:val="heading 2"/>
    <w:basedOn w:val="Heading3"/>
    <w:next w:val="Normal"/>
    <w:link w:val="Heading2Char"/>
    <w:uiPriority w:val="9"/>
    <w:unhideWhenUsed/>
    <w:qFormat/>
    <w:rsid w:val="005A7BE5"/>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5A7BE5"/>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5A7BE5"/>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5A7BE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A7BE5"/>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5A7BE5"/>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5A7BE5"/>
    <w:rPr>
      <w:rFonts w:asciiTheme="majorHAnsi" w:eastAsiaTheme="majorEastAsia" w:hAnsiTheme="majorHAnsi" w:cstheme="majorBidi"/>
      <w:b/>
      <w:bCs/>
      <w:color w:val="291933" w:themeColor="accent1"/>
      <w:sz w:val="24"/>
      <w:lang w:val="en-AU" w:eastAsia="en-AU"/>
    </w:rPr>
  </w:style>
  <w:style w:type="paragraph" w:customStyle="1" w:styleId="ListItem">
    <w:name w:val="List Item"/>
    <w:basedOn w:val="Normal"/>
    <w:link w:val="ListItemChar"/>
    <w:qFormat/>
    <w:rsid w:val="0028248B"/>
    <w:pPr>
      <w:numPr>
        <w:numId w:val="2"/>
      </w:numPr>
      <w:spacing w:before="6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28248B"/>
    <w:rPr>
      <w:rFonts w:ascii="Calibri" w:hAnsi="Calibri" w:cs="Calibri"/>
      <w:szCs w:val="22"/>
      <w:lang w:val="en-AU" w:eastAsia="en-AU"/>
    </w:rPr>
  </w:style>
  <w:style w:type="paragraph" w:customStyle="1" w:styleId="Paragraph">
    <w:name w:val="Paragraph"/>
    <w:basedOn w:val="Normal"/>
    <w:link w:val="ParagraphChar"/>
    <w:qFormat/>
    <w:rsid w:val="0028248B"/>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28248B"/>
    <w:rPr>
      <w:rFonts w:ascii="Calibri" w:hAnsi="Calibri" w:cs="Calibri"/>
      <w:szCs w:val="22"/>
      <w:lang w:val="en-AU" w:eastAsia="en-AU"/>
    </w:rPr>
  </w:style>
  <w:style w:type="character" w:styleId="CommentReference">
    <w:name w:val="annotation reference"/>
    <w:basedOn w:val="DefaultParagraphFont"/>
    <w:uiPriority w:val="99"/>
    <w:semiHidden/>
    <w:unhideWhenUsed/>
    <w:rsid w:val="002D72E9"/>
    <w:rPr>
      <w:sz w:val="16"/>
      <w:szCs w:val="16"/>
    </w:rPr>
  </w:style>
  <w:style w:type="paragraph" w:styleId="CommentText">
    <w:name w:val="annotation text"/>
    <w:basedOn w:val="Normal"/>
    <w:link w:val="CommentTextChar"/>
    <w:uiPriority w:val="99"/>
    <w:semiHidden/>
    <w:unhideWhenUsed/>
    <w:rsid w:val="002D72E9"/>
    <w:rPr>
      <w:sz w:val="20"/>
      <w:szCs w:val="20"/>
    </w:rPr>
  </w:style>
  <w:style w:type="character" w:customStyle="1" w:styleId="CommentTextChar">
    <w:name w:val="Comment Text Char"/>
    <w:basedOn w:val="DefaultParagraphFont"/>
    <w:link w:val="CommentText"/>
    <w:uiPriority w:val="99"/>
    <w:semiHidden/>
    <w:rsid w:val="002D72E9"/>
    <w:rPr>
      <w:rFonts w:ascii="Times New Roman" w:eastAsia="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ECAD-0642-4256-9CD7-E0DDEA62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23</cp:revision>
  <cp:lastPrinted>2015-11-25T07:11:00Z</cp:lastPrinted>
  <dcterms:created xsi:type="dcterms:W3CDTF">2015-01-06T07:02:00Z</dcterms:created>
  <dcterms:modified xsi:type="dcterms:W3CDTF">2019-01-04T01:09:00Z</dcterms:modified>
</cp:coreProperties>
</file>