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8D4CC" w14:textId="77777777" w:rsidR="00ED7E92" w:rsidRPr="001E166F" w:rsidRDefault="00ED7E92" w:rsidP="005C6EA6">
      <w:pPr>
        <w:pStyle w:val="SCSATitle1"/>
      </w:pPr>
      <w:r w:rsidRPr="001E166F">
        <w:rPr>
          <w:noProof/>
        </w:rPr>
        <w:drawing>
          <wp:anchor distT="0" distB="0" distL="114300" distR="114300" simplePos="0" relativeHeight="251657728" behindDoc="1" locked="1" layoutInCell="1" allowOverlap="1" wp14:anchorId="338BC6F7" wp14:editId="145CCDBF">
            <wp:simplePos x="0" y="0"/>
            <wp:positionH relativeFrom="column">
              <wp:posOffset>-6134100</wp:posOffset>
            </wp:positionH>
            <wp:positionV relativeFrom="paragraph">
              <wp:posOffset>566420</wp:posOffset>
            </wp:positionV>
            <wp:extent cx="11631295" cy="9121775"/>
            <wp:effectExtent l="0" t="0" r="0" b="0"/>
            <wp:wrapNone/>
            <wp:docPr id="3" name="Picture 3" descr="Description: C:\Documents and Settings\calvb\My Documents\My Pictures\Logos\SCSA\Colour\Large-Tree-Trans-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C:\Documents and Settings\calvb\My Documents\My Pictures\Logos\SCSA\Colour\Large-Tree-Trans-BG.png"/>
                    <pic:cNvPicPr>
                      <a:picLocks noChangeAspect="1" noChangeArrowheads="1"/>
                    </pic:cNvPicPr>
                  </pic:nvPicPr>
                  <pic:blipFill>
                    <a:blip r:embed="rId8" cstate="print">
                      <a:lum bright="70000" contrast="-70000"/>
                      <a:extLst>
                        <a:ext uri="{28A0092B-C50C-407E-A947-70E740481C1C}">
                          <a14:useLocalDpi xmlns:a14="http://schemas.microsoft.com/office/drawing/2010/main" val="0"/>
                        </a:ext>
                      </a:extLst>
                    </a:blip>
                    <a:srcRect/>
                    <a:stretch>
                      <a:fillRect/>
                    </a:stretch>
                  </pic:blipFill>
                  <pic:spPr bwMode="auto">
                    <a:xfrm>
                      <a:off x="0" y="0"/>
                      <a:ext cx="11631295" cy="9121775"/>
                    </a:xfrm>
                    <a:prstGeom prst="rect">
                      <a:avLst/>
                    </a:prstGeom>
                    <a:noFill/>
                  </pic:spPr>
                </pic:pic>
              </a:graphicData>
            </a:graphic>
          </wp:anchor>
        </w:drawing>
      </w:r>
      <w:r w:rsidRPr="001E166F">
        <w:t>Sample Course Outline</w:t>
      </w:r>
    </w:p>
    <w:p w14:paraId="324873D9" w14:textId="77777777" w:rsidR="00ED7E92" w:rsidRPr="001E166F" w:rsidRDefault="00ED7E92" w:rsidP="005C6EA6">
      <w:pPr>
        <w:pStyle w:val="SCSATitle2"/>
      </w:pPr>
      <w:r w:rsidRPr="001E166F">
        <w:t xml:space="preserve">Chinese: Second Language </w:t>
      </w:r>
    </w:p>
    <w:p w14:paraId="2091083A" w14:textId="5BEC9BC6" w:rsidR="005C6EA6" w:rsidRPr="001E166F" w:rsidRDefault="00ED7E92" w:rsidP="005C6EA6">
      <w:pPr>
        <w:pStyle w:val="SCSATitle3"/>
        <w:rPr>
          <w:lang w:eastAsia="zh-CN"/>
        </w:rPr>
      </w:pPr>
      <w:r w:rsidRPr="001E166F">
        <w:t>General Year 1</w:t>
      </w:r>
      <w:r w:rsidRPr="001E166F">
        <w:rPr>
          <w:lang w:eastAsia="zh-CN"/>
        </w:rPr>
        <w:t>2</w:t>
      </w:r>
    </w:p>
    <w:p w14:paraId="1F20D944" w14:textId="77777777" w:rsidR="005C6EA6" w:rsidRPr="001E166F" w:rsidRDefault="005C6EA6">
      <w:pPr>
        <w:spacing w:after="200"/>
        <w:rPr>
          <w:rFonts w:cs="Times New Roman"/>
          <w:b/>
          <w:smallCaps/>
          <w:color w:val="5F497A"/>
          <w:sz w:val="32"/>
          <w:szCs w:val="28"/>
          <w:lang w:eastAsia="zh-CN"/>
        </w:rPr>
      </w:pPr>
      <w:r w:rsidRPr="001E166F">
        <w:rPr>
          <w:lang w:eastAsia="zh-CN"/>
        </w:rPr>
        <w:br w:type="page"/>
      </w:r>
    </w:p>
    <w:p w14:paraId="66545384" w14:textId="77777777" w:rsidR="005C6EA6" w:rsidRPr="001E166F" w:rsidRDefault="005C6EA6" w:rsidP="005C6EA6">
      <w:pPr>
        <w:keepNext/>
        <w:spacing w:after="120"/>
        <w:rPr>
          <w:rFonts w:eastAsia="SimHei" w:cs="Calibri"/>
          <w:b/>
        </w:rPr>
      </w:pPr>
      <w:r w:rsidRPr="001E166F">
        <w:rPr>
          <w:rFonts w:eastAsia="SimHei" w:cs="Calibri"/>
          <w:b/>
        </w:rPr>
        <w:lastRenderedPageBreak/>
        <w:t>Acknowledgement of Country</w:t>
      </w:r>
    </w:p>
    <w:p w14:paraId="76F55BFA" w14:textId="5B410746" w:rsidR="00ED7E92" w:rsidRPr="001E166F" w:rsidRDefault="005C6EA6" w:rsidP="005C6EA6">
      <w:pPr>
        <w:spacing w:after="6480"/>
        <w:rPr>
          <w:b/>
          <w:szCs w:val="36"/>
        </w:rPr>
      </w:pPr>
      <w:r w:rsidRPr="001E166F">
        <w:rPr>
          <w:rFonts w:eastAsia="SimHei" w:cs="Calibri"/>
        </w:rPr>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65509751" w14:textId="77777777" w:rsidR="001E166F" w:rsidRPr="001E166F" w:rsidRDefault="001E166F" w:rsidP="001E166F">
      <w:pPr>
        <w:spacing w:after="120"/>
        <w:jc w:val="both"/>
        <w:rPr>
          <w:rFonts w:cstheme="minorHAnsi"/>
          <w:b/>
          <w:sz w:val="20"/>
          <w:szCs w:val="20"/>
        </w:rPr>
      </w:pPr>
      <w:r w:rsidRPr="001E166F">
        <w:rPr>
          <w:rFonts w:cstheme="minorHAnsi"/>
          <w:b/>
          <w:sz w:val="20"/>
          <w:szCs w:val="20"/>
        </w:rPr>
        <w:t>Copyright</w:t>
      </w:r>
    </w:p>
    <w:p w14:paraId="5FC9E141" w14:textId="72549972" w:rsidR="001E166F" w:rsidRPr="001E166F" w:rsidRDefault="001E166F" w:rsidP="001E166F">
      <w:pPr>
        <w:spacing w:after="120"/>
        <w:jc w:val="both"/>
        <w:rPr>
          <w:rFonts w:cstheme="minorHAnsi"/>
          <w:sz w:val="20"/>
          <w:szCs w:val="20"/>
        </w:rPr>
      </w:pPr>
      <w:r w:rsidRPr="001E166F">
        <w:rPr>
          <w:rFonts w:cstheme="minorHAnsi"/>
          <w:sz w:val="20"/>
          <w:szCs w:val="20"/>
        </w:rPr>
        <w:t>© School Curriculum and Standards Authority, 2018</w:t>
      </w:r>
    </w:p>
    <w:p w14:paraId="5ED36ADB" w14:textId="77777777" w:rsidR="001E166F" w:rsidRPr="001E166F" w:rsidRDefault="001E166F" w:rsidP="001E166F">
      <w:pPr>
        <w:spacing w:after="120"/>
        <w:rPr>
          <w:rFonts w:cstheme="minorHAnsi"/>
          <w:sz w:val="20"/>
          <w:szCs w:val="20"/>
        </w:rPr>
      </w:pPr>
      <w:r w:rsidRPr="001E166F">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6FB73124" w14:textId="77777777" w:rsidR="001E166F" w:rsidRPr="001E166F" w:rsidRDefault="001E166F" w:rsidP="001E166F">
      <w:pPr>
        <w:spacing w:after="120"/>
        <w:rPr>
          <w:rFonts w:cstheme="minorHAnsi"/>
          <w:sz w:val="20"/>
          <w:szCs w:val="20"/>
        </w:rPr>
      </w:pPr>
      <w:r w:rsidRPr="001E166F">
        <w:rPr>
          <w:rFonts w:cstheme="minorHAnsi"/>
          <w:sz w:val="20"/>
          <w:szCs w:val="20"/>
        </w:rPr>
        <w:t>Copying or communication for any other purpose can be done only within the terms of the</w:t>
      </w:r>
      <w:r w:rsidRPr="001E166F">
        <w:rPr>
          <w:rFonts w:cstheme="minorHAnsi"/>
          <w:i/>
          <w:iCs/>
          <w:sz w:val="20"/>
          <w:szCs w:val="20"/>
        </w:rPr>
        <w:t xml:space="preserve"> Copyright Act 1968</w:t>
      </w:r>
      <w:r w:rsidRPr="001E166F">
        <w:rPr>
          <w:rFonts w:cstheme="minorHAnsi"/>
          <w:sz w:val="20"/>
          <w:szCs w:val="20"/>
        </w:rPr>
        <w:t xml:space="preserve"> or with prior written permission of the Authority. Copying or communication of any third-party copyright material can be done only within the terms of the </w:t>
      </w:r>
      <w:r w:rsidRPr="001E166F">
        <w:rPr>
          <w:rFonts w:cstheme="minorHAnsi"/>
          <w:i/>
          <w:iCs/>
          <w:sz w:val="20"/>
          <w:szCs w:val="20"/>
        </w:rPr>
        <w:t>Copyright Act 1968</w:t>
      </w:r>
      <w:r w:rsidRPr="001E166F">
        <w:rPr>
          <w:rFonts w:cstheme="minorHAnsi"/>
          <w:sz w:val="20"/>
          <w:szCs w:val="20"/>
        </w:rPr>
        <w:t xml:space="preserve"> or with permission of the copyright owners.</w:t>
      </w:r>
    </w:p>
    <w:p w14:paraId="61E52D42" w14:textId="77777777" w:rsidR="001E166F" w:rsidRPr="001E166F" w:rsidRDefault="001E166F" w:rsidP="001E166F">
      <w:pPr>
        <w:spacing w:after="120"/>
        <w:rPr>
          <w:rFonts w:cstheme="minorHAnsi"/>
          <w:sz w:val="20"/>
          <w:szCs w:val="20"/>
        </w:rPr>
      </w:pPr>
      <w:r w:rsidRPr="001E166F">
        <w:rPr>
          <w:rFonts w:cstheme="minorHAnsi"/>
          <w:sz w:val="20"/>
          <w:szCs w:val="20"/>
        </w:rPr>
        <w:t xml:space="preserve">Any content in this document that has been derived from the Australian Curriculum may be used under the terms of the </w:t>
      </w:r>
      <w:hyperlink r:id="rId9" w:tgtFrame="_blank" w:history="1">
        <w:r w:rsidRPr="001E166F">
          <w:rPr>
            <w:rFonts w:cstheme="minorHAnsi"/>
            <w:color w:val="580F8B"/>
            <w:sz w:val="20"/>
            <w:szCs w:val="20"/>
            <w:u w:val="single"/>
          </w:rPr>
          <w:t>Creative Commons Attribution 4.0 International licence</w:t>
        </w:r>
      </w:hyperlink>
      <w:r w:rsidRPr="001E166F">
        <w:rPr>
          <w:rFonts w:cstheme="minorHAnsi"/>
          <w:sz w:val="20"/>
          <w:szCs w:val="20"/>
        </w:rPr>
        <w:t>.</w:t>
      </w:r>
    </w:p>
    <w:p w14:paraId="30062E7F" w14:textId="77777777" w:rsidR="001E166F" w:rsidRPr="001E166F" w:rsidRDefault="001E166F" w:rsidP="001E166F">
      <w:pPr>
        <w:spacing w:after="120"/>
        <w:jc w:val="both"/>
        <w:rPr>
          <w:rFonts w:cstheme="minorHAnsi"/>
          <w:b/>
          <w:sz w:val="20"/>
          <w:szCs w:val="20"/>
        </w:rPr>
      </w:pPr>
      <w:r w:rsidRPr="001E166F">
        <w:rPr>
          <w:rFonts w:cstheme="minorHAnsi"/>
          <w:b/>
          <w:sz w:val="20"/>
          <w:szCs w:val="20"/>
        </w:rPr>
        <w:t>Disclaimer</w:t>
      </w:r>
    </w:p>
    <w:p w14:paraId="33ABFEE9" w14:textId="77777777" w:rsidR="00BC33E3" w:rsidRPr="001E166F" w:rsidRDefault="001E166F" w:rsidP="001E166F">
      <w:pPr>
        <w:spacing w:after="120" w:line="264" w:lineRule="auto"/>
        <w:rPr>
          <w:rFonts w:cstheme="minorHAnsi"/>
          <w:sz w:val="20"/>
          <w:szCs w:val="20"/>
        </w:rPr>
      </w:pPr>
      <w:r w:rsidRPr="001E166F">
        <w:rPr>
          <w:rFonts w:cstheme="minorHAnsi"/>
          <w:sz w:val="20"/>
          <w:szCs w:val="20"/>
        </w:rPr>
        <w:t>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Teachers must exercise their professional judgement as to the appropriateness of any they may wish to use.</w:t>
      </w:r>
    </w:p>
    <w:p w14:paraId="6F97816E" w14:textId="783278BA" w:rsidR="001E166F" w:rsidRPr="001E166F" w:rsidRDefault="001E166F" w:rsidP="001E166F">
      <w:pPr>
        <w:spacing w:after="120" w:line="264" w:lineRule="auto"/>
        <w:rPr>
          <w:rFonts w:ascii="Calibri" w:hAnsi="Calibri"/>
          <w:sz w:val="16"/>
        </w:rPr>
        <w:sectPr w:rsidR="001E166F" w:rsidRPr="001E166F" w:rsidSect="005C6EA6">
          <w:headerReference w:type="default" r:id="rId10"/>
          <w:footerReference w:type="even" r:id="rId11"/>
          <w:pgSz w:w="11906" w:h="16838"/>
          <w:pgMar w:top="1644" w:right="1418" w:bottom="1276" w:left="1418" w:header="680" w:footer="567" w:gutter="0"/>
          <w:pgNumType w:start="1"/>
          <w:cols w:space="720"/>
          <w:docGrid w:linePitch="299"/>
        </w:sectPr>
      </w:pPr>
    </w:p>
    <w:p w14:paraId="224D4EAD" w14:textId="77777777" w:rsidR="00BC33E3" w:rsidRPr="001E166F" w:rsidRDefault="00BC33E3" w:rsidP="005C6EA6">
      <w:pPr>
        <w:pStyle w:val="SCSAHeading1"/>
      </w:pPr>
      <w:r w:rsidRPr="001E166F">
        <w:lastRenderedPageBreak/>
        <w:t>Sample course outline</w:t>
      </w:r>
    </w:p>
    <w:p w14:paraId="0AD0041D" w14:textId="77777777" w:rsidR="00BC33E3" w:rsidRPr="001E166F" w:rsidRDefault="00BC33E3" w:rsidP="005C6EA6">
      <w:pPr>
        <w:pStyle w:val="SCSAHeading1"/>
        <w:rPr>
          <w:rFonts w:eastAsiaTheme="minorEastAsia"/>
          <w:lang w:eastAsia="zh-CN"/>
        </w:rPr>
      </w:pPr>
      <w:r w:rsidRPr="001E166F">
        <w:t xml:space="preserve">Chinese: Second </w:t>
      </w:r>
      <w:r w:rsidR="00644C64" w:rsidRPr="001E166F">
        <w:t>Language –</w:t>
      </w:r>
      <w:r w:rsidRPr="001E166F">
        <w:t xml:space="preserve"> General Year 1</w:t>
      </w:r>
      <w:r w:rsidRPr="001E166F">
        <w:rPr>
          <w:rFonts w:eastAsiaTheme="minorEastAsia"/>
          <w:lang w:eastAsia="zh-CN"/>
        </w:rPr>
        <w:t>2</w:t>
      </w:r>
    </w:p>
    <w:p w14:paraId="693A8807" w14:textId="58B8D529" w:rsidR="00BC33E3" w:rsidRPr="001E166F" w:rsidRDefault="00BC33E3" w:rsidP="005C6EA6">
      <w:pPr>
        <w:pStyle w:val="SCSAHeading2"/>
      </w:pPr>
      <w:r w:rsidRPr="001E166F">
        <w:t xml:space="preserve">Semester 1 – Unit 3 – </w:t>
      </w:r>
      <w:proofErr w:type="spellStart"/>
      <w:r w:rsidRPr="001E166F">
        <w:rPr>
          <w:rFonts w:hint="eastAsia"/>
        </w:rPr>
        <w:t>我</w:t>
      </w:r>
      <w:r w:rsidRPr="001E166F">
        <w:rPr>
          <w:rFonts w:ascii="SimSun" w:eastAsia="SimSun" w:hAnsi="SimSun" w:cs="SimSun" w:hint="eastAsia"/>
        </w:rPr>
        <w:t>们</w:t>
      </w:r>
      <w:r w:rsidRPr="001E166F">
        <w:rPr>
          <w:rFonts w:ascii="MS Mincho" w:hAnsi="MS Mincho" w:cs="MS Mincho" w:hint="eastAsia"/>
        </w:rPr>
        <w:t>的世界</w:t>
      </w:r>
      <w:proofErr w:type="spellEnd"/>
      <w:r w:rsidR="00B43609" w:rsidRPr="006D3640">
        <w:rPr>
          <w:rFonts w:ascii="SimSun" w:eastAsia="SimSun" w:hAnsi="SimSun" w:cs="MS Mincho"/>
        </w:rPr>
        <w:t>!</w:t>
      </w:r>
      <w:r w:rsidRPr="006D3640">
        <w:rPr>
          <w:rFonts w:ascii="SimSun" w:eastAsia="SimSun" w:hAnsi="SimSun"/>
        </w:rPr>
        <w:t xml:space="preserve"> </w:t>
      </w:r>
      <w:r w:rsidRPr="001E166F">
        <w:t>(My world, your world</w:t>
      </w:r>
      <w:r w:rsidR="00A376D6" w:rsidRPr="001E166F">
        <w:t>!</w:t>
      </w:r>
      <w:r w:rsidRPr="001E166F">
        <w:t>)</w:t>
      </w:r>
    </w:p>
    <w:tbl>
      <w:tblPr>
        <w:tblStyle w:val="TableGrid"/>
        <w:tblW w:w="5000" w:type="pct"/>
        <w:tblBorders>
          <w:top w:val="single" w:sz="4" w:space="0" w:color="D7C5E2" w:themeColor="accent4" w:themeTint="99"/>
          <w:left w:val="single" w:sz="4" w:space="0" w:color="D7C5E2" w:themeColor="accent4" w:themeTint="99"/>
          <w:bottom w:val="single" w:sz="4" w:space="0" w:color="D7C5E2" w:themeColor="accent4" w:themeTint="99"/>
          <w:right w:val="single" w:sz="4" w:space="0" w:color="D7C5E2" w:themeColor="accent4" w:themeTint="99"/>
          <w:insideH w:val="single" w:sz="4" w:space="0" w:color="D7C5E2" w:themeColor="accent4" w:themeTint="99"/>
          <w:insideV w:val="single" w:sz="4" w:space="0" w:color="D7C5E2" w:themeColor="accent4" w:themeTint="99"/>
        </w:tblBorders>
        <w:tblLayout w:type="fixed"/>
        <w:tblCellMar>
          <w:top w:w="57" w:type="dxa"/>
          <w:bottom w:w="57" w:type="dxa"/>
        </w:tblCellMar>
        <w:tblLook w:val="04A0" w:firstRow="1" w:lastRow="0" w:firstColumn="1" w:lastColumn="0" w:noHBand="0" w:noVBand="1"/>
      </w:tblPr>
      <w:tblGrid>
        <w:gridCol w:w="834"/>
        <w:gridCol w:w="8452"/>
      </w:tblGrid>
      <w:tr w:rsidR="00246FCB" w:rsidRPr="001E166F" w14:paraId="1FB2995B" w14:textId="77777777" w:rsidTr="00787AD6">
        <w:trPr>
          <w:tblHeader/>
        </w:trPr>
        <w:tc>
          <w:tcPr>
            <w:tcW w:w="834" w:type="dxa"/>
            <w:tcBorders>
              <w:top w:val="single" w:sz="4" w:space="0" w:color="D7C5E2" w:themeColor="accent4" w:themeTint="99"/>
              <w:left w:val="single" w:sz="4" w:space="0" w:color="BD9FCF" w:themeColor="accent4"/>
              <w:bottom w:val="single" w:sz="4" w:space="0" w:color="C3A9D3" w:themeColor="accent3" w:themeTint="99"/>
              <w:right w:val="single" w:sz="4" w:space="0" w:color="FFFFFF" w:themeColor="background1"/>
            </w:tcBorders>
            <w:shd w:val="clear" w:color="auto" w:fill="BD9FCF" w:themeFill="accent4"/>
            <w:vAlign w:val="center"/>
            <w:hideMark/>
          </w:tcPr>
          <w:p w14:paraId="058156ED" w14:textId="77777777" w:rsidR="00246FCB" w:rsidRPr="001E166F" w:rsidRDefault="00246FCB" w:rsidP="0021024E">
            <w:pPr>
              <w:spacing w:before="120" w:after="120"/>
              <w:jc w:val="center"/>
              <w:rPr>
                <w:b/>
                <w:szCs w:val="20"/>
              </w:rPr>
            </w:pPr>
            <w:r w:rsidRPr="001E166F">
              <w:rPr>
                <w:b/>
                <w:szCs w:val="20"/>
              </w:rPr>
              <w:t>Week</w:t>
            </w:r>
          </w:p>
        </w:tc>
        <w:tc>
          <w:tcPr>
            <w:tcW w:w="8452" w:type="dxa"/>
            <w:tcBorders>
              <w:top w:val="single" w:sz="4" w:space="0" w:color="D7C5E2" w:themeColor="accent4" w:themeTint="99"/>
              <w:left w:val="single" w:sz="4" w:space="0" w:color="FFFFFF" w:themeColor="background1"/>
              <w:bottom w:val="single" w:sz="4" w:space="0" w:color="C3A9D3" w:themeColor="accent3" w:themeTint="99"/>
              <w:right w:val="single" w:sz="4" w:space="0" w:color="BD9FCF" w:themeColor="accent4"/>
            </w:tcBorders>
            <w:shd w:val="clear" w:color="auto" w:fill="BD9FCF" w:themeFill="accent4"/>
            <w:vAlign w:val="center"/>
            <w:hideMark/>
          </w:tcPr>
          <w:p w14:paraId="4DF08888" w14:textId="0E29EE96" w:rsidR="00246FCB" w:rsidRPr="001E166F" w:rsidRDefault="000C4F9C" w:rsidP="00246FCB">
            <w:pPr>
              <w:spacing w:before="120" w:after="80"/>
              <w:jc w:val="center"/>
              <w:rPr>
                <w:b/>
                <w:szCs w:val="20"/>
              </w:rPr>
            </w:pPr>
            <w:r>
              <w:rPr>
                <w:b/>
                <w:szCs w:val="20"/>
              </w:rPr>
              <w:t>Key teaching points</w:t>
            </w:r>
          </w:p>
        </w:tc>
      </w:tr>
      <w:tr w:rsidR="0016334C" w:rsidRPr="001E166F" w14:paraId="4C1A5B1F" w14:textId="77777777" w:rsidTr="00787AD6">
        <w:trPr>
          <w:trHeight w:val="7401"/>
        </w:trPr>
        <w:tc>
          <w:tcPr>
            <w:tcW w:w="834" w:type="dxa"/>
            <w:tcBorders>
              <w:top w:val="single" w:sz="4" w:space="0" w:color="C3A9D3" w:themeColor="accent3" w:themeTint="99"/>
              <w:left w:val="single" w:sz="4" w:space="0" w:color="C3A9D3" w:themeColor="accent3" w:themeTint="99"/>
              <w:bottom w:val="single" w:sz="4" w:space="0" w:color="D7C5E2" w:themeColor="accent4" w:themeTint="99"/>
              <w:right w:val="single" w:sz="4" w:space="0" w:color="C3A9D3" w:themeColor="accent3" w:themeTint="99"/>
            </w:tcBorders>
            <w:shd w:val="clear" w:color="auto" w:fill="E4D8EB" w:themeFill="accent4" w:themeFillTint="66"/>
            <w:vAlign w:val="center"/>
            <w:hideMark/>
          </w:tcPr>
          <w:p w14:paraId="21B20AA2" w14:textId="77777777" w:rsidR="0016334C" w:rsidRPr="001E166F" w:rsidRDefault="0016334C" w:rsidP="0021024E">
            <w:pPr>
              <w:jc w:val="center"/>
              <w:rPr>
                <w:szCs w:val="20"/>
              </w:rPr>
            </w:pPr>
            <w:r w:rsidRPr="001E166F">
              <w:rPr>
                <w:szCs w:val="20"/>
              </w:rPr>
              <w:t xml:space="preserve">1–4 </w:t>
            </w:r>
          </w:p>
        </w:tc>
        <w:tc>
          <w:tcPr>
            <w:tcW w:w="8452" w:type="dxa"/>
            <w:tcBorders>
              <w:top w:val="single" w:sz="4" w:space="0" w:color="C3A9D3" w:themeColor="accent3" w:themeTint="99"/>
              <w:left w:val="single" w:sz="4" w:space="0" w:color="C3A9D3" w:themeColor="accent3" w:themeTint="99"/>
              <w:bottom w:val="single" w:sz="4" w:space="0" w:color="D7C5E2" w:themeColor="accent4" w:themeTint="99"/>
              <w:right w:val="single" w:sz="4" w:space="0" w:color="C3A9D3" w:themeColor="accent3" w:themeTint="99"/>
            </w:tcBorders>
          </w:tcPr>
          <w:p w14:paraId="0A4455D1" w14:textId="77777777" w:rsidR="000C4F9C" w:rsidRPr="001D4562" w:rsidRDefault="000C4F9C" w:rsidP="000C4F9C">
            <w:pPr>
              <w:rPr>
                <w:rFonts w:cs="Calibri"/>
                <w:b/>
              </w:rPr>
            </w:pPr>
            <w:r w:rsidRPr="001D4562">
              <w:rPr>
                <w:rFonts w:cs="Calibri"/>
                <w:b/>
              </w:rPr>
              <w:t>Introduction</w:t>
            </w:r>
          </w:p>
          <w:p w14:paraId="1D1263EE" w14:textId="4A3B66C8" w:rsidR="000C4F9C" w:rsidRPr="0047335F" w:rsidRDefault="000C4F9C" w:rsidP="0047335F">
            <w:pPr>
              <w:spacing w:after="120"/>
              <w:rPr>
                <w:rFonts w:cs="Calibri"/>
              </w:rPr>
            </w:pPr>
            <w:r w:rsidRPr="001D4562">
              <w:rPr>
                <w:rFonts w:cs="Calibri"/>
              </w:rPr>
              <w:t xml:space="preserve">Overview of the </w:t>
            </w:r>
            <w:r>
              <w:rPr>
                <w:rFonts w:cs="Calibri"/>
              </w:rPr>
              <w:t>Chinese</w:t>
            </w:r>
            <w:r w:rsidRPr="001D4562">
              <w:rPr>
                <w:rFonts w:cs="Calibri"/>
              </w:rPr>
              <w:t xml:space="preserve">: </w:t>
            </w:r>
            <w:r>
              <w:rPr>
                <w:rFonts w:cs="Calibri"/>
              </w:rPr>
              <w:t>Second</w:t>
            </w:r>
            <w:r w:rsidRPr="001D4562">
              <w:rPr>
                <w:rFonts w:cs="Calibri"/>
              </w:rPr>
              <w:t xml:space="preserve"> Language course, unit and assessment requirements.</w:t>
            </w:r>
          </w:p>
          <w:p w14:paraId="6F201371" w14:textId="080403CC" w:rsidR="0016334C" w:rsidRPr="001E166F" w:rsidRDefault="0016334C" w:rsidP="009E336F">
            <w:pPr>
              <w:pStyle w:val="Paragraph"/>
              <w:spacing w:before="0" w:after="0" w:line="264" w:lineRule="auto"/>
              <w:rPr>
                <w:rFonts w:asciiTheme="minorHAnsi" w:hAnsiTheme="minorHAnsi" w:cs="Arial"/>
                <w:b/>
                <w:szCs w:val="20"/>
                <w:lang w:val="en-AU"/>
              </w:rPr>
            </w:pPr>
            <w:r w:rsidRPr="001E166F">
              <w:rPr>
                <w:rFonts w:asciiTheme="minorHAnsi" w:hAnsiTheme="minorHAnsi" w:cs="Arial"/>
                <w:b/>
                <w:szCs w:val="20"/>
                <w:lang w:val="en-AU"/>
              </w:rPr>
              <w:t>Learning contexts and topics</w:t>
            </w:r>
          </w:p>
          <w:p w14:paraId="494251F0" w14:textId="02B6B879" w:rsidR="000C4F9C" w:rsidRPr="001D4562" w:rsidRDefault="000C4F9C" w:rsidP="000C4F9C">
            <w:pPr>
              <w:rPr>
                <w:rFonts w:cs="Calibri"/>
              </w:rPr>
            </w:pPr>
            <w:r w:rsidRPr="001D4562">
              <w:rPr>
                <w:rFonts w:cs="Calibri"/>
              </w:rPr>
              <w:t xml:space="preserve">Provide opportunities for learning and assessment on the following </w:t>
            </w:r>
            <w:r w:rsidR="000F7C17">
              <w:rPr>
                <w:rFonts w:cs="Calibri"/>
              </w:rPr>
              <w:t>learning context</w:t>
            </w:r>
            <w:r w:rsidRPr="001D4562">
              <w:rPr>
                <w:rFonts w:cs="Calibri"/>
              </w:rPr>
              <w:t xml:space="preserve"> and topic:</w:t>
            </w:r>
          </w:p>
          <w:p w14:paraId="7549CEA9" w14:textId="73B6A326" w:rsidR="0016334C" w:rsidRPr="001E166F" w:rsidRDefault="0016334C" w:rsidP="0047335F">
            <w:pPr>
              <w:pStyle w:val="ListParagraph"/>
              <w:numPr>
                <w:ilvl w:val="0"/>
                <w:numId w:val="17"/>
              </w:numPr>
              <w:spacing w:after="120"/>
              <w:ind w:left="360"/>
              <w:rPr>
                <w:lang w:eastAsia="zh-CN"/>
              </w:rPr>
            </w:pPr>
            <w:r w:rsidRPr="0047335F">
              <w:rPr>
                <w:rFonts w:eastAsia="MS Mincho"/>
                <w:szCs w:val="20"/>
              </w:rPr>
              <w:t>The changing world</w:t>
            </w:r>
            <w:r w:rsidR="000C4F9C" w:rsidRPr="0047335F">
              <w:rPr>
                <w:rFonts w:eastAsia="MS Mincho"/>
                <w:szCs w:val="20"/>
              </w:rPr>
              <w:t xml:space="preserve"> –</w:t>
            </w:r>
            <w:r w:rsidR="000C4F9C" w:rsidRPr="0047335F">
              <w:rPr>
                <w:szCs w:val="20"/>
                <w:lang w:eastAsia="zh-CN"/>
              </w:rPr>
              <w:t xml:space="preserve"> </w:t>
            </w:r>
            <w:r w:rsidRPr="0047335F">
              <w:rPr>
                <w:szCs w:val="20"/>
                <w:lang w:eastAsia="zh-CN"/>
              </w:rPr>
              <w:t>Let’s celebrate!</w:t>
            </w:r>
            <w:r w:rsidR="000C4F9C">
              <w:rPr>
                <w:szCs w:val="20"/>
                <w:lang w:eastAsia="zh-CN"/>
              </w:rPr>
              <w:t xml:space="preserve"> </w:t>
            </w:r>
            <w:r w:rsidR="000C4F9C" w:rsidRPr="0066008E">
              <w:rPr>
                <w:szCs w:val="20"/>
              </w:rPr>
              <w:t>Students describe world events or celebrations that interest them.</w:t>
            </w:r>
          </w:p>
          <w:p w14:paraId="1815EAA9" w14:textId="783B1DEC" w:rsidR="0016334C" w:rsidRPr="001E166F" w:rsidRDefault="0016334C" w:rsidP="00E90716">
            <w:pPr>
              <w:ind w:right="-108"/>
              <w:rPr>
                <w:szCs w:val="20"/>
                <w:lang w:eastAsia="zh-CN"/>
              </w:rPr>
            </w:pPr>
            <w:r w:rsidRPr="001E166F">
              <w:rPr>
                <w:rFonts w:eastAsia="MS Mincho"/>
                <w:b/>
                <w:szCs w:val="20"/>
              </w:rPr>
              <w:t xml:space="preserve">Text types and textual conventions </w:t>
            </w:r>
            <w:r w:rsidR="00DC0139">
              <w:rPr>
                <w:rFonts w:eastAsia="MS Mincho"/>
                <w:b/>
                <w:szCs w:val="20"/>
              </w:rPr>
              <w:br/>
            </w:r>
            <w:r w:rsidRPr="001E166F">
              <w:rPr>
                <w:szCs w:val="20"/>
              </w:rPr>
              <w:t xml:space="preserve">Provide opportunities for students to respond to, and to produce, the following text types: </w:t>
            </w:r>
            <w:r w:rsidRPr="001E166F">
              <w:rPr>
                <w:rFonts w:eastAsia="MS Mincho"/>
                <w:szCs w:val="20"/>
              </w:rPr>
              <w:t>a</w:t>
            </w:r>
            <w:r w:rsidRPr="001E166F">
              <w:rPr>
                <w:szCs w:val="20"/>
                <w:lang w:eastAsia="zh-CN"/>
              </w:rPr>
              <w:t>dvertisement, cartoon, conversation, image, message</w:t>
            </w:r>
            <w:r w:rsidR="00DC0139">
              <w:rPr>
                <w:szCs w:val="20"/>
                <w:lang w:eastAsia="zh-CN"/>
              </w:rPr>
              <w:t>.</w:t>
            </w:r>
          </w:p>
          <w:p w14:paraId="1BD804D4" w14:textId="77777777" w:rsidR="0016334C" w:rsidRPr="001E166F" w:rsidRDefault="0016334C" w:rsidP="00E90716">
            <w:pPr>
              <w:spacing w:before="120"/>
              <w:rPr>
                <w:szCs w:val="20"/>
              </w:rPr>
            </w:pPr>
            <w:r w:rsidRPr="001E166F">
              <w:rPr>
                <w:b/>
                <w:szCs w:val="20"/>
              </w:rPr>
              <w:t>Linguistic resources</w:t>
            </w:r>
          </w:p>
          <w:p w14:paraId="535ED0D4" w14:textId="77777777" w:rsidR="00A71C0A" w:rsidRPr="001D4562" w:rsidRDefault="00A71C0A" w:rsidP="00A71C0A">
            <w:pPr>
              <w:rPr>
                <w:rFonts w:cs="Calibri"/>
              </w:rPr>
            </w:pPr>
            <w:r w:rsidRPr="001D4562">
              <w:rPr>
                <w:rFonts w:cs="Calibri"/>
              </w:rPr>
              <w:t>Provide opportunities for students to acquire and use the following resources:</w:t>
            </w:r>
          </w:p>
          <w:p w14:paraId="269E6341" w14:textId="77777777" w:rsidR="00A71C0A" w:rsidRPr="001D4562" w:rsidRDefault="00A71C0A" w:rsidP="00A71C0A">
            <w:pPr>
              <w:pStyle w:val="ListParagraph"/>
              <w:autoSpaceDE w:val="0"/>
              <w:autoSpaceDN w:val="0"/>
              <w:adjustRightInd w:val="0"/>
              <w:ind w:left="284" w:hanging="284"/>
              <w:rPr>
                <w:rFonts w:cs="Calibri"/>
              </w:rPr>
            </w:pPr>
            <w:r w:rsidRPr="001D4562">
              <w:rPr>
                <w:rFonts w:cs="Calibri"/>
              </w:rPr>
              <w:t>Vocabulary</w:t>
            </w:r>
          </w:p>
          <w:p w14:paraId="493DEBAB" w14:textId="409DE4E3" w:rsidR="0016334C" w:rsidRPr="0047335F" w:rsidRDefault="00A71C0A" w:rsidP="0047335F">
            <w:pPr>
              <w:pStyle w:val="ListParagraph"/>
              <w:numPr>
                <w:ilvl w:val="0"/>
                <w:numId w:val="18"/>
              </w:numPr>
              <w:spacing w:after="120"/>
              <w:ind w:left="360"/>
              <w:rPr>
                <w:b/>
                <w:szCs w:val="20"/>
                <w:lang w:eastAsia="zh-CN"/>
              </w:rPr>
            </w:pPr>
            <w:r w:rsidRPr="00A71C0A">
              <w:t xml:space="preserve">introduce new vocabulary, phrases and expressions through texts related to the topic </w:t>
            </w:r>
            <w:r w:rsidR="0016334C" w:rsidRPr="00A71C0A">
              <w:rPr>
                <w:szCs w:val="20"/>
              </w:rPr>
              <w:t>Let’s celebrate!</w:t>
            </w:r>
          </w:p>
          <w:p w14:paraId="6786D0DE" w14:textId="77777777" w:rsidR="0016334C" w:rsidRPr="0047335F" w:rsidRDefault="0016334C" w:rsidP="00E90716">
            <w:pPr>
              <w:spacing w:before="120"/>
              <w:rPr>
                <w:bCs/>
                <w:szCs w:val="20"/>
                <w:lang w:eastAsia="zh-CN"/>
              </w:rPr>
            </w:pPr>
            <w:r w:rsidRPr="0047335F">
              <w:rPr>
                <w:bCs/>
                <w:szCs w:val="20"/>
              </w:rPr>
              <w:t>Grammar</w:t>
            </w:r>
          </w:p>
          <w:p w14:paraId="600BFE3C" w14:textId="7A0DC400" w:rsidR="00FA7350" w:rsidRPr="00FA7350" w:rsidRDefault="00FA7350" w:rsidP="0047335F">
            <w:pPr>
              <w:pStyle w:val="ListParagraph"/>
              <w:numPr>
                <w:ilvl w:val="0"/>
                <w:numId w:val="18"/>
              </w:numPr>
              <w:tabs>
                <w:tab w:val="left" w:pos="1310"/>
              </w:tabs>
              <w:ind w:left="360"/>
              <w:rPr>
                <w:bCs/>
                <w:szCs w:val="20"/>
                <w:lang w:eastAsia="zh-CN"/>
              </w:rPr>
            </w:pPr>
            <w:r w:rsidRPr="00FA7350">
              <w:rPr>
                <w:bCs/>
                <w:szCs w:val="20"/>
                <w:lang w:eastAsia="zh-CN"/>
              </w:rPr>
              <w:t>a</w:t>
            </w:r>
            <w:r w:rsidR="0016334C" w:rsidRPr="00FA7350">
              <w:rPr>
                <w:bCs/>
                <w:szCs w:val="20"/>
                <w:lang w:eastAsia="zh-CN"/>
              </w:rPr>
              <w:t>dverbs</w:t>
            </w:r>
            <w:r w:rsidRPr="00FA7350">
              <w:rPr>
                <w:bCs/>
                <w:szCs w:val="20"/>
                <w:lang w:eastAsia="zh-CN"/>
              </w:rPr>
              <w:t xml:space="preserve"> (</w:t>
            </w:r>
            <w:r w:rsidR="0016334C" w:rsidRPr="00FA7350">
              <w:rPr>
                <w:rFonts w:asciiTheme="minorEastAsia" w:hAnsiTheme="minorEastAsia" w:hint="eastAsia"/>
                <w:bCs/>
                <w:szCs w:val="20"/>
                <w:lang w:eastAsia="zh-CN"/>
              </w:rPr>
              <w:t>都,</w:t>
            </w:r>
            <w:r w:rsidR="0016334C" w:rsidRPr="00FA7350">
              <w:rPr>
                <w:rFonts w:cstheme="minorHAnsi"/>
                <w:bCs/>
                <w:szCs w:val="20"/>
                <w:lang w:eastAsia="zh-CN"/>
              </w:rPr>
              <w:t xml:space="preserve"> </w:t>
            </w:r>
            <w:proofErr w:type="spellStart"/>
            <w:proofErr w:type="gramStart"/>
            <w:r w:rsidR="0016334C" w:rsidRPr="00FA7350">
              <w:rPr>
                <w:rFonts w:asciiTheme="minorEastAsia" w:hAnsiTheme="minorEastAsia" w:hint="eastAsia"/>
                <w:bCs/>
                <w:szCs w:val="20"/>
                <w:lang w:eastAsia="zh-CN"/>
              </w:rPr>
              <w:t>就,已经</w:t>
            </w:r>
            <w:proofErr w:type="spellEnd"/>
            <w:proofErr w:type="gramEnd"/>
            <w:r w:rsidR="0016334C" w:rsidRPr="00FA7350">
              <w:rPr>
                <w:rFonts w:asciiTheme="minorEastAsia" w:hAnsiTheme="minorEastAsia" w:hint="eastAsia"/>
                <w:bCs/>
                <w:szCs w:val="20"/>
                <w:lang w:eastAsia="zh-CN"/>
              </w:rPr>
              <w:t>,</w:t>
            </w:r>
            <w:r w:rsidR="0016334C" w:rsidRPr="00FA7350">
              <w:rPr>
                <w:rFonts w:cstheme="minorHAnsi"/>
                <w:bCs/>
                <w:szCs w:val="20"/>
                <w:lang w:eastAsia="zh-CN"/>
              </w:rPr>
              <w:t xml:space="preserve"> </w:t>
            </w:r>
            <w:proofErr w:type="spellStart"/>
            <w:r w:rsidR="0016334C" w:rsidRPr="00FA7350">
              <w:rPr>
                <w:rFonts w:asciiTheme="minorEastAsia" w:hAnsiTheme="minorEastAsia" w:hint="eastAsia"/>
                <w:bCs/>
                <w:szCs w:val="20"/>
                <w:lang w:eastAsia="zh-CN"/>
              </w:rPr>
              <w:t>比较</w:t>
            </w:r>
            <w:proofErr w:type="spellEnd"/>
            <w:r w:rsidRPr="008604E0">
              <w:rPr>
                <w:rFonts w:ascii="Calibri" w:hAnsi="Calibri" w:cs="Calibri"/>
                <w:bCs/>
                <w:szCs w:val="20"/>
                <w:lang w:eastAsia="zh-CN"/>
              </w:rPr>
              <w:t>)</w:t>
            </w:r>
          </w:p>
          <w:p w14:paraId="0C05C247" w14:textId="1E8A8A8A" w:rsidR="00FA7350" w:rsidRPr="00FA7350" w:rsidRDefault="00FA7350" w:rsidP="0047335F">
            <w:pPr>
              <w:pStyle w:val="ListParagraph"/>
              <w:numPr>
                <w:ilvl w:val="0"/>
                <w:numId w:val="18"/>
              </w:numPr>
              <w:tabs>
                <w:tab w:val="left" w:pos="1310"/>
              </w:tabs>
              <w:ind w:left="360"/>
              <w:rPr>
                <w:bCs/>
                <w:szCs w:val="20"/>
                <w:lang w:eastAsia="zh-CN"/>
              </w:rPr>
            </w:pPr>
            <w:r>
              <w:rPr>
                <w:bCs/>
                <w:szCs w:val="20"/>
                <w:lang w:eastAsia="zh-CN"/>
              </w:rPr>
              <w:t>a</w:t>
            </w:r>
            <w:r w:rsidR="0016334C" w:rsidRPr="00FA7350">
              <w:rPr>
                <w:bCs/>
                <w:szCs w:val="20"/>
                <w:lang w:eastAsia="zh-CN"/>
              </w:rPr>
              <w:t>spects</w:t>
            </w:r>
            <w:r>
              <w:rPr>
                <w:bCs/>
                <w:szCs w:val="20"/>
                <w:lang w:eastAsia="zh-CN"/>
              </w:rPr>
              <w:t xml:space="preserve"> (</w:t>
            </w:r>
            <w:r w:rsidR="0016334C" w:rsidRPr="00FA7350">
              <w:rPr>
                <w:bCs/>
                <w:szCs w:val="20"/>
                <w:lang w:eastAsia="zh-CN"/>
              </w:rPr>
              <w:t>durative –</w:t>
            </w:r>
            <w:r>
              <w:rPr>
                <w:bCs/>
                <w:szCs w:val="20"/>
                <w:lang w:eastAsia="zh-CN"/>
              </w:rPr>
              <w:t xml:space="preserve"> </w:t>
            </w:r>
            <w:proofErr w:type="gramStart"/>
            <w:r w:rsidR="0016334C" w:rsidRPr="00FA7350">
              <w:rPr>
                <w:bCs/>
                <w:szCs w:val="20"/>
                <w:lang w:eastAsia="zh-CN"/>
              </w:rPr>
              <w:t>progressive</w:t>
            </w:r>
            <w:r w:rsidR="007B723D">
              <w:rPr>
                <w:bCs/>
                <w:szCs w:val="20"/>
                <w:lang w:eastAsia="zh-CN"/>
              </w:rPr>
              <w:t xml:space="preserve"> </w:t>
            </w:r>
            <w:r w:rsidR="0016334C" w:rsidRPr="00FA7350">
              <w:rPr>
                <w:bCs/>
                <w:szCs w:val="20"/>
                <w:lang w:eastAsia="zh-CN"/>
              </w:rPr>
              <w:t xml:space="preserve"> </w:t>
            </w:r>
            <w:r w:rsidR="0016334C" w:rsidRPr="001828F2">
              <w:rPr>
                <w:rFonts w:asciiTheme="majorEastAsia" w:eastAsiaTheme="majorEastAsia" w:hAnsiTheme="majorEastAsia" w:hint="eastAsia"/>
                <w:bCs/>
                <w:szCs w:val="20"/>
                <w:lang w:eastAsia="zh-CN"/>
              </w:rPr>
              <w:t>正在</w:t>
            </w:r>
            <w:proofErr w:type="gramEnd"/>
            <w:r>
              <w:rPr>
                <w:bCs/>
                <w:szCs w:val="20"/>
                <w:lang w:eastAsia="zh-CN"/>
              </w:rPr>
              <w:t xml:space="preserve">, </w:t>
            </w:r>
            <w:r w:rsidR="0016334C" w:rsidRPr="00FA7350">
              <w:rPr>
                <w:bCs/>
                <w:szCs w:val="20"/>
                <w:lang w:eastAsia="zh-CN"/>
              </w:rPr>
              <w:t xml:space="preserve">experiential </w:t>
            </w:r>
            <w:r w:rsidR="0016334C" w:rsidRPr="001828F2">
              <w:rPr>
                <w:rFonts w:asciiTheme="majorEastAsia" w:eastAsiaTheme="majorEastAsia" w:hAnsiTheme="majorEastAsia" w:hint="eastAsia"/>
                <w:bCs/>
                <w:szCs w:val="20"/>
                <w:lang w:eastAsia="zh-CN"/>
              </w:rPr>
              <w:t>过</w:t>
            </w:r>
            <w:r>
              <w:rPr>
                <w:bCs/>
                <w:szCs w:val="20"/>
                <w:lang w:eastAsia="zh-CN"/>
              </w:rPr>
              <w:t>)</w:t>
            </w:r>
          </w:p>
          <w:p w14:paraId="110E34CC" w14:textId="1481E117" w:rsidR="00FA7350" w:rsidRPr="00FA7350" w:rsidRDefault="00FA7350" w:rsidP="0047335F">
            <w:pPr>
              <w:pStyle w:val="ListParagraph"/>
              <w:numPr>
                <w:ilvl w:val="0"/>
                <w:numId w:val="18"/>
              </w:numPr>
              <w:tabs>
                <w:tab w:val="left" w:pos="1310"/>
              </w:tabs>
              <w:ind w:left="360"/>
              <w:rPr>
                <w:bCs/>
                <w:szCs w:val="20"/>
                <w:lang w:eastAsia="zh-CN"/>
              </w:rPr>
            </w:pPr>
            <w:r>
              <w:rPr>
                <w:bCs/>
                <w:szCs w:val="20"/>
                <w:lang w:eastAsia="zh-CN"/>
              </w:rPr>
              <w:t>c</w:t>
            </w:r>
            <w:r w:rsidR="0016334C" w:rsidRPr="00FA7350">
              <w:rPr>
                <w:bCs/>
                <w:szCs w:val="20"/>
                <w:lang w:eastAsia="zh-CN"/>
              </w:rPr>
              <w:t>omparison</w:t>
            </w:r>
            <w:r>
              <w:rPr>
                <w:bCs/>
                <w:szCs w:val="20"/>
                <w:lang w:eastAsia="zh-CN"/>
              </w:rPr>
              <w:t xml:space="preserve"> (</w:t>
            </w:r>
            <w:r w:rsidR="0016334C" w:rsidRPr="001828F2">
              <w:rPr>
                <w:rFonts w:asciiTheme="minorEastAsia" w:hAnsiTheme="minorEastAsia" w:hint="eastAsia"/>
                <w:bCs/>
                <w:szCs w:val="20"/>
                <w:lang w:eastAsia="zh-CN"/>
              </w:rPr>
              <w:t>跟</w:t>
            </w:r>
            <w:r w:rsidR="0016334C" w:rsidRPr="00FA7350">
              <w:rPr>
                <w:bCs/>
                <w:szCs w:val="20"/>
                <w:lang w:eastAsia="zh-CN"/>
              </w:rPr>
              <w:t xml:space="preserve">, </w:t>
            </w:r>
            <w:r w:rsidR="0016334C" w:rsidRPr="001828F2">
              <w:rPr>
                <w:rFonts w:asciiTheme="minorEastAsia" w:hAnsiTheme="minorEastAsia" w:hint="eastAsia"/>
                <w:bCs/>
                <w:szCs w:val="20"/>
                <w:lang w:eastAsia="zh-CN"/>
              </w:rPr>
              <w:t>最</w:t>
            </w:r>
            <w:r>
              <w:rPr>
                <w:bCs/>
                <w:szCs w:val="20"/>
                <w:lang w:eastAsia="zh-CN"/>
              </w:rPr>
              <w:t>)</w:t>
            </w:r>
          </w:p>
          <w:p w14:paraId="40426D5B" w14:textId="38262023" w:rsidR="00FA7350" w:rsidRPr="00FA7350" w:rsidRDefault="00FA7350" w:rsidP="0047335F">
            <w:pPr>
              <w:pStyle w:val="ListParagraph"/>
              <w:numPr>
                <w:ilvl w:val="0"/>
                <w:numId w:val="18"/>
              </w:numPr>
              <w:tabs>
                <w:tab w:val="left" w:pos="1310"/>
              </w:tabs>
              <w:ind w:left="360"/>
              <w:rPr>
                <w:bCs/>
                <w:szCs w:val="20"/>
                <w:lang w:eastAsia="zh-CN"/>
              </w:rPr>
            </w:pPr>
            <w:r>
              <w:rPr>
                <w:bCs/>
                <w:szCs w:val="20"/>
                <w:lang w:eastAsia="zh-CN"/>
              </w:rPr>
              <w:t>c</w:t>
            </w:r>
            <w:r w:rsidR="0016334C" w:rsidRPr="00FA7350">
              <w:rPr>
                <w:bCs/>
                <w:szCs w:val="20"/>
                <w:lang w:eastAsia="zh-CN"/>
              </w:rPr>
              <w:t>onstructions</w:t>
            </w:r>
            <w:r>
              <w:rPr>
                <w:bCs/>
                <w:szCs w:val="20"/>
                <w:lang w:eastAsia="zh-CN"/>
              </w:rPr>
              <w:t xml:space="preserve"> (</w:t>
            </w:r>
            <w:proofErr w:type="spellStart"/>
            <w:r w:rsidR="0016334C" w:rsidRPr="001828F2">
              <w:rPr>
                <w:rFonts w:asciiTheme="minorEastAsia" w:hAnsiTheme="minorEastAsia" w:hint="eastAsia"/>
                <w:bCs/>
                <w:szCs w:val="20"/>
                <w:lang w:eastAsia="zh-CN"/>
              </w:rPr>
              <w:t>因为</w:t>
            </w:r>
            <w:proofErr w:type="spellEnd"/>
            <w:r w:rsidR="0016334C" w:rsidRPr="001828F2">
              <w:rPr>
                <w:rFonts w:asciiTheme="minorEastAsia" w:hAnsiTheme="minorEastAsia"/>
                <w:bCs/>
                <w:szCs w:val="20"/>
                <w:lang w:eastAsia="zh-CN"/>
              </w:rPr>
              <w:t>…</w:t>
            </w:r>
            <w:proofErr w:type="spellStart"/>
            <w:r w:rsidR="0016334C" w:rsidRPr="001828F2">
              <w:rPr>
                <w:rFonts w:asciiTheme="minorEastAsia" w:hAnsiTheme="minorEastAsia" w:hint="eastAsia"/>
                <w:bCs/>
                <w:szCs w:val="20"/>
                <w:lang w:eastAsia="zh-CN"/>
              </w:rPr>
              <w:t>所以</w:t>
            </w:r>
            <w:proofErr w:type="spellEnd"/>
            <w:r w:rsidR="0016334C" w:rsidRPr="00FA7350">
              <w:rPr>
                <w:bCs/>
                <w:szCs w:val="20"/>
                <w:lang w:eastAsia="zh-CN"/>
              </w:rPr>
              <w:t>,</w:t>
            </w:r>
            <w:r>
              <w:rPr>
                <w:bCs/>
                <w:szCs w:val="20"/>
                <w:lang w:eastAsia="zh-CN"/>
              </w:rPr>
              <w:t xml:space="preserve"> </w:t>
            </w:r>
            <w:proofErr w:type="spellStart"/>
            <w:r w:rsidR="0016334C" w:rsidRPr="001828F2">
              <w:rPr>
                <w:rFonts w:asciiTheme="minorEastAsia" w:hAnsiTheme="minorEastAsia" w:hint="eastAsia"/>
                <w:bCs/>
                <w:szCs w:val="20"/>
                <w:lang w:eastAsia="zh-CN"/>
              </w:rPr>
              <w:t>不但</w:t>
            </w:r>
            <w:proofErr w:type="spellEnd"/>
            <w:r w:rsidR="0016334C" w:rsidRPr="001828F2">
              <w:rPr>
                <w:rFonts w:asciiTheme="minorEastAsia" w:hAnsiTheme="minorEastAsia"/>
                <w:bCs/>
                <w:szCs w:val="20"/>
                <w:lang w:eastAsia="zh-CN"/>
              </w:rPr>
              <w:t>…</w:t>
            </w:r>
            <w:proofErr w:type="spellStart"/>
            <w:r w:rsidR="0016334C" w:rsidRPr="001828F2">
              <w:rPr>
                <w:rFonts w:asciiTheme="minorEastAsia" w:hAnsiTheme="minorEastAsia" w:hint="eastAsia"/>
                <w:bCs/>
                <w:szCs w:val="20"/>
                <w:lang w:eastAsia="zh-CN"/>
              </w:rPr>
              <w:t>而且</w:t>
            </w:r>
            <w:proofErr w:type="spellEnd"/>
            <w:r w:rsidR="0016334C" w:rsidRPr="00FA7350">
              <w:rPr>
                <w:bCs/>
                <w:szCs w:val="20"/>
                <w:lang w:eastAsia="zh-CN"/>
              </w:rPr>
              <w:t>,</w:t>
            </w:r>
            <w:r>
              <w:rPr>
                <w:bCs/>
                <w:szCs w:val="20"/>
                <w:lang w:eastAsia="zh-CN"/>
              </w:rPr>
              <w:t xml:space="preserve"> </w:t>
            </w:r>
            <w:proofErr w:type="spellStart"/>
            <w:r w:rsidR="0016334C" w:rsidRPr="001828F2">
              <w:rPr>
                <w:rFonts w:asciiTheme="minorEastAsia" w:hAnsiTheme="minorEastAsia" w:hint="eastAsia"/>
                <w:bCs/>
                <w:szCs w:val="20"/>
                <w:lang w:eastAsia="zh-CN"/>
              </w:rPr>
              <w:t>虽然</w:t>
            </w:r>
            <w:proofErr w:type="spellEnd"/>
            <w:r w:rsidR="0016334C" w:rsidRPr="001828F2">
              <w:rPr>
                <w:rFonts w:asciiTheme="minorEastAsia" w:hAnsiTheme="minorEastAsia"/>
                <w:bCs/>
                <w:szCs w:val="20"/>
                <w:lang w:eastAsia="zh-CN"/>
              </w:rPr>
              <w:t>…</w:t>
            </w:r>
            <w:proofErr w:type="spellStart"/>
            <w:r w:rsidR="0016334C" w:rsidRPr="001828F2">
              <w:rPr>
                <w:rFonts w:asciiTheme="minorEastAsia" w:hAnsiTheme="minorEastAsia" w:hint="eastAsia"/>
                <w:bCs/>
                <w:szCs w:val="20"/>
                <w:lang w:eastAsia="zh-CN"/>
              </w:rPr>
              <w:t>但是</w:t>
            </w:r>
            <w:proofErr w:type="spellEnd"/>
            <w:r w:rsidR="0016334C" w:rsidRPr="001828F2">
              <w:rPr>
                <w:rFonts w:asciiTheme="minorEastAsia" w:hAnsiTheme="minorEastAsia"/>
                <w:bCs/>
                <w:szCs w:val="20"/>
                <w:lang w:eastAsia="zh-CN"/>
              </w:rPr>
              <w:t>/</w:t>
            </w:r>
            <w:proofErr w:type="spellStart"/>
            <w:r w:rsidR="0016334C" w:rsidRPr="001828F2">
              <w:rPr>
                <w:rFonts w:asciiTheme="minorEastAsia" w:hAnsiTheme="minorEastAsia" w:hint="eastAsia"/>
                <w:bCs/>
                <w:szCs w:val="20"/>
                <w:lang w:eastAsia="zh-CN"/>
              </w:rPr>
              <w:t>可是</w:t>
            </w:r>
            <w:proofErr w:type="spellEnd"/>
            <w:r w:rsidR="0016334C" w:rsidRPr="00FA7350">
              <w:rPr>
                <w:bCs/>
                <w:szCs w:val="20"/>
                <w:lang w:eastAsia="zh-CN"/>
              </w:rPr>
              <w:t xml:space="preserve">, </w:t>
            </w:r>
            <w:r w:rsidR="0016334C" w:rsidRPr="001828F2">
              <w:rPr>
                <w:rFonts w:asciiTheme="minorEastAsia" w:hAnsiTheme="minorEastAsia" w:hint="eastAsia"/>
                <w:bCs/>
                <w:szCs w:val="20"/>
                <w:lang w:eastAsia="zh-CN"/>
              </w:rPr>
              <w:t>又</w:t>
            </w:r>
            <w:r w:rsidR="0016334C" w:rsidRPr="001828F2">
              <w:rPr>
                <w:rFonts w:asciiTheme="minorEastAsia" w:hAnsiTheme="minorEastAsia"/>
                <w:bCs/>
                <w:szCs w:val="20"/>
                <w:lang w:eastAsia="zh-CN"/>
              </w:rPr>
              <w:t>…</w:t>
            </w:r>
            <w:r w:rsidR="0016334C" w:rsidRPr="001828F2">
              <w:rPr>
                <w:rFonts w:asciiTheme="minorEastAsia" w:hAnsiTheme="minorEastAsia" w:hint="eastAsia"/>
                <w:bCs/>
                <w:szCs w:val="20"/>
                <w:lang w:eastAsia="zh-CN"/>
              </w:rPr>
              <w:t>又</w:t>
            </w:r>
            <w:r>
              <w:rPr>
                <w:bCs/>
                <w:szCs w:val="20"/>
                <w:lang w:eastAsia="zh-CN"/>
              </w:rPr>
              <w:t>)</w:t>
            </w:r>
          </w:p>
          <w:p w14:paraId="2B530797" w14:textId="29ABC272" w:rsidR="0016334C" w:rsidRPr="00FA7350" w:rsidRDefault="00FA7350" w:rsidP="0047335F">
            <w:pPr>
              <w:pStyle w:val="ListParagraph"/>
              <w:numPr>
                <w:ilvl w:val="0"/>
                <w:numId w:val="18"/>
              </w:numPr>
              <w:tabs>
                <w:tab w:val="left" w:pos="1310"/>
              </w:tabs>
              <w:ind w:left="360"/>
              <w:rPr>
                <w:bCs/>
                <w:szCs w:val="20"/>
                <w:lang w:eastAsia="zh-CN"/>
              </w:rPr>
            </w:pPr>
            <w:r>
              <w:rPr>
                <w:bCs/>
                <w:szCs w:val="20"/>
                <w:lang w:eastAsia="zh-CN"/>
              </w:rPr>
              <w:t>p</w:t>
            </w:r>
            <w:r w:rsidR="0016334C" w:rsidRPr="00FA7350">
              <w:rPr>
                <w:bCs/>
                <w:szCs w:val="20"/>
                <w:lang w:eastAsia="zh-CN"/>
              </w:rPr>
              <w:t>repositions</w:t>
            </w:r>
            <w:r w:rsidR="0016334C" w:rsidRPr="00FA7350">
              <w:rPr>
                <w:bCs/>
                <w:szCs w:val="20"/>
                <w:lang w:eastAsia="zh-CN"/>
              </w:rPr>
              <w:tab/>
            </w:r>
            <w:r>
              <w:rPr>
                <w:bCs/>
                <w:szCs w:val="20"/>
                <w:lang w:eastAsia="zh-CN"/>
              </w:rPr>
              <w:t>(</w:t>
            </w:r>
            <w:r w:rsidR="0016334C" w:rsidRPr="001828F2">
              <w:rPr>
                <w:rFonts w:asciiTheme="minorEastAsia" w:hAnsiTheme="minorEastAsia" w:hint="eastAsia"/>
                <w:bCs/>
                <w:szCs w:val="20"/>
                <w:lang w:eastAsia="zh-CN"/>
              </w:rPr>
              <w:t>跟</w:t>
            </w:r>
            <w:r w:rsidR="0016334C" w:rsidRPr="00FA7350">
              <w:rPr>
                <w:bCs/>
                <w:szCs w:val="20"/>
                <w:lang w:eastAsia="zh-CN"/>
              </w:rPr>
              <w:t xml:space="preserve">, </w:t>
            </w:r>
            <w:r w:rsidR="0016334C" w:rsidRPr="001828F2">
              <w:rPr>
                <w:rFonts w:asciiTheme="minorEastAsia" w:hAnsiTheme="minorEastAsia" w:hint="eastAsia"/>
                <w:bCs/>
                <w:szCs w:val="20"/>
                <w:lang w:eastAsia="zh-CN"/>
              </w:rPr>
              <w:t>比</w:t>
            </w:r>
            <w:r w:rsidR="0016334C" w:rsidRPr="00FA7350">
              <w:rPr>
                <w:bCs/>
                <w:szCs w:val="20"/>
                <w:lang w:eastAsia="zh-CN"/>
              </w:rPr>
              <w:t xml:space="preserve">, </w:t>
            </w:r>
            <w:r w:rsidR="0016334C" w:rsidRPr="001828F2">
              <w:rPr>
                <w:rFonts w:asciiTheme="minorEastAsia" w:hAnsiTheme="minorEastAsia" w:hint="eastAsia"/>
                <w:bCs/>
                <w:szCs w:val="20"/>
                <w:lang w:eastAsia="zh-CN"/>
              </w:rPr>
              <w:t>给</w:t>
            </w:r>
            <w:r>
              <w:rPr>
                <w:bCs/>
                <w:szCs w:val="20"/>
                <w:lang w:eastAsia="zh-CN"/>
              </w:rPr>
              <w:t>)</w:t>
            </w:r>
          </w:p>
          <w:p w14:paraId="2B56EFE4" w14:textId="77777777" w:rsidR="0016334C" w:rsidRPr="003D3D01" w:rsidRDefault="0016334C" w:rsidP="00E90716">
            <w:pPr>
              <w:spacing w:before="120"/>
              <w:rPr>
                <w:bCs/>
                <w:szCs w:val="20"/>
              </w:rPr>
            </w:pPr>
            <w:r w:rsidRPr="0047335F">
              <w:rPr>
                <w:bCs/>
                <w:szCs w:val="20"/>
              </w:rPr>
              <w:t>Sound and writing systems</w:t>
            </w:r>
          </w:p>
          <w:p w14:paraId="413DD4F8" w14:textId="02C8B151" w:rsidR="0016334C" w:rsidRPr="00B826AA" w:rsidRDefault="0016334C" w:rsidP="00584B4C">
            <w:pPr>
              <w:rPr>
                <w:bCs/>
                <w:szCs w:val="20"/>
              </w:rPr>
            </w:pPr>
            <w:r w:rsidRPr="00B826AA">
              <w:rPr>
                <w:bCs/>
                <w:szCs w:val="20"/>
              </w:rPr>
              <w:t xml:space="preserve">Development and consolidation of sound </w:t>
            </w:r>
            <w:r w:rsidRPr="00B826AA">
              <w:rPr>
                <w:szCs w:val="20"/>
              </w:rPr>
              <w:t>and</w:t>
            </w:r>
            <w:r w:rsidRPr="00B826AA">
              <w:rPr>
                <w:bCs/>
                <w:szCs w:val="20"/>
              </w:rPr>
              <w:t xml:space="preserve"> writing systems of Chinese</w:t>
            </w:r>
            <w:r w:rsidR="001F7DA6">
              <w:rPr>
                <w:bCs/>
                <w:szCs w:val="20"/>
              </w:rPr>
              <w:t>:</w:t>
            </w:r>
          </w:p>
          <w:p w14:paraId="7C201172" w14:textId="77777777" w:rsidR="0016334C" w:rsidRPr="001E166F" w:rsidRDefault="0016334C" w:rsidP="00584B4C">
            <w:pPr>
              <w:numPr>
                <w:ilvl w:val="0"/>
                <w:numId w:val="5"/>
              </w:numPr>
              <w:rPr>
                <w:szCs w:val="20"/>
              </w:rPr>
            </w:pPr>
            <w:r w:rsidRPr="001E166F">
              <w:rPr>
                <w:szCs w:val="20"/>
              </w:rPr>
              <w:t>all sound units: aspirated and unaspirated</w:t>
            </w:r>
          </w:p>
          <w:p w14:paraId="754A3D12" w14:textId="77777777" w:rsidR="0016334C" w:rsidRPr="001E166F" w:rsidRDefault="0016334C" w:rsidP="00584B4C">
            <w:pPr>
              <w:numPr>
                <w:ilvl w:val="0"/>
                <w:numId w:val="5"/>
              </w:numPr>
              <w:rPr>
                <w:szCs w:val="20"/>
              </w:rPr>
            </w:pPr>
            <w:r w:rsidRPr="001E166F">
              <w:rPr>
                <w:szCs w:val="20"/>
              </w:rPr>
              <w:t>tones</w:t>
            </w:r>
          </w:p>
          <w:p w14:paraId="29DBC4F7" w14:textId="77777777" w:rsidR="0016334C" w:rsidRPr="001E166F" w:rsidRDefault="0016334C" w:rsidP="00584B4C">
            <w:pPr>
              <w:numPr>
                <w:ilvl w:val="0"/>
                <w:numId w:val="5"/>
              </w:numPr>
              <w:spacing w:after="120"/>
              <w:rPr>
                <w:szCs w:val="20"/>
              </w:rPr>
            </w:pPr>
            <w:r w:rsidRPr="001E166F">
              <w:rPr>
                <w:szCs w:val="20"/>
              </w:rPr>
              <w:t>pronunciation and intonation</w:t>
            </w:r>
          </w:p>
          <w:p w14:paraId="10A3B8E9" w14:textId="3C15C2B7" w:rsidR="0016334C" w:rsidRPr="001E166F" w:rsidRDefault="0016334C" w:rsidP="007E1966">
            <w:pPr>
              <w:rPr>
                <w:b/>
                <w:szCs w:val="20"/>
              </w:rPr>
            </w:pPr>
            <w:r w:rsidRPr="001E166F">
              <w:rPr>
                <w:rFonts w:eastAsia="MS Mincho"/>
                <w:b/>
                <w:szCs w:val="20"/>
              </w:rPr>
              <w:t>Intercultural</w:t>
            </w:r>
            <w:r w:rsidRPr="001E166F">
              <w:rPr>
                <w:b/>
                <w:szCs w:val="20"/>
              </w:rPr>
              <w:t xml:space="preserve"> understandings</w:t>
            </w:r>
          </w:p>
          <w:p w14:paraId="73F97658" w14:textId="3BA8F220" w:rsidR="0016334C" w:rsidRPr="001E166F" w:rsidRDefault="0016334C" w:rsidP="00E90716">
            <w:pPr>
              <w:rPr>
                <w:b/>
                <w:szCs w:val="20"/>
                <w:lang w:eastAsia="zh-CN"/>
              </w:rPr>
            </w:pPr>
            <w:r w:rsidRPr="001E166F">
              <w:rPr>
                <w:szCs w:val="20"/>
              </w:rPr>
              <w:t>Provide opportunities for students to enhance understanding of their own language</w:t>
            </w:r>
            <w:r w:rsidR="003355CB">
              <w:rPr>
                <w:rFonts w:hint="eastAsia"/>
                <w:szCs w:val="20"/>
                <w:lang w:eastAsia="zh-CN"/>
              </w:rPr>
              <w:t>/</w:t>
            </w:r>
            <w:r w:rsidRPr="001E166F">
              <w:rPr>
                <w:szCs w:val="20"/>
              </w:rPr>
              <w:t>s and culture</w:t>
            </w:r>
            <w:r w:rsidR="003355CB">
              <w:rPr>
                <w:rFonts w:hint="eastAsia"/>
                <w:szCs w:val="20"/>
                <w:lang w:eastAsia="zh-CN"/>
              </w:rPr>
              <w:t>/</w:t>
            </w:r>
            <w:r w:rsidRPr="001E166F">
              <w:rPr>
                <w:szCs w:val="20"/>
              </w:rPr>
              <w:t xml:space="preserve">s in relation to the Chinese language and </w:t>
            </w:r>
            <w:proofErr w:type="gramStart"/>
            <w:r w:rsidRPr="001E166F">
              <w:rPr>
                <w:szCs w:val="20"/>
              </w:rPr>
              <w:t>culture, and</w:t>
            </w:r>
            <w:proofErr w:type="gramEnd"/>
            <w:r w:rsidRPr="001E166F">
              <w:rPr>
                <w:szCs w:val="20"/>
              </w:rPr>
              <w:t xml:space="preserve"> </w:t>
            </w:r>
            <w:r w:rsidR="00B826AA">
              <w:rPr>
                <w:szCs w:val="20"/>
              </w:rPr>
              <w:t xml:space="preserve">enable them to reflect on </w:t>
            </w:r>
            <w:r w:rsidRPr="001E166F">
              <w:rPr>
                <w:szCs w:val="20"/>
              </w:rPr>
              <w:t xml:space="preserve">how culture influences communication, through the topic </w:t>
            </w:r>
            <w:r w:rsidRPr="0047335F">
              <w:rPr>
                <w:bCs/>
                <w:szCs w:val="20"/>
              </w:rPr>
              <w:t xml:space="preserve">Let’s </w:t>
            </w:r>
            <w:proofErr w:type="gramStart"/>
            <w:r w:rsidRPr="0047335F">
              <w:rPr>
                <w:bCs/>
                <w:szCs w:val="20"/>
              </w:rPr>
              <w:t>celebrate!</w:t>
            </w:r>
            <w:r w:rsidR="00B826AA">
              <w:rPr>
                <w:bCs/>
                <w:szCs w:val="20"/>
              </w:rPr>
              <w:t>:</w:t>
            </w:r>
            <w:proofErr w:type="gramEnd"/>
          </w:p>
          <w:p w14:paraId="443DF48C" w14:textId="1080C39C" w:rsidR="0016334C" w:rsidRPr="002C7D32" w:rsidRDefault="0016334C" w:rsidP="002C7D32">
            <w:pPr>
              <w:pStyle w:val="ListParagraph"/>
              <w:numPr>
                <w:ilvl w:val="0"/>
                <w:numId w:val="17"/>
              </w:numPr>
              <w:spacing w:after="120"/>
              <w:ind w:left="360"/>
              <w:rPr>
                <w:rFonts w:eastAsia="MS Mincho"/>
                <w:szCs w:val="20"/>
              </w:rPr>
            </w:pPr>
            <w:r w:rsidRPr="002C7D32">
              <w:rPr>
                <w:rFonts w:eastAsia="MS Mincho"/>
                <w:szCs w:val="20"/>
              </w:rPr>
              <w:t>consider how culture is reflected in different celebrations around the world (e.g. New Year’s Eve)</w:t>
            </w:r>
          </w:p>
          <w:p w14:paraId="17DB6BF7" w14:textId="3D4F6030" w:rsidR="0016334C" w:rsidRPr="002C7D32" w:rsidRDefault="0016334C" w:rsidP="002C7D32">
            <w:pPr>
              <w:pStyle w:val="ListParagraph"/>
              <w:numPr>
                <w:ilvl w:val="0"/>
                <w:numId w:val="17"/>
              </w:numPr>
              <w:spacing w:after="120"/>
              <w:ind w:left="360"/>
              <w:rPr>
                <w:rFonts w:eastAsia="MS Mincho"/>
                <w:szCs w:val="20"/>
              </w:rPr>
            </w:pPr>
            <w:r w:rsidRPr="002C7D32">
              <w:rPr>
                <w:rFonts w:eastAsia="MS Mincho"/>
                <w:szCs w:val="20"/>
              </w:rPr>
              <w:t>compare how major Australian</w:t>
            </w:r>
            <w:r w:rsidR="00B826AA" w:rsidRPr="002C7D32">
              <w:rPr>
                <w:rFonts w:eastAsia="MS Mincho"/>
                <w:szCs w:val="20"/>
              </w:rPr>
              <w:t xml:space="preserve"> and</w:t>
            </w:r>
            <w:r w:rsidRPr="002C7D32">
              <w:rPr>
                <w:rFonts w:eastAsia="MS Mincho"/>
                <w:szCs w:val="20"/>
              </w:rPr>
              <w:t xml:space="preserve"> Chinese events/festivals reflect the relevant cultures.</w:t>
            </w:r>
          </w:p>
          <w:p w14:paraId="57C992AF" w14:textId="77777777" w:rsidR="0016334C" w:rsidRPr="001E166F" w:rsidRDefault="0016334C" w:rsidP="00E90716">
            <w:pPr>
              <w:spacing w:before="80"/>
              <w:rPr>
                <w:b/>
                <w:szCs w:val="20"/>
              </w:rPr>
            </w:pPr>
            <w:r w:rsidRPr="001E166F">
              <w:rPr>
                <w:b/>
                <w:szCs w:val="20"/>
              </w:rPr>
              <w:t>Language learning and communication strategies</w:t>
            </w:r>
          </w:p>
          <w:p w14:paraId="6B0D2700" w14:textId="1F51837E" w:rsidR="0016334C" w:rsidRPr="001E166F" w:rsidRDefault="0016334C" w:rsidP="00E90716">
            <w:pPr>
              <w:rPr>
                <w:b/>
                <w:szCs w:val="20"/>
                <w:lang w:eastAsia="zh-CN"/>
              </w:rPr>
            </w:pPr>
            <w:r w:rsidRPr="001E166F">
              <w:rPr>
                <w:szCs w:val="20"/>
              </w:rPr>
              <w:t xml:space="preserve">Provide opportunities for students to practise the following strategies through the topic </w:t>
            </w:r>
            <w:r w:rsidRPr="0047335F">
              <w:rPr>
                <w:bCs/>
                <w:szCs w:val="20"/>
              </w:rPr>
              <w:t xml:space="preserve">Let’s </w:t>
            </w:r>
            <w:proofErr w:type="gramStart"/>
            <w:r w:rsidRPr="0047335F">
              <w:rPr>
                <w:bCs/>
                <w:szCs w:val="20"/>
              </w:rPr>
              <w:t>celebrate!</w:t>
            </w:r>
            <w:r w:rsidR="00B826AA">
              <w:rPr>
                <w:bCs/>
                <w:szCs w:val="20"/>
              </w:rPr>
              <w:t>:</w:t>
            </w:r>
            <w:proofErr w:type="gramEnd"/>
          </w:p>
          <w:p w14:paraId="729E2CA0" w14:textId="77777777" w:rsidR="0016334C" w:rsidRPr="002C7D32" w:rsidRDefault="0016334C" w:rsidP="002C7D32">
            <w:pPr>
              <w:pStyle w:val="ListParagraph"/>
              <w:numPr>
                <w:ilvl w:val="0"/>
                <w:numId w:val="17"/>
              </w:numPr>
              <w:spacing w:after="120"/>
              <w:ind w:left="360"/>
              <w:rPr>
                <w:rFonts w:eastAsia="MS Mincho"/>
                <w:szCs w:val="20"/>
              </w:rPr>
            </w:pPr>
            <w:r w:rsidRPr="002C7D32">
              <w:rPr>
                <w:rFonts w:eastAsia="MS Mincho"/>
                <w:szCs w:val="20"/>
              </w:rPr>
              <w:t>comparing and making connections with English</w:t>
            </w:r>
          </w:p>
          <w:p w14:paraId="3922D942" w14:textId="77777777" w:rsidR="0016334C" w:rsidRPr="002C7D32" w:rsidRDefault="0016334C" w:rsidP="002C7D32">
            <w:pPr>
              <w:pStyle w:val="ListParagraph"/>
              <w:numPr>
                <w:ilvl w:val="0"/>
                <w:numId w:val="17"/>
              </w:numPr>
              <w:spacing w:after="120"/>
              <w:ind w:left="360"/>
              <w:rPr>
                <w:rFonts w:eastAsia="MS Mincho"/>
                <w:szCs w:val="20"/>
              </w:rPr>
            </w:pPr>
            <w:r w:rsidRPr="002C7D32">
              <w:rPr>
                <w:rFonts w:eastAsia="MS Mincho"/>
                <w:szCs w:val="20"/>
              </w:rPr>
              <w:t>recognising speech melodies and varying tones</w:t>
            </w:r>
          </w:p>
          <w:p w14:paraId="08F57872" w14:textId="2929E3EF" w:rsidR="0016334C" w:rsidRPr="001E166F" w:rsidRDefault="0016334C" w:rsidP="002C7D32">
            <w:pPr>
              <w:pStyle w:val="ListParagraph"/>
              <w:numPr>
                <w:ilvl w:val="0"/>
                <w:numId w:val="17"/>
              </w:numPr>
              <w:spacing w:after="120"/>
              <w:ind w:left="360"/>
              <w:rPr>
                <w:szCs w:val="20"/>
              </w:rPr>
            </w:pPr>
            <w:r w:rsidRPr="002C7D32">
              <w:rPr>
                <w:rFonts w:eastAsia="MS Mincho"/>
                <w:szCs w:val="20"/>
              </w:rPr>
              <w:t>developing strategies to complete spoken interaction activities; for example, asking for clarification</w:t>
            </w:r>
            <w:r w:rsidR="00304E51" w:rsidRPr="002C7D32">
              <w:rPr>
                <w:rFonts w:eastAsia="MS Mincho"/>
                <w:szCs w:val="20"/>
              </w:rPr>
              <w:t xml:space="preserve"> or</w:t>
            </w:r>
            <w:r w:rsidRPr="002C7D32">
              <w:rPr>
                <w:rFonts w:eastAsia="MS Mincho"/>
                <w:szCs w:val="20"/>
              </w:rPr>
              <w:t xml:space="preserve"> repetition.</w:t>
            </w:r>
          </w:p>
        </w:tc>
      </w:tr>
      <w:tr w:rsidR="0016334C" w:rsidRPr="001E166F" w14:paraId="763356AF" w14:textId="77777777" w:rsidTr="00787AD6">
        <w:trPr>
          <w:trHeight w:val="10318"/>
        </w:trPr>
        <w:tc>
          <w:tcPr>
            <w:tcW w:w="834" w:type="dxa"/>
            <w:tcBorders>
              <w:top w:val="single" w:sz="4" w:space="0" w:color="C3A9D3" w:themeColor="accent3" w:themeTint="99"/>
              <w:left w:val="single" w:sz="4" w:space="0" w:color="C3A9D3" w:themeColor="accent3" w:themeTint="99"/>
              <w:bottom w:val="single" w:sz="4" w:space="0" w:color="D7C5E2" w:themeColor="accent4" w:themeTint="99"/>
              <w:right w:val="single" w:sz="4" w:space="0" w:color="C3A9D3" w:themeColor="accent3" w:themeTint="99"/>
            </w:tcBorders>
            <w:shd w:val="clear" w:color="auto" w:fill="E4D8EB" w:themeFill="accent4" w:themeFillTint="66"/>
            <w:vAlign w:val="center"/>
          </w:tcPr>
          <w:p w14:paraId="2A268676" w14:textId="77777777" w:rsidR="0016334C" w:rsidRPr="001E166F" w:rsidRDefault="0016334C" w:rsidP="0021024E">
            <w:pPr>
              <w:jc w:val="center"/>
            </w:pPr>
            <w:r w:rsidRPr="001E166F">
              <w:rPr>
                <w:szCs w:val="20"/>
              </w:rPr>
              <w:lastRenderedPageBreak/>
              <w:t>5–8</w:t>
            </w:r>
          </w:p>
        </w:tc>
        <w:tc>
          <w:tcPr>
            <w:tcW w:w="8452" w:type="dxa"/>
            <w:tcBorders>
              <w:top w:val="single" w:sz="4" w:space="0" w:color="C3A9D3" w:themeColor="accent3" w:themeTint="99"/>
              <w:left w:val="single" w:sz="4" w:space="0" w:color="C3A9D3" w:themeColor="accent3" w:themeTint="99"/>
              <w:bottom w:val="single" w:sz="4" w:space="0" w:color="D7C5E2" w:themeColor="accent4" w:themeTint="99"/>
              <w:right w:val="single" w:sz="4" w:space="0" w:color="C3A9D3" w:themeColor="accent3" w:themeTint="99"/>
            </w:tcBorders>
          </w:tcPr>
          <w:p w14:paraId="07C7968C" w14:textId="77777777" w:rsidR="0016334C" w:rsidRPr="001E166F" w:rsidRDefault="0016334C" w:rsidP="00BC2AEC">
            <w:pPr>
              <w:pStyle w:val="Paragraph"/>
              <w:spacing w:before="0" w:after="0" w:line="264" w:lineRule="auto"/>
              <w:rPr>
                <w:rFonts w:asciiTheme="minorHAnsi" w:hAnsiTheme="minorHAnsi" w:cs="Arial"/>
                <w:b/>
                <w:szCs w:val="20"/>
                <w:lang w:val="en-AU"/>
              </w:rPr>
            </w:pPr>
            <w:r w:rsidRPr="001E166F">
              <w:rPr>
                <w:rFonts w:asciiTheme="minorHAnsi" w:hAnsiTheme="minorHAnsi" w:cs="Arial"/>
                <w:b/>
                <w:szCs w:val="20"/>
                <w:lang w:val="en-AU"/>
              </w:rPr>
              <w:t>Learning contexts and topics</w:t>
            </w:r>
          </w:p>
          <w:p w14:paraId="6C85512C" w14:textId="77777777" w:rsidR="004C42F3" w:rsidRPr="001D4562" w:rsidRDefault="004C42F3" w:rsidP="004C42F3">
            <w:pPr>
              <w:rPr>
                <w:rFonts w:cs="Calibri"/>
              </w:rPr>
            </w:pPr>
            <w:r w:rsidRPr="001D4562">
              <w:rPr>
                <w:rFonts w:cs="Calibri"/>
              </w:rPr>
              <w:t xml:space="preserve">Provide opportunities for learning and assessment on the following </w:t>
            </w:r>
            <w:r>
              <w:rPr>
                <w:rFonts w:cs="Calibri"/>
              </w:rPr>
              <w:t>learning context</w:t>
            </w:r>
            <w:r w:rsidRPr="001D4562">
              <w:rPr>
                <w:rFonts w:cs="Calibri"/>
              </w:rPr>
              <w:t xml:space="preserve"> and topic:</w:t>
            </w:r>
          </w:p>
          <w:p w14:paraId="0EE7278B" w14:textId="5AF65289" w:rsidR="0016334C" w:rsidRPr="0047335F" w:rsidRDefault="0016334C" w:rsidP="0047335F">
            <w:pPr>
              <w:pStyle w:val="ListParagraph"/>
              <w:numPr>
                <w:ilvl w:val="0"/>
                <w:numId w:val="19"/>
              </w:numPr>
              <w:spacing w:after="120"/>
              <w:ind w:left="360" w:right="-106"/>
              <w:rPr>
                <w:rFonts w:eastAsia="MS Mincho"/>
                <w:bCs/>
                <w:szCs w:val="20"/>
                <w:lang w:eastAsia="zh-CN"/>
              </w:rPr>
            </w:pPr>
            <w:r w:rsidRPr="0047335F">
              <w:rPr>
                <w:rFonts w:eastAsia="MS Mincho"/>
                <w:bCs/>
                <w:szCs w:val="20"/>
              </w:rPr>
              <w:t>The Chinese-speaking communities</w:t>
            </w:r>
            <w:r w:rsidR="004C42F3" w:rsidRPr="0047335F">
              <w:rPr>
                <w:rFonts w:eastAsia="MS Mincho"/>
                <w:bCs/>
                <w:szCs w:val="20"/>
              </w:rPr>
              <w:t xml:space="preserve"> –</w:t>
            </w:r>
            <w:r w:rsidRPr="0047335F">
              <w:rPr>
                <w:rFonts w:eastAsia="MS Mincho"/>
                <w:bCs/>
                <w:szCs w:val="20"/>
              </w:rPr>
              <w:t xml:space="preserve"> </w:t>
            </w:r>
            <w:r w:rsidRPr="0047335F">
              <w:rPr>
                <w:rFonts w:eastAsia="MS Mincho"/>
                <w:bCs/>
                <w:szCs w:val="20"/>
                <w:lang w:eastAsia="zh-CN"/>
              </w:rPr>
              <w:t>Celebrations</w:t>
            </w:r>
            <w:r w:rsidR="004C42F3">
              <w:rPr>
                <w:rFonts w:eastAsia="MS Mincho"/>
                <w:bCs/>
                <w:szCs w:val="20"/>
                <w:lang w:eastAsia="zh-CN"/>
              </w:rPr>
              <w:t xml:space="preserve">. </w:t>
            </w:r>
            <w:r w:rsidR="004C42F3" w:rsidRPr="0066008E">
              <w:rPr>
                <w:szCs w:val="20"/>
              </w:rPr>
              <w:t>Students discuss and describe community event</w:t>
            </w:r>
            <w:r w:rsidR="004C42F3">
              <w:rPr>
                <w:szCs w:val="20"/>
              </w:rPr>
              <w:t>s (</w:t>
            </w:r>
            <w:r w:rsidR="004C42F3" w:rsidRPr="001E166F">
              <w:rPr>
                <w:rFonts w:eastAsia="MS Mincho"/>
                <w:bCs/>
                <w:szCs w:val="20"/>
                <w:lang w:eastAsia="zh-CN"/>
              </w:rPr>
              <w:t>e.g.</w:t>
            </w:r>
            <w:r w:rsidR="003355CB">
              <w:rPr>
                <w:rFonts w:hint="eastAsia"/>
                <w:bCs/>
                <w:szCs w:val="20"/>
                <w:lang w:eastAsia="zh-CN"/>
              </w:rPr>
              <w:t xml:space="preserve"> M</w:t>
            </w:r>
            <w:r w:rsidR="004C42F3" w:rsidRPr="001E166F">
              <w:rPr>
                <w:rFonts w:eastAsia="MS Mincho"/>
                <w:bCs/>
                <w:szCs w:val="20"/>
                <w:lang w:eastAsia="zh-CN"/>
              </w:rPr>
              <w:t>id</w:t>
            </w:r>
            <w:r w:rsidR="004C42F3" w:rsidRPr="001E166F">
              <w:rPr>
                <w:rFonts w:eastAsia="MS Mincho"/>
                <w:bCs/>
                <w:szCs w:val="20"/>
                <w:lang w:eastAsia="zh-CN"/>
              </w:rPr>
              <w:noBreakHyphen/>
            </w:r>
            <w:r w:rsidR="003355CB">
              <w:rPr>
                <w:rFonts w:eastAsia="MS Mincho"/>
                <w:bCs/>
                <w:szCs w:val="20"/>
                <w:lang w:eastAsia="zh-CN"/>
              </w:rPr>
              <w:t>A</w:t>
            </w:r>
            <w:r w:rsidR="004C42F3" w:rsidRPr="001E166F">
              <w:rPr>
                <w:rFonts w:eastAsia="MS Mincho"/>
                <w:bCs/>
                <w:szCs w:val="20"/>
                <w:lang w:eastAsia="zh-CN"/>
              </w:rPr>
              <w:t>utumn</w:t>
            </w:r>
            <w:r w:rsidR="004C42F3" w:rsidRPr="001E166F">
              <w:rPr>
                <w:bCs/>
                <w:szCs w:val="20"/>
                <w:lang w:eastAsia="zh-CN"/>
              </w:rPr>
              <w:t xml:space="preserve"> and </w:t>
            </w:r>
            <w:r w:rsidR="003355CB">
              <w:rPr>
                <w:rFonts w:eastAsia="MS Mincho"/>
                <w:bCs/>
                <w:szCs w:val="20"/>
                <w:lang w:eastAsia="zh-CN"/>
              </w:rPr>
              <w:t>D</w:t>
            </w:r>
            <w:r w:rsidR="004C42F3" w:rsidRPr="001E166F">
              <w:rPr>
                <w:rFonts w:eastAsia="MS Mincho"/>
                <w:bCs/>
                <w:szCs w:val="20"/>
                <w:lang w:eastAsia="zh-CN"/>
              </w:rPr>
              <w:t xml:space="preserve">ragon </w:t>
            </w:r>
            <w:r w:rsidR="003355CB">
              <w:rPr>
                <w:rFonts w:eastAsia="MS Mincho"/>
                <w:bCs/>
                <w:szCs w:val="20"/>
                <w:lang w:eastAsia="zh-CN"/>
              </w:rPr>
              <w:t>B</w:t>
            </w:r>
            <w:r w:rsidR="004C42F3" w:rsidRPr="001E166F">
              <w:rPr>
                <w:rFonts w:eastAsia="MS Mincho"/>
                <w:bCs/>
                <w:szCs w:val="20"/>
                <w:lang w:eastAsia="zh-CN"/>
              </w:rPr>
              <w:t xml:space="preserve">oat </w:t>
            </w:r>
            <w:r w:rsidR="003355CB">
              <w:rPr>
                <w:rFonts w:eastAsia="MS Mincho"/>
                <w:bCs/>
                <w:szCs w:val="20"/>
                <w:lang w:eastAsia="zh-CN"/>
              </w:rPr>
              <w:t>F</w:t>
            </w:r>
            <w:r w:rsidR="004C42F3" w:rsidRPr="001E166F">
              <w:rPr>
                <w:rFonts w:eastAsia="MS Mincho"/>
                <w:bCs/>
                <w:szCs w:val="20"/>
                <w:lang w:eastAsia="zh-CN"/>
              </w:rPr>
              <w:t>estivals</w:t>
            </w:r>
            <w:r w:rsidR="004C42F3">
              <w:rPr>
                <w:szCs w:val="20"/>
              </w:rPr>
              <w:t>) and celebrations (</w:t>
            </w:r>
            <w:r w:rsidR="004C42F3" w:rsidRPr="001E166F">
              <w:rPr>
                <w:bCs/>
                <w:szCs w:val="20"/>
                <w:lang w:eastAsia="zh-CN"/>
              </w:rPr>
              <w:t>e.g. birthdays, Youth Day</w:t>
            </w:r>
            <w:r w:rsidR="004C42F3">
              <w:rPr>
                <w:szCs w:val="20"/>
              </w:rPr>
              <w:t>) in a Chinese-</w:t>
            </w:r>
            <w:r w:rsidR="004C42F3" w:rsidRPr="0066008E">
              <w:rPr>
                <w:szCs w:val="20"/>
              </w:rPr>
              <w:t>speaking community</w:t>
            </w:r>
            <w:r w:rsidR="004C42F3">
              <w:rPr>
                <w:szCs w:val="20"/>
              </w:rPr>
              <w:t>.</w:t>
            </w:r>
          </w:p>
          <w:p w14:paraId="6C954122" w14:textId="37B1A948" w:rsidR="0016334C" w:rsidRPr="001E166F" w:rsidRDefault="0016334C" w:rsidP="0047335F">
            <w:pPr>
              <w:spacing w:after="120"/>
              <w:rPr>
                <w:szCs w:val="20"/>
                <w:lang w:eastAsia="zh-CN"/>
              </w:rPr>
            </w:pPr>
            <w:r w:rsidRPr="001E166F">
              <w:rPr>
                <w:rFonts w:eastAsia="MS Mincho"/>
                <w:b/>
                <w:szCs w:val="20"/>
              </w:rPr>
              <w:t xml:space="preserve">Text types and textual conventions </w:t>
            </w:r>
            <w:r w:rsidR="002E2CEF">
              <w:rPr>
                <w:rFonts w:eastAsia="MS Mincho"/>
                <w:b/>
                <w:szCs w:val="20"/>
              </w:rPr>
              <w:br/>
            </w:r>
            <w:r w:rsidRPr="001E166F">
              <w:rPr>
                <w:szCs w:val="20"/>
              </w:rPr>
              <w:t xml:space="preserve">Provide opportunities for students to respond to, and to produce, the following text types: </w:t>
            </w:r>
            <w:r w:rsidRPr="001E166F">
              <w:rPr>
                <w:szCs w:val="20"/>
                <w:lang w:eastAsia="zh-CN"/>
              </w:rPr>
              <w:t>account, advertisement, diary entry, journal entry, script – speech</w:t>
            </w:r>
            <w:r w:rsidR="002E2CEF">
              <w:rPr>
                <w:szCs w:val="20"/>
                <w:lang w:eastAsia="zh-CN"/>
              </w:rPr>
              <w:t>.</w:t>
            </w:r>
          </w:p>
          <w:p w14:paraId="34F0AAFD" w14:textId="77777777" w:rsidR="0016334C" w:rsidRPr="001E166F" w:rsidRDefault="0016334C" w:rsidP="00E90716">
            <w:pPr>
              <w:spacing w:before="80"/>
              <w:rPr>
                <w:b/>
                <w:szCs w:val="20"/>
              </w:rPr>
            </w:pPr>
            <w:r w:rsidRPr="001E166F">
              <w:rPr>
                <w:b/>
                <w:szCs w:val="20"/>
              </w:rPr>
              <w:t>Linguistic resources</w:t>
            </w:r>
          </w:p>
          <w:p w14:paraId="0FDC8CA5" w14:textId="77777777" w:rsidR="0016334C" w:rsidRPr="001E166F" w:rsidRDefault="0016334C" w:rsidP="0047335F">
            <w:pPr>
              <w:rPr>
                <w:iCs/>
                <w:szCs w:val="20"/>
              </w:rPr>
            </w:pPr>
            <w:r w:rsidRPr="001E166F">
              <w:rPr>
                <w:szCs w:val="20"/>
              </w:rPr>
              <w:t>Provide opportunities for students to acquire and use the following resources:</w:t>
            </w:r>
          </w:p>
          <w:p w14:paraId="327C1440" w14:textId="3FA257B6" w:rsidR="0055319B" w:rsidRDefault="0016334C" w:rsidP="0047335F">
            <w:r w:rsidRPr="001E166F">
              <w:rPr>
                <w:szCs w:val="20"/>
              </w:rPr>
              <w:t>Vocabulary</w:t>
            </w:r>
          </w:p>
          <w:p w14:paraId="1B0C5C87" w14:textId="5A4EBD39" w:rsidR="0016334C" w:rsidRPr="0055319B" w:rsidRDefault="002E2CEF" w:rsidP="0047335F">
            <w:pPr>
              <w:pStyle w:val="ListParagraph"/>
              <w:numPr>
                <w:ilvl w:val="0"/>
                <w:numId w:val="19"/>
              </w:numPr>
              <w:spacing w:after="120"/>
              <w:ind w:left="360"/>
              <w:rPr>
                <w:szCs w:val="20"/>
                <w:lang w:eastAsia="zh-CN"/>
              </w:rPr>
            </w:pPr>
            <w:r w:rsidRPr="0055319B">
              <w:t>introduce new vocabulary</w:t>
            </w:r>
            <w:r w:rsidR="0016334C" w:rsidRPr="0055319B">
              <w:rPr>
                <w:szCs w:val="20"/>
              </w:rPr>
              <w:t>, phrases and expressions, and structures related to</w:t>
            </w:r>
            <w:r w:rsidRPr="0055319B">
              <w:rPr>
                <w:szCs w:val="20"/>
              </w:rPr>
              <w:t xml:space="preserve"> the topic</w:t>
            </w:r>
            <w:r w:rsidR="0016334C" w:rsidRPr="0055319B">
              <w:rPr>
                <w:szCs w:val="20"/>
              </w:rPr>
              <w:t xml:space="preserve"> </w:t>
            </w:r>
            <w:r w:rsidR="0016334C" w:rsidRPr="0047335F">
              <w:rPr>
                <w:bCs/>
                <w:szCs w:val="20"/>
              </w:rPr>
              <w:t>Celebrations</w:t>
            </w:r>
            <w:r w:rsidR="00720ADE" w:rsidRPr="0055319B">
              <w:rPr>
                <w:b/>
                <w:szCs w:val="20"/>
              </w:rPr>
              <w:t>.</w:t>
            </w:r>
          </w:p>
          <w:p w14:paraId="44465E91" w14:textId="77777777" w:rsidR="0016334C" w:rsidRPr="001E166F" w:rsidRDefault="0016334C" w:rsidP="00E90716">
            <w:pPr>
              <w:spacing w:before="120" w:line="238" w:lineRule="auto"/>
              <w:rPr>
                <w:b/>
                <w:bCs/>
                <w:szCs w:val="20"/>
                <w:lang w:eastAsia="zh-CN"/>
              </w:rPr>
            </w:pPr>
            <w:r w:rsidRPr="0047335F">
              <w:rPr>
                <w:bCs/>
                <w:szCs w:val="20"/>
              </w:rPr>
              <w:t>Grammar</w:t>
            </w:r>
          </w:p>
          <w:p w14:paraId="787CC810" w14:textId="2E41CD36" w:rsidR="0055319B" w:rsidRPr="0055319B" w:rsidRDefault="0055319B" w:rsidP="0047335F">
            <w:pPr>
              <w:pStyle w:val="ListParagraph"/>
              <w:numPr>
                <w:ilvl w:val="0"/>
                <w:numId w:val="19"/>
              </w:numPr>
              <w:tabs>
                <w:tab w:val="left" w:pos="1310"/>
              </w:tabs>
              <w:ind w:left="360"/>
              <w:rPr>
                <w:bCs/>
                <w:szCs w:val="20"/>
                <w:lang w:eastAsia="zh-CN"/>
              </w:rPr>
            </w:pPr>
            <w:r w:rsidRPr="0055319B">
              <w:rPr>
                <w:bCs/>
                <w:szCs w:val="20"/>
                <w:lang w:eastAsia="zh-CN"/>
              </w:rPr>
              <w:t>a</w:t>
            </w:r>
            <w:r w:rsidR="0016334C" w:rsidRPr="0055319B">
              <w:rPr>
                <w:bCs/>
                <w:szCs w:val="20"/>
                <w:lang w:eastAsia="zh-CN"/>
              </w:rPr>
              <w:t>dverbs</w:t>
            </w:r>
            <w:r>
              <w:rPr>
                <w:bCs/>
                <w:szCs w:val="20"/>
                <w:lang w:eastAsia="zh-CN"/>
              </w:rPr>
              <w:t xml:space="preserve"> (</w:t>
            </w:r>
            <w:r w:rsidR="0016334C" w:rsidRPr="0055319B">
              <w:rPr>
                <w:rFonts w:asciiTheme="minorEastAsia" w:hAnsiTheme="minorEastAsia" w:hint="eastAsia"/>
                <w:bCs/>
                <w:szCs w:val="20"/>
                <w:lang w:eastAsia="zh-CN"/>
              </w:rPr>
              <w:t>都,</w:t>
            </w:r>
            <w:r w:rsidR="0016334C" w:rsidRPr="0055319B">
              <w:rPr>
                <w:rFonts w:cstheme="minorHAnsi"/>
                <w:bCs/>
                <w:szCs w:val="20"/>
                <w:lang w:eastAsia="zh-CN"/>
              </w:rPr>
              <w:t xml:space="preserve"> </w:t>
            </w:r>
            <w:r w:rsidR="0016334C" w:rsidRPr="0055319B">
              <w:rPr>
                <w:rFonts w:asciiTheme="minorEastAsia" w:hAnsiTheme="minorEastAsia" w:hint="eastAsia"/>
                <w:bCs/>
                <w:szCs w:val="20"/>
                <w:lang w:eastAsia="zh-CN"/>
              </w:rPr>
              <w:t>就,</w:t>
            </w:r>
            <w:r w:rsidR="00C62F73" w:rsidRPr="00640C71">
              <w:rPr>
                <w:rFonts w:ascii="Calibri" w:hAnsi="Calibri" w:cs="Calibri"/>
                <w:bCs/>
                <w:szCs w:val="20"/>
                <w:lang w:eastAsia="zh-CN"/>
              </w:rPr>
              <w:t xml:space="preserve"> </w:t>
            </w:r>
            <w:r w:rsidR="0016334C" w:rsidRPr="0055319B">
              <w:rPr>
                <w:rFonts w:asciiTheme="minorEastAsia" w:hAnsiTheme="minorEastAsia" w:hint="eastAsia"/>
                <w:bCs/>
                <w:szCs w:val="20"/>
                <w:lang w:eastAsia="zh-CN"/>
              </w:rPr>
              <w:t>已经,</w:t>
            </w:r>
            <w:r w:rsidR="0016334C" w:rsidRPr="0055319B">
              <w:rPr>
                <w:rFonts w:cstheme="minorHAnsi"/>
                <w:bCs/>
                <w:szCs w:val="20"/>
                <w:lang w:eastAsia="zh-CN"/>
              </w:rPr>
              <w:t xml:space="preserve"> </w:t>
            </w:r>
            <w:r w:rsidR="0016334C" w:rsidRPr="0055319B">
              <w:rPr>
                <w:rFonts w:asciiTheme="minorEastAsia" w:hAnsiTheme="minorEastAsia" w:hint="eastAsia"/>
                <w:bCs/>
                <w:szCs w:val="20"/>
                <w:lang w:eastAsia="zh-CN"/>
              </w:rPr>
              <w:t>比较</w:t>
            </w:r>
            <w:r w:rsidRPr="008604E0">
              <w:rPr>
                <w:rFonts w:ascii="Calibri" w:hAnsi="Calibri" w:cs="Calibri"/>
                <w:bCs/>
                <w:szCs w:val="20"/>
                <w:lang w:eastAsia="zh-CN"/>
              </w:rPr>
              <w:t>)</w:t>
            </w:r>
          </w:p>
          <w:p w14:paraId="48999451" w14:textId="4E5450CB" w:rsidR="0055319B" w:rsidRPr="0055319B" w:rsidRDefault="0055319B" w:rsidP="0047335F">
            <w:pPr>
              <w:pStyle w:val="ListParagraph"/>
              <w:numPr>
                <w:ilvl w:val="0"/>
                <w:numId w:val="19"/>
              </w:numPr>
              <w:tabs>
                <w:tab w:val="left" w:pos="1310"/>
              </w:tabs>
              <w:ind w:left="360"/>
              <w:rPr>
                <w:bCs/>
                <w:szCs w:val="20"/>
                <w:lang w:eastAsia="zh-CN"/>
              </w:rPr>
            </w:pPr>
            <w:r>
              <w:rPr>
                <w:bCs/>
                <w:szCs w:val="20"/>
                <w:lang w:eastAsia="zh-CN"/>
              </w:rPr>
              <w:t>a</w:t>
            </w:r>
            <w:r w:rsidR="0016334C" w:rsidRPr="0055319B">
              <w:rPr>
                <w:bCs/>
                <w:szCs w:val="20"/>
                <w:lang w:eastAsia="zh-CN"/>
              </w:rPr>
              <w:t>spects</w:t>
            </w:r>
            <w:r>
              <w:rPr>
                <w:bCs/>
                <w:szCs w:val="20"/>
                <w:lang w:eastAsia="zh-CN"/>
              </w:rPr>
              <w:t xml:space="preserve"> (</w:t>
            </w:r>
            <w:r w:rsidR="0016334C" w:rsidRPr="0055319B">
              <w:rPr>
                <w:bCs/>
                <w:szCs w:val="20"/>
                <w:lang w:eastAsia="zh-CN"/>
              </w:rPr>
              <w:t>durative –</w:t>
            </w:r>
            <w:r>
              <w:rPr>
                <w:bCs/>
                <w:szCs w:val="20"/>
                <w:lang w:eastAsia="zh-CN"/>
              </w:rPr>
              <w:t xml:space="preserve"> </w:t>
            </w:r>
            <w:r w:rsidR="0016334C" w:rsidRPr="0055319B">
              <w:rPr>
                <w:bCs/>
                <w:szCs w:val="20"/>
                <w:lang w:eastAsia="zh-CN"/>
              </w:rPr>
              <w:t xml:space="preserve">progressive </w:t>
            </w:r>
            <w:r w:rsidR="0016334C" w:rsidRPr="001828F2">
              <w:rPr>
                <w:rFonts w:asciiTheme="minorEastAsia" w:hAnsiTheme="minorEastAsia" w:hint="eastAsia"/>
                <w:bCs/>
                <w:szCs w:val="20"/>
                <w:lang w:eastAsia="zh-CN"/>
              </w:rPr>
              <w:t>正在</w:t>
            </w:r>
            <w:r>
              <w:rPr>
                <w:bCs/>
                <w:szCs w:val="20"/>
                <w:lang w:eastAsia="zh-CN"/>
              </w:rPr>
              <w:t xml:space="preserve">, </w:t>
            </w:r>
            <w:r w:rsidR="0016334C" w:rsidRPr="0055319B">
              <w:rPr>
                <w:bCs/>
                <w:szCs w:val="20"/>
                <w:lang w:eastAsia="zh-CN"/>
              </w:rPr>
              <w:t xml:space="preserve">experiential </w:t>
            </w:r>
            <w:r w:rsidR="0016334C" w:rsidRPr="001828F2">
              <w:rPr>
                <w:rFonts w:asciiTheme="minorEastAsia" w:hAnsiTheme="minorEastAsia" w:hint="eastAsia"/>
                <w:bCs/>
                <w:szCs w:val="20"/>
                <w:lang w:eastAsia="zh-CN"/>
              </w:rPr>
              <w:t>过</w:t>
            </w:r>
            <w:r>
              <w:rPr>
                <w:bCs/>
                <w:szCs w:val="20"/>
                <w:lang w:eastAsia="zh-CN"/>
              </w:rPr>
              <w:t>)</w:t>
            </w:r>
          </w:p>
          <w:p w14:paraId="7F831867" w14:textId="536523CC" w:rsidR="0055319B" w:rsidRPr="0055319B" w:rsidRDefault="0055319B" w:rsidP="0047335F">
            <w:pPr>
              <w:pStyle w:val="ListParagraph"/>
              <w:numPr>
                <w:ilvl w:val="0"/>
                <w:numId w:val="19"/>
              </w:numPr>
              <w:tabs>
                <w:tab w:val="left" w:pos="1310"/>
              </w:tabs>
              <w:ind w:left="360"/>
              <w:rPr>
                <w:bCs/>
                <w:szCs w:val="20"/>
                <w:lang w:eastAsia="zh-CN"/>
              </w:rPr>
            </w:pPr>
            <w:r>
              <w:rPr>
                <w:bCs/>
                <w:szCs w:val="20"/>
                <w:lang w:eastAsia="zh-CN"/>
              </w:rPr>
              <w:t>c</w:t>
            </w:r>
            <w:r w:rsidR="0016334C" w:rsidRPr="0055319B">
              <w:rPr>
                <w:bCs/>
                <w:szCs w:val="20"/>
                <w:lang w:eastAsia="zh-CN"/>
              </w:rPr>
              <w:t>omparison</w:t>
            </w:r>
            <w:r w:rsidR="0016334C" w:rsidRPr="0055319B">
              <w:rPr>
                <w:bCs/>
                <w:szCs w:val="20"/>
                <w:lang w:eastAsia="zh-CN"/>
              </w:rPr>
              <w:tab/>
            </w:r>
            <w:r>
              <w:rPr>
                <w:bCs/>
                <w:szCs w:val="20"/>
                <w:lang w:eastAsia="zh-CN"/>
              </w:rPr>
              <w:t>(</w:t>
            </w:r>
            <w:r w:rsidR="0016334C" w:rsidRPr="001828F2">
              <w:rPr>
                <w:rFonts w:asciiTheme="minorEastAsia" w:hAnsiTheme="minorEastAsia" w:hint="eastAsia"/>
                <w:bCs/>
                <w:szCs w:val="20"/>
                <w:lang w:eastAsia="zh-CN"/>
              </w:rPr>
              <w:t>跟</w:t>
            </w:r>
            <w:r w:rsidR="0016334C" w:rsidRPr="0055319B">
              <w:rPr>
                <w:bCs/>
                <w:szCs w:val="20"/>
                <w:lang w:eastAsia="zh-CN"/>
              </w:rPr>
              <w:t xml:space="preserve">, </w:t>
            </w:r>
            <w:r w:rsidR="0016334C" w:rsidRPr="001828F2">
              <w:rPr>
                <w:rFonts w:asciiTheme="minorEastAsia" w:hAnsiTheme="minorEastAsia" w:hint="eastAsia"/>
                <w:bCs/>
                <w:szCs w:val="20"/>
                <w:lang w:eastAsia="zh-CN"/>
              </w:rPr>
              <w:t>最</w:t>
            </w:r>
            <w:r>
              <w:rPr>
                <w:bCs/>
                <w:szCs w:val="20"/>
                <w:lang w:eastAsia="zh-CN"/>
              </w:rPr>
              <w:t>)</w:t>
            </w:r>
          </w:p>
          <w:p w14:paraId="3C79FF24" w14:textId="26C5472B" w:rsidR="0055319B" w:rsidRPr="0055319B" w:rsidRDefault="0055319B" w:rsidP="0047335F">
            <w:pPr>
              <w:pStyle w:val="ListParagraph"/>
              <w:numPr>
                <w:ilvl w:val="0"/>
                <w:numId w:val="19"/>
              </w:numPr>
              <w:tabs>
                <w:tab w:val="left" w:pos="1310"/>
              </w:tabs>
              <w:ind w:left="360"/>
              <w:rPr>
                <w:bCs/>
                <w:szCs w:val="20"/>
                <w:lang w:eastAsia="zh-CN"/>
              </w:rPr>
            </w:pPr>
            <w:r w:rsidRPr="0055319B">
              <w:rPr>
                <w:bCs/>
                <w:szCs w:val="20"/>
                <w:lang w:eastAsia="zh-CN"/>
              </w:rPr>
              <w:t>c</w:t>
            </w:r>
            <w:r w:rsidR="0016334C" w:rsidRPr="0055319B">
              <w:rPr>
                <w:bCs/>
                <w:szCs w:val="20"/>
                <w:lang w:eastAsia="zh-CN"/>
              </w:rPr>
              <w:t>onstructions</w:t>
            </w:r>
            <w:r>
              <w:rPr>
                <w:bCs/>
                <w:szCs w:val="20"/>
                <w:lang w:eastAsia="zh-CN"/>
              </w:rPr>
              <w:t xml:space="preserve"> (</w:t>
            </w:r>
            <w:r w:rsidR="0016334C" w:rsidRPr="001828F2">
              <w:rPr>
                <w:rFonts w:asciiTheme="minorEastAsia" w:hAnsiTheme="minorEastAsia" w:hint="eastAsia"/>
                <w:bCs/>
                <w:szCs w:val="20"/>
                <w:lang w:eastAsia="zh-CN"/>
              </w:rPr>
              <w:t>因为</w:t>
            </w:r>
            <w:r w:rsidR="0016334C" w:rsidRPr="001828F2">
              <w:rPr>
                <w:rFonts w:asciiTheme="minorEastAsia" w:hAnsiTheme="minorEastAsia"/>
                <w:bCs/>
                <w:szCs w:val="20"/>
                <w:lang w:eastAsia="zh-CN"/>
              </w:rPr>
              <w:t>…</w:t>
            </w:r>
            <w:r w:rsidR="0016334C" w:rsidRPr="001828F2">
              <w:rPr>
                <w:rFonts w:asciiTheme="minorEastAsia" w:hAnsiTheme="minorEastAsia" w:hint="eastAsia"/>
                <w:bCs/>
                <w:szCs w:val="20"/>
                <w:lang w:eastAsia="zh-CN"/>
              </w:rPr>
              <w:t>所以</w:t>
            </w:r>
            <w:r w:rsidR="0016334C" w:rsidRPr="0055319B">
              <w:rPr>
                <w:bCs/>
                <w:szCs w:val="20"/>
                <w:lang w:eastAsia="zh-CN"/>
              </w:rPr>
              <w:t>,</w:t>
            </w:r>
            <w:r>
              <w:rPr>
                <w:bCs/>
                <w:szCs w:val="20"/>
                <w:lang w:eastAsia="zh-CN"/>
              </w:rPr>
              <w:t xml:space="preserve"> </w:t>
            </w:r>
            <w:r w:rsidR="0016334C" w:rsidRPr="001828F2">
              <w:rPr>
                <w:rFonts w:asciiTheme="minorEastAsia" w:hAnsiTheme="minorEastAsia" w:hint="eastAsia"/>
                <w:bCs/>
                <w:szCs w:val="20"/>
                <w:lang w:eastAsia="zh-CN"/>
              </w:rPr>
              <w:t>不但</w:t>
            </w:r>
            <w:r w:rsidR="0016334C" w:rsidRPr="001828F2">
              <w:rPr>
                <w:rFonts w:asciiTheme="minorEastAsia" w:hAnsiTheme="minorEastAsia"/>
                <w:bCs/>
                <w:szCs w:val="20"/>
                <w:lang w:eastAsia="zh-CN"/>
              </w:rPr>
              <w:t>…</w:t>
            </w:r>
            <w:r w:rsidR="0016334C" w:rsidRPr="001828F2">
              <w:rPr>
                <w:rFonts w:asciiTheme="minorEastAsia" w:hAnsiTheme="minorEastAsia" w:hint="eastAsia"/>
                <w:bCs/>
                <w:szCs w:val="20"/>
                <w:lang w:eastAsia="zh-CN"/>
              </w:rPr>
              <w:t>而且</w:t>
            </w:r>
            <w:r w:rsidR="0016334C" w:rsidRPr="0055319B">
              <w:rPr>
                <w:bCs/>
                <w:szCs w:val="20"/>
                <w:lang w:eastAsia="zh-CN"/>
              </w:rPr>
              <w:t>,</w:t>
            </w:r>
            <w:r>
              <w:rPr>
                <w:bCs/>
                <w:szCs w:val="20"/>
                <w:lang w:eastAsia="zh-CN"/>
              </w:rPr>
              <w:t xml:space="preserve"> </w:t>
            </w:r>
            <w:r w:rsidR="0016334C" w:rsidRPr="001828F2">
              <w:rPr>
                <w:rFonts w:asciiTheme="minorEastAsia" w:hAnsiTheme="minorEastAsia" w:hint="eastAsia"/>
                <w:bCs/>
                <w:szCs w:val="20"/>
                <w:lang w:eastAsia="zh-CN"/>
              </w:rPr>
              <w:t>虽然</w:t>
            </w:r>
            <w:r w:rsidR="0016334C" w:rsidRPr="001828F2">
              <w:rPr>
                <w:rFonts w:asciiTheme="minorEastAsia" w:hAnsiTheme="minorEastAsia"/>
                <w:bCs/>
                <w:szCs w:val="20"/>
                <w:lang w:eastAsia="zh-CN"/>
              </w:rPr>
              <w:t>…</w:t>
            </w:r>
            <w:r w:rsidR="0016334C" w:rsidRPr="001828F2">
              <w:rPr>
                <w:rFonts w:asciiTheme="minorEastAsia" w:hAnsiTheme="minorEastAsia" w:hint="eastAsia"/>
                <w:bCs/>
                <w:szCs w:val="20"/>
                <w:lang w:eastAsia="zh-CN"/>
              </w:rPr>
              <w:t>但是</w:t>
            </w:r>
            <w:r w:rsidR="0016334C" w:rsidRPr="0055319B">
              <w:rPr>
                <w:bCs/>
                <w:szCs w:val="20"/>
                <w:lang w:eastAsia="zh-CN"/>
              </w:rPr>
              <w:t>/</w:t>
            </w:r>
            <w:r w:rsidR="0016334C" w:rsidRPr="001828F2">
              <w:rPr>
                <w:rFonts w:asciiTheme="minorEastAsia" w:hAnsiTheme="minorEastAsia" w:hint="eastAsia"/>
                <w:bCs/>
                <w:szCs w:val="20"/>
                <w:lang w:eastAsia="zh-CN"/>
              </w:rPr>
              <w:t>可是</w:t>
            </w:r>
            <w:r w:rsidR="0016334C" w:rsidRPr="0055319B">
              <w:rPr>
                <w:bCs/>
                <w:szCs w:val="20"/>
                <w:lang w:eastAsia="zh-CN"/>
              </w:rPr>
              <w:t xml:space="preserve">, </w:t>
            </w:r>
            <w:r w:rsidR="0016334C" w:rsidRPr="001828F2">
              <w:rPr>
                <w:rFonts w:asciiTheme="minorEastAsia" w:hAnsiTheme="minorEastAsia" w:hint="eastAsia"/>
                <w:bCs/>
                <w:szCs w:val="20"/>
                <w:lang w:eastAsia="zh-CN"/>
              </w:rPr>
              <w:t>又</w:t>
            </w:r>
            <w:r w:rsidR="0016334C" w:rsidRPr="001828F2">
              <w:rPr>
                <w:rFonts w:asciiTheme="minorEastAsia" w:hAnsiTheme="minorEastAsia"/>
                <w:bCs/>
                <w:szCs w:val="20"/>
                <w:lang w:eastAsia="zh-CN"/>
              </w:rPr>
              <w:t>…</w:t>
            </w:r>
            <w:r w:rsidR="0016334C" w:rsidRPr="001828F2">
              <w:rPr>
                <w:rFonts w:asciiTheme="minorEastAsia" w:hAnsiTheme="minorEastAsia" w:hint="eastAsia"/>
                <w:bCs/>
                <w:szCs w:val="20"/>
                <w:lang w:eastAsia="zh-CN"/>
              </w:rPr>
              <w:t>又</w:t>
            </w:r>
            <w:r>
              <w:rPr>
                <w:bCs/>
                <w:szCs w:val="20"/>
                <w:lang w:eastAsia="zh-CN"/>
              </w:rPr>
              <w:t>)</w:t>
            </w:r>
          </w:p>
          <w:p w14:paraId="79B77792" w14:textId="79481136" w:rsidR="0016334C" w:rsidRPr="0055319B" w:rsidRDefault="0055319B" w:rsidP="0047335F">
            <w:pPr>
              <w:pStyle w:val="ListParagraph"/>
              <w:numPr>
                <w:ilvl w:val="0"/>
                <w:numId w:val="19"/>
              </w:numPr>
              <w:tabs>
                <w:tab w:val="left" w:pos="1310"/>
              </w:tabs>
              <w:ind w:left="360"/>
              <w:rPr>
                <w:szCs w:val="20"/>
              </w:rPr>
            </w:pPr>
            <w:r w:rsidRPr="0055319B">
              <w:rPr>
                <w:bCs/>
                <w:szCs w:val="20"/>
                <w:lang w:eastAsia="zh-CN"/>
              </w:rPr>
              <w:t>p</w:t>
            </w:r>
            <w:r w:rsidR="0016334C" w:rsidRPr="0055319B">
              <w:rPr>
                <w:bCs/>
                <w:szCs w:val="20"/>
                <w:lang w:eastAsia="zh-CN"/>
              </w:rPr>
              <w:t>repositions</w:t>
            </w:r>
            <w:r w:rsidR="0016334C" w:rsidRPr="0055319B">
              <w:rPr>
                <w:bCs/>
                <w:szCs w:val="20"/>
                <w:lang w:eastAsia="zh-CN"/>
              </w:rPr>
              <w:tab/>
            </w:r>
            <w:r>
              <w:rPr>
                <w:bCs/>
                <w:szCs w:val="20"/>
                <w:lang w:eastAsia="zh-CN"/>
              </w:rPr>
              <w:t>(</w:t>
            </w:r>
            <w:r w:rsidR="0016334C" w:rsidRPr="001828F2">
              <w:rPr>
                <w:rFonts w:asciiTheme="minorEastAsia" w:hAnsiTheme="minorEastAsia" w:hint="eastAsia"/>
                <w:bCs/>
                <w:szCs w:val="20"/>
                <w:lang w:eastAsia="zh-CN"/>
              </w:rPr>
              <w:t>跟</w:t>
            </w:r>
            <w:r w:rsidR="0016334C" w:rsidRPr="0055319B">
              <w:rPr>
                <w:bCs/>
                <w:szCs w:val="20"/>
                <w:lang w:eastAsia="zh-CN"/>
              </w:rPr>
              <w:t xml:space="preserve">, </w:t>
            </w:r>
            <w:r w:rsidR="0016334C" w:rsidRPr="001828F2">
              <w:rPr>
                <w:rFonts w:asciiTheme="minorEastAsia" w:hAnsiTheme="minorEastAsia" w:hint="eastAsia"/>
                <w:bCs/>
                <w:szCs w:val="20"/>
                <w:lang w:eastAsia="zh-CN"/>
              </w:rPr>
              <w:t>比</w:t>
            </w:r>
            <w:r w:rsidR="0016334C" w:rsidRPr="0055319B">
              <w:rPr>
                <w:bCs/>
                <w:szCs w:val="20"/>
                <w:lang w:eastAsia="zh-CN"/>
              </w:rPr>
              <w:t xml:space="preserve">, </w:t>
            </w:r>
            <w:r w:rsidR="0016334C" w:rsidRPr="001828F2">
              <w:rPr>
                <w:rFonts w:asciiTheme="minorEastAsia" w:hAnsiTheme="minorEastAsia" w:hint="eastAsia"/>
                <w:bCs/>
                <w:szCs w:val="20"/>
                <w:lang w:eastAsia="zh-CN"/>
              </w:rPr>
              <w:t>给</w:t>
            </w:r>
            <w:r>
              <w:rPr>
                <w:bCs/>
                <w:szCs w:val="20"/>
                <w:lang w:eastAsia="zh-CN"/>
              </w:rPr>
              <w:t>)</w:t>
            </w:r>
          </w:p>
          <w:p w14:paraId="0E731F2B" w14:textId="77777777" w:rsidR="0016334C" w:rsidRPr="0047335F" w:rsidRDefault="0016334C" w:rsidP="00584B4C">
            <w:pPr>
              <w:spacing w:before="120" w:line="238" w:lineRule="auto"/>
              <w:rPr>
                <w:bCs/>
                <w:szCs w:val="20"/>
              </w:rPr>
            </w:pPr>
            <w:r w:rsidRPr="0047335F">
              <w:rPr>
                <w:bCs/>
                <w:szCs w:val="20"/>
              </w:rPr>
              <w:t>Sound and writing systems</w:t>
            </w:r>
          </w:p>
          <w:p w14:paraId="717F634C" w14:textId="10F1A4B8" w:rsidR="0016334C" w:rsidRPr="001E166F" w:rsidRDefault="0016334C" w:rsidP="00FF1690">
            <w:pPr>
              <w:rPr>
                <w:bCs/>
                <w:szCs w:val="20"/>
              </w:rPr>
            </w:pPr>
            <w:r w:rsidRPr="001E166F">
              <w:rPr>
                <w:bCs/>
                <w:szCs w:val="20"/>
              </w:rPr>
              <w:t xml:space="preserve">Development and consolidation of sound </w:t>
            </w:r>
            <w:r w:rsidRPr="001E166F">
              <w:rPr>
                <w:szCs w:val="20"/>
              </w:rPr>
              <w:t>and</w:t>
            </w:r>
            <w:r w:rsidRPr="001E166F">
              <w:rPr>
                <w:bCs/>
                <w:szCs w:val="20"/>
              </w:rPr>
              <w:t xml:space="preserve"> writing systems of Chinese</w:t>
            </w:r>
            <w:r w:rsidR="00584B4C">
              <w:rPr>
                <w:bCs/>
                <w:szCs w:val="20"/>
              </w:rPr>
              <w:t>:</w:t>
            </w:r>
          </w:p>
          <w:p w14:paraId="3F116108" w14:textId="77777777" w:rsidR="0016334C" w:rsidRPr="002C7D32" w:rsidRDefault="0016334C" w:rsidP="002C7D32">
            <w:pPr>
              <w:pStyle w:val="ListParagraph"/>
              <w:numPr>
                <w:ilvl w:val="0"/>
                <w:numId w:val="19"/>
              </w:numPr>
              <w:spacing w:after="120"/>
              <w:ind w:left="360"/>
            </w:pPr>
            <w:r w:rsidRPr="002C7D32">
              <w:t>all sound units: aspirated and unaspirated</w:t>
            </w:r>
          </w:p>
          <w:p w14:paraId="18C444A7" w14:textId="77777777" w:rsidR="0016334C" w:rsidRPr="002C7D32" w:rsidRDefault="0016334C" w:rsidP="002C7D32">
            <w:pPr>
              <w:pStyle w:val="ListParagraph"/>
              <w:numPr>
                <w:ilvl w:val="0"/>
                <w:numId w:val="19"/>
              </w:numPr>
              <w:spacing w:after="120"/>
              <w:ind w:left="360"/>
            </w:pPr>
            <w:r w:rsidRPr="002C7D32">
              <w:t>tone</w:t>
            </w:r>
          </w:p>
          <w:p w14:paraId="28315646" w14:textId="77777777" w:rsidR="0016334C" w:rsidRPr="002C7D32" w:rsidRDefault="0016334C" w:rsidP="002C7D32">
            <w:pPr>
              <w:pStyle w:val="ListParagraph"/>
              <w:numPr>
                <w:ilvl w:val="0"/>
                <w:numId w:val="19"/>
              </w:numPr>
              <w:spacing w:after="120"/>
              <w:ind w:left="360"/>
            </w:pPr>
            <w:r w:rsidRPr="002C7D32">
              <w:t>pronunciation and intonation.</w:t>
            </w:r>
          </w:p>
          <w:p w14:paraId="71C6F51B" w14:textId="3C8A7EDA" w:rsidR="0016334C" w:rsidRPr="001E166F" w:rsidRDefault="0016334C" w:rsidP="006C3DC9">
            <w:pPr>
              <w:rPr>
                <w:b/>
                <w:szCs w:val="20"/>
              </w:rPr>
            </w:pPr>
            <w:r w:rsidRPr="001E166F">
              <w:rPr>
                <w:b/>
                <w:szCs w:val="20"/>
              </w:rPr>
              <w:t>Intercultural understandings</w:t>
            </w:r>
          </w:p>
          <w:p w14:paraId="78B5FF39" w14:textId="07598172" w:rsidR="0016334C" w:rsidRPr="001E166F" w:rsidRDefault="0016334C" w:rsidP="006C3DC9">
            <w:pPr>
              <w:rPr>
                <w:b/>
                <w:szCs w:val="20"/>
              </w:rPr>
            </w:pPr>
            <w:r w:rsidRPr="001E166F">
              <w:rPr>
                <w:szCs w:val="20"/>
              </w:rPr>
              <w:t>Provide opportunities for students to enhance understanding of their own language</w:t>
            </w:r>
            <w:r w:rsidR="003355CB">
              <w:rPr>
                <w:szCs w:val="20"/>
              </w:rPr>
              <w:t>/</w:t>
            </w:r>
            <w:r w:rsidRPr="001E166F">
              <w:rPr>
                <w:szCs w:val="20"/>
              </w:rPr>
              <w:t>s and culture</w:t>
            </w:r>
            <w:r w:rsidR="003355CB">
              <w:rPr>
                <w:szCs w:val="20"/>
              </w:rPr>
              <w:t>/</w:t>
            </w:r>
            <w:r w:rsidRPr="001E166F">
              <w:rPr>
                <w:szCs w:val="20"/>
              </w:rPr>
              <w:t xml:space="preserve">s in relation to the Chinese language and culture, and </w:t>
            </w:r>
            <w:r w:rsidR="000B0CF6">
              <w:rPr>
                <w:szCs w:val="20"/>
              </w:rPr>
              <w:t>enable them to reflect on the ways in which</w:t>
            </w:r>
            <w:r w:rsidRPr="001E166F">
              <w:rPr>
                <w:szCs w:val="20"/>
              </w:rPr>
              <w:t xml:space="preserve"> culture influences communication, through the topic </w:t>
            </w:r>
            <w:r w:rsidRPr="0047335F">
              <w:rPr>
                <w:szCs w:val="20"/>
              </w:rPr>
              <w:t>Celebrations</w:t>
            </w:r>
            <w:r w:rsidRPr="000B0CF6">
              <w:rPr>
                <w:szCs w:val="20"/>
              </w:rPr>
              <w:t>:</w:t>
            </w:r>
          </w:p>
          <w:p w14:paraId="790D15A1" w14:textId="5C0C6E7D" w:rsidR="0016334C" w:rsidRPr="002C7D32" w:rsidRDefault="0016334C" w:rsidP="002C7D32">
            <w:pPr>
              <w:pStyle w:val="ListParagraph"/>
              <w:numPr>
                <w:ilvl w:val="0"/>
                <w:numId w:val="19"/>
              </w:numPr>
              <w:spacing w:after="120"/>
              <w:ind w:left="360"/>
            </w:pPr>
            <w:r w:rsidRPr="002C7D32">
              <w:t xml:space="preserve">compare </w:t>
            </w:r>
            <w:r w:rsidR="003355CB" w:rsidRPr="002C7D32">
              <w:t>D</w:t>
            </w:r>
            <w:r w:rsidRPr="002C7D32">
              <w:t xml:space="preserve">ragon </w:t>
            </w:r>
            <w:r w:rsidR="003355CB" w:rsidRPr="002C7D32">
              <w:t>B</w:t>
            </w:r>
            <w:r w:rsidRPr="002C7D32">
              <w:t xml:space="preserve">oat </w:t>
            </w:r>
            <w:r w:rsidR="003355CB" w:rsidRPr="002C7D32">
              <w:t>F</w:t>
            </w:r>
            <w:r w:rsidRPr="002C7D32">
              <w:t xml:space="preserve">estival celebrations in </w:t>
            </w:r>
            <w:r w:rsidR="00CB4A0C">
              <w:t>n</w:t>
            </w:r>
            <w:r w:rsidRPr="002C7D32">
              <w:t xml:space="preserve">orthern and </w:t>
            </w:r>
            <w:r w:rsidR="00CB4A0C">
              <w:t>s</w:t>
            </w:r>
            <w:r w:rsidRPr="002C7D32">
              <w:t xml:space="preserve">outhern provinces of China, and other Chinese-speaking communities around the world </w:t>
            </w:r>
          </w:p>
          <w:p w14:paraId="0603BF4C" w14:textId="77777777" w:rsidR="0016334C" w:rsidRPr="002C7D32" w:rsidRDefault="0016334C" w:rsidP="002C7D32">
            <w:pPr>
              <w:pStyle w:val="ListParagraph"/>
              <w:numPr>
                <w:ilvl w:val="0"/>
                <w:numId w:val="19"/>
              </w:numPr>
              <w:spacing w:after="120"/>
              <w:ind w:left="360"/>
            </w:pPr>
            <w:r w:rsidRPr="002C7D32">
              <w:t>consider other celebrations of Chinese communities which live in Australia</w:t>
            </w:r>
          </w:p>
          <w:p w14:paraId="58CE792F" w14:textId="63F79B22" w:rsidR="0016334C" w:rsidRPr="002C7D32" w:rsidRDefault="0016334C" w:rsidP="002C7D32">
            <w:pPr>
              <w:pStyle w:val="ListParagraph"/>
              <w:numPr>
                <w:ilvl w:val="0"/>
                <w:numId w:val="19"/>
              </w:numPr>
              <w:spacing w:after="120"/>
              <w:ind w:left="360"/>
            </w:pPr>
            <w:r w:rsidRPr="002C7D32">
              <w:t>practising, communicating, visitor etiquette and coping with special events in China/Chinese</w:t>
            </w:r>
            <w:r w:rsidR="00C13559">
              <w:noBreakHyphen/>
            </w:r>
            <w:r w:rsidRPr="002C7D32">
              <w:t>speaking communities</w:t>
            </w:r>
          </w:p>
          <w:p w14:paraId="040BF138" w14:textId="77777777" w:rsidR="0016334C" w:rsidRPr="002C7D32" w:rsidRDefault="0016334C" w:rsidP="002C7D32">
            <w:pPr>
              <w:pStyle w:val="ListParagraph"/>
              <w:numPr>
                <w:ilvl w:val="0"/>
                <w:numId w:val="19"/>
              </w:numPr>
              <w:spacing w:after="120"/>
              <w:ind w:left="360"/>
            </w:pPr>
            <w:r w:rsidRPr="002C7D32">
              <w:t xml:space="preserve">protocols and expected behaviours associated with </w:t>
            </w:r>
            <w:proofErr w:type="gramStart"/>
            <w:r w:rsidRPr="002C7D32">
              <w:t>particular events</w:t>
            </w:r>
            <w:proofErr w:type="gramEnd"/>
            <w:r w:rsidRPr="002C7D32">
              <w:t xml:space="preserve"> and festivals</w:t>
            </w:r>
          </w:p>
          <w:p w14:paraId="5931AF75" w14:textId="4D0EEC16" w:rsidR="0016334C" w:rsidRPr="002C7D32" w:rsidRDefault="0016334C" w:rsidP="002C7D32">
            <w:pPr>
              <w:pStyle w:val="ListParagraph"/>
              <w:numPr>
                <w:ilvl w:val="0"/>
                <w:numId w:val="19"/>
              </w:numPr>
              <w:spacing w:after="120"/>
              <w:ind w:left="360"/>
            </w:pPr>
            <w:r w:rsidRPr="002C7D32">
              <w:t xml:space="preserve">customs and traditions associated with </w:t>
            </w:r>
            <w:proofErr w:type="gramStart"/>
            <w:r w:rsidRPr="002C7D32">
              <w:t>particular celebrations</w:t>
            </w:r>
            <w:proofErr w:type="gramEnd"/>
            <w:r w:rsidRPr="002C7D32">
              <w:t>.</w:t>
            </w:r>
          </w:p>
          <w:p w14:paraId="62250B98" w14:textId="77777777" w:rsidR="0016334C" w:rsidRPr="001E166F" w:rsidRDefault="0016334C" w:rsidP="006C3DC9">
            <w:pPr>
              <w:spacing w:before="120"/>
              <w:rPr>
                <w:b/>
                <w:szCs w:val="20"/>
              </w:rPr>
            </w:pPr>
            <w:r w:rsidRPr="001E166F">
              <w:rPr>
                <w:b/>
                <w:szCs w:val="20"/>
              </w:rPr>
              <w:t>Language learning and communication strategies</w:t>
            </w:r>
          </w:p>
          <w:p w14:paraId="423ABC3B" w14:textId="2A85EDB6" w:rsidR="0016334C" w:rsidRPr="0047335F" w:rsidRDefault="0016334C" w:rsidP="006C3DC9">
            <w:pPr>
              <w:rPr>
                <w:szCs w:val="20"/>
                <w:lang w:eastAsia="zh-CN"/>
              </w:rPr>
            </w:pPr>
            <w:r w:rsidRPr="001E166F">
              <w:rPr>
                <w:szCs w:val="20"/>
              </w:rPr>
              <w:t>Provide opportunities for students to practise the following strategies through the topic</w:t>
            </w:r>
            <w:r w:rsidR="000B0CF6">
              <w:rPr>
                <w:b/>
                <w:szCs w:val="20"/>
              </w:rPr>
              <w:t xml:space="preserve"> </w:t>
            </w:r>
            <w:r w:rsidRPr="0047335F">
              <w:rPr>
                <w:szCs w:val="20"/>
              </w:rPr>
              <w:t>Celebrations</w:t>
            </w:r>
            <w:r w:rsidRPr="000B0CF6">
              <w:rPr>
                <w:szCs w:val="20"/>
              </w:rPr>
              <w:t>:</w:t>
            </w:r>
          </w:p>
          <w:p w14:paraId="6254007E" w14:textId="3D9116AF" w:rsidR="0016334C" w:rsidRPr="002C7D32" w:rsidRDefault="0016334C" w:rsidP="002C7D32">
            <w:pPr>
              <w:pStyle w:val="ListParagraph"/>
              <w:numPr>
                <w:ilvl w:val="0"/>
                <w:numId w:val="19"/>
              </w:numPr>
              <w:spacing w:after="120"/>
              <w:ind w:left="360"/>
            </w:pPr>
            <w:r w:rsidRPr="002C7D32">
              <w:t>seeking opportunities to practise the language</w:t>
            </w:r>
          </w:p>
          <w:p w14:paraId="4BA3D28A" w14:textId="77777777" w:rsidR="0016334C" w:rsidRPr="002C7D32" w:rsidRDefault="0016334C" w:rsidP="002C7D32">
            <w:pPr>
              <w:pStyle w:val="ListParagraph"/>
              <w:numPr>
                <w:ilvl w:val="0"/>
                <w:numId w:val="19"/>
              </w:numPr>
              <w:spacing w:after="120"/>
              <w:ind w:left="360"/>
            </w:pPr>
            <w:r w:rsidRPr="002C7D32">
              <w:t>using a bilingual dictionary – checking character and Pinyin meaning</w:t>
            </w:r>
          </w:p>
          <w:p w14:paraId="61B0BED9" w14:textId="21BE8EF6" w:rsidR="0016334C" w:rsidRPr="002C7D32" w:rsidRDefault="0016334C" w:rsidP="002C7D32">
            <w:pPr>
              <w:pStyle w:val="ListParagraph"/>
              <w:numPr>
                <w:ilvl w:val="0"/>
                <w:numId w:val="19"/>
              </w:numPr>
              <w:spacing w:after="120"/>
              <w:ind w:left="360"/>
            </w:pPr>
            <w:r w:rsidRPr="002C7D32">
              <w:t>inferring</w:t>
            </w:r>
            <w:r w:rsidR="009A1617" w:rsidRPr="002C7D32">
              <w:t>/</w:t>
            </w:r>
            <w:r w:rsidRPr="002C7D32">
              <w:t>guessing meaning from key words, character radicals, structures, visual cues</w:t>
            </w:r>
            <w:r w:rsidR="009A1617" w:rsidRPr="002C7D32">
              <w:t xml:space="preserve"> or</w:t>
            </w:r>
            <w:r w:rsidRPr="002C7D32">
              <w:t xml:space="preserve"> context.</w:t>
            </w:r>
          </w:p>
          <w:p w14:paraId="5AB74448" w14:textId="6B8649D6" w:rsidR="004C42F3" w:rsidRPr="001E166F" w:rsidRDefault="004C42F3" w:rsidP="004C42F3">
            <w:pPr>
              <w:spacing w:before="120"/>
              <w:rPr>
                <w:b/>
                <w:szCs w:val="20"/>
                <w:lang w:eastAsia="zh-CN"/>
              </w:rPr>
            </w:pPr>
            <w:r w:rsidRPr="001E166F">
              <w:rPr>
                <w:b/>
                <w:szCs w:val="20"/>
              </w:rPr>
              <w:t xml:space="preserve">Assessment task 1: </w:t>
            </w:r>
            <w:r w:rsidRPr="001E166F">
              <w:rPr>
                <w:b/>
                <w:szCs w:val="20"/>
                <w:lang w:eastAsia="zh-CN"/>
              </w:rPr>
              <w:t>Response: Listening</w:t>
            </w:r>
          </w:p>
          <w:p w14:paraId="66D0E022" w14:textId="24E8C079" w:rsidR="004C42F3" w:rsidRPr="0047335F" w:rsidRDefault="004C42F3" w:rsidP="0047335F">
            <w:pPr>
              <w:spacing w:before="120" w:after="120"/>
              <w:rPr>
                <w:b/>
                <w:szCs w:val="20"/>
                <w:lang w:eastAsia="zh-CN"/>
              </w:rPr>
            </w:pPr>
            <w:r w:rsidRPr="001E166F">
              <w:rPr>
                <w:b/>
                <w:szCs w:val="20"/>
              </w:rPr>
              <w:t xml:space="preserve">Assessment task </w:t>
            </w:r>
            <w:r w:rsidRPr="001E166F">
              <w:rPr>
                <w:b/>
                <w:szCs w:val="20"/>
                <w:lang w:eastAsia="zh-CN"/>
              </w:rPr>
              <w:t>2</w:t>
            </w:r>
            <w:r w:rsidRPr="001E166F">
              <w:rPr>
                <w:b/>
                <w:szCs w:val="20"/>
              </w:rPr>
              <w:t xml:space="preserve">: Response: </w:t>
            </w:r>
            <w:r w:rsidRPr="001E166F">
              <w:rPr>
                <w:b/>
                <w:szCs w:val="20"/>
                <w:lang w:eastAsia="zh-CN"/>
              </w:rPr>
              <w:t>Viewing and reading</w:t>
            </w:r>
          </w:p>
        </w:tc>
      </w:tr>
      <w:tr w:rsidR="0016334C" w:rsidRPr="001E166F" w14:paraId="23691D27" w14:textId="77777777" w:rsidTr="00787AD6">
        <w:tc>
          <w:tcPr>
            <w:tcW w:w="834" w:type="dxa"/>
            <w:tcBorders>
              <w:top w:val="single" w:sz="4" w:space="0" w:color="C3A9D3" w:themeColor="accent3" w:themeTint="99"/>
              <w:left w:val="single" w:sz="4" w:space="0" w:color="C3A9D3" w:themeColor="accent3" w:themeTint="99"/>
              <w:bottom w:val="single" w:sz="4" w:space="0" w:color="D7C5E2" w:themeColor="accent4" w:themeTint="99"/>
              <w:right w:val="single" w:sz="4" w:space="0" w:color="C3A9D3" w:themeColor="accent3" w:themeTint="99"/>
            </w:tcBorders>
            <w:shd w:val="clear" w:color="auto" w:fill="E4D8EB" w:themeFill="accent4" w:themeFillTint="66"/>
            <w:vAlign w:val="center"/>
            <w:hideMark/>
          </w:tcPr>
          <w:p w14:paraId="2A916BB7" w14:textId="77777777" w:rsidR="0016334C" w:rsidRPr="001E166F" w:rsidRDefault="0016334C" w:rsidP="00787AD6">
            <w:pPr>
              <w:pageBreakBefore/>
              <w:jc w:val="center"/>
              <w:rPr>
                <w:szCs w:val="20"/>
              </w:rPr>
            </w:pPr>
            <w:r w:rsidRPr="001E166F">
              <w:rPr>
                <w:szCs w:val="24"/>
              </w:rPr>
              <w:lastRenderedPageBreak/>
              <w:br w:type="page"/>
            </w:r>
            <w:r w:rsidRPr="001E166F">
              <w:rPr>
                <w:szCs w:val="20"/>
              </w:rPr>
              <w:t>9–15</w:t>
            </w:r>
          </w:p>
        </w:tc>
        <w:tc>
          <w:tcPr>
            <w:tcW w:w="8452" w:type="dxa"/>
            <w:tcBorders>
              <w:top w:val="single" w:sz="4" w:space="0" w:color="C3A9D3" w:themeColor="accent3" w:themeTint="99"/>
              <w:left w:val="single" w:sz="4" w:space="0" w:color="C3A9D3" w:themeColor="accent3" w:themeTint="99"/>
              <w:bottom w:val="single" w:sz="4" w:space="0" w:color="D7C5E2" w:themeColor="accent4" w:themeTint="99"/>
              <w:right w:val="single" w:sz="4" w:space="0" w:color="C3A9D3" w:themeColor="accent3" w:themeTint="99"/>
            </w:tcBorders>
          </w:tcPr>
          <w:p w14:paraId="750FD4A0" w14:textId="77777777" w:rsidR="0016334C" w:rsidRPr="001E166F" w:rsidRDefault="0016334C" w:rsidP="00787AD6">
            <w:pPr>
              <w:rPr>
                <w:b/>
                <w:szCs w:val="20"/>
              </w:rPr>
            </w:pPr>
            <w:r w:rsidRPr="001E166F">
              <w:rPr>
                <w:b/>
                <w:szCs w:val="20"/>
              </w:rPr>
              <w:t>Learning contexts and topics</w:t>
            </w:r>
          </w:p>
          <w:p w14:paraId="29EDC876" w14:textId="77777777" w:rsidR="00562A45" w:rsidRPr="001D4562" w:rsidRDefault="00562A45" w:rsidP="00562A45">
            <w:pPr>
              <w:rPr>
                <w:rFonts w:cs="Calibri"/>
              </w:rPr>
            </w:pPr>
            <w:r w:rsidRPr="001D4562">
              <w:rPr>
                <w:rFonts w:cs="Calibri"/>
              </w:rPr>
              <w:t xml:space="preserve">Provide opportunities for learning and assessment on the following </w:t>
            </w:r>
            <w:r>
              <w:rPr>
                <w:rFonts w:cs="Calibri"/>
              </w:rPr>
              <w:t>learning context</w:t>
            </w:r>
            <w:r w:rsidRPr="001D4562">
              <w:rPr>
                <w:rFonts w:cs="Calibri"/>
              </w:rPr>
              <w:t xml:space="preserve"> and topic:</w:t>
            </w:r>
          </w:p>
          <w:p w14:paraId="7B5CF2A3" w14:textId="267F2678" w:rsidR="0016334C" w:rsidRPr="0047335F" w:rsidRDefault="0016334C" w:rsidP="0047335F">
            <w:pPr>
              <w:pStyle w:val="ListParagraph"/>
              <w:numPr>
                <w:ilvl w:val="0"/>
                <w:numId w:val="20"/>
              </w:numPr>
              <w:ind w:left="360"/>
              <w:rPr>
                <w:szCs w:val="20"/>
                <w:lang w:eastAsia="zh-CN"/>
              </w:rPr>
            </w:pPr>
            <w:r w:rsidRPr="0047335F">
              <w:rPr>
                <w:rFonts w:eastAsia="MS Mincho"/>
                <w:szCs w:val="20"/>
              </w:rPr>
              <w:t>The individual</w:t>
            </w:r>
            <w:r w:rsidR="00562A45">
              <w:rPr>
                <w:rFonts w:eastAsia="MS Mincho"/>
                <w:szCs w:val="20"/>
              </w:rPr>
              <w:t xml:space="preserve"> –</w:t>
            </w:r>
            <w:r w:rsidRPr="0047335F">
              <w:rPr>
                <w:szCs w:val="20"/>
                <w:lang w:eastAsia="zh-CN"/>
              </w:rPr>
              <w:t xml:space="preserve"> My neighbourhood</w:t>
            </w:r>
            <w:r w:rsidR="00562A45">
              <w:rPr>
                <w:szCs w:val="20"/>
                <w:lang w:eastAsia="zh-CN"/>
              </w:rPr>
              <w:t xml:space="preserve">. </w:t>
            </w:r>
            <w:r w:rsidR="00EC7442" w:rsidRPr="00EC7442">
              <w:rPr>
                <w:szCs w:val="20"/>
                <w:lang w:eastAsia="zh-CN"/>
              </w:rPr>
              <w:t>Students discuss their local neighbourhood and describe places and events.</w:t>
            </w:r>
          </w:p>
          <w:p w14:paraId="52A70D04" w14:textId="269220A1" w:rsidR="0016334C" w:rsidRPr="001E166F" w:rsidRDefault="0016334C" w:rsidP="001E1A53">
            <w:pPr>
              <w:spacing w:before="120"/>
              <w:rPr>
                <w:rFonts w:eastAsia="MS Mincho"/>
                <w:b/>
                <w:szCs w:val="20"/>
              </w:rPr>
            </w:pPr>
            <w:r w:rsidRPr="001E166F">
              <w:rPr>
                <w:rFonts w:eastAsia="MS Mincho"/>
                <w:b/>
                <w:szCs w:val="20"/>
              </w:rPr>
              <w:t>Text types and textual conventions</w:t>
            </w:r>
          </w:p>
          <w:p w14:paraId="6DAB3090" w14:textId="7C6B39A3" w:rsidR="0016334C" w:rsidRPr="001E166F" w:rsidRDefault="0016334C" w:rsidP="007E1966">
            <w:pPr>
              <w:rPr>
                <w:szCs w:val="20"/>
                <w:lang w:eastAsia="zh-CN"/>
              </w:rPr>
            </w:pPr>
            <w:r w:rsidRPr="001E166F">
              <w:rPr>
                <w:szCs w:val="20"/>
              </w:rPr>
              <w:t>Provide opportunities for students to respond to, and to produce, the following text types: a</w:t>
            </w:r>
            <w:r w:rsidRPr="001E166F">
              <w:rPr>
                <w:szCs w:val="20"/>
                <w:lang w:eastAsia="zh-CN"/>
              </w:rPr>
              <w:t>nnouncement, blog post, conversation, description, letter, note</w:t>
            </w:r>
            <w:r w:rsidR="008C2C34">
              <w:rPr>
                <w:szCs w:val="20"/>
                <w:lang w:eastAsia="zh-CN"/>
              </w:rPr>
              <w:t>.</w:t>
            </w:r>
          </w:p>
          <w:p w14:paraId="5B72E38C" w14:textId="77777777" w:rsidR="0016334C" w:rsidRPr="001E166F" w:rsidRDefault="0016334C" w:rsidP="007E1966">
            <w:pPr>
              <w:spacing w:before="120"/>
              <w:rPr>
                <w:b/>
                <w:szCs w:val="20"/>
              </w:rPr>
            </w:pPr>
            <w:r w:rsidRPr="001E166F">
              <w:rPr>
                <w:rFonts w:eastAsia="MS Mincho"/>
                <w:b/>
                <w:szCs w:val="20"/>
              </w:rPr>
              <w:t>Linguistic</w:t>
            </w:r>
            <w:r w:rsidRPr="001E166F">
              <w:rPr>
                <w:b/>
                <w:iCs/>
                <w:szCs w:val="20"/>
              </w:rPr>
              <w:t xml:space="preserve"> resources</w:t>
            </w:r>
          </w:p>
          <w:p w14:paraId="2A019F18" w14:textId="77777777" w:rsidR="00C540BD" w:rsidRDefault="00C540BD" w:rsidP="00C540BD">
            <w:r w:rsidRPr="001E166F">
              <w:rPr>
                <w:szCs w:val="20"/>
              </w:rPr>
              <w:t>Vocabulary</w:t>
            </w:r>
          </w:p>
          <w:p w14:paraId="76F16C7E" w14:textId="43148FCC" w:rsidR="0016334C" w:rsidRPr="00C540BD" w:rsidRDefault="00C540BD" w:rsidP="002C7D32">
            <w:pPr>
              <w:pStyle w:val="ListParagraph"/>
              <w:numPr>
                <w:ilvl w:val="0"/>
                <w:numId w:val="19"/>
              </w:numPr>
              <w:spacing w:after="120"/>
              <w:ind w:left="360"/>
              <w:rPr>
                <w:szCs w:val="20"/>
              </w:rPr>
            </w:pPr>
            <w:r w:rsidRPr="0055319B">
              <w:t>introduce new vocabulary</w:t>
            </w:r>
            <w:r w:rsidRPr="0055319B">
              <w:rPr>
                <w:szCs w:val="20"/>
              </w:rPr>
              <w:t>, phrases and expressions, and structures related to the</w:t>
            </w:r>
            <w:r>
              <w:rPr>
                <w:szCs w:val="20"/>
              </w:rPr>
              <w:t xml:space="preserve"> topic</w:t>
            </w:r>
            <w:r w:rsidR="0016334C" w:rsidRPr="001E166F">
              <w:rPr>
                <w:szCs w:val="20"/>
              </w:rPr>
              <w:t xml:space="preserve"> </w:t>
            </w:r>
            <w:r w:rsidR="0016334C" w:rsidRPr="0047335F">
              <w:rPr>
                <w:szCs w:val="20"/>
              </w:rPr>
              <w:t>My neighbourhood</w:t>
            </w:r>
            <w:r w:rsidRPr="0047335F">
              <w:rPr>
                <w:szCs w:val="20"/>
              </w:rPr>
              <w:t>.</w:t>
            </w:r>
          </w:p>
          <w:p w14:paraId="26DC02DB" w14:textId="77777777" w:rsidR="0016334C" w:rsidRPr="0047335F" w:rsidRDefault="0016334C" w:rsidP="007E1966">
            <w:pPr>
              <w:spacing w:before="120"/>
              <w:rPr>
                <w:bCs/>
                <w:szCs w:val="20"/>
                <w:lang w:eastAsia="zh-CN"/>
              </w:rPr>
            </w:pPr>
            <w:r w:rsidRPr="0047335F">
              <w:rPr>
                <w:bCs/>
                <w:szCs w:val="20"/>
              </w:rPr>
              <w:t>Grammar</w:t>
            </w:r>
          </w:p>
          <w:p w14:paraId="59AEE37C" w14:textId="5266EE8D" w:rsidR="00D7752B" w:rsidRPr="00D7752B" w:rsidRDefault="00D7752B" w:rsidP="0047335F">
            <w:pPr>
              <w:pStyle w:val="ListParagraph"/>
              <w:numPr>
                <w:ilvl w:val="0"/>
                <w:numId w:val="20"/>
              </w:numPr>
              <w:tabs>
                <w:tab w:val="left" w:pos="1310"/>
              </w:tabs>
              <w:ind w:left="360"/>
              <w:rPr>
                <w:bCs/>
                <w:szCs w:val="20"/>
                <w:lang w:eastAsia="zh-CN"/>
              </w:rPr>
            </w:pPr>
            <w:r w:rsidRPr="00D7752B">
              <w:rPr>
                <w:bCs/>
                <w:szCs w:val="20"/>
                <w:lang w:eastAsia="zh-CN"/>
              </w:rPr>
              <w:t>a</w:t>
            </w:r>
            <w:r w:rsidR="0016334C" w:rsidRPr="00D7752B">
              <w:rPr>
                <w:bCs/>
                <w:szCs w:val="20"/>
                <w:lang w:eastAsia="zh-CN"/>
              </w:rPr>
              <w:t>dverbs</w:t>
            </w:r>
            <w:r>
              <w:rPr>
                <w:bCs/>
                <w:szCs w:val="20"/>
                <w:lang w:eastAsia="zh-CN"/>
              </w:rPr>
              <w:t xml:space="preserve"> (</w:t>
            </w:r>
            <w:r w:rsidR="0016334C" w:rsidRPr="00D7752B">
              <w:rPr>
                <w:rFonts w:asciiTheme="minorEastAsia" w:hAnsiTheme="minorEastAsia" w:hint="eastAsia"/>
                <w:bCs/>
                <w:szCs w:val="20"/>
                <w:lang w:eastAsia="zh-CN"/>
              </w:rPr>
              <w:t>都,</w:t>
            </w:r>
            <w:r w:rsidR="0016334C" w:rsidRPr="00D7752B">
              <w:rPr>
                <w:rFonts w:cstheme="minorHAnsi"/>
                <w:bCs/>
                <w:szCs w:val="20"/>
                <w:lang w:eastAsia="zh-CN"/>
              </w:rPr>
              <w:t xml:space="preserve"> </w:t>
            </w:r>
            <w:r w:rsidR="0016334C" w:rsidRPr="00D7752B">
              <w:rPr>
                <w:rFonts w:asciiTheme="minorEastAsia" w:hAnsiTheme="minorEastAsia" w:hint="eastAsia"/>
                <w:bCs/>
                <w:szCs w:val="20"/>
                <w:lang w:eastAsia="zh-CN"/>
              </w:rPr>
              <w:t>就,</w:t>
            </w:r>
            <w:r w:rsidR="00C62F73" w:rsidRPr="008604E0">
              <w:rPr>
                <w:rFonts w:ascii="Calibri" w:hAnsi="Calibri" w:cs="Calibri"/>
                <w:bCs/>
                <w:szCs w:val="20"/>
                <w:lang w:eastAsia="zh-CN"/>
              </w:rPr>
              <w:t xml:space="preserve"> </w:t>
            </w:r>
            <w:r w:rsidR="0016334C" w:rsidRPr="00D7752B">
              <w:rPr>
                <w:rFonts w:asciiTheme="minorEastAsia" w:hAnsiTheme="minorEastAsia" w:hint="eastAsia"/>
                <w:bCs/>
                <w:szCs w:val="20"/>
                <w:lang w:eastAsia="zh-CN"/>
              </w:rPr>
              <w:t>已经,</w:t>
            </w:r>
            <w:r w:rsidR="0016334C" w:rsidRPr="00D7752B">
              <w:rPr>
                <w:rFonts w:cstheme="minorHAnsi"/>
                <w:bCs/>
                <w:szCs w:val="20"/>
                <w:lang w:eastAsia="zh-CN"/>
              </w:rPr>
              <w:t xml:space="preserve"> </w:t>
            </w:r>
            <w:r w:rsidR="0016334C" w:rsidRPr="00D7752B">
              <w:rPr>
                <w:rFonts w:asciiTheme="minorEastAsia" w:hAnsiTheme="minorEastAsia" w:hint="eastAsia"/>
                <w:bCs/>
                <w:szCs w:val="20"/>
                <w:lang w:eastAsia="zh-CN"/>
              </w:rPr>
              <w:t>比较</w:t>
            </w:r>
            <w:r w:rsidRPr="008604E0">
              <w:rPr>
                <w:rFonts w:ascii="Calibri" w:hAnsi="Calibri" w:cs="Calibri"/>
                <w:bCs/>
                <w:szCs w:val="20"/>
                <w:lang w:eastAsia="zh-CN"/>
              </w:rPr>
              <w:t>)</w:t>
            </w:r>
          </w:p>
          <w:p w14:paraId="56B2F1D9" w14:textId="07CC66E8" w:rsidR="00D7752B" w:rsidRPr="00D7752B" w:rsidRDefault="00D7752B" w:rsidP="0047335F">
            <w:pPr>
              <w:pStyle w:val="ListParagraph"/>
              <w:numPr>
                <w:ilvl w:val="0"/>
                <w:numId w:val="20"/>
              </w:numPr>
              <w:tabs>
                <w:tab w:val="left" w:pos="1310"/>
              </w:tabs>
              <w:ind w:left="360"/>
              <w:rPr>
                <w:bCs/>
                <w:szCs w:val="20"/>
                <w:lang w:eastAsia="zh-CN"/>
              </w:rPr>
            </w:pPr>
            <w:r>
              <w:rPr>
                <w:bCs/>
                <w:szCs w:val="20"/>
                <w:lang w:eastAsia="zh-CN"/>
              </w:rPr>
              <w:t>a</w:t>
            </w:r>
            <w:r w:rsidR="0016334C" w:rsidRPr="00D7752B">
              <w:rPr>
                <w:bCs/>
                <w:szCs w:val="20"/>
                <w:lang w:eastAsia="zh-CN"/>
              </w:rPr>
              <w:t>spects</w:t>
            </w:r>
            <w:r>
              <w:rPr>
                <w:bCs/>
                <w:szCs w:val="20"/>
                <w:lang w:eastAsia="zh-CN"/>
              </w:rPr>
              <w:t xml:space="preserve"> (</w:t>
            </w:r>
            <w:r w:rsidR="0016334C" w:rsidRPr="00D7752B">
              <w:rPr>
                <w:bCs/>
                <w:szCs w:val="20"/>
                <w:lang w:eastAsia="zh-CN"/>
              </w:rPr>
              <w:t>durative –</w:t>
            </w:r>
            <w:r>
              <w:rPr>
                <w:bCs/>
                <w:szCs w:val="20"/>
                <w:lang w:eastAsia="zh-CN"/>
              </w:rPr>
              <w:t xml:space="preserve"> </w:t>
            </w:r>
            <w:r w:rsidR="0016334C" w:rsidRPr="00D7752B">
              <w:rPr>
                <w:bCs/>
                <w:szCs w:val="20"/>
                <w:lang w:eastAsia="zh-CN"/>
              </w:rPr>
              <w:t xml:space="preserve">progressive </w:t>
            </w:r>
            <w:r w:rsidR="0016334C" w:rsidRPr="001828F2">
              <w:rPr>
                <w:rFonts w:asciiTheme="minorEastAsia" w:hAnsiTheme="minorEastAsia" w:hint="eastAsia"/>
                <w:bCs/>
                <w:szCs w:val="20"/>
                <w:lang w:eastAsia="zh-CN"/>
              </w:rPr>
              <w:t>正在</w:t>
            </w:r>
            <w:r>
              <w:rPr>
                <w:bCs/>
                <w:szCs w:val="20"/>
                <w:lang w:eastAsia="zh-CN"/>
              </w:rPr>
              <w:t xml:space="preserve">, </w:t>
            </w:r>
            <w:r w:rsidR="0016334C" w:rsidRPr="00D7752B">
              <w:rPr>
                <w:bCs/>
                <w:szCs w:val="20"/>
                <w:lang w:eastAsia="zh-CN"/>
              </w:rPr>
              <w:t xml:space="preserve">experiential </w:t>
            </w:r>
            <w:r w:rsidR="0016334C" w:rsidRPr="001828F2">
              <w:rPr>
                <w:rFonts w:asciiTheme="minorEastAsia" w:hAnsiTheme="minorEastAsia" w:hint="eastAsia"/>
                <w:bCs/>
                <w:szCs w:val="20"/>
                <w:lang w:eastAsia="zh-CN"/>
              </w:rPr>
              <w:t>过</w:t>
            </w:r>
            <w:r>
              <w:rPr>
                <w:bCs/>
                <w:szCs w:val="20"/>
                <w:lang w:eastAsia="zh-CN"/>
              </w:rPr>
              <w:t>)</w:t>
            </w:r>
          </w:p>
          <w:p w14:paraId="424EB8B6" w14:textId="5B3A9BB2" w:rsidR="00D7752B" w:rsidRPr="00D7752B" w:rsidRDefault="00D7752B" w:rsidP="0047335F">
            <w:pPr>
              <w:pStyle w:val="ListParagraph"/>
              <w:numPr>
                <w:ilvl w:val="0"/>
                <w:numId w:val="20"/>
              </w:numPr>
              <w:tabs>
                <w:tab w:val="left" w:pos="1310"/>
              </w:tabs>
              <w:ind w:left="360"/>
              <w:rPr>
                <w:bCs/>
                <w:szCs w:val="20"/>
                <w:lang w:eastAsia="zh-CN"/>
              </w:rPr>
            </w:pPr>
            <w:r w:rsidRPr="00D7752B">
              <w:rPr>
                <w:bCs/>
                <w:szCs w:val="20"/>
                <w:lang w:eastAsia="zh-CN"/>
              </w:rPr>
              <w:t>c</w:t>
            </w:r>
            <w:r w:rsidR="0016334C" w:rsidRPr="00D7752B">
              <w:rPr>
                <w:bCs/>
                <w:szCs w:val="20"/>
                <w:lang w:eastAsia="zh-CN"/>
              </w:rPr>
              <w:t>omparison</w:t>
            </w:r>
            <w:r>
              <w:rPr>
                <w:bCs/>
                <w:szCs w:val="20"/>
                <w:lang w:eastAsia="zh-CN"/>
              </w:rPr>
              <w:t xml:space="preserve"> (</w:t>
            </w:r>
            <w:r w:rsidR="0016334C" w:rsidRPr="001828F2">
              <w:rPr>
                <w:rFonts w:asciiTheme="minorEastAsia" w:hAnsiTheme="minorEastAsia" w:hint="eastAsia"/>
                <w:bCs/>
                <w:szCs w:val="20"/>
                <w:lang w:eastAsia="zh-CN"/>
              </w:rPr>
              <w:t>跟</w:t>
            </w:r>
            <w:r w:rsidR="0016334C" w:rsidRPr="00D7752B">
              <w:rPr>
                <w:bCs/>
                <w:szCs w:val="20"/>
                <w:lang w:eastAsia="zh-CN"/>
              </w:rPr>
              <w:t>,</w:t>
            </w:r>
            <w:r w:rsidR="0016334C" w:rsidRPr="001828F2">
              <w:rPr>
                <w:rFonts w:asciiTheme="minorEastAsia" w:hAnsiTheme="minorEastAsia"/>
                <w:bCs/>
                <w:szCs w:val="20"/>
                <w:lang w:eastAsia="zh-CN"/>
              </w:rPr>
              <w:t xml:space="preserve"> </w:t>
            </w:r>
            <w:r w:rsidR="0016334C" w:rsidRPr="001828F2">
              <w:rPr>
                <w:rFonts w:asciiTheme="minorEastAsia" w:hAnsiTheme="minorEastAsia" w:hint="eastAsia"/>
                <w:bCs/>
                <w:szCs w:val="20"/>
                <w:lang w:eastAsia="zh-CN"/>
              </w:rPr>
              <w:t>最</w:t>
            </w:r>
            <w:r>
              <w:rPr>
                <w:bCs/>
                <w:szCs w:val="20"/>
                <w:lang w:eastAsia="zh-CN"/>
              </w:rPr>
              <w:t>)</w:t>
            </w:r>
          </w:p>
          <w:p w14:paraId="09318038" w14:textId="160FF67F" w:rsidR="00D7752B" w:rsidRPr="00D7752B" w:rsidRDefault="00D7752B" w:rsidP="0047335F">
            <w:pPr>
              <w:pStyle w:val="ListParagraph"/>
              <w:numPr>
                <w:ilvl w:val="0"/>
                <w:numId w:val="20"/>
              </w:numPr>
              <w:tabs>
                <w:tab w:val="left" w:pos="1310"/>
              </w:tabs>
              <w:ind w:left="360"/>
              <w:rPr>
                <w:bCs/>
                <w:szCs w:val="20"/>
                <w:lang w:eastAsia="zh-CN"/>
              </w:rPr>
            </w:pPr>
            <w:r>
              <w:rPr>
                <w:bCs/>
                <w:szCs w:val="20"/>
                <w:lang w:eastAsia="zh-CN"/>
              </w:rPr>
              <w:t>c</w:t>
            </w:r>
            <w:r w:rsidR="0016334C" w:rsidRPr="00D7752B">
              <w:rPr>
                <w:bCs/>
                <w:szCs w:val="20"/>
                <w:lang w:eastAsia="zh-CN"/>
              </w:rPr>
              <w:t>onstructions</w:t>
            </w:r>
            <w:r>
              <w:rPr>
                <w:bCs/>
                <w:szCs w:val="20"/>
                <w:lang w:eastAsia="zh-CN"/>
              </w:rPr>
              <w:t xml:space="preserve"> (</w:t>
            </w:r>
            <w:r w:rsidR="0016334C" w:rsidRPr="001828F2">
              <w:rPr>
                <w:rFonts w:asciiTheme="minorEastAsia" w:hAnsiTheme="minorEastAsia" w:hint="eastAsia"/>
                <w:bCs/>
                <w:szCs w:val="20"/>
                <w:lang w:eastAsia="zh-CN"/>
              </w:rPr>
              <w:t>因为</w:t>
            </w:r>
            <w:r w:rsidR="0016334C" w:rsidRPr="001828F2">
              <w:rPr>
                <w:rFonts w:asciiTheme="minorEastAsia" w:hAnsiTheme="minorEastAsia"/>
                <w:bCs/>
                <w:szCs w:val="20"/>
                <w:lang w:eastAsia="zh-CN"/>
              </w:rPr>
              <w:t>…</w:t>
            </w:r>
            <w:r w:rsidR="0016334C" w:rsidRPr="001828F2">
              <w:rPr>
                <w:rFonts w:asciiTheme="minorEastAsia" w:hAnsiTheme="minorEastAsia" w:hint="eastAsia"/>
                <w:bCs/>
                <w:szCs w:val="20"/>
                <w:lang w:eastAsia="zh-CN"/>
              </w:rPr>
              <w:t>所以</w:t>
            </w:r>
            <w:r w:rsidR="0016334C" w:rsidRPr="00D7752B">
              <w:rPr>
                <w:bCs/>
                <w:szCs w:val="20"/>
                <w:lang w:eastAsia="zh-CN"/>
              </w:rPr>
              <w:t>,</w:t>
            </w:r>
            <w:r>
              <w:rPr>
                <w:bCs/>
                <w:szCs w:val="20"/>
                <w:lang w:eastAsia="zh-CN"/>
              </w:rPr>
              <w:t xml:space="preserve"> </w:t>
            </w:r>
            <w:r w:rsidR="0016334C" w:rsidRPr="001828F2">
              <w:rPr>
                <w:rFonts w:asciiTheme="minorEastAsia" w:hAnsiTheme="minorEastAsia" w:hint="eastAsia"/>
                <w:bCs/>
                <w:szCs w:val="20"/>
                <w:lang w:eastAsia="zh-CN"/>
              </w:rPr>
              <w:t>不但</w:t>
            </w:r>
            <w:r w:rsidR="0016334C" w:rsidRPr="001828F2">
              <w:rPr>
                <w:rFonts w:asciiTheme="minorEastAsia" w:hAnsiTheme="minorEastAsia"/>
                <w:bCs/>
                <w:szCs w:val="20"/>
                <w:lang w:eastAsia="zh-CN"/>
              </w:rPr>
              <w:t>…</w:t>
            </w:r>
            <w:r w:rsidR="0016334C" w:rsidRPr="001828F2">
              <w:rPr>
                <w:rFonts w:asciiTheme="minorEastAsia" w:hAnsiTheme="minorEastAsia" w:hint="eastAsia"/>
                <w:bCs/>
                <w:szCs w:val="20"/>
                <w:lang w:eastAsia="zh-CN"/>
              </w:rPr>
              <w:t>而且</w:t>
            </w:r>
            <w:r w:rsidR="0016334C" w:rsidRPr="00D7752B">
              <w:rPr>
                <w:bCs/>
                <w:szCs w:val="20"/>
                <w:lang w:eastAsia="zh-CN"/>
              </w:rPr>
              <w:t>,</w:t>
            </w:r>
            <w:r>
              <w:rPr>
                <w:bCs/>
                <w:szCs w:val="20"/>
                <w:lang w:eastAsia="zh-CN"/>
              </w:rPr>
              <w:t xml:space="preserve"> </w:t>
            </w:r>
            <w:r w:rsidR="0016334C" w:rsidRPr="00D7752B">
              <w:rPr>
                <w:rFonts w:hint="eastAsia"/>
                <w:bCs/>
                <w:szCs w:val="20"/>
                <w:lang w:eastAsia="zh-CN"/>
              </w:rPr>
              <w:t>虽然</w:t>
            </w:r>
            <w:r w:rsidR="0016334C" w:rsidRPr="00D7752B">
              <w:rPr>
                <w:bCs/>
                <w:szCs w:val="20"/>
                <w:lang w:eastAsia="zh-CN"/>
              </w:rPr>
              <w:t>…</w:t>
            </w:r>
            <w:r w:rsidR="0016334C" w:rsidRPr="001828F2">
              <w:rPr>
                <w:rFonts w:asciiTheme="minorEastAsia" w:hAnsiTheme="minorEastAsia" w:hint="eastAsia"/>
                <w:bCs/>
                <w:szCs w:val="20"/>
                <w:lang w:eastAsia="zh-CN"/>
              </w:rPr>
              <w:t>但是</w:t>
            </w:r>
            <w:r w:rsidR="0016334C" w:rsidRPr="001828F2">
              <w:rPr>
                <w:rFonts w:asciiTheme="minorEastAsia" w:hAnsiTheme="minorEastAsia"/>
                <w:bCs/>
                <w:szCs w:val="20"/>
                <w:lang w:eastAsia="zh-CN"/>
              </w:rPr>
              <w:t>/</w:t>
            </w:r>
            <w:r w:rsidR="0016334C" w:rsidRPr="001828F2">
              <w:rPr>
                <w:rFonts w:asciiTheme="minorEastAsia" w:hAnsiTheme="minorEastAsia" w:hint="eastAsia"/>
                <w:bCs/>
                <w:szCs w:val="20"/>
                <w:lang w:eastAsia="zh-CN"/>
              </w:rPr>
              <w:t>可是</w:t>
            </w:r>
            <w:r w:rsidR="0016334C" w:rsidRPr="00D7752B">
              <w:rPr>
                <w:bCs/>
                <w:szCs w:val="20"/>
                <w:lang w:eastAsia="zh-CN"/>
              </w:rPr>
              <w:t xml:space="preserve">, </w:t>
            </w:r>
            <w:r w:rsidR="0016334C" w:rsidRPr="001828F2">
              <w:rPr>
                <w:rFonts w:asciiTheme="minorEastAsia" w:hAnsiTheme="minorEastAsia" w:hint="eastAsia"/>
                <w:bCs/>
                <w:szCs w:val="20"/>
                <w:lang w:eastAsia="zh-CN"/>
              </w:rPr>
              <w:t>又</w:t>
            </w:r>
            <w:r w:rsidR="0016334C" w:rsidRPr="001828F2">
              <w:rPr>
                <w:rFonts w:asciiTheme="minorEastAsia" w:hAnsiTheme="minorEastAsia"/>
                <w:bCs/>
                <w:szCs w:val="20"/>
                <w:lang w:eastAsia="zh-CN"/>
              </w:rPr>
              <w:t>…</w:t>
            </w:r>
            <w:r w:rsidR="0016334C" w:rsidRPr="001828F2">
              <w:rPr>
                <w:rFonts w:asciiTheme="minorEastAsia" w:hAnsiTheme="minorEastAsia" w:hint="eastAsia"/>
                <w:bCs/>
                <w:szCs w:val="20"/>
                <w:lang w:eastAsia="zh-CN"/>
              </w:rPr>
              <w:t>又</w:t>
            </w:r>
            <w:r>
              <w:rPr>
                <w:bCs/>
                <w:szCs w:val="20"/>
                <w:lang w:eastAsia="zh-CN"/>
              </w:rPr>
              <w:t>)</w:t>
            </w:r>
          </w:p>
          <w:p w14:paraId="579DA0A7" w14:textId="7D703362" w:rsidR="0016334C" w:rsidRPr="00D7752B" w:rsidRDefault="00D7752B" w:rsidP="0047335F">
            <w:pPr>
              <w:pStyle w:val="ListParagraph"/>
              <w:numPr>
                <w:ilvl w:val="0"/>
                <w:numId w:val="20"/>
              </w:numPr>
              <w:tabs>
                <w:tab w:val="left" w:pos="1310"/>
              </w:tabs>
              <w:ind w:left="360"/>
              <w:rPr>
                <w:rFonts w:eastAsia="MS Mincho"/>
                <w:szCs w:val="20"/>
              </w:rPr>
            </w:pPr>
            <w:r w:rsidRPr="00D7752B">
              <w:rPr>
                <w:bCs/>
                <w:szCs w:val="20"/>
                <w:lang w:eastAsia="zh-CN"/>
              </w:rPr>
              <w:t>p</w:t>
            </w:r>
            <w:r w:rsidR="0016334C" w:rsidRPr="00D7752B">
              <w:rPr>
                <w:bCs/>
                <w:szCs w:val="20"/>
                <w:lang w:eastAsia="zh-CN"/>
              </w:rPr>
              <w:t>repositions</w:t>
            </w:r>
            <w:r w:rsidR="0016334C" w:rsidRPr="00D7752B">
              <w:rPr>
                <w:bCs/>
                <w:szCs w:val="20"/>
                <w:lang w:eastAsia="zh-CN"/>
              </w:rPr>
              <w:tab/>
            </w:r>
            <w:r>
              <w:rPr>
                <w:bCs/>
                <w:szCs w:val="20"/>
                <w:lang w:eastAsia="zh-CN"/>
              </w:rPr>
              <w:t>(</w:t>
            </w:r>
            <w:r w:rsidR="0016334C" w:rsidRPr="001828F2">
              <w:rPr>
                <w:rFonts w:asciiTheme="minorEastAsia" w:hAnsiTheme="minorEastAsia" w:hint="eastAsia"/>
                <w:bCs/>
                <w:szCs w:val="20"/>
                <w:lang w:eastAsia="zh-CN"/>
              </w:rPr>
              <w:t>跟</w:t>
            </w:r>
            <w:r w:rsidR="0016334C" w:rsidRPr="001828F2">
              <w:rPr>
                <w:rFonts w:cstheme="minorHAnsi"/>
                <w:bCs/>
                <w:szCs w:val="20"/>
                <w:lang w:eastAsia="zh-CN"/>
              </w:rPr>
              <w:t xml:space="preserve">, </w:t>
            </w:r>
            <w:r w:rsidR="0016334C" w:rsidRPr="001828F2">
              <w:rPr>
                <w:rFonts w:asciiTheme="minorEastAsia" w:hAnsiTheme="minorEastAsia" w:hint="eastAsia"/>
                <w:bCs/>
                <w:szCs w:val="20"/>
                <w:lang w:eastAsia="zh-CN"/>
              </w:rPr>
              <w:t>比</w:t>
            </w:r>
            <w:r w:rsidR="0016334C" w:rsidRPr="001828F2">
              <w:rPr>
                <w:rFonts w:cstheme="minorHAnsi"/>
                <w:bCs/>
                <w:szCs w:val="20"/>
                <w:lang w:eastAsia="zh-CN"/>
              </w:rPr>
              <w:t xml:space="preserve">, </w:t>
            </w:r>
            <w:r w:rsidR="0016334C" w:rsidRPr="001828F2">
              <w:rPr>
                <w:rFonts w:asciiTheme="minorEastAsia" w:hAnsiTheme="minorEastAsia" w:hint="eastAsia"/>
                <w:bCs/>
                <w:szCs w:val="20"/>
                <w:lang w:eastAsia="zh-CN"/>
              </w:rPr>
              <w:t>给</w:t>
            </w:r>
            <w:r w:rsidR="00721CEF">
              <w:rPr>
                <w:bCs/>
                <w:szCs w:val="20"/>
                <w:lang w:eastAsia="zh-CN"/>
              </w:rPr>
              <w:t>)</w:t>
            </w:r>
          </w:p>
          <w:p w14:paraId="552902E7" w14:textId="5877C360" w:rsidR="0016334C" w:rsidRPr="0047335F" w:rsidRDefault="0016334C" w:rsidP="007E1966">
            <w:pPr>
              <w:spacing w:before="120" w:line="238" w:lineRule="auto"/>
              <w:rPr>
                <w:bCs/>
                <w:szCs w:val="20"/>
                <w:lang w:eastAsia="zh-CN"/>
              </w:rPr>
            </w:pPr>
            <w:r w:rsidRPr="0047335F">
              <w:rPr>
                <w:bCs/>
                <w:szCs w:val="20"/>
              </w:rPr>
              <w:t>Sound and writing systems</w:t>
            </w:r>
          </w:p>
          <w:p w14:paraId="2C312972" w14:textId="54704138" w:rsidR="0016334C" w:rsidRPr="001E166F" w:rsidRDefault="0016334C" w:rsidP="007E1966">
            <w:pPr>
              <w:spacing w:after="120"/>
              <w:rPr>
                <w:szCs w:val="20"/>
                <w:lang w:eastAsia="zh-CN"/>
              </w:rPr>
            </w:pPr>
            <w:r w:rsidRPr="001E166F">
              <w:rPr>
                <w:szCs w:val="20"/>
              </w:rPr>
              <w:t xml:space="preserve">Development and consolidation of </w:t>
            </w:r>
            <w:r w:rsidRPr="001E166F">
              <w:rPr>
                <w:szCs w:val="20"/>
                <w:lang w:eastAsia="zh-CN"/>
              </w:rPr>
              <w:t xml:space="preserve">sound and writing systems </w:t>
            </w:r>
            <w:r w:rsidR="001F7DA6">
              <w:rPr>
                <w:szCs w:val="20"/>
                <w:lang w:eastAsia="zh-CN"/>
              </w:rPr>
              <w:t>of</w:t>
            </w:r>
            <w:r w:rsidRPr="001E166F">
              <w:rPr>
                <w:szCs w:val="20"/>
                <w:lang w:eastAsia="zh-CN"/>
              </w:rPr>
              <w:t xml:space="preserve"> Chinese</w:t>
            </w:r>
            <w:r w:rsidR="00721CEF">
              <w:rPr>
                <w:szCs w:val="20"/>
                <w:lang w:eastAsia="zh-CN"/>
              </w:rPr>
              <w:t>.</w:t>
            </w:r>
          </w:p>
          <w:p w14:paraId="386009F9" w14:textId="216148C3" w:rsidR="0016334C" w:rsidRPr="001E166F" w:rsidRDefault="0016334C" w:rsidP="007E1966">
            <w:pPr>
              <w:rPr>
                <w:rFonts w:eastAsia="MS Mincho"/>
                <w:b/>
                <w:szCs w:val="20"/>
              </w:rPr>
            </w:pPr>
            <w:r w:rsidRPr="001E166F">
              <w:rPr>
                <w:b/>
                <w:szCs w:val="20"/>
              </w:rPr>
              <w:t>Intercultural</w:t>
            </w:r>
            <w:r w:rsidRPr="001E166F">
              <w:rPr>
                <w:rFonts w:eastAsia="MS Mincho"/>
                <w:b/>
                <w:szCs w:val="20"/>
              </w:rPr>
              <w:t xml:space="preserve"> understandings</w:t>
            </w:r>
          </w:p>
          <w:p w14:paraId="576B5B5D" w14:textId="11FC51AA" w:rsidR="0016334C" w:rsidRPr="001E166F" w:rsidRDefault="0016334C" w:rsidP="007E1966">
            <w:pPr>
              <w:rPr>
                <w:szCs w:val="20"/>
              </w:rPr>
            </w:pPr>
            <w:r w:rsidRPr="001E166F">
              <w:rPr>
                <w:szCs w:val="20"/>
              </w:rPr>
              <w:t>Provide opportunities for students to enhance understanding of their own language</w:t>
            </w:r>
            <w:r w:rsidR="00721CEF">
              <w:rPr>
                <w:szCs w:val="20"/>
              </w:rPr>
              <w:t>/</w:t>
            </w:r>
            <w:r w:rsidRPr="001E166F">
              <w:rPr>
                <w:szCs w:val="20"/>
              </w:rPr>
              <w:t>s and culture</w:t>
            </w:r>
            <w:r w:rsidR="00721CEF">
              <w:rPr>
                <w:szCs w:val="20"/>
              </w:rPr>
              <w:t>/</w:t>
            </w:r>
            <w:r w:rsidRPr="001E166F">
              <w:rPr>
                <w:szCs w:val="20"/>
              </w:rPr>
              <w:t xml:space="preserve">s in relation to Chinese language and culture, and </w:t>
            </w:r>
            <w:r w:rsidR="00721CEF">
              <w:rPr>
                <w:szCs w:val="20"/>
              </w:rPr>
              <w:t>enable them to reflect on the ways in which</w:t>
            </w:r>
            <w:r w:rsidR="00721CEF" w:rsidRPr="001E166F">
              <w:rPr>
                <w:szCs w:val="20"/>
              </w:rPr>
              <w:t xml:space="preserve"> </w:t>
            </w:r>
            <w:r w:rsidRPr="001E166F">
              <w:rPr>
                <w:szCs w:val="20"/>
              </w:rPr>
              <w:t xml:space="preserve">culture influences communication, through the topic </w:t>
            </w:r>
            <w:r w:rsidRPr="0047335F">
              <w:rPr>
                <w:szCs w:val="20"/>
              </w:rPr>
              <w:t>My neighbourhood</w:t>
            </w:r>
            <w:r w:rsidRPr="00721CEF">
              <w:rPr>
                <w:szCs w:val="20"/>
              </w:rPr>
              <w:t>:</w:t>
            </w:r>
          </w:p>
          <w:p w14:paraId="4C9CEAAE" w14:textId="77777777" w:rsidR="0016334C" w:rsidRPr="002C7D32" w:rsidRDefault="0016334C" w:rsidP="002C7D32">
            <w:pPr>
              <w:pStyle w:val="ListParagraph"/>
              <w:numPr>
                <w:ilvl w:val="0"/>
                <w:numId w:val="19"/>
              </w:numPr>
              <w:spacing w:after="120"/>
              <w:ind w:left="360"/>
            </w:pPr>
            <w:r w:rsidRPr="002C7D32">
              <w:t>relation to one’s neighbourhood (physical environment)</w:t>
            </w:r>
          </w:p>
          <w:p w14:paraId="3AE404A1" w14:textId="77777777" w:rsidR="0016334C" w:rsidRPr="002C7D32" w:rsidRDefault="0016334C" w:rsidP="002C7D32">
            <w:pPr>
              <w:pStyle w:val="ListParagraph"/>
              <w:numPr>
                <w:ilvl w:val="0"/>
                <w:numId w:val="19"/>
              </w:numPr>
              <w:spacing w:after="120"/>
              <w:ind w:left="360"/>
            </w:pPr>
            <w:r w:rsidRPr="002C7D32">
              <w:t>Australian concept of neighbourhood and community versus Chinese</w:t>
            </w:r>
          </w:p>
          <w:p w14:paraId="58927226" w14:textId="71CE7509" w:rsidR="0016334C" w:rsidRPr="002C7D32" w:rsidRDefault="0016334C" w:rsidP="002C7D32">
            <w:pPr>
              <w:pStyle w:val="ListParagraph"/>
              <w:numPr>
                <w:ilvl w:val="0"/>
                <w:numId w:val="19"/>
              </w:numPr>
              <w:spacing w:after="120"/>
              <w:ind w:left="360"/>
            </w:pPr>
            <w:r w:rsidRPr="002C7D32">
              <w:t>family and what occurs in one’s neighbourhood.</w:t>
            </w:r>
          </w:p>
          <w:p w14:paraId="0531F799" w14:textId="77777777" w:rsidR="0016334C" w:rsidRPr="001E166F" w:rsidRDefault="0016334C" w:rsidP="007E1966">
            <w:pPr>
              <w:spacing w:before="120"/>
              <w:rPr>
                <w:b/>
                <w:szCs w:val="20"/>
              </w:rPr>
            </w:pPr>
            <w:r w:rsidRPr="001E166F">
              <w:rPr>
                <w:b/>
                <w:szCs w:val="20"/>
              </w:rPr>
              <w:t>Language learning and communication strategies</w:t>
            </w:r>
          </w:p>
          <w:p w14:paraId="68F44940" w14:textId="17D5B18A" w:rsidR="0016334C" w:rsidRPr="001E166F" w:rsidRDefault="0016334C" w:rsidP="007E1966">
            <w:pPr>
              <w:rPr>
                <w:szCs w:val="20"/>
              </w:rPr>
            </w:pPr>
            <w:r w:rsidRPr="001E166F">
              <w:rPr>
                <w:szCs w:val="20"/>
              </w:rPr>
              <w:t xml:space="preserve">Provide opportunities for students to practise the following strategies through the topic </w:t>
            </w:r>
            <w:r w:rsidRPr="0047335F">
              <w:rPr>
                <w:bCs/>
                <w:szCs w:val="20"/>
              </w:rPr>
              <w:t>My neighbourhood</w:t>
            </w:r>
            <w:r w:rsidRPr="001E166F">
              <w:rPr>
                <w:szCs w:val="20"/>
              </w:rPr>
              <w:t>:</w:t>
            </w:r>
          </w:p>
          <w:p w14:paraId="7EAAFD94" w14:textId="77777777" w:rsidR="0016334C" w:rsidRPr="002C7D32" w:rsidRDefault="0016334C" w:rsidP="002C7D32">
            <w:pPr>
              <w:pStyle w:val="ListParagraph"/>
              <w:numPr>
                <w:ilvl w:val="0"/>
                <w:numId w:val="19"/>
              </w:numPr>
              <w:spacing w:after="120"/>
              <w:ind w:left="360"/>
            </w:pPr>
            <w:r w:rsidRPr="002C7D32">
              <w:t>manipulating known language to create different meaning</w:t>
            </w:r>
          </w:p>
          <w:p w14:paraId="2F005B44" w14:textId="77777777" w:rsidR="0016334C" w:rsidRPr="002C7D32" w:rsidRDefault="0016334C" w:rsidP="002C7D32">
            <w:pPr>
              <w:pStyle w:val="ListParagraph"/>
              <w:numPr>
                <w:ilvl w:val="0"/>
                <w:numId w:val="19"/>
              </w:numPr>
              <w:spacing w:after="120"/>
              <w:ind w:left="360"/>
            </w:pPr>
            <w:r w:rsidRPr="002C7D32">
              <w:t>listening for key words.</w:t>
            </w:r>
          </w:p>
          <w:p w14:paraId="5F12A402" w14:textId="77777777" w:rsidR="00C62F73" w:rsidRPr="001E166F" w:rsidRDefault="00C62F73" w:rsidP="00C62F73">
            <w:pPr>
              <w:spacing w:before="120"/>
              <w:rPr>
                <w:szCs w:val="20"/>
              </w:rPr>
            </w:pPr>
            <w:r w:rsidRPr="001E166F">
              <w:rPr>
                <w:b/>
                <w:szCs w:val="20"/>
              </w:rPr>
              <w:t xml:space="preserve">Assessment task </w:t>
            </w:r>
            <w:r w:rsidRPr="001E166F">
              <w:rPr>
                <w:b/>
                <w:szCs w:val="20"/>
                <w:lang w:eastAsia="zh-CN"/>
              </w:rPr>
              <w:t>3</w:t>
            </w:r>
            <w:r w:rsidRPr="001E166F">
              <w:rPr>
                <w:b/>
                <w:szCs w:val="20"/>
              </w:rPr>
              <w:t xml:space="preserve">: </w:t>
            </w:r>
            <w:r w:rsidRPr="001E166F">
              <w:rPr>
                <w:b/>
                <w:szCs w:val="20"/>
                <w:lang w:eastAsia="zh-CN"/>
              </w:rPr>
              <w:t xml:space="preserve">Written </w:t>
            </w:r>
            <w:r w:rsidRPr="008604E0">
              <w:rPr>
                <w:b/>
                <w:szCs w:val="20"/>
              </w:rPr>
              <w:t>communication</w:t>
            </w:r>
            <w:r w:rsidRPr="001E166F">
              <w:rPr>
                <w:szCs w:val="20"/>
                <w:lang w:eastAsia="zh-CN"/>
              </w:rPr>
              <w:t xml:space="preserve"> </w:t>
            </w:r>
          </w:p>
          <w:p w14:paraId="692ACC79" w14:textId="77777777" w:rsidR="00C62F73" w:rsidRPr="001E166F" w:rsidRDefault="00C62F73" w:rsidP="00C62F73">
            <w:pPr>
              <w:spacing w:before="120"/>
              <w:rPr>
                <w:szCs w:val="20"/>
              </w:rPr>
            </w:pPr>
            <w:r w:rsidRPr="001E166F">
              <w:rPr>
                <w:b/>
                <w:szCs w:val="20"/>
              </w:rPr>
              <w:t xml:space="preserve">Assessment task 4: </w:t>
            </w:r>
            <w:r w:rsidRPr="001E166F">
              <w:rPr>
                <w:b/>
                <w:bCs/>
                <w:szCs w:val="20"/>
              </w:rPr>
              <w:t>Externally set task</w:t>
            </w:r>
          </w:p>
          <w:p w14:paraId="00CF1519" w14:textId="29F31F71" w:rsidR="00C62F73" w:rsidRPr="001E166F" w:rsidRDefault="00C62F73" w:rsidP="008604E0">
            <w:pPr>
              <w:spacing w:before="120" w:after="120"/>
              <w:rPr>
                <w:bCs/>
                <w:szCs w:val="20"/>
                <w:lang w:eastAsia="zh-CN"/>
              </w:rPr>
            </w:pPr>
            <w:r w:rsidRPr="001E166F">
              <w:rPr>
                <w:b/>
                <w:szCs w:val="20"/>
              </w:rPr>
              <w:t xml:space="preserve">Assessment task </w:t>
            </w:r>
            <w:r w:rsidRPr="001E166F">
              <w:rPr>
                <w:b/>
                <w:szCs w:val="20"/>
                <w:lang w:eastAsia="zh-CN"/>
              </w:rPr>
              <w:t>5</w:t>
            </w:r>
            <w:r w:rsidRPr="001E166F">
              <w:rPr>
                <w:b/>
                <w:szCs w:val="20"/>
              </w:rPr>
              <w:t xml:space="preserve">: </w:t>
            </w:r>
            <w:r w:rsidRPr="001E166F">
              <w:rPr>
                <w:b/>
                <w:szCs w:val="20"/>
                <w:lang w:eastAsia="zh-CN"/>
              </w:rPr>
              <w:t>Oral communication</w:t>
            </w:r>
          </w:p>
        </w:tc>
      </w:tr>
    </w:tbl>
    <w:p w14:paraId="12901612" w14:textId="77777777" w:rsidR="00BC33E3" w:rsidRPr="001E166F" w:rsidRDefault="00BC33E3" w:rsidP="00BA4BBE">
      <w:pPr>
        <w:pStyle w:val="Paragraph"/>
        <w:rPr>
          <w:lang w:val="en-AU" w:eastAsia="ja-JP"/>
        </w:rPr>
      </w:pPr>
      <w:r w:rsidRPr="001E166F">
        <w:rPr>
          <w:lang w:val="en-AU"/>
        </w:rPr>
        <w:br w:type="page"/>
      </w:r>
    </w:p>
    <w:p w14:paraId="3CAB78A8" w14:textId="77777777" w:rsidR="00BC33E3" w:rsidRPr="001E166F" w:rsidRDefault="00BC33E3" w:rsidP="001E166F">
      <w:pPr>
        <w:pStyle w:val="SCSAHeading2"/>
      </w:pPr>
      <w:r w:rsidRPr="001E166F">
        <w:lastRenderedPageBreak/>
        <w:t xml:space="preserve">Semester 2 – Unit 4 – </w:t>
      </w:r>
      <w:proofErr w:type="spellStart"/>
      <w:r w:rsidRPr="001E166F">
        <w:rPr>
          <w:rFonts w:hint="eastAsia"/>
        </w:rPr>
        <w:t>我</w:t>
      </w:r>
      <w:r w:rsidRPr="001E166F">
        <w:rPr>
          <w:rFonts w:ascii="SimSun" w:eastAsia="SimSun" w:hAnsi="SimSun" w:cs="SimSun" w:hint="eastAsia"/>
        </w:rPr>
        <w:t>们</w:t>
      </w:r>
      <w:r w:rsidRPr="001E166F">
        <w:rPr>
          <w:rFonts w:ascii="MS Mincho" w:hAnsi="MS Mincho" w:cs="MS Mincho" w:hint="eastAsia"/>
        </w:rPr>
        <w:t>去旅行吧</w:t>
      </w:r>
      <w:proofErr w:type="spellEnd"/>
      <w:r w:rsidRPr="001E166F">
        <w:rPr>
          <w:rFonts w:hint="eastAsia"/>
        </w:rPr>
        <w:t>！</w:t>
      </w:r>
      <w:r w:rsidRPr="001E166F">
        <w:t xml:space="preserve"> (Travel – let’s go!)</w:t>
      </w:r>
    </w:p>
    <w:tbl>
      <w:tblPr>
        <w:tblStyle w:val="TableGrid"/>
        <w:tblW w:w="9501" w:type="dxa"/>
        <w:tblInd w:w="108" w:type="dxa"/>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right w:w="85" w:type="dxa"/>
        </w:tblCellMar>
        <w:tblLook w:val="04A0" w:firstRow="1" w:lastRow="0" w:firstColumn="1" w:lastColumn="0" w:noHBand="0" w:noVBand="1"/>
      </w:tblPr>
      <w:tblGrid>
        <w:gridCol w:w="1464"/>
        <w:gridCol w:w="8037"/>
      </w:tblGrid>
      <w:tr w:rsidR="00246FCB" w:rsidRPr="002C7D32" w14:paraId="57942F9B" w14:textId="77777777" w:rsidTr="001E1A53">
        <w:trPr>
          <w:trHeight w:val="23"/>
          <w:tblHeader/>
        </w:trPr>
        <w:tc>
          <w:tcPr>
            <w:tcW w:w="1464" w:type="dxa"/>
            <w:tcBorders>
              <w:right w:val="single" w:sz="4" w:space="0" w:color="FFFFFF" w:themeColor="background1"/>
            </w:tcBorders>
            <w:shd w:val="clear" w:color="auto" w:fill="BD9FCF"/>
            <w:vAlign w:val="center"/>
            <w:hideMark/>
          </w:tcPr>
          <w:p w14:paraId="1940AB80" w14:textId="77777777" w:rsidR="00246FCB" w:rsidRPr="002C7D32" w:rsidRDefault="00246FCB" w:rsidP="002C7D32">
            <w:pPr>
              <w:jc w:val="center"/>
              <w:rPr>
                <w:rFonts w:ascii="Calibri" w:hAnsi="Calibri" w:cs="Calibri"/>
                <w:b/>
                <w:szCs w:val="20"/>
              </w:rPr>
            </w:pPr>
            <w:r w:rsidRPr="002C7D32">
              <w:rPr>
                <w:rFonts w:ascii="Calibri" w:hAnsi="Calibri" w:cs="Calibri"/>
                <w:b/>
                <w:szCs w:val="20"/>
              </w:rPr>
              <w:t>Week</w:t>
            </w:r>
          </w:p>
        </w:tc>
        <w:tc>
          <w:tcPr>
            <w:tcW w:w="8037" w:type="dxa"/>
            <w:tcBorders>
              <w:left w:val="single" w:sz="4" w:space="0" w:color="FFFFFF" w:themeColor="background1"/>
            </w:tcBorders>
            <w:shd w:val="clear" w:color="auto" w:fill="BD9FCF"/>
            <w:vAlign w:val="center"/>
            <w:hideMark/>
          </w:tcPr>
          <w:p w14:paraId="60FFFCDA" w14:textId="7C08B93F" w:rsidR="00246FCB" w:rsidRPr="002C7D32" w:rsidRDefault="00012F7F" w:rsidP="002C7D32">
            <w:pPr>
              <w:jc w:val="center"/>
              <w:rPr>
                <w:rFonts w:ascii="Calibri" w:hAnsi="Calibri" w:cs="Calibri"/>
                <w:b/>
                <w:szCs w:val="20"/>
              </w:rPr>
            </w:pPr>
            <w:r w:rsidRPr="002C7D32">
              <w:rPr>
                <w:rFonts w:ascii="Calibri" w:hAnsi="Calibri" w:cs="Calibri"/>
                <w:b/>
                <w:szCs w:val="20"/>
              </w:rPr>
              <w:t>Key teaching points</w:t>
            </w:r>
          </w:p>
        </w:tc>
      </w:tr>
      <w:tr w:rsidR="002C7D32" w:rsidRPr="001E166F" w14:paraId="7B032D17" w14:textId="77777777" w:rsidTr="001E1A53">
        <w:trPr>
          <w:trHeight w:val="20"/>
        </w:trPr>
        <w:tc>
          <w:tcPr>
            <w:tcW w:w="1464" w:type="dxa"/>
            <w:shd w:val="clear" w:color="auto" w:fill="E4D8EB" w:themeFill="accent4" w:themeFillTint="66"/>
            <w:vAlign w:val="center"/>
          </w:tcPr>
          <w:p w14:paraId="6AF3232D" w14:textId="77777777" w:rsidR="002C7D32" w:rsidRPr="002C7D32" w:rsidRDefault="002C7D32" w:rsidP="00787AD6">
            <w:pPr>
              <w:spacing w:line="235" w:lineRule="auto"/>
              <w:jc w:val="center"/>
              <w:rPr>
                <w:rFonts w:ascii="Calibri" w:hAnsi="Calibri" w:cs="Calibri"/>
                <w:szCs w:val="20"/>
              </w:rPr>
            </w:pPr>
            <w:r w:rsidRPr="002C7D32">
              <w:rPr>
                <w:rFonts w:ascii="Calibri" w:hAnsi="Calibri" w:cs="Calibri"/>
                <w:szCs w:val="20"/>
              </w:rPr>
              <w:t>1–5</w:t>
            </w:r>
          </w:p>
        </w:tc>
        <w:tc>
          <w:tcPr>
            <w:tcW w:w="8037" w:type="dxa"/>
          </w:tcPr>
          <w:p w14:paraId="1036047F" w14:textId="77777777" w:rsidR="002C7D32" w:rsidRPr="002C7D32" w:rsidRDefault="002C7D32" w:rsidP="00787AD6">
            <w:pPr>
              <w:pStyle w:val="Paragraph"/>
              <w:spacing w:before="0" w:after="0" w:line="235" w:lineRule="auto"/>
              <w:rPr>
                <w:b/>
                <w:szCs w:val="20"/>
                <w:lang w:val="en-AU"/>
              </w:rPr>
            </w:pPr>
            <w:r w:rsidRPr="002C7D32">
              <w:rPr>
                <w:b/>
                <w:szCs w:val="20"/>
                <w:lang w:val="en-AU"/>
              </w:rPr>
              <w:t>Learning contexts and topics</w:t>
            </w:r>
          </w:p>
          <w:p w14:paraId="10531053" w14:textId="77777777" w:rsidR="002C7D32" w:rsidRPr="002C7D32" w:rsidRDefault="002C7D32" w:rsidP="00787AD6">
            <w:pPr>
              <w:spacing w:line="235" w:lineRule="auto"/>
              <w:rPr>
                <w:rFonts w:ascii="Calibri" w:hAnsi="Calibri" w:cs="Calibri"/>
              </w:rPr>
            </w:pPr>
            <w:r w:rsidRPr="002C7D32">
              <w:rPr>
                <w:rFonts w:ascii="Calibri" w:hAnsi="Calibri" w:cs="Calibri"/>
              </w:rPr>
              <w:t>Provide opportunities for learning and assessment on the following learning context and topic:</w:t>
            </w:r>
          </w:p>
          <w:p w14:paraId="0357317D" w14:textId="75B795FA" w:rsidR="002C7D32" w:rsidRPr="002C7D32" w:rsidRDefault="002C7D32" w:rsidP="00787AD6">
            <w:pPr>
              <w:pStyle w:val="ListParagraph"/>
              <w:numPr>
                <w:ilvl w:val="0"/>
                <w:numId w:val="21"/>
              </w:numPr>
              <w:spacing w:line="235" w:lineRule="auto"/>
              <w:ind w:left="360"/>
              <w:rPr>
                <w:rFonts w:ascii="Calibri" w:hAnsi="Calibri" w:cs="Calibri"/>
                <w:bCs/>
                <w:szCs w:val="20"/>
                <w:lang w:eastAsia="zh-CN"/>
              </w:rPr>
            </w:pPr>
            <w:r w:rsidRPr="002C7D32">
              <w:rPr>
                <w:rFonts w:ascii="Calibri" w:eastAsia="MS Mincho" w:hAnsi="Calibri" w:cs="Calibri"/>
                <w:bCs/>
                <w:szCs w:val="20"/>
              </w:rPr>
              <w:t xml:space="preserve">The Chinese-speaking communities – </w:t>
            </w:r>
            <w:r w:rsidRPr="002C7D32">
              <w:rPr>
                <w:rFonts w:ascii="Calibri" w:hAnsi="Calibri" w:cs="Calibri"/>
                <w:bCs/>
                <w:szCs w:val="20"/>
                <w:lang w:eastAsia="zh-CN"/>
              </w:rPr>
              <w:t xml:space="preserve">Welcome to Australia. </w:t>
            </w:r>
            <w:r w:rsidRPr="002C7D32">
              <w:rPr>
                <w:rFonts w:ascii="Calibri" w:hAnsi="Calibri" w:cs="Calibri"/>
                <w:szCs w:val="20"/>
              </w:rPr>
              <w:t>Students discuss how they would prepare a Chinese</w:t>
            </w:r>
            <w:r w:rsidRPr="002C7D32">
              <w:rPr>
                <w:rFonts w:ascii="Calibri" w:hAnsi="Calibri" w:cs="Calibri"/>
                <w:szCs w:val="20"/>
              </w:rPr>
              <w:noBreakHyphen/>
              <w:t>speaking student for travel, work and/or study in Australia.</w:t>
            </w:r>
          </w:p>
          <w:p w14:paraId="59EE9E8E" w14:textId="339E0271" w:rsidR="002C7D32" w:rsidRPr="002C7D32" w:rsidRDefault="002C7D32" w:rsidP="00787AD6">
            <w:pPr>
              <w:spacing w:before="120" w:line="235" w:lineRule="auto"/>
              <w:rPr>
                <w:rFonts w:ascii="Calibri" w:eastAsia="MS Mincho" w:hAnsi="Calibri" w:cs="Calibri"/>
                <w:b/>
                <w:szCs w:val="20"/>
              </w:rPr>
            </w:pPr>
            <w:r w:rsidRPr="002C7D32">
              <w:rPr>
                <w:rFonts w:ascii="Calibri" w:eastAsia="MS Mincho" w:hAnsi="Calibri" w:cs="Calibri"/>
                <w:b/>
                <w:szCs w:val="20"/>
              </w:rPr>
              <w:t xml:space="preserve">Text </w:t>
            </w:r>
            <w:r w:rsidRPr="001E1A53">
              <w:rPr>
                <w:b/>
                <w:szCs w:val="20"/>
              </w:rPr>
              <w:t>types</w:t>
            </w:r>
            <w:r w:rsidRPr="002C7D32">
              <w:rPr>
                <w:rFonts w:ascii="Calibri" w:eastAsia="MS Mincho" w:hAnsi="Calibri" w:cs="Calibri"/>
                <w:b/>
                <w:szCs w:val="20"/>
              </w:rPr>
              <w:t xml:space="preserve"> and textual conventions </w:t>
            </w:r>
          </w:p>
          <w:p w14:paraId="3245A5FF" w14:textId="5DC34234" w:rsidR="002C7D32" w:rsidRPr="002C7D32" w:rsidRDefault="002C7D32" w:rsidP="00787AD6">
            <w:pPr>
              <w:tabs>
                <w:tab w:val="left" w:pos="-4410"/>
              </w:tabs>
              <w:spacing w:line="235" w:lineRule="auto"/>
              <w:rPr>
                <w:rFonts w:ascii="Calibri" w:hAnsi="Calibri" w:cs="Calibri"/>
                <w:szCs w:val="20"/>
              </w:rPr>
            </w:pPr>
            <w:r w:rsidRPr="002C7D32">
              <w:rPr>
                <w:rFonts w:ascii="Calibri" w:hAnsi="Calibri" w:cs="Calibri"/>
                <w:szCs w:val="20"/>
              </w:rPr>
              <w:t xml:space="preserve">Provide opportunities for students to respond to, and to produce, the following text types: </w:t>
            </w:r>
            <w:r w:rsidRPr="002C7D32">
              <w:rPr>
                <w:rFonts w:ascii="Calibri" w:hAnsi="Calibri" w:cs="Calibri"/>
                <w:szCs w:val="20"/>
                <w:lang w:eastAsia="zh-CN"/>
              </w:rPr>
              <w:t>account, advertisement, conversation, email, interview, map, review, role play.</w:t>
            </w:r>
          </w:p>
          <w:p w14:paraId="34FDFD81" w14:textId="77777777" w:rsidR="002C7D32" w:rsidRPr="002C7D32" w:rsidRDefault="002C7D32" w:rsidP="00787AD6">
            <w:pPr>
              <w:spacing w:before="120" w:line="235" w:lineRule="auto"/>
              <w:rPr>
                <w:rFonts w:ascii="Calibri" w:hAnsi="Calibri" w:cs="Calibri"/>
                <w:b/>
                <w:szCs w:val="20"/>
              </w:rPr>
            </w:pPr>
            <w:r w:rsidRPr="002C7D32">
              <w:rPr>
                <w:rFonts w:ascii="Calibri" w:hAnsi="Calibri" w:cs="Calibri"/>
                <w:b/>
                <w:szCs w:val="20"/>
              </w:rPr>
              <w:t>Linguistic resources</w:t>
            </w:r>
          </w:p>
          <w:p w14:paraId="0EF31DDA" w14:textId="77777777" w:rsidR="002C7D32" w:rsidRPr="002C7D32" w:rsidRDefault="002C7D32" w:rsidP="00787AD6">
            <w:pPr>
              <w:pStyle w:val="ListItem"/>
              <w:numPr>
                <w:ilvl w:val="0"/>
                <w:numId w:val="0"/>
              </w:numPr>
              <w:spacing w:before="0" w:after="0" w:line="235" w:lineRule="auto"/>
              <w:rPr>
                <w:iCs/>
                <w:szCs w:val="20"/>
                <w:lang w:val="en-AU"/>
              </w:rPr>
            </w:pPr>
            <w:r w:rsidRPr="002C7D32">
              <w:rPr>
                <w:szCs w:val="20"/>
                <w:lang w:val="en-AU"/>
              </w:rPr>
              <w:t>Provide opportunities for students to acquire and use the following resources:</w:t>
            </w:r>
          </w:p>
          <w:p w14:paraId="4B22C782" w14:textId="77777777" w:rsidR="002C7D32" w:rsidRPr="002C7D32" w:rsidRDefault="002C7D32" w:rsidP="00787AD6">
            <w:pPr>
              <w:spacing w:before="120" w:line="235" w:lineRule="auto"/>
              <w:rPr>
                <w:rFonts w:ascii="Calibri" w:hAnsi="Calibri" w:cs="Calibri"/>
                <w:szCs w:val="20"/>
              </w:rPr>
            </w:pPr>
            <w:r w:rsidRPr="002C7D32">
              <w:rPr>
                <w:rFonts w:ascii="Calibri" w:hAnsi="Calibri" w:cs="Calibri"/>
                <w:szCs w:val="20"/>
              </w:rPr>
              <w:t>Vocabulary</w:t>
            </w:r>
          </w:p>
          <w:p w14:paraId="1FCCDB76" w14:textId="26FDEEBC" w:rsidR="002C7D32" w:rsidRPr="002C7D32" w:rsidRDefault="002C7D32" w:rsidP="00787AD6">
            <w:pPr>
              <w:pStyle w:val="ListParagraph"/>
              <w:numPr>
                <w:ilvl w:val="0"/>
                <w:numId w:val="21"/>
              </w:numPr>
              <w:tabs>
                <w:tab w:val="left" w:pos="-4410"/>
              </w:tabs>
              <w:spacing w:line="235" w:lineRule="auto"/>
              <w:ind w:left="360"/>
              <w:rPr>
                <w:rFonts w:ascii="Calibri" w:hAnsi="Calibri" w:cs="Calibri"/>
                <w:i/>
                <w:szCs w:val="20"/>
                <w:lang w:eastAsia="zh-CN"/>
              </w:rPr>
            </w:pPr>
            <w:r w:rsidRPr="002C7D32">
              <w:rPr>
                <w:rFonts w:ascii="Calibri" w:hAnsi="Calibri" w:cs="Calibri"/>
              </w:rPr>
              <w:t>introduce new vocabulary</w:t>
            </w:r>
            <w:r w:rsidRPr="002C7D32">
              <w:rPr>
                <w:rFonts w:ascii="Calibri" w:hAnsi="Calibri" w:cs="Calibri"/>
                <w:szCs w:val="20"/>
              </w:rPr>
              <w:t xml:space="preserve">, phrases and expressions associated related to the topic </w:t>
            </w:r>
            <w:r w:rsidRPr="002C7D32">
              <w:rPr>
                <w:rFonts w:ascii="Calibri" w:hAnsi="Calibri" w:cs="Calibri"/>
                <w:bCs/>
                <w:szCs w:val="20"/>
                <w:lang w:eastAsia="zh-CN"/>
              </w:rPr>
              <w:t>Welcome to Australia.</w:t>
            </w:r>
          </w:p>
          <w:p w14:paraId="110BF83D" w14:textId="77777777" w:rsidR="002C7D32" w:rsidRPr="002C7D32" w:rsidRDefault="002C7D32" w:rsidP="00787AD6">
            <w:pPr>
              <w:spacing w:before="120" w:line="235" w:lineRule="auto"/>
              <w:rPr>
                <w:rFonts w:ascii="Calibri" w:hAnsi="Calibri" w:cs="Calibri"/>
                <w:b/>
                <w:szCs w:val="20"/>
              </w:rPr>
            </w:pPr>
            <w:r w:rsidRPr="002C7D32">
              <w:rPr>
                <w:rFonts w:ascii="Calibri" w:hAnsi="Calibri" w:cs="Calibri"/>
                <w:bCs/>
                <w:szCs w:val="20"/>
              </w:rPr>
              <w:t>Grammar</w:t>
            </w:r>
          </w:p>
          <w:p w14:paraId="08EFDF1E" w14:textId="328364C0" w:rsidR="002C7D32" w:rsidRPr="002C7D32" w:rsidRDefault="002C7D32" w:rsidP="00787AD6">
            <w:pPr>
              <w:pStyle w:val="ListParagraph"/>
              <w:numPr>
                <w:ilvl w:val="0"/>
                <w:numId w:val="21"/>
              </w:numPr>
              <w:tabs>
                <w:tab w:val="left" w:pos="1310"/>
              </w:tabs>
              <w:spacing w:line="235" w:lineRule="auto"/>
              <w:ind w:left="360"/>
              <w:rPr>
                <w:rFonts w:ascii="Calibri" w:hAnsi="Calibri" w:cs="Calibri"/>
                <w:bCs/>
                <w:szCs w:val="20"/>
              </w:rPr>
            </w:pPr>
            <w:r w:rsidRPr="002C7D32">
              <w:rPr>
                <w:rFonts w:ascii="Calibri" w:hAnsi="Calibri" w:cs="Calibri"/>
                <w:bCs/>
                <w:szCs w:val="20"/>
              </w:rPr>
              <w:t>adverbs (</w:t>
            </w:r>
            <w:r w:rsidRPr="001828F2">
              <w:rPr>
                <w:rFonts w:asciiTheme="minorEastAsia" w:hAnsiTheme="minorEastAsia" w:cs="Calibri" w:hint="eastAsia"/>
                <w:bCs/>
                <w:szCs w:val="20"/>
              </w:rPr>
              <w:t>才</w:t>
            </w:r>
            <w:r w:rsidRPr="002C7D32">
              <w:rPr>
                <w:rFonts w:ascii="Calibri" w:hAnsi="Calibri" w:cs="Calibri" w:hint="eastAsia"/>
                <w:bCs/>
                <w:szCs w:val="20"/>
              </w:rPr>
              <w:t>,</w:t>
            </w:r>
            <w:r w:rsidRPr="002C7D32">
              <w:rPr>
                <w:rFonts w:ascii="Calibri" w:hAnsi="Calibri" w:cs="Calibri"/>
                <w:bCs/>
                <w:szCs w:val="20"/>
              </w:rPr>
              <w:t xml:space="preserve"> </w:t>
            </w:r>
            <w:r w:rsidRPr="001828F2">
              <w:rPr>
                <w:rFonts w:asciiTheme="minorEastAsia" w:hAnsiTheme="minorEastAsia" w:cs="Calibri" w:hint="eastAsia"/>
                <w:bCs/>
                <w:szCs w:val="20"/>
              </w:rPr>
              <w:t>再</w:t>
            </w:r>
            <w:r w:rsidRPr="002C7D32">
              <w:rPr>
                <w:rFonts w:ascii="Calibri" w:hAnsi="Calibri" w:cs="Calibri" w:hint="eastAsia"/>
                <w:bCs/>
                <w:szCs w:val="20"/>
              </w:rPr>
              <w:t>,</w:t>
            </w:r>
            <w:r w:rsidRPr="002C7D32">
              <w:rPr>
                <w:rFonts w:ascii="Calibri" w:hAnsi="Calibri" w:cs="Calibri"/>
                <w:bCs/>
                <w:szCs w:val="20"/>
              </w:rPr>
              <w:t xml:space="preserve"> </w:t>
            </w:r>
            <w:r w:rsidRPr="001828F2">
              <w:rPr>
                <w:rFonts w:asciiTheme="minorEastAsia" w:hAnsiTheme="minorEastAsia" w:cs="Calibri" w:hint="eastAsia"/>
                <w:bCs/>
                <w:szCs w:val="20"/>
              </w:rPr>
              <w:t>还</w:t>
            </w:r>
            <w:r w:rsidRPr="002C7D32">
              <w:rPr>
                <w:rFonts w:ascii="Calibri" w:hAnsi="Calibri" w:cs="Calibri"/>
                <w:bCs/>
                <w:szCs w:val="20"/>
              </w:rPr>
              <w:t>)</w:t>
            </w:r>
          </w:p>
          <w:p w14:paraId="4F863C3A" w14:textId="69280413" w:rsidR="002C7D32" w:rsidRPr="002C7D32" w:rsidRDefault="002C7D32" w:rsidP="00787AD6">
            <w:pPr>
              <w:pStyle w:val="ListParagraph"/>
              <w:numPr>
                <w:ilvl w:val="0"/>
                <w:numId w:val="21"/>
              </w:numPr>
              <w:tabs>
                <w:tab w:val="left" w:pos="1310"/>
              </w:tabs>
              <w:spacing w:line="235" w:lineRule="auto"/>
              <w:ind w:left="360"/>
              <w:rPr>
                <w:rFonts w:ascii="Calibri" w:hAnsi="Calibri" w:cs="Calibri"/>
                <w:bCs/>
                <w:szCs w:val="20"/>
              </w:rPr>
            </w:pPr>
            <w:r w:rsidRPr="002C7D32">
              <w:rPr>
                <w:rFonts w:ascii="Calibri" w:hAnsi="Calibri" w:cs="Calibri"/>
                <w:bCs/>
                <w:szCs w:val="20"/>
              </w:rPr>
              <w:t>conjunctions</w:t>
            </w:r>
            <w:r w:rsidRPr="002C7D32">
              <w:rPr>
                <w:rFonts w:ascii="Calibri" w:hAnsi="Calibri" w:cs="Calibri"/>
                <w:bCs/>
                <w:szCs w:val="20"/>
              </w:rPr>
              <w:tab/>
              <w:t>(</w:t>
            </w:r>
            <w:proofErr w:type="spellStart"/>
            <w:r w:rsidRPr="001828F2">
              <w:rPr>
                <w:rFonts w:asciiTheme="minorEastAsia" w:hAnsiTheme="minorEastAsia" w:cs="Calibri" w:hint="eastAsia"/>
                <w:bCs/>
                <w:szCs w:val="20"/>
              </w:rPr>
              <w:t>或者</w:t>
            </w:r>
            <w:proofErr w:type="spellEnd"/>
            <w:r w:rsidRPr="002C7D32">
              <w:rPr>
                <w:rFonts w:ascii="Calibri" w:hAnsi="Calibri" w:cs="Calibri" w:hint="eastAsia"/>
                <w:bCs/>
                <w:szCs w:val="20"/>
              </w:rPr>
              <w:t>,</w:t>
            </w:r>
            <w:r w:rsidRPr="002C7D32">
              <w:rPr>
                <w:rFonts w:ascii="Calibri" w:hAnsi="Calibri" w:cs="Calibri"/>
                <w:bCs/>
                <w:szCs w:val="20"/>
              </w:rPr>
              <w:t xml:space="preserve"> </w:t>
            </w:r>
            <w:proofErr w:type="spellStart"/>
            <w:r w:rsidRPr="001828F2">
              <w:rPr>
                <w:rFonts w:asciiTheme="minorEastAsia" w:hAnsiTheme="minorEastAsia" w:cs="Calibri" w:hint="eastAsia"/>
                <w:bCs/>
                <w:szCs w:val="20"/>
              </w:rPr>
              <w:t>然后</w:t>
            </w:r>
            <w:proofErr w:type="spellEnd"/>
            <w:r w:rsidRPr="002C7D32">
              <w:rPr>
                <w:rFonts w:ascii="Calibri" w:hAnsi="Calibri" w:cs="Calibri"/>
                <w:bCs/>
                <w:szCs w:val="20"/>
              </w:rPr>
              <w:t>)</w:t>
            </w:r>
          </w:p>
          <w:p w14:paraId="3D04D89D" w14:textId="158A8F78" w:rsidR="002C7D32" w:rsidRPr="002C7D32" w:rsidRDefault="002C7D32" w:rsidP="00787AD6">
            <w:pPr>
              <w:pStyle w:val="ListParagraph"/>
              <w:numPr>
                <w:ilvl w:val="0"/>
                <w:numId w:val="21"/>
              </w:numPr>
              <w:tabs>
                <w:tab w:val="left" w:pos="1310"/>
              </w:tabs>
              <w:spacing w:line="235" w:lineRule="auto"/>
              <w:ind w:left="360"/>
              <w:rPr>
                <w:rFonts w:ascii="Calibri" w:hAnsi="Calibri" w:cs="Calibri"/>
                <w:bCs/>
                <w:szCs w:val="20"/>
              </w:rPr>
            </w:pPr>
            <w:r w:rsidRPr="002C7D32">
              <w:rPr>
                <w:rFonts w:ascii="Calibri" w:hAnsi="Calibri" w:cs="Calibri"/>
                <w:bCs/>
                <w:szCs w:val="20"/>
              </w:rPr>
              <w:t>constructions (</w:t>
            </w:r>
            <w:proofErr w:type="spellStart"/>
            <w:r w:rsidRPr="001828F2">
              <w:rPr>
                <w:rFonts w:asciiTheme="minorEastAsia" w:hAnsiTheme="minorEastAsia" w:cs="Calibri" w:hint="eastAsia"/>
                <w:bCs/>
                <w:szCs w:val="20"/>
              </w:rPr>
              <w:t>要是</w:t>
            </w:r>
            <w:proofErr w:type="spellEnd"/>
            <w:r w:rsidRPr="001828F2">
              <w:rPr>
                <w:rFonts w:asciiTheme="minorEastAsia" w:hAnsiTheme="minorEastAsia" w:cs="Calibri" w:hint="eastAsia"/>
                <w:bCs/>
                <w:szCs w:val="20"/>
              </w:rPr>
              <w:t>…就…</w:t>
            </w:r>
            <w:r w:rsidRPr="001828F2">
              <w:rPr>
                <w:rFonts w:asciiTheme="minorEastAsia" w:hAnsiTheme="minorEastAsia" w:cs="Calibri"/>
                <w:bCs/>
                <w:szCs w:val="20"/>
              </w:rPr>
              <w:t>)</w:t>
            </w:r>
          </w:p>
          <w:p w14:paraId="5754FA53" w14:textId="0B9AAB02" w:rsidR="002C7D32" w:rsidRPr="002C7D32" w:rsidRDefault="002C7D32" w:rsidP="00787AD6">
            <w:pPr>
              <w:pStyle w:val="ListParagraph"/>
              <w:numPr>
                <w:ilvl w:val="0"/>
                <w:numId w:val="21"/>
              </w:numPr>
              <w:tabs>
                <w:tab w:val="left" w:pos="1310"/>
              </w:tabs>
              <w:spacing w:line="235" w:lineRule="auto"/>
              <w:ind w:left="360"/>
              <w:rPr>
                <w:rFonts w:ascii="Calibri" w:hAnsi="Calibri" w:cs="Calibri"/>
                <w:bCs/>
                <w:szCs w:val="20"/>
              </w:rPr>
            </w:pPr>
            <w:r w:rsidRPr="002C7D32">
              <w:rPr>
                <w:rFonts w:ascii="Calibri" w:hAnsi="Calibri" w:cs="Calibri"/>
                <w:bCs/>
                <w:szCs w:val="20"/>
              </w:rPr>
              <w:t xml:space="preserve">measure words (verbs </w:t>
            </w:r>
            <w:r w:rsidRPr="001828F2">
              <w:rPr>
                <w:rFonts w:asciiTheme="minorEastAsia" w:hAnsiTheme="minorEastAsia" w:cs="Calibri" w:hint="eastAsia"/>
                <w:bCs/>
                <w:szCs w:val="20"/>
              </w:rPr>
              <w:t>次</w:t>
            </w:r>
            <w:r w:rsidRPr="002C7D32">
              <w:rPr>
                <w:rFonts w:ascii="Calibri" w:hAnsi="Calibri" w:cs="Calibri" w:hint="eastAsia"/>
                <w:bCs/>
                <w:szCs w:val="20"/>
              </w:rPr>
              <w:t>,</w:t>
            </w:r>
            <w:r w:rsidRPr="002C7D32">
              <w:rPr>
                <w:rFonts w:ascii="Calibri" w:hAnsi="Calibri" w:cs="Calibri"/>
                <w:bCs/>
                <w:szCs w:val="20"/>
              </w:rPr>
              <w:t xml:space="preserve"> </w:t>
            </w:r>
            <w:r w:rsidRPr="001828F2">
              <w:rPr>
                <w:rFonts w:asciiTheme="minorEastAsia" w:hAnsiTheme="minorEastAsia" w:cs="Calibri" w:hint="eastAsia"/>
                <w:bCs/>
                <w:szCs w:val="20"/>
              </w:rPr>
              <w:t>遍</w:t>
            </w:r>
            <w:r w:rsidRPr="002C7D32">
              <w:rPr>
                <w:rFonts w:ascii="Calibri" w:hAnsi="Calibri" w:cs="Calibri"/>
                <w:bCs/>
                <w:szCs w:val="20"/>
              </w:rPr>
              <w:t>)</w:t>
            </w:r>
          </w:p>
          <w:p w14:paraId="562486F0" w14:textId="1982BE17" w:rsidR="002C7D32" w:rsidRPr="002C7D32" w:rsidRDefault="002C7D32" w:rsidP="00787AD6">
            <w:pPr>
              <w:pStyle w:val="ListParagraph"/>
              <w:numPr>
                <w:ilvl w:val="0"/>
                <w:numId w:val="21"/>
              </w:numPr>
              <w:tabs>
                <w:tab w:val="left" w:pos="1310"/>
              </w:tabs>
              <w:spacing w:line="235" w:lineRule="auto"/>
              <w:ind w:left="360"/>
              <w:rPr>
                <w:rFonts w:ascii="Calibri" w:hAnsi="Calibri" w:cs="Calibri"/>
                <w:bCs/>
                <w:szCs w:val="20"/>
              </w:rPr>
            </w:pPr>
            <w:r w:rsidRPr="002C7D32">
              <w:rPr>
                <w:rFonts w:ascii="Calibri" w:hAnsi="Calibri" w:cs="Calibri"/>
                <w:bCs/>
                <w:szCs w:val="20"/>
              </w:rPr>
              <w:t>nouns (</w:t>
            </w:r>
            <w:proofErr w:type="spellStart"/>
            <w:r w:rsidRPr="001828F2">
              <w:rPr>
                <w:rFonts w:asciiTheme="minorEastAsia" w:hAnsiTheme="minorEastAsia" w:cs="Calibri" w:hint="eastAsia"/>
                <w:bCs/>
                <w:szCs w:val="20"/>
              </w:rPr>
              <w:t>以前</w:t>
            </w:r>
            <w:proofErr w:type="spellEnd"/>
            <w:r w:rsidRPr="002C7D32">
              <w:rPr>
                <w:rFonts w:ascii="Calibri" w:hAnsi="Calibri" w:cs="Calibri"/>
                <w:bCs/>
                <w:szCs w:val="20"/>
              </w:rPr>
              <w:t xml:space="preserve">, </w:t>
            </w:r>
            <w:proofErr w:type="spellStart"/>
            <w:r w:rsidRPr="001828F2">
              <w:rPr>
                <w:rFonts w:asciiTheme="minorEastAsia" w:hAnsiTheme="minorEastAsia" w:cs="Calibri" w:hint="eastAsia"/>
                <w:bCs/>
                <w:szCs w:val="20"/>
              </w:rPr>
              <w:t>以后</w:t>
            </w:r>
            <w:proofErr w:type="spellEnd"/>
            <w:r w:rsidRPr="002C7D32">
              <w:rPr>
                <w:rFonts w:ascii="Calibri" w:hAnsi="Calibri" w:cs="Calibri"/>
                <w:bCs/>
                <w:szCs w:val="20"/>
              </w:rPr>
              <w:t xml:space="preserve">, </w:t>
            </w:r>
            <w:proofErr w:type="spellStart"/>
            <w:r w:rsidRPr="001828F2">
              <w:rPr>
                <w:rFonts w:asciiTheme="minorEastAsia" w:hAnsiTheme="minorEastAsia" w:cs="Calibri" w:hint="eastAsia"/>
                <w:bCs/>
                <w:szCs w:val="20"/>
              </w:rPr>
              <w:t>以上</w:t>
            </w:r>
            <w:proofErr w:type="spellEnd"/>
            <w:r w:rsidRPr="002C7D32">
              <w:rPr>
                <w:rFonts w:ascii="Calibri" w:hAnsi="Calibri" w:cs="Calibri"/>
                <w:bCs/>
                <w:szCs w:val="20"/>
              </w:rPr>
              <w:t xml:space="preserve">, </w:t>
            </w:r>
            <w:proofErr w:type="spellStart"/>
            <w:r w:rsidRPr="001828F2">
              <w:rPr>
                <w:rFonts w:asciiTheme="minorEastAsia" w:hAnsiTheme="minorEastAsia" w:cs="Calibri" w:hint="eastAsia"/>
                <w:bCs/>
                <w:szCs w:val="20"/>
              </w:rPr>
              <w:t>以下</w:t>
            </w:r>
            <w:proofErr w:type="spellEnd"/>
            <w:r w:rsidRPr="002C7D32">
              <w:rPr>
                <w:rFonts w:ascii="Calibri" w:hAnsi="Calibri" w:cs="Calibri"/>
                <w:bCs/>
                <w:szCs w:val="20"/>
              </w:rPr>
              <w:t>)</w:t>
            </w:r>
          </w:p>
          <w:p w14:paraId="3E0508AA" w14:textId="7ABE0948" w:rsidR="002C7D32" w:rsidRPr="002C7D32" w:rsidRDefault="002C7D32" w:rsidP="00787AD6">
            <w:pPr>
              <w:pStyle w:val="ListParagraph"/>
              <w:numPr>
                <w:ilvl w:val="0"/>
                <w:numId w:val="21"/>
              </w:numPr>
              <w:tabs>
                <w:tab w:val="left" w:pos="1310"/>
              </w:tabs>
              <w:spacing w:line="235" w:lineRule="auto"/>
              <w:ind w:left="360"/>
              <w:rPr>
                <w:rFonts w:ascii="Calibri" w:hAnsi="Calibri" w:cs="Calibri"/>
                <w:bCs/>
                <w:szCs w:val="20"/>
              </w:rPr>
            </w:pPr>
            <w:r w:rsidRPr="002C7D32">
              <w:rPr>
                <w:rFonts w:ascii="Calibri" w:hAnsi="Calibri" w:cs="Calibri"/>
                <w:bCs/>
                <w:szCs w:val="20"/>
              </w:rPr>
              <w:t xml:space="preserve">particles (structural </w:t>
            </w:r>
            <w:r w:rsidRPr="001828F2">
              <w:rPr>
                <w:rFonts w:asciiTheme="minorEastAsia" w:hAnsiTheme="minorEastAsia" w:cs="Calibri" w:hint="eastAsia"/>
                <w:bCs/>
                <w:szCs w:val="20"/>
              </w:rPr>
              <w:t>的</w:t>
            </w:r>
            <w:r w:rsidRPr="002C7D32">
              <w:rPr>
                <w:rFonts w:ascii="Calibri" w:hAnsi="Calibri" w:cs="Calibri" w:hint="eastAsia"/>
                <w:bCs/>
                <w:szCs w:val="20"/>
              </w:rPr>
              <w:t>,</w:t>
            </w:r>
            <w:r w:rsidRPr="002C7D32">
              <w:rPr>
                <w:rFonts w:ascii="Calibri" w:hAnsi="Calibri" w:cs="Calibri"/>
                <w:bCs/>
                <w:szCs w:val="20"/>
              </w:rPr>
              <w:t xml:space="preserve"> </w:t>
            </w:r>
            <w:r w:rsidRPr="001828F2">
              <w:rPr>
                <w:rFonts w:asciiTheme="minorEastAsia" w:hAnsiTheme="minorEastAsia" w:cs="Calibri" w:hint="eastAsia"/>
                <w:bCs/>
                <w:szCs w:val="20"/>
              </w:rPr>
              <w:t>得</w:t>
            </w:r>
            <w:r w:rsidRPr="002C7D32">
              <w:rPr>
                <w:rFonts w:ascii="Calibri" w:hAnsi="Calibri" w:cs="Calibri" w:hint="eastAsia"/>
                <w:bCs/>
                <w:szCs w:val="20"/>
              </w:rPr>
              <w:t>,</w:t>
            </w:r>
            <w:r w:rsidRPr="002C7D32">
              <w:rPr>
                <w:rFonts w:ascii="Calibri" w:hAnsi="Calibri" w:cs="Calibri"/>
                <w:bCs/>
                <w:szCs w:val="20"/>
              </w:rPr>
              <w:t xml:space="preserve"> </w:t>
            </w:r>
            <w:r w:rsidRPr="001828F2">
              <w:rPr>
                <w:rFonts w:asciiTheme="minorEastAsia" w:hAnsiTheme="minorEastAsia" w:cs="Calibri" w:hint="eastAsia"/>
                <w:bCs/>
                <w:szCs w:val="20"/>
              </w:rPr>
              <w:t>地</w:t>
            </w:r>
            <w:r w:rsidRPr="002C7D32">
              <w:rPr>
                <w:rFonts w:ascii="Calibri" w:hAnsi="Calibri" w:cs="Calibri"/>
                <w:bCs/>
                <w:szCs w:val="20"/>
              </w:rPr>
              <w:t>)</w:t>
            </w:r>
          </w:p>
          <w:p w14:paraId="6B494337" w14:textId="5E38F242" w:rsidR="002C7D32" w:rsidRPr="002C7D32" w:rsidRDefault="002C7D32" w:rsidP="00787AD6">
            <w:pPr>
              <w:pStyle w:val="ListParagraph"/>
              <w:numPr>
                <w:ilvl w:val="0"/>
                <w:numId w:val="21"/>
              </w:numPr>
              <w:tabs>
                <w:tab w:val="left" w:pos="1310"/>
              </w:tabs>
              <w:spacing w:line="235" w:lineRule="auto"/>
              <w:ind w:left="360"/>
              <w:rPr>
                <w:rFonts w:ascii="Calibri" w:hAnsi="Calibri" w:cs="Calibri"/>
                <w:bCs/>
                <w:szCs w:val="20"/>
              </w:rPr>
            </w:pPr>
            <w:r w:rsidRPr="002C7D32">
              <w:rPr>
                <w:rFonts w:ascii="Calibri" w:hAnsi="Calibri" w:cs="Calibri"/>
                <w:bCs/>
                <w:szCs w:val="20"/>
              </w:rPr>
              <w:t>prepositions</w:t>
            </w:r>
            <w:r w:rsidRPr="002C7D32">
              <w:rPr>
                <w:rFonts w:ascii="Calibri" w:hAnsi="Calibri" w:cs="Calibri"/>
                <w:bCs/>
                <w:szCs w:val="20"/>
              </w:rPr>
              <w:tab/>
              <w:t>(</w:t>
            </w:r>
            <w:r w:rsidRPr="001828F2">
              <w:rPr>
                <w:rFonts w:asciiTheme="minorEastAsia" w:hAnsiTheme="minorEastAsia" w:cs="Calibri" w:hint="eastAsia"/>
                <w:bCs/>
                <w:szCs w:val="20"/>
              </w:rPr>
              <w:t>从</w:t>
            </w:r>
            <w:r w:rsidRPr="002C7D32">
              <w:rPr>
                <w:rFonts w:ascii="Calibri" w:hAnsi="Calibri" w:cs="Calibri" w:hint="eastAsia"/>
                <w:bCs/>
                <w:szCs w:val="20"/>
              </w:rPr>
              <w:t>,</w:t>
            </w:r>
            <w:r w:rsidRPr="002C7D32">
              <w:rPr>
                <w:rFonts w:ascii="Calibri" w:hAnsi="Calibri" w:cs="Calibri"/>
                <w:bCs/>
                <w:szCs w:val="20"/>
              </w:rPr>
              <w:t xml:space="preserve"> </w:t>
            </w:r>
            <w:r w:rsidRPr="001828F2">
              <w:rPr>
                <w:rFonts w:asciiTheme="minorEastAsia" w:hAnsiTheme="minorEastAsia" w:cs="Calibri" w:hint="eastAsia"/>
                <w:bCs/>
                <w:szCs w:val="20"/>
              </w:rPr>
              <w:t>离</w:t>
            </w:r>
            <w:r w:rsidRPr="002C7D32">
              <w:rPr>
                <w:rFonts w:ascii="Calibri" w:hAnsi="Calibri" w:cs="Calibri"/>
                <w:bCs/>
                <w:szCs w:val="20"/>
              </w:rPr>
              <w:t>)</w:t>
            </w:r>
          </w:p>
          <w:p w14:paraId="5F4CF1B9" w14:textId="7DEB31AA" w:rsidR="002C7D32" w:rsidRPr="002C7D32" w:rsidRDefault="002C7D32" w:rsidP="00787AD6">
            <w:pPr>
              <w:pStyle w:val="ListParagraph"/>
              <w:numPr>
                <w:ilvl w:val="0"/>
                <w:numId w:val="21"/>
              </w:numPr>
              <w:tabs>
                <w:tab w:val="left" w:pos="1310"/>
              </w:tabs>
              <w:spacing w:line="235" w:lineRule="auto"/>
              <w:ind w:left="360"/>
              <w:rPr>
                <w:rFonts w:ascii="Calibri" w:hAnsi="Calibri" w:cs="Calibri"/>
                <w:bCs/>
                <w:szCs w:val="20"/>
              </w:rPr>
            </w:pPr>
            <w:r w:rsidRPr="002C7D32">
              <w:rPr>
                <w:rFonts w:ascii="Calibri" w:hAnsi="Calibri" w:cs="Calibri"/>
                <w:bCs/>
                <w:szCs w:val="20"/>
              </w:rPr>
              <w:t xml:space="preserve">sentence types (passive </w:t>
            </w:r>
            <w:r w:rsidRPr="001828F2">
              <w:rPr>
                <w:rFonts w:asciiTheme="minorEastAsia" w:hAnsiTheme="minorEastAsia" w:cs="Calibri" w:hint="eastAsia"/>
                <w:bCs/>
                <w:szCs w:val="20"/>
              </w:rPr>
              <w:t>被</w:t>
            </w:r>
            <w:r w:rsidRPr="002C7D32">
              <w:rPr>
                <w:rFonts w:ascii="Calibri" w:hAnsi="Calibri" w:cs="Calibri"/>
                <w:bCs/>
                <w:szCs w:val="20"/>
              </w:rPr>
              <w:t>)</w:t>
            </w:r>
          </w:p>
          <w:p w14:paraId="307345DE" w14:textId="59B30AD1" w:rsidR="002C7D32" w:rsidRPr="002C7D32" w:rsidRDefault="002C7D32" w:rsidP="00787AD6">
            <w:pPr>
              <w:pStyle w:val="ListParagraph"/>
              <w:numPr>
                <w:ilvl w:val="0"/>
                <w:numId w:val="21"/>
              </w:numPr>
              <w:tabs>
                <w:tab w:val="left" w:pos="1310"/>
              </w:tabs>
              <w:spacing w:line="235" w:lineRule="auto"/>
              <w:ind w:left="360"/>
              <w:rPr>
                <w:rFonts w:ascii="Calibri" w:hAnsi="Calibri" w:cs="Calibri"/>
                <w:bCs/>
                <w:szCs w:val="20"/>
              </w:rPr>
            </w:pPr>
            <w:r w:rsidRPr="002C7D32">
              <w:rPr>
                <w:rFonts w:ascii="Calibri" w:hAnsi="Calibri" w:cs="Calibri"/>
                <w:bCs/>
                <w:szCs w:val="20"/>
              </w:rPr>
              <w:t xml:space="preserve">verbs and verb phrases (resultative </w:t>
            </w:r>
            <w:proofErr w:type="spellStart"/>
            <w:r w:rsidRPr="001828F2">
              <w:rPr>
                <w:rFonts w:asciiTheme="minorEastAsia" w:hAnsiTheme="minorEastAsia" w:cs="Calibri" w:hint="eastAsia"/>
                <w:bCs/>
                <w:szCs w:val="20"/>
              </w:rPr>
              <w:t>看见</w:t>
            </w:r>
            <w:proofErr w:type="spellEnd"/>
            <w:r w:rsidRPr="002C7D32">
              <w:rPr>
                <w:rFonts w:ascii="Calibri" w:hAnsi="Calibri" w:cs="Calibri" w:hint="eastAsia"/>
                <w:bCs/>
                <w:szCs w:val="20"/>
              </w:rPr>
              <w:t>,</w:t>
            </w:r>
            <w:r w:rsidRPr="002C7D32">
              <w:rPr>
                <w:rFonts w:ascii="Calibri" w:hAnsi="Calibri" w:cs="Calibri"/>
                <w:bCs/>
                <w:szCs w:val="20"/>
              </w:rPr>
              <w:t xml:space="preserve"> </w:t>
            </w:r>
            <w:proofErr w:type="spellStart"/>
            <w:r w:rsidRPr="001828F2">
              <w:rPr>
                <w:rFonts w:asciiTheme="minorEastAsia" w:hAnsiTheme="minorEastAsia" w:cs="Calibri" w:hint="eastAsia"/>
                <w:bCs/>
                <w:szCs w:val="20"/>
              </w:rPr>
              <w:t>听清楚</w:t>
            </w:r>
            <w:proofErr w:type="spellEnd"/>
            <w:r w:rsidRPr="002C7D32">
              <w:rPr>
                <w:rFonts w:ascii="Calibri" w:hAnsi="Calibri" w:cs="Calibri" w:hint="eastAsia"/>
                <w:bCs/>
                <w:szCs w:val="20"/>
              </w:rPr>
              <w:t>,</w:t>
            </w:r>
            <w:r w:rsidRPr="002C7D32">
              <w:rPr>
                <w:rFonts w:ascii="Calibri" w:hAnsi="Calibri" w:cs="Calibri"/>
                <w:bCs/>
                <w:szCs w:val="20"/>
              </w:rPr>
              <w:t xml:space="preserve"> </w:t>
            </w:r>
            <w:proofErr w:type="spellStart"/>
            <w:r w:rsidRPr="001828F2">
              <w:rPr>
                <w:rFonts w:asciiTheme="minorEastAsia" w:hAnsiTheme="minorEastAsia" w:cs="Calibri" w:hint="eastAsia"/>
                <w:bCs/>
                <w:szCs w:val="20"/>
              </w:rPr>
              <w:t>找到</w:t>
            </w:r>
            <w:proofErr w:type="spellEnd"/>
            <w:r w:rsidRPr="002C7D32">
              <w:rPr>
                <w:rFonts w:ascii="Calibri" w:hAnsi="Calibri" w:cs="Calibri"/>
                <w:bCs/>
                <w:szCs w:val="20"/>
              </w:rPr>
              <w:t xml:space="preserve">; verb </w:t>
            </w:r>
            <w:proofErr w:type="spellStart"/>
            <w:r w:rsidRPr="001828F2">
              <w:rPr>
                <w:rFonts w:asciiTheme="minorEastAsia" w:hAnsiTheme="minorEastAsia" w:cs="Calibri" w:hint="eastAsia"/>
                <w:bCs/>
                <w:szCs w:val="20"/>
              </w:rPr>
              <w:t>打算</w:t>
            </w:r>
            <w:proofErr w:type="spellEnd"/>
            <w:r w:rsidRPr="002C7D32">
              <w:rPr>
                <w:rFonts w:ascii="Calibri" w:hAnsi="Calibri" w:cs="Calibri"/>
                <w:bCs/>
                <w:szCs w:val="20"/>
              </w:rPr>
              <w:t xml:space="preserve">; auxiliary </w:t>
            </w:r>
            <w:proofErr w:type="spellStart"/>
            <w:r w:rsidRPr="001828F2">
              <w:rPr>
                <w:rFonts w:asciiTheme="minorEastAsia" w:hAnsiTheme="minorEastAsia" w:cs="Calibri" w:hint="eastAsia"/>
                <w:bCs/>
                <w:szCs w:val="20"/>
              </w:rPr>
              <w:t>应该</w:t>
            </w:r>
            <w:proofErr w:type="spellEnd"/>
            <w:r w:rsidRPr="002C7D32">
              <w:rPr>
                <w:rFonts w:ascii="Calibri" w:hAnsi="Calibri" w:cs="Calibri" w:hint="eastAsia"/>
                <w:bCs/>
                <w:szCs w:val="20"/>
              </w:rPr>
              <w:t>,</w:t>
            </w:r>
            <w:r w:rsidRPr="002C7D32">
              <w:rPr>
                <w:rFonts w:ascii="Calibri" w:hAnsi="Calibri" w:cs="Calibri"/>
                <w:bCs/>
                <w:szCs w:val="20"/>
              </w:rPr>
              <w:t xml:space="preserve"> </w:t>
            </w:r>
            <w:r w:rsidRPr="001828F2">
              <w:rPr>
                <w:rFonts w:asciiTheme="minorEastAsia" w:hAnsiTheme="minorEastAsia" w:cs="Calibri" w:hint="eastAsia"/>
                <w:bCs/>
                <w:szCs w:val="20"/>
              </w:rPr>
              <w:t>得</w:t>
            </w:r>
            <w:r w:rsidRPr="002C7D32">
              <w:rPr>
                <w:rFonts w:ascii="Calibri" w:hAnsi="Calibri" w:cs="Calibri"/>
                <w:bCs/>
                <w:szCs w:val="20"/>
              </w:rPr>
              <w:t>)</w:t>
            </w:r>
          </w:p>
          <w:p w14:paraId="166EFEC3" w14:textId="37044B1C" w:rsidR="002C7D32" w:rsidRPr="002C7D32" w:rsidRDefault="002C7D32" w:rsidP="00787AD6">
            <w:pPr>
              <w:pStyle w:val="ListParagraph"/>
              <w:numPr>
                <w:ilvl w:val="0"/>
                <w:numId w:val="21"/>
              </w:numPr>
              <w:tabs>
                <w:tab w:val="left" w:pos="1310"/>
              </w:tabs>
              <w:spacing w:line="235" w:lineRule="auto"/>
              <w:ind w:left="360"/>
              <w:rPr>
                <w:rFonts w:ascii="Calibri" w:hAnsi="Calibri" w:cs="Calibri"/>
                <w:bCs/>
                <w:szCs w:val="20"/>
              </w:rPr>
            </w:pPr>
            <w:r w:rsidRPr="002C7D32">
              <w:rPr>
                <w:rFonts w:ascii="Calibri" w:hAnsi="Calibri" w:cs="Calibri"/>
                <w:bCs/>
                <w:szCs w:val="20"/>
              </w:rPr>
              <w:t>word for approximation (</w:t>
            </w:r>
            <w:r w:rsidRPr="001828F2">
              <w:rPr>
                <w:rFonts w:asciiTheme="minorEastAsia" w:hAnsiTheme="minorEastAsia" w:cs="Calibri" w:hint="eastAsia"/>
                <w:bCs/>
                <w:szCs w:val="20"/>
              </w:rPr>
              <w:t>多</w:t>
            </w:r>
            <w:r w:rsidRPr="002C7D32">
              <w:rPr>
                <w:rFonts w:ascii="Calibri" w:hAnsi="Calibri" w:cs="Calibri"/>
                <w:bCs/>
                <w:szCs w:val="20"/>
              </w:rPr>
              <w:t>)</w:t>
            </w:r>
          </w:p>
          <w:p w14:paraId="3B303730" w14:textId="77777777" w:rsidR="002C7D32" w:rsidRPr="002C7D32" w:rsidRDefault="002C7D32" w:rsidP="00787AD6">
            <w:pPr>
              <w:spacing w:before="120" w:line="235" w:lineRule="auto"/>
              <w:rPr>
                <w:rFonts w:ascii="Calibri" w:hAnsi="Calibri" w:cs="Calibri"/>
                <w:bCs/>
                <w:szCs w:val="20"/>
              </w:rPr>
            </w:pPr>
            <w:r w:rsidRPr="002C7D32">
              <w:rPr>
                <w:rFonts w:ascii="Calibri" w:hAnsi="Calibri" w:cs="Calibri"/>
                <w:bCs/>
                <w:szCs w:val="20"/>
              </w:rPr>
              <w:t xml:space="preserve">Sound and writing systems </w:t>
            </w:r>
          </w:p>
          <w:p w14:paraId="43C1F6B1" w14:textId="3AC241A5" w:rsidR="002C7D32" w:rsidRPr="002C7D32" w:rsidRDefault="002C7D32" w:rsidP="00787AD6">
            <w:pPr>
              <w:spacing w:line="235" w:lineRule="auto"/>
              <w:rPr>
                <w:rFonts w:ascii="Calibri" w:hAnsi="Calibri" w:cs="Calibri"/>
                <w:b/>
                <w:szCs w:val="20"/>
              </w:rPr>
            </w:pPr>
            <w:r w:rsidRPr="002C7D32">
              <w:rPr>
                <w:rFonts w:ascii="Calibri" w:hAnsi="Calibri" w:cs="Calibri"/>
                <w:szCs w:val="20"/>
              </w:rPr>
              <w:t>Development and consolidation of sound and writing systems of Chinese:</w:t>
            </w:r>
          </w:p>
          <w:p w14:paraId="0321BE5E" w14:textId="495D33ED" w:rsidR="002C7D32" w:rsidRPr="002C7D32" w:rsidRDefault="002C7D32" w:rsidP="00787AD6">
            <w:pPr>
              <w:pStyle w:val="ListParagraph"/>
              <w:numPr>
                <w:ilvl w:val="0"/>
                <w:numId w:val="21"/>
              </w:numPr>
              <w:tabs>
                <w:tab w:val="left" w:pos="-4410"/>
              </w:tabs>
              <w:spacing w:line="235" w:lineRule="auto"/>
              <w:ind w:left="360"/>
              <w:rPr>
                <w:rFonts w:ascii="Calibri" w:hAnsi="Calibri" w:cs="Calibri"/>
              </w:rPr>
            </w:pPr>
            <w:r w:rsidRPr="002C7D32">
              <w:rPr>
                <w:rFonts w:ascii="Calibri" w:hAnsi="Calibri" w:cs="Calibri"/>
              </w:rPr>
              <w:t>all sound units – aspirated and unaspirated</w:t>
            </w:r>
          </w:p>
          <w:p w14:paraId="4090DC5D" w14:textId="77777777" w:rsidR="002C7D32" w:rsidRPr="002C7D32" w:rsidRDefault="002C7D32" w:rsidP="00787AD6">
            <w:pPr>
              <w:pStyle w:val="ListParagraph"/>
              <w:numPr>
                <w:ilvl w:val="0"/>
                <w:numId w:val="21"/>
              </w:numPr>
              <w:tabs>
                <w:tab w:val="left" w:pos="-4410"/>
              </w:tabs>
              <w:spacing w:line="235" w:lineRule="auto"/>
              <w:ind w:left="360"/>
              <w:rPr>
                <w:rFonts w:ascii="Calibri" w:hAnsi="Calibri" w:cs="Calibri"/>
              </w:rPr>
            </w:pPr>
            <w:r w:rsidRPr="002C7D32">
              <w:rPr>
                <w:rFonts w:ascii="Calibri" w:hAnsi="Calibri" w:cs="Calibri"/>
              </w:rPr>
              <w:t>tones</w:t>
            </w:r>
          </w:p>
          <w:p w14:paraId="32945A94" w14:textId="77777777" w:rsidR="002C7D32" w:rsidRPr="002C7D32" w:rsidRDefault="002C7D32" w:rsidP="00787AD6">
            <w:pPr>
              <w:pStyle w:val="ListParagraph"/>
              <w:numPr>
                <w:ilvl w:val="0"/>
                <w:numId w:val="21"/>
              </w:numPr>
              <w:tabs>
                <w:tab w:val="left" w:pos="-4410"/>
              </w:tabs>
              <w:spacing w:line="235" w:lineRule="auto"/>
              <w:ind w:left="360"/>
              <w:rPr>
                <w:rFonts w:ascii="Calibri" w:hAnsi="Calibri" w:cs="Calibri"/>
                <w:szCs w:val="20"/>
                <w:lang w:eastAsia="zh-CN"/>
              </w:rPr>
            </w:pPr>
            <w:r w:rsidRPr="002C7D32">
              <w:rPr>
                <w:rFonts w:ascii="Calibri" w:hAnsi="Calibri" w:cs="Calibri"/>
              </w:rPr>
              <w:t>pronunciation and intonation.</w:t>
            </w:r>
          </w:p>
          <w:p w14:paraId="0063B0D8" w14:textId="77777777" w:rsidR="002C7D32" w:rsidRPr="002C7D32" w:rsidRDefault="002C7D32" w:rsidP="00787AD6">
            <w:pPr>
              <w:spacing w:before="120" w:line="235" w:lineRule="auto"/>
              <w:rPr>
                <w:rFonts w:ascii="Calibri" w:hAnsi="Calibri" w:cs="Calibri"/>
                <w:b/>
                <w:szCs w:val="20"/>
              </w:rPr>
            </w:pPr>
            <w:r w:rsidRPr="002C7D32">
              <w:rPr>
                <w:rFonts w:ascii="Calibri" w:eastAsia="MS Mincho" w:hAnsi="Calibri" w:cs="Calibri"/>
                <w:b/>
                <w:szCs w:val="20"/>
              </w:rPr>
              <w:t>Intercultural</w:t>
            </w:r>
            <w:r w:rsidRPr="002C7D32">
              <w:rPr>
                <w:rFonts w:ascii="Calibri" w:hAnsi="Calibri" w:cs="Calibri"/>
                <w:b/>
                <w:szCs w:val="20"/>
              </w:rPr>
              <w:t xml:space="preserve"> understandings</w:t>
            </w:r>
          </w:p>
          <w:p w14:paraId="0B83F01D" w14:textId="3365DB37" w:rsidR="002C7D32" w:rsidRPr="002C7D32" w:rsidRDefault="002C7D32" w:rsidP="00787AD6">
            <w:pPr>
              <w:tabs>
                <w:tab w:val="left" w:pos="-4410"/>
              </w:tabs>
              <w:spacing w:line="235" w:lineRule="auto"/>
              <w:rPr>
                <w:rFonts w:ascii="Calibri" w:hAnsi="Calibri" w:cs="Calibri"/>
                <w:b/>
                <w:i/>
                <w:szCs w:val="20"/>
              </w:rPr>
            </w:pPr>
            <w:r w:rsidRPr="002C7D32">
              <w:rPr>
                <w:rFonts w:ascii="Calibri" w:hAnsi="Calibri" w:cs="Calibri"/>
                <w:szCs w:val="20"/>
              </w:rPr>
              <w:t xml:space="preserve">Provide opportunities for students to enhance understanding of their own language/s and culture/s in relation to Chinese language and culture, and how culture influences communication, through the topic </w:t>
            </w:r>
            <w:r w:rsidRPr="002C7D32">
              <w:rPr>
                <w:rFonts w:ascii="Calibri" w:hAnsi="Calibri" w:cs="Calibri"/>
                <w:bCs/>
                <w:szCs w:val="20"/>
              </w:rPr>
              <w:t>Welcome to Australia</w:t>
            </w:r>
            <w:r w:rsidRPr="002C7D32">
              <w:rPr>
                <w:rFonts w:ascii="Calibri" w:hAnsi="Calibri" w:cs="Calibri"/>
                <w:i/>
                <w:szCs w:val="20"/>
              </w:rPr>
              <w:t>:</w:t>
            </w:r>
          </w:p>
          <w:p w14:paraId="5F9F515E" w14:textId="77777777" w:rsidR="002C7D32" w:rsidRPr="002C7D32" w:rsidRDefault="002C7D32" w:rsidP="00787AD6">
            <w:pPr>
              <w:pStyle w:val="ListParagraph"/>
              <w:numPr>
                <w:ilvl w:val="0"/>
                <w:numId w:val="21"/>
              </w:numPr>
              <w:tabs>
                <w:tab w:val="left" w:pos="-4410"/>
              </w:tabs>
              <w:spacing w:line="235" w:lineRule="auto"/>
              <w:ind w:left="360"/>
              <w:rPr>
                <w:rFonts w:ascii="Calibri" w:hAnsi="Calibri" w:cs="Calibri"/>
              </w:rPr>
            </w:pPr>
            <w:r w:rsidRPr="002C7D32">
              <w:rPr>
                <w:rFonts w:ascii="Calibri" w:hAnsi="Calibri" w:cs="Calibri"/>
              </w:rPr>
              <w:t>explain communication etiquette for Chinese visitors to Australia</w:t>
            </w:r>
          </w:p>
          <w:p w14:paraId="7E015A47" w14:textId="77777777" w:rsidR="002C7D32" w:rsidRPr="002C7D32" w:rsidRDefault="002C7D32" w:rsidP="00787AD6">
            <w:pPr>
              <w:pStyle w:val="ListParagraph"/>
              <w:numPr>
                <w:ilvl w:val="0"/>
                <w:numId w:val="21"/>
              </w:numPr>
              <w:tabs>
                <w:tab w:val="left" w:pos="-4410"/>
              </w:tabs>
              <w:spacing w:line="235" w:lineRule="auto"/>
              <w:ind w:left="360"/>
              <w:rPr>
                <w:rFonts w:ascii="Calibri" w:hAnsi="Calibri" w:cs="Calibri"/>
              </w:rPr>
            </w:pPr>
            <w:r w:rsidRPr="002C7D32">
              <w:rPr>
                <w:rFonts w:ascii="Calibri" w:hAnsi="Calibri" w:cs="Calibri"/>
              </w:rPr>
              <w:t>discuss employment, working hours, holiday periods</w:t>
            </w:r>
          </w:p>
          <w:p w14:paraId="14F1503B" w14:textId="77777777" w:rsidR="002C7D32" w:rsidRPr="002C7D32" w:rsidRDefault="002C7D32" w:rsidP="00787AD6">
            <w:pPr>
              <w:pStyle w:val="ListParagraph"/>
              <w:numPr>
                <w:ilvl w:val="0"/>
                <w:numId w:val="21"/>
              </w:numPr>
              <w:tabs>
                <w:tab w:val="left" w:pos="-4410"/>
              </w:tabs>
              <w:spacing w:line="235" w:lineRule="auto"/>
              <w:ind w:left="360"/>
              <w:rPr>
                <w:rFonts w:ascii="Calibri" w:hAnsi="Calibri" w:cs="Calibri"/>
              </w:rPr>
            </w:pPr>
            <w:r w:rsidRPr="002C7D32">
              <w:rPr>
                <w:rFonts w:ascii="Calibri" w:hAnsi="Calibri" w:cs="Calibri"/>
              </w:rPr>
              <w:t>discuss coping with daily life situations/issues while travelling in Australia</w:t>
            </w:r>
          </w:p>
          <w:p w14:paraId="089F936C" w14:textId="77777777" w:rsidR="002C7D32" w:rsidRPr="002C7D32" w:rsidRDefault="002C7D32" w:rsidP="00787AD6">
            <w:pPr>
              <w:pStyle w:val="ListParagraph"/>
              <w:numPr>
                <w:ilvl w:val="0"/>
                <w:numId w:val="21"/>
              </w:numPr>
              <w:tabs>
                <w:tab w:val="left" w:pos="-4410"/>
              </w:tabs>
              <w:spacing w:line="235" w:lineRule="auto"/>
              <w:ind w:left="360"/>
              <w:rPr>
                <w:rFonts w:ascii="Calibri" w:hAnsi="Calibri" w:cs="Calibri"/>
              </w:rPr>
            </w:pPr>
            <w:r w:rsidRPr="002C7D32">
              <w:rPr>
                <w:rFonts w:ascii="Calibri" w:hAnsi="Calibri" w:cs="Calibri"/>
              </w:rPr>
              <w:t>discuss managing differences in the essentials of travel</w:t>
            </w:r>
          </w:p>
          <w:p w14:paraId="6CE73B3F" w14:textId="77777777" w:rsidR="002C7D32" w:rsidRPr="002C7D32" w:rsidRDefault="002C7D32" w:rsidP="00787AD6">
            <w:pPr>
              <w:pStyle w:val="ListParagraph"/>
              <w:numPr>
                <w:ilvl w:val="0"/>
                <w:numId w:val="21"/>
              </w:numPr>
              <w:tabs>
                <w:tab w:val="left" w:pos="-4410"/>
              </w:tabs>
              <w:spacing w:line="235" w:lineRule="auto"/>
              <w:ind w:left="360"/>
              <w:rPr>
                <w:rFonts w:ascii="Calibri" w:hAnsi="Calibri" w:cs="Calibri"/>
              </w:rPr>
            </w:pPr>
            <w:r w:rsidRPr="002C7D32">
              <w:rPr>
                <w:rFonts w:ascii="Calibri" w:hAnsi="Calibri" w:cs="Calibri"/>
              </w:rPr>
              <w:t>explore tourist destinations in Australia and the influence they have on social practices</w:t>
            </w:r>
          </w:p>
          <w:p w14:paraId="7DD8D5BF" w14:textId="77777777" w:rsidR="002C7D32" w:rsidRPr="002C7D32" w:rsidRDefault="002C7D32" w:rsidP="00787AD6">
            <w:pPr>
              <w:pStyle w:val="ListParagraph"/>
              <w:numPr>
                <w:ilvl w:val="0"/>
                <w:numId w:val="21"/>
              </w:numPr>
              <w:tabs>
                <w:tab w:val="left" w:pos="-4410"/>
              </w:tabs>
              <w:spacing w:line="235" w:lineRule="auto"/>
              <w:ind w:left="360"/>
              <w:rPr>
                <w:rFonts w:ascii="Calibri" w:hAnsi="Calibri" w:cs="Calibri"/>
              </w:rPr>
            </w:pPr>
            <w:r w:rsidRPr="002C7D32">
              <w:rPr>
                <w:rFonts w:ascii="Calibri" w:hAnsi="Calibri" w:cs="Calibri"/>
              </w:rPr>
              <w:t>discuss shopping, bargaining and tipping customs in Australia</w:t>
            </w:r>
          </w:p>
          <w:p w14:paraId="028CF5F4" w14:textId="77777777" w:rsidR="002C7D32" w:rsidRPr="002C7D32" w:rsidRDefault="002C7D32" w:rsidP="00787AD6">
            <w:pPr>
              <w:pStyle w:val="ListParagraph"/>
              <w:numPr>
                <w:ilvl w:val="0"/>
                <w:numId w:val="21"/>
              </w:numPr>
              <w:tabs>
                <w:tab w:val="left" w:pos="-4410"/>
              </w:tabs>
              <w:spacing w:line="235" w:lineRule="auto"/>
              <w:ind w:left="360"/>
              <w:rPr>
                <w:rFonts w:ascii="Calibri" w:hAnsi="Calibri" w:cs="Calibri"/>
              </w:rPr>
            </w:pPr>
            <w:r w:rsidRPr="002C7D32">
              <w:rPr>
                <w:rFonts w:ascii="Calibri" w:hAnsi="Calibri" w:cs="Calibri"/>
              </w:rPr>
              <w:t>compare local food and drink with that of the Chinese</w:t>
            </w:r>
            <w:r w:rsidRPr="002C7D32">
              <w:rPr>
                <w:rFonts w:ascii="Calibri" w:hAnsi="Calibri" w:cs="Calibri"/>
              </w:rPr>
              <w:noBreakHyphen/>
              <w:t>speaking community.</w:t>
            </w:r>
          </w:p>
          <w:p w14:paraId="74C444F7" w14:textId="77777777" w:rsidR="002C7D32" w:rsidRPr="002C7D32" w:rsidRDefault="002C7D32" w:rsidP="00787AD6">
            <w:pPr>
              <w:spacing w:before="120" w:line="235" w:lineRule="auto"/>
              <w:rPr>
                <w:rFonts w:ascii="Calibri" w:hAnsi="Calibri" w:cs="Calibri"/>
                <w:b/>
                <w:szCs w:val="20"/>
              </w:rPr>
            </w:pPr>
            <w:r w:rsidRPr="002C7D32">
              <w:rPr>
                <w:rFonts w:ascii="Calibri" w:hAnsi="Calibri" w:cs="Calibri"/>
                <w:b/>
                <w:szCs w:val="20"/>
              </w:rPr>
              <w:t>Language learning and communication strategies</w:t>
            </w:r>
          </w:p>
          <w:p w14:paraId="2896A1D5" w14:textId="77777777" w:rsidR="002C7D32" w:rsidRPr="002C7D32" w:rsidRDefault="002C7D32" w:rsidP="00787AD6">
            <w:pPr>
              <w:tabs>
                <w:tab w:val="left" w:pos="-4410"/>
              </w:tabs>
              <w:spacing w:line="235" w:lineRule="auto"/>
              <w:rPr>
                <w:rFonts w:ascii="Calibri" w:hAnsi="Calibri" w:cs="Calibri"/>
                <w:b/>
                <w:szCs w:val="20"/>
              </w:rPr>
            </w:pPr>
            <w:r w:rsidRPr="002C7D32">
              <w:rPr>
                <w:rFonts w:ascii="Calibri" w:hAnsi="Calibri" w:cs="Calibri"/>
                <w:szCs w:val="20"/>
              </w:rPr>
              <w:t xml:space="preserve">Provide opportunities for students to practise the following strategies through the topic </w:t>
            </w:r>
            <w:r w:rsidRPr="002C7D32">
              <w:rPr>
                <w:rFonts w:ascii="Calibri" w:hAnsi="Calibri" w:cs="Calibri"/>
                <w:bCs/>
                <w:szCs w:val="20"/>
              </w:rPr>
              <w:t>Welcome to Australia</w:t>
            </w:r>
            <w:r w:rsidRPr="002C7D32">
              <w:rPr>
                <w:rFonts w:ascii="Calibri" w:hAnsi="Calibri" w:cs="Calibri"/>
                <w:i/>
                <w:szCs w:val="20"/>
              </w:rPr>
              <w:t>:</w:t>
            </w:r>
          </w:p>
          <w:p w14:paraId="35CB3ABA" w14:textId="77777777" w:rsidR="002C7D32" w:rsidRPr="002C7D32" w:rsidRDefault="002C7D32" w:rsidP="00787AD6">
            <w:pPr>
              <w:pStyle w:val="ListParagraph"/>
              <w:numPr>
                <w:ilvl w:val="0"/>
                <w:numId w:val="21"/>
              </w:numPr>
              <w:tabs>
                <w:tab w:val="left" w:pos="-4410"/>
              </w:tabs>
              <w:spacing w:line="235" w:lineRule="auto"/>
              <w:ind w:left="360"/>
              <w:rPr>
                <w:rFonts w:ascii="Calibri" w:hAnsi="Calibri" w:cs="Calibri"/>
              </w:rPr>
            </w:pPr>
            <w:r w:rsidRPr="002C7D32">
              <w:rPr>
                <w:rFonts w:ascii="Calibri" w:hAnsi="Calibri" w:cs="Calibri"/>
              </w:rPr>
              <w:t>practising pronunciation and tones</w:t>
            </w:r>
          </w:p>
          <w:p w14:paraId="5098BCF3" w14:textId="77777777" w:rsidR="002C7D32" w:rsidRPr="002C7D32" w:rsidRDefault="002C7D32" w:rsidP="00787AD6">
            <w:pPr>
              <w:pStyle w:val="ListParagraph"/>
              <w:numPr>
                <w:ilvl w:val="0"/>
                <w:numId w:val="21"/>
              </w:numPr>
              <w:tabs>
                <w:tab w:val="left" w:pos="-4410"/>
              </w:tabs>
              <w:spacing w:line="235" w:lineRule="auto"/>
              <w:ind w:left="360"/>
              <w:rPr>
                <w:rFonts w:ascii="Calibri" w:hAnsi="Calibri" w:cs="Calibri"/>
              </w:rPr>
            </w:pPr>
            <w:r w:rsidRPr="002C7D32">
              <w:rPr>
                <w:rFonts w:ascii="Calibri" w:hAnsi="Calibri" w:cs="Calibri"/>
              </w:rPr>
              <w:t>using repair strategies to sustain verbal communication</w:t>
            </w:r>
          </w:p>
          <w:p w14:paraId="0E9585C8" w14:textId="77777777" w:rsidR="002C7D32" w:rsidRPr="002C7D32" w:rsidRDefault="002C7D32" w:rsidP="00787AD6">
            <w:pPr>
              <w:pStyle w:val="ListParagraph"/>
              <w:numPr>
                <w:ilvl w:val="0"/>
                <w:numId w:val="21"/>
              </w:numPr>
              <w:tabs>
                <w:tab w:val="left" w:pos="-4410"/>
              </w:tabs>
              <w:spacing w:line="235" w:lineRule="auto"/>
              <w:ind w:left="360"/>
              <w:rPr>
                <w:rFonts w:ascii="Calibri" w:hAnsi="Calibri" w:cs="Calibri"/>
              </w:rPr>
            </w:pPr>
            <w:r w:rsidRPr="002C7D32">
              <w:rPr>
                <w:rFonts w:ascii="Calibri" w:hAnsi="Calibri" w:cs="Calibri"/>
              </w:rPr>
              <w:t>checking meaning of Chinese characters from dictionaries; finding translation for Pinyin.</w:t>
            </w:r>
          </w:p>
          <w:p w14:paraId="1939F26C" w14:textId="77777777" w:rsidR="002C7D32" w:rsidRPr="002C7D32" w:rsidRDefault="002C7D32" w:rsidP="00787AD6">
            <w:pPr>
              <w:spacing w:before="120" w:line="235" w:lineRule="auto"/>
              <w:rPr>
                <w:rFonts w:ascii="Calibri" w:hAnsi="Calibri" w:cs="Calibri"/>
                <w:szCs w:val="20"/>
                <w:lang w:eastAsia="zh-CN"/>
              </w:rPr>
            </w:pPr>
            <w:r w:rsidRPr="002C7D32">
              <w:rPr>
                <w:rFonts w:ascii="Calibri" w:hAnsi="Calibri" w:cs="Calibri"/>
                <w:b/>
                <w:szCs w:val="20"/>
              </w:rPr>
              <w:t xml:space="preserve">Assessment task </w:t>
            </w:r>
            <w:r w:rsidRPr="002C7D32">
              <w:rPr>
                <w:rFonts w:ascii="Calibri" w:hAnsi="Calibri" w:cs="Calibri"/>
                <w:b/>
                <w:szCs w:val="20"/>
                <w:lang w:eastAsia="zh-CN"/>
              </w:rPr>
              <w:t>6</w:t>
            </w:r>
            <w:r w:rsidRPr="002C7D32">
              <w:rPr>
                <w:rFonts w:ascii="Calibri" w:hAnsi="Calibri" w:cs="Calibri"/>
                <w:b/>
                <w:szCs w:val="20"/>
              </w:rPr>
              <w:t xml:space="preserve">: Response: </w:t>
            </w:r>
            <w:r w:rsidRPr="002C7D32">
              <w:rPr>
                <w:rFonts w:ascii="Calibri" w:hAnsi="Calibri" w:cs="Calibri"/>
                <w:b/>
                <w:szCs w:val="20"/>
                <w:lang w:eastAsia="zh-CN"/>
              </w:rPr>
              <w:t>Viewing and reading</w:t>
            </w:r>
          </w:p>
          <w:p w14:paraId="5935AB8D" w14:textId="5F15C584" w:rsidR="002C7D32" w:rsidRPr="002C7D32" w:rsidRDefault="002C7D32" w:rsidP="00787AD6">
            <w:pPr>
              <w:spacing w:before="120" w:line="235" w:lineRule="auto"/>
              <w:rPr>
                <w:rFonts w:ascii="Calibri" w:hAnsi="Calibri" w:cs="Calibri"/>
                <w:szCs w:val="20"/>
                <w:lang w:eastAsia="zh-CN"/>
              </w:rPr>
            </w:pPr>
            <w:r w:rsidRPr="002C7D32">
              <w:rPr>
                <w:rFonts w:ascii="Calibri" w:hAnsi="Calibri" w:cs="Calibri"/>
                <w:b/>
                <w:szCs w:val="20"/>
              </w:rPr>
              <w:t xml:space="preserve">Assessment task </w:t>
            </w:r>
            <w:r w:rsidRPr="002C7D32">
              <w:rPr>
                <w:rFonts w:ascii="Calibri" w:hAnsi="Calibri" w:cs="Calibri"/>
                <w:b/>
                <w:szCs w:val="20"/>
                <w:lang w:eastAsia="zh-CN"/>
              </w:rPr>
              <w:t>7</w:t>
            </w:r>
            <w:r w:rsidRPr="002C7D32">
              <w:rPr>
                <w:rFonts w:ascii="Calibri" w:hAnsi="Calibri" w:cs="Calibri"/>
                <w:b/>
                <w:szCs w:val="20"/>
              </w:rPr>
              <w:t xml:space="preserve">: </w:t>
            </w:r>
            <w:r w:rsidRPr="002C7D32">
              <w:rPr>
                <w:rFonts w:ascii="Calibri" w:hAnsi="Calibri" w:cs="Calibri"/>
                <w:b/>
                <w:szCs w:val="20"/>
                <w:lang w:eastAsia="zh-CN"/>
              </w:rPr>
              <w:t>Written communication</w:t>
            </w:r>
          </w:p>
        </w:tc>
      </w:tr>
      <w:tr w:rsidR="002C7D32" w:rsidRPr="001E166F" w14:paraId="24690D05" w14:textId="77777777" w:rsidTr="001E1A53">
        <w:trPr>
          <w:trHeight w:val="11563"/>
        </w:trPr>
        <w:tc>
          <w:tcPr>
            <w:tcW w:w="1464" w:type="dxa"/>
            <w:shd w:val="clear" w:color="auto" w:fill="E4D8EB" w:themeFill="accent4" w:themeFillTint="66"/>
            <w:vAlign w:val="center"/>
          </w:tcPr>
          <w:p w14:paraId="43E5C8A3" w14:textId="77777777" w:rsidR="002C7D32" w:rsidRPr="002C7D32" w:rsidRDefault="002C7D32" w:rsidP="00787AD6">
            <w:pPr>
              <w:jc w:val="center"/>
              <w:rPr>
                <w:rFonts w:ascii="Calibri" w:hAnsi="Calibri" w:cs="Calibri"/>
                <w:szCs w:val="20"/>
              </w:rPr>
            </w:pPr>
            <w:r w:rsidRPr="002C7D32">
              <w:rPr>
                <w:rFonts w:ascii="Calibri" w:hAnsi="Calibri" w:cs="Calibri"/>
                <w:szCs w:val="20"/>
              </w:rPr>
              <w:lastRenderedPageBreak/>
              <w:t>6–10</w:t>
            </w:r>
          </w:p>
        </w:tc>
        <w:tc>
          <w:tcPr>
            <w:tcW w:w="8037" w:type="dxa"/>
          </w:tcPr>
          <w:p w14:paraId="51680BB7" w14:textId="77777777" w:rsidR="002C7D32" w:rsidRPr="002C7D32" w:rsidRDefault="002C7D32" w:rsidP="00787AD6">
            <w:pPr>
              <w:rPr>
                <w:rFonts w:ascii="Calibri" w:hAnsi="Calibri" w:cs="Calibri"/>
              </w:rPr>
            </w:pPr>
            <w:r w:rsidRPr="002C7D32">
              <w:rPr>
                <w:rFonts w:ascii="Calibri" w:hAnsi="Calibri" w:cs="Calibri"/>
                <w:b/>
                <w:szCs w:val="20"/>
              </w:rPr>
              <w:t>Learning contexts and topics</w:t>
            </w:r>
            <w:r w:rsidRPr="002C7D32">
              <w:rPr>
                <w:rFonts w:ascii="Calibri" w:hAnsi="Calibri" w:cs="Calibri"/>
                <w:b/>
                <w:szCs w:val="20"/>
              </w:rPr>
              <w:br/>
            </w:r>
            <w:r w:rsidRPr="002C7D32">
              <w:rPr>
                <w:rFonts w:ascii="Calibri" w:hAnsi="Calibri" w:cs="Calibri"/>
              </w:rPr>
              <w:t>Provide opportunities for learning and assessment on the following learning context and topic:</w:t>
            </w:r>
          </w:p>
          <w:p w14:paraId="2C9DC342" w14:textId="5F94E5DD" w:rsidR="002C7D32" w:rsidRPr="002C7D32" w:rsidRDefault="002C7D32" w:rsidP="00787AD6">
            <w:pPr>
              <w:pStyle w:val="ListParagraph"/>
              <w:numPr>
                <w:ilvl w:val="0"/>
                <w:numId w:val="22"/>
              </w:numPr>
              <w:ind w:left="360"/>
              <w:rPr>
                <w:rFonts w:ascii="Calibri" w:hAnsi="Calibri" w:cs="Calibri"/>
                <w:bCs/>
                <w:szCs w:val="20"/>
                <w:lang w:eastAsia="zh-CN"/>
              </w:rPr>
            </w:pPr>
            <w:r w:rsidRPr="002C7D32">
              <w:rPr>
                <w:rFonts w:ascii="Calibri" w:eastAsia="MS Mincho" w:hAnsi="Calibri" w:cs="Calibri"/>
                <w:bCs/>
                <w:szCs w:val="20"/>
              </w:rPr>
              <w:t>T</w:t>
            </w:r>
            <w:r w:rsidRPr="002C7D32">
              <w:rPr>
                <w:rFonts w:ascii="Calibri" w:hAnsi="Calibri" w:cs="Calibri"/>
                <w:bCs/>
                <w:szCs w:val="20"/>
                <w:lang w:eastAsia="zh-CN"/>
              </w:rPr>
              <w:t xml:space="preserve">he individual – Destination China. </w:t>
            </w:r>
            <w:r w:rsidRPr="002C7D32">
              <w:rPr>
                <w:rFonts w:ascii="Calibri" w:hAnsi="Calibri" w:cs="Calibri"/>
                <w:szCs w:val="20"/>
              </w:rPr>
              <w:t>Students reflect on their own travel experiences and discuss and plan a trip to China.</w:t>
            </w:r>
          </w:p>
          <w:p w14:paraId="472B6831" w14:textId="6A83C735" w:rsidR="002C7D32" w:rsidRPr="002C7D32" w:rsidRDefault="002C7D32" w:rsidP="00787AD6">
            <w:pPr>
              <w:spacing w:before="120"/>
              <w:rPr>
                <w:rFonts w:ascii="Calibri" w:hAnsi="Calibri" w:cs="Calibri"/>
                <w:szCs w:val="20"/>
                <w:lang w:eastAsia="zh-CN"/>
              </w:rPr>
            </w:pPr>
            <w:r w:rsidRPr="002C7D32">
              <w:rPr>
                <w:rFonts w:ascii="Calibri" w:eastAsia="MS Mincho" w:hAnsi="Calibri" w:cs="Calibri"/>
                <w:b/>
                <w:szCs w:val="20"/>
              </w:rPr>
              <w:t xml:space="preserve">Text types and textual </w:t>
            </w:r>
            <w:r w:rsidRPr="001E1A53">
              <w:rPr>
                <w:rFonts w:ascii="Calibri" w:hAnsi="Calibri" w:cs="Calibri"/>
                <w:b/>
                <w:szCs w:val="20"/>
              </w:rPr>
              <w:t>conventions</w:t>
            </w:r>
            <w:r w:rsidRPr="002C7D32">
              <w:rPr>
                <w:rFonts w:ascii="Calibri" w:eastAsia="MS Mincho" w:hAnsi="Calibri" w:cs="Calibri"/>
                <w:b/>
                <w:szCs w:val="20"/>
              </w:rPr>
              <w:br/>
            </w:r>
            <w:r w:rsidRPr="002C7D32">
              <w:rPr>
                <w:rFonts w:ascii="Calibri" w:hAnsi="Calibri" w:cs="Calibri"/>
                <w:szCs w:val="20"/>
              </w:rPr>
              <w:t xml:space="preserve">Provide opportunities for students to respond to, and to produce, the following text types: </w:t>
            </w:r>
            <w:r w:rsidRPr="002C7D32">
              <w:rPr>
                <w:rFonts w:ascii="Calibri" w:hAnsi="Calibri" w:cs="Calibri"/>
                <w:szCs w:val="20"/>
                <w:lang w:eastAsia="zh-CN"/>
              </w:rPr>
              <w:t>conversation, description, itinerary, map, script – speech, sign.</w:t>
            </w:r>
          </w:p>
          <w:p w14:paraId="6748F9B7" w14:textId="77777777" w:rsidR="002C7D32" w:rsidRPr="002C7D32" w:rsidRDefault="002C7D32" w:rsidP="00787AD6">
            <w:pPr>
              <w:spacing w:before="120"/>
              <w:rPr>
                <w:rFonts w:ascii="Calibri" w:hAnsi="Calibri" w:cs="Calibri"/>
                <w:b/>
                <w:szCs w:val="20"/>
              </w:rPr>
            </w:pPr>
            <w:r w:rsidRPr="002C7D32">
              <w:rPr>
                <w:rFonts w:ascii="Calibri" w:hAnsi="Calibri" w:cs="Calibri"/>
                <w:b/>
                <w:szCs w:val="20"/>
              </w:rPr>
              <w:t>Linguistic resources</w:t>
            </w:r>
          </w:p>
          <w:p w14:paraId="75A0C595" w14:textId="77777777" w:rsidR="002C7D32" w:rsidRPr="002C7D32" w:rsidRDefault="002C7D32" w:rsidP="00787AD6">
            <w:pPr>
              <w:rPr>
                <w:rFonts w:ascii="Calibri" w:hAnsi="Calibri" w:cs="Calibri"/>
                <w:iCs/>
                <w:szCs w:val="20"/>
              </w:rPr>
            </w:pPr>
            <w:r w:rsidRPr="002C7D32">
              <w:rPr>
                <w:rFonts w:ascii="Calibri" w:hAnsi="Calibri" w:cs="Calibri"/>
                <w:szCs w:val="20"/>
              </w:rPr>
              <w:t>Provide opportunities for students to acquire and use the following resources:</w:t>
            </w:r>
          </w:p>
          <w:p w14:paraId="53870C50" w14:textId="637A3139" w:rsidR="002C7D32" w:rsidRPr="002C7D32" w:rsidRDefault="002C7D32" w:rsidP="00787AD6">
            <w:pPr>
              <w:rPr>
                <w:rFonts w:ascii="Calibri" w:hAnsi="Calibri" w:cs="Calibri"/>
              </w:rPr>
            </w:pPr>
            <w:r w:rsidRPr="002C7D32">
              <w:rPr>
                <w:rFonts w:ascii="Calibri" w:hAnsi="Calibri" w:cs="Calibri"/>
                <w:szCs w:val="20"/>
              </w:rPr>
              <w:t>Vocabulary</w:t>
            </w:r>
          </w:p>
          <w:p w14:paraId="33C8D8BF" w14:textId="08482A2F" w:rsidR="002C7D32" w:rsidRPr="002C7D32" w:rsidRDefault="002C7D32" w:rsidP="00787AD6">
            <w:pPr>
              <w:pStyle w:val="ListParagraph"/>
              <w:numPr>
                <w:ilvl w:val="0"/>
                <w:numId w:val="22"/>
              </w:numPr>
              <w:ind w:left="360"/>
              <w:rPr>
                <w:rFonts w:ascii="Calibri" w:hAnsi="Calibri" w:cs="Calibri"/>
                <w:szCs w:val="20"/>
              </w:rPr>
            </w:pPr>
            <w:r w:rsidRPr="002C7D32">
              <w:rPr>
                <w:rFonts w:ascii="Calibri" w:hAnsi="Calibri" w:cs="Calibri"/>
              </w:rPr>
              <w:t>introduce new vocabulary</w:t>
            </w:r>
            <w:r w:rsidRPr="002C7D32">
              <w:rPr>
                <w:rFonts w:ascii="Calibri" w:hAnsi="Calibri" w:cs="Calibri"/>
                <w:szCs w:val="20"/>
              </w:rPr>
              <w:t xml:space="preserve">, phrases and expressions associated related to the topic </w:t>
            </w:r>
            <w:r w:rsidRPr="002C7D32">
              <w:rPr>
                <w:rFonts w:ascii="Calibri" w:hAnsi="Calibri" w:cs="Calibri"/>
                <w:bCs/>
                <w:szCs w:val="20"/>
                <w:lang w:eastAsia="zh-CN"/>
              </w:rPr>
              <w:t>Destination China.</w:t>
            </w:r>
          </w:p>
          <w:p w14:paraId="3B2FD55A" w14:textId="77777777" w:rsidR="002C7D32" w:rsidRPr="002C7D32" w:rsidRDefault="002C7D32" w:rsidP="00787AD6">
            <w:pPr>
              <w:spacing w:before="120"/>
              <w:rPr>
                <w:rFonts w:ascii="Calibri" w:hAnsi="Calibri" w:cs="Calibri"/>
                <w:b/>
                <w:szCs w:val="20"/>
              </w:rPr>
            </w:pPr>
            <w:r w:rsidRPr="002C7D32">
              <w:rPr>
                <w:rFonts w:ascii="Calibri" w:hAnsi="Calibri" w:cs="Calibri"/>
                <w:bCs/>
                <w:szCs w:val="20"/>
              </w:rPr>
              <w:t>Grammar</w:t>
            </w:r>
          </w:p>
          <w:p w14:paraId="78F9820D" w14:textId="1CB2361F" w:rsidR="002C7D32" w:rsidRPr="002C7D32" w:rsidRDefault="002C7D32" w:rsidP="00787AD6">
            <w:pPr>
              <w:pStyle w:val="ListParagraph"/>
              <w:numPr>
                <w:ilvl w:val="0"/>
                <w:numId w:val="22"/>
              </w:numPr>
              <w:tabs>
                <w:tab w:val="left" w:pos="1310"/>
              </w:tabs>
              <w:ind w:left="360"/>
              <w:rPr>
                <w:rFonts w:ascii="Calibri" w:hAnsi="Calibri" w:cs="Calibri"/>
                <w:bCs/>
                <w:szCs w:val="20"/>
              </w:rPr>
            </w:pPr>
            <w:r w:rsidRPr="002C7D32">
              <w:rPr>
                <w:rFonts w:ascii="Calibri" w:hAnsi="Calibri" w:cs="Calibri"/>
                <w:bCs/>
                <w:szCs w:val="20"/>
              </w:rPr>
              <w:t>adverbs (</w:t>
            </w:r>
            <w:r w:rsidRPr="001828F2">
              <w:rPr>
                <w:rFonts w:asciiTheme="minorEastAsia" w:hAnsiTheme="minorEastAsia" w:cs="Calibri" w:hint="eastAsia"/>
                <w:bCs/>
                <w:szCs w:val="20"/>
              </w:rPr>
              <w:t>才</w:t>
            </w:r>
            <w:r w:rsidRPr="002C7D32">
              <w:rPr>
                <w:rFonts w:ascii="Calibri" w:hAnsi="Calibri" w:cs="Calibri"/>
                <w:bCs/>
                <w:szCs w:val="20"/>
              </w:rPr>
              <w:t xml:space="preserve">, </w:t>
            </w:r>
            <w:r w:rsidRPr="001828F2">
              <w:rPr>
                <w:rFonts w:asciiTheme="minorEastAsia" w:hAnsiTheme="minorEastAsia" w:cs="Calibri" w:hint="eastAsia"/>
                <w:bCs/>
                <w:szCs w:val="20"/>
              </w:rPr>
              <w:t>再</w:t>
            </w:r>
            <w:r w:rsidRPr="002C7D32">
              <w:rPr>
                <w:rFonts w:ascii="Calibri" w:hAnsi="Calibri" w:cs="Calibri"/>
                <w:bCs/>
                <w:szCs w:val="20"/>
              </w:rPr>
              <w:t xml:space="preserve">, </w:t>
            </w:r>
            <w:r w:rsidRPr="001828F2">
              <w:rPr>
                <w:rFonts w:asciiTheme="minorEastAsia" w:hAnsiTheme="minorEastAsia" w:cs="Calibri" w:hint="eastAsia"/>
                <w:bCs/>
                <w:szCs w:val="20"/>
              </w:rPr>
              <w:t>还</w:t>
            </w:r>
            <w:r w:rsidRPr="002C7D32">
              <w:rPr>
                <w:rFonts w:ascii="Calibri" w:hAnsi="Calibri" w:cs="Calibri"/>
                <w:bCs/>
                <w:szCs w:val="20"/>
              </w:rPr>
              <w:t>)</w:t>
            </w:r>
          </w:p>
          <w:p w14:paraId="3E61C375" w14:textId="6B5E4AA5" w:rsidR="002C7D32" w:rsidRPr="002C7D32" w:rsidRDefault="002C7D32" w:rsidP="00787AD6">
            <w:pPr>
              <w:pStyle w:val="ListParagraph"/>
              <w:numPr>
                <w:ilvl w:val="0"/>
                <w:numId w:val="22"/>
              </w:numPr>
              <w:tabs>
                <w:tab w:val="left" w:pos="1310"/>
              </w:tabs>
              <w:ind w:left="360"/>
              <w:rPr>
                <w:rFonts w:ascii="Calibri" w:hAnsi="Calibri" w:cs="Calibri"/>
                <w:bCs/>
                <w:szCs w:val="20"/>
              </w:rPr>
            </w:pPr>
            <w:r w:rsidRPr="002C7D32">
              <w:rPr>
                <w:rFonts w:ascii="Calibri" w:hAnsi="Calibri" w:cs="Calibri"/>
                <w:bCs/>
                <w:szCs w:val="20"/>
              </w:rPr>
              <w:t>conjunctions</w:t>
            </w:r>
            <w:r w:rsidRPr="002C7D32">
              <w:rPr>
                <w:rFonts w:ascii="Calibri" w:hAnsi="Calibri" w:cs="Calibri"/>
                <w:bCs/>
                <w:szCs w:val="20"/>
              </w:rPr>
              <w:tab/>
              <w:t>(</w:t>
            </w:r>
            <w:proofErr w:type="spellStart"/>
            <w:r w:rsidRPr="001828F2">
              <w:rPr>
                <w:rFonts w:asciiTheme="minorEastAsia" w:hAnsiTheme="minorEastAsia" w:cs="Calibri" w:hint="eastAsia"/>
                <w:bCs/>
                <w:szCs w:val="20"/>
              </w:rPr>
              <w:t>或者</w:t>
            </w:r>
            <w:proofErr w:type="spellEnd"/>
            <w:r w:rsidRPr="002C7D32">
              <w:rPr>
                <w:rFonts w:ascii="Calibri" w:hAnsi="Calibri" w:cs="Calibri"/>
                <w:bCs/>
                <w:szCs w:val="20"/>
              </w:rPr>
              <w:t xml:space="preserve">, </w:t>
            </w:r>
            <w:proofErr w:type="spellStart"/>
            <w:r w:rsidRPr="001828F2">
              <w:rPr>
                <w:rFonts w:asciiTheme="minorEastAsia" w:hAnsiTheme="minorEastAsia" w:cs="Calibri" w:hint="eastAsia"/>
                <w:bCs/>
                <w:szCs w:val="20"/>
              </w:rPr>
              <w:t>然后</w:t>
            </w:r>
            <w:proofErr w:type="spellEnd"/>
            <w:r w:rsidRPr="002C7D32">
              <w:rPr>
                <w:rFonts w:ascii="Calibri" w:hAnsi="Calibri" w:cs="Calibri"/>
                <w:bCs/>
                <w:szCs w:val="20"/>
              </w:rPr>
              <w:t>)</w:t>
            </w:r>
          </w:p>
          <w:p w14:paraId="62248253" w14:textId="30D9601C" w:rsidR="002C7D32" w:rsidRPr="002C7D32" w:rsidRDefault="002C7D32" w:rsidP="00787AD6">
            <w:pPr>
              <w:pStyle w:val="ListParagraph"/>
              <w:numPr>
                <w:ilvl w:val="0"/>
                <w:numId w:val="22"/>
              </w:numPr>
              <w:tabs>
                <w:tab w:val="left" w:pos="1310"/>
              </w:tabs>
              <w:ind w:left="360"/>
              <w:rPr>
                <w:rFonts w:ascii="Calibri" w:hAnsi="Calibri" w:cs="Calibri"/>
                <w:bCs/>
                <w:szCs w:val="20"/>
              </w:rPr>
            </w:pPr>
            <w:r w:rsidRPr="002C7D32">
              <w:rPr>
                <w:rFonts w:ascii="Calibri" w:hAnsi="Calibri" w:cs="Calibri"/>
                <w:bCs/>
                <w:szCs w:val="20"/>
              </w:rPr>
              <w:t>constructions (</w:t>
            </w:r>
            <w:proofErr w:type="spellStart"/>
            <w:r w:rsidRPr="001828F2">
              <w:rPr>
                <w:rFonts w:asciiTheme="minorEastAsia" w:hAnsiTheme="minorEastAsia" w:cs="Calibri" w:hint="eastAsia"/>
                <w:bCs/>
                <w:szCs w:val="20"/>
              </w:rPr>
              <w:t>要是</w:t>
            </w:r>
            <w:proofErr w:type="spellEnd"/>
            <w:r w:rsidRPr="001828F2">
              <w:rPr>
                <w:rFonts w:asciiTheme="minorEastAsia" w:hAnsiTheme="minorEastAsia" w:cs="Calibri" w:hint="eastAsia"/>
                <w:bCs/>
                <w:szCs w:val="20"/>
              </w:rPr>
              <w:t>…就…</w:t>
            </w:r>
            <w:r w:rsidRPr="001828F2">
              <w:rPr>
                <w:rFonts w:asciiTheme="minorEastAsia" w:hAnsiTheme="minorEastAsia" w:cs="Calibri"/>
                <w:bCs/>
                <w:szCs w:val="20"/>
              </w:rPr>
              <w:t>)</w:t>
            </w:r>
          </w:p>
          <w:p w14:paraId="247A32BD" w14:textId="15F898FD" w:rsidR="002C7D32" w:rsidRPr="002C7D32" w:rsidRDefault="002C7D32" w:rsidP="00787AD6">
            <w:pPr>
              <w:pStyle w:val="ListParagraph"/>
              <w:numPr>
                <w:ilvl w:val="0"/>
                <w:numId w:val="22"/>
              </w:numPr>
              <w:tabs>
                <w:tab w:val="left" w:pos="1310"/>
              </w:tabs>
              <w:ind w:left="360"/>
              <w:rPr>
                <w:rFonts w:ascii="Calibri" w:hAnsi="Calibri" w:cs="Calibri"/>
                <w:bCs/>
                <w:szCs w:val="20"/>
              </w:rPr>
            </w:pPr>
            <w:r w:rsidRPr="002C7D32">
              <w:rPr>
                <w:rFonts w:ascii="Calibri" w:hAnsi="Calibri" w:cs="Calibri"/>
                <w:bCs/>
                <w:szCs w:val="20"/>
              </w:rPr>
              <w:t xml:space="preserve">measure words (verbs </w:t>
            </w:r>
            <w:r w:rsidRPr="001828F2">
              <w:rPr>
                <w:rFonts w:asciiTheme="minorEastAsia" w:hAnsiTheme="minorEastAsia" w:cs="Calibri" w:hint="eastAsia"/>
                <w:bCs/>
                <w:szCs w:val="20"/>
              </w:rPr>
              <w:t>次</w:t>
            </w:r>
            <w:r w:rsidRPr="002C7D32">
              <w:rPr>
                <w:rFonts w:ascii="Calibri" w:hAnsi="Calibri" w:cs="Calibri"/>
                <w:bCs/>
                <w:szCs w:val="20"/>
              </w:rPr>
              <w:t xml:space="preserve">, </w:t>
            </w:r>
            <w:r w:rsidRPr="001828F2">
              <w:rPr>
                <w:rFonts w:asciiTheme="minorEastAsia" w:hAnsiTheme="minorEastAsia" w:cs="Calibri" w:hint="eastAsia"/>
                <w:bCs/>
                <w:szCs w:val="20"/>
              </w:rPr>
              <w:t>遍</w:t>
            </w:r>
            <w:r w:rsidRPr="002C7D32">
              <w:rPr>
                <w:rFonts w:ascii="Calibri" w:hAnsi="Calibri" w:cs="Calibri"/>
                <w:bCs/>
                <w:szCs w:val="20"/>
              </w:rPr>
              <w:t>)</w:t>
            </w:r>
          </w:p>
          <w:p w14:paraId="703C85A7" w14:textId="2F5BCCA8" w:rsidR="002C7D32" w:rsidRPr="002C7D32" w:rsidRDefault="002C7D32" w:rsidP="00787AD6">
            <w:pPr>
              <w:pStyle w:val="ListParagraph"/>
              <w:numPr>
                <w:ilvl w:val="0"/>
                <w:numId w:val="22"/>
              </w:numPr>
              <w:tabs>
                <w:tab w:val="left" w:pos="1310"/>
              </w:tabs>
              <w:ind w:left="360"/>
              <w:rPr>
                <w:rFonts w:ascii="Calibri" w:hAnsi="Calibri" w:cs="Calibri"/>
                <w:bCs/>
                <w:szCs w:val="20"/>
              </w:rPr>
            </w:pPr>
            <w:r w:rsidRPr="002C7D32">
              <w:rPr>
                <w:rFonts w:ascii="Calibri" w:hAnsi="Calibri" w:cs="Calibri"/>
                <w:bCs/>
                <w:szCs w:val="20"/>
              </w:rPr>
              <w:t>nouns (</w:t>
            </w:r>
            <w:proofErr w:type="spellStart"/>
            <w:r w:rsidRPr="001828F2">
              <w:rPr>
                <w:rFonts w:asciiTheme="minorEastAsia" w:hAnsiTheme="minorEastAsia" w:cs="Calibri" w:hint="eastAsia"/>
                <w:bCs/>
                <w:szCs w:val="20"/>
              </w:rPr>
              <w:t>以前</w:t>
            </w:r>
            <w:proofErr w:type="spellEnd"/>
            <w:r w:rsidRPr="002C7D32">
              <w:rPr>
                <w:rFonts w:ascii="Calibri" w:hAnsi="Calibri" w:cs="Calibri"/>
                <w:bCs/>
                <w:szCs w:val="20"/>
              </w:rPr>
              <w:t xml:space="preserve">, </w:t>
            </w:r>
            <w:proofErr w:type="spellStart"/>
            <w:r w:rsidRPr="001828F2">
              <w:rPr>
                <w:rFonts w:asciiTheme="minorEastAsia" w:hAnsiTheme="minorEastAsia" w:cs="Calibri" w:hint="eastAsia"/>
                <w:bCs/>
                <w:szCs w:val="20"/>
              </w:rPr>
              <w:t>以后</w:t>
            </w:r>
            <w:proofErr w:type="spellEnd"/>
            <w:r w:rsidRPr="002C7D32">
              <w:rPr>
                <w:rFonts w:ascii="Calibri" w:hAnsi="Calibri" w:cs="Calibri"/>
                <w:bCs/>
                <w:szCs w:val="20"/>
              </w:rPr>
              <w:t xml:space="preserve">, </w:t>
            </w:r>
            <w:proofErr w:type="spellStart"/>
            <w:r w:rsidRPr="001828F2">
              <w:rPr>
                <w:rFonts w:asciiTheme="minorEastAsia" w:hAnsiTheme="minorEastAsia" w:cs="Calibri" w:hint="eastAsia"/>
                <w:bCs/>
                <w:szCs w:val="20"/>
              </w:rPr>
              <w:t>以上</w:t>
            </w:r>
            <w:proofErr w:type="spellEnd"/>
            <w:r w:rsidRPr="002C7D32">
              <w:rPr>
                <w:rFonts w:ascii="Calibri" w:hAnsi="Calibri" w:cs="Calibri"/>
                <w:bCs/>
                <w:szCs w:val="20"/>
              </w:rPr>
              <w:t xml:space="preserve">, </w:t>
            </w:r>
            <w:proofErr w:type="spellStart"/>
            <w:r w:rsidRPr="001828F2">
              <w:rPr>
                <w:rFonts w:asciiTheme="minorEastAsia" w:hAnsiTheme="minorEastAsia" w:cs="Calibri" w:hint="eastAsia"/>
                <w:bCs/>
                <w:szCs w:val="20"/>
              </w:rPr>
              <w:t>以下</w:t>
            </w:r>
            <w:proofErr w:type="spellEnd"/>
            <w:r w:rsidRPr="002C7D32">
              <w:rPr>
                <w:rFonts w:ascii="Calibri" w:hAnsi="Calibri" w:cs="Calibri"/>
                <w:bCs/>
                <w:szCs w:val="20"/>
              </w:rPr>
              <w:t>)</w:t>
            </w:r>
          </w:p>
          <w:p w14:paraId="70C50C03" w14:textId="75F89D91" w:rsidR="002C7D32" w:rsidRPr="002C7D32" w:rsidRDefault="002C7D32" w:rsidP="00787AD6">
            <w:pPr>
              <w:pStyle w:val="ListParagraph"/>
              <w:numPr>
                <w:ilvl w:val="0"/>
                <w:numId w:val="22"/>
              </w:numPr>
              <w:tabs>
                <w:tab w:val="left" w:pos="1310"/>
              </w:tabs>
              <w:ind w:left="360"/>
              <w:rPr>
                <w:rFonts w:ascii="Calibri" w:hAnsi="Calibri" w:cs="Calibri"/>
                <w:bCs/>
                <w:szCs w:val="20"/>
              </w:rPr>
            </w:pPr>
            <w:r w:rsidRPr="002C7D32">
              <w:rPr>
                <w:rFonts w:ascii="Calibri" w:hAnsi="Calibri" w:cs="Calibri"/>
                <w:bCs/>
                <w:szCs w:val="20"/>
              </w:rPr>
              <w:t xml:space="preserve">particles (structural </w:t>
            </w:r>
            <w:r w:rsidRPr="001828F2">
              <w:rPr>
                <w:rFonts w:asciiTheme="minorEastAsia" w:hAnsiTheme="minorEastAsia" w:cs="Calibri" w:hint="eastAsia"/>
                <w:bCs/>
                <w:szCs w:val="20"/>
              </w:rPr>
              <w:t>的</w:t>
            </w:r>
            <w:r w:rsidRPr="002C7D32">
              <w:rPr>
                <w:rFonts w:ascii="Calibri" w:hAnsi="Calibri" w:cs="Calibri"/>
                <w:bCs/>
                <w:szCs w:val="20"/>
              </w:rPr>
              <w:t xml:space="preserve">, </w:t>
            </w:r>
            <w:r w:rsidRPr="001828F2">
              <w:rPr>
                <w:rFonts w:asciiTheme="minorEastAsia" w:hAnsiTheme="minorEastAsia" w:cs="Calibri" w:hint="eastAsia"/>
                <w:bCs/>
                <w:szCs w:val="20"/>
              </w:rPr>
              <w:t>得</w:t>
            </w:r>
            <w:r w:rsidRPr="002C7D32">
              <w:rPr>
                <w:rFonts w:ascii="Calibri" w:hAnsi="Calibri" w:cs="Calibri"/>
                <w:bCs/>
                <w:szCs w:val="20"/>
              </w:rPr>
              <w:t xml:space="preserve">, </w:t>
            </w:r>
            <w:r w:rsidRPr="001828F2">
              <w:rPr>
                <w:rFonts w:asciiTheme="minorEastAsia" w:hAnsiTheme="minorEastAsia" w:cs="Calibri" w:hint="eastAsia"/>
                <w:bCs/>
                <w:szCs w:val="20"/>
              </w:rPr>
              <w:t>地</w:t>
            </w:r>
            <w:r w:rsidRPr="002C7D32">
              <w:rPr>
                <w:rFonts w:ascii="Calibri" w:hAnsi="Calibri" w:cs="Calibri"/>
                <w:bCs/>
                <w:szCs w:val="20"/>
              </w:rPr>
              <w:t>)</w:t>
            </w:r>
          </w:p>
          <w:p w14:paraId="7E9E8A99" w14:textId="6945D15E" w:rsidR="002C7D32" w:rsidRPr="002C7D32" w:rsidRDefault="002C7D32" w:rsidP="00787AD6">
            <w:pPr>
              <w:pStyle w:val="ListParagraph"/>
              <w:numPr>
                <w:ilvl w:val="0"/>
                <w:numId w:val="22"/>
              </w:numPr>
              <w:tabs>
                <w:tab w:val="left" w:pos="1310"/>
              </w:tabs>
              <w:ind w:left="360"/>
              <w:rPr>
                <w:rFonts w:ascii="Calibri" w:hAnsi="Calibri" w:cs="Calibri"/>
                <w:bCs/>
                <w:szCs w:val="20"/>
              </w:rPr>
            </w:pPr>
            <w:r w:rsidRPr="002C7D32">
              <w:rPr>
                <w:rFonts w:ascii="Calibri" w:hAnsi="Calibri" w:cs="Calibri"/>
                <w:bCs/>
                <w:szCs w:val="20"/>
              </w:rPr>
              <w:t>prepositions</w:t>
            </w:r>
            <w:r w:rsidRPr="002C7D32">
              <w:rPr>
                <w:rFonts w:ascii="Calibri" w:hAnsi="Calibri" w:cs="Calibri"/>
                <w:bCs/>
                <w:szCs w:val="20"/>
              </w:rPr>
              <w:tab/>
              <w:t>(</w:t>
            </w:r>
            <w:r w:rsidRPr="001828F2">
              <w:rPr>
                <w:rFonts w:asciiTheme="minorEastAsia" w:hAnsiTheme="minorEastAsia" w:cs="Calibri" w:hint="eastAsia"/>
                <w:bCs/>
                <w:szCs w:val="20"/>
              </w:rPr>
              <w:t>从</w:t>
            </w:r>
            <w:r w:rsidRPr="002C7D32">
              <w:rPr>
                <w:rFonts w:ascii="Calibri" w:hAnsi="Calibri" w:cs="Calibri"/>
                <w:bCs/>
                <w:szCs w:val="20"/>
              </w:rPr>
              <w:t xml:space="preserve">, </w:t>
            </w:r>
            <w:r w:rsidRPr="001828F2">
              <w:rPr>
                <w:rFonts w:asciiTheme="minorEastAsia" w:hAnsiTheme="minorEastAsia" w:cs="Calibri" w:hint="eastAsia"/>
                <w:bCs/>
                <w:szCs w:val="20"/>
              </w:rPr>
              <w:t>离</w:t>
            </w:r>
            <w:r w:rsidRPr="002C7D32">
              <w:rPr>
                <w:rFonts w:ascii="Calibri" w:hAnsi="Calibri" w:cs="Calibri"/>
                <w:bCs/>
                <w:szCs w:val="20"/>
              </w:rPr>
              <w:t>)</w:t>
            </w:r>
          </w:p>
          <w:p w14:paraId="66CA499C" w14:textId="77777777" w:rsidR="002C7D32" w:rsidRPr="002C7D32" w:rsidRDefault="002C7D32" w:rsidP="00787AD6">
            <w:pPr>
              <w:pStyle w:val="ListParagraph"/>
              <w:numPr>
                <w:ilvl w:val="0"/>
                <w:numId w:val="22"/>
              </w:numPr>
              <w:tabs>
                <w:tab w:val="left" w:pos="1310"/>
              </w:tabs>
              <w:ind w:left="360"/>
              <w:rPr>
                <w:rFonts w:ascii="Calibri" w:hAnsi="Calibri" w:cs="Calibri"/>
                <w:bCs/>
                <w:szCs w:val="20"/>
              </w:rPr>
            </w:pPr>
            <w:r w:rsidRPr="002C7D32">
              <w:rPr>
                <w:rFonts w:ascii="Calibri" w:hAnsi="Calibri" w:cs="Calibri"/>
                <w:bCs/>
                <w:szCs w:val="20"/>
              </w:rPr>
              <w:t xml:space="preserve">sentence types (passive </w:t>
            </w:r>
            <w:r w:rsidRPr="001828F2">
              <w:rPr>
                <w:rFonts w:asciiTheme="minorEastAsia" w:hAnsiTheme="minorEastAsia" w:cs="Calibri" w:hint="eastAsia"/>
                <w:bCs/>
                <w:szCs w:val="20"/>
              </w:rPr>
              <w:t>被</w:t>
            </w:r>
            <w:r w:rsidRPr="002C7D32">
              <w:rPr>
                <w:rFonts w:ascii="Calibri" w:hAnsi="Calibri" w:cs="Calibri"/>
                <w:bCs/>
                <w:szCs w:val="20"/>
              </w:rPr>
              <w:t>)</w:t>
            </w:r>
          </w:p>
          <w:p w14:paraId="7976D8C2" w14:textId="77777777" w:rsidR="002C7D32" w:rsidRPr="002C7D32" w:rsidRDefault="002C7D32" w:rsidP="00787AD6">
            <w:pPr>
              <w:pStyle w:val="ListParagraph"/>
              <w:numPr>
                <w:ilvl w:val="0"/>
                <w:numId w:val="22"/>
              </w:numPr>
              <w:tabs>
                <w:tab w:val="left" w:pos="1310"/>
              </w:tabs>
              <w:ind w:left="360"/>
              <w:rPr>
                <w:rFonts w:ascii="Calibri" w:hAnsi="Calibri" w:cs="Calibri"/>
                <w:bCs/>
                <w:szCs w:val="20"/>
              </w:rPr>
            </w:pPr>
            <w:r w:rsidRPr="002C7D32">
              <w:rPr>
                <w:rFonts w:ascii="Calibri" w:hAnsi="Calibri" w:cs="Calibri"/>
                <w:bCs/>
                <w:szCs w:val="20"/>
              </w:rPr>
              <w:t xml:space="preserve">verbs and verb phrases (resultative </w:t>
            </w:r>
            <w:proofErr w:type="spellStart"/>
            <w:r w:rsidRPr="001828F2">
              <w:rPr>
                <w:rFonts w:asciiTheme="minorEastAsia" w:hAnsiTheme="minorEastAsia" w:cs="Calibri" w:hint="eastAsia"/>
                <w:bCs/>
                <w:szCs w:val="20"/>
              </w:rPr>
              <w:t>看见</w:t>
            </w:r>
            <w:proofErr w:type="spellEnd"/>
            <w:r w:rsidRPr="002C7D32">
              <w:rPr>
                <w:rFonts w:ascii="Calibri" w:hAnsi="Calibri" w:cs="Calibri"/>
                <w:bCs/>
                <w:szCs w:val="20"/>
              </w:rPr>
              <w:t xml:space="preserve">, </w:t>
            </w:r>
            <w:proofErr w:type="spellStart"/>
            <w:r w:rsidRPr="001828F2">
              <w:rPr>
                <w:rFonts w:asciiTheme="minorEastAsia" w:hAnsiTheme="minorEastAsia" w:cs="Calibri" w:hint="eastAsia"/>
                <w:bCs/>
                <w:szCs w:val="20"/>
              </w:rPr>
              <w:t>听清楚</w:t>
            </w:r>
            <w:proofErr w:type="spellEnd"/>
            <w:r w:rsidRPr="002C7D32">
              <w:rPr>
                <w:rFonts w:ascii="Calibri" w:hAnsi="Calibri" w:cs="Calibri"/>
                <w:bCs/>
                <w:szCs w:val="20"/>
              </w:rPr>
              <w:t xml:space="preserve">, </w:t>
            </w:r>
            <w:proofErr w:type="spellStart"/>
            <w:r w:rsidRPr="001828F2">
              <w:rPr>
                <w:rFonts w:asciiTheme="minorEastAsia" w:hAnsiTheme="minorEastAsia" w:cs="Calibri" w:hint="eastAsia"/>
                <w:bCs/>
                <w:szCs w:val="20"/>
              </w:rPr>
              <w:t>找到</w:t>
            </w:r>
            <w:proofErr w:type="spellEnd"/>
            <w:r w:rsidRPr="002C7D32">
              <w:rPr>
                <w:rFonts w:ascii="Calibri" w:hAnsi="Calibri" w:cs="Calibri"/>
                <w:bCs/>
                <w:szCs w:val="20"/>
              </w:rPr>
              <w:t xml:space="preserve">; verb </w:t>
            </w:r>
            <w:proofErr w:type="spellStart"/>
            <w:r w:rsidRPr="001828F2">
              <w:rPr>
                <w:rFonts w:asciiTheme="minorEastAsia" w:hAnsiTheme="minorEastAsia" w:cs="Calibri" w:hint="eastAsia"/>
                <w:bCs/>
                <w:szCs w:val="20"/>
              </w:rPr>
              <w:t>打算</w:t>
            </w:r>
            <w:proofErr w:type="spellEnd"/>
            <w:r w:rsidRPr="002C7D32">
              <w:rPr>
                <w:rFonts w:ascii="Calibri" w:hAnsi="Calibri" w:cs="Calibri"/>
                <w:bCs/>
                <w:szCs w:val="20"/>
              </w:rPr>
              <w:t xml:space="preserve">; auxiliary </w:t>
            </w:r>
            <w:proofErr w:type="spellStart"/>
            <w:r w:rsidRPr="001828F2">
              <w:rPr>
                <w:rFonts w:asciiTheme="minorEastAsia" w:hAnsiTheme="minorEastAsia" w:cs="Calibri" w:hint="eastAsia"/>
                <w:bCs/>
                <w:szCs w:val="20"/>
              </w:rPr>
              <w:t>应该</w:t>
            </w:r>
            <w:proofErr w:type="spellEnd"/>
            <w:r w:rsidRPr="002C7D32">
              <w:rPr>
                <w:rFonts w:ascii="Calibri" w:hAnsi="Calibri" w:cs="Calibri"/>
                <w:bCs/>
                <w:szCs w:val="20"/>
              </w:rPr>
              <w:t xml:space="preserve">, </w:t>
            </w:r>
            <w:r w:rsidRPr="001828F2">
              <w:rPr>
                <w:rFonts w:asciiTheme="minorEastAsia" w:hAnsiTheme="minorEastAsia" w:cs="Calibri" w:hint="eastAsia"/>
                <w:bCs/>
                <w:szCs w:val="20"/>
              </w:rPr>
              <w:t>得</w:t>
            </w:r>
            <w:r w:rsidRPr="002C7D32">
              <w:rPr>
                <w:rFonts w:ascii="Calibri" w:hAnsi="Calibri" w:cs="Calibri"/>
                <w:bCs/>
                <w:szCs w:val="20"/>
              </w:rPr>
              <w:t>)</w:t>
            </w:r>
          </w:p>
          <w:p w14:paraId="5F668AAD" w14:textId="77777777" w:rsidR="002C7D32" w:rsidRPr="002C7D32" w:rsidRDefault="002C7D32" w:rsidP="00787AD6">
            <w:pPr>
              <w:pStyle w:val="ListParagraph"/>
              <w:numPr>
                <w:ilvl w:val="0"/>
                <w:numId w:val="22"/>
              </w:numPr>
              <w:tabs>
                <w:tab w:val="left" w:pos="1310"/>
              </w:tabs>
              <w:ind w:left="360"/>
              <w:rPr>
                <w:rFonts w:ascii="Calibri" w:hAnsi="Calibri" w:cs="Calibri"/>
                <w:bCs/>
                <w:szCs w:val="20"/>
              </w:rPr>
            </w:pPr>
            <w:r w:rsidRPr="002C7D32">
              <w:rPr>
                <w:rFonts w:ascii="Calibri" w:hAnsi="Calibri" w:cs="Calibri"/>
                <w:bCs/>
                <w:szCs w:val="20"/>
              </w:rPr>
              <w:t>word for approximation (</w:t>
            </w:r>
            <w:r w:rsidRPr="001828F2">
              <w:rPr>
                <w:rFonts w:asciiTheme="minorEastAsia" w:hAnsiTheme="minorEastAsia" w:cs="Calibri" w:hint="eastAsia"/>
                <w:bCs/>
                <w:szCs w:val="20"/>
              </w:rPr>
              <w:t>多</w:t>
            </w:r>
            <w:r w:rsidRPr="002C7D32">
              <w:rPr>
                <w:rFonts w:ascii="Calibri" w:hAnsi="Calibri" w:cs="Calibri"/>
                <w:bCs/>
                <w:szCs w:val="20"/>
              </w:rPr>
              <w:t>)</w:t>
            </w:r>
          </w:p>
          <w:p w14:paraId="7BE306F4" w14:textId="77777777" w:rsidR="002C7D32" w:rsidRPr="002C7D32" w:rsidRDefault="002C7D32" w:rsidP="00787AD6">
            <w:pPr>
              <w:spacing w:before="120"/>
              <w:rPr>
                <w:rFonts w:ascii="Calibri" w:hAnsi="Calibri" w:cs="Calibri"/>
                <w:bCs/>
                <w:szCs w:val="20"/>
              </w:rPr>
            </w:pPr>
            <w:r w:rsidRPr="002C7D32">
              <w:rPr>
                <w:rFonts w:ascii="Calibri" w:hAnsi="Calibri" w:cs="Calibri"/>
                <w:bCs/>
                <w:szCs w:val="20"/>
              </w:rPr>
              <w:t xml:space="preserve">Sound and writing systems </w:t>
            </w:r>
          </w:p>
          <w:p w14:paraId="4F8EC55C" w14:textId="77777777" w:rsidR="002C7D32" w:rsidRPr="002C7D32" w:rsidRDefault="002C7D32" w:rsidP="00787AD6">
            <w:pPr>
              <w:rPr>
                <w:rFonts w:ascii="Calibri" w:hAnsi="Calibri" w:cs="Calibri"/>
                <w:b/>
                <w:szCs w:val="20"/>
              </w:rPr>
            </w:pPr>
            <w:r w:rsidRPr="002C7D32">
              <w:rPr>
                <w:rFonts w:ascii="Calibri" w:hAnsi="Calibri" w:cs="Calibri"/>
                <w:szCs w:val="20"/>
              </w:rPr>
              <w:t>Development and consolidation of sound and writing systems of Chinese:</w:t>
            </w:r>
          </w:p>
          <w:p w14:paraId="33364B0A" w14:textId="77777777" w:rsidR="002C7D32" w:rsidRPr="002C7D32" w:rsidRDefault="002C7D32" w:rsidP="00787AD6">
            <w:pPr>
              <w:pStyle w:val="ListParagraph"/>
              <w:numPr>
                <w:ilvl w:val="0"/>
                <w:numId w:val="22"/>
              </w:numPr>
              <w:tabs>
                <w:tab w:val="left" w:pos="1310"/>
              </w:tabs>
              <w:ind w:left="360"/>
              <w:rPr>
                <w:rFonts w:ascii="Calibri" w:hAnsi="Calibri" w:cs="Calibri"/>
                <w:bCs/>
                <w:szCs w:val="20"/>
              </w:rPr>
            </w:pPr>
            <w:r w:rsidRPr="002C7D32">
              <w:rPr>
                <w:rFonts w:ascii="Calibri" w:hAnsi="Calibri" w:cs="Calibri"/>
                <w:bCs/>
                <w:szCs w:val="20"/>
              </w:rPr>
              <w:t>all sound units – aspirated and unaspirated</w:t>
            </w:r>
          </w:p>
          <w:p w14:paraId="44E998B2" w14:textId="77777777" w:rsidR="002C7D32" w:rsidRPr="002C7D32" w:rsidRDefault="002C7D32" w:rsidP="00787AD6">
            <w:pPr>
              <w:pStyle w:val="ListParagraph"/>
              <w:numPr>
                <w:ilvl w:val="0"/>
                <w:numId w:val="22"/>
              </w:numPr>
              <w:tabs>
                <w:tab w:val="left" w:pos="1310"/>
              </w:tabs>
              <w:ind w:left="360"/>
              <w:rPr>
                <w:rFonts w:ascii="Calibri" w:hAnsi="Calibri" w:cs="Calibri"/>
                <w:bCs/>
                <w:szCs w:val="20"/>
              </w:rPr>
            </w:pPr>
            <w:r w:rsidRPr="002C7D32">
              <w:rPr>
                <w:rFonts w:ascii="Calibri" w:hAnsi="Calibri" w:cs="Calibri"/>
                <w:bCs/>
                <w:szCs w:val="20"/>
              </w:rPr>
              <w:t>tones</w:t>
            </w:r>
          </w:p>
          <w:p w14:paraId="5093CB3D" w14:textId="77777777" w:rsidR="002C7D32" w:rsidRPr="002C7D32" w:rsidRDefault="002C7D32" w:rsidP="00787AD6">
            <w:pPr>
              <w:pStyle w:val="ListParagraph"/>
              <w:numPr>
                <w:ilvl w:val="0"/>
                <w:numId w:val="22"/>
              </w:numPr>
              <w:tabs>
                <w:tab w:val="left" w:pos="1310"/>
              </w:tabs>
              <w:ind w:left="360"/>
              <w:rPr>
                <w:rFonts w:ascii="Calibri" w:hAnsi="Calibri" w:cs="Calibri"/>
                <w:bCs/>
                <w:szCs w:val="20"/>
              </w:rPr>
            </w:pPr>
            <w:r w:rsidRPr="002C7D32">
              <w:rPr>
                <w:rFonts w:ascii="Calibri" w:hAnsi="Calibri" w:cs="Calibri"/>
                <w:bCs/>
                <w:szCs w:val="20"/>
              </w:rPr>
              <w:t>pronunciation and intonation.</w:t>
            </w:r>
          </w:p>
          <w:p w14:paraId="50E8D68D" w14:textId="77777777" w:rsidR="002C7D32" w:rsidRPr="002C7D32" w:rsidRDefault="002C7D32" w:rsidP="00787AD6">
            <w:pPr>
              <w:spacing w:before="120"/>
              <w:rPr>
                <w:rFonts w:ascii="Calibri" w:hAnsi="Calibri" w:cs="Calibri"/>
                <w:b/>
                <w:szCs w:val="20"/>
              </w:rPr>
            </w:pPr>
            <w:r w:rsidRPr="002C7D32">
              <w:rPr>
                <w:rFonts w:ascii="Calibri" w:hAnsi="Calibri" w:cs="Calibri"/>
                <w:b/>
                <w:szCs w:val="20"/>
              </w:rPr>
              <w:t>Intercultural understandings</w:t>
            </w:r>
          </w:p>
          <w:p w14:paraId="0F7BAE93" w14:textId="21A06AEB" w:rsidR="002C7D32" w:rsidRPr="002C7D32" w:rsidRDefault="002C7D32" w:rsidP="00787AD6">
            <w:pPr>
              <w:rPr>
                <w:rFonts w:ascii="Calibri" w:hAnsi="Calibri" w:cs="Calibri"/>
                <w:bCs/>
                <w:szCs w:val="20"/>
                <w:lang w:eastAsia="zh-CN"/>
              </w:rPr>
            </w:pPr>
            <w:r w:rsidRPr="002C7D32">
              <w:rPr>
                <w:rFonts w:ascii="Calibri" w:hAnsi="Calibri" w:cs="Calibri"/>
                <w:szCs w:val="20"/>
              </w:rPr>
              <w:t xml:space="preserve">Provide opportunities </w:t>
            </w:r>
            <w:r w:rsidRPr="001E1A53">
              <w:rPr>
                <w:rFonts w:ascii="Calibri" w:hAnsi="Calibri" w:cs="Calibri"/>
                <w:b/>
                <w:szCs w:val="20"/>
              </w:rPr>
              <w:t>for</w:t>
            </w:r>
            <w:r w:rsidRPr="002C7D32">
              <w:rPr>
                <w:rFonts w:ascii="Calibri" w:hAnsi="Calibri" w:cs="Calibri"/>
                <w:szCs w:val="20"/>
              </w:rPr>
              <w:t xml:space="preserve"> students to enhance understanding of their own language/s and culture/s in relation to the Chinese language and culture, and how culture influences communication, through the topic </w:t>
            </w:r>
            <w:r w:rsidRPr="00787AD6">
              <w:rPr>
                <w:rFonts w:ascii="Calibri" w:hAnsi="Calibri" w:cs="Calibri"/>
                <w:bCs/>
                <w:szCs w:val="20"/>
                <w:lang w:eastAsia="zh-CN"/>
              </w:rPr>
              <w:t>Destination China:</w:t>
            </w:r>
          </w:p>
          <w:p w14:paraId="16E4FE98" w14:textId="77777777" w:rsidR="002C7D32" w:rsidRPr="002C7D32" w:rsidRDefault="002C7D32" w:rsidP="00787AD6">
            <w:pPr>
              <w:pStyle w:val="ListParagraph"/>
              <w:numPr>
                <w:ilvl w:val="0"/>
                <w:numId w:val="22"/>
              </w:numPr>
              <w:tabs>
                <w:tab w:val="left" w:pos="1310"/>
              </w:tabs>
              <w:ind w:left="360"/>
              <w:rPr>
                <w:rFonts w:ascii="Calibri" w:hAnsi="Calibri" w:cs="Calibri"/>
                <w:bCs/>
                <w:szCs w:val="20"/>
              </w:rPr>
            </w:pPr>
            <w:r w:rsidRPr="002C7D32">
              <w:rPr>
                <w:rFonts w:ascii="Calibri" w:hAnsi="Calibri" w:cs="Calibri"/>
                <w:bCs/>
                <w:szCs w:val="20"/>
              </w:rPr>
              <w:t>discuss China’s increasing popularity as a travel destination</w:t>
            </w:r>
          </w:p>
          <w:p w14:paraId="6A07C1BE" w14:textId="77777777" w:rsidR="002C7D32" w:rsidRPr="002C7D32" w:rsidRDefault="002C7D32" w:rsidP="00787AD6">
            <w:pPr>
              <w:pStyle w:val="ListParagraph"/>
              <w:numPr>
                <w:ilvl w:val="0"/>
                <w:numId w:val="22"/>
              </w:numPr>
              <w:tabs>
                <w:tab w:val="left" w:pos="1310"/>
              </w:tabs>
              <w:ind w:left="360"/>
              <w:rPr>
                <w:rFonts w:ascii="Calibri" w:hAnsi="Calibri" w:cs="Calibri"/>
                <w:bCs/>
                <w:szCs w:val="20"/>
              </w:rPr>
            </w:pPr>
            <w:r w:rsidRPr="002C7D32">
              <w:rPr>
                <w:rFonts w:ascii="Calibri" w:hAnsi="Calibri" w:cs="Calibri"/>
                <w:bCs/>
                <w:szCs w:val="20"/>
              </w:rPr>
              <w:t>compare study/work and holiday time allocation in China and Australia</w:t>
            </w:r>
          </w:p>
          <w:p w14:paraId="46A07C86" w14:textId="2D074C82" w:rsidR="002C7D32" w:rsidRPr="002C7D32" w:rsidRDefault="002C7D32" w:rsidP="00787AD6">
            <w:pPr>
              <w:pStyle w:val="ListParagraph"/>
              <w:numPr>
                <w:ilvl w:val="0"/>
                <w:numId w:val="22"/>
              </w:numPr>
              <w:tabs>
                <w:tab w:val="left" w:pos="1310"/>
              </w:tabs>
              <w:ind w:left="360"/>
              <w:rPr>
                <w:rFonts w:ascii="Calibri" w:hAnsi="Calibri" w:cs="Calibri"/>
                <w:bCs/>
                <w:szCs w:val="20"/>
              </w:rPr>
            </w:pPr>
            <w:r w:rsidRPr="002C7D32">
              <w:rPr>
                <w:rFonts w:ascii="Calibri" w:hAnsi="Calibri" w:cs="Calibri"/>
                <w:bCs/>
                <w:szCs w:val="20"/>
              </w:rPr>
              <w:t xml:space="preserve">explore communication and social etiquette for visitors to China </w:t>
            </w:r>
          </w:p>
          <w:p w14:paraId="15D60D1B" w14:textId="77777777" w:rsidR="002C7D32" w:rsidRPr="002C7D32" w:rsidRDefault="002C7D32" w:rsidP="00787AD6">
            <w:pPr>
              <w:pStyle w:val="ListParagraph"/>
              <w:numPr>
                <w:ilvl w:val="0"/>
                <w:numId w:val="22"/>
              </w:numPr>
              <w:tabs>
                <w:tab w:val="left" w:pos="1310"/>
              </w:tabs>
              <w:ind w:left="360"/>
              <w:rPr>
                <w:rFonts w:ascii="Calibri" w:hAnsi="Calibri" w:cs="Calibri"/>
                <w:bCs/>
                <w:szCs w:val="20"/>
              </w:rPr>
            </w:pPr>
            <w:r w:rsidRPr="002C7D32">
              <w:rPr>
                <w:rFonts w:ascii="Calibri" w:hAnsi="Calibri" w:cs="Calibri"/>
                <w:bCs/>
                <w:szCs w:val="20"/>
              </w:rPr>
              <w:t>discuss coping with daily life situations while travelling in China</w:t>
            </w:r>
          </w:p>
          <w:p w14:paraId="4FC171EA" w14:textId="77777777" w:rsidR="002C7D32" w:rsidRPr="002C7D32" w:rsidRDefault="002C7D32" w:rsidP="00787AD6">
            <w:pPr>
              <w:pStyle w:val="ListParagraph"/>
              <w:numPr>
                <w:ilvl w:val="0"/>
                <w:numId w:val="22"/>
              </w:numPr>
              <w:tabs>
                <w:tab w:val="left" w:pos="1310"/>
              </w:tabs>
              <w:ind w:left="360"/>
              <w:rPr>
                <w:rFonts w:ascii="Calibri" w:hAnsi="Calibri" w:cs="Calibri"/>
                <w:bCs/>
                <w:szCs w:val="20"/>
              </w:rPr>
            </w:pPr>
            <w:r w:rsidRPr="002C7D32">
              <w:rPr>
                <w:rFonts w:ascii="Calibri" w:hAnsi="Calibri" w:cs="Calibri"/>
                <w:bCs/>
                <w:szCs w:val="20"/>
              </w:rPr>
              <w:t>explore shopping, bargaining and tipping customs in China.</w:t>
            </w:r>
          </w:p>
          <w:p w14:paraId="4B3C052F" w14:textId="77777777" w:rsidR="002C7D32" w:rsidRPr="002C7D32" w:rsidRDefault="002C7D32" w:rsidP="00787AD6">
            <w:pPr>
              <w:spacing w:before="120"/>
              <w:rPr>
                <w:rFonts w:ascii="Calibri" w:hAnsi="Calibri" w:cs="Calibri"/>
                <w:b/>
                <w:szCs w:val="20"/>
              </w:rPr>
            </w:pPr>
            <w:r w:rsidRPr="002C7D32">
              <w:rPr>
                <w:rFonts w:ascii="Calibri" w:hAnsi="Calibri" w:cs="Calibri"/>
                <w:b/>
                <w:szCs w:val="20"/>
              </w:rPr>
              <w:t>Language learning and communication strategies</w:t>
            </w:r>
          </w:p>
          <w:p w14:paraId="589FBA7C" w14:textId="77777777" w:rsidR="002C7D32" w:rsidRPr="002C7D32" w:rsidRDefault="002C7D32" w:rsidP="00787AD6">
            <w:pPr>
              <w:rPr>
                <w:rFonts w:ascii="Calibri" w:hAnsi="Calibri" w:cs="Calibri"/>
                <w:b/>
                <w:szCs w:val="20"/>
              </w:rPr>
            </w:pPr>
            <w:r w:rsidRPr="002C7D32">
              <w:rPr>
                <w:rFonts w:ascii="Calibri" w:hAnsi="Calibri" w:cs="Calibri"/>
                <w:szCs w:val="20"/>
              </w:rPr>
              <w:t xml:space="preserve">Provide opportunities for students to practise the following strategies through the topic </w:t>
            </w:r>
            <w:r w:rsidRPr="002C7D32">
              <w:rPr>
                <w:rFonts w:ascii="Calibri" w:hAnsi="Calibri" w:cs="Calibri"/>
                <w:bCs/>
                <w:szCs w:val="20"/>
                <w:lang w:eastAsia="zh-CN"/>
              </w:rPr>
              <w:t>Destination China</w:t>
            </w:r>
            <w:r w:rsidRPr="002C7D32">
              <w:rPr>
                <w:rFonts w:ascii="Calibri" w:hAnsi="Calibri" w:cs="Calibri"/>
                <w:szCs w:val="20"/>
                <w:lang w:eastAsia="zh-CN"/>
              </w:rPr>
              <w:t>:</w:t>
            </w:r>
          </w:p>
          <w:p w14:paraId="02C1FBCB" w14:textId="77777777" w:rsidR="002C7D32" w:rsidRPr="002C7D32" w:rsidRDefault="002C7D32" w:rsidP="00787AD6">
            <w:pPr>
              <w:pStyle w:val="ListParagraph"/>
              <w:numPr>
                <w:ilvl w:val="0"/>
                <w:numId w:val="22"/>
              </w:numPr>
              <w:tabs>
                <w:tab w:val="left" w:pos="1310"/>
              </w:tabs>
              <w:ind w:left="360"/>
              <w:rPr>
                <w:rFonts w:ascii="Calibri" w:hAnsi="Calibri" w:cs="Calibri"/>
                <w:bCs/>
                <w:szCs w:val="20"/>
              </w:rPr>
            </w:pPr>
            <w:r w:rsidRPr="002C7D32">
              <w:rPr>
                <w:rFonts w:ascii="Calibri" w:hAnsi="Calibri" w:cs="Calibri"/>
                <w:bCs/>
                <w:szCs w:val="20"/>
              </w:rPr>
              <w:t>seeking opportunities to practise the language</w:t>
            </w:r>
          </w:p>
          <w:p w14:paraId="66E55EEE" w14:textId="77777777" w:rsidR="002C7D32" w:rsidRPr="002C7D32" w:rsidRDefault="002C7D32" w:rsidP="00787AD6">
            <w:pPr>
              <w:pStyle w:val="ListParagraph"/>
              <w:numPr>
                <w:ilvl w:val="0"/>
                <w:numId w:val="22"/>
              </w:numPr>
              <w:tabs>
                <w:tab w:val="left" w:pos="1310"/>
              </w:tabs>
              <w:ind w:left="360"/>
              <w:rPr>
                <w:rFonts w:ascii="Calibri" w:hAnsi="Calibri" w:cs="Calibri"/>
                <w:bCs/>
                <w:szCs w:val="20"/>
              </w:rPr>
            </w:pPr>
            <w:r w:rsidRPr="002C7D32">
              <w:rPr>
                <w:rFonts w:ascii="Calibri" w:hAnsi="Calibri" w:cs="Calibri"/>
                <w:bCs/>
                <w:szCs w:val="20"/>
              </w:rPr>
              <w:t>using a bilingual dictionary to check characters and Pinyin</w:t>
            </w:r>
          </w:p>
          <w:p w14:paraId="0877B58C" w14:textId="77777777" w:rsidR="002C7D32" w:rsidRPr="002C7D32" w:rsidRDefault="002C7D32" w:rsidP="00787AD6">
            <w:pPr>
              <w:pStyle w:val="ListParagraph"/>
              <w:numPr>
                <w:ilvl w:val="0"/>
                <w:numId w:val="22"/>
              </w:numPr>
              <w:tabs>
                <w:tab w:val="left" w:pos="1310"/>
              </w:tabs>
              <w:ind w:left="360"/>
              <w:rPr>
                <w:rFonts w:ascii="Calibri" w:hAnsi="Calibri" w:cs="Calibri"/>
                <w:bCs/>
                <w:szCs w:val="20"/>
              </w:rPr>
            </w:pPr>
            <w:r w:rsidRPr="002C7D32">
              <w:rPr>
                <w:rFonts w:ascii="Calibri" w:hAnsi="Calibri" w:cs="Calibri"/>
                <w:bCs/>
                <w:szCs w:val="20"/>
              </w:rPr>
              <w:t>developing strategies for using dictionaries.</w:t>
            </w:r>
          </w:p>
          <w:p w14:paraId="326694D9" w14:textId="737C613F" w:rsidR="002C7D32" w:rsidRPr="002C7D32" w:rsidRDefault="002C7D32" w:rsidP="00787AD6">
            <w:pPr>
              <w:spacing w:before="120"/>
              <w:rPr>
                <w:rFonts w:ascii="Calibri" w:hAnsi="Calibri" w:cs="Calibri"/>
                <w:bCs/>
                <w:szCs w:val="20"/>
              </w:rPr>
            </w:pPr>
            <w:r w:rsidRPr="002C7D32">
              <w:rPr>
                <w:rFonts w:ascii="Calibri" w:hAnsi="Calibri" w:cs="Calibri"/>
                <w:b/>
                <w:szCs w:val="20"/>
              </w:rPr>
              <w:t xml:space="preserve">Assessment task </w:t>
            </w:r>
            <w:r w:rsidRPr="002C7D32">
              <w:rPr>
                <w:rFonts w:ascii="Calibri" w:hAnsi="Calibri" w:cs="Calibri"/>
                <w:b/>
                <w:szCs w:val="20"/>
                <w:lang w:eastAsia="zh-CN"/>
              </w:rPr>
              <w:t>8</w:t>
            </w:r>
            <w:r w:rsidRPr="002C7D32">
              <w:rPr>
                <w:rFonts w:ascii="Calibri" w:hAnsi="Calibri" w:cs="Calibri"/>
                <w:b/>
                <w:szCs w:val="20"/>
              </w:rPr>
              <w:t xml:space="preserve">: </w:t>
            </w:r>
            <w:r w:rsidRPr="002C7D32">
              <w:rPr>
                <w:rFonts w:ascii="Calibri" w:hAnsi="Calibri" w:cs="Calibri"/>
                <w:b/>
                <w:szCs w:val="20"/>
                <w:lang w:eastAsia="zh-CN"/>
              </w:rPr>
              <w:t>Oral communication</w:t>
            </w:r>
          </w:p>
        </w:tc>
      </w:tr>
      <w:tr w:rsidR="009F1933" w:rsidRPr="001E166F" w14:paraId="040B55DB" w14:textId="77777777" w:rsidTr="001E1A53">
        <w:trPr>
          <w:trHeight w:val="23"/>
        </w:trPr>
        <w:tc>
          <w:tcPr>
            <w:tcW w:w="1464" w:type="dxa"/>
            <w:shd w:val="clear" w:color="auto" w:fill="E4D8EB" w:themeFill="accent4" w:themeFillTint="66"/>
            <w:vAlign w:val="center"/>
            <w:hideMark/>
          </w:tcPr>
          <w:p w14:paraId="6D253787" w14:textId="77777777" w:rsidR="009F1933" w:rsidRPr="002C7D32" w:rsidRDefault="009F1933" w:rsidP="002C7D32">
            <w:pPr>
              <w:jc w:val="center"/>
              <w:rPr>
                <w:rFonts w:ascii="Calibri" w:hAnsi="Calibri" w:cs="Calibri"/>
                <w:szCs w:val="20"/>
              </w:rPr>
            </w:pPr>
            <w:r w:rsidRPr="002C7D32">
              <w:rPr>
                <w:rFonts w:ascii="Calibri" w:hAnsi="Calibri" w:cs="Calibri"/>
                <w:szCs w:val="20"/>
              </w:rPr>
              <w:t>11–15</w:t>
            </w:r>
          </w:p>
        </w:tc>
        <w:tc>
          <w:tcPr>
            <w:tcW w:w="8037" w:type="dxa"/>
          </w:tcPr>
          <w:p w14:paraId="3AAD17DE" w14:textId="77777777" w:rsidR="009F1933" w:rsidRPr="002C7D32" w:rsidRDefault="009F1933" w:rsidP="002C7D32">
            <w:pPr>
              <w:pStyle w:val="Paragraph"/>
              <w:spacing w:before="0" w:after="0"/>
              <w:rPr>
                <w:b/>
                <w:szCs w:val="20"/>
                <w:lang w:val="en-AU"/>
              </w:rPr>
            </w:pPr>
            <w:r w:rsidRPr="002C7D32">
              <w:rPr>
                <w:b/>
                <w:szCs w:val="20"/>
                <w:lang w:val="en-AU"/>
              </w:rPr>
              <w:t>Learning contexts and topics</w:t>
            </w:r>
          </w:p>
          <w:p w14:paraId="1D79670F" w14:textId="1ADD1EFC" w:rsidR="009F1933" w:rsidRPr="002C7D32" w:rsidRDefault="007F0F19" w:rsidP="002C7D32">
            <w:pPr>
              <w:rPr>
                <w:rFonts w:ascii="Calibri" w:hAnsi="Calibri" w:cs="Calibri"/>
              </w:rPr>
            </w:pPr>
            <w:r w:rsidRPr="002C7D32">
              <w:rPr>
                <w:rFonts w:ascii="Calibri" w:hAnsi="Calibri" w:cs="Calibri"/>
              </w:rPr>
              <w:t xml:space="preserve">Provide opportunities for learning and assessment on the following learning context and topic: </w:t>
            </w:r>
            <w:r w:rsidR="009F1933" w:rsidRPr="002C7D32">
              <w:rPr>
                <w:rFonts w:ascii="Calibri" w:eastAsia="MS Mincho" w:hAnsi="Calibri" w:cs="Calibri"/>
                <w:bCs/>
                <w:szCs w:val="20"/>
              </w:rPr>
              <w:t>T</w:t>
            </w:r>
            <w:r w:rsidR="009F1933" w:rsidRPr="002C7D32">
              <w:rPr>
                <w:rFonts w:ascii="Calibri" w:hAnsi="Calibri" w:cs="Calibri"/>
                <w:bCs/>
                <w:szCs w:val="20"/>
                <w:lang w:eastAsia="zh-CN"/>
              </w:rPr>
              <w:t>he changing world</w:t>
            </w:r>
            <w:r w:rsidRPr="002C7D32">
              <w:rPr>
                <w:rFonts w:ascii="Calibri" w:hAnsi="Calibri" w:cs="Calibri"/>
                <w:bCs/>
                <w:szCs w:val="20"/>
                <w:lang w:eastAsia="zh-CN"/>
              </w:rPr>
              <w:t xml:space="preserve"> –</w:t>
            </w:r>
            <w:r w:rsidR="009F1933" w:rsidRPr="002C7D32">
              <w:rPr>
                <w:rFonts w:ascii="Calibri" w:hAnsi="Calibri" w:cs="Calibri"/>
                <w:bCs/>
                <w:szCs w:val="20"/>
                <w:lang w:eastAsia="zh-CN"/>
              </w:rPr>
              <w:t xml:space="preserve"> Travel in a modern world</w:t>
            </w:r>
            <w:r w:rsidRPr="002C7D32">
              <w:rPr>
                <w:rFonts w:ascii="Calibri" w:hAnsi="Calibri" w:cs="Calibri"/>
                <w:bCs/>
                <w:szCs w:val="20"/>
                <w:lang w:eastAsia="zh-CN"/>
              </w:rPr>
              <w:t xml:space="preserve">. </w:t>
            </w:r>
            <w:r w:rsidRPr="002C7D32">
              <w:rPr>
                <w:rFonts w:ascii="Calibri" w:hAnsi="Calibri" w:cs="Calibri"/>
                <w:szCs w:val="20"/>
              </w:rPr>
              <w:t>Students consider how technology is changing world travel, influencing how people plan their holidays and communicate while they are away.</w:t>
            </w:r>
          </w:p>
          <w:p w14:paraId="43DB460D" w14:textId="66433228" w:rsidR="009F1933" w:rsidRPr="002C7D32" w:rsidRDefault="009F1933" w:rsidP="00787AD6">
            <w:pPr>
              <w:spacing w:before="120"/>
              <w:rPr>
                <w:rFonts w:ascii="Calibri" w:hAnsi="Calibri" w:cs="Calibri"/>
                <w:szCs w:val="20"/>
                <w:lang w:eastAsia="zh-CN"/>
              </w:rPr>
            </w:pPr>
            <w:r w:rsidRPr="002C7D32">
              <w:rPr>
                <w:rFonts w:ascii="Calibri" w:eastAsia="MS Mincho" w:hAnsi="Calibri" w:cs="Calibri"/>
                <w:b/>
                <w:szCs w:val="20"/>
              </w:rPr>
              <w:t>Text types and textual conventions</w:t>
            </w:r>
            <w:r w:rsidRPr="002C7D32">
              <w:rPr>
                <w:rFonts w:ascii="Calibri" w:hAnsi="Calibri" w:cs="Calibri"/>
                <w:szCs w:val="20"/>
              </w:rPr>
              <w:t xml:space="preserve"> </w:t>
            </w:r>
            <w:r w:rsidR="00C73D84" w:rsidRPr="002C7D32">
              <w:rPr>
                <w:rFonts w:ascii="Calibri" w:hAnsi="Calibri" w:cs="Calibri"/>
                <w:szCs w:val="20"/>
              </w:rPr>
              <w:br/>
            </w:r>
            <w:r w:rsidRPr="002C7D32">
              <w:rPr>
                <w:rFonts w:ascii="Calibri" w:hAnsi="Calibri" w:cs="Calibri"/>
                <w:szCs w:val="20"/>
              </w:rPr>
              <w:lastRenderedPageBreak/>
              <w:t xml:space="preserve">Provide opportunities for students to respond to, and to produce, the following text types: article, blog post, </w:t>
            </w:r>
            <w:r w:rsidRPr="002C7D32">
              <w:rPr>
                <w:rFonts w:ascii="Calibri" w:hAnsi="Calibri" w:cs="Calibri"/>
                <w:szCs w:val="20"/>
                <w:lang w:eastAsia="zh-CN"/>
              </w:rPr>
              <w:t>chart, conversation,</w:t>
            </w:r>
            <w:r w:rsidRPr="002C7D32">
              <w:rPr>
                <w:rFonts w:ascii="Calibri" w:hAnsi="Calibri" w:cs="Calibri"/>
                <w:szCs w:val="20"/>
              </w:rPr>
              <w:t xml:space="preserve"> </w:t>
            </w:r>
            <w:r w:rsidRPr="002C7D32">
              <w:rPr>
                <w:rFonts w:ascii="Calibri" w:hAnsi="Calibri" w:cs="Calibri"/>
                <w:szCs w:val="20"/>
                <w:lang w:eastAsia="zh-CN"/>
              </w:rPr>
              <w:t xml:space="preserve">email, </w:t>
            </w:r>
            <w:r w:rsidRPr="002C7D32">
              <w:rPr>
                <w:rFonts w:ascii="Calibri" w:hAnsi="Calibri" w:cs="Calibri"/>
                <w:szCs w:val="20"/>
              </w:rPr>
              <w:t>interview, message</w:t>
            </w:r>
            <w:r w:rsidRPr="002C7D32">
              <w:rPr>
                <w:rFonts w:ascii="Calibri" w:hAnsi="Calibri" w:cs="Calibri"/>
                <w:szCs w:val="20"/>
                <w:lang w:eastAsia="zh-CN"/>
              </w:rPr>
              <w:t>, table</w:t>
            </w:r>
            <w:r w:rsidR="00C73D84" w:rsidRPr="002C7D32">
              <w:rPr>
                <w:rFonts w:ascii="Calibri" w:hAnsi="Calibri" w:cs="Calibri"/>
                <w:szCs w:val="20"/>
                <w:lang w:eastAsia="zh-CN"/>
              </w:rPr>
              <w:t>.</w:t>
            </w:r>
          </w:p>
          <w:p w14:paraId="4E1B3551" w14:textId="77777777" w:rsidR="009F1933" w:rsidRPr="002C7D32" w:rsidRDefault="009F1933" w:rsidP="00787AD6">
            <w:pPr>
              <w:spacing w:before="120"/>
              <w:rPr>
                <w:rFonts w:ascii="Calibri" w:hAnsi="Calibri" w:cs="Calibri"/>
                <w:szCs w:val="20"/>
              </w:rPr>
            </w:pPr>
            <w:r w:rsidRPr="002C7D32">
              <w:rPr>
                <w:rFonts w:ascii="Calibri" w:hAnsi="Calibri" w:cs="Calibri"/>
                <w:b/>
                <w:szCs w:val="20"/>
              </w:rPr>
              <w:t>Linguistic resources</w:t>
            </w:r>
          </w:p>
          <w:p w14:paraId="3E46F584" w14:textId="77777777" w:rsidR="00C73D84" w:rsidRPr="002C7D32" w:rsidRDefault="00C73D84" w:rsidP="002C7D32">
            <w:pPr>
              <w:rPr>
                <w:rFonts w:ascii="Calibri" w:hAnsi="Calibri" w:cs="Calibri"/>
                <w:iCs/>
                <w:szCs w:val="20"/>
              </w:rPr>
            </w:pPr>
            <w:r w:rsidRPr="002C7D32">
              <w:rPr>
                <w:rFonts w:ascii="Calibri" w:hAnsi="Calibri" w:cs="Calibri"/>
                <w:szCs w:val="20"/>
              </w:rPr>
              <w:t>Provide opportunities for students to acquire and use the following resources:</w:t>
            </w:r>
          </w:p>
          <w:p w14:paraId="7FB7657C" w14:textId="77777777" w:rsidR="00C73D84" w:rsidRPr="002C7D32" w:rsidRDefault="009F1933" w:rsidP="002C7D32">
            <w:pPr>
              <w:rPr>
                <w:rFonts w:ascii="Calibri" w:hAnsi="Calibri" w:cs="Calibri"/>
                <w:szCs w:val="20"/>
              </w:rPr>
            </w:pPr>
            <w:r w:rsidRPr="002C7D32">
              <w:rPr>
                <w:rFonts w:ascii="Calibri" w:hAnsi="Calibri" w:cs="Calibri"/>
                <w:szCs w:val="20"/>
              </w:rPr>
              <w:t>Vocabulary</w:t>
            </w:r>
          </w:p>
          <w:p w14:paraId="04D9410B" w14:textId="4C5ADF50" w:rsidR="009F1933" w:rsidRPr="002C7D32" w:rsidRDefault="00C73D84" w:rsidP="002C7D32">
            <w:pPr>
              <w:pStyle w:val="ListParagraph"/>
              <w:numPr>
                <w:ilvl w:val="0"/>
                <w:numId w:val="23"/>
              </w:numPr>
              <w:ind w:left="360"/>
              <w:rPr>
                <w:rFonts w:ascii="Calibri" w:hAnsi="Calibri" w:cs="Calibri"/>
                <w:i/>
                <w:szCs w:val="20"/>
                <w:lang w:eastAsia="zh-CN"/>
              </w:rPr>
            </w:pPr>
            <w:r w:rsidRPr="002C7D32">
              <w:rPr>
                <w:rFonts w:ascii="Calibri" w:hAnsi="Calibri" w:cs="Calibri"/>
                <w:szCs w:val="20"/>
              </w:rPr>
              <w:t xml:space="preserve">introduce new vocabulary, </w:t>
            </w:r>
            <w:r w:rsidR="009F1933" w:rsidRPr="002C7D32">
              <w:rPr>
                <w:rFonts w:ascii="Calibri" w:hAnsi="Calibri" w:cs="Calibri"/>
                <w:szCs w:val="20"/>
              </w:rPr>
              <w:t xml:space="preserve">phrases and expressions related to </w:t>
            </w:r>
            <w:r w:rsidR="005B4FA6" w:rsidRPr="002C7D32">
              <w:rPr>
                <w:rFonts w:ascii="Calibri" w:hAnsi="Calibri" w:cs="Calibri"/>
                <w:szCs w:val="20"/>
              </w:rPr>
              <w:t xml:space="preserve">the topic </w:t>
            </w:r>
            <w:r w:rsidR="009F1933" w:rsidRPr="002C7D32">
              <w:rPr>
                <w:rFonts w:ascii="Calibri" w:hAnsi="Calibri" w:cs="Calibri"/>
                <w:bCs/>
                <w:szCs w:val="20"/>
                <w:lang w:eastAsia="zh-CN"/>
              </w:rPr>
              <w:t>Travel in a modern world</w:t>
            </w:r>
            <w:r w:rsidR="005B4FA6" w:rsidRPr="002C7D32">
              <w:rPr>
                <w:rFonts w:ascii="Calibri" w:hAnsi="Calibri" w:cs="Calibri"/>
                <w:bCs/>
                <w:szCs w:val="20"/>
                <w:lang w:eastAsia="zh-CN"/>
              </w:rPr>
              <w:t>.</w:t>
            </w:r>
          </w:p>
          <w:p w14:paraId="1DA0E398" w14:textId="77777777" w:rsidR="009F1933" w:rsidRPr="002C7D32" w:rsidRDefault="009F1933" w:rsidP="00787AD6">
            <w:pPr>
              <w:spacing w:before="120"/>
              <w:rPr>
                <w:rFonts w:ascii="Calibri" w:hAnsi="Calibri" w:cs="Calibri"/>
                <w:b/>
                <w:szCs w:val="20"/>
              </w:rPr>
            </w:pPr>
            <w:r w:rsidRPr="002C7D32">
              <w:rPr>
                <w:rFonts w:ascii="Calibri" w:hAnsi="Calibri" w:cs="Calibri"/>
                <w:bCs/>
                <w:szCs w:val="20"/>
              </w:rPr>
              <w:t>Grammar</w:t>
            </w:r>
          </w:p>
          <w:p w14:paraId="1FA950BC" w14:textId="3ACE5BA3" w:rsidR="00B90372" w:rsidRPr="002C7D32" w:rsidRDefault="005B4FA6" w:rsidP="002C7D32">
            <w:pPr>
              <w:pStyle w:val="ListParagraph"/>
              <w:numPr>
                <w:ilvl w:val="0"/>
                <w:numId w:val="23"/>
              </w:numPr>
              <w:tabs>
                <w:tab w:val="left" w:pos="1310"/>
              </w:tabs>
              <w:ind w:left="360"/>
              <w:rPr>
                <w:rFonts w:ascii="Calibri" w:hAnsi="Calibri" w:cs="Calibri"/>
                <w:bCs/>
                <w:szCs w:val="20"/>
              </w:rPr>
            </w:pPr>
            <w:r w:rsidRPr="002C7D32">
              <w:rPr>
                <w:rFonts w:ascii="Calibri" w:hAnsi="Calibri" w:cs="Calibri"/>
                <w:bCs/>
                <w:szCs w:val="20"/>
              </w:rPr>
              <w:t>a</w:t>
            </w:r>
            <w:r w:rsidR="009F1933" w:rsidRPr="002C7D32">
              <w:rPr>
                <w:rFonts w:ascii="Calibri" w:hAnsi="Calibri" w:cs="Calibri"/>
                <w:bCs/>
                <w:szCs w:val="20"/>
              </w:rPr>
              <w:t>dverbs</w:t>
            </w:r>
            <w:r w:rsidRPr="002C7D32">
              <w:rPr>
                <w:rFonts w:ascii="Calibri" w:hAnsi="Calibri" w:cs="Calibri"/>
                <w:bCs/>
                <w:szCs w:val="20"/>
              </w:rPr>
              <w:t xml:space="preserve"> (</w:t>
            </w:r>
            <w:r w:rsidR="009F1933" w:rsidRPr="001828F2">
              <w:rPr>
                <w:rFonts w:asciiTheme="minorEastAsia" w:hAnsiTheme="minorEastAsia" w:cs="Calibri" w:hint="eastAsia"/>
                <w:bCs/>
                <w:szCs w:val="20"/>
              </w:rPr>
              <w:t>才</w:t>
            </w:r>
            <w:r w:rsidR="009F1933" w:rsidRPr="002C7D32">
              <w:rPr>
                <w:rFonts w:ascii="Calibri" w:hAnsi="Calibri" w:cs="Calibri" w:hint="eastAsia"/>
                <w:bCs/>
                <w:szCs w:val="20"/>
              </w:rPr>
              <w:t>,</w:t>
            </w:r>
            <w:r w:rsidR="009F1933" w:rsidRPr="002C7D32">
              <w:rPr>
                <w:rFonts w:ascii="Calibri" w:hAnsi="Calibri" w:cs="Calibri"/>
                <w:bCs/>
                <w:szCs w:val="20"/>
              </w:rPr>
              <w:t xml:space="preserve"> </w:t>
            </w:r>
            <w:r w:rsidR="009F1933" w:rsidRPr="001828F2">
              <w:rPr>
                <w:rFonts w:asciiTheme="minorEastAsia" w:hAnsiTheme="minorEastAsia" w:cs="Calibri" w:hint="eastAsia"/>
                <w:bCs/>
                <w:szCs w:val="20"/>
              </w:rPr>
              <w:t>再</w:t>
            </w:r>
            <w:r w:rsidR="009F1933" w:rsidRPr="002C7D32">
              <w:rPr>
                <w:rFonts w:ascii="Calibri" w:hAnsi="Calibri" w:cs="Calibri" w:hint="eastAsia"/>
                <w:bCs/>
                <w:szCs w:val="20"/>
              </w:rPr>
              <w:t>,</w:t>
            </w:r>
            <w:r w:rsidR="009F1933" w:rsidRPr="002C7D32">
              <w:rPr>
                <w:rFonts w:ascii="Calibri" w:hAnsi="Calibri" w:cs="Calibri"/>
                <w:bCs/>
                <w:szCs w:val="20"/>
              </w:rPr>
              <w:t xml:space="preserve"> </w:t>
            </w:r>
            <w:r w:rsidR="009F1933" w:rsidRPr="001828F2">
              <w:rPr>
                <w:rFonts w:asciiTheme="minorEastAsia" w:hAnsiTheme="minorEastAsia" w:cs="Calibri" w:hint="eastAsia"/>
                <w:bCs/>
                <w:szCs w:val="20"/>
              </w:rPr>
              <w:t>还</w:t>
            </w:r>
            <w:r w:rsidRPr="002C7D32">
              <w:rPr>
                <w:rFonts w:ascii="Calibri" w:hAnsi="Calibri" w:cs="Calibri"/>
                <w:bCs/>
                <w:szCs w:val="20"/>
              </w:rPr>
              <w:t>)</w:t>
            </w:r>
          </w:p>
          <w:p w14:paraId="700B090A" w14:textId="66DD10D9" w:rsidR="00E5501A" w:rsidRPr="002C7D32" w:rsidRDefault="00B90372" w:rsidP="002C7D32">
            <w:pPr>
              <w:pStyle w:val="ListParagraph"/>
              <w:numPr>
                <w:ilvl w:val="0"/>
                <w:numId w:val="23"/>
              </w:numPr>
              <w:tabs>
                <w:tab w:val="left" w:pos="1310"/>
              </w:tabs>
              <w:ind w:left="360"/>
              <w:rPr>
                <w:rFonts w:ascii="Calibri" w:hAnsi="Calibri" w:cs="Calibri"/>
                <w:bCs/>
                <w:szCs w:val="20"/>
              </w:rPr>
            </w:pPr>
            <w:r w:rsidRPr="002C7D32">
              <w:rPr>
                <w:rFonts w:ascii="Calibri" w:hAnsi="Calibri" w:cs="Calibri"/>
                <w:bCs/>
                <w:szCs w:val="20"/>
              </w:rPr>
              <w:t>c</w:t>
            </w:r>
            <w:r w:rsidR="009F1933" w:rsidRPr="002C7D32">
              <w:rPr>
                <w:rFonts w:ascii="Calibri" w:hAnsi="Calibri" w:cs="Calibri"/>
                <w:bCs/>
                <w:szCs w:val="20"/>
              </w:rPr>
              <w:t>onjunctions</w:t>
            </w:r>
            <w:r w:rsidR="009F1933" w:rsidRPr="002C7D32">
              <w:rPr>
                <w:rFonts w:ascii="Calibri" w:hAnsi="Calibri" w:cs="Calibri"/>
                <w:bCs/>
                <w:szCs w:val="20"/>
              </w:rPr>
              <w:tab/>
            </w:r>
            <w:r w:rsidRPr="002C7D32">
              <w:rPr>
                <w:rFonts w:ascii="Calibri" w:hAnsi="Calibri" w:cs="Calibri"/>
                <w:bCs/>
                <w:szCs w:val="20"/>
              </w:rPr>
              <w:t>(</w:t>
            </w:r>
            <w:proofErr w:type="spellStart"/>
            <w:r w:rsidR="009F1933" w:rsidRPr="001828F2">
              <w:rPr>
                <w:rFonts w:asciiTheme="minorEastAsia" w:hAnsiTheme="minorEastAsia" w:cs="Calibri" w:hint="eastAsia"/>
                <w:bCs/>
                <w:szCs w:val="20"/>
              </w:rPr>
              <w:t>或者</w:t>
            </w:r>
            <w:proofErr w:type="spellEnd"/>
            <w:r w:rsidR="009F1933" w:rsidRPr="002C7D32">
              <w:rPr>
                <w:rFonts w:ascii="Calibri" w:hAnsi="Calibri" w:cs="Calibri" w:hint="eastAsia"/>
                <w:bCs/>
                <w:szCs w:val="20"/>
              </w:rPr>
              <w:t>,</w:t>
            </w:r>
            <w:r w:rsidR="009F1933" w:rsidRPr="002C7D32">
              <w:rPr>
                <w:rFonts w:ascii="Calibri" w:hAnsi="Calibri" w:cs="Calibri"/>
                <w:bCs/>
                <w:szCs w:val="20"/>
              </w:rPr>
              <w:t xml:space="preserve"> </w:t>
            </w:r>
            <w:proofErr w:type="spellStart"/>
            <w:r w:rsidR="009F1933" w:rsidRPr="001828F2">
              <w:rPr>
                <w:rFonts w:asciiTheme="minorEastAsia" w:hAnsiTheme="minorEastAsia" w:cs="Calibri" w:hint="eastAsia"/>
                <w:bCs/>
                <w:szCs w:val="20"/>
              </w:rPr>
              <w:t>然后</w:t>
            </w:r>
            <w:proofErr w:type="spellEnd"/>
            <w:r w:rsidRPr="002C7D32">
              <w:rPr>
                <w:rFonts w:ascii="Calibri" w:hAnsi="Calibri" w:cs="Calibri"/>
                <w:bCs/>
                <w:szCs w:val="20"/>
              </w:rPr>
              <w:t>)</w:t>
            </w:r>
          </w:p>
          <w:p w14:paraId="7A90B9DE" w14:textId="513365BD" w:rsidR="00E5501A" w:rsidRPr="002C7D32" w:rsidRDefault="00E5501A" w:rsidP="002C7D32">
            <w:pPr>
              <w:pStyle w:val="ListParagraph"/>
              <w:numPr>
                <w:ilvl w:val="0"/>
                <w:numId w:val="23"/>
              </w:numPr>
              <w:tabs>
                <w:tab w:val="left" w:pos="1310"/>
              </w:tabs>
              <w:ind w:left="360"/>
              <w:rPr>
                <w:rFonts w:ascii="Calibri" w:hAnsi="Calibri" w:cs="Calibri"/>
                <w:bCs/>
                <w:szCs w:val="20"/>
              </w:rPr>
            </w:pPr>
            <w:r w:rsidRPr="002C7D32">
              <w:rPr>
                <w:rFonts w:ascii="Calibri" w:hAnsi="Calibri" w:cs="Calibri"/>
                <w:bCs/>
                <w:szCs w:val="20"/>
              </w:rPr>
              <w:t>c</w:t>
            </w:r>
            <w:r w:rsidR="009F1933" w:rsidRPr="002C7D32">
              <w:rPr>
                <w:rFonts w:ascii="Calibri" w:hAnsi="Calibri" w:cs="Calibri"/>
                <w:bCs/>
                <w:szCs w:val="20"/>
              </w:rPr>
              <w:t>onstructions</w:t>
            </w:r>
            <w:r w:rsidRPr="002C7D32">
              <w:rPr>
                <w:rFonts w:ascii="Calibri" w:hAnsi="Calibri" w:cs="Calibri"/>
                <w:bCs/>
                <w:szCs w:val="20"/>
              </w:rPr>
              <w:t xml:space="preserve"> (</w:t>
            </w:r>
            <w:proofErr w:type="spellStart"/>
            <w:r w:rsidR="009F1933" w:rsidRPr="001828F2">
              <w:rPr>
                <w:rFonts w:asciiTheme="minorEastAsia" w:hAnsiTheme="minorEastAsia" w:cs="Calibri" w:hint="eastAsia"/>
                <w:bCs/>
                <w:szCs w:val="20"/>
              </w:rPr>
              <w:t>要是</w:t>
            </w:r>
            <w:proofErr w:type="spellEnd"/>
            <w:r w:rsidR="009F1933" w:rsidRPr="001828F2">
              <w:rPr>
                <w:rFonts w:asciiTheme="minorEastAsia" w:hAnsiTheme="minorEastAsia" w:cs="Calibri" w:hint="eastAsia"/>
                <w:bCs/>
                <w:szCs w:val="20"/>
              </w:rPr>
              <w:t>…就…</w:t>
            </w:r>
            <w:r w:rsidRPr="001828F2">
              <w:rPr>
                <w:rFonts w:asciiTheme="minorEastAsia" w:hAnsiTheme="minorEastAsia" w:cs="Calibri"/>
                <w:bCs/>
                <w:szCs w:val="20"/>
              </w:rPr>
              <w:t>)</w:t>
            </w:r>
          </w:p>
          <w:p w14:paraId="02E08335" w14:textId="3F9A6DE7" w:rsidR="00E5501A" w:rsidRPr="002C7D32" w:rsidRDefault="00E5501A" w:rsidP="002C7D32">
            <w:pPr>
              <w:pStyle w:val="ListParagraph"/>
              <w:numPr>
                <w:ilvl w:val="0"/>
                <w:numId w:val="23"/>
              </w:numPr>
              <w:tabs>
                <w:tab w:val="left" w:pos="1310"/>
              </w:tabs>
              <w:ind w:left="360"/>
              <w:rPr>
                <w:rFonts w:ascii="Calibri" w:hAnsi="Calibri" w:cs="Calibri"/>
                <w:bCs/>
                <w:szCs w:val="20"/>
              </w:rPr>
            </w:pPr>
            <w:r w:rsidRPr="002C7D32">
              <w:rPr>
                <w:rFonts w:ascii="Calibri" w:hAnsi="Calibri" w:cs="Calibri"/>
                <w:bCs/>
                <w:szCs w:val="20"/>
              </w:rPr>
              <w:t>m</w:t>
            </w:r>
            <w:r w:rsidR="009F1933" w:rsidRPr="002C7D32">
              <w:rPr>
                <w:rFonts w:ascii="Calibri" w:hAnsi="Calibri" w:cs="Calibri"/>
                <w:bCs/>
                <w:szCs w:val="20"/>
              </w:rPr>
              <w:t>easure words</w:t>
            </w:r>
            <w:r w:rsidRPr="002C7D32">
              <w:rPr>
                <w:rFonts w:ascii="Calibri" w:hAnsi="Calibri" w:cs="Calibri"/>
                <w:bCs/>
                <w:szCs w:val="20"/>
              </w:rPr>
              <w:t xml:space="preserve"> (</w:t>
            </w:r>
            <w:r w:rsidR="009F1933" w:rsidRPr="002C7D32">
              <w:rPr>
                <w:rFonts w:ascii="Calibri" w:hAnsi="Calibri" w:cs="Calibri"/>
                <w:bCs/>
                <w:szCs w:val="20"/>
              </w:rPr>
              <w:t xml:space="preserve">verbs </w:t>
            </w:r>
            <w:r w:rsidR="009F1933" w:rsidRPr="001828F2">
              <w:rPr>
                <w:rFonts w:asciiTheme="minorEastAsia" w:hAnsiTheme="minorEastAsia" w:cs="Calibri" w:hint="eastAsia"/>
                <w:bCs/>
                <w:szCs w:val="20"/>
              </w:rPr>
              <w:t>次</w:t>
            </w:r>
            <w:r w:rsidR="009F1933" w:rsidRPr="002C7D32">
              <w:rPr>
                <w:rFonts w:ascii="Calibri" w:hAnsi="Calibri" w:cs="Calibri" w:hint="eastAsia"/>
                <w:bCs/>
                <w:szCs w:val="20"/>
              </w:rPr>
              <w:t>,</w:t>
            </w:r>
            <w:r w:rsidR="009F1933" w:rsidRPr="002C7D32">
              <w:rPr>
                <w:rFonts w:ascii="Calibri" w:hAnsi="Calibri" w:cs="Calibri"/>
                <w:bCs/>
                <w:szCs w:val="20"/>
              </w:rPr>
              <w:t xml:space="preserve"> </w:t>
            </w:r>
            <w:r w:rsidR="009F1933" w:rsidRPr="001828F2">
              <w:rPr>
                <w:rFonts w:asciiTheme="minorEastAsia" w:hAnsiTheme="minorEastAsia" w:cs="Calibri" w:hint="eastAsia"/>
                <w:bCs/>
                <w:szCs w:val="20"/>
              </w:rPr>
              <w:t>遍</w:t>
            </w:r>
            <w:r w:rsidRPr="002C7D32">
              <w:rPr>
                <w:rFonts w:ascii="Calibri" w:hAnsi="Calibri" w:cs="Calibri"/>
                <w:bCs/>
                <w:szCs w:val="20"/>
              </w:rPr>
              <w:t>)</w:t>
            </w:r>
          </w:p>
          <w:p w14:paraId="19B123CF" w14:textId="7C0F284A" w:rsidR="00E5501A" w:rsidRPr="002C7D32" w:rsidRDefault="00E5501A" w:rsidP="002C7D32">
            <w:pPr>
              <w:pStyle w:val="ListParagraph"/>
              <w:numPr>
                <w:ilvl w:val="0"/>
                <w:numId w:val="23"/>
              </w:numPr>
              <w:tabs>
                <w:tab w:val="left" w:pos="1310"/>
              </w:tabs>
              <w:ind w:left="360"/>
              <w:rPr>
                <w:rFonts w:ascii="Calibri" w:hAnsi="Calibri" w:cs="Calibri"/>
                <w:bCs/>
                <w:szCs w:val="20"/>
              </w:rPr>
            </w:pPr>
            <w:r w:rsidRPr="002C7D32">
              <w:rPr>
                <w:rFonts w:ascii="Calibri" w:hAnsi="Calibri" w:cs="Calibri"/>
                <w:bCs/>
                <w:szCs w:val="20"/>
              </w:rPr>
              <w:t>n</w:t>
            </w:r>
            <w:r w:rsidR="009F1933" w:rsidRPr="002C7D32">
              <w:rPr>
                <w:rFonts w:ascii="Calibri" w:hAnsi="Calibri" w:cs="Calibri"/>
                <w:bCs/>
                <w:szCs w:val="20"/>
              </w:rPr>
              <w:t>ouns</w:t>
            </w:r>
            <w:r w:rsidRPr="002C7D32">
              <w:rPr>
                <w:rFonts w:ascii="Calibri" w:hAnsi="Calibri" w:cs="Calibri"/>
                <w:bCs/>
                <w:szCs w:val="20"/>
              </w:rPr>
              <w:t xml:space="preserve"> (</w:t>
            </w:r>
            <w:proofErr w:type="spellStart"/>
            <w:r w:rsidR="009F1933" w:rsidRPr="001828F2">
              <w:rPr>
                <w:rFonts w:asciiTheme="minorEastAsia" w:hAnsiTheme="minorEastAsia" w:cs="Calibri" w:hint="eastAsia"/>
                <w:bCs/>
                <w:szCs w:val="20"/>
              </w:rPr>
              <w:t>以前</w:t>
            </w:r>
            <w:proofErr w:type="spellEnd"/>
            <w:r w:rsidR="009F1933" w:rsidRPr="002C7D32">
              <w:rPr>
                <w:rFonts w:ascii="Calibri" w:hAnsi="Calibri" w:cs="Calibri"/>
                <w:bCs/>
                <w:szCs w:val="20"/>
              </w:rPr>
              <w:t xml:space="preserve">, </w:t>
            </w:r>
            <w:proofErr w:type="spellStart"/>
            <w:r w:rsidR="009F1933" w:rsidRPr="001828F2">
              <w:rPr>
                <w:rFonts w:asciiTheme="minorEastAsia" w:hAnsiTheme="minorEastAsia" w:cs="Calibri" w:hint="eastAsia"/>
                <w:bCs/>
                <w:szCs w:val="20"/>
              </w:rPr>
              <w:t>以后</w:t>
            </w:r>
            <w:proofErr w:type="spellEnd"/>
            <w:r w:rsidR="009F1933" w:rsidRPr="002C7D32">
              <w:rPr>
                <w:rFonts w:ascii="Calibri" w:hAnsi="Calibri" w:cs="Calibri"/>
                <w:bCs/>
                <w:szCs w:val="20"/>
              </w:rPr>
              <w:t>,</w:t>
            </w:r>
            <w:r w:rsidRPr="002C7D32">
              <w:rPr>
                <w:rFonts w:ascii="Calibri" w:hAnsi="Calibri" w:cs="Calibri"/>
                <w:bCs/>
                <w:szCs w:val="20"/>
              </w:rPr>
              <w:t xml:space="preserve"> </w:t>
            </w:r>
            <w:proofErr w:type="spellStart"/>
            <w:r w:rsidR="009F1933" w:rsidRPr="001828F2">
              <w:rPr>
                <w:rFonts w:asciiTheme="minorEastAsia" w:hAnsiTheme="minorEastAsia" w:cs="Calibri" w:hint="eastAsia"/>
                <w:bCs/>
                <w:szCs w:val="20"/>
              </w:rPr>
              <w:t>以上</w:t>
            </w:r>
            <w:proofErr w:type="spellEnd"/>
            <w:r w:rsidR="009F1933" w:rsidRPr="002C7D32">
              <w:rPr>
                <w:rFonts w:ascii="Calibri" w:hAnsi="Calibri" w:cs="Calibri"/>
                <w:bCs/>
                <w:szCs w:val="20"/>
              </w:rPr>
              <w:t xml:space="preserve">, </w:t>
            </w:r>
            <w:proofErr w:type="spellStart"/>
            <w:r w:rsidR="009F1933" w:rsidRPr="001828F2">
              <w:rPr>
                <w:rFonts w:asciiTheme="minorEastAsia" w:hAnsiTheme="minorEastAsia" w:cs="Calibri" w:hint="eastAsia"/>
                <w:bCs/>
                <w:szCs w:val="20"/>
              </w:rPr>
              <w:t>以下</w:t>
            </w:r>
            <w:proofErr w:type="spellEnd"/>
            <w:r w:rsidRPr="002C7D32">
              <w:rPr>
                <w:rFonts w:ascii="Calibri" w:hAnsi="Calibri" w:cs="Calibri"/>
                <w:bCs/>
                <w:szCs w:val="20"/>
              </w:rPr>
              <w:t>)</w:t>
            </w:r>
          </w:p>
          <w:p w14:paraId="74281157" w14:textId="1BBEA6F6" w:rsidR="00E5501A" w:rsidRPr="002C7D32" w:rsidRDefault="00E5501A" w:rsidP="002C7D32">
            <w:pPr>
              <w:pStyle w:val="ListParagraph"/>
              <w:numPr>
                <w:ilvl w:val="0"/>
                <w:numId w:val="23"/>
              </w:numPr>
              <w:tabs>
                <w:tab w:val="left" w:pos="1310"/>
              </w:tabs>
              <w:ind w:left="360"/>
              <w:rPr>
                <w:rFonts w:ascii="Calibri" w:hAnsi="Calibri" w:cs="Calibri"/>
                <w:bCs/>
                <w:szCs w:val="20"/>
              </w:rPr>
            </w:pPr>
            <w:r w:rsidRPr="002C7D32">
              <w:rPr>
                <w:rFonts w:ascii="Calibri" w:hAnsi="Calibri" w:cs="Calibri"/>
                <w:bCs/>
                <w:szCs w:val="20"/>
              </w:rPr>
              <w:t>p</w:t>
            </w:r>
            <w:r w:rsidR="009F1933" w:rsidRPr="002C7D32">
              <w:rPr>
                <w:rFonts w:ascii="Calibri" w:hAnsi="Calibri" w:cs="Calibri"/>
                <w:bCs/>
                <w:szCs w:val="20"/>
              </w:rPr>
              <w:t>articles</w:t>
            </w:r>
            <w:r w:rsidRPr="002C7D32">
              <w:rPr>
                <w:rFonts w:ascii="Calibri" w:hAnsi="Calibri" w:cs="Calibri"/>
                <w:bCs/>
                <w:szCs w:val="20"/>
              </w:rPr>
              <w:t xml:space="preserve"> (</w:t>
            </w:r>
            <w:r w:rsidR="009F1933" w:rsidRPr="002C7D32">
              <w:rPr>
                <w:rFonts w:ascii="Calibri" w:hAnsi="Calibri" w:cs="Calibri"/>
                <w:bCs/>
                <w:szCs w:val="20"/>
              </w:rPr>
              <w:t xml:space="preserve">structural </w:t>
            </w:r>
            <w:r w:rsidR="009F1933" w:rsidRPr="001828F2">
              <w:rPr>
                <w:rFonts w:asciiTheme="minorEastAsia" w:hAnsiTheme="minorEastAsia" w:cs="Calibri" w:hint="eastAsia"/>
                <w:bCs/>
                <w:szCs w:val="20"/>
              </w:rPr>
              <w:t>的</w:t>
            </w:r>
            <w:r w:rsidR="009F1933" w:rsidRPr="002C7D32">
              <w:rPr>
                <w:rFonts w:ascii="Calibri" w:hAnsi="Calibri" w:cs="Calibri" w:hint="eastAsia"/>
                <w:bCs/>
                <w:szCs w:val="20"/>
              </w:rPr>
              <w:t>,</w:t>
            </w:r>
            <w:r w:rsidR="009F1933" w:rsidRPr="002C7D32">
              <w:rPr>
                <w:rFonts w:ascii="Calibri" w:hAnsi="Calibri" w:cs="Calibri"/>
                <w:bCs/>
                <w:szCs w:val="20"/>
              </w:rPr>
              <w:t xml:space="preserve"> </w:t>
            </w:r>
            <w:r w:rsidR="009F1933" w:rsidRPr="001828F2">
              <w:rPr>
                <w:rFonts w:asciiTheme="minorEastAsia" w:hAnsiTheme="minorEastAsia" w:cs="Calibri" w:hint="eastAsia"/>
                <w:bCs/>
                <w:szCs w:val="20"/>
              </w:rPr>
              <w:t>得</w:t>
            </w:r>
            <w:r w:rsidR="009F1933" w:rsidRPr="002C7D32">
              <w:rPr>
                <w:rFonts w:ascii="Calibri" w:hAnsi="Calibri" w:cs="Calibri" w:hint="eastAsia"/>
                <w:bCs/>
                <w:szCs w:val="20"/>
              </w:rPr>
              <w:t>,</w:t>
            </w:r>
            <w:r w:rsidRPr="002C7D32">
              <w:rPr>
                <w:rFonts w:ascii="Calibri" w:hAnsi="Calibri" w:cs="Calibri"/>
                <w:bCs/>
                <w:szCs w:val="20"/>
              </w:rPr>
              <w:t xml:space="preserve"> </w:t>
            </w:r>
            <w:r w:rsidR="009F1933" w:rsidRPr="001828F2">
              <w:rPr>
                <w:rFonts w:asciiTheme="minorEastAsia" w:hAnsiTheme="minorEastAsia" w:cs="Calibri" w:hint="eastAsia"/>
                <w:bCs/>
                <w:szCs w:val="20"/>
              </w:rPr>
              <w:t>地</w:t>
            </w:r>
            <w:r w:rsidRPr="002C7D32">
              <w:rPr>
                <w:rFonts w:ascii="Calibri" w:hAnsi="Calibri" w:cs="Calibri"/>
                <w:bCs/>
                <w:szCs w:val="20"/>
              </w:rPr>
              <w:t>)</w:t>
            </w:r>
          </w:p>
          <w:p w14:paraId="2CB4B88B" w14:textId="3A9078DB" w:rsidR="00E5501A" w:rsidRPr="002C7D32" w:rsidRDefault="00E5501A" w:rsidP="002C7D32">
            <w:pPr>
              <w:pStyle w:val="ListParagraph"/>
              <w:numPr>
                <w:ilvl w:val="0"/>
                <w:numId w:val="23"/>
              </w:numPr>
              <w:tabs>
                <w:tab w:val="left" w:pos="1310"/>
              </w:tabs>
              <w:ind w:left="360"/>
              <w:rPr>
                <w:rFonts w:ascii="Calibri" w:hAnsi="Calibri" w:cs="Calibri"/>
                <w:bCs/>
                <w:szCs w:val="20"/>
              </w:rPr>
            </w:pPr>
            <w:r w:rsidRPr="002C7D32">
              <w:rPr>
                <w:rFonts w:ascii="Calibri" w:hAnsi="Calibri" w:cs="Calibri"/>
                <w:bCs/>
                <w:szCs w:val="20"/>
              </w:rPr>
              <w:t>p</w:t>
            </w:r>
            <w:r w:rsidR="009F1933" w:rsidRPr="002C7D32">
              <w:rPr>
                <w:rFonts w:ascii="Calibri" w:hAnsi="Calibri" w:cs="Calibri"/>
                <w:bCs/>
                <w:szCs w:val="20"/>
              </w:rPr>
              <w:t>repositions</w:t>
            </w:r>
            <w:r w:rsidR="009F1933" w:rsidRPr="002C7D32">
              <w:rPr>
                <w:rFonts w:ascii="Calibri" w:hAnsi="Calibri" w:cs="Calibri"/>
                <w:bCs/>
                <w:szCs w:val="20"/>
              </w:rPr>
              <w:tab/>
            </w:r>
            <w:r w:rsidRPr="002C7D32">
              <w:rPr>
                <w:rFonts w:ascii="Calibri" w:hAnsi="Calibri" w:cs="Calibri"/>
                <w:bCs/>
                <w:szCs w:val="20"/>
              </w:rPr>
              <w:t>(</w:t>
            </w:r>
            <w:r w:rsidR="009F1933" w:rsidRPr="001828F2">
              <w:rPr>
                <w:rFonts w:asciiTheme="minorEastAsia" w:hAnsiTheme="minorEastAsia" w:cs="Calibri" w:hint="eastAsia"/>
                <w:bCs/>
                <w:szCs w:val="20"/>
              </w:rPr>
              <w:t>从</w:t>
            </w:r>
            <w:r w:rsidR="009F1933" w:rsidRPr="002C7D32">
              <w:rPr>
                <w:rFonts w:ascii="Calibri" w:hAnsi="Calibri" w:cs="Calibri" w:hint="eastAsia"/>
                <w:bCs/>
                <w:szCs w:val="20"/>
              </w:rPr>
              <w:t>,</w:t>
            </w:r>
            <w:r w:rsidR="009F1933" w:rsidRPr="002C7D32">
              <w:rPr>
                <w:rFonts w:ascii="Calibri" w:hAnsi="Calibri" w:cs="Calibri"/>
                <w:bCs/>
                <w:szCs w:val="20"/>
              </w:rPr>
              <w:t xml:space="preserve"> </w:t>
            </w:r>
            <w:r w:rsidR="009F1933" w:rsidRPr="001828F2">
              <w:rPr>
                <w:rFonts w:asciiTheme="minorEastAsia" w:hAnsiTheme="minorEastAsia" w:cs="Calibri" w:hint="eastAsia"/>
                <w:bCs/>
                <w:szCs w:val="20"/>
              </w:rPr>
              <w:t>离</w:t>
            </w:r>
            <w:r w:rsidRPr="002C7D32">
              <w:rPr>
                <w:rFonts w:ascii="Calibri" w:hAnsi="Calibri" w:cs="Calibri"/>
                <w:bCs/>
                <w:szCs w:val="20"/>
              </w:rPr>
              <w:t>)</w:t>
            </w:r>
          </w:p>
          <w:p w14:paraId="419B475F" w14:textId="28D4B638" w:rsidR="00E5501A" w:rsidRPr="002C7D32" w:rsidRDefault="00E5501A" w:rsidP="002C7D32">
            <w:pPr>
              <w:pStyle w:val="ListParagraph"/>
              <w:numPr>
                <w:ilvl w:val="0"/>
                <w:numId w:val="23"/>
              </w:numPr>
              <w:tabs>
                <w:tab w:val="left" w:pos="1310"/>
              </w:tabs>
              <w:ind w:left="360"/>
              <w:rPr>
                <w:rFonts w:ascii="Calibri" w:hAnsi="Calibri" w:cs="Calibri"/>
                <w:bCs/>
                <w:szCs w:val="20"/>
              </w:rPr>
            </w:pPr>
            <w:r w:rsidRPr="002C7D32">
              <w:rPr>
                <w:rFonts w:ascii="Calibri" w:hAnsi="Calibri" w:cs="Calibri"/>
                <w:bCs/>
                <w:szCs w:val="20"/>
              </w:rPr>
              <w:t>s</w:t>
            </w:r>
            <w:r w:rsidR="009F1933" w:rsidRPr="002C7D32">
              <w:rPr>
                <w:rFonts w:ascii="Calibri" w:hAnsi="Calibri" w:cs="Calibri"/>
                <w:bCs/>
                <w:szCs w:val="20"/>
              </w:rPr>
              <w:t>entence types</w:t>
            </w:r>
            <w:r w:rsidRPr="002C7D32">
              <w:rPr>
                <w:rFonts w:ascii="Calibri" w:hAnsi="Calibri" w:cs="Calibri"/>
                <w:bCs/>
                <w:szCs w:val="20"/>
              </w:rPr>
              <w:t xml:space="preserve"> (</w:t>
            </w:r>
            <w:r w:rsidR="009F1933" w:rsidRPr="002C7D32">
              <w:rPr>
                <w:rFonts w:ascii="Calibri" w:hAnsi="Calibri" w:cs="Calibri"/>
                <w:bCs/>
                <w:szCs w:val="20"/>
              </w:rPr>
              <w:t xml:space="preserve">passive </w:t>
            </w:r>
            <w:r w:rsidR="009F1933" w:rsidRPr="001828F2">
              <w:rPr>
                <w:rFonts w:asciiTheme="minorEastAsia" w:hAnsiTheme="minorEastAsia" w:cs="Calibri" w:hint="eastAsia"/>
                <w:bCs/>
                <w:szCs w:val="20"/>
              </w:rPr>
              <w:t>被</w:t>
            </w:r>
            <w:r w:rsidRPr="002C7D32">
              <w:rPr>
                <w:rFonts w:ascii="Calibri" w:hAnsi="Calibri" w:cs="Calibri"/>
                <w:bCs/>
                <w:szCs w:val="20"/>
              </w:rPr>
              <w:t>)</w:t>
            </w:r>
          </w:p>
          <w:p w14:paraId="55129B01" w14:textId="2D507697" w:rsidR="00E5501A" w:rsidRPr="002C7D32" w:rsidRDefault="00E5501A" w:rsidP="002C7D32">
            <w:pPr>
              <w:pStyle w:val="ListParagraph"/>
              <w:numPr>
                <w:ilvl w:val="0"/>
                <w:numId w:val="23"/>
              </w:numPr>
              <w:tabs>
                <w:tab w:val="left" w:pos="1310"/>
              </w:tabs>
              <w:ind w:left="360"/>
              <w:rPr>
                <w:rFonts w:ascii="Calibri" w:hAnsi="Calibri" w:cs="Calibri"/>
                <w:bCs/>
                <w:szCs w:val="20"/>
              </w:rPr>
            </w:pPr>
            <w:r w:rsidRPr="002C7D32">
              <w:rPr>
                <w:rFonts w:ascii="Calibri" w:hAnsi="Calibri" w:cs="Calibri"/>
                <w:bCs/>
                <w:szCs w:val="20"/>
              </w:rPr>
              <w:t>v</w:t>
            </w:r>
            <w:r w:rsidR="009F1933" w:rsidRPr="002C7D32">
              <w:rPr>
                <w:rFonts w:ascii="Calibri" w:hAnsi="Calibri" w:cs="Calibri"/>
                <w:bCs/>
                <w:szCs w:val="20"/>
              </w:rPr>
              <w:t>erbs and</w:t>
            </w:r>
            <w:r w:rsidRPr="002C7D32">
              <w:rPr>
                <w:rFonts w:ascii="Calibri" w:hAnsi="Calibri" w:cs="Calibri"/>
                <w:bCs/>
                <w:szCs w:val="20"/>
              </w:rPr>
              <w:t xml:space="preserve"> </w:t>
            </w:r>
            <w:r w:rsidR="009F1933" w:rsidRPr="002C7D32">
              <w:rPr>
                <w:rFonts w:ascii="Calibri" w:hAnsi="Calibri" w:cs="Calibri"/>
                <w:bCs/>
                <w:szCs w:val="20"/>
              </w:rPr>
              <w:t>verb phrases</w:t>
            </w:r>
            <w:r w:rsidRPr="002C7D32">
              <w:rPr>
                <w:rFonts w:ascii="Calibri" w:hAnsi="Calibri" w:cs="Calibri"/>
                <w:bCs/>
                <w:szCs w:val="20"/>
              </w:rPr>
              <w:t xml:space="preserve"> (</w:t>
            </w:r>
            <w:r w:rsidR="009F1933" w:rsidRPr="002C7D32">
              <w:rPr>
                <w:rFonts w:ascii="Calibri" w:hAnsi="Calibri" w:cs="Calibri"/>
                <w:bCs/>
                <w:szCs w:val="20"/>
              </w:rPr>
              <w:t xml:space="preserve">resultative </w:t>
            </w:r>
            <w:proofErr w:type="spellStart"/>
            <w:r w:rsidR="009F1933" w:rsidRPr="001828F2">
              <w:rPr>
                <w:rFonts w:asciiTheme="minorEastAsia" w:hAnsiTheme="minorEastAsia" w:cs="Calibri" w:hint="eastAsia"/>
                <w:bCs/>
                <w:szCs w:val="20"/>
              </w:rPr>
              <w:t>看见</w:t>
            </w:r>
            <w:proofErr w:type="spellEnd"/>
            <w:r w:rsidR="009F1933" w:rsidRPr="002C7D32">
              <w:rPr>
                <w:rFonts w:ascii="Calibri" w:hAnsi="Calibri" w:cs="Calibri" w:hint="eastAsia"/>
                <w:bCs/>
                <w:szCs w:val="20"/>
              </w:rPr>
              <w:t>,</w:t>
            </w:r>
            <w:r w:rsidR="003801DF">
              <w:rPr>
                <w:rFonts w:ascii="Calibri" w:hAnsi="Calibri" w:cs="Calibri"/>
                <w:bCs/>
                <w:szCs w:val="20"/>
              </w:rPr>
              <w:t xml:space="preserve"> </w:t>
            </w:r>
            <w:proofErr w:type="spellStart"/>
            <w:r w:rsidR="009F1933" w:rsidRPr="001828F2">
              <w:rPr>
                <w:rFonts w:asciiTheme="minorEastAsia" w:hAnsiTheme="minorEastAsia" w:cs="Calibri" w:hint="eastAsia"/>
                <w:bCs/>
                <w:szCs w:val="20"/>
              </w:rPr>
              <w:t>听清楚</w:t>
            </w:r>
            <w:proofErr w:type="spellEnd"/>
            <w:r w:rsidR="009F1933" w:rsidRPr="002C7D32">
              <w:rPr>
                <w:rFonts w:ascii="Calibri" w:hAnsi="Calibri" w:cs="Calibri" w:hint="eastAsia"/>
                <w:bCs/>
                <w:szCs w:val="20"/>
              </w:rPr>
              <w:t>,</w:t>
            </w:r>
            <w:r w:rsidR="009F1933" w:rsidRPr="002C7D32">
              <w:rPr>
                <w:rFonts w:ascii="Calibri" w:hAnsi="Calibri" w:cs="Calibri"/>
                <w:bCs/>
                <w:szCs w:val="20"/>
              </w:rPr>
              <w:t xml:space="preserve"> </w:t>
            </w:r>
            <w:proofErr w:type="spellStart"/>
            <w:r w:rsidR="009F1933" w:rsidRPr="001828F2">
              <w:rPr>
                <w:rFonts w:asciiTheme="minorEastAsia" w:hAnsiTheme="minorEastAsia" w:cs="Calibri" w:hint="eastAsia"/>
                <w:bCs/>
                <w:szCs w:val="20"/>
              </w:rPr>
              <w:t>找到</w:t>
            </w:r>
            <w:proofErr w:type="spellEnd"/>
            <w:r w:rsidRPr="002C7D32">
              <w:rPr>
                <w:rFonts w:ascii="Calibri" w:hAnsi="Calibri" w:cs="Calibri"/>
                <w:bCs/>
                <w:szCs w:val="20"/>
              </w:rPr>
              <w:t xml:space="preserve">; </w:t>
            </w:r>
            <w:r w:rsidR="009F1933" w:rsidRPr="002C7D32">
              <w:rPr>
                <w:rFonts w:ascii="Calibri" w:hAnsi="Calibri" w:cs="Calibri"/>
                <w:bCs/>
                <w:szCs w:val="20"/>
              </w:rPr>
              <w:t xml:space="preserve">verb </w:t>
            </w:r>
            <w:proofErr w:type="spellStart"/>
            <w:r w:rsidR="009F1933" w:rsidRPr="001828F2">
              <w:rPr>
                <w:rFonts w:asciiTheme="minorEastAsia" w:hAnsiTheme="minorEastAsia" w:cs="Calibri" w:hint="eastAsia"/>
                <w:bCs/>
                <w:szCs w:val="20"/>
              </w:rPr>
              <w:t>打算</w:t>
            </w:r>
            <w:proofErr w:type="spellEnd"/>
            <w:r w:rsidRPr="002C7D32">
              <w:rPr>
                <w:rFonts w:ascii="Calibri" w:hAnsi="Calibri" w:cs="Calibri"/>
                <w:bCs/>
                <w:szCs w:val="20"/>
              </w:rPr>
              <w:t xml:space="preserve">; </w:t>
            </w:r>
            <w:r w:rsidR="009F1933" w:rsidRPr="002C7D32">
              <w:rPr>
                <w:rFonts w:ascii="Calibri" w:hAnsi="Calibri" w:cs="Calibri"/>
                <w:bCs/>
                <w:color w:val="000000"/>
                <w:szCs w:val="20"/>
              </w:rPr>
              <w:t>auxiliary</w:t>
            </w:r>
            <w:r w:rsidR="009F1933" w:rsidRPr="002C7D32">
              <w:rPr>
                <w:rFonts w:ascii="Calibri" w:hAnsi="Calibri" w:cs="Calibri"/>
                <w:bCs/>
                <w:szCs w:val="20"/>
              </w:rPr>
              <w:t xml:space="preserve"> </w:t>
            </w:r>
            <w:proofErr w:type="spellStart"/>
            <w:r w:rsidR="009F1933" w:rsidRPr="001828F2">
              <w:rPr>
                <w:rFonts w:asciiTheme="minorEastAsia" w:hAnsiTheme="minorEastAsia" w:cs="Calibri" w:hint="eastAsia"/>
                <w:bCs/>
                <w:szCs w:val="20"/>
              </w:rPr>
              <w:t>应该</w:t>
            </w:r>
            <w:proofErr w:type="spellEnd"/>
            <w:r w:rsidR="009F1933" w:rsidRPr="002C7D32">
              <w:rPr>
                <w:rFonts w:ascii="Calibri" w:hAnsi="Calibri" w:cs="Calibri" w:hint="eastAsia"/>
                <w:bCs/>
                <w:szCs w:val="20"/>
              </w:rPr>
              <w:t>,</w:t>
            </w:r>
            <w:r w:rsidR="009F1933" w:rsidRPr="002C7D32">
              <w:rPr>
                <w:rFonts w:ascii="Calibri" w:hAnsi="Calibri" w:cs="Calibri"/>
                <w:bCs/>
                <w:szCs w:val="20"/>
              </w:rPr>
              <w:t xml:space="preserve"> </w:t>
            </w:r>
            <w:r w:rsidR="009F1933" w:rsidRPr="001828F2">
              <w:rPr>
                <w:rFonts w:asciiTheme="minorEastAsia" w:hAnsiTheme="minorEastAsia" w:cs="Calibri" w:hint="eastAsia"/>
                <w:bCs/>
                <w:szCs w:val="20"/>
              </w:rPr>
              <w:t>得</w:t>
            </w:r>
            <w:r w:rsidRPr="002C7D32">
              <w:rPr>
                <w:rFonts w:ascii="Calibri" w:hAnsi="Calibri" w:cs="Calibri"/>
                <w:bCs/>
                <w:szCs w:val="20"/>
              </w:rPr>
              <w:t>)</w:t>
            </w:r>
          </w:p>
          <w:p w14:paraId="64189483" w14:textId="464D2DB8" w:rsidR="009F1933" w:rsidRPr="002C7D32" w:rsidRDefault="00E5501A" w:rsidP="002C7D32">
            <w:pPr>
              <w:pStyle w:val="ListParagraph"/>
              <w:numPr>
                <w:ilvl w:val="0"/>
                <w:numId w:val="23"/>
              </w:numPr>
              <w:tabs>
                <w:tab w:val="left" w:pos="1310"/>
              </w:tabs>
              <w:ind w:left="360"/>
              <w:rPr>
                <w:rFonts w:ascii="Calibri" w:hAnsi="Calibri" w:cs="Calibri"/>
                <w:bCs/>
                <w:szCs w:val="20"/>
              </w:rPr>
            </w:pPr>
            <w:r w:rsidRPr="002C7D32">
              <w:rPr>
                <w:rFonts w:ascii="Calibri" w:hAnsi="Calibri" w:cs="Calibri"/>
                <w:bCs/>
                <w:szCs w:val="20"/>
              </w:rPr>
              <w:t>w</w:t>
            </w:r>
            <w:r w:rsidR="009F1933" w:rsidRPr="002C7D32">
              <w:rPr>
                <w:rFonts w:ascii="Calibri" w:hAnsi="Calibri" w:cs="Calibri"/>
                <w:bCs/>
                <w:szCs w:val="20"/>
              </w:rPr>
              <w:t>ord for</w:t>
            </w:r>
            <w:r w:rsidRPr="002C7D32">
              <w:rPr>
                <w:rFonts w:ascii="Calibri" w:hAnsi="Calibri" w:cs="Calibri"/>
                <w:bCs/>
                <w:szCs w:val="20"/>
              </w:rPr>
              <w:t xml:space="preserve"> </w:t>
            </w:r>
            <w:r w:rsidR="009F1933" w:rsidRPr="002C7D32">
              <w:rPr>
                <w:rFonts w:ascii="Calibri" w:hAnsi="Calibri" w:cs="Calibri"/>
                <w:bCs/>
                <w:szCs w:val="20"/>
              </w:rPr>
              <w:t>approximation</w:t>
            </w:r>
            <w:r w:rsidRPr="002C7D32">
              <w:rPr>
                <w:rFonts w:ascii="Calibri" w:hAnsi="Calibri" w:cs="Calibri"/>
                <w:bCs/>
                <w:szCs w:val="20"/>
              </w:rPr>
              <w:t xml:space="preserve"> (</w:t>
            </w:r>
            <w:r w:rsidR="009F1933" w:rsidRPr="001828F2">
              <w:rPr>
                <w:rFonts w:asciiTheme="minorEastAsia" w:hAnsiTheme="minorEastAsia" w:cs="Calibri" w:hint="eastAsia"/>
                <w:bCs/>
                <w:szCs w:val="20"/>
              </w:rPr>
              <w:t>多</w:t>
            </w:r>
            <w:r w:rsidRPr="002C7D32">
              <w:rPr>
                <w:rFonts w:ascii="Calibri" w:hAnsi="Calibri" w:cs="Calibri"/>
                <w:bCs/>
                <w:szCs w:val="20"/>
              </w:rPr>
              <w:t>)</w:t>
            </w:r>
          </w:p>
          <w:p w14:paraId="1E0650D1" w14:textId="77777777" w:rsidR="009F1933" w:rsidRPr="002C7D32" w:rsidRDefault="009F1933" w:rsidP="00787AD6">
            <w:pPr>
              <w:spacing w:before="120"/>
              <w:rPr>
                <w:rFonts w:ascii="Calibri" w:hAnsi="Calibri" w:cs="Calibri"/>
                <w:bCs/>
                <w:szCs w:val="20"/>
                <w:lang w:eastAsia="zh-CN"/>
              </w:rPr>
            </w:pPr>
            <w:r w:rsidRPr="002C7D32">
              <w:rPr>
                <w:rFonts w:ascii="Calibri" w:hAnsi="Calibri" w:cs="Calibri"/>
                <w:bCs/>
                <w:szCs w:val="20"/>
              </w:rPr>
              <w:t xml:space="preserve">Sound and writing systems </w:t>
            </w:r>
          </w:p>
          <w:p w14:paraId="6E7286DF" w14:textId="19DFC8FB" w:rsidR="009F1933" w:rsidRPr="002C7D32" w:rsidRDefault="009F1933" w:rsidP="002C7D32">
            <w:pPr>
              <w:rPr>
                <w:rFonts w:ascii="Calibri" w:hAnsi="Calibri" w:cs="Calibri"/>
                <w:szCs w:val="20"/>
              </w:rPr>
            </w:pPr>
            <w:r w:rsidRPr="002C7D32">
              <w:rPr>
                <w:rFonts w:ascii="Calibri" w:hAnsi="Calibri" w:cs="Calibri"/>
                <w:szCs w:val="20"/>
              </w:rPr>
              <w:t xml:space="preserve">Development and consolidation of sound and writing systems </w:t>
            </w:r>
            <w:r w:rsidR="00581181" w:rsidRPr="002C7D32">
              <w:rPr>
                <w:rFonts w:ascii="Calibri" w:hAnsi="Calibri" w:cs="Calibri"/>
                <w:szCs w:val="20"/>
              </w:rPr>
              <w:t xml:space="preserve">of </w:t>
            </w:r>
            <w:r w:rsidRPr="002C7D32">
              <w:rPr>
                <w:rFonts w:ascii="Calibri" w:hAnsi="Calibri" w:cs="Calibri"/>
                <w:szCs w:val="20"/>
              </w:rPr>
              <w:t>Chinese</w:t>
            </w:r>
            <w:r w:rsidR="00581181" w:rsidRPr="002C7D32">
              <w:rPr>
                <w:rFonts w:ascii="Calibri" w:hAnsi="Calibri" w:cs="Calibri"/>
                <w:szCs w:val="20"/>
              </w:rPr>
              <w:t>.</w:t>
            </w:r>
          </w:p>
          <w:p w14:paraId="55221DEC" w14:textId="735712A0" w:rsidR="009F1933" w:rsidRPr="002C7D32" w:rsidRDefault="009F1933" w:rsidP="00787AD6">
            <w:pPr>
              <w:spacing w:before="120"/>
              <w:rPr>
                <w:rFonts w:ascii="Calibri" w:eastAsia="MS Mincho" w:hAnsi="Calibri" w:cs="Calibri"/>
                <w:b/>
                <w:szCs w:val="20"/>
              </w:rPr>
            </w:pPr>
            <w:r w:rsidRPr="002C7D32">
              <w:rPr>
                <w:rFonts w:ascii="Calibri" w:hAnsi="Calibri" w:cs="Calibri"/>
                <w:b/>
                <w:szCs w:val="20"/>
              </w:rPr>
              <w:t xml:space="preserve">Intercultural </w:t>
            </w:r>
            <w:r w:rsidRPr="002C7D32">
              <w:rPr>
                <w:rFonts w:ascii="Calibri" w:eastAsia="MS Mincho" w:hAnsi="Calibri" w:cs="Calibri"/>
                <w:b/>
                <w:szCs w:val="20"/>
              </w:rPr>
              <w:t>understandings</w:t>
            </w:r>
          </w:p>
          <w:p w14:paraId="18E2BAF5" w14:textId="52C78D21" w:rsidR="009F1933" w:rsidRPr="002C7D32" w:rsidRDefault="009F1933" w:rsidP="002C7D32">
            <w:pPr>
              <w:ind w:right="-108"/>
              <w:rPr>
                <w:rFonts w:ascii="Calibri" w:hAnsi="Calibri" w:cs="Calibri"/>
                <w:szCs w:val="20"/>
                <w:lang w:eastAsia="zh-CN"/>
              </w:rPr>
            </w:pPr>
            <w:r w:rsidRPr="002C7D32">
              <w:rPr>
                <w:rFonts w:ascii="Calibri" w:hAnsi="Calibri" w:cs="Calibri"/>
                <w:szCs w:val="20"/>
              </w:rPr>
              <w:t>Provide opportunities for students to enhance understanding of their own language</w:t>
            </w:r>
            <w:r w:rsidR="00581181" w:rsidRPr="002C7D32">
              <w:rPr>
                <w:rFonts w:ascii="Calibri" w:hAnsi="Calibri" w:cs="Calibri"/>
                <w:szCs w:val="20"/>
              </w:rPr>
              <w:t>/</w:t>
            </w:r>
            <w:r w:rsidRPr="002C7D32">
              <w:rPr>
                <w:rFonts w:ascii="Calibri" w:hAnsi="Calibri" w:cs="Calibri"/>
                <w:szCs w:val="20"/>
              </w:rPr>
              <w:t>s and culture</w:t>
            </w:r>
            <w:r w:rsidR="00581181" w:rsidRPr="002C7D32">
              <w:rPr>
                <w:rFonts w:ascii="Calibri" w:hAnsi="Calibri" w:cs="Calibri"/>
                <w:szCs w:val="20"/>
              </w:rPr>
              <w:t>/</w:t>
            </w:r>
            <w:r w:rsidRPr="002C7D32">
              <w:rPr>
                <w:rFonts w:ascii="Calibri" w:hAnsi="Calibri" w:cs="Calibri"/>
                <w:szCs w:val="20"/>
              </w:rPr>
              <w:t xml:space="preserve">s in relation to Chinese language and culture, and how culture influences communication, through the topic </w:t>
            </w:r>
            <w:r w:rsidRPr="002C7D32">
              <w:rPr>
                <w:rFonts w:ascii="Calibri" w:hAnsi="Calibri" w:cs="Calibri"/>
                <w:bCs/>
                <w:szCs w:val="20"/>
                <w:lang w:eastAsia="zh-CN"/>
              </w:rPr>
              <w:t>Travel in a modern world</w:t>
            </w:r>
            <w:r w:rsidRPr="002C7D32">
              <w:rPr>
                <w:rFonts w:ascii="Calibri" w:hAnsi="Calibri" w:cs="Calibri"/>
                <w:szCs w:val="20"/>
                <w:lang w:eastAsia="zh-CN"/>
              </w:rPr>
              <w:t>:</w:t>
            </w:r>
          </w:p>
          <w:p w14:paraId="4D2B02C6" w14:textId="77777777" w:rsidR="009F1933" w:rsidRPr="002C7D32" w:rsidRDefault="009F1933" w:rsidP="002C7D32">
            <w:pPr>
              <w:pStyle w:val="ListParagraph"/>
              <w:numPr>
                <w:ilvl w:val="0"/>
                <w:numId w:val="22"/>
              </w:numPr>
              <w:tabs>
                <w:tab w:val="left" w:pos="1310"/>
              </w:tabs>
              <w:ind w:left="360"/>
              <w:rPr>
                <w:rFonts w:ascii="Calibri" w:hAnsi="Calibri" w:cs="Calibri"/>
                <w:bCs/>
                <w:szCs w:val="20"/>
              </w:rPr>
            </w:pPr>
            <w:r w:rsidRPr="002C7D32">
              <w:rPr>
                <w:rFonts w:ascii="Calibri" w:hAnsi="Calibri" w:cs="Calibri"/>
                <w:bCs/>
                <w:szCs w:val="20"/>
              </w:rPr>
              <w:t>consider current issues of travelling in the world today</w:t>
            </w:r>
          </w:p>
          <w:p w14:paraId="0616417F" w14:textId="0EB5ECB4" w:rsidR="009F1933" w:rsidRPr="002C7D32" w:rsidRDefault="009F1933" w:rsidP="002C7D32">
            <w:pPr>
              <w:pStyle w:val="ListParagraph"/>
              <w:numPr>
                <w:ilvl w:val="0"/>
                <w:numId w:val="22"/>
              </w:numPr>
              <w:tabs>
                <w:tab w:val="left" w:pos="1310"/>
              </w:tabs>
              <w:ind w:left="360"/>
              <w:rPr>
                <w:rFonts w:ascii="Calibri" w:hAnsi="Calibri" w:cs="Calibri"/>
                <w:bCs/>
                <w:szCs w:val="20"/>
              </w:rPr>
            </w:pPr>
            <w:r w:rsidRPr="002C7D32">
              <w:rPr>
                <w:rFonts w:ascii="Calibri" w:hAnsi="Calibri" w:cs="Calibri"/>
                <w:bCs/>
                <w:szCs w:val="20"/>
              </w:rPr>
              <w:t>explore how technology and communication have made travel more accessible.</w:t>
            </w:r>
          </w:p>
          <w:p w14:paraId="1EDB5744" w14:textId="77777777" w:rsidR="009F1933" w:rsidRPr="002C7D32" w:rsidRDefault="009F1933" w:rsidP="00787AD6">
            <w:pPr>
              <w:spacing w:before="120"/>
              <w:rPr>
                <w:rFonts w:ascii="Calibri" w:hAnsi="Calibri" w:cs="Calibri"/>
                <w:b/>
                <w:szCs w:val="20"/>
              </w:rPr>
            </w:pPr>
            <w:r w:rsidRPr="002C7D32">
              <w:rPr>
                <w:rFonts w:ascii="Calibri" w:hAnsi="Calibri" w:cs="Calibri"/>
                <w:b/>
                <w:szCs w:val="20"/>
              </w:rPr>
              <w:t>Language learning and communication strategies</w:t>
            </w:r>
          </w:p>
          <w:p w14:paraId="5FAF9309" w14:textId="4C7E1E61" w:rsidR="009F1933" w:rsidRPr="002C7D32" w:rsidRDefault="009F1933" w:rsidP="002C7D32">
            <w:pPr>
              <w:rPr>
                <w:rFonts w:ascii="Calibri" w:hAnsi="Calibri" w:cs="Calibri"/>
                <w:szCs w:val="20"/>
                <w:lang w:eastAsia="zh-CN"/>
              </w:rPr>
            </w:pPr>
            <w:r w:rsidRPr="002C7D32">
              <w:rPr>
                <w:rFonts w:ascii="Calibri" w:hAnsi="Calibri" w:cs="Calibri"/>
                <w:szCs w:val="20"/>
              </w:rPr>
              <w:t xml:space="preserve">Provide opportunities for students to practise the following strategies through the topic </w:t>
            </w:r>
            <w:r w:rsidRPr="002C7D32">
              <w:rPr>
                <w:rFonts w:ascii="Calibri" w:hAnsi="Calibri" w:cs="Calibri"/>
                <w:szCs w:val="20"/>
                <w:lang w:eastAsia="zh-CN"/>
              </w:rPr>
              <w:t>Travel in a modern world:</w:t>
            </w:r>
          </w:p>
          <w:p w14:paraId="6DA8971C" w14:textId="77777777" w:rsidR="009F1933" w:rsidRPr="002C7D32" w:rsidRDefault="009F1933" w:rsidP="002C7D32">
            <w:pPr>
              <w:pStyle w:val="ListParagraph"/>
              <w:numPr>
                <w:ilvl w:val="0"/>
                <w:numId w:val="22"/>
              </w:numPr>
              <w:tabs>
                <w:tab w:val="left" w:pos="1310"/>
              </w:tabs>
              <w:ind w:left="360"/>
              <w:rPr>
                <w:rFonts w:ascii="Calibri" w:hAnsi="Calibri" w:cs="Calibri"/>
                <w:bCs/>
                <w:szCs w:val="20"/>
              </w:rPr>
            </w:pPr>
            <w:r w:rsidRPr="002C7D32">
              <w:rPr>
                <w:rFonts w:ascii="Calibri" w:hAnsi="Calibri" w:cs="Calibri"/>
                <w:bCs/>
                <w:szCs w:val="20"/>
              </w:rPr>
              <w:t>grouping or sorting vocabulary, script to support internalisation of new language</w:t>
            </w:r>
          </w:p>
          <w:p w14:paraId="77B9FB04" w14:textId="77777777" w:rsidR="009F1933" w:rsidRPr="002C7D32" w:rsidRDefault="009F1933" w:rsidP="002C7D32">
            <w:pPr>
              <w:pStyle w:val="ListParagraph"/>
              <w:numPr>
                <w:ilvl w:val="0"/>
                <w:numId w:val="22"/>
              </w:numPr>
              <w:tabs>
                <w:tab w:val="left" w:pos="1310"/>
              </w:tabs>
              <w:ind w:left="360"/>
              <w:rPr>
                <w:rFonts w:ascii="Calibri" w:hAnsi="Calibri" w:cs="Calibri"/>
                <w:bCs/>
                <w:szCs w:val="20"/>
              </w:rPr>
            </w:pPr>
            <w:r w:rsidRPr="002C7D32">
              <w:rPr>
                <w:rFonts w:ascii="Calibri" w:hAnsi="Calibri" w:cs="Calibri"/>
                <w:bCs/>
                <w:szCs w:val="20"/>
              </w:rPr>
              <w:t>practising sentence structure and paragraph writing</w:t>
            </w:r>
          </w:p>
          <w:p w14:paraId="1929FCD4" w14:textId="77777777" w:rsidR="009F1933" w:rsidRPr="002C7D32" w:rsidRDefault="009F1933" w:rsidP="002C7D32">
            <w:pPr>
              <w:pStyle w:val="ListParagraph"/>
              <w:numPr>
                <w:ilvl w:val="0"/>
                <w:numId w:val="22"/>
              </w:numPr>
              <w:tabs>
                <w:tab w:val="left" w:pos="1310"/>
              </w:tabs>
              <w:ind w:left="360"/>
              <w:rPr>
                <w:rFonts w:ascii="Calibri" w:hAnsi="Calibri" w:cs="Calibri"/>
                <w:bCs/>
                <w:szCs w:val="20"/>
              </w:rPr>
            </w:pPr>
            <w:r w:rsidRPr="002C7D32">
              <w:rPr>
                <w:rFonts w:ascii="Calibri" w:hAnsi="Calibri" w:cs="Calibri"/>
                <w:bCs/>
                <w:szCs w:val="20"/>
              </w:rPr>
              <w:t>developing skills such as anticipation to overcome fear of making mistakes.</w:t>
            </w:r>
          </w:p>
          <w:p w14:paraId="284E82E2" w14:textId="3EB7DC7B" w:rsidR="00C62F73" w:rsidRPr="002C7D32" w:rsidRDefault="00C62F73" w:rsidP="00787AD6">
            <w:pPr>
              <w:spacing w:before="120"/>
              <w:rPr>
                <w:rFonts w:ascii="Calibri" w:hAnsi="Calibri" w:cs="Calibri"/>
                <w:szCs w:val="20"/>
                <w:lang w:eastAsia="zh-CN"/>
              </w:rPr>
            </w:pPr>
            <w:r w:rsidRPr="002C7D32">
              <w:rPr>
                <w:rFonts w:ascii="Calibri" w:hAnsi="Calibri" w:cs="Calibri"/>
                <w:b/>
                <w:szCs w:val="20"/>
              </w:rPr>
              <w:t xml:space="preserve">Assessment task </w:t>
            </w:r>
            <w:r w:rsidRPr="002C7D32">
              <w:rPr>
                <w:rFonts w:ascii="Calibri" w:hAnsi="Calibri" w:cs="Calibri"/>
                <w:b/>
                <w:szCs w:val="20"/>
                <w:lang w:eastAsia="zh-CN"/>
              </w:rPr>
              <w:t>9</w:t>
            </w:r>
            <w:r w:rsidRPr="002C7D32">
              <w:rPr>
                <w:rFonts w:ascii="Calibri" w:hAnsi="Calibri" w:cs="Calibri"/>
                <w:b/>
                <w:szCs w:val="20"/>
              </w:rPr>
              <w:t xml:space="preserve">: Response: </w:t>
            </w:r>
            <w:r w:rsidRPr="002C7D32">
              <w:rPr>
                <w:rFonts w:ascii="Calibri" w:hAnsi="Calibri" w:cs="Calibri"/>
                <w:b/>
                <w:szCs w:val="20"/>
                <w:lang w:eastAsia="zh-CN"/>
              </w:rPr>
              <w:t>Viewing and reading</w:t>
            </w:r>
          </w:p>
          <w:p w14:paraId="34DFAD62" w14:textId="7721B0DF" w:rsidR="00C62F73" w:rsidRPr="002C7D32" w:rsidRDefault="00C62F73" w:rsidP="00787AD6">
            <w:pPr>
              <w:spacing w:before="120"/>
              <w:rPr>
                <w:rFonts w:ascii="Calibri" w:hAnsi="Calibri" w:cs="Calibri"/>
                <w:bCs/>
                <w:szCs w:val="20"/>
              </w:rPr>
            </w:pPr>
            <w:r w:rsidRPr="002C7D32">
              <w:rPr>
                <w:rFonts w:ascii="Calibri" w:hAnsi="Calibri" w:cs="Calibri"/>
                <w:b/>
                <w:szCs w:val="20"/>
              </w:rPr>
              <w:t xml:space="preserve">Assessment task </w:t>
            </w:r>
            <w:r w:rsidRPr="002C7D32">
              <w:rPr>
                <w:rFonts w:ascii="Calibri" w:hAnsi="Calibri" w:cs="Calibri"/>
                <w:b/>
                <w:szCs w:val="20"/>
                <w:lang w:eastAsia="zh-CN"/>
              </w:rPr>
              <w:t>10</w:t>
            </w:r>
            <w:r w:rsidRPr="002C7D32">
              <w:rPr>
                <w:rFonts w:ascii="Calibri" w:hAnsi="Calibri" w:cs="Calibri"/>
                <w:b/>
                <w:szCs w:val="20"/>
              </w:rPr>
              <w:t xml:space="preserve">: Response: </w:t>
            </w:r>
            <w:r w:rsidRPr="002C7D32">
              <w:rPr>
                <w:rFonts w:ascii="Calibri" w:hAnsi="Calibri" w:cs="Calibri"/>
                <w:b/>
                <w:szCs w:val="20"/>
                <w:lang w:eastAsia="zh-CN"/>
              </w:rPr>
              <w:t>Listening</w:t>
            </w:r>
          </w:p>
        </w:tc>
      </w:tr>
    </w:tbl>
    <w:p w14:paraId="41E97073" w14:textId="77777777" w:rsidR="00CF3CB2" w:rsidRPr="003F5050" w:rsidRDefault="00CF3CB2" w:rsidP="003F5050">
      <w:pPr>
        <w:spacing w:after="80" w:line="264" w:lineRule="auto"/>
        <w:jc w:val="both"/>
        <w:rPr>
          <w:rFonts w:cstheme="minorHAnsi"/>
          <w:sz w:val="18"/>
          <w:lang w:val="en-GB"/>
        </w:rPr>
      </w:pPr>
    </w:p>
    <w:sectPr w:rsidR="00CF3CB2" w:rsidRPr="003F5050" w:rsidSect="005C6EA6">
      <w:headerReference w:type="even" r:id="rId12"/>
      <w:headerReference w:type="default" r:id="rId13"/>
      <w:footerReference w:type="even" r:id="rId14"/>
      <w:footerReference w:type="default" r:id="rId15"/>
      <w:headerReference w:type="first" r:id="rId16"/>
      <w:footerReference w:type="first" r:id="rId17"/>
      <w:pgSz w:w="11906" w:h="16838"/>
      <w:pgMar w:top="1644" w:right="1418" w:bottom="1276" w:left="1418" w:header="680" w:footer="5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FB6EB" w14:textId="77777777" w:rsidR="00D52F27" w:rsidRPr="001E166F" w:rsidRDefault="00D52F27" w:rsidP="00DB14C9">
      <w:r w:rsidRPr="001E166F">
        <w:separator/>
      </w:r>
    </w:p>
  </w:endnote>
  <w:endnote w:type="continuationSeparator" w:id="0">
    <w:p w14:paraId="7D341868" w14:textId="77777777" w:rsidR="00D52F27" w:rsidRPr="001E166F" w:rsidRDefault="00D52F27" w:rsidP="00DB14C9">
      <w:r w:rsidRPr="001E16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Semilight">
    <w:panose1 w:val="020B0502040204020203"/>
    <w:charset w:val="80"/>
    <w:family w:val="swiss"/>
    <w:pitch w:val="variable"/>
    <w:sig w:usb0="B0000AAF" w:usb1="09DF7CFB" w:usb2="00000012" w:usb3="00000000" w:csb0="003E01BD"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9D15B" w14:textId="7069D782" w:rsidR="00BC33E3" w:rsidRPr="001E166F" w:rsidRDefault="00BC33E3" w:rsidP="005C6EA6">
    <w:pPr>
      <w:pStyle w:val="Footereven"/>
      <w:rPr>
        <w:noProof w:val="0"/>
      </w:rPr>
    </w:pPr>
    <w:r w:rsidRPr="001E166F">
      <w:rPr>
        <w:noProof w:val="0"/>
      </w:rPr>
      <w:t>2015/41731</w:t>
    </w:r>
    <w:r w:rsidR="008C567F" w:rsidRPr="001E166F">
      <w:rPr>
        <w:noProof w:val="0"/>
      </w:rPr>
      <w:t>[</w:t>
    </w:r>
    <w:r w:rsidRPr="001E166F">
      <w:rPr>
        <w:noProof w:val="0"/>
      </w:rPr>
      <w:t>v</w:t>
    </w:r>
    <w:r w:rsidR="008C567F" w:rsidRPr="001E166F">
      <w:rPr>
        <w:noProof w:val="0"/>
      </w:rPr>
      <w:t>1</w:t>
    </w:r>
    <w:r w:rsidR="001828F2">
      <w:rPr>
        <w:noProof w:val="0"/>
      </w:rPr>
      <w:t>6</w:t>
    </w:r>
    <w:r w:rsidR="008C567F" w:rsidRPr="001E166F">
      <w:rPr>
        <w:noProof w:val="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72BBC" w14:textId="77777777" w:rsidR="00F33444" w:rsidRPr="001E166F" w:rsidRDefault="00F33444" w:rsidP="005C6EA6">
    <w:pPr>
      <w:pStyle w:val="Footereven"/>
      <w:rPr>
        <w:noProof w:val="0"/>
      </w:rPr>
    </w:pPr>
    <w:r w:rsidRPr="001E166F">
      <w:rPr>
        <w:noProof w:val="0"/>
      </w:rPr>
      <w:t xml:space="preserve">Sample course outline | </w:t>
    </w:r>
    <w:r w:rsidR="0078787A" w:rsidRPr="001E166F">
      <w:rPr>
        <w:noProof w:val="0"/>
      </w:rPr>
      <w:t>Chinese: Second Langua</w:t>
    </w:r>
    <w:r w:rsidR="00AA5048" w:rsidRPr="001E166F">
      <w:rPr>
        <w:noProof w:val="0"/>
      </w:rPr>
      <w:t>ge</w:t>
    </w:r>
    <w:r w:rsidRPr="001E166F">
      <w:rPr>
        <w:noProof w:val="0"/>
      </w:rPr>
      <w:t xml:space="preserve"> | </w:t>
    </w:r>
    <w:r w:rsidR="00AA5048" w:rsidRPr="001E166F">
      <w:rPr>
        <w:noProof w:val="0"/>
      </w:rPr>
      <w:t>General</w:t>
    </w:r>
    <w:r w:rsidRPr="001E166F">
      <w:rPr>
        <w:noProof w:val="0"/>
      </w:rPr>
      <w:t xml:space="preserve"> Year </w:t>
    </w:r>
    <w:r w:rsidR="00AA5048" w:rsidRPr="001E166F">
      <w:rPr>
        <w:noProof w:val="0"/>
      </w:rPr>
      <w:t>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AF7B" w14:textId="77777777" w:rsidR="00711EDC" w:rsidRPr="001E166F" w:rsidRDefault="004557D7" w:rsidP="0016334C">
    <w:pPr>
      <w:pStyle w:val="Footerodd"/>
    </w:pPr>
    <w:r w:rsidRPr="001E166F">
      <w:t xml:space="preserve">Sample course outline | Chinese: Second Language| General Year 12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5C7D5" w14:textId="77777777" w:rsidR="00237908" w:rsidRPr="001E166F" w:rsidRDefault="00855E0F" w:rsidP="00F33444">
    <w:pPr>
      <w:pStyle w:val="Footer"/>
      <w:pBdr>
        <w:top w:val="single" w:sz="4" w:space="4" w:color="5C815C"/>
      </w:pBdr>
      <w:tabs>
        <w:tab w:val="clear" w:pos="4513"/>
        <w:tab w:val="clear" w:pos="9026"/>
      </w:tabs>
      <w:jc w:val="right"/>
      <w:rPr>
        <w:rFonts w:ascii="Franklin Gothic Book" w:hAnsi="Franklin Gothic Book"/>
        <w:color w:val="342568"/>
        <w:sz w:val="18"/>
      </w:rPr>
    </w:pPr>
    <w:r w:rsidRPr="001E166F">
      <w:rPr>
        <w:rFonts w:ascii="Franklin Gothic Book" w:hAnsi="Franklin Gothic Book"/>
        <w:b/>
        <w:color w:val="342568"/>
        <w:sz w:val="18"/>
        <w:szCs w:val="18"/>
      </w:rPr>
      <w:t xml:space="preserve">Sample course outline | </w:t>
    </w:r>
    <w:r w:rsidR="0078787A" w:rsidRPr="001E166F">
      <w:rPr>
        <w:rFonts w:ascii="Franklin Gothic Book" w:hAnsi="Franklin Gothic Book"/>
        <w:b/>
        <w:color w:val="342568"/>
        <w:sz w:val="18"/>
        <w:szCs w:val="18"/>
      </w:rPr>
      <w:t>Chinese: Second Langua</w:t>
    </w:r>
    <w:r w:rsidR="00AA5048" w:rsidRPr="001E166F">
      <w:rPr>
        <w:rFonts w:ascii="Franklin Gothic Book" w:hAnsi="Franklin Gothic Book"/>
        <w:b/>
        <w:color w:val="342568"/>
        <w:sz w:val="18"/>
        <w:szCs w:val="18"/>
      </w:rPr>
      <w:t>ge</w:t>
    </w:r>
    <w:r w:rsidR="00237908" w:rsidRPr="001E166F">
      <w:rPr>
        <w:rFonts w:ascii="Franklin Gothic Book" w:hAnsi="Franklin Gothic Book"/>
        <w:b/>
        <w:color w:val="342568"/>
        <w:sz w:val="18"/>
        <w:szCs w:val="18"/>
      </w:rPr>
      <w:t xml:space="preserve">| </w:t>
    </w:r>
    <w:r w:rsidR="00AA5048" w:rsidRPr="001E166F">
      <w:rPr>
        <w:rFonts w:ascii="Franklin Gothic Book" w:hAnsi="Franklin Gothic Book"/>
        <w:b/>
        <w:color w:val="342568"/>
        <w:sz w:val="18"/>
        <w:szCs w:val="18"/>
      </w:rPr>
      <w:t>General</w:t>
    </w:r>
    <w:r w:rsidRPr="001E166F">
      <w:rPr>
        <w:rFonts w:ascii="Franklin Gothic Book" w:hAnsi="Franklin Gothic Book"/>
        <w:b/>
        <w:color w:val="342568"/>
        <w:sz w:val="18"/>
        <w:szCs w:val="18"/>
      </w:rPr>
      <w:t xml:space="preserve"> </w:t>
    </w:r>
    <w:r w:rsidR="00237908" w:rsidRPr="001E166F">
      <w:rPr>
        <w:rFonts w:ascii="Franklin Gothic Book" w:hAnsi="Franklin Gothic Book"/>
        <w:b/>
        <w:color w:val="342568"/>
        <w:sz w:val="18"/>
        <w:szCs w:val="18"/>
      </w:rPr>
      <w:t xml:space="preserve">Year </w:t>
    </w:r>
    <w:r w:rsidR="00AA5048" w:rsidRPr="001E166F">
      <w:rPr>
        <w:rFonts w:ascii="Franklin Gothic Book" w:hAnsi="Franklin Gothic Book"/>
        <w:b/>
        <w:color w:val="342568"/>
        <w:sz w:val="18"/>
        <w:szCs w:val="18"/>
      </w:rPr>
      <w:t>12</w:t>
    </w:r>
    <w:r w:rsidR="00237908" w:rsidRPr="001E166F">
      <w:rPr>
        <w:rFonts w:ascii="Franklin Gothic Book" w:hAnsi="Franklin Gothic Book"/>
        <w:b/>
        <w:color w:val="342568"/>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B2AA3" w14:textId="77777777" w:rsidR="00D52F27" w:rsidRPr="001E166F" w:rsidRDefault="00D52F27" w:rsidP="00DB14C9">
      <w:r w:rsidRPr="001E166F">
        <w:separator/>
      </w:r>
    </w:p>
  </w:footnote>
  <w:footnote w:type="continuationSeparator" w:id="0">
    <w:p w14:paraId="1E894830" w14:textId="77777777" w:rsidR="00D52F27" w:rsidRPr="001E166F" w:rsidRDefault="00D52F27" w:rsidP="00DB14C9">
      <w:r w:rsidRPr="001E16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4D9EA" w14:textId="77777777" w:rsidR="00BC33E3" w:rsidRPr="001E166F" w:rsidRDefault="00BC33E3">
    <w:pPr>
      <w:pStyle w:val="Header"/>
    </w:pPr>
    <w:r w:rsidRPr="001E166F">
      <w:rPr>
        <w:noProof/>
      </w:rPr>
      <w:drawing>
        <wp:inline distT="0" distB="0" distL="0" distR="0" wp14:anchorId="7B57AEF1" wp14:editId="6DDF5985">
          <wp:extent cx="4533900" cy="7048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3900" cy="7048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D3F9D" w14:textId="45699D56" w:rsidR="00F33444" w:rsidRPr="001E166F" w:rsidRDefault="007C01F4" w:rsidP="005C6EA6">
    <w:pPr>
      <w:pStyle w:val="Headereven"/>
    </w:pPr>
    <w:r w:rsidRPr="001E166F">
      <w:fldChar w:fldCharType="begin"/>
    </w:r>
    <w:r w:rsidR="00F33444" w:rsidRPr="001E166F">
      <w:instrText xml:space="preserve"> PAGE   \* MERGEFORMAT </w:instrText>
    </w:r>
    <w:r w:rsidRPr="001E166F">
      <w:fldChar w:fldCharType="separate"/>
    </w:r>
    <w:r w:rsidR="001A3114" w:rsidRPr="001E166F">
      <w:t>6</w:t>
    </w:r>
    <w:r w:rsidRPr="001E166F">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65E2B" w14:textId="73014BD2" w:rsidR="00711EDC" w:rsidRPr="001E166F" w:rsidRDefault="007C01F4" w:rsidP="005C6EA6">
    <w:pPr>
      <w:pStyle w:val="Headerodd"/>
      <w:rPr>
        <w:noProof w:val="0"/>
      </w:rPr>
    </w:pPr>
    <w:r w:rsidRPr="001E166F">
      <w:rPr>
        <w:noProof w:val="0"/>
      </w:rPr>
      <w:fldChar w:fldCharType="begin"/>
    </w:r>
    <w:r w:rsidR="00711EDC" w:rsidRPr="001E166F">
      <w:rPr>
        <w:noProof w:val="0"/>
      </w:rPr>
      <w:instrText xml:space="preserve"> PAGE   \* MERGEFORMAT </w:instrText>
    </w:r>
    <w:r w:rsidRPr="001E166F">
      <w:rPr>
        <w:noProof w:val="0"/>
      </w:rPr>
      <w:fldChar w:fldCharType="separate"/>
    </w:r>
    <w:r w:rsidR="001A3114" w:rsidRPr="001E166F">
      <w:rPr>
        <w:noProof w:val="0"/>
      </w:rPr>
      <w:t>5</w:t>
    </w:r>
    <w:r w:rsidRPr="001E166F">
      <w:rPr>
        <w:noProof w:val="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7A72F" w14:textId="77777777" w:rsidR="00237908" w:rsidRPr="001E166F" w:rsidRDefault="007C01F4" w:rsidP="00F33444">
    <w:pPr>
      <w:pStyle w:val="Header"/>
      <w:pBdr>
        <w:bottom w:val="single" w:sz="8" w:space="1" w:color="5C815C"/>
      </w:pBdr>
      <w:tabs>
        <w:tab w:val="clear" w:pos="4513"/>
        <w:tab w:val="clear" w:pos="9026"/>
      </w:tabs>
      <w:ind w:left="9356" w:right="-1274"/>
      <w:rPr>
        <w:rFonts w:ascii="Franklin Gothic Book" w:hAnsi="Franklin Gothic Book"/>
        <w:b/>
        <w:color w:val="46328C"/>
        <w:sz w:val="32"/>
      </w:rPr>
    </w:pPr>
    <w:r w:rsidRPr="001E166F">
      <w:rPr>
        <w:rFonts w:ascii="Franklin Gothic Book" w:hAnsi="Franklin Gothic Book"/>
        <w:b/>
        <w:color w:val="46328C"/>
        <w:sz w:val="32"/>
      </w:rPr>
      <w:fldChar w:fldCharType="begin"/>
    </w:r>
    <w:r w:rsidR="00237908" w:rsidRPr="001E166F">
      <w:rPr>
        <w:rFonts w:ascii="Franklin Gothic Book" w:hAnsi="Franklin Gothic Book"/>
        <w:b/>
        <w:color w:val="46328C"/>
        <w:sz w:val="32"/>
      </w:rPr>
      <w:instrText xml:space="preserve"> PAGE   \* MERGEFORMAT </w:instrText>
    </w:r>
    <w:r w:rsidRPr="001E166F">
      <w:rPr>
        <w:rFonts w:ascii="Franklin Gothic Book" w:hAnsi="Franklin Gothic Book"/>
        <w:b/>
        <w:color w:val="46328C"/>
        <w:sz w:val="32"/>
      </w:rPr>
      <w:fldChar w:fldCharType="separate"/>
    </w:r>
    <w:r w:rsidR="00BC33E3" w:rsidRPr="001E166F">
      <w:rPr>
        <w:rFonts w:ascii="Franklin Gothic Book" w:hAnsi="Franklin Gothic Book"/>
        <w:b/>
        <w:color w:val="46328C"/>
        <w:sz w:val="32"/>
      </w:rPr>
      <w:t>1</w:t>
    </w:r>
    <w:r w:rsidRPr="001E166F">
      <w:rPr>
        <w:rFonts w:ascii="Franklin Gothic Book" w:hAnsi="Franklin Gothic Book"/>
        <w:b/>
        <w:color w:val="46328C"/>
        <w:sz w:val="32"/>
      </w:rPr>
      <w:fldChar w:fldCharType="end"/>
    </w:r>
  </w:p>
  <w:p w14:paraId="4205820D" w14:textId="77777777" w:rsidR="00237908" w:rsidRPr="001E166F" w:rsidRDefault="00237908" w:rsidP="002379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86E6B"/>
    <w:multiLevelType w:val="hybridMultilevel"/>
    <w:tmpl w:val="6E78517E"/>
    <w:lvl w:ilvl="0" w:tplc="CA7A47DE">
      <w:start w:val="1"/>
      <w:numFmt w:val="bullet"/>
      <w:lvlText w:val=""/>
      <w:lvlJc w:val="left"/>
      <w:pPr>
        <w:ind w:left="360" w:hanging="360"/>
      </w:pPr>
      <w:rPr>
        <w:rFonts w:ascii="Symbol" w:hAnsi="Symbol" w:hint="default"/>
        <w:sz w:val="18"/>
        <w:szCs w:val="18"/>
      </w:rPr>
    </w:lvl>
    <w:lvl w:ilvl="1" w:tplc="04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15:restartNumberingAfterBreak="0">
    <w:nsid w:val="2747124A"/>
    <w:multiLevelType w:val="hybridMultilevel"/>
    <w:tmpl w:val="8B18BE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9CF21B7"/>
    <w:multiLevelType w:val="hybridMultilevel"/>
    <w:tmpl w:val="A964CC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A27981"/>
    <w:multiLevelType w:val="hybridMultilevel"/>
    <w:tmpl w:val="0986AE9E"/>
    <w:lvl w:ilvl="0" w:tplc="A02C66A2">
      <w:start w:val="1"/>
      <w:numFmt w:val="bullet"/>
      <w:lvlText w:val=""/>
      <w:lvlJc w:val="left"/>
      <w:pPr>
        <w:tabs>
          <w:tab w:val="num" w:pos="284"/>
        </w:tabs>
        <w:ind w:left="284" w:hanging="284"/>
      </w:pPr>
      <w:rPr>
        <w:rFonts w:ascii="Symbol" w:hAnsi="Symbol" w:hint="default"/>
        <w:b w:val="0"/>
        <w:i w:val="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21507B"/>
    <w:multiLevelType w:val="hybridMultilevel"/>
    <w:tmpl w:val="D0F2600A"/>
    <w:lvl w:ilvl="0" w:tplc="B9022BA8">
      <w:start w:val="1"/>
      <w:numFmt w:val="bullet"/>
      <w:lvlText w:val=""/>
      <w:lvlJc w:val="left"/>
      <w:pPr>
        <w:tabs>
          <w:tab w:val="num" w:pos="284"/>
        </w:tabs>
        <w:ind w:left="284" w:hanging="284"/>
      </w:pPr>
      <w:rPr>
        <w:rFonts w:ascii="Symbol" w:hAnsi="Symbol" w:hint="default"/>
        <w:b w:val="0"/>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36324B"/>
    <w:multiLevelType w:val="hybridMultilevel"/>
    <w:tmpl w:val="7A78C0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8E27466"/>
    <w:multiLevelType w:val="hybridMultilevel"/>
    <w:tmpl w:val="052CADF0"/>
    <w:lvl w:ilvl="0" w:tplc="A8124CC0">
      <w:start w:val="1"/>
      <w:numFmt w:val="bullet"/>
      <w:pStyle w:val="ListItem"/>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9EF50E7"/>
    <w:multiLevelType w:val="hybridMultilevel"/>
    <w:tmpl w:val="0E50549C"/>
    <w:lvl w:ilvl="0" w:tplc="008C3D0A">
      <w:start w:val="1"/>
      <w:numFmt w:val="bullet"/>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415E6A"/>
    <w:multiLevelType w:val="hybridMultilevel"/>
    <w:tmpl w:val="97507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E97C87"/>
    <w:multiLevelType w:val="hybridMultilevel"/>
    <w:tmpl w:val="447CA2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A086B3B"/>
    <w:multiLevelType w:val="hybridMultilevel"/>
    <w:tmpl w:val="F6CA4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BB82270"/>
    <w:multiLevelType w:val="hybridMultilevel"/>
    <w:tmpl w:val="31A295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5D45EC6"/>
    <w:multiLevelType w:val="hybridMultilevel"/>
    <w:tmpl w:val="6186D284"/>
    <w:lvl w:ilvl="0" w:tplc="CCEADFFC">
      <w:start w:val="1"/>
      <w:numFmt w:val="bullet"/>
      <w:lvlText w:val=""/>
      <w:lvlJc w:val="left"/>
      <w:pPr>
        <w:tabs>
          <w:tab w:val="num" w:pos="360"/>
        </w:tabs>
        <w:ind w:left="360" w:hanging="360"/>
      </w:pPr>
      <w:rPr>
        <w:rFonts w:ascii="Symbol" w:hAnsi="Symbol" w:hint="default"/>
        <w:sz w:val="18"/>
        <w:szCs w:val="18"/>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start w:val="1"/>
      <w:numFmt w:val="bullet"/>
      <w:lvlText w:val="o"/>
      <w:lvlJc w:val="left"/>
      <w:pPr>
        <w:tabs>
          <w:tab w:val="num" w:pos="3240"/>
        </w:tabs>
        <w:ind w:left="3240" w:hanging="360"/>
      </w:pPr>
      <w:rPr>
        <w:rFonts w:ascii="Courier New" w:hAnsi="Courier New" w:cs="Courier New" w:hint="default"/>
      </w:rPr>
    </w:lvl>
    <w:lvl w:ilvl="5" w:tplc="0C090005">
      <w:start w:val="1"/>
      <w:numFmt w:val="bullet"/>
      <w:lvlText w:val=""/>
      <w:lvlJc w:val="left"/>
      <w:pPr>
        <w:tabs>
          <w:tab w:val="num" w:pos="3960"/>
        </w:tabs>
        <w:ind w:left="3960" w:hanging="360"/>
      </w:pPr>
      <w:rPr>
        <w:rFonts w:ascii="Wingdings" w:hAnsi="Wingdings" w:hint="default"/>
      </w:rPr>
    </w:lvl>
    <w:lvl w:ilvl="6" w:tplc="0C090001">
      <w:start w:val="1"/>
      <w:numFmt w:val="bullet"/>
      <w:lvlText w:val=""/>
      <w:lvlJc w:val="left"/>
      <w:pPr>
        <w:tabs>
          <w:tab w:val="num" w:pos="4680"/>
        </w:tabs>
        <w:ind w:left="4680" w:hanging="360"/>
      </w:pPr>
      <w:rPr>
        <w:rFonts w:ascii="Symbol" w:hAnsi="Symbol" w:hint="default"/>
      </w:rPr>
    </w:lvl>
    <w:lvl w:ilvl="7" w:tplc="0C090003">
      <w:start w:val="1"/>
      <w:numFmt w:val="bullet"/>
      <w:lvlText w:val="o"/>
      <w:lvlJc w:val="left"/>
      <w:pPr>
        <w:tabs>
          <w:tab w:val="num" w:pos="5400"/>
        </w:tabs>
        <w:ind w:left="5400" w:hanging="360"/>
      </w:pPr>
      <w:rPr>
        <w:rFonts w:ascii="Courier New" w:hAnsi="Courier New" w:cs="Courier New" w:hint="default"/>
      </w:rPr>
    </w:lvl>
    <w:lvl w:ilvl="8" w:tplc="0C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5F30C80"/>
    <w:multiLevelType w:val="hybridMultilevel"/>
    <w:tmpl w:val="82489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89B05BC"/>
    <w:multiLevelType w:val="hybridMultilevel"/>
    <w:tmpl w:val="7F462F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9293EA7"/>
    <w:multiLevelType w:val="hybridMultilevel"/>
    <w:tmpl w:val="D9B6BC8E"/>
    <w:lvl w:ilvl="0" w:tplc="19A40DDA">
      <w:start w:val="1"/>
      <w:numFmt w:val="bullet"/>
      <w:lvlText w:val=""/>
      <w:lvlJc w:val="left"/>
      <w:pPr>
        <w:ind w:left="720" w:hanging="360"/>
      </w:pPr>
      <w:rPr>
        <w:rFonts w:ascii="Symbol" w:hAnsi="Symbol" w:hint="default"/>
        <w:sz w:val="18"/>
        <w:szCs w:val="18"/>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5BEF20D5"/>
    <w:multiLevelType w:val="hybridMultilevel"/>
    <w:tmpl w:val="13307C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16642CD"/>
    <w:multiLevelType w:val="hybridMultilevel"/>
    <w:tmpl w:val="F0D6D0CC"/>
    <w:lvl w:ilvl="0" w:tplc="92A2CE38">
      <w:numFmt w:val="bullet"/>
      <w:pStyle w:val="csbullet"/>
      <w:lvlText w:val=""/>
      <w:lvlJc w:val="left"/>
      <w:pPr>
        <w:tabs>
          <w:tab w:val="num" w:pos="170"/>
        </w:tabs>
        <w:ind w:left="170" w:hanging="170"/>
      </w:pPr>
      <w:rPr>
        <w:rFonts w:ascii="Symbol" w:hAnsi="Symbol" w:hint="default"/>
        <w:color w:val="auto"/>
      </w:rPr>
    </w:lvl>
    <w:lvl w:ilvl="1" w:tplc="B6102C9E">
      <w:numFmt w:val="bullet"/>
      <w:lvlText w:val=""/>
      <w:lvlJc w:val="left"/>
      <w:pPr>
        <w:tabs>
          <w:tab w:val="num" w:pos="737"/>
        </w:tabs>
        <w:ind w:left="737" w:hanging="283"/>
      </w:pPr>
      <w:rPr>
        <w:rFonts w:ascii="Wingdings" w:hAnsi="Wingdings" w:hint="default"/>
        <w:color w:val="auto"/>
        <w:sz w:val="20"/>
        <w:szCs w:val="20"/>
      </w:rPr>
    </w:lvl>
    <w:lvl w:ilvl="2" w:tplc="04090005">
      <w:start w:val="1"/>
      <w:numFmt w:val="bullet"/>
      <w:lvlText w:val=""/>
      <w:lvlJc w:val="left"/>
      <w:pPr>
        <w:tabs>
          <w:tab w:val="num" w:pos="4919"/>
        </w:tabs>
        <w:ind w:left="4919" w:hanging="360"/>
      </w:pPr>
      <w:rPr>
        <w:rFonts w:ascii="Wingdings" w:hAnsi="Wingdings" w:hint="default"/>
      </w:rPr>
    </w:lvl>
    <w:lvl w:ilvl="3" w:tplc="04090001">
      <w:start w:val="1"/>
      <w:numFmt w:val="bullet"/>
      <w:lvlText w:val=""/>
      <w:lvlJc w:val="left"/>
      <w:pPr>
        <w:tabs>
          <w:tab w:val="num" w:pos="5639"/>
        </w:tabs>
        <w:ind w:left="5639" w:hanging="360"/>
      </w:pPr>
      <w:rPr>
        <w:rFonts w:ascii="Symbol" w:hAnsi="Symbol" w:hint="default"/>
      </w:rPr>
    </w:lvl>
    <w:lvl w:ilvl="4" w:tplc="04090003">
      <w:start w:val="1"/>
      <w:numFmt w:val="bullet"/>
      <w:lvlText w:val="o"/>
      <w:lvlJc w:val="left"/>
      <w:pPr>
        <w:tabs>
          <w:tab w:val="num" w:pos="6359"/>
        </w:tabs>
        <w:ind w:left="6359" w:hanging="360"/>
      </w:pPr>
      <w:rPr>
        <w:rFonts w:ascii="Courier New" w:hAnsi="Courier New" w:cs="Times New Roman" w:hint="default"/>
      </w:rPr>
    </w:lvl>
    <w:lvl w:ilvl="5" w:tplc="04090005">
      <w:start w:val="1"/>
      <w:numFmt w:val="bullet"/>
      <w:lvlText w:val=""/>
      <w:lvlJc w:val="left"/>
      <w:pPr>
        <w:tabs>
          <w:tab w:val="num" w:pos="7079"/>
        </w:tabs>
        <w:ind w:left="7079" w:hanging="360"/>
      </w:pPr>
      <w:rPr>
        <w:rFonts w:ascii="Wingdings" w:hAnsi="Wingdings" w:hint="default"/>
      </w:rPr>
    </w:lvl>
    <w:lvl w:ilvl="6" w:tplc="04090001">
      <w:start w:val="1"/>
      <w:numFmt w:val="bullet"/>
      <w:lvlText w:val=""/>
      <w:lvlJc w:val="left"/>
      <w:pPr>
        <w:tabs>
          <w:tab w:val="num" w:pos="7799"/>
        </w:tabs>
        <w:ind w:left="7799" w:hanging="360"/>
      </w:pPr>
      <w:rPr>
        <w:rFonts w:ascii="Symbol" w:hAnsi="Symbol" w:hint="default"/>
      </w:rPr>
    </w:lvl>
    <w:lvl w:ilvl="7" w:tplc="04090003">
      <w:start w:val="1"/>
      <w:numFmt w:val="bullet"/>
      <w:lvlText w:val="o"/>
      <w:lvlJc w:val="left"/>
      <w:pPr>
        <w:tabs>
          <w:tab w:val="num" w:pos="8519"/>
        </w:tabs>
        <w:ind w:left="8519" w:hanging="360"/>
      </w:pPr>
      <w:rPr>
        <w:rFonts w:ascii="Courier New" w:hAnsi="Courier New" w:cs="Times New Roman" w:hint="default"/>
      </w:rPr>
    </w:lvl>
    <w:lvl w:ilvl="8" w:tplc="04090005">
      <w:start w:val="1"/>
      <w:numFmt w:val="bullet"/>
      <w:lvlText w:val=""/>
      <w:lvlJc w:val="left"/>
      <w:pPr>
        <w:tabs>
          <w:tab w:val="num" w:pos="9239"/>
        </w:tabs>
        <w:ind w:left="9239" w:hanging="360"/>
      </w:pPr>
      <w:rPr>
        <w:rFonts w:ascii="Wingdings" w:hAnsi="Wingdings" w:hint="default"/>
      </w:rPr>
    </w:lvl>
  </w:abstractNum>
  <w:abstractNum w:abstractNumId="18" w15:restartNumberingAfterBreak="0">
    <w:nsid w:val="66F214D8"/>
    <w:multiLevelType w:val="hybridMultilevel"/>
    <w:tmpl w:val="946C5824"/>
    <w:lvl w:ilvl="0" w:tplc="609CC9D2">
      <w:start w:val="1"/>
      <w:numFmt w:val="bullet"/>
      <w:lvlText w:val=""/>
      <w:lvlJc w:val="left"/>
      <w:pPr>
        <w:ind w:left="720" w:hanging="360"/>
      </w:pPr>
      <w:rPr>
        <w:rFonts w:ascii="Symbol" w:hAnsi="Symbol" w:hint="default"/>
        <w:sz w:val="18"/>
        <w:szCs w:val="18"/>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72DE0816"/>
    <w:multiLevelType w:val="hybridMultilevel"/>
    <w:tmpl w:val="A4FAAB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4703567">
    <w:abstractNumId w:val="17"/>
  </w:num>
  <w:num w:numId="2" w16cid:durableId="740950089">
    <w:abstractNumId w:val="0"/>
  </w:num>
  <w:num w:numId="3" w16cid:durableId="6491109">
    <w:abstractNumId w:val="12"/>
  </w:num>
  <w:num w:numId="4" w16cid:durableId="937101398">
    <w:abstractNumId w:val="11"/>
  </w:num>
  <w:num w:numId="5" w16cid:durableId="1408769553">
    <w:abstractNumId w:val="7"/>
  </w:num>
  <w:num w:numId="6" w16cid:durableId="722752896">
    <w:abstractNumId w:val="1"/>
  </w:num>
  <w:num w:numId="7" w16cid:durableId="989597051">
    <w:abstractNumId w:val="18"/>
  </w:num>
  <w:num w:numId="8" w16cid:durableId="1780220194">
    <w:abstractNumId w:val="3"/>
  </w:num>
  <w:num w:numId="9" w16cid:durableId="1730879696">
    <w:abstractNumId w:val="6"/>
  </w:num>
  <w:num w:numId="10" w16cid:durableId="1536842978">
    <w:abstractNumId w:val="4"/>
  </w:num>
  <w:num w:numId="11" w16cid:durableId="323241707">
    <w:abstractNumId w:val="9"/>
  </w:num>
  <w:num w:numId="12" w16cid:durableId="661011039">
    <w:abstractNumId w:val="14"/>
  </w:num>
  <w:num w:numId="13" w16cid:durableId="1383366022">
    <w:abstractNumId w:val="11"/>
  </w:num>
  <w:num w:numId="14" w16cid:durableId="65806243">
    <w:abstractNumId w:val="7"/>
  </w:num>
  <w:num w:numId="15" w16cid:durableId="601300452">
    <w:abstractNumId w:val="9"/>
  </w:num>
  <w:num w:numId="16" w16cid:durableId="987586823">
    <w:abstractNumId w:val="15"/>
  </w:num>
  <w:num w:numId="17" w16cid:durableId="1457408453">
    <w:abstractNumId w:val="10"/>
  </w:num>
  <w:num w:numId="18" w16cid:durableId="1690376928">
    <w:abstractNumId w:val="2"/>
  </w:num>
  <w:num w:numId="19" w16cid:durableId="383258604">
    <w:abstractNumId w:val="19"/>
  </w:num>
  <w:num w:numId="20" w16cid:durableId="864171890">
    <w:abstractNumId w:val="16"/>
  </w:num>
  <w:num w:numId="21" w16cid:durableId="2063212794">
    <w:abstractNumId w:val="13"/>
  </w:num>
  <w:num w:numId="22" w16cid:durableId="1493373977">
    <w:abstractNumId w:val="5"/>
  </w:num>
  <w:num w:numId="23" w16cid:durableId="3788197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rawingGridVerticalSpacing w:val="163"/>
  <w:displayHorizontalDrawingGridEvery w:val="0"/>
  <w:displayVerticalDrawingGridEvery w:val="2"/>
  <w:characterSpacingControl w:val="doNotCompress"/>
  <w:hdrShapeDefaults>
    <o:shapedefaults v:ext="edit" spidmax="716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0722"/>
    <w:rsid w:val="00000144"/>
    <w:rsid w:val="00004D96"/>
    <w:rsid w:val="0000653F"/>
    <w:rsid w:val="00012F7F"/>
    <w:rsid w:val="0004659D"/>
    <w:rsid w:val="00052072"/>
    <w:rsid w:val="000576CC"/>
    <w:rsid w:val="00077997"/>
    <w:rsid w:val="0009174F"/>
    <w:rsid w:val="000952CE"/>
    <w:rsid w:val="000A476D"/>
    <w:rsid w:val="000B0CF6"/>
    <w:rsid w:val="000C09BC"/>
    <w:rsid w:val="000C1F06"/>
    <w:rsid w:val="000C4F9C"/>
    <w:rsid w:val="000D718D"/>
    <w:rsid w:val="000F7C17"/>
    <w:rsid w:val="00117E2E"/>
    <w:rsid w:val="001257C2"/>
    <w:rsid w:val="00131398"/>
    <w:rsid w:val="0014209C"/>
    <w:rsid w:val="00143B40"/>
    <w:rsid w:val="00144F2A"/>
    <w:rsid w:val="0016334C"/>
    <w:rsid w:val="001828F2"/>
    <w:rsid w:val="00184052"/>
    <w:rsid w:val="001849F3"/>
    <w:rsid w:val="001877D6"/>
    <w:rsid w:val="0019053F"/>
    <w:rsid w:val="001A065F"/>
    <w:rsid w:val="001A3114"/>
    <w:rsid w:val="001B7CDC"/>
    <w:rsid w:val="001E166F"/>
    <w:rsid w:val="001E1A53"/>
    <w:rsid w:val="001F2658"/>
    <w:rsid w:val="001F7DA6"/>
    <w:rsid w:val="00202994"/>
    <w:rsid w:val="00207F0E"/>
    <w:rsid w:val="00222F56"/>
    <w:rsid w:val="00230BF2"/>
    <w:rsid w:val="00237908"/>
    <w:rsid w:val="00240545"/>
    <w:rsid w:val="00240FBD"/>
    <w:rsid w:val="00246FCB"/>
    <w:rsid w:val="0025174E"/>
    <w:rsid w:val="00264FCB"/>
    <w:rsid w:val="00267E3F"/>
    <w:rsid w:val="00281A42"/>
    <w:rsid w:val="002928CA"/>
    <w:rsid w:val="002A3277"/>
    <w:rsid w:val="002C473F"/>
    <w:rsid w:val="002C7D32"/>
    <w:rsid w:val="002E2CEF"/>
    <w:rsid w:val="002E4D3B"/>
    <w:rsid w:val="002F42C1"/>
    <w:rsid w:val="002F6E4F"/>
    <w:rsid w:val="00304E51"/>
    <w:rsid w:val="00324ACE"/>
    <w:rsid w:val="003355CB"/>
    <w:rsid w:val="003542AE"/>
    <w:rsid w:val="00356A0B"/>
    <w:rsid w:val="00376B0F"/>
    <w:rsid w:val="003801DF"/>
    <w:rsid w:val="00382F77"/>
    <w:rsid w:val="003A60D8"/>
    <w:rsid w:val="003C5A53"/>
    <w:rsid w:val="003D3D01"/>
    <w:rsid w:val="003D4FCB"/>
    <w:rsid w:val="003D6CA7"/>
    <w:rsid w:val="003D74B5"/>
    <w:rsid w:val="003E18D3"/>
    <w:rsid w:val="003E2081"/>
    <w:rsid w:val="003F5050"/>
    <w:rsid w:val="00400BD9"/>
    <w:rsid w:val="00401221"/>
    <w:rsid w:val="00407C8A"/>
    <w:rsid w:val="00435D75"/>
    <w:rsid w:val="004557D7"/>
    <w:rsid w:val="0047335F"/>
    <w:rsid w:val="00476E7F"/>
    <w:rsid w:val="004814F0"/>
    <w:rsid w:val="004863E5"/>
    <w:rsid w:val="004974B7"/>
    <w:rsid w:val="00497998"/>
    <w:rsid w:val="004A529C"/>
    <w:rsid w:val="004B4FE1"/>
    <w:rsid w:val="004C42F3"/>
    <w:rsid w:val="004C6186"/>
    <w:rsid w:val="004C64B3"/>
    <w:rsid w:val="004C7AC5"/>
    <w:rsid w:val="004E00F9"/>
    <w:rsid w:val="004E1286"/>
    <w:rsid w:val="004E1A0F"/>
    <w:rsid w:val="004E4EBA"/>
    <w:rsid w:val="004F41FC"/>
    <w:rsid w:val="005137B0"/>
    <w:rsid w:val="00543FF6"/>
    <w:rsid w:val="0054782E"/>
    <w:rsid w:val="00551760"/>
    <w:rsid w:val="0055319B"/>
    <w:rsid w:val="005621DD"/>
    <w:rsid w:val="00562A45"/>
    <w:rsid w:val="00573939"/>
    <w:rsid w:val="00581181"/>
    <w:rsid w:val="00581F27"/>
    <w:rsid w:val="00584B4C"/>
    <w:rsid w:val="00592996"/>
    <w:rsid w:val="00592C94"/>
    <w:rsid w:val="0059494B"/>
    <w:rsid w:val="00597568"/>
    <w:rsid w:val="005B4FA6"/>
    <w:rsid w:val="005B7871"/>
    <w:rsid w:val="005C6EA6"/>
    <w:rsid w:val="005C70B1"/>
    <w:rsid w:val="005E548D"/>
    <w:rsid w:val="005F1196"/>
    <w:rsid w:val="005F344A"/>
    <w:rsid w:val="0060056A"/>
    <w:rsid w:val="00637BF5"/>
    <w:rsid w:val="00640831"/>
    <w:rsid w:val="00640C71"/>
    <w:rsid w:val="00644C64"/>
    <w:rsid w:val="00644F54"/>
    <w:rsid w:val="00663BC9"/>
    <w:rsid w:val="0066731F"/>
    <w:rsid w:val="006722A7"/>
    <w:rsid w:val="0068331F"/>
    <w:rsid w:val="006942B4"/>
    <w:rsid w:val="0069737D"/>
    <w:rsid w:val="006A06A2"/>
    <w:rsid w:val="006A5C8D"/>
    <w:rsid w:val="006C3908"/>
    <w:rsid w:val="006C3DC9"/>
    <w:rsid w:val="006C4EA4"/>
    <w:rsid w:val="006D3640"/>
    <w:rsid w:val="006D4F28"/>
    <w:rsid w:val="006E1913"/>
    <w:rsid w:val="006E656E"/>
    <w:rsid w:val="006F4FE5"/>
    <w:rsid w:val="00705F4D"/>
    <w:rsid w:val="00711EDC"/>
    <w:rsid w:val="00712F58"/>
    <w:rsid w:val="00714E9C"/>
    <w:rsid w:val="00720ADE"/>
    <w:rsid w:val="00721CEF"/>
    <w:rsid w:val="0074232F"/>
    <w:rsid w:val="00742B1D"/>
    <w:rsid w:val="0075274A"/>
    <w:rsid w:val="00756BBD"/>
    <w:rsid w:val="00770D32"/>
    <w:rsid w:val="0078787A"/>
    <w:rsid w:val="00787AD6"/>
    <w:rsid w:val="00795B24"/>
    <w:rsid w:val="007B49D6"/>
    <w:rsid w:val="007B723D"/>
    <w:rsid w:val="007C01F4"/>
    <w:rsid w:val="007D6B0A"/>
    <w:rsid w:val="007D7AE2"/>
    <w:rsid w:val="007D7C15"/>
    <w:rsid w:val="007E1966"/>
    <w:rsid w:val="007E3CE0"/>
    <w:rsid w:val="007F0F19"/>
    <w:rsid w:val="008105A4"/>
    <w:rsid w:val="0081765A"/>
    <w:rsid w:val="00827027"/>
    <w:rsid w:val="00840722"/>
    <w:rsid w:val="008533CC"/>
    <w:rsid w:val="00855E0F"/>
    <w:rsid w:val="008604E0"/>
    <w:rsid w:val="00860A28"/>
    <w:rsid w:val="00892AE2"/>
    <w:rsid w:val="00894BFF"/>
    <w:rsid w:val="00896C3E"/>
    <w:rsid w:val="008A3DB7"/>
    <w:rsid w:val="008B157B"/>
    <w:rsid w:val="008B3798"/>
    <w:rsid w:val="008C2C34"/>
    <w:rsid w:val="008C567F"/>
    <w:rsid w:val="008D27F0"/>
    <w:rsid w:val="008D2D1F"/>
    <w:rsid w:val="00920A36"/>
    <w:rsid w:val="00930FD4"/>
    <w:rsid w:val="00936435"/>
    <w:rsid w:val="00945459"/>
    <w:rsid w:val="00952D80"/>
    <w:rsid w:val="00955AAA"/>
    <w:rsid w:val="00956610"/>
    <w:rsid w:val="00974489"/>
    <w:rsid w:val="00995AC0"/>
    <w:rsid w:val="00996550"/>
    <w:rsid w:val="009A1617"/>
    <w:rsid w:val="009A6A2C"/>
    <w:rsid w:val="009B6C88"/>
    <w:rsid w:val="009B6E81"/>
    <w:rsid w:val="009C2D35"/>
    <w:rsid w:val="009C3C27"/>
    <w:rsid w:val="009D3C86"/>
    <w:rsid w:val="009E1E89"/>
    <w:rsid w:val="009E336F"/>
    <w:rsid w:val="009E53E9"/>
    <w:rsid w:val="009F1933"/>
    <w:rsid w:val="009F417F"/>
    <w:rsid w:val="00A16CAF"/>
    <w:rsid w:val="00A24D08"/>
    <w:rsid w:val="00A34A2F"/>
    <w:rsid w:val="00A37035"/>
    <w:rsid w:val="00A376D6"/>
    <w:rsid w:val="00A404AE"/>
    <w:rsid w:val="00A57719"/>
    <w:rsid w:val="00A71C0A"/>
    <w:rsid w:val="00A7550B"/>
    <w:rsid w:val="00A81A52"/>
    <w:rsid w:val="00A97123"/>
    <w:rsid w:val="00AA5048"/>
    <w:rsid w:val="00AA5FB7"/>
    <w:rsid w:val="00AA689A"/>
    <w:rsid w:val="00AB3425"/>
    <w:rsid w:val="00AC4AF9"/>
    <w:rsid w:val="00AC501F"/>
    <w:rsid w:val="00AD536A"/>
    <w:rsid w:val="00AE5E03"/>
    <w:rsid w:val="00AF317D"/>
    <w:rsid w:val="00B01C3D"/>
    <w:rsid w:val="00B04B05"/>
    <w:rsid w:val="00B34577"/>
    <w:rsid w:val="00B36078"/>
    <w:rsid w:val="00B360B5"/>
    <w:rsid w:val="00B36F58"/>
    <w:rsid w:val="00B414A8"/>
    <w:rsid w:val="00B43609"/>
    <w:rsid w:val="00B447EA"/>
    <w:rsid w:val="00B55836"/>
    <w:rsid w:val="00B6047B"/>
    <w:rsid w:val="00B60EA5"/>
    <w:rsid w:val="00B7118E"/>
    <w:rsid w:val="00B72F10"/>
    <w:rsid w:val="00B826AA"/>
    <w:rsid w:val="00B90372"/>
    <w:rsid w:val="00B93F94"/>
    <w:rsid w:val="00BA0B21"/>
    <w:rsid w:val="00BA4BBE"/>
    <w:rsid w:val="00BB20C5"/>
    <w:rsid w:val="00BB609F"/>
    <w:rsid w:val="00BC2AEC"/>
    <w:rsid w:val="00BC33E3"/>
    <w:rsid w:val="00BD7C4A"/>
    <w:rsid w:val="00BF0E41"/>
    <w:rsid w:val="00BF7220"/>
    <w:rsid w:val="00C13559"/>
    <w:rsid w:val="00C139C6"/>
    <w:rsid w:val="00C2751C"/>
    <w:rsid w:val="00C3671D"/>
    <w:rsid w:val="00C42D00"/>
    <w:rsid w:val="00C540BD"/>
    <w:rsid w:val="00C608D3"/>
    <w:rsid w:val="00C62F73"/>
    <w:rsid w:val="00C63A05"/>
    <w:rsid w:val="00C73731"/>
    <w:rsid w:val="00C73D84"/>
    <w:rsid w:val="00C802FD"/>
    <w:rsid w:val="00C920F2"/>
    <w:rsid w:val="00CB4A0C"/>
    <w:rsid w:val="00CE23EC"/>
    <w:rsid w:val="00CE2F4E"/>
    <w:rsid w:val="00CE4ADF"/>
    <w:rsid w:val="00CE680B"/>
    <w:rsid w:val="00CF301C"/>
    <w:rsid w:val="00CF3CB2"/>
    <w:rsid w:val="00D2059A"/>
    <w:rsid w:val="00D30544"/>
    <w:rsid w:val="00D3715A"/>
    <w:rsid w:val="00D37C27"/>
    <w:rsid w:val="00D47F40"/>
    <w:rsid w:val="00D52F27"/>
    <w:rsid w:val="00D62429"/>
    <w:rsid w:val="00D6464D"/>
    <w:rsid w:val="00D67E81"/>
    <w:rsid w:val="00D7752B"/>
    <w:rsid w:val="00D84596"/>
    <w:rsid w:val="00DA778D"/>
    <w:rsid w:val="00DB14C9"/>
    <w:rsid w:val="00DB71C0"/>
    <w:rsid w:val="00DC0139"/>
    <w:rsid w:val="00DD41A5"/>
    <w:rsid w:val="00DF4C0D"/>
    <w:rsid w:val="00DF63F5"/>
    <w:rsid w:val="00E237EE"/>
    <w:rsid w:val="00E30A93"/>
    <w:rsid w:val="00E379BC"/>
    <w:rsid w:val="00E5501A"/>
    <w:rsid w:val="00E56927"/>
    <w:rsid w:val="00E606E4"/>
    <w:rsid w:val="00E66562"/>
    <w:rsid w:val="00E77526"/>
    <w:rsid w:val="00E8086E"/>
    <w:rsid w:val="00E87680"/>
    <w:rsid w:val="00E90716"/>
    <w:rsid w:val="00EB2F74"/>
    <w:rsid w:val="00EC7442"/>
    <w:rsid w:val="00ED7E92"/>
    <w:rsid w:val="00F06095"/>
    <w:rsid w:val="00F1272D"/>
    <w:rsid w:val="00F167AD"/>
    <w:rsid w:val="00F33444"/>
    <w:rsid w:val="00F3393F"/>
    <w:rsid w:val="00F475B4"/>
    <w:rsid w:val="00F5042E"/>
    <w:rsid w:val="00F51806"/>
    <w:rsid w:val="00F5296C"/>
    <w:rsid w:val="00F53533"/>
    <w:rsid w:val="00F60D37"/>
    <w:rsid w:val="00F667AA"/>
    <w:rsid w:val="00F7346B"/>
    <w:rsid w:val="00F76707"/>
    <w:rsid w:val="00F80C68"/>
    <w:rsid w:val="00F853E0"/>
    <w:rsid w:val="00F91D11"/>
    <w:rsid w:val="00FA1552"/>
    <w:rsid w:val="00FA2D33"/>
    <w:rsid w:val="00FA7350"/>
    <w:rsid w:val="00FB6515"/>
    <w:rsid w:val="00FC4EFB"/>
    <w:rsid w:val="00FE1BEE"/>
    <w:rsid w:val="00FE2D16"/>
    <w:rsid w:val="00FF1690"/>
    <w:rsid w:val="00FF44FE"/>
  </w:rsids>
  <m:mathPr>
    <m:mathFont m:val="Cambria Math"/>
    <m:brkBin m:val="before"/>
    <m:brkBinSub m:val="--"/>
    <m:smallFrac m:val="0"/>
    <m:dispDef/>
    <m:lMargin m:val="0"/>
    <m:rMargin m:val="0"/>
    <m:defJc m:val="centerGroup"/>
    <m:wrapIndent m:val="1440"/>
    <m:intLim m:val="subSup"/>
    <m:naryLim m:val="undOvr"/>
  </m:mathPr>
  <w:themeFontLang w:val="en-AU" w:eastAsia="zh-CN"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6DB7E139"/>
  <w15:docId w15:val="{A813675D-FE41-48A2-A8CB-B1BBCABEC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EA6"/>
    <w:pPr>
      <w:spacing w:after="0"/>
    </w:pPr>
    <w:rPr>
      <w:rFonts w:asciiTheme="minorHAnsi" w:hAnsiTheme="minorHAnsi"/>
      <w:lang w:val="en-AU"/>
    </w:rPr>
  </w:style>
  <w:style w:type="paragraph" w:styleId="Heading1">
    <w:name w:val="heading 1"/>
    <w:basedOn w:val="Heading2"/>
    <w:next w:val="Normal"/>
    <w:link w:val="Heading1Char"/>
    <w:uiPriority w:val="9"/>
    <w:qFormat/>
    <w:rsid w:val="00855E0F"/>
    <w:pPr>
      <w:spacing w:before="0" w:after="80"/>
      <w:outlineLvl w:val="0"/>
    </w:pPr>
    <w:rPr>
      <w:sz w:val="28"/>
      <w:szCs w:val="28"/>
    </w:rPr>
  </w:style>
  <w:style w:type="paragraph" w:styleId="Heading2">
    <w:name w:val="heading 2"/>
    <w:basedOn w:val="Heading3"/>
    <w:next w:val="Normal"/>
    <w:link w:val="Heading2Char"/>
    <w:uiPriority w:val="9"/>
    <w:unhideWhenUsed/>
    <w:qFormat/>
    <w:rsid w:val="00855E0F"/>
    <w:pPr>
      <w:outlineLvl w:val="1"/>
    </w:pPr>
  </w:style>
  <w:style w:type="paragraph" w:styleId="Heading3">
    <w:name w:val="heading 3"/>
    <w:basedOn w:val="Normal"/>
    <w:next w:val="Normal"/>
    <w:link w:val="Heading3Char"/>
    <w:uiPriority w:val="9"/>
    <w:unhideWhenUsed/>
    <w:qFormat/>
    <w:rsid w:val="0009174F"/>
    <w:pPr>
      <w:spacing w:before="120" w:after="240"/>
      <w:outlineLvl w:val="2"/>
    </w:pPr>
    <w:rPr>
      <w:rFonts w:ascii="Franklin Gothic Book" w:eastAsia="MS Mincho" w:hAnsi="Franklin Gothic Book" w:cs="Calibri"/>
      <w:color w:val="342568"/>
      <w:lang w:val="en-GB" w:eastAsia="ja-JP"/>
    </w:rPr>
  </w:style>
  <w:style w:type="paragraph" w:styleId="Heading4">
    <w:name w:val="heading 4"/>
    <w:basedOn w:val="Heading3"/>
    <w:next w:val="Normal"/>
    <w:link w:val="Heading4Char"/>
    <w:uiPriority w:val="9"/>
    <w:unhideWhenUsed/>
    <w:qFormat/>
    <w:rsid w:val="004C6186"/>
    <w:pPr>
      <w:spacing w:before="360" w:after="0"/>
      <w:outlineLvl w:val="3"/>
    </w:pPr>
    <w:rPr>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722"/>
    <w:pPr>
      <w:ind w:left="720"/>
      <w:contextualSpacing/>
    </w:pPr>
  </w:style>
  <w:style w:type="paragraph" w:customStyle="1" w:styleId="csbullet">
    <w:name w:val="csbullet"/>
    <w:basedOn w:val="Normal"/>
    <w:rsid w:val="00840722"/>
    <w:pPr>
      <w:numPr>
        <w:numId w:val="1"/>
      </w:numPr>
      <w:tabs>
        <w:tab w:val="clear" w:pos="170"/>
        <w:tab w:val="left" w:pos="-851"/>
        <w:tab w:val="num" w:pos="360"/>
      </w:tabs>
      <w:spacing w:before="120" w:after="120" w:line="280" w:lineRule="exact"/>
      <w:ind w:left="0" w:firstLine="0"/>
    </w:pPr>
    <w:rPr>
      <w:szCs w:val="20"/>
    </w:rPr>
  </w:style>
  <w:style w:type="table" w:styleId="TableGrid">
    <w:name w:val="Table Grid"/>
    <w:basedOn w:val="TableNormal"/>
    <w:uiPriority w:val="59"/>
    <w:rsid w:val="00840722"/>
    <w:pPr>
      <w:spacing w:after="0" w:line="240" w:lineRule="auto"/>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B14C9"/>
    <w:pPr>
      <w:tabs>
        <w:tab w:val="center" w:pos="4513"/>
        <w:tab w:val="right" w:pos="9026"/>
      </w:tabs>
    </w:pPr>
  </w:style>
  <w:style w:type="character" w:customStyle="1" w:styleId="HeaderChar">
    <w:name w:val="Header Char"/>
    <w:basedOn w:val="DefaultParagraphFont"/>
    <w:link w:val="Header"/>
    <w:rsid w:val="00DB14C9"/>
    <w:rPr>
      <w:rFonts w:ascii="Times New Roman" w:eastAsia="Times New Roman" w:hAnsi="Times New Roman" w:cs="Times New Roman"/>
      <w:sz w:val="24"/>
      <w:lang w:val="en-AU" w:eastAsia="en-AU"/>
    </w:rPr>
  </w:style>
  <w:style w:type="paragraph" w:styleId="Footer">
    <w:name w:val="footer"/>
    <w:basedOn w:val="Normal"/>
    <w:link w:val="FooterChar"/>
    <w:uiPriority w:val="99"/>
    <w:unhideWhenUsed/>
    <w:rsid w:val="00DB14C9"/>
    <w:pPr>
      <w:tabs>
        <w:tab w:val="center" w:pos="4513"/>
        <w:tab w:val="right" w:pos="9026"/>
      </w:tabs>
    </w:pPr>
  </w:style>
  <w:style w:type="character" w:customStyle="1" w:styleId="FooterChar">
    <w:name w:val="Footer Char"/>
    <w:basedOn w:val="DefaultParagraphFont"/>
    <w:link w:val="Footer"/>
    <w:uiPriority w:val="99"/>
    <w:rsid w:val="00DB14C9"/>
    <w:rPr>
      <w:rFonts w:ascii="Times New Roman" w:eastAsia="Times New Roman" w:hAnsi="Times New Roman" w:cs="Times New Roman"/>
      <w:sz w:val="24"/>
      <w:lang w:val="en-AU" w:eastAsia="en-AU"/>
    </w:rPr>
  </w:style>
  <w:style w:type="paragraph" w:styleId="BalloonText">
    <w:name w:val="Balloon Text"/>
    <w:basedOn w:val="Normal"/>
    <w:link w:val="BalloonTextChar"/>
    <w:uiPriority w:val="99"/>
    <w:semiHidden/>
    <w:unhideWhenUsed/>
    <w:rsid w:val="00DB14C9"/>
    <w:rPr>
      <w:rFonts w:ascii="Tahoma" w:hAnsi="Tahoma" w:cs="Tahoma"/>
      <w:sz w:val="16"/>
      <w:szCs w:val="16"/>
    </w:rPr>
  </w:style>
  <w:style w:type="character" w:customStyle="1" w:styleId="BalloonTextChar">
    <w:name w:val="Balloon Text Char"/>
    <w:basedOn w:val="DefaultParagraphFont"/>
    <w:link w:val="BalloonText"/>
    <w:uiPriority w:val="99"/>
    <w:semiHidden/>
    <w:rsid w:val="00DB14C9"/>
    <w:rPr>
      <w:rFonts w:ascii="Tahoma" w:eastAsia="Times New Roman" w:hAnsi="Tahoma" w:cs="Tahoma"/>
      <w:sz w:val="16"/>
      <w:szCs w:val="16"/>
      <w:lang w:val="en-AU" w:eastAsia="en-AU"/>
    </w:rPr>
  </w:style>
  <w:style w:type="character" w:customStyle="1" w:styleId="Heading1Char">
    <w:name w:val="Heading 1 Char"/>
    <w:basedOn w:val="DefaultParagraphFont"/>
    <w:link w:val="Heading1"/>
    <w:uiPriority w:val="9"/>
    <w:rsid w:val="00855E0F"/>
    <w:rPr>
      <w:rFonts w:ascii="Franklin Gothic Book" w:eastAsia="MS Mincho" w:hAnsi="Franklin Gothic Book" w:cs="Calibri"/>
      <w:color w:val="342568"/>
      <w:sz w:val="28"/>
      <w:szCs w:val="28"/>
      <w:lang w:val="en-GB" w:eastAsia="ja-JP"/>
    </w:rPr>
  </w:style>
  <w:style w:type="character" w:customStyle="1" w:styleId="Heading2Char">
    <w:name w:val="Heading 2 Char"/>
    <w:basedOn w:val="DefaultParagraphFont"/>
    <w:link w:val="Heading2"/>
    <w:uiPriority w:val="9"/>
    <w:rsid w:val="00855E0F"/>
    <w:rPr>
      <w:rFonts w:ascii="Franklin Gothic Book" w:eastAsia="MS Mincho" w:hAnsi="Franklin Gothic Book" w:cs="Calibri"/>
      <w:color w:val="342568"/>
      <w:sz w:val="24"/>
      <w:lang w:val="en-GB" w:eastAsia="ja-JP"/>
    </w:rPr>
  </w:style>
  <w:style w:type="character" w:customStyle="1" w:styleId="Heading3Char">
    <w:name w:val="Heading 3 Char"/>
    <w:basedOn w:val="DefaultParagraphFont"/>
    <w:link w:val="Heading3"/>
    <w:uiPriority w:val="9"/>
    <w:rsid w:val="0009174F"/>
    <w:rPr>
      <w:rFonts w:ascii="Franklin Gothic Book" w:eastAsia="MS Mincho" w:hAnsi="Franklin Gothic Book" w:cs="Calibri"/>
      <w:color w:val="342568"/>
      <w:sz w:val="24"/>
      <w:lang w:val="en-GB" w:eastAsia="ja-JP"/>
    </w:rPr>
  </w:style>
  <w:style w:type="character" w:customStyle="1" w:styleId="Heading4Char">
    <w:name w:val="Heading 4 Char"/>
    <w:basedOn w:val="DefaultParagraphFont"/>
    <w:link w:val="Heading4"/>
    <w:uiPriority w:val="9"/>
    <w:rsid w:val="004C6186"/>
    <w:rPr>
      <w:rFonts w:ascii="Franklin Gothic Book" w:eastAsia="MS Mincho" w:hAnsi="Franklin Gothic Book" w:cs="Calibri"/>
      <w:color w:val="404040" w:themeColor="text1" w:themeTint="BF"/>
      <w:szCs w:val="22"/>
      <w:lang w:val="en-GB" w:eastAsia="ja-JP"/>
    </w:rPr>
  </w:style>
  <w:style w:type="paragraph" w:customStyle="1" w:styleId="Paragraph">
    <w:name w:val="Paragraph"/>
    <w:basedOn w:val="Normal"/>
    <w:link w:val="ParagraphChar"/>
    <w:qFormat/>
    <w:rsid w:val="00592C94"/>
    <w:pPr>
      <w:spacing w:before="120" w:after="120"/>
    </w:pPr>
    <w:rPr>
      <w:rFonts w:ascii="Calibri" w:eastAsiaTheme="minorHAnsi" w:hAnsi="Calibri" w:cs="Calibri"/>
      <w:lang w:val="en"/>
    </w:rPr>
  </w:style>
  <w:style w:type="character" w:customStyle="1" w:styleId="ParagraphChar">
    <w:name w:val="Paragraph Char"/>
    <w:basedOn w:val="DefaultParagraphFont"/>
    <w:link w:val="Paragraph"/>
    <w:locked/>
    <w:rsid w:val="00592C94"/>
    <w:rPr>
      <w:rFonts w:ascii="Calibri" w:hAnsi="Calibri" w:cs="Calibri"/>
      <w:szCs w:val="22"/>
      <w:lang w:val="en" w:eastAsia="en-AU"/>
    </w:rPr>
  </w:style>
  <w:style w:type="paragraph" w:customStyle="1" w:styleId="ListItem">
    <w:name w:val="List Item"/>
    <w:basedOn w:val="Paragraph"/>
    <w:link w:val="ListItemChar"/>
    <w:qFormat/>
    <w:rsid w:val="00BF7220"/>
    <w:pPr>
      <w:numPr>
        <w:numId w:val="9"/>
      </w:numPr>
    </w:pPr>
  </w:style>
  <w:style w:type="character" w:customStyle="1" w:styleId="ListItemChar">
    <w:name w:val="List Item Char"/>
    <w:basedOn w:val="DefaultParagraphFont"/>
    <w:link w:val="ListItem"/>
    <w:rsid w:val="00BF7220"/>
    <w:rPr>
      <w:rFonts w:ascii="Calibri" w:hAnsi="Calibri" w:cs="Calibri"/>
      <w:szCs w:val="22"/>
      <w:lang w:val="en" w:eastAsia="en-AU"/>
    </w:rPr>
  </w:style>
  <w:style w:type="character" w:styleId="Hyperlink">
    <w:name w:val="Hyperlink"/>
    <w:basedOn w:val="DefaultParagraphFont"/>
    <w:uiPriority w:val="99"/>
    <w:semiHidden/>
    <w:unhideWhenUsed/>
    <w:rsid w:val="00ED7E92"/>
    <w:rPr>
      <w:color w:val="0000FF"/>
      <w:u w:val="single"/>
    </w:rPr>
  </w:style>
  <w:style w:type="character" w:styleId="CommentReference">
    <w:name w:val="annotation reference"/>
    <w:basedOn w:val="DefaultParagraphFont"/>
    <w:uiPriority w:val="99"/>
    <w:semiHidden/>
    <w:unhideWhenUsed/>
    <w:rsid w:val="00D62429"/>
    <w:rPr>
      <w:sz w:val="16"/>
      <w:szCs w:val="16"/>
    </w:rPr>
  </w:style>
  <w:style w:type="paragraph" w:styleId="CommentText">
    <w:name w:val="annotation text"/>
    <w:basedOn w:val="Normal"/>
    <w:link w:val="CommentTextChar"/>
    <w:uiPriority w:val="99"/>
    <w:unhideWhenUsed/>
    <w:rsid w:val="00D62429"/>
    <w:rPr>
      <w:sz w:val="20"/>
      <w:szCs w:val="20"/>
    </w:rPr>
  </w:style>
  <w:style w:type="character" w:customStyle="1" w:styleId="CommentTextChar">
    <w:name w:val="Comment Text Char"/>
    <w:basedOn w:val="DefaultParagraphFont"/>
    <w:link w:val="CommentText"/>
    <w:uiPriority w:val="99"/>
    <w:rsid w:val="00D62429"/>
    <w:rPr>
      <w:rFonts w:ascii="Times New Roman" w:eastAsia="Times New Roman" w:hAnsi="Times New Roman" w:cs="Times New Roman"/>
      <w:sz w:val="20"/>
      <w:szCs w:val="20"/>
      <w:lang w:val="en-AU" w:eastAsia="en-AU"/>
    </w:rPr>
  </w:style>
  <w:style w:type="paragraph" w:styleId="CommentSubject">
    <w:name w:val="annotation subject"/>
    <w:basedOn w:val="CommentText"/>
    <w:next w:val="CommentText"/>
    <w:link w:val="CommentSubjectChar"/>
    <w:uiPriority w:val="99"/>
    <w:semiHidden/>
    <w:unhideWhenUsed/>
    <w:rsid w:val="00D62429"/>
    <w:rPr>
      <w:b/>
      <w:bCs/>
    </w:rPr>
  </w:style>
  <w:style w:type="character" w:customStyle="1" w:styleId="CommentSubjectChar">
    <w:name w:val="Comment Subject Char"/>
    <w:basedOn w:val="CommentTextChar"/>
    <w:link w:val="CommentSubject"/>
    <w:uiPriority w:val="99"/>
    <w:semiHidden/>
    <w:rsid w:val="00D62429"/>
    <w:rPr>
      <w:rFonts w:ascii="Times New Roman" w:eastAsia="Times New Roman" w:hAnsi="Times New Roman" w:cs="Times New Roman"/>
      <w:b/>
      <w:bCs/>
      <w:sz w:val="20"/>
      <w:szCs w:val="20"/>
      <w:lang w:val="en-AU" w:eastAsia="en-AU"/>
    </w:rPr>
  </w:style>
  <w:style w:type="paragraph" w:styleId="Revision">
    <w:name w:val="Revision"/>
    <w:hidden/>
    <w:uiPriority w:val="99"/>
    <w:semiHidden/>
    <w:rsid w:val="008C567F"/>
    <w:pPr>
      <w:spacing w:after="0" w:line="240" w:lineRule="auto"/>
    </w:pPr>
    <w:rPr>
      <w:rFonts w:ascii="Times New Roman" w:eastAsia="Times New Roman" w:hAnsi="Times New Roman" w:cs="Times New Roman"/>
      <w:sz w:val="24"/>
      <w:lang w:val="en-AU" w:eastAsia="en-AU"/>
    </w:rPr>
  </w:style>
  <w:style w:type="paragraph" w:customStyle="1" w:styleId="Footereven">
    <w:name w:val="Footer even"/>
    <w:basedOn w:val="Normal"/>
    <w:qFormat/>
    <w:rsid w:val="0016334C"/>
    <w:pPr>
      <w:pBdr>
        <w:top w:val="single" w:sz="4" w:space="4" w:color="580F8B"/>
      </w:pBdr>
      <w:spacing w:line="240" w:lineRule="auto"/>
    </w:pPr>
    <w:rPr>
      <w:rFonts w:cs="Times New Roman"/>
      <w:b/>
      <w:noProof/>
      <w:color w:val="580F8B"/>
      <w:sz w:val="18"/>
      <w:szCs w:val="18"/>
      <w:lang w:eastAsia="en-AU"/>
    </w:rPr>
  </w:style>
  <w:style w:type="paragraph" w:customStyle="1" w:styleId="Footerodd">
    <w:name w:val="Footer odd"/>
    <w:basedOn w:val="Normal"/>
    <w:qFormat/>
    <w:rsid w:val="0016334C"/>
    <w:pPr>
      <w:pBdr>
        <w:top w:val="single" w:sz="4" w:space="4" w:color="580F8B"/>
      </w:pBdr>
      <w:spacing w:line="240" w:lineRule="auto"/>
      <w:jc w:val="right"/>
    </w:pPr>
    <w:rPr>
      <w:rFonts w:cs="Times New Roman"/>
      <w:b/>
      <w:noProof/>
      <w:color w:val="580F8B"/>
      <w:sz w:val="18"/>
      <w:szCs w:val="18"/>
      <w:lang w:eastAsia="en-AU"/>
    </w:rPr>
  </w:style>
  <w:style w:type="paragraph" w:customStyle="1" w:styleId="Headereven">
    <w:name w:val="Header even"/>
    <w:basedOn w:val="Normal"/>
    <w:qFormat/>
    <w:rsid w:val="0016334C"/>
    <w:pPr>
      <w:pBdr>
        <w:bottom w:val="single" w:sz="8" w:space="1" w:color="580F8B"/>
      </w:pBdr>
      <w:spacing w:line="240" w:lineRule="auto"/>
      <w:ind w:left="-1134" w:right="9356"/>
      <w:jc w:val="right"/>
    </w:pPr>
    <w:rPr>
      <w:rFonts w:cs="Times New Roman"/>
      <w:b/>
      <w:color w:val="580F8B"/>
      <w:sz w:val="36"/>
      <w:lang w:eastAsia="en-AU"/>
    </w:rPr>
  </w:style>
  <w:style w:type="paragraph" w:customStyle="1" w:styleId="Headerodd">
    <w:name w:val="Header odd"/>
    <w:basedOn w:val="Normal"/>
    <w:qFormat/>
    <w:rsid w:val="0016334C"/>
    <w:pPr>
      <w:pBdr>
        <w:bottom w:val="single" w:sz="8" w:space="1" w:color="580F8B"/>
      </w:pBdr>
      <w:spacing w:line="240" w:lineRule="auto"/>
      <w:ind w:left="9356" w:right="-1134"/>
    </w:pPr>
    <w:rPr>
      <w:rFonts w:cs="Times New Roman"/>
      <w:b/>
      <w:noProof/>
      <w:color w:val="580F8B"/>
      <w:sz w:val="36"/>
      <w:szCs w:val="24"/>
      <w:lang w:eastAsia="en-AU"/>
    </w:rPr>
  </w:style>
  <w:style w:type="paragraph" w:customStyle="1" w:styleId="SCSAHeading1">
    <w:name w:val="SCSA Heading 1"/>
    <w:basedOn w:val="Heading1"/>
    <w:qFormat/>
    <w:rsid w:val="00581F27"/>
    <w:pPr>
      <w:spacing w:after="0"/>
    </w:pPr>
    <w:rPr>
      <w:rFonts w:asciiTheme="minorHAnsi" w:eastAsiaTheme="majorEastAsia" w:hAnsiTheme="minorHAnsi" w:cstheme="majorBidi"/>
      <w:color w:val="580F8B"/>
      <w:sz w:val="32"/>
      <w:szCs w:val="32"/>
      <w:lang w:val="en-AU" w:eastAsia="en-AU"/>
    </w:rPr>
  </w:style>
  <w:style w:type="paragraph" w:customStyle="1" w:styleId="SCSAHeading2">
    <w:name w:val="SCSA Heading 2"/>
    <w:basedOn w:val="Heading2"/>
    <w:qFormat/>
    <w:rsid w:val="00581F27"/>
    <w:pPr>
      <w:spacing w:before="0" w:after="120"/>
    </w:pPr>
    <w:rPr>
      <w:rFonts w:asciiTheme="minorHAnsi" w:eastAsiaTheme="majorEastAsia" w:hAnsiTheme="minorHAnsi" w:cstheme="majorBidi"/>
      <w:color w:val="580F8B"/>
      <w:sz w:val="28"/>
      <w:szCs w:val="26"/>
      <w:lang w:val="en-AU" w:eastAsia="en-AU"/>
    </w:rPr>
  </w:style>
  <w:style w:type="paragraph" w:customStyle="1" w:styleId="SCSATitle1">
    <w:name w:val="SCSA Title 1"/>
    <w:basedOn w:val="Normal"/>
    <w:qFormat/>
    <w:rsid w:val="00581F27"/>
    <w:pPr>
      <w:keepNext/>
      <w:spacing w:before="3500"/>
      <w:jc w:val="center"/>
    </w:pPr>
    <w:rPr>
      <w:rFonts w:cs="Times New Roman"/>
      <w:b/>
      <w:smallCaps/>
      <w:color w:val="580F8B"/>
      <w:sz w:val="40"/>
      <w:szCs w:val="52"/>
      <w:lang w:eastAsia="en-AU"/>
    </w:rPr>
  </w:style>
  <w:style w:type="paragraph" w:customStyle="1" w:styleId="SCSATitle2">
    <w:name w:val="SCSA Title 2"/>
    <w:basedOn w:val="Normal"/>
    <w:qFormat/>
    <w:rsid w:val="00581F27"/>
    <w:pPr>
      <w:keepNext/>
      <w:pBdr>
        <w:top w:val="single" w:sz="8" w:space="3" w:color="580F8B"/>
      </w:pBdr>
      <w:ind w:left="1701" w:right="1701"/>
      <w:jc w:val="center"/>
    </w:pPr>
    <w:rPr>
      <w:rFonts w:cs="Times New Roman"/>
      <w:b/>
      <w:smallCaps/>
      <w:color w:val="580F8B"/>
      <w:sz w:val="32"/>
      <w:szCs w:val="28"/>
      <w:lang w:eastAsia="x-none"/>
    </w:rPr>
  </w:style>
  <w:style w:type="paragraph" w:customStyle="1" w:styleId="SCSATitle3">
    <w:name w:val="SCSA Title 3"/>
    <w:basedOn w:val="Normal"/>
    <w:qFormat/>
    <w:rsid w:val="00581F27"/>
    <w:pPr>
      <w:keepNext/>
      <w:pBdr>
        <w:bottom w:val="single" w:sz="8" w:space="3" w:color="580F8B"/>
      </w:pBdr>
      <w:ind w:left="1701" w:right="1701"/>
      <w:jc w:val="center"/>
    </w:pPr>
    <w:rPr>
      <w:rFonts w:cs="Times New Roman"/>
      <w:b/>
      <w:smallCaps/>
      <w:color w:val="580F8B"/>
      <w:sz w:val="32"/>
      <w:szCs w:val="28"/>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116">
      <w:bodyDiv w:val="1"/>
      <w:marLeft w:val="0"/>
      <w:marRight w:val="0"/>
      <w:marTop w:val="0"/>
      <w:marBottom w:val="0"/>
      <w:divBdr>
        <w:top w:val="none" w:sz="0" w:space="0" w:color="auto"/>
        <w:left w:val="none" w:sz="0" w:space="0" w:color="auto"/>
        <w:bottom w:val="none" w:sz="0" w:space="0" w:color="auto"/>
        <w:right w:val="none" w:sz="0" w:space="0" w:color="auto"/>
      </w:divBdr>
    </w:div>
    <w:div w:id="271713645">
      <w:bodyDiv w:val="1"/>
      <w:marLeft w:val="0"/>
      <w:marRight w:val="0"/>
      <w:marTop w:val="0"/>
      <w:marBottom w:val="0"/>
      <w:divBdr>
        <w:top w:val="none" w:sz="0" w:space="0" w:color="auto"/>
        <w:left w:val="none" w:sz="0" w:space="0" w:color="auto"/>
        <w:bottom w:val="none" w:sz="0" w:space="0" w:color="auto"/>
        <w:right w:val="none" w:sz="0" w:space="0" w:color="auto"/>
      </w:divBdr>
    </w:div>
    <w:div w:id="394205869">
      <w:bodyDiv w:val="1"/>
      <w:marLeft w:val="0"/>
      <w:marRight w:val="0"/>
      <w:marTop w:val="0"/>
      <w:marBottom w:val="0"/>
      <w:divBdr>
        <w:top w:val="none" w:sz="0" w:space="0" w:color="auto"/>
        <w:left w:val="none" w:sz="0" w:space="0" w:color="auto"/>
        <w:bottom w:val="none" w:sz="0" w:space="0" w:color="auto"/>
        <w:right w:val="none" w:sz="0" w:space="0" w:color="auto"/>
      </w:divBdr>
    </w:div>
    <w:div w:id="498159859">
      <w:bodyDiv w:val="1"/>
      <w:marLeft w:val="0"/>
      <w:marRight w:val="0"/>
      <w:marTop w:val="0"/>
      <w:marBottom w:val="0"/>
      <w:divBdr>
        <w:top w:val="none" w:sz="0" w:space="0" w:color="auto"/>
        <w:left w:val="none" w:sz="0" w:space="0" w:color="auto"/>
        <w:bottom w:val="none" w:sz="0" w:space="0" w:color="auto"/>
        <w:right w:val="none" w:sz="0" w:space="0" w:color="auto"/>
      </w:divBdr>
    </w:div>
    <w:div w:id="513618788">
      <w:bodyDiv w:val="1"/>
      <w:marLeft w:val="0"/>
      <w:marRight w:val="0"/>
      <w:marTop w:val="0"/>
      <w:marBottom w:val="0"/>
      <w:divBdr>
        <w:top w:val="none" w:sz="0" w:space="0" w:color="auto"/>
        <w:left w:val="none" w:sz="0" w:space="0" w:color="auto"/>
        <w:bottom w:val="none" w:sz="0" w:space="0" w:color="auto"/>
        <w:right w:val="none" w:sz="0" w:space="0" w:color="auto"/>
      </w:divBdr>
    </w:div>
    <w:div w:id="569080464">
      <w:bodyDiv w:val="1"/>
      <w:marLeft w:val="0"/>
      <w:marRight w:val="0"/>
      <w:marTop w:val="0"/>
      <w:marBottom w:val="0"/>
      <w:divBdr>
        <w:top w:val="none" w:sz="0" w:space="0" w:color="auto"/>
        <w:left w:val="none" w:sz="0" w:space="0" w:color="auto"/>
        <w:bottom w:val="none" w:sz="0" w:space="0" w:color="auto"/>
        <w:right w:val="none" w:sz="0" w:space="0" w:color="auto"/>
      </w:divBdr>
    </w:div>
    <w:div w:id="570773449">
      <w:bodyDiv w:val="1"/>
      <w:marLeft w:val="0"/>
      <w:marRight w:val="0"/>
      <w:marTop w:val="0"/>
      <w:marBottom w:val="0"/>
      <w:divBdr>
        <w:top w:val="none" w:sz="0" w:space="0" w:color="auto"/>
        <w:left w:val="none" w:sz="0" w:space="0" w:color="auto"/>
        <w:bottom w:val="none" w:sz="0" w:space="0" w:color="auto"/>
        <w:right w:val="none" w:sz="0" w:space="0" w:color="auto"/>
      </w:divBdr>
    </w:div>
    <w:div w:id="751320305">
      <w:bodyDiv w:val="1"/>
      <w:marLeft w:val="0"/>
      <w:marRight w:val="0"/>
      <w:marTop w:val="0"/>
      <w:marBottom w:val="0"/>
      <w:divBdr>
        <w:top w:val="none" w:sz="0" w:space="0" w:color="auto"/>
        <w:left w:val="none" w:sz="0" w:space="0" w:color="auto"/>
        <w:bottom w:val="none" w:sz="0" w:space="0" w:color="auto"/>
        <w:right w:val="none" w:sz="0" w:space="0" w:color="auto"/>
      </w:divBdr>
    </w:div>
    <w:div w:id="861287919">
      <w:bodyDiv w:val="1"/>
      <w:marLeft w:val="0"/>
      <w:marRight w:val="0"/>
      <w:marTop w:val="0"/>
      <w:marBottom w:val="0"/>
      <w:divBdr>
        <w:top w:val="none" w:sz="0" w:space="0" w:color="auto"/>
        <w:left w:val="none" w:sz="0" w:space="0" w:color="auto"/>
        <w:bottom w:val="none" w:sz="0" w:space="0" w:color="auto"/>
        <w:right w:val="none" w:sz="0" w:space="0" w:color="auto"/>
      </w:divBdr>
    </w:div>
    <w:div w:id="913588983">
      <w:bodyDiv w:val="1"/>
      <w:marLeft w:val="0"/>
      <w:marRight w:val="0"/>
      <w:marTop w:val="0"/>
      <w:marBottom w:val="0"/>
      <w:divBdr>
        <w:top w:val="none" w:sz="0" w:space="0" w:color="auto"/>
        <w:left w:val="none" w:sz="0" w:space="0" w:color="auto"/>
        <w:bottom w:val="none" w:sz="0" w:space="0" w:color="auto"/>
        <w:right w:val="none" w:sz="0" w:space="0" w:color="auto"/>
      </w:divBdr>
    </w:div>
    <w:div w:id="952782333">
      <w:bodyDiv w:val="1"/>
      <w:marLeft w:val="0"/>
      <w:marRight w:val="0"/>
      <w:marTop w:val="0"/>
      <w:marBottom w:val="0"/>
      <w:divBdr>
        <w:top w:val="none" w:sz="0" w:space="0" w:color="auto"/>
        <w:left w:val="none" w:sz="0" w:space="0" w:color="auto"/>
        <w:bottom w:val="none" w:sz="0" w:space="0" w:color="auto"/>
        <w:right w:val="none" w:sz="0" w:space="0" w:color="auto"/>
      </w:divBdr>
    </w:div>
    <w:div w:id="965164220">
      <w:bodyDiv w:val="1"/>
      <w:marLeft w:val="0"/>
      <w:marRight w:val="0"/>
      <w:marTop w:val="0"/>
      <w:marBottom w:val="0"/>
      <w:divBdr>
        <w:top w:val="none" w:sz="0" w:space="0" w:color="auto"/>
        <w:left w:val="none" w:sz="0" w:space="0" w:color="auto"/>
        <w:bottom w:val="none" w:sz="0" w:space="0" w:color="auto"/>
        <w:right w:val="none" w:sz="0" w:space="0" w:color="auto"/>
      </w:divBdr>
    </w:div>
    <w:div w:id="1168403395">
      <w:bodyDiv w:val="1"/>
      <w:marLeft w:val="0"/>
      <w:marRight w:val="0"/>
      <w:marTop w:val="0"/>
      <w:marBottom w:val="0"/>
      <w:divBdr>
        <w:top w:val="none" w:sz="0" w:space="0" w:color="auto"/>
        <w:left w:val="none" w:sz="0" w:space="0" w:color="auto"/>
        <w:bottom w:val="none" w:sz="0" w:space="0" w:color="auto"/>
        <w:right w:val="none" w:sz="0" w:space="0" w:color="auto"/>
      </w:divBdr>
    </w:div>
    <w:div w:id="1170490532">
      <w:bodyDiv w:val="1"/>
      <w:marLeft w:val="0"/>
      <w:marRight w:val="0"/>
      <w:marTop w:val="0"/>
      <w:marBottom w:val="0"/>
      <w:divBdr>
        <w:top w:val="none" w:sz="0" w:space="0" w:color="auto"/>
        <w:left w:val="none" w:sz="0" w:space="0" w:color="auto"/>
        <w:bottom w:val="none" w:sz="0" w:space="0" w:color="auto"/>
        <w:right w:val="none" w:sz="0" w:space="0" w:color="auto"/>
      </w:divBdr>
    </w:div>
    <w:div w:id="1375538948">
      <w:bodyDiv w:val="1"/>
      <w:marLeft w:val="0"/>
      <w:marRight w:val="0"/>
      <w:marTop w:val="0"/>
      <w:marBottom w:val="0"/>
      <w:divBdr>
        <w:top w:val="none" w:sz="0" w:space="0" w:color="auto"/>
        <w:left w:val="none" w:sz="0" w:space="0" w:color="auto"/>
        <w:bottom w:val="none" w:sz="0" w:space="0" w:color="auto"/>
        <w:right w:val="none" w:sz="0" w:space="0" w:color="auto"/>
      </w:divBdr>
    </w:div>
    <w:div w:id="1471823457">
      <w:bodyDiv w:val="1"/>
      <w:marLeft w:val="0"/>
      <w:marRight w:val="0"/>
      <w:marTop w:val="0"/>
      <w:marBottom w:val="0"/>
      <w:divBdr>
        <w:top w:val="none" w:sz="0" w:space="0" w:color="auto"/>
        <w:left w:val="none" w:sz="0" w:space="0" w:color="auto"/>
        <w:bottom w:val="none" w:sz="0" w:space="0" w:color="auto"/>
        <w:right w:val="none" w:sz="0" w:space="0" w:color="auto"/>
      </w:divBdr>
    </w:div>
    <w:div w:id="1496452215">
      <w:bodyDiv w:val="1"/>
      <w:marLeft w:val="0"/>
      <w:marRight w:val="0"/>
      <w:marTop w:val="0"/>
      <w:marBottom w:val="0"/>
      <w:divBdr>
        <w:top w:val="none" w:sz="0" w:space="0" w:color="auto"/>
        <w:left w:val="none" w:sz="0" w:space="0" w:color="auto"/>
        <w:bottom w:val="none" w:sz="0" w:space="0" w:color="auto"/>
        <w:right w:val="none" w:sz="0" w:space="0" w:color="auto"/>
      </w:divBdr>
    </w:div>
    <w:div w:id="1555267115">
      <w:bodyDiv w:val="1"/>
      <w:marLeft w:val="0"/>
      <w:marRight w:val="0"/>
      <w:marTop w:val="0"/>
      <w:marBottom w:val="0"/>
      <w:divBdr>
        <w:top w:val="none" w:sz="0" w:space="0" w:color="auto"/>
        <w:left w:val="none" w:sz="0" w:space="0" w:color="auto"/>
        <w:bottom w:val="none" w:sz="0" w:space="0" w:color="auto"/>
        <w:right w:val="none" w:sz="0" w:space="0" w:color="auto"/>
      </w:divBdr>
    </w:div>
    <w:div w:id="1675762072">
      <w:bodyDiv w:val="1"/>
      <w:marLeft w:val="0"/>
      <w:marRight w:val="0"/>
      <w:marTop w:val="0"/>
      <w:marBottom w:val="0"/>
      <w:divBdr>
        <w:top w:val="none" w:sz="0" w:space="0" w:color="auto"/>
        <w:left w:val="none" w:sz="0" w:space="0" w:color="auto"/>
        <w:bottom w:val="none" w:sz="0" w:space="0" w:color="auto"/>
        <w:right w:val="none" w:sz="0" w:space="0" w:color="auto"/>
      </w:divBdr>
    </w:div>
    <w:div w:id="1911229401">
      <w:bodyDiv w:val="1"/>
      <w:marLeft w:val="0"/>
      <w:marRight w:val="0"/>
      <w:marTop w:val="0"/>
      <w:marBottom w:val="0"/>
      <w:divBdr>
        <w:top w:val="none" w:sz="0" w:space="0" w:color="auto"/>
        <w:left w:val="none" w:sz="0" w:space="0" w:color="auto"/>
        <w:bottom w:val="none" w:sz="0" w:space="0" w:color="auto"/>
        <w:right w:val="none" w:sz="0" w:space="0" w:color="auto"/>
      </w:divBdr>
    </w:div>
    <w:div w:id="1947302286">
      <w:bodyDiv w:val="1"/>
      <w:marLeft w:val="0"/>
      <w:marRight w:val="0"/>
      <w:marTop w:val="0"/>
      <w:marBottom w:val="0"/>
      <w:divBdr>
        <w:top w:val="none" w:sz="0" w:space="0" w:color="auto"/>
        <w:left w:val="none" w:sz="0" w:space="0" w:color="auto"/>
        <w:bottom w:val="none" w:sz="0" w:space="0" w:color="auto"/>
        <w:right w:val="none" w:sz="0" w:space="0" w:color="auto"/>
      </w:divBdr>
    </w:div>
    <w:div w:id="1981301490">
      <w:bodyDiv w:val="1"/>
      <w:marLeft w:val="0"/>
      <w:marRight w:val="0"/>
      <w:marTop w:val="0"/>
      <w:marBottom w:val="0"/>
      <w:divBdr>
        <w:top w:val="none" w:sz="0" w:space="0" w:color="auto"/>
        <w:left w:val="none" w:sz="0" w:space="0" w:color="auto"/>
        <w:bottom w:val="none" w:sz="0" w:space="0" w:color="auto"/>
        <w:right w:val="none" w:sz="0" w:space="0" w:color="auto"/>
      </w:divBdr>
    </w:div>
    <w:div w:id="207416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Purples">
      <a:dk1>
        <a:sysClr val="windowText" lastClr="000000"/>
      </a:dk1>
      <a:lt1>
        <a:sysClr val="window" lastClr="FFFFFF"/>
      </a:lt1>
      <a:dk2>
        <a:srgbClr val="69676D"/>
      </a:dk2>
      <a:lt2>
        <a:srgbClr val="C9C2D1"/>
      </a:lt2>
      <a:accent1>
        <a:srgbClr val="291933"/>
      </a:accent1>
      <a:accent2>
        <a:srgbClr val="5D3972"/>
      </a:accent2>
      <a:accent3>
        <a:srgbClr val="9C70B7"/>
      </a:accent3>
      <a:accent4>
        <a:srgbClr val="BD9FCF"/>
      </a:accent4>
      <a:accent5>
        <a:srgbClr val="DECFE7"/>
      </a:accent5>
      <a:accent6>
        <a:srgbClr val="ECE4F1"/>
      </a:accent6>
      <a:hlink>
        <a:srgbClr val="410082"/>
      </a:hlink>
      <a:folHlink>
        <a:srgbClr val="932968"/>
      </a:folHlink>
    </a:clrScheme>
    <a:fontScheme name="Chinese">
      <a:majorFont>
        <a:latin typeface="Calibri"/>
        <a:ea typeface="SimSun"/>
        <a:cs typeface="Malgun Gothic Semilight"/>
      </a:majorFont>
      <a:minorFont>
        <a:latin typeface="Calibri"/>
        <a:ea typeface="SimSun"/>
        <a:cs typeface="Malgun Gothic Semilight"/>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24B2A-9DAA-4872-9EA8-D19829E15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8</Pages>
  <Words>2157</Words>
  <Characters>12301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14430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Giles</dc:creator>
  <cp:lastModifiedBy>Jessica Needle</cp:lastModifiedBy>
  <cp:revision>15</cp:revision>
  <cp:lastPrinted>2025-03-04T02:52:00Z</cp:lastPrinted>
  <dcterms:created xsi:type="dcterms:W3CDTF">2024-11-28T01:09:00Z</dcterms:created>
  <dcterms:modified xsi:type="dcterms:W3CDTF">2025-04-03T04:02:00Z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7f811fcc6eb28c6fcc5335f56cb2da9c7557eb0bdaa3703ae7368e48abfa14a9</vt:lpwstr>
  </property>
</Properties>
</file>