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A85">
        <w:t>Food Science and Technology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124CF8"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B26D0C"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Food Science and Technology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B26D0C" w:rsidRPr="00EF7076" w:rsidRDefault="00EF7076" w:rsidP="00EF7076">
      <w:pPr>
        <w:ind w:left="567" w:hanging="567"/>
      </w:pPr>
      <w:r>
        <w:t>1(a)</w:t>
      </w:r>
      <w:r>
        <w:tab/>
      </w:r>
      <w:r w:rsidR="00B26D0C" w:rsidRPr="00EF7076">
        <w:t xml:space="preserve">Select </w:t>
      </w:r>
      <w:r w:rsidR="00B26D0C" w:rsidRPr="00EF7076">
        <w:rPr>
          <w:b/>
        </w:rPr>
        <w:t xml:space="preserve">two (2) </w:t>
      </w:r>
      <w:r w:rsidR="00B26D0C" w:rsidRPr="00EF7076">
        <w:t>societal influences from the list below and describe how each affects the development of the menu at a school canteen.</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B26D0C" w:rsidTr="00B26D0C">
        <w:tc>
          <w:tcPr>
            <w:tcW w:w="9430" w:type="dxa"/>
            <w:gridSpan w:val="2"/>
            <w:vAlign w:val="center"/>
          </w:tcPr>
          <w:p w:rsidR="00B26D0C" w:rsidRDefault="00FF4944" w:rsidP="00FF4944">
            <w:pPr>
              <w:pStyle w:val="ListParagraph"/>
              <w:ind w:left="0"/>
              <w:rPr>
                <w:sz w:val="22"/>
              </w:rPr>
            </w:pPr>
            <w:r>
              <w:rPr>
                <w:b/>
                <w:sz w:val="22"/>
              </w:rPr>
              <w:t>Societal influence 1 and 2</w:t>
            </w:r>
          </w:p>
        </w:tc>
      </w:tr>
      <w:tr w:rsidR="00B26D0C" w:rsidTr="00A07B40">
        <w:tc>
          <w:tcPr>
            <w:tcW w:w="7512" w:type="dxa"/>
          </w:tcPr>
          <w:p w:rsidR="00B26D0C" w:rsidRPr="00223382" w:rsidRDefault="00B26D0C" w:rsidP="00B26D0C">
            <w:pPr>
              <w:pStyle w:val="ListParagraph"/>
              <w:ind w:left="0"/>
              <w:rPr>
                <w:sz w:val="22"/>
              </w:rPr>
            </w:pPr>
            <w:r>
              <w:rPr>
                <w:sz w:val="22"/>
              </w:rPr>
              <w:t>Detailed and accurate description of a societal influence which correctly align</w:t>
            </w:r>
            <w:r w:rsidR="00F24813">
              <w:rPr>
                <w:sz w:val="22"/>
              </w:rPr>
              <w:t>s</w:t>
            </w:r>
            <w:r w:rsidR="000E1B51">
              <w:rPr>
                <w:sz w:val="22"/>
              </w:rPr>
              <w:t xml:space="preserve"> to the development of the menu</w:t>
            </w:r>
          </w:p>
        </w:tc>
        <w:tc>
          <w:tcPr>
            <w:tcW w:w="1918" w:type="dxa"/>
            <w:vAlign w:val="center"/>
          </w:tcPr>
          <w:p w:rsidR="00B26D0C" w:rsidRDefault="00B26D0C" w:rsidP="00A07B40">
            <w:pPr>
              <w:pStyle w:val="ListParagraph"/>
              <w:ind w:left="0"/>
              <w:jc w:val="center"/>
              <w:rPr>
                <w:sz w:val="22"/>
              </w:rPr>
            </w:pPr>
            <w:r>
              <w:rPr>
                <w:sz w:val="22"/>
              </w:rPr>
              <w:t>3</w:t>
            </w:r>
          </w:p>
        </w:tc>
      </w:tr>
      <w:tr w:rsidR="00B26D0C" w:rsidTr="00A07B40">
        <w:tc>
          <w:tcPr>
            <w:tcW w:w="7512" w:type="dxa"/>
          </w:tcPr>
          <w:p w:rsidR="00B26D0C" w:rsidRDefault="00B26D0C" w:rsidP="00B26D0C">
            <w:pPr>
              <w:pStyle w:val="ListParagraph"/>
              <w:ind w:left="0"/>
              <w:rPr>
                <w:sz w:val="22"/>
              </w:rPr>
            </w:pPr>
            <w:r>
              <w:rPr>
                <w:sz w:val="22"/>
              </w:rPr>
              <w:t xml:space="preserve">Mostly accurate description of a societal influence with some links to its effect on the </w:t>
            </w:r>
            <w:r w:rsidR="000E1B51">
              <w:rPr>
                <w:sz w:val="22"/>
              </w:rPr>
              <w:t>development of the menu</w:t>
            </w:r>
          </w:p>
        </w:tc>
        <w:tc>
          <w:tcPr>
            <w:tcW w:w="1918" w:type="dxa"/>
            <w:vAlign w:val="center"/>
          </w:tcPr>
          <w:p w:rsidR="00B26D0C" w:rsidRDefault="00B26D0C" w:rsidP="00A07B40">
            <w:pPr>
              <w:pStyle w:val="ListParagraph"/>
              <w:ind w:left="0"/>
              <w:jc w:val="center"/>
              <w:rPr>
                <w:sz w:val="22"/>
              </w:rPr>
            </w:pPr>
            <w:r>
              <w:rPr>
                <w:sz w:val="22"/>
              </w:rPr>
              <w:t>2</w:t>
            </w:r>
          </w:p>
        </w:tc>
      </w:tr>
      <w:tr w:rsidR="00B26D0C" w:rsidTr="00A07B40">
        <w:tc>
          <w:tcPr>
            <w:tcW w:w="7512" w:type="dxa"/>
          </w:tcPr>
          <w:p w:rsidR="00B26D0C" w:rsidRDefault="00B26D0C" w:rsidP="00B26D0C">
            <w:pPr>
              <w:pStyle w:val="ListParagraph"/>
              <w:ind w:left="0"/>
              <w:rPr>
                <w:sz w:val="22"/>
              </w:rPr>
            </w:pPr>
            <w:r>
              <w:rPr>
                <w:sz w:val="22"/>
              </w:rPr>
              <w:t>Limited description of the societal influence with little or no connection to its effect</w:t>
            </w:r>
            <w:r w:rsidR="000E1B51">
              <w:rPr>
                <w:sz w:val="22"/>
              </w:rPr>
              <w:t xml:space="preserve"> on the development of the menu</w:t>
            </w:r>
          </w:p>
        </w:tc>
        <w:tc>
          <w:tcPr>
            <w:tcW w:w="1918" w:type="dxa"/>
            <w:vAlign w:val="center"/>
          </w:tcPr>
          <w:p w:rsidR="00B26D0C" w:rsidRDefault="00B26D0C" w:rsidP="00A07B40">
            <w:pPr>
              <w:pStyle w:val="ListParagraph"/>
              <w:ind w:left="0"/>
              <w:jc w:val="center"/>
              <w:rPr>
                <w:sz w:val="22"/>
              </w:rPr>
            </w:pPr>
            <w:r>
              <w:rPr>
                <w:sz w:val="22"/>
              </w:rPr>
              <w:t>1</w:t>
            </w:r>
          </w:p>
        </w:tc>
      </w:tr>
      <w:tr w:rsidR="00FF4944" w:rsidTr="00DA4BDE">
        <w:tc>
          <w:tcPr>
            <w:tcW w:w="7512" w:type="dxa"/>
          </w:tcPr>
          <w:p w:rsidR="00FF4944" w:rsidRPr="00811E1F" w:rsidRDefault="00FF4944" w:rsidP="00DA4BDE">
            <w:pPr>
              <w:pStyle w:val="ListParagraph"/>
              <w:ind w:left="0"/>
              <w:jc w:val="right"/>
              <w:rPr>
                <w:b/>
                <w:sz w:val="22"/>
              </w:rPr>
            </w:pPr>
            <w:r w:rsidRPr="00811E1F">
              <w:rPr>
                <w:b/>
                <w:sz w:val="22"/>
              </w:rPr>
              <w:t>Total</w:t>
            </w:r>
          </w:p>
        </w:tc>
        <w:tc>
          <w:tcPr>
            <w:tcW w:w="1918" w:type="dxa"/>
          </w:tcPr>
          <w:p w:rsidR="00FF4944" w:rsidRPr="009F5075" w:rsidRDefault="00A826A0" w:rsidP="00DA4BDE">
            <w:pPr>
              <w:pStyle w:val="ListParagraph"/>
              <w:ind w:left="0"/>
              <w:jc w:val="center"/>
              <w:rPr>
                <w:b/>
                <w:sz w:val="22"/>
              </w:rPr>
            </w:pPr>
            <w:r>
              <w:rPr>
                <w:b/>
                <w:sz w:val="22"/>
              </w:rPr>
              <w:t>6</w:t>
            </w:r>
          </w:p>
        </w:tc>
      </w:tr>
      <w:tr w:rsidR="00B26D0C" w:rsidRPr="00811E1F" w:rsidTr="00CE65A0">
        <w:tc>
          <w:tcPr>
            <w:tcW w:w="9430" w:type="dxa"/>
            <w:gridSpan w:val="2"/>
            <w:shd w:val="clear" w:color="auto" w:fill="E9E7F2" w:themeFill="accent4" w:themeFillTint="33"/>
          </w:tcPr>
          <w:p w:rsidR="00B26D0C" w:rsidRPr="00811E1F" w:rsidRDefault="00B26D0C"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B26D0C" w:rsidRPr="00850343" w:rsidTr="00CE65A0">
        <w:tc>
          <w:tcPr>
            <w:tcW w:w="9430" w:type="dxa"/>
            <w:gridSpan w:val="2"/>
          </w:tcPr>
          <w:p w:rsidR="00B26D0C" w:rsidRDefault="00B26D0C" w:rsidP="00124CF8">
            <w:pPr>
              <w:pStyle w:val="ListParagraph"/>
              <w:numPr>
                <w:ilvl w:val="0"/>
                <w:numId w:val="35"/>
              </w:numPr>
              <w:tabs>
                <w:tab w:val="left" w:pos="317"/>
              </w:tabs>
              <w:ind w:left="318" w:hanging="251"/>
              <w:rPr>
                <w:sz w:val="22"/>
              </w:rPr>
            </w:pPr>
            <w:r>
              <w:rPr>
                <w:sz w:val="22"/>
              </w:rPr>
              <w:t>culture</w:t>
            </w:r>
            <w:r w:rsidR="00A56A25">
              <w:rPr>
                <w:sz w:val="22"/>
              </w:rPr>
              <w:t>: influences may include</w:t>
            </w:r>
            <w:r w:rsidR="000E1B51">
              <w:rPr>
                <w:sz w:val="22"/>
              </w:rPr>
              <w:t xml:space="preserve"> </w:t>
            </w:r>
            <w:r>
              <w:rPr>
                <w:sz w:val="22"/>
              </w:rPr>
              <w:t>the type of meal served</w:t>
            </w:r>
            <w:r w:rsidR="0044245E">
              <w:rPr>
                <w:sz w:val="22"/>
              </w:rPr>
              <w:t>,</w:t>
            </w:r>
            <w:r>
              <w:rPr>
                <w:sz w:val="22"/>
              </w:rPr>
              <w:t xml:space="preserve"> for example rice, pasta or potato based; patterns of eating</w:t>
            </w:r>
            <w:r w:rsidR="00A56A25">
              <w:rPr>
                <w:sz w:val="22"/>
              </w:rPr>
              <w:t>,</w:t>
            </w:r>
            <w:r>
              <w:rPr>
                <w:sz w:val="22"/>
              </w:rPr>
              <w:t xml:space="preserve"> for example</w:t>
            </w:r>
            <w:r w:rsidR="00A56A25">
              <w:rPr>
                <w:sz w:val="22"/>
              </w:rPr>
              <w:t>,</w:t>
            </w:r>
            <w:r>
              <w:rPr>
                <w:sz w:val="22"/>
              </w:rPr>
              <w:t xml:space="preserve"> main meal of the day may be lunch; how food is eaten</w:t>
            </w:r>
            <w:r w:rsidR="000E1B51">
              <w:rPr>
                <w:sz w:val="22"/>
              </w:rPr>
              <w:t>,</w:t>
            </w:r>
            <w:r>
              <w:rPr>
                <w:sz w:val="22"/>
              </w:rPr>
              <w:t xml:space="preserve"> for example</w:t>
            </w:r>
            <w:r w:rsidR="000E1B51">
              <w:rPr>
                <w:sz w:val="22"/>
              </w:rPr>
              <w:t>,</w:t>
            </w:r>
            <w:r>
              <w:rPr>
                <w:sz w:val="22"/>
              </w:rPr>
              <w:t xml:space="preserve"> fingers, chopsticks or knives and forks. </w:t>
            </w:r>
          </w:p>
          <w:p w:rsidR="00B26D0C" w:rsidRDefault="00B26D0C" w:rsidP="00124CF8">
            <w:pPr>
              <w:pStyle w:val="ListParagraph"/>
              <w:tabs>
                <w:tab w:val="left" w:pos="317"/>
              </w:tabs>
              <w:ind w:left="318"/>
              <w:rPr>
                <w:sz w:val="22"/>
              </w:rPr>
            </w:pPr>
            <w:r>
              <w:rPr>
                <w:sz w:val="22"/>
              </w:rPr>
              <w:t>Food habits in Australia are influenced by European and Asian migration and increasingly</w:t>
            </w:r>
            <w:r w:rsidR="0044245E">
              <w:rPr>
                <w:sz w:val="22"/>
              </w:rPr>
              <w:t>,</w:t>
            </w:r>
            <w:r>
              <w:rPr>
                <w:sz w:val="22"/>
              </w:rPr>
              <w:t xml:space="preserve"> acknowledgement of traditional Aboriginal practices.</w:t>
            </w:r>
            <w:r w:rsidR="00A56A25">
              <w:rPr>
                <w:sz w:val="22"/>
              </w:rPr>
              <w:t xml:space="preserve"> </w:t>
            </w:r>
            <w:r>
              <w:rPr>
                <w:sz w:val="22"/>
              </w:rPr>
              <w:t>In d</w:t>
            </w:r>
            <w:bookmarkStart w:id="0" w:name="_GoBack"/>
            <w:bookmarkEnd w:id="0"/>
            <w:r>
              <w:rPr>
                <w:sz w:val="22"/>
              </w:rPr>
              <w:t>eveloping the menu, canteens may choose to reflect the demographic population of the school</w:t>
            </w:r>
            <w:r w:rsidR="000E1B51">
              <w:rPr>
                <w:sz w:val="22"/>
              </w:rPr>
              <w:t>,</w:t>
            </w:r>
            <w:r>
              <w:rPr>
                <w:sz w:val="22"/>
              </w:rPr>
              <w:t xml:space="preserve"> such as Asian cultures</w:t>
            </w:r>
            <w:r w:rsidR="000E1B51">
              <w:rPr>
                <w:sz w:val="22"/>
              </w:rPr>
              <w:t>,</w:t>
            </w:r>
            <w:r>
              <w:rPr>
                <w:sz w:val="22"/>
              </w:rPr>
              <w:t xml:space="preserve"> and include foods such as Vietnamese chicken pho served with chopsticks. </w:t>
            </w:r>
          </w:p>
          <w:p w:rsidR="00B26D0C" w:rsidRDefault="00B26D0C" w:rsidP="00124CF8">
            <w:pPr>
              <w:pStyle w:val="ListParagraph"/>
              <w:numPr>
                <w:ilvl w:val="0"/>
                <w:numId w:val="35"/>
              </w:numPr>
              <w:tabs>
                <w:tab w:val="left" w:pos="317"/>
              </w:tabs>
              <w:ind w:left="318" w:hanging="251"/>
              <w:rPr>
                <w:sz w:val="22"/>
              </w:rPr>
            </w:pPr>
            <w:proofErr w:type="gramStart"/>
            <w:r>
              <w:rPr>
                <w:sz w:val="22"/>
              </w:rPr>
              <w:t>re</w:t>
            </w:r>
            <w:r w:rsidR="000E1B51">
              <w:rPr>
                <w:sz w:val="22"/>
              </w:rPr>
              <w:t>ligion</w:t>
            </w:r>
            <w:proofErr w:type="gramEnd"/>
            <w:r w:rsidR="000E1B51">
              <w:rPr>
                <w:sz w:val="22"/>
              </w:rPr>
              <w:t>: influences may include</w:t>
            </w:r>
            <w:r>
              <w:rPr>
                <w:sz w:val="22"/>
              </w:rPr>
              <w:t xml:space="preserve"> fasting or limiting food intake; restrict or disallow certain foods</w:t>
            </w:r>
            <w:r w:rsidR="0044245E">
              <w:rPr>
                <w:sz w:val="22"/>
              </w:rPr>
              <w:t>;</w:t>
            </w:r>
            <w:r>
              <w:rPr>
                <w:sz w:val="22"/>
              </w:rPr>
              <w:t xml:space="preserve"> pork</w:t>
            </w:r>
            <w:r w:rsidR="000E1B51">
              <w:rPr>
                <w:sz w:val="22"/>
              </w:rPr>
              <w:t>,</w:t>
            </w:r>
            <w:r>
              <w:rPr>
                <w:sz w:val="22"/>
              </w:rPr>
              <w:t xml:space="preserve"> for example</w:t>
            </w:r>
            <w:r w:rsidR="000E1B51">
              <w:rPr>
                <w:sz w:val="22"/>
              </w:rPr>
              <w:t>,</w:t>
            </w:r>
            <w:r>
              <w:rPr>
                <w:sz w:val="22"/>
              </w:rPr>
              <w:t xml:space="preserve"> is not permitted to be consumed by people of the Jewish faith; celebratory feasts and festivals</w:t>
            </w:r>
            <w:r w:rsidR="0044245E">
              <w:rPr>
                <w:sz w:val="22"/>
              </w:rPr>
              <w:t>;</w:t>
            </w:r>
            <w:r>
              <w:rPr>
                <w:sz w:val="22"/>
              </w:rPr>
              <w:t xml:space="preserve"> Christians</w:t>
            </w:r>
            <w:r w:rsidR="000E1B51">
              <w:rPr>
                <w:sz w:val="22"/>
              </w:rPr>
              <w:t>,</w:t>
            </w:r>
            <w:r>
              <w:rPr>
                <w:sz w:val="22"/>
              </w:rPr>
              <w:t xml:space="preserve"> for example</w:t>
            </w:r>
            <w:r w:rsidR="000E1B51">
              <w:rPr>
                <w:sz w:val="22"/>
              </w:rPr>
              <w:t>,</w:t>
            </w:r>
            <w:r>
              <w:rPr>
                <w:sz w:val="22"/>
              </w:rPr>
              <w:t xml:space="preserve"> celebrate Easter and Christmas with specific foods</w:t>
            </w:r>
            <w:r w:rsidR="000E1B51">
              <w:rPr>
                <w:sz w:val="22"/>
              </w:rPr>
              <w:t>,</w:t>
            </w:r>
            <w:r>
              <w:rPr>
                <w:sz w:val="22"/>
              </w:rPr>
              <w:t xml:space="preserve"> such as hot cross buns at Easter. </w:t>
            </w:r>
          </w:p>
          <w:p w:rsidR="00B26D0C" w:rsidRDefault="00B26D0C" w:rsidP="00124CF8">
            <w:pPr>
              <w:pStyle w:val="ListParagraph"/>
              <w:tabs>
                <w:tab w:val="left" w:pos="317"/>
              </w:tabs>
              <w:ind w:left="318"/>
              <w:rPr>
                <w:sz w:val="22"/>
              </w:rPr>
            </w:pPr>
            <w:r>
              <w:rPr>
                <w:sz w:val="22"/>
              </w:rPr>
              <w:t>In developing the menu, canteens may choose to implement specific religious practices to reflect the demographic population of the school</w:t>
            </w:r>
            <w:r w:rsidR="0044245E">
              <w:rPr>
                <w:sz w:val="22"/>
              </w:rPr>
              <w:t>;</w:t>
            </w:r>
            <w:r>
              <w:rPr>
                <w:sz w:val="22"/>
              </w:rPr>
              <w:t xml:space="preserve"> for example</w:t>
            </w:r>
            <w:r w:rsidR="000E1B51">
              <w:rPr>
                <w:sz w:val="22"/>
              </w:rPr>
              <w:t>,</w:t>
            </w:r>
            <w:r>
              <w:rPr>
                <w:sz w:val="22"/>
              </w:rPr>
              <w:t xml:space="preserve"> the Jewish faith, and choose not to include pork products on the menu. </w:t>
            </w:r>
          </w:p>
          <w:p w:rsidR="00B26D0C" w:rsidRPr="00A826A0" w:rsidRDefault="00B26D0C" w:rsidP="00124CF8">
            <w:pPr>
              <w:pStyle w:val="ListParagraph"/>
              <w:numPr>
                <w:ilvl w:val="0"/>
                <w:numId w:val="35"/>
              </w:numPr>
              <w:tabs>
                <w:tab w:val="left" w:pos="317"/>
              </w:tabs>
              <w:ind w:left="318" w:hanging="251"/>
              <w:rPr>
                <w:sz w:val="22"/>
              </w:rPr>
            </w:pPr>
            <w:proofErr w:type="gramStart"/>
            <w:r w:rsidRPr="000E1B51">
              <w:rPr>
                <w:sz w:val="22"/>
              </w:rPr>
              <w:t>health</w:t>
            </w:r>
            <w:proofErr w:type="gramEnd"/>
            <w:r w:rsidRPr="000E1B51">
              <w:rPr>
                <w:sz w:val="22"/>
              </w:rPr>
              <w:t xml:space="preserve"> promotion cam</w:t>
            </w:r>
            <w:r w:rsidR="00A56A25">
              <w:rPr>
                <w:sz w:val="22"/>
              </w:rPr>
              <w:t>paigns: influences may include</w:t>
            </w:r>
            <w:r w:rsidRPr="000E1B51">
              <w:rPr>
                <w:sz w:val="22"/>
              </w:rPr>
              <w:t xml:space="preserve"> ‘Go for 2 &amp; 5’, ‘Heart Foundation Tick’</w:t>
            </w:r>
            <w:r w:rsidR="00F2605E">
              <w:rPr>
                <w:sz w:val="22"/>
              </w:rPr>
              <w:t xml:space="preserve"> or any other current local or g</w:t>
            </w:r>
            <w:r w:rsidRPr="000E1B51">
              <w:rPr>
                <w:sz w:val="22"/>
              </w:rPr>
              <w:t xml:space="preserve">overnment campaign. For example, the canteen committee may implement principles of the </w:t>
            </w:r>
            <w:r w:rsidR="000E1B51" w:rsidRPr="000E1B51">
              <w:rPr>
                <w:sz w:val="22"/>
              </w:rPr>
              <w:t>‘</w:t>
            </w:r>
            <w:r w:rsidRPr="000E1B51">
              <w:rPr>
                <w:sz w:val="22"/>
              </w:rPr>
              <w:t>Go for 2 &amp; 5</w:t>
            </w:r>
            <w:r w:rsidR="000E1B51" w:rsidRPr="000E1B51">
              <w:rPr>
                <w:sz w:val="22"/>
              </w:rPr>
              <w:t>’</w:t>
            </w:r>
            <w:r w:rsidRPr="000E1B51">
              <w:rPr>
                <w:sz w:val="22"/>
              </w:rPr>
              <w:t xml:space="preserve"> campaign and develop menu items to reflect increased consumption of vegetables and include items such as vegetable lasagne, curries, soups and salads.</w:t>
            </w:r>
          </w:p>
        </w:tc>
      </w:tr>
    </w:tbl>
    <w:p w:rsidR="00194715" w:rsidRDefault="00194715" w:rsidP="00085E23">
      <w:pPr>
        <w:pStyle w:val="ListParagraph"/>
        <w:spacing w:line="240" w:lineRule="auto"/>
        <w:ind w:left="357"/>
        <w:contextualSpacing w:val="0"/>
        <w:rPr>
          <w:sz w:val="22"/>
        </w:rPr>
      </w:pPr>
    </w:p>
    <w:p w:rsidR="002E1595" w:rsidRPr="002E1595" w:rsidRDefault="002E1595" w:rsidP="002E1595">
      <w:pPr>
        <w:spacing w:line="276" w:lineRule="auto"/>
      </w:pPr>
      <w:r>
        <w:br w:type="page"/>
      </w:r>
    </w:p>
    <w:p w:rsidR="00B26D0C" w:rsidRPr="00D7034B" w:rsidRDefault="00E36A40" w:rsidP="00E36A40">
      <w:pPr>
        <w:ind w:left="567" w:hanging="567"/>
      </w:pPr>
      <w:r>
        <w:lastRenderedPageBreak/>
        <w:t>(b)</w:t>
      </w:r>
      <w:r>
        <w:tab/>
      </w:r>
      <w:r w:rsidR="00EE15C2">
        <w:t>D</w:t>
      </w:r>
      <w:r w:rsidR="00B26D0C">
        <w:t>escribe how each item could be modified to reduce the over-consumption of specific nutrients</w:t>
      </w:r>
      <w:r w:rsidR="00EE15C2">
        <w:t xml:space="preserve"> in relation to the selected diet-related disease or health condition</w:t>
      </w:r>
      <w:r w:rsidR="00B26D0C">
        <w:t xml:space="preserve">. </w:t>
      </w:r>
    </w:p>
    <w:p w:rsidR="00B26D0C" w:rsidRPr="00D7034B" w:rsidRDefault="00B26D0C" w:rsidP="00E36A40">
      <w:pPr>
        <w:ind w:left="567"/>
      </w:pPr>
      <w:r>
        <w:t>Write your recommendations to the canteen committee.</w:t>
      </w:r>
    </w:p>
    <w:tbl>
      <w:tblPr>
        <w:tblStyle w:val="TableGrid"/>
        <w:tblW w:w="9430" w:type="dxa"/>
        <w:tblInd w:w="534" w:type="dxa"/>
        <w:tblLook w:val="04A0" w:firstRow="1" w:lastRow="0" w:firstColumn="1" w:lastColumn="0" w:noHBand="0" w:noVBand="1"/>
      </w:tblPr>
      <w:tblGrid>
        <w:gridCol w:w="7512"/>
        <w:gridCol w:w="1918"/>
      </w:tblGrid>
      <w:tr w:rsidR="00B26D0C" w:rsidTr="00B26D0C">
        <w:tc>
          <w:tcPr>
            <w:tcW w:w="7512" w:type="dxa"/>
            <w:shd w:val="clear" w:color="auto" w:fill="E9E7F2" w:themeFill="accent4" w:themeFillTint="33"/>
          </w:tcPr>
          <w:p w:rsidR="00B26D0C" w:rsidRPr="00811E1F" w:rsidRDefault="00B26D0C" w:rsidP="00B26D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B26D0C" w:rsidRPr="00811E1F" w:rsidRDefault="00B26D0C" w:rsidP="00B26D0C">
            <w:pPr>
              <w:pStyle w:val="ListParagraph"/>
              <w:ind w:left="0"/>
              <w:jc w:val="center"/>
              <w:rPr>
                <w:b/>
                <w:sz w:val="22"/>
              </w:rPr>
            </w:pPr>
            <w:r w:rsidRPr="00811E1F">
              <w:rPr>
                <w:b/>
                <w:sz w:val="22"/>
              </w:rPr>
              <w:t>Marks</w:t>
            </w:r>
          </w:p>
        </w:tc>
      </w:tr>
      <w:tr w:rsidR="00B26D0C" w:rsidTr="00B26D0C">
        <w:tc>
          <w:tcPr>
            <w:tcW w:w="9430" w:type="dxa"/>
            <w:gridSpan w:val="2"/>
            <w:vAlign w:val="center"/>
          </w:tcPr>
          <w:p w:rsidR="00B26D0C" w:rsidRPr="00B26D0C" w:rsidRDefault="00B26D0C" w:rsidP="00FF4944">
            <w:pPr>
              <w:pStyle w:val="ListParagraph"/>
              <w:ind w:left="0"/>
              <w:rPr>
                <w:b/>
                <w:sz w:val="22"/>
              </w:rPr>
            </w:pPr>
            <w:r w:rsidRPr="00B26D0C">
              <w:rPr>
                <w:b/>
                <w:sz w:val="22"/>
              </w:rPr>
              <w:t xml:space="preserve">Item 1, 2 and 3 </w:t>
            </w:r>
          </w:p>
        </w:tc>
      </w:tr>
      <w:tr w:rsidR="002E1595" w:rsidTr="00A07B40">
        <w:tc>
          <w:tcPr>
            <w:tcW w:w="7512" w:type="dxa"/>
          </w:tcPr>
          <w:p w:rsidR="002E1595" w:rsidRPr="0019518E" w:rsidRDefault="002E1595" w:rsidP="00BF4561">
            <w:r>
              <w:t>M</w:t>
            </w:r>
            <w:r w:rsidRPr="002B7958">
              <w:t xml:space="preserve">akes accurate </w:t>
            </w:r>
            <w:r>
              <w:t xml:space="preserve">and specific </w:t>
            </w:r>
            <w:r w:rsidRPr="002B7958">
              <w:t>connections between the suggested modification</w:t>
            </w:r>
            <w:r>
              <w:t xml:space="preserve"> of a menu item and </w:t>
            </w:r>
            <w:r w:rsidR="00A56A25">
              <w:t>reduction of specific nutrients</w:t>
            </w:r>
            <w:r>
              <w:t xml:space="preserve"> that are relevant to the selected diet-related disease or </w:t>
            </w:r>
            <w:r w:rsidRPr="002B7958">
              <w:t>health condition</w:t>
            </w:r>
          </w:p>
        </w:tc>
        <w:tc>
          <w:tcPr>
            <w:tcW w:w="1918" w:type="dxa"/>
            <w:vAlign w:val="center"/>
          </w:tcPr>
          <w:p w:rsidR="002E1595" w:rsidRDefault="002E1595" w:rsidP="00A07B40">
            <w:pPr>
              <w:pStyle w:val="ListParagraph"/>
              <w:ind w:left="0"/>
              <w:jc w:val="center"/>
              <w:rPr>
                <w:sz w:val="22"/>
              </w:rPr>
            </w:pPr>
            <w:r>
              <w:rPr>
                <w:sz w:val="22"/>
              </w:rPr>
              <w:t>3</w:t>
            </w:r>
          </w:p>
        </w:tc>
      </w:tr>
      <w:tr w:rsidR="002E1595" w:rsidTr="00A07B40">
        <w:tc>
          <w:tcPr>
            <w:tcW w:w="7512" w:type="dxa"/>
          </w:tcPr>
          <w:p w:rsidR="002E1595" w:rsidRDefault="002E1595" w:rsidP="00BF4561">
            <w:pPr>
              <w:pStyle w:val="ListParagraph"/>
              <w:ind w:left="0"/>
              <w:rPr>
                <w:sz w:val="22"/>
              </w:rPr>
            </w:pPr>
            <w:r>
              <w:rPr>
                <w:sz w:val="22"/>
              </w:rPr>
              <w:t>Makes a general connection between modifying a menu item and/or nutrient content, that are relevant to the selected diet-rela</w:t>
            </w:r>
            <w:r w:rsidR="00A56A25">
              <w:rPr>
                <w:sz w:val="22"/>
              </w:rPr>
              <w:t>ted disease or health condition</w:t>
            </w:r>
          </w:p>
        </w:tc>
        <w:tc>
          <w:tcPr>
            <w:tcW w:w="1918" w:type="dxa"/>
            <w:vAlign w:val="center"/>
          </w:tcPr>
          <w:p w:rsidR="002E1595" w:rsidRDefault="002E1595" w:rsidP="00A07B40">
            <w:pPr>
              <w:pStyle w:val="ListParagraph"/>
              <w:ind w:left="0"/>
              <w:jc w:val="center"/>
              <w:rPr>
                <w:sz w:val="22"/>
              </w:rPr>
            </w:pPr>
            <w:r>
              <w:rPr>
                <w:sz w:val="22"/>
              </w:rPr>
              <w:t>2</w:t>
            </w:r>
          </w:p>
        </w:tc>
      </w:tr>
      <w:tr w:rsidR="002E1595" w:rsidTr="00A07B40">
        <w:tc>
          <w:tcPr>
            <w:tcW w:w="7512" w:type="dxa"/>
          </w:tcPr>
          <w:p w:rsidR="002E1595" w:rsidRDefault="002E1595" w:rsidP="00BF4561">
            <w:pPr>
              <w:pStyle w:val="ListParagraph"/>
              <w:ind w:left="0"/>
              <w:rPr>
                <w:sz w:val="22"/>
              </w:rPr>
            </w:pPr>
            <w:r>
              <w:rPr>
                <w:sz w:val="22"/>
              </w:rPr>
              <w:t>Limited connection between modifying a menu item and/or nutrient content which is not relevant to the selected diet-rela</w:t>
            </w:r>
            <w:r w:rsidR="00A56A25">
              <w:rPr>
                <w:sz w:val="22"/>
              </w:rPr>
              <w:t>ted disease or health condition</w:t>
            </w:r>
          </w:p>
        </w:tc>
        <w:tc>
          <w:tcPr>
            <w:tcW w:w="1918" w:type="dxa"/>
            <w:vAlign w:val="center"/>
          </w:tcPr>
          <w:p w:rsidR="002E1595" w:rsidRDefault="002E1595" w:rsidP="00A07B40">
            <w:pPr>
              <w:pStyle w:val="ListParagraph"/>
              <w:ind w:left="0"/>
              <w:jc w:val="center"/>
              <w:rPr>
                <w:sz w:val="22"/>
              </w:rPr>
            </w:pPr>
            <w:r>
              <w:rPr>
                <w:sz w:val="22"/>
              </w:rPr>
              <w:t>1</w:t>
            </w:r>
          </w:p>
        </w:tc>
      </w:tr>
      <w:tr w:rsidR="00E36A40" w:rsidTr="00DA4BDE">
        <w:tc>
          <w:tcPr>
            <w:tcW w:w="7512" w:type="dxa"/>
          </w:tcPr>
          <w:p w:rsidR="00E36A40" w:rsidRPr="00811E1F" w:rsidRDefault="00E36A40" w:rsidP="00DA4BDE">
            <w:pPr>
              <w:pStyle w:val="ListParagraph"/>
              <w:ind w:left="0"/>
              <w:jc w:val="right"/>
              <w:rPr>
                <w:b/>
                <w:sz w:val="22"/>
              </w:rPr>
            </w:pPr>
            <w:r w:rsidRPr="00811E1F">
              <w:rPr>
                <w:b/>
                <w:sz w:val="22"/>
              </w:rPr>
              <w:t>Total</w:t>
            </w:r>
          </w:p>
        </w:tc>
        <w:tc>
          <w:tcPr>
            <w:tcW w:w="1918" w:type="dxa"/>
          </w:tcPr>
          <w:p w:rsidR="00E36A40" w:rsidRPr="009F5075" w:rsidRDefault="00FF4944" w:rsidP="00DA4BDE">
            <w:pPr>
              <w:pStyle w:val="ListParagraph"/>
              <w:ind w:left="0"/>
              <w:jc w:val="center"/>
              <w:rPr>
                <w:b/>
                <w:sz w:val="22"/>
              </w:rPr>
            </w:pPr>
            <w:r>
              <w:rPr>
                <w:b/>
                <w:sz w:val="22"/>
              </w:rPr>
              <w:t>9</w:t>
            </w:r>
          </w:p>
        </w:tc>
      </w:tr>
      <w:tr w:rsidR="002E1595" w:rsidRPr="00811E1F" w:rsidTr="00B26D0C">
        <w:tc>
          <w:tcPr>
            <w:tcW w:w="9430" w:type="dxa"/>
            <w:gridSpan w:val="2"/>
            <w:shd w:val="clear" w:color="auto" w:fill="E9E7F2" w:themeFill="accent4" w:themeFillTint="33"/>
          </w:tcPr>
          <w:p w:rsidR="002E1595" w:rsidRPr="00811E1F" w:rsidRDefault="002E1595" w:rsidP="00B26D0C">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2E1595" w:rsidRPr="004821BE" w:rsidTr="00B26D0C">
        <w:tc>
          <w:tcPr>
            <w:tcW w:w="9430" w:type="dxa"/>
            <w:gridSpan w:val="2"/>
          </w:tcPr>
          <w:p w:rsidR="002E1595" w:rsidRPr="0019518E" w:rsidRDefault="00EE15C2" w:rsidP="00EE15C2">
            <w:pPr>
              <w:pStyle w:val="ListParagraph"/>
              <w:numPr>
                <w:ilvl w:val="0"/>
                <w:numId w:val="35"/>
              </w:numPr>
              <w:tabs>
                <w:tab w:val="left" w:pos="317"/>
              </w:tabs>
              <w:ind w:left="317" w:hanging="251"/>
              <w:rPr>
                <w:sz w:val="22"/>
              </w:rPr>
            </w:pPr>
            <w:r>
              <w:rPr>
                <w:sz w:val="22"/>
              </w:rPr>
              <w:t>o</w:t>
            </w:r>
            <w:r w:rsidR="002E1595">
              <w:rPr>
                <w:sz w:val="22"/>
              </w:rPr>
              <w:t xml:space="preserve">besity: </w:t>
            </w:r>
            <w:r w:rsidR="002E1595" w:rsidRPr="0019518E">
              <w:rPr>
                <w:sz w:val="22"/>
              </w:rPr>
              <w:t xml:space="preserve">modify hot apple pie recipe; remove pastry, sprinkle a crumble mix over the apple, with added spices for flavour to reduce </w:t>
            </w:r>
            <w:r w:rsidR="002E1595">
              <w:rPr>
                <w:sz w:val="22"/>
              </w:rPr>
              <w:t xml:space="preserve">fat and/or carbohydrate </w:t>
            </w:r>
            <w:r w:rsidR="002E1595" w:rsidRPr="0019518E">
              <w:rPr>
                <w:sz w:val="22"/>
              </w:rPr>
              <w:t>co</w:t>
            </w:r>
            <w:r w:rsidR="002E1595">
              <w:rPr>
                <w:sz w:val="22"/>
              </w:rPr>
              <w:t>ntent</w:t>
            </w:r>
          </w:p>
          <w:p w:rsidR="002E1595" w:rsidRPr="0019518E" w:rsidRDefault="00EE15C2" w:rsidP="00EE15C2">
            <w:pPr>
              <w:pStyle w:val="ListParagraph"/>
              <w:numPr>
                <w:ilvl w:val="0"/>
                <w:numId w:val="35"/>
              </w:numPr>
              <w:tabs>
                <w:tab w:val="left" w:pos="317"/>
              </w:tabs>
              <w:ind w:left="317" w:hanging="251"/>
              <w:rPr>
                <w:sz w:val="22"/>
              </w:rPr>
            </w:pPr>
            <w:r>
              <w:rPr>
                <w:sz w:val="22"/>
              </w:rPr>
              <w:t>c</w:t>
            </w:r>
            <w:r w:rsidR="002E1595">
              <w:rPr>
                <w:sz w:val="22"/>
              </w:rPr>
              <w:t xml:space="preserve">ardiovascular disease: </w:t>
            </w:r>
            <w:r w:rsidR="002E1595" w:rsidRPr="0019518E">
              <w:rPr>
                <w:sz w:val="22"/>
              </w:rPr>
              <w:t>modify processing technique for hot chips; oven bake potato chips rather than deep fry</w:t>
            </w:r>
            <w:r w:rsidR="002E1595">
              <w:rPr>
                <w:sz w:val="22"/>
              </w:rPr>
              <w:t xml:space="preserve"> to reduce fat content</w:t>
            </w:r>
          </w:p>
          <w:p w:rsidR="002E1595" w:rsidRPr="00EE15C2" w:rsidRDefault="002E1595" w:rsidP="00EE15C2">
            <w:pPr>
              <w:pStyle w:val="ListParagraph"/>
              <w:numPr>
                <w:ilvl w:val="0"/>
                <w:numId w:val="35"/>
              </w:numPr>
              <w:tabs>
                <w:tab w:val="left" w:pos="317"/>
              </w:tabs>
              <w:ind w:left="317" w:hanging="251"/>
              <w:rPr>
                <w:sz w:val="22"/>
              </w:rPr>
            </w:pPr>
            <w:r w:rsidRPr="00A56A25">
              <w:rPr>
                <w:sz w:val="22"/>
              </w:rPr>
              <w:t>Type 2 diabetes: modify fruit jelly cups with custard; omit jelly, prepare by mixing together fresh fruit and serve with natural yoghurt to reduce carb</w:t>
            </w:r>
            <w:r w:rsidR="00A56A25" w:rsidRPr="00A56A25">
              <w:rPr>
                <w:sz w:val="22"/>
              </w:rPr>
              <w:t>ohydrate/sugar</w:t>
            </w:r>
            <w:r w:rsidR="00EE15C2">
              <w:rPr>
                <w:sz w:val="22"/>
              </w:rPr>
              <w:t>.</w:t>
            </w:r>
          </w:p>
        </w:tc>
      </w:tr>
    </w:tbl>
    <w:p w:rsidR="00B26D0C" w:rsidRDefault="00B26D0C" w:rsidP="00085E23">
      <w:pPr>
        <w:pStyle w:val="ListParagraph"/>
        <w:spacing w:line="240" w:lineRule="auto"/>
        <w:ind w:left="357"/>
        <w:contextualSpacing w:val="0"/>
        <w:rPr>
          <w:sz w:val="22"/>
        </w:rPr>
      </w:pPr>
    </w:p>
    <w:p w:rsidR="00B26D0C" w:rsidRDefault="002E1595" w:rsidP="00F87A8D">
      <w:pPr>
        <w:ind w:left="567" w:hanging="567"/>
      </w:pPr>
      <w:r>
        <w:t>(c)</w:t>
      </w:r>
      <w:r w:rsidR="00F87A8D">
        <w:tab/>
      </w:r>
      <w:r w:rsidRPr="002E1595">
        <w:t xml:space="preserve">Describe </w:t>
      </w:r>
      <w:r w:rsidRPr="00F87A8D">
        <w:rPr>
          <w:b/>
        </w:rPr>
        <w:t>three (3)</w:t>
      </w:r>
      <w:r w:rsidRPr="002E1595">
        <w:t xml:space="preserve"> ways to adapt the ingredients and/or method for this recipe to make it a healthier choice. Justify each adaptation.</w:t>
      </w:r>
    </w:p>
    <w:tbl>
      <w:tblPr>
        <w:tblStyle w:val="TableGrid"/>
        <w:tblW w:w="9430" w:type="dxa"/>
        <w:tblInd w:w="534" w:type="dxa"/>
        <w:tblLook w:val="04A0" w:firstRow="1" w:lastRow="0" w:firstColumn="1" w:lastColumn="0" w:noHBand="0" w:noVBand="1"/>
      </w:tblPr>
      <w:tblGrid>
        <w:gridCol w:w="7512"/>
        <w:gridCol w:w="1918"/>
      </w:tblGrid>
      <w:tr w:rsidR="002E1595" w:rsidTr="00BF4561">
        <w:tc>
          <w:tcPr>
            <w:tcW w:w="7512" w:type="dxa"/>
            <w:shd w:val="clear" w:color="auto" w:fill="E9E7F2" w:themeFill="accent4" w:themeFillTint="33"/>
          </w:tcPr>
          <w:p w:rsidR="002E1595" w:rsidRPr="00811E1F" w:rsidRDefault="002E1595" w:rsidP="00BF4561">
            <w:pPr>
              <w:pStyle w:val="ListParagraph"/>
              <w:ind w:left="0"/>
              <w:jc w:val="center"/>
              <w:rPr>
                <w:b/>
                <w:sz w:val="22"/>
              </w:rPr>
            </w:pPr>
            <w:r w:rsidRPr="00811E1F">
              <w:rPr>
                <w:b/>
                <w:sz w:val="22"/>
              </w:rPr>
              <w:t>Description</w:t>
            </w:r>
          </w:p>
        </w:tc>
        <w:tc>
          <w:tcPr>
            <w:tcW w:w="1918" w:type="dxa"/>
            <w:shd w:val="clear" w:color="auto" w:fill="E9E7F2" w:themeFill="accent4" w:themeFillTint="33"/>
          </w:tcPr>
          <w:p w:rsidR="002E1595" w:rsidRPr="00811E1F" w:rsidRDefault="002E1595" w:rsidP="00BF4561">
            <w:pPr>
              <w:pStyle w:val="ListParagraph"/>
              <w:ind w:left="0"/>
              <w:jc w:val="center"/>
              <w:rPr>
                <w:b/>
                <w:sz w:val="22"/>
              </w:rPr>
            </w:pPr>
            <w:r w:rsidRPr="00811E1F">
              <w:rPr>
                <w:b/>
                <w:sz w:val="22"/>
              </w:rPr>
              <w:t>Marks</w:t>
            </w:r>
          </w:p>
        </w:tc>
      </w:tr>
      <w:tr w:rsidR="002E1595" w:rsidTr="007D31F1">
        <w:tc>
          <w:tcPr>
            <w:tcW w:w="9430" w:type="dxa"/>
            <w:gridSpan w:val="2"/>
            <w:vAlign w:val="center"/>
          </w:tcPr>
          <w:p w:rsidR="002E1595" w:rsidRPr="007D31F1" w:rsidRDefault="002E1595" w:rsidP="00FF4944">
            <w:pPr>
              <w:pStyle w:val="ListParagraph"/>
              <w:ind w:left="0"/>
              <w:rPr>
                <w:b/>
                <w:sz w:val="22"/>
              </w:rPr>
            </w:pPr>
            <w:r w:rsidRPr="007D31F1">
              <w:rPr>
                <w:b/>
                <w:sz w:val="22"/>
              </w:rPr>
              <w:t>Adaptation 1, 2 and</w:t>
            </w:r>
            <w:r w:rsidR="00FF4944">
              <w:rPr>
                <w:b/>
                <w:sz w:val="22"/>
              </w:rPr>
              <w:t xml:space="preserve"> 3</w:t>
            </w:r>
          </w:p>
        </w:tc>
      </w:tr>
      <w:tr w:rsidR="007D31F1" w:rsidTr="00A07B40">
        <w:tc>
          <w:tcPr>
            <w:tcW w:w="7512" w:type="dxa"/>
          </w:tcPr>
          <w:p w:rsidR="007D31F1" w:rsidRPr="0019518E" w:rsidRDefault="007D31F1" w:rsidP="00BF4561">
            <w:pPr>
              <w:pStyle w:val="ListParagraph"/>
              <w:ind w:left="0"/>
              <w:rPr>
                <w:sz w:val="22"/>
              </w:rPr>
            </w:pPr>
            <w:r>
              <w:rPr>
                <w:sz w:val="22"/>
              </w:rPr>
              <w:t xml:space="preserve">Accurately describes a suitable adaptation of the ingredients and/or method and justifies the adaptation with appropriate connections to </w:t>
            </w:r>
            <w:r w:rsidR="00F87A8D">
              <w:rPr>
                <w:sz w:val="22"/>
              </w:rPr>
              <w:t>making healthier choice muffins</w:t>
            </w:r>
          </w:p>
        </w:tc>
        <w:tc>
          <w:tcPr>
            <w:tcW w:w="1918" w:type="dxa"/>
            <w:vAlign w:val="center"/>
          </w:tcPr>
          <w:p w:rsidR="007D31F1" w:rsidRDefault="007D31F1" w:rsidP="00A07B40">
            <w:pPr>
              <w:pStyle w:val="ListParagraph"/>
              <w:ind w:left="0"/>
              <w:jc w:val="center"/>
              <w:rPr>
                <w:sz w:val="22"/>
              </w:rPr>
            </w:pPr>
            <w:r>
              <w:rPr>
                <w:sz w:val="22"/>
              </w:rPr>
              <w:t>3</w:t>
            </w:r>
          </w:p>
        </w:tc>
      </w:tr>
      <w:tr w:rsidR="007D31F1" w:rsidTr="00A07B40">
        <w:tc>
          <w:tcPr>
            <w:tcW w:w="7512" w:type="dxa"/>
          </w:tcPr>
          <w:p w:rsidR="007D31F1" w:rsidRDefault="007D31F1" w:rsidP="00BF4561">
            <w:pPr>
              <w:pStyle w:val="ListParagraph"/>
              <w:ind w:left="0"/>
              <w:rPr>
                <w:sz w:val="22"/>
              </w:rPr>
            </w:pPr>
            <w:r>
              <w:rPr>
                <w:sz w:val="22"/>
              </w:rPr>
              <w:t>D</w:t>
            </w:r>
            <w:r w:rsidRPr="00774697">
              <w:rPr>
                <w:sz w:val="22"/>
              </w:rPr>
              <w:t>escribes</w:t>
            </w:r>
            <w:r>
              <w:rPr>
                <w:sz w:val="22"/>
              </w:rPr>
              <w:t xml:space="preserve"> a suitable adaptation of </w:t>
            </w:r>
            <w:r w:rsidRPr="00774697">
              <w:rPr>
                <w:sz w:val="22"/>
              </w:rPr>
              <w:t xml:space="preserve">the </w:t>
            </w:r>
            <w:r>
              <w:rPr>
                <w:sz w:val="22"/>
              </w:rPr>
              <w:t xml:space="preserve">ingredients and/or method and broadly justifies the adaptation for </w:t>
            </w:r>
            <w:r w:rsidR="00F87A8D">
              <w:rPr>
                <w:sz w:val="22"/>
              </w:rPr>
              <w:t>making healthier choice muffins</w:t>
            </w:r>
          </w:p>
        </w:tc>
        <w:tc>
          <w:tcPr>
            <w:tcW w:w="1918" w:type="dxa"/>
            <w:vAlign w:val="center"/>
          </w:tcPr>
          <w:p w:rsidR="007D31F1" w:rsidRDefault="007D31F1" w:rsidP="00A07B40">
            <w:pPr>
              <w:pStyle w:val="ListParagraph"/>
              <w:ind w:left="0"/>
              <w:jc w:val="center"/>
              <w:rPr>
                <w:sz w:val="22"/>
              </w:rPr>
            </w:pPr>
            <w:r>
              <w:rPr>
                <w:sz w:val="22"/>
              </w:rPr>
              <w:t>2</w:t>
            </w:r>
          </w:p>
        </w:tc>
      </w:tr>
      <w:tr w:rsidR="007D31F1" w:rsidTr="00A07B40">
        <w:tc>
          <w:tcPr>
            <w:tcW w:w="7512" w:type="dxa"/>
          </w:tcPr>
          <w:p w:rsidR="007D31F1" w:rsidRPr="00811E1F" w:rsidRDefault="007D31F1" w:rsidP="00BF4561">
            <w:pPr>
              <w:pStyle w:val="ListParagraph"/>
              <w:ind w:left="0"/>
              <w:rPr>
                <w:b/>
                <w:sz w:val="22"/>
              </w:rPr>
            </w:pPr>
            <w:r>
              <w:rPr>
                <w:sz w:val="22"/>
              </w:rPr>
              <w:t>Limited description of an adaptation of the ingredients and/or method with little or no justification</w:t>
            </w:r>
            <w:r w:rsidRPr="00774697">
              <w:rPr>
                <w:sz w:val="22"/>
              </w:rPr>
              <w:t xml:space="preserve"> </w:t>
            </w:r>
            <w:r>
              <w:rPr>
                <w:sz w:val="22"/>
              </w:rPr>
              <w:t xml:space="preserve">for </w:t>
            </w:r>
            <w:r w:rsidR="00F87A8D">
              <w:rPr>
                <w:sz w:val="22"/>
              </w:rPr>
              <w:t>making healthier choice muffins</w:t>
            </w:r>
          </w:p>
        </w:tc>
        <w:tc>
          <w:tcPr>
            <w:tcW w:w="1918" w:type="dxa"/>
            <w:vAlign w:val="center"/>
          </w:tcPr>
          <w:p w:rsidR="007D31F1" w:rsidRDefault="007D31F1" w:rsidP="00A07B40">
            <w:pPr>
              <w:pStyle w:val="ListParagraph"/>
              <w:ind w:left="0"/>
              <w:jc w:val="center"/>
              <w:rPr>
                <w:sz w:val="22"/>
              </w:rPr>
            </w:pPr>
            <w:r>
              <w:rPr>
                <w:sz w:val="22"/>
              </w:rPr>
              <w:t>1</w:t>
            </w:r>
          </w:p>
        </w:tc>
      </w:tr>
      <w:tr w:rsidR="00FF4944" w:rsidTr="00DA4BDE">
        <w:tc>
          <w:tcPr>
            <w:tcW w:w="7512" w:type="dxa"/>
          </w:tcPr>
          <w:p w:rsidR="00FF4944" w:rsidRPr="00811E1F" w:rsidRDefault="00FF4944" w:rsidP="00DA4BDE">
            <w:pPr>
              <w:pStyle w:val="ListParagraph"/>
              <w:ind w:left="0"/>
              <w:jc w:val="right"/>
              <w:rPr>
                <w:b/>
                <w:sz w:val="22"/>
              </w:rPr>
            </w:pPr>
            <w:r w:rsidRPr="00811E1F">
              <w:rPr>
                <w:b/>
                <w:sz w:val="22"/>
              </w:rPr>
              <w:t>Total</w:t>
            </w:r>
          </w:p>
        </w:tc>
        <w:tc>
          <w:tcPr>
            <w:tcW w:w="1918" w:type="dxa"/>
          </w:tcPr>
          <w:p w:rsidR="00FF4944" w:rsidRPr="009F5075" w:rsidRDefault="00FF4944" w:rsidP="00DA4BDE">
            <w:pPr>
              <w:pStyle w:val="ListParagraph"/>
              <w:ind w:left="0"/>
              <w:jc w:val="center"/>
              <w:rPr>
                <w:b/>
                <w:sz w:val="22"/>
              </w:rPr>
            </w:pPr>
            <w:r>
              <w:rPr>
                <w:b/>
                <w:sz w:val="22"/>
              </w:rPr>
              <w:t>9</w:t>
            </w:r>
          </w:p>
        </w:tc>
      </w:tr>
      <w:tr w:rsidR="007D31F1" w:rsidRPr="00811E1F" w:rsidTr="00BF4561">
        <w:tc>
          <w:tcPr>
            <w:tcW w:w="9430" w:type="dxa"/>
            <w:gridSpan w:val="2"/>
            <w:shd w:val="clear" w:color="auto" w:fill="E9E7F2" w:themeFill="accent4" w:themeFillTint="33"/>
          </w:tcPr>
          <w:p w:rsidR="007D31F1" w:rsidRPr="00811E1F" w:rsidRDefault="007D31F1" w:rsidP="00BF4561">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7D31F1" w:rsidRPr="004821BE" w:rsidTr="00BF4561">
        <w:tc>
          <w:tcPr>
            <w:tcW w:w="9430" w:type="dxa"/>
            <w:gridSpan w:val="2"/>
          </w:tcPr>
          <w:p w:rsidR="007D31F1" w:rsidRDefault="007D31F1" w:rsidP="00EE15C2">
            <w:pPr>
              <w:pStyle w:val="ListParagraph"/>
              <w:numPr>
                <w:ilvl w:val="0"/>
                <w:numId w:val="35"/>
              </w:numPr>
              <w:tabs>
                <w:tab w:val="left" w:pos="317"/>
              </w:tabs>
              <w:ind w:left="317" w:hanging="251"/>
              <w:rPr>
                <w:sz w:val="22"/>
              </w:rPr>
            </w:pPr>
            <w:r>
              <w:rPr>
                <w:sz w:val="22"/>
              </w:rPr>
              <w:t>omit sugar, cocoa and chocolate chips; add fresh herbs to make savoury muffins, reduce sugar content as a healthier choice to reduce sugar intake</w:t>
            </w:r>
          </w:p>
          <w:p w:rsidR="007D31F1" w:rsidRDefault="007D31F1" w:rsidP="00EE15C2">
            <w:pPr>
              <w:pStyle w:val="ListParagraph"/>
              <w:numPr>
                <w:ilvl w:val="0"/>
                <w:numId w:val="35"/>
              </w:numPr>
              <w:tabs>
                <w:tab w:val="left" w:pos="317"/>
              </w:tabs>
              <w:ind w:left="317" w:hanging="251"/>
              <w:rPr>
                <w:sz w:val="22"/>
              </w:rPr>
            </w:pPr>
            <w:r>
              <w:rPr>
                <w:sz w:val="22"/>
              </w:rPr>
              <w:t>replace sour cream with low fat yoghurt to reduce fat content as a healthier choice to reduce the possible risk of cardiovascular disease</w:t>
            </w:r>
          </w:p>
          <w:p w:rsidR="007D31F1" w:rsidRPr="00EE15C2" w:rsidRDefault="007D31F1" w:rsidP="00EE15C2">
            <w:pPr>
              <w:pStyle w:val="ListParagraph"/>
              <w:numPr>
                <w:ilvl w:val="0"/>
                <w:numId w:val="35"/>
              </w:numPr>
              <w:tabs>
                <w:tab w:val="left" w:pos="317"/>
              </w:tabs>
              <w:ind w:left="317" w:hanging="251"/>
              <w:rPr>
                <w:sz w:val="22"/>
              </w:rPr>
            </w:pPr>
            <w:proofErr w:type="gramStart"/>
            <w:r w:rsidRPr="00F87A8D">
              <w:rPr>
                <w:sz w:val="22"/>
              </w:rPr>
              <w:t>portion</w:t>
            </w:r>
            <w:proofErr w:type="gramEnd"/>
            <w:r w:rsidRPr="00F87A8D">
              <w:rPr>
                <w:sz w:val="22"/>
              </w:rPr>
              <w:t xml:space="preserve"> control; make 12 smaller muffins rather than 6 large muffins, reduce kilojoule intake as a heal</w:t>
            </w:r>
            <w:r w:rsidR="00A07B40">
              <w:rPr>
                <w:sz w:val="22"/>
              </w:rPr>
              <w:t>thier choice to address obesity</w:t>
            </w:r>
            <w:r w:rsidR="00EE15C2">
              <w:rPr>
                <w:sz w:val="22"/>
              </w:rPr>
              <w:t>.</w:t>
            </w:r>
          </w:p>
        </w:tc>
      </w:tr>
    </w:tbl>
    <w:p w:rsidR="002E1595" w:rsidRPr="007D31F1" w:rsidRDefault="007D31F1" w:rsidP="007D31F1">
      <w:pPr>
        <w:spacing w:line="276" w:lineRule="auto"/>
      </w:pPr>
      <w:r>
        <w:br w:type="page"/>
      </w:r>
    </w:p>
    <w:p w:rsidR="00194715" w:rsidRPr="00A07B40" w:rsidRDefault="00A07B40" w:rsidP="00A07B40">
      <w:pPr>
        <w:ind w:left="567" w:hanging="567"/>
      </w:pPr>
      <w:r>
        <w:t>2.</w:t>
      </w:r>
      <w:r>
        <w:tab/>
      </w:r>
      <w:r w:rsidR="00235276" w:rsidRPr="00A07B40">
        <w:t xml:space="preserve">Identify </w:t>
      </w:r>
      <w:r w:rsidR="00235276" w:rsidRPr="00A07B40">
        <w:rPr>
          <w:b/>
        </w:rPr>
        <w:t>two (2)</w:t>
      </w:r>
      <w:r w:rsidR="00235276" w:rsidRPr="00A07B40">
        <w:t xml:space="preserve"> roles of FSANZ and </w:t>
      </w:r>
      <w:r w:rsidR="00EE15C2">
        <w:t>describe</w:t>
      </w:r>
      <w:r w:rsidR="00235276" w:rsidRPr="00A07B40">
        <w:t xml:space="preserve"> how consumers benefit from each of these roles.</w:t>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235276" w:rsidTr="00235276">
        <w:tc>
          <w:tcPr>
            <w:tcW w:w="9430" w:type="dxa"/>
            <w:gridSpan w:val="2"/>
            <w:vAlign w:val="center"/>
          </w:tcPr>
          <w:p w:rsidR="00235276" w:rsidRPr="00235276" w:rsidRDefault="00FF4944" w:rsidP="00FF4944">
            <w:pPr>
              <w:pStyle w:val="ListParagraph"/>
              <w:ind w:left="0"/>
              <w:rPr>
                <w:b/>
                <w:sz w:val="22"/>
              </w:rPr>
            </w:pPr>
            <w:r>
              <w:rPr>
                <w:b/>
                <w:sz w:val="22"/>
              </w:rPr>
              <w:t>Role 1 and 2</w:t>
            </w:r>
          </w:p>
        </w:tc>
      </w:tr>
      <w:tr w:rsidR="00235276" w:rsidTr="00A07B40">
        <w:tc>
          <w:tcPr>
            <w:tcW w:w="7512" w:type="dxa"/>
          </w:tcPr>
          <w:p w:rsidR="00235276" w:rsidRDefault="00235276" w:rsidP="00BF4561">
            <w:pPr>
              <w:pStyle w:val="ListParagraph"/>
              <w:ind w:left="0"/>
              <w:rPr>
                <w:sz w:val="22"/>
              </w:rPr>
            </w:pPr>
            <w:r>
              <w:rPr>
                <w:sz w:val="22"/>
              </w:rPr>
              <w:t>Correctly identifies a</w:t>
            </w:r>
            <w:r w:rsidRPr="00774697">
              <w:rPr>
                <w:sz w:val="22"/>
              </w:rPr>
              <w:t xml:space="preserve"> </w:t>
            </w:r>
            <w:r>
              <w:rPr>
                <w:sz w:val="22"/>
              </w:rPr>
              <w:t>role of FSANZ and clearly describes, with an appropriate link to food safety,</w:t>
            </w:r>
            <w:r w:rsidRPr="00774697">
              <w:rPr>
                <w:sz w:val="22"/>
              </w:rPr>
              <w:t xml:space="preserve"> </w:t>
            </w:r>
            <w:r w:rsidR="00A07B40">
              <w:rPr>
                <w:sz w:val="22"/>
              </w:rPr>
              <w:t>a benefit for consumers</w:t>
            </w:r>
          </w:p>
        </w:tc>
        <w:tc>
          <w:tcPr>
            <w:tcW w:w="1918" w:type="dxa"/>
            <w:vAlign w:val="center"/>
          </w:tcPr>
          <w:p w:rsidR="00235276" w:rsidRDefault="00A07B40" w:rsidP="00A07B40">
            <w:pPr>
              <w:pStyle w:val="ListParagraph"/>
              <w:ind w:left="0"/>
              <w:jc w:val="center"/>
              <w:rPr>
                <w:sz w:val="22"/>
              </w:rPr>
            </w:pPr>
            <w:r>
              <w:rPr>
                <w:sz w:val="22"/>
              </w:rPr>
              <w:t>3</w:t>
            </w:r>
          </w:p>
        </w:tc>
      </w:tr>
      <w:tr w:rsidR="00235276" w:rsidTr="00A07B40">
        <w:tc>
          <w:tcPr>
            <w:tcW w:w="7512" w:type="dxa"/>
          </w:tcPr>
          <w:p w:rsidR="00235276" w:rsidRDefault="00235276" w:rsidP="00BF4561">
            <w:pPr>
              <w:pStyle w:val="ListParagraph"/>
              <w:ind w:left="0"/>
              <w:rPr>
                <w:sz w:val="22"/>
              </w:rPr>
            </w:pPr>
            <w:r>
              <w:rPr>
                <w:sz w:val="22"/>
              </w:rPr>
              <w:t xml:space="preserve">Correctly identifies a role of FSANZ and describes, in broad terms the link to food </w:t>
            </w:r>
            <w:r w:rsidR="00A07B40">
              <w:rPr>
                <w:sz w:val="22"/>
              </w:rPr>
              <w:t>safety, a benefit for consumers</w:t>
            </w:r>
          </w:p>
        </w:tc>
        <w:tc>
          <w:tcPr>
            <w:tcW w:w="1918" w:type="dxa"/>
            <w:vAlign w:val="center"/>
          </w:tcPr>
          <w:p w:rsidR="00235276" w:rsidRDefault="00A07B40" w:rsidP="00A07B40">
            <w:pPr>
              <w:pStyle w:val="ListParagraph"/>
              <w:ind w:left="0"/>
              <w:jc w:val="center"/>
              <w:rPr>
                <w:sz w:val="22"/>
              </w:rPr>
            </w:pPr>
            <w:r>
              <w:rPr>
                <w:sz w:val="22"/>
              </w:rPr>
              <w:t>2</w:t>
            </w:r>
          </w:p>
        </w:tc>
      </w:tr>
      <w:tr w:rsidR="00235276" w:rsidTr="00A07B40">
        <w:tc>
          <w:tcPr>
            <w:tcW w:w="7512" w:type="dxa"/>
          </w:tcPr>
          <w:p w:rsidR="00235276" w:rsidRPr="00811E1F" w:rsidRDefault="00235276" w:rsidP="00BF4561">
            <w:pPr>
              <w:pStyle w:val="ListParagraph"/>
              <w:ind w:left="0"/>
              <w:rPr>
                <w:b/>
                <w:sz w:val="22"/>
              </w:rPr>
            </w:pPr>
            <w:r>
              <w:rPr>
                <w:sz w:val="22"/>
              </w:rPr>
              <w:t>Correctly identifies a role of FSANZ with limited or no description of a link to food safety or b</w:t>
            </w:r>
            <w:r w:rsidR="00A07B40">
              <w:rPr>
                <w:sz w:val="22"/>
              </w:rPr>
              <w:t>enefit for consumers</w:t>
            </w:r>
          </w:p>
        </w:tc>
        <w:tc>
          <w:tcPr>
            <w:tcW w:w="1918" w:type="dxa"/>
            <w:vAlign w:val="center"/>
          </w:tcPr>
          <w:p w:rsidR="00235276" w:rsidRDefault="00A07B40" w:rsidP="00A07B40">
            <w:pPr>
              <w:pStyle w:val="ListParagraph"/>
              <w:ind w:left="0"/>
              <w:jc w:val="center"/>
              <w:rPr>
                <w:sz w:val="22"/>
              </w:rPr>
            </w:pPr>
            <w:r>
              <w:rPr>
                <w:sz w:val="22"/>
              </w:rPr>
              <w:t>1</w:t>
            </w:r>
          </w:p>
        </w:tc>
      </w:tr>
      <w:tr w:rsidR="00FF4944" w:rsidTr="00DA4BDE">
        <w:tc>
          <w:tcPr>
            <w:tcW w:w="7512" w:type="dxa"/>
          </w:tcPr>
          <w:p w:rsidR="00FF4944" w:rsidRPr="00811E1F" w:rsidRDefault="00FF4944" w:rsidP="00DA4BDE">
            <w:pPr>
              <w:pStyle w:val="ListParagraph"/>
              <w:ind w:left="0"/>
              <w:jc w:val="right"/>
              <w:rPr>
                <w:b/>
                <w:sz w:val="22"/>
              </w:rPr>
            </w:pPr>
            <w:r w:rsidRPr="00811E1F">
              <w:rPr>
                <w:b/>
                <w:sz w:val="22"/>
              </w:rPr>
              <w:t>Total</w:t>
            </w:r>
          </w:p>
        </w:tc>
        <w:tc>
          <w:tcPr>
            <w:tcW w:w="1918" w:type="dxa"/>
          </w:tcPr>
          <w:p w:rsidR="00FF4944" w:rsidRPr="009F5075" w:rsidRDefault="00FF4944" w:rsidP="00DA4BDE">
            <w:pPr>
              <w:pStyle w:val="ListParagraph"/>
              <w:ind w:left="0"/>
              <w:jc w:val="center"/>
              <w:rPr>
                <w:b/>
                <w:sz w:val="22"/>
              </w:rPr>
            </w:pPr>
            <w:r>
              <w:rPr>
                <w:b/>
                <w:sz w:val="22"/>
              </w:rPr>
              <w:t>6</w:t>
            </w:r>
          </w:p>
        </w:tc>
      </w:tr>
      <w:tr w:rsidR="00235276" w:rsidRPr="00811E1F" w:rsidTr="00CE65A0">
        <w:tc>
          <w:tcPr>
            <w:tcW w:w="9430" w:type="dxa"/>
            <w:gridSpan w:val="2"/>
            <w:shd w:val="clear" w:color="auto" w:fill="E9E7F2" w:themeFill="accent4" w:themeFillTint="33"/>
          </w:tcPr>
          <w:p w:rsidR="00235276" w:rsidRPr="00811E1F" w:rsidRDefault="00235276"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235276" w:rsidRPr="004821BE" w:rsidTr="00CE65A0">
        <w:tc>
          <w:tcPr>
            <w:tcW w:w="9430" w:type="dxa"/>
            <w:gridSpan w:val="2"/>
          </w:tcPr>
          <w:p w:rsidR="00235276" w:rsidRDefault="00235276" w:rsidP="00EE15C2">
            <w:pPr>
              <w:pStyle w:val="ListParagraph"/>
              <w:numPr>
                <w:ilvl w:val="0"/>
                <w:numId w:val="35"/>
              </w:numPr>
              <w:tabs>
                <w:tab w:val="left" w:pos="317"/>
              </w:tabs>
              <w:ind w:left="317" w:hanging="251"/>
              <w:rPr>
                <w:sz w:val="22"/>
              </w:rPr>
            </w:pPr>
            <w:r>
              <w:rPr>
                <w:sz w:val="22"/>
              </w:rPr>
              <w:t>c</w:t>
            </w:r>
            <w:r w:rsidRPr="00471616">
              <w:rPr>
                <w:sz w:val="22"/>
              </w:rPr>
              <w:t>oordinates national food surveillance through Australia Quarantine Inspection Service</w:t>
            </w:r>
            <w:r w:rsidR="00A07B40">
              <w:rPr>
                <w:sz w:val="22"/>
              </w:rPr>
              <w:t>:</w:t>
            </w:r>
            <w:r>
              <w:rPr>
                <w:sz w:val="22"/>
              </w:rPr>
              <w:t xml:space="preserve"> minimise the risk of exotic pests and diseases, such as foot and mouth disease entering Australia</w:t>
            </w:r>
            <w:r w:rsidR="00A07B40">
              <w:rPr>
                <w:sz w:val="22"/>
              </w:rPr>
              <w:t>,</w:t>
            </w:r>
            <w:r>
              <w:rPr>
                <w:sz w:val="22"/>
              </w:rPr>
              <w:t xml:space="preserve"> to ensure safe production and supply of food for consumption</w:t>
            </w:r>
          </w:p>
          <w:p w:rsidR="00235276" w:rsidRDefault="00235276" w:rsidP="00EE15C2">
            <w:pPr>
              <w:pStyle w:val="ListParagraph"/>
              <w:numPr>
                <w:ilvl w:val="0"/>
                <w:numId w:val="35"/>
              </w:numPr>
              <w:tabs>
                <w:tab w:val="left" w:pos="317"/>
              </w:tabs>
              <w:ind w:left="317" w:hanging="251"/>
              <w:rPr>
                <w:sz w:val="22"/>
              </w:rPr>
            </w:pPr>
            <w:proofErr w:type="gramStart"/>
            <w:r w:rsidRPr="00471616">
              <w:rPr>
                <w:sz w:val="22"/>
              </w:rPr>
              <w:t>coordinates</w:t>
            </w:r>
            <w:proofErr w:type="gramEnd"/>
            <w:r>
              <w:rPr>
                <w:sz w:val="22"/>
              </w:rPr>
              <w:t xml:space="preserve"> and monitors</w:t>
            </w:r>
            <w:r w:rsidR="00A07B40">
              <w:rPr>
                <w:sz w:val="22"/>
              </w:rPr>
              <w:t xml:space="preserve"> food product recall:</w:t>
            </w:r>
            <w:r>
              <w:rPr>
                <w:sz w:val="22"/>
              </w:rPr>
              <w:t xml:space="preserve"> a recall removes food that may pose a health or safety risk from distribution, sale and consumption. Protection of public health and safety; safe food for consumption</w:t>
            </w:r>
          </w:p>
          <w:p w:rsidR="00235276" w:rsidRDefault="00235276" w:rsidP="00EE15C2">
            <w:pPr>
              <w:pStyle w:val="ListParagraph"/>
              <w:numPr>
                <w:ilvl w:val="0"/>
                <w:numId w:val="35"/>
              </w:numPr>
              <w:tabs>
                <w:tab w:val="left" w:pos="317"/>
              </w:tabs>
              <w:ind w:left="317" w:hanging="251"/>
              <w:rPr>
                <w:sz w:val="22"/>
              </w:rPr>
            </w:pPr>
            <w:proofErr w:type="gramStart"/>
            <w:r w:rsidRPr="00471616">
              <w:rPr>
                <w:sz w:val="22"/>
              </w:rPr>
              <w:t>conducts</w:t>
            </w:r>
            <w:proofErr w:type="gramEnd"/>
            <w:r w:rsidRPr="00471616">
              <w:rPr>
                <w:sz w:val="22"/>
              </w:rPr>
              <w:t xml:space="preserve"> research</w:t>
            </w:r>
            <w:r w:rsidR="00A07B40">
              <w:rPr>
                <w:sz w:val="22"/>
              </w:rPr>
              <w:t xml:space="preserve">, </w:t>
            </w:r>
            <w:r w:rsidRPr="00471616">
              <w:rPr>
                <w:sz w:val="22"/>
              </w:rPr>
              <w:t>for example, into</w:t>
            </w:r>
            <w:r>
              <w:rPr>
                <w:sz w:val="22"/>
              </w:rPr>
              <w:t xml:space="preserve"> new ingredients or genetically modified (GM)</w:t>
            </w:r>
            <w:r w:rsidRPr="00471616">
              <w:rPr>
                <w:sz w:val="22"/>
              </w:rPr>
              <w:t xml:space="preserve"> foo</w:t>
            </w:r>
            <w:r>
              <w:rPr>
                <w:sz w:val="22"/>
              </w:rPr>
              <w:t>ds. Processes for assessing the safety of GM foods in the food chain to ensure that approved GM foods are safe and nutritious as comparable foods already in Australia</w:t>
            </w:r>
          </w:p>
          <w:p w:rsidR="00235276" w:rsidRPr="00EE15C2" w:rsidRDefault="00235276" w:rsidP="00EE15C2">
            <w:pPr>
              <w:pStyle w:val="ListParagraph"/>
              <w:numPr>
                <w:ilvl w:val="0"/>
                <w:numId w:val="35"/>
              </w:numPr>
              <w:tabs>
                <w:tab w:val="left" w:pos="317"/>
              </w:tabs>
              <w:ind w:left="317" w:hanging="251"/>
              <w:rPr>
                <w:sz w:val="22"/>
              </w:rPr>
            </w:pPr>
            <w:proofErr w:type="gramStart"/>
            <w:r w:rsidRPr="00A07B40">
              <w:rPr>
                <w:sz w:val="22"/>
              </w:rPr>
              <w:t>develops</w:t>
            </w:r>
            <w:proofErr w:type="gramEnd"/>
            <w:r w:rsidRPr="00A07B40">
              <w:rPr>
                <w:sz w:val="22"/>
              </w:rPr>
              <w:t xml:space="preserve"> food industry codes of practice</w:t>
            </w:r>
            <w:r w:rsidR="00A07B40">
              <w:rPr>
                <w:sz w:val="22"/>
              </w:rPr>
              <w:t>,</w:t>
            </w:r>
            <w:r w:rsidRPr="00A07B40">
              <w:rPr>
                <w:sz w:val="22"/>
              </w:rPr>
              <w:t xml:space="preserve"> including use of permitted ingredients, additives, health claims and labelling requirements. Consumers can access ingredient list, nutritive information, country of origin and directions for use and storage from label information to make informed food choices. Food Standards Codes ensure sa</w:t>
            </w:r>
            <w:r w:rsidR="00A07B40">
              <w:rPr>
                <w:sz w:val="22"/>
              </w:rPr>
              <w:t>fe supply of food for consumers</w:t>
            </w:r>
            <w:r w:rsidR="00EE15C2">
              <w:rPr>
                <w:sz w:val="22"/>
              </w:rPr>
              <w:t>.</w:t>
            </w:r>
          </w:p>
        </w:tc>
      </w:tr>
    </w:tbl>
    <w:p w:rsidR="00811E1F" w:rsidRPr="00BF4561" w:rsidRDefault="00811E1F" w:rsidP="00BF4561">
      <w:pPr>
        <w:tabs>
          <w:tab w:val="left" w:pos="567"/>
          <w:tab w:val="right" w:pos="9746"/>
        </w:tabs>
      </w:pPr>
    </w:p>
    <w:sectPr w:rsidR="00811E1F" w:rsidRPr="00BF456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61" w:rsidRDefault="00BF4561" w:rsidP="00742128">
      <w:pPr>
        <w:spacing w:after="0" w:line="240" w:lineRule="auto"/>
      </w:pPr>
      <w:r>
        <w:separator/>
      </w:r>
    </w:p>
  </w:endnote>
  <w:endnote w:type="continuationSeparator" w:id="0">
    <w:p w:rsidR="00BF4561" w:rsidRDefault="00BF456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Pr="00051893" w:rsidRDefault="00BF4561"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Pr="009E1E00" w:rsidRDefault="00BF456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w:t>
    </w:r>
    <w:r w:rsidR="00124CF8">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Pr="00D6435D" w:rsidRDefault="00BF4561"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Food Science and Technology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124CF8">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61" w:rsidRDefault="00BF4561" w:rsidP="00742128">
      <w:pPr>
        <w:spacing w:after="0" w:line="240" w:lineRule="auto"/>
      </w:pPr>
      <w:r>
        <w:separator/>
      </w:r>
    </w:p>
  </w:footnote>
  <w:footnote w:type="continuationSeparator" w:id="0">
    <w:p w:rsidR="00BF4561" w:rsidRDefault="00BF456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BF4561" w:rsidRPr="00F35D7C" w:rsidTr="001779BF">
      <w:tc>
        <w:tcPr>
          <w:tcW w:w="5707" w:type="dxa"/>
          <w:shd w:val="clear" w:color="auto" w:fill="auto"/>
        </w:tcPr>
        <w:p w:rsidR="00BF4561" w:rsidRPr="00F35D7C" w:rsidRDefault="00BF4561"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BF4561" w:rsidRPr="00F35D7C" w:rsidRDefault="00BF4561"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F4561" w:rsidRDefault="00BF4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Pr="001567D0" w:rsidRDefault="00BF456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4813">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Pr="001567D0" w:rsidRDefault="00BF456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4813">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1" w:rsidRDefault="00BF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0620EB"/>
    <w:multiLevelType w:val="hybridMultilevel"/>
    <w:tmpl w:val="335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8"/>
  </w:num>
  <w:num w:numId="3">
    <w:abstractNumId w:val="18"/>
  </w:num>
  <w:num w:numId="4">
    <w:abstractNumId w:val="9"/>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5"/>
  </w:num>
  <w:num w:numId="21">
    <w:abstractNumId w:val="0"/>
  </w:num>
  <w:num w:numId="22">
    <w:abstractNumId w:val="4"/>
  </w:num>
  <w:num w:numId="23">
    <w:abstractNumId w:val="7"/>
  </w:num>
  <w:num w:numId="24">
    <w:abstractNumId w:val="11"/>
  </w:num>
  <w:num w:numId="25">
    <w:abstractNumId w:val="1"/>
  </w:num>
  <w:num w:numId="26">
    <w:abstractNumId w:val="16"/>
  </w:num>
  <w:num w:numId="27">
    <w:abstractNumId w:val="17"/>
  </w:num>
  <w:num w:numId="28">
    <w:abstractNumId w:val="10"/>
  </w:num>
  <w:num w:numId="29">
    <w:abstractNumId w:val="12"/>
  </w:num>
  <w:num w:numId="30">
    <w:abstractNumId w:val="21"/>
  </w:num>
  <w:num w:numId="31">
    <w:abstractNumId w:val="6"/>
  </w:num>
  <w:num w:numId="32">
    <w:abstractNumId w:val="14"/>
  </w:num>
  <w:num w:numId="33">
    <w:abstractNumId w:val="3"/>
  </w:num>
  <w:num w:numId="34">
    <w:abstractNumId w:val="19"/>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E1B51"/>
    <w:rsid w:val="000F3AD5"/>
    <w:rsid w:val="000F65F5"/>
    <w:rsid w:val="000F737A"/>
    <w:rsid w:val="00124CF8"/>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35276"/>
    <w:rsid w:val="00241073"/>
    <w:rsid w:val="00241377"/>
    <w:rsid w:val="00252540"/>
    <w:rsid w:val="00254E43"/>
    <w:rsid w:val="00270163"/>
    <w:rsid w:val="002A471E"/>
    <w:rsid w:val="002B6FEE"/>
    <w:rsid w:val="002C05E5"/>
    <w:rsid w:val="002E159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245E"/>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D31F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07B40"/>
    <w:rsid w:val="00A2429E"/>
    <w:rsid w:val="00A24944"/>
    <w:rsid w:val="00A26119"/>
    <w:rsid w:val="00A51094"/>
    <w:rsid w:val="00A56A25"/>
    <w:rsid w:val="00A60B4D"/>
    <w:rsid w:val="00A826A0"/>
    <w:rsid w:val="00A97B98"/>
    <w:rsid w:val="00AA0085"/>
    <w:rsid w:val="00AA1A85"/>
    <w:rsid w:val="00AA5DC2"/>
    <w:rsid w:val="00AD1D7E"/>
    <w:rsid w:val="00AE0CDE"/>
    <w:rsid w:val="00AE57D9"/>
    <w:rsid w:val="00B04173"/>
    <w:rsid w:val="00B11D1C"/>
    <w:rsid w:val="00B22F69"/>
    <w:rsid w:val="00B23AFC"/>
    <w:rsid w:val="00B26D0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BF4561"/>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2854"/>
    <w:rsid w:val="00DC3A58"/>
    <w:rsid w:val="00DD1D21"/>
    <w:rsid w:val="00DD51A8"/>
    <w:rsid w:val="00E00471"/>
    <w:rsid w:val="00E10F89"/>
    <w:rsid w:val="00E25745"/>
    <w:rsid w:val="00E327A3"/>
    <w:rsid w:val="00E36A40"/>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2EAF"/>
    <w:rsid w:val="00ED3190"/>
    <w:rsid w:val="00ED3A00"/>
    <w:rsid w:val="00EE0DE1"/>
    <w:rsid w:val="00EE15C2"/>
    <w:rsid w:val="00EF0533"/>
    <w:rsid w:val="00EF7076"/>
    <w:rsid w:val="00F17C2F"/>
    <w:rsid w:val="00F24813"/>
    <w:rsid w:val="00F24EC9"/>
    <w:rsid w:val="00F2605E"/>
    <w:rsid w:val="00F3101E"/>
    <w:rsid w:val="00F3305D"/>
    <w:rsid w:val="00F33CCB"/>
    <w:rsid w:val="00F40210"/>
    <w:rsid w:val="00F4271F"/>
    <w:rsid w:val="00F45180"/>
    <w:rsid w:val="00F54E96"/>
    <w:rsid w:val="00F70B8D"/>
    <w:rsid w:val="00F81088"/>
    <w:rsid w:val="00F83152"/>
    <w:rsid w:val="00F87A8D"/>
    <w:rsid w:val="00F94528"/>
    <w:rsid w:val="00FC23D9"/>
    <w:rsid w:val="00FC2705"/>
    <w:rsid w:val="00FE03C2"/>
    <w:rsid w:val="00FF4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74B6-9C5C-4F0E-B770-DCD7B5C3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18</cp:revision>
  <cp:lastPrinted>2014-03-26T06:02:00Z</cp:lastPrinted>
  <dcterms:created xsi:type="dcterms:W3CDTF">2014-03-17T06:20:00Z</dcterms:created>
  <dcterms:modified xsi:type="dcterms:W3CDTF">2014-03-26T06:03:00Z</dcterms:modified>
</cp:coreProperties>
</file>