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31B8B" w14:textId="77777777" w:rsidR="00855E0F" w:rsidRPr="006547C6" w:rsidRDefault="00855E0F" w:rsidP="00352865">
      <w:pPr>
        <w:pStyle w:val="SCSATitle1"/>
      </w:pPr>
      <w:r w:rsidRPr="006547C6">
        <w:rPr>
          <w:noProof/>
        </w:rPr>
        <w:drawing>
          <wp:anchor distT="0" distB="0" distL="114300" distR="114300" simplePos="0" relativeHeight="251659264" behindDoc="1" locked="1" layoutInCell="1" allowOverlap="1" wp14:anchorId="4516683A" wp14:editId="07A951B7">
            <wp:simplePos x="0" y="0"/>
            <wp:positionH relativeFrom="column">
              <wp:posOffset>-5805170</wp:posOffset>
            </wp:positionH>
            <wp:positionV relativeFrom="paragraph">
              <wp:posOffset>524510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547C6">
        <w:t>Sample Course Outline</w:t>
      </w:r>
    </w:p>
    <w:p w14:paraId="0EC467C2" w14:textId="77777777" w:rsidR="00855E0F" w:rsidRPr="006547C6" w:rsidRDefault="00EA0A9E" w:rsidP="00352865">
      <w:pPr>
        <w:pStyle w:val="SCSATitle2"/>
      </w:pPr>
      <w:r w:rsidRPr="006547C6">
        <w:t>Ancient H</w:t>
      </w:r>
      <w:r w:rsidR="007848CA" w:rsidRPr="006547C6">
        <w:t>istory</w:t>
      </w:r>
    </w:p>
    <w:p w14:paraId="3219759C" w14:textId="333A06DA" w:rsidR="00352865" w:rsidRDefault="00EA0A9E" w:rsidP="00352865">
      <w:pPr>
        <w:pStyle w:val="SCSATitle3"/>
      </w:pPr>
      <w:r w:rsidRPr="006547C6">
        <w:t>G</w:t>
      </w:r>
      <w:r w:rsidR="00A65F56" w:rsidRPr="006547C6">
        <w:t>eneral Year 12</w:t>
      </w:r>
    </w:p>
    <w:p w14:paraId="5425AC71" w14:textId="77777777" w:rsidR="00352865" w:rsidRPr="00352865" w:rsidRDefault="00352865" w:rsidP="00352865">
      <w:r w:rsidRPr="00352865">
        <w:br w:type="page"/>
      </w:r>
    </w:p>
    <w:p w14:paraId="2CE9C1FD" w14:textId="77777777" w:rsidR="00E10B0C" w:rsidRPr="00E10B0C" w:rsidRDefault="00E10B0C" w:rsidP="00E10B0C">
      <w:pPr>
        <w:rPr>
          <w:rFonts w:asciiTheme="minorHAnsi" w:hAnsiTheme="minorHAnsi"/>
          <w:b/>
          <w:bCs/>
        </w:rPr>
      </w:pPr>
      <w:r w:rsidRPr="00E10B0C">
        <w:rPr>
          <w:rFonts w:asciiTheme="minorHAnsi" w:hAnsiTheme="minorHAnsi"/>
          <w:b/>
          <w:bCs/>
        </w:rPr>
        <w:lastRenderedPageBreak/>
        <w:t>Acknowledgement of country</w:t>
      </w:r>
    </w:p>
    <w:p w14:paraId="53D75413" w14:textId="6E5697D0" w:rsidR="005D2763" w:rsidRPr="005D2763" w:rsidRDefault="00E10B0C" w:rsidP="005D2763">
      <w:pPr>
        <w:spacing w:after="6480"/>
        <w:rPr>
          <w:rFonts w:asciiTheme="minorHAnsi" w:hAnsiTheme="minorHAnsi"/>
        </w:rPr>
      </w:pPr>
      <w:r w:rsidRPr="00E10B0C">
        <w:rPr>
          <w:rFonts w:asciiTheme="minorHAnsi" w:hAnsiTheme="minorHAns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6C132C6" w14:textId="77777777" w:rsidR="005D2763" w:rsidRPr="005D2763" w:rsidRDefault="005D2763" w:rsidP="005D2763">
      <w:pPr>
        <w:jc w:val="both"/>
        <w:rPr>
          <w:rFonts w:eastAsia="SimSun" w:cs="Calibri"/>
          <w:b/>
          <w:sz w:val="20"/>
          <w:szCs w:val="20"/>
          <w:lang w:val="en-AU" w:eastAsia="en-AU"/>
        </w:rPr>
      </w:pPr>
      <w:r w:rsidRPr="005D2763">
        <w:rPr>
          <w:rFonts w:eastAsia="SimSun" w:cs="Calibri"/>
          <w:b/>
          <w:sz w:val="20"/>
          <w:szCs w:val="20"/>
          <w:lang w:val="en-AU" w:eastAsia="en-AU"/>
        </w:rPr>
        <w:t>Copyright</w:t>
      </w:r>
    </w:p>
    <w:p w14:paraId="49936B68" w14:textId="77777777" w:rsidR="00232218" w:rsidRPr="00232218" w:rsidRDefault="00232218" w:rsidP="00232218">
      <w:pPr>
        <w:jc w:val="both"/>
        <w:rPr>
          <w:rFonts w:eastAsia="SimSun" w:cs="Calibri"/>
          <w:sz w:val="20"/>
          <w:szCs w:val="20"/>
          <w:lang w:val="en-GB" w:eastAsia="en-AU"/>
        </w:rPr>
      </w:pPr>
      <w:r w:rsidRPr="00232218">
        <w:rPr>
          <w:rFonts w:eastAsia="SimSun" w:cs="Calibri"/>
          <w:sz w:val="20"/>
          <w:szCs w:val="20"/>
          <w:lang w:val="en-GB" w:eastAsia="en-AU"/>
        </w:rPr>
        <w:t>© School Curriculum and Standards Authority, 2023</w:t>
      </w:r>
    </w:p>
    <w:p w14:paraId="378C573D" w14:textId="77777777" w:rsidR="00232218" w:rsidRPr="00232218" w:rsidRDefault="00232218" w:rsidP="00232218">
      <w:pPr>
        <w:jc w:val="both"/>
        <w:rPr>
          <w:rFonts w:eastAsia="SimSun" w:cs="Calibri"/>
          <w:sz w:val="20"/>
          <w:szCs w:val="20"/>
          <w:lang w:val="en-AU" w:eastAsia="en-AU"/>
        </w:rPr>
      </w:pPr>
      <w:r w:rsidRPr="00232218">
        <w:rPr>
          <w:rFonts w:eastAsia="SimSun" w:cs="Calibri"/>
          <w:sz w:val="20"/>
          <w:szCs w:val="20"/>
          <w:lang w:val="en-AU" w:eastAsia="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DFB8C90" w14:textId="77777777" w:rsidR="00232218" w:rsidRPr="00232218" w:rsidRDefault="00232218" w:rsidP="00232218">
      <w:pPr>
        <w:jc w:val="both"/>
        <w:rPr>
          <w:rFonts w:eastAsia="SimSun" w:cs="Calibri"/>
          <w:sz w:val="20"/>
          <w:szCs w:val="20"/>
          <w:lang w:val="en-AU" w:eastAsia="en-AU"/>
        </w:rPr>
      </w:pPr>
      <w:r w:rsidRPr="00232218">
        <w:rPr>
          <w:rFonts w:eastAsia="SimSun" w:cs="Calibri"/>
          <w:sz w:val="20"/>
          <w:szCs w:val="20"/>
          <w:lang w:val="en-AU" w:eastAsia="en-AU"/>
        </w:rPr>
        <w:t>Copying or communication for any other purpose can be done only within the terms of the</w:t>
      </w:r>
      <w:r w:rsidRPr="00232218">
        <w:rPr>
          <w:rFonts w:eastAsia="SimSun" w:cs="Calibri"/>
          <w:i/>
          <w:iCs/>
          <w:sz w:val="20"/>
          <w:szCs w:val="20"/>
          <w:lang w:val="en-AU" w:eastAsia="en-AU"/>
        </w:rPr>
        <w:t xml:space="preserve"> Copyright Act 1968</w:t>
      </w:r>
      <w:r w:rsidRPr="00232218">
        <w:rPr>
          <w:rFonts w:eastAsia="SimSun" w:cs="Calibri"/>
          <w:sz w:val="20"/>
          <w:szCs w:val="20"/>
          <w:lang w:val="en-AU" w:eastAsia="en-AU"/>
        </w:rPr>
        <w:t xml:space="preserve"> or with prior written permission of the Authority. Copying or communication of any third-party copyright material can be done only within the terms of the </w:t>
      </w:r>
      <w:r w:rsidRPr="00232218">
        <w:rPr>
          <w:rFonts w:eastAsia="SimSun" w:cs="Calibri"/>
          <w:i/>
          <w:iCs/>
          <w:sz w:val="20"/>
          <w:szCs w:val="20"/>
          <w:lang w:val="en-AU" w:eastAsia="en-AU"/>
        </w:rPr>
        <w:t>Copyright Act 1968</w:t>
      </w:r>
      <w:r w:rsidRPr="00232218">
        <w:rPr>
          <w:rFonts w:eastAsia="SimSun" w:cs="Calibri"/>
          <w:sz w:val="20"/>
          <w:szCs w:val="20"/>
          <w:lang w:val="en-AU" w:eastAsia="en-AU"/>
        </w:rPr>
        <w:t xml:space="preserve"> or with permission of the copyright owners.</w:t>
      </w:r>
    </w:p>
    <w:p w14:paraId="564C3C24" w14:textId="77777777" w:rsidR="00232218" w:rsidRPr="00232218" w:rsidRDefault="00232218" w:rsidP="00232218">
      <w:pPr>
        <w:jc w:val="both"/>
        <w:rPr>
          <w:rFonts w:eastAsia="SimSun" w:cs="Calibri"/>
          <w:sz w:val="20"/>
          <w:szCs w:val="20"/>
          <w:lang w:val="en-AU" w:eastAsia="en-AU"/>
        </w:rPr>
      </w:pPr>
      <w:r w:rsidRPr="00232218">
        <w:rPr>
          <w:rFonts w:eastAsia="SimSun" w:cs="Calibri"/>
          <w:sz w:val="20"/>
          <w:szCs w:val="20"/>
          <w:lang w:val="en-AU" w:eastAsia="en-AU"/>
        </w:rPr>
        <w:t xml:space="preserve">Any content in this document that has been derived from the Australian Curriculum may be used under the terms of the </w:t>
      </w:r>
      <w:hyperlink r:id="rId9" w:tgtFrame="_blank" w:history="1">
        <w:r w:rsidRPr="00232218">
          <w:rPr>
            <w:rStyle w:val="Hyperlink"/>
            <w:rFonts w:eastAsia="SimSun" w:cs="Calibri"/>
            <w:sz w:val="20"/>
            <w:szCs w:val="20"/>
            <w:lang w:val="en-AU" w:eastAsia="en-AU"/>
          </w:rPr>
          <w:t>Creative Commons Attribution 4.0 International licence</w:t>
        </w:r>
      </w:hyperlink>
      <w:r w:rsidRPr="00232218">
        <w:rPr>
          <w:rFonts w:eastAsia="SimSun" w:cs="Calibri"/>
          <w:sz w:val="20"/>
          <w:szCs w:val="20"/>
          <w:lang w:val="en-AU" w:eastAsia="en-AU"/>
        </w:rPr>
        <w:t>.</w:t>
      </w:r>
    </w:p>
    <w:p w14:paraId="786767DD" w14:textId="77777777" w:rsidR="005D2763" w:rsidRPr="005D2763" w:rsidRDefault="005D2763" w:rsidP="005D2763">
      <w:pPr>
        <w:jc w:val="both"/>
        <w:rPr>
          <w:rFonts w:eastAsia="SimSun" w:cs="Calibri"/>
          <w:b/>
          <w:sz w:val="20"/>
          <w:szCs w:val="20"/>
          <w:lang w:val="en-AU" w:eastAsia="en-AU"/>
        </w:rPr>
      </w:pPr>
      <w:r w:rsidRPr="005D2763">
        <w:rPr>
          <w:rFonts w:eastAsia="SimSun" w:cs="Calibri"/>
          <w:b/>
          <w:sz w:val="20"/>
          <w:szCs w:val="20"/>
          <w:lang w:val="en-AU" w:eastAsia="en-AU"/>
        </w:rPr>
        <w:t>Disclaimer</w:t>
      </w:r>
    </w:p>
    <w:p w14:paraId="4B219E9B" w14:textId="0AF5F9C2" w:rsidR="0025174E" w:rsidRPr="005D2763" w:rsidRDefault="005D2763" w:rsidP="005D2763">
      <w:pPr>
        <w:rPr>
          <w:rFonts w:eastAsia="SimSun" w:cs="Calibri"/>
          <w:sz w:val="20"/>
          <w:szCs w:val="20"/>
          <w:lang w:val="en-AU" w:eastAsia="en-AU"/>
        </w:rPr>
      </w:pPr>
      <w:r w:rsidRPr="005D2763">
        <w:rPr>
          <w:rFonts w:eastAsia="SimSun" w:cs="Calibri"/>
          <w:sz w:val="20"/>
          <w:szCs w:val="20"/>
          <w:lang w:val="en-AU"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63CE6F5B" w14:textId="77777777" w:rsidR="0025174E" w:rsidRPr="00A11221" w:rsidRDefault="0025174E" w:rsidP="0025174E">
      <w:pPr>
        <w:spacing w:line="264" w:lineRule="auto"/>
        <w:jc w:val="both"/>
        <w:rPr>
          <w:sz w:val="16"/>
        </w:rPr>
        <w:sectPr w:rsidR="0025174E" w:rsidRPr="00A11221" w:rsidSect="00352865">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0192E81B" w14:textId="77777777" w:rsidR="00F167AD" w:rsidRPr="00E74E13" w:rsidRDefault="00F167AD" w:rsidP="00352865">
      <w:pPr>
        <w:pStyle w:val="SCSAHeading1"/>
      </w:pPr>
      <w:r w:rsidRPr="00E74E13">
        <w:lastRenderedPageBreak/>
        <w:t>Sample course outline</w:t>
      </w:r>
    </w:p>
    <w:p w14:paraId="7BDEF273" w14:textId="77777777" w:rsidR="0025174E" w:rsidRPr="00E74E13" w:rsidRDefault="00BA6EA9" w:rsidP="00352865">
      <w:pPr>
        <w:pStyle w:val="SCSAHeading1"/>
      </w:pPr>
      <w:r w:rsidRPr="00E74E13">
        <w:t>Ancient History – General</w:t>
      </w:r>
      <w:r w:rsidR="00855E0F" w:rsidRPr="00E74E13">
        <w:t xml:space="preserve"> </w:t>
      </w:r>
      <w:r w:rsidR="00C95C91" w:rsidRPr="00E74E13">
        <w:t>Year 12</w:t>
      </w:r>
    </w:p>
    <w:p w14:paraId="33083125" w14:textId="3BF763CB" w:rsidR="0025174E" w:rsidRPr="00E74E13" w:rsidRDefault="00BA6EA9" w:rsidP="00352865">
      <w:pPr>
        <w:pStyle w:val="SCSAHeading2"/>
      </w:pPr>
      <w:r w:rsidRPr="00E74E13">
        <w:t xml:space="preserve">Semester 1 – </w:t>
      </w:r>
      <w:r w:rsidR="0073320E" w:rsidRPr="00E74E13">
        <w:t>Unit 3</w:t>
      </w:r>
      <w:r w:rsidR="00E578F2" w:rsidRPr="00E74E13">
        <w:t xml:space="preserve"> –</w:t>
      </w:r>
      <w:r w:rsidR="00852CB7" w:rsidRPr="00E74E13">
        <w:t xml:space="preserve"> </w:t>
      </w:r>
      <w:r w:rsidR="0073320E" w:rsidRPr="00E74E13">
        <w:t>Societies and change</w:t>
      </w:r>
    </w:p>
    <w:p w14:paraId="5C523820" w14:textId="040FFD8A" w:rsidR="00624053" w:rsidRPr="00A54FB7" w:rsidRDefault="008A4C8D" w:rsidP="00A54FB7">
      <w:r w:rsidRPr="00A54FB7">
        <w:t>This outline</w:t>
      </w:r>
      <w:r w:rsidR="00624053" w:rsidRPr="00A54FB7">
        <w:t xml:space="preserve"> i</w:t>
      </w:r>
      <w:r w:rsidR="0063655A" w:rsidRPr="00A54FB7">
        <w:t xml:space="preserve">s </w:t>
      </w:r>
      <w:r w:rsidR="00CE53C3" w:rsidRPr="00A54FB7">
        <w:t xml:space="preserve">based on the elective: </w:t>
      </w:r>
      <w:r w:rsidR="0059523E" w:rsidRPr="00A54FB7">
        <w:t xml:space="preserve">Rome, the Late Republic to the </w:t>
      </w:r>
      <w:r w:rsidR="0059523E" w:rsidRPr="004236F4">
        <w:t>Lex Manilia</w:t>
      </w:r>
      <w:r w:rsidR="0059523E" w:rsidRPr="00A54FB7">
        <w:t xml:space="preserve"> c. 133–66 BC</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955"/>
        <w:gridCol w:w="3860"/>
        <w:gridCol w:w="4245"/>
      </w:tblGrid>
      <w:tr w:rsidR="00FF4555" w:rsidRPr="00352865" w14:paraId="2DA8E6D3" w14:textId="77777777" w:rsidTr="0055015E">
        <w:trPr>
          <w:trHeight w:val="391"/>
          <w:tblHeader/>
        </w:trPr>
        <w:tc>
          <w:tcPr>
            <w:tcW w:w="955" w:type="dxa"/>
            <w:tcBorders>
              <w:right w:val="single" w:sz="4" w:space="0" w:color="FFFFFF" w:themeColor="background1"/>
            </w:tcBorders>
            <w:shd w:val="clear" w:color="auto" w:fill="BD9FCF" w:themeFill="accent4"/>
            <w:tcMar>
              <w:top w:w="28" w:type="dxa"/>
              <w:bottom w:w="28" w:type="dxa"/>
            </w:tcMar>
            <w:vAlign w:val="center"/>
            <w:hideMark/>
          </w:tcPr>
          <w:p w14:paraId="593FFBBD" w14:textId="77777777" w:rsidR="00FF4555" w:rsidRPr="00352865" w:rsidRDefault="00FF4555" w:rsidP="00C808B6">
            <w:pPr>
              <w:jc w:val="center"/>
              <w:rPr>
                <w:rFonts w:asciiTheme="minorHAnsi" w:hAnsiTheme="minorHAnsi"/>
                <w:b/>
                <w:szCs w:val="20"/>
              </w:rPr>
            </w:pPr>
            <w:r w:rsidRPr="00352865">
              <w:rPr>
                <w:rFonts w:asciiTheme="minorHAnsi" w:hAnsiTheme="minorHAnsi"/>
                <w:b/>
                <w:szCs w:val="20"/>
              </w:rPr>
              <w:t>Week</w:t>
            </w:r>
          </w:p>
        </w:tc>
        <w:tc>
          <w:tcPr>
            <w:tcW w:w="3860" w:type="dxa"/>
            <w:tcBorders>
              <w:right w:val="single" w:sz="4" w:space="0" w:color="FFFFFF" w:themeColor="background1"/>
            </w:tcBorders>
            <w:shd w:val="clear" w:color="auto" w:fill="BD9FCF" w:themeFill="accent4"/>
          </w:tcPr>
          <w:p w14:paraId="5F0F27E5" w14:textId="74F13040" w:rsidR="00FF4555" w:rsidRDefault="00FF4555" w:rsidP="00C808B6">
            <w:pPr>
              <w:jc w:val="center"/>
              <w:rPr>
                <w:rFonts w:asciiTheme="minorHAnsi" w:hAnsiTheme="minorHAnsi"/>
                <w:b/>
                <w:szCs w:val="20"/>
              </w:rPr>
            </w:pPr>
            <w:r>
              <w:rPr>
                <w:rFonts w:asciiTheme="minorHAnsi" w:hAnsiTheme="minorHAnsi"/>
                <w:b/>
                <w:szCs w:val="20"/>
              </w:rPr>
              <w:t>Syllabus content</w:t>
            </w:r>
          </w:p>
        </w:tc>
        <w:tc>
          <w:tcPr>
            <w:tcW w:w="4245" w:type="dxa"/>
            <w:tcBorders>
              <w:left w:val="single" w:sz="4" w:space="0" w:color="FFFFFF" w:themeColor="background1"/>
            </w:tcBorders>
            <w:shd w:val="clear" w:color="auto" w:fill="BD9FCF" w:themeFill="accent4"/>
            <w:tcMar>
              <w:top w:w="28" w:type="dxa"/>
              <w:bottom w:w="28" w:type="dxa"/>
            </w:tcMar>
            <w:vAlign w:val="center"/>
            <w:hideMark/>
          </w:tcPr>
          <w:p w14:paraId="06A972E1" w14:textId="27FAE425" w:rsidR="00FF4555" w:rsidRPr="00352865" w:rsidRDefault="00FF4555" w:rsidP="00C808B6">
            <w:pPr>
              <w:jc w:val="center"/>
              <w:rPr>
                <w:rFonts w:asciiTheme="minorHAnsi" w:hAnsiTheme="minorHAnsi"/>
                <w:b/>
                <w:szCs w:val="20"/>
              </w:rPr>
            </w:pPr>
            <w:r>
              <w:rPr>
                <w:rFonts w:asciiTheme="minorHAnsi" w:hAnsiTheme="minorHAnsi"/>
                <w:b/>
                <w:szCs w:val="20"/>
              </w:rPr>
              <w:t>Key teaching points</w:t>
            </w:r>
          </w:p>
        </w:tc>
      </w:tr>
      <w:tr w:rsidR="00FF4555" w:rsidRPr="00A11221" w14:paraId="33064394" w14:textId="77777777" w:rsidTr="0055015E">
        <w:tc>
          <w:tcPr>
            <w:tcW w:w="955" w:type="dxa"/>
            <w:shd w:val="clear" w:color="auto" w:fill="E4D8EB" w:themeFill="accent4" w:themeFillTint="66"/>
            <w:tcMar>
              <w:top w:w="28" w:type="dxa"/>
              <w:bottom w:w="28" w:type="dxa"/>
            </w:tcMar>
            <w:vAlign w:val="center"/>
            <w:hideMark/>
          </w:tcPr>
          <w:p w14:paraId="43ABF243" w14:textId="77777777" w:rsidR="00FF4555" w:rsidRPr="00A11221" w:rsidRDefault="00FF4555" w:rsidP="00E578F2">
            <w:pPr>
              <w:jc w:val="center"/>
              <w:rPr>
                <w:rFonts w:asciiTheme="minorHAnsi" w:hAnsiTheme="minorHAnsi"/>
                <w:szCs w:val="20"/>
              </w:rPr>
            </w:pPr>
            <w:r w:rsidRPr="00A11221">
              <w:rPr>
                <w:rFonts w:asciiTheme="minorHAnsi" w:hAnsiTheme="minorHAnsi"/>
                <w:szCs w:val="20"/>
              </w:rPr>
              <w:t>1</w:t>
            </w:r>
            <w:r w:rsidRPr="00A11221">
              <w:rPr>
                <w:rFonts w:asciiTheme="minorHAnsi" w:hAnsiTheme="minorHAnsi"/>
                <w:szCs w:val="20"/>
                <w:lang w:val="en-GB"/>
              </w:rPr>
              <w:t>–2</w:t>
            </w:r>
          </w:p>
        </w:tc>
        <w:tc>
          <w:tcPr>
            <w:tcW w:w="3860" w:type="dxa"/>
          </w:tcPr>
          <w:p w14:paraId="5FE288FF" w14:textId="756816C5" w:rsidR="00FF4555" w:rsidRPr="00891F4B" w:rsidRDefault="00FF4555" w:rsidP="00FF4555">
            <w:pPr>
              <w:spacing w:after="120"/>
            </w:pPr>
            <w:r>
              <w:t xml:space="preserve">The following themes should be considered, </w:t>
            </w:r>
            <w:r w:rsidRPr="00891F4B">
              <w:t>where appropriate, throughout the elective: military, political, social, cultural, religious and economic.</w:t>
            </w:r>
          </w:p>
          <w:p w14:paraId="1367456F" w14:textId="77777777" w:rsidR="00FF4555" w:rsidRPr="000B5FFA" w:rsidRDefault="00FF4555" w:rsidP="00FF4555">
            <w:pPr>
              <w:rPr>
                <w:b/>
                <w:bCs/>
              </w:rPr>
            </w:pPr>
            <w:r w:rsidRPr="000B5FFA">
              <w:rPr>
                <w:b/>
                <w:bCs/>
              </w:rPr>
              <w:t>Elements of a society at the start of the period</w:t>
            </w:r>
          </w:p>
          <w:p w14:paraId="7BDF6EE4" w14:textId="77777777" w:rsidR="00FF4555" w:rsidRPr="00A11221" w:rsidRDefault="00FF4555" w:rsidP="00FF4555">
            <w:pPr>
              <w:pStyle w:val="ListParagraph"/>
              <w:numPr>
                <w:ilvl w:val="0"/>
                <w:numId w:val="5"/>
              </w:numPr>
              <w:rPr>
                <w:rFonts w:eastAsiaTheme="minorHAnsi"/>
                <w:lang w:eastAsia="en-AU"/>
              </w:rPr>
            </w:pPr>
            <w:r w:rsidRPr="00A11221">
              <w:rPr>
                <w:rFonts w:eastAsiaTheme="minorHAnsi"/>
                <w:lang w:eastAsia="en-AU"/>
              </w:rPr>
              <w:t>broad overview of the historical context for the ancient society</w:t>
            </w:r>
          </w:p>
          <w:p w14:paraId="45AE0A2D" w14:textId="77777777" w:rsidR="00FF4555" w:rsidRPr="00A11221" w:rsidRDefault="00FF4555" w:rsidP="00FF4555">
            <w:pPr>
              <w:pStyle w:val="ListParagraph"/>
              <w:numPr>
                <w:ilvl w:val="0"/>
                <w:numId w:val="5"/>
              </w:numPr>
              <w:rPr>
                <w:rFonts w:eastAsiaTheme="minorHAnsi"/>
                <w:lang w:eastAsia="en-AU"/>
              </w:rPr>
            </w:pPr>
            <w:r w:rsidRPr="00A11221">
              <w:rPr>
                <w:rFonts w:eastAsiaTheme="minorHAnsi"/>
                <w:lang w:eastAsia="en-AU"/>
              </w:rPr>
              <w:t>key political, social, religious, cultural, military and economic structures of the society at the start of the period</w:t>
            </w:r>
          </w:p>
          <w:p w14:paraId="40C9492C" w14:textId="77777777" w:rsidR="00FF4555" w:rsidRPr="00A11221" w:rsidRDefault="00FF4555" w:rsidP="00FF4555">
            <w:pPr>
              <w:pStyle w:val="ListParagraph"/>
              <w:numPr>
                <w:ilvl w:val="0"/>
                <w:numId w:val="5"/>
              </w:numPr>
              <w:rPr>
                <w:rFonts w:eastAsiaTheme="minorHAnsi"/>
                <w:lang w:eastAsia="en-AU"/>
              </w:rPr>
            </w:pPr>
            <w:r w:rsidRPr="00A11221">
              <w:rPr>
                <w:rFonts w:eastAsiaTheme="minorHAnsi"/>
                <w:lang w:eastAsia="en-AU"/>
              </w:rPr>
              <w:t>values, beliefs and traditions that have evolved and/or become integral to the society</w:t>
            </w:r>
          </w:p>
          <w:p w14:paraId="0508FB40" w14:textId="77777777" w:rsidR="00FF4555" w:rsidRDefault="00FF4555" w:rsidP="00FF4555">
            <w:pPr>
              <w:pStyle w:val="ListParagraph"/>
              <w:numPr>
                <w:ilvl w:val="0"/>
                <w:numId w:val="5"/>
              </w:numPr>
              <w:spacing w:after="120"/>
              <w:rPr>
                <w:rFonts w:eastAsiaTheme="minorHAnsi"/>
                <w:lang w:eastAsia="en-AU"/>
              </w:rPr>
            </w:pPr>
            <w:r w:rsidRPr="00A11221">
              <w:rPr>
                <w:rFonts w:eastAsiaTheme="minorHAnsi"/>
                <w:lang w:eastAsia="en-AU"/>
              </w:rPr>
              <w:t>individuals and groups who hold power and those who do not</w:t>
            </w:r>
          </w:p>
          <w:p w14:paraId="7C9BB9DC" w14:textId="77777777" w:rsidR="00FF4555" w:rsidRPr="000B5FFA" w:rsidRDefault="00FF4555" w:rsidP="00FF4555">
            <w:pPr>
              <w:rPr>
                <w:rFonts w:eastAsiaTheme="minorHAnsi"/>
                <w:b/>
                <w:bCs/>
              </w:rPr>
            </w:pPr>
            <w:r w:rsidRPr="000B5FFA">
              <w:rPr>
                <w:rFonts w:eastAsiaTheme="minorHAnsi"/>
                <w:b/>
                <w:bCs/>
              </w:rPr>
              <w:t>Historical Skills</w:t>
            </w:r>
          </w:p>
          <w:p w14:paraId="7D362195" w14:textId="77777777" w:rsidR="00FF4555" w:rsidRPr="00A11221" w:rsidRDefault="00FF4555" w:rsidP="00FF4555">
            <w:pPr>
              <w:pStyle w:val="ListParagraph"/>
              <w:numPr>
                <w:ilvl w:val="0"/>
                <w:numId w:val="5"/>
              </w:numPr>
              <w:rPr>
                <w:rFonts w:eastAsiaTheme="minorHAnsi"/>
                <w:lang w:eastAsia="en-AU"/>
              </w:rPr>
            </w:pPr>
            <w:r w:rsidRPr="00A11221">
              <w:rPr>
                <w:rFonts w:eastAsiaTheme="minorHAnsi"/>
                <w:lang w:eastAsia="en-AU"/>
              </w:rPr>
              <w:t>chronology, terms and concepts</w:t>
            </w:r>
          </w:p>
          <w:p w14:paraId="20B34A4A" w14:textId="77777777" w:rsidR="00FF4555" w:rsidRPr="00A11221" w:rsidRDefault="00FF4555" w:rsidP="00FF4555">
            <w:pPr>
              <w:pStyle w:val="ListParagraph"/>
              <w:numPr>
                <w:ilvl w:val="0"/>
                <w:numId w:val="5"/>
              </w:numPr>
              <w:rPr>
                <w:rFonts w:eastAsiaTheme="minorHAnsi"/>
                <w:lang w:eastAsia="en-AU"/>
              </w:rPr>
            </w:pPr>
            <w:r w:rsidRPr="00A11221">
              <w:rPr>
                <w:rFonts w:eastAsiaTheme="minorHAnsi"/>
                <w:lang w:eastAsia="en-AU"/>
              </w:rPr>
              <w:t>historical questions and research</w:t>
            </w:r>
          </w:p>
          <w:p w14:paraId="1935C7C9" w14:textId="77777777" w:rsidR="00FF4555" w:rsidRPr="00A11221" w:rsidRDefault="00FF4555" w:rsidP="00FF4555">
            <w:pPr>
              <w:pStyle w:val="ListParagraph"/>
              <w:numPr>
                <w:ilvl w:val="0"/>
                <w:numId w:val="5"/>
              </w:numPr>
              <w:spacing w:after="120"/>
              <w:rPr>
                <w:rFonts w:eastAsiaTheme="minorHAnsi"/>
                <w:lang w:eastAsia="en-AU"/>
              </w:rPr>
            </w:pPr>
            <w:r w:rsidRPr="00A11221">
              <w:rPr>
                <w:rFonts w:eastAsiaTheme="minorHAnsi"/>
                <w:lang w:eastAsia="en-AU"/>
              </w:rPr>
              <w:t>analysis and use of sources</w:t>
            </w:r>
          </w:p>
          <w:p w14:paraId="2521F00C" w14:textId="77777777" w:rsidR="00FF4555" w:rsidRPr="00FF4555" w:rsidRDefault="00FF4555" w:rsidP="00A81DB3">
            <w:pPr>
              <w:rPr>
                <w:rFonts w:eastAsiaTheme="minorHAnsi"/>
                <w:lang w:eastAsia="en-AU"/>
              </w:rPr>
            </w:pPr>
          </w:p>
          <w:p w14:paraId="6AFAB7C5" w14:textId="77777777" w:rsidR="00FF4555" w:rsidRPr="00891F4B" w:rsidRDefault="00FF4555" w:rsidP="00891F4B"/>
        </w:tc>
        <w:tc>
          <w:tcPr>
            <w:tcW w:w="4245" w:type="dxa"/>
            <w:tcMar>
              <w:top w:w="28" w:type="dxa"/>
              <w:bottom w:w="28" w:type="dxa"/>
            </w:tcMar>
          </w:tcPr>
          <w:p w14:paraId="22602F8B" w14:textId="72C8B44C" w:rsidR="00FF4555" w:rsidRPr="00A11221" w:rsidRDefault="002A5495" w:rsidP="001E6D60">
            <w:pPr>
              <w:pStyle w:val="ListParagraph"/>
              <w:numPr>
                <w:ilvl w:val="0"/>
                <w:numId w:val="6"/>
              </w:numPr>
            </w:pPr>
            <w:r>
              <w:t>A t</w:t>
            </w:r>
            <w:r w:rsidR="00FF4555" w:rsidRPr="00A11221">
              <w:t>imeline showing key dates for Republican Rome (264–66 BC)</w:t>
            </w:r>
          </w:p>
          <w:p w14:paraId="535B2EF0" w14:textId="44272A6B" w:rsidR="00FF4555" w:rsidRPr="00A11221" w:rsidRDefault="002A5495" w:rsidP="001E6D60">
            <w:pPr>
              <w:pStyle w:val="ListParagraph"/>
              <w:numPr>
                <w:ilvl w:val="0"/>
                <w:numId w:val="6"/>
              </w:numPr>
            </w:pPr>
            <w:r>
              <w:t>T</w:t>
            </w:r>
            <w:r w:rsidRPr="00A11221">
              <w:t xml:space="preserve">he </w:t>
            </w:r>
            <w:r w:rsidR="00FF4555" w:rsidRPr="00A11221">
              <w:t>geographic location, including the nature of the environment and its influence on the ancient Roman civilisation</w:t>
            </w:r>
          </w:p>
          <w:p w14:paraId="6C24993B" w14:textId="5C361EC6" w:rsidR="00FF4555" w:rsidRPr="00A11221" w:rsidRDefault="00AC61B4" w:rsidP="001E6D60">
            <w:pPr>
              <w:pStyle w:val="ListParagraph"/>
              <w:numPr>
                <w:ilvl w:val="1"/>
                <w:numId w:val="6"/>
              </w:numPr>
            </w:pPr>
            <w:r>
              <w:t>M</w:t>
            </w:r>
            <w:r w:rsidRPr="00A11221">
              <w:t xml:space="preserve">apping </w:t>
            </w:r>
            <w:r w:rsidR="00FF4555" w:rsidRPr="00A11221">
              <w:t>exercise: key sites of Italy and the Mediterranean region</w:t>
            </w:r>
          </w:p>
          <w:p w14:paraId="5E19758D" w14:textId="10314A8D" w:rsidR="00FF4555" w:rsidRPr="00A11221" w:rsidRDefault="002A5495" w:rsidP="001E6D60">
            <w:pPr>
              <w:pStyle w:val="ListParagraph"/>
              <w:numPr>
                <w:ilvl w:val="0"/>
                <w:numId w:val="6"/>
              </w:numPr>
            </w:pPr>
            <w:r>
              <w:t>W</w:t>
            </w:r>
            <w:r w:rsidRPr="00A11221">
              <w:t xml:space="preserve">ritten </w:t>
            </w:r>
            <w:r w:rsidR="00FF4555" w:rsidRPr="00A11221">
              <w:t>and archaeological sources available for the period</w:t>
            </w:r>
          </w:p>
          <w:p w14:paraId="0A2A247D" w14:textId="5CADC0FF" w:rsidR="00FF4555" w:rsidRPr="00A11221" w:rsidRDefault="002A5495" w:rsidP="001E6D60">
            <w:pPr>
              <w:pStyle w:val="ListParagraph"/>
              <w:numPr>
                <w:ilvl w:val="0"/>
                <w:numId w:val="6"/>
              </w:numPr>
              <w:rPr>
                <w:rFonts w:eastAsiaTheme="minorHAnsi" w:cs="Calibri"/>
                <w:iCs/>
                <w:lang w:eastAsia="en-AU"/>
              </w:rPr>
            </w:pPr>
            <w:r>
              <w:rPr>
                <w:rFonts w:eastAsiaTheme="minorHAnsi" w:cs="Calibri"/>
                <w:iCs/>
                <w:lang w:eastAsia="en-AU"/>
              </w:rPr>
              <w:t>K</w:t>
            </w:r>
            <w:r w:rsidRPr="00A11221">
              <w:rPr>
                <w:rFonts w:eastAsiaTheme="minorHAnsi" w:cs="Calibri"/>
                <w:iCs/>
                <w:lang w:eastAsia="en-AU"/>
              </w:rPr>
              <w:t xml:space="preserve">ey </w:t>
            </w:r>
            <w:r w:rsidR="00FF4555" w:rsidRPr="00A11221">
              <w:rPr>
                <w:rFonts w:eastAsiaTheme="minorHAnsi" w:cs="Calibri"/>
                <w:iCs/>
                <w:lang w:eastAsia="en-AU"/>
              </w:rPr>
              <w:t>political features and structures of Late Republican Rome, including:</w:t>
            </w:r>
          </w:p>
          <w:p w14:paraId="0DC689A2" w14:textId="77777777" w:rsidR="00FF4555" w:rsidRPr="00A11221" w:rsidRDefault="00FF4555" w:rsidP="001E6D60">
            <w:pPr>
              <w:pStyle w:val="ListParagraph"/>
              <w:numPr>
                <w:ilvl w:val="1"/>
                <w:numId w:val="6"/>
              </w:numPr>
            </w:pPr>
            <w:r w:rsidRPr="00A11221">
              <w:t>the Republic/</w:t>
            </w:r>
            <w:r w:rsidRPr="00A11221">
              <w:rPr>
                <w:i/>
              </w:rPr>
              <w:t xml:space="preserve">Senatus Populusque Romanus </w:t>
            </w:r>
            <w:r w:rsidRPr="00A11221">
              <w:t>(</w:t>
            </w:r>
            <w:r w:rsidRPr="00A11221">
              <w:rPr>
                <w:i/>
              </w:rPr>
              <w:t>SPQR</w:t>
            </w:r>
            <w:r w:rsidRPr="00A11221">
              <w:t>)</w:t>
            </w:r>
          </w:p>
          <w:p w14:paraId="149AC480" w14:textId="2BB0EE4D" w:rsidR="00FF4555" w:rsidRPr="00A11221" w:rsidRDefault="00FF4555" w:rsidP="001E6D60">
            <w:pPr>
              <w:pStyle w:val="ListParagraph"/>
              <w:numPr>
                <w:ilvl w:val="1"/>
                <w:numId w:val="6"/>
              </w:numPr>
            </w:pPr>
            <w:r w:rsidRPr="00A11221">
              <w:t>Senate, People’s Assemblies, tribunate, consuls and magistrates</w:t>
            </w:r>
            <w:r>
              <w:t>.</w:t>
            </w:r>
          </w:p>
          <w:p w14:paraId="737F5ABC" w14:textId="6F90A760" w:rsidR="00FF4555" w:rsidRPr="00A11221" w:rsidRDefault="002A5495" w:rsidP="001E6D60">
            <w:pPr>
              <w:pStyle w:val="ListParagraph"/>
              <w:numPr>
                <w:ilvl w:val="0"/>
                <w:numId w:val="6"/>
              </w:numPr>
              <w:rPr>
                <w:rFonts w:eastAsiaTheme="minorHAnsi" w:cs="Calibri"/>
                <w:iCs/>
                <w:lang w:eastAsia="en-AU"/>
              </w:rPr>
            </w:pPr>
            <w:r>
              <w:rPr>
                <w:rFonts w:eastAsiaTheme="minorHAnsi" w:cs="Calibri"/>
                <w:iCs/>
                <w:lang w:eastAsia="en-AU"/>
              </w:rPr>
              <w:t>K</w:t>
            </w:r>
            <w:r w:rsidRPr="00A11221">
              <w:rPr>
                <w:rFonts w:eastAsiaTheme="minorHAnsi" w:cs="Calibri"/>
                <w:iCs/>
                <w:lang w:eastAsia="en-AU"/>
              </w:rPr>
              <w:t xml:space="preserve">ey </w:t>
            </w:r>
            <w:r w:rsidR="00FF4555" w:rsidRPr="00A11221">
              <w:rPr>
                <w:rFonts w:eastAsiaTheme="minorHAnsi" w:cs="Calibri"/>
                <w:iCs/>
                <w:lang w:eastAsia="en-AU"/>
              </w:rPr>
              <w:t>social and cultural features, structures and practices of Roman society, including:</w:t>
            </w:r>
          </w:p>
          <w:p w14:paraId="77C8CE50" w14:textId="77777777" w:rsidR="00FF4555" w:rsidRPr="00A11221" w:rsidRDefault="00FF4555" w:rsidP="001E6D60">
            <w:pPr>
              <w:pStyle w:val="ListParagraph"/>
              <w:numPr>
                <w:ilvl w:val="1"/>
                <w:numId w:val="6"/>
              </w:numPr>
            </w:pPr>
            <w:r w:rsidRPr="00A11221">
              <w:t xml:space="preserve">nobles, equestrians, slaves, freedmen, </w:t>
            </w:r>
            <w:r w:rsidRPr="00A11221">
              <w:rPr>
                <w:i/>
              </w:rPr>
              <w:t xml:space="preserve">socii </w:t>
            </w:r>
            <w:r w:rsidRPr="00A11221">
              <w:t>(allied tribes of Italy)</w:t>
            </w:r>
          </w:p>
          <w:p w14:paraId="6D9FC22E" w14:textId="2F1B5D4F" w:rsidR="00FF4555" w:rsidRPr="00A11221" w:rsidRDefault="00FF4555" w:rsidP="001E6D60">
            <w:pPr>
              <w:pStyle w:val="ListParagraph"/>
              <w:numPr>
                <w:ilvl w:val="1"/>
                <w:numId w:val="6"/>
              </w:numPr>
            </w:pPr>
            <w:r w:rsidRPr="00A11221">
              <w:t>patron-client relationship and family structures</w:t>
            </w:r>
            <w:r>
              <w:t xml:space="preserve"> (</w:t>
            </w:r>
            <w:r>
              <w:rPr>
                <w:i/>
                <w:iCs/>
              </w:rPr>
              <w:t>paterfamilias</w:t>
            </w:r>
            <w:r>
              <w:t>).</w:t>
            </w:r>
          </w:p>
          <w:p w14:paraId="26B75776" w14:textId="0AB8CA5D" w:rsidR="00FF4555" w:rsidRPr="00A11221" w:rsidRDefault="002A5495" w:rsidP="001E6D60">
            <w:pPr>
              <w:pStyle w:val="ListParagraph"/>
              <w:numPr>
                <w:ilvl w:val="0"/>
                <w:numId w:val="6"/>
              </w:numPr>
            </w:pPr>
            <w:r>
              <w:t>K</w:t>
            </w:r>
            <w:r w:rsidRPr="00A11221">
              <w:t xml:space="preserve">ey </w:t>
            </w:r>
            <w:r w:rsidR="00FF4555" w:rsidRPr="00A11221">
              <w:t>religious features and practices, including:</w:t>
            </w:r>
          </w:p>
          <w:p w14:paraId="62A30F2D" w14:textId="37235591" w:rsidR="00FF4555" w:rsidRPr="00A11221" w:rsidRDefault="00FF4555" w:rsidP="001E6D60">
            <w:pPr>
              <w:pStyle w:val="ListParagraph"/>
              <w:numPr>
                <w:ilvl w:val="1"/>
                <w:numId w:val="6"/>
              </w:numPr>
            </w:pPr>
            <w:r w:rsidRPr="00A11221">
              <w:t>omens, oracles, religious festivals, triumphs and games</w:t>
            </w:r>
            <w:r>
              <w:t>.</w:t>
            </w:r>
          </w:p>
          <w:p w14:paraId="5E43FCA6" w14:textId="079E48F9" w:rsidR="00FF4555" w:rsidRPr="00A11221" w:rsidRDefault="002A5495" w:rsidP="001E6D60">
            <w:pPr>
              <w:pStyle w:val="ListParagraph"/>
              <w:numPr>
                <w:ilvl w:val="0"/>
                <w:numId w:val="6"/>
              </w:numPr>
            </w:pPr>
            <w:r>
              <w:t>K</w:t>
            </w:r>
            <w:r w:rsidRPr="00A11221">
              <w:t xml:space="preserve">ey </w:t>
            </w:r>
            <w:r w:rsidR="00FF4555" w:rsidRPr="00A11221">
              <w:t>military features and structures, including:</w:t>
            </w:r>
          </w:p>
          <w:p w14:paraId="714061CA" w14:textId="77777777" w:rsidR="00FF4555" w:rsidRPr="00A11221" w:rsidRDefault="00FF4555" w:rsidP="001E6D60">
            <w:pPr>
              <w:pStyle w:val="ListParagraph"/>
              <w:numPr>
                <w:ilvl w:val="1"/>
                <w:numId w:val="6"/>
              </w:numPr>
            </w:pPr>
            <w:r w:rsidRPr="00A11221">
              <w:t>legions, centurions, legates and generals</w:t>
            </w:r>
          </w:p>
          <w:p w14:paraId="4DF47B64" w14:textId="1CDF1855" w:rsidR="00FF4555" w:rsidRPr="00A11221" w:rsidRDefault="00FF4555" w:rsidP="001E6D60">
            <w:pPr>
              <w:pStyle w:val="ListParagraph"/>
              <w:numPr>
                <w:ilvl w:val="1"/>
                <w:numId w:val="6"/>
              </w:numPr>
            </w:pPr>
            <w:r w:rsidRPr="00A11221">
              <w:t>weaponry and tactics</w:t>
            </w:r>
            <w:r>
              <w:t>.</w:t>
            </w:r>
          </w:p>
          <w:p w14:paraId="372E92A8" w14:textId="0639A9B9" w:rsidR="00FF4555" w:rsidRPr="00A11221" w:rsidRDefault="002A5495" w:rsidP="001E6D60">
            <w:pPr>
              <w:pStyle w:val="ListParagraph"/>
              <w:numPr>
                <w:ilvl w:val="0"/>
                <w:numId w:val="6"/>
              </w:numPr>
            </w:pPr>
            <w:r>
              <w:t>K</w:t>
            </w:r>
            <w:r w:rsidRPr="00A11221">
              <w:t xml:space="preserve">ey </w:t>
            </w:r>
            <w:r w:rsidR="00FF4555" w:rsidRPr="00A11221">
              <w:t>economic features and structures, including:</w:t>
            </w:r>
          </w:p>
          <w:p w14:paraId="10BCFD04" w14:textId="65CE6250" w:rsidR="00FF4555" w:rsidRPr="00A11221" w:rsidRDefault="00FF4555" w:rsidP="001E6D60">
            <w:pPr>
              <w:pStyle w:val="ListParagraph"/>
              <w:numPr>
                <w:ilvl w:val="1"/>
                <w:numId w:val="6"/>
              </w:numPr>
            </w:pPr>
            <w:r w:rsidRPr="00A11221">
              <w:t>agriculture, land tenure system, trade, slavery, provinces and taxation</w:t>
            </w:r>
            <w:r>
              <w:t>.</w:t>
            </w:r>
          </w:p>
          <w:p w14:paraId="3D434EF5" w14:textId="53154DEB" w:rsidR="00FF4555" w:rsidRPr="00A11221" w:rsidRDefault="002A5495" w:rsidP="001E6D60">
            <w:pPr>
              <w:pStyle w:val="ListParagraph"/>
              <w:numPr>
                <w:ilvl w:val="0"/>
                <w:numId w:val="6"/>
              </w:numPr>
            </w:pPr>
            <w:r>
              <w:t>V</w:t>
            </w:r>
            <w:r w:rsidRPr="00A11221">
              <w:t>alues</w:t>
            </w:r>
            <w:r w:rsidR="00FF4555" w:rsidRPr="00A11221">
              <w:t>, beliefs and traditions that have evolved and/or become integral to the society, including:</w:t>
            </w:r>
          </w:p>
          <w:p w14:paraId="0196D58E" w14:textId="0B2C6B77" w:rsidR="00FF4555" w:rsidRPr="00A11221" w:rsidRDefault="00FF4555" w:rsidP="001E6D60">
            <w:pPr>
              <w:pStyle w:val="ListParagraph"/>
              <w:numPr>
                <w:ilvl w:val="1"/>
                <w:numId w:val="6"/>
              </w:numPr>
              <w:spacing w:after="120"/>
              <w:rPr>
                <w:i/>
              </w:rPr>
            </w:pPr>
            <w:r w:rsidRPr="00A11221">
              <w:rPr>
                <w:i/>
              </w:rPr>
              <w:t>mos maiorum</w:t>
            </w:r>
            <w:r w:rsidRPr="00A11221">
              <w:t xml:space="preserve">, </w:t>
            </w:r>
            <w:r w:rsidRPr="00A11221">
              <w:rPr>
                <w:i/>
              </w:rPr>
              <w:t>dignitas</w:t>
            </w:r>
            <w:r w:rsidRPr="00A11221">
              <w:t xml:space="preserve">, </w:t>
            </w:r>
            <w:r w:rsidRPr="00A11221">
              <w:rPr>
                <w:i/>
              </w:rPr>
              <w:t>libertas</w:t>
            </w:r>
            <w:r w:rsidRPr="00A11221">
              <w:t>,</w:t>
            </w:r>
            <w:r w:rsidRPr="00A11221">
              <w:rPr>
                <w:i/>
              </w:rPr>
              <w:t xml:space="preserve"> fides, paterfamilias</w:t>
            </w:r>
            <w:r>
              <w:rPr>
                <w:iCs/>
              </w:rPr>
              <w:t>.</w:t>
            </w:r>
          </w:p>
          <w:p w14:paraId="23BD5F85" w14:textId="7C96A1CE" w:rsidR="00FF4555" w:rsidRPr="000B5FFA" w:rsidRDefault="00FF4555" w:rsidP="000B5FFA">
            <w:pPr>
              <w:rPr>
                <w:rFonts w:eastAsiaTheme="minorHAnsi"/>
                <w:b/>
                <w:bCs/>
              </w:rPr>
            </w:pPr>
            <w:r w:rsidRPr="000B5FFA">
              <w:rPr>
                <w:rFonts w:eastAsiaTheme="minorHAnsi"/>
                <w:b/>
                <w:bCs/>
              </w:rPr>
              <w:t>Task 1 Part A: Historical inquiry (begin) (Week 2)</w:t>
            </w:r>
          </w:p>
        </w:tc>
      </w:tr>
      <w:tr w:rsidR="00FF4555" w:rsidRPr="00A11221" w14:paraId="529611C9" w14:textId="77777777" w:rsidTr="0055015E">
        <w:trPr>
          <w:trHeight w:val="7229"/>
        </w:trPr>
        <w:tc>
          <w:tcPr>
            <w:tcW w:w="955" w:type="dxa"/>
            <w:shd w:val="clear" w:color="auto" w:fill="E4D8EB" w:themeFill="accent4" w:themeFillTint="66"/>
            <w:tcMar>
              <w:top w:w="28" w:type="dxa"/>
              <w:bottom w:w="28" w:type="dxa"/>
            </w:tcMar>
            <w:vAlign w:val="center"/>
            <w:hideMark/>
          </w:tcPr>
          <w:p w14:paraId="125B604B" w14:textId="7444F234" w:rsidR="00FF4555" w:rsidRPr="00A11221" w:rsidRDefault="00FF4555" w:rsidP="00E578F2">
            <w:pPr>
              <w:jc w:val="center"/>
              <w:rPr>
                <w:rFonts w:asciiTheme="minorHAnsi" w:hAnsiTheme="minorHAnsi"/>
                <w:szCs w:val="20"/>
              </w:rPr>
            </w:pPr>
            <w:r w:rsidRPr="00A11221">
              <w:rPr>
                <w:rFonts w:asciiTheme="minorHAnsi" w:hAnsiTheme="minorHAnsi"/>
                <w:szCs w:val="20"/>
              </w:rPr>
              <w:lastRenderedPageBreak/>
              <w:t>3–5</w:t>
            </w:r>
          </w:p>
        </w:tc>
        <w:tc>
          <w:tcPr>
            <w:tcW w:w="3860" w:type="dxa"/>
          </w:tcPr>
          <w:p w14:paraId="371857BC" w14:textId="77777777" w:rsidR="00FF4555" w:rsidRPr="000B5FFA" w:rsidRDefault="00FF4555" w:rsidP="00FF4555">
            <w:pPr>
              <w:rPr>
                <w:b/>
                <w:bCs/>
              </w:rPr>
            </w:pPr>
            <w:r w:rsidRPr="000B5FFA">
              <w:rPr>
                <w:b/>
                <w:bCs/>
              </w:rPr>
              <w:t>Key people, ideas and events of the period</w:t>
            </w:r>
          </w:p>
          <w:p w14:paraId="3BEAA362" w14:textId="77777777" w:rsidR="00FF4555" w:rsidRPr="00A11221" w:rsidRDefault="00FF4555" w:rsidP="00FF4555">
            <w:pPr>
              <w:pStyle w:val="ListParagraph"/>
              <w:numPr>
                <w:ilvl w:val="0"/>
                <w:numId w:val="9"/>
              </w:numPr>
            </w:pPr>
            <w:r w:rsidRPr="00A11221">
              <w:t>key people, ideas and/or events and their influence on Roman society</w:t>
            </w:r>
          </w:p>
          <w:p w14:paraId="338AC982" w14:textId="77777777" w:rsidR="00FF4555" w:rsidRPr="00A11221" w:rsidRDefault="00FF4555" w:rsidP="00FF4555">
            <w:pPr>
              <w:pStyle w:val="ListParagraph"/>
              <w:numPr>
                <w:ilvl w:val="0"/>
                <w:numId w:val="9"/>
              </w:numPr>
            </w:pPr>
            <w:r w:rsidRPr="00A11221">
              <w:t>the role of people, ideas and events as forces for change in Late Republican Rome</w:t>
            </w:r>
          </w:p>
          <w:p w14:paraId="6E615112" w14:textId="77777777" w:rsidR="00FF4555" w:rsidRPr="00A11221" w:rsidRDefault="00FF4555" w:rsidP="00FF4555">
            <w:pPr>
              <w:pStyle w:val="ListParagraph"/>
              <w:numPr>
                <w:ilvl w:val="0"/>
                <w:numId w:val="9"/>
              </w:numPr>
            </w:pPr>
            <w:r w:rsidRPr="00A11221">
              <w:t>examples of change in the period (political, social, religious, cultural, military and/or economic)</w:t>
            </w:r>
          </w:p>
          <w:p w14:paraId="26701F5E" w14:textId="77777777" w:rsidR="00FF4555" w:rsidRPr="00A11221" w:rsidRDefault="00FF4555" w:rsidP="00FF4555">
            <w:pPr>
              <w:pStyle w:val="ListParagraph"/>
              <w:numPr>
                <w:ilvl w:val="0"/>
                <w:numId w:val="9"/>
              </w:numPr>
            </w:pPr>
            <w:r w:rsidRPr="00A11221">
              <w:t>examples of continuity in the period (political, social, religious, cultural, military and/or economic)</w:t>
            </w:r>
          </w:p>
          <w:p w14:paraId="36702E7E" w14:textId="77777777" w:rsidR="00FF4555" w:rsidRPr="00A11221" w:rsidRDefault="00FF4555" w:rsidP="00FF4555">
            <w:pPr>
              <w:pStyle w:val="ListParagraph"/>
              <w:numPr>
                <w:ilvl w:val="0"/>
                <w:numId w:val="9"/>
              </w:numPr>
            </w:pPr>
            <w:r w:rsidRPr="00A11221">
              <w:t>methods and strategies used by leaders, individuals and/or groups seeking change</w:t>
            </w:r>
          </w:p>
          <w:p w14:paraId="08B46D58" w14:textId="77777777" w:rsidR="00FF4555" w:rsidRPr="00A11221" w:rsidRDefault="00FF4555" w:rsidP="00FF4555">
            <w:pPr>
              <w:pStyle w:val="ListParagraph"/>
              <w:numPr>
                <w:ilvl w:val="0"/>
                <w:numId w:val="9"/>
              </w:numPr>
            </w:pPr>
            <w:r w:rsidRPr="00A11221">
              <w:t>leaders, individuals and/or groups that supported change and their reasons (motives) for doing so</w:t>
            </w:r>
          </w:p>
          <w:p w14:paraId="0CD38D15" w14:textId="77777777" w:rsidR="00FF4555" w:rsidRPr="00A11221" w:rsidRDefault="00FF4555" w:rsidP="00FF4555">
            <w:pPr>
              <w:pStyle w:val="ListParagraph"/>
              <w:numPr>
                <w:ilvl w:val="0"/>
                <w:numId w:val="9"/>
              </w:numPr>
              <w:spacing w:after="120"/>
            </w:pPr>
            <w:r w:rsidRPr="00A11221">
              <w:t>leaders, individuals and/or groups that resisted change and their reasons (motives) for doing so</w:t>
            </w:r>
          </w:p>
          <w:p w14:paraId="2AD81661" w14:textId="77777777" w:rsidR="00FF4555" w:rsidRPr="000B5FFA" w:rsidRDefault="00FF4555" w:rsidP="00FF4555">
            <w:pPr>
              <w:rPr>
                <w:b/>
                <w:bCs/>
              </w:rPr>
            </w:pPr>
            <w:r w:rsidRPr="000B5FFA">
              <w:rPr>
                <w:b/>
                <w:bCs/>
              </w:rPr>
              <w:t>Effects of continuity and change in the period</w:t>
            </w:r>
          </w:p>
          <w:p w14:paraId="3EDF401C" w14:textId="77777777" w:rsidR="00FF4555" w:rsidRPr="00A11221" w:rsidRDefault="00FF4555" w:rsidP="00FF4555">
            <w:pPr>
              <w:pStyle w:val="ListParagraph"/>
              <w:numPr>
                <w:ilvl w:val="0"/>
                <w:numId w:val="9"/>
              </w:numPr>
              <w:rPr>
                <w:b/>
              </w:rPr>
            </w:pPr>
            <w:r w:rsidRPr="00A11221">
              <w:t>short-term and long-term effects of change in the period</w:t>
            </w:r>
          </w:p>
          <w:p w14:paraId="15AB46D8" w14:textId="77777777" w:rsidR="00FF4555" w:rsidRPr="00A11221" w:rsidRDefault="00FF4555" w:rsidP="00FF4555">
            <w:pPr>
              <w:pStyle w:val="ListParagraph"/>
              <w:numPr>
                <w:ilvl w:val="0"/>
                <w:numId w:val="9"/>
              </w:numPr>
              <w:rPr>
                <w:b/>
              </w:rPr>
            </w:pPr>
            <w:r w:rsidRPr="00A11221">
              <w:t>evidence and impact of change on the lives of individuals and/or groups</w:t>
            </w:r>
          </w:p>
          <w:p w14:paraId="66C989AF" w14:textId="77777777" w:rsidR="00FF4555" w:rsidRPr="00A81DB3" w:rsidRDefault="00FF4555" w:rsidP="00FF4555">
            <w:pPr>
              <w:pStyle w:val="ListParagraph"/>
              <w:numPr>
                <w:ilvl w:val="0"/>
                <w:numId w:val="9"/>
              </w:numPr>
              <w:spacing w:after="120"/>
              <w:rPr>
                <w:b/>
              </w:rPr>
            </w:pPr>
            <w:r w:rsidRPr="00A11221">
              <w:t>short-term and long-term effects of continuity in the period</w:t>
            </w:r>
          </w:p>
          <w:p w14:paraId="230FE195" w14:textId="77777777" w:rsidR="00FF4555" w:rsidRPr="00C808B6" w:rsidRDefault="00FF4555" w:rsidP="00FF4555">
            <w:pPr>
              <w:rPr>
                <w:rFonts w:eastAsiaTheme="minorHAnsi"/>
                <w:b/>
                <w:bCs/>
              </w:rPr>
            </w:pPr>
            <w:r w:rsidRPr="00C808B6">
              <w:rPr>
                <w:rFonts w:eastAsiaTheme="minorHAnsi"/>
                <w:b/>
                <w:bCs/>
              </w:rPr>
              <w:t>Historical Skills</w:t>
            </w:r>
          </w:p>
          <w:p w14:paraId="334DCD4C" w14:textId="77777777" w:rsidR="00FF4555" w:rsidRPr="00A11221" w:rsidRDefault="00FF4555" w:rsidP="00FF4555">
            <w:pPr>
              <w:pStyle w:val="ListParagraph"/>
              <w:numPr>
                <w:ilvl w:val="0"/>
                <w:numId w:val="9"/>
              </w:numPr>
              <w:rPr>
                <w:rFonts w:eastAsiaTheme="minorHAnsi"/>
                <w:lang w:eastAsia="en-AU"/>
              </w:rPr>
            </w:pPr>
            <w:r w:rsidRPr="00A11221">
              <w:rPr>
                <w:rFonts w:eastAsiaTheme="minorHAnsi"/>
                <w:lang w:eastAsia="en-AU"/>
              </w:rPr>
              <w:t>chronology, terms and concepts</w:t>
            </w:r>
          </w:p>
          <w:p w14:paraId="4AC9B0FA" w14:textId="77777777" w:rsidR="00FF4555" w:rsidRPr="00A11221" w:rsidRDefault="00FF4555" w:rsidP="00FF4555">
            <w:pPr>
              <w:pStyle w:val="ListParagraph"/>
              <w:numPr>
                <w:ilvl w:val="0"/>
                <w:numId w:val="9"/>
              </w:numPr>
              <w:rPr>
                <w:b/>
              </w:rPr>
            </w:pPr>
            <w:r w:rsidRPr="00A11221">
              <w:t>analysis and use of sources</w:t>
            </w:r>
          </w:p>
          <w:p w14:paraId="5C8A43A0" w14:textId="369754E4" w:rsidR="00FF4555" w:rsidRPr="00A11221" w:rsidRDefault="00FF4555" w:rsidP="00FF4555">
            <w:pPr>
              <w:pStyle w:val="ListParagraph"/>
              <w:numPr>
                <w:ilvl w:val="0"/>
                <w:numId w:val="9"/>
              </w:numPr>
              <w:spacing w:after="120"/>
              <w:rPr>
                <w:b/>
              </w:rPr>
            </w:pPr>
            <w:r w:rsidRPr="00A11221">
              <w:t>perspectives and interpretations</w:t>
            </w:r>
          </w:p>
          <w:p w14:paraId="670ADCDF" w14:textId="77777777" w:rsidR="00FF4555" w:rsidRPr="000B5FFA" w:rsidRDefault="00FF4555" w:rsidP="00C808B6">
            <w:pPr>
              <w:rPr>
                <w:b/>
                <w:bCs/>
              </w:rPr>
            </w:pPr>
          </w:p>
        </w:tc>
        <w:tc>
          <w:tcPr>
            <w:tcW w:w="4245" w:type="dxa"/>
            <w:tcMar>
              <w:top w:w="28" w:type="dxa"/>
              <w:bottom w:w="28" w:type="dxa"/>
            </w:tcMar>
          </w:tcPr>
          <w:p w14:paraId="4662E050" w14:textId="4D2DD61D" w:rsidR="00FF4555" w:rsidRPr="00352865" w:rsidRDefault="00FF4555" w:rsidP="001E6D60">
            <w:pPr>
              <w:pStyle w:val="ListParagraph"/>
              <w:numPr>
                <w:ilvl w:val="0"/>
                <w:numId w:val="10"/>
              </w:numPr>
            </w:pPr>
            <w:r w:rsidRPr="00352865">
              <w:t>Tiberius and Gaius Gracchus (133–121 BC)</w:t>
            </w:r>
          </w:p>
          <w:p w14:paraId="5A444716" w14:textId="7B9DE190" w:rsidR="00FF4555" w:rsidRPr="00A11221" w:rsidRDefault="0064126E" w:rsidP="001E6D60">
            <w:pPr>
              <w:pStyle w:val="ListParagraph"/>
              <w:numPr>
                <w:ilvl w:val="1"/>
                <w:numId w:val="10"/>
              </w:numPr>
            </w:pPr>
            <w:r>
              <w:t>T</w:t>
            </w:r>
            <w:r w:rsidRPr="00A11221">
              <w:t xml:space="preserve">he </w:t>
            </w:r>
            <w:r w:rsidR="00FF4555" w:rsidRPr="00A11221">
              <w:t>problems confronting Rome in 133 BC; reasons for the reforms of Tiberius and Gaius Gracchus; the traditional roles and powers of the tribunate</w:t>
            </w:r>
          </w:p>
          <w:p w14:paraId="0867F1A9" w14:textId="3AADF8EA" w:rsidR="00FF4555" w:rsidRPr="00A11221" w:rsidRDefault="00FF4555" w:rsidP="001E6D60">
            <w:pPr>
              <w:pStyle w:val="ListParagraph"/>
              <w:numPr>
                <w:ilvl w:val="1"/>
                <w:numId w:val="10"/>
              </w:numPr>
            </w:pPr>
            <w:r w:rsidRPr="00A11221">
              <w:t xml:space="preserve">Tiberius Gracchus and the </w:t>
            </w:r>
            <w:r w:rsidRPr="00B737C4">
              <w:rPr>
                <w:i/>
              </w:rPr>
              <w:t>lex agraria</w:t>
            </w:r>
            <w:r w:rsidRPr="00A11221">
              <w:t>; the reforms of Gaius Gracchus; the methods used by the Gracchi; the Senate’s reaction</w:t>
            </w:r>
          </w:p>
          <w:p w14:paraId="16AE8BA2" w14:textId="4FE195E6" w:rsidR="00FF4555" w:rsidRPr="00A11221" w:rsidRDefault="0064126E" w:rsidP="001E6D60">
            <w:pPr>
              <w:pStyle w:val="ListParagraph"/>
              <w:numPr>
                <w:ilvl w:val="1"/>
                <w:numId w:val="10"/>
              </w:numPr>
            </w:pPr>
            <w:r>
              <w:t xml:space="preserve">The </w:t>
            </w:r>
            <w:r w:rsidR="001938E0">
              <w:t>r</w:t>
            </w:r>
            <w:r w:rsidR="001938E0" w:rsidRPr="00A11221">
              <w:t xml:space="preserve">ole </w:t>
            </w:r>
            <w:r w:rsidR="00FF4555" w:rsidRPr="00A11221">
              <w:t xml:space="preserve">of </w:t>
            </w:r>
            <w:r w:rsidR="00FF4555" w:rsidRPr="00A11221">
              <w:rPr>
                <w:i/>
              </w:rPr>
              <w:t>Optimates</w:t>
            </w:r>
            <w:r w:rsidR="00FF4555" w:rsidRPr="00A11221">
              <w:t xml:space="preserve"> and </w:t>
            </w:r>
            <w:r w:rsidR="00FF4555" w:rsidRPr="00A11221">
              <w:rPr>
                <w:i/>
              </w:rPr>
              <w:t>Populares</w:t>
            </w:r>
            <w:r w:rsidR="00FF4555" w:rsidRPr="00A11221">
              <w:t xml:space="preserve">; the use of the tribunate; the use of </w:t>
            </w:r>
            <w:r w:rsidR="00EF42A3">
              <w:rPr>
                <w:i/>
              </w:rPr>
              <w:t>s</w:t>
            </w:r>
            <w:r w:rsidR="00FF4555" w:rsidRPr="00A11221">
              <w:rPr>
                <w:i/>
              </w:rPr>
              <w:t xml:space="preserve">enatus </w:t>
            </w:r>
            <w:r w:rsidR="00EF42A3">
              <w:rPr>
                <w:i/>
              </w:rPr>
              <w:t>c</w:t>
            </w:r>
            <w:r w:rsidR="00FF4555" w:rsidRPr="00A11221">
              <w:rPr>
                <w:i/>
              </w:rPr>
              <w:t xml:space="preserve">onsultum </w:t>
            </w:r>
            <w:r w:rsidR="00EF42A3">
              <w:rPr>
                <w:i/>
              </w:rPr>
              <w:t>u</w:t>
            </w:r>
            <w:r w:rsidR="00FF4555" w:rsidRPr="00A11221">
              <w:rPr>
                <w:i/>
              </w:rPr>
              <w:t xml:space="preserve">ltimum </w:t>
            </w:r>
            <w:r w:rsidR="00FF4555" w:rsidRPr="00A11221">
              <w:t>(</w:t>
            </w:r>
            <w:r w:rsidR="00FF4555" w:rsidRPr="00A81DB3">
              <w:t>SCU,</w:t>
            </w:r>
            <w:r w:rsidR="00FF4555">
              <w:rPr>
                <w:i/>
                <w:iCs/>
              </w:rPr>
              <w:t xml:space="preserve"> </w:t>
            </w:r>
            <w:r w:rsidR="00FF4555" w:rsidRPr="00A11221">
              <w:t>final decree of the senate)</w:t>
            </w:r>
          </w:p>
          <w:p w14:paraId="1633DEC0" w14:textId="068EDEF3" w:rsidR="00FF4555" w:rsidRPr="00ED2DDB" w:rsidRDefault="0064126E" w:rsidP="00ED2DDB">
            <w:pPr>
              <w:pStyle w:val="ListParagraph"/>
              <w:numPr>
                <w:ilvl w:val="1"/>
                <w:numId w:val="10"/>
              </w:numPr>
              <w:spacing w:after="120"/>
              <w:rPr>
                <w:b/>
                <w:strike/>
              </w:rPr>
            </w:pPr>
            <w:r>
              <w:t xml:space="preserve">The </w:t>
            </w:r>
            <w:r w:rsidR="001938E0">
              <w:t>i</w:t>
            </w:r>
            <w:r w:rsidR="001938E0" w:rsidRPr="00A11221">
              <w:t xml:space="preserve">mpact </w:t>
            </w:r>
            <w:r w:rsidR="00FF4555" w:rsidRPr="00A11221">
              <w:t>of the Gracchi reforms; and the challenge to the Senate and the Roman Republic</w:t>
            </w:r>
          </w:p>
          <w:p w14:paraId="65B7ADDE" w14:textId="5EF51808" w:rsidR="00FF4555" w:rsidRPr="00C808B6" w:rsidRDefault="00FF4555" w:rsidP="00C808B6">
            <w:pPr>
              <w:rPr>
                <w:b/>
                <w:bCs/>
              </w:rPr>
            </w:pPr>
            <w:r w:rsidRPr="00C808B6">
              <w:rPr>
                <w:b/>
                <w:bCs/>
              </w:rPr>
              <w:t>Task 2: Explanation (Week 4)</w:t>
            </w:r>
          </w:p>
        </w:tc>
      </w:tr>
      <w:tr w:rsidR="00FF4555" w:rsidRPr="00A11221" w14:paraId="155CAC16" w14:textId="77777777" w:rsidTr="0055015E">
        <w:tc>
          <w:tcPr>
            <w:tcW w:w="955" w:type="dxa"/>
            <w:tcBorders>
              <w:bottom w:val="single" w:sz="4" w:space="0" w:color="D7C5E2" w:themeColor="accent4" w:themeTint="99"/>
            </w:tcBorders>
            <w:shd w:val="clear" w:color="auto" w:fill="E4D8EB" w:themeFill="accent4" w:themeFillTint="66"/>
            <w:tcMar>
              <w:top w:w="28" w:type="dxa"/>
              <w:bottom w:w="28" w:type="dxa"/>
            </w:tcMar>
            <w:vAlign w:val="center"/>
          </w:tcPr>
          <w:p w14:paraId="44CCF652" w14:textId="77777777" w:rsidR="00FF4555" w:rsidRPr="00A11221" w:rsidRDefault="00FF4555" w:rsidP="00E578F2">
            <w:pPr>
              <w:jc w:val="center"/>
              <w:rPr>
                <w:rFonts w:asciiTheme="minorHAnsi" w:hAnsiTheme="minorHAnsi"/>
                <w:szCs w:val="20"/>
              </w:rPr>
            </w:pPr>
            <w:r w:rsidRPr="00A11221">
              <w:rPr>
                <w:rFonts w:asciiTheme="minorHAnsi" w:hAnsiTheme="minorHAnsi"/>
                <w:szCs w:val="20"/>
              </w:rPr>
              <w:t>6–8</w:t>
            </w:r>
          </w:p>
        </w:tc>
        <w:tc>
          <w:tcPr>
            <w:tcW w:w="3860" w:type="dxa"/>
            <w:tcBorders>
              <w:bottom w:val="single" w:sz="4" w:space="0" w:color="D7C5E2" w:themeColor="accent4" w:themeTint="99"/>
            </w:tcBorders>
          </w:tcPr>
          <w:p w14:paraId="12CD1FAD" w14:textId="77777777" w:rsidR="00FF4555" w:rsidRPr="0019268C" w:rsidRDefault="00FF4555" w:rsidP="00FF4555">
            <w:pPr>
              <w:rPr>
                <w:b/>
                <w:bCs/>
              </w:rPr>
            </w:pPr>
            <w:r w:rsidRPr="0019268C">
              <w:rPr>
                <w:b/>
                <w:bCs/>
              </w:rPr>
              <w:t>Key people, ideas and events of the period</w:t>
            </w:r>
          </w:p>
          <w:p w14:paraId="6244FA53" w14:textId="77777777" w:rsidR="00FF4555" w:rsidRPr="00A11221" w:rsidRDefault="00FF4555" w:rsidP="00FF4555">
            <w:pPr>
              <w:pStyle w:val="ListParagraph"/>
              <w:numPr>
                <w:ilvl w:val="0"/>
                <w:numId w:val="12"/>
              </w:numPr>
            </w:pPr>
            <w:r w:rsidRPr="00A11221">
              <w:t>key people, ideas and/or events and their influence on Roman society</w:t>
            </w:r>
          </w:p>
          <w:p w14:paraId="0B443120" w14:textId="77777777" w:rsidR="00FF4555" w:rsidRPr="00A11221" w:rsidRDefault="00FF4555" w:rsidP="00FF4555">
            <w:pPr>
              <w:pStyle w:val="ListParagraph"/>
              <w:numPr>
                <w:ilvl w:val="0"/>
                <w:numId w:val="12"/>
              </w:numPr>
            </w:pPr>
            <w:r w:rsidRPr="00A11221">
              <w:t>the role of people, ideas and events as forces for change in Late Republican Rome</w:t>
            </w:r>
          </w:p>
          <w:p w14:paraId="521D4C79" w14:textId="77777777" w:rsidR="00FF4555" w:rsidRPr="00A11221" w:rsidRDefault="00FF4555" w:rsidP="00FF4555">
            <w:pPr>
              <w:pStyle w:val="ListParagraph"/>
              <w:numPr>
                <w:ilvl w:val="0"/>
                <w:numId w:val="12"/>
              </w:numPr>
            </w:pPr>
            <w:r w:rsidRPr="00A11221">
              <w:t>examples of change in the period (political, social, religious, cultural, military and/or economic)</w:t>
            </w:r>
          </w:p>
          <w:p w14:paraId="490BB278" w14:textId="77777777" w:rsidR="00FF4555" w:rsidRPr="00A11221" w:rsidRDefault="00FF4555" w:rsidP="00FF4555">
            <w:pPr>
              <w:pStyle w:val="ListParagraph"/>
              <w:numPr>
                <w:ilvl w:val="0"/>
                <w:numId w:val="12"/>
              </w:numPr>
            </w:pPr>
            <w:r w:rsidRPr="00A11221">
              <w:t>examples of continuity in the period (political, social, religious, cultural, military and/or economic)</w:t>
            </w:r>
          </w:p>
          <w:p w14:paraId="60CA90BD" w14:textId="77777777" w:rsidR="00FF4555" w:rsidRPr="00A11221" w:rsidRDefault="00FF4555" w:rsidP="00FF4555">
            <w:pPr>
              <w:pStyle w:val="ListParagraph"/>
              <w:numPr>
                <w:ilvl w:val="0"/>
                <w:numId w:val="12"/>
              </w:numPr>
            </w:pPr>
            <w:r w:rsidRPr="00A11221">
              <w:t>methods and strategies used by leaders, individuals and/or groups seeking change</w:t>
            </w:r>
          </w:p>
          <w:p w14:paraId="561F991F" w14:textId="77777777" w:rsidR="00FF4555" w:rsidRPr="00A11221" w:rsidRDefault="00FF4555" w:rsidP="00FF4555">
            <w:pPr>
              <w:pStyle w:val="ListParagraph"/>
              <w:numPr>
                <w:ilvl w:val="0"/>
                <w:numId w:val="12"/>
              </w:numPr>
            </w:pPr>
            <w:r w:rsidRPr="00A11221">
              <w:lastRenderedPageBreak/>
              <w:t>leaders, individuals and/or groups that supported change and their reasons (motives) for doing so</w:t>
            </w:r>
          </w:p>
          <w:p w14:paraId="15421AC6" w14:textId="77777777" w:rsidR="00FF4555" w:rsidRPr="00A11221" w:rsidRDefault="00FF4555" w:rsidP="00FF4555">
            <w:pPr>
              <w:pStyle w:val="ListParagraph"/>
              <w:numPr>
                <w:ilvl w:val="0"/>
                <w:numId w:val="12"/>
              </w:numPr>
              <w:spacing w:after="120"/>
            </w:pPr>
            <w:r w:rsidRPr="00A11221">
              <w:t>leaders, individuals and/or groups that resisted change and their reasons (motives) for doing so</w:t>
            </w:r>
          </w:p>
          <w:p w14:paraId="2409CF9C" w14:textId="77777777" w:rsidR="00FF4555" w:rsidRPr="0019268C" w:rsidRDefault="00FF4555" w:rsidP="00FF4555">
            <w:pPr>
              <w:rPr>
                <w:b/>
                <w:bCs/>
              </w:rPr>
            </w:pPr>
            <w:r w:rsidRPr="0019268C">
              <w:rPr>
                <w:b/>
                <w:bCs/>
              </w:rPr>
              <w:t>Effects of continuity and change in the period</w:t>
            </w:r>
          </w:p>
          <w:p w14:paraId="276E578F" w14:textId="77777777" w:rsidR="00FF4555" w:rsidRPr="00A11221" w:rsidRDefault="00FF4555" w:rsidP="00FF4555">
            <w:pPr>
              <w:pStyle w:val="ListParagraph"/>
              <w:numPr>
                <w:ilvl w:val="0"/>
                <w:numId w:val="13"/>
              </w:numPr>
              <w:rPr>
                <w:b/>
              </w:rPr>
            </w:pPr>
            <w:r w:rsidRPr="00A11221">
              <w:t>short-term and long-term effects of change in the period</w:t>
            </w:r>
          </w:p>
          <w:p w14:paraId="4F21D227" w14:textId="77777777" w:rsidR="00FF4555" w:rsidRPr="00A11221" w:rsidRDefault="00FF4555" w:rsidP="00FF4555">
            <w:pPr>
              <w:pStyle w:val="ListParagraph"/>
              <w:numPr>
                <w:ilvl w:val="0"/>
                <w:numId w:val="13"/>
              </w:numPr>
              <w:rPr>
                <w:b/>
              </w:rPr>
            </w:pPr>
            <w:r w:rsidRPr="00A11221">
              <w:t>evidence and impact of change on the lives of individuals and/or groups</w:t>
            </w:r>
          </w:p>
          <w:p w14:paraId="1E636B90" w14:textId="77777777" w:rsidR="00FF4555" w:rsidRDefault="00FF4555" w:rsidP="00FF4555">
            <w:r w:rsidRPr="00A11221">
              <w:t>short-term and long-term effects of continuity in the period</w:t>
            </w:r>
          </w:p>
          <w:p w14:paraId="2937E896" w14:textId="77777777" w:rsidR="00FF4555" w:rsidRPr="0019268C" w:rsidRDefault="00FF4555" w:rsidP="00FF4555">
            <w:pPr>
              <w:rPr>
                <w:b/>
                <w:bCs/>
              </w:rPr>
            </w:pPr>
            <w:r w:rsidRPr="0019268C">
              <w:rPr>
                <w:b/>
                <w:bCs/>
              </w:rPr>
              <w:t>Historical Skills</w:t>
            </w:r>
          </w:p>
          <w:p w14:paraId="60E283D4" w14:textId="77777777" w:rsidR="00FF4555" w:rsidRPr="00A11221" w:rsidRDefault="00FF4555" w:rsidP="00FF4555">
            <w:pPr>
              <w:pStyle w:val="ListParagraph"/>
              <w:numPr>
                <w:ilvl w:val="0"/>
                <w:numId w:val="15"/>
              </w:numPr>
              <w:rPr>
                <w:rFonts w:eastAsiaTheme="minorHAnsi"/>
                <w:lang w:eastAsia="en-AU"/>
              </w:rPr>
            </w:pPr>
            <w:r w:rsidRPr="00A11221">
              <w:rPr>
                <w:rFonts w:eastAsiaTheme="minorHAnsi"/>
                <w:lang w:eastAsia="en-AU"/>
              </w:rPr>
              <w:t>chronology, terms and concepts</w:t>
            </w:r>
          </w:p>
          <w:p w14:paraId="6CE844D6" w14:textId="77777777" w:rsidR="00FF4555" w:rsidRPr="00A11221" w:rsidRDefault="00FF4555" w:rsidP="00FF4555">
            <w:pPr>
              <w:pStyle w:val="ListParagraph"/>
              <w:numPr>
                <w:ilvl w:val="0"/>
                <w:numId w:val="15"/>
              </w:numPr>
              <w:rPr>
                <w:rFonts w:eastAsiaTheme="minorHAnsi"/>
                <w:lang w:eastAsia="en-AU"/>
              </w:rPr>
            </w:pPr>
            <w:r w:rsidRPr="00A11221">
              <w:rPr>
                <w:rFonts w:eastAsiaTheme="minorHAnsi"/>
                <w:lang w:eastAsia="en-AU"/>
              </w:rPr>
              <w:t>historical questions and research</w:t>
            </w:r>
          </w:p>
          <w:p w14:paraId="25A5CA5E" w14:textId="77777777" w:rsidR="00FF4555" w:rsidRPr="00A11221" w:rsidRDefault="00FF4555" w:rsidP="00FF4555">
            <w:pPr>
              <w:pStyle w:val="ListParagraph"/>
              <w:numPr>
                <w:ilvl w:val="0"/>
                <w:numId w:val="15"/>
              </w:numPr>
              <w:rPr>
                <w:b/>
              </w:rPr>
            </w:pPr>
            <w:r w:rsidRPr="00A11221">
              <w:t>analysis and use of sources</w:t>
            </w:r>
          </w:p>
          <w:p w14:paraId="64513F1B" w14:textId="77777777" w:rsidR="00FF4555" w:rsidRPr="00A11221" w:rsidRDefault="00FF4555" w:rsidP="00FF4555">
            <w:pPr>
              <w:pStyle w:val="ListParagraph"/>
              <w:numPr>
                <w:ilvl w:val="0"/>
                <w:numId w:val="15"/>
              </w:numPr>
              <w:rPr>
                <w:b/>
              </w:rPr>
            </w:pPr>
            <w:r w:rsidRPr="00A11221">
              <w:t>perspectives and interpretation</w:t>
            </w:r>
            <w:r>
              <w:t>s</w:t>
            </w:r>
          </w:p>
          <w:p w14:paraId="1BEEC92D" w14:textId="77777777" w:rsidR="00FF4555" w:rsidRPr="00A11221" w:rsidRDefault="00FF4555" w:rsidP="00FF4555">
            <w:pPr>
              <w:pStyle w:val="ListParagraph"/>
              <w:numPr>
                <w:ilvl w:val="0"/>
                <w:numId w:val="15"/>
              </w:numPr>
              <w:spacing w:after="120"/>
              <w:rPr>
                <w:b/>
              </w:rPr>
            </w:pPr>
            <w:r w:rsidRPr="00A11221">
              <w:t>explanation and communication</w:t>
            </w:r>
          </w:p>
          <w:p w14:paraId="6A73FC71" w14:textId="5F880DC3" w:rsidR="00FF4555" w:rsidRPr="0019268C" w:rsidRDefault="00FF4555" w:rsidP="00FF4555">
            <w:pPr>
              <w:rPr>
                <w:b/>
                <w:bCs/>
              </w:rPr>
            </w:pPr>
          </w:p>
        </w:tc>
        <w:tc>
          <w:tcPr>
            <w:tcW w:w="4245" w:type="dxa"/>
            <w:tcBorders>
              <w:bottom w:val="single" w:sz="4" w:space="0" w:color="D7C5E2" w:themeColor="accent4" w:themeTint="99"/>
            </w:tcBorders>
            <w:tcMar>
              <w:top w:w="28" w:type="dxa"/>
              <w:bottom w:w="28" w:type="dxa"/>
            </w:tcMar>
          </w:tcPr>
          <w:p w14:paraId="2B7D7E39" w14:textId="0B869E53" w:rsidR="00FF4555" w:rsidRPr="00A81DB3" w:rsidRDefault="00FF4555" w:rsidP="0055015E">
            <w:pPr>
              <w:rPr>
                <w:b/>
              </w:rPr>
            </w:pPr>
            <w:r w:rsidRPr="0019268C">
              <w:rPr>
                <w:b/>
                <w:bCs/>
              </w:rPr>
              <w:lastRenderedPageBreak/>
              <w:t>Unit content</w:t>
            </w:r>
          </w:p>
          <w:p w14:paraId="7676A5BF" w14:textId="6EB994AC" w:rsidR="00FF4555" w:rsidRPr="00352865" w:rsidRDefault="00FF4555" w:rsidP="001E6D60">
            <w:pPr>
              <w:pStyle w:val="ListParagraph"/>
              <w:numPr>
                <w:ilvl w:val="0"/>
                <w:numId w:val="14"/>
              </w:numPr>
            </w:pPr>
            <w:r w:rsidRPr="00352865">
              <w:t>Career of Gaius Marius (133–87 BC) and extraordinary commands up to 66 BC</w:t>
            </w:r>
          </w:p>
          <w:p w14:paraId="40C18576" w14:textId="4FEE8F54" w:rsidR="00FF4555" w:rsidRPr="00A11221" w:rsidRDefault="00FF4555" w:rsidP="001E6D60">
            <w:pPr>
              <w:pStyle w:val="ListParagraph"/>
              <w:numPr>
                <w:ilvl w:val="1"/>
                <w:numId w:val="14"/>
              </w:numPr>
            </w:pPr>
            <w:r w:rsidRPr="00A11221">
              <w:t>Marius’ background; First consulship and the reasons for this consulship</w:t>
            </w:r>
          </w:p>
          <w:p w14:paraId="5B29E5D8" w14:textId="77777777" w:rsidR="00FF4555" w:rsidRPr="00A11221" w:rsidRDefault="00FF4555" w:rsidP="001E6D60">
            <w:pPr>
              <w:pStyle w:val="ListParagraph"/>
              <w:numPr>
                <w:ilvl w:val="1"/>
                <w:numId w:val="14"/>
              </w:numPr>
            </w:pPr>
            <w:r w:rsidRPr="00A11221">
              <w:t>Marius’ reforms to the Roman army; implications and consequences of the emergence of a new professional army</w:t>
            </w:r>
          </w:p>
          <w:p w14:paraId="71637179" w14:textId="61751F02" w:rsidR="00FF4555" w:rsidRPr="00A11221" w:rsidRDefault="001A62F5" w:rsidP="001E6D60">
            <w:pPr>
              <w:pStyle w:val="ListParagraph"/>
              <w:numPr>
                <w:ilvl w:val="1"/>
                <w:numId w:val="14"/>
              </w:numPr>
            </w:pPr>
            <w:r>
              <w:t xml:space="preserve">The </w:t>
            </w:r>
            <w:r w:rsidR="00107618">
              <w:t>s</w:t>
            </w:r>
            <w:r w:rsidR="00107618" w:rsidRPr="00A11221">
              <w:t xml:space="preserve">uccessive </w:t>
            </w:r>
            <w:r w:rsidR="00FF4555" w:rsidRPr="00A11221">
              <w:t>consulships and reasons for these consulships</w:t>
            </w:r>
          </w:p>
          <w:p w14:paraId="0F051F47" w14:textId="46B08E30" w:rsidR="00FF4555" w:rsidRPr="00A11221" w:rsidRDefault="001A62F5" w:rsidP="001E6D60">
            <w:pPr>
              <w:pStyle w:val="ListParagraph"/>
              <w:numPr>
                <w:ilvl w:val="1"/>
                <w:numId w:val="14"/>
              </w:numPr>
            </w:pPr>
            <w:r>
              <w:t xml:space="preserve">The </w:t>
            </w:r>
            <w:r w:rsidR="00FF4555" w:rsidRPr="00A11221">
              <w:t>relationship between generals and tribunes; role of tribunes in Marius’ career</w:t>
            </w:r>
          </w:p>
          <w:p w14:paraId="528DA50F" w14:textId="54CFB3D8" w:rsidR="00FF4555" w:rsidRPr="00A11221" w:rsidRDefault="001A62F5" w:rsidP="001E6D60">
            <w:pPr>
              <w:pStyle w:val="ListParagraph"/>
              <w:numPr>
                <w:ilvl w:val="1"/>
                <w:numId w:val="14"/>
              </w:numPr>
            </w:pPr>
            <w:r>
              <w:t xml:space="preserve">The </w:t>
            </w:r>
            <w:r w:rsidR="00FF4555" w:rsidRPr="00A11221">
              <w:t>concept of extraordinary commands; types of extraordinary commands; examples of extraordinary commands up to 66 BC</w:t>
            </w:r>
          </w:p>
          <w:p w14:paraId="1F02081E" w14:textId="409A0BB9" w:rsidR="00FF4555" w:rsidRPr="00A11221" w:rsidRDefault="001A62F5" w:rsidP="001E6D60">
            <w:pPr>
              <w:pStyle w:val="ListParagraph"/>
              <w:numPr>
                <w:ilvl w:val="1"/>
                <w:numId w:val="14"/>
              </w:numPr>
              <w:spacing w:after="120"/>
            </w:pPr>
            <w:r>
              <w:lastRenderedPageBreak/>
              <w:t xml:space="preserve">The </w:t>
            </w:r>
            <w:r w:rsidR="00FF4555" w:rsidRPr="00A11221">
              <w:t>role of tribunate; extent of support for extraordinary commands; importance of army and extraordinary commands to politics and foreign policy</w:t>
            </w:r>
          </w:p>
          <w:p w14:paraId="41374F25" w14:textId="77777777" w:rsidR="00FF4555" w:rsidRPr="0019268C" w:rsidRDefault="00FF4555" w:rsidP="0019268C">
            <w:pPr>
              <w:rPr>
                <w:b/>
                <w:bCs/>
              </w:rPr>
            </w:pPr>
            <w:r w:rsidRPr="0019268C">
              <w:rPr>
                <w:b/>
                <w:bCs/>
              </w:rPr>
              <w:t>Task 1 Part A: (submit) (Week 6)</w:t>
            </w:r>
          </w:p>
          <w:p w14:paraId="048144B6" w14:textId="4C406010" w:rsidR="00FF4555" w:rsidRPr="0019268C" w:rsidRDefault="00FF4555" w:rsidP="0019268C">
            <w:pPr>
              <w:rPr>
                <w:b/>
                <w:bCs/>
              </w:rPr>
            </w:pPr>
            <w:r w:rsidRPr="0019268C">
              <w:rPr>
                <w:b/>
                <w:bCs/>
              </w:rPr>
              <w:t>Task 1 Part B: In-class validation extended answer (Week 6)</w:t>
            </w:r>
          </w:p>
          <w:p w14:paraId="1B012106" w14:textId="7A00A191" w:rsidR="00FF4555" w:rsidRPr="00A11221" w:rsidRDefault="00FF4555" w:rsidP="0019268C">
            <w:pPr>
              <w:rPr>
                <w:rFonts w:asciiTheme="minorHAnsi" w:hAnsiTheme="minorHAnsi"/>
                <w:b/>
                <w:i/>
                <w:szCs w:val="20"/>
              </w:rPr>
            </w:pPr>
            <w:r w:rsidRPr="0019268C">
              <w:rPr>
                <w:b/>
                <w:bCs/>
              </w:rPr>
              <w:t>Task 3: Source analysis (Week 8)</w:t>
            </w:r>
          </w:p>
        </w:tc>
      </w:tr>
      <w:tr w:rsidR="00FF4555" w:rsidRPr="00A11221" w14:paraId="5241A1C7" w14:textId="77777777" w:rsidTr="0055015E">
        <w:tc>
          <w:tcPr>
            <w:tcW w:w="955" w:type="dxa"/>
            <w:shd w:val="clear" w:color="auto" w:fill="E4D8EB" w:themeFill="accent4" w:themeFillTint="66"/>
            <w:tcMar>
              <w:top w:w="28" w:type="dxa"/>
              <w:bottom w:w="28" w:type="dxa"/>
            </w:tcMar>
            <w:vAlign w:val="center"/>
          </w:tcPr>
          <w:p w14:paraId="1F4297B8" w14:textId="6DC12621" w:rsidR="00FF4555" w:rsidRPr="00A11221" w:rsidRDefault="00FF4555" w:rsidP="00E578F2">
            <w:pPr>
              <w:jc w:val="center"/>
              <w:rPr>
                <w:rFonts w:asciiTheme="minorHAnsi" w:hAnsiTheme="minorHAnsi"/>
                <w:szCs w:val="20"/>
              </w:rPr>
            </w:pPr>
            <w:r w:rsidRPr="00A11221">
              <w:rPr>
                <w:rFonts w:asciiTheme="minorHAnsi" w:hAnsiTheme="minorHAnsi"/>
                <w:szCs w:val="20"/>
              </w:rPr>
              <w:lastRenderedPageBreak/>
              <w:t>9–12</w:t>
            </w:r>
          </w:p>
        </w:tc>
        <w:tc>
          <w:tcPr>
            <w:tcW w:w="3860" w:type="dxa"/>
          </w:tcPr>
          <w:p w14:paraId="7010552B" w14:textId="77777777" w:rsidR="00FF4555" w:rsidRPr="00071E2D" w:rsidRDefault="00FF4555" w:rsidP="00FF4555">
            <w:pPr>
              <w:rPr>
                <w:b/>
                <w:bCs/>
              </w:rPr>
            </w:pPr>
            <w:r w:rsidRPr="00071E2D">
              <w:rPr>
                <w:b/>
                <w:bCs/>
              </w:rPr>
              <w:t>Key people, ideas and events of the period</w:t>
            </w:r>
          </w:p>
          <w:p w14:paraId="3DA054B2" w14:textId="77777777" w:rsidR="00FF4555" w:rsidRPr="00A11221" w:rsidRDefault="00FF4555" w:rsidP="00FF4555">
            <w:pPr>
              <w:pStyle w:val="ListParagraph"/>
              <w:numPr>
                <w:ilvl w:val="0"/>
                <w:numId w:val="28"/>
              </w:numPr>
            </w:pPr>
            <w:r w:rsidRPr="00A11221">
              <w:t>key people, ideas and/or events and their influence on Roman society</w:t>
            </w:r>
          </w:p>
          <w:p w14:paraId="4ADE1717" w14:textId="77777777" w:rsidR="00FF4555" w:rsidRPr="00A11221" w:rsidRDefault="00FF4555" w:rsidP="00FF4555">
            <w:pPr>
              <w:pStyle w:val="ListParagraph"/>
              <w:numPr>
                <w:ilvl w:val="0"/>
                <w:numId w:val="28"/>
              </w:numPr>
            </w:pPr>
            <w:r w:rsidRPr="00A11221">
              <w:t>the role of people, ideas and events as forces for change in Late Republican Rome</w:t>
            </w:r>
          </w:p>
          <w:p w14:paraId="4528B2CF" w14:textId="77777777" w:rsidR="00FF4555" w:rsidRPr="00A11221" w:rsidRDefault="00FF4555" w:rsidP="00FF4555">
            <w:pPr>
              <w:pStyle w:val="ListParagraph"/>
              <w:numPr>
                <w:ilvl w:val="0"/>
                <w:numId w:val="28"/>
              </w:numPr>
            </w:pPr>
            <w:r w:rsidRPr="00A11221">
              <w:t>examples of change in the period (political, social, religious, cultural, military and/or economic)</w:t>
            </w:r>
          </w:p>
          <w:p w14:paraId="456086CA" w14:textId="77777777" w:rsidR="00FF4555" w:rsidRPr="00A11221" w:rsidRDefault="00FF4555" w:rsidP="00FF4555">
            <w:pPr>
              <w:pStyle w:val="ListParagraph"/>
              <w:numPr>
                <w:ilvl w:val="0"/>
                <w:numId w:val="28"/>
              </w:numPr>
            </w:pPr>
            <w:r w:rsidRPr="00A11221">
              <w:t>examples of continuity in the period (political, social, religious, cultural, military and/or economic)</w:t>
            </w:r>
          </w:p>
          <w:p w14:paraId="231FDA30" w14:textId="77777777" w:rsidR="00FF4555" w:rsidRPr="00A11221" w:rsidRDefault="00FF4555" w:rsidP="00FF4555">
            <w:pPr>
              <w:pStyle w:val="ListParagraph"/>
              <w:numPr>
                <w:ilvl w:val="0"/>
                <w:numId w:val="28"/>
              </w:numPr>
            </w:pPr>
            <w:r w:rsidRPr="00A11221">
              <w:t>methods and strategies used by leaders, individuals and/or groups seeking change</w:t>
            </w:r>
          </w:p>
          <w:p w14:paraId="18021F02" w14:textId="77777777" w:rsidR="00FF4555" w:rsidRPr="00A11221" w:rsidRDefault="00FF4555" w:rsidP="00FF4555">
            <w:pPr>
              <w:pStyle w:val="ListParagraph"/>
              <w:numPr>
                <w:ilvl w:val="0"/>
                <w:numId w:val="28"/>
              </w:numPr>
            </w:pPr>
            <w:r w:rsidRPr="00A11221">
              <w:t>leaders, individuals and/or groups that supported change and their reasons (motives) for doing so</w:t>
            </w:r>
          </w:p>
          <w:p w14:paraId="246C52B7" w14:textId="77777777" w:rsidR="00FF4555" w:rsidRPr="00A11221" w:rsidRDefault="00FF4555" w:rsidP="00FF4555">
            <w:pPr>
              <w:pStyle w:val="ListParagraph"/>
              <w:numPr>
                <w:ilvl w:val="0"/>
                <w:numId w:val="28"/>
              </w:numPr>
              <w:spacing w:after="120"/>
            </w:pPr>
            <w:r w:rsidRPr="00A11221">
              <w:t>leaders, individuals and/or groups that resisted change and their reasons (motives) for doing so</w:t>
            </w:r>
          </w:p>
          <w:p w14:paraId="6AADF8CA" w14:textId="77777777" w:rsidR="00FF4555" w:rsidRPr="002B69A0" w:rsidRDefault="00FF4555" w:rsidP="00FF4555">
            <w:pPr>
              <w:rPr>
                <w:b/>
                <w:bCs/>
              </w:rPr>
            </w:pPr>
            <w:r w:rsidRPr="002B69A0">
              <w:rPr>
                <w:b/>
                <w:bCs/>
              </w:rPr>
              <w:t>Effects of continuity and change in the period</w:t>
            </w:r>
          </w:p>
          <w:p w14:paraId="2F2E5412" w14:textId="77777777" w:rsidR="00FF4555" w:rsidRPr="00A11221" w:rsidRDefault="00FF4555" w:rsidP="00FF4555">
            <w:pPr>
              <w:pStyle w:val="ListParagraph"/>
              <w:numPr>
                <w:ilvl w:val="0"/>
                <w:numId w:val="28"/>
              </w:numPr>
              <w:rPr>
                <w:b/>
              </w:rPr>
            </w:pPr>
            <w:r w:rsidRPr="00A11221">
              <w:t>short-term and long-term effects of change in the period</w:t>
            </w:r>
          </w:p>
          <w:p w14:paraId="1F5C0597" w14:textId="77777777" w:rsidR="00FF4555" w:rsidRPr="00A11221" w:rsidRDefault="00FF4555" w:rsidP="00FF4555">
            <w:pPr>
              <w:pStyle w:val="ListParagraph"/>
              <w:numPr>
                <w:ilvl w:val="0"/>
                <w:numId w:val="28"/>
              </w:numPr>
              <w:rPr>
                <w:b/>
              </w:rPr>
            </w:pPr>
            <w:r w:rsidRPr="00A11221">
              <w:t>evidence and impact of change on the lives of individuals and/or groups</w:t>
            </w:r>
          </w:p>
          <w:p w14:paraId="284F3D89" w14:textId="77777777" w:rsidR="00FF4555" w:rsidRPr="00A81DB3" w:rsidRDefault="00FF4555" w:rsidP="00FF4555">
            <w:pPr>
              <w:pStyle w:val="ListParagraph"/>
              <w:numPr>
                <w:ilvl w:val="0"/>
                <w:numId w:val="28"/>
              </w:numPr>
              <w:spacing w:after="120"/>
              <w:rPr>
                <w:b/>
              </w:rPr>
            </w:pPr>
            <w:r w:rsidRPr="00A11221">
              <w:t>short-term and long-term effects of continuity in the period</w:t>
            </w:r>
          </w:p>
          <w:p w14:paraId="0991CBFC" w14:textId="77777777" w:rsidR="00DB0D93" w:rsidRDefault="00DB0D93" w:rsidP="00DB0D93">
            <w:pPr>
              <w:keepLines/>
              <w:rPr>
                <w:b/>
                <w:bCs/>
              </w:rPr>
            </w:pPr>
          </w:p>
          <w:p w14:paraId="4B516B0A" w14:textId="15A582A6" w:rsidR="00FF4555" w:rsidRPr="00071E2D" w:rsidRDefault="00FF4555" w:rsidP="00DB0D93">
            <w:pPr>
              <w:keepLines/>
              <w:rPr>
                <w:b/>
                <w:bCs/>
              </w:rPr>
            </w:pPr>
            <w:r w:rsidRPr="00071E2D">
              <w:rPr>
                <w:b/>
                <w:bCs/>
              </w:rPr>
              <w:lastRenderedPageBreak/>
              <w:t>Historical Skills</w:t>
            </w:r>
          </w:p>
          <w:p w14:paraId="0D8434CE" w14:textId="77777777" w:rsidR="00FF4555" w:rsidRPr="00A11221" w:rsidRDefault="00FF4555" w:rsidP="00DB0D93">
            <w:pPr>
              <w:pStyle w:val="ListParagraph"/>
              <w:keepLines/>
              <w:numPr>
                <w:ilvl w:val="0"/>
                <w:numId w:val="28"/>
              </w:numPr>
              <w:rPr>
                <w:rFonts w:eastAsiaTheme="minorHAnsi"/>
                <w:lang w:eastAsia="en-AU"/>
              </w:rPr>
            </w:pPr>
            <w:r w:rsidRPr="00A11221">
              <w:rPr>
                <w:rFonts w:eastAsiaTheme="minorHAnsi"/>
                <w:lang w:eastAsia="en-AU"/>
              </w:rPr>
              <w:t>chronology, terms and concepts</w:t>
            </w:r>
          </w:p>
          <w:p w14:paraId="23EA71F8" w14:textId="77777777" w:rsidR="00FF4555" w:rsidRPr="00A11221" w:rsidRDefault="00FF4555" w:rsidP="00DB0D93">
            <w:pPr>
              <w:pStyle w:val="ListParagraph"/>
              <w:keepLines/>
              <w:numPr>
                <w:ilvl w:val="0"/>
                <w:numId w:val="28"/>
              </w:numPr>
              <w:rPr>
                <w:b/>
              </w:rPr>
            </w:pPr>
            <w:r w:rsidRPr="00A11221">
              <w:t>analysis and use of sources</w:t>
            </w:r>
          </w:p>
          <w:p w14:paraId="3286071E" w14:textId="7422F43B" w:rsidR="00FF4555" w:rsidRPr="00A11221" w:rsidRDefault="00FF4555" w:rsidP="00DB0D93">
            <w:pPr>
              <w:pStyle w:val="ListParagraph"/>
              <w:keepLines/>
              <w:numPr>
                <w:ilvl w:val="0"/>
                <w:numId w:val="28"/>
              </w:numPr>
              <w:spacing w:after="120"/>
              <w:rPr>
                <w:b/>
              </w:rPr>
            </w:pPr>
            <w:r w:rsidRPr="00A11221">
              <w:rPr>
                <w:rFonts w:asciiTheme="minorHAnsi" w:hAnsiTheme="minorHAnsi"/>
                <w:iCs/>
                <w:szCs w:val="20"/>
              </w:rPr>
              <w:t>perspectives and interpretations</w:t>
            </w:r>
          </w:p>
          <w:p w14:paraId="1CCA499D" w14:textId="77777777" w:rsidR="00FF4555" w:rsidRPr="00071E2D" w:rsidRDefault="00FF4555" w:rsidP="00C808B6">
            <w:pPr>
              <w:rPr>
                <w:b/>
                <w:bCs/>
              </w:rPr>
            </w:pPr>
          </w:p>
        </w:tc>
        <w:tc>
          <w:tcPr>
            <w:tcW w:w="4245" w:type="dxa"/>
            <w:tcMar>
              <w:top w:w="28" w:type="dxa"/>
              <w:bottom w:w="28" w:type="dxa"/>
            </w:tcMar>
          </w:tcPr>
          <w:p w14:paraId="359D1A69" w14:textId="029DD44B" w:rsidR="00FF4555" w:rsidRPr="00352865" w:rsidRDefault="00FF4555" w:rsidP="001E6D60">
            <w:pPr>
              <w:pStyle w:val="ListParagraph"/>
              <w:numPr>
                <w:ilvl w:val="0"/>
                <w:numId w:val="29"/>
              </w:numPr>
              <w:rPr>
                <w:rFonts w:eastAsiaTheme="minorHAnsi"/>
                <w:lang w:eastAsia="en-AU"/>
              </w:rPr>
            </w:pPr>
            <w:r w:rsidRPr="00352865">
              <w:rPr>
                <w:rFonts w:eastAsiaTheme="minorHAnsi"/>
                <w:lang w:eastAsia="en-AU"/>
              </w:rPr>
              <w:lastRenderedPageBreak/>
              <w:t>Career of Sulla (90–78 BC</w:t>
            </w:r>
            <w:r>
              <w:rPr>
                <w:rFonts w:eastAsiaTheme="minorHAnsi"/>
                <w:lang w:eastAsia="en-AU"/>
              </w:rPr>
              <w:t>E</w:t>
            </w:r>
            <w:r w:rsidRPr="00352865">
              <w:rPr>
                <w:rFonts w:eastAsiaTheme="minorHAnsi"/>
                <w:lang w:eastAsia="en-AU"/>
              </w:rPr>
              <w:t>)</w:t>
            </w:r>
          </w:p>
          <w:p w14:paraId="670AF83F" w14:textId="77777777" w:rsidR="00FF4555" w:rsidRPr="00A11221" w:rsidRDefault="00FF4555" w:rsidP="001E6D60">
            <w:pPr>
              <w:pStyle w:val="ListParagraph"/>
              <w:numPr>
                <w:ilvl w:val="1"/>
                <w:numId w:val="29"/>
              </w:numPr>
            </w:pPr>
            <w:r w:rsidRPr="00A11221">
              <w:t>Sulla’s background; transfer of Mithridatic command to Marius by the tribunate</w:t>
            </w:r>
          </w:p>
          <w:p w14:paraId="2AE27B61" w14:textId="77777777" w:rsidR="00FF4555" w:rsidRPr="00A11221" w:rsidRDefault="00FF4555" w:rsidP="001E6D60">
            <w:pPr>
              <w:pStyle w:val="ListParagraph"/>
              <w:numPr>
                <w:ilvl w:val="1"/>
                <w:numId w:val="29"/>
              </w:numPr>
            </w:pPr>
            <w:r w:rsidRPr="00A11221">
              <w:t>Sulla’s first march on Rome; Sulla in the East and the events in Rome</w:t>
            </w:r>
          </w:p>
          <w:p w14:paraId="4DA400B2" w14:textId="77777777" w:rsidR="00FF4555" w:rsidRPr="00A11221" w:rsidRDefault="00FF4555" w:rsidP="001E6D60">
            <w:pPr>
              <w:pStyle w:val="ListParagraph"/>
              <w:numPr>
                <w:ilvl w:val="1"/>
                <w:numId w:val="29"/>
              </w:numPr>
            </w:pPr>
            <w:r w:rsidRPr="00A11221">
              <w:t>Sulla’s second march on Rome; the proscriptions; Sulla’s dictatorship; increasing use of violence in politics</w:t>
            </w:r>
          </w:p>
          <w:p w14:paraId="27BB78F1" w14:textId="77777777" w:rsidR="00FF4555" w:rsidRPr="00A11221" w:rsidRDefault="00FF4555" w:rsidP="001E6D60">
            <w:pPr>
              <w:pStyle w:val="ListParagraph"/>
              <w:numPr>
                <w:ilvl w:val="1"/>
                <w:numId w:val="29"/>
              </w:numPr>
            </w:pPr>
            <w:r w:rsidRPr="00A11221">
              <w:t>Sulla’s reform program; effects of reforms</w:t>
            </w:r>
          </w:p>
          <w:p w14:paraId="5E1B8BF1" w14:textId="77777777" w:rsidR="00FF4555" w:rsidRPr="00A11221" w:rsidRDefault="00FF4555" w:rsidP="001E6D60">
            <w:pPr>
              <w:pStyle w:val="ListParagraph"/>
              <w:numPr>
                <w:ilvl w:val="1"/>
                <w:numId w:val="29"/>
              </w:numPr>
            </w:pPr>
            <w:r w:rsidRPr="00A11221">
              <w:t>Sulla’s resignation and death</w:t>
            </w:r>
          </w:p>
          <w:p w14:paraId="61D486F2" w14:textId="39A9B670" w:rsidR="00FF4555" w:rsidRPr="00A11221" w:rsidRDefault="001A62F5" w:rsidP="001E6D60">
            <w:pPr>
              <w:pStyle w:val="ListParagraph"/>
              <w:numPr>
                <w:ilvl w:val="1"/>
                <w:numId w:val="29"/>
              </w:numPr>
              <w:spacing w:after="120"/>
            </w:pPr>
            <w:r>
              <w:t xml:space="preserve">The </w:t>
            </w:r>
            <w:r w:rsidR="00FF4555" w:rsidRPr="00A11221">
              <w:t xml:space="preserve">failure of the </w:t>
            </w:r>
            <w:r w:rsidR="007538E7">
              <w:t>‘</w:t>
            </w:r>
            <w:r w:rsidR="00FF4555" w:rsidRPr="00A11221">
              <w:t>Sullan Restoration’: discontented classes; Sulla’s own example; inadequacies of reforms themselves</w:t>
            </w:r>
          </w:p>
          <w:p w14:paraId="11C51EF7" w14:textId="49B6FCAE" w:rsidR="00FF4555" w:rsidRPr="00A11221" w:rsidRDefault="00FF4555" w:rsidP="00A51024">
            <w:pPr>
              <w:pStyle w:val="ListParagraph"/>
              <w:ind w:left="360"/>
              <w:rPr>
                <w:rFonts w:asciiTheme="minorHAnsi" w:hAnsiTheme="minorHAnsi"/>
                <w:szCs w:val="20"/>
              </w:rPr>
            </w:pPr>
          </w:p>
        </w:tc>
      </w:tr>
      <w:tr w:rsidR="00FF4555" w:rsidRPr="00A11221" w14:paraId="0C24D202" w14:textId="77777777" w:rsidTr="0055015E">
        <w:trPr>
          <w:trHeight w:val="356"/>
        </w:trPr>
        <w:tc>
          <w:tcPr>
            <w:tcW w:w="955" w:type="dxa"/>
            <w:shd w:val="clear" w:color="auto" w:fill="E4D8EB" w:themeFill="accent4" w:themeFillTint="66"/>
            <w:tcMar>
              <w:top w:w="28" w:type="dxa"/>
              <w:bottom w:w="28" w:type="dxa"/>
            </w:tcMar>
            <w:vAlign w:val="center"/>
          </w:tcPr>
          <w:p w14:paraId="3AE8240A" w14:textId="77777777" w:rsidR="00FF4555" w:rsidRPr="00A11221" w:rsidRDefault="00FF4555" w:rsidP="00E578F2">
            <w:pPr>
              <w:jc w:val="center"/>
              <w:rPr>
                <w:rFonts w:asciiTheme="minorHAnsi" w:hAnsiTheme="minorHAnsi"/>
                <w:szCs w:val="20"/>
              </w:rPr>
            </w:pPr>
            <w:r w:rsidRPr="00A11221">
              <w:rPr>
                <w:rFonts w:asciiTheme="minorHAnsi" w:hAnsiTheme="minorHAnsi"/>
                <w:szCs w:val="20"/>
              </w:rPr>
              <w:t>13</w:t>
            </w:r>
          </w:p>
        </w:tc>
        <w:tc>
          <w:tcPr>
            <w:tcW w:w="3860" w:type="dxa"/>
          </w:tcPr>
          <w:p w14:paraId="417B57D0" w14:textId="77777777" w:rsidR="00FF4555" w:rsidRPr="002B69A0" w:rsidRDefault="00FF4555" w:rsidP="002B69A0">
            <w:pPr>
              <w:rPr>
                <w:b/>
                <w:bCs/>
              </w:rPr>
            </w:pPr>
          </w:p>
        </w:tc>
        <w:tc>
          <w:tcPr>
            <w:tcW w:w="4245" w:type="dxa"/>
            <w:tcBorders>
              <w:top w:val="nil"/>
            </w:tcBorders>
            <w:tcMar>
              <w:top w:w="28" w:type="dxa"/>
              <w:bottom w:w="28" w:type="dxa"/>
            </w:tcMar>
            <w:vAlign w:val="center"/>
          </w:tcPr>
          <w:p w14:paraId="76BB57D1" w14:textId="1776BE9D" w:rsidR="00FF4555" w:rsidRPr="002B69A0" w:rsidRDefault="00FF4555" w:rsidP="002B69A0">
            <w:pPr>
              <w:rPr>
                <w:b/>
                <w:bCs/>
              </w:rPr>
            </w:pPr>
            <w:r w:rsidRPr="002B69A0">
              <w:rPr>
                <w:b/>
                <w:bCs/>
              </w:rPr>
              <w:t>Task 4: Externally set task</w:t>
            </w:r>
          </w:p>
        </w:tc>
      </w:tr>
      <w:tr w:rsidR="00FF4555" w:rsidRPr="00A11221" w14:paraId="3CB2FFDD" w14:textId="77777777" w:rsidTr="0055015E">
        <w:trPr>
          <w:trHeight w:val="7346"/>
        </w:trPr>
        <w:tc>
          <w:tcPr>
            <w:tcW w:w="955" w:type="dxa"/>
            <w:shd w:val="clear" w:color="auto" w:fill="E4D8EB" w:themeFill="accent4" w:themeFillTint="66"/>
            <w:tcMar>
              <w:top w:w="28" w:type="dxa"/>
              <w:bottom w:w="28" w:type="dxa"/>
            </w:tcMar>
            <w:vAlign w:val="center"/>
            <w:hideMark/>
          </w:tcPr>
          <w:p w14:paraId="7B994B8C" w14:textId="181A4116" w:rsidR="00FF4555" w:rsidRPr="00A11221" w:rsidRDefault="00FF4555" w:rsidP="00E578F2">
            <w:pPr>
              <w:jc w:val="center"/>
              <w:rPr>
                <w:rFonts w:asciiTheme="minorHAnsi" w:hAnsiTheme="minorHAnsi"/>
                <w:szCs w:val="20"/>
              </w:rPr>
            </w:pPr>
            <w:r w:rsidRPr="00A11221">
              <w:rPr>
                <w:rFonts w:asciiTheme="minorHAnsi" w:hAnsiTheme="minorHAnsi"/>
                <w:szCs w:val="20"/>
              </w:rPr>
              <w:t>14–15</w:t>
            </w:r>
          </w:p>
        </w:tc>
        <w:tc>
          <w:tcPr>
            <w:tcW w:w="3860" w:type="dxa"/>
          </w:tcPr>
          <w:p w14:paraId="7BB35793" w14:textId="77777777" w:rsidR="00FF4555" w:rsidRPr="002B69A0" w:rsidRDefault="00FF4555" w:rsidP="00FF4555">
            <w:pPr>
              <w:rPr>
                <w:b/>
                <w:bCs/>
              </w:rPr>
            </w:pPr>
            <w:r w:rsidRPr="002B69A0">
              <w:rPr>
                <w:b/>
                <w:bCs/>
              </w:rPr>
              <w:t>Key people, ideas and events of the period</w:t>
            </w:r>
          </w:p>
          <w:p w14:paraId="2A339A5D" w14:textId="77777777" w:rsidR="00FF4555" w:rsidRPr="00A11221" w:rsidRDefault="00FF4555" w:rsidP="00FF4555">
            <w:pPr>
              <w:pStyle w:val="ListParagraph"/>
              <w:numPr>
                <w:ilvl w:val="0"/>
                <w:numId w:val="31"/>
              </w:numPr>
            </w:pPr>
            <w:r w:rsidRPr="00A11221">
              <w:t>key people, ideas and/or events and their influence on Roman society</w:t>
            </w:r>
          </w:p>
          <w:p w14:paraId="18B5B449" w14:textId="77777777" w:rsidR="00FF4555" w:rsidRPr="00A11221" w:rsidRDefault="00FF4555" w:rsidP="00FF4555">
            <w:pPr>
              <w:pStyle w:val="ListParagraph"/>
              <w:numPr>
                <w:ilvl w:val="0"/>
                <w:numId w:val="31"/>
              </w:numPr>
            </w:pPr>
            <w:r w:rsidRPr="00A11221">
              <w:t>the role of people, ideas and events as forces for change in Late Republican Rome</w:t>
            </w:r>
          </w:p>
          <w:p w14:paraId="0DD20779" w14:textId="77777777" w:rsidR="00FF4555" w:rsidRPr="00A11221" w:rsidRDefault="00FF4555" w:rsidP="00FF4555">
            <w:pPr>
              <w:pStyle w:val="ListParagraph"/>
              <w:numPr>
                <w:ilvl w:val="0"/>
                <w:numId w:val="31"/>
              </w:numPr>
            </w:pPr>
            <w:r w:rsidRPr="00A11221">
              <w:t>examples of change in the period (political, social, religious, cultural, military and/or economic)</w:t>
            </w:r>
          </w:p>
          <w:p w14:paraId="4D757437" w14:textId="77777777" w:rsidR="00FF4555" w:rsidRPr="00A11221" w:rsidRDefault="00FF4555" w:rsidP="00FF4555">
            <w:pPr>
              <w:pStyle w:val="ListParagraph"/>
              <w:numPr>
                <w:ilvl w:val="0"/>
                <w:numId w:val="31"/>
              </w:numPr>
            </w:pPr>
            <w:r w:rsidRPr="00A11221">
              <w:t>examples of continuity in the period (political, social, religious, cultural, military and/or economic)</w:t>
            </w:r>
          </w:p>
          <w:p w14:paraId="2DF831DB" w14:textId="77777777" w:rsidR="00FF4555" w:rsidRPr="00A11221" w:rsidRDefault="00FF4555" w:rsidP="00FF4555">
            <w:pPr>
              <w:pStyle w:val="ListParagraph"/>
              <w:numPr>
                <w:ilvl w:val="0"/>
                <w:numId w:val="31"/>
              </w:numPr>
            </w:pPr>
            <w:r w:rsidRPr="00A11221">
              <w:t>methods and strategies used by leaders, individuals and/or groups seeking change</w:t>
            </w:r>
          </w:p>
          <w:p w14:paraId="259D6A2A" w14:textId="77777777" w:rsidR="00FF4555" w:rsidRPr="00A11221" w:rsidRDefault="00FF4555" w:rsidP="00FF4555">
            <w:pPr>
              <w:pStyle w:val="ListParagraph"/>
              <w:numPr>
                <w:ilvl w:val="0"/>
                <w:numId w:val="31"/>
              </w:numPr>
            </w:pPr>
            <w:r w:rsidRPr="00A11221">
              <w:t>leaders, individuals and/or groups that supported change and their reasons (motives) for doing so</w:t>
            </w:r>
          </w:p>
          <w:p w14:paraId="22FE8B4D" w14:textId="77777777" w:rsidR="00FF4555" w:rsidRPr="00A11221" w:rsidRDefault="00FF4555" w:rsidP="00FF4555">
            <w:pPr>
              <w:pStyle w:val="ListParagraph"/>
              <w:numPr>
                <w:ilvl w:val="0"/>
                <w:numId w:val="31"/>
              </w:numPr>
              <w:spacing w:after="120"/>
            </w:pPr>
            <w:r w:rsidRPr="00A11221">
              <w:t>leaders, individuals and/or groups that resisted change and their reasons (motives) for doing so</w:t>
            </w:r>
          </w:p>
          <w:p w14:paraId="1A32CBBD" w14:textId="77777777" w:rsidR="00FF4555" w:rsidRPr="0019268C" w:rsidRDefault="00FF4555" w:rsidP="00FF4555">
            <w:pPr>
              <w:rPr>
                <w:b/>
                <w:bCs/>
              </w:rPr>
            </w:pPr>
            <w:r w:rsidRPr="0019268C">
              <w:rPr>
                <w:b/>
                <w:bCs/>
              </w:rPr>
              <w:t>Effects of continuity and change in the period</w:t>
            </w:r>
          </w:p>
          <w:p w14:paraId="29BEBF12" w14:textId="77777777" w:rsidR="00FF4555" w:rsidRPr="00A11221" w:rsidRDefault="00FF4555" w:rsidP="00FF4555">
            <w:pPr>
              <w:pStyle w:val="ListParagraph"/>
              <w:numPr>
                <w:ilvl w:val="0"/>
                <w:numId w:val="31"/>
              </w:numPr>
              <w:rPr>
                <w:b/>
              </w:rPr>
            </w:pPr>
            <w:r w:rsidRPr="00A11221">
              <w:t>short-term and long-term effects of change in the period</w:t>
            </w:r>
          </w:p>
          <w:p w14:paraId="15B4CBDD" w14:textId="77777777" w:rsidR="00FF4555" w:rsidRPr="00A11221" w:rsidRDefault="00FF4555" w:rsidP="00FF4555">
            <w:pPr>
              <w:pStyle w:val="ListParagraph"/>
              <w:numPr>
                <w:ilvl w:val="0"/>
                <w:numId w:val="31"/>
              </w:numPr>
              <w:rPr>
                <w:b/>
              </w:rPr>
            </w:pPr>
            <w:r w:rsidRPr="00A11221">
              <w:t>evidence and impact of change on the lives of individuals and/or groups</w:t>
            </w:r>
          </w:p>
          <w:p w14:paraId="53FDAB36" w14:textId="77777777" w:rsidR="00FF4555" w:rsidRPr="00A81DB3" w:rsidRDefault="00FF4555" w:rsidP="00FF4555">
            <w:pPr>
              <w:pStyle w:val="ListParagraph"/>
              <w:numPr>
                <w:ilvl w:val="0"/>
                <w:numId w:val="31"/>
              </w:numPr>
              <w:spacing w:after="120"/>
              <w:rPr>
                <w:b/>
              </w:rPr>
            </w:pPr>
            <w:r w:rsidRPr="00A11221">
              <w:t>short-term and long-term effects of continuity in the period</w:t>
            </w:r>
          </w:p>
          <w:p w14:paraId="6A2ECE5B" w14:textId="77777777" w:rsidR="00FF4555" w:rsidRPr="002B69A0" w:rsidRDefault="00FF4555" w:rsidP="00FF4555">
            <w:pPr>
              <w:rPr>
                <w:b/>
                <w:bCs/>
              </w:rPr>
            </w:pPr>
            <w:r w:rsidRPr="002B69A0">
              <w:rPr>
                <w:b/>
                <w:bCs/>
              </w:rPr>
              <w:t>Historical Skills</w:t>
            </w:r>
          </w:p>
          <w:p w14:paraId="20AF78D0" w14:textId="77777777" w:rsidR="00FF4555" w:rsidRPr="00A11221" w:rsidRDefault="00FF4555" w:rsidP="00FF4555">
            <w:pPr>
              <w:pStyle w:val="ListParagraph"/>
              <w:numPr>
                <w:ilvl w:val="0"/>
                <w:numId w:val="31"/>
              </w:numPr>
              <w:rPr>
                <w:rFonts w:eastAsiaTheme="minorHAnsi"/>
                <w:lang w:eastAsia="en-AU"/>
              </w:rPr>
            </w:pPr>
            <w:r w:rsidRPr="00A11221">
              <w:rPr>
                <w:rFonts w:eastAsiaTheme="minorHAnsi"/>
                <w:lang w:eastAsia="en-AU"/>
              </w:rPr>
              <w:t>chronology, terms and concepts</w:t>
            </w:r>
          </w:p>
          <w:p w14:paraId="06BA91CB" w14:textId="77777777" w:rsidR="00FF4555" w:rsidRPr="00A11221" w:rsidRDefault="00FF4555" w:rsidP="00FF4555">
            <w:pPr>
              <w:pStyle w:val="ListParagraph"/>
              <w:numPr>
                <w:ilvl w:val="0"/>
                <w:numId w:val="31"/>
              </w:numPr>
              <w:rPr>
                <w:b/>
              </w:rPr>
            </w:pPr>
            <w:r w:rsidRPr="00A11221">
              <w:t>analysis and use of sources</w:t>
            </w:r>
          </w:p>
          <w:p w14:paraId="3E77BE23" w14:textId="77777777" w:rsidR="00FF4555" w:rsidRPr="00A11221" w:rsidRDefault="00FF4555" w:rsidP="00FF4555">
            <w:pPr>
              <w:pStyle w:val="ListParagraph"/>
              <w:numPr>
                <w:ilvl w:val="0"/>
                <w:numId w:val="31"/>
              </w:numPr>
              <w:spacing w:after="120"/>
            </w:pPr>
            <w:r w:rsidRPr="00A11221">
              <w:t>perspectives and interpretations</w:t>
            </w:r>
          </w:p>
          <w:p w14:paraId="4F1E6B5B" w14:textId="77777777" w:rsidR="00FF4555" w:rsidRPr="00A81DB3" w:rsidRDefault="00FF4555" w:rsidP="00A81DB3">
            <w:pPr>
              <w:rPr>
                <w:b/>
              </w:rPr>
            </w:pPr>
          </w:p>
          <w:p w14:paraId="66828EB9" w14:textId="77777777" w:rsidR="00FF4555" w:rsidRPr="002B69A0" w:rsidRDefault="00FF4555" w:rsidP="00C808B6">
            <w:pPr>
              <w:rPr>
                <w:b/>
                <w:bCs/>
              </w:rPr>
            </w:pPr>
          </w:p>
        </w:tc>
        <w:tc>
          <w:tcPr>
            <w:tcW w:w="4245" w:type="dxa"/>
            <w:tcMar>
              <w:top w:w="28" w:type="dxa"/>
              <w:bottom w:w="28" w:type="dxa"/>
            </w:tcMar>
          </w:tcPr>
          <w:p w14:paraId="3BEBE6F5" w14:textId="18A8F9FD" w:rsidR="00FF4555" w:rsidRPr="00352865" w:rsidRDefault="00FF4555" w:rsidP="001E6D60">
            <w:pPr>
              <w:pStyle w:val="ListParagraph"/>
              <w:numPr>
                <w:ilvl w:val="0"/>
                <w:numId w:val="17"/>
              </w:numPr>
            </w:pPr>
            <w:r w:rsidRPr="00352865">
              <w:t>Early career of Pompey to 66 BC</w:t>
            </w:r>
          </w:p>
          <w:p w14:paraId="64082489" w14:textId="31ABD836" w:rsidR="00FF4555" w:rsidRPr="00A11221" w:rsidRDefault="001A62F5" w:rsidP="001E6D60">
            <w:pPr>
              <w:pStyle w:val="ListParagraph"/>
              <w:numPr>
                <w:ilvl w:val="1"/>
                <w:numId w:val="17"/>
              </w:numPr>
            </w:pPr>
            <w:r>
              <w:t xml:space="preserve">The </w:t>
            </w:r>
            <w:r w:rsidR="00FF4555" w:rsidRPr="00A11221">
              <w:t>careers of Lepidus, Sertorius and Spartacus; the crises facing Rome in the 70s BC; inability of Senate to deal with crises</w:t>
            </w:r>
          </w:p>
          <w:p w14:paraId="276E8C50" w14:textId="31446434" w:rsidR="00FF4555" w:rsidRPr="00A11221" w:rsidRDefault="001A62F5" w:rsidP="001E6D60">
            <w:pPr>
              <w:pStyle w:val="ListParagraph"/>
              <w:numPr>
                <w:ilvl w:val="1"/>
                <w:numId w:val="17"/>
              </w:numPr>
            </w:pPr>
            <w:r>
              <w:t xml:space="preserve">The </w:t>
            </w:r>
            <w:r w:rsidR="00FF4555" w:rsidRPr="00A11221">
              <w:t xml:space="preserve">steps in Pompey’s rise to power; </w:t>
            </w:r>
            <w:r w:rsidR="00FF4555">
              <w:t>c</w:t>
            </w:r>
            <w:r w:rsidR="00FF4555" w:rsidRPr="00A11221">
              <w:t>onsulships of 70 BC (Pompey and Crassus)</w:t>
            </w:r>
          </w:p>
          <w:p w14:paraId="5709AC28" w14:textId="3CD1874C" w:rsidR="00FF4555" w:rsidRPr="00A11221" w:rsidRDefault="001A62F5" w:rsidP="001E6D60">
            <w:pPr>
              <w:pStyle w:val="ListParagraph"/>
              <w:numPr>
                <w:ilvl w:val="1"/>
                <w:numId w:val="17"/>
              </w:numPr>
            </w:pPr>
            <w:r>
              <w:t xml:space="preserve">The </w:t>
            </w:r>
            <w:r w:rsidR="00FF4555" w:rsidRPr="00A11221">
              <w:t xml:space="preserve">problem of piracy; </w:t>
            </w:r>
            <w:r w:rsidR="00FF4555" w:rsidRPr="00A11221">
              <w:rPr>
                <w:i/>
              </w:rPr>
              <w:t>lex Gabinia</w:t>
            </w:r>
            <w:r w:rsidR="00FF4555" w:rsidRPr="00A11221">
              <w:t xml:space="preserve"> and the reasons for its creation; Pompey’s actions against pirates</w:t>
            </w:r>
          </w:p>
          <w:p w14:paraId="291E653B" w14:textId="47943DF4" w:rsidR="00FF4555" w:rsidRPr="00A11221" w:rsidRDefault="00FF4555" w:rsidP="001E6D60">
            <w:pPr>
              <w:pStyle w:val="ListParagraph"/>
              <w:numPr>
                <w:ilvl w:val="1"/>
                <w:numId w:val="17"/>
              </w:numPr>
            </w:pPr>
            <w:r w:rsidRPr="00A11221">
              <w:t xml:space="preserve">Lucullus’ command against Mirthridates; </w:t>
            </w:r>
            <w:r w:rsidR="007538E7">
              <w:rPr>
                <w:i/>
              </w:rPr>
              <w:t>L</w:t>
            </w:r>
            <w:r w:rsidRPr="00A11221">
              <w:rPr>
                <w:i/>
              </w:rPr>
              <w:t>ex Manilia</w:t>
            </w:r>
            <w:r w:rsidRPr="00A11221">
              <w:t xml:space="preserve"> and the reasons for its creation</w:t>
            </w:r>
          </w:p>
          <w:p w14:paraId="3E8B28D0" w14:textId="56796E70" w:rsidR="00FF4555" w:rsidRPr="00A11221" w:rsidRDefault="001A62F5" w:rsidP="001E6D60">
            <w:pPr>
              <w:pStyle w:val="ListParagraph"/>
              <w:numPr>
                <w:ilvl w:val="1"/>
                <w:numId w:val="17"/>
              </w:numPr>
              <w:spacing w:after="120"/>
            </w:pPr>
            <w:r>
              <w:t xml:space="preserve">The </w:t>
            </w:r>
            <w:r w:rsidR="00FF4555" w:rsidRPr="00A11221">
              <w:t>role of tribunes in Pompey’s rise; increasing importance of Roman Generals; continuing struggle between Optimates and Populares</w:t>
            </w:r>
          </w:p>
          <w:p w14:paraId="0E1E5517" w14:textId="390EE712" w:rsidR="00FF4555" w:rsidRPr="00A54FB7" w:rsidRDefault="00FF4555" w:rsidP="00A54FB7">
            <w:pPr>
              <w:rPr>
                <w:b/>
                <w:bCs/>
              </w:rPr>
            </w:pPr>
            <w:r w:rsidRPr="00A54FB7">
              <w:rPr>
                <w:b/>
                <w:bCs/>
              </w:rPr>
              <w:t>Task 5: Test (Week 15)</w:t>
            </w:r>
          </w:p>
        </w:tc>
      </w:tr>
    </w:tbl>
    <w:p w14:paraId="6EA4DA77" w14:textId="5C216AB2" w:rsidR="00911135" w:rsidRPr="00A11221" w:rsidRDefault="00911135">
      <w:pPr>
        <w:spacing w:after="200"/>
        <w:rPr>
          <w:rFonts w:ascii="Franklin Gothic Book" w:eastAsia="MS Mincho" w:hAnsi="Franklin Gothic Book" w:cs="Calibri"/>
          <w:lang w:val="en-GB" w:eastAsia="ja-JP"/>
        </w:rPr>
      </w:pPr>
      <w:r w:rsidRPr="00A11221">
        <w:br w:type="page"/>
      </w:r>
    </w:p>
    <w:p w14:paraId="455DF1B4" w14:textId="77777777" w:rsidR="00100AC7" w:rsidRPr="00E74E13" w:rsidRDefault="00100AC7" w:rsidP="0055015E">
      <w:pPr>
        <w:spacing w:after="200"/>
      </w:pPr>
      <w:r w:rsidRPr="00E74E13">
        <w:lastRenderedPageBreak/>
        <w:t xml:space="preserve">Semester 2 – </w:t>
      </w:r>
      <w:r w:rsidR="00A604ED" w:rsidRPr="00E74E13">
        <w:t>Unit 4</w:t>
      </w:r>
      <w:r w:rsidR="00901862" w:rsidRPr="00E74E13">
        <w:t xml:space="preserve"> – </w:t>
      </w:r>
      <w:r w:rsidR="004F1875" w:rsidRPr="00E74E13">
        <w:t>Confrontation and resolution</w:t>
      </w:r>
    </w:p>
    <w:p w14:paraId="400E6493" w14:textId="6782F4CE" w:rsidR="000F34A0" w:rsidRPr="00A54FB7" w:rsidRDefault="00100AC7" w:rsidP="00A54FB7">
      <w:r w:rsidRPr="00A54FB7">
        <w:t>This</w:t>
      </w:r>
      <w:r w:rsidR="00045E27" w:rsidRPr="00A54FB7">
        <w:t xml:space="preserve"> outline</w:t>
      </w:r>
      <w:r w:rsidR="00A616BB" w:rsidRPr="00A54FB7">
        <w:t xml:space="preserve"> is based on the </w:t>
      </w:r>
      <w:r w:rsidRPr="00A54FB7">
        <w:t>elective</w:t>
      </w:r>
      <w:r w:rsidR="00594EBE" w:rsidRPr="00A54FB7">
        <w:t>:</w:t>
      </w:r>
      <w:r w:rsidR="004F1875" w:rsidRPr="00A54FB7">
        <w:t xml:space="preserve"> Rome, from Pompey’</w:t>
      </w:r>
      <w:r w:rsidR="00F47B13" w:rsidRPr="00A54FB7">
        <w:t>s Eastern</w:t>
      </w:r>
      <w:r w:rsidR="004F1875" w:rsidRPr="00A54FB7">
        <w:t xml:space="preserve"> Command to the First </w:t>
      </w:r>
      <w:r w:rsidR="00A9248A" w:rsidRPr="00A54FB7">
        <w:t>Settlement of Augustus 66–27 BC</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bottom w:w="57" w:type="dxa"/>
        </w:tblCellMar>
        <w:tblLook w:val="04A0" w:firstRow="1" w:lastRow="0" w:firstColumn="1" w:lastColumn="0" w:noHBand="0" w:noVBand="1"/>
      </w:tblPr>
      <w:tblGrid>
        <w:gridCol w:w="955"/>
        <w:gridCol w:w="3923"/>
        <w:gridCol w:w="4182"/>
      </w:tblGrid>
      <w:tr w:rsidR="00FF4555" w:rsidRPr="000B5FFA" w14:paraId="258E6084" w14:textId="77777777" w:rsidTr="00A81DB3">
        <w:trPr>
          <w:trHeight w:val="412"/>
          <w:tblHeader/>
        </w:trPr>
        <w:tc>
          <w:tcPr>
            <w:tcW w:w="968" w:type="dxa"/>
            <w:tcBorders>
              <w:right w:val="single" w:sz="4" w:space="0" w:color="FFFFFF" w:themeColor="background1"/>
            </w:tcBorders>
            <w:shd w:val="clear" w:color="auto" w:fill="BD9FCF" w:themeFill="accent4"/>
            <w:tcMar>
              <w:top w:w="28" w:type="dxa"/>
              <w:bottom w:w="28" w:type="dxa"/>
            </w:tcMar>
            <w:vAlign w:val="center"/>
            <w:hideMark/>
          </w:tcPr>
          <w:p w14:paraId="0335419C" w14:textId="77777777" w:rsidR="00FF4555" w:rsidRPr="000B5FFA" w:rsidRDefault="00FF4555" w:rsidP="00C808B6">
            <w:pPr>
              <w:jc w:val="center"/>
              <w:rPr>
                <w:rFonts w:asciiTheme="minorHAnsi" w:hAnsiTheme="minorHAnsi"/>
                <w:b/>
                <w:szCs w:val="20"/>
              </w:rPr>
            </w:pPr>
            <w:r w:rsidRPr="000B5FFA">
              <w:rPr>
                <w:rFonts w:asciiTheme="minorHAnsi" w:hAnsiTheme="minorHAnsi"/>
                <w:b/>
                <w:szCs w:val="20"/>
              </w:rPr>
              <w:t>Week</w:t>
            </w:r>
          </w:p>
        </w:tc>
        <w:tc>
          <w:tcPr>
            <w:tcW w:w="3989" w:type="dxa"/>
            <w:tcBorders>
              <w:right w:val="single" w:sz="4" w:space="0" w:color="FFFFFF" w:themeColor="background1"/>
            </w:tcBorders>
            <w:shd w:val="clear" w:color="auto" w:fill="BD9FCF" w:themeFill="accent4"/>
          </w:tcPr>
          <w:p w14:paraId="36C39AD2" w14:textId="652A42CB" w:rsidR="00FF4555" w:rsidRDefault="00FF4555" w:rsidP="00C808B6">
            <w:pPr>
              <w:jc w:val="center"/>
              <w:rPr>
                <w:rFonts w:asciiTheme="minorHAnsi" w:hAnsiTheme="minorHAnsi"/>
                <w:b/>
                <w:szCs w:val="20"/>
              </w:rPr>
            </w:pPr>
            <w:r>
              <w:rPr>
                <w:rFonts w:asciiTheme="minorHAnsi" w:hAnsiTheme="minorHAnsi"/>
                <w:b/>
                <w:szCs w:val="20"/>
              </w:rPr>
              <w:t>Syllabus points</w:t>
            </w:r>
          </w:p>
        </w:tc>
        <w:tc>
          <w:tcPr>
            <w:tcW w:w="4252" w:type="dxa"/>
            <w:tcBorders>
              <w:left w:val="single" w:sz="4" w:space="0" w:color="FFFFFF" w:themeColor="background1"/>
            </w:tcBorders>
            <w:shd w:val="clear" w:color="auto" w:fill="BD9FCF" w:themeFill="accent4"/>
            <w:tcMar>
              <w:top w:w="28" w:type="dxa"/>
              <w:bottom w:w="28" w:type="dxa"/>
            </w:tcMar>
            <w:vAlign w:val="center"/>
            <w:hideMark/>
          </w:tcPr>
          <w:p w14:paraId="2D22A7DC" w14:textId="6C9F4FC1" w:rsidR="00FF4555" w:rsidRPr="000B5FFA" w:rsidRDefault="00FF4555" w:rsidP="00C808B6">
            <w:pPr>
              <w:jc w:val="center"/>
              <w:rPr>
                <w:rFonts w:asciiTheme="minorHAnsi" w:hAnsiTheme="minorHAnsi"/>
                <w:b/>
                <w:szCs w:val="20"/>
              </w:rPr>
            </w:pPr>
            <w:r>
              <w:rPr>
                <w:rFonts w:asciiTheme="minorHAnsi" w:hAnsiTheme="minorHAnsi"/>
                <w:b/>
                <w:szCs w:val="20"/>
              </w:rPr>
              <w:t>Key</w:t>
            </w:r>
            <w:r w:rsidRPr="000B5FFA">
              <w:rPr>
                <w:rFonts w:asciiTheme="minorHAnsi" w:hAnsiTheme="minorHAnsi"/>
                <w:b/>
                <w:szCs w:val="20"/>
              </w:rPr>
              <w:t xml:space="preserve"> teaching points</w:t>
            </w:r>
          </w:p>
        </w:tc>
      </w:tr>
      <w:tr w:rsidR="00FF4555" w:rsidRPr="00A11221" w14:paraId="3A7CE37E" w14:textId="77777777" w:rsidTr="00A81DB3">
        <w:tc>
          <w:tcPr>
            <w:tcW w:w="968" w:type="dxa"/>
            <w:shd w:val="clear" w:color="auto" w:fill="E4D8EB" w:themeFill="accent4" w:themeFillTint="66"/>
            <w:tcMar>
              <w:top w:w="28" w:type="dxa"/>
              <w:bottom w:w="28" w:type="dxa"/>
            </w:tcMar>
            <w:vAlign w:val="center"/>
            <w:hideMark/>
          </w:tcPr>
          <w:p w14:paraId="62197E45" w14:textId="77777777" w:rsidR="00FF4555" w:rsidRPr="00A11221" w:rsidRDefault="00FF4555" w:rsidP="00C507A5">
            <w:pPr>
              <w:jc w:val="center"/>
              <w:rPr>
                <w:rFonts w:asciiTheme="minorHAnsi" w:hAnsiTheme="minorHAnsi"/>
                <w:szCs w:val="20"/>
              </w:rPr>
            </w:pPr>
            <w:r w:rsidRPr="00A11221">
              <w:rPr>
                <w:rFonts w:asciiTheme="minorHAnsi" w:hAnsiTheme="minorHAnsi"/>
                <w:szCs w:val="20"/>
              </w:rPr>
              <w:t>1</w:t>
            </w:r>
          </w:p>
        </w:tc>
        <w:tc>
          <w:tcPr>
            <w:tcW w:w="3989" w:type="dxa"/>
          </w:tcPr>
          <w:p w14:paraId="53CBF801" w14:textId="77777777" w:rsidR="00FF4555" w:rsidRPr="002B69A0" w:rsidRDefault="00FF4555" w:rsidP="00FF4555">
            <w:pPr>
              <w:spacing w:after="120"/>
            </w:pPr>
            <w:r w:rsidRPr="002B69A0">
              <w:t>The following themes should be considered, where appropriate, throughout the elective: military, political, social, cultural, religious and economic.</w:t>
            </w:r>
          </w:p>
          <w:p w14:paraId="4613F42D" w14:textId="77777777" w:rsidR="00FF4555" w:rsidRPr="00A11221" w:rsidRDefault="00FF4555" w:rsidP="00FF4555">
            <w:pPr>
              <w:rPr>
                <w:rFonts w:asciiTheme="minorHAnsi" w:hAnsiTheme="minorHAnsi"/>
                <w:b/>
                <w:szCs w:val="20"/>
              </w:rPr>
            </w:pPr>
            <w:r w:rsidRPr="00A11221">
              <w:rPr>
                <w:rFonts w:asciiTheme="minorHAnsi" w:hAnsiTheme="minorHAnsi"/>
                <w:b/>
                <w:szCs w:val="20"/>
              </w:rPr>
              <w:t>Elements of a society at the start of the period</w:t>
            </w:r>
          </w:p>
          <w:p w14:paraId="068B2F61" w14:textId="77777777" w:rsidR="00FF4555" w:rsidRPr="00A11221" w:rsidRDefault="00FF4555" w:rsidP="00FF4555">
            <w:pPr>
              <w:pStyle w:val="ListParagraph"/>
              <w:numPr>
                <w:ilvl w:val="0"/>
                <w:numId w:val="32"/>
              </w:numPr>
            </w:pPr>
            <w:r w:rsidRPr="00A11221">
              <w:rPr>
                <w:rFonts w:eastAsiaTheme="minorHAnsi"/>
                <w:lang w:eastAsia="en-AU"/>
              </w:rPr>
              <w:t xml:space="preserve">broad </w:t>
            </w:r>
            <w:r w:rsidRPr="00A11221">
              <w:rPr>
                <w:rFonts w:eastAsiaTheme="minorHAnsi" w:cstheme="minorHAnsi"/>
                <w:lang w:eastAsia="en-AU"/>
              </w:rPr>
              <w:t>overview</w:t>
            </w:r>
            <w:r w:rsidRPr="00A11221">
              <w:rPr>
                <w:rFonts w:eastAsiaTheme="minorHAnsi"/>
                <w:lang w:eastAsia="en-AU"/>
              </w:rPr>
              <w:t xml:space="preserve"> of the historical context for the ancient society</w:t>
            </w:r>
          </w:p>
          <w:p w14:paraId="24A5453A" w14:textId="77777777" w:rsidR="00FF4555" w:rsidRPr="00A11221" w:rsidRDefault="00FF4555" w:rsidP="00FF4555">
            <w:pPr>
              <w:pStyle w:val="ListParagraph"/>
              <w:numPr>
                <w:ilvl w:val="0"/>
                <w:numId w:val="32"/>
              </w:numPr>
              <w:rPr>
                <w:rFonts w:eastAsiaTheme="minorHAnsi"/>
                <w:lang w:eastAsia="en-AU"/>
              </w:rPr>
            </w:pPr>
            <w:r w:rsidRPr="00A11221">
              <w:rPr>
                <w:rFonts w:eastAsiaTheme="minorHAnsi"/>
                <w:lang w:eastAsia="en-AU"/>
              </w:rPr>
              <w:t>key political, social, religious, cultural, military and economic structures of the society at the start of the period</w:t>
            </w:r>
          </w:p>
          <w:p w14:paraId="735D8341" w14:textId="77777777" w:rsidR="00FF4555" w:rsidRPr="00A11221" w:rsidRDefault="00FF4555" w:rsidP="00FF4555">
            <w:pPr>
              <w:pStyle w:val="ListParagraph"/>
              <w:numPr>
                <w:ilvl w:val="0"/>
                <w:numId w:val="32"/>
              </w:numPr>
              <w:rPr>
                <w:rFonts w:eastAsiaTheme="minorHAnsi"/>
                <w:lang w:eastAsia="en-AU"/>
              </w:rPr>
            </w:pPr>
            <w:r w:rsidRPr="00A11221">
              <w:rPr>
                <w:rFonts w:eastAsiaTheme="minorHAnsi"/>
                <w:lang w:eastAsia="en-AU"/>
              </w:rPr>
              <w:t>values, beliefs and traditions that were integral to the society and how these were challenged</w:t>
            </w:r>
          </w:p>
          <w:p w14:paraId="658155DD" w14:textId="77777777" w:rsidR="00FF4555" w:rsidRDefault="00FF4555" w:rsidP="00FF4555">
            <w:pPr>
              <w:pStyle w:val="ListParagraph"/>
              <w:numPr>
                <w:ilvl w:val="0"/>
                <w:numId w:val="32"/>
              </w:numPr>
              <w:spacing w:after="120"/>
              <w:rPr>
                <w:rFonts w:eastAsiaTheme="minorHAnsi"/>
                <w:lang w:eastAsia="en-AU"/>
              </w:rPr>
            </w:pPr>
            <w:r w:rsidRPr="00A11221">
              <w:rPr>
                <w:rFonts w:eastAsiaTheme="minorHAnsi"/>
                <w:lang w:eastAsia="en-AU"/>
              </w:rPr>
              <w:t>individuals and groups who hold power and those who do not</w:t>
            </w:r>
          </w:p>
          <w:p w14:paraId="4C816D03" w14:textId="77777777" w:rsidR="00FF4555" w:rsidRPr="002B69A0" w:rsidRDefault="00FF4555" w:rsidP="00FF4555">
            <w:pPr>
              <w:rPr>
                <w:rFonts w:eastAsiaTheme="minorHAnsi"/>
                <w:b/>
                <w:bCs/>
              </w:rPr>
            </w:pPr>
            <w:r w:rsidRPr="002B69A0">
              <w:rPr>
                <w:rFonts w:eastAsiaTheme="minorHAnsi"/>
                <w:b/>
                <w:bCs/>
              </w:rPr>
              <w:t>Historical Skills</w:t>
            </w:r>
          </w:p>
          <w:p w14:paraId="2594CDAF" w14:textId="1C3FEA34" w:rsidR="00FF4555" w:rsidRPr="00A11221" w:rsidRDefault="00FF4555" w:rsidP="00FF4555">
            <w:pPr>
              <w:pStyle w:val="ListParagraph"/>
              <w:numPr>
                <w:ilvl w:val="0"/>
                <w:numId w:val="32"/>
              </w:numPr>
              <w:spacing w:after="120"/>
              <w:rPr>
                <w:rFonts w:eastAsiaTheme="minorHAnsi"/>
                <w:lang w:eastAsia="en-AU"/>
              </w:rPr>
            </w:pPr>
            <w:r w:rsidRPr="00A11221">
              <w:rPr>
                <w:rFonts w:eastAsiaTheme="minorHAnsi"/>
                <w:lang w:eastAsia="en-AU"/>
              </w:rPr>
              <w:t>chronology, terms and concepts</w:t>
            </w:r>
          </w:p>
          <w:p w14:paraId="5BFC7EE7" w14:textId="77777777" w:rsidR="00FF4555" w:rsidRPr="002B69A0" w:rsidRDefault="00FF4555" w:rsidP="002B69A0"/>
        </w:tc>
        <w:tc>
          <w:tcPr>
            <w:tcW w:w="4252" w:type="dxa"/>
            <w:tcMar>
              <w:top w:w="28" w:type="dxa"/>
              <w:bottom w:w="28" w:type="dxa"/>
            </w:tcMar>
          </w:tcPr>
          <w:p w14:paraId="00A6AADF" w14:textId="06A7181E" w:rsidR="00FF4555" w:rsidRPr="00A11221" w:rsidRDefault="001A62F5" w:rsidP="001E6D60">
            <w:pPr>
              <w:pStyle w:val="ListParagraph"/>
              <w:numPr>
                <w:ilvl w:val="0"/>
                <w:numId w:val="33"/>
              </w:numPr>
            </w:pPr>
            <w:r>
              <w:t>T</w:t>
            </w:r>
            <w:r w:rsidRPr="00A11221">
              <w:t xml:space="preserve">imeline </w:t>
            </w:r>
            <w:r w:rsidR="00FF4555" w:rsidRPr="00A11221">
              <w:t>showing key dates for Late Republican Rome (66–27 BC)</w:t>
            </w:r>
          </w:p>
          <w:p w14:paraId="36404A3A" w14:textId="01794C82" w:rsidR="00FF4555" w:rsidRPr="00A11221" w:rsidRDefault="001A62F5" w:rsidP="001E6D60">
            <w:pPr>
              <w:pStyle w:val="ListParagraph"/>
              <w:numPr>
                <w:ilvl w:val="0"/>
                <w:numId w:val="33"/>
              </w:numPr>
            </w:pPr>
            <w:r>
              <w:t>W</w:t>
            </w:r>
            <w:r w:rsidRPr="00A11221">
              <w:t xml:space="preserve">ritten </w:t>
            </w:r>
            <w:r w:rsidR="00FF4555" w:rsidRPr="00A11221">
              <w:t>and archaeological sources available for the period</w:t>
            </w:r>
          </w:p>
          <w:p w14:paraId="4341B274" w14:textId="3C8C36A8" w:rsidR="00FF4555" w:rsidRPr="00A11221" w:rsidRDefault="001A62F5" w:rsidP="001E6D60">
            <w:pPr>
              <w:pStyle w:val="ListParagraph"/>
              <w:numPr>
                <w:ilvl w:val="0"/>
                <w:numId w:val="33"/>
              </w:numPr>
              <w:spacing w:after="120"/>
              <w:rPr>
                <w:rFonts w:eastAsiaTheme="minorHAnsi" w:cs="Calibri"/>
                <w:iCs/>
                <w:lang w:eastAsia="en-AU"/>
              </w:rPr>
            </w:pPr>
            <w:r>
              <w:rPr>
                <w:rFonts w:eastAsiaTheme="minorHAnsi" w:cs="Calibri"/>
                <w:iCs/>
                <w:lang w:eastAsia="en-AU"/>
              </w:rPr>
              <w:t>R</w:t>
            </w:r>
            <w:r w:rsidRPr="00A11221">
              <w:rPr>
                <w:rFonts w:eastAsiaTheme="minorHAnsi" w:cs="Calibri"/>
                <w:iCs/>
                <w:lang w:eastAsia="en-AU"/>
              </w:rPr>
              <w:t xml:space="preserve">eview </w:t>
            </w:r>
            <w:r w:rsidR="00FF4555" w:rsidRPr="00A11221">
              <w:rPr>
                <w:rFonts w:eastAsiaTheme="minorHAnsi" w:cs="Calibri"/>
                <w:iCs/>
                <w:lang w:eastAsia="en-AU"/>
              </w:rPr>
              <w:t>historical knowledge and understandings of Unit 3</w:t>
            </w:r>
          </w:p>
          <w:p w14:paraId="0E2848C8" w14:textId="6E4275DC" w:rsidR="00FF4555" w:rsidRPr="00A11221" w:rsidRDefault="00FF4555" w:rsidP="00A81DB3">
            <w:pPr>
              <w:pStyle w:val="ListParagraph"/>
              <w:ind w:left="360"/>
              <w:rPr>
                <w:rFonts w:eastAsiaTheme="minorHAnsi"/>
                <w:lang w:eastAsia="en-AU"/>
              </w:rPr>
            </w:pPr>
            <w:r w:rsidRPr="00A11221">
              <w:rPr>
                <w:rFonts w:eastAsiaTheme="minorHAnsi"/>
                <w:lang w:eastAsia="en-AU"/>
              </w:rPr>
              <w:t xml:space="preserve"> </w:t>
            </w:r>
          </w:p>
        </w:tc>
      </w:tr>
      <w:tr w:rsidR="00FF4555" w:rsidRPr="00A11221" w14:paraId="4240516F" w14:textId="77777777" w:rsidTr="00A81DB3">
        <w:tc>
          <w:tcPr>
            <w:tcW w:w="968" w:type="dxa"/>
            <w:shd w:val="clear" w:color="auto" w:fill="E4D8EB" w:themeFill="accent4" w:themeFillTint="66"/>
            <w:tcMar>
              <w:top w:w="28" w:type="dxa"/>
              <w:bottom w:w="28" w:type="dxa"/>
            </w:tcMar>
            <w:vAlign w:val="center"/>
            <w:hideMark/>
          </w:tcPr>
          <w:p w14:paraId="64303382" w14:textId="77777777" w:rsidR="00FF4555" w:rsidRPr="00A11221" w:rsidRDefault="00FF4555" w:rsidP="00C507A5">
            <w:pPr>
              <w:jc w:val="center"/>
              <w:rPr>
                <w:rFonts w:asciiTheme="minorHAnsi" w:hAnsiTheme="minorHAnsi"/>
                <w:szCs w:val="20"/>
              </w:rPr>
            </w:pPr>
            <w:r w:rsidRPr="00A11221">
              <w:rPr>
                <w:rFonts w:asciiTheme="minorHAnsi" w:hAnsiTheme="minorHAnsi"/>
                <w:szCs w:val="20"/>
              </w:rPr>
              <w:t>2–3</w:t>
            </w:r>
          </w:p>
        </w:tc>
        <w:tc>
          <w:tcPr>
            <w:tcW w:w="3989" w:type="dxa"/>
          </w:tcPr>
          <w:p w14:paraId="010EA3A5" w14:textId="77777777" w:rsidR="00FF4555" w:rsidRPr="00A11221" w:rsidRDefault="00FF4555" w:rsidP="00FF4555">
            <w:pPr>
              <w:spacing w:before="120"/>
              <w:rPr>
                <w:rFonts w:asciiTheme="minorHAnsi" w:hAnsiTheme="minorHAnsi"/>
                <w:b/>
                <w:szCs w:val="20"/>
              </w:rPr>
            </w:pPr>
            <w:r w:rsidRPr="00A11221">
              <w:rPr>
                <w:rFonts w:asciiTheme="minorHAnsi" w:hAnsiTheme="minorHAnsi"/>
                <w:b/>
                <w:szCs w:val="20"/>
              </w:rPr>
              <w:t>Key people, ideas and events of the period</w:t>
            </w:r>
          </w:p>
          <w:p w14:paraId="29A899DB" w14:textId="77777777" w:rsidR="00FF4555" w:rsidRPr="00A11221" w:rsidRDefault="00FF4555" w:rsidP="00FF4555">
            <w:pPr>
              <w:pStyle w:val="ListParagraph"/>
              <w:numPr>
                <w:ilvl w:val="0"/>
                <w:numId w:val="36"/>
              </w:numPr>
              <w:rPr>
                <w:rFonts w:asciiTheme="minorHAnsi" w:hAnsiTheme="minorHAnsi"/>
                <w:szCs w:val="20"/>
              </w:rPr>
            </w:pPr>
            <w:r w:rsidRPr="00A11221">
              <w:rPr>
                <w:rFonts w:asciiTheme="minorHAnsi" w:hAnsiTheme="minorHAnsi"/>
                <w:szCs w:val="20"/>
              </w:rPr>
              <w:t>causes of confrontation in the period, 66–27 BC (internal and external forces)</w:t>
            </w:r>
          </w:p>
          <w:p w14:paraId="442320C7" w14:textId="77777777" w:rsidR="00FF4555" w:rsidRPr="00A11221" w:rsidRDefault="00FF4555" w:rsidP="00FF4555">
            <w:pPr>
              <w:pStyle w:val="ListParagraph"/>
              <w:numPr>
                <w:ilvl w:val="0"/>
                <w:numId w:val="36"/>
              </w:numPr>
              <w:rPr>
                <w:rFonts w:asciiTheme="minorHAnsi" w:hAnsiTheme="minorHAnsi"/>
                <w:szCs w:val="20"/>
              </w:rPr>
            </w:pPr>
            <w:r w:rsidRPr="00A11221">
              <w:rPr>
                <w:rFonts w:asciiTheme="minorHAnsi" w:hAnsiTheme="minorHAnsi"/>
                <w:szCs w:val="20"/>
              </w:rPr>
              <w:t>people, ideas and/or events that contributed to confrontation in the period</w:t>
            </w:r>
          </w:p>
          <w:p w14:paraId="12AD5CCE" w14:textId="77777777" w:rsidR="00FF4555" w:rsidRPr="00A11221" w:rsidRDefault="00FF4555" w:rsidP="00FF4555">
            <w:pPr>
              <w:pStyle w:val="ListParagraph"/>
              <w:numPr>
                <w:ilvl w:val="0"/>
                <w:numId w:val="36"/>
              </w:numPr>
              <w:rPr>
                <w:rFonts w:asciiTheme="minorHAnsi" w:hAnsiTheme="minorHAnsi"/>
                <w:szCs w:val="20"/>
              </w:rPr>
            </w:pPr>
            <w:r w:rsidRPr="00A11221">
              <w:rPr>
                <w:rFonts w:asciiTheme="minorHAnsi" w:hAnsiTheme="minorHAnsi"/>
                <w:szCs w:val="20"/>
              </w:rPr>
              <w:t>people, ideas and/or events that contributed to resolution of conflict in the period</w:t>
            </w:r>
          </w:p>
          <w:p w14:paraId="1FCE1937" w14:textId="77777777" w:rsidR="00FF4555" w:rsidRPr="00A11221" w:rsidRDefault="00FF4555" w:rsidP="00FF4555">
            <w:pPr>
              <w:pStyle w:val="ListParagraph"/>
              <w:numPr>
                <w:ilvl w:val="0"/>
                <w:numId w:val="36"/>
              </w:numPr>
              <w:rPr>
                <w:rFonts w:asciiTheme="minorHAnsi" w:hAnsiTheme="minorHAnsi"/>
                <w:szCs w:val="20"/>
              </w:rPr>
            </w:pPr>
            <w:r w:rsidRPr="00A11221">
              <w:rPr>
                <w:rFonts w:asciiTheme="minorHAnsi" w:hAnsiTheme="minorHAnsi"/>
                <w:szCs w:val="20"/>
              </w:rPr>
              <w:t>means by which individuals and/or groups have gained power</w:t>
            </w:r>
          </w:p>
          <w:p w14:paraId="40AA064E" w14:textId="77777777" w:rsidR="00FF4555" w:rsidRPr="00A11221" w:rsidRDefault="00FF4555" w:rsidP="00FF4555">
            <w:pPr>
              <w:pStyle w:val="ListParagraph"/>
              <w:numPr>
                <w:ilvl w:val="0"/>
                <w:numId w:val="36"/>
              </w:numPr>
              <w:rPr>
                <w:rFonts w:asciiTheme="minorHAnsi" w:hAnsiTheme="minorHAnsi"/>
                <w:szCs w:val="20"/>
              </w:rPr>
            </w:pPr>
            <w:r w:rsidRPr="00A11221">
              <w:rPr>
                <w:rFonts w:asciiTheme="minorHAnsi" w:hAnsiTheme="minorHAnsi"/>
                <w:szCs w:val="20"/>
              </w:rPr>
              <w:t>methods and strategies used by leaders, individuals and/or groups to achieve their aims</w:t>
            </w:r>
          </w:p>
          <w:p w14:paraId="55C0C86F" w14:textId="77777777" w:rsidR="00FF4555" w:rsidRPr="00A11221" w:rsidRDefault="00FF4555" w:rsidP="00FF4555">
            <w:pPr>
              <w:spacing w:before="120"/>
              <w:rPr>
                <w:rFonts w:asciiTheme="minorHAnsi" w:hAnsiTheme="minorHAnsi"/>
                <w:b/>
                <w:szCs w:val="20"/>
              </w:rPr>
            </w:pPr>
            <w:r w:rsidRPr="00A11221">
              <w:rPr>
                <w:rFonts w:asciiTheme="minorHAnsi" w:hAnsiTheme="minorHAnsi"/>
                <w:b/>
                <w:szCs w:val="20"/>
              </w:rPr>
              <w:t xml:space="preserve">Effects of confrontation and resolution for continuity and change in the period </w:t>
            </w:r>
            <w:r w:rsidRPr="00A11221">
              <w:rPr>
                <w:rFonts w:asciiTheme="minorHAnsi" w:hAnsiTheme="minorHAnsi"/>
                <w:b/>
                <w:szCs w:val="20"/>
              </w:rPr>
              <w:br/>
              <w:t>(66–27 BC)</w:t>
            </w:r>
          </w:p>
          <w:p w14:paraId="5FD62BF4" w14:textId="77777777" w:rsidR="00FF4555" w:rsidRPr="00A11221" w:rsidRDefault="00FF4555" w:rsidP="00FF4555">
            <w:pPr>
              <w:pStyle w:val="ListParagraph"/>
              <w:numPr>
                <w:ilvl w:val="0"/>
                <w:numId w:val="36"/>
              </w:numPr>
              <w:rPr>
                <w:rFonts w:asciiTheme="minorHAnsi" w:hAnsiTheme="minorHAnsi"/>
                <w:szCs w:val="20"/>
              </w:rPr>
            </w:pPr>
            <w:r w:rsidRPr="00A11221">
              <w:rPr>
                <w:rFonts w:asciiTheme="minorHAnsi" w:hAnsiTheme="minorHAnsi"/>
                <w:szCs w:val="20"/>
              </w:rPr>
              <w:t>short-term and long-term effects of confrontation for continuity and change</w:t>
            </w:r>
          </w:p>
          <w:p w14:paraId="3661237B" w14:textId="77777777" w:rsidR="00FF4555" w:rsidRDefault="00FF4555" w:rsidP="00FF4555">
            <w:pPr>
              <w:pStyle w:val="ListParagraph"/>
              <w:numPr>
                <w:ilvl w:val="0"/>
                <w:numId w:val="36"/>
              </w:numPr>
              <w:rPr>
                <w:rFonts w:asciiTheme="minorHAnsi" w:hAnsiTheme="minorHAnsi"/>
                <w:szCs w:val="20"/>
              </w:rPr>
            </w:pPr>
            <w:r w:rsidRPr="00A11221">
              <w:rPr>
                <w:rFonts w:asciiTheme="minorHAnsi" w:hAnsiTheme="minorHAnsi"/>
                <w:szCs w:val="20"/>
              </w:rPr>
              <w:t>short-term and long-term effects of resolution of conflict for continuity and change</w:t>
            </w:r>
          </w:p>
          <w:p w14:paraId="1C29FF01" w14:textId="77777777" w:rsidR="00FF4555" w:rsidRPr="002B69A0" w:rsidRDefault="00FF4555" w:rsidP="00FF4555">
            <w:pPr>
              <w:rPr>
                <w:rFonts w:eastAsiaTheme="minorHAnsi"/>
                <w:b/>
                <w:bCs/>
              </w:rPr>
            </w:pPr>
            <w:r w:rsidRPr="002B69A0">
              <w:rPr>
                <w:rFonts w:eastAsiaTheme="minorHAnsi"/>
                <w:b/>
                <w:bCs/>
              </w:rPr>
              <w:t>Historical Skills</w:t>
            </w:r>
          </w:p>
          <w:p w14:paraId="12288815" w14:textId="77777777" w:rsidR="00FF4555" w:rsidRPr="00A11221" w:rsidRDefault="00FF4555" w:rsidP="00FF4555">
            <w:pPr>
              <w:pStyle w:val="ListParagraph"/>
              <w:numPr>
                <w:ilvl w:val="0"/>
                <w:numId w:val="36"/>
              </w:numPr>
              <w:rPr>
                <w:rFonts w:eastAsiaTheme="minorHAnsi"/>
                <w:lang w:eastAsia="en-AU"/>
              </w:rPr>
            </w:pPr>
            <w:r w:rsidRPr="00A11221">
              <w:rPr>
                <w:rFonts w:eastAsiaTheme="minorHAnsi"/>
                <w:lang w:eastAsia="en-AU"/>
              </w:rPr>
              <w:t>chronology, terms and concepts</w:t>
            </w:r>
          </w:p>
          <w:p w14:paraId="37F94261" w14:textId="77777777" w:rsidR="00FF4555" w:rsidRPr="00A11221" w:rsidRDefault="00FF4555" w:rsidP="00FF4555">
            <w:pPr>
              <w:pStyle w:val="ListParagraph"/>
              <w:numPr>
                <w:ilvl w:val="0"/>
                <w:numId w:val="36"/>
              </w:numPr>
              <w:rPr>
                <w:rFonts w:eastAsiaTheme="minorHAnsi"/>
                <w:lang w:eastAsia="en-AU"/>
              </w:rPr>
            </w:pPr>
            <w:r w:rsidRPr="00A11221">
              <w:rPr>
                <w:rFonts w:eastAsiaTheme="minorHAnsi"/>
                <w:lang w:eastAsia="en-AU"/>
              </w:rPr>
              <w:t>analysis and use of sources</w:t>
            </w:r>
          </w:p>
          <w:p w14:paraId="2B5CCCE4" w14:textId="288AF6DB" w:rsidR="00FF4555" w:rsidRPr="00A11221" w:rsidRDefault="00FF4555" w:rsidP="00ED2DDB">
            <w:pPr>
              <w:pStyle w:val="ListParagraph"/>
              <w:numPr>
                <w:ilvl w:val="0"/>
                <w:numId w:val="36"/>
              </w:numPr>
              <w:spacing w:after="120"/>
              <w:rPr>
                <w:b/>
              </w:rPr>
            </w:pPr>
            <w:r w:rsidRPr="00A11221">
              <w:rPr>
                <w:rFonts w:eastAsiaTheme="minorHAnsi"/>
                <w:lang w:eastAsia="en-AU"/>
              </w:rPr>
              <w:t>perspectives and interpretations</w:t>
            </w:r>
          </w:p>
        </w:tc>
        <w:tc>
          <w:tcPr>
            <w:tcW w:w="4252" w:type="dxa"/>
            <w:tcMar>
              <w:top w:w="28" w:type="dxa"/>
              <w:bottom w:w="28" w:type="dxa"/>
            </w:tcMar>
          </w:tcPr>
          <w:p w14:paraId="356350AA" w14:textId="509FD059" w:rsidR="00FF4555" w:rsidRPr="002B69A0" w:rsidRDefault="00FF4555" w:rsidP="001E6D60">
            <w:pPr>
              <w:pStyle w:val="ListParagraph"/>
              <w:numPr>
                <w:ilvl w:val="0"/>
                <w:numId w:val="44"/>
              </w:numPr>
            </w:pPr>
            <w:r w:rsidRPr="002B69A0">
              <w:t>Pompey’s Eastern Command 66–63 BC and Rome in Pompey’s absence</w:t>
            </w:r>
          </w:p>
          <w:p w14:paraId="3E1A512A" w14:textId="77777777" w:rsidR="00FF4555" w:rsidRPr="00A11221" w:rsidRDefault="00FF4555" w:rsidP="001E6D60">
            <w:pPr>
              <w:pStyle w:val="ListParagraph"/>
              <w:numPr>
                <w:ilvl w:val="1"/>
                <w:numId w:val="44"/>
              </w:numPr>
              <w:spacing w:after="120"/>
            </w:pPr>
            <w:r w:rsidRPr="00A11221">
              <w:t>Pompey’s military campaigns in the East; Pompey’s creation of new provinces and client kingdoms in the East</w:t>
            </w:r>
          </w:p>
          <w:p w14:paraId="12A89612" w14:textId="34416E1C" w:rsidR="00FF4555" w:rsidRPr="00A11221" w:rsidRDefault="001A62F5" w:rsidP="001E6D60">
            <w:pPr>
              <w:pStyle w:val="ListParagraph"/>
              <w:numPr>
                <w:ilvl w:val="1"/>
                <w:numId w:val="44"/>
              </w:numPr>
              <w:spacing w:after="120"/>
            </w:pPr>
            <w:r>
              <w:t>B</w:t>
            </w:r>
            <w:r w:rsidRPr="00A11221">
              <w:t xml:space="preserve">enefits </w:t>
            </w:r>
            <w:r w:rsidR="00FF4555" w:rsidRPr="00A11221">
              <w:t>of Eastern Settlement (Rome, Provinces and Pompey)</w:t>
            </w:r>
          </w:p>
          <w:p w14:paraId="6891F3E6" w14:textId="77777777" w:rsidR="00FF4555" w:rsidRPr="00A11221" w:rsidRDefault="00FF4555" w:rsidP="001E6D60">
            <w:pPr>
              <w:pStyle w:val="ListParagraph"/>
              <w:numPr>
                <w:ilvl w:val="1"/>
                <w:numId w:val="44"/>
              </w:numPr>
              <w:spacing w:after="120"/>
            </w:pPr>
            <w:r w:rsidRPr="00A11221">
              <w:t>intrigues of Crassus; emergence of Caesar</w:t>
            </w:r>
          </w:p>
          <w:p w14:paraId="4246A3B5" w14:textId="56D3D359" w:rsidR="00FF4555" w:rsidRPr="00A11221" w:rsidRDefault="001A62F5" w:rsidP="001E6D60">
            <w:pPr>
              <w:pStyle w:val="ListParagraph"/>
              <w:numPr>
                <w:ilvl w:val="1"/>
                <w:numId w:val="44"/>
              </w:numPr>
              <w:spacing w:after="120"/>
            </w:pPr>
            <w:r>
              <w:t>E</w:t>
            </w:r>
            <w:r w:rsidRPr="00A11221">
              <w:t xml:space="preserve">mergence </w:t>
            </w:r>
            <w:r w:rsidR="00FF4555" w:rsidRPr="00A11221">
              <w:t>of Cicero and consulship of 63 BC</w:t>
            </w:r>
          </w:p>
          <w:p w14:paraId="7E98AD61" w14:textId="58913136" w:rsidR="00FF4555" w:rsidRPr="002B69A0" w:rsidRDefault="00FF4555" w:rsidP="002B69A0">
            <w:pPr>
              <w:rPr>
                <w:rFonts w:eastAsiaTheme="minorHAnsi"/>
                <w:b/>
                <w:bCs/>
              </w:rPr>
            </w:pPr>
            <w:r w:rsidRPr="002B69A0">
              <w:rPr>
                <w:rFonts w:eastAsiaTheme="minorHAnsi"/>
                <w:b/>
                <w:bCs/>
              </w:rPr>
              <w:t>Task 6: Source analysis (Week 3)</w:t>
            </w:r>
          </w:p>
        </w:tc>
      </w:tr>
      <w:tr w:rsidR="00FF4555" w:rsidRPr="00A11221" w14:paraId="3F16A6F3" w14:textId="77777777" w:rsidTr="00A81DB3">
        <w:trPr>
          <w:trHeight w:val="6409"/>
        </w:trPr>
        <w:tc>
          <w:tcPr>
            <w:tcW w:w="968" w:type="dxa"/>
            <w:shd w:val="clear" w:color="auto" w:fill="E4D8EB" w:themeFill="accent4" w:themeFillTint="66"/>
            <w:tcMar>
              <w:top w:w="28" w:type="dxa"/>
              <w:bottom w:w="28" w:type="dxa"/>
            </w:tcMar>
            <w:vAlign w:val="center"/>
          </w:tcPr>
          <w:p w14:paraId="3880D815" w14:textId="77777777" w:rsidR="00FF4555" w:rsidRPr="00A11221" w:rsidRDefault="00FF4555" w:rsidP="00C507A5">
            <w:pPr>
              <w:jc w:val="center"/>
              <w:rPr>
                <w:rFonts w:asciiTheme="minorHAnsi" w:hAnsiTheme="minorHAnsi"/>
                <w:szCs w:val="20"/>
              </w:rPr>
            </w:pPr>
            <w:r w:rsidRPr="00A11221">
              <w:rPr>
                <w:rFonts w:asciiTheme="minorHAnsi" w:hAnsiTheme="minorHAnsi"/>
                <w:szCs w:val="20"/>
              </w:rPr>
              <w:lastRenderedPageBreak/>
              <w:t>4–5</w:t>
            </w:r>
          </w:p>
        </w:tc>
        <w:tc>
          <w:tcPr>
            <w:tcW w:w="3989" w:type="dxa"/>
          </w:tcPr>
          <w:p w14:paraId="6DCAF27F" w14:textId="77777777" w:rsidR="00FF4555" w:rsidRPr="00A11221" w:rsidRDefault="00FF4555" w:rsidP="00FF4555">
            <w:pPr>
              <w:rPr>
                <w:rFonts w:asciiTheme="minorHAnsi" w:hAnsiTheme="minorHAnsi"/>
                <w:b/>
                <w:szCs w:val="20"/>
              </w:rPr>
            </w:pPr>
            <w:r w:rsidRPr="00A11221">
              <w:rPr>
                <w:rFonts w:asciiTheme="minorHAnsi" w:hAnsiTheme="minorHAnsi"/>
                <w:b/>
                <w:szCs w:val="20"/>
              </w:rPr>
              <w:t>Key people, ideas and events of the period</w:t>
            </w:r>
          </w:p>
          <w:p w14:paraId="1DC5DAE4" w14:textId="4FF29220" w:rsidR="00FF4555" w:rsidRPr="00A11221" w:rsidRDefault="00FF4555" w:rsidP="00FF4555">
            <w:pPr>
              <w:pStyle w:val="ListParagraph"/>
              <w:numPr>
                <w:ilvl w:val="0"/>
                <w:numId w:val="39"/>
              </w:numPr>
              <w:rPr>
                <w:rFonts w:asciiTheme="minorHAnsi" w:hAnsiTheme="minorHAnsi"/>
                <w:szCs w:val="20"/>
              </w:rPr>
            </w:pPr>
            <w:r w:rsidRPr="00A11221">
              <w:rPr>
                <w:rFonts w:asciiTheme="minorHAnsi" w:hAnsiTheme="minorHAnsi"/>
                <w:szCs w:val="20"/>
              </w:rPr>
              <w:t>causes of confrontation in the period 66–27 BC (internal and external forces)</w:t>
            </w:r>
          </w:p>
          <w:p w14:paraId="4A6B0DE8" w14:textId="77777777" w:rsidR="00FF4555" w:rsidRPr="00A11221" w:rsidRDefault="00FF4555" w:rsidP="00FF4555">
            <w:pPr>
              <w:pStyle w:val="ListParagraph"/>
              <w:numPr>
                <w:ilvl w:val="0"/>
                <w:numId w:val="39"/>
              </w:numPr>
              <w:rPr>
                <w:rFonts w:asciiTheme="minorHAnsi" w:hAnsiTheme="minorHAnsi"/>
                <w:szCs w:val="20"/>
              </w:rPr>
            </w:pPr>
            <w:r w:rsidRPr="00A11221">
              <w:rPr>
                <w:rFonts w:asciiTheme="minorHAnsi" w:hAnsiTheme="minorHAnsi"/>
                <w:szCs w:val="20"/>
              </w:rPr>
              <w:t>people, ideas and/or events that contributed to confrontation in the period</w:t>
            </w:r>
          </w:p>
          <w:p w14:paraId="08015626" w14:textId="77777777" w:rsidR="00FF4555" w:rsidRPr="00A11221" w:rsidRDefault="00FF4555" w:rsidP="00FF4555">
            <w:pPr>
              <w:pStyle w:val="ListParagraph"/>
              <w:numPr>
                <w:ilvl w:val="0"/>
                <w:numId w:val="39"/>
              </w:numPr>
              <w:rPr>
                <w:rFonts w:asciiTheme="minorHAnsi" w:hAnsiTheme="minorHAnsi"/>
                <w:szCs w:val="20"/>
              </w:rPr>
            </w:pPr>
            <w:r w:rsidRPr="00A11221">
              <w:rPr>
                <w:rFonts w:asciiTheme="minorHAnsi" w:hAnsiTheme="minorHAnsi"/>
                <w:szCs w:val="20"/>
              </w:rPr>
              <w:t>people, ideas and/or events that contributed to resolution of conflict in the period</w:t>
            </w:r>
          </w:p>
          <w:p w14:paraId="3652B39E" w14:textId="77777777" w:rsidR="00FF4555" w:rsidRPr="00A11221" w:rsidRDefault="00FF4555" w:rsidP="00FF4555">
            <w:pPr>
              <w:pStyle w:val="ListParagraph"/>
              <w:numPr>
                <w:ilvl w:val="0"/>
                <w:numId w:val="39"/>
              </w:numPr>
              <w:rPr>
                <w:rFonts w:asciiTheme="minorHAnsi" w:hAnsiTheme="minorHAnsi"/>
                <w:szCs w:val="20"/>
              </w:rPr>
            </w:pPr>
            <w:r w:rsidRPr="00A11221">
              <w:rPr>
                <w:rFonts w:asciiTheme="minorHAnsi" w:hAnsiTheme="minorHAnsi"/>
                <w:szCs w:val="20"/>
              </w:rPr>
              <w:t>means by which individuals and/or groups have gained power</w:t>
            </w:r>
          </w:p>
          <w:p w14:paraId="1DC176A3" w14:textId="77777777" w:rsidR="00FF4555" w:rsidRPr="00A11221" w:rsidRDefault="00FF4555" w:rsidP="00FF4555">
            <w:pPr>
              <w:pStyle w:val="ListParagraph"/>
              <w:numPr>
                <w:ilvl w:val="0"/>
                <w:numId w:val="39"/>
              </w:numPr>
              <w:rPr>
                <w:rFonts w:asciiTheme="minorHAnsi" w:hAnsiTheme="minorHAnsi"/>
                <w:szCs w:val="20"/>
              </w:rPr>
            </w:pPr>
            <w:r w:rsidRPr="00A11221">
              <w:rPr>
                <w:rFonts w:asciiTheme="minorHAnsi" w:hAnsiTheme="minorHAnsi"/>
                <w:szCs w:val="20"/>
              </w:rPr>
              <w:t>methods and strategies used by leaders, individuals and/or groups to achieve their aims</w:t>
            </w:r>
          </w:p>
          <w:p w14:paraId="21F11492" w14:textId="77777777" w:rsidR="00FF4555" w:rsidRPr="00A11221" w:rsidRDefault="00FF4555" w:rsidP="00FF4555">
            <w:pPr>
              <w:spacing w:before="120"/>
              <w:rPr>
                <w:rFonts w:asciiTheme="minorHAnsi" w:hAnsiTheme="minorHAnsi"/>
                <w:b/>
                <w:szCs w:val="20"/>
              </w:rPr>
            </w:pPr>
            <w:r w:rsidRPr="00A11221">
              <w:rPr>
                <w:rFonts w:asciiTheme="minorHAnsi" w:hAnsiTheme="minorHAnsi"/>
                <w:b/>
                <w:szCs w:val="20"/>
              </w:rPr>
              <w:t xml:space="preserve">Effects of confrontation and resolution for continuity and change in the period </w:t>
            </w:r>
            <w:r w:rsidRPr="00A11221">
              <w:rPr>
                <w:rFonts w:asciiTheme="minorHAnsi" w:hAnsiTheme="minorHAnsi"/>
                <w:b/>
                <w:szCs w:val="20"/>
              </w:rPr>
              <w:br/>
              <w:t>(66–27 BC)</w:t>
            </w:r>
          </w:p>
          <w:p w14:paraId="38AEF836" w14:textId="77777777" w:rsidR="00FF4555" w:rsidRPr="00A11221" w:rsidRDefault="00FF4555" w:rsidP="00FF4555">
            <w:pPr>
              <w:pStyle w:val="ListParagraph"/>
              <w:numPr>
                <w:ilvl w:val="0"/>
                <w:numId w:val="39"/>
              </w:numPr>
              <w:rPr>
                <w:rFonts w:asciiTheme="minorHAnsi" w:hAnsiTheme="minorHAnsi"/>
                <w:szCs w:val="20"/>
              </w:rPr>
            </w:pPr>
            <w:r w:rsidRPr="00A11221">
              <w:rPr>
                <w:rFonts w:asciiTheme="minorHAnsi" w:hAnsiTheme="minorHAnsi"/>
                <w:szCs w:val="20"/>
              </w:rPr>
              <w:t>short-term and long-term effects of confrontation for continuity and change</w:t>
            </w:r>
          </w:p>
          <w:p w14:paraId="2B74FAEC" w14:textId="77777777" w:rsidR="00FF4555" w:rsidRDefault="00FF4555" w:rsidP="00FF4555">
            <w:pPr>
              <w:pStyle w:val="ListParagraph"/>
              <w:numPr>
                <w:ilvl w:val="0"/>
                <w:numId w:val="39"/>
              </w:numPr>
              <w:rPr>
                <w:rFonts w:asciiTheme="minorHAnsi" w:hAnsiTheme="minorHAnsi"/>
                <w:szCs w:val="20"/>
              </w:rPr>
            </w:pPr>
            <w:r w:rsidRPr="00A11221">
              <w:rPr>
                <w:rFonts w:asciiTheme="minorHAnsi" w:hAnsiTheme="minorHAnsi"/>
                <w:szCs w:val="20"/>
              </w:rPr>
              <w:t>short-term and long-term effects of resolution of conflict for continuity and change</w:t>
            </w:r>
          </w:p>
          <w:p w14:paraId="5E210C2A" w14:textId="77777777" w:rsidR="00FF4555" w:rsidRPr="00CB3CCE" w:rsidRDefault="00FF4555" w:rsidP="00FF4555">
            <w:pPr>
              <w:rPr>
                <w:rFonts w:eastAsiaTheme="minorHAnsi"/>
                <w:b/>
                <w:bCs/>
              </w:rPr>
            </w:pPr>
            <w:r w:rsidRPr="00CB3CCE">
              <w:rPr>
                <w:rFonts w:eastAsiaTheme="minorHAnsi"/>
                <w:b/>
                <w:bCs/>
              </w:rPr>
              <w:t>Historical Skills</w:t>
            </w:r>
          </w:p>
          <w:p w14:paraId="34DC89CA" w14:textId="77777777" w:rsidR="00FF4555" w:rsidRPr="00A11221" w:rsidRDefault="00FF4555" w:rsidP="00FF4555">
            <w:pPr>
              <w:pStyle w:val="ListParagraph"/>
              <w:numPr>
                <w:ilvl w:val="0"/>
                <w:numId w:val="39"/>
              </w:numPr>
              <w:rPr>
                <w:rFonts w:eastAsiaTheme="minorHAnsi"/>
                <w:lang w:eastAsia="en-AU"/>
              </w:rPr>
            </w:pPr>
            <w:r w:rsidRPr="00A11221">
              <w:rPr>
                <w:rFonts w:eastAsiaTheme="minorHAnsi"/>
                <w:lang w:eastAsia="en-AU"/>
              </w:rPr>
              <w:t>chronology, terms and concepts</w:t>
            </w:r>
          </w:p>
          <w:p w14:paraId="0B9EDEC1" w14:textId="77777777" w:rsidR="00FF4555" w:rsidRPr="00A11221" w:rsidRDefault="00FF4555" w:rsidP="00FF4555">
            <w:pPr>
              <w:pStyle w:val="ListParagraph"/>
              <w:numPr>
                <w:ilvl w:val="0"/>
                <w:numId w:val="39"/>
              </w:numPr>
              <w:rPr>
                <w:rFonts w:eastAsiaTheme="minorHAnsi"/>
                <w:lang w:eastAsia="en-AU"/>
              </w:rPr>
            </w:pPr>
            <w:r w:rsidRPr="00A11221">
              <w:rPr>
                <w:rFonts w:eastAsiaTheme="minorHAnsi"/>
                <w:lang w:eastAsia="en-AU"/>
              </w:rPr>
              <w:t>analysis and use of sources</w:t>
            </w:r>
          </w:p>
          <w:p w14:paraId="28412C4E" w14:textId="68D459D1" w:rsidR="00FF4555" w:rsidRPr="00A11221" w:rsidRDefault="00FF4555" w:rsidP="00FF4555">
            <w:pPr>
              <w:pStyle w:val="ListParagraph"/>
              <w:numPr>
                <w:ilvl w:val="0"/>
                <w:numId w:val="39"/>
              </w:numPr>
              <w:rPr>
                <w:rFonts w:asciiTheme="minorHAnsi" w:hAnsiTheme="minorHAnsi"/>
                <w:szCs w:val="20"/>
              </w:rPr>
            </w:pPr>
            <w:r w:rsidRPr="00A11221">
              <w:rPr>
                <w:rFonts w:eastAsiaTheme="minorHAnsi"/>
                <w:lang w:eastAsia="en-AU"/>
              </w:rPr>
              <w:t>perspectives</w:t>
            </w:r>
            <w:r w:rsidRPr="00A11221">
              <w:rPr>
                <w:rFonts w:eastAsiaTheme="minorHAnsi"/>
              </w:rPr>
              <w:t xml:space="preserve"> and interpretations</w:t>
            </w:r>
          </w:p>
          <w:p w14:paraId="36FDAC4C" w14:textId="77777777" w:rsidR="00FF4555" w:rsidRPr="00A11221" w:rsidRDefault="00FF4555" w:rsidP="0039124F">
            <w:pPr>
              <w:rPr>
                <w:rFonts w:asciiTheme="minorHAnsi" w:hAnsiTheme="minorHAnsi"/>
                <w:b/>
                <w:szCs w:val="20"/>
              </w:rPr>
            </w:pPr>
          </w:p>
        </w:tc>
        <w:tc>
          <w:tcPr>
            <w:tcW w:w="4252" w:type="dxa"/>
            <w:tcMar>
              <w:top w:w="28" w:type="dxa"/>
              <w:bottom w:w="28" w:type="dxa"/>
            </w:tcMar>
          </w:tcPr>
          <w:p w14:paraId="4B52871B" w14:textId="77777777" w:rsidR="00FF4555" w:rsidRPr="00A11221" w:rsidRDefault="00FF4555" w:rsidP="001E6D60">
            <w:pPr>
              <w:pStyle w:val="ListParagraph"/>
              <w:numPr>
                <w:ilvl w:val="0"/>
                <w:numId w:val="40"/>
              </w:numPr>
            </w:pPr>
            <w:r w:rsidRPr="00A11221">
              <w:t>The Catiline Conspiracy</w:t>
            </w:r>
          </w:p>
          <w:p w14:paraId="0B8041DE" w14:textId="595B1242" w:rsidR="00FF4555" w:rsidRPr="00A11221" w:rsidRDefault="001A62F5" w:rsidP="001E6D60">
            <w:pPr>
              <w:pStyle w:val="ListParagraph"/>
              <w:numPr>
                <w:ilvl w:val="1"/>
                <w:numId w:val="40"/>
              </w:numPr>
            </w:pPr>
            <w:r>
              <w:t>B</w:t>
            </w:r>
            <w:r w:rsidRPr="00A11221">
              <w:t xml:space="preserve">ackground </w:t>
            </w:r>
            <w:r w:rsidR="00FF4555" w:rsidRPr="00A11221">
              <w:t>to the Catiline Conspiracy (political, military, economic and social problems; Senate’s failure; Catiline’s attempts to gain support)</w:t>
            </w:r>
          </w:p>
          <w:p w14:paraId="526B937A" w14:textId="5AAF740F" w:rsidR="00FF4555" w:rsidRPr="00A11221" w:rsidRDefault="001A62F5" w:rsidP="001E6D60">
            <w:pPr>
              <w:pStyle w:val="ListParagraph"/>
              <w:numPr>
                <w:ilvl w:val="1"/>
                <w:numId w:val="40"/>
              </w:numPr>
            </w:pPr>
            <w:r>
              <w:t>K</w:t>
            </w:r>
            <w:r w:rsidRPr="00A11221">
              <w:t xml:space="preserve">ey </w:t>
            </w:r>
            <w:r w:rsidR="00FF4555" w:rsidRPr="00A11221">
              <w:t>events of the Catiline Conspiracy</w:t>
            </w:r>
          </w:p>
          <w:p w14:paraId="04058125" w14:textId="77777777" w:rsidR="00FF4555" w:rsidRPr="00A11221" w:rsidRDefault="00FF4555" w:rsidP="001E6D60">
            <w:pPr>
              <w:pStyle w:val="ListParagraph"/>
              <w:numPr>
                <w:ilvl w:val="1"/>
                <w:numId w:val="40"/>
              </w:numPr>
            </w:pPr>
            <w:r w:rsidRPr="00A11221">
              <w:t>Catiline’s aims and role in the Conspiracy</w:t>
            </w:r>
          </w:p>
          <w:p w14:paraId="62382967" w14:textId="670B8FDB" w:rsidR="00FF4555" w:rsidRPr="00A11221" w:rsidRDefault="001A62F5" w:rsidP="001E6D60">
            <w:pPr>
              <w:pStyle w:val="ListParagraph"/>
              <w:numPr>
                <w:ilvl w:val="1"/>
                <w:numId w:val="40"/>
              </w:numPr>
            </w:pPr>
            <w:r>
              <w:t>R</w:t>
            </w:r>
            <w:r w:rsidRPr="00A11221">
              <w:t xml:space="preserve">ole </w:t>
            </w:r>
            <w:r w:rsidR="00FF4555" w:rsidRPr="00A11221">
              <w:t>of Crassus; the use of violence</w:t>
            </w:r>
          </w:p>
          <w:p w14:paraId="1F9940C4" w14:textId="77777777" w:rsidR="00FF4555" w:rsidRPr="00A11221" w:rsidRDefault="00FF4555" w:rsidP="001E6D60">
            <w:pPr>
              <w:pStyle w:val="ListParagraph"/>
              <w:numPr>
                <w:ilvl w:val="1"/>
                <w:numId w:val="40"/>
              </w:numPr>
              <w:rPr>
                <w:i/>
              </w:rPr>
            </w:pPr>
            <w:r w:rsidRPr="00A11221">
              <w:t xml:space="preserve">Cicero’s reaction; use of </w:t>
            </w:r>
            <w:r w:rsidRPr="00A11221">
              <w:rPr>
                <w:i/>
              </w:rPr>
              <w:t>senatus consultum ultimum</w:t>
            </w:r>
            <w:r w:rsidRPr="00A11221">
              <w:t xml:space="preserve"> (emergency decree of the Senate to save the state)</w:t>
            </w:r>
          </w:p>
          <w:p w14:paraId="55566BB4" w14:textId="0EA12E5D" w:rsidR="00FF4555" w:rsidRPr="00A11221" w:rsidRDefault="001A62F5" w:rsidP="001E6D60">
            <w:pPr>
              <w:pStyle w:val="ListParagraph"/>
              <w:numPr>
                <w:ilvl w:val="1"/>
                <w:numId w:val="40"/>
              </w:numPr>
            </w:pPr>
            <w:r>
              <w:t>I</w:t>
            </w:r>
            <w:r w:rsidRPr="00A11221">
              <w:t xml:space="preserve">mportance </w:t>
            </w:r>
            <w:r w:rsidR="00FF4555" w:rsidRPr="00A11221">
              <w:t>of the Conspiracy to Cicero</w:t>
            </w:r>
          </w:p>
          <w:p w14:paraId="6F6EC3AF" w14:textId="10C02973" w:rsidR="00FF4555" w:rsidRPr="00A11221" w:rsidRDefault="00D06FD0" w:rsidP="001E6D60">
            <w:pPr>
              <w:pStyle w:val="ListParagraph"/>
              <w:numPr>
                <w:ilvl w:val="1"/>
                <w:numId w:val="40"/>
              </w:numPr>
              <w:spacing w:after="120"/>
            </w:pPr>
            <w:r>
              <w:t>D</w:t>
            </w:r>
            <w:r w:rsidR="00FF4555" w:rsidRPr="00A11221">
              <w:t>ifferent perspectives of the Conspiracy and Cicero’s role</w:t>
            </w:r>
          </w:p>
          <w:p w14:paraId="3816004F" w14:textId="4CFDCD18" w:rsidR="00FF4555" w:rsidRPr="00A11221" w:rsidRDefault="00FF4555" w:rsidP="00A81DB3">
            <w:pPr>
              <w:pStyle w:val="ListParagraph"/>
              <w:ind w:left="360"/>
            </w:pPr>
          </w:p>
        </w:tc>
      </w:tr>
      <w:tr w:rsidR="00FF4555" w:rsidRPr="00A11221" w14:paraId="3C4D4BAA" w14:textId="77777777" w:rsidTr="00A81DB3">
        <w:tc>
          <w:tcPr>
            <w:tcW w:w="968" w:type="dxa"/>
            <w:shd w:val="clear" w:color="auto" w:fill="E4D8EB" w:themeFill="accent4" w:themeFillTint="66"/>
            <w:tcMar>
              <w:top w:w="28" w:type="dxa"/>
              <w:bottom w:w="28" w:type="dxa"/>
            </w:tcMar>
            <w:vAlign w:val="center"/>
            <w:hideMark/>
          </w:tcPr>
          <w:p w14:paraId="5DB1A485" w14:textId="77777777" w:rsidR="00FF4555" w:rsidRPr="00A11221" w:rsidRDefault="00FF4555" w:rsidP="00C507A5">
            <w:pPr>
              <w:jc w:val="center"/>
              <w:rPr>
                <w:rFonts w:asciiTheme="minorHAnsi" w:hAnsiTheme="minorHAnsi"/>
                <w:szCs w:val="20"/>
              </w:rPr>
            </w:pPr>
            <w:r w:rsidRPr="00A11221">
              <w:rPr>
                <w:rFonts w:asciiTheme="minorHAnsi" w:hAnsiTheme="minorHAnsi"/>
                <w:szCs w:val="20"/>
              </w:rPr>
              <w:t>6–8</w:t>
            </w:r>
          </w:p>
        </w:tc>
        <w:tc>
          <w:tcPr>
            <w:tcW w:w="3989" w:type="dxa"/>
          </w:tcPr>
          <w:p w14:paraId="344010BF" w14:textId="77777777" w:rsidR="00FF4555" w:rsidRPr="00A11221" w:rsidRDefault="00FF4555" w:rsidP="00FF4555">
            <w:pPr>
              <w:spacing w:line="235" w:lineRule="auto"/>
              <w:rPr>
                <w:rFonts w:asciiTheme="minorHAnsi" w:hAnsiTheme="minorHAnsi"/>
                <w:b/>
                <w:szCs w:val="20"/>
              </w:rPr>
            </w:pPr>
            <w:r w:rsidRPr="00A11221">
              <w:rPr>
                <w:rFonts w:asciiTheme="minorHAnsi" w:hAnsiTheme="minorHAnsi"/>
                <w:b/>
                <w:szCs w:val="20"/>
              </w:rPr>
              <w:t>Key people, ideas and events of the period</w:t>
            </w:r>
          </w:p>
          <w:p w14:paraId="18CF40FD" w14:textId="77777777" w:rsidR="00FF4555" w:rsidRPr="00A11221" w:rsidRDefault="00FF4555" w:rsidP="00FF4555">
            <w:pPr>
              <w:pStyle w:val="ListParagraph"/>
              <w:numPr>
                <w:ilvl w:val="0"/>
                <w:numId w:val="42"/>
              </w:numPr>
              <w:spacing w:line="235" w:lineRule="auto"/>
              <w:rPr>
                <w:rFonts w:asciiTheme="minorHAnsi" w:hAnsiTheme="minorHAnsi"/>
                <w:szCs w:val="20"/>
              </w:rPr>
            </w:pPr>
            <w:r w:rsidRPr="00A11221">
              <w:rPr>
                <w:rFonts w:asciiTheme="minorHAnsi" w:hAnsiTheme="minorHAnsi"/>
                <w:szCs w:val="20"/>
              </w:rPr>
              <w:t>causes of confrontation in the period, 66–27 BC (internal and external forces)</w:t>
            </w:r>
          </w:p>
          <w:p w14:paraId="61FCD5F7" w14:textId="77777777" w:rsidR="00FF4555" w:rsidRPr="00A11221" w:rsidRDefault="00FF4555" w:rsidP="00FF4555">
            <w:pPr>
              <w:pStyle w:val="ListParagraph"/>
              <w:numPr>
                <w:ilvl w:val="0"/>
                <w:numId w:val="42"/>
              </w:numPr>
              <w:spacing w:line="235" w:lineRule="auto"/>
              <w:rPr>
                <w:rFonts w:asciiTheme="minorHAnsi" w:hAnsiTheme="minorHAnsi"/>
                <w:szCs w:val="20"/>
              </w:rPr>
            </w:pPr>
            <w:r w:rsidRPr="00A11221">
              <w:rPr>
                <w:rFonts w:asciiTheme="minorHAnsi" w:hAnsiTheme="minorHAnsi"/>
                <w:szCs w:val="20"/>
              </w:rPr>
              <w:t>people, ideas and/or events that contributed to confrontation in the period</w:t>
            </w:r>
          </w:p>
          <w:p w14:paraId="3BA95D71" w14:textId="77777777" w:rsidR="00FF4555" w:rsidRPr="00A11221" w:rsidRDefault="00FF4555" w:rsidP="00FF4555">
            <w:pPr>
              <w:pStyle w:val="ListParagraph"/>
              <w:numPr>
                <w:ilvl w:val="0"/>
                <w:numId w:val="42"/>
              </w:numPr>
              <w:spacing w:line="235" w:lineRule="auto"/>
              <w:rPr>
                <w:rFonts w:asciiTheme="minorHAnsi" w:hAnsiTheme="minorHAnsi"/>
                <w:szCs w:val="20"/>
              </w:rPr>
            </w:pPr>
            <w:r w:rsidRPr="00A11221">
              <w:rPr>
                <w:rFonts w:asciiTheme="minorHAnsi" w:hAnsiTheme="minorHAnsi"/>
                <w:szCs w:val="20"/>
              </w:rPr>
              <w:t>people, ideas and/or events that contributed to resolution of conflict in the period</w:t>
            </w:r>
          </w:p>
          <w:p w14:paraId="6B72836D" w14:textId="77777777" w:rsidR="00FF4555" w:rsidRPr="00A11221" w:rsidRDefault="00FF4555" w:rsidP="00FF4555">
            <w:pPr>
              <w:pStyle w:val="ListParagraph"/>
              <w:numPr>
                <w:ilvl w:val="0"/>
                <w:numId w:val="42"/>
              </w:numPr>
              <w:spacing w:line="235" w:lineRule="auto"/>
              <w:rPr>
                <w:rFonts w:asciiTheme="minorHAnsi" w:hAnsiTheme="minorHAnsi"/>
                <w:szCs w:val="20"/>
              </w:rPr>
            </w:pPr>
            <w:r w:rsidRPr="00A11221">
              <w:rPr>
                <w:rFonts w:asciiTheme="minorHAnsi" w:hAnsiTheme="minorHAnsi"/>
                <w:szCs w:val="20"/>
              </w:rPr>
              <w:t>means by which individuals and/or groups have gained power</w:t>
            </w:r>
          </w:p>
          <w:p w14:paraId="2328E276" w14:textId="77777777" w:rsidR="00FF4555" w:rsidRPr="00A11221" w:rsidRDefault="00FF4555" w:rsidP="00FF4555">
            <w:pPr>
              <w:pStyle w:val="ListParagraph"/>
              <w:numPr>
                <w:ilvl w:val="0"/>
                <w:numId w:val="42"/>
              </w:numPr>
              <w:spacing w:after="120" w:line="235" w:lineRule="auto"/>
              <w:rPr>
                <w:rFonts w:asciiTheme="minorHAnsi" w:hAnsiTheme="minorHAnsi"/>
                <w:szCs w:val="20"/>
              </w:rPr>
            </w:pPr>
            <w:r w:rsidRPr="00A11221">
              <w:rPr>
                <w:rFonts w:asciiTheme="minorHAnsi" w:hAnsiTheme="minorHAnsi"/>
                <w:szCs w:val="20"/>
              </w:rPr>
              <w:t>methods and strategies used by leaders, individuals and/or groups to achieve their aims</w:t>
            </w:r>
          </w:p>
          <w:p w14:paraId="72849810" w14:textId="77777777" w:rsidR="00FF4555" w:rsidRPr="00A11221" w:rsidRDefault="00FF4555" w:rsidP="00FF4555">
            <w:pPr>
              <w:spacing w:line="235" w:lineRule="auto"/>
              <w:rPr>
                <w:rFonts w:asciiTheme="minorHAnsi" w:hAnsiTheme="minorHAnsi"/>
                <w:b/>
                <w:szCs w:val="20"/>
              </w:rPr>
            </w:pPr>
            <w:r w:rsidRPr="00A11221">
              <w:rPr>
                <w:rFonts w:asciiTheme="minorHAnsi" w:hAnsiTheme="minorHAnsi"/>
                <w:b/>
                <w:szCs w:val="20"/>
              </w:rPr>
              <w:t>Effects of confrontation and resolution for continuity and change in the period (66–27 BC)</w:t>
            </w:r>
          </w:p>
          <w:p w14:paraId="63CA9DCA" w14:textId="77777777" w:rsidR="00FF4555" w:rsidRPr="00A11221" w:rsidRDefault="00FF4555" w:rsidP="00FF4555">
            <w:pPr>
              <w:pStyle w:val="ListParagraph"/>
              <w:numPr>
                <w:ilvl w:val="0"/>
                <w:numId w:val="43"/>
              </w:numPr>
              <w:spacing w:line="235" w:lineRule="auto"/>
              <w:rPr>
                <w:rFonts w:asciiTheme="minorHAnsi" w:hAnsiTheme="minorHAnsi"/>
                <w:szCs w:val="20"/>
              </w:rPr>
            </w:pPr>
            <w:r w:rsidRPr="00A11221">
              <w:rPr>
                <w:rFonts w:asciiTheme="minorHAnsi" w:hAnsiTheme="minorHAnsi"/>
                <w:szCs w:val="20"/>
              </w:rPr>
              <w:t>short-term and long-term effects of confrontation for continuity and change</w:t>
            </w:r>
          </w:p>
          <w:p w14:paraId="6F143183" w14:textId="77777777" w:rsidR="00FF4555" w:rsidRPr="00A11221" w:rsidRDefault="00FF4555" w:rsidP="00FF4555">
            <w:pPr>
              <w:pStyle w:val="ListParagraph"/>
              <w:numPr>
                <w:ilvl w:val="0"/>
                <w:numId w:val="43"/>
              </w:numPr>
              <w:spacing w:line="235" w:lineRule="auto"/>
              <w:rPr>
                <w:rFonts w:asciiTheme="minorHAnsi" w:hAnsiTheme="minorHAnsi"/>
                <w:szCs w:val="20"/>
              </w:rPr>
            </w:pPr>
            <w:r w:rsidRPr="00A11221">
              <w:rPr>
                <w:rFonts w:asciiTheme="minorHAnsi" w:hAnsiTheme="minorHAnsi"/>
                <w:szCs w:val="20"/>
              </w:rPr>
              <w:t>short-term and long-term effects of resolution of conflict for continuity and change</w:t>
            </w:r>
          </w:p>
          <w:p w14:paraId="1B84DE5E" w14:textId="77777777" w:rsidR="00FF4555" w:rsidRPr="00A11221" w:rsidRDefault="00FF4555" w:rsidP="00FF4555">
            <w:pPr>
              <w:keepNext/>
              <w:spacing w:line="235" w:lineRule="auto"/>
              <w:rPr>
                <w:rFonts w:asciiTheme="minorHAnsi" w:eastAsiaTheme="minorHAnsi" w:hAnsiTheme="minorHAnsi" w:cs="Calibri"/>
                <w:b/>
                <w:iCs/>
                <w:szCs w:val="20"/>
              </w:rPr>
            </w:pPr>
            <w:r w:rsidRPr="00A11221">
              <w:rPr>
                <w:rFonts w:asciiTheme="minorHAnsi" w:hAnsiTheme="minorHAnsi"/>
                <w:b/>
                <w:szCs w:val="20"/>
              </w:rPr>
              <w:lastRenderedPageBreak/>
              <w:t>Historical</w:t>
            </w:r>
            <w:r w:rsidRPr="00A11221">
              <w:rPr>
                <w:rFonts w:asciiTheme="minorHAnsi" w:eastAsiaTheme="minorHAnsi" w:hAnsiTheme="minorHAnsi" w:cs="Calibri"/>
                <w:b/>
                <w:iCs/>
                <w:szCs w:val="20"/>
              </w:rPr>
              <w:t xml:space="preserve"> Skills</w:t>
            </w:r>
          </w:p>
          <w:p w14:paraId="535385CD" w14:textId="77777777" w:rsidR="00FF4555" w:rsidRPr="00A11221" w:rsidRDefault="00FF4555" w:rsidP="00FF4555">
            <w:pPr>
              <w:pStyle w:val="ListParagraph"/>
              <w:keepNext/>
              <w:numPr>
                <w:ilvl w:val="0"/>
                <w:numId w:val="46"/>
              </w:numPr>
              <w:rPr>
                <w:rFonts w:eastAsiaTheme="minorHAnsi"/>
                <w:lang w:eastAsia="en-AU"/>
              </w:rPr>
            </w:pPr>
            <w:r w:rsidRPr="00A11221">
              <w:rPr>
                <w:rFonts w:eastAsiaTheme="minorHAnsi"/>
                <w:lang w:eastAsia="en-AU"/>
              </w:rPr>
              <w:t>chronology, terms and concepts</w:t>
            </w:r>
          </w:p>
          <w:p w14:paraId="4640F884" w14:textId="77777777" w:rsidR="00FF4555" w:rsidRPr="00A11221" w:rsidRDefault="00FF4555" w:rsidP="00FF4555">
            <w:pPr>
              <w:pStyle w:val="ListParagraph"/>
              <w:keepNext/>
              <w:numPr>
                <w:ilvl w:val="0"/>
                <w:numId w:val="46"/>
              </w:numPr>
              <w:rPr>
                <w:rFonts w:asciiTheme="minorHAnsi" w:eastAsiaTheme="minorHAnsi" w:hAnsiTheme="minorHAnsi" w:cs="Calibri"/>
                <w:iCs/>
                <w:szCs w:val="20"/>
                <w:lang w:eastAsia="en-AU"/>
              </w:rPr>
            </w:pPr>
            <w:r w:rsidRPr="00A11221">
              <w:rPr>
                <w:rFonts w:asciiTheme="minorHAnsi" w:eastAsiaTheme="minorHAnsi" w:hAnsiTheme="minorHAnsi" w:cs="Calibri"/>
                <w:iCs/>
                <w:szCs w:val="20"/>
                <w:lang w:eastAsia="en-AU"/>
              </w:rPr>
              <w:t>historical questions and research</w:t>
            </w:r>
          </w:p>
          <w:p w14:paraId="458AC123" w14:textId="77777777" w:rsidR="00FF4555" w:rsidRPr="00A11221" w:rsidRDefault="00FF4555" w:rsidP="00FF4555">
            <w:pPr>
              <w:pStyle w:val="ListParagraph"/>
              <w:numPr>
                <w:ilvl w:val="0"/>
                <w:numId w:val="46"/>
              </w:numPr>
              <w:rPr>
                <w:rFonts w:asciiTheme="minorHAnsi" w:eastAsiaTheme="minorHAnsi" w:hAnsiTheme="minorHAnsi" w:cs="Calibri"/>
                <w:iCs/>
                <w:szCs w:val="20"/>
                <w:lang w:eastAsia="en-AU"/>
              </w:rPr>
            </w:pPr>
            <w:r w:rsidRPr="00A11221">
              <w:rPr>
                <w:rFonts w:asciiTheme="minorHAnsi" w:eastAsiaTheme="minorHAnsi" w:hAnsiTheme="minorHAnsi" w:cs="Calibri"/>
                <w:iCs/>
                <w:szCs w:val="20"/>
                <w:lang w:eastAsia="en-AU"/>
              </w:rPr>
              <w:t>analysis and use of sources</w:t>
            </w:r>
          </w:p>
          <w:p w14:paraId="772025BE" w14:textId="77777777" w:rsidR="00FF4555" w:rsidRPr="00A11221" w:rsidRDefault="00FF4555" w:rsidP="00FF4555">
            <w:pPr>
              <w:pStyle w:val="ListParagraph"/>
              <w:numPr>
                <w:ilvl w:val="0"/>
                <w:numId w:val="46"/>
              </w:numPr>
              <w:spacing w:after="120"/>
              <w:rPr>
                <w:rFonts w:asciiTheme="minorHAnsi" w:eastAsiaTheme="minorHAnsi" w:hAnsiTheme="minorHAnsi" w:cs="Calibri"/>
                <w:iCs/>
                <w:szCs w:val="20"/>
                <w:lang w:eastAsia="en-AU"/>
              </w:rPr>
            </w:pPr>
            <w:r w:rsidRPr="00A11221">
              <w:rPr>
                <w:rFonts w:asciiTheme="minorHAnsi" w:eastAsiaTheme="minorHAnsi" w:hAnsiTheme="minorHAnsi" w:cs="Calibri"/>
                <w:iCs/>
                <w:szCs w:val="20"/>
                <w:lang w:eastAsia="en-AU"/>
              </w:rPr>
              <w:t>perspectives and interpretations</w:t>
            </w:r>
          </w:p>
          <w:p w14:paraId="54299DAC" w14:textId="77777777" w:rsidR="00FF4555" w:rsidRPr="00A11221" w:rsidRDefault="00FF4555" w:rsidP="002507A9">
            <w:pPr>
              <w:spacing w:line="235" w:lineRule="auto"/>
              <w:rPr>
                <w:rFonts w:asciiTheme="minorHAnsi" w:hAnsiTheme="minorHAnsi"/>
                <w:b/>
                <w:szCs w:val="20"/>
              </w:rPr>
            </w:pPr>
          </w:p>
        </w:tc>
        <w:tc>
          <w:tcPr>
            <w:tcW w:w="4252" w:type="dxa"/>
            <w:tcMar>
              <w:top w:w="28" w:type="dxa"/>
              <w:bottom w:w="28" w:type="dxa"/>
            </w:tcMar>
          </w:tcPr>
          <w:p w14:paraId="54ADE543" w14:textId="77777777" w:rsidR="00FF4555" w:rsidRPr="00A11221" w:rsidRDefault="00FF4555" w:rsidP="001E6D60">
            <w:pPr>
              <w:pStyle w:val="ListParagraph"/>
              <w:numPr>
                <w:ilvl w:val="0"/>
                <w:numId w:val="45"/>
              </w:numPr>
            </w:pPr>
            <w:r w:rsidRPr="00A11221">
              <w:lastRenderedPageBreak/>
              <w:t>The First Triumvirate</w:t>
            </w:r>
          </w:p>
          <w:p w14:paraId="2E41176E" w14:textId="0EDB6030" w:rsidR="00FF4555" w:rsidRPr="00A11221" w:rsidRDefault="001A62F5" w:rsidP="001E6D60">
            <w:pPr>
              <w:pStyle w:val="ListParagraph"/>
              <w:numPr>
                <w:ilvl w:val="1"/>
                <w:numId w:val="45"/>
              </w:numPr>
            </w:pPr>
            <w:r>
              <w:t xml:space="preserve">The </w:t>
            </w:r>
            <w:r w:rsidR="00FF4555" w:rsidRPr="00A11221">
              <w:t>reasons for the alienation of Pompey, Crassus and Caesar; concept of ‘the First Triumvirate’; aims of Triumvirs</w:t>
            </w:r>
          </w:p>
          <w:p w14:paraId="122C9382" w14:textId="23B4E85A" w:rsidR="00FF4555" w:rsidRPr="00A11221" w:rsidRDefault="001A62F5" w:rsidP="001E6D60">
            <w:pPr>
              <w:pStyle w:val="ListParagraph"/>
              <w:numPr>
                <w:ilvl w:val="1"/>
                <w:numId w:val="45"/>
              </w:numPr>
            </w:pPr>
            <w:r>
              <w:t xml:space="preserve">The </w:t>
            </w:r>
            <w:r w:rsidR="00FF4555" w:rsidRPr="00A11221">
              <w:t>main features of Caesar’s consulship; role of Clodius during Caesar’s consulship</w:t>
            </w:r>
          </w:p>
          <w:p w14:paraId="53238CB6" w14:textId="730FB04B" w:rsidR="00FF4555" w:rsidRPr="00A11221" w:rsidRDefault="001A62F5" w:rsidP="001E6D60">
            <w:pPr>
              <w:pStyle w:val="ListParagraph"/>
              <w:numPr>
                <w:ilvl w:val="1"/>
                <w:numId w:val="45"/>
              </w:numPr>
            </w:pPr>
            <w:r>
              <w:t xml:space="preserve">The </w:t>
            </w:r>
            <w:r w:rsidR="00FF4555" w:rsidRPr="00A11221">
              <w:t>reasons for, and significance of, Cicero’s exile</w:t>
            </w:r>
          </w:p>
          <w:p w14:paraId="15D9FB96" w14:textId="1708B592" w:rsidR="00FF4555" w:rsidRPr="00A11221" w:rsidRDefault="00AB5D99" w:rsidP="001E6D60">
            <w:pPr>
              <w:pStyle w:val="ListParagraph"/>
              <w:numPr>
                <w:ilvl w:val="1"/>
                <w:numId w:val="45"/>
              </w:numPr>
            </w:pPr>
            <w:r>
              <w:t xml:space="preserve">the </w:t>
            </w:r>
            <w:r w:rsidR="00FF4555" w:rsidRPr="00A11221">
              <w:t>events leading to the Conference of Luca and the results; the relative positions of the Triumvirs after the Conference of Luca</w:t>
            </w:r>
          </w:p>
          <w:p w14:paraId="66955852" w14:textId="3F068B89" w:rsidR="00FF4555" w:rsidRPr="00A11221" w:rsidRDefault="001A62F5" w:rsidP="001E6D60">
            <w:pPr>
              <w:pStyle w:val="ListParagraph"/>
              <w:numPr>
                <w:ilvl w:val="1"/>
                <w:numId w:val="45"/>
              </w:numPr>
            </w:pPr>
            <w:r>
              <w:t xml:space="preserve">The </w:t>
            </w:r>
            <w:r w:rsidR="00FF4555" w:rsidRPr="00A11221">
              <w:t>main features of Caesar’s Gallic Command; significance of Caesar’s conquest of Gaul</w:t>
            </w:r>
          </w:p>
          <w:p w14:paraId="0A6A2FCA" w14:textId="66BB99E8" w:rsidR="00FF4555" w:rsidRPr="00A11221" w:rsidRDefault="001A62F5" w:rsidP="001E6D60">
            <w:pPr>
              <w:pStyle w:val="ListParagraph"/>
              <w:numPr>
                <w:ilvl w:val="1"/>
                <w:numId w:val="45"/>
              </w:numPr>
              <w:spacing w:after="120"/>
            </w:pPr>
            <w:r>
              <w:t xml:space="preserve">The </w:t>
            </w:r>
            <w:r w:rsidR="00FF4555" w:rsidRPr="00A11221">
              <w:t>reasons for the breakdown of the First Triumvirate</w:t>
            </w:r>
          </w:p>
          <w:p w14:paraId="505BDE68" w14:textId="65986774" w:rsidR="00FF4555" w:rsidRPr="009F1A76" w:rsidRDefault="00FF4555" w:rsidP="009F1A76">
            <w:pPr>
              <w:rPr>
                <w:rFonts w:eastAsiaTheme="minorHAnsi"/>
                <w:b/>
                <w:bCs/>
              </w:rPr>
            </w:pPr>
            <w:r w:rsidRPr="009F1A76">
              <w:rPr>
                <w:rFonts w:eastAsiaTheme="minorHAnsi"/>
                <w:b/>
                <w:bCs/>
              </w:rPr>
              <w:t>Task 7: Explanation (Week 7)</w:t>
            </w:r>
          </w:p>
          <w:p w14:paraId="6F702521" w14:textId="38383B6F" w:rsidR="00FF4555" w:rsidRPr="00A11221" w:rsidRDefault="00FF4555" w:rsidP="009F1A76">
            <w:pPr>
              <w:rPr>
                <w:rFonts w:asciiTheme="minorHAnsi" w:eastAsiaTheme="minorHAnsi" w:hAnsiTheme="minorHAnsi" w:cs="Calibri"/>
                <w:b/>
                <w:iCs/>
                <w:szCs w:val="20"/>
                <w:lang w:eastAsia="en-AU"/>
              </w:rPr>
            </w:pPr>
            <w:r w:rsidRPr="009F1A76">
              <w:rPr>
                <w:rFonts w:eastAsiaTheme="minorHAnsi"/>
                <w:b/>
                <w:bCs/>
              </w:rPr>
              <w:t>Task 8 Part A: Historical inquiry (begin) (Week</w:t>
            </w:r>
            <w:r w:rsidR="00A81DB3">
              <w:rPr>
                <w:rFonts w:eastAsiaTheme="minorHAnsi"/>
                <w:b/>
                <w:bCs/>
              </w:rPr>
              <w:t> </w:t>
            </w:r>
            <w:r w:rsidRPr="009F1A76">
              <w:rPr>
                <w:rFonts w:eastAsiaTheme="minorHAnsi"/>
                <w:b/>
                <w:bCs/>
              </w:rPr>
              <w:t>8)</w:t>
            </w:r>
          </w:p>
        </w:tc>
      </w:tr>
      <w:tr w:rsidR="00FF4555" w:rsidRPr="00A11221" w14:paraId="7642BE90" w14:textId="77777777" w:rsidTr="00A81DB3">
        <w:trPr>
          <w:trHeight w:val="7864"/>
        </w:trPr>
        <w:tc>
          <w:tcPr>
            <w:tcW w:w="968" w:type="dxa"/>
            <w:shd w:val="clear" w:color="auto" w:fill="E4D8EB" w:themeFill="accent4" w:themeFillTint="66"/>
            <w:tcMar>
              <w:top w:w="28" w:type="dxa"/>
              <w:bottom w:w="28" w:type="dxa"/>
            </w:tcMar>
            <w:vAlign w:val="center"/>
            <w:hideMark/>
          </w:tcPr>
          <w:p w14:paraId="7C5C8927" w14:textId="77777777" w:rsidR="00FF4555" w:rsidRPr="00A11221" w:rsidRDefault="00FF4555" w:rsidP="00C507A5">
            <w:pPr>
              <w:jc w:val="center"/>
              <w:rPr>
                <w:rFonts w:asciiTheme="minorHAnsi" w:hAnsiTheme="minorHAnsi"/>
                <w:szCs w:val="20"/>
              </w:rPr>
            </w:pPr>
            <w:r w:rsidRPr="00A11221">
              <w:rPr>
                <w:rFonts w:asciiTheme="minorHAnsi" w:hAnsiTheme="minorHAnsi"/>
                <w:szCs w:val="20"/>
              </w:rPr>
              <w:t>9–11</w:t>
            </w:r>
          </w:p>
        </w:tc>
        <w:tc>
          <w:tcPr>
            <w:tcW w:w="3989" w:type="dxa"/>
          </w:tcPr>
          <w:p w14:paraId="4B0AC198" w14:textId="77777777" w:rsidR="00FF4555" w:rsidRPr="009F1A76" w:rsidRDefault="00FF4555" w:rsidP="00FF4555">
            <w:pPr>
              <w:rPr>
                <w:b/>
                <w:bCs/>
              </w:rPr>
            </w:pPr>
            <w:r w:rsidRPr="009F1A76">
              <w:rPr>
                <w:b/>
                <w:bCs/>
              </w:rPr>
              <w:t>Key people, ideas and events of the period</w:t>
            </w:r>
          </w:p>
          <w:p w14:paraId="76B1C074" w14:textId="77777777" w:rsidR="00FF4555" w:rsidRPr="00A11221" w:rsidRDefault="00FF4555" w:rsidP="00FF4555">
            <w:pPr>
              <w:pStyle w:val="ListParagraph"/>
              <w:numPr>
                <w:ilvl w:val="0"/>
                <w:numId w:val="48"/>
              </w:numPr>
              <w:rPr>
                <w:rFonts w:asciiTheme="minorHAnsi" w:hAnsiTheme="minorHAnsi"/>
                <w:szCs w:val="20"/>
              </w:rPr>
            </w:pPr>
            <w:r w:rsidRPr="00A11221">
              <w:rPr>
                <w:rFonts w:asciiTheme="minorHAnsi" w:hAnsiTheme="minorHAnsi"/>
                <w:szCs w:val="20"/>
              </w:rPr>
              <w:t>causes of confrontation in the period, 66–27 BC (internal and external forces)</w:t>
            </w:r>
          </w:p>
          <w:p w14:paraId="1C3112FC" w14:textId="77777777" w:rsidR="00FF4555" w:rsidRPr="00A11221" w:rsidRDefault="00FF4555" w:rsidP="00FF4555">
            <w:pPr>
              <w:pStyle w:val="ListParagraph"/>
              <w:numPr>
                <w:ilvl w:val="0"/>
                <w:numId w:val="48"/>
              </w:numPr>
              <w:rPr>
                <w:rFonts w:asciiTheme="minorHAnsi" w:hAnsiTheme="minorHAnsi"/>
                <w:szCs w:val="20"/>
              </w:rPr>
            </w:pPr>
            <w:r w:rsidRPr="00A11221">
              <w:rPr>
                <w:rFonts w:asciiTheme="minorHAnsi" w:hAnsiTheme="minorHAnsi"/>
                <w:szCs w:val="20"/>
              </w:rPr>
              <w:t>people, ideas and/or events that contributed to confrontation in the period</w:t>
            </w:r>
          </w:p>
          <w:p w14:paraId="21B2164E" w14:textId="77777777" w:rsidR="00FF4555" w:rsidRPr="00A11221" w:rsidRDefault="00FF4555" w:rsidP="00FF4555">
            <w:pPr>
              <w:pStyle w:val="ListParagraph"/>
              <w:numPr>
                <w:ilvl w:val="0"/>
                <w:numId w:val="48"/>
              </w:numPr>
              <w:rPr>
                <w:rFonts w:asciiTheme="minorHAnsi" w:hAnsiTheme="minorHAnsi"/>
                <w:szCs w:val="20"/>
              </w:rPr>
            </w:pPr>
            <w:r w:rsidRPr="00A11221">
              <w:rPr>
                <w:rFonts w:asciiTheme="minorHAnsi" w:hAnsiTheme="minorHAnsi"/>
                <w:szCs w:val="20"/>
              </w:rPr>
              <w:t>people, ideas and/or events that contributed to resolution of conflict in the period</w:t>
            </w:r>
          </w:p>
          <w:p w14:paraId="480E701F" w14:textId="77777777" w:rsidR="00FF4555" w:rsidRPr="00A11221" w:rsidRDefault="00FF4555" w:rsidP="00FF4555">
            <w:pPr>
              <w:pStyle w:val="ListParagraph"/>
              <w:numPr>
                <w:ilvl w:val="0"/>
                <w:numId w:val="48"/>
              </w:numPr>
              <w:rPr>
                <w:rFonts w:asciiTheme="minorHAnsi" w:hAnsiTheme="minorHAnsi"/>
                <w:szCs w:val="20"/>
              </w:rPr>
            </w:pPr>
            <w:r w:rsidRPr="00A11221">
              <w:rPr>
                <w:rFonts w:asciiTheme="minorHAnsi" w:hAnsiTheme="minorHAnsi"/>
                <w:szCs w:val="20"/>
              </w:rPr>
              <w:t>means by which individuals and/or groups have gained power</w:t>
            </w:r>
          </w:p>
          <w:p w14:paraId="6CF04188" w14:textId="77777777" w:rsidR="00FF4555" w:rsidRPr="00A11221" w:rsidRDefault="00FF4555" w:rsidP="00FF4555">
            <w:pPr>
              <w:pStyle w:val="ListParagraph"/>
              <w:numPr>
                <w:ilvl w:val="0"/>
                <w:numId w:val="48"/>
              </w:numPr>
              <w:rPr>
                <w:rFonts w:asciiTheme="minorHAnsi" w:hAnsiTheme="minorHAnsi"/>
                <w:szCs w:val="20"/>
              </w:rPr>
            </w:pPr>
            <w:r w:rsidRPr="00A11221">
              <w:rPr>
                <w:rFonts w:asciiTheme="minorHAnsi" w:hAnsiTheme="minorHAnsi"/>
                <w:szCs w:val="20"/>
              </w:rPr>
              <w:t>methods and strategies used by leaders, individuals and/or groups to achieve their aims</w:t>
            </w:r>
          </w:p>
          <w:p w14:paraId="580EEA4D" w14:textId="77777777" w:rsidR="00FF4555" w:rsidRPr="00A11221" w:rsidRDefault="00FF4555" w:rsidP="00FF4555">
            <w:pPr>
              <w:spacing w:before="120"/>
              <w:rPr>
                <w:rFonts w:asciiTheme="minorHAnsi" w:hAnsiTheme="minorHAnsi"/>
                <w:b/>
                <w:szCs w:val="20"/>
              </w:rPr>
            </w:pPr>
            <w:r w:rsidRPr="00A11221">
              <w:rPr>
                <w:rFonts w:asciiTheme="minorHAnsi" w:hAnsiTheme="minorHAnsi"/>
                <w:b/>
                <w:szCs w:val="20"/>
              </w:rPr>
              <w:t xml:space="preserve">Effects of confrontation and resolution for continuity and change in the period </w:t>
            </w:r>
            <w:r w:rsidRPr="00A11221">
              <w:rPr>
                <w:rFonts w:asciiTheme="minorHAnsi" w:hAnsiTheme="minorHAnsi"/>
                <w:b/>
                <w:szCs w:val="20"/>
              </w:rPr>
              <w:br/>
              <w:t>(66–27 BC)</w:t>
            </w:r>
          </w:p>
          <w:p w14:paraId="4F3F7B64" w14:textId="77777777" w:rsidR="00FF4555" w:rsidRPr="00A11221" w:rsidRDefault="00FF4555" w:rsidP="00FF4555">
            <w:pPr>
              <w:pStyle w:val="ListParagraph"/>
              <w:numPr>
                <w:ilvl w:val="0"/>
                <w:numId w:val="48"/>
              </w:numPr>
              <w:rPr>
                <w:rFonts w:asciiTheme="minorHAnsi" w:hAnsiTheme="minorHAnsi"/>
                <w:szCs w:val="20"/>
              </w:rPr>
            </w:pPr>
            <w:r w:rsidRPr="00A11221">
              <w:rPr>
                <w:rFonts w:asciiTheme="minorHAnsi" w:hAnsiTheme="minorHAnsi"/>
                <w:szCs w:val="20"/>
              </w:rPr>
              <w:t>short-term and long-term effects of confrontation for continuity and change</w:t>
            </w:r>
          </w:p>
          <w:p w14:paraId="516D88FD" w14:textId="77777777" w:rsidR="00FF4555" w:rsidRDefault="00FF4555" w:rsidP="00FF4555">
            <w:pPr>
              <w:pStyle w:val="ListParagraph"/>
              <w:numPr>
                <w:ilvl w:val="0"/>
                <w:numId w:val="48"/>
              </w:numPr>
              <w:spacing w:after="120"/>
              <w:rPr>
                <w:rFonts w:asciiTheme="minorHAnsi" w:hAnsiTheme="minorHAnsi"/>
                <w:szCs w:val="20"/>
              </w:rPr>
            </w:pPr>
            <w:r w:rsidRPr="00A11221">
              <w:rPr>
                <w:rFonts w:asciiTheme="minorHAnsi" w:hAnsiTheme="minorHAnsi"/>
                <w:szCs w:val="20"/>
              </w:rPr>
              <w:t>short-term and long-term effects of resolution of conflict for continuity and change</w:t>
            </w:r>
          </w:p>
          <w:p w14:paraId="078F1CE0" w14:textId="77777777" w:rsidR="00FF4555" w:rsidRPr="00C808B6" w:rsidRDefault="00FF4555" w:rsidP="00FF4555">
            <w:pPr>
              <w:rPr>
                <w:rFonts w:eastAsiaTheme="minorHAnsi"/>
                <w:b/>
                <w:bCs/>
              </w:rPr>
            </w:pPr>
            <w:r w:rsidRPr="00C808B6">
              <w:rPr>
                <w:rFonts w:eastAsiaTheme="minorHAnsi"/>
                <w:b/>
                <w:bCs/>
              </w:rPr>
              <w:t>Historical Skills</w:t>
            </w:r>
          </w:p>
          <w:p w14:paraId="18536205" w14:textId="77777777" w:rsidR="00FF4555" w:rsidRPr="00A11221" w:rsidRDefault="00FF4555" w:rsidP="00FF4555">
            <w:pPr>
              <w:pStyle w:val="ListParagraph"/>
              <w:numPr>
                <w:ilvl w:val="0"/>
                <w:numId w:val="48"/>
              </w:numPr>
              <w:rPr>
                <w:rFonts w:eastAsiaTheme="minorHAnsi"/>
                <w:lang w:eastAsia="en-AU"/>
              </w:rPr>
            </w:pPr>
            <w:r w:rsidRPr="00A11221">
              <w:rPr>
                <w:rFonts w:eastAsiaTheme="minorHAnsi"/>
                <w:lang w:eastAsia="en-AU"/>
              </w:rPr>
              <w:t>chronology, terms and concepts</w:t>
            </w:r>
          </w:p>
          <w:p w14:paraId="51E40679" w14:textId="77777777" w:rsidR="00FF4555" w:rsidRPr="00A11221" w:rsidRDefault="00FF4555" w:rsidP="00FF4555">
            <w:pPr>
              <w:pStyle w:val="ListParagraph"/>
              <w:numPr>
                <w:ilvl w:val="0"/>
                <w:numId w:val="48"/>
              </w:numPr>
              <w:rPr>
                <w:rFonts w:eastAsiaTheme="minorHAnsi"/>
                <w:lang w:eastAsia="en-AU"/>
              </w:rPr>
            </w:pPr>
            <w:r w:rsidRPr="00A11221">
              <w:rPr>
                <w:rFonts w:eastAsiaTheme="minorHAnsi"/>
                <w:lang w:eastAsia="en-AU"/>
              </w:rPr>
              <w:t>historical questions and research</w:t>
            </w:r>
          </w:p>
          <w:p w14:paraId="33D933B0" w14:textId="77777777" w:rsidR="00FF4555" w:rsidRPr="00A11221" w:rsidRDefault="00FF4555" w:rsidP="00FF4555">
            <w:pPr>
              <w:pStyle w:val="ListParagraph"/>
              <w:numPr>
                <w:ilvl w:val="0"/>
                <w:numId w:val="48"/>
              </w:numPr>
              <w:rPr>
                <w:rFonts w:eastAsiaTheme="minorHAnsi"/>
                <w:lang w:eastAsia="en-AU"/>
              </w:rPr>
            </w:pPr>
            <w:r w:rsidRPr="00A11221">
              <w:rPr>
                <w:rFonts w:eastAsiaTheme="minorHAnsi"/>
                <w:lang w:eastAsia="en-AU"/>
              </w:rPr>
              <w:t>analysis and use of sources</w:t>
            </w:r>
          </w:p>
          <w:p w14:paraId="2EA0B7B6" w14:textId="77777777" w:rsidR="00FF4555" w:rsidRPr="00A11221" w:rsidRDefault="00FF4555" w:rsidP="00FF4555">
            <w:pPr>
              <w:pStyle w:val="ListParagraph"/>
              <w:numPr>
                <w:ilvl w:val="0"/>
                <w:numId w:val="48"/>
              </w:numPr>
              <w:rPr>
                <w:rFonts w:eastAsiaTheme="minorHAnsi"/>
                <w:lang w:eastAsia="en-AU"/>
              </w:rPr>
            </w:pPr>
            <w:r w:rsidRPr="00A11221">
              <w:rPr>
                <w:rFonts w:eastAsiaTheme="minorHAnsi"/>
                <w:lang w:eastAsia="en-AU"/>
              </w:rPr>
              <w:t>perspectives and interpretations</w:t>
            </w:r>
          </w:p>
          <w:p w14:paraId="23D2ECCD" w14:textId="66B4939C" w:rsidR="00FF4555" w:rsidRPr="00A11221" w:rsidRDefault="00FF4555" w:rsidP="00FF4555">
            <w:pPr>
              <w:pStyle w:val="ListParagraph"/>
              <w:numPr>
                <w:ilvl w:val="0"/>
                <w:numId w:val="48"/>
              </w:numPr>
              <w:spacing w:after="120"/>
              <w:rPr>
                <w:rFonts w:asciiTheme="minorHAnsi" w:hAnsiTheme="minorHAnsi"/>
                <w:szCs w:val="20"/>
              </w:rPr>
            </w:pPr>
            <w:r w:rsidRPr="00A11221">
              <w:rPr>
                <w:rFonts w:eastAsiaTheme="minorHAnsi"/>
                <w:lang w:eastAsia="en-AU"/>
              </w:rPr>
              <w:t>explanation and communication</w:t>
            </w:r>
          </w:p>
          <w:p w14:paraId="2698CE41" w14:textId="77777777" w:rsidR="00FF4555" w:rsidRPr="009F1A76" w:rsidRDefault="00FF4555" w:rsidP="00C808B6">
            <w:pPr>
              <w:rPr>
                <w:b/>
                <w:bCs/>
              </w:rPr>
            </w:pPr>
          </w:p>
        </w:tc>
        <w:tc>
          <w:tcPr>
            <w:tcW w:w="4252" w:type="dxa"/>
            <w:tcMar>
              <w:top w:w="28" w:type="dxa"/>
              <w:bottom w:w="28" w:type="dxa"/>
            </w:tcMar>
          </w:tcPr>
          <w:p w14:paraId="38FD08A5" w14:textId="132A3257" w:rsidR="00FF4555" w:rsidRPr="00A11221" w:rsidRDefault="00FF4555" w:rsidP="001E6D60">
            <w:pPr>
              <w:pStyle w:val="ListParagraph"/>
              <w:numPr>
                <w:ilvl w:val="0"/>
                <w:numId w:val="49"/>
              </w:numPr>
            </w:pPr>
            <w:r w:rsidRPr="00A11221">
              <w:t>The Civil War of 49 BC and Caesar’s dictatorship and death</w:t>
            </w:r>
          </w:p>
          <w:p w14:paraId="5E4168D2" w14:textId="30F26677" w:rsidR="00FF4555" w:rsidRPr="00A11221" w:rsidRDefault="001A62F5" w:rsidP="001E6D60">
            <w:pPr>
              <w:pStyle w:val="ListParagraph"/>
              <w:numPr>
                <w:ilvl w:val="1"/>
                <w:numId w:val="49"/>
              </w:numPr>
            </w:pPr>
            <w:r>
              <w:t xml:space="preserve">The </w:t>
            </w:r>
            <w:r w:rsidR="00FF4555" w:rsidRPr="00A11221">
              <w:t>events leading to the outbreak of the Civil War; responsibility for the Civil War (Senate, Pompey and Caesar)</w:t>
            </w:r>
          </w:p>
          <w:p w14:paraId="291146D5" w14:textId="4136241F" w:rsidR="00FF4555" w:rsidRPr="00A11221" w:rsidRDefault="001A62F5" w:rsidP="001E6D60">
            <w:pPr>
              <w:pStyle w:val="ListParagraph"/>
              <w:numPr>
                <w:ilvl w:val="1"/>
                <w:numId w:val="49"/>
              </w:numPr>
            </w:pPr>
            <w:r>
              <w:t xml:space="preserve">The </w:t>
            </w:r>
            <w:r w:rsidR="00FF4555" w:rsidRPr="00A11221">
              <w:t>relative strengths of the two sides; key events of Civil War; strategies of Pompey and Caesar</w:t>
            </w:r>
          </w:p>
          <w:p w14:paraId="16D7121A" w14:textId="73F1F4CB" w:rsidR="00FF4555" w:rsidRPr="00A11221" w:rsidRDefault="001A62F5" w:rsidP="001E6D60">
            <w:pPr>
              <w:pStyle w:val="ListParagraph"/>
              <w:numPr>
                <w:ilvl w:val="1"/>
                <w:numId w:val="49"/>
              </w:numPr>
            </w:pPr>
            <w:r>
              <w:t xml:space="preserve">The </w:t>
            </w:r>
            <w:r w:rsidR="00FF4555" w:rsidRPr="00A11221">
              <w:t>reasons for Caesar’s victory; consequences of Civil War for the Roman State</w:t>
            </w:r>
          </w:p>
          <w:p w14:paraId="53DE362D" w14:textId="663F033E" w:rsidR="00FF4555" w:rsidRPr="00A11221" w:rsidRDefault="001A62F5" w:rsidP="001E6D60">
            <w:pPr>
              <w:pStyle w:val="ListParagraph"/>
              <w:numPr>
                <w:ilvl w:val="1"/>
                <w:numId w:val="49"/>
              </w:numPr>
            </w:pPr>
            <w:r>
              <w:t xml:space="preserve">The </w:t>
            </w:r>
            <w:r w:rsidR="00FF4555" w:rsidRPr="00A11221">
              <w:t>sequence of offices held by Caesar; reforms of Caesar; aims of reforms; effectiveness of reforms</w:t>
            </w:r>
          </w:p>
          <w:p w14:paraId="0ED1482C" w14:textId="2A94E46E" w:rsidR="00FF4555" w:rsidRPr="00A11221" w:rsidRDefault="001A62F5" w:rsidP="001E6D60">
            <w:pPr>
              <w:pStyle w:val="ListParagraph"/>
              <w:numPr>
                <w:ilvl w:val="1"/>
                <w:numId w:val="49"/>
              </w:numPr>
            </w:pPr>
            <w:r>
              <w:t xml:space="preserve">The </w:t>
            </w:r>
            <w:r w:rsidR="00FF4555" w:rsidRPr="00A11221">
              <w:t>events leading to Caesar’s assassination; possible reasons for assassination; Plutarch’s theory; Suetonius’ account of Caesar’s assassination</w:t>
            </w:r>
          </w:p>
          <w:p w14:paraId="0DCA8213" w14:textId="19DD7C9C" w:rsidR="00FF4555" w:rsidRPr="00A11221" w:rsidRDefault="001A62F5" w:rsidP="001E6D60">
            <w:pPr>
              <w:pStyle w:val="ListParagraph"/>
              <w:numPr>
                <w:ilvl w:val="1"/>
                <w:numId w:val="49"/>
              </w:numPr>
            </w:pPr>
            <w:r>
              <w:t xml:space="preserve">The </w:t>
            </w:r>
            <w:r w:rsidR="00FF4555" w:rsidRPr="00A11221">
              <w:t>extent to which Caesar could have solved Rome’s problems if he had not been assassinated</w:t>
            </w:r>
          </w:p>
          <w:p w14:paraId="2CECCE52" w14:textId="311CCAB3" w:rsidR="00FF4555" w:rsidRPr="00A11221" w:rsidRDefault="001A62F5" w:rsidP="001E6D60">
            <w:pPr>
              <w:pStyle w:val="ListParagraph"/>
              <w:numPr>
                <w:ilvl w:val="1"/>
                <w:numId w:val="49"/>
              </w:numPr>
              <w:spacing w:after="120"/>
            </w:pPr>
            <w:r>
              <w:t xml:space="preserve">The </w:t>
            </w:r>
            <w:r w:rsidR="00FF4555" w:rsidRPr="00A11221">
              <w:t>short-term and long-term consequences of Caesar’s assassination</w:t>
            </w:r>
          </w:p>
          <w:p w14:paraId="34A2B2D3" w14:textId="77777777" w:rsidR="00FF4555" w:rsidRPr="009F1A76" w:rsidRDefault="00FF4555" w:rsidP="00C808B6">
            <w:pPr>
              <w:rPr>
                <w:rFonts w:eastAsiaTheme="minorHAnsi"/>
                <w:b/>
                <w:bCs/>
              </w:rPr>
            </w:pPr>
            <w:r w:rsidRPr="009F1A76">
              <w:rPr>
                <w:rFonts w:eastAsiaTheme="minorHAnsi"/>
                <w:b/>
                <w:bCs/>
              </w:rPr>
              <w:t>Task 8 Part A: (submit) (Week 11)</w:t>
            </w:r>
          </w:p>
          <w:p w14:paraId="0E5F3A0D" w14:textId="292CBEDB" w:rsidR="00FF4555" w:rsidRPr="009D2043" w:rsidRDefault="00FF4555" w:rsidP="00C808B6">
            <w:pPr>
              <w:rPr>
                <w:rFonts w:asciiTheme="minorHAnsi" w:eastAsiaTheme="minorHAnsi" w:hAnsiTheme="minorHAnsi" w:cs="Calibri"/>
                <w:b/>
                <w:iCs/>
                <w:szCs w:val="20"/>
                <w:lang w:eastAsia="en-AU"/>
              </w:rPr>
            </w:pPr>
            <w:r w:rsidRPr="009F1A76">
              <w:rPr>
                <w:rFonts w:eastAsiaTheme="minorHAnsi"/>
                <w:b/>
                <w:bCs/>
              </w:rPr>
              <w:t>Task 8 Part B: In-class validation extended answer (Week 11)</w:t>
            </w:r>
          </w:p>
        </w:tc>
      </w:tr>
      <w:tr w:rsidR="00FF4555" w:rsidRPr="00A11221" w14:paraId="5C851CAF" w14:textId="77777777" w:rsidTr="00A81DB3">
        <w:tc>
          <w:tcPr>
            <w:tcW w:w="968" w:type="dxa"/>
            <w:shd w:val="clear" w:color="auto" w:fill="E4D8EB" w:themeFill="accent4" w:themeFillTint="66"/>
            <w:tcMar>
              <w:top w:w="28" w:type="dxa"/>
              <w:bottom w:w="28" w:type="dxa"/>
            </w:tcMar>
            <w:vAlign w:val="center"/>
          </w:tcPr>
          <w:p w14:paraId="6D2EB5D8" w14:textId="77777777" w:rsidR="00FF4555" w:rsidRPr="00A11221" w:rsidRDefault="00FF4555" w:rsidP="00C507A5">
            <w:pPr>
              <w:jc w:val="center"/>
              <w:rPr>
                <w:rFonts w:asciiTheme="minorHAnsi" w:hAnsiTheme="minorHAnsi"/>
                <w:szCs w:val="20"/>
              </w:rPr>
            </w:pPr>
            <w:r w:rsidRPr="00A11221">
              <w:rPr>
                <w:rFonts w:asciiTheme="minorHAnsi" w:hAnsiTheme="minorHAnsi"/>
                <w:szCs w:val="20"/>
              </w:rPr>
              <w:t>12–14</w:t>
            </w:r>
          </w:p>
        </w:tc>
        <w:tc>
          <w:tcPr>
            <w:tcW w:w="3989" w:type="dxa"/>
          </w:tcPr>
          <w:p w14:paraId="6BD8978C" w14:textId="77777777" w:rsidR="00FF4555" w:rsidRPr="009F1A76" w:rsidRDefault="00FF4555" w:rsidP="00FF4555">
            <w:pPr>
              <w:rPr>
                <w:b/>
                <w:bCs/>
              </w:rPr>
            </w:pPr>
            <w:r w:rsidRPr="009F1A76">
              <w:rPr>
                <w:rFonts w:eastAsiaTheme="minorHAnsi"/>
                <w:b/>
                <w:bCs/>
              </w:rPr>
              <w:t>Key</w:t>
            </w:r>
            <w:r w:rsidRPr="009F1A76">
              <w:rPr>
                <w:b/>
                <w:bCs/>
              </w:rPr>
              <w:t xml:space="preserve"> people, ideas and events of the period</w:t>
            </w:r>
          </w:p>
          <w:p w14:paraId="6F3ACE7E" w14:textId="77777777" w:rsidR="00FF4555" w:rsidRPr="00A11221" w:rsidRDefault="00FF4555" w:rsidP="00FF4555">
            <w:pPr>
              <w:pStyle w:val="ListParagraph"/>
              <w:numPr>
                <w:ilvl w:val="0"/>
                <w:numId w:val="52"/>
              </w:numPr>
              <w:rPr>
                <w:rFonts w:asciiTheme="minorHAnsi" w:hAnsiTheme="minorHAnsi"/>
                <w:szCs w:val="20"/>
              </w:rPr>
            </w:pPr>
            <w:r w:rsidRPr="00A11221">
              <w:rPr>
                <w:rFonts w:asciiTheme="minorHAnsi" w:hAnsiTheme="minorHAnsi"/>
                <w:szCs w:val="20"/>
              </w:rPr>
              <w:t>causes of confrontation in the period, 66–27 BC (internal and external forces)</w:t>
            </w:r>
          </w:p>
          <w:p w14:paraId="3E10A2B2" w14:textId="77777777" w:rsidR="00FF4555" w:rsidRPr="00A11221" w:rsidRDefault="00FF4555" w:rsidP="00FF4555">
            <w:pPr>
              <w:pStyle w:val="ListParagraph"/>
              <w:numPr>
                <w:ilvl w:val="0"/>
                <w:numId w:val="52"/>
              </w:numPr>
              <w:rPr>
                <w:rFonts w:asciiTheme="minorHAnsi" w:hAnsiTheme="minorHAnsi"/>
                <w:szCs w:val="20"/>
              </w:rPr>
            </w:pPr>
            <w:r w:rsidRPr="00A11221">
              <w:rPr>
                <w:rFonts w:asciiTheme="minorHAnsi" w:hAnsiTheme="minorHAnsi"/>
                <w:szCs w:val="20"/>
              </w:rPr>
              <w:t>people, ideas and/or events that contributed to confrontation in the period</w:t>
            </w:r>
          </w:p>
          <w:p w14:paraId="1F3E684C" w14:textId="77777777" w:rsidR="00FF4555" w:rsidRPr="00A11221" w:rsidRDefault="00FF4555" w:rsidP="00FF4555">
            <w:pPr>
              <w:pStyle w:val="ListParagraph"/>
              <w:numPr>
                <w:ilvl w:val="0"/>
                <w:numId w:val="52"/>
              </w:numPr>
              <w:rPr>
                <w:rFonts w:asciiTheme="minorHAnsi" w:hAnsiTheme="minorHAnsi"/>
                <w:szCs w:val="20"/>
              </w:rPr>
            </w:pPr>
            <w:r w:rsidRPr="00A11221">
              <w:rPr>
                <w:rFonts w:asciiTheme="minorHAnsi" w:hAnsiTheme="minorHAnsi"/>
                <w:szCs w:val="20"/>
              </w:rPr>
              <w:t>people, ideas and/or events that contributed to resolution of conflict in the period</w:t>
            </w:r>
          </w:p>
          <w:p w14:paraId="3833F916" w14:textId="77777777" w:rsidR="00FF4555" w:rsidRPr="00A11221" w:rsidRDefault="00FF4555" w:rsidP="00FF4555">
            <w:pPr>
              <w:pStyle w:val="ListParagraph"/>
              <w:numPr>
                <w:ilvl w:val="0"/>
                <w:numId w:val="52"/>
              </w:numPr>
              <w:rPr>
                <w:rFonts w:asciiTheme="minorHAnsi" w:hAnsiTheme="minorHAnsi"/>
                <w:szCs w:val="20"/>
              </w:rPr>
            </w:pPr>
            <w:r w:rsidRPr="00A11221">
              <w:rPr>
                <w:rFonts w:asciiTheme="minorHAnsi" w:hAnsiTheme="minorHAnsi"/>
                <w:szCs w:val="20"/>
              </w:rPr>
              <w:t>means by which individuals and/or groups have gained power</w:t>
            </w:r>
          </w:p>
          <w:p w14:paraId="3CE793CA" w14:textId="77777777" w:rsidR="00FF4555" w:rsidRPr="00A11221" w:rsidRDefault="00FF4555" w:rsidP="00FF4555">
            <w:pPr>
              <w:pStyle w:val="ListParagraph"/>
              <w:numPr>
                <w:ilvl w:val="0"/>
                <w:numId w:val="52"/>
              </w:numPr>
              <w:spacing w:after="120"/>
              <w:rPr>
                <w:rFonts w:asciiTheme="minorHAnsi" w:hAnsiTheme="minorHAnsi"/>
                <w:szCs w:val="20"/>
              </w:rPr>
            </w:pPr>
            <w:r w:rsidRPr="00A11221">
              <w:rPr>
                <w:rFonts w:asciiTheme="minorHAnsi" w:hAnsiTheme="minorHAnsi"/>
                <w:szCs w:val="20"/>
              </w:rPr>
              <w:lastRenderedPageBreak/>
              <w:t>methods and strategies used by leaders, individuals and/or groups to achieve their aims</w:t>
            </w:r>
          </w:p>
          <w:p w14:paraId="1B1D7B36" w14:textId="77777777" w:rsidR="00FF4555" w:rsidRPr="00A11221" w:rsidRDefault="00FF4555" w:rsidP="00FF4555">
            <w:pPr>
              <w:keepNext/>
              <w:rPr>
                <w:rFonts w:asciiTheme="minorHAnsi" w:hAnsiTheme="minorHAnsi"/>
                <w:b/>
                <w:szCs w:val="20"/>
              </w:rPr>
            </w:pPr>
            <w:r w:rsidRPr="00A11221">
              <w:rPr>
                <w:rFonts w:asciiTheme="minorHAnsi" w:hAnsiTheme="minorHAnsi"/>
                <w:b/>
                <w:szCs w:val="20"/>
              </w:rPr>
              <w:t xml:space="preserve">Effects of confrontation and resolution for continuity and change in the period </w:t>
            </w:r>
            <w:r w:rsidRPr="00A11221">
              <w:rPr>
                <w:rFonts w:asciiTheme="minorHAnsi" w:hAnsiTheme="minorHAnsi"/>
                <w:b/>
                <w:szCs w:val="20"/>
              </w:rPr>
              <w:br/>
              <w:t>(66–27 BC)</w:t>
            </w:r>
          </w:p>
          <w:p w14:paraId="550C7D64" w14:textId="77777777" w:rsidR="00FF4555" w:rsidRPr="00A11221" w:rsidRDefault="00FF4555" w:rsidP="00FF4555">
            <w:pPr>
              <w:pStyle w:val="ListParagraph"/>
              <w:keepNext/>
              <w:numPr>
                <w:ilvl w:val="0"/>
                <w:numId w:val="52"/>
              </w:numPr>
              <w:spacing w:after="120"/>
              <w:rPr>
                <w:rFonts w:asciiTheme="minorHAnsi" w:hAnsiTheme="minorHAnsi"/>
                <w:szCs w:val="20"/>
              </w:rPr>
            </w:pPr>
            <w:r w:rsidRPr="00A11221">
              <w:rPr>
                <w:rFonts w:asciiTheme="minorHAnsi" w:hAnsiTheme="minorHAnsi"/>
                <w:szCs w:val="20"/>
              </w:rPr>
              <w:t>short-term and long-term effects of confrontation for continuity and change</w:t>
            </w:r>
          </w:p>
          <w:p w14:paraId="5B3336B3" w14:textId="77777777" w:rsidR="00FF4555" w:rsidRDefault="00FF4555" w:rsidP="00FF4555">
            <w:pPr>
              <w:pStyle w:val="ListParagraph"/>
              <w:numPr>
                <w:ilvl w:val="0"/>
                <w:numId w:val="52"/>
              </w:numPr>
              <w:spacing w:after="120"/>
              <w:rPr>
                <w:rFonts w:asciiTheme="minorHAnsi" w:hAnsiTheme="minorHAnsi"/>
                <w:szCs w:val="20"/>
              </w:rPr>
            </w:pPr>
            <w:r w:rsidRPr="00A11221">
              <w:rPr>
                <w:rFonts w:asciiTheme="minorHAnsi" w:hAnsiTheme="minorHAnsi"/>
                <w:szCs w:val="20"/>
              </w:rPr>
              <w:t>short-term and long-term effects of resolution of conflict for continuity and change</w:t>
            </w:r>
          </w:p>
          <w:p w14:paraId="104AF9FD" w14:textId="77777777" w:rsidR="00FF4555" w:rsidRPr="009F1A76" w:rsidRDefault="00FF4555" w:rsidP="00FF4555">
            <w:pPr>
              <w:rPr>
                <w:rFonts w:eastAsiaTheme="minorHAnsi"/>
                <w:b/>
                <w:bCs/>
              </w:rPr>
            </w:pPr>
            <w:r w:rsidRPr="009F1A76">
              <w:rPr>
                <w:rFonts w:eastAsiaTheme="minorHAnsi"/>
                <w:b/>
                <w:bCs/>
              </w:rPr>
              <w:t>Historical Skills</w:t>
            </w:r>
          </w:p>
          <w:p w14:paraId="27651948" w14:textId="77777777" w:rsidR="00FF4555" w:rsidRPr="00A11221" w:rsidRDefault="00FF4555" w:rsidP="00FF4555">
            <w:pPr>
              <w:pStyle w:val="ListParagraph"/>
              <w:numPr>
                <w:ilvl w:val="0"/>
                <w:numId w:val="52"/>
              </w:numPr>
              <w:rPr>
                <w:rFonts w:eastAsiaTheme="minorHAnsi"/>
                <w:lang w:eastAsia="en-AU"/>
              </w:rPr>
            </w:pPr>
            <w:r w:rsidRPr="00A11221">
              <w:rPr>
                <w:rFonts w:eastAsiaTheme="minorHAnsi"/>
                <w:lang w:eastAsia="en-AU"/>
              </w:rPr>
              <w:t>chronology, terms and concepts</w:t>
            </w:r>
          </w:p>
          <w:p w14:paraId="6C87A5BC" w14:textId="77777777" w:rsidR="00FF4555" w:rsidRPr="00A11221" w:rsidRDefault="00FF4555" w:rsidP="00FF4555">
            <w:pPr>
              <w:pStyle w:val="ListParagraph"/>
              <w:numPr>
                <w:ilvl w:val="0"/>
                <w:numId w:val="52"/>
              </w:numPr>
              <w:rPr>
                <w:rFonts w:eastAsiaTheme="minorHAnsi"/>
                <w:lang w:eastAsia="en-AU"/>
              </w:rPr>
            </w:pPr>
            <w:r w:rsidRPr="00A11221">
              <w:rPr>
                <w:rFonts w:eastAsiaTheme="minorHAnsi"/>
                <w:lang w:eastAsia="en-AU"/>
              </w:rPr>
              <w:t>analysis and use of sources</w:t>
            </w:r>
          </w:p>
          <w:p w14:paraId="5D70E590" w14:textId="2AEE218C" w:rsidR="00FF4555" w:rsidRPr="00A11221" w:rsidRDefault="00FF4555" w:rsidP="00FF4555">
            <w:pPr>
              <w:pStyle w:val="ListParagraph"/>
              <w:numPr>
                <w:ilvl w:val="0"/>
                <w:numId w:val="52"/>
              </w:numPr>
              <w:spacing w:after="120"/>
              <w:rPr>
                <w:rFonts w:asciiTheme="minorHAnsi" w:hAnsiTheme="minorHAnsi"/>
                <w:szCs w:val="20"/>
              </w:rPr>
            </w:pPr>
            <w:r w:rsidRPr="00A11221">
              <w:rPr>
                <w:rFonts w:eastAsiaTheme="minorHAnsi"/>
                <w:lang w:eastAsia="en-AU"/>
              </w:rPr>
              <w:t>perspectives and interpretations</w:t>
            </w:r>
          </w:p>
          <w:p w14:paraId="1A5FE8C0" w14:textId="77777777" w:rsidR="00FF4555" w:rsidRPr="009F1A76" w:rsidRDefault="00FF4555" w:rsidP="00C808B6">
            <w:pPr>
              <w:rPr>
                <w:b/>
                <w:bCs/>
              </w:rPr>
            </w:pPr>
          </w:p>
        </w:tc>
        <w:tc>
          <w:tcPr>
            <w:tcW w:w="4252" w:type="dxa"/>
            <w:tcMar>
              <w:top w:w="28" w:type="dxa"/>
              <w:bottom w:w="28" w:type="dxa"/>
            </w:tcMar>
          </w:tcPr>
          <w:p w14:paraId="105F6E9E" w14:textId="77777777" w:rsidR="00FF4555" w:rsidRPr="00A11221" w:rsidRDefault="00FF4555" w:rsidP="001E6D60">
            <w:pPr>
              <w:pStyle w:val="ListParagraph"/>
              <w:numPr>
                <w:ilvl w:val="0"/>
                <w:numId w:val="26"/>
              </w:numPr>
            </w:pPr>
            <w:r w:rsidRPr="00A11221">
              <w:lastRenderedPageBreak/>
              <w:t>Antony, Octavian and the Second Triumvirate</w:t>
            </w:r>
          </w:p>
          <w:p w14:paraId="382353CE" w14:textId="5E81AFD4" w:rsidR="00FF4555" w:rsidRPr="00A11221" w:rsidRDefault="00FF4555" w:rsidP="001E6D60">
            <w:pPr>
              <w:pStyle w:val="ListParagraph"/>
              <w:numPr>
                <w:ilvl w:val="1"/>
                <w:numId w:val="26"/>
              </w:numPr>
            </w:pPr>
            <w:r w:rsidRPr="00A11221">
              <w:t>Antony’s background and career to 44</w:t>
            </w:r>
            <w:r w:rsidR="00380D4C">
              <w:t> </w:t>
            </w:r>
            <w:r w:rsidRPr="00A11221">
              <w:t>BC; position of Antony after Caesar’s assassination; aims of Cicero’s Philippics</w:t>
            </w:r>
          </w:p>
          <w:p w14:paraId="3E52C65A" w14:textId="77777777" w:rsidR="00FF4555" w:rsidRPr="00A11221" w:rsidRDefault="00FF4555" w:rsidP="001E6D60">
            <w:pPr>
              <w:pStyle w:val="ListParagraph"/>
              <w:numPr>
                <w:ilvl w:val="1"/>
                <w:numId w:val="26"/>
              </w:numPr>
            </w:pPr>
            <w:r w:rsidRPr="00A11221">
              <w:t>Lepidus’ background; Octavian’s background</w:t>
            </w:r>
          </w:p>
          <w:p w14:paraId="08902D3C" w14:textId="05A6FE8F" w:rsidR="00FF4555" w:rsidRPr="00A11221" w:rsidRDefault="00273BFA" w:rsidP="001E6D60">
            <w:pPr>
              <w:pStyle w:val="ListParagraph"/>
              <w:numPr>
                <w:ilvl w:val="1"/>
                <w:numId w:val="26"/>
              </w:numPr>
            </w:pPr>
            <w:r>
              <w:t>R</w:t>
            </w:r>
            <w:r w:rsidRPr="00A11221">
              <w:t xml:space="preserve">easons </w:t>
            </w:r>
            <w:r w:rsidR="00FF4555" w:rsidRPr="00A11221">
              <w:t>for the formation of the Second Triumvirate; role of client armies</w:t>
            </w:r>
          </w:p>
          <w:p w14:paraId="1E2415AA" w14:textId="48367633" w:rsidR="00FF4555" w:rsidRPr="00A11221" w:rsidRDefault="00273BFA" w:rsidP="001E6D60">
            <w:pPr>
              <w:pStyle w:val="ListParagraph"/>
              <w:numPr>
                <w:ilvl w:val="1"/>
                <w:numId w:val="26"/>
              </w:numPr>
            </w:pPr>
            <w:r>
              <w:t>A</w:t>
            </w:r>
            <w:r w:rsidRPr="00A11221">
              <w:t xml:space="preserve">ctions </w:t>
            </w:r>
            <w:r w:rsidR="00FF4555" w:rsidRPr="00A11221">
              <w:t xml:space="preserve">of </w:t>
            </w:r>
            <w:r w:rsidR="00DF22DC">
              <w:t xml:space="preserve">the </w:t>
            </w:r>
            <w:r w:rsidR="00FF4555" w:rsidRPr="00A11221">
              <w:t>Second Triumvirate leading up to the Battle of Philippi</w:t>
            </w:r>
          </w:p>
          <w:p w14:paraId="695FDD71" w14:textId="77777777" w:rsidR="00FF4555" w:rsidRPr="00A11221" w:rsidRDefault="00FF4555" w:rsidP="001E6D60">
            <w:pPr>
              <w:pStyle w:val="ListParagraph"/>
              <w:numPr>
                <w:ilvl w:val="1"/>
                <w:numId w:val="26"/>
              </w:numPr>
            </w:pPr>
            <w:r w:rsidRPr="00A11221">
              <w:lastRenderedPageBreak/>
              <w:t>Octavian’s activities in the West; Antony’s activities in the East</w:t>
            </w:r>
          </w:p>
          <w:p w14:paraId="1DBF2B38" w14:textId="5D5B595C" w:rsidR="00FF4555" w:rsidRPr="00A11221" w:rsidRDefault="00273BFA" w:rsidP="001E6D60">
            <w:pPr>
              <w:pStyle w:val="ListParagraph"/>
              <w:numPr>
                <w:ilvl w:val="1"/>
                <w:numId w:val="26"/>
              </w:numPr>
            </w:pPr>
            <w:r>
              <w:t>P</w:t>
            </w:r>
            <w:r w:rsidRPr="00A11221">
              <w:t xml:space="preserve">ositions </w:t>
            </w:r>
            <w:r w:rsidR="00FF4555" w:rsidRPr="00A11221">
              <w:t>of Octavian and Antony before Actium</w:t>
            </w:r>
          </w:p>
          <w:p w14:paraId="49E9BDCA" w14:textId="09F9FEAB" w:rsidR="00FF4555" w:rsidRPr="00A11221" w:rsidRDefault="00273BFA" w:rsidP="001E6D60">
            <w:pPr>
              <w:pStyle w:val="ListParagraph"/>
              <w:numPr>
                <w:ilvl w:val="1"/>
                <w:numId w:val="26"/>
              </w:numPr>
            </w:pPr>
            <w:r>
              <w:t>K</w:t>
            </w:r>
            <w:r w:rsidRPr="00A11221">
              <w:t xml:space="preserve">ey </w:t>
            </w:r>
            <w:r w:rsidR="00FF4555" w:rsidRPr="00A11221">
              <w:t>factors in the demise of the Second Triumvirate; reasons for Octavian’s success and Antony’s failure</w:t>
            </w:r>
          </w:p>
          <w:p w14:paraId="2722BBEF" w14:textId="52AC7C05" w:rsidR="00FF4555" w:rsidRPr="00A11221" w:rsidRDefault="00273BFA" w:rsidP="001E6D60">
            <w:pPr>
              <w:pStyle w:val="ListParagraph"/>
              <w:numPr>
                <w:ilvl w:val="1"/>
                <w:numId w:val="26"/>
              </w:numPr>
              <w:spacing w:after="120"/>
            </w:pPr>
            <w:r>
              <w:t>S</w:t>
            </w:r>
            <w:r w:rsidRPr="00A11221">
              <w:t>hort</w:t>
            </w:r>
            <w:r w:rsidR="00FF4555" w:rsidRPr="00A11221">
              <w:t>-term and long-term consequences of failure of Second Triumvirate</w:t>
            </w:r>
          </w:p>
          <w:p w14:paraId="401ABB02" w14:textId="07800BA9" w:rsidR="00FF4555" w:rsidRPr="009F1A76" w:rsidRDefault="00FF4555" w:rsidP="00C808B6">
            <w:pPr>
              <w:rPr>
                <w:rFonts w:eastAsiaTheme="minorHAnsi"/>
                <w:b/>
                <w:bCs/>
              </w:rPr>
            </w:pPr>
            <w:r w:rsidRPr="009F1A76">
              <w:rPr>
                <w:rFonts w:eastAsiaTheme="minorHAnsi"/>
                <w:b/>
                <w:bCs/>
              </w:rPr>
              <w:t>Task 9: Test (Week 14)</w:t>
            </w:r>
          </w:p>
        </w:tc>
      </w:tr>
      <w:tr w:rsidR="00FF4555" w:rsidRPr="00A11221" w14:paraId="29029CF4" w14:textId="77777777" w:rsidTr="00A81DB3">
        <w:trPr>
          <w:trHeight w:val="5244"/>
        </w:trPr>
        <w:tc>
          <w:tcPr>
            <w:tcW w:w="968" w:type="dxa"/>
            <w:shd w:val="clear" w:color="auto" w:fill="E4D8EB" w:themeFill="accent4" w:themeFillTint="66"/>
            <w:vAlign w:val="center"/>
          </w:tcPr>
          <w:p w14:paraId="79AA410F" w14:textId="77777777" w:rsidR="00FF4555" w:rsidRPr="00A11221" w:rsidRDefault="00FF4555" w:rsidP="00C507A5">
            <w:pPr>
              <w:jc w:val="center"/>
              <w:rPr>
                <w:rFonts w:asciiTheme="minorHAnsi" w:hAnsiTheme="minorHAnsi"/>
                <w:szCs w:val="20"/>
              </w:rPr>
            </w:pPr>
            <w:r w:rsidRPr="00A11221">
              <w:rPr>
                <w:rFonts w:asciiTheme="minorHAnsi" w:hAnsiTheme="minorHAnsi"/>
                <w:szCs w:val="20"/>
              </w:rPr>
              <w:lastRenderedPageBreak/>
              <w:t>15</w:t>
            </w:r>
          </w:p>
        </w:tc>
        <w:tc>
          <w:tcPr>
            <w:tcW w:w="3989" w:type="dxa"/>
          </w:tcPr>
          <w:p w14:paraId="141276CC" w14:textId="77777777" w:rsidR="00FF4555" w:rsidRPr="009F1A76" w:rsidRDefault="00FF4555" w:rsidP="00FF4555">
            <w:pPr>
              <w:rPr>
                <w:b/>
                <w:bCs/>
              </w:rPr>
            </w:pPr>
            <w:r w:rsidRPr="009F1A76">
              <w:rPr>
                <w:rFonts w:eastAsiaTheme="minorHAnsi"/>
                <w:b/>
                <w:bCs/>
              </w:rPr>
              <w:t>Key</w:t>
            </w:r>
            <w:r w:rsidRPr="009F1A76">
              <w:rPr>
                <w:b/>
                <w:bCs/>
              </w:rPr>
              <w:t xml:space="preserve"> people, ideas and events of the period</w:t>
            </w:r>
          </w:p>
          <w:p w14:paraId="236437BE" w14:textId="77777777" w:rsidR="00FF4555" w:rsidRPr="00A11221" w:rsidRDefault="00FF4555" w:rsidP="00FF4555">
            <w:pPr>
              <w:pStyle w:val="ListParagraph"/>
              <w:numPr>
                <w:ilvl w:val="0"/>
                <w:numId w:val="55"/>
              </w:numPr>
              <w:rPr>
                <w:rFonts w:asciiTheme="minorHAnsi" w:hAnsiTheme="minorHAnsi"/>
                <w:szCs w:val="20"/>
              </w:rPr>
            </w:pPr>
            <w:r w:rsidRPr="00A11221">
              <w:rPr>
                <w:rFonts w:asciiTheme="minorHAnsi" w:hAnsiTheme="minorHAnsi"/>
                <w:szCs w:val="20"/>
              </w:rPr>
              <w:t>causes of confrontation in the period, 66–27 BC (internal and external forces)</w:t>
            </w:r>
          </w:p>
          <w:p w14:paraId="56BB4060" w14:textId="77777777" w:rsidR="00FF4555" w:rsidRPr="00A11221" w:rsidRDefault="00FF4555" w:rsidP="00FF4555">
            <w:pPr>
              <w:pStyle w:val="ListParagraph"/>
              <w:numPr>
                <w:ilvl w:val="0"/>
                <w:numId w:val="55"/>
              </w:numPr>
              <w:rPr>
                <w:rFonts w:asciiTheme="minorHAnsi" w:hAnsiTheme="minorHAnsi"/>
                <w:szCs w:val="20"/>
              </w:rPr>
            </w:pPr>
            <w:r w:rsidRPr="00A11221">
              <w:rPr>
                <w:rFonts w:asciiTheme="minorHAnsi" w:hAnsiTheme="minorHAnsi"/>
                <w:szCs w:val="20"/>
              </w:rPr>
              <w:t>people, ideas and/or events that contributed to confrontation in the period</w:t>
            </w:r>
          </w:p>
          <w:p w14:paraId="68A1803C" w14:textId="77777777" w:rsidR="00FF4555" w:rsidRPr="00A11221" w:rsidRDefault="00FF4555" w:rsidP="00FF4555">
            <w:pPr>
              <w:pStyle w:val="ListParagraph"/>
              <w:numPr>
                <w:ilvl w:val="0"/>
                <w:numId w:val="55"/>
              </w:numPr>
              <w:rPr>
                <w:rFonts w:asciiTheme="minorHAnsi" w:hAnsiTheme="minorHAnsi"/>
                <w:szCs w:val="20"/>
              </w:rPr>
            </w:pPr>
            <w:r w:rsidRPr="00A11221">
              <w:rPr>
                <w:rFonts w:asciiTheme="minorHAnsi" w:hAnsiTheme="minorHAnsi"/>
                <w:szCs w:val="20"/>
              </w:rPr>
              <w:t>people, ideas and/or events that contributed to resolution of conflict in the period</w:t>
            </w:r>
          </w:p>
          <w:p w14:paraId="16C16414" w14:textId="77777777" w:rsidR="00FF4555" w:rsidRPr="00A11221" w:rsidRDefault="00FF4555" w:rsidP="00FF4555">
            <w:pPr>
              <w:pStyle w:val="ListParagraph"/>
              <w:numPr>
                <w:ilvl w:val="0"/>
                <w:numId w:val="55"/>
              </w:numPr>
              <w:rPr>
                <w:rFonts w:asciiTheme="minorHAnsi" w:hAnsiTheme="minorHAnsi"/>
                <w:szCs w:val="20"/>
              </w:rPr>
            </w:pPr>
            <w:r w:rsidRPr="00A11221">
              <w:rPr>
                <w:rFonts w:asciiTheme="minorHAnsi" w:hAnsiTheme="minorHAnsi"/>
                <w:szCs w:val="20"/>
              </w:rPr>
              <w:t>means by which individuals and/or groups have gained power</w:t>
            </w:r>
          </w:p>
          <w:p w14:paraId="1429046C" w14:textId="77777777" w:rsidR="00FF4555" w:rsidRPr="00A11221" w:rsidRDefault="00FF4555" w:rsidP="00FF4555">
            <w:pPr>
              <w:pStyle w:val="ListParagraph"/>
              <w:numPr>
                <w:ilvl w:val="0"/>
                <w:numId w:val="55"/>
              </w:numPr>
              <w:spacing w:after="120"/>
              <w:rPr>
                <w:rFonts w:asciiTheme="minorHAnsi" w:hAnsiTheme="minorHAnsi"/>
                <w:szCs w:val="20"/>
              </w:rPr>
            </w:pPr>
            <w:r w:rsidRPr="00A11221">
              <w:rPr>
                <w:rFonts w:asciiTheme="minorHAnsi" w:hAnsiTheme="minorHAnsi"/>
                <w:szCs w:val="20"/>
              </w:rPr>
              <w:t>methods and strategies used by leaders, individuals and/or groups to achieve their aims</w:t>
            </w:r>
          </w:p>
          <w:p w14:paraId="049B5CB5" w14:textId="77777777" w:rsidR="00FF4555" w:rsidRPr="009F1A76" w:rsidRDefault="00FF4555" w:rsidP="00FF4555">
            <w:pPr>
              <w:rPr>
                <w:b/>
                <w:bCs/>
              </w:rPr>
            </w:pPr>
            <w:r w:rsidRPr="009F1A76">
              <w:rPr>
                <w:rFonts w:eastAsiaTheme="minorHAnsi"/>
                <w:b/>
                <w:bCs/>
              </w:rPr>
              <w:t>Effects</w:t>
            </w:r>
            <w:r w:rsidRPr="009F1A76">
              <w:rPr>
                <w:b/>
                <w:bCs/>
              </w:rPr>
              <w:t xml:space="preserve"> of confrontation and resolution for continuity and change in the period </w:t>
            </w:r>
            <w:r w:rsidRPr="009F1A76">
              <w:rPr>
                <w:b/>
                <w:bCs/>
              </w:rPr>
              <w:br/>
              <w:t>(66–27 BC)</w:t>
            </w:r>
          </w:p>
          <w:p w14:paraId="57404B71" w14:textId="77777777" w:rsidR="00FF4555" w:rsidRPr="00A11221" w:rsidRDefault="00FF4555" w:rsidP="00FF4555">
            <w:pPr>
              <w:pStyle w:val="ListParagraph"/>
              <w:numPr>
                <w:ilvl w:val="0"/>
                <w:numId w:val="55"/>
              </w:numPr>
              <w:rPr>
                <w:rFonts w:asciiTheme="minorHAnsi" w:hAnsiTheme="minorHAnsi"/>
                <w:szCs w:val="20"/>
              </w:rPr>
            </w:pPr>
            <w:r w:rsidRPr="00A11221">
              <w:rPr>
                <w:rFonts w:asciiTheme="minorHAnsi" w:hAnsiTheme="minorHAnsi"/>
                <w:szCs w:val="20"/>
              </w:rPr>
              <w:t>short-term and long-term effects of confrontation for continuity and change</w:t>
            </w:r>
          </w:p>
          <w:p w14:paraId="589B1706" w14:textId="77777777" w:rsidR="00FF4555" w:rsidRDefault="00FF4555" w:rsidP="00FF4555">
            <w:pPr>
              <w:pStyle w:val="ListParagraph"/>
              <w:numPr>
                <w:ilvl w:val="0"/>
                <w:numId w:val="55"/>
              </w:numPr>
              <w:spacing w:after="120"/>
              <w:rPr>
                <w:rFonts w:asciiTheme="minorHAnsi" w:hAnsiTheme="minorHAnsi"/>
                <w:szCs w:val="20"/>
              </w:rPr>
            </w:pPr>
            <w:r w:rsidRPr="00A11221">
              <w:rPr>
                <w:rFonts w:asciiTheme="minorHAnsi" w:hAnsiTheme="minorHAnsi"/>
                <w:szCs w:val="20"/>
              </w:rPr>
              <w:t>short-term and long-term effects of resolution of conflict for continuity and change</w:t>
            </w:r>
          </w:p>
          <w:p w14:paraId="79782C21" w14:textId="77777777" w:rsidR="00FF4555" w:rsidRPr="00C808B6" w:rsidRDefault="00FF4555" w:rsidP="00FF4555">
            <w:pPr>
              <w:rPr>
                <w:rFonts w:eastAsiaTheme="minorHAnsi"/>
                <w:b/>
                <w:bCs/>
              </w:rPr>
            </w:pPr>
            <w:r w:rsidRPr="00C808B6">
              <w:rPr>
                <w:rFonts w:eastAsiaTheme="minorHAnsi"/>
                <w:b/>
                <w:bCs/>
              </w:rPr>
              <w:t>Historical Skills</w:t>
            </w:r>
          </w:p>
          <w:p w14:paraId="1241F5D6" w14:textId="77777777" w:rsidR="00FF4555" w:rsidRPr="00A11221" w:rsidRDefault="00FF4555" w:rsidP="00FF4555">
            <w:pPr>
              <w:pStyle w:val="ListParagraph"/>
              <w:numPr>
                <w:ilvl w:val="0"/>
                <w:numId w:val="55"/>
              </w:numPr>
              <w:rPr>
                <w:rFonts w:eastAsiaTheme="minorHAnsi"/>
                <w:lang w:eastAsia="en-AU"/>
              </w:rPr>
            </w:pPr>
            <w:r w:rsidRPr="00A11221">
              <w:rPr>
                <w:rFonts w:eastAsiaTheme="minorHAnsi"/>
                <w:lang w:eastAsia="en-AU"/>
              </w:rPr>
              <w:t>chronology, terms and concepts</w:t>
            </w:r>
          </w:p>
          <w:p w14:paraId="0780D25C" w14:textId="77777777" w:rsidR="00FF4555" w:rsidRPr="00A11221" w:rsidRDefault="00FF4555" w:rsidP="00FF4555">
            <w:pPr>
              <w:pStyle w:val="ListParagraph"/>
              <w:numPr>
                <w:ilvl w:val="0"/>
                <w:numId w:val="55"/>
              </w:numPr>
              <w:rPr>
                <w:rFonts w:eastAsiaTheme="minorHAnsi"/>
                <w:lang w:eastAsia="en-AU"/>
              </w:rPr>
            </w:pPr>
            <w:r w:rsidRPr="00A11221">
              <w:rPr>
                <w:rFonts w:eastAsiaTheme="minorHAnsi"/>
                <w:lang w:eastAsia="en-AU"/>
              </w:rPr>
              <w:t>analysis and use of sources</w:t>
            </w:r>
          </w:p>
          <w:p w14:paraId="14D740A1" w14:textId="7412CF10" w:rsidR="00FF4555" w:rsidRPr="00A11221" w:rsidRDefault="00FF4555" w:rsidP="00FF4555">
            <w:pPr>
              <w:pStyle w:val="ListParagraph"/>
              <w:numPr>
                <w:ilvl w:val="0"/>
                <w:numId w:val="55"/>
              </w:numPr>
              <w:spacing w:after="120"/>
              <w:rPr>
                <w:rFonts w:asciiTheme="minorHAnsi" w:hAnsiTheme="minorHAnsi"/>
                <w:szCs w:val="20"/>
              </w:rPr>
            </w:pPr>
            <w:r w:rsidRPr="00A11221">
              <w:rPr>
                <w:rFonts w:eastAsiaTheme="minorHAnsi"/>
                <w:lang w:eastAsia="en-AU"/>
              </w:rPr>
              <w:t>perspectives</w:t>
            </w:r>
            <w:r w:rsidRPr="00A11221">
              <w:rPr>
                <w:rFonts w:eastAsiaTheme="minorHAnsi"/>
              </w:rPr>
              <w:t xml:space="preserve"> and interpretations</w:t>
            </w:r>
          </w:p>
          <w:p w14:paraId="3DCB5312" w14:textId="77777777" w:rsidR="00FF4555" w:rsidRPr="009F1A76" w:rsidRDefault="00FF4555" w:rsidP="005D2763">
            <w:pPr>
              <w:rPr>
                <w:b/>
                <w:bCs/>
              </w:rPr>
            </w:pPr>
          </w:p>
        </w:tc>
        <w:tc>
          <w:tcPr>
            <w:tcW w:w="4252" w:type="dxa"/>
          </w:tcPr>
          <w:p w14:paraId="165370C3" w14:textId="20BF9297" w:rsidR="00FF4555" w:rsidRPr="00A11221" w:rsidRDefault="00FF4555" w:rsidP="001E6D60">
            <w:pPr>
              <w:pStyle w:val="ListParagraph"/>
              <w:numPr>
                <w:ilvl w:val="0"/>
                <w:numId w:val="19"/>
              </w:numPr>
            </w:pPr>
            <w:r w:rsidRPr="00A11221">
              <w:t>The emergence of Augustus in 27 BC</w:t>
            </w:r>
          </w:p>
          <w:p w14:paraId="1A19A084" w14:textId="70675F4D" w:rsidR="00FF4555" w:rsidRPr="00A11221" w:rsidRDefault="00FF4555" w:rsidP="001E6D60">
            <w:pPr>
              <w:pStyle w:val="ListParagraph"/>
              <w:numPr>
                <w:ilvl w:val="1"/>
                <w:numId w:val="19"/>
              </w:numPr>
            </w:pPr>
            <w:r w:rsidRPr="00A11221">
              <w:t>Octavian’s return to Rome in 29 BC; Octavian’s constitutional position after the Battle of Actium</w:t>
            </w:r>
          </w:p>
          <w:p w14:paraId="642F99DA" w14:textId="48C012DF" w:rsidR="00FF4555" w:rsidRPr="00A11221" w:rsidRDefault="00FF4555" w:rsidP="001E6D60">
            <w:pPr>
              <w:pStyle w:val="ListParagraph"/>
              <w:numPr>
                <w:ilvl w:val="1"/>
                <w:numId w:val="19"/>
              </w:numPr>
              <w:spacing w:after="120"/>
            </w:pPr>
            <w:r w:rsidRPr="00A11221">
              <w:t xml:space="preserve">First Settlement of 27 BC and the constitutional position of Augustus; brief overview of the </w:t>
            </w:r>
            <w:r w:rsidRPr="00A11221">
              <w:rPr>
                <w:i/>
              </w:rPr>
              <w:t>Res Gestae Divi Augusti</w:t>
            </w:r>
          </w:p>
          <w:p w14:paraId="23D7CDE5" w14:textId="215621C1" w:rsidR="00FF4555" w:rsidRPr="00A11221" w:rsidRDefault="00FF4555" w:rsidP="007C5C61">
            <w:pPr>
              <w:pStyle w:val="ListParagraph"/>
              <w:ind w:left="360"/>
            </w:pPr>
          </w:p>
        </w:tc>
      </w:tr>
    </w:tbl>
    <w:p w14:paraId="7F50428F" w14:textId="1CFEBB87" w:rsidR="003D5157" w:rsidRPr="00A11221" w:rsidRDefault="003A20DB">
      <w:pPr>
        <w:spacing w:after="200"/>
      </w:pPr>
      <w:r>
        <w:t xml:space="preserve"> </w:t>
      </w:r>
      <w:r w:rsidR="003D5157" w:rsidRPr="00A11221">
        <w:br w:type="page"/>
      </w:r>
    </w:p>
    <w:tbl>
      <w:tblPr>
        <w:tblStyle w:val="TableGrid"/>
        <w:tblW w:w="9356"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11" w:type="dxa"/>
          <w:bottom w:w="11" w:type="dxa"/>
        </w:tblCellMar>
        <w:tblLook w:val="04A0" w:firstRow="1" w:lastRow="0" w:firstColumn="1" w:lastColumn="0" w:noHBand="0" w:noVBand="1"/>
      </w:tblPr>
      <w:tblGrid>
        <w:gridCol w:w="9356"/>
      </w:tblGrid>
      <w:tr w:rsidR="00A11221" w:rsidRPr="00A11221" w14:paraId="3C66367F" w14:textId="77777777" w:rsidTr="007A7167">
        <w:trPr>
          <w:trHeight w:val="454"/>
          <w:tblHeader/>
        </w:trPr>
        <w:tc>
          <w:tcPr>
            <w:tcW w:w="5000" w:type="pct"/>
            <w:tcBorders>
              <w:left w:val="single" w:sz="4" w:space="0" w:color="BD9FCF" w:themeColor="accent4"/>
              <w:bottom w:val="single" w:sz="4" w:space="0" w:color="C3A9D3" w:themeColor="accent3" w:themeTint="99"/>
              <w:right w:val="single" w:sz="4" w:space="0" w:color="BD9FCF" w:themeColor="accent4"/>
            </w:tcBorders>
            <w:shd w:val="clear" w:color="auto" w:fill="BD9FCF" w:themeFill="accent4"/>
            <w:tcMar>
              <w:top w:w="28" w:type="dxa"/>
              <w:bottom w:w="28" w:type="dxa"/>
            </w:tcMar>
            <w:vAlign w:val="center"/>
            <w:hideMark/>
          </w:tcPr>
          <w:p w14:paraId="6EDA0106" w14:textId="77777777" w:rsidR="003D5157" w:rsidRPr="00C808B6" w:rsidRDefault="003D5157" w:rsidP="00255D12">
            <w:pPr>
              <w:jc w:val="center"/>
              <w:rPr>
                <w:rFonts w:asciiTheme="minorHAnsi" w:hAnsiTheme="minorHAnsi"/>
                <w:b/>
                <w:szCs w:val="20"/>
                <w:lang w:val="en-GB"/>
              </w:rPr>
            </w:pPr>
            <w:r w:rsidRPr="00C808B6">
              <w:rPr>
                <w:rFonts w:asciiTheme="minorHAnsi" w:hAnsiTheme="minorHAnsi"/>
                <w:b/>
                <w:szCs w:val="20"/>
                <w:lang w:val="en-GB"/>
              </w:rPr>
              <w:lastRenderedPageBreak/>
              <w:t>Historical Skills</w:t>
            </w:r>
          </w:p>
        </w:tc>
      </w:tr>
      <w:tr w:rsidR="00A11221" w:rsidRPr="00A11221" w14:paraId="6CB55C72" w14:textId="77777777" w:rsidTr="007A7167">
        <w:tc>
          <w:tcPr>
            <w:tcW w:w="5000" w:type="pct"/>
            <w:tcBorders>
              <w:top w:val="single" w:sz="4" w:space="0" w:color="C3A9D3" w:themeColor="accent3" w:themeTint="99"/>
              <w:left w:val="single" w:sz="4" w:space="0" w:color="C3A9D3" w:themeColor="accent3" w:themeTint="99"/>
              <w:right w:val="single" w:sz="4" w:space="0" w:color="C3A9D3" w:themeColor="accent3" w:themeTint="99"/>
            </w:tcBorders>
            <w:shd w:val="clear" w:color="auto" w:fill="auto"/>
            <w:tcMar>
              <w:top w:w="28" w:type="dxa"/>
              <w:bottom w:w="28" w:type="dxa"/>
            </w:tcMar>
            <w:vAlign w:val="center"/>
            <w:hideMark/>
          </w:tcPr>
          <w:p w14:paraId="38456E98" w14:textId="77777777" w:rsidR="003D5157" w:rsidRPr="00A54FB7" w:rsidRDefault="003D5157" w:rsidP="00A54FB7">
            <w:pPr>
              <w:spacing w:after="120"/>
            </w:pPr>
            <w:r w:rsidRPr="00A54FB7">
              <w:t>The following skills will be developed during this unit.</w:t>
            </w:r>
          </w:p>
          <w:p w14:paraId="5AB0897F" w14:textId="77777777" w:rsidR="003D5157" w:rsidRPr="00A54FB7" w:rsidRDefault="003D5157" w:rsidP="00A54FB7">
            <w:pPr>
              <w:rPr>
                <w:b/>
                <w:bCs/>
              </w:rPr>
            </w:pPr>
            <w:r w:rsidRPr="00A54FB7">
              <w:rPr>
                <w:b/>
                <w:bCs/>
              </w:rPr>
              <w:t>Chronology, terms and concepts</w:t>
            </w:r>
          </w:p>
          <w:p w14:paraId="4197A387" w14:textId="77777777" w:rsidR="003D5157" w:rsidRPr="00A11221" w:rsidRDefault="003D5157" w:rsidP="001E6D60">
            <w:pPr>
              <w:pStyle w:val="ListParagraph"/>
              <w:numPr>
                <w:ilvl w:val="0"/>
                <w:numId w:val="21"/>
              </w:numPr>
              <w:rPr>
                <w:b/>
                <w:i/>
              </w:rPr>
            </w:pPr>
            <w:r w:rsidRPr="00A11221">
              <w:t>identify links between events to understand the nature and significance of causation, continuity and change over time</w:t>
            </w:r>
          </w:p>
          <w:p w14:paraId="71695C70" w14:textId="77777777" w:rsidR="003D5157" w:rsidRPr="00A11221" w:rsidRDefault="003D5157" w:rsidP="001E6D60">
            <w:pPr>
              <w:pStyle w:val="ListParagraph"/>
              <w:numPr>
                <w:ilvl w:val="0"/>
                <w:numId w:val="21"/>
              </w:numPr>
              <w:spacing w:after="120"/>
              <w:rPr>
                <w:b/>
                <w:i/>
              </w:rPr>
            </w:pPr>
            <w:r w:rsidRPr="00A11221">
              <w:t>use historical terms and concepts in appropriate contexts to demonstrate historical knowledge and understanding</w:t>
            </w:r>
          </w:p>
          <w:p w14:paraId="720C3231" w14:textId="77777777" w:rsidR="003D5157" w:rsidRPr="00A54FB7" w:rsidRDefault="003D5157" w:rsidP="00A54FB7">
            <w:pPr>
              <w:rPr>
                <w:b/>
                <w:bCs/>
              </w:rPr>
            </w:pPr>
            <w:r w:rsidRPr="00A54FB7">
              <w:rPr>
                <w:b/>
                <w:bCs/>
              </w:rPr>
              <w:t>Historical questions and research</w:t>
            </w:r>
          </w:p>
          <w:p w14:paraId="58EE653B" w14:textId="77777777" w:rsidR="003D5157" w:rsidRPr="00A11221" w:rsidRDefault="003D5157" w:rsidP="001E6D60">
            <w:pPr>
              <w:pStyle w:val="ListParagraph"/>
              <w:numPr>
                <w:ilvl w:val="0"/>
                <w:numId w:val="22"/>
              </w:numPr>
              <w:rPr>
                <w:b/>
                <w:i/>
              </w:rPr>
            </w:pPr>
            <w:r w:rsidRPr="00A11221">
              <w:t>formulate, test and modify propositions to investigate historical issues</w:t>
            </w:r>
          </w:p>
          <w:p w14:paraId="4CAE63C5" w14:textId="77777777" w:rsidR="003D5157" w:rsidRPr="00A11221" w:rsidRDefault="003D5157" w:rsidP="001E6D60">
            <w:pPr>
              <w:pStyle w:val="ListParagraph"/>
              <w:numPr>
                <w:ilvl w:val="0"/>
                <w:numId w:val="22"/>
              </w:numPr>
              <w:rPr>
                <w:b/>
                <w:i/>
              </w:rPr>
            </w:pPr>
            <w:r w:rsidRPr="00A11221">
              <w:t>frame questions to guide inquiry and develop a coherent research plan for inquiry</w:t>
            </w:r>
          </w:p>
          <w:p w14:paraId="59366684" w14:textId="77777777" w:rsidR="003D5157" w:rsidRPr="00A11221" w:rsidRDefault="003D5157" w:rsidP="001E6D60">
            <w:pPr>
              <w:pStyle w:val="ListParagraph"/>
              <w:numPr>
                <w:ilvl w:val="0"/>
                <w:numId w:val="22"/>
              </w:numPr>
              <w:rPr>
                <w:b/>
                <w:i/>
              </w:rPr>
            </w:pPr>
            <w:r w:rsidRPr="00A11221">
              <w:t>identify, locate and organise relevant information from a range of ancient and modern sources</w:t>
            </w:r>
          </w:p>
          <w:p w14:paraId="1707A9A7" w14:textId="77777777" w:rsidR="003D5157" w:rsidRPr="00A11221" w:rsidRDefault="003D5157" w:rsidP="001E6D60">
            <w:pPr>
              <w:pStyle w:val="ListParagraph"/>
              <w:numPr>
                <w:ilvl w:val="0"/>
                <w:numId w:val="22"/>
              </w:numPr>
              <w:spacing w:after="120"/>
              <w:rPr>
                <w:b/>
                <w:i/>
              </w:rPr>
            </w:pPr>
            <w:r w:rsidRPr="00A11221">
              <w:t>identify and practise ethical scholarship when conducting research</w:t>
            </w:r>
          </w:p>
          <w:p w14:paraId="1C041B06" w14:textId="77777777" w:rsidR="003D5157" w:rsidRPr="00A54FB7" w:rsidRDefault="003D5157" w:rsidP="00A54FB7">
            <w:pPr>
              <w:rPr>
                <w:b/>
                <w:bCs/>
              </w:rPr>
            </w:pPr>
            <w:r w:rsidRPr="00A54FB7">
              <w:rPr>
                <w:b/>
                <w:bCs/>
              </w:rPr>
              <w:t>Analysis and use of sources</w:t>
            </w:r>
          </w:p>
          <w:p w14:paraId="648D8739" w14:textId="77777777" w:rsidR="003D5157" w:rsidRPr="00A11221" w:rsidRDefault="003D5157" w:rsidP="001E6D60">
            <w:pPr>
              <w:pStyle w:val="ListParagraph"/>
              <w:numPr>
                <w:ilvl w:val="0"/>
                <w:numId w:val="23"/>
              </w:numPr>
              <w:rPr>
                <w:b/>
                <w:i/>
              </w:rPr>
            </w:pPr>
            <w:r w:rsidRPr="00A11221">
              <w:t>identify the origin, purpose and context of historical sources</w:t>
            </w:r>
          </w:p>
          <w:p w14:paraId="248991F1" w14:textId="77777777" w:rsidR="003D5157" w:rsidRPr="00A11221" w:rsidRDefault="003D5157" w:rsidP="001E6D60">
            <w:pPr>
              <w:pStyle w:val="ListParagraph"/>
              <w:numPr>
                <w:ilvl w:val="0"/>
                <w:numId w:val="23"/>
              </w:numPr>
              <w:rPr>
                <w:b/>
                <w:i/>
              </w:rPr>
            </w:pPr>
            <w:r w:rsidRPr="00A11221">
              <w:t>analyse, interpret and synthesise evidence from different types of sources to develop and sustain an historical argument</w:t>
            </w:r>
          </w:p>
          <w:p w14:paraId="4CB0842C" w14:textId="77777777" w:rsidR="003D5157" w:rsidRPr="00A11221" w:rsidRDefault="003D5157" w:rsidP="001E6D60">
            <w:pPr>
              <w:pStyle w:val="ListParagraph"/>
              <w:numPr>
                <w:ilvl w:val="0"/>
                <w:numId w:val="23"/>
              </w:numPr>
              <w:spacing w:after="120"/>
              <w:rPr>
                <w:b/>
                <w:i/>
              </w:rPr>
            </w:pPr>
            <w:r w:rsidRPr="00A11221">
              <w:t>evaluate the reliability, usefulness and contestability of sources to develop informed judgements that support an historical argument</w:t>
            </w:r>
          </w:p>
          <w:p w14:paraId="2ACB599D" w14:textId="77777777" w:rsidR="003D5157" w:rsidRPr="00A54FB7" w:rsidRDefault="003D5157" w:rsidP="00A54FB7">
            <w:pPr>
              <w:rPr>
                <w:b/>
                <w:bCs/>
              </w:rPr>
            </w:pPr>
            <w:r w:rsidRPr="00A54FB7">
              <w:rPr>
                <w:b/>
                <w:bCs/>
              </w:rPr>
              <w:t>Perspectives and interpretations</w:t>
            </w:r>
          </w:p>
          <w:p w14:paraId="56399667" w14:textId="77777777" w:rsidR="003D5157" w:rsidRPr="00A11221" w:rsidRDefault="003D5157" w:rsidP="001E6D60">
            <w:pPr>
              <w:pStyle w:val="ListParagraph"/>
              <w:numPr>
                <w:ilvl w:val="0"/>
                <w:numId w:val="24"/>
              </w:numPr>
              <w:rPr>
                <w:b/>
                <w:i/>
              </w:rPr>
            </w:pPr>
            <w:r w:rsidRPr="00A11221">
              <w:t>analyse and account for the different perspectives of individuals and groups in the past</w:t>
            </w:r>
          </w:p>
          <w:p w14:paraId="7A4BDA5C" w14:textId="57084A7D" w:rsidR="003D5157" w:rsidRPr="00A11221" w:rsidRDefault="003D5157" w:rsidP="001E6D60">
            <w:pPr>
              <w:pStyle w:val="ListParagraph"/>
              <w:numPr>
                <w:ilvl w:val="0"/>
                <w:numId w:val="24"/>
              </w:numPr>
              <w:rPr>
                <w:b/>
                <w:i/>
              </w:rPr>
            </w:pPr>
            <w:r w:rsidRPr="00A11221">
              <w:t>evaluate</w:t>
            </w:r>
            <w:r w:rsidR="00E914AB" w:rsidRPr="00A11221">
              <w:t xml:space="preserve"> critically</w:t>
            </w:r>
            <w:r w:rsidRPr="00A11221">
              <w:t xml:space="preserve"> different historical interpretations of the past, how they evolved, and how they are shaped by the historian’s perspective</w:t>
            </w:r>
          </w:p>
          <w:p w14:paraId="4B04FFAC" w14:textId="77777777" w:rsidR="003D5157" w:rsidRPr="00A11221" w:rsidRDefault="003D5157" w:rsidP="001E6D60">
            <w:pPr>
              <w:pStyle w:val="ListParagraph"/>
              <w:numPr>
                <w:ilvl w:val="0"/>
                <w:numId w:val="24"/>
              </w:numPr>
              <w:spacing w:after="120"/>
              <w:rPr>
                <w:b/>
                <w:i/>
              </w:rPr>
            </w:pPr>
            <w:r w:rsidRPr="00A11221">
              <w:t>evaluate contested views about the past to understand the provisional nature of historical knowledge and to arrive at reasoned and supported conclusions</w:t>
            </w:r>
          </w:p>
          <w:p w14:paraId="19D133E4" w14:textId="77777777" w:rsidR="003D5157" w:rsidRPr="00A54FB7" w:rsidRDefault="003D5157" w:rsidP="00A54FB7">
            <w:pPr>
              <w:rPr>
                <w:b/>
                <w:bCs/>
              </w:rPr>
            </w:pPr>
            <w:r w:rsidRPr="00A54FB7">
              <w:rPr>
                <w:b/>
                <w:bCs/>
              </w:rPr>
              <w:t>Explanation and communication</w:t>
            </w:r>
          </w:p>
          <w:p w14:paraId="09C07378" w14:textId="77777777" w:rsidR="003D5157" w:rsidRPr="00A11221" w:rsidRDefault="003D5157" w:rsidP="001E6D60">
            <w:pPr>
              <w:pStyle w:val="ListParagraph"/>
              <w:numPr>
                <w:ilvl w:val="0"/>
                <w:numId w:val="25"/>
              </w:numPr>
              <w:rPr>
                <w:b/>
                <w:i/>
              </w:rPr>
            </w:pPr>
            <w:r w:rsidRPr="00A11221">
              <w:t>develop texts that integrate appropriate evidence from a range of sources to explain the past and to support and refute arguments</w:t>
            </w:r>
          </w:p>
          <w:p w14:paraId="371A7A91" w14:textId="77777777" w:rsidR="003D5157" w:rsidRPr="00A11221" w:rsidRDefault="003D5157" w:rsidP="001E6D60">
            <w:pPr>
              <w:pStyle w:val="ListParagraph"/>
              <w:numPr>
                <w:ilvl w:val="0"/>
                <w:numId w:val="25"/>
              </w:numPr>
              <w:rPr>
                <w:b/>
                <w:i/>
              </w:rPr>
            </w:pPr>
            <w:r w:rsidRPr="00A11221">
              <w:t>communicate historical understanding by selecting and using text forms appropriate to the purpose and audience</w:t>
            </w:r>
          </w:p>
          <w:p w14:paraId="0DDCDA74" w14:textId="77777777" w:rsidR="003D5157" w:rsidRPr="00A11221" w:rsidRDefault="003D5157" w:rsidP="001E6D60">
            <w:pPr>
              <w:pStyle w:val="ListParagraph"/>
              <w:numPr>
                <w:ilvl w:val="0"/>
                <w:numId w:val="25"/>
              </w:numPr>
              <w:rPr>
                <w:b/>
                <w:i/>
              </w:rPr>
            </w:pPr>
            <w:r w:rsidRPr="00A11221">
              <w:t>apply appropriate referencing techniques accurately and consistently</w:t>
            </w:r>
          </w:p>
        </w:tc>
      </w:tr>
    </w:tbl>
    <w:p w14:paraId="33B1C079" w14:textId="77777777" w:rsidR="00CF3CB2" w:rsidRPr="00A11221" w:rsidRDefault="00CF3CB2" w:rsidP="0025174E"/>
    <w:sectPr w:rsidR="00CF3CB2" w:rsidRPr="00A11221" w:rsidSect="00352865">
      <w:headerReference w:type="even" r:id="rId16"/>
      <w:headerReference w:type="default" r:id="rId17"/>
      <w:footerReference w:type="even" r:id="rId18"/>
      <w:footerReference w:type="default" r:id="rId19"/>
      <w:headerReference w:type="first" r:id="rId20"/>
      <w:footerReference w:type="first" r:id="rId21"/>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B987E" w14:textId="77777777" w:rsidR="004873CD" w:rsidRDefault="004873CD" w:rsidP="00DB14C9">
      <w:r>
        <w:separator/>
      </w:r>
    </w:p>
  </w:endnote>
  <w:endnote w:type="continuationSeparator" w:id="0">
    <w:p w14:paraId="5AE289FB" w14:textId="77777777" w:rsidR="004873CD" w:rsidRDefault="004873CD"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D0F3" w14:textId="7A2A10B5" w:rsidR="00314A18" w:rsidRPr="00DE34C4" w:rsidRDefault="008238D6" w:rsidP="00352865">
    <w:pPr>
      <w:pStyle w:val="Footereven"/>
    </w:pPr>
    <w:r>
      <w:t>2015/19299</w:t>
    </w:r>
    <w:r w:rsidR="00352865">
      <w:t>[</w:t>
    </w:r>
    <w:r w:rsidR="0055015E">
      <w:t>v1</w:t>
    </w:r>
    <w:r w:rsidR="00FE43FE">
      <w:t>1</w:t>
    </w:r>
    <w:r w:rsidR="0035286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1645" w14:textId="77777777" w:rsidR="00314A18" w:rsidRPr="00DE34C4" w:rsidRDefault="00314A18"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7E9E" w14:textId="77777777" w:rsidR="00FE43FE" w:rsidRDefault="00FE43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A1176" w14:textId="77777777" w:rsidR="00314A18" w:rsidRPr="00EA0A9E" w:rsidRDefault="00314A18" w:rsidP="00352865">
    <w:pPr>
      <w:pStyle w:val="Footereven"/>
    </w:pPr>
    <w:r>
      <w:t xml:space="preserve">Sample course outline </w:t>
    </w:r>
    <w:r w:rsidRPr="00D41604">
      <w:t>|</w:t>
    </w:r>
    <w:r>
      <w:t xml:space="preserve"> Ancient History</w:t>
    </w:r>
    <w:r w:rsidRPr="00D41604">
      <w:t xml:space="preserve"> | </w:t>
    </w:r>
    <w:r>
      <w:t>General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2BE3" w14:textId="77777777" w:rsidR="00314A18" w:rsidRPr="00EA0A9E" w:rsidRDefault="00314A18" w:rsidP="00352865">
    <w:pPr>
      <w:pStyle w:val="Footerodd"/>
    </w:pPr>
    <w:r>
      <w:t xml:space="preserve">Sample course outline </w:t>
    </w:r>
    <w:r w:rsidRPr="00D41604">
      <w:t>|</w:t>
    </w:r>
    <w:r>
      <w:t xml:space="preserve"> Ancient History</w:t>
    </w:r>
    <w:r w:rsidRPr="00D41604">
      <w:t xml:space="preserve"> | </w:t>
    </w:r>
    <w:r>
      <w:t>General Year 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EE3D" w14:textId="77777777" w:rsidR="00314A18" w:rsidRPr="00EA0A9E" w:rsidRDefault="00314A18" w:rsidP="00352865">
    <w:pPr>
      <w:pStyle w:val="Footerodd"/>
    </w:pPr>
    <w:r>
      <w:t xml:space="preserve">Sample course outline </w:t>
    </w:r>
    <w:r w:rsidRPr="00D41604">
      <w:t>|</w:t>
    </w:r>
    <w:r>
      <w:t xml:space="preserve"> Ancient History</w:t>
    </w:r>
    <w:r w:rsidRPr="00D41604">
      <w:t xml:space="preserve"> | </w:t>
    </w:r>
    <w:r>
      <w:t>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22455" w14:textId="77777777" w:rsidR="004873CD" w:rsidRDefault="004873CD" w:rsidP="00DB14C9">
      <w:r>
        <w:separator/>
      </w:r>
    </w:p>
  </w:footnote>
  <w:footnote w:type="continuationSeparator" w:id="0">
    <w:p w14:paraId="61A1A1DC" w14:textId="77777777" w:rsidR="004873CD" w:rsidRDefault="004873CD"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F63E" w14:textId="77777777" w:rsidR="00FE43FE" w:rsidRDefault="00FE4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7E3BC" w14:textId="77777777" w:rsidR="00FE43FE" w:rsidRDefault="00FE4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68ED" w14:textId="362A79C1" w:rsidR="00314A18" w:rsidRDefault="00314A18" w:rsidP="00D40CF1">
    <w:pPr>
      <w:pStyle w:val="Header"/>
      <w:ind w:left="-851"/>
    </w:pPr>
    <w:r>
      <w:rPr>
        <w:noProof/>
      </w:rPr>
      <w:drawing>
        <wp:inline distT="0" distB="0" distL="0" distR="0" wp14:anchorId="33A74185" wp14:editId="039DDA84">
          <wp:extent cx="4533900" cy="704850"/>
          <wp:effectExtent l="0" t="0" r="0" b="0"/>
          <wp:docPr id="3" name="Picture 3"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7F73" w14:textId="31135F7D" w:rsidR="00314A18" w:rsidRPr="00352865" w:rsidRDefault="00314A18" w:rsidP="00352865">
    <w:pPr>
      <w:pStyle w:val="Headereven"/>
    </w:pPr>
    <w:r w:rsidRPr="001B3981">
      <w:fldChar w:fldCharType="begin"/>
    </w:r>
    <w:r w:rsidRPr="001B3981">
      <w:instrText xml:space="preserve"> PAGE   \* MERGEFORMAT </w:instrText>
    </w:r>
    <w:r w:rsidRPr="001B3981">
      <w:fldChar w:fldCharType="separate"/>
    </w:r>
    <w:r w:rsidR="00E10B0C">
      <w:rPr>
        <w:noProof/>
      </w:rPr>
      <w:t>8</w:t>
    </w:r>
    <w:r w:rsidRPr="001B39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4FAA" w14:textId="2FED882D" w:rsidR="00314A18" w:rsidRPr="00352865" w:rsidRDefault="00314A18" w:rsidP="00352865">
    <w:pPr>
      <w:pStyle w:val="Headerodd"/>
    </w:pPr>
    <w:r w:rsidRPr="001B3981">
      <w:rPr>
        <w:noProof w:val="0"/>
      </w:rPr>
      <w:fldChar w:fldCharType="begin"/>
    </w:r>
    <w:r w:rsidRPr="001B3981">
      <w:instrText xml:space="preserve"> PAGE   \* MERGEFORMAT </w:instrText>
    </w:r>
    <w:r w:rsidRPr="001B3981">
      <w:rPr>
        <w:noProof w:val="0"/>
      </w:rPr>
      <w:fldChar w:fldCharType="separate"/>
    </w:r>
    <w:r w:rsidR="00E10B0C">
      <w:t>9</w:t>
    </w:r>
    <w:r w:rsidRPr="001B398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82223" w14:textId="11204310" w:rsidR="00314A18" w:rsidRPr="00352865" w:rsidRDefault="00314A18" w:rsidP="00352865">
    <w:pPr>
      <w:pStyle w:val="Headerodd"/>
    </w:pPr>
    <w:r w:rsidRPr="001B3981">
      <w:rPr>
        <w:noProof w:val="0"/>
      </w:rPr>
      <w:fldChar w:fldCharType="begin"/>
    </w:r>
    <w:r w:rsidRPr="001B3981">
      <w:instrText xml:space="preserve"> PAGE   \* MERGEFORMAT </w:instrText>
    </w:r>
    <w:r w:rsidRPr="001B3981">
      <w:rPr>
        <w:noProof w:val="0"/>
      </w:rPr>
      <w:fldChar w:fldCharType="separate"/>
    </w:r>
    <w:r w:rsidR="00E10B0C">
      <w:t>1</w:t>
    </w:r>
    <w:r w:rsidRPr="001B398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C61"/>
    <w:multiLevelType w:val="multilevel"/>
    <w:tmpl w:val="75082F76"/>
    <w:numStyleLink w:val="SCSABulletList"/>
  </w:abstractNum>
  <w:abstractNum w:abstractNumId="1" w15:restartNumberingAfterBreak="0">
    <w:nsid w:val="04904122"/>
    <w:multiLevelType w:val="multilevel"/>
    <w:tmpl w:val="75082F76"/>
    <w:numStyleLink w:val="SCSABulletList"/>
  </w:abstractNum>
  <w:abstractNum w:abstractNumId="2" w15:restartNumberingAfterBreak="0">
    <w:nsid w:val="05E1473F"/>
    <w:multiLevelType w:val="multilevel"/>
    <w:tmpl w:val="75082F76"/>
    <w:numStyleLink w:val="SCSABulletList"/>
  </w:abstractNum>
  <w:abstractNum w:abstractNumId="3" w15:restartNumberingAfterBreak="0">
    <w:nsid w:val="07E51ADD"/>
    <w:multiLevelType w:val="multilevel"/>
    <w:tmpl w:val="75082F76"/>
    <w:numStyleLink w:val="SCSABulletList"/>
  </w:abstractNum>
  <w:abstractNum w:abstractNumId="4" w15:restartNumberingAfterBreak="0">
    <w:nsid w:val="0A191841"/>
    <w:multiLevelType w:val="multilevel"/>
    <w:tmpl w:val="75082F76"/>
    <w:numStyleLink w:val="SCSABulletList"/>
  </w:abstractNum>
  <w:abstractNum w:abstractNumId="5" w15:restartNumberingAfterBreak="0">
    <w:nsid w:val="0C4855BF"/>
    <w:multiLevelType w:val="multilevel"/>
    <w:tmpl w:val="75082F76"/>
    <w:numStyleLink w:val="SCSABulletList"/>
  </w:abstractNum>
  <w:abstractNum w:abstractNumId="6" w15:restartNumberingAfterBreak="0">
    <w:nsid w:val="13683BF3"/>
    <w:multiLevelType w:val="multilevel"/>
    <w:tmpl w:val="75082F76"/>
    <w:numStyleLink w:val="SCSABulletList"/>
  </w:abstractNum>
  <w:abstractNum w:abstractNumId="7" w15:restartNumberingAfterBreak="0">
    <w:nsid w:val="158E291D"/>
    <w:multiLevelType w:val="multilevel"/>
    <w:tmpl w:val="75082F76"/>
    <w:numStyleLink w:val="SCSABulletList"/>
  </w:abstractNum>
  <w:abstractNum w:abstractNumId="8" w15:restartNumberingAfterBreak="0">
    <w:nsid w:val="1E7A5B48"/>
    <w:multiLevelType w:val="multilevel"/>
    <w:tmpl w:val="75082F76"/>
    <w:numStyleLink w:val="SCSABulletList"/>
  </w:abstractNum>
  <w:abstractNum w:abstractNumId="9" w15:restartNumberingAfterBreak="0">
    <w:nsid w:val="1FCF70AE"/>
    <w:multiLevelType w:val="multilevel"/>
    <w:tmpl w:val="75082F76"/>
    <w:numStyleLink w:val="SCSABulletList"/>
  </w:abstractNum>
  <w:abstractNum w:abstractNumId="10" w15:restartNumberingAfterBreak="0">
    <w:nsid w:val="201A4EC3"/>
    <w:multiLevelType w:val="multilevel"/>
    <w:tmpl w:val="75082F76"/>
    <w:numStyleLink w:val="SCSABulletList"/>
  </w:abstractNum>
  <w:abstractNum w:abstractNumId="11"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4784465"/>
    <w:multiLevelType w:val="multilevel"/>
    <w:tmpl w:val="75082F76"/>
    <w:numStyleLink w:val="SCSABulletList"/>
  </w:abstractNum>
  <w:abstractNum w:abstractNumId="13" w15:restartNumberingAfterBreak="0">
    <w:nsid w:val="26C51C68"/>
    <w:multiLevelType w:val="multilevel"/>
    <w:tmpl w:val="75082F76"/>
    <w:numStyleLink w:val="SCSABulletList"/>
  </w:abstractNum>
  <w:abstractNum w:abstractNumId="14" w15:restartNumberingAfterBreak="0">
    <w:nsid w:val="284643D0"/>
    <w:multiLevelType w:val="multilevel"/>
    <w:tmpl w:val="75082F76"/>
    <w:numStyleLink w:val="SCSABulletList"/>
  </w:abstractNum>
  <w:abstractNum w:abstractNumId="15" w15:restartNumberingAfterBreak="0">
    <w:nsid w:val="2C946C9C"/>
    <w:multiLevelType w:val="multilevel"/>
    <w:tmpl w:val="75082F76"/>
    <w:numStyleLink w:val="SCSABulletList"/>
  </w:abstractNum>
  <w:abstractNum w:abstractNumId="16" w15:restartNumberingAfterBreak="0">
    <w:nsid w:val="307B2826"/>
    <w:multiLevelType w:val="multilevel"/>
    <w:tmpl w:val="75082F76"/>
    <w:numStyleLink w:val="SCSABulletList"/>
  </w:abstractNum>
  <w:abstractNum w:abstractNumId="17" w15:restartNumberingAfterBreak="0">
    <w:nsid w:val="31EB4B56"/>
    <w:multiLevelType w:val="multilevel"/>
    <w:tmpl w:val="75082F76"/>
    <w:numStyleLink w:val="SCSABulletList"/>
  </w:abstractNum>
  <w:abstractNum w:abstractNumId="18" w15:restartNumberingAfterBreak="0">
    <w:nsid w:val="34416FEF"/>
    <w:multiLevelType w:val="multilevel"/>
    <w:tmpl w:val="C004D81E"/>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9" w15:restartNumberingAfterBreak="0">
    <w:nsid w:val="350716BE"/>
    <w:multiLevelType w:val="multilevel"/>
    <w:tmpl w:val="75082F76"/>
    <w:numStyleLink w:val="SCSABulletList"/>
  </w:abstractNum>
  <w:abstractNum w:abstractNumId="20" w15:restartNumberingAfterBreak="0">
    <w:nsid w:val="3712640C"/>
    <w:multiLevelType w:val="multilevel"/>
    <w:tmpl w:val="75082F76"/>
    <w:numStyleLink w:val="SCSABulletList"/>
  </w:abstractNum>
  <w:abstractNum w:abstractNumId="21" w15:restartNumberingAfterBreak="0">
    <w:nsid w:val="372F4825"/>
    <w:multiLevelType w:val="multilevel"/>
    <w:tmpl w:val="75082F76"/>
    <w:numStyleLink w:val="SCSABulletList"/>
  </w:abstractNum>
  <w:abstractNum w:abstractNumId="22" w15:restartNumberingAfterBreak="0">
    <w:nsid w:val="388D3FA9"/>
    <w:multiLevelType w:val="multilevel"/>
    <w:tmpl w:val="75082F76"/>
    <w:numStyleLink w:val="SCSABulletList"/>
  </w:abstractNum>
  <w:abstractNum w:abstractNumId="23" w15:restartNumberingAfterBreak="0">
    <w:nsid w:val="39B75C57"/>
    <w:multiLevelType w:val="multilevel"/>
    <w:tmpl w:val="75082F76"/>
    <w:numStyleLink w:val="SCSABulletList"/>
  </w:abstractNum>
  <w:abstractNum w:abstractNumId="24" w15:restartNumberingAfterBreak="0">
    <w:nsid w:val="3A3660B6"/>
    <w:multiLevelType w:val="multilevel"/>
    <w:tmpl w:val="75082F76"/>
    <w:numStyleLink w:val="SCSABulletList"/>
  </w:abstractNum>
  <w:abstractNum w:abstractNumId="25" w15:restartNumberingAfterBreak="0">
    <w:nsid w:val="3D49486C"/>
    <w:multiLevelType w:val="multilevel"/>
    <w:tmpl w:val="75082F76"/>
    <w:numStyleLink w:val="SCSABulletList"/>
  </w:abstractNum>
  <w:abstractNum w:abstractNumId="26" w15:restartNumberingAfterBreak="0">
    <w:nsid w:val="3EAD3260"/>
    <w:multiLevelType w:val="multilevel"/>
    <w:tmpl w:val="75082F76"/>
    <w:numStyleLink w:val="SCSABulletList"/>
  </w:abstractNum>
  <w:abstractNum w:abstractNumId="27" w15:restartNumberingAfterBreak="0">
    <w:nsid w:val="3F490CAA"/>
    <w:multiLevelType w:val="multilevel"/>
    <w:tmpl w:val="75082F76"/>
    <w:numStyleLink w:val="SCSABulletList"/>
  </w:abstractNum>
  <w:abstractNum w:abstractNumId="28" w15:restartNumberingAfterBreak="0">
    <w:nsid w:val="3F8E6034"/>
    <w:multiLevelType w:val="multilevel"/>
    <w:tmpl w:val="75082F76"/>
    <w:numStyleLink w:val="SCSABulletList"/>
  </w:abstractNum>
  <w:abstractNum w:abstractNumId="29" w15:restartNumberingAfterBreak="0">
    <w:nsid w:val="418B31A1"/>
    <w:multiLevelType w:val="multilevel"/>
    <w:tmpl w:val="75082F76"/>
    <w:numStyleLink w:val="SCSABulletList"/>
  </w:abstractNum>
  <w:abstractNum w:abstractNumId="30" w15:restartNumberingAfterBreak="0">
    <w:nsid w:val="45AF1BDC"/>
    <w:multiLevelType w:val="multilevel"/>
    <w:tmpl w:val="75082F76"/>
    <w:numStyleLink w:val="SCSABulletList"/>
  </w:abstractNum>
  <w:abstractNum w:abstractNumId="31" w15:restartNumberingAfterBreak="0">
    <w:nsid w:val="489F476D"/>
    <w:multiLevelType w:val="multilevel"/>
    <w:tmpl w:val="75082F76"/>
    <w:numStyleLink w:val="SCSABulletList"/>
  </w:abstractNum>
  <w:abstractNum w:abstractNumId="32" w15:restartNumberingAfterBreak="0">
    <w:nsid w:val="4A9C1A3A"/>
    <w:multiLevelType w:val="multilevel"/>
    <w:tmpl w:val="75082F76"/>
    <w:numStyleLink w:val="SCSABulletList"/>
  </w:abstractNum>
  <w:abstractNum w:abstractNumId="33" w15:restartNumberingAfterBreak="0">
    <w:nsid w:val="4C7448B8"/>
    <w:multiLevelType w:val="multilevel"/>
    <w:tmpl w:val="75082F76"/>
    <w:numStyleLink w:val="SCSABulletList"/>
  </w:abstractNum>
  <w:abstractNum w:abstractNumId="34" w15:restartNumberingAfterBreak="0">
    <w:nsid w:val="4D920D4A"/>
    <w:multiLevelType w:val="multilevel"/>
    <w:tmpl w:val="75082F76"/>
    <w:numStyleLink w:val="SCSABulletList"/>
  </w:abstractNum>
  <w:abstractNum w:abstractNumId="35" w15:restartNumberingAfterBreak="0">
    <w:nsid w:val="4E1E2D23"/>
    <w:multiLevelType w:val="multilevel"/>
    <w:tmpl w:val="75082F76"/>
    <w:numStyleLink w:val="SCSABulletList"/>
  </w:abstractNum>
  <w:abstractNum w:abstractNumId="36" w15:restartNumberingAfterBreak="0">
    <w:nsid w:val="54A3417D"/>
    <w:multiLevelType w:val="multilevel"/>
    <w:tmpl w:val="75082F76"/>
    <w:numStyleLink w:val="SCSABulletList"/>
  </w:abstractNum>
  <w:abstractNum w:abstractNumId="37" w15:restartNumberingAfterBreak="0">
    <w:nsid w:val="5A3E46CD"/>
    <w:multiLevelType w:val="multilevel"/>
    <w:tmpl w:val="75082F76"/>
    <w:numStyleLink w:val="SCSABulletList"/>
  </w:abstractNum>
  <w:abstractNum w:abstractNumId="38" w15:restartNumberingAfterBreak="0">
    <w:nsid w:val="5BAD4E43"/>
    <w:multiLevelType w:val="multilevel"/>
    <w:tmpl w:val="75082F76"/>
    <w:numStyleLink w:val="SCSABulletList"/>
  </w:abstractNum>
  <w:abstractNum w:abstractNumId="39" w15:restartNumberingAfterBreak="0">
    <w:nsid w:val="5BCD0156"/>
    <w:multiLevelType w:val="multilevel"/>
    <w:tmpl w:val="75082F76"/>
    <w:numStyleLink w:val="SCSABulletList"/>
  </w:abstractNum>
  <w:abstractNum w:abstractNumId="40" w15:restartNumberingAfterBreak="0">
    <w:nsid w:val="5DE9065B"/>
    <w:multiLevelType w:val="multilevel"/>
    <w:tmpl w:val="75082F76"/>
    <w:numStyleLink w:val="SCSABulletList"/>
  </w:abstractNum>
  <w:abstractNum w:abstractNumId="41" w15:restartNumberingAfterBreak="0">
    <w:nsid w:val="5E2613EE"/>
    <w:multiLevelType w:val="multilevel"/>
    <w:tmpl w:val="75082F76"/>
    <w:numStyleLink w:val="SCSABulletList"/>
  </w:abstractNum>
  <w:abstractNum w:abstractNumId="42" w15:restartNumberingAfterBreak="0">
    <w:nsid w:val="5E495318"/>
    <w:multiLevelType w:val="multilevel"/>
    <w:tmpl w:val="75082F76"/>
    <w:numStyleLink w:val="SCSABulletList"/>
  </w:abstractNum>
  <w:abstractNum w:abstractNumId="43"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44" w15:restartNumberingAfterBreak="0">
    <w:nsid w:val="63EE7DE7"/>
    <w:multiLevelType w:val="multilevel"/>
    <w:tmpl w:val="75082F76"/>
    <w:numStyleLink w:val="SCSABulletList"/>
  </w:abstractNum>
  <w:abstractNum w:abstractNumId="45" w15:restartNumberingAfterBreak="0">
    <w:nsid w:val="67445ACD"/>
    <w:multiLevelType w:val="multilevel"/>
    <w:tmpl w:val="75082F76"/>
    <w:numStyleLink w:val="SCSABulletList"/>
  </w:abstractNum>
  <w:abstractNum w:abstractNumId="46" w15:restartNumberingAfterBreak="0">
    <w:nsid w:val="69A40317"/>
    <w:multiLevelType w:val="multilevel"/>
    <w:tmpl w:val="75082F76"/>
    <w:numStyleLink w:val="SCSABulletList"/>
  </w:abstractNum>
  <w:abstractNum w:abstractNumId="47" w15:restartNumberingAfterBreak="0">
    <w:nsid w:val="6F874ADE"/>
    <w:multiLevelType w:val="multilevel"/>
    <w:tmpl w:val="75082F76"/>
    <w:numStyleLink w:val="SCSABulletList"/>
  </w:abstractNum>
  <w:abstractNum w:abstractNumId="48" w15:restartNumberingAfterBreak="0">
    <w:nsid w:val="73CB0EE2"/>
    <w:multiLevelType w:val="multilevel"/>
    <w:tmpl w:val="75082F76"/>
    <w:numStyleLink w:val="SCSABulletList"/>
  </w:abstractNum>
  <w:abstractNum w:abstractNumId="49" w15:restartNumberingAfterBreak="0">
    <w:nsid w:val="748A2FEE"/>
    <w:multiLevelType w:val="multilevel"/>
    <w:tmpl w:val="75082F76"/>
    <w:numStyleLink w:val="SCSABulletList"/>
  </w:abstractNum>
  <w:abstractNum w:abstractNumId="50" w15:restartNumberingAfterBreak="0">
    <w:nsid w:val="7948026D"/>
    <w:multiLevelType w:val="multilevel"/>
    <w:tmpl w:val="75082F76"/>
    <w:numStyleLink w:val="SCSABulletList"/>
  </w:abstractNum>
  <w:abstractNum w:abstractNumId="51" w15:restartNumberingAfterBreak="0">
    <w:nsid w:val="7B05412D"/>
    <w:multiLevelType w:val="multilevel"/>
    <w:tmpl w:val="75082F76"/>
    <w:numStyleLink w:val="SCSABulletList"/>
  </w:abstractNum>
  <w:abstractNum w:abstractNumId="52" w15:restartNumberingAfterBreak="0">
    <w:nsid w:val="7E37481A"/>
    <w:multiLevelType w:val="multilevel"/>
    <w:tmpl w:val="75082F76"/>
    <w:numStyleLink w:val="SCSABulletList"/>
  </w:abstractNum>
  <w:abstractNum w:abstractNumId="53" w15:restartNumberingAfterBreak="0">
    <w:nsid w:val="7E392F05"/>
    <w:multiLevelType w:val="multilevel"/>
    <w:tmpl w:val="75082F76"/>
    <w:numStyleLink w:val="SCSABulletList"/>
  </w:abstractNum>
  <w:num w:numId="1" w16cid:durableId="113209534">
    <w:abstractNumId w:val="43"/>
  </w:num>
  <w:num w:numId="2" w16cid:durableId="346256378">
    <w:abstractNumId w:val="18"/>
    <w:lvlOverride w:ilvl="0">
      <w:lvl w:ilvl="0">
        <w:start w:val="1"/>
        <w:numFmt w:val="bullet"/>
        <w:pStyle w:val="ListBullet"/>
        <w:lvlText w:val=""/>
        <w:lvlJc w:val="left"/>
        <w:pPr>
          <w:tabs>
            <w:tab w:val="num" w:pos="397"/>
          </w:tabs>
          <w:ind w:left="397" w:hanging="397"/>
        </w:pPr>
        <w:rPr>
          <w:rFonts w:ascii="Symbol" w:hAnsi="Symbol" w:hint="default"/>
          <w:sz w:val="20"/>
          <w:szCs w:val="20"/>
        </w:rPr>
      </w:lvl>
    </w:lvlOverride>
    <w:lvlOverride w:ilvl="1">
      <w:lvl w:ilvl="1">
        <w:start w:val="1"/>
        <w:numFmt w:val="bullet"/>
        <w:pStyle w:val="ListBullet2"/>
        <w:lvlText w:val="o"/>
        <w:lvlJc w:val="left"/>
        <w:pPr>
          <w:tabs>
            <w:tab w:val="num" w:pos="907"/>
          </w:tabs>
          <w:ind w:left="907" w:hanging="397"/>
        </w:pPr>
        <w:rPr>
          <w:rFonts w:ascii="Courier New" w:hAnsi="Courier New" w:hint="default"/>
        </w:rPr>
      </w:lvl>
    </w:lvlOverride>
    <w:lvlOverride w:ilvl="2">
      <w:lvl w:ilvl="2">
        <w:start w:val="1"/>
        <w:numFmt w:val="bullet"/>
        <w:pStyle w:val="ListBullet3"/>
        <w:lvlText w:val=""/>
        <w:lvlJc w:val="left"/>
        <w:pPr>
          <w:tabs>
            <w:tab w:val="num" w:pos="1418"/>
          </w:tabs>
          <w:ind w:left="1417" w:hanging="397"/>
        </w:pPr>
        <w:rPr>
          <w:rFonts w:ascii="Wingdings" w:hAnsi="Wingdings" w:hint="default"/>
        </w:rPr>
      </w:lvl>
    </w:lvlOverride>
    <w:lvlOverride w:ilvl="3">
      <w:lvl w:ilvl="3">
        <w:start w:val="1"/>
        <w:numFmt w:val="bullet"/>
        <w:pStyle w:val="List4"/>
        <w:lvlText w:val=""/>
        <w:lvlJc w:val="left"/>
        <w:pPr>
          <w:tabs>
            <w:tab w:val="num" w:pos="1928"/>
          </w:tabs>
          <w:ind w:left="1927" w:hanging="397"/>
        </w:pPr>
        <w:rPr>
          <w:rFonts w:ascii="Symbol" w:hAnsi="Symbol" w:hint="default"/>
        </w:rPr>
      </w:lvl>
    </w:lvlOverride>
    <w:lvlOverride w:ilvl="4">
      <w:lvl w:ilvl="4">
        <w:start w:val="1"/>
        <w:numFmt w:val="bullet"/>
        <w:pStyle w:val="ListBullet5"/>
        <w:lvlText w:val="o"/>
        <w:lvlJc w:val="left"/>
        <w:pPr>
          <w:tabs>
            <w:tab w:val="num" w:pos="2438"/>
          </w:tabs>
          <w:ind w:left="2437" w:hanging="397"/>
        </w:pPr>
        <w:rPr>
          <w:rFonts w:ascii="Courier New" w:hAnsi="Courier New" w:hint="default"/>
        </w:rPr>
      </w:lvl>
    </w:lvlOverride>
    <w:lvlOverride w:ilvl="5">
      <w:lvl w:ilvl="5">
        <w:start w:val="1"/>
        <w:numFmt w:val="bullet"/>
        <w:lvlText w:val=""/>
        <w:lvlJc w:val="left"/>
        <w:pPr>
          <w:tabs>
            <w:tab w:val="num" w:pos="2910"/>
          </w:tabs>
          <w:ind w:left="2947" w:hanging="397"/>
        </w:pPr>
        <w:rPr>
          <w:rFonts w:ascii="Wingdings" w:hAnsi="Wingdings" w:hint="default"/>
        </w:rPr>
      </w:lvl>
    </w:lvlOverride>
    <w:lvlOverride w:ilvl="6">
      <w:lvl w:ilvl="6">
        <w:start w:val="1"/>
        <w:numFmt w:val="bullet"/>
        <w:lvlText w:val=""/>
        <w:lvlJc w:val="left"/>
        <w:pPr>
          <w:tabs>
            <w:tab w:val="num" w:pos="3420"/>
          </w:tabs>
          <w:ind w:left="3457" w:hanging="397"/>
        </w:pPr>
        <w:rPr>
          <w:rFonts w:ascii="Symbol" w:hAnsi="Symbol" w:hint="default"/>
        </w:rPr>
      </w:lvl>
    </w:lvlOverride>
    <w:lvlOverride w:ilvl="7">
      <w:lvl w:ilvl="7">
        <w:start w:val="1"/>
        <w:numFmt w:val="bullet"/>
        <w:lvlText w:val="o"/>
        <w:lvlJc w:val="left"/>
        <w:pPr>
          <w:tabs>
            <w:tab w:val="num" w:pos="3930"/>
          </w:tabs>
          <w:ind w:left="3967" w:hanging="397"/>
        </w:pPr>
        <w:rPr>
          <w:rFonts w:ascii="Courier New" w:hAnsi="Courier New" w:cs="Courier New" w:hint="default"/>
        </w:rPr>
      </w:lvl>
    </w:lvlOverride>
    <w:lvlOverride w:ilvl="8">
      <w:lvl w:ilvl="8">
        <w:start w:val="1"/>
        <w:numFmt w:val="bullet"/>
        <w:lvlText w:val=""/>
        <w:lvlJc w:val="left"/>
        <w:pPr>
          <w:tabs>
            <w:tab w:val="num" w:pos="4440"/>
          </w:tabs>
          <w:ind w:left="4477" w:hanging="397"/>
        </w:pPr>
        <w:rPr>
          <w:rFonts w:ascii="Wingdings" w:hAnsi="Wingdings" w:hint="default"/>
        </w:rPr>
      </w:lvl>
    </w:lvlOverride>
  </w:num>
  <w:num w:numId="3" w16cid:durableId="56366300">
    <w:abstractNumId w:val="18"/>
  </w:num>
  <w:num w:numId="4" w16cid:durableId="1141457700">
    <w:abstractNumId w:val="11"/>
  </w:num>
  <w:num w:numId="5" w16cid:durableId="1962611867">
    <w:abstractNumId w:val="29"/>
  </w:num>
  <w:num w:numId="6" w16cid:durableId="974216503">
    <w:abstractNumId w:val="30"/>
  </w:num>
  <w:num w:numId="7" w16cid:durableId="964236023">
    <w:abstractNumId w:val="24"/>
  </w:num>
  <w:num w:numId="8" w16cid:durableId="1331981809">
    <w:abstractNumId w:val="2"/>
  </w:num>
  <w:num w:numId="9" w16cid:durableId="950405058">
    <w:abstractNumId w:val="33"/>
  </w:num>
  <w:num w:numId="10" w16cid:durableId="1267545487">
    <w:abstractNumId w:val="42"/>
  </w:num>
  <w:num w:numId="11" w16cid:durableId="785395157">
    <w:abstractNumId w:val="1"/>
  </w:num>
  <w:num w:numId="12" w16cid:durableId="398863079">
    <w:abstractNumId w:val="8"/>
  </w:num>
  <w:num w:numId="13" w16cid:durableId="490633889">
    <w:abstractNumId w:val="22"/>
  </w:num>
  <w:num w:numId="14" w16cid:durableId="415172029">
    <w:abstractNumId w:val="37"/>
  </w:num>
  <w:num w:numId="15" w16cid:durableId="449125739">
    <w:abstractNumId w:val="27"/>
  </w:num>
  <w:num w:numId="16" w16cid:durableId="2062705869">
    <w:abstractNumId w:val="39"/>
  </w:num>
  <w:num w:numId="17" w16cid:durableId="586304180">
    <w:abstractNumId w:val="13"/>
  </w:num>
  <w:num w:numId="18" w16cid:durableId="2072194001">
    <w:abstractNumId w:val="25"/>
  </w:num>
  <w:num w:numId="19" w16cid:durableId="884290610">
    <w:abstractNumId w:val="12"/>
  </w:num>
  <w:num w:numId="20" w16cid:durableId="869611296">
    <w:abstractNumId w:val="49"/>
  </w:num>
  <w:num w:numId="21" w16cid:durableId="1127164190">
    <w:abstractNumId w:val="9"/>
  </w:num>
  <w:num w:numId="22" w16cid:durableId="1580096877">
    <w:abstractNumId w:val="47"/>
  </w:num>
  <w:num w:numId="23" w16cid:durableId="1480152622">
    <w:abstractNumId w:val="46"/>
  </w:num>
  <w:num w:numId="24" w16cid:durableId="1569880714">
    <w:abstractNumId w:val="41"/>
  </w:num>
  <w:num w:numId="25" w16cid:durableId="1099179622">
    <w:abstractNumId w:val="32"/>
  </w:num>
  <w:num w:numId="26" w16cid:durableId="1736540126">
    <w:abstractNumId w:val="20"/>
  </w:num>
  <w:num w:numId="27" w16cid:durableId="1355375987">
    <w:abstractNumId w:val="19"/>
  </w:num>
  <w:num w:numId="28" w16cid:durableId="187957689">
    <w:abstractNumId w:val="36"/>
  </w:num>
  <w:num w:numId="29" w16cid:durableId="86387926">
    <w:abstractNumId w:val="23"/>
  </w:num>
  <w:num w:numId="30" w16cid:durableId="570894527">
    <w:abstractNumId w:val="44"/>
  </w:num>
  <w:num w:numId="31" w16cid:durableId="1716419575">
    <w:abstractNumId w:val="51"/>
  </w:num>
  <w:num w:numId="32" w16cid:durableId="987980597">
    <w:abstractNumId w:val="21"/>
  </w:num>
  <w:num w:numId="33" w16cid:durableId="1236823813">
    <w:abstractNumId w:val="48"/>
  </w:num>
  <w:num w:numId="34" w16cid:durableId="488444964">
    <w:abstractNumId w:val="40"/>
  </w:num>
  <w:num w:numId="35" w16cid:durableId="1279144603">
    <w:abstractNumId w:val="17"/>
  </w:num>
  <w:num w:numId="36" w16cid:durableId="1091853028">
    <w:abstractNumId w:val="14"/>
  </w:num>
  <w:num w:numId="37" w16cid:durableId="934941858">
    <w:abstractNumId w:val="16"/>
  </w:num>
  <w:num w:numId="38" w16cid:durableId="1773667651">
    <w:abstractNumId w:val="7"/>
  </w:num>
  <w:num w:numId="39" w16cid:durableId="488178460">
    <w:abstractNumId w:val="52"/>
  </w:num>
  <w:num w:numId="40" w16cid:durableId="1375226897">
    <w:abstractNumId w:val="53"/>
  </w:num>
  <w:num w:numId="41" w16cid:durableId="1156843336">
    <w:abstractNumId w:val="6"/>
  </w:num>
  <w:num w:numId="42" w16cid:durableId="1602839590">
    <w:abstractNumId w:val="35"/>
  </w:num>
  <w:num w:numId="43" w16cid:durableId="2121796962">
    <w:abstractNumId w:val="3"/>
  </w:num>
  <w:num w:numId="44" w16cid:durableId="952786720">
    <w:abstractNumId w:val="4"/>
  </w:num>
  <w:num w:numId="45" w16cid:durableId="704524936">
    <w:abstractNumId w:val="28"/>
  </w:num>
  <w:num w:numId="46" w16cid:durableId="179663312">
    <w:abstractNumId w:val="5"/>
  </w:num>
  <w:num w:numId="47" w16cid:durableId="802114663">
    <w:abstractNumId w:val="31"/>
  </w:num>
  <w:num w:numId="48" w16cid:durableId="282078314">
    <w:abstractNumId w:val="15"/>
  </w:num>
  <w:num w:numId="49" w16cid:durableId="1492791539">
    <w:abstractNumId w:val="10"/>
  </w:num>
  <w:num w:numId="50" w16cid:durableId="1342124790">
    <w:abstractNumId w:val="26"/>
  </w:num>
  <w:num w:numId="51" w16cid:durableId="1254969124">
    <w:abstractNumId w:val="45"/>
  </w:num>
  <w:num w:numId="52" w16cid:durableId="690422533">
    <w:abstractNumId w:val="50"/>
  </w:num>
  <w:num w:numId="53" w16cid:durableId="1193954557">
    <w:abstractNumId w:val="38"/>
  </w:num>
  <w:num w:numId="54" w16cid:durableId="1288052610">
    <w:abstractNumId w:val="0"/>
  </w:num>
  <w:num w:numId="55" w16cid:durableId="1721662844">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04F6"/>
    <w:rsid w:val="00000553"/>
    <w:rsid w:val="00010535"/>
    <w:rsid w:val="000107BC"/>
    <w:rsid w:val="000167C2"/>
    <w:rsid w:val="000238E1"/>
    <w:rsid w:val="00034A0B"/>
    <w:rsid w:val="00045E27"/>
    <w:rsid w:val="0004659D"/>
    <w:rsid w:val="000625F0"/>
    <w:rsid w:val="0006338A"/>
    <w:rsid w:val="000706CF"/>
    <w:rsid w:val="00071E2D"/>
    <w:rsid w:val="00072B80"/>
    <w:rsid w:val="00073A58"/>
    <w:rsid w:val="00075EB8"/>
    <w:rsid w:val="000906F6"/>
    <w:rsid w:val="0009174F"/>
    <w:rsid w:val="00091BF9"/>
    <w:rsid w:val="00091E74"/>
    <w:rsid w:val="00095024"/>
    <w:rsid w:val="0009621C"/>
    <w:rsid w:val="0009799C"/>
    <w:rsid w:val="000B2A00"/>
    <w:rsid w:val="000B4F12"/>
    <w:rsid w:val="000B5FFA"/>
    <w:rsid w:val="000C4D28"/>
    <w:rsid w:val="000D0EA4"/>
    <w:rsid w:val="000D17AC"/>
    <w:rsid w:val="000D17BA"/>
    <w:rsid w:val="000D190E"/>
    <w:rsid w:val="000D51EA"/>
    <w:rsid w:val="000E091A"/>
    <w:rsid w:val="000E6DA5"/>
    <w:rsid w:val="000F34A0"/>
    <w:rsid w:val="000F3C28"/>
    <w:rsid w:val="000F580F"/>
    <w:rsid w:val="000F6EC1"/>
    <w:rsid w:val="00100AC7"/>
    <w:rsid w:val="00102A3E"/>
    <w:rsid w:val="00106657"/>
    <w:rsid w:val="00107618"/>
    <w:rsid w:val="001215B5"/>
    <w:rsid w:val="0012371D"/>
    <w:rsid w:val="00127B9F"/>
    <w:rsid w:val="00130633"/>
    <w:rsid w:val="00135359"/>
    <w:rsid w:val="00147097"/>
    <w:rsid w:val="00154371"/>
    <w:rsid w:val="00155226"/>
    <w:rsid w:val="0016095F"/>
    <w:rsid w:val="001626F8"/>
    <w:rsid w:val="0016578D"/>
    <w:rsid w:val="00172194"/>
    <w:rsid w:val="00180CB3"/>
    <w:rsid w:val="00181CE0"/>
    <w:rsid w:val="00182BD7"/>
    <w:rsid w:val="00187B4A"/>
    <w:rsid w:val="00187DBB"/>
    <w:rsid w:val="00191C98"/>
    <w:rsid w:val="0019268C"/>
    <w:rsid w:val="0019381B"/>
    <w:rsid w:val="001938E0"/>
    <w:rsid w:val="0019409B"/>
    <w:rsid w:val="00195066"/>
    <w:rsid w:val="00195753"/>
    <w:rsid w:val="001A065F"/>
    <w:rsid w:val="001A0FC4"/>
    <w:rsid w:val="001A2E23"/>
    <w:rsid w:val="001A3E8B"/>
    <w:rsid w:val="001A4F61"/>
    <w:rsid w:val="001A62F5"/>
    <w:rsid w:val="001B023D"/>
    <w:rsid w:val="001B5BED"/>
    <w:rsid w:val="001B7E35"/>
    <w:rsid w:val="001C5784"/>
    <w:rsid w:val="001D618E"/>
    <w:rsid w:val="001E20FF"/>
    <w:rsid w:val="001E2636"/>
    <w:rsid w:val="001E42F8"/>
    <w:rsid w:val="001E5E4C"/>
    <w:rsid w:val="001E6C06"/>
    <w:rsid w:val="001E6D60"/>
    <w:rsid w:val="001F31E1"/>
    <w:rsid w:val="001F3A6F"/>
    <w:rsid w:val="001F5CF7"/>
    <w:rsid w:val="001F61DD"/>
    <w:rsid w:val="001F7FCD"/>
    <w:rsid w:val="0020495C"/>
    <w:rsid w:val="00205FCA"/>
    <w:rsid w:val="00206805"/>
    <w:rsid w:val="002122E2"/>
    <w:rsid w:val="00222312"/>
    <w:rsid w:val="0022274E"/>
    <w:rsid w:val="0022301A"/>
    <w:rsid w:val="00224857"/>
    <w:rsid w:val="00226590"/>
    <w:rsid w:val="00230ED1"/>
    <w:rsid w:val="002317D8"/>
    <w:rsid w:val="00232218"/>
    <w:rsid w:val="00235B9F"/>
    <w:rsid w:val="00237908"/>
    <w:rsid w:val="002402AA"/>
    <w:rsid w:val="00240545"/>
    <w:rsid w:val="002440DF"/>
    <w:rsid w:val="00244A64"/>
    <w:rsid w:val="002507A9"/>
    <w:rsid w:val="0025174E"/>
    <w:rsid w:val="00253D73"/>
    <w:rsid w:val="002655CB"/>
    <w:rsid w:val="00265B7F"/>
    <w:rsid w:val="00273BFA"/>
    <w:rsid w:val="00273DD8"/>
    <w:rsid w:val="00274504"/>
    <w:rsid w:val="002810AA"/>
    <w:rsid w:val="00286E9C"/>
    <w:rsid w:val="00287A1B"/>
    <w:rsid w:val="0029086B"/>
    <w:rsid w:val="002928CA"/>
    <w:rsid w:val="002A030B"/>
    <w:rsid w:val="002A1DCA"/>
    <w:rsid w:val="002A4AAD"/>
    <w:rsid w:val="002A5495"/>
    <w:rsid w:val="002A5ADB"/>
    <w:rsid w:val="002A6E2D"/>
    <w:rsid w:val="002A7FAB"/>
    <w:rsid w:val="002B55B2"/>
    <w:rsid w:val="002B69A0"/>
    <w:rsid w:val="002B6FA4"/>
    <w:rsid w:val="002C5225"/>
    <w:rsid w:val="002C7499"/>
    <w:rsid w:val="002D30F2"/>
    <w:rsid w:val="002D6035"/>
    <w:rsid w:val="002E5974"/>
    <w:rsid w:val="002E66E2"/>
    <w:rsid w:val="002E750C"/>
    <w:rsid w:val="002F207F"/>
    <w:rsid w:val="002F4357"/>
    <w:rsid w:val="002F7F66"/>
    <w:rsid w:val="002F7F91"/>
    <w:rsid w:val="003049CE"/>
    <w:rsid w:val="00304ABA"/>
    <w:rsid w:val="003107BD"/>
    <w:rsid w:val="00313B06"/>
    <w:rsid w:val="00314A18"/>
    <w:rsid w:val="00317B11"/>
    <w:rsid w:val="00317E46"/>
    <w:rsid w:val="0032030D"/>
    <w:rsid w:val="0032334E"/>
    <w:rsid w:val="00325C0E"/>
    <w:rsid w:val="00327335"/>
    <w:rsid w:val="003352C0"/>
    <w:rsid w:val="003371C0"/>
    <w:rsid w:val="003448F6"/>
    <w:rsid w:val="0035112D"/>
    <w:rsid w:val="00352865"/>
    <w:rsid w:val="003543AE"/>
    <w:rsid w:val="0035656B"/>
    <w:rsid w:val="00356C99"/>
    <w:rsid w:val="00357B72"/>
    <w:rsid w:val="003626D0"/>
    <w:rsid w:val="00366D54"/>
    <w:rsid w:val="00367E7E"/>
    <w:rsid w:val="00372B9C"/>
    <w:rsid w:val="00374789"/>
    <w:rsid w:val="00374C9D"/>
    <w:rsid w:val="003805BF"/>
    <w:rsid w:val="00380D4C"/>
    <w:rsid w:val="003872A0"/>
    <w:rsid w:val="0039124F"/>
    <w:rsid w:val="003918C7"/>
    <w:rsid w:val="0039587C"/>
    <w:rsid w:val="003963BD"/>
    <w:rsid w:val="003A189C"/>
    <w:rsid w:val="003A20DB"/>
    <w:rsid w:val="003A330D"/>
    <w:rsid w:val="003A3C58"/>
    <w:rsid w:val="003A68A2"/>
    <w:rsid w:val="003C137A"/>
    <w:rsid w:val="003C5A53"/>
    <w:rsid w:val="003D0200"/>
    <w:rsid w:val="003D0A1F"/>
    <w:rsid w:val="003D1B6E"/>
    <w:rsid w:val="003D43B4"/>
    <w:rsid w:val="003D5157"/>
    <w:rsid w:val="003D6782"/>
    <w:rsid w:val="003E18D3"/>
    <w:rsid w:val="003E19E4"/>
    <w:rsid w:val="003E2E1C"/>
    <w:rsid w:val="003F7441"/>
    <w:rsid w:val="0041396B"/>
    <w:rsid w:val="00415A86"/>
    <w:rsid w:val="004202DB"/>
    <w:rsid w:val="004236F4"/>
    <w:rsid w:val="0042720F"/>
    <w:rsid w:val="00431160"/>
    <w:rsid w:val="00432017"/>
    <w:rsid w:val="00432AB3"/>
    <w:rsid w:val="0043632F"/>
    <w:rsid w:val="00443092"/>
    <w:rsid w:val="00443923"/>
    <w:rsid w:val="00443CF6"/>
    <w:rsid w:val="0044442E"/>
    <w:rsid w:val="0044571D"/>
    <w:rsid w:val="004473F7"/>
    <w:rsid w:val="00454FA7"/>
    <w:rsid w:val="00457A1C"/>
    <w:rsid w:val="00462588"/>
    <w:rsid w:val="004661DF"/>
    <w:rsid w:val="00466D93"/>
    <w:rsid w:val="00470055"/>
    <w:rsid w:val="00477202"/>
    <w:rsid w:val="004814F0"/>
    <w:rsid w:val="00481825"/>
    <w:rsid w:val="004863E5"/>
    <w:rsid w:val="004873CD"/>
    <w:rsid w:val="004906D8"/>
    <w:rsid w:val="00492122"/>
    <w:rsid w:val="00495498"/>
    <w:rsid w:val="004B152E"/>
    <w:rsid w:val="004B2953"/>
    <w:rsid w:val="004B77BB"/>
    <w:rsid w:val="004B79B8"/>
    <w:rsid w:val="004C3B6D"/>
    <w:rsid w:val="004C6186"/>
    <w:rsid w:val="004E04D2"/>
    <w:rsid w:val="004E1286"/>
    <w:rsid w:val="004E2954"/>
    <w:rsid w:val="004E3ABC"/>
    <w:rsid w:val="004F1875"/>
    <w:rsid w:val="004F1AC3"/>
    <w:rsid w:val="005016CA"/>
    <w:rsid w:val="00501CA7"/>
    <w:rsid w:val="00505130"/>
    <w:rsid w:val="00510160"/>
    <w:rsid w:val="00510EF9"/>
    <w:rsid w:val="0051717F"/>
    <w:rsid w:val="00524C81"/>
    <w:rsid w:val="00530766"/>
    <w:rsid w:val="00531697"/>
    <w:rsid w:val="005365FA"/>
    <w:rsid w:val="00536723"/>
    <w:rsid w:val="005435FB"/>
    <w:rsid w:val="00544270"/>
    <w:rsid w:val="005458A6"/>
    <w:rsid w:val="0055015E"/>
    <w:rsid w:val="00554071"/>
    <w:rsid w:val="00556609"/>
    <w:rsid w:val="00562594"/>
    <w:rsid w:val="0056396C"/>
    <w:rsid w:val="005654DA"/>
    <w:rsid w:val="00571ADC"/>
    <w:rsid w:val="00576744"/>
    <w:rsid w:val="00581967"/>
    <w:rsid w:val="005833C0"/>
    <w:rsid w:val="005857AA"/>
    <w:rsid w:val="00585B7A"/>
    <w:rsid w:val="00592965"/>
    <w:rsid w:val="00594EBE"/>
    <w:rsid w:val="0059523E"/>
    <w:rsid w:val="005A4A83"/>
    <w:rsid w:val="005A573F"/>
    <w:rsid w:val="005B186A"/>
    <w:rsid w:val="005B265C"/>
    <w:rsid w:val="005B5351"/>
    <w:rsid w:val="005B6256"/>
    <w:rsid w:val="005C1C65"/>
    <w:rsid w:val="005C7E86"/>
    <w:rsid w:val="005D2763"/>
    <w:rsid w:val="005D3D0B"/>
    <w:rsid w:val="005D64B3"/>
    <w:rsid w:val="005E119F"/>
    <w:rsid w:val="005E6D4C"/>
    <w:rsid w:val="005E6E57"/>
    <w:rsid w:val="005F1E46"/>
    <w:rsid w:val="006001E6"/>
    <w:rsid w:val="00600AD1"/>
    <w:rsid w:val="00601E65"/>
    <w:rsid w:val="006051F8"/>
    <w:rsid w:val="00606010"/>
    <w:rsid w:val="0061054B"/>
    <w:rsid w:val="00615BEC"/>
    <w:rsid w:val="006208CB"/>
    <w:rsid w:val="006235C7"/>
    <w:rsid w:val="00624053"/>
    <w:rsid w:val="00627159"/>
    <w:rsid w:val="0063655A"/>
    <w:rsid w:val="0064045F"/>
    <w:rsid w:val="0064126E"/>
    <w:rsid w:val="00642326"/>
    <w:rsid w:val="006466C8"/>
    <w:rsid w:val="006540D7"/>
    <w:rsid w:val="006547C6"/>
    <w:rsid w:val="00657071"/>
    <w:rsid w:val="006655A7"/>
    <w:rsid w:val="006659BF"/>
    <w:rsid w:val="00666828"/>
    <w:rsid w:val="0067119C"/>
    <w:rsid w:val="006714E5"/>
    <w:rsid w:val="00674FF0"/>
    <w:rsid w:val="006819DF"/>
    <w:rsid w:val="00687CB9"/>
    <w:rsid w:val="00690A07"/>
    <w:rsid w:val="00691099"/>
    <w:rsid w:val="00694569"/>
    <w:rsid w:val="006962FE"/>
    <w:rsid w:val="006A07AF"/>
    <w:rsid w:val="006C2D65"/>
    <w:rsid w:val="006C2E6E"/>
    <w:rsid w:val="006C46F8"/>
    <w:rsid w:val="006C4827"/>
    <w:rsid w:val="006D06E2"/>
    <w:rsid w:val="006D7FBA"/>
    <w:rsid w:val="006E25CE"/>
    <w:rsid w:val="006E2A25"/>
    <w:rsid w:val="006E783D"/>
    <w:rsid w:val="006F053B"/>
    <w:rsid w:val="006F1773"/>
    <w:rsid w:val="006F73C2"/>
    <w:rsid w:val="00702975"/>
    <w:rsid w:val="00704D28"/>
    <w:rsid w:val="00706EF8"/>
    <w:rsid w:val="007106C7"/>
    <w:rsid w:val="00711C83"/>
    <w:rsid w:val="007202E9"/>
    <w:rsid w:val="00727611"/>
    <w:rsid w:val="00732CE3"/>
    <w:rsid w:val="0073320E"/>
    <w:rsid w:val="007347AF"/>
    <w:rsid w:val="007348F7"/>
    <w:rsid w:val="00734B50"/>
    <w:rsid w:val="00742B1D"/>
    <w:rsid w:val="007538E7"/>
    <w:rsid w:val="00755D2E"/>
    <w:rsid w:val="00757A65"/>
    <w:rsid w:val="00771867"/>
    <w:rsid w:val="00776FA4"/>
    <w:rsid w:val="00780B71"/>
    <w:rsid w:val="00783AEB"/>
    <w:rsid w:val="007848CA"/>
    <w:rsid w:val="00784CE6"/>
    <w:rsid w:val="007855A6"/>
    <w:rsid w:val="00791A12"/>
    <w:rsid w:val="00796096"/>
    <w:rsid w:val="007963CC"/>
    <w:rsid w:val="00797BCC"/>
    <w:rsid w:val="007A7167"/>
    <w:rsid w:val="007B1A09"/>
    <w:rsid w:val="007B619B"/>
    <w:rsid w:val="007C04DE"/>
    <w:rsid w:val="007C27A8"/>
    <w:rsid w:val="007C5C61"/>
    <w:rsid w:val="007C759B"/>
    <w:rsid w:val="007D2A30"/>
    <w:rsid w:val="007D3A5A"/>
    <w:rsid w:val="007D7C15"/>
    <w:rsid w:val="007E3CE0"/>
    <w:rsid w:val="007E6695"/>
    <w:rsid w:val="007F230C"/>
    <w:rsid w:val="007F3438"/>
    <w:rsid w:val="007F43BF"/>
    <w:rsid w:val="008017FD"/>
    <w:rsid w:val="00803465"/>
    <w:rsid w:val="008037F2"/>
    <w:rsid w:val="00806DF4"/>
    <w:rsid w:val="0081029F"/>
    <w:rsid w:val="008117D4"/>
    <w:rsid w:val="008134F2"/>
    <w:rsid w:val="0082134F"/>
    <w:rsid w:val="008238D6"/>
    <w:rsid w:val="008329E6"/>
    <w:rsid w:val="00835351"/>
    <w:rsid w:val="0083691A"/>
    <w:rsid w:val="00840722"/>
    <w:rsid w:val="00840A04"/>
    <w:rsid w:val="008479D3"/>
    <w:rsid w:val="008508E1"/>
    <w:rsid w:val="00852CB7"/>
    <w:rsid w:val="00853045"/>
    <w:rsid w:val="00855E0F"/>
    <w:rsid w:val="008634B8"/>
    <w:rsid w:val="00867D77"/>
    <w:rsid w:val="008705FC"/>
    <w:rsid w:val="00870B3D"/>
    <w:rsid w:val="0088453E"/>
    <w:rsid w:val="00885117"/>
    <w:rsid w:val="0088677F"/>
    <w:rsid w:val="00887CBB"/>
    <w:rsid w:val="00891F4B"/>
    <w:rsid w:val="0089286F"/>
    <w:rsid w:val="00892F27"/>
    <w:rsid w:val="0089694B"/>
    <w:rsid w:val="008A3FEE"/>
    <w:rsid w:val="008A4C8D"/>
    <w:rsid w:val="008A762F"/>
    <w:rsid w:val="008A7662"/>
    <w:rsid w:val="008B157B"/>
    <w:rsid w:val="008B4A07"/>
    <w:rsid w:val="008B71B4"/>
    <w:rsid w:val="008E1F6F"/>
    <w:rsid w:val="008E3994"/>
    <w:rsid w:val="008F222A"/>
    <w:rsid w:val="008F3DE1"/>
    <w:rsid w:val="00900C4C"/>
    <w:rsid w:val="00901862"/>
    <w:rsid w:val="0090315C"/>
    <w:rsid w:val="009069D9"/>
    <w:rsid w:val="00907F9A"/>
    <w:rsid w:val="00911135"/>
    <w:rsid w:val="009149B7"/>
    <w:rsid w:val="00930FD4"/>
    <w:rsid w:val="00933EEA"/>
    <w:rsid w:val="009343FE"/>
    <w:rsid w:val="00937C40"/>
    <w:rsid w:val="009428FA"/>
    <w:rsid w:val="009513F6"/>
    <w:rsid w:val="00952D80"/>
    <w:rsid w:val="00955E54"/>
    <w:rsid w:val="00960A99"/>
    <w:rsid w:val="0097020E"/>
    <w:rsid w:val="00971EAE"/>
    <w:rsid w:val="00972767"/>
    <w:rsid w:val="0097480A"/>
    <w:rsid w:val="00974A62"/>
    <w:rsid w:val="0097564C"/>
    <w:rsid w:val="00976C8B"/>
    <w:rsid w:val="00976E7B"/>
    <w:rsid w:val="0099336A"/>
    <w:rsid w:val="0099639B"/>
    <w:rsid w:val="009972F9"/>
    <w:rsid w:val="009A0C47"/>
    <w:rsid w:val="009A152F"/>
    <w:rsid w:val="009A669B"/>
    <w:rsid w:val="009B0639"/>
    <w:rsid w:val="009B4C8A"/>
    <w:rsid w:val="009B6FC5"/>
    <w:rsid w:val="009D1E0C"/>
    <w:rsid w:val="009D2043"/>
    <w:rsid w:val="009D2ECE"/>
    <w:rsid w:val="009D4BAE"/>
    <w:rsid w:val="009E1F76"/>
    <w:rsid w:val="009E5173"/>
    <w:rsid w:val="009E7CEE"/>
    <w:rsid w:val="009F15BB"/>
    <w:rsid w:val="009F1A76"/>
    <w:rsid w:val="009F2A65"/>
    <w:rsid w:val="009F3F54"/>
    <w:rsid w:val="00A03C20"/>
    <w:rsid w:val="00A04E00"/>
    <w:rsid w:val="00A06508"/>
    <w:rsid w:val="00A06893"/>
    <w:rsid w:val="00A11221"/>
    <w:rsid w:val="00A12C23"/>
    <w:rsid w:val="00A14653"/>
    <w:rsid w:val="00A2023B"/>
    <w:rsid w:val="00A20898"/>
    <w:rsid w:val="00A354A1"/>
    <w:rsid w:val="00A40CB1"/>
    <w:rsid w:val="00A50B86"/>
    <w:rsid w:val="00A51024"/>
    <w:rsid w:val="00A542B7"/>
    <w:rsid w:val="00A545F8"/>
    <w:rsid w:val="00A54FB7"/>
    <w:rsid w:val="00A55CD3"/>
    <w:rsid w:val="00A57719"/>
    <w:rsid w:val="00A604ED"/>
    <w:rsid w:val="00A610C2"/>
    <w:rsid w:val="00A616BB"/>
    <w:rsid w:val="00A6238D"/>
    <w:rsid w:val="00A6483C"/>
    <w:rsid w:val="00A65F56"/>
    <w:rsid w:val="00A70DCC"/>
    <w:rsid w:val="00A7170C"/>
    <w:rsid w:val="00A768B4"/>
    <w:rsid w:val="00A81DB3"/>
    <w:rsid w:val="00A836B4"/>
    <w:rsid w:val="00A84670"/>
    <w:rsid w:val="00A8712E"/>
    <w:rsid w:val="00A9248A"/>
    <w:rsid w:val="00AA027C"/>
    <w:rsid w:val="00AA2146"/>
    <w:rsid w:val="00AA5EE7"/>
    <w:rsid w:val="00AA5FB7"/>
    <w:rsid w:val="00AB1FA7"/>
    <w:rsid w:val="00AB2A03"/>
    <w:rsid w:val="00AB3283"/>
    <w:rsid w:val="00AB5D99"/>
    <w:rsid w:val="00AB682F"/>
    <w:rsid w:val="00AB6D6D"/>
    <w:rsid w:val="00AB7F63"/>
    <w:rsid w:val="00AC3FD5"/>
    <w:rsid w:val="00AC61B4"/>
    <w:rsid w:val="00AC7A39"/>
    <w:rsid w:val="00AC7E10"/>
    <w:rsid w:val="00AD3E2D"/>
    <w:rsid w:val="00AD6750"/>
    <w:rsid w:val="00AD6A50"/>
    <w:rsid w:val="00AE3EC0"/>
    <w:rsid w:val="00AE5E03"/>
    <w:rsid w:val="00AF03FA"/>
    <w:rsid w:val="00AF05D1"/>
    <w:rsid w:val="00AF274B"/>
    <w:rsid w:val="00AF317D"/>
    <w:rsid w:val="00AF5374"/>
    <w:rsid w:val="00AF791D"/>
    <w:rsid w:val="00AF7AB5"/>
    <w:rsid w:val="00B033BE"/>
    <w:rsid w:val="00B04B67"/>
    <w:rsid w:val="00B14506"/>
    <w:rsid w:val="00B1517F"/>
    <w:rsid w:val="00B17326"/>
    <w:rsid w:val="00B213F7"/>
    <w:rsid w:val="00B23215"/>
    <w:rsid w:val="00B25AE1"/>
    <w:rsid w:val="00B27342"/>
    <w:rsid w:val="00B277D8"/>
    <w:rsid w:val="00B30413"/>
    <w:rsid w:val="00B31CC2"/>
    <w:rsid w:val="00B327D1"/>
    <w:rsid w:val="00B34FCD"/>
    <w:rsid w:val="00B37A7D"/>
    <w:rsid w:val="00B42746"/>
    <w:rsid w:val="00B42E60"/>
    <w:rsid w:val="00B4335C"/>
    <w:rsid w:val="00B44C34"/>
    <w:rsid w:val="00B461CB"/>
    <w:rsid w:val="00B47B15"/>
    <w:rsid w:val="00B47B25"/>
    <w:rsid w:val="00B545C0"/>
    <w:rsid w:val="00B625B9"/>
    <w:rsid w:val="00B65A13"/>
    <w:rsid w:val="00B66D8C"/>
    <w:rsid w:val="00B719B1"/>
    <w:rsid w:val="00B737C4"/>
    <w:rsid w:val="00B801F6"/>
    <w:rsid w:val="00B812F0"/>
    <w:rsid w:val="00B86868"/>
    <w:rsid w:val="00BA2F82"/>
    <w:rsid w:val="00BA6EA9"/>
    <w:rsid w:val="00BC06F8"/>
    <w:rsid w:val="00BC628A"/>
    <w:rsid w:val="00BD21BF"/>
    <w:rsid w:val="00BD3921"/>
    <w:rsid w:val="00BD7C4A"/>
    <w:rsid w:val="00BE0D4D"/>
    <w:rsid w:val="00BE2D34"/>
    <w:rsid w:val="00BF3142"/>
    <w:rsid w:val="00BF658A"/>
    <w:rsid w:val="00C00E5C"/>
    <w:rsid w:val="00C040FB"/>
    <w:rsid w:val="00C0589D"/>
    <w:rsid w:val="00C12986"/>
    <w:rsid w:val="00C13245"/>
    <w:rsid w:val="00C157A2"/>
    <w:rsid w:val="00C15FC8"/>
    <w:rsid w:val="00C22813"/>
    <w:rsid w:val="00C232B4"/>
    <w:rsid w:val="00C276F2"/>
    <w:rsid w:val="00C30E95"/>
    <w:rsid w:val="00C35186"/>
    <w:rsid w:val="00C419A9"/>
    <w:rsid w:val="00C41EFF"/>
    <w:rsid w:val="00C428B7"/>
    <w:rsid w:val="00C445E6"/>
    <w:rsid w:val="00C446D2"/>
    <w:rsid w:val="00C462BE"/>
    <w:rsid w:val="00C46737"/>
    <w:rsid w:val="00C47686"/>
    <w:rsid w:val="00C507A5"/>
    <w:rsid w:val="00C51A40"/>
    <w:rsid w:val="00C53FB2"/>
    <w:rsid w:val="00C549FA"/>
    <w:rsid w:val="00C564F8"/>
    <w:rsid w:val="00C70EB6"/>
    <w:rsid w:val="00C71F0C"/>
    <w:rsid w:val="00C73E69"/>
    <w:rsid w:val="00C75004"/>
    <w:rsid w:val="00C75FEC"/>
    <w:rsid w:val="00C808B6"/>
    <w:rsid w:val="00C8181B"/>
    <w:rsid w:val="00C844C9"/>
    <w:rsid w:val="00C87481"/>
    <w:rsid w:val="00C90982"/>
    <w:rsid w:val="00C95595"/>
    <w:rsid w:val="00C95C91"/>
    <w:rsid w:val="00C96B30"/>
    <w:rsid w:val="00CA04F8"/>
    <w:rsid w:val="00CA2903"/>
    <w:rsid w:val="00CA3CA8"/>
    <w:rsid w:val="00CA449A"/>
    <w:rsid w:val="00CA75A7"/>
    <w:rsid w:val="00CB3CCE"/>
    <w:rsid w:val="00CB545E"/>
    <w:rsid w:val="00CB709D"/>
    <w:rsid w:val="00CC7F05"/>
    <w:rsid w:val="00CD1858"/>
    <w:rsid w:val="00CD1CA0"/>
    <w:rsid w:val="00CD1DAA"/>
    <w:rsid w:val="00CD392E"/>
    <w:rsid w:val="00CD3941"/>
    <w:rsid w:val="00CE362B"/>
    <w:rsid w:val="00CE53C3"/>
    <w:rsid w:val="00CE72EE"/>
    <w:rsid w:val="00CF3CB2"/>
    <w:rsid w:val="00CF41F6"/>
    <w:rsid w:val="00CF7FB2"/>
    <w:rsid w:val="00D04A4F"/>
    <w:rsid w:val="00D06FD0"/>
    <w:rsid w:val="00D138FE"/>
    <w:rsid w:val="00D146BE"/>
    <w:rsid w:val="00D15807"/>
    <w:rsid w:val="00D15FD6"/>
    <w:rsid w:val="00D21959"/>
    <w:rsid w:val="00D23D62"/>
    <w:rsid w:val="00D27EAE"/>
    <w:rsid w:val="00D302DB"/>
    <w:rsid w:val="00D31C05"/>
    <w:rsid w:val="00D3651A"/>
    <w:rsid w:val="00D36B8E"/>
    <w:rsid w:val="00D3715A"/>
    <w:rsid w:val="00D40CF1"/>
    <w:rsid w:val="00D47F40"/>
    <w:rsid w:val="00D54732"/>
    <w:rsid w:val="00D54F49"/>
    <w:rsid w:val="00D600FB"/>
    <w:rsid w:val="00D62D64"/>
    <w:rsid w:val="00D748A0"/>
    <w:rsid w:val="00D76E50"/>
    <w:rsid w:val="00D77103"/>
    <w:rsid w:val="00D80DBB"/>
    <w:rsid w:val="00D82B98"/>
    <w:rsid w:val="00D833EB"/>
    <w:rsid w:val="00D85548"/>
    <w:rsid w:val="00D878FC"/>
    <w:rsid w:val="00D9391F"/>
    <w:rsid w:val="00D965D1"/>
    <w:rsid w:val="00D97D63"/>
    <w:rsid w:val="00DA0ED0"/>
    <w:rsid w:val="00DA136B"/>
    <w:rsid w:val="00DA4417"/>
    <w:rsid w:val="00DB0D93"/>
    <w:rsid w:val="00DB14C9"/>
    <w:rsid w:val="00DB2513"/>
    <w:rsid w:val="00DC1DF5"/>
    <w:rsid w:val="00DC4A07"/>
    <w:rsid w:val="00DC5082"/>
    <w:rsid w:val="00DC5586"/>
    <w:rsid w:val="00DD1504"/>
    <w:rsid w:val="00DE4A8A"/>
    <w:rsid w:val="00DE6DC8"/>
    <w:rsid w:val="00DF22DC"/>
    <w:rsid w:val="00DF4C0D"/>
    <w:rsid w:val="00DF7548"/>
    <w:rsid w:val="00E105BA"/>
    <w:rsid w:val="00E10B0C"/>
    <w:rsid w:val="00E116D6"/>
    <w:rsid w:val="00E11C2D"/>
    <w:rsid w:val="00E12DAA"/>
    <w:rsid w:val="00E15E93"/>
    <w:rsid w:val="00E17BB8"/>
    <w:rsid w:val="00E21F65"/>
    <w:rsid w:val="00E22BC0"/>
    <w:rsid w:val="00E22DD3"/>
    <w:rsid w:val="00E309E3"/>
    <w:rsid w:val="00E31FA4"/>
    <w:rsid w:val="00E33867"/>
    <w:rsid w:val="00E47210"/>
    <w:rsid w:val="00E55644"/>
    <w:rsid w:val="00E578F2"/>
    <w:rsid w:val="00E57F7C"/>
    <w:rsid w:val="00E60D0B"/>
    <w:rsid w:val="00E63136"/>
    <w:rsid w:val="00E6666E"/>
    <w:rsid w:val="00E70E57"/>
    <w:rsid w:val="00E72957"/>
    <w:rsid w:val="00E72BB6"/>
    <w:rsid w:val="00E73DD5"/>
    <w:rsid w:val="00E74E13"/>
    <w:rsid w:val="00E80342"/>
    <w:rsid w:val="00E914AB"/>
    <w:rsid w:val="00E936E2"/>
    <w:rsid w:val="00E945E2"/>
    <w:rsid w:val="00E96A53"/>
    <w:rsid w:val="00E9735D"/>
    <w:rsid w:val="00EA0A9E"/>
    <w:rsid w:val="00EA2CC7"/>
    <w:rsid w:val="00EA4CC4"/>
    <w:rsid w:val="00EB0171"/>
    <w:rsid w:val="00EB41D3"/>
    <w:rsid w:val="00EC03E0"/>
    <w:rsid w:val="00ED2DDB"/>
    <w:rsid w:val="00ED4989"/>
    <w:rsid w:val="00EE1E20"/>
    <w:rsid w:val="00EE21A4"/>
    <w:rsid w:val="00EE4B07"/>
    <w:rsid w:val="00EF1BC1"/>
    <w:rsid w:val="00EF2F01"/>
    <w:rsid w:val="00EF42A3"/>
    <w:rsid w:val="00EF4875"/>
    <w:rsid w:val="00F03AE6"/>
    <w:rsid w:val="00F0648A"/>
    <w:rsid w:val="00F06A1F"/>
    <w:rsid w:val="00F07C09"/>
    <w:rsid w:val="00F106C5"/>
    <w:rsid w:val="00F10BA9"/>
    <w:rsid w:val="00F12164"/>
    <w:rsid w:val="00F167AD"/>
    <w:rsid w:val="00F1741F"/>
    <w:rsid w:val="00F2396A"/>
    <w:rsid w:val="00F4138F"/>
    <w:rsid w:val="00F41A9E"/>
    <w:rsid w:val="00F433DF"/>
    <w:rsid w:val="00F44252"/>
    <w:rsid w:val="00F45DC9"/>
    <w:rsid w:val="00F47B13"/>
    <w:rsid w:val="00F53533"/>
    <w:rsid w:val="00F5725C"/>
    <w:rsid w:val="00F6197E"/>
    <w:rsid w:val="00F61FCA"/>
    <w:rsid w:val="00F667AA"/>
    <w:rsid w:val="00F67F8C"/>
    <w:rsid w:val="00F711AD"/>
    <w:rsid w:val="00F7346B"/>
    <w:rsid w:val="00F75CEE"/>
    <w:rsid w:val="00F81621"/>
    <w:rsid w:val="00F853E0"/>
    <w:rsid w:val="00F85669"/>
    <w:rsid w:val="00F856EE"/>
    <w:rsid w:val="00F93380"/>
    <w:rsid w:val="00FA1552"/>
    <w:rsid w:val="00FA1591"/>
    <w:rsid w:val="00FA240E"/>
    <w:rsid w:val="00FA58A1"/>
    <w:rsid w:val="00FB0B56"/>
    <w:rsid w:val="00FB6CD0"/>
    <w:rsid w:val="00FC4EFB"/>
    <w:rsid w:val="00FD1447"/>
    <w:rsid w:val="00FD263B"/>
    <w:rsid w:val="00FD3A6D"/>
    <w:rsid w:val="00FD58E2"/>
    <w:rsid w:val="00FE1947"/>
    <w:rsid w:val="00FE3A33"/>
    <w:rsid w:val="00FE43FE"/>
    <w:rsid w:val="00FF0528"/>
    <w:rsid w:val="00FF1FE1"/>
    <w:rsid w:val="00FF4555"/>
    <w:rsid w:val="00FF7C3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9C2DF84"/>
  <w15:docId w15:val="{123F3110-2451-467D-961F-4B7D33DF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8B6"/>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E578F2"/>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865"/>
    <w:pPr>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E578F2"/>
    <w:rPr>
      <w:rFonts w:ascii="Franklin Gothic Book" w:eastAsia="MS Mincho" w:hAnsi="Franklin Gothic Book" w:cs="Calibri"/>
      <w:color w:val="404040" w:themeColor="text1" w:themeTint="BF"/>
      <w:szCs w:val="22"/>
      <w:lang w:val="en-GB" w:eastAsia="ja-JP"/>
    </w:rPr>
  </w:style>
  <w:style w:type="paragraph" w:styleId="ListBullet">
    <w:name w:val="List Bullet"/>
    <w:basedOn w:val="Normal"/>
    <w:uiPriority w:val="99"/>
    <w:unhideWhenUsed/>
    <w:qFormat/>
    <w:rsid w:val="00971EAE"/>
    <w:pPr>
      <w:numPr>
        <w:numId w:val="2"/>
      </w:numPr>
      <w:spacing w:line="264" w:lineRule="auto"/>
      <w:contextualSpacing/>
    </w:pPr>
    <w:rPr>
      <w:rFonts w:eastAsiaTheme="minorEastAsia" w:cstheme="minorBidi"/>
    </w:rPr>
  </w:style>
  <w:style w:type="paragraph" w:styleId="ListBullet2">
    <w:name w:val="List Bullet 2"/>
    <w:basedOn w:val="Normal"/>
    <w:uiPriority w:val="99"/>
    <w:unhideWhenUsed/>
    <w:rsid w:val="00971EAE"/>
    <w:pPr>
      <w:numPr>
        <w:ilvl w:val="1"/>
        <w:numId w:val="2"/>
      </w:numPr>
      <w:spacing w:line="264" w:lineRule="auto"/>
      <w:contextualSpacing/>
    </w:pPr>
    <w:rPr>
      <w:rFonts w:eastAsiaTheme="minorEastAsia" w:cstheme="minorBidi"/>
    </w:rPr>
  </w:style>
  <w:style w:type="numbering" w:customStyle="1" w:styleId="ListBullets">
    <w:name w:val="ListBullets"/>
    <w:uiPriority w:val="99"/>
    <w:rsid w:val="00971EAE"/>
    <w:pPr>
      <w:numPr>
        <w:numId w:val="3"/>
      </w:numPr>
    </w:pPr>
  </w:style>
  <w:style w:type="paragraph" w:styleId="ListBullet3">
    <w:name w:val="List Bullet 3"/>
    <w:basedOn w:val="Normal"/>
    <w:uiPriority w:val="99"/>
    <w:semiHidden/>
    <w:unhideWhenUsed/>
    <w:rsid w:val="00971EAE"/>
    <w:pPr>
      <w:numPr>
        <w:ilvl w:val="2"/>
        <w:numId w:val="2"/>
      </w:numPr>
      <w:spacing w:line="264" w:lineRule="auto"/>
      <w:contextualSpacing/>
    </w:pPr>
    <w:rPr>
      <w:rFonts w:eastAsiaTheme="minorEastAsia" w:cstheme="minorBidi"/>
    </w:rPr>
  </w:style>
  <w:style w:type="paragraph" w:styleId="List4">
    <w:name w:val="List 4"/>
    <w:basedOn w:val="Normal"/>
    <w:uiPriority w:val="99"/>
    <w:semiHidden/>
    <w:unhideWhenUsed/>
    <w:rsid w:val="00971EAE"/>
    <w:pPr>
      <w:numPr>
        <w:ilvl w:val="3"/>
        <w:numId w:val="2"/>
      </w:numPr>
      <w:spacing w:line="264" w:lineRule="auto"/>
      <w:contextualSpacing/>
    </w:pPr>
    <w:rPr>
      <w:rFonts w:eastAsiaTheme="minorEastAsia" w:cstheme="minorBidi"/>
    </w:rPr>
  </w:style>
  <w:style w:type="paragraph" w:styleId="ListBullet5">
    <w:name w:val="List Bullet 5"/>
    <w:basedOn w:val="Normal"/>
    <w:uiPriority w:val="99"/>
    <w:semiHidden/>
    <w:unhideWhenUsed/>
    <w:rsid w:val="00971EAE"/>
    <w:pPr>
      <w:numPr>
        <w:ilvl w:val="4"/>
        <w:numId w:val="2"/>
      </w:numPr>
      <w:spacing w:line="264" w:lineRule="auto"/>
      <w:contextualSpacing/>
    </w:pPr>
    <w:rPr>
      <w:rFonts w:eastAsiaTheme="minorEastAsia" w:cstheme="minorBidi"/>
    </w:rPr>
  </w:style>
  <w:style w:type="paragraph" w:customStyle="1" w:styleId="ListItem">
    <w:name w:val="List Item"/>
    <w:basedOn w:val="ListBullet"/>
    <w:link w:val="ListItemChar"/>
    <w:qFormat/>
    <w:rsid w:val="00971EAE"/>
    <w:pPr>
      <w:numPr>
        <w:numId w:val="0"/>
      </w:numPr>
      <w:spacing w:line="276" w:lineRule="auto"/>
    </w:pPr>
  </w:style>
  <w:style w:type="character" w:customStyle="1" w:styleId="ListItemChar">
    <w:name w:val="List Item Char"/>
    <w:basedOn w:val="DefaultParagraphFont"/>
    <w:link w:val="ListItem"/>
    <w:rsid w:val="00971EAE"/>
    <w:rPr>
      <w:rFonts w:ascii="Calibri" w:eastAsiaTheme="minorEastAsia" w:hAnsi="Calibri" w:cstheme="minorBidi"/>
      <w:szCs w:val="22"/>
      <w:lang w:val="en-AU"/>
    </w:rPr>
  </w:style>
  <w:style w:type="paragraph" w:customStyle="1" w:styleId="Paragraph">
    <w:name w:val="Paragraph"/>
    <w:basedOn w:val="Normal"/>
    <w:link w:val="ParagraphChar"/>
    <w:qFormat/>
    <w:rsid w:val="00374C9D"/>
    <w:pPr>
      <w:spacing w:before="120"/>
    </w:pPr>
    <w:rPr>
      <w:rFonts w:cs="Calibri"/>
    </w:rPr>
  </w:style>
  <w:style w:type="character" w:customStyle="1" w:styleId="ParagraphChar">
    <w:name w:val="Paragraph Char"/>
    <w:basedOn w:val="DefaultParagraphFont"/>
    <w:link w:val="Paragraph"/>
    <w:locked/>
    <w:rsid w:val="00374C9D"/>
    <w:rPr>
      <w:rFonts w:ascii="Calibri" w:hAnsi="Calibri" w:cs="Calibri"/>
      <w:szCs w:val="22"/>
      <w:lang w:val="en-AU" w:eastAsia="en-AU"/>
    </w:rPr>
  </w:style>
  <w:style w:type="paragraph" w:customStyle="1" w:styleId="CharCharCharCharCharCharCharCharCharCharCharCharCharCharCharChar">
    <w:name w:val="Char Char Char Char Char Char Char Char Char Char Char Char Char Char Char Char"/>
    <w:basedOn w:val="Normal"/>
    <w:rsid w:val="00D40CF1"/>
    <w:rPr>
      <w:rFonts w:ascii="Arial" w:hAnsi="Arial"/>
      <w:szCs w:val="20"/>
    </w:rPr>
  </w:style>
  <w:style w:type="character" w:styleId="CommentReference">
    <w:name w:val="annotation reference"/>
    <w:basedOn w:val="DefaultParagraphFont"/>
    <w:uiPriority w:val="99"/>
    <w:semiHidden/>
    <w:unhideWhenUsed/>
    <w:rsid w:val="00195753"/>
    <w:rPr>
      <w:sz w:val="16"/>
      <w:szCs w:val="16"/>
    </w:rPr>
  </w:style>
  <w:style w:type="paragraph" w:styleId="CommentText">
    <w:name w:val="annotation text"/>
    <w:basedOn w:val="Normal"/>
    <w:link w:val="CommentTextChar"/>
    <w:uiPriority w:val="99"/>
    <w:unhideWhenUsed/>
    <w:rsid w:val="00195753"/>
    <w:rPr>
      <w:sz w:val="20"/>
      <w:szCs w:val="20"/>
    </w:rPr>
  </w:style>
  <w:style w:type="character" w:customStyle="1" w:styleId="CommentTextChar">
    <w:name w:val="Comment Text Char"/>
    <w:basedOn w:val="DefaultParagraphFont"/>
    <w:link w:val="CommentText"/>
    <w:uiPriority w:val="99"/>
    <w:rsid w:val="00195753"/>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195753"/>
    <w:rPr>
      <w:b/>
      <w:bCs/>
    </w:rPr>
  </w:style>
  <w:style w:type="character" w:customStyle="1" w:styleId="CommentSubjectChar">
    <w:name w:val="Comment Subject Char"/>
    <w:basedOn w:val="CommentTextChar"/>
    <w:link w:val="CommentSubject"/>
    <w:uiPriority w:val="99"/>
    <w:semiHidden/>
    <w:rsid w:val="00195753"/>
    <w:rPr>
      <w:rFonts w:ascii="Times New Roman" w:eastAsia="Times New Roman" w:hAnsi="Times New Roman" w:cs="Times New Roman"/>
      <w:b/>
      <w:bCs/>
      <w:sz w:val="20"/>
      <w:szCs w:val="20"/>
      <w:lang w:val="en-AU" w:eastAsia="en-AU"/>
    </w:rPr>
  </w:style>
  <w:style w:type="character" w:customStyle="1" w:styleId="OrganiserChar">
    <w:name w:val="Organiser Char"/>
    <w:basedOn w:val="DefaultParagraphFont"/>
    <w:link w:val="Organiser"/>
    <w:locked/>
    <w:rsid w:val="003D5157"/>
    <w:rPr>
      <w:b/>
      <w:i/>
    </w:rPr>
  </w:style>
  <w:style w:type="paragraph" w:customStyle="1" w:styleId="Organiser">
    <w:name w:val="Organiser"/>
    <w:basedOn w:val="Normal"/>
    <w:link w:val="OrganiserChar"/>
    <w:qFormat/>
    <w:rsid w:val="003D5157"/>
    <w:pPr>
      <w:keepNext/>
      <w:spacing w:before="240"/>
    </w:pPr>
    <w:rPr>
      <w:rFonts w:ascii="Arial" w:hAnsi="Arial"/>
      <w:b/>
      <w:i/>
    </w:rPr>
  </w:style>
  <w:style w:type="paragraph" w:styleId="Quote">
    <w:name w:val="Quote"/>
    <w:basedOn w:val="Normal"/>
    <w:next w:val="Normal"/>
    <w:link w:val="QuoteChar"/>
    <w:uiPriority w:val="29"/>
    <w:rsid w:val="001E42F8"/>
    <w:pPr>
      <w:spacing w:line="264" w:lineRule="auto"/>
    </w:pPr>
    <w:rPr>
      <w:rFonts w:eastAsiaTheme="minorEastAsia" w:cstheme="minorBidi"/>
      <w:i/>
      <w:iCs/>
      <w:color w:val="000000" w:themeColor="text1"/>
    </w:rPr>
  </w:style>
  <w:style w:type="character" w:customStyle="1" w:styleId="QuoteChar">
    <w:name w:val="Quote Char"/>
    <w:basedOn w:val="DefaultParagraphFont"/>
    <w:link w:val="Quote"/>
    <w:uiPriority w:val="29"/>
    <w:rsid w:val="001E42F8"/>
    <w:rPr>
      <w:rFonts w:ascii="Calibri" w:eastAsiaTheme="minorEastAsia" w:hAnsi="Calibri" w:cstheme="minorBidi"/>
      <w:i/>
      <w:iCs/>
      <w:color w:val="000000" w:themeColor="text1"/>
      <w:szCs w:val="22"/>
      <w:lang w:val="en-AU"/>
    </w:rPr>
  </w:style>
  <w:style w:type="paragraph" w:customStyle="1" w:styleId="Footereven">
    <w:name w:val="Footer even"/>
    <w:basedOn w:val="Normal"/>
    <w:qFormat/>
    <w:rsid w:val="00352865"/>
    <w:pPr>
      <w:pBdr>
        <w:top w:val="single" w:sz="4" w:space="4" w:color="580F8B"/>
      </w:pBdr>
      <w:spacing w:after="0" w:line="240" w:lineRule="auto"/>
    </w:pPr>
    <w:rPr>
      <w:rFonts w:asciiTheme="minorHAnsi" w:eastAsiaTheme="minorEastAsia" w:hAnsiTheme="minorHAnsi" w:cs="Times New Roman"/>
      <w:b/>
      <w:noProof/>
      <w:color w:val="580F8B"/>
      <w:sz w:val="18"/>
      <w:szCs w:val="18"/>
      <w:lang w:val="en-AU" w:eastAsia="en-AU"/>
    </w:rPr>
  </w:style>
  <w:style w:type="paragraph" w:customStyle="1" w:styleId="Footerodd">
    <w:name w:val="Footer odd"/>
    <w:basedOn w:val="Normal"/>
    <w:qFormat/>
    <w:rsid w:val="00352865"/>
    <w:pPr>
      <w:pBdr>
        <w:top w:val="single" w:sz="4" w:space="4" w:color="580F8B"/>
      </w:pBdr>
      <w:spacing w:after="0" w:line="240" w:lineRule="auto"/>
      <w:jc w:val="right"/>
    </w:pPr>
    <w:rPr>
      <w:rFonts w:asciiTheme="minorHAnsi" w:eastAsiaTheme="minorEastAsia" w:hAnsiTheme="minorHAnsi" w:cs="Times New Roman"/>
      <w:b/>
      <w:noProof/>
      <w:color w:val="580F8B"/>
      <w:sz w:val="18"/>
      <w:szCs w:val="18"/>
      <w:lang w:val="en-AU" w:eastAsia="en-AU"/>
    </w:rPr>
  </w:style>
  <w:style w:type="paragraph" w:customStyle="1" w:styleId="Headereven">
    <w:name w:val="Header even"/>
    <w:basedOn w:val="Normal"/>
    <w:qFormat/>
    <w:rsid w:val="00352865"/>
    <w:pPr>
      <w:pBdr>
        <w:bottom w:val="single" w:sz="8" w:space="1" w:color="580F8B"/>
      </w:pBdr>
      <w:spacing w:after="0" w:line="240" w:lineRule="auto"/>
      <w:ind w:left="-1134" w:right="9356"/>
      <w:jc w:val="right"/>
    </w:pPr>
    <w:rPr>
      <w:rFonts w:asciiTheme="minorHAnsi" w:eastAsiaTheme="minorEastAsia" w:hAnsiTheme="minorHAnsi" w:cs="Times New Roman"/>
      <w:b/>
      <w:color w:val="580F8B"/>
      <w:sz w:val="36"/>
      <w:lang w:val="en-AU" w:eastAsia="en-AU"/>
    </w:rPr>
  </w:style>
  <w:style w:type="paragraph" w:customStyle="1" w:styleId="Headerodd">
    <w:name w:val="Header odd"/>
    <w:basedOn w:val="Normal"/>
    <w:qFormat/>
    <w:rsid w:val="00352865"/>
    <w:pPr>
      <w:pBdr>
        <w:bottom w:val="single" w:sz="8" w:space="1" w:color="580F8B"/>
      </w:pBdr>
      <w:spacing w:after="0" w:line="240" w:lineRule="auto"/>
      <w:ind w:left="9356" w:right="-1134"/>
    </w:pPr>
    <w:rPr>
      <w:rFonts w:asciiTheme="minorHAnsi" w:eastAsiaTheme="minorEastAsia" w:hAnsiTheme="minorHAnsi" w:cs="Times New Roman"/>
      <w:b/>
      <w:noProof/>
      <w:color w:val="580F8B"/>
      <w:sz w:val="36"/>
      <w:szCs w:val="24"/>
      <w:lang w:val="en-AU" w:eastAsia="en-AU"/>
    </w:rPr>
  </w:style>
  <w:style w:type="numbering" w:customStyle="1" w:styleId="SCSABulletList">
    <w:name w:val="SCSA Bullet List"/>
    <w:uiPriority w:val="99"/>
    <w:rsid w:val="00352865"/>
    <w:pPr>
      <w:numPr>
        <w:numId w:val="4"/>
      </w:numPr>
    </w:pPr>
  </w:style>
  <w:style w:type="paragraph" w:customStyle="1" w:styleId="SCSAHeading1">
    <w:name w:val="SCSA Heading 1"/>
    <w:basedOn w:val="Heading1"/>
    <w:qFormat/>
    <w:rsid w:val="00352865"/>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352865"/>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352865"/>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352865"/>
    <w:pPr>
      <w:keepNext/>
      <w:spacing w:before="3500" w:after="0"/>
      <w:jc w:val="center"/>
    </w:pPr>
    <w:rPr>
      <w:rFonts w:asciiTheme="minorHAnsi" w:eastAsiaTheme="minorEastAsia" w:hAnsiTheme="minorHAnsi" w:cs="Times New Roman"/>
      <w:b/>
      <w:smallCaps/>
      <w:color w:val="580F8B"/>
      <w:sz w:val="40"/>
      <w:szCs w:val="52"/>
      <w:lang w:val="en-AU" w:eastAsia="en-AU"/>
    </w:rPr>
  </w:style>
  <w:style w:type="paragraph" w:customStyle="1" w:styleId="SCSATitle2">
    <w:name w:val="SCSA Title 2"/>
    <w:basedOn w:val="Normal"/>
    <w:qFormat/>
    <w:rsid w:val="00352865"/>
    <w:pPr>
      <w:keepNext/>
      <w:pBdr>
        <w:top w:val="single" w:sz="8" w:space="3" w:color="580F8B"/>
      </w:pBdr>
      <w:spacing w:after="0"/>
      <w:ind w:left="1701" w:right="1701"/>
      <w:jc w:val="center"/>
    </w:pPr>
    <w:rPr>
      <w:rFonts w:asciiTheme="minorHAnsi" w:eastAsiaTheme="minorEastAsia" w:hAnsiTheme="minorHAnsi" w:cs="Times New Roman"/>
      <w:b/>
      <w:smallCaps/>
      <w:color w:val="580F8B"/>
      <w:sz w:val="32"/>
      <w:szCs w:val="28"/>
      <w:lang w:val="en-AU" w:eastAsia="x-none"/>
    </w:rPr>
  </w:style>
  <w:style w:type="paragraph" w:customStyle="1" w:styleId="SCSATitle3">
    <w:name w:val="SCSA Title 3"/>
    <w:basedOn w:val="Normal"/>
    <w:qFormat/>
    <w:rsid w:val="00352865"/>
    <w:pPr>
      <w:keepNext/>
      <w:pBdr>
        <w:bottom w:val="single" w:sz="8" w:space="3" w:color="580F8B"/>
      </w:pBdr>
      <w:spacing w:after="0"/>
      <w:ind w:left="1701" w:right="1701"/>
      <w:jc w:val="center"/>
    </w:pPr>
    <w:rPr>
      <w:rFonts w:asciiTheme="minorHAnsi" w:eastAsiaTheme="minorEastAsia" w:hAnsiTheme="minorHAnsi" w:cs="Times New Roman"/>
      <w:b/>
      <w:smallCaps/>
      <w:color w:val="580F8B"/>
      <w:sz w:val="32"/>
      <w:szCs w:val="28"/>
      <w:lang w:val="en-AU" w:eastAsia="x-none"/>
    </w:rPr>
  </w:style>
  <w:style w:type="character" w:styleId="Hyperlink">
    <w:name w:val="Hyperlink"/>
    <w:basedOn w:val="DefaultParagraphFont"/>
    <w:uiPriority w:val="99"/>
    <w:unhideWhenUsed/>
    <w:rsid w:val="00352865"/>
    <w:rPr>
      <w:color w:val="580F8B"/>
      <w:u w:val="single"/>
    </w:rPr>
  </w:style>
  <w:style w:type="character" w:styleId="FollowedHyperlink">
    <w:name w:val="FollowedHyperlink"/>
    <w:basedOn w:val="DefaultParagraphFont"/>
    <w:uiPriority w:val="99"/>
    <w:semiHidden/>
    <w:unhideWhenUsed/>
    <w:rsid w:val="00352865"/>
    <w:rPr>
      <w:color w:val="646464"/>
      <w:u w:val="single"/>
    </w:rPr>
  </w:style>
  <w:style w:type="paragraph" w:styleId="Revision">
    <w:name w:val="Revision"/>
    <w:hidden/>
    <w:uiPriority w:val="99"/>
    <w:semiHidden/>
    <w:rsid w:val="001E6D60"/>
    <w:pPr>
      <w:spacing w:after="0" w:line="240" w:lineRule="auto"/>
    </w:pPr>
  </w:style>
  <w:style w:type="character" w:styleId="UnresolvedMention">
    <w:name w:val="Unresolved Mention"/>
    <w:basedOn w:val="DefaultParagraphFont"/>
    <w:uiPriority w:val="99"/>
    <w:semiHidden/>
    <w:unhideWhenUsed/>
    <w:rsid w:val="00232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1038555817">
      <w:bodyDiv w:val="1"/>
      <w:marLeft w:val="0"/>
      <w:marRight w:val="0"/>
      <w:marTop w:val="0"/>
      <w:marBottom w:val="0"/>
      <w:divBdr>
        <w:top w:val="none" w:sz="0" w:space="0" w:color="auto"/>
        <w:left w:val="none" w:sz="0" w:space="0" w:color="auto"/>
        <w:bottom w:val="none" w:sz="0" w:space="0" w:color="auto"/>
        <w:right w:val="none" w:sz="0" w:space="0" w:color="auto"/>
      </w:divBdr>
    </w:div>
    <w:div w:id="1140031433">
      <w:bodyDiv w:val="1"/>
      <w:marLeft w:val="0"/>
      <w:marRight w:val="0"/>
      <w:marTop w:val="0"/>
      <w:marBottom w:val="0"/>
      <w:divBdr>
        <w:top w:val="none" w:sz="0" w:space="0" w:color="auto"/>
        <w:left w:val="none" w:sz="0" w:space="0" w:color="auto"/>
        <w:bottom w:val="none" w:sz="0" w:space="0" w:color="auto"/>
        <w:right w:val="none" w:sz="0" w:space="0" w:color="auto"/>
      </w:divBdr>
    </w:div>
    <w:div w:id="13197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40BB-D109-41FF-8511-1B08CE3D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Moon</dc:creator>
  <cp:lastModifiedBy>Aaron Urquhart</cp:lastModifiedBy>
  <cp:revision>3</cp:revision>
  <cp:lastPrinted>2015-04-29T07:34:00Z</cp:lastPrinted>
  <dcterms:created xsi:type="dcterms:W3CDTF">2025-04-29T01:55:00Z</dcterms:created>
  <dcterms:modified xsi:type="dcterms:W3CDTF">2025-04-29T02:00:00Z</dcterms:modified>
</cp:coreProperties>
</file>