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582" w:rsidRPr="00A71521" w:rsidRDefault="00CC7582" w:rsidP="00CC7582">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8D58B37" wp14:editId="634AB8D6">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CC7582" w:rsidRDefault="00A60E92" w:rsidP="00CC7582">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German</w:t>
      </w:r>
      <w:r w:rsidR="00CC7582">
        <w:rPr>
          <w:rFonts w:ascii="Franklin Gothic Medium" w:hAnsi="Franklin Gothic Medium"/>
          <w:smallCaps/>
          <w:color w:val="5F497A"/>
          <w:sz w:val="28"/>
          <w:szCs w:val="28"/>
          <w:lang w:eastAsia="x-none"/>
        </w:rPr>
        <w:t>: Second Language</w:t>
      </w:r>
    </w:p>
    <w:p w:rsidR="00CC7582" w:rsidRPr="00A023D3" w:rsidRDefault="00CC7582" w:rsidP="00A023D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CC7582" w:rsidRPr="0025174E" w:rsidRDefault="00CC7582" w:rsidP="00CC7582">
      <w:pPr>
        <w:spacing w:before="10000" w:after="80" w:line="264" w:lineRule="auto"/>
        <w:jc w:val="both"/>
        <w:rPr>
          <w:b/>
          <w:sz w:val="16"/>
        </w:rPr>
      </w:pPr>
    </w:p>
    <w:p w:rsidR="00CC7582" w:rsidRPr="0025174E" w:rsidRDefault="00CC7582" w:rsidP="00CC7582">
      <w:pPr>
        <w:spacing w:before="10000" w:after="80" w:line="264" w:lineRule="auto"/>
        <w:jc w:val="both"/>
        <w:rPr>
          <w:b/>
          <w:sz w:val="16"/>
        </w:rPr>
      </w:pPr>
      <w:r w:rsidRPr="0025174E">
        <w:rPr>
          <w:b/>
          <w:sz w:val="16"/>
        </w:rPr>
        <w:t>Copyright</w:t>
      </w:r>
    </w:p>
    <w:p w:rsidR="00CC7582" w:rsidRPr="00A023D3" w:rsidRDefault="00CC7582" w:rsidP="00CC7582">
      <w:pPr>
        <w:spacing w:after="80" w:line="264" w:lineRule="auto"/>
        <w:jc w:val="both"/>
        <w:rPr>
          <w:sz w:val="16"/>
        </w:rPr>
      </w:pPr>
      <w:r w:rsidRPr="0025174E">
        <w:rPr>
          <w:sz w:val="16"/>
        </w:rPr>
        <w:t>© School Curricul</w:t>
      </w:r>
      <w:r w:rsidR="00A95939">
        <w:rPr>
          <w:sz w:val="16"/>
        </w:rPr>
        <w:t>um and Standards Authority, 201</w:t>
      </w:r>
      <w:r w:rsidR="006A2E90" w:rsidRPr="00500AE3">
        <w:rPr>
          <w:sz w:val="16"/>
        </w:rPr>
        <w:t>8</w:t>
      </w:r>
    </w:p>
    <w:p w:rsidR="00CC7582" w:rsidRPr="0025174E" w:rsidRDefault="00CC7582" w:rsidP="00CC7582">
      <w:pPr>
        <w:spacing w:after="80" w:line="264" w:lineRule="auto"/>
        <w:jc w:val="both"/>
        <w:rPr>
          <w:sz w:val="16"/>
        </w:rPr>
      </w:pPr>
      <w:r w:rsidRPr="0025174E">
        <w:rPr>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7582" w:rsidRPr="0025174E" w:rsidRDefault="00CC7582" w:rsidP="00CC7582">
      <w:pPr>
        <w:spacing w:after="80" w:line="264" w:lineRule="auto"/>
        <w:jc w:val="both"/>
        <w:rPr>
          <w:rFonts w:asciiTheme="minorHAnsi" w:hAnsiTheme="minorHAnsi"/>
          <w:sz w:val="16"/>
          <w:szCs w:val="16"/>
        </w:rPr>
      </w:pPr>
      <w:r w:rsidRPr="0025174E">
        <w:rPr>
          <w:sz w:val="16"/>
        </w:rPr>
        <w:t xml:space="preserve">Copying or communication for any other purpose can be done only within the terms of the </w:t>
      </w:r>
      <w:r w:rsidRPr="0025174E">
        <w:rPr>
          <w:i/>
          <w:iCs/>
          <w:sz w:val="16"/>
        </w:rPr>
        <w:t>Copyright Act 1968</w:t>
      </w:r>
      <w:r w:rsidRPr="0025174E">
        <w:rPr>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500AE3" w:rsidRPr="00512DE6" w:rsidRDefault="00500AE3" w:rsidP="00500AE3">
      <w:pPr>
        <w:spacing w:after="80" w:line="264" w:lineRule="auto"/>
        <w:ind w:right="68"/>
        <w:jc w:val="both"/>
        <w:rPr>
          <w:rFonts w:cs="Arial"/>
          <w:iCs/>
          <w:sz w:val="16"/>
          <w:szCs w:val="16"/>
        </w:rPr>
      </w:pPr>
      <w:r w:rsidRPr="008437E5">
        <w:rPr>
          <w:rFonts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cs="Arial"/>
          <w:iCs/>
          <w:sz w:val="16"/>
          <w:szCs w:val="16"/>
        </w:rPr>
        <w:t>.</w:t>
      </w:r>
    </w:p>
    <w:p w:rsidR="00CC7582" w:rsidRPr="0025174E" w:rsidRDefault="00CC7582" w:rsidP="00CC7582">
      <w:pPr>
        <w:spacing w:after="80" w:line="264" w:lineRule="auto"/>
        <w:jc w:val="both"/>
        <w:rPr>
          <w:b/>
          <w:sz w:val="16"/>
        </w:rPr>
      </w:pPr>
      <w:r w:rsidRPr="0025174E">
        <w:rPr>
          <w:b/>
          <w:sz w:val="16"/>
        </w:rPr>
        <w:t>Disclaimer</w:t>
      </w:r>
    </w:p>
    <w:p w:rsidR="00CC7582" w:rsidRPr="0025174E" w:rsidRDefault="00CC7582" w:rsidP="00CC7582">
      <w:pPr>
        <w:spacing w:line="264" w:lineRule="auto"/>
        <w:jc w:val="both"/>
        <w:rPr>
          <w:sz w:val="16"/>
        </w:rPr>
      </w:pPr>
      <w:r w:rsidRPr="0025174E">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C7582" w:rsidRPr="0025174E" w:rsidRDefault="00CC7582" w:rsidP="00CC7582">
      <w:pPr>
        <w:spacing w:line="264" w:lineRule="auto"/>
        <w:jc w:val="both"/>
        <w:rPr>
          <w:sz w:val="16"/>
        </w:rPr>
        <w:sectPr w:rsidR="00CC7582" w:rsidRPr="0025174E" w:rsidSect="00AC59D3">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CC7582" w:rsidRDefault="00CC7582" w:rsidP="00B54A8A">
      <w:pPr>
        <w:pStyle w:val="Heading1"/>
        <w:spacing w:after="120" w:line="240" w:lineRule="auto"/>
      </w:pPr>
      <w:r>
        <w:lastRenderedPageBreak/>
        <w:t>Sample course outline</w:t>
      </w:r>
    </w:p>
    <w:p w:rsidR="00CC7582" w:rsidRDefault="00A60E92" w:rsidP="00B54A8A">
      <w:pPr>
        <w:pStyle w:val="Heading1"/>
        <w:spacing w:after="120" w:line="240" w:lineRule="auto"/>
        <w:rPr>
          <w:lang w:val="en-AU"/>
        </w:rPr>
      </w:pPr>
      <w:r>
        <w:rPr>
          <w:lang w:val="en-AU"/>
        </w:rPr>
        <w:t>German</w:t>
      </w:r>
      <w:r w:rsidR="00CC7582">
        <w:rPr>
          <w:lang w:val="en-AU"/>
        </w:rPr>
        <w:t>: Second Language – General Year 12</w:t>
      </w:r>
    </w:p>
    <w:p w:rsidR="00CC7582" w:rsidRDefault="00CC7582" w:rsidP="00B54A8A">
      <w:pPr>
        <w:pStyle w:val="Heading2"/>
        <w:spacing w:before="0" w:after="120" w:line="240" w:lineRule="auto"/>
        <w:rPr>
          <w:lang w:val="fr-FR"/>
        </w:rPr>
      </w:pPr>
      <w:r w:rsidRPr="00F01B6E">
        <w:rPr>
          <w:lang w:val="fr-FR"/>
        </w:rPr>
        <w:t xml:space="preserve">Unit 3 – </w:t>
      </w:r>
      <w:r w:rsidR="00A60E92" w:rsidRPr="005F6A5D">
        <w:rPr>
          <w:i/>
          <w:lang w:val="fr-FR"/>
        </w:rPr>
        <w:t>Kultureller Austausch</w:t>
      </w:r>
      <w:r w:rsidR="00A60E92" w:rsidRPr="00F01B6E">
        <w:rPr>
          <w:lang w:val="fr-FR"/>
        </w:rPr>
        <w:t xml:space="preserve"> </w:t>
      </w:r>
      <w:r w:rsidRPr="00F01B6E">
        <w:rPr>
          <w:lang w:val="fr-FR"/>
        </w:rPr>
        <w:t>(</w:t>
      </w:r>
      <w:r w:rsidR="00A60E92" w:rsidRPr="00F01B6E">
        <w:rPr>
          <w:lang w:val="fr-FR"/>
        </w:rPr>
        <w:t>Cultural interaction</w:t>
      </w:r>
      <w:r w:rsidR="00154DFD" w:rsidRPr="00F01B6E">
        <w:rPr>
          <w:lang w:val="fr-FR"/>
        </w:rPr>
        <w:t>)</w:t>
      </w:r>
    </w:p>
    <w:p w:rsidR="005F6A5D" w:rsidRPr="005F6A5D" w:rsidRDefault="005F6A5D" w:rsidP="00B54A8A">
      <w:pPr>
        <w:pStyle w:val="Heading2"/>
        <w:spacing w:before="0" w:after="120" w:line="240" w:lineRule="auto"/>
        <w:rPr>
          <w:lang w:val="fr-FR"/>
        </w:rPr>
      </w:pPr>
      <w:r w:rsidRPr="005F6A5D">
        <w:rPr>
          <w:lang w:val="fr-FR"/>
        </w:rPr>
        <w:t>Semester 1</w:t>
      </w:r>
    </w:p>
    <w:tbl>
      <w:tblPr>
        <w:tblStyle w:val="TableGrid"/>
        <w:tblW w:w="9269"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765"/>
        <w:gridCol w:w="8504"/>
      </w:tblGrid>
      <w:tr w:rsidR="00CC7582" w:rsidRPr="00590DE3" w:rsidTr="00B2175E">
        <w:trPr>
          <w:tblHeader/>
        </w:trPr>
        <w:tc>
          <w:tcPr>
            <w:tcW w:w="765" w:type="dxa"/>
            <w:tcBorders>
              <w:right w:val="single" w:sz="4" w:space="0" w:color="FFFFFF" w:themeColor="background1"/>
            </w:tcBorders>
            <w:shd w:val="clear" w:color="auto" w:fill="B2A1C7" w:themeFill="accent4" w:themeFillTint="99"/>
            <w:vAlign w:val="center"/>
            <w:hideMark/>
          </w:tcPr>
          <w:p w:rsidR="00CC7582" w:rsidRPr="00590DE3" w:rsidRDefault="00CC7582" w:rsidP="0023666B">
            <w:pPr>
              <w:spacing w:before="120" w:after="120"/>
              <w:jc w:val="center"/>
              <w:rPr>
                <w:rFonts w:asciiTheme="minorHAnsi" w:hAnsiTheme="minorHAnsi" w:cs="Arial"/>
                <w:b/>
                <w:color w:val="FFFFFF" w:themeColor="background1"/>
                <w:szCs w:val="20"/>
                <w:lang w:eastAsia="en-US"/>
              </w:rPr>
            </w:pPr>
            <w:r w:rsidRPr="00590DE3">
              <w:rPr>
                <w:rFonts w:asciiTheme="minorHAnsi" w:hAnsiTheme="minorHAnsi" w:cs="Arial"/>
                <w:b/>
                <w:color w:val="FFFFFF" w:themeColor="background1"/>
                <w:szCs w:val="20"/>
                <w:lang w:eastAsia="en-US"/>
              </w:rPr>
              <w:t>Week</w:t>
            </w:r>
          </w:p>
        </w:tc>
        <w:tc>
          <w:tcPr>
            <w:tcW w:w="8504" w:type="dxa"/>
            <w:tcBorders>
              <w:left w:val="single" w:sz="4" w:space="0" w:color="FFFFFF" w:themeColor="background1"/>
            </w:tcBorders>
            <w:shd w:val="clear" w:color="auto" w:fill="B2A1C7" w:themeFill="accent4" w:themeFillTint="99"/>
            <w:vAlign w:val="center"/>
            <w:hideMark/>
          </w:tcPr>
          <w:p w:rsidR="00CC7582" w:rsidRPr="00590DE3" w:rsidRDefault="00CC7582" w:rsidP="0023666B">
            <w:pPr>
              <w:spacing w:before="120" w:after="120"/>
              <w:jc w:val="center"/>
              <w:rPr>
                <w:rFonts w:asciiTheme="minorHAnsi" w:hAnsiTheme="minorHAnsi" w:cs="Arial"/>
                <w:b/>
                <w:color w:val="FFFFFF" w:themeColor="background1"/>
                <w:szCs w:val="20"/>
                <w:lang w:eastAsia="en-US"/>
              </w:rPr>
            </w:pPr>
            <w:r w:rsidRPr="00590DE3">
              <w:rPr>
                <w:rFonts w:asciiTheme="minorHAnsi" w:hAnsiTheme="minorHAnsi" w:cs="Arial"/>
                <w:b/>
                <w:color w:val="FFFFFF" w:themeColor="background1"/>
                <w:szCs w:val="20"/>
                <w:lang w:eastAsia="en-US"/>
              </w:rPr>
              <w:t>Key teaching points</w:t>
            </w:r>
          </w:p>
        </w:tc>
      </w:tr>
      <w:tr w:rsidR="00CC7582" w:rsidRPr="00590DE3" w:rsidTr="00B2175E">
        <w:tc>
          <w:tcPr>
            <w:tcW w:w="765" w:type="dxa"/>
            <w:shd w:val="clear" w:color="auto" w:fill="E5DFEC" w:themeFill="accent4" w:themeFillTint="33"/>
            <w:vAlign w:val="center"/>
            <w:hideMark/>
          </w:tcPr>
          <w:p w:rsidR="00CC7582" w:rsidRPr="00590DE3" w:rsidRDefault="00CC7582" w:rsidP="0023666B">
            <w:pPr>
              <w:jc w:val="center"/>
              <w:rPr>
                <w:rFonts w:asciiTheme="minorHAnsi" w:hAnsiTheme="minorHAnsi" w:cs="Arial"/>
                <w:szCs w:val="20"/>
                <w:lang w:eastAsia="en-US"/>
              </w:rPr>
            </w:pPr>
            <w:r w:rsidRPr="00590DE3">
              <w:rPr>
                <w:rFonts w:asciiTheme="minorHAnsi" w:hAnsiTheme="minorHAnsi" w:cs="Arial"/>
                <w:szCs w:val="20"/>
                <w:lang w:eastAsia="en-US"/>
              </w:rPr>
              <w:t>1–5</w:t>
            </w:r>
          </w:p>
        </w:tc>
        <w:tc>
          <w:tcPr>
            <w:tcW w:w="8504" w:type="dxa"/>
          </w:tcPr>
          <w:p w:rsidR="00CC7582" w:rsidRPr="00590DE3" w:rsidRDefault="00CC7582" w:rsidP="0023666B">
            <w:pPr>
              <w:rPr>
                <w:rFonts w:asciiTheme="minorHAnsi" w:hAnsiTheme="minorHAnsi" w:cs="Arial"/>
                <w:b/>
                <w:szCs w:val="20"/>
                <w:lang w:eastAsia="en-US"/>
              </w:rPr>
            </w:pPr>
            <w:r w:rsidRPr="00590DE3">
              <w:rPr>
                <w:rFonts w:asciiTheme="minorHAnsi" w:hAnsiTheme="minorHAnsi" w:cs="Arial"/>
                <w:b/>
                <w:szCs w:val="20"/>
                <w:lang w:eastAsia="en-US"/>
              </w:rPr>
              <w:t>Introduction</w:t>
            </w:r>
          </w:p>
          <w:p w:rsidR="00CC7582" w:rsidRPr="00590DE3" w:rsidRDefault="00CC7582" w:rsidP="0023666B">
            <w:pPr>
              <w:rPr>
                <w:rFonts w:asciiTheme="minorHAnsi" w:hAnsiTheme="minorHAnsi" w:cs="Arial"/>
                <w:szCs w:val="20"/>
                <w:lang w:eastAsia="en-US"/>
              </w:rPr>
            </w:pPr>
            <w:r w:rsidRPr="00590DE3">
              <w:rPr>
                <w:rFonts w:asciiTheme="minorHAnsi" w:hAnsiTheme="minorHAnsi" w:cs="Arial"/>
                <w:szCs w:val="20"/>
                <w:lang w:eastAsia="en-US"/>
              </w:rPr>
              <w:t xml:space="preserve">Overview of the </w:t>
            </w:r>
            <w:r w:rsidR="00A60E92">
              <w:rPr>
                <w:rFonts w:asciiTheme="minorHAnsi" w:hAnsiTheme="minorHAnsi" w:cs="Arial"/>
                <w:szCs w:val="20"/>
                <w:lang w:eastAsia="en-US"/>
              </w:rPr>
              <w:t>German</w:t>
            </w:r>
            <w:r w:rsidRPr="00590DE3">
              <w:rPr>
                <w:rFonts w:asciiTheme="minorHAnsi" w:hAnsiTheme="minorHAnsi" w:cs="Arial"/>
                <w:szCs w:val="20"/>
                <w:lang w:eastAsia="en-US"/>
              </w:rPr>
              <w:t>: Second Language course, unit and assessment requirements.</w:t>
            </w:r>
          </w:p>
          <w:p w:rsidR="00CC7582" w:rsidRPr="003A4C45" w:rsidRDefault="00CC7582" w:rsidP="0023666B">
            <w:pPr>
              <w:rPr>
                <w:rFonts w:asciiTheme="minorHAnsi" w:hAnsiTheme="minorHAnsi" w:cs="Arial"/>
                <w:szCs w:val="20"/>
                <w:lang w:eastAsia="en-US"/>
              </w:rPr>
            </w:pPr>
            <w:r w:rsidRPr="00590DE3">
              <w:rPr>
                <w:rFonts w:asciiTheme="minorHAnsi" w:hAnsiTheme="minorHAnsi" w:cs="Arial"/>
                <w:b/>
                <w:szCs w:val="20"/>
                <w:lang w:eastAsia="en-US"/>
              </w:rPr>
              <w:t xml:space="preserve">Learning </w:t>
            </w:r>
            <w:r w:rsidRPr="003A4C45">
              <w:rPr>
                <w:rFonts w:asciiTheme="minorHAnsi" w:hAnsiTheme="minorHAnsi" w:cs="Arial"/>
                <w:b/>
                <w:szCs w:val="20"/>
                <w:lang w:eastAsia="en-US"/>
              </w:rPr>
              <w:t>contexts and topics</w:t>
            </w:r>
          </w:p>
          <w:p w:rsidR="00CC7582" w:rsidRPr="003A4C45" w:rsidRDefault="00CC7582" w:rsidP="0023666B">
            <w:pPr>
              <w:rPr>
                <w:rFonts w:asciiTheme="minorHAnsi" w:hAnsiTheme="minorHAnsi" w:cs="Arial"/>
                <w:szCs w:val="20"/>
                <w:lang w:eastAsia="en-US"/>
              </w:rPr>
            </w:pPr>
            <w:r w:rsidRPr="003A4C45">
              <w:rPr>
                <w:rFonts w:asciiTheme="minorHAnsi" w:hAnsiTheme="minorHAnsi" w:cs="Arial"/>
                <w:szCs w:val="20"/>
                <w:lang w:eastAsia="en-US"/>
              </w:rPr>
              <w:t>Provide opportunities for learning and assessment on the following context and topic:</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The</w:t>
            </w:r>
            <w:r w:rsidR="00A60E92" w:rsidRPr="003A4C45">
              <w:rPr>
                <w:rFonts w:asciiTheme="minorHAnsi" w:hAnsiTheme="minorHAnsi" w:cs="Arial"/>
                <w:szCs w:val="20"/>
              </w:rPr>
              <w:t xml:space="preserve"> individual – Welcome to my country. Students reflect on what is essential when preparing for a visit to their home by a German speaker.</w:t>
            </w:r>
          </w:p>
          <w:p w:rsidR="00CC7582" w:rsidRPr="003A4C45" w:rsidRDefault="00CC7582" w:rsidP="0023666B">
            <w:pPr>
              <w:rPr>
                <w:rFonts w:asciiTheme="minorHAnsi" w:hAnsiTheme="minorHAnsi" w:cs="Arial"/>
                <w:b/>
                <w:szCs w:val="20"/>
                <w:lang w:eastAsia="en-US"/>
              </w:rPr>
            </w:pPr>
            <w:r w:rsidRPr="003A4C45">
              <w:rPr>
                <w:rFonts w:asciiTheme="minorHAnsi" w:hAnsiTheme="minorHAnsi" w:cs="Arial"/>
                <w:b/>
                <w:szCs w:val="20"/>
                <w:lang w:eastAsia="en-US"/>
              </w:rPr>
              <w:t>Text types and textual conventions</w:t>
            </w:r>
          </w:p>
          <w:p w:rsidR="00CC7582" w:rsidRPr="003A4C45" w:rsidRDefault="00CC7582" w:rsidP="0023666B">
            <w:pPr>
              <w:rPr>
                <w:rFonts w:asciiTheme="minorHAnsi" w:hAnsiTheme="minorHAnsi" w:cs="Arial"/>
                <w:szCs w:val="20"/>
                <w:lang w:eastAsia="en-US"/>
              </w:rPr>
            </w:pPr>
            <w:r w:rsidRPr="003A4C45">
              <w:rPr>
                <w:rFonts w:asciiTheme="minorHAnsi" w:hAnsiTheme="minorHAnsi" w:cs="Arial"/>
                <w:szCs w:val="20"/>
                <w:lang w:eastAsia="en-US"/>
              </w:rPr>
              <w:t>Provide opportunities for students to respond to</w:t>
            </w:r>
            <w:r w:rsidR="00B2175E">
              <w:rPr>
                <w:rFonts w:asciiTheme="minorHAnsi" w:hAnsiTheme="minorHAnsi" w:cs="Arial"/>
                <w:szCs w:val="20"/>
                <w:lang w:eastAsia="en-US"/>
              </w:rPr>
              <w:t>,</w:t>
            </w:r>
            <w:r w:rsidRPr="003A4C45">
              <w:rPr>
                <w:rFonts w:asciiTheme="minorHAnsi" w:hAnsiTheme="minorHAnsi" w:cs="Arial"/>
                <w:szCs w:val="20"/>
                <w:lang w:eastAsia="en-US"/>
              </w:rPr>
              <w:t xml:space="preserve"> and produce</w:t>
            </w:r>
            <w:r w:rsidR="00B2175E">
              <w:rPr>
                <w:rFonts w:asciiTheme="minorHAnsi" w:hAnsiTheme="minorHAnsi" w:cs="Arial"/>
                <w:szCs w:val="20"/>
                <w:lang w:eastAsia="en-US"/>
              </w:rPr>
              <w:t>,</w:t>
            </w:r>
            <w:r w:rsidRPr="003A4C45">
              <w:rPr>
                <w:rFonts w:asciiTheme="minorHAnsi" w:hAnsiTheme="minorHAnsi" w:cs="Arial"/>
                <w:szCs w:val="20"/>
                <w:lang w:eastAsia="en-US"/>
              </w:rPr>
              <w:t xml:space="preserve"> the following text types:</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account</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article</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blog post</w:t>
            </w:r>
          </w:p>
          <w:p w:rsidR="00AE249D" w:rsidRPr="003A4C45" w:rsidRDefault="00AE249D"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chart</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conversation</w:t>
            </w:r>
          </w:p>
          <w:p w:rsidR="00AE249D" w:rsidRPr="003A4C45" w:rsidRDefault="00AE249D"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description</w:t>
            </w:r>
          </w:p>
          <w:p w:rsidR="00CC7582" w:rsidRPr="003A4C45" w:rsidRDefault="001E6359"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email</w:t>
            </w:r>
          </w:p>
          <w:p w:rsidR="001E6359" w:rsidRPr="003A4C45" w:rsidRDefault="001E6359"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itinerary</w:t>
            </w:r>
          </w:p>
          <w:p w:rsidR="001E6359" w:rsidRPr="003A4C45" w:rsidRDefault="001E6359"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letter</w:t>
            </w:r>
          </w:p>
          <w:p w:rsidR="00AE249D" w:rsidRPr="003A4C45" w:rsidRDefault="00AE249D"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message</w:t>
            </w:r>
          </w:p>
          <w:p w:rsidR="001E6359"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role</w:t>
            </w:r>
            <w:r w:rsidR="00400E3A" w:rsidRPr="003A4C45">
              <w:rPr>
                <w:rFonts w:asciiTheme="minorHAnsi" w:hAnsiTheme="minorHAnsi" w:cs="Arial"/>
                <w:szCs w:val="20"/>
              </w:rPr>
              <w:t>-</w:t>
            </w:r>
            <w:r w:rsidRPr="003A4C45">
              <w:rPr>
                <w:rFonts w:asciiTheme="minorHAnsi" w:hAnsiTheme="minorHAnsi" w:cs="Arial"/>
                <w:szCs w:val="20"/>
              </w:rPr>
              <w:t>play</w:t>
            </w:r>
          </w:p>
          <w:p w:rsidR="00CC7582" w:rsidRPr="003A4C45" w:rsidRDefault="001E6359"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 xml:space="preserve">script – </w:t>
            </w:r>
            <w:r w:rsidR="00AE249D" w:rsidRPr="003A4C45">
              <w:rPr>
                <w:rFonts w:asciiTheme="minorHAnsi" w:hAnsiTheme="minorHAnsi" w:cs="Arial"/>
                <w:szCs w:val="20"/>
              </w:rPr>
              <w:t xml:space="preserve">speech, </w:t>
            </w:r>
            <w:r w:rsidRPr="003A4C45">
              <w:rPr>
                <w:rFonts w:asciiTheme="minorHAnsi" w:hAnsiTheme="minorHAnsi" w:cs="Arial"/>
                <w:szCs w:val="20"/>
              </w:rPr>
              <w:t>interview, dialogue</w:t>
            </w:r>
            <w:r w:rsidR="00CC7582" w:rsidRPr="003A4C45">
              <w:rPr>
                <w:rFonts w:asciiTheme="minorHAnsi" w:hAnsiTheme="minorHAnsi" w:cs="Arial"/>
                <w:szCs w:val="20"/>
              </w:rPr>
              <w:t>.</w:t>
            </w:r>
          </w:p>
          <w:p w:rsidR="00CC7582" w:rsidRPr="003A4C45" w:rsidRDefault="00CC7582" w:rsidP="0023666B">
            <w:pPr>
              <w:rPr>
                <w:rFonts w:asciiTheme="minorHAnsi" w:hAnsiTheme="minorHAnsi" w:cs="Arial"/>
                <w:b/>
                <w:szCs w:val="20"/>
                <w:lang w:eastAsia="en-US"/>
              </w:rPr>
            </w:pPr>
            <w:r w:rsidRPr="003A4C45">
              <w:rPr>
                <w:rFonts w:asciiTheme="minorHAnsi" w:hAnsiTheme="minorHAnsi" w:cs="Arial"/>
                <w:b/>
                <w:szCs w:val="20"/>
                <w:lang w:eastAsia="en-US"/>
              </w:rPr>
              <w:t>Linguistic resources</w:t>
            </w:r>
          </w:p>
          <w:p w:rsidR="00CC7582" w:rsidRPr="003A4C45" w:rsidRDefault="00CC7582" w:rsidP="0023666B">
            <w:pPr>
              <w:rPr>
                <w:rFonts w:asciiTheme="minorHAnsi" w:hAnsiTheme="minorHAnsi" w:cs="Arial"/>
                <w:szCs w:val="20"/>
                <w:lang w:eastAsia="en-US"/>
              </w:rPr>
            </w:pPr>
            <w:r w:rsidRPr="003A4C45">
              <w:rPr>
                <w:rFonts w:asciiTheme="minorHAnsi" w:hAnsiTheme="minorHAnsi" w:cs="Arial"/>
                <w:szCs w:val="20"/>
                <w:lang w:eastAsia="en-US"/>
              </w:rPr>
              <w:t>Provide opportunities for students to acquire and use the following resources:</w:t>
            </w:r>
          </w:p>
          <w:p w:rsidR="00CC7582" w:rsidRPr="003A4C45" w:rsidRDefault="00CC7582" w:rsidP="0023666B">
            <w:pPr>
              <w:pStyle w:val="ListParagraph"/>
              <w:autoSpaceDE w:val="0"/>
              <w:autoSpaceDN w:val="0"/>
              <w:adjustRightInd w:val="0"/>
              <w:ind w:left="284" w:hanging="284"/>
              <w:rPr>
                <w:rFonts w:asciiTheme="minorHAnsi" w:hAnsiTheme="minorHAnsi" w:cs="Arial"/>
                <w:szCs w:val="20"/>
              </w:rPr>
            </w:pPr>
            <w:r w:rsidRPr="003A4C45">
              <w:rPr>
                <w:rFonts w:asciiTheme="minorHAnsi" w:hAnsiTheme="minorHAnsi" w:cs="Arial"/>
                <w:szCs w:val="20"/>
              </w:rPr>
              <w:t>Vocabulary</w:t>
            </w:r>
          </w:p>
          <w:p w:rsidR="00A60E92" w:rsidRPr="003A4C45" w:rsidRDefault="00CC7582" w:rsidP="0023666B">
            <w:pPr>
              <w:pStyle w:val="ListParagraph"/>
              <w:numPr>
                <w:ilvl w:val="0"/>
                <w:numId w:val="1"/>
              </w:numPr>
              <w:rPr>
                <w:rFonts w:asciiTheme="minorHAnsi" w:hAnsiTheme="minorHAnsi" w:cs="Arial"/>
                <w:szCs w:val="20"/>
              </w:rPr>
            </w:pPr>
            <w:r w:rsidRPr="003A4C45">
              <w:rPr>
                <w:rFonts w:asciiTheme="minorHAnsi" w:hAnsiTheme="minorHAnsi" w:cs="Arial"/>
                <w:szCs w:val="20"/>
              </w:rPr>
              <w:t xml:space="preserve">introduce new vocabulary, phrases and expressions through texts related to </w:t>
            </w:r>
            <w:r w:rsidR="00A60E92" w:rsidRPr="003A4C45">
              <w:rPr>
                <w:rFonts w:asciiTheme="minorHAnsi" w:hAnsiTheme="minorHAnsi" w:cs="Arial"/>
                <w:szCs w:val="20"/>
              </w:rPr>
              <w:t xml:space="preserve">what is essential when students are preparing for a visit to their home by a German speaker. </w:t>
            </w:r>
          </w:p>
          <w:p w:rsidR="006362B1" w:rsidRPr="003A4C45" w:rsidRDefault="006362B1" w:rsidP="0023666B">
            <w:pPr>
              <w:pStyle w:val="ListParagraph"/>
              <w:autoSpaceDE w:val="0"/>
              <w:autoSpaceDN w:val="0"/>
              <w:adjustRightInd w:val="0"/>
              <w:ind w:left="284" w:hanging="284"/>
              <w:rPr>
                <w:rFonts w:asciiTheme="minorHAnsi" w:hAnsiTheme="minorHAnsi" w:cs="Arial"/>
                <w:szCs w:val="20"/>
              </w:rPr>
            </w:pPr>
            <w:r w:rsidRPr="003A4C45">
              <w:rPr>
                <w:rFonts w:asciiTheme="minorHAnsi" w:hAnsiTheme="minorHAnsi" w:cs="Arial"/>
                <w:szCs w:val="20"/>
              </w:rPr>
              <w:t>Grammar</w:t>
            </w:r>
          </w:p>
          <w:p w:rsidR="006362B1" w:rsidRPr="003A4C45" w:rsidRDefault="006362B1" w:rsidP="0023666B">
            <w:pPr>
              <w:pStyle w:val="ListParagraph"/>
              <w:numPr>
                <w:ilvl w:val="0"/>
                <w:numId w:val="1"/>
              </w:numPr>
              <w:rPr>
                <w:rFonts w:asciiTheme="minorHAnsi" w:hAnsiTheme="minorHAnsi" w:cs="Arial"/>
                <w:szCs w:val="20"/>
              </w:rPr>
            </w:pPr>
            <w:r w:rsidRPr="003A4C45">
              <w:rPr>
                <w:rFonts w:asciiTheme="minorHAnsi" w:hAnsiTheme="minorHAnsi" w:cs="Arial"/>
                <w:szCs w:val="20"/>
              </w:rPr>
              <w:t>adjectives (adjectives derived from place names, demonstrative†, interrogative)</w:t>
            </w:r>
          </w:p>
          <w:p w:rsidR="006362B1" w:rsidRPr="003A4C45" w:rsidRDefault="006362B1" w:rsidP="0023666B">
            <w:pPr>
              <w:pStyle w:val="ListParagraph"/>
              <w:numPr>
                <w:ilvl w:val="0"/>
                <w:numId w:val="1"/>
              </w:numPr>
              <w:rPr>
                <w:rFonts w:asciiTheme="minorHAnsi" w:hAnsiTheme="minorHAnsi" w:cs="Arial"/>
                <w:szCs w:val="20"/>
              </w:rPr>
            </w:pPr>
            <w:r w:rsidRPr="003A4C45">
              <w:rPr>
                <w:rFonts w:asciiTheme="minorHAnsi" w:hAnsiTheme="minorHAnsi" w:cs="Arial"/>
                <w:szCs w:val="20"/>
              </w:rPr>
              <w:t>adverbs (superlative forms)</w:t>
            </w:r>
          </w:p>
          <w:p w:rsidR="006362B1" w:rsidRPr="003A4C45" w:rsidRDefault="006362B1" w:rsidP="0023666B">
            <w:pPr>
              <w:pStyle w:val="ListParagraph"/>
              <w:numPr>
                <w:ilvl w:val="0"/>
                <w:numId w:val="1"/>
              </w:numPr>
              <w:rPr>
                <w:rFonts w:asciiTheme="minorHAnsi" w:hAnsiTheme="minorHAnsi" w:cs="Arial"/>
                <w:szCs w:val="20"/>
              </w:rPr>
            </w:pPr>
            <w:r w:rsidRPr="003A4C45">
              <w:rPr>
                <w:rFonts w:asciiTheme="minorHAnsi" w:hAnsiTheme="minorHAnsi" w:cs="Arial"/>
                <w:szCs w:val="20"/>
              </w:rPr>
              <w:t>conjunctions (subordinating)</w:t>
            </w:r>
          </w:p>
          <w:p w:rsidR="006362B1" w:rsidRPr="003A4C45" w:rsidRDefault="006362B1" w:rsidP="0023666B">
            <w:pPr>
              <w:pStyle w:val="ListParagraph"/>
              <w:numPr>
                <w:ilvl w:val="0"/>
                <w:numId w:val="1"/>
              </w:numPr>
              <w:rPr>
                <w:rFonts w:asciiTheme="minorHAnsi" w:hAnsiTheme="minorHAnsi" w:cs="Arial"/>
                <w:szCs w:val="20"/>
                <w:lang w:val="en-AU"/>
              </w:rPr>
            </w:pPr>
            <w:r w:rsidRPr="003A4C45">
              <w:rPr>
                <w:rFonts w:asciiTheme="minorHAnsi" w:hAnsiTheme="minorHAnsi" w:cs="Arial"/>
                <w:szCs w:val="20"/>
              </w:rPr>
              <w:t>sentence and phrase types (commands, position of the past participle and auxiliary verb)</w:t>
            </w:r>
          </w:p>
          <w:p w:rsidR="006362B1" w:rsidRPr="003A4C45" w:rsidRDefault="006362B1"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 xml:space="preserve">verbs (perfect tense: common regular and irregular verbs, modals: present, future tense with </w:t>
            </w:r>
            <w:r w:rsidRPr="003A4C45">
              <w:rPr>
                <w:rFonts w:asciiTheme="minorHAnsi" w:hAnsiTheme="minorHAnsi" w:cs="Arial"/>
                <w:i/>
                <w:szCs w:val="20"/>
              </w:rPr>
              <w:t>werden</w:t>
            </w:r>
            <w:r w:rsidRPr="003A4C45">
              <w:rPr>
                <w:rFonts w:asciiTheme="minorHAnsi" w:hAnsiTheme="minorHAnsi" w:cs="Arial"/>
                <w:szCs w:val="20"/>
              </w:rPr>
              <w:t>).</w:t>
            </w:r>
          </w:p>
          <w:p w:rsidR="006362B1" w:rsidRPr="003A4C45" w:rsidRDefault="006362B1" w:rsidP="0023666B">
            <w:pPr>
              <w:pStyle w:val="Paragraph"/>
              <w:spacing w:before="0" w:after="0" w:line="240" w:lineRule="auto"/>
              <w:rPr>
                <w:rFonts w:ascii="Calibri" w:hAnsi="Calibri"/>
                <w:sz w:val="18"/>
                <w:szCs w:val="18"/>
              </w:rPr>
            </w:pPr>
            <w:r w:rsidRPr="003A4C45">
              <w:rPr>
                <w:rFonts w:ascii="Calibri" w:hAnsi="Calibri"/>
                <w:sz w:val="18"/>
                <w:szCs w:val="18"/>
              </w:rPr>
              <w:t>† For recognition only</w:t>
            </w:r>
          </w:p>
          <w:p w:rsidR="006362B1" w:rsidRPr="003A4C45" w:rsidRDefault="006362B1" w:rsidP="0023666B">
            <w:pPr>
              <w:pStyle w:val="ListParagraph"/>
              <w:autoSpaceDE w:val="0"/>
              <w:autoSpaceDN w:val="0"/>
              <w:adjustRightInd w:val="0"/>
              <w:ind w:left="284" w:hanging="284"/>
              <w:rPr>
                <w:rFonts w:asciiTheme="minorHAnsi" w:hAnsiTheme="minorHAnsi" w:cs="Arial"/>
                <w:szCs w:val="20"/>
              </w:rPr>
            </w:pPr>
            <w:r w:rsidRPr="003A4C45">
              <w:rPr>
                <w:rFonts w:asciiTheme="minorHAnsi" w:hAnsiTheme="minorHAnsi" w:cs="Arial"/>
                <w:szCs w:val="20"/>
              </w:rPr>
              <w:t>Sound and writing systems</w:t>
            </w:r>
          </w:p>
          <w:p w:rsidR="006362B1" w:rsidRPr="003A4C45" w:rsidRDefault="006362B1" w:rsidP="0023666B">
            <w:pPr>
              <w:pStyle w:val="ListParagraph"/>
              <w:numPr>
                <w:ilvl w:val="0"/>
                <w:numId w:val="1"/>
              </w:numPr>
              <w:rPr>
                <w:rFonts w:asciiTheme="minorHAnsi" w:hAnsiTheme="minorHAnsi" w:cs="Arial"/>
                <w:szCs w:val="20"/>
              </w:rPr>
            </w:pPr>
            <w:r w:rsidRPr="003A4C45">
              <w:rPr>
                <w:rFonts w:asciiTheme="minorHAnsi" w:hAnsiTheme="minorHAnsi" w:cs="Arial"/>
                <w:szCs w:val="20"/>
              </w:rPr>
              <w:t xml:space="preserve">use of </w:t>
            </w:r>
            <w:r w:rsidRPr="003A4C45">
              <w:rPr>
                <w:rFonts w:asciiTheme="minorHAnsi" w:hAnsiTheme="minorHAnsi" w:cs="Arial"/>
                <w:i/>
                <w:szCs w:val="20"/>
              </w:rPr>
              <w:t>ß</w:t>
            </w:r>
            <w:r w:rsidRPr="003A4C45">
              <w:rPr>
                <w:rFonts w:asciiTheme="minorHAnsi" w:hAnsiTheme="minorHAnsi" w:cs="Arial"/>
                <w:szCs w:val="20"/>
              </w:rPr>
              <w:t xml:space="preserve">, with particular reference to the </w:t>
            </w:r>
            <w:r w:rsidRPr="003A4C45">
              <w:rPr>
                <w:rFonts w:asciiTheme="minorHAnsi" w:hAnsiTheme="minorHAnsi" w:cs="Arial"/>
                <w:i/>
                <w:szCs w:val="20"/>
              </w:rPr>
              <w:t>Neue Rechtschreibung</w:t>
            </w:r>
          </w:p>
          <w:p w:rsidR="006362B1" w:rsidRPr="003A4C45" w:rsidRDefault="006362B1" w:rsidP="0023666B">
            <w:pPr>
              <w:pStyle w:val="ListParagraph"/>
              <w:numPr>
                <w:ilvl w:val="0"/>
                <w:numId w:val="1"/>
              </w:numPr>
              <w:rPr>
                <w:rFonts w:asciiTheme="minorHAnsi" w:hAnsiTheme="minorHAnsi" w:cs="Arial"/>
                <w:szCs w:val="20"/>
              </w:rPr>
            </w:pPr>
            <w:r w:rsidRPr="003A4C45">
              <w:rPr>
                <w:rFonts w:asciiTheme="minorHAnsi" w:hAnsiTheme="minorHAnsi" w:cs="Arial"/>
                <w:i/>
                <w:szCs w:val="20"/>
              </w:rPr>
              <w:t>Neue Rechtschreibung</w:t>
            </w:r>
            <w:r w:rsidRPr="003A4C45">
              <w:rPr>
                <w:rFonts w:asciiTheme="minorHAnsi" w:hAnsiTheme="minorHAnsi" w:cs="Arial"/>
                <w:szCs w:val="20"/>
              </w:rPr>
              <w:t>.</w:t>
            </w:r>
          </w:p>
          <w:p w:rsidR="00CC7582" w:rsidRPr="003A4C45" w:rsidRDefault="00CC7582" w:rsidP="0023666B">
            <w:pPr>
              <w:pStyle w:val="ListParagraph"/>
              <w:autoSpaceDE w:val="0"/>
              <w:autoSpaceDN w:val="0"/>
              <w:adjustRightInd w:val="0"/>
              <w:ind w:left="284" w:hanging="285"/>
              <w:rPr>
                <w:rFonts w:asciiTheme="minorHAnsi" w:hAnsiTheme="minorHAnsi" w:cs="Arial"/>
                <w:b/>
                <w:szCs w:val="20"/>
                <w:lang w:eastAsia="en-US"/>
              </w:rPr>
            </w:pPr>
            <w:r w:rsidRPr="003A4C45">
              <w:rPr>
                <w:rFonts w:asciiTheme="minorHAnsi" w:hAnsiTheme="minorHAnsi" w:cs="Arial"/>
                <w:b/>
                <w:szCs w:val="20"/>
                <w:lang w:eastAsia="en-US"/>
              </w:rPr>
              <w:t>Intercultural understandings</w:t>
            </w:r>
          </w:p>
          <w:p w:rsidR="00CC7582" w:rsidRPr="003A4C45" w:rsidRDefault="00CC7582" w:rsidP="0023666B">
            <w:pPr>
              <w:rPr>
                <w:rFonts w:asciiTheme="minorHAnsi" w:hAnsiTheme="minorHAnsi" w:cs="Arial"/>
                <w:szCs w:val="20"/>
                <w:lang w:eastAsia="en-US"/>
              </w:rPr>
            </w:pPr>
            <w:r w:rsidRPr="003A4C45">
              <w:rPr>
                <w:rFonts w:asciiTheme="minorHAnsi" w:hAnsiTheme="minorHAnsi" w:cs="Arial"/>
                <w:szCs w:val="20"/>
                <w:lang w:eastAsia="en-US"/>
              </w:rPr>
              <w:t xml:space="preserve">Provide opportunities for students to enhance understanding of their own language(s) and culture(s) in relation to the </w:t>
            </w:r>
            <w:r w:rsidR="00EC59B4" w:rsidRPr="003A4C45">
              <w:rPr>
                <w:rFonts w:asciiTheme="minorHAnsi" w:hAnsiTheme="minorHAnsi" w:cs="Arial"/>
                <w:szCs w:val="20"/>
                <w:lang w:eastAsia="en-US"/>
              </w:rPr>
              <w:t>German</w:t>
            </w:r>
            <w:r w:rsidRPr="003A4C45">
              <w:rPr>
                <w:rFonts w:asciiTheme="minorHAnsi" w:hAnsiTheme="minorHAnsi" w:cs="Arial"/>
                <w:szCs w:val="20"/>
                <w:lang w:eastAsia="en-US"/>
              </w:rPr>
              <w:t xml:space="preserve"> language and culture, </w:t>
            </w:r>
            <w:r w:rsidRPr="003A4C45">
              <w:rPr>
                <w:rFonts w:asciiTheme="minorHAnsi" w:hAnsiTheme="minorHAnsi"/>
                <w:szCs w:val="20"/>
              </w:rPr>
              <w:t>and enable them to reflect on the ways in which culture influences communication</w:t>
            </w:r>
            <w:r w:rsidR="00845439" w:rsidRPr="003A4C45">
              <w:rPr>
                <w:rFonts w:asciiTheme="minorHAnsi" w:hAnsiTheme="minorHAnsi"/>
                <w:szCs w:val="20"/>
              </w:rPr>
              <w:t xml:space="preserve">, through the topic </w:t>
            </w:r>
            <w:r w:rsidR="00845439" w:rsidRPr="003A4C45">
              <w:rPr>
                <w:rFonts w:asciiTheme="minorHAnsi" w:hAnsiTheme="minorHAnsi" w:cs="Arial"/>
                <w:szCs w:val="20"/>
              </w:rPr>
              <w:t>Welcome to my country</w:t>
            </w:r>
            <w:r w:rsidRPr="003A4C45">
              <w:rPr>
                <w:rFonts w:asciiTheme="minorHAnsi" w:hAnsiTheme="minorHAnsi" w:cs="Arial"/>
                <w:szCs w:val="20"/>
                <w:lang w:eastAsia="en-US"/>
              </w:rPr>
              <w:t>:</w:t>
            </w:r>
          </w:p>
          <w:p w:rsidR="008B0D82" w:rsidRPr="003A4C45" w:rsidRDefault="008B0D82" w:rsidP="0023666B">
            <w:pPr>
              <w:numPr>
                <w:ilvl w:val="0"/>
                <w:numId w:val="6"/>
              </w:numPr>
              <w:rPr>
                <w:rFonts w:cs="Arial"/>
                <w:szCs w:val="20"/>
              </w:rPr>
            </w:pPr>
            <w:r w:rsidRPr="003A4C45">
              <w:rPr>
                <w:rFonts w:cs="Arial"/>
                <w:szCs w:val="20"/>
              </w:rPr>
              <w:t>everyday practicalities (customs, cuisine, school life) that need to be considered when receiving a German-speaking visitor</w:t>
            </w:r>
          </w:p>
          <w:p w:rsidR="008B0D82" w:rsidRPr="003A4C45" w:rsidRDefault="008B0D82" w:rsidP="0023666B">
            <w:pPr>
              <w:pStyle w:val="ListParagraph"/>
              <w:numPr>
                <w:ilvl w:val="0"/>
                <w:numId w:val="6"/>
              </w:numPr>
              <w:autoSpaceDE w:val="0"/>
              <w:autoSpaceDN w:val="0"/>
              <w:adjustRightInd w:val="0"/>
              <w:rPr>
                <w:rFonts w:cs="Arial"/>
                <w:szCs w:val="20"/>
              </w:rPr>
            </w:pPr>
            <w:r w:rsidRPr="003A4C45">
              <w:rPr>
                <w:rFonts w:cs="Arial"/>
                <w:szCs w:val="20"/>
              </w:rPr>
              <w:t>differences in everyday life in Germany and German-speaking countries that may impact on the German-speaker’s expectations of life in Australia</w:t>
            </w:r>
          </w:p>
          <w:p w:rsidR="000B16AB" w:rsidRDefault="000B16AB" w:rsidP="0023666B">
            <w:pPr>
              <w:pStyle w:val="ListParagraph"/>
              <w:numPr>
                <w:ilvl w:val="0"/>
                <w:numId w:val="6"/>
              </w:numPr>
              <w:autoSpaceDE w:val="0"/>
              <w:autoSpaceDN w:val="0"/>
              <w:adjustRightInd w:val="0"/>
              <w:rPr>
                <w:rFonts w:cs="Arial"/>
                <w:szCs w:val="20"/>
              </w:rPr>
            </w:pPr>
            <w:r w:rsidRPr="003A4C45">
              <w:rPr>
                <w:rFonts w:cs="Arial"/>
                <w:szCs w:val="20"/>
              </w:rPr>
              <w:t>perceptions of travellers towards Australia being a popular holiday destination – people, culture</w:t>
            </w:r>
            <w:r>
              <w:rPr>
                <w:rFonts w:cs="Arial"/>
                <w:szCs w:val="20"/>
              </w:rPr>
              <w:t>,</w:t>
            </w:r>
            <w:r w:rsidR="008B0D82">
              <w:rPr>
                <w:rFonts w:cs="Arial"/>
                <w:szCs w:val="20"/>
              </w:rPr>
              <w:t xml:space="preserve"> sites, attractions, activities</w:t>
            </w:r>
            <w:r w:rsidR="008F0C35">
              <w:rPr>
                <w:rFonts w:cs="Arial"/>
                <w:szCs w:val="20"/>
              </w:rPr>
              <w:t xml:space="preserve"> etc.</w:t>
            </w:r>
          </w:p>
          <w:p w:rsidR="004811F2" w:rsidRDefault="000B16AB" w:rsidP="0023666B">
            <w:pPr>
              <w:pStyle w:val="ListParagraph"/>
              <w:numPr>
                <w:ilvl w:val="0"/>
                <w:numId w:val="6"/>
              </w:numPr>
              <w:autoSpaceDE w:val="0"/>
              <w:autoSpaceDN w:val="0"/>
              <w:adjustRightInd w:val="0"/>
              <w:rPr>
                <w:rFonts w:cs="Arial"/>
                <w:szCs w:val="20"/>
              </w:rPr>
            </w:pPr>
            <w:r>
              <w:rPr>
                <w:rFonts w:cs="Arial"/>
                <w:szCs w:val="20"/>
              </w:rPr>
              <w:t>being a responsible visitor: communicating, functioning and behaving appropriately</w:t>
            </w:r>
          </w:p>
          <w:p w:rsidR="004811F2" w:rsidRPr="004811F2" w:rsidRDefault="000B16AB" w:rsidP="0023666B">
            <w:pPr>
              <w:pStyle w:val="ListParagraph"/>
              <w:numPr>
                <w:ilvl w:val="0"/>
                <w:numId w:val="6"/>
              </w:numPr>
              <w:autoSpaceDE w:val="0"/>
              <w:autoSpaceDN w:val="0"/>
              <w:adjustRightInd w:val="0"/>
              <w:rPr>
                <w:rFonts w:cs="Arial"/>
                <w:szCs w:val="20"/>
              </w:rPr>
            </w:pPr>
            <w:r w:rsidRPr="004811F2">
              <w:rPr>
                <w:rFonts w:cs="Arial"/>
                <w:szCs w:val="20"/>
              </w:rPr>
              <w:lastRenderedPageBreak/>
              <w:t>attitudes to visitors from the German and Australian perspective.</w:t>
            </w:r>
            <w:r w:rsidR="004811F2" w:rsidRPr="004811F2">
              <w:rPr>
                <w:rFonts w:asciiTheme="minorHAnsi" w:hAnsiTheme="minorHAnsi" w:cs="Arial"/>
                <w:b/>
                <w:szCs w:val="20"/>
                <w:lang w:eastAsia="en-US"/>
              </w:rPr>
              <w:t xml:space="preserve"> </w:t>
            </w:r>
          </w:p>
          <w:p w:rsidR="004811F2" w:rsidRPr="00590DE3" w:rsidRDefault="004811F2" w:rsidP="0023666B">
            <w:pPr>
              <w:rPr>
                <w:rFonts w:asciiTheme="minorHAnsi" w:hAnsiTheme="minorHAnsi" w:cs="Arial"/>
                <w:b/>
                <w:szCs w:val="20"/>
                <w:lang w:eastAsia="en-US"/>
              </w:rPr>
            </w:pPr>
            <w:r w:rsidRPr="00590DE3">
              <w:rPr>
                <w:rFonts w:asciiTheme="minorHAnsi" w:hAnsiTheme="minorHAnsi" w:cs="Arial"/>
                <w:b/>
                <w:szCs w:val="20"/>
                <w:lang w:eastAsia="en-US"/>
              </w:rPr>
              <w:t>Language learning and communication strategies</w:t>
            </w:r>
          </w:p>
          <w:p w:rsidR="004811F2" w:rsidRPr="003A4C45" w:rsidRDefault="004811F2" w:rsidP="0023666B">
            <w:pPr>
              <w:rPr>
                <w:rFonts w:asciiTheme="minorHAnsi" w:hAnsiTheme="minorHAnsi" w:cs="Arial"/>
                <w:b/>
                <w:szCs w:val="20"/>
                <w:lang w:eastAsia="en-US"/>
              </w:rPr>
            </w:pPr>
            <w:r w:rsidRPr="003A4C45">
              <w:rPr>
                <w:rFonts w:asciiTheme="minorHAnsi" w:hAnsiTheme="minorHAnsi" w:cs="Arial"/>
                <w:szCs w:val="20"/>
                <w:lang w:eastAsia="en-US"/>
              </w:rPr>
              <w:t xml:space="preserve">Provide opportunities for students to practise the following strategies </w:t>
            </w:r>
            <w:r w:rsidRPr="003A4C45">
              <w:rPr>
                <w:rFonts w:asciiTheme="minorHAnsi" w:hAnsiTheme="minorHAnsi"/>
                <w:szCs w:val="20"/>
              </w:rPr>
              <w:t xml:space="preserve">through the topic </w:t>
            </w:r>
            <w:r w:rsidRPr="003A4C45">
              <w:rPr>
                <w:rFonts w:asciiTheme="minorHAnsi" w:hAnsiTheme="minorHAnsi" w:cs="Arial"/>
                <w:szCs w:val="20"/>
              </w:rPr>
              <w:t>Welcome to my country</w:t>
            </w:r>
            <w:r w:rsidRPr="003A4C45">
              <w:rPr>
                <w:rFonts w:asciiTheme="minorHAnsi" w:hAnsiTheme="minorHAnsi" w:cs="Arial"/>
                <w:szCs w:val="20"/>
                <w:lang w:eastAsia="en-US"/>
              </w:rPr>
              <w:t>:</w:t>
            </w:r>
          </w:p>
          <w:p w:rsidR="004811F2" w:rsidRPr="00590DE3" w:rsidRDefault="004811F2" w:rsidP="0023666B">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use oral clues to predict and help with interpreting meaning</w:t>
            </w:r>
          </w:p>
          <w:p w:rsidR="004811F2" w:rsidRPr="00590DE3" w:rsidRDefault="004811F2" w:rsidP="0023666B">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make connections with first language</w:t>
            </w:r>
          </w:p>
          <w:p w:rsidR="004811F2" w:rsidRPr="00590DE3" w:rsidRDefault="004811F2" w:rsidP="0023666B">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identify key words and main points</w:t>
            </w:r>
          </w:p>
          <w:p w:rsidR="004811F2" w:rsidRPr="00590DE3" w:rsidRDefault="004811F2" w:rsidP="0023666B">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ask for clarification and repetition to assist understanding</w:t>
            </w:r>
          </w:p>
          <w:p w:rsidR="004811F2" w:rsidRPr="00590DE3" w:rsidRDefault="004811F2" w:rsidP="0023666B">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structure an argument, express ideas and opinions</w:t>
            </w:r>
            <w:r>
              <w:rPr>
                <w:rFonts w:asciiTheme="minorHAnsi" w:hAnsiTheme="minorHAnsi" w:cs="Arial"/>
                <w:iCs w:val="0"/>
                <w:sz w:val="20"/>
                <w:szCs w:val="20"/>
                <w:lang w:eastAsia="en-US"/>
              </w:rPr>
              <w:t xml:space="preserve"> in spoken forms</w:t>
            </w:r>
            <w:r w:rsidRPr="00590DE3">
              <w:rPr>
                <w:rFonts w:asciiTheme="minorHAnsi" w:hAnsiTheme="minorHAnsi" w:cs="Arial"/>
                <w:iCs w:val="0"/>
                <w:sz w:val="20"/>
                <w:szCs w:val="20"/>
                <w:lang w:eastAsia="en-US"/>
              </w:rPr>
              <w:t>.</w:t>
            </w:r>
          </w:p>
          <w:p w:rsidR="004811F2" w:rsidRPr="00590DE3" w:rsidRDefault="004811F2" w:rsidP="0023666B">
            <w:pPr>
              <w:rPr>
                <w:rFonts w:asciiTheme="minorHAnsi" w:hAnsiTheme="minorHAnsi" w:cs="Arial"/>
                <w:szCs w:val="20"/>
              </w:rPr>
            </w:pPr>
            <w:r w:rsidRPr="00590DE3">
              <w:rPr>
                <w:rFonts w:asciiTheme="minorHAnsi" w:hAnsiTheme="minorHAnsi" w:cs="Arial"/>
                <w:szCs w:val="20"/>
              </w:rPr>
              <w:t>Dictionaries</w:t>
            </w:r>
          </w:p>
          <w:p w:rsidR="004811F2" w:rsidRPr="00590DE3" w:rsidRDefault="004811F2" w:rsidP="0023666B">
            <w:pPr>
              <w:numPr>
                <w:ilvl w:val="0"/>
                <w:numId w:val="1"/>
              </w:numPr>
              <w:rPr>
                <w:rFonts w:asciiTheme="minorHAnsi" w:hAnsiTheme="minorHAnsi" w:cs="Arial"/>
                <w:szCs w:val="20"/>
              </w:rPr>
            </w:pPr>
            <w:r w:rsidRPr="00590DE3">
              <w:rPr>
                <w:rFonts w:asciiTheme="minorHAnsi" w:hAnsiTheme="minorHAnsi" w:cs="Arial"/>
                <w:szCs w:val="20"/>
              </w:rPr>
              <w:t>use a bilingual dictionary.</w:t>
            </w:r>
          </w:p>
          <w:p w:rsidR="00CC7582" w:rsidRPr="003A4C45" w:rsidRDefault="004811F2" w:rsidP="0023666B">
            <w:pPr>
              <w:rPr>
                <w:rFonts w:asciiTheme="minorHAnsi" w:hAnsiTheme="minorHAnsi" w:cs="Arial"/>
                <w:b/>
                <w:szCs w:val="20"/>
                <w:lang w:eastAsia="en-US"/>
              </w:rPr>
            </w:pPr>
            <w:r>
              <w:rPr>
                <w:rFonts w:asciiTheme="minorHAnsi" w:hAnsiTheme="minorHAnsi" w:cs="Arial"/>
                <w:b/>
                <w:szCs w:val="20"/>
                <w:lang w:eastAsia="en-US"/>
              </w:rPr>
              <w:t>Assessment Task 1</w:t>
            </w:r>
            <w:r w:rsidRPr="00590DE3">
              <w:rPr>
                <w:rFonts w:asciiTheme="minorHAnsi" w:hAnsiTheme="minorHAnsi" w:cs="Arial"/>
                <w:b/>
                <w:szCs w:val="20"/>
                <w:lang w:eastAsia="en-US"/>
              </w:rPr>
              <w:t xml:space="preserve">: Oral communication </w:t>
            </w:r>
          </w:p>
        </w:tc>
      </w:tr>
      <w:tr w:rsidR="00CC7582" w:rsidRPr="00590DE3" w:rsidTr="00B2175E">
        <w:tc>
          <w:tcPr>
            <w:tcW w:w="765" w:type="dxa"/>
            <w:shd w:val="clear" w:color="auto" w:fill="E5DFEC" w:themeFill="accent4" w:themeFillTint="33"/>
            <w:vAlign w:val="center"/>
            <w:hideMark/>
          </w:tcPr>
          <w:p w:rsidR="00CC7582" w:rsidRPr="00590DE3" w:rsidRDefault="00CC7582" w:rsidP="0023666B">
            <w:pPr>
              <w:jc w:val="center"/>
              <w:rPr>
                <w:rFonts w:asciiTheme="minorHAnsi" w:hAnsiTheme="minorHAnsi" w:cs="Arial"/>
                <w:szCs w:val="20"/>
                <w:lang w:eastAsia="en-US"/>
              </w:rPr>
            </w:pPr>
            <w:r w:rsidRPr="00590DE3">
              <w:rPr>
                <w:rFonts w:asciiTheme="minorHAnsi" w:hAnsiTheme="minorHAnsi" w:cs="Arial"/>
                <w:szCs w:val="20"/>
                <w:lang w:eastAsia="en-US"/>
              </w:rPr>
              <w:lastRenderedPageBreak/>
              <w:t>6–10</w:t>
            </w:r>
          </w:p>
        </w:tc>
        <w:tc>
          <w:tcPr>
            <w:tcW w:w="8504" w:type="dxa"/>
          </w:tcPr>
          <w:p w:rsidR="00CC7582" w:rsidRPr="00590DE3" w:rsidRDefault="00CC7582" w:rsidP="0023666B">
            <w:pPr>
              <w:rPr>
                <w:rFonts w:asciiTheme="minorHAnsi" w:hAnsiTheme="minorHAnsi" w:cs="Arial"/>
                <w:b/>
                <w:szCs w:val="20"/>
                <w:lang w:eastAsia="en-US"/>
              </w:rPr>
            </w:pPr>
            <w:r w:rsidRPr="00590DE3">
              <w:rPr>
                <w:rFonts w:asciiTheme="minorHAnsi" w:hAnsiTheme="minorHAnsi" w:cs="Arial"/>
                <w:b/>
                <w:szCs w:val="20"/>
                <w:lang w:eastAsia="en-US"/>
              </w:rPr>
              <w:t>Learning contexts and topics</w:t>
            </w:r>
          </w:p>
          <w:p w:rsidR="00CC7582" w:rsidRPr="00590DE3" w:rsidRDefault="00CC7582"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learning and assessment on the following context and topic:</w:t>
            </w:r>
          </w:p>
          <w:p w:rsidR="00CC7582" w:rsidRDefault="00CC7582" w:rsidP="0023666B">
            <w:pPr>
              <w:pStyle w:val="ListParagraph"/>
              <w:numPr>
                <w:ilvl w:val="0"/>
                <w:numId w:val="1"/>
              </w:numPr>
              <w:autoSpaceDE w:val="0"/>
              <w:autoSpaceDN w:val="0"/>
              <w:adjustRightInd w:val="0"/>
              <w:rPr>
                <w:rFonts w:cs="Arial"/>
                <w:szCs w:val="20"/>
              </w:rPr>
            </w:pPr>
            <w:r>
              <w:rPr>
                <w:rFonts w:cs="Arial"/>
                <w:szCs w:val="20"/>
              </w:rPr>
              <w:t xml:space="preserve">The </w:t>
            </w:r>
            <w:r w:rsidR="001E6359">
              <w:rPr>
                <w:rFonts w:cs="Arial"/>
                <w:szCs w:val="20"/>
              </w:rPr>
              <w:t>German</w:t>
            </w:r>
            <w:r>
              <w:rPr>
                <w:rFonts w:cs="Arial"/>
                <w:szCs w:val="20"/>
              </w:rPr>
              <w:t xml:space="preserve">-speaking communities – </w:t>
            </w:r>
            <w:r w:rsidR="00101D82">
              <w:rPr>
                <w:rFonts w:cs="Arial"/>
                <w:szCs w:val="20"/>
              </w:rPr>
              <w:t>Exploring a German-speaking country</w:t>
            </w:r>
            <w:r>
              <w:rPr>
                <w:rFonts w:cs="Arial"/>
                <w:szCs w:val="20"/>
              </w:rPr>
              <w:t xml:space="preserve">. </w:t>
            </w:r>
            <w:r>
              <w:rPr>
                <w:rFonts w:eastAsia="Arial Unicode MS" w:cs="Arial"/>
                <w:lang w:eastAsia="en-US"/>
              </w:rPr>
              <w:t xml:space="preserve">Students </w:t>
            </w:r>
            <w:r w:rsidR="00101D82">
              <w:rPr>
                <w:rFonts w:eastAsia="Arial Unicode MS" w:cs="Arial"/>
                <w:lang w:eastAsia="en-US"/>
              </w:rPr>
              <w:t>explore a particular region or city in a German-speaking country that is popular with German speakers</w:t>
            </w:r>
            <w:r>
              <w:rPr>
                <w:rFonts w:eastAsia="Arial Unicode MS" w:cs="Arial"/>
                <w:lang w:eastAsia="en-US"/>
              </w:rPr>
              <w:t>.</w:t>
            </w:r>
          </w:p>
          <w:p w:rsidR="00CC7582" w:rsidRPr="00590DE3" w:rsidRDefault="00CC7582" w:rsidP="0023666B">
            <w:pPr>
              <w:rPr>
                <w:rFonts w:asciiTheme="minorHAnsi" w:hAnsiTheme="minorHAnsi" w:cs="Arial"/>
                <w:b/>
                <w:szCs w:val="20"/>
                <w:lang w:eastAsia="en-US"/>
              </w:rPr>
            </w:pPr>
            <w:r w:rsidRPr="00590DE3">
              <w:rPr>
                <w:rFonts w:asciiTheme="minorHAnsi" w:hAnsiTheme="minorHAnsi" w:cs="Arial"/>
                <w:b/>
                <w:szCs w:val="20"/>
                <w:lang w:eastAsia="en-US"/>
              </w:rPr>
              <w:t>Text types and textual conventions</w:t>
            </w:r>
          </w:p>
          <w:p w:rsidR="00CC7582" w:rsidRPr="00590DE3" w:rsidRDefault="00CC7582"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students to respond to</w:t>
            </w:r>
            <w:r w:rsidR="00033393">
              <w:rPr>
                <w:rFonts w:asciiTheme="minorHAnsi" w:hAnsiTheme="minorHAnsi" w:cs="Arial"/>
                <w:szCs w:val="20"/>
                <w:lang w:eastAsia="en-US"/>
              </w:rPr>
              <w:t>,</w:t>
            </w:r>
            <w:r w:rsidRPr="00590DE3">
              <w:rPr>
                <w:rFonts w:asciiTheme="minorHAnsi" w:hAnsiTheme="minorHAnsi" w:cs="Arial"/>
                <w:szCs w:val="20"/>
                <w:lang w:eastAsia="en-US"/>
              </w:rPr>
              <w:t xml:space="preserve"> and produce</w:t>
            </w:r>
            <w:r w:rsidR="00033393">
              <w:rPr>
                <w:rFonts w:asciiTheme="minorHAnsi" w:hAnsiTheme="minorHAnsi" w:cs="Arial"/>
                <w:szCs w:val="20"/>
                <w:lang w:eastAsia="en-US"/>
              </w:rPr>
              <w:t>,</w:t>
            </w:r>
            <w:r w:rsidRPr="00590DE3">
              <w:rPr>
                <w:rFonts w:asciiTheme="minorHAnsi" w:hAnsiTheme="minorHAnsi" w:cs="Arial"/>
                <w:szCs w:val="20"/>
                <w:lang w:eastAsia="en-US"/>
              </w:rPr>
              <w:t xml:space="preserve"> the following text types:</w:t>
            </w:r>
          </w:p>
          <w:p w:rsidR="005468BB" w:rsidRPr="003A4C45" w:rsidRDefault="005468BB"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account</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advertisement</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article</w:t>
            </w:r>
          </w:p>
          <w:p w:rsidR="005468BB" w:rsidRPr="003A4C45" w:rsidRDefault="005468BB"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blog posting</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chart</w:t>
            </w:r>
          </w:p>
          <w:p w:rsidR="005468BB" w:rsidRPr="003A4C45" w:rsidRDefault="005468BB"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conversation</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description</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email</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film or TV program (excerpts)</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image</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itinerary</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journal entry</w:t>
            </w:r>
          </w:p>
          <w:p w:rsidR="00031F96" w:rsidRPr="003A4C45" w:rsidRDefault="00031F96"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map</w:t>
            </w:r>
          </w:p>
          <w:p w:rsidR="00CC7582" w:rsidRPr="003A4C45" w:rsidRDefault="00CC7582"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role</w:t>
            </w:r>
            <w:r w:rsidR="00400E3A" w:rsidRPr="003A4C45">
              <w:rPr>
                <w:rFonts w:asciiTheme="minorHAnsi" w:hAnsiTheme="minorHAnsi" w:cs="Arial"/>
                <w:szCs w:val="20"/>
              </w:rPr>
              <w:t>-</w:t>
            </w:r>
            <w:r w:rsidRPr="003A4C45">
              <w:rPr>
                <w:rFonts w:asciiTheme="minorHAnsi" w:hAnsiTheme="minorHAnsi" w:cs="Arial"/>
                <w:szCs w:val="20"/>
              </w:rPr>
              <w:t>play</w:t>
            </w:r>
          </w:p>
          <w:p w:rsidR="005468BB" w:rsidRPr="003A4C45" w:rsidRDefault="005468BB" w:rsidP="0023666B">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 xml:space="preserve">script – </w:t>
            </w:r>
            <w:r w:rsidR="00031F96" w:rsidRPr="003A4C45">
              <w:rPr>
                <w:rFonts w:asciiTheme="minorHAnsi" w:hAnsiTheme="minorHAnsi" w:cs="Arial"/>
                <w:szCs w:val="20"/>
              </w:rPr>
              <w:t xml:space="preserve">speech, interview, </w:t>
            </w:r>
            <w:r w:rsidRPr="003A4C45">
              <w:rPr>
                <w:rFonts w:asciiTheme="minorHAnsi" w:hAnsiTheme="minorHAnsi" w:cs="Arial"/>
                <w:szCs w:val="20"/>
              </w:rPr>
              <w:t>dialogue.</w:t>
            </w:r>
          </w:p>
          <w:p w:rsidR="00CC7582" w:rsidRPr="00590DE3" w:rsidRDefault="00CC7582" w:rsidP="0023666B">
            <w:pPr>
              <w:rPr>
                <w:rFonts w:asciiTheme="minorHAnsi" w:hAnsiTheme="minorHAnsi" w:cs="Arial"/>
                <w:b/>
                <w:szCs w:val="20"/>
                <w:lang w:eastAsia="en-US"/>
              </w:rPr>
            </w:pPr>
            <w:r w:rsidRPr="00590DE3">
              <w:rPr>
                <w:rFonts w:asciiTheme="minorHAnsi" w:hAnsiTheme="minorHAnsi" w:cs="Arial"/>
                <w:b/>
                <w:szCs w:val="20"/>
                <w:lang w:eastAsia="en-US"/>
              </w:rPr>
              <w:t>Linguistic resources</w:t>
            </w:r>
          </w:p>
          <w:p w:rsidR="00CC7582" w:rsidRPr="00590DE3" w:rsidRDefault="00CC7582"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students to acquire and use the following resources:</w:t>
            </w:r>
          </w:p>
          <w:p w:rsidR="00CC7582" w:rsidRPr="00590DE3" w:rsidRDefault="00CC7582" w:rsidP="0023666B">
            <w:pPr>
              <w:pStyle w:val="ListParagraph"/>
              <w:autoSpaceDE w:val="0"/>
              <w:autoSpaceDN w:val="0"/>
              <w:adjustRightInd w:val="0"/>
              <w:ind w:left="284" w:hanging="284"/>
              <w:rPr>
                <w:rFonts w:asciiTheme="minorHAnsi" w:hAnsiTheme="minorHAnsi" w:cs="Arial"/>
                <w:szCs w:val="20"/>
              </w:rPr>
            </w:pPr>
            <w:r w:rsidRPr="00590DE3">
              <w:rPr>
                <w:rFonts w:asciiTheme="minorHAnsi" w:hAnsiTheme="minorHAnsi" w:cs="Arial"/>
                <w:szCs w:val="20"/>
              </w:rPr>
              <w:t>Vocabulary</w:t>
            </w:r>
          </w:p>
          <w:p w:rsidR="00CC7582" w:rsidRPr="00101D82" w:rsidRDefault="00CC7582" w:rsidP="0023666B">
            <w:pPr>
              <w:pStyle w:val="ListParagraph"/>
              <w:numPr>
                <w:ilvl w:val="0"/>
                <w:numId w:val="1"/>
              </w:numPr>
              <w:autoSpaceDE w:val="0"/>
              <w:autoSpaceDN w:val="0"/>
              <w:adjustRightInd w:val="0"/>
              <w:rPr>
                <w:rFonts w:cs="Arial"/>
                <w:szCs w:val="20"/>
              </w:rPr>
            </w:pPr>
            <w:r w:rsidRPr="00590DE3">
              <w:rPr>
                <w:rFonts w:asciiTheme="minorHAnsi" w:hAnsiTheme="minorHAnsi" w:cs="Arial"/>
                <w:szCs w:val="20"/>
              </w:rPr>
              <w:t>introduce new voca</w:t>
            </w:r>
            <w:r>
              <w:rPr>
                <w:rFonts w:asciiTheme="minorHAnsi" w:hAnsiTheme="minorHAnsi" w:cs="Arial"/>
                <w:szCs w:val="20"/>
              </w:rPr>
              <w:t xml:space="preserve">bulary, phrases and expressions through texts </w:t>
            </w:r>
            <w:r w:rsidRPr="00590DE3">
              <w:rPr>
                <w:rFonts w:asciiTheme="minorHAnsi" w:hAnsiTheme="minorHAnsi" w:cs="Arial"/>
                <w:szCs w:val="20"/>
              </w:rPr>
              <w:t xml:space="preserve">related </w:t>
            </w:r>
            <w:r w:rsidR="00101D82">
              <w:rPr>
                <w:rFonts w:asciiTheme="minorHAnsi" w:hAnsiTheme="minorHAnsi" w:cs="Arial"/>
                <w:szCs w:val="20"/>
              </w:rPr>
              <w:t>to</w:t>
            </w:r>
            <w:r w:rsidR="00101D82">
              <w:rPr>
                <w:rFonts w:asciiTheme="minorHAnsi" w:hAnsiTheme="minorHAnsi" w:cs="Arial"/>
                <w:szCs w:val="20"/>
                <w:lang w:val="en-AU"/>
              </w:rPr>
              <w:t xml:space="preserve"> </w:t>
            </w:r>
            <w:r w:rsidR="00101D82">
              <w:rPr>
                <w:rFonts w:eastAsia="Arial Unicode MS" w:cs="Arial"/>
                <w:lang w:eastAsia="en-US"/>
              </w:rPr>
              <w:t>exploring a particular region or city in a German-speaking country that is popular with German speakers</w:t>
            </w:r>
            <w:r w:rsidRPr="00101D82">
              <w:rPr>
                <w:rFonts w:eastAsia="Arial Unicode MS" w:cs="Arial"/>
                <w:lang w:eastAsia="en-US"/>
              </w:rPr>
              <w:t>.</w:t>
            </w:r>
          </w:p>
          <w:p w:rsidR="00CC7582" w:rsidRDefault="00CC7582" w:rsidP="0023666B">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Grammar</w:t>
            </w:r>
          </w:p>
          <w:p w:rsidR="00CC7582" w:rsidRDefault="00CC7582" w:rsidP="0023666B">
            <w:pPr>
              <w:pStyle w:val="ListParagraph"/>
              <w:numPr>
                <w:ilvl w:val="0"/>
                <w:numId w:val="1"/>
              </w:numPr>
              <w:rPr>
                <w:rFonts w:asciiTheme="minorHAnsi" w:hAnsiTheme="minorHAnsi" w:cs="Arial"/>
                <w:szCs w:val="20"/>
              </w:rPr>
            </w:pPr>
            <w:r>
              <w:rPr>
                <w:rFonts w:asciiTheme="minorHAnsi" w:hAnsiTheme="minorHAnsi" w:cs="Arial"/>
                <w:szCs w:val="20"/>
              </w:rPr>
              <w:t>adjectives (</w:t>
            </w:r>
            <w:r w:rsidR="003866B2">
              <w:rPr>
                <w:rFonts w:asciiTheme="minorHAnsi" w:hAnsiTheme="minorHAnsi" w:cs="Arial"/>
                <w:szCs w:val="20"/>
              </w:rPr>
              <w:t>adjectives derived from place names</w:t>
            </w:r>
            <w:r>
              <w:rPr>
                <w:rFonts w:asciiTheme="minorHAnsi" w:hAnsiTheme="minorHAnsi" w:cs="Arial"/>
                <w:szCs w:val="20"/>
              </w:rPr>
              <w:t xml:space="preserve">, </w:t>
            </w:r>
            <w:r w:rsidR="003866B2">
              <w:rPr>
                <w:rFonts w:asciiTheme="minorHAnsi" w:hAnsiTheme="minorHAnsi" w:cs="Arial"/>
                <w:szCs w:val="20"/>
              </w:rPr>
              <w:t>demonstrative</w:t>
            </w:r>
            <w:r w:rsidR="006362B1" w:rsidRPr="006362B1">
              <w:rPr>
                <w:rFonts w:asciiTheme="minorHAnsi" w:hAnsiTheme="minorHAnsi" w:cs="Arial"/>
                <w:szCs w:val="20"/>
              </w:rPr>
              <w:t>†</w:t>
            </w:r>
            <w:r w:rsidR="003866B2">
              <w:rPr>
                <w:rFonts w:asciiTheme="minorHAnsi" w:hAnsiTheme="minorHAnsi" w:cs="Arial"/>
                <w:szCs w:val="20"/>
              </w:rPr>
              <w:t>, interrogative</w:t>
            </w:r>
            <w:r>
              <w:rPr>
                <w:rFonts w:asciiTheme="minorHAnsi" w:hAnsiTheme="minorHAnsi" w:cs="Arial"/>
                <w:szCs w:val="20"/>
              </w:rPr>
              <w:t>)</w:t>
            </w:r>
          </w:p>
          <w:p w:rsidR="00CC7582" w:rsidRDefault="00CC7582" w:rsidP="0023666B">
            <w:pPr>
              <w:pStyle w:val="ListParagraph"/>
              <w:numPr>
                <w:ilvl w:val="0"/>
                <w:numId w:val="1"/>
              </w:numPr>
              <w:rPr>
                <w:rFonts w:asciiTheme="minorHAnsi" w:hAnsiTheme="minorHAnsi" w:cs="Arial"/>
                <w:szCs w:val="20"/>
              </w:rPr>
            </w:pPr>
            <w:r>
              <w:rPr>
                <w:rFonts w:asciiTheme="minorHAnsi" w:hAnsiTheme="minorHAnsi" w:cs="Arial"/>
                <w:szCs w:val="20"/>
              </w:rPr>
              <w:t>a</w:t>
            </w:r>
            <w:r w:rsidR="006362B1">
              <w:rPr>
                <w:rFonts w:asciiTheme="minorHAnsi" w:hAnsiTheme="minorHAnsi" w:cs="Arial"/>
                <w:szCs w:val="20"/>
              </w:rPr>
              <w:t>dverbs</w:t>
            </w:r>
            <w:r>
              <w:rPr>
                <w:rFonts w:asciiTheme="minorHAnsi" w:hAnsiTheme="minorHAnsi" w:cs="Arial"/>
                <w:szCs w:val="20"/>
              </w:rPr>
              <w:t xml:space="preserve"> (</w:t>
            </w:r>
            <w:r w:rsidR="006362B1" w:rsidRPr="006362B1">
              <w:rPr>
                <w:rFonts w:asciiTheme="minorHAnsi" w:hAnsiTheme="minorHAnsi" w:cs="Arial"/>
                <w:szCs w:val="20"/>
              </w:rPr>
              <w:t>superlative form</w:t>
            </w:r>
            <w:r w:rsidR="006362B1">
              <w:rPr>
                <w:rFonts w:asciiTheme="minorHAnsi" w:hAnsiTheme="minorHAnsi" w:cs="Arial"/>
                <w:szCs w:val="20"/>
              </w:rPr>
              <w:t>s</w:t>
            </w:r>
            <w:r w:rsidRPr="006362B1">
              <w:rPr>
                <w:rFonts w:asciiTheme="minorHAnsi" w:hAnsiTheme="minorHAnsi" w:cs="Arial"/>
                <w:szCs w:val="20"/>
              </w:rPr>
              <w:t>)</w:t>
            </w:r>
          </w:p>
          <w:p w:rsidR="00CC7582" w:rsidRDefault="00CC7582" w:rsidP="0023666B">
            <w:pPr>
              <w:pStyle w:val="ListParagraph"/>
              <w:numPr>
                <w:ilvl w:val="0"/>
                <w:numId w:val="1"/>
              </w:numPr>
              <w:rPr>
                <w:rFonts w:asciiTheme="minorHAnsi" w:hAnsiTheme="minorHAnsi" w:cs="Arial"/>
                <w:szCs w:val="20"/>
              </w:rPr>
            </w:pPr>
            <w:r>
              <w:rPr>
                <w:rFonts w:asciiTheme="minorHAnsi" w:hAnsiTheme="minorHAnsi" w:cs="Arial"/>
                <w:szCs w:val="20"/>
              </w:rPr>
              <w:t>conjunctions (</w:t>
            </w:r>
            <w:r w:rsidR="006362B1">
              <w:rPr>
                <w:rFonts w:asciiTheme="minorHAnsi" w:hAnsiTheme="minorHAnsi" w:cs="Arial"/>
                <w:szCs w:val="20"/>
              </w:rPr>
              <w:t>subordinating</w:t>
            </w:r>
            <w:r>
              <w:rPr>
                <w:rFonts w:asciiTheme="minorHAnsi" w:hAnsiTheme="minorHAnsi" w:cs="Arial"/>
                <w:szCs w:val="20"/>
              </w:rPr>
              <w:t>)</w:t>
            </w:r>
          </w:p>
          <w:p w:rsidR="00CC7582" w:rsidRDefault="006362B1" w:rsidP="0023666B">
            <w:pPr>
              <w:pStyle w:val="ListParagraph"/>
              <w:numPr>
                <w:ilvl w:val="0"/>
                <w:numId w:val="1"/>
              </w:numPr>
              <w:rPr>
                <w:rFonts w:asciiTheme="minorHAnsi" w:hAnsiTheme="minorHAnsi" w:cs="Arial"/>
                <w:szCs w:val="20"/>
                <w:lang w:val="en-AU"/>
              </w:rPr>
            </w:pPr>
            <w:r>
              <w:rPr>
                <w:rFonts w:asciiTheme="minorHAnsi" w:hAnsiTheme="minorHAnsi" w:cs="Arial"/>
                <w:szCs w:val="20"/>
              </w:rPr>
              <w:t>sentence and phrase types (commands, position of the past participle and auxiliary verb)</w:t>
            </w:r>
          </w:p>
          <w:p w:rsidR="00CC7582" w:rsidRDefault="00CC7582" w:rsidP="0023666B">
            <w:pPr>
              <w:pStyle w:val="ListParagraph"/>
              <w:numPr>
                <w:ilvl w:val="0"/>
                <w:numId w:val="1"/>
              </w:numPr>
              <w:autoSpaceDE w:val="0"/>
              <w:autoSpaceDN w:val="0"/>
              <w:adjustRightInd w:val="0"/>
              <w:rPr>
                <w:rFonts w:asciiTheme="minorHAnsi" w:hAnsiTheme="minorHAnsi" w:cs="Arial"/>
                <w:szCs w:val="20"/>
              </w:rPr>
            </w:pPr>
            <w:r>
              <w:rPr>
                <w:rFonts w:asciiTheme="minorHAnsi" w:hAnsiTheme="minorHAnsi" w:cs="Arial"/>
                <w:szCs w:val="20"/>
              </w:rPr>
              <w:t>verbs (p</w:t>
            </w:r>
            <w:r w:rsidR="006362B1">
              <w:rPr>
                <w:rFonts w:asciiTheme="minorHAnsi" w:hAnsiTheme="minorHAnsi" w:cs="Arial"/>
                <w:szCs w:val="20"/>
              </w:rPr>
              <w:t>erfect</w:t>
            </w:r>
            <w:r>
              <w:rPr>
                <w:rFonts w:asciiTheme="minorHAnsi" w:hAnsiTheme="minorHAnsi" w:cs="Arial"/>
                <w:szCs w:val="20"/>
              </w:rPr>
              <w:t xml:space="preserve"> tense: </w:t>
            </w:r>
            <w:r w:rsidR="006362B1">
              <w:rPr>
                <w:rFonts w:asciiTheme="minorHAnsi" w:hAnsiTheme="minorHAnsi" w:cs="Arial"/>
                <w:szCs w:val="20"/>
              </w:rPr>
              <w:t>common regular and irregular verbs, modals</w:t>
            </w:r>
            <w:r>
              <w:rPr>
                <w:rFonts w:asciiTheme="minorHAnsi" w:hAnsiTheme="minorHAnsi" w:cs="Arial"/>
                <w:szCs w:val="20"/>
              </w:rPr>
              <w:t>: present</w:t>
            </w:r>
            <w:r w:rsidR="006362B1">
              <w:rPr>
                <w:rFonts w:asciiTheme="minorHAnsi" w:hAnsiTheme="minorHAnsi" w:cs="Arial"/>
                <w:szCs w:val="20"/>
              </w:rPr>
              <w:t xml:space="preserve">, future tense with </w:t>
            </w:r>
            <w:r w:rsidR="006362B1" w:rsidRPr="006362B1">
              <w:rPr>
                <w:rFonts w:asciiTheme="minorHAnsi" w:hAnsiTheme="minorHAnsi" w:cs="Arial"/>
                <w:i/>
                <w:szCs w:val="20"/>
              </w:rPr>
              <w:t>werden</w:t>
            </w:r>
            <w:r>
              <w:rPr>
                <w:rFonts w:asciiTheme="minorHAnsi" w:hAnsiTheme="minorHAnsi" w:cs="Arial"/>
                <w:szCs w:val="20"/>
              </w:rPr>
              <w:t>)</w:t>
            </w:r>
            <w:r w:rsidR="006362B1">
              <w:rPr>
                <w:rFonts w:asciiTheme="minorHAnsi" w:hAnsiTheme="minorHAnsi" w:cs="Arial"/>
                <w:szCs w:val="20"/>
              </w:rPr>
              <w:t>.</w:t>
            </w:r>
          </w:p>
          <w:p w:rsidR="006362B1" w:rsidRPr="006362B1" w:rsidRDefault="006362B1" w:rsidP="0023666B">
            <w:pPr>
              <w:pStyle w:val="Paragraph"/>
              <w:spacing w:before="0" w:after="0" w:line="240" w:lineRule="auto"/>
              <w:rPr>
                <w:rFonts w:ascii="Calibri" w:hAnsi="Calibri"/>
                <w:sz w:val="18"/>
                <w:szCs w:val="18"/>
              </w:rPr>
            </w:pPr>
            <w:r w:rsidRPr="006362B1">
              <w:rPr>
                <w:rFonts w:ascii="Calibri" w:hAnsi="Calibri"/>
                <w:sz w:val="18"/>
                <w:szCs w:val="18"/>
              </w:rPr>
              <w:t>† For recognition only</w:t>
            </w:r>
          </w:p>
          <w:p w:rsidR="00CC7582" w:rsidRDefault="00CC7582" w:rsidP="0023666B">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Sound and writing systems</w:t>
            </w:r>
          </w:p>
          <w:p w:rsidR="002D7637" w:rsidRPr="002D7637" w:rsidRDefault="006362B1" w:rsidP="0023666B">
            <w:pPr>
              <w:pStyle w:val="ListParagraph"/>
              <w:numPr>
                <w:ilvl w:val="0"/>
                <w:numId w:val="1"/>
              </w:numPr>
              <w:rPr>
                <w:rFonts w:asciiTheme="minorHAnsi" w:hAnsiTheme="minorHAnsi" w:cs="Arial"/>
                <w:szCs w:val="20"/>
              </w:rPr>
            </w:pPr>
            <w:r w:rsidRPr="006362B1">
              <w:rPr>
                <w:rFonts w:asciiTheme="minorHAnsi" w:hAnsiTheme="minorHAnsi" w:cs="Arial"/>
                <w:szCs w:val="20"/>
              </w:rPr>
              <w:t xml:space="preserve">use of </w:t>
            </w:r>
            <w:r w:rsidRPr="006362B1">
              <w:rPr>
                <w:rFonts w:asciiTheme="minorHAnsi" w:hAnsiTheme="minorHAnsi" w:cs="Arial"/>
                <w:i/>
                <w:szCs w:val="20"/>
              </w:rPr>
              <w:t>ß</w:t>
            </w:r>
            <w:r w:rsidRPr="006362B1">
              <w:rPr>
                <w:rFonts w:asciiTheme="minorHAnsi" w:hAnsiTheme="minorHAnsi" w:cs="Arial"/>
                <w:szCs w:val="20"/>
              </w:rPr>
              <w:t xml:space="preserve">, with particular reference to the </w:t>
            </w:r>
            <w:r w:rsidRPr="006362B1">
              <w:rPr>
                <w:rFonts w:asciiTheme="minorHAnsi" w:hAnsiTheme="minorHAnsi" w:cs="Arial"/>
                <w:i/>
                <w:szCs w:val="20"/>
              </w:rPr>
              <w:t>Neue Rechtschreibung</w:t>
            </w:r>
          </w:p>
          <w:p w:rsidR="002D7637" w:rsidRPr="002D7637" w:rsidRDefault="006362B1" w:rsidP="0023666B">
            <w:pPr>
              <w:pStyle w:val="ListParagraph"/>
              <w:numPr>
                <w:ilvl w:val="0"/>
                <w:numId w:val="1"/>
              </w:numPr>
              <w:rPr>
                <w:rFonts w:asciiTheme="minorHAnsi" w:hAnsiTheme="minorHAnsi" w:cs="Arial"/>
                <w:szCs w:val="20"/>
              </w:rPr>
            </w:pPr>
            <w:r w:rsidRPr="002D7637">
              <w:rPr>
                <w:rFonts w:asciiTheme="minorHAnsi" w:hAnsiTheme="minorHAnsi" w:cs="Arial"/>
                <w:i/>
                <w:szCs w:val="20"/>
              </w:rPr>
              <w:t>Neue Rechtschreibung</w:t>
            </w:r>
            <w:r w:rsidRPr="002D7637">
              <w:rPr>
                <w:rFonts w:asciiTheme="minorHAnsi" w:hAnsiTheme="minorHAnsi" w:cs="Arial"/>
                <w:szCs w:val="20"/>
              </w:rPr>
              <w:t>.</w:t>
            </w:r>
            <w:r w:rsidR="002D7637" w:rsidRPr="002D7637">
              <w:rPr>
                <w:rFonts w:asciiTheme="minorHAnsi" w:hAnsiTheme="minorHAnsi" w:cs="Arial"/>
                <w:b/>
                <w:szCs w:val="20"/>
                <w:lang w:eastAsia="en-US"/>
              </w:rPr>
              <w:t xml:space="preserve"> </w:t>
            </w:r>
          </w:p>
          <w:p w:rsidR="002D7637" w:rsidRPr="00590DE3" w:rsidRDefault="002D7637" w:rsidP="0023666B">
            <w:pPr>
              <w:rPr>
                <w:rFonts w:asciiTheme="minorHAnsi" w:hAnsiTheme="minorHAnsi" w:cs="Arial"/>
                <w:b/>
                <w:szCs w:val="20"/>
                <w:lang w:eastAsia="en-US"/>
              </w:rPr>
            </w:pPr>
            <w:r w:rsidRPr="00590DE3">
              <w:rPr>
                <w:rFonts w:asciiTheme="minorHAnsi" w:hAnsiTheme="minorHAnsi" w:cs="Arial"/>
                <w:b/>
                <w:szCs w:val="20"/>
                <w:lang w:eastAsia="en-US"/>
              </w:rPr>
              <w:t>Intercultural understandings</w:t>
            </w:r>
          </w:p>
          <w:p w:rsidR="002D7637" w:rsidRPr="003A4C45" w:rsidRDefault="002D7637" w:rsidP="0023666B">
            <w:pPr>
              <w:rPr>
                <w:rFonts w:asciiTheme="minorHAnsi" w:hAnsiTheme="minorHAnsi" w:cs="Arial"/>
                <w:szCs w:val="20"/>
                <w:lang w:eastAsia="en-US"/>
              </w:rPr>
            </w:pPr>
            <w:r w:rsidRPr="00590DE3">
              <w:rPr>
                <w:rFonts w:asciiTheme="minorHAnsi" w:hAnsiTheme="minorHAnsi" w:cs="Arial"/>
                <w:szCs w:val="20"/>
                <w:lang w:eastAsia="en-US"/>
              </w:rPr>
              <w:t xml:space="preserve">Provide opportunities for students to enhance understanding of their own language(s) and culture(s) in relation to the </w:t>
            </w:r>
            <w:r>
              <w:rPr>
                <w:rFonts w:asciiTheme="minorHAnsi" w:hAnsiTheme="minorHAnsi" w:cs="Arial"/>
                <w:szCs w:val="20"/>
                <w:lang w:eastAsia="en-US"/>
              </w:rPr>
              <w:t>German</w:t>
            </w:r>
            <w:r w:rsidRPr="00590DE3">
              <w:rPr>
                <w:rFonts w:asciiTheme="minorHAnsi" w:hAnsiTheme="minorHAnsi" w:cs="Arial"/>
                <w:szCs w:val="20"/>
                <w:lang w:eastAsia="en-US"/>
              </w:rPr>
              <w:t xml:space="preserve"> language and culture, </w:t>
            </w:r>
            <w:r w:rsidRPr="00590DE3">
              <w:rPr>
                <w:rFonts w:asciiTheme="minorHAnsi" w:hAnsiTheme="minorHAnsi"/>
                <w:szCs w:val="20"/>
              </w:rPr>
              <w:t xml:space="preserve">and enable them to reflect on the ways in which culture </w:t>
            </w:r>
            <w:r w:rsidRPr="003A4C45">
              <w:rPr>
                <w:rFonts w:asciiTheme="minorHAnsi" w:hAnsiTheme="minorHAnsi"/>
                <w:szCs w:val="20"/>
              </w:rPr>
              <w:t>influences communication</w:t>
            </w:r>
            <w:r w:rsidR="00031F96" w:rsidRPr="003A4C45">
              <w:rPr>
                <w:rFonts w:asciiTheme="minorHAnsi" w:hAnsiTheme="minorHAnsi"/>
                <w:szCs w:val="20"/>
              </w:rPr>
              <w:t xml:space="preserve">, through the topic </w:t>
            </w:r>
            <w:r w:rsidR="00031F96" w:rsidRPr="003A4C45">
              <w:rPr>
                <w:rFonts w:cs="Arial"/>
                <w:szCs w:val="20"/>
              </w:rPr>
              <w:t>Exploring a German-speaking country</w:t>
            </w:r>
            <w:r w:rsidRPr="003A4C45">
              <w:rPr>
                <w:rFonts w:asciiTheme="minorHAnsi" w:hAnsiTheme="minorHAnsi" w:cs="Arial"/>
                <w:szCs w:val="20"/>
                <w:lang w:eastAsia="en-US"/>
              </w:rPr>
              <w:t>:</w:t>
            </w:r>
          </w:p>
          <w:p w:rsidR="002D7637" w:rsidRPr="003A4C45" w:rsidRDefault="002D7637" w:rsidP="0023666B">
            <w:pPr>
              <w:numPr>
                <w:ilvl w:val="0"/>
                <w:numId w:val="6"/>
              </w:numPr>
              <w:rPr>
                <w:rFonts w:cs="Arial"/>
                <w:szCs w:val="20"/>
              </w:rPr>
            </w:pPr>
            <w:r w:rsidRPr="003A4C45">
              <w:rPr>
                <w:rFonts w:cs="Arial"/>
                <w:szCs w:val="20"/>
              </w:rPr>
              <w:lastRenderedPageBreak/>
              <w:t>finding out about tourist destinations, attractions and cultural activities in a specific German region or city</w:t>
            </w:r>
          </w:p>
          <w:p w:rsidR="002D7637" w:rsidRPr="003A4C45" w:rsidRDefault="002D7637" w:rsidP="0023666B">
            <w:pPr>
              <w:numPr>
                <w:ilvl w:val="0"/>
                <w:numId w:val="6"/>
              </w:numPr>
              <w:rPr>
                <w:rFonts w:cs="Arial"/>
                <w:szCs w:val="20"/>
              </w:rPr>
            </w:pPr>
            <w:r w:rsidRPr="003A4C45">
              <w:rPr>
                <w:rFonts w:cs="Arial"/>
                <w:szCs w:val="20"/>
              </w:rPr>
              <w:t>discovering regions and cities of interest to German speakers – what is their attraction?</w:t>
            </w:r>
          </w:p>
          <w:p w:rsidR="004811F2" w:rsidRPr="003A4C45" w:rsidRDefault="002D7637" w:rsidP="0023666B">
            <w:pPr>
              <w:numPr>
                <w:ilvl w:val="0"/>
                <w:numId w:val="6"/>
              </w:numPr>
              <w:rPr>
                <w:rFonts w:cs="Arial"/>
                <w:szCs w:val="20"/>
              </w:rPr>
            </w:pPr>
            <w:r w:rsidRPr="003A4C45">
              <w:rPr>
                <w:rFonts w:cs="Arial"/>
                <w:szCs w:val="20"/>
              </w:rPr>
              <w:t>the similarities and differences amongst Australian and German-speaking young people in relation to travel destinations, reasons for travel</w:t>
            </w:r>
            <w:r w:rsidR="008F0C35" w:rsidRPr="003A4C45">
              <w:rPr>
                <w:rFonts w:cs="Arial"/>
                <w:szCs w:val="20"/>
              </w:rPr>
              <w:t xml:space="preserve"> etc.</w:t>
            </w:r>
            <w:r w:rsidR="004811F2" w:rsidRPr="003A4C45">
              <w:rPr>
                <w:rFonts w:cs="Arial"/>
                <w:szCs w:val="20"/>
              </w:rPr>
              <w:t xml:space="preserve"> </w:t>
            </w:r>
          </w:p>
          <w:p w:rsidR="004811F2" w:rsidRPr="003A4C45" w:rsidRDefault="004811F2" w:rsidP="0023666B">
            <w:pPr>
              <w:rPr>
                <w:rFonts w:asciiTheme="minorHAnsi" w:hAnsiTheme="minorHAnsi" w:cs="Arial"/>
                <w:b/>
                <w:szCs w:val="20"/>
                <w:lang w:eastAsia="en-US"/>
              </w:rPr>
            </w:pPr>
            <w:r w:rsidRPr="003A4C45">
              <w:rPr>
                <w:rFonts w:asciiTheme="minorHAnsi" w:hAnsiTheme="minorHAnsi" w:cs="Arial"/>
                <w:b/>
                <w:szCs w:val="20"/>
                <w:lang w:eastAsia="en-US"/>
              </w:rPr>
              <w:t>Language learning and communication strategies</w:t>
            </w:r>
          </w:p>
          <w:p w:rsidR="004811F2" w:rsidRPr="003A4C45" w:rsidRDefault="004811F2" w:rsidP="0023666B">
            <w:pPr>
              <w:rPr>
                <w:rFonts w:asciiTheme="minorHAnsi" w:hAnsiTheme="minorHAnsi" w:cs="Arial"/>
                <w:b/>
                <w:szCs w:val="20"/>
                <w:lang w:eastAsia="en-US"/>
              </w:rPr>
            </w:pPr>
            <w:r w:rsidRPr="003A4C45">
              <w:rPr>
                <w:rFonts w:asciiTheme="minorHAnsi" w:hAnsiTheme="minorHAnsi" w:cs="Arial"/>
                <w:szCs w:val="20"/>
                <w:lang w:eastAsia="en-US"/>
              </w:rPr>
              <w:t xml:space="preserve">Provide opportunities for students to practise the following strategies </w:t>
            </w:r>
            <w:r w:rsidRPr="003A4C45">
              <w:rPr>
                <w:rFonts w:asciiTheme="minorHAnsi" w:hAnsiTheme="minorHAnsi"/>
                <w:szCs w:val="20"/>
              </w:rPr>
              <w:t xml:space="preserve">through the topic </w:t>
            </w:r>
            <w:r w:rsidRPr="003A4C45">
              <w:rPr>
                <w:rFonts w:cs="Arial"/>
                <w:szCs w:val="20"/>
              </w:rPr>
              <w:t>Exploring a German-speaking country</w:t>
            </w:r>
            <w:r w:rsidRPr="003A4C45">
              <w:rPr>
                <w:rFonts w:asciiTheme="minorHAnsi" w:hAnsiTheme="minorHAnsi" w:cs="Arial"/>
                <w:szCs w:val="20"/>
                <w:lang w:eastAsia="en-US"/>
              </w:rPr>
              <w:t>:</w:t>
            </w:r>
          </w:p>
          <w:p w:rsidR="004811F2" w:rsidRPr="003A4C45" w:rsidRDefault="004811F2"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scan texts and select appropriate information</w:t>
            </w:r>
          </w:p>
          <w:p w:rsidR="004811F2" w:rsidRPr="003A4C45" w:rsidRDefault="004811F2"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make connections with first language</w:t>
            </w:r>
          </w:p>
          <w:p w:rsidR="004811F2" w:rsidRPr="003A4C45" w:rsidRDefault="004811F2"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identify key words and main points, make notes and summarise</w:t>
            </w:r>
          </w:p>
          <w:p w:rsidR="004811F2" w:rsidRPr="003A4C45" w:rsidRDefault="004811F2"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think critically and analytically</w:t>
            </w:r>
          </w:p>
          <w:p w:rsidR="004811F2" w:rsidRPr="003A4C45" w:rsidRDefault="004811F2" w:rsidP="0023666B">
            <w:pPr>
              <w:numPr>
                <w:ilvl w:val="0"/>
                <w:numId w:val="3"/>
              </w:numPr>
              <w:rPr>
                <w:rFonts w:asciiTheme="minorHAnsi" w:hAnsiTheme="minorHAnsi" w:cs="Arial"/>
                <w:szCs w:val="20"/>
              </w:rPr>
            </w:pPr>
            <w:r w:rsidRPr="003A4C45">
              <w:rPr>
                <w:rFonts w:asciiTheme="minorHAnsi" w:hAnsiTheme="minorHAnsi" w:cs="Arial"/>
                <w:szCs w:val="20"/>
              </w:rPr>
              <w:t>structure an argument and express ideas and opinions</w:t>
            </w:r>
          </w:p>
          <w:p w:rsidR="004811F2" w:rsidRPr="003A4C45" w:rsidRDefault="004811F2"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manipulate known elements in a new context to create meaning in written forms.</w:t>
            </w:r>
          </w:p>
          <w:p w:rsidR="004811F2" w:rsidRPr="003A4C45" w:rsidRDefault="004811F2" w:rsidP="0023666B">
            <w:pPr>
              <w:rPr>
                <w:rFonts w:asciiTheme="minorHAnsi" w:hAnsiTheme="minorHAnsi" w:cs="Arial"/>
                <w:szCs w:val="20"/>
              </w:rPr>
            </w:pPr>
            <w:r w:rsidRPr="003A4C45">
              <w:rPr>
                <w:rFonts w:asciiTheme="minorHAnsi" w:hAnsiTheme="minorHAnsi" w:cs="Arial"/>
                <w:szCs w:val="20"/>
              </w:rPr>
              <w:t>Dictionaries</w:t>
            </w:r>
          </w:p>
          <w:p w:rsidR="004811F2" w:rsidRPr="003A4C45" w:rsidRDefault="004811F2" w:rsidP="0023666B">
            <w:pPr>
              <w:numPr>
                <w:ilvl w:val="0"/>
                <w:numId w:val="1"/>
              </w:numPr>
              <w:rPr>
                <w:rFonts w:asciiTheme="minorHAnsi" w:hAnsiTheme="minorHAnsi" w:cs="Arial"/>
                <w:szCs w:val="20"/>
              </w:rPr>
            </w:pPr>
            <w:r w:rsidRPr="003A4C45">
              <w:rPr>
                <w:rFonts w:asciiTheme="minorHAnsi" w:hAnsiTheme="minorHAnsi" w:cs="Arial"/>
                <w:szCs w:val="20"/>
              </w:rPr>
              <w:t>use a bilingual dictionary.</w:t>
            </w:r>
          </w:p>
          <w:p w:rsidR="004811F2" w:rsidRPr="003A4C45" w:rsidRDefault="004811F2" w:rsidP="0023666B">
            <w:pPr>
              <w:rPr>
                <w:rFonts w:asciiTheme="minorHAnsi" w:hAnsiTheme="minorHAnsi" w:cs="Arial"/>
                <w:szCs w:val="20"/>
                <w:lang w:eastAsia="ja-JP"/>
              </w:rPr>
            </w:pPr>
            <w:r w:rsidRPr="003A4C45">
              <w:rPr>
                <w:rFonts w:asciiTheme="minorHAnsi" w:hAnsiTheme="minorHAnsi" w:cs="Arial"/>
                <w:b/>
                <w:szCs w:val="20"/>
                <w:lang w:eastAsia="en-US"/>
              </w:rPr>
              <w:t xml:space="preserve">Assessment Task </w:t>
            </w:r>
            <w:r w:rsidRPr="003A4C45">
              <w:rPr>
                <w:rFonts w:asciiTheme="minorHAnsi" w:hAnsiTheme="minorHAnsi" w:cs="Arial"/>
                <w:b/>
                <w:szCs w:val="20"/>
              </w:rPr>
              <w:t>2: Response: Viewing and reading</w:t>
            </w:r>
          </w:p>
          <w:p w:rsidR="00CC7582" w:rsidRPr="003A4C45" w:rsidRDefault="004811F2" w:rsidP="0023666B">
            <w:pPr>
              <w:tabs>
                <w:tab w:val="left" w:pos="1980"/>
              </w:tabs>
              <w:rPr>
                <w:rFonts w:asciiTheme="minorHAnsi" w:hAnsiTheme="minorHAnsi" w:cs="Arial"/>
                <w:b/>
                <w:szCs w:val="20"/>
                <w:lang w:eastAsia="en-US"/>
              </w:rPr>
            </w:pPr>
            <w:r w:rsidRPr="003A4C45">
              <w:rPr>
                <w:rFonts w:asciiTheme="minorHAnsi" w:hAnsiTheme="minorHAnsi" w:cs="Arial"/>
                <w:b/>
                <w:szCs w:val="20"/>
                <w:lang w:eastAsia="en-US"/>
              </w:rPr>
              <w:t>Assessment Task 3: Written communication</w:t>
            </w:r>
          </w:p>
        </w:tc>
      </w:tr>
      <w:tr w:rsidR="001A1F84" w:rsidRPr="00590DE3" w:rsidTr="00B2175E">
        <w:tc>
          <w:tcPr>
            <w:tcW w:w="765" w:type="dxa"/>
            <w:shd w:val="clear" w:color="auto" w:fill="E5DFEC" w:themeFill="accent4" w:themeFillTint="33"/>
            <w:vAlign w:val="center"/>
            <w:hideMark/>
          </w:tcPr>
          <w:p w:rsidR="001A1F84" w:rsidRPr="002B42EA" w:rsidRDefault="001A1F84" w:rsidP="0023666B">
            <w:pPr>
              <w:jc w:val="center"/>
              <w:rPr>
                <w:rFonts w:asciiTheme="minorHAnsi" w:hAnsiTheme="minorHAnsi" w:cs="Arial"/>
                <w:szCs w:val="20"/>
                <w:lang w:eastAsia="en-US"/>
              </w:rPr>
            </w:pPr>
            <w:r>
              <w:rPr>
                <w:rFonts w:asciiTheme="minorHAnsi" w:hAnsiTheme="minorHAnsi" w:cs="Arial"/>
                <w:szCs w:val="20"/>
                <w:lang w:eastAsia="en-US"/>
              </w:rPr>
              <w:lastRenderedPageBreak/>
              <w:t>11–</w:t>
            </w:r>
            <w:r w:rsidR="00863030" w:rsidRPr="003A4C45">
              <w:rPr>
                <w:rFonts w:asciiTheme="minorHAnsi" w:hAnsiTheme="minorHAnsi" w:cs="Arial"/>
                <w:szCs w:val="20"/>
                <w:lang w:eastAsia="en-US"/>
              </w:rPr>
              <w:t>15</w:t>
            </w:r>
          </w:p>
        </w:tc>
        <w:tc>
          <w:tcPr>
            <w:tcW w:w="8504" w:type="dxa"/>
            <w:shd w:val="clear" w:color="auto" w:fill="auto"/>
          </w:tcPr>
          <w:p w:rsidR="001A1F84" w:rsidRPr="00590DE3" w:rsidRDefault="001A1F84" w:rsidP="0023666B">
            <w:pPr>
              <w:rPr>
                <w:rFonts w:asciiTheme="minorHAnsi" w:hAnsiTheme="minorHAnsi" w:cs="Arial"/>
                <w:b/>
                <w:szCs w:val="20"/>
                <w:lang w:eastAsia="en-US"/>
              </w:rPr>
            </w:pPr>
            <w:r w:rsidRPr="00590DE3">
              <w:rPr>
                <w:rFonts w:asciiTheme="minorHAnsi" w:hAnsiTheme="minorHAnsi" w:cs="Arial"/>
                <w:b/>
                <w:szCs w:val="20"/>
                <w:lang w:eastAsia="en-US"/>
              </w:rPr>
              <w:t>Learning contexts and topics</w:t>
            </w:r>
          </w:p>
          <w:p w:rsidR="001A1F84" w:rsidRPr="00590DE3" w:rsidRDefault="001A1F84"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learning and assessment on the following context and topic:</w:t>
            </w:r>
          </w:p>
          <w:p w:rsidR="001A1F84" w:rsidRPr="00590DE3" w:rsidRDefault="001A1F84" w:rsidP="0023666B">
            <w:pPr>
              <w:pStyle w:val="ListParagraph"/>
              <w:numPr>
                <w:ilvl w:val="0"/>
                <w:numId w:val="3"/>
              </w:numPr>
              <w:autoSpaceDE w:val="0"/>
              <w:autoSpaceDN w:val="0"/>
              <w:adjustRightInd w:val="0"/>
              <w:rPr>
                <w:rFonts w:cs="Arial"/>
                <w:szCs w:val="20"/>
              </w:rPr>
            </w:pPr>
            <w:r w:rsidRPr="00590DE3">
              <w:rPr>
                <w:rFonts w:cs="Arial"/>
                <w:szCs w:val="20"/>
              </w:rPr>
              <w:t xml:space="preserve">The changing world – </w:t>
            </w:r>
            <w:r>
              <w:rPr>
                <w:rFonts w:cs="Arial"/>
                <w:szCs w:val="20"/>
              </w:rPr>
              <w:t>Technology and travel</w:t>
            </w:r>
            <w:r w:rsidRPr="00590DE3">
              <w:rPr>
                <w:rFonts w:cs="Arial"/>
                <w:szCs w:val="20"/>
              </w:rPr>
              <w:t xml:space="preserve">. </w:t>
            </w:r>
            <w:r>
              <w:rPr>
                <w:rFonts w:eastAsia="Arial Unicode MS" w:cs="Arial"/>
                <w:lang w:eastAsia="en-US"/>
              </w:rPr>
              <w:t>Students consider the ways technology is changing world travel, influencing how people plan their holidays, and how they communicate with others while away</w:t>
            </w:r>
            <w:r w:rsidRPr="00EF7641">
              <w:rPr>
                <w:rFonts w:eastAsia="Arial Unicode MS" w:cs="Arial"/>
                <w:lang w:eastAsia="en-US"/>
              </w:rPr>
              <w:t>.</w:t>
            </w:r>
          </w:p>
          <w:p w:rsidR="001A1F84" w:rsidRPr="00590DE3" w:rsidRDefault="001A1F84" w:rsidP="0023666B">
            <w:pPr>
              <w:rPr>
                <w:rFonts w:asciiTheme="minorHAnsi" w:hAnsiTheme="minorHAnsi" w:cs="Arial"/>
                <w:b/>
                <w:szCs w:val="20"/>
                <w:lang w:eastAsia="en-US"/>
              </w:rPr>
            </w:pPr>
            <w:r w:rsidRPr="00590DE3">
              <w:rPr>
                <w:rFonts w:asciiTheme="minorHAnsi" w:hAnsiTheme="minorHAnsi" w:cs="Arial"/>
                <w:b/>
                <w:szCs w:val="20"/>
                <w:lang w:eastAsia="en-US"/>
              </w:rPr>
              <w:t>Text types and textual conventions</w:t>
            </w:r>
          </w:p>
          <w:p w:rsidR="001A1F84" w:rsidRPr="00590DE3" w:rsidRDefault="001A1F84"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students to respond to</w:t>
            </w:r>
            <w:r w:rsidR="002B42EA">
              <w:rPr>
                <w:rFonts w:asciiTheme="minorHAnsi" w:hAnsiTheme="minorHAnsi" w:cs="Arial"/>
                <w:szCs w:val="20"/>
                <w:lang w:eastAsia="en-US"/>
              </w:rPr>
              <w:t>,</w:t>
            </w:r>
            <w:r w:rsidRPr="00590DE3">
              <w:rPr>
                <w:rFonts w:asciiTheme="minorHAnsi" w:hAnsiTheme="minorHAnsi" w:cs="Arial"/>
                <w:szCs w:val="20"/>
                <w:lang w:eastAsia="en-US"/>
              </w:rPr>
              <w:t xml:space="preserve"> and produce</w:t>
            </w:r>
            <w:r w:rsidR="002B42EA">
              <w:rPr>
                <w:rFonts w:asciiTheme="minorHAnsi" w:hAnsiTheme="minorHAnsi" w:cs="Arial"/>
                <w:szCs w:val="20"/>
                <w:lang w:eastAsia="en-US"/>
              </w:rPr>
              <w:t>,</w:t>
            </w:r>
            <w:r w:rsidRPr="00590DE3">
              <w:rPr>
                <w:rFonts w:asciiTheme="minorHAnsi" w:hAnsiTheme="minorHAnsi" w:cs="Arial"/>
                <w:szCs w:val="20"/>
                <w:lang w:eastAsia="en-US"/>
              </w:rPr>
              <w:t xml:space="preserve"> the following text types:</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account</w:t>
            </w:r>
          </w:p>
          <w:p w:rsidR="00863030" w:rsidRPr="003A4C45" w:rsidRDefault="00863030"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advertisement</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article</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blog post</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chart</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conversation</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email</w:t>
            </w:r>
          </w:p>
          <w:p w:rsidR="00863030" w:rsidRPr="003A4C45" w:rsidRDefault="00863030"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film or TV program (excerpts)</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interview</w:t>
            </w:r>
          </w:p>
          <w:p w:rsidR="001A1F84" w:rsidRPr="003A4C45" w:rsidRDefault="001A1F84" w:rsidP="0023666B">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journal entry</w:t>
            </w:r>
          </w:p>
          <w:p w:rsidR="001A1F84" w:rsidRDefault="001A1F84" w:rsidP="0023666B">
            <w:pPr>
              <w:pStyle w:val="ListParagraph"/>
              <w:numPr>
                <w:ilvl w:val="0"/>
                <w:numId w:val="3"/>
              </w:numPr>
              <w:autoSpaceDE w:val="0"/>
              <w:autoSpaceDN w:val="0"/>
              <w:adjustRightInd w:val="0"/>
              <w:rPr>
                <w:rFonts w:asciiTheme="minorHAnsi" w:hAnsiTheme="minorHAnsi" w:cs="Arial"/>
                <w:szCs w:val="20"/>
              </w:rPr>
            </w:pPr>
            <w:r>
              <w:rPr>
                <w:rFonts w:asciiTheme="minorHAnsi" w:hAnsiTheme="minorHAnsi" w:cs="Arial"/>
                <w:szCs w:val="20"/>
              </w:rPr>
              <w:t>review</w:t>
            </w:r>
          </w:p>
          <w:p w:rsidR="001A1F84" w:rsidRPr="00B62BA4" w:rsidRDefault="001A1F84" w:rsidP="0023666B">
            <w:pPr>
              <w:pStyle w:val="ListParagraph"/>
              <w:numPr>
                <w:ilvl w:val="0"/>
                <w:numId w:val="3"/>
              </w:numPr>
              <w:autoSpaceDE w:val="0"/>
              <w:autoSpaceDN w:val="0"/>
              <w:adjustRightInd w:val="0"/>
              <w:rPr>
                <w:rFonts w:asciiTheme="minorHAnsi" w:hAnsiTheme="minorHAnsi" w:cs="Arial"/>
                <w:szCs w:val="20"/>
              </w:rPr>
            </w:pPr>
            <w:r>
              <w:rPr>
                <w:rFonts w:asciiTheme="minorHAnsi" w:hAnsiTheme="minorHAnsi" w:cs="Arial"/>
                <w:szCs w:val="20"/>
              </w:rPr>
              <w:t>script –</w:t>
            </w:r>
            <w:r w:rsidR="00B27ABF">
              <w:rPr>
                <w:rFonts w:eastAsiaTheme="minorHAnsi" w:cs="Calibri"/>
                <w:iCs/>
              </w:rPr>
              <w:t xml:space="preserve"> </w:t>
            </w:r>
            <w:r>
              <w:rPr>
                <w:rFonts w:asciiTheme="minorHAnsi" w:hAnsiTheme="minorHAnsi" w:cs="Arial"/>
                <w:szCs w:val="20"/>
              </w:rPr>
              <w:t>speech, interview, dialogue.</w:t>
            </w:r>
          </w:p>
          <w:p w:rsidR="001A1F84" w:rsidRPr="00602A04" w:rsidRDefault="001A1F84" w:rsidP="0023666B">
            <w:pPr>
              <w:pStyle w:val="ListParagraph"/>
              <w:numPr>
                <w:ilvl w:val="0"/>
                <w:numId w:val="3"/>
              </w:numPr>
              <w:autoSpaceDE w:val="0"/>
              <w:autoSpaceDN w:val="0"/>
              <w:adjustRightInd w:val="0"/>
              <w:rPr>
                <w:rFonts w:asciiTheme="minorHAnsi" w:hAnsiTheme="minorHAnsi" w:cs="Arial"/>
                <w:szCs w:val="20"/>
              </w:rPr>
            </w:pPr>
            <w:r>
              <w:rPr>
                <w:rFonts w:asciiTheme="minorHAnsi" w:hAnsiTheme="minorHAnsi" w:cs="Arial"/>
                <w:szCs w:val="20"/>
              </w:rPr>
              <w:t>table</w:t>
            </w:r>
            <w:r w:rsidRPr="00602A04">
              <w:rPr>
                <w:rFonts w:asciiTheme="minorHAnsi" w:hAnsiTheme="minorHAnsi" w:cs="Arial"/>
                <w:szCs w:val="20"/>
              </w:rPr>
              <w:t>.</w:t>
            </w:r>
          </w:p>
          <w:p w:rsidR="001A1F84" w:rsidRPr="00590DE3" w:rsidRDefault="001A1F84" w:rsidP="0023666B">
            <w:pPr>
              <w:rPr>
                <w:rFonts w:asciiTheme="minorHAnsi" w:hAnsiTheme="minorHAnsi" w:cs="Arial"/>
                <w:b/>
                <w:szCs w:val="20"/>
                <w:lang w:eastAsia="en-US"/>
              </w:rPr>
            </w:pPr>
            <w:r w:rsidRPr="00590DE3">
              <w:rPr>
                <w:rFonts w:asciiTheme="minorHAnsi" w:hAnsiTheme="minorHAnsi" w:cs="Arial"/>
                <w:b/>
                <w:szCs w:val="20"/>
                <w:lang w:eastAsia="en-US"/>
              </w:rPr>
              <w:t>Linguistic resources</w:t>
            </w:r>
          </w:p>
          <w:p w:rsidR="001A1F84" w:rsidRPr="00590DE3" w:rsidRDefault="001A1F84" w:rsidP="0023666B">
            <w:pPr>
              <w:rPr>
                <w:rFonts w:asciiTheme="minorHAnsi" w:hAnsiTheme="minorHAnsi" w:cs="Arial"/>
                <w:szCs w:val="20"/>
                <w:lang w:eastAsia="en-US"/>
              </w:rPr>
            </w:pPr>
            <w:r w:rsidRPr="00590DE3">
              <w:rPr>
                <w:rFonts w:asciiTheme="minorHAnsi" w:hAnsiTheme="minorHAnsi" w:cs="Arial"/>
                <w:szCs w:val="20"/>
                <w:lang w:eastAsia="en-US"/>
              </w:rPr>
              <w:t>Provide opportunities for students to acquire and use the following resources:</w:t>
            </w:r>
          </w:p>
          <w:p w:rsidR="001A1F84" w:rsidRPr="00590DE3" w:rsidRDefault="001A1F84" w:rsidP="0023666B">
            <w:pPr>
              <w:pStyle w:val="ListParagraph"/>
              <w:autoSpaceDE w:val="0"/>
              <w:autoSpaceDN w:val="0"/>
              <w:adjustRightInd w:val="0"/>
              <w:ind w:left="284" w:hanging="284"/>
              <w:rPr>
                <w:rFonts w:asciiTheme="minorHAnsi" w:hAnsiTheme="minorHAnsi" w:cs="Arial"/>
                <w:szCs w:val="20"/>
              </w:rPr>
            </w:pPr>
            <w:r w:rsidRPr="00590DE3">
              <w:rPr>
                <w:rFonts w:asciiTheme="minorHAnsi" w:hAnsiTheme="minorHAnsi" w:cs="Arial"/>
                <w:szCs w:val="20"/>
              </w:rPr>
              <w:t>Vocabulary</w:t>
            </w:r>
          </w:p>
          <w:p w:rsidR="001A1F84" w:rsidRDefault="001A1F84" w:rsidP="0023666B">
            <w:pPr>
              <w:numPr>
                <w:ilvl w:val="0"/>
                <w:numId w:val="3"/>
              </w:numPr>
              <w:rPr>
                <w:rFonts w:asciiTheme="minorHAnsi" w:hAnsiTheme="minorHAnsi" w:cs="Arial"/>
                <w:szCs w:val="20"/>
              </w:rPr>
            </w:pPr>
            <w:r>
              <w:rPr>
                <w:rFonts w:asciiTheme="minorHAnsi" w:hAnsiTheme="minorHAnsi" w:cs="Arial"/>
                <w:szCs w:val="20"/>
              </w:rPr>
              <w:t xml:space="preserve">introduce new vocabulary, phrases and expressions through texts related to </w:t>
            </w:r>
            <w:r>
              <w:rPr>
                <w:rFonts w:eastAsia="Arial Unicode MS" w:cs="Arial"/>
                <w:lang w:eastAsia="en-US"/>
              </w:rPr>
              <w:t>the ways technology is changing world travel, influencing how people plan their holidays, and how they communicate with others while away.</w:t>
            </w:r>
          </w:p>
          <w:p w:rsidR="001A1F84" w:rsidRDefault="001A1F84" w:rsidP="0023666B">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Grammar</w:t>
            </w:r>
          </w:p>
          <w:p w:rsidR="001A1F84" w:rsidRDefault="001A1F84" w:rsidP="0023666B">
            <w:pPr>
              <w:pStyle w:val="ListParagraph"/>
              <w:numPr>
                <w:ilvl w:val="0"/>
                <w:numId w:val="3"/>
              </w:numPr>
              <w:rPr>
                <w:rFonts w:asciiTheme="minorHAnsi" w:hAnsiTheme="minorHAnsi" w:cs="Arial"/>
                <w:szCs w:val="20"/>
              </w:rPr>
            </w:pPr>
            <w:r>
              <w:rPr>
                <w:rFonts w:asciiTheme="minorHAnsi" w:hAnsiTheme="minorHAnsi" w:cs="Arial"/>
                <w:szCs w:val="20"/>
              </w:rPr>
              <w:t>adjectives (adjectives derived from place names, demonstrative†, interrogative)</w:t>
            </w:r>
          </w:p>
          <w:p w:rsidR="001A1F84" w:rsidRDefault="001A1F84" w:rsidP="0023666B">
            <w:pPr>
              <w:pStyle w:val="ListParagraph"/>
              <w:numPr>
                <w:ilvl w:val="0"/>
                <w:numId w:val="3"/>
              </w:numPr>
              <w:rPr>
                <w:rFonts w:asciiTheme="minorHAnsi" w:hAnsiTheme="minorHAnsi" w:cs="Arial"/>
                <w:szCs w:val="20"/>
              </w:rPr>
            </w:pPr>
            <w:r>
              <w:rPr>
                <w:rFonts w:asciiTheme="minorHAnsi" w:hAnsiTheme="minorHAnsi" w:cs="Arial"/>
                <w:szCs w:val="20"/>
              </w:rPr>
              <w:t>adverbs (superlative forms)</w:t>
            </w:r>
          </w:p>
          <w:p w:rsidR="001A1F84" w:rsidRDefault="001A1F84" w:rsidP="0023666B">
            <w:pPr>
              <w:pStyle w:val="ListParagraph"/>
              <w:numPr>
                <w:ilvl w:val="0"/>
                <w:numId w:val="3"/>
              </w:numPr>
              <w:rPr>
                <w:rFonts w:asciiTheme="minorHAnsi" w:hAnsiTheme="minorHAnsi" w:cs="Arial"/>
                <w:szCs w:val="20"/>
              </w:rPr>
            </w:pPr>
            <w:r>
              <w:rPr>
                <w:rFonts w:asciiTheme="minorHAnsi" w:hAnsiTheme="minorHAnsi" w:cs="Arial"/>
                <w:szCs w:val="20"/>
              </w:rPr>
              <w:t>conjunctions (subordinating)</w:t>
            </w:r>
          </w:p>
          <w:p w:rsidR="001A1F84" w:rsidRPr="002E264C" w:rsidRDefault="001A1F84" w:rsidP="0023666B">
            <w:pPr>
              <w:pStyle w:val="ListParagraph"/>
              <w:numPr>
                <w:ilvl w:val="0"/>
                <w:numId w:val="3"/>
              </w:numPr>
              <w:rPr>
                <w:rFonts w:asciiTheme="minorHAnsi" w:hAnsiTheme="minorHAnsi" w:cs="Arial"/>
                <w:szCs w:val="20"/>
              </w:rPr>
            </w:pPr>
            <w:r>
              <w:rPr>
                <w:rFonts w:asciiTheme="minorHAnsi" w:hAnsiTheme="minorHAnsi" w:cs="Arial"/>
                <w:szCs w:val="20"/>
              </w:rPr>
              <w:t>sentence and phrase types (commands, position of the past participle and auxiliary verb)</w:t>
            </w:r>
          </w:p>
          <w:p w:rsidR="001A1F84" w:rsidRDefault="001A1F84" w:rsidP="0023666B">
            <w:pPr>
              <w:pStyle w:val="ListParagraph"/>
              <w:numPr>
                <w:ilvl w:val="0"/>
                <w:numId w:val="3"/>
              </w:numPr>
              <w:autoSpaceDE w:val="0"/>
              <w:autoSpaceDN w:val="0"/>
              <w:adjustRightInd w:val="0"/>
              <w:rPr>
                <w:rFonts w:asciiTheme="minorHAnsi" w:hAnsiTheme="minorHAnsi" w:cs="Arial"/>
                <w:szCs w:val="20"/>
              </w:rPr>
            </w:pPr>
            <w:r>
              <w:rPr>
                <w:rFonts w:asciiTheme="minorHAnsi" w:hAnsiTheme="minorHAnsi" w:cs="Arial"/>
                <w:szCs w:val="20"/>
              </w:rPr>
              <w:t xml:space="preserve">verbs (perfect tense: common regular and irregular verbs, modals: present, future tense with </w:t>
            </w:r>
            <w:r>
              <w:rPr>
                <w:rFonts w:asciiTheme="minorHAnsi" w:hAnsiTheme="minorHAnsi" w:cs="Arial"/>
                <w:i/>
                <w:szCs w:val="20"/>
              </w:rPr>
              <w:t>werden</w:t>
            </w:r>
            <w:r>
              <w:rPr>
                <w:rFonts w:asciiTheme="minorHAnsi" w:hAnsiTheme="minorHAnsi" w:cs="Arial"/>
                <w:szCs w:val="20"/>
              </w:rPr>
              <w:t>).</w:t>
            </w:r>
          </w:p>
          <w:p w:rsidR="001A1F84" w:rsidRDefault="001A1F84" w:rsidP="002B42EA">
            <w:pPr>
              <w:pStyle w:val="Paragraph"/>
              <w:spacing w:before="0" w:after="240" w:line="240" w:lineRule="auto"/>
              <w:rPr>
                <w:rFonts w:ascii="Calibri" w:hAnsi="Calibri"/>
                <w:sz w:val="18"/>
                <w:szCs w:val="18"/>
              </w:rPr>
            </w:pPr>
            <w:r>
              <w:rPr>
                <w:rFonts w:ascii="Calibri" w:hAnsi="Calibri"/>
                <w:sz w:val="18"/>
                <w:szCs w:val="18"/>
              </w:rPr>
              <w:t>† For recognition only</w:t>
            </w:r>
          </w:p>
          <w:p w:rsidR="001A1F84" w:rsidRDefault="001A1F84" w:rsidP="0023666B">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lastRenderedPageBreak/>
              <w:t>Sound and writing systems</w:t>
            </w:r>
          </w:p>
          <w:p w:rsidR="004811F2" w:rsidRPr="004811F2" w:rsidRDefault="001A1F84" w:rsidP="0023666B">
            <w:pPr>
              <w:pStyle w:val="ListParagraph"/>
              <w:numPr>
                <w:ilvl w:val="0"/>
                <w:numId w:val="3"/>
              </w:numPr>
              <w:rPr>
                <w:rFonts w:asciiTheme="minorHAnsi" w:hAnsiTheme="minorHAnsi" w:cs="Arial"/>
                <w:szCs w:val="20"/>
              </w:rPr>
            </w:pPr>
            <w:r>
              <w:rPr>
                <w:rFonts w:asciiTheme="minorHAnsi" w:hAnsiTheme="minorHAnsi" w:cs="Arial"/>
                <w:szCs w:val="20"/>
              </w:rPr>
              <w:t xml:space="preserve">use of </w:t>
            </w:r>
            <w:r>
              <w:rPr>
                <w:rFonts w:asciiTheme="minorHAnsi" w:hAnsiTheme="minorHAnsi" w:cs="Arial"/>
                <w:i/>
                <w:szCs w:val="20"/>
              </w:rPr>
              <w:t>ß</w:t>
            </w:r>
            <w:r>
              <w:rPr>
                <w:rFonts w:asciiTheme="minorHAnsi" w:hAnsiTheme="minorHAnsi" w:cs="Arial"/>
                <w:szCs w:val="20"/>
              </w:rPr>
              <w:t xml:space="preserve">, with particular reference to the </w:t>
            </w:r>
            <w:r>
              <w:rPr>
                <w:rFonts w:asciiTheme="minorHAnsi" w:hAnsiTheme="minorHAnsi" w:cs="Arial"/>
                <w:i/>
                <w:szCs w:val="20"/>
              </w:rPr>
              <w:t>Neue Rechtschreibung</w:t>
            </w:r>
          </w:p>
          <w:p w:rsidR="004811F2" w:rsidRPr="004811F2" w:rsidRDefault="001A1F84" w:rsidP="0023666B">
            <w:pPr>
              <w:pStyle w:val="ListParagraph"/>
              <w:numPr>
                <w:ilvl w:val="0"/>
                <w:numId w:val="3"/>
              </w:numPr>
              <w:rPr>
                <w:rFonts w:asciiTheme="minorHAnsi" w:hAnsiTheme="minorHAnsi" w:cs="Arial"/>
                <w:szCs w:val="20"/>
              </w:rPr>
            </w:pPr>
            <w:r w:rsidRPr="004811F2">
              <w:rPr>
                <w:rFonts w:asciiTheme="minorHAnsi" w:hAnsiTheme="minorHAnsi" w:cs="Arial"/>
                <w:i/>
                <w:szCs w:val="20"/>
              </w:rPr>
              <w:t>Neue Rechtschreibung</w:t>
            </w:r>
            <w:r w:rsidRPr="004811F2">
              <w:rPr>
                <w:rFonts w:asciiTheme="minorHAnsi" w:hAnsiTheme="minorHAnsi" w:cs="Arial"/>
                <w:szCs w:val="20"/>
              </w:rPr>
              <w:t>.</w:t>
            </w:r>
          </w:p>
          <w:p w:rsidR="004811F2" w:rsidRPr="00590DE3" w:rsidRDefault="004811F2" w:rsidP="0023666B">
            <w:pPr>
              <w:pStyle w:val="ListParagraph"/>
              <w:autoSpaceDE w:val="0"/>
              <w:autoSpaceDN w:val="0"/>
              <w:adjustRightInd w:val="0"/>
              <w:ind w:left="284" w:hanging="285"/>
              <w:rPr>
                <w:rFonts w:asciiTheme="minorHAnsi" w:hAnsiTheme="minorHAnsi" w:cs="Arial"/>
                <w:b/>
                <w:szCs w:val="20"/>
                <w:lang w:eastAsia="en-US"/>
              </w:rPr>
            </w:pPr>
            <w:r w:rsidRPr="00590DE3">
              <w:rPr>
                <w:rFonts w:asciiTheme="minorHAnsi" w:hAnsiTheme="minorHAnsi" w:cs="Arial"/>
                <w:b/>
                <w:szCs w:val="20"/>
                <w:lang w:eastAsia="en-US"/>
              </w:rPr>
              <w:t>Intercultural understandings</w:t>
            </w:r>
          </w:p>
          <w:p w:rsidR="004811F2" w:rsidRPr="003A4C45" w:rsidRDefault="004811F2" w:rsidP="0023666B">
            <w:pPr>
              <w:rPr>
                <w:rFonts w:asciiTheme="minorHAnsi" w:hAnsiTheme="minorHAnsi" w:cs="Arial"/>
                <w:szCs w:val="20"/>
                <w:lang w:eastAsia="en-US"/>
              </w:rPr>
            </w:pPr>
            <w:r w:rsidRPr="003A4C45">
              <w:rPr>
                <w:rFonts w:asciiTheme="minorHAnsi" w:hAnsiTheme="minorHAnsi" w:cs="Arial"/>
                <w:szCs w:val="20"/>
                <w:lang w:eastAsia="en-US"/>
              </w:rPr>
              <w:t xml:space="preserve">Provide opportunities for students to enhance understanding of their own language(s) and culture(s) in relation to the German language and culture, </w:t>
            </w:r>
            <w:r w:rsidRPr="003A4C45">
              <w:rPr>
                <w:rFonts w:asciiTheme="minorHAnsi" w:hAnsiTheme="minorHAnsi"/>
                <w:szCs w:val="20"/>
              </w:rPr>
              <w:t xml:space="preserve">and enable them to reflect on the ways in which culture influences communication, through the topic </w:t>
            </w:r>
            <w:r w:rsidRPr="003A4C45">
              <w:rPr>
                <w:rFonts w:cs="Arial"/>
                <w:szCs w:val="20"/>
              </w:rPr>
              <w:t>Technology and travel</w:t>
            </w:r>
            <w:r w:rsidRPr="003A4C45">
              <w:rPr>
                <w:rFonts w:asciiTheme="minorHAnsi" w:hAnsiTheme="minorHAnsi" w:cs="Arial"/>
                <w:szCs w:val="20"/>
                <w:lang w:eastAsia="en-US"/>
              </w:rPr>
              <w:t>:</w:t>
            </w:r>
          </w:p>
          <w:p w:rsidR="004811F2" w:rsidRPr="003A4C45" w:rsidRDefault="004811F2" w:rsidP="0023666B">
            <w:pPr>
              <w:numPr>
                <w:ilvl w:val="0"/>
                <w:numId w:val="3"/>
              </w:numPr>
              <w:rPr>
                <w:rFonts w:cs="Arial"/>
                <w:szCs w:val="20"/>
              </w:rPr>
            </w:pPr>
            <w:r w:rsidRPr="003A4C45">
              <w:rPr>
                <w:rFonts w:cs="Arial"/>
                <w:szCs w:val="20"/>
              </w:rPr>
              <w:t xml:space="preserve">technology and travel – </w:t>
            </w:r>
            <w:r w:rsidRPr="003A4C45">
              <w:rPr>
                <w:rFonts w:eastAsia="Calibri" w:cs="Arial"/>
                <w:szCs w:val="20"/>
                <w:lang w:eastAsia="en-US"/>
              </w:rPr>
              <w:t>using technology to source travel information and</w:t>
            </w:r>
            <w:r w:rsidRPr="003A4C45">
              <w:rPr>
                <w:rFonts w:cs="Arial"/>
                <w:szCs w:val="20"/>
              </w:rPr>
              <w:t xml:space="preserve"> plan a holiday</w:t>
            </w:r>
          </w:p>
          <w:p w:rsidR="004811F2" w:rsidRPr="003A4C45" w:rsidRDefault="004811F2" w:rsidP="0023666B">
            <w:pPr>
              <w:numPr>
                <w:ilvl w:val="0"/>
                <w:numId w:val="3"/>
              </w:numPr>
              <w:rPr>
                <w:rFonts w:cs="Arial"/>
                <w:szCs w:val="20"/>
              </w:rPr>
            </w:pPr>
            <w:r w:rsidRPr="003A4C45">
              <w:rPr>
                <w:rFonts w:cs="Arial"/>
                <w:szCs w:val="20"/>
              </w:rPr>
              <w:t xml:space="preserve">use of technology while on location, and when communicating with those back home. </w:t>
            </w:r>
          </w:p>
          <w:p w:rsidR="004811F2" w:rsidRPr="003A4C45" w:rsidRDefault="004811F2" w:rsidP="0023666B">
            <w:pPr>
              <w:rPr>
                <w:rFonts w:asciiTheme="minorHAnsi" w:hAnsiTheme="minorHAnsi" w:cs="Arial"/>
                <w:b/>
                <w:szCs w:val="20"/>
                <w:lang w:eastAsia="en-US"/>
              </w:rPr>
            </w:pPr>
            <w:r w:rsidRPr="003A4C45">
              <w:rPr>
                <w:rFonts w:asciiTheme="minorHAnsi" w:hAnsiTheme="minorHAnsi" w:cs="Arial"/>
                <w:b/>
                <w:szCs w:val="20"/>
                <w:lang w:eastAsia="en-US"/>
              </w:rPr>
              <w:t>Language learning and communication strategies</w:t>
            </w:r>
          </w:p>
          <w:p w:rsidR="004811F2" w:rsidRPr="003A4C45" w:rsidRDefault="004811F2" w:rsidP="0023666B">
            <w:pPr>
              <w:rPr>
                <w:rFonts w:asciiTheme="minorHAnsi" w:hAnsiTheme="minorHAnsi" w:cs="Arial"/>
                <w:b/>
                <w:szCs w:val="20"/>
                <w:lang w:eastAsia="en-US"/>
              </w:rPr>
            </w:pPr>
            <w:r w:rsidRPr="003A4C45">
              <w:rPr>
                <w:rFonts w:asciiTheme="minorHAnsi" w:hAnsiTheme="minorHAnsi" w:cs="Arial"/>
                <w:szCs w:val="20"/>
                <w:lang w:eastAsia="en-US"/>
              </w:rPr>
              <w:t xml:space="preserve">Provide opportunities for students to practise the following strategies </w:t>
            </w:r>
            <w:r w:rsidRPr="003A4C45">
              <w:rPr>
                <w:rFonts w:asciiTheme="minorHAnsi" w:hAnsiTheme="minorHAnsi"/>
                <w:szCs w:val="20"/>
              </w:rPr>
              <w:t xml:space="preserve">through the topic </w:t>
            </w:r>
            <w:r w:rsidRPr="003A4C45">
              <w:rPr>
                <w:rFonts w:cs="Arial"/>
                <w:szCs w:val="20"/>
              </w:rPr>
              <w:t>Technology and travel</w:t>
            </w:r>
            <w:r w:rsidRPr="003A4C45">
              <w:rPr>
                <w:rFonts w:asciiTheme="minorHAnsi" w:hAnsiTheme="minorHAnsi" w:cs="Arial"/>
                <w:szCs w:val="20"/>
                <w:lang w:eastAsia="en-US"/>
              </w:rPr>
              <w:t>:</w:t>
            </w:r>
          </w:p>
          <w:p w:rsidR="004811F2" w:rsidRDefault="004811F2" w:rsidP="0023666B">
            <w:pPr>
              <w:pStyle w:val="ListParagraph"/>
              <w:numPr>
                <w:ilvl w:val="0"/>
                <w:numId w:val="3"/>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use oral clues to predict and help with interpreting meaning</w:t>
            </w:r>
          </w:p>
          <w:p w:rsidR="004811F2" w:rsidRDefault="004811F2" w:rsidP="0023666B">
            <w:pPr>
              <w:pStyle w:val="ListParagraph"/>
              <w:numPr>
                <w:ilvl w:val="0"/>
                <w:numId w:val="3"/>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deduce meaning by applying rules</w:t>
            </w:r>
          </w:p>
          <w:p w:rsidR="004811F2" w:rsidRDefault="004811F2" w:rsidP="0023666B">
            <w:pPr>
              <w:pStyle w:val="ListParagraph"/>
              <w:numPr>
                <w:ilvl w:val="0"/>
                <w:numId w:val="3"/>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identify key words and main points, make notes and summarise</w:t>
            </w:r>
          </w:p>
          <w:p w:rsidR="004811F2" w:rsidRDefault="004811F2" w:rsidP="0023666B">
            <w:pPr>
              <w:pStyle w:val="ListParagraph"/>
              <w:numPr>
                <w:ilvl w:val="0"/>
                <w:numId w:val="3"/>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make connections with first language</w:t>
            </w:r>
          </w:p>
          <w:p w:rsidR="004811F2" w:rsidRPr="00590DE3" w:rsidRDefault="004811F2" w:rsidP="0023666B">
            <w:pPr>
              <w:pStyle w:val="ListParagraph"/>
              <w:numPr>
                <w:ilvl w:val="0"/>
                <w:numId w:val="3"/>
              </w:numPr>
              <w:autoSpaceDE w:val="0"/>
              <w:autoSpaceDN w:val="0"/>
              <w:adjustRightInd w:val="0"/>
              <w:rPr>
                <w:rFonts w:asciiTheme="minorHAnsi" w:hAnsiTheme="minorHAnsi" w:cs="Arial"/>
                <w:szCs w:val="20"/>
              </w:rPr>
            </w:pPr>
            <w:r w:rsidRPr="00590DE3">
              <w:rPr>
                <w:rFonts w:asciiTheme="minorHAnsi" w:hAnsiTheme="minorHAnsi" w:cs="Arial"/>
                <w:szCs w:val="20"/>
              </w:rPr>
              <w:t>think critically and analytically</w:t>
            </w:r>
          </w:p>
          <w:p w:rsidR="004811F2" w:rsidRPr="00590DE3" w:rsidRDefault="004811F2" w:rsidP="0023666B">
            <w:pPr>
              <w:numPr>
                <w:ilvl w:val="0"/>
                <w:numId w:val="3"/>
              </w:numPr>
              <w:rPr>
                <w:rFonts w:asciiTheme="minorHAnsi" w:hAnsiTheme="minorHAnsi" w:cs="Arial"/>
                <w:szCs w:val="20"/>
              </w:rPr>
            </w:pPr>
            <w:r w:rsidRPr="00590DE3">
              <w:rPr>
                <w:rFonts w:asciiTheme="minorHAnsi" w:hAnsiTheme="minorHAnsi" w:cs="Arial"/>
                <w:szCs w:val="20"/>
              </w:rPr>
              <w:t>structure an argument and express ideas and opinions</w:t>
            </w:r>
          </w:p>
          <w:p w:rsidR="004811F2" w:rsidRPr="00590DE3" w:rsidRDefault="004811F2" w:rsidP="0023666B">
            <w:pPr>
              <w:pStyle w:val="ListParagraph"/>
              <w:numPr>
                <w:ilvl w:val="0"/>
                <w:numId w:val="3"/>
              </w:numPr>
              <w:autoSpaceDE w:val="0"/>
              <w:autoSpaceDN w:val="0"/>
              <w:adjustRightInd w:val="0"/>
              <w:rPr>
                <w:rFonts w:asciiTheme="minorHAnsi" w:hAnsiTheme="minorHAnsi" w:cs="Arial"/>
                <w:szCs w:val="20"/>
              </w:rPr>
            </w:pPr>
            <w:r w:rsidRPr="00590DE3">
              <w:rPr>
                <w:rFonts w:asciiTheme="minorHAnsi" w:hAnsiTheme="minorHAnsi" w:cs="Arial"/>
                <w:szCs w:val="20"/>
              </w:rPr>
              <w:t>manipulate known elements in a new context to create meaning in written forms.</w:t>
            </w:r>
          </w:p>
          <w:p w:rsidR="004811F2" w:rsidRPr="00590DE3" w:rsidRDefault="004811F2" w:rsidP="0023666B">
            <w:pPr>
              <w:rPr>
                <w:rFonts w:asciiTheme="minorHAnsi" w:hAnsiTheme="minorHAnsi" w:cs="Arial"/>
                <w:szCs w:val="20"/>
              </w:rPr>
            </w:pPr>
            <w:r w:rsidRPr="00590DE3">
              <w:rPr>
                <w:rFonts w:asciiTheme="minorHAnsi" w:hAnsiTheme="minorHAnsi" w:cs="Arial"/>
                <w:szCs w:val="20"/>
              </w:rPr>
              <w:t>Dictionaries</w:t>
            </w:r>
          </w:p>
          <w:p w:rsidR="004811F2" w:rsidRPr="00590DE3" w:rsidRDefault="004811F2" w:rsidP="0023666B">
            <w:pPr>
              <w:numPr>
                <w:ilvl w:val="0"/>
                <w:numId w:val="3"/>
              </w:numPr>
              <w:rPr>
                <w:rFonts w:asciiTheme="minorHAnsi" w:hAnsiTheme="minorHAnsi" w:cs="Arial"/>
                <w:szCs w:val="20"/>
              </w:rPr>
            </w:pPr>
            <w:r w:rsidRPr="00590DE3">
              <w:rPr>
                <w:rFonts w:asciiTheme="minorHAnsi" w:hAnsiTheme="minorHAnsi" w:cs="Arial"/>
                <w:szCs w:val="20"/>
              </w:rPr>
              <w:t>use a bilingual dictionary.</w:t>
            </w:r>
          </w:p>
          <w:p w:rsidR="004811F2" w:rsidRDefault="004811F2" w:rsidP="0023666B">
            <w:pPr>
              <w:rPr>
                <w:rFonts w:asciiTheme="minorHAnsi" w:hAnsiTheme="minorHAnsi" w:cs="Arial"/>
                <w:b/>
                <w:szCs w:val="20"/>
                <w:lang w:eastAsia="en-US"/>
              </w:rPr>
            </w:pPr>
            <w:r w:rsidRPr="00590DE3">
              <w:rPr>
                <w:rFonts w:asciiTheme="minorHAnsi" w:hAnsiTheme="minorHAnsi" w:cs="Arial"/>
                <w:b/>
                <w:szCs w:val="20"/>
                <w:lang w:eastAsia="en-US"/>
              </w:rPr>
              <w:t xml:space="preserve">Assessment Task </w:t>
            </w:r>
            <w:r>
              <w:rPr>
                <w:rFonts w:asciiTheme="minorHAnsi" w:hAnsiTheme="minorHAnsi" w:cs="Arial"/>
                <w:b/>
                <w:szCs w:val="20"/>
              </w:rPr>
              <w:t>4</w:t>
            </w:r>
            <w:r w:rsidRPr="00590DE3">
              <w:rPr>
                <w:rFonts w:asciiTheme="minorHAnsi" w:hAnsiTheme="minorHAnsi" w:cs="Arial"/>
                <w:b/>
                <w:szCs w:val="20"/>
              </w:rPr>
              <w:t xml:space="preserve">: </w:t>
            </w:r>
            <w:r>
              <w:rPr>
                <w:rFonts w:asciiTheme="minorHAnsi" w:hAnsiTheme="minorHAnsi" w:cs="Arial"/>
                <w:b/>
                <w:szCs w:val="20"/>
                <w:lang w:eastAsia="en-US"/>
              </w:rPr>
              <w:t>Externally set task</w:t>
            </w:r>
          </w:p>
          <w:p w:rsidR="001A1F84" w:rsidRPr="003A4C45" w:rsidRDefault="004811F2" w:rsidP="0023666B">
            <w:pPr>
              <w:rPr>
                <w:rFonts w:asciiTheme="minorHAnsi" w:hAnsiTheme="minorHAnsi" w:cs="Arial"/>
                <w:szCs w:val="20"/>
                <w:lang w:eastAsia="ja-JP"/>
              </w:rPr>
            </w:pPr>
            <w:r w:rsidRPr="00590DE3">
              <w:rPr>
                <w:rFonts w:asciiTheme="minorHAnsi" w:hAnsiTheme="minorHAnsi" w:cs="Arial"/>
                <w:b/>
                <w:szCs w:val="20"/>
                <w:lang w:eastAsia="en-US"/>
              </w:rPr>
              <w:t xml:space="preserve">Assessment Task </w:t>
            </w:r>
            <w:r>
              <w:rPr>
                <w:rFonts w:asciiTheme="minorHAnsi" w:hAnsiTheme="minorHAnsi" w:cs="Arial"/>
                <w:b/>
                <w:szCs w:val="20"/>
                <w:lang w:eastAsia="en-US"/>
              </w:rPr>
              <w:t>5</w:t>
            </w:r>
            <w:r w:rsidRPr="00590DE3">
              <w:rPr>
                <w:rFonts w:asciiTheme="minorHAnsi" w:hAnsiTheme="minorHAnsi" w:cs="Arial"/>
                <w:b/>
                <w:szCs w:val="20"/>
                <w:lang w:eastAsia="en-US"/>
              </w:rPr>
              <w:t xml:space="preserve">: </w:t>
            </w:r>
            <w:r w:rsidRPr="00590DE3">
              <w:rPr>
                <w:rFonts w:asciiTheme="minorHAnsi" w:hAnsiTheme="minorHAnsi" w:cs="Arial"/>
                <w:b/>
                <w:szCs w:val="20"/>
              </w:rPr>
              <w:t xml:space="preserve">Response: </w:t>
            </w:r>
            <w:r>
              <w:rPr>
                <w:rFonts w:asciiTheme="minorHAnsi" w:hAnsiTheme="minorHAnsi" w:cs="Arial"/>
                <w:b/>
                <w:szCs w:val="20"/>
              </w:rPr>
              <w:t>Listening</w:t>
            </w:r>
          </w:p>
        </w:tc>
      </w:tr>
    </w:tbl>
    <w:p w:rsidR="00CC7582" w:rsidRDefault="00CC7582" w:rsidP="004752FE">
      <w:pPr>
        <w:rPr>
          <w:rFonts w:eastAsia="MS Mincho"/>
          <w:lang w:val="en-GB" w:eastAsia="ja-JP"/>
        </w:rPr>
      </w:pPr>
      <w:r>
        <w:lastRenderedPageBreak/>
        <w:br w:type="page"/>
      </w:r>
    </w:p>
    <w:p w:rsidR="00F01B6E" w:rsidRDefault="00F01B6E" w:rsidP="00B54A8A">
      <w:pPr>
        <w:pStyle w:val="Heading1"/>
        <w:spacing w:after="120" w:line="240" w:lineRule="auto"/>
      </w:pPr>
      <w:r>
        <w:lastRenderedPageBreak/>
        <w:t>Sample course outline</w:t>
      </w:r>
    </w:p>
    <w:p w:rsidR="00F01B6E" w:rsidRDefault="00F01B6E" w:rsidP="00B54A8A">
      <w:pPr>
        <w:pStyle w:val="Heading1"/>
        <w:spacing w:after="120" w:line="240" w:lineRule="auto"/>
        <w:rPr>
          <w:lang w:val="en-AU"/>
        </w:rPr>
      </w:pPr>
      <w:r>
        <w:rPr>
          <w:lang w:val="en-AU"/>
        </w:rPr>
        <w:t>German: Second Language – General Year 12</w:t>
      </w:r>
    </w:p>
    <w:p w:rsidR="005F6A5D" w:rsidRDefault="00CC7582" w:rsidP="00B54A8A">
      <w:pPr>
        <w:pStyle w:val="Heading2"/>
        <w:spacing w:before="0" w:after="120" w:line="240" w:lineRule="auto"/>
      </w:pPr>
      <w:r>
        <w:rPr>
          <w:lang w:val="fr-FR"/>
        </w:rPr>
        <w:t xml:space="preserve">Unit 4 </w:t>
      </w:r>
      <w:r>
        <w:rPr>
          <w:b/>
          <w:lang w:val="fr-FR"/>
        </w:rPr>
        <w:t>–</w:t>
      </w:r>
      <w:r>
        <w:rPr>
          <w:b/>
          <w:i/>
          <w:lang w:val="fr-FR"/>
        </w:rPr>
        <w:t xml:space="preserve"> </w:t>
      </w:r>
      <w:r w:rsidR="00267CB9" w:rsidRPr="009A1F40">
        <w:rPr>
          <w:i/>
        </w:rPr>
        <w:t>Ein goldener Mittelweg</w:t>
      </w:r>
      <w:r w:rsidR="00267CB9">
        <w:rPr>
          <w:b/>
        </w:rPr>
        <w:t xml:space="preserve"> </w:t>
      </w:r>
      <w:r>
        <w:rPr>
          <w:lang w:val="fr-FR"/>
        </w:rPr>
        <w:t>(</w:t>
      </w:r>
      <w:r w:rsidR="00267CB9">
        <w:rPr>
          <w:lang w:val="fr-FR"/>
        </w:rPr>
        <w:t>Finding a balance</w:t>
      </w:r>
      <w:r>
        <w:rPr>
          <w:lang w:val="fr-FR"/>
        </w:rPr>
        <w:t>)</w:t>
      </w:r>
      <w:r w:rsidR="005F6A5D" w:rsidRPr="005F6A5D">
        <w:t xml:space="preserve"> </w:t>
      </w:r>
    </w:p>
    <w:p w:rsidR="00CC7582" w:rsidRPr="00400E3A" w:rsidRDefault="005F6A5D" w:rsidP="00B54A8A">
      <w:pPr>
        <w:pStyle w:val="Heading2"/>
        <w:spacing w:before="0" w:after="120" w:line="240" w:lineRule="auto"/>
        <w:rPr>
          <w:lang w:val="fr-FR"/>
        </w:rPr>
      </w:pPr>
      <w:r w:rsidRPr="005F6A5D">
        <w:rPr>
          <w:lang w:val="fr-FR"/>
        </w:rPr>
        <w:t>Semester 2</w:t>
      </w:r>
    </w:p>
    <w:tbl>
      <w:tblPr>
        <w:tblStyle w:val="TableGrid"/>
        <w:tblW w:w="9071"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851"/>
        <w:gridCol w:w="8220"/>
      </w:tblGrid>
      <w:tr w:rsidR="00CC7582" w:rsidRPr="00590DE3" w:rsidTr="00EB3AEB">
        <w:trPr>
          <w:tblHeader/>
        </w:trPr>
        <w:tc>
          <w:tcPr>
            <w:tcW w:w="851" w:type="dxa"/>
            <w:tcBorders>
              <w:right w:val="single" w:sz="4" w:space="0" w:color="FFFFFF" w:themeColor="background1"/>
            </w:tcBorders>
            <w:shd w:val="clear" w:color="auto" w:fill="B2A1C7" w:themeFill="accent4" w:themeFillTint="99"/>
            <w:vAlign w:val="center"/>
            <w:hideMark/>
          </w:tcPr>
          <w:p w:rsidR="00CC7582" w:rsidRPr="00590DE3" w:rsidRDefault="00CC7582" w:rsidP="00A60E92">
            <w:pPr>
              <w:spacing w:before="120" w:after="120"/>
              <w:jc w:val="center"/>
              <w:rPr>
                <w:rFonts w:cs="Arial"/>
                <w:b/>
                <w:color w:val="FFFFFF" w:themeColor="background1"/>
                <w:szCs w:val="20"/>
                <w:lang w:eastAsia="en-US"/>
              </w:rPr>
            </w:pPr>
            <w:r w:rsidRPr="00590DE3">
              <w:rPr>
                <w:rFonts w:cs="Arial"/>
                <w:b/>
                <w:color w:val="FFFFFF" w:themeColor="background1"/>
                <w:szCs w:val="20"/>
                <w:lang w:eastAsia="en-US"/>
              </w:rPr>
              <w:t>Week</w:t>
            </w:r>
          </w:p>
        </w:tc>
        <w:tc>
          <w:tcPr>
            <w:tcW w:w="8220" w:type="dxa"/>
            <w:tcBorders>
              <w:left w:val="single" w:sz="4" w:space="0" w:color="FFFFFF" w:themeColor="background1"/>
            </w:tcBorders>
            <w:shd w:val="clear" w:color="auto" w:fill="B2A1C7" w:themeFill="accent4" w:themeFillTint="99"/>
            <w:vAlign w:val="center"/>
            <w:hideMark/>
          </w:tcPr>
          <w:p w:rsidR="00CC7582" w:rsidRPr="00590DE3" w:rsidRDefault="00CC7582" w:rsidP="00A60E92">
            <w:pPr>
              <w:spacing w:before="120" w:after="120"/>
              <w:jc w:val="center"/>
              <w:rPr>
                <w:rFonts w:cs="Arial"/>
                <w:b/>
                <w:color w:val="FFFFFF" w:themeColor="background1"/>
                <w:szCs w:val="20"/>
                <w:lang w:eastAsia="en-US"/>
              </w:rPr>
            </w:pPr>
            <w:r w:rsidRPr="00590DE3">
              <w:rPr>
                <w:rFonts w:cs="Arial"/>
                <w:b/>
                <w:color w:val="FFFFFF" w:themeColor="background1"/>
                <w:szCs w:val="20"/>
                <w:lang w:eastAsia="en-US"/>
              </w:rPr>
              <w:t>Key teaching points</w:t>
            </w:r>
          </w:p>
        </w:tc>
      </w:tr>
      <w:tr w:rsidR="001A1F84" w:rsidRPr="00590DE3" w:rsidTr="00EB3AEB">
        <w:tc>
          <w:tcPr>
            <w:tcW w:w="851" w:type="dxa"/>
            <w:shd w:val="clear" w:color="auto" w:fill="E5DFEC" w:themeFill="accent4" w:themeFillTint="33"/>
            <w:vAlign w:val="center"/>
            <w:hideMark/>
          </w:tcPr>
          <w:p w:rsidR="001A1F84" w:rsidRPr="00590DE3" w:rsidRDefault="001A1F84" w:rsidP="008C78C9">
            <w:pPr>
              <w:jc w:val="center"/>
              <w:rPr>
                <w:rFonts w:cs="Arial"/>
                <w:szCs w:val="20"/>
                <w:lang w:eastAsia="en-US"/>
              </w:rPr>
            </w:pPr>
            <w:r w:rsidRPr="00590DE3">
              <w:rPr>
                <w:rFonts w:cs="Arial"/>
                <w:szCs w:val="20"/>
                <w:lang w:eastAsia="en-US"/>
              </w:rPr>
              <w:t>1–6</w:t>
            </w:r>
          </w:p>
        </w:tc>
        <w:tc>
          <w:tcPr>
            <w:tcW w:w="8220" w:type="dxa"/>
          </w:tcPr>
          <w:p w:rsidR="001A1F84" w:rsidRPr="00590DE3" w:rsidRDefault="001A1F84" w:rsidP="008C78C9">
            <w:pPr>
              <w:rPr>
                <w:rFonts w:cs="Arial"/>
                <w:b/>
                <w:szCs w:val="20"/>
                <w:lang w:eastAsia="en-US"/>
              </w:rPr>
            </w:pPr>
            <w:r w:rsidRPr="00590DE3">
              <w:rPr>
                <w:rFonts w:cs="Arial"/>
                <w:b/>
                <w:szCs w:val="20"/>
                <w:lang w:eastAsia="en-US"/>
              </w:rPr>
              <w:t>Introduction</w:t>
            </w:r>
          </w:p>
          <w:p w:rsidR="001A1F84" w:rsidRPr="00590DE3" w:rsidRDefault="001A1F84" w:rsidP="008C78C9">
            <w:pPr>
              <w:rPr>
                <w:rFonts w:cs="Arial"/>
                <w:szCs w:val="20"/>
                <w:lang w:eastAsia="en-US"/>
              </w:rPr>
            </w:pPr>
            <w:r w:rsidRPr="00590DE3">
              <w:rPr>
                <w:rFonts w:cs="Arial"/>
                <w:szCs w:val="20"/>
                <w:lang w:eastAsia="en-US"/>
              </w:rPr>
              <w:t>Overview of the unit and assessment requirements.</w:t>
            </w:r>
          </w:p>
          <w:p w:rsidR="001A1F84" w:rsidRPr="00590DE3" w:rsidRDefault="001A1F84" w:rsidP="008C78C9">
            <w:pPr>
              <w:rPr>
                <w:rFonts w:cs="Arial"/>
                <w:b/>
                <w:szCs w:val="20"/>
                <w:lang w:eastAsia="en-US"/>
              </w:rPr>
            </w:pPr>
            <w:r w:rsidRPr="00590DE3">
              <w:rPr>
                <w:rFonts w:cs="Arial"/>
                <w:b/>
                <w:szCs w:val="20"/>
                <w:lang w:eastAsia="en-US"/>
              </w:rPr>
              <w:t>Learning contexts and topics</w:t>
            </w:r>
          </w:p>
          <w:p w:rsidR="001A1F84" w:rsidRPr="00590DE3" w:rsidRDefault="001A1F84" w:rsidP="008C78C9">
            <w:pPr>
              <w:rPr>
                <w:rFonts w:cs="Arial"/>
                <w:szCs w:val="20"/>
                <w:lang w:eastAsia="en-US"/>
              </w:rPr>
            </w:pPr>
            <w:r w:rsidRPr="00590DE3">
              <w:rPr>
                <w:rFonts w:cs="Arial"/>
                <w:szCs w:val="20"/>
                <w:lang w:eastAsia="en-US"/>
              </w:rPr>
              <w:t>Provide opportunities for learning and assessment on the following context and topic:</w:t>
            </w:r>
          </w:p>
          <w:p w:rsidR="001A1F84" w:rsidRDefault="001A1F84" w:rsidP="008C78C9">
            <w:pPr>
              <w:pStyle w:val="ListParagraph"/>
              <w:numPr>
                <w:ilvl w:val="0"/>
                <w:numId w:val="1"/>
              </w:numPr>
              <w:autoSpaceDE w:val="0"/>
              <w:autoSpaceDN w:val="0"/>
              <w:adjustRightInd w:val="0"/>
              <w:rPr>
                <w:rFonts w:cs="Arial"/>
                <w:szCs w:val="20"/>
              </w:rPr>
            </w:pPr>
            <w:r>
              <w:rPr>
                <w:rFonts w:cs="Arial"/>
                <w:szCs w:val="20"/>
              </w:rPr>
              <w:t xml:space="preserve">The individual – A healthy lifestyle. </w:t>
            </w:r>
            <w:r>
              <w:rPr>
                <w:rFonts w:eastAsia="Arial Unicode MS" w:cs="Arial"/>
                <w:lang w:eastAsia="en-US"/>
              </w:rPr>
              <w:t>Students reflect on how they keep fit and healthy in order to maintain a well-balanced lifestyle.</w:t>
            </w:r>
          </w:p>
          <w:p w:rsidR="001A1F84" w:rsidRPr="00590DE3" w:rsidRDefault="001A1F84" w:rsidP="008C78C9">
            <w:pPr>
              <w:rPr>
                <w:rFonts w:cs="Arial"/>
                <w:b/>
                <w:szCs w:val="20"/>
                <w:lang w:eastAsia="en-US"/>
              </w:rPr>
            </w:pPr>
            <w:r w:rsidRPr="00590DE3">
              <w:rPr>
                <w:rFonts w:cs="Arial"/>
                <w:b/>
                <w:szCs w:val="20"/>
                <w:lang w:eastAsia="en-US"/>
              </w:rPr>
              <w:t>Text types and textual conventions</w:t>
            </w:r>
          </w:p>
          <w:p w:rsidR="001A1F84" w:rsidRPr="00590DE3" w:rsidRDefault="001A1F84" w:rsidP="008C78C9">
            <w:pPr>
              <w:rPr>
                <w:rFonts w:cs="Arial"/>
                <w:szCs w:val="20"/>
                <w:lang w:eastAsia="en-US"/>
              </w:rPr>
            </w:pPr>
            <w:r w:rsidRPr="00590DE3">
              <w:rPr>
                <w:rFonts w:cs="Arial"/>
                <w:szCs w:val="20"/>
                <w:lang w:eastAsia="en-US"/>
              </w:rPr>
              <w:t>Provide opportunities for students to respond to</w:t>
            </w:r>
            <w:r w:rsidR="00EB3AEB">
              <w:rPr>
                <w:rFonts w:cs="Arial"/>
                <w:szCs w:val="20"/>
                <w:lang w:eastAsia="en-US"/>
              </w:rPr>
              <w:t>,</w:t>
            </w:r>
            <w:r w:rsidRPr="00590DE3">
              <w:rPr>
                <w:rFonts w:cs="Arial"/>
                <w:szCs w:val="20"/>
                <w:lang w:eastAsia="en-US"/>
              </w:rPr>
              <w:t xml:space="preserve"> and produce</w:t>
            </w:r>
            <w:r w:rsidR="00EB3AEB">
              <w:rPr>
                <w:rFonts w:cs="Arial"/>
                <w:szCs w:val="20"/>
                <w:lang w:eastAsia="en-US"/>
              </w:rPr>
              <w:t>,</w:t>
            </w:r>
            <w:r w:rsidRPr="00590DE3">
              <w:rPr>
                <w:rFonts w:cs="Arial"/>
                <w:szCs w:val="20"/>
                <w:lang w:eastAsia="en-US"/>
              </w:rPr>
              <w:t xml:space="preserve"> the following text types:</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account</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advertisement</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article</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blog post</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conversation</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email</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film or TV program (excerpts)</w:t>
            </w:r>
          </w:p>
          <w:p w:rsidR="001A1F84" w:rsidRDefault="001A1F84" w:rsidP="008C78C9">
            <w:pPr>
              <w:pStyle w:val="ListParagraph"/>
              <w:numPr>
                <w:ilvl w:val="0"/>
                <w:numId w:val="1"/>
              </w:numPr>
              <w:autoSpaceDE w:val="0"/>
              <w:autoSpaceDN w:val="0"/>
              <w:adjustRightInd w:val="0"/>
              <w:rPr>
                <w:rFonts w:cs="Arial"/>
                <w:szCs w:val="20"/>
                <w:lang w:eastAsia="en-US"/>
              </w:rPr>
            </w:pPr>
            <w:r>
              <w:rPr>
                <w:rFonts w:cs="Arial"/>
                <w:szCs w:val="20"/>
                <w:lang w:eastAsia="en-US"/>
              </w:rPr>
              <w:t>image</w:t>
            </w:r>
          </w:p>
          <w:p w:rsidR="00400E3A" w:rsidRPr="00B972DC" w:rsidRDefault="00400E3A" w:rsidP="00400E3A">
            <w:pPr>
              <w:pStyle w:val="ListParagraph"/>
              <w:numPr>
                <w:ilvl w:val="0"/>
                <w:numId w:val="1"/>
              </w:numPr>
              <w:autoSpaceDE w:val="0"/>
              <w:autoSpaceDN w:val="0"/>
              <w:adjustRightInd w:val="0"/>
              <w:rPr>
                <w:rFonts w:asciiTheme="minorHAnsi" w:hAnsiTheme="minorHAnsi" w:cs="Arial"/>
                <w:szCs w:val="20"/>
              </w:rPr>
            </w:pPr>
            <w:r w:rsidRPr="00B972DC">
              <w:rPr>
                <w:rFonts w:asciiTheme="minorHAnsi" w:hAnsiTheme="minorHAnsi" w:cs="Arial"/>
                <w:szCs w:val="20"/>
              </w:rPr>
              <w:t>role-play</w:t>
            </w:r>
          </w:p>
          <w:p w:rsidR="00CC5CF5" w:rsidRPr="003A4C45" w:rsidRDefault="001A1F84" w:rsidP="008C78C9">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 xml:space="preserve">script – speech, </w:t>
            </w:r>
            <w:r w:rsidR="00CC5CF5" w:rsidRPr="003A4C45">
              <w:rPr>
                <w:rFonts w:asciiTheme="minorHAnsi" w:hAnsiTheme="minorHAnsi" w:cs="Arial"/>
                <w:szCs w:val="20"/>
              </w:rPr>
              <w:t xml:space="preserve">interview, </w:t>
            </w:r>
            <w:r w:rsidRPr="003A4C45">
              <w:rPr>
                <w:rFonts w:asciiTheme="minorHAnsi" w:hAnsiTheme="minorHAnsi" w:cs="Arial"/>
                <w:szCs w:val="20"/>
              </w:rPr>
              <w:t>dialogue</w:t>
            </w:r>
          </w:p>
          <w:p w:rsidR="001A1F84" w:rsidRPr="003A4C45" w:rsidRDefault="00CC5CF5" w:rsidP="008C78C9">
            <w:pPr>
              <w:pStyle w:val="ListParagraph"/>
              <w:numPr>
                <w:ilvl w:val="0"/>
                <w:numId w:val="1"/>
              </w:numPr>
              <w:autoSpaceDE w:val="0"/>
              <w:autoSpaceDN w:val="0"/>
              <w:adjustRightInd w:val="0"/>
              <w:rPr>
                <w:rFonts w:asciiTheme="minorHAnsi" w:hAnsiTheme="minorHAnsi" w:cs="Arial"/>
                <w:szCs w:val="20"/>
              </w:rPr>
            </w:pPr>
            <w:r w:rsidRPr="003A4C45">
              <w:rPr>
                <w:rFonts w:asciiTheme="minorHAnsi" w:hAnsiTheme="minorHAnsi" w:cs="Arial"/>
                <w:szCs w:val="20"/>
              </w:rPr>
              <w:t>table</w:t>
            </w:r>
            <w:r w:rsidR="001A1F84" w:rsidRPr="003A4C45">
              <w:rPr>
                <w:rFonts w:cs="Arial"/>
                <w:szCs w:val="20"/>
                <w:lang w:eastAsia="en-US"/>
              </w:rPr>
              <w:t>.</w:t>
            </w:r>
          </w:p>
          <w:p w:rsidR="001A1F84" w:rsidRPr="00590DE3" w:rsidRDefault="001A1F84" w:rsidP="008C78C9">
            <w:pPr>
              <w:rPr>
                <w:rFonts w:cs="Arial"/>
                <w:b/>
                <w:szCs w:val="20"/>
                <w:lang w:eastAsia="en-US"/>
              </w:rPr>
            </w:pPr>
            <w:r w:rsidRPr="00590DE3">
              <w:rPr>
                <w:rFonts w:cs="Arial"/>
                <w:b/>
                <w:szCs w:val="20"/>
                <w:lang w:eastAsia="en-US"/>
              </w:rPr>
              <w:t>Linguistic resources</w:t>
            </w:r>
          </w:p>
          <w:p w:rsidR="001A1F84" w:rsidRPr="00590DE3" w:rsidRDefault="001A1F84" w:rsidP="008C78C9">
            <w:pPr>
              <w:rPr>
                <w:rFonts w:cs="Arial"/>
                <w:szCs w:val="20"/>
                <w:lang w:eastAsia="en-US"/>
              </w:rPr>
            </w:pPr>
            <w:r w:rsidRPr="00590DE3">
              <w:rPr>
                <w:rFonts w:cs="Arial"/>
                <w:szCs w:val="20"/>
                <w:lang w:eastAsia="en-US"/>
              </w:rPr>
              <w:t>Provide opportunities for students to acquire and use the following resources:</w:t>
            </w:r>
          </w:p>
          <w:p w:rsidR="001A1F84" w:rsidRPr="00590DE3" w:rsidRDefault="001A1F84" w:rsidP="008C78C9">
            <w:pPr>
              <w:pStyle w:val="ListParagraph"/>
              <w:autoSpaceDE w:val="0"/>
              <w:autoSpaceDN w:val="0"/>
              <w:adjustRightInd w:val="0"/>
              <w:ind w:left="284" w:hanging="284"/>
              <w:rPr>
                <w:rFonts w:cs="Arial"/>
                <w:szCs w:val="20"/>
                <w:lang w:eastAsia="en-US"/>
              </w:rPr>
            </w:pPr>
            <w:r w:rsidRPr="00590DE3">
              <w:rPr>
                <w:rFonts w:cs="Arial"/>
                <w:szCs w:val="20"/>
                <w:lang w:eastAsia="en-US"/>
              </w:rPr>
              <w:t>Vocabulary</w:t>
            </w:r>
          </w:p>
          <w:p w:rsidR="001A1F84" w:rsidRPr="00590DE3" w:rsidRDefault="001A1F84" w:rsidP="008C78C9">
            <w:pPr>
              <w:pStyle w:val="ListParagraph"/>
              <w:numPr>
                <w:ilvl w:val="0"/>
                <w:numId w:val="1"/>
              </w:numPr>
              <w:autoSpaceDE w:val="0"/>
              <w:autoSpaceDN w:val="0"/>
              <w:adjustRightInd w:val="0"/>
              <w:rPr>
                <w:rFonts w:cs="Arial"/>
                <w:szCs w:val="20"/>
                <w:lang w:eastAsia="en-US"/>
              </w:rPr>
            </w:pPr>
            <w:r w:rsidRPr="00590DE3">
              <w:rPr>
                <w:rFonts w:cs="Arial"/>
                <w:szCs w:val="20"/>
                <w:lang w:eastAsia="en-US"/>
              </w:rPr>
              <w:t>introduce new voca</w:t>
            </w:r>
            <w:r>
              <w:rPr>
                <w:rFonts w:cs="Arial"/>
                <w:szCs w:val="20"/>
                <w:lang w:eastAsia="en-US"/>
              </w:rPr>
              <w:t>bulary, phrases and expressions</w:t>
            </w:r>
            <w:r w:rsidRPr="00590DE3">
              <w:rPr>
                <w:rFonts w:cs="Arial"/>
                <w:szCs w:val="20"/>
                <w:lang w:eastAsia="en-US"/>
              </w:rPr>
              <w:t xml:space="preserve"> through texts related to </w:t>
            </w:r>
            <w:r>
              <w:rPr>
                <w:rFonts w:cs="Arial"/>
                <w:szCs w:val="20"/>
                <w:lang w:eastAsia="en-US"/>
              </w:rPr>
              <w:t xml:space="preserve">reflecting </w:t>
            </w:r>
            <w:r>
              <w:rPr>
                <w:rFonts w:eastAsia="Arial Unicode MS" w:cs="Arial"/>
                <w:lang w:eastAsia="en-US"/>
              </w:rPr>
              <w:t>on how students keep fit and healthy in order to maintain a well-balanced lifestyle.</w:t>
            </w:r>
          </w:p>
          <w:p w:rsidR="001A1F84" w:rsidRDefault="001A1F84" w:rsidP="008C78C9">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Grammar</w:t>
            </w:r>
          </w:p>
          <w:p w:rsidR="001A1F84" w:rsidRDefault="001A1F84" w:rsidP="008C78C9">
            <w:pPr>
              <w:pStyle w:val="ListParagraph"/>
              <w:numPr>
                <w:ilvl w:val="0"/>
                <w:numId w:val="1"/>
              </w:numPr>
              <w:rPr>
                <w:rFonts w:asciiTheme="minorHAnsi" w:hAnsiTheme="minorHAnsi" w:cs="Arial"/>
                <w:szCs w:val="20"/>
              </w:rPr>
            </w:pPr>
            <w:r>
              <w:rPr>
                <w:rFonts w:asciiTheme="minorHAnsi" w:hAnsiTheme="minorHAnsi" w:cs="Arial"/>
                <w:szCs w:val="20"/>
              </w:rPr>
              <w:t>adjectives (demonstrative†)</w:t>
            </w:r>
          </w:p>
          <w:p w:rsidR="001A1F84" w:rsidRDefault="001A1F84" w:rsidP="008C78C9">
            <w:pPr>
              <w:pStyle w:val="ListParagraph"/>
              <w:numPr>
                <w:ilvl w:val="0"/>
                <w:numId w:val="1"/>
              </w:numPr>
              <w:rPr>
                <w:rFonts w:asciiTheme="minorHAnsi" w:hAnsiTheme="minorHAnsi" w:cs="Arial"/>
                <w:szCs w:val="20"/>
              </w:rPr>
            </w:pPr>
            <w:r>
              <w:rPr>
                <w:rFonts w:asciiTheme="minorHAnsi" w:hAnsiTheme="minorHAnsi" w:cs="Arial"/>
                <w:szCs w:val="20"/>
              </w:rPr>
              <w:t>nouns (adjectival, infinitives as nouns, cases: accusative, dative)</w:t>
            </w:r>
          </w:p>
          <w:p w:rsidR="001A1F84" w:rsidRDefault="001A1F84" w:rsidP="008C78C9">
            <w:pPr>
              <w:pStyle w:val="ListParagraph"/>
              <w:numPr>
                <w:ilvl w:val="0"/>
                <w:numId w:val="1"/>
              </w:numPr>
              <w:rPr>
                <w:rFonts w:asciiTheme="minorHAnsi" w:hAnsiTheme="minorHAnsi" w:cs="Arial"/>
                <w:szCs w:val="20"/>
              </w:rPr>
            </w:pPr>
            <w:r>
              <w:rPr>
                <w:rFonts w:asciiTheme="minorHAnsi" w:hAnsiTheme="minorHAnsi" w:cs="Arial"/>
                <w:szCs w:val="20"/>
              </w:rPr>
              <w:t>prepositions (prepositions of time: time expressions and temporal phrases)</w:t>
            </w:r>
          </w:p>
          <w:p w:rsidR="001A1F84" w:rsidRPr="004701C2" w:rsidRDefault="001A1F84" w:rsidP="008C78C9">
            <w:pPr>
              <w:pStyle w:val="ListParagraph"/>
              <w:numPr>
                <w:ilvl w:val="0"/>
                <w:numId w:val="1"/>
              </w:numPr>
              <w:autoSpaceDE w:val="0"/>
              <w:autoSpaceDN w:val="0"/>
              <w:adjustRightInd w:val="0"/>
              <w:rPr>
                <w:rFonts w:asciiTheme="minorHAnsi" w:hAnsiTheme="minorHAnsi" w:cs="Arial"/>
                <w:szCs w:val="20"/>
                <w:lang w:val="de-DE"/>
              </w:rPr>
            </w:pPr>
            <w:r w:rsidRPr="004701C2">
              <w:rPr>
                <w:rFonts w:asciiTheme="minorHAnsi" w:hAnsiTheme="minorHAnsi" w:cs="Arial"/>
                <w:szCs w:val="20"/>
                <w:lang w:val="de-DE"/>
              </w:rPr>
              <w:t xml:space="preserve">verbs (imperfect tense: </w:t>
            </w:r>
            <w:r w:rsidRPr="004701C2">
              <w:rPr>
                <w:rFonts w:asciiTheme="minorHAnsi" w:hAnsiTheme="minorHAnsi" w:cs="Arial"/>
                <w:i/>
                <w:szCs w:val="20"/>
                <w:lang w:val="de-DE"/>
              </w:rPr>
              <w:t>haben</w:t>
            </w:r>
            <w:r w:rsidRPr="0016457C">
              <w:rPr>
                <w:rFonts w:asciiTheme="minorHAnsi" w:hAnsiTheme="minorHAnsi" w:cs="Arial"/>
                <w:szCs w:val="20"/>
                <w:lang w:val="de-DE"/>
              </w:rPr>
              <w:t>,</w:t>
            </w:r>
            <w:r w:rsidRPr="004701C2">
              <w:rPr>
                <w:rFonts w:asciiTheme="minorHAnsi" w:hAnsiTheme="minorHAnsi" w:cs="Arial"/>
                <w:szCs w:val="20"/>
                <w:lang w:val="de-DE"/>
              </w:rPr>
              <w:t xml:space="preserve"> </w:t>
            </w:r>
            <w:r w:rsidRPr="004701C2">
              <w:rPr>
                <w:rFonts w:asciiTheme="minorHAnsi" w:hAnsiTheme="minorHAnsi" w:cs="Arial"/>
                <w:i/>
                <w:szCs w:val="20"/>
                <w:lang w:val="de-DE"/>
              </w:rPr>
              <w:t>sein</w:t>
            </w:r>
            <w:r w:rsidRPr="004701C2">
              <w:rPr>
                <w:rFonts w:asciiTheme="minorHAnsi" w:hAnsiTheme="minorHAnsi" w:cs="Arial"/>
                <w:szCs w:val="20"/>
                <w:lang w:val="de-DE"/>
              </w:rPr>
              <w:t xml:space="preserve">, </w:t>
            </w:r>
            <w:r w:rsidRPr="004701C2">
              <w:rPr>
                <w:rFonts w:asciiTheme="minorHAnsi" w:hAnsiTheme="minorHAnsi" w:cs="Arial"/>
                <w:i/>
                <w:szCs w:val="20"/>
                <w:lang w:val="de-DE"/>
              </w:rPr>
              <w:t>werden</w:t>
            </w:r>
            <w:r w:rsidRPr="004701C2">
              <w:rPr>
                <w:rFonts w:asciiTheme="minorHAnsi" w:hAnsiTheme="minorHAnsi" w:cs="Arial"/>
                <w:szCs w:val="20"/>
                <w:lang w:val="de-DE"/>
              </w:rPr>
              <w:t>, modals: imperfect).</w:t>
            </w:r>
          </w:p>
          <w:p w:rsidR="001A1F84" w:rsidRDefault="001A1F84" w:rsidP="008C78C9">
            <w:pPr>
              <w:pStyle w:val="Paragraph"/>
              <w:spacing w:before="0" w:after="0" w:line="240" w:lineRule="auto"/>
              <w:rPr>
                <w:rFonts w:ascii="Calibri" w:hAnsi="Calibri"/>
                <w:sz w:val="18"/>
                <w:szCs w:val="18"/>
              </w:rPr>
            </w:pPr>
            <w:r>
              <w:rPr>
                <w:rFonts w:ascii="Calibri" w:hAnsi="Calibri"/>
                <w:sz w:val="18"/>
                <w:szCs w:val="18"/>
              </w:rPr>
              <w:t>† For recognition only</w:t>
            </w:r>
          </w:p>
          <w:p w:rsidR="001A1F84" w:rsidRDefault="001A1F84" w:rsidP="008C78C9">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Sound and writing systems</w:t>
            </w:r>
          </w:p>
          <w:p w:rsidR="001A1F84" w:rsidRPr="004701C2" w:rsidRDefault="001A1F84" w:rsidP="008C78C9">
            <w:pPr>
              <w:pStyle w:val="ListParagraph"/>
              <w:numPr>
                <w:ilvl w:val="0"/>
                <w:numId w:val="1"/>
              </w:numPr>
              <w:rPr>
                <w:rFonts w:asciiTheme="minorHAnsi" w:hAnsiTheme="minorHAnsi" w:cs="Arial"/>
                <w:szCs w:val="20"/>
              </w:rPr>
            </w:pPr>
            <w:r>
              <w:rPr>
                <w:rFonts w:asciiTheme="minorHAnsi" w:hAnsiTheme="minorHAnsi" w:cs="Arial"/>
                <w:szCs w:val="20"/>
              </w:rPr>
              <w:t xml:space="preserve">use of </w:t>
            </w:r>
            <w:r>
              <w:rPr>
                <w:rFonts w:asciiTheme="minorHAnsi" w:hAnsiTheme="minorHAnsi" w:cs="Arial"/>
                <w:i/>
                <w:szCs w:val="20"/>
              </w:rPr>
              <w:t>ß</w:t>
            </w:r>
            <w:r>
              <w:rPr>
                <w:rFonts w:asciiTheme="minorHAnsi" w:hAnsiTheme="minorHAnsi" w:cs="Arial"/>
                <w:szCs w:val="20"/>
              </w:rPr>
              <w:t xml:space="preserve">, with particular reference to the </w:t>
            </w:r>
            <w:r>
              <w:rPr>
                <w:rFonts w:asciiTheme="minorHAnsi" w:hAnsiTheme="minorHAnsi" w:cs="Arial"/>
                <w:i/>
                <w:szCs w:val="20"/>
              </w:rPr>
              <w:t>Neue Rechtschreibung</w:t>
            </w:r>
          </w:p>
          <w:p w:rsidR="001A1F84" w:rsidRPr="004701C2" w:rsidRDefault="001A1F84" w:rsidP="008C78C9">
            <w:pPr>
              <w:pStyle w:val="ListParagraph"/>
              <w:numPr>
                <w:ilvl w:val="0"/>
                <w:numId w:val="1"/>
              </w:numPr>
              <w:rPr>
                <w:rFonts w:asciiTheme="minorHAnsi" w:hAnsiTheme="minorHAnsi" w:cs="Arial"/>
                <w:szCs w:val="20"/>
              </w:rPr>
            </w:pPr>
            <w:r w:rsidRPr="004701C2">
              <w:rPr>
                <w:rFonts w:asciiTheme="minorHAnsi" w:hAnsiTheme="minorHAnsi" w:cs="Arial"/>
                <w:i/>
                <w:szCs w:val="20"/>
              </w:rPr>
              <w:t>Neue Rechtschreibung</w:t>
            </w:r>
            <w:r w:rsidRPr="004701C2">
              <w:rPr>
                <w:rFonts w:asciiTheme="minorHAnsi" w:hAnsiTheme="minorHAnsi" w:cs="Arial"/>
                <w:szCs w:val="20"/>
              </w:rPr>
              <w:t>.</w:t>
            </w:r>
          </w:p>
          <w:p w:rsidR="001A1F84" w:rsidRPr="00590DE3" w:rsidRDefault="001A1F84" w:rsidP="008C78C9">
            <w:pPr>
              <w:pStyle w:val="ListParagraph"/>
              <w:autoSpaceDE w:val="0"/>
              <w:autoSpaceDN w:val="0"/>
              <w:adjustRightInd w:val="0"/>
              <w:ind w:left="284" w:hanging="285"/>
              <w:rPr>
                <w:rFonts w:cs="Arial"/>
                <w:b/>
                <w:szCs w:val="20"/>
                <w:lang w:eastAsia="en-US"/>
              </w:rPr>
            </w:pPr>
            <w:r w:rsidRPr="00590DE3">
              <w:rPr>
                <w:rFonts w:cs="Arial"/>
                <w:b/>
                <w:szCs w:val="20"/>
                <w:lang w:eastAsia="en-US"/>
              </w:rPr>
              <w:t>Intercultural understandings</w:t>
            </w:r>
          </w:p>
          <w:p w:rsidR="001A1F84" w:rsidRPr="003A4C45" w:rsidRDefault="001A1F84" w:rsidP="008C78C9">
            <w:pPr>
              <w:rPr>
                <w:rFonts w:cs="Arial"/>
                <w:szCs w:val="20"/>
                <w:lang w:eastAsia="en-US"/>
              </w:rPr>
            </w:pPr>
            <w:r w:rsidRPr="00590DE3">
              <w:rPr>
                <w:rFonts w:cs="Arial"/>
                <w:szCs w:val="20"/>
                <w:lang w:eastAsia="en-US"/>
              </w:rPr>
              <w:t xml:space="preserve">Provide opportunities for students to enhance understanding of their own language(s) and culture(s) in relation to the </w:t>
            </w:r>
            <w:r>
              <w:rPr>
                <w:rFonts w:cs="Arial"/>
                <w:szCs w:val="20"/>
                <w:lang w:eastAsia="en-US"/>
              </w:rPr>
              <w:t xml:space="preserve">German </w:t>
            </w:r>
            <w:r w:rsidRPr="00590DE3">
              <w:rPr>
                <w:rFonts w:cs="Arial"/>
                <w:szCs w:val="20"/>
                <w:lang w:eastAsia="en-US"/>
              </w:rPr>
              <w:t xml:space="preserve">language and culture, </w:t>
            </w:r>
            <w:r w:rsidRPr="00590DE3">
              <w:rPr>
                <w:szCs w:val="20"/>
              </w:rPr>
              <w:t xml:space="preserve">and enable them to reflect on the ways in which culture influences </w:t>
            </w:r>
            <w:r w:rsidRPr="003A4C45">
              <w:rPr>
                <w:szCs w:val="20"/>
              </w:rPr>
              <w:t>communication</w:t>
            </w:r>
            <w:r w:rsidR="003E53AA" w:rsidRPr="003A4C45">
              <w:rPr>
                <w:szCs w:val="20"/>
              </w:rPr>
              <w:t xml:space="preserve">, related to the topic </w:t>
            </w:r>
            <w:r w:rsidR="003E53AA" w:rsidRPr="003A4C45">
              <w:rPr>
                <w:rFonts w:cs="Arial"/>
                <w:szCs w:val="20"/>
              </w:rPr>
              <w:t>A healthy lifestyle</w:t>
            </w:r>
            <w:r w:rsidRPr="003A4C45">
              <w:rPr>
                <w:rFonts w:cs="Arial"/>
                <w:szCs w:val="20"/>
                <w:lang w:eastAsia="en-US"/>
              </w:rPr>
              <w:t>:</w:t>
            </w:r>
          </w:p>
          <w:p w:rsidR="001A1F84" w:rsidRPr="003A4C45" w:rsidRDefault="001A1F84" w:rsidP="008C78C9">
            <w:pPr>
              <w:numPr>
                <w:ilvl w:val="0"/>
                <w:numId w:val="1"/>
              </w:numPr>
              <w:rPr>
                <w:rFonts w:asciiTheme="minorHAnsi" w:hAnsiTheme="minorHAnsi" w:cs="Arial"/>
                <w:szCs w:val="20"/>
              </w:rPr>
            </w:pPr>
            <w:r w:rsidRPr="003A4C45">
              <w:rPr>
                <w:rFonts w:asciiTheme="minorHAnsi" w:hAnsiTheme="minorHAnsi" w:cs="Arial"/>
                <w:szCs w:val="20"/>
              </w:rPr>
              <w:t xml:space="preserve">issues related to maintaining a well-balanced lifestyle: concepts of a healthy lifestyle, work </w:t>
            </w:r>
            <w:r w:rsidR="00400E3A" w:rsidRPr="003A4C45">
              <w:rPr>
                <w:rFonts w:asciiTheme="minorHAnsi" w:hAnsiTheme="minorHAnsi" w:cs="Arial"/>
                <w:szCs w:val="20"/>
              </w:rPr>
              <w:t>vs.</w:t>
            </w:r>
            <w:r w:rsidRPr="003A4C45">
              <w:rPr>
                <w:rFonts w:asciiTheme="minorHAnsi" w:hAnsiTheme="minorHAnsi" w:cs="Arial"/>
                <w:szCs w:val="20"/>
              </w:rPr>
              <w:t xml:space="preserve"> play, healthy eating, exercise and relaxation, leisure and sport</w:t>
            </w:r>
          </w:p>
          <w:p w:rsidR="001A1F84" w:rsidRPr="003A4C45" w:rsidRDefault="001A1F84" w:rsidP="008C78C9">
            <w:pPr>
              <w:numPr>
                <w:ilvl w:val="0"/>
                <w:numId w:val="1"/>
              </w:numPr>
              <w:rPr>
                <w:rFonts w:asciiTheme="minorHAnsi" w:hAnsiTheme="minorHAnsi" w:cs="Arial"/>
                <w:szCs w:val="20"/>
              </w:rPr>
            </w:pPr>
            <w:r w:rsidRPr="003A4C45">
              <w:rPr>
                <w:rFonts w:asciiTheme="minorHAnsi" w:hAnsiTheme="minorHAnsi" w:cs="Arial"/>
                <w:szCs w:val="20"/>
              </w:rPr>
              <w:t>aspects of socialising and everyday living</w:t>
            </w:r>
          </w:p>
          <w:p w:rsidR="001A1F84" w:rsidRPr="003A4C45" w:rsidRDefault="001A1F84" w:rsidP="008C78C9">
            <w:pPr>
              <w:numPr>
                <w:ilvl w:val="0"/>
                <w:numId w:val="1"/>
              </w:numPr>
              <w:rPr>
                <w:rFonts w:asciiTheme="minorHAnsi" w:hAnsiTheme="minorHAnsi" w:cs="Arial"/>
                <w:szCs w:val="20"/>
              </w:rPr>
            </w:pPr>
            <w:r w:rsidRPr="003A4C45">
              <w:rPr>
                <w:rFonts w:asciiTheme="minorHAnsi" w:hAnsiTheme="minorHAnsi" w:cs="Arial"/>
                <w:szCs w:val="20"/>
              </w:rPr>
              <w:t>impact of technology on work and leisure.</w:t>
            </w:r>
          </w:p>
          <w:p w:rsidR="001A1F84" w:rsidRPr="003A4C45" w:rsidRDefault="001A1F84" w:rsidP="008C78C9">
            <w:pPr>
              <w:rPr>
                <w:rFonts w:cs="Arial"/>
                <w:b/>
                <w:szCs w:val="20"/>
                <w:lang w:eastAsia="en-US"/>
              </w:rPr>
            </w:pPr>
            <w:r w:rsidRPr="003A4C45">
              <w:rPr>
                <w:rFonts w:cs="Arial"/>
                <w:b/>
                <w:szCs w:val="20"/>
                <w:lang w:eastAsia="en-US"/>
              </w:rPr>
              <w:t>Language learning and communication strategies</w:t>
            </w:r>
          </w:p>
          <w:p w:rsidR="001A1F84" w:rsidRPr="003A4C45" w:rsidRDefault="001A1F84" w:rsidP="008C78C9">
            <w:pPr>
              <w:rPr>
                <w:rFonts w:cs="Arial"/>
                <w:b/>
                <w:szCs w:val="20"/>
                <w:lang w:eastAsia="en-US"/>
              </w:rPr>
            </w:pPr>
            <w:r w:rsidRPr="003A4C45">
              <w:rPr>
                <w:rFonts w:cs="Arial"/>
                <w:szCs w:val="20"/>
                <w:lang w:eastAsia="en-US"/>
              </w:rPr>
              <w:t>Provide opportunities for students to practise the following strategies</w:t>
            </w:r>
            <w:r w:rsidR="003E53AA" w:rsidRPr="003A4C45">
              <w:rPr>
                <w:rFonts w:cs="Arial"/>
                <w:szCs w:val="20"/>
                <w:lang w:eastAsia="en-US"/>
              </w:rPr>
              <w:t xml:space="preserve"> </w:t>
            </w:r>
            <w:r w:rsidR="003E53AA" w:rsidRPr="003A4C45">
              <w:rPr>
                <w:szCs w:val="20"/>
              </w:rPr>
              <w:t xml:space="preserve">related to the topic </w:t>
            </w:r>
            <w:r w:rsidR="003E53AA" w:rsidRPr="003A4C45">
              <w:rPr>
                <w:rFonts w:cs="Arial"/>
                <w:szCs w:val="20"/>
              </w:rPr>
              <w:t>A healthy lifestyle</w:t>
            </w:r>
            <w:r w:rsidRPr="003A4C45">
              <w:rPr>
                <w:rFonts w:cs="Arial"/>
                <w:szCs w:val="20"/>
                <w:lang w:eastAsia="en-US"/>
              </w:rPr>
              <w:t>:</w:t>
            </w:r>
          </w:p>
          <w:p w:rsidR="001A1F84" w:rsidRPr="003A4C45" w:rsidRDefault="001A1F84" w:rsidP="008C78C9">
            <w:pPr>
              <w:pStyle w:val="ListItem"/>
              <w:numPr>
                <w:ilvl w:val="0"/>
                <w:numId w:val="1"/>
              </w:numPr>
              <w:spacing w:before="0" w:after="0" w:line="240" w:lineRule="auto"/>
              <w:rPr>
                <w:rFonts w:asciiTheme="minorHAnsi" w:hAnsiTheme="minorHAnsi" w:cs="Arial"/>
                <w:iCs w:val="0"/>
                <w:sz w:val="20"/>
                <w:szCs w:val="20"/>
                <w:lang w:eastAsia="en-US"/>
              </w:rPr>
            </w:pPr>
            <w:r w:rsidRPr="003A4C45">
              <w:rPr>
                <w:rFonts w:asciiTheme="minorHAnsi" w:hAnsiTheme="minorHAnsi" w:cs="Arial"/>
                <w:iCs w:val="0"/>
                <w:sz w:val="20"/>
                <w:szCs w:val="20"/>
                <w:lang w:eastAsia="en-US"/>
              </w:rPr>
              <w:t>make connections with first language</w:t>
            </w:r>
          </w:p>
          <w:p w:rsidR="001A1F84" w:rsidRDefault="001A1F84" w:rsidP="008C78C9">
            <w:pPr>
              <w:pStyle w:val="ListParagraph"/>
              <w:numPr>
                <w:ilvl w:val="0"/>
                <w:numId w:val="1"/>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deduce meaning by applying rules</w:t>
            </w:r>
          </w:p>
          <w:p w:rsidR="001A1F84" w:rsidRDefault="001A1F84" w:rsidP="008C78C9">
            <w:pPr>
              <w:pStyle w:val="ListParagraph"/>
              <w:numPr>
                <w:ilvl w:val="0"/>
                <w:numId w:val="1"/>
              </w:numPr>
              <w:autoSpaceDE w:val="0"/>
              <w:autoSpaceDN w:val="0"/>
              <w:adjustRightInd w:val="0"/>
              <w:rPr>
                <w:rFonts w:asciiTheme="minorHAnsi" w:eastAsia="Calibri" w:hAnsiTheme="minorHAnsi" w:cs="Arial"/>
                <w:color w:val="1F1410"/>
                <w:szCs w:val="20"/>
                <w:lang w:eastAsia="en-US"/>
              </w:rPr>
            </w:pPr>
            <w:r>
              <w:rPr>
                <w:rFonts w:asciiTheme="minorHAnsi" w:eastAsia="Calibri" w:hAnsiTheme="minorHAnsi" w:cs="Arial"/>
                <w:color w:val="1F1410"/>
                <w:szCs w:val="20"/>
                <w:lang w:eastAsia="en-US"/>
              </w:rPr>
              <w:t>identify key words and main points, make notes and summarise</w:t>
            </w:r>
          </w:p>
          <w:p w:rsidR="001A1F84" w:rsidRPr="00590DE3" w:rsidRDefault="001A1F84" w:rsidP="008C78C9">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lastRenderedPageBreak/>
              <w:t>use oral clues to predict and help with interpreting meaning</w:t>
            </w:r>
          </w:p>
          <w:p w:rsidR="001A1F84" w:rsidRPr="00590DE3" w:rsidRDefault="001A1F84" w:rsidP="008C78C9">
            <w:pPr>
              <w:pStyle w:val="ListItem"/>
              <w:numPr>
                <w:ilvl w:val="0"/>
                <w:numId w:val="1"/>
              </w:numPr>
              <w:spacing w:before="0" w:after="0" w:line="240" w:lineRule="auto"/>
              <w:rPr>
                <w:rFonts w:asciiTheme="minorHAnsi" w:hAnsiTheme="minorHAnsi" w:cs="Arial"/>
                <w:iCs w:val="0"/>
                <w:sz w:val="20"/>
                <w:szCs w:val="20"/>
                <w:lang w:eastAsia="en-US"/>
              </w:rPr>
            </w:pPr>
            <w:r w:rsidRPr="00590DE3">
              <w:rPr>
                <w:rFonts w:asciiTheme="minorHAnsi" w:hAnsiTheme="minorHAnsi" w:cs="Arial"/>
                <w:iCs w:val="0"/>
                <w:sz w:val="20"/>
                <w:szCs w:val="20"/>
                <w:lang w:eastAsia="en-US"/>
              </w:rPr>
              <w:t>ask for clarification and repetition to assist understanding</w:t>
            </w:r>
          </w:p>
          <w:p w:rsidR="001A1F84" w:rsidRPr="007D791D" w:rsidRDefault="001A1F84" w:rsidP="008C78C9">
            <w:pPr>
              <w:numPr>
                <w:ilvl w:val="0"/>
                <w:numId w:val="1"/>
              </w:numPr>
              <w:rPr>
                <w:rFonts w:asciiTheme="minorHAnsi" w:hAnsiTheme="minorHAnsi" w:cs="Arial"/>
                <w:szCs w:val="20"/>
              </w:rPr>
            </w:pPr>
            <w:r w:rsidRPr="007D791D">
              <w:rPr>
                <w:rFonts w:asciiTheme="minorHAnsi" w:hAnsiTheme="minorHAnsi" w:cs="Arial"/>
                <w:szCs w:val="20"/>
              </w:rPr>
              <w:t>structure an argument, express ideas and opinions</w:t>
            </w:r>
          </w:p>
          <w:p w:rsidR="001A1F84" w:rsidRPr="00B55F0D" w:rsidRDefault="001A1F84" w:rsidP="008C78C9">
            <w:pPr>
              <w:pStyle w:val="ListParagraph"/>
              <w:numPr>
                <w:ilvl w:val="0"/>
                <w:numId w:val="1"/>
              </w:numPr>
              <w:autoSpaceDE w:val="0"/>
              <w:autoSpaceDN w:val="0"/>
              <w:adjustRightInd w:val="0"/>
              <w:rPr>
                <w:rFonts w:asciiTheme="minorHAnsi" w:eastAsia="Calibri" w:hAnsiTheme="minorHAnsi" w:cs="Arial"/>
                <w:color w:val="1F1410"/>
                <w:szCs w:val="20"/>
                <w:lang w:eastAsia="en-US"/>
              </w:rPr>
            </w:pPr>
            <w:r w:rsidRPr="007D791D">
              <w:rPr>
                <w:rFonts w:asciiTheme="minorHAnsi" w:eastAsia="Calibri" w:hAnsiTheme="minorHAnsi" w:cs="Arial"/>
                <w:color w:val="1F1410"/>
                <w:szCs w:val="20"/>
                <w:lang w:eastAsia="en-US"/>
              </w:rPr>
              <w:t>manipulate known elements in a new context to create meaning in spoken forms</w:t>
            </w:r>
            <w:r w:rsidRPr="00280536">
              <w:rPr>
                <w:rFonts w:asciiTheme="minorHAnsi" w:hAnsiTheme="minorHAnsi" w:cs="Arial"/>
                <w:szCs w:val="20"/>
                <w:lang w:eastAsia="en-US"/>
              </w:rPr>
              <w:t>.</w:t>
            </w:r>
          </w:p>
          <w:p w:rsidR="001A1F84" w:rsidRPr="00590DE3" w:rsidRDefault="001A1F84" w:rsidP="008C78C9">
            <w:pPr>
              <w:rPr>
                <w:rFonts w:cs="Arial"/>
                <w:szCs w:val="20"/>
                <w:lang w:eastAsia="en-US"/>
              </w:rPr>
            </w:pPr>
            <w:r w:rsidRPr="00590DE3">
              <w:rPr>
                <w:rFonts w:cs="Arial"/>
                <w:szCs w:val="20"/>
                <w:lang w:eastAsia="en-US"/>
              </w:rPr>
              <w:t>Dictionaries</w:t>
            </w:r>
          </w:p>
          <w:p w:rsidR="001A1F84" w:rsidRPr="00590DE3" w:rsidRDefault="001A1F84" w:rsidP="008C78C9">
            <w:pPr>
              <w:numPr>
                <w:ilvl w:val="0"/>
                <w:numId w:val="1"/>
              </w:numPr>
              <w:rPr>
                <w:rFonts w:cs="Arial"/>
                <w:szCs w:val="20"/>
                <w:lang w:eastAsia="en-US"/>
              </w:rPr>
            </w:pPr>
            <w:r w:rsidRPr="00590DE3">
              <w:rPr>
                <w:rFonts w:cs="Arial"/>
                <w:szCs w:val="20"/>
                <w:lang w:eastAsia="en-US"/>
              </w:rPr>
              <w:t>use a bilingual dictionary.</w:t>
            </w:r>
          </w:p>
          <w:p w:rsidR="001A1F84" w:rsidRPr="00590DE3" w:rsidRDefault="001A1F84" w:rsidP="008C78C9">
            <w:pPr>
              <w:rPr>
                <w:rFonts w:cs="Arial"/>
                <w:szCs w:val="20"/>
                <w:lang w:eastAsia="ja-JP"/>
              </w:rPr>
            </w:pPr>
            <w:r w:rsidRPr="00590DE3">
              <w:rPr>
                <w:rFonts w:cs="Arial"/>
                <w:b/>
                <w:szCs w:val="20"/>
                <w:lang w:eastAsia="en-US"/>
              </w:rPr>
              <w:t xml:space="preserve">Assessment Task </w:t>
            </w:r>
            <w:r>
              <w:rPr>
                <w:rFonts w:cs="Arial"/>
                <w:b/>
                <w:szCs w:val="20"/>
              </w:rPr>
              <w:t>6</w:t>
            </w:r>
            <w:r w:rsidRPr="00590DE3">
              <w:rPr>
                <w:rFonts w:cs="Arial"/>
                <w:b/>
                <w:szCs w:val="20"/>
              </w:rPr>
              <w:t xml:space="preserve">: Response: </w:t>
            </w:r>
            <w:r>
              <w:rPr>
                <w:rFonts w:cs="Arial"/>
                <w:b/>
                <w:szCs w:val="20"/>
              </w:rPr>
              <w:t>Listening</w:t>
            </w:r>
          </w:p>
          <w:p w:rsidR="001A1F84" w:rsidRPr="0023666B" w:rsidRDefault="001A1F84" w:rsidP="008C78C9">
            <w:pPr>
              <w:rPr>
                <w:rFonts w:cs="Arial"/>
                <w:b/>
                <w:szCs w:val="20"/>
                <w:lang w:eastAsia="en-US"/>
              </w:rPr>
            </w:pPr>
            <w:r>
              <w:rPr>
                <w:rFonts w:cs="Arial"/>
                <w:b/>
                <w:szCs w:val="20"/>
                <w:lang w:eastAsia="en-US"/>
              </w:rPr>
              <w:t>Assessment Task 7</w:t>
            </w:r>
            <w:r w:rsidRPr="00590DE3">
              <w:rPr>
                <w:rFonts w:cs="Arial"/>
                <w:b/>
                <w:szCs w:val="20"/>
                <w:lang w:eastAsia="en-US"/>
              </w:rPr>
              <w:t>: Oral communication</w:t>
            </w:r>
          </w:p>
        </w:tc>
      </w:tr>
      <w:tr w:rsidR="00CC7582" w:rsidRPr="00590DE3" w:rsidTr="00EB3AEB">
        <w:tc>
          <w:tcPr>
            <w:tcW w:w="851" w:type="dxa"/>
            <w:shd w:val="clear" w:color="auto" w:fill="E5DFEC" w:themeFill="accent4" w:themeFillTint="33"/>
            <w:vAlign w:val="center"/>
            <w:hideMark/>
          </w:tcPr>
          <w:p w:rsidR="00CC7582" w:rsidRPr="00590DE3" w:rsidRDefault="00CC7582" w:rsidP="008C78C9">
            <w:pPr>
              <w:jc w:val="center"/>
              <w:rPr>
                <w:rFonts w:cs="Arial"/>
                <w:szCs w:val="20"/>
                <w:lang w:eastAsia="en-US"/>
              </w:rPr>
            </w:pPr>
            <w:r w:rsidRPr="00590DE3">
              <w:rPr>
                <w:rFonts w:cs="Arial"/>
                <w:szCs w:val="20"/>
                <w:lang w:eastAsia="en-US"/>
              </w:rPr>
              <w:lastRenderedPageBreak/>
              <w:t>7–11</w:t>
            </w:r>
          </w:p>
        </w:tc>
        <w:tc>
          <w:tcPr>
            <w:tcW w:w="8220" w:type="dxa"/>
          </w:tcPr>
          <w:p w:rsidR="00CC7582" w:rsidRPr="00590DE3" w:rsidRDefault="00CC7582" w:rsidP="008C78C9">
            <w:pPr>
              <w:rPr>
                <w:rFonts w:cs="Arial"/>
                <w:b/>
                <w:szCs w:val="20"/>
                <w:lang w:eastAsia="en-US"/>
              </w:rPr>
            </w:pPr>
            <w:r w:rsidRPr="00590DE3">
              <w:rPr>
                <w:rFonts w:cs="Arial"/>
                <w:b/>
                <w:szCs w:val="20"/>
                <w:lang w:eastAsia="en-US"/>
              </w:rPr>
              <w:t>Learning contexts and topics</w:t>
            </w:r>
          </w:p>
          <w:p w:rsidR="00CC7582" w:rsidRPr="00590DE3" w:rsidRDefault="00CC7582" w:rsidP="008C78C9">
            <w:pPr>
              <w:rPr>
                <w:rFonts w:cs="Arial"/>
                <w:szCs w:val="20"/>
                <w:lang w:eastAsia="en-US"/>
              </w:rPr>
            </w:pPr>
            <w:r w:rsidRPr="00590DE3">
              <w:rPr>
                <w:rFonts w:cs="Arial"/>
                <w:szCs w:val="20"/>
                <w:lang w:eastAsia="en-US"/>
              </w:rPr>
              <w:t>Provide opportunities for learning and assessment on the following context and topic:</w:t>
            </w:r>
          </w:p>
          <w:p w:rsidR="00CC7582" w:rsidRPr="00973CE4" w:rsidRDefault="00CC7582" w:rsidP="006144D9">
            <w:pPr>
              <w:pStyle w:val="ListParagraph"/>
              <w:numPr>
                <w:ilvl w:val="0"/>
                <w:numId w:val="3"/>
              </w:numPr>
              <w:autoSpaceDE w:val="0"/>
              <w:autoSpaceDN w:val="0"/>
              <w:adjustRightInd w:val="0"/>
              <w:rPr>
                <w:rFonts w:eastAsia="Arial Unicode MS" w:cs="Arial"/>
                <w:lang w:eastAsia="en-US"/>
              </w:rPr>
            </w:pPr>
            <w:r w:rsidRPr="00590DE3">
              <w:rPr>
                <w:rFonts w:cs="Arial"/>
                <w:szCs w:val="20"/>
              </w:rPr>
              <w:t xml:space="preserve">The </w:t>
            </w:r>
            <w:r w:rsidR="00973CE4">
              <w:rPr>
                <w:rFonts w:cs="Arial"/>
                <w:szCs w:val="20"/>
              </w:rPr>
              <w:t>German</w:t>
            </w:r>
            <w:r w:rsidRPr="00590DE3">
              <w:rPr>
                <w:rFonts w:cs="Arial"/>
                <w:szCs w:val="20"/>
              </w:rPr>
              <w:t xml:space="preserve">-speaking communities – </w:t>
            </w:r>
            <w:r w:rsidR="00973CE4">
              <w:rPr>
                <w:rFonts w:cs="Arial"/>
                <w:szCs w:val="20"/>
              </w:rPr>
              <w:t>At work and leisure in German-speaking countries</w:t>
            </w:r>
            <w:r w:rsidRPr="00590DE3">
              <w:rPr>
                <w:rFonts w:cs="Arial"/>
                <w:szCs w:val="20"/>
              </w:rPr>
              <w:t xml:space="preserve">. </w:t>
            </w:r>
            <w:r w:rsidR="00973CE4" w:rsidRPr="00973CE4">
              <w:rPr>
                <w:rFonts w:eastAsia="Arial Unicode MS" w:cs="Arial"/>
                <w:lang w:eastAsia="en-US"/>
              </w:rPr>
              <w:t>Students explore issues experienced by young German speakers when balancing school, work and leisure time.</w:t>
            </w:r>
          </w:p>
          <w:p w:rsidR="00CC7582" w:rsidRPr="00590DE3" w:rsidRDefault="00CC7582" w:rsidP="008C78C9">
            <w:pPr>
              <w:rPr>
                <w:rFonts w:cs="Arial"/>
                <w:b/>
                <w:szCs w:val="20"/>
                <w:lang w:eastAsia="en-US"/>
              </w:rPr>
            </w:pPr>
            <w:r w:rsidRPr="00590DE3">
              <w:rPr>
                <w:rFonts w:cs="Arial"/>
                <w:b/>
                <w:szCs w:val="20"/>
                <w:lang w:eastAsia="en-US"/>
              </w:rPr>
              <w:t>Text types and textual conventions</w:t>
            </w:r>
          </w:p>
          <w:p w:rsidR="00CC7582" w:rsidRPr="00590DE3" w:rsidRDefault="00CC7582" w:rsidP="008C78C9">
            <w:pPr>
              <w:rPr>
                <w:rFonts w:cs="Arial"/>
                <w:szCs w:val="20"/>
                <w:lang w:eastAsia="en-US"/>
              </w:rPr>
            </w:pPr>
            <w:r w:rsidRPr="00590DE3">
              <w:rPr>
                <w:rFonts w:cs="Arial"/>
                <w:szCs w:val="20"/>
                <w:lang w:eastAsia="en-US"/>
              </w:rPr>
              <w:t>Provide opportunities for students to respond to</w:t>
            </w:r>
            <w:r w:rsidR="009E030E">
              <w:rPr>
                <w:rFonts w:cs="Arial"/>
                <w:szCs w:val="20"/>
                <w:lang w:eastAsia="en-US"/>
              </w:rPr>
              <w:t>,</w:t>
            </w:r>
            <w:r w:rsidRPr="00590DE3">
              <w:rPr>
                <w:rFonts w:cs="Arial"/>
                <w:szCs w:val="20"/>
                <w:lang w:eastAsia="en-US"/>
              </w:rPr>
              <w:t xml:space="preserve"> and produce</w:t>
            </w:r>
            <w:r w:rsidR="009E030E">
              <w:rPr>
                <w:rFonts w:cs="Arial"/>
                <w:szCs w:val="20"/>
                <w:lang w:eastAsia="en-US"/>
              </w:rPr>
              <w:t>,</w:t>
            </w:r>
            <w:r w:rsidRPr="00590DE3">
              <w:rPr>
                <w:rFonts w:cs="Arial"/>
                <w:szCs w:val="20"/>
                <w:lang w:eastAsia="en-US"/>
              </w:rPr>
              <w:t xml:space="preserve"> the following text types:</w:t>
            </w:r>
          </w:p>
          <w:p w:rsidR="00CC7582" w:rsidRPr="003A4C45" w:rsidRDefault="006144D9" w:rsidP="006144D9">
            <w:pPr>
              <w:pStyle w:val="ListParagraph"/>
              <w:numPr>
                <w:ilvl w:val="0"/>
                <w:numId w:val="3"/>
              </w:numPr>
              <w:autoSpaceDE w:val="0"/>
              <w:autoSpaceDN w:val="0"/>
              <w:adjustRightInd w:val="0"/>
              <w:rPr>
                <w:rFonts w:cs="Arial"/>
                <w:szCs w:val="20"/>
              </w:rPr>
            </w:pPr>
            <w:r w:rsidRPr="003A4C45">
              <w:rPr>
                <w:rFonts w:cs="Arial"/>
                <w:szCs w:val="20"/>
              </w:rPr>
              <w:t>a</w:t>
            </w:r>
            <w:r w:rsidR="00CC7582" w:rsidRPr="003A4C45">
              <w:rPr>
                <w:rFonts w:cs="Arial"/>
                <w:szCs w:val="20"/>
              </w:rPr>
              <w:t>ccount</w:t>
            </w:r>
          </w:p>
          <w:p w:rsidR="006144D9" w:rsidRPr="003A4C45" w:rsidRDefault="006144D9" w:rsidP="006144D9">
            <w:pPr>
              <w:pStyle w:val="ListParagraph"/>
              <w:numPr>
                <w:ilvl w:val="0"/>
                <w:numId w:val="3"/>
              </w:numPr>
              <w:autoSpaceDE w:val="0"/>
              <w:autoSpaceDN w:val="0"/>
              <w:adjustRightInd w:val="0"/>
              <w:rPr>
                <w:rFonts w:cs="Arial"/>
                <w:szCs w:val="20"/>
              </w:rPr>
            </w:pPr>
            <w:r w:rsidRPr="003A4C45">
              <w:rPr>
                <w:rFonts w:cs="Arial"/>
                <w:szCs w:val="20"/>
              </w:rPr>
              <w:t>advertisement</w:t>
            </w:r>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article</w:t>
            </w:r>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blog post</w:t>
            </w:r>
            <w:bookmarkStart w:id="0" w:name="_GoBack"/>
            <w:bookmarkEnd w:id="0"/>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cartoon</w:t>
            </w:r>
          </w:p>
          <w:p w:rsidR="00EF65C8" w:rsidRPr="003A4C45" w:rsidRDefault="00EF65C8" w:rsidP="006144D9">
            <w:pPr>
              <w:pStyle w:val="ListParagraph"/>
              <w:numPr>
                <w:ilvl w:val="0"/>
                <w:numId w:val="3"/>
              </w:numPr>
              <w:autoSpaceDE w:val="0"/>
              <w:autoSpaceDN w:val="0"/>
              <w:adjustRightInd w:val="0"/>
              <w:rPr>
                <w:rFonts w:cs="Arial"/>
                <w:szCs w:val="20"/>
              </w:rPr>
            </w:pPr>
            <w:r w:rsidRPr="003A4C45">
              <w:rPr>
                <w:rFonts w:cs="Arial"/>
                <w:szCs w:val="20"/>
              </w:rPr>
              <w:t>chart</w:t>
            </w:r>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conversation</w:t>
            </w:r>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description</w:t>
            </w:r>
          </w:p>
          <w:p w:rsidR="00EF65C8" w:rsidRPr="003A4C45" w:rsidRDefault="00EF65C8" w:rsidP="006144D9">
            <w:pPr>
              <w:pStyle w:val="ListParagraph"/>
              <w:numPr>
                <w:ilvl w:val="0"/>
                <w:numId w:val="3"/>
              </w:numPr>
              <w:autoSpaceDE w:val="0"/>
              <w:autoSpaceDN w:val="0"/>
              <w:adjustRightInd w:val="0"/>
              <w:rPr>
                <w:rFonts w:cs="Arial"/>
                <w:szCs w:val="20"/>
              </w:rPr>
            </w:pPr>
            <w:r w:rsidRPr="003A4C45">
              <w:rPr>
                <w:rFonts w:cs="Arial"/>
                <w:szCs w:val="20"/>
              </w:rPr>
              <w:t>diary entry</w:t>
            </w:r>
          </w:p>
          <w:p w:rsidR="00CC7582"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email</w:t>
            </w:r>
          </w:p>
          <w:p w:rsidR="006144D9" w:rsidRPr="003A4C45" w:rsidRDefault="00CC7582" w:rsidP="006144D9">
            <w:pPr>
              <w:pStyle w:val="ListParagraph"/>
              <w:numPr>
                <w:ilvl w:val="0"/>
                <w:numId w:val="3"/>
              </w:numPr>
              <w:autoSpaceDE w:val="0"/>
              <w:autoSpaceDN w:val="0"/>
              <w:adjustRightInd w:val="0"/>
              <w:rPr>
                <w:rFonts w:cs="Arial"/>
                <w:szCs w:val="20"/>
              </w:rPr>
            </w:pPr>
            <w:r w:rsidRPr="003A4C45">
              <w:rPr>
                <w:rFonts w:cs="Arial"/>
                <w:szCs w:val="20"/>
              </w:rPr>
              <w:t>film or TV program (excerpts)</w:t>
            </w:r>
          </w:p>
          <w:p w:rsidR="00CC7582" w:rsidRPr="003A4C45" w:rsidRDefault="006144D9" w:rsidP="006144D9">
            <w:pPr>
              <w:pStyle w:val="ListParagraph"/>
              <w:numPr>
                <w:ilvl w:val="0"/>
                <w:numId w:val="3"/>
              </w:numPr>
              <w:autoSpaceDE w:val="0"/>
              <w:autoSpaceDN w:val="0"/>
              <w:adjustRightInd w:val="0"/>
              <w:rPr>
                <w:rFonts w:asciiTheme="minorHAnsi" w:hAnsiTheme="minorHAnsi" w:cs="Arial"/>
                <w:szCs w:val="20"/>
              </w:rPr>
            </w:pPr>
            <w:r w:rsidRPr="003A4C45">
              <w:rPr>
                <w:rFonts w:asciiTheme="minorHAnsi" w:hAnsiTheme="minorHAnsi" w:cs="Arial"/>
                <w:szCs w:val="20"/>
              </w:rPr>
              <w:t>script – speech, interview, dialogue</w:t>
            </w:r>
            <w:r w:rsidR="00CC7582" w:rsidRPr="003A4C45">
              <w:rPr>
                <w:rFonts w:cs="Arial"/>
                <w:szCs w:val="20"/>
              </w:rPr>
              <w:t>.</w:t>
            </w:r>
          </w:p>
          <w:p w:rsidR="00CC7582" w:rsidRPr="00590DE3" w:rsidRDefault="00CC7582" w:rsidP="008C78C9">
            <w:pPr>
              <w:rPr>
                <w:rFonts w:cs="Arial"/>
                <w:b/>
                <w:szCs w:val="20"/>
                <w:lang w:eastAsia="en-US"/>
              </w:rPr>
            </w:pPr>
            <w:r w:rsidRPr="00590DE3">
              <w:rPr>
                <w:rFonts w:cs="Arial"/>
                <w:b/>
                <w:szCs w:val="20"/>
                <w:lang w:eastAsia="en-US"/>
              </w:rPr>
              <w:t>Linguistic resources</w:t>
            </w:r>
          </w:p>
          <w:p w:rsidR="00CC7582" w:rsidRPr="00590DE3" w:rsidRDefault="00CC7582" w:rsidP="008C78C9">
            <w:pPr>
              <w:rPr>
                <w:rFonts w:cs="Arial"/>
                <w:szCs w:val="20"/>
                <w:lang w:eastAsia="en-US"/>
              </w:rPr>
            </w:pPr>
            <w:r w:rsidRPr="00590DE3">
              <w:rPr>
                <w:rFonts w:cs="Arial"/>
                <w:szCs w:val="20"/>
                <w:lang w:eastAsia="en-US"/>
              </w:rPr>
              <w:t>Provide opportunities for students to acquire and use the following resources:</w:t>
            </w:r>
          </w:p>
          <w:p w:rsidR="00CC7582" w:rsidRPr="00590DE3" w:rsidRDefault="00CC7582" w:rsidP="008C78C9">
            <w:pPr>
              <w:pStyle w:val="ListParagraph"/>
              <w:autoSpaceDE w:val="0"/>
              <w:autoSpaceDN w:val="0"/>
              <w:adjustRightInd w:val="0"/>
              <w:ind w:left="284" w:hanging="284"/>
              <w:rPr>
                <w:rFonts w:cs="Arial"/>
                <w:szCs w:val="20"/>
              </w:rPr>
            </w:pPr>
            <w:r w:rsidRPr="00590DE3">
              <w:rPr>
                <w:rFonts w:cs="Arial"/>
                <w:szCs w:val="20"/>
              </w:rPr>
              <w:t>Vocabulary</w:t>
            </w:r>
          </w:p>
          <w:p w:rsidR="00CC7582" w:rsidRPr="003E06D9" w:rsidRDefault="00CC7582" w:rsidP="006144D9">
            <w:pPr>
              <w:numPr>
                <w:ilvl w:val="0"/>
                <w:numId w:val="3"/>
              </w:numPr>
              <w:autoSpaceDE w:val="0"/>
              <w:autoSpaceDN w:val="0"/>
              <w:adjustRightInd w:val="0"/>
              <w:rPr>
                <w:rFonts w:cs="Arial"/>
                <w:b/>
                <w:szCs w:val="20"/>
              </w:rPr>
            </w:pPr>
            <w:r w:rsidRPr="00590DE3">
              <w:rPr>
                <w:rFonts w:cs="Arial"/>
                <w:szCs w:val="20"/>
              </w:rPr>
              <w:t>introduce new vocabulary, phrases and expr</w:t>
            </w:r>
            <w:r>
              <w:rPr>
                <w:rFonts w:cs="Arial"/>
                <w:szCs w:val="20"/>
              </w:rPr>
              <w:t xml:space="preserve">essions through texts </w:t>
            </w:r>
            <w:r w:rsidRPr="00590DE3">
              <w:rPr>
                <w:rFonts w:cs="Arial"/>
                <w:szCs w:val="20"/>
              </w:rPr>
              <w:t xml:space="preserve">related to exploring </w:t>
            </w:r>
            <w:r w:rsidR="00973CE4" w:rsidRPr="00973CE4">
              <w:rPr>
                <w:rFonts w:cs="Arial"/>
                <w:szCs w:val="20"/>
                <w:lang w:eastAsia="en-US"/>
              </w:rPr>
              <w:t>issues experienced by young German speakers when balancing school, work and leisure time.</w:t>
            </w:r>
          </w:p>
          <w:p w:rsidR="004701C2" w:rsidRDefault="004701C2" w:rsidP="008C78C9">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Grammar</w:t>
            </w:r>
          </w:p>
          <w:p w:rsidR="004701C2" w:rsidRDefault="004701C2" w:rsidP="006144D9">
            <w:pPr>
              <w:pStyle w:val="ListParagraph"/>
              <w:numPr>
                <w:ilvl w:val="0"/>
                <w:numId w:val="3"/>
              </w:numPr>
              <w:rPr>
                <w:rFonts w:asciiTheme="minorHAnsi" w:hAnsiTheme="minorHAnsi" w:cs="Arial"/>
                <w:szCs w:val="20"/>
              </w:rPr>
            </w:pPr>
            <w:r>
              <w:rPr>
                <w:rFonts w:asciiTheme="minorHAnsi" w:hAnsiTheme="minorHAnsi" w:cs="Arial"/>
                <w:szCs w:val="20"/>
              </w:rPr>
              <w:t>adjectives (demonstrative†)</w:t>
            </w:r>
          </w:p>
          <w:p w:rsidR="004701C2" w:rsidRDefault="004701C2" w:rsidP="006144D9">
            <w:pPr>
              <w:pStyle w:val="ListParagraph"/>
              <w:numPr>
                <w:ilvl w:val="0"/>
                <w:numId w:val="3"/>
              </w:numPr>
              <w:rPr>
                <w:rFonts w:asciiTheme="minorHAnsi" w:hAnsiTheme="minorHAnsi" w:cs="Arial"/>
                <w:szCs w:val="20"/>
              </w:rPr>
            </w:pPr>
            <w:r>
              <w:rPr>
                <w:rFonts w:asciiTheme="minorHAnsi" w:hAnsiTheme="minorHAnsi" w:cs="Arial"/>
                <w:szCs w:val="20"/>
              </w:rPr>
              <w:t>nouns (adjectival, infinitives as nouns, cases: accusative, dative)</w:t>
            </w:r>
          </w:p>
          <w:p w:rsidR="004701C2" w:rsidRDefault="004701C2" w:rsidP="006144D9">
            <w:pPr>
              <w:pStyle w:val="ListParagraph"/>
              <w:numPr>
                <w:ilvl w:val="0"/>
                <w:numId w:val="3"/>
              </w:numPr>
              <w:rPr>
                <w:rFonts w:asciiTheme="minorHAnsi" w:hAnsiTheme="minorHAnsi" w:cs="Arial"/>
                <w:szCs w:val="20"/>
              </w:rPr>
            </w:pPr>
            <w:r>
              <w:rPr>
                <w:rFonts w:asciiTheme="minorHAnsi" w:hAnsiTheme="minorHAnsi" w:cs="Arial"/>
                <w:szCs w:val="20"/>
              </w:rPr>
              <w:t>prepositions (prepositions of time: time expressions and temporal phrases)</w:t>
            </w:r>
          </w:p>
          <w:p w:rsidR="004701C2" w:rsidRDefault="004701C2" w:rsidP="006144D9">
            <w:pPr>
              <w:pStyle w:val="ListParagraph"/>
              <w:numPr>
                <w:ilvl w:val="0"/>
                <w:numId w:val="3"/>
              </w:numPr>
              <w:autoSpaceDE w:val="0"/>
              <w:autoSpaceDN w:val="0"/>
              <w:adjustRightInd w:val="0"/>
              <w:rPr>
                <w:rFonts w:asciiTheme="minorHAnsi" w:hAnsiTheme="minorHAnsi" w:cs="Arial"/>
                <w:szCs w:val="20"/>
                <w:lang w:val="de-DE"/>
              </w:rPr>
            </w:pPr>
            <w:r>
              <w:rPr>
                <w:rFonts w:asciiTheme="minorHAnsi" w:hAnsiTheme="minorHAnsi" w:cs="Arial"/>
                <w:szCs w:val="20"/>
                <w:lang w:val="de-DE"/>
              </w:rPr>
              <w:t xml:space="preserve">verbs (imperfect tense: </w:t>
            </w:r>
            <w:r>
              <w:rPr>
                <w:rFonts w:asciiTheme="minorHAnsi" w:hAnsiTheme="minorHAnsi" w:cs="Arial"/>
                <w:i/>
                <w:szCs w:val="20"/>
                <w:lang w:val="de-DE"/>
              </w:rPr>
              <w:t>haben</w:t>
            </w:r>
            <w:r>
              <w:rPr>
                <w:rFonts w:asciiTheme="minorHAnsi" w:hAnsiTheme="minorHAnsi" w:cs="Arial"/>
                <w:szCs w:val="20"/>
                <w:lang w:val="de-DE"/>
              </w:rPr>
              <w:t xml:space="preserve">, </w:t>
            </w:r>
            <w:r>
              <w:rPr>
                <w:rFonts w:asciiTheme="minorHAnsi" w:hAnsiTheme="minorHAnsi" w:cs="Arial"/>
                <w:i/>
                <w:szCs w:val="20"/>
                <w:lang w:val="de-DE"/>
              </w:rPr>
              <w:t>sein</w:t>
            </w:r>
            <w:r>
              <w:rPr>
                <w:rFonts w:asciiTheme="minorHAnsi" w:hAnsiTheme="minorHAnsi" w:cs="Arial"/>
                <w:szCs w:val="20"/>
                <w:lang w:val="de-DE"/>
              </w:rPr>
              <w:t xml:space="preserve">, </w:t>
            </w:r>
            <w:r>
              <w:rPr>
                <w:rFonts w:asciiTheme="minorHAnsi" w:hAnsiTheme="minorHAnsi" w:cs="Arial"/>
                <w:i/>
                <w:szCs w:val="20"/>
                <w:lang w:val="de-DE"/>
              </w:rPr>
              <w:t>werden</w:t>
            </w:r>
            <w:r>
              <w:rPr>
                <w:rFonts w:asciiTheme="minorHAnsi" w:hAnsiTheme="minorHAnsi" w:cs="Arial"/>
                <w:szCs w:val="20"/>
                <w:lang w:val="de-DE"/>
              </w:rPr>
              <w:t>, modals: imperfect).</w:t>
            </w:r>
          </w:p>
          <w:p w:rsidR="004701C2" w:rsidRDefault="004701C2" w:rsidP="008C78C9">
            <w:pPr>
              <w:pStyle w:val="Paragraph"/>
              <w:spacing w:before="0" w:after="0" w:line="240" w:lineRule="auto"/>
              <w:rPr>
                <w:rFonts w:ascii="Calibri" w:hAnsi="Calibri"/>
                <w:sz w:val="18"/>
                <w:szCs w:val="18"/>
              </w:rPr>
            </w:pPr>
            <w:r>
              <w:rPr>
                <w:rFonts w:ascii="Calibri" w:hAnsi="Calibri"/>
                <w:sz w:val="18"/>
                <w:szCs w:val="18"/>
              </w:rPr>
              <w:t>† For recognition only</w:t>
            </w:r>
          </w:p>
          <w:p w:rsidR="004701C2" w:rsidRDefault="004701C2" w:rsidP="008C78C9">
            <w:pPr>
              <w:pStyle w:val="ListParagraph"/>
              <w:autoSpaceDE w:val="0"/>
              <w:autoSpaceDN w:val="0"/>
              <w:adjustRightInd w:val="0"/>
              <w:ind w:left="284" w:hanging="284"/>
              <w:rPr>
                <w:rFonts w:asciiTheme="minorHAnsi" w:hAnsiTheme="minorHAnsi" w:cs="Arial"/>
                <w:szCs w:val="20"/>
              </w:rPr>
            </w:pPr>
            <w:r>
              <w:rPr>
                <w:rFonts w:asciiTheme="minorHAnsi" w:hAnsiTheme="minorHAnsi" w:cs="Arial"/>
                <w:szCs w:val="20"/>
              </w:rPr>
              <w:t>Sound and writing systems</w:t>
            </w:r>
          </w:p>
          <w:p w:rsidR="004701C2" w:rsidRDefault="004701C2" w:rsidP="006144D9">
            <w:pPr>
              <w:pStyle w:val="ListParagraph"/>
              <w:numPr>
                <w:ilvl w:val="0"/>
                <w:numId w:val="3"/>
              </w:numPr>
              <w:rPr>
                <w:rFonts w:asciiTheme="minorHAnsi" w:hAnsiTheme="minorHAnsi" w:cs="Arial"/>
                <w:szCs w:val="20"/>
              </w:rPr>
            </w:pPr>
            <w:r>
              <w:rPr>
                <w:rFonts w:asciiTheme="minorHAnsi" w:hAnsiTheme="minorHAnsi" w:cs="Arial"/>
                <w:szCs w:val="20"/>
              </w:rPr>
              <w:t xml:space="preserve">use of </w:t>
            </w:r>
            <w:r>
              <w:rPr>
                <w:rFonts w:asciiTheme="minorHAnsi" w:hAnsiTheme="minorHAnsi" w:cs="Arial"/>
                <w:i/>
                <w:szCs w:val="20"/>
              </w:rPr>
              <w:t>ß</w:t>
            </w:r>
            <w:r>
              <w:rPr>
                <w:rFonts w:asciiTheme="minorHAnsi" w:hAnsiTheme="minorHAnsi" w:cs="Arial"/>
                <w:szCs w:val="20"/>
              </w:rPr>
              <w:t xml:space="preserve">, with particular reference to the </w:t>
            </w:r>
            <w:r>
              <w:rPr>
                <w:rFonts w:asciiTheme="minorHAnsi" w:hAnsiTheme="minorHAnsi" w:cs="Arial"/>
                <w:i/>
                <w:szCs w:val="20"/>
              </w:rPr>
              <w:t>Neue Rechtschreibung</w:t>
            </w:r>
          </w:p>
          <w:p w:rsidR="004701C2" w:rsidRDefault="004701C2" w:rsidP="006144D9">
            <w:pPr>
              <w:pStyle w:val="ListParagraph"/>
              <w:numPr>
                <w:ilvl w:val="0"/>
                <w:numId w:val="3"/>
              </w:numPr>
              <w:rPr>
                <w:rFonts w:asciiTheme="minorHAnsi" w:hAnsiTheme="minorHAnsi" w:cs="Arial"/>
                <w:szCs w:val="20"/>
              </w:rPr>
            </w:pPr>
            <w:r>
              <w:rPr>
                <w:rFonts w:asciiTheme="minorHAnsi" w:hAnsiTheme="minorHAnsi" w:cs="Arial"/>
                <w:i/>
                <w:szCs w:val="20"/>
              </w:rPr>
              <w:t>Neue Rechtschreibung</w:t>
            </w:r>
            <w:r>
              <w:rPr>
                <w:rFonts w:asciiTheme="minorHAnsi" w:hAnsiTheme="minorHAnsi" w:cs="Arial"/>
                <w:szCs w:val="20"/>
              </w:rPr>
              <w:t>.</w:t>
            </w:r>
          </w:p>
          <w:p w:rsidR="00CC7582" w:rsidRDefault="00CC7582" w:rsidP="008C78C9">
            <w:pPr>
              <w:pStyle w:val="ListParagraph"/>
              <w:autoSpaceDE w:val="0"/>
              <w:autoSpaceDN w:val="0"/>
              <w:adjustRightInd w:val="0"/>
              <w:ind w:left="284" w:hanging="285"/>
              <w:rPr>
                <w:rFonts w:cs="Arial"/>
                <w:b/>
                <w:szCs w:val="20"/>
                <w:lang w:eastAsia="en-US"/>
              </w:rPr>
            </w:pPr>
            <w:r>
              <w:rPr>
                <w:rFonts w:cs="Arial"/>
                <w:b/>
                <w:szCs w:val="20"/>
                <w:lang w:eastAsia="en-US"/>
              </w:rPr>
              <w:t>Intercultural understandings</w:t>
            </w:r>
          </w:p>
          <w:p w:rsidR="00CC7582" w:rsidRPr="003A4C45" w:rsidRDefault="00CC7582" w:rsidP="008C78C9">
            <w:pPr>
              <w:rPr>
                <w:rFonts w:cs="Arial"/>
                <w:szCs w:val="20"/>
                <w:lang w:eastAsia="en-US"/>
              </w:rPr>
            </w:pPr>
            <w:r>
              <w:rPr>
                <w:rFonts w:cs="Arial"/>
                <w:szCs w:val="20"/>
                <w:lang w:eastAsia="en-US"/>
              </w:rPr>
              <w:t xml:space="preserve">Provide opportunities for students to enhance understanding of their own language(s) and culture(s) in relation to the </w:t>
            </w:r>
            <w:r w:rsidR="00EC59B4">
              <w:rPr>
                <w:rFonts w:cs="Arial"/>
                <w:szCs w:val="20"/>
                <w:lang w:eastAsia="en-US"/>
              </w:rPr>
              <w:t>German</w:t>
            </w:r>
            <w:r>
              <w:rPr>
                <w:rFonts w:cs="Arial"/>
                <w:szCs w:val="20"/>
                <w:lang w:eastAsia="en-US"/>
              </w:rPr>
              <w:t xml:space="preserve"> language and culture, </w:t>
            </w:r>
            <w:r>
              <w:rPr>
                <w:szCs w:val="20"/>
              </w:rPr>
              <w:t xml:space="preserve">and enable them to reflect on the ways in which culture </w:t>
            </w:r>
            <w:r w:rsidRPr="003A4C45">
              <w:rPr>
                <w:szCs w:val="20"/>
              </w:rPr>
              <w:t>influences communication</w:t>
            </w:r>
            <w:r w:rsidR="006144D9" w:rsidRPr="003A4C45">
              <w:rPr>
                <w:szCs w:val="20"/>
              </w:rPr>
              <w:t xml:space="preserve">, through the topic </w:t>
            </w:r>
            <w:r w:rsidR="006144D9" w:rsidRPr="003A4C45">
              <w:rPr>
                <w:rFonts w:cs="Arial"/>
                <w:szCs w:val="20"/>
              </w:rPr>
              <w:t xml:space="preserve">At work and leisure in </w:t>
            </w:r>
            <w:r w:rsidR="00E279E9">
              <w:rPr>
                <w:rFonts w:cs="Arial"/>
                <w:szCs w:val="20"/>
              </w:rPr>
              <w:br/>
            </w:r>
            <w:r w:rsidR="006144D9" w:rsidRPr="003A4C45">
              <w:rPr>
                <w:rFonts w:cs="Arial"/>
                <w:szCs w:val="20"/>
              </w:rPr>
              <w:t>German-speaking countries</w:t>
            </w:r>
            <w:r w:rsidRPr="003A4C45">
              <w:rPr>
                <w:rFonts w:cs="Arial"/>
                <w:szCs w:val="20"/>
                <w:lang w:eastAsia="en-US"/>
              </w:rPr>
              <w:t>:</w:t>
            </w:r>
          </w:p>
          <w:p w:rsidR="00A4274F" w:rsidRPr="003A4C45" w:rsidRDefault="00DE6C7A" w:rsidP="006144D9">
            <w:pPr>
              <w:numPr>
                <w:ilvl w:val="0"/>
                <w:numId w:val="3"/>
              </w:numPr>
              <w:rPr>
                <w:rFonts w:asciiTheme="minorHAnsi" w:hAnsiTheme="minorHAnsi" w:cs="Arial"/>
                <w:szCs w:val="20"/>
              </w:rPr>
            </w:pPr>
            <w:r w:rsidRPr="003A4C45">
              <w:rPr>
                <w:rFonts w:asciiTheme="minorHAnsi" w:hAnsiTheme="minorHAnsi" w:cs="Arial"/>
                <w:szCs w:val="20"/>
              </w:rPr>
              <w:t>attitudes of young Germans to</w:t>
            </w:r>
            <w:r w:rsidR="00A4274F" w:rsidRPr="003A4C45">
              <w:rPr>
                <w:rFonts w:asciiTheme="minorHAnsi" w:hAnsiTheme="minorHAnsi" w:cs="Arial"/>
                <w:szCs w:val="20"/>
              </w:rPr>
              <w:t xml:space="preserve"> socialising and everyday living</w:t>
            </w:r>
            <w:r w:rsidR="00325CBB" w:rsidRPr="003A4C45">
              <w:rPr>
                <w:rFonts w:asciiTheme="minorHAnsi" w:hAnsiTheme="minorHAnsi" w:cs="Arial"/>
                <w:szCs w:val="20"/>
              </w:rPr>
              <w:t>,</w:t>
            </w:r>
            <w:r w:rsidR="00A4274F" w:rsidRPr="003A4C45">
              <w:rPr>
                <w:rFonts w:asciiTheme="minorHAnsi" w:hAnsiTheme="minorHAnsi" w:cs="Arial"/>
                <w:szCs w:val="20"/>
              </w:rPr>
              <w:t xml:space="preserve"> </w:t>
            </w:r>
            <w:r w:rsidR="00712C13" w:rsidRPr="003A4C45">
              <w:rPr>
                <w:rFonts w:asciiTheme="minorHAnsi" w:hAnsiTheme="minorHAnsi" w:cs="Arial"/>
                <w:szCs w:val="20"/>
              </w:rPr>
              <w:t xml:space="preserve">for example, </w:t>
            </w:r>
            <w:r w:rsidR="00A4274F" w:rsidRPr="003A4C45">
              <w:rPr>
                <w:rFonts w:asciiTheme="minorHAnsi" w:hAnsiTheme="minorHAnsi" w:cs="Arial"/>
                <w:szCs w:val="20"/>
              </w:rPr>
              <w:t>concepts of a healthy lifestyle, physical activity and leisure</w:t>
            </w:r>
          </w:p>
          <w:p w:rsidR="004811F2" w:rsidRDefault="00A4274F" w:rsidP="004811F2">
            <w:pPr>
              <w:numPr>
                <w:ilvl w:val="0"/>
                <w:numId w:val="3"/>
              </w:numPr>
              <w:rPr>
                <w:rFonts w:asciiTheme="minorHAnsi" w:hAnsiTheme="minorHAnsi" w:cs="Arial"/>
                <w:szCs w:val="20"/>
              </w:rPr>
            </w:pPr>
            <w:r>
              <w:rPr>
                <w:rFonts w:asciiTheme="minorHAnsi" w:hAnsiTheme="minorHAnsi" w:cs="Arial"/>
                <w:szCs w:val="20"/>
              </w:rPr>
              <w:t xml:space="preserve">features of a well-balanced lifestyle: incorporating </w:t>
            </w:r>
            <w:r w:rsidR="00DE6C7A">
              <w:rPr>
                <w:rFonts w:asciiTheme="minorHAnsi" w:hAnsiTheme="minorHAnsi" w:cs="Arial"/>
                <w:szCs w:val="20"/>
              </w:rPr>
              <w:t>physical and leisure activities in</w:t>
            </w:r>
            <w:r>
              <w:rPr>
                <w:rFonts w:asciiTheme="minorHAnsi" w:hAnsiTheme="minorHAnsi" w:cs="Arial"/>
                <w:szCs w:val="20"/>
              </w:rPr>
              <w:t xml:space="preserve"> daily</w:t>
            </w:r>
            <w:r w:rsidR="00DE6C7A">
              <w:rPr>
                <w:rFonts w:asciiTheme="minorHAnsi" w:hAnsiTheme="minorHAnsi" w:cs="Arial"/>
                <w:szCs w:val="20"/>
              </w:rPr>
              <w:t xml:space="preserve"> life</w:t>
            </w:r>
          </w:p>
          <w:p w:rsidR="004811F2" w:rsidRPr="004811F2" w:rsidRDefault="00DE6C7A" w:rsidP="004811F2">
            <w:pPr>
              <w:numPr>
                <w:ilvl w:val="0"/>
                <w:numId w:val="3"/>
              </w:numPr>
              <w:rPr>
                <w:rFonts w:asciiTheme="minorHAnsi" w:hAnsiTheme="minorHAnsi" w:cs="Arial"/>
                <w:szCs w:val="20"/>
              </w:rPr>
            </w:pPr>
            <w:r w:rsidRPr="004811F2">
              <w:rPr>
                <w:rFonts w:asciiTheme="minorHAnsi" w:hAnsiTheme="minorHAnsi" w:cs="Arial"/>
                <w:szCs w:val="20"/>
              </w:rPr>
              <w:t>current issues in German-speaking countries related to work</w:t>
            </w:r>
            <w:r w:rsidR="008A0254" w:rsidRPr="004811F2">
              <w:rPr>
                <w:rFonts w:asciiTheme="minorHAnsi" w:hAnsiTheme="minorHAnsi" w:cs="Arial"/>
                <w:szCs w:val="20"/>
              </w:rPr>
              <w:t xml:space="preserve">-life </w:t>
            </w:r>
            <w:r w:rsidRPr="004811F2">
              <w:rPr>
                <w:rFonts w:asciiTheme="minorHAnsi" w:hAnsiTheme="minorHAnsi" w:cs="Arial"/>
                <w:szCs w:val="20"/>
              </w:rPr>
              <w:t xml:space="preserve">balance – </w:t>
            </w:r>
            <w:r w:rsidR="008A0254" w:rsidRPr="004811F2">
              <w:rPr>
                <w:rFonts w:asciiTheme="minorHAnsi" w:hAnsiTheme="minorHAnsi" w:cs="Arial"/>
                <w:szCs w:val="20"/>
              </w:rPr>
              <w:t>physical and mental health, socialising, career demands and costs, time management</w:t>
            </w:r>
            <w:r w:rsidR="00A4274F" w:rsidRPr="004811F2">
              <w:rPr>
                <w:rFonts w:asciiTheme="minorHAnsi" w:hAnsiTheme="minorHAnsi" w:cs="Arial"/>
                <w:szCs w:val="20"/>
              </w:rPr>
              <w:t>.</w:t>
            </w:r>
          </w:p>
          <w:p w:rsidR="004811F2" w:rsidRDefault="004811F2" w:rsidP="0023666B">
            <w:pPr>
              <w:spacing w:line="226" w:lineRule="auto"/>
              <w:rPr>
                <w:rFonts w:cs="Arial"/>
                <w:b/>
                <w:szCs w:val="20"/>
                <w:lang w:eastAsia="en-US"/>
              </w:rPr>
            </w:pPr>
            <w:r>
              <w:rPr>
                <w:rFonts w:cs="Arial"/>
                <w:b/>
                <w:szCs w:val="20"/>
                <w:lang w:eastAsia="en-US"/>
              </w:rPr>
              <w:t>Language learning and communication strategies</w:t>
            </w:r>
          </w:p>
          <w:p w:rsidR="004811F2" w:rsidRPr="003A4C45" w:rsidRDefault="004811F2" w:rsidP="004811F2">
            <w:pPr>
              <w:rPr>
                <w:rFonts w:cs="Arial"/>
                <w:szCs w:val="20"/>
                <w:lang w:eastAsia="en-US"/>
              </w:rPr>
            </w:pPr>
            <w:r w:rsidRPr="003A4C45">
              <w:rPr>
                <w:rFonts w:cs="Arial"/>
                <w:szCs w:val="20"/>
                <w:lang w:eastAsia="en-US"/>
              </w:rPr>
              <w:t>Provide opportunities for students to practise the following strategies</w:t>
            </w:r>
            <w:r w:rsidRPr="003A4C45">
              <w:rPr>
                <w:szCs w:val="20"/>
              </w:rPr>
              <w:t xml:space="preserve"> through the topic </w:t>
            </w:r>
            <w:r w:rsidRPr="003A4C45">
              <w:rPr>
                <w:rFonts w:cs="Arial"/>
                <w:szCs w:val="20"/>
              </w:rPr>
              <w:t xml:space="preserve">At work </w:t>
            </w:r>
            <w:r w:rsidRPr="003A4C45">
              <w:rPr>
                <w:rFonts w:cs="Arial"/>
                <w:szCs w:val="20"/>
              </w:rPr>
              <w:lastRenderedPageBreak/>
              <w:t>and leisure in German-speaking countries</w:t>
            </w:r>
            <w:r w:rsidRPr="003A4C45">
              <w:rPr>
                <w:rFonts w:cs="Arial"/>
                <w:szCs w:val="20"/>
                <w:lang w:eastAsia="en-US"/>
              </w:rPr>
              <w:t>:</w:t>
            </w:r>
          </w:p>
          <w:p w:rsidR="004811F2" w:rsidRPr="00B932A3" w:rsidRDefault="004811F2" w:rsidP="004811F2">
            <w:pPr>
              <w:pStyle w:val="ListParagraph"/>
              <w:numPr>
                <w:ilvl w:val="0"/>
                <w:numId w:val="3"/>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scan and select texts for appropriate information</w:t>
            </w:r>
          </w:p>
          <w:p w:rsidR="004811F2" w:rsidRPr="00B932A3" w:rsidRDefault="004811F2" w:rsidP="004811F2">
            <w:pPr>
              <w:pStyle w:val="ListParagraph"/>
              <w:numPr>
                <w:ilvl w:val="0"/>
                <w:numId w:val="3"/>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identify main points, make notes and summarise.</w:t>
            </w:r>
          </w:p>
          <w:p w:rsidR="004811F2" w:rsidRDefault="004811F2" w:rsidP="004811F2">
            <w:pPr>
              <w:spacing w:line="226" w:lineRule="auto"/>
              <w:rPr>
                <w:rFonts w:cs="Arial"/>
                <w:szCs w:val="20"/>
              </w:rPr>
            </w:pPr>
            <w:r>
              <w:rPr>
                <w:rFonts w:cs="Arial"/>
                <w:szCs w:val="20"/>
              </w:rPr>
              <w:t>Dictionaries</w:t>
            </w:r>
          </w:p>
          <w:p w:rsidR="004811F2" w:rsidRDefault="004811F2" w:rsidP="004811F2">
            <w:pPr>
              <w:numPr>
                <w:ilvl w:val="0"/>
                <w:numId w:val="3"/>
              </w:numPr>
              <w:spacing w:line="226" w:lineRule="auto"/>
              <w:rPr>
                <w:rFonts w:cs="Arial"/>
                <w:szCs w:val="20"/>
              </w:rPr>
            </w:pPr>
            <w:r>
              <w:rPr>
                <w:rFonts w:cs="Arial"/>
                <w:szCs w:val="20"/>
              </w:rPr>
              <w:t>use a bilingual dictionary.</w:t>
            </w:r>
          </w:p>
          <w:p w:rsidR="00CC7582" w:rsidRPr="003A4C45" w:rsidRDefault="004811F2" w:rsidP="003A4C45">
            <w:pPr>
              <w:tabs>
                <w:tab w:val="left" w:pos="1980"/>
              </w:tabs>
              <w:spacing w:line="226" w:lineRule="auto"/>
              <w:rPr>
                <w:rFonts w:cs="Arial"/>
                <w:b/>
                <w:szCs w:val="20"/>
                <w:lang w:eastAsia="en-US"/>
              </w:rPr>
            </w:pPr>
            <w:r>
              <w:rPr>
                <w:rFonts w:cs="Arial"/>
                <w:b/>
                <w:szCs w:val="20"/>
                <w:lang w:eastAsia="en-US"/>
              </w:rPr>
              <w:t>Assessment Task 8</w:t>
            </w:r>
            <w:r w:rsidR="00B27ABF">
              <w:rPr>
                <w:rFonts w:cs="Arial"/>
                <w:b/>
                <w:szCs w:val="20"/>
                <w:lang w:eastAsia="en-US"/>
              </w:rPr>
              <w:t>: Response: Viewing and reading</w:t>
            </w:r>
          </w:p>
        </w:tc>
      </w:tr>
      <w:tr w:rsidR="00CC7582" w:rsidRPr="00590DE3" w:rsidTr="00EB3AEB">
        <w:tc>
          <w:tcPr>
            <w:tcW w:w="851" w:type="dxa"/>
            <w:shd w:val="clear" w:color="auto" w:fill="E5DFEC" w:themeFill="accent4" w:themeFillTint="33"/>
            <w:vAlign w:val="center"/>
            <w:hideMark/>
          </w:tcPr>
          <w:p w:rsidR="00CC7582" w:rsidRPr="00B508E3" w:rsidRDefault="00CC7582" w:rsidP="008C78C9">
            <w:pPr>
              <w:jc w:val="center"/>
              <w:rPr>
                <w:rFonts w:cs="Arial"/>
                <w:szCs w:val="20"/>
                <w:lang w:eastAsia="en-US"/>
              </w:rPr>
            </w:pPr>
            <w:r w:rsidRPr="00590DE3">
              <w:rPr>
                <w:rFonts w:cs="Arial"/>
                <w:szCs w:val="20"/>
                <w:lang w:eastAsia="en-US"/>
              </w:rPr>
              <w:lastRenderedPageBreak/>
              <w:t>12–</w:t>
            </w:r>
            <w:r w:rsidR="004811F2" w:rsidRPr="003A4C45">
              <w:rPr>
                <w:rFonts w:cs="Arial"/>
                <w:szCs w:val="20"/>
                <w:lang w:eastAsia="en-US"/>
              </w:rPr>
              <w:t>15</w:t>
            </w:r>
          </w:p>
        </w:tc>
        <w:tc>
          <w:tcPr>
            <w:tcW w:w="8220" w:type="dxa"/>
          </w:tcPr>
          <w:p w:rsidR="00CC7582" w:rsidRPr="00590DE3" w:rsidRDefault="00CC7582" w:rsidP="00022AF6">
            <w:pPr>
              <w:spacing w:line="226" w:lineRule="auto"/>
              <w:rPr>
                <w:rFonts w:cs="Arial"/>
                <w:b/>
                <w:szCs w:val="20"/>
                <w:lang w:eastAsia="en-US"/>
              </w:rPr>
            </w:pPr>
            <w:r w:rsidRPr="00590DE3">
              <w:rPr>
                <w:rFonts w:cs="Arial"/>
                <w:b/>
                <w:szCs w:val="20"/>
                <w:lang w:eastAsia="en-US"/>
              </w:rPr>
              <w:t>Learning contexts and topics</w:t>
            </w:r>
          </w:p>
          <w:p w:rsidR="00CC7582" w:rsidRPr="00590DE3" w:rsidRDefault="00CC7582" w:rsidP="00022AF6">
            <w:pPr>
              <w:spacing w:line="226" w:lineRule="auto"/>
              <w:rPr>
                <w:rFonts w:cs="Arial"/>
                <w:szCs w:val="20"/>
                <w:lang w:eastAsia="en-US"/>
              </w:rPr>
            </w:pPr>
            <w:r w:rsidRPr="00590DE3">
              <w:rPr>
                <w:rFonts w:cs="Arial"/>
                <w:szCs w:val="20"/>
                <w:lang w:eastAsia="en-US"/>
              </w:rPr>
              <w:t>Provide opportunities for learning and assessment on the following context and topic:</w:t>
            </w:r>
          </w:p>
          <w:p w:rsidR="00CC7582" w:rsidRPr="00590DE3" w:rsidRDefault="00CC7582" w:rsidP="006144D9">
            <w:pPr>
              <w:pStyle w:val="ListParagraph"/>
              <w:numPr>
                <w:ilvl w:val="0"/>
                <w:numId w:val="6"/>
              </w:numPr>
              <w:autoSpaceDE w:val="0"/>
              <w:autoSpaceDN w:val="0"/>
              <w:adjustRightInd w:val="0"/>
              <w:spacing w:line="226" w:lineRule="auto"/>
              <w:rPr>
                <w:rFonts w:cs="Arial"/>
                <w:szCs w:val="20"/>
              </w:rPr>
            </w:pPr>
            <w:r w:rsidRPr="00590DE3">
              <w:rPr>
                <w:rFonts w:cs="Arial"/>
                <w:szCs w:val="20"/>
              </w:rPr>
              <w:t xml:space="preserve">The changing world – </w:t>
            </w:r>
            <w:r w:rsidR="00C9466A">
              <w:rPr>
                <w:rFonts w:cs="Arial"/>
                <w:szCs w:val="20"/>
              </w:rPr>
              <w:t>Technology in daily life</w:t>
            </w:r>
            <w:r w:rsidRPr="00590DE3">
              <w:rPr>
                <w:rFonts w:cs="Arial"/>
                <w:szCs w:val="20"/>
              </w:rPr>
              <w:t xml:space="preserve">. </w:t>
            </w:r>
            <w:r w:rsidR="00C9466A" w:rsidRPr="00C9466A">
              <w:rPr>
                <w:rFonts w:cs="Arial"/>
                <w:szCs w:val="20"/>
              </w:rPr>
              <w:t>Students consider the role of technologies in the daily lives of people around the world.</w:t>
            </w:r>
          </w:p>
          <w:p w:rsidR="00CC7582" w:rsidRPr="00590DE3" w:rsidRDefault="00CC7582" w:rsidP="00022AF6">
            <w:pPr>
              <w:spacing w:line="226" w:lineRule="auto"/>
              <w:rPr>
                <w:rFonts w:cs="Arial"/>
                <w:b/>
                <w:szCs w:val="20"/>
                <w:lang w:eastAsia="en-US"/>
              </w:rPr>
            </w:pPr>
            <w:r w:rsidRPr="00590DE3">
              <w:rPr>
                <w:rFonts w:cs="Arial"/>
                <w:b/>
                <w:szCs w:val="20"/>
                <w:lang w:eastAsia="en-US"/>
              </w:rPr>
              <w:t>Text types and textual conventions</w:t>
            </w:r>
          </w:p>
          <w:p w:rsidR="00CC7582" w:rsidRPr="00590DE3" w:rsidRDefault="00CC7582" w:rsidP="00022AF6">
            <w:pPr>
              <w:spacing w:line="226" w:lineRule="auto"/>
              <w:rPr>
                <w:rFonts w:cs="Arial"/>
                <w:szCs w:val="20"/>
                <w:lang w:eastAsia="en-US"/>
              </w:rPr>
            </w:pPr>
            <w:r w:rsidRPr="00590DE3">
              <w:rPr>
                <w:rFonts w:cs="Arial"/>
                <w:szCs w:val="20"/>
                <w:lang w:eastAsia="en-US"/>
              </w:rPr>
              <w:t>Provide opportunities for students to respond to and to produce the following text types:</w:t>
            </w:r>
          </w:p>
          <w:p w:rsidR="00CC7582" w:rsidRDefault="00E056CE" w:rsidP="006144D9">
            <w:pPr>
              <w:pStyle w:val="ListParagraph"/>
              <w:numPr>
                <w:ilvl w:val="0"/>
                <w:numId w:val="6"/>
              </w:numPr>
              <w:autoSpaceDE w:val="0"/>
              <w:autoSpaceDN w:val="0"/>
              <w:adjustRightInd w:val="0"/>
              <w:spacing w:line="226" w:lineRule="auto"/>
              <w:rPr>
                <w:rFonts w:cs="Arial"/>
                <w:szCs w:val="20"/>
              </w:rPr>
            </w:pPr>
            <w:r>
              <w:rPr>
                <w:rFonts w:cs="Arial"/>
                <w:szCs w:val="20"/>
              </w:rPr>
              <w:t>account</w:t>
            </w:r>
          </w:p>
          <w:p w:rsidR="00E056CE" w:rsidRDefault="00E056CE" w:rsidP="006144D9">
            <w:pPr>
              <w:pStyle w:val="ListParagraph"/>
              <w:numPr>
                <w:ilvl w:val="0"/>
                <w:numId w:val="6"/>
              </w:numPr>
              <w:autoSpaceDE w:val="0"/>
              <w:autoSpaceDN w:val="0"/>
              <w:adjustRightInd w:val="0"/>
              <w:spacing w:line="226" w:lineRule="auto"/>
              <w:rPr>
                <w:rFonts w:cs="Arial"/>
                <w:szCs w:val="20"/>
              </w:rPr>
            </w:pPr>
            <w:r>
              <w:rPr>
                <w:rFonts w:cs="Arial"/>
                <w:szCs w:val="20"/>
              </w:rPr>
              <w:t>advertisement</w:t>
            </w:r>
          </w:p>
          <w:p w:rsidR="00E056CE" w:rsidRPr="00590DE3" w:rsidRDefault="00E056CE" w:rsidP="006144D9">
            <w:pPr>
              <w:pStyle w:val="ListParagraph"/>
              <w:numPr>
                <w:ilvl w:val="0"/>
                <w:numId w:val="6"/>
              </w:numPr>
              <w:autoSpaceDE w:val="0"/>
              <w:autoSpaceDN w:val="0"/>
              <w:adjustRightInd w:val="0"/>
              <w:spacing w:line="226" w:lineRule="auto"/>
              <w:rPr>
                <w:rFonts w:cs="Arial"/>
                <w:szCs w:val="20"/>
              </w:rPr>
            </w:pPr>
            <w:r>
              <w:rPr>
                <w:rFonts w:cs="Arial"/>
                <w:szCs w:val="20"/>
              </w:rPr>
              <w:t>announcement</w:t>
            </w:r>
          </w:p>
          <w:p w:rsidR="00CC7582" w:rsidRPr="00590DE3" w:rsidRDefault="00CC7582" w:rsidP="006144D9">
            <w:pPr>
              <w:pStyle w:val="ListParagraph"/>
              <w:numPr>
                <w:ilvl w:val="0"/>
                <w:numId w:val="6"/>
              </w:numPr>
              <w:autoSpaceDE w:val="0"/>
              <w:autoSpaceDN w:val="0"/>
              <w:adjustRightInd w:val="0"/>
              <w:spacing w:line="226" w:lineRule="auto"/>
              <w:rPr>
                <w:rFonts w:cs="Arial"/>
                <w:szCs w:val="20"/>
              </w:rPr>
            </w:pPr>
            <w:r w:rsidRPr="00590DE3">
              <w:rPr>
                <w:rFonts w:cs="Arial"/>
                <w:szCs w:val="20"/>
              </w:rPr>
              <w:t>article</w:t>
            </w:r>
          </w:p>
          <w:p w:rsidR="00CC7582" w:rsidRPr="00590DE3" w:rsidRDefault="00CC7582" w:rsidP="006144D9">
            <w:pPr>
              <w:pStyle w:val="ListParagraph"/>
              <w:numPr>
                <w:ilvl w:val="0"/>
                <w:numId w:val="6"/>
              </w:numPr>
              <w:autoSpaceDE w:val="0"/>
              <w:autoSpaceDN w:val="0"/>
              <w:adjustRightInd w:val="0"/>
              <w:spacing w:line="226" w:lineRule="auto"/>
              <w:rPr>
                <w:rFonts w:cs="Arial"/>
                <w:szCs w:val="20"/>
              </w:rPr>
            </w:pPr>
            <w:r w:rsidRPr="00590DE3">
              <w:rPr>
                <w:rFonts w:cs="Arial"/>
                <w:szCs w:val="20"/>
              </w:rPr>
              <w:t>blog posting</w:t>
            </w:r>
          </w:p>
          <w:p w:rsidR="00CC7582" w:rsidRPr="003A4C45" w:rsidRDefault="00CC7582" w:rsidP="006144D9">
            <w:pPr>
              <w:pStyle w:val="ListParagraph"/>
              <w:numPr>
                <w:ilvl w:val="0"/>
                <w:numId w:val="6"/>
              </w:numPr>
              <w:autoSpaceDE w:val="0"/>
              <w:autoSpaceDN w:val="0"/>
              <w:adjustRightInd w:val="0"/>
              <w:spacing w:line="226" w:lineRule="auto"/>
              <w:rPr>
                <w:rFonts w:cs="Arial"/>
                <w:szCs w:val="20"/>
              </w:rPr>
            </w:pPr>
            <w:r w:rsidRPr="003A4C45">
              <w:rPr>
                <w:rFonts w:cs="Arial"/>
                <w:szCs w:val="20"/>
              </w:rPr>
              <w:t>conversation</w:t>
            </w:r>
          </w:p>
          <w:p w:rsidR="006144D9" w:rsidRPr="003A4C45" w:rsidRDefault="006144D9" w:rsidP="006144D9">
            <w:pPr>
              <w:pStyle w:val="ListParagraph"/>
              <w:numPr>
                <w:ilvl w:val="0"/>
                <w:numId w:val="6"/>
              </w:numPr>
              <w:autoSpaceDE w:val="0"/>
              <w:autoSpaceDN w:val="0"/>
              <w:adjustRightInd w:val="0"/>
              <w:spacing w:line="226" w:lineRule="auto"/>
              <w:rPr>
                <w:rFonts w:cs="Arial"/>
                <w:szCs w:val="20"/>
              </w:rPr>
            </w:pPr>
            <w:r w:rsidRPr="003A4C45">
              <w:rPr>
                <w:rFonts w:cs="Arial"/>
                <w:szCs w:val="20"/>
              </w:rPr>
              <w:t>email</w:t>
            </w:r>
          </w:p>
          <w:p w:rsidR="006144D9" w:rsidRPr="003A4C45" w:rsidRDefault="006144D9" w:rsidP="006144D9">
            <w:pPr>
              <w:pStyle w:val="ListParagraph"/>
              <w:numPr>
                <w:ilvl w:val="0"/>
                <w:numId w:val="6"/>
              </w:numPr>
              <w:autoSpaceDE w:val="0"/>
              <w:autoSpaceDN w:val="0"/>
              <w:adjustRightInd w:val="0"/>
              <w:spacing w:line="235" w:lineRule="auto"/>
              <w:rPr>
                <w:rFonts w:cs="Arial"/>
                <w:szCs w:val="20"/>
                <w:lang w:eastAsia="en-US"/>
              </w:rPr>
            </w:pPr>
            <w:r w:rsidRPr="003A4C45">
              <w:rPr>
                <w:rFonts w:cs="Arial"/>
                <w:szCs w:val="20"/>
                <w:lang w:eastAsia="en-US"/>
              </w:rPr>
              <w:t>film or TV program (excerpts)</w:t>
            </w:r>
          </w:p>
          <w:p w:rsidR="006144D9" w:rsidRPr="003A4C45" w:rsidRDefault="0068122B" w:rsidP="0068122B">
            <w:pPr>
              <w:pStyle w:val="ListParagraph"/>
              <w:numPr>
                <w:ilvl w:val="0"/>
                <w:numId w:val="6"/>
              </w:numPr>
              <w:autoSpaceDE w:val="0"/>
              <w:autoSpaceDN w:val="0"/>
              <w:adjustRightInd w:val="0"/>
              <w:spacing w:line="226" w:lineRule="auto"/>
              <w:rPr>
                <w:rFonts w:cs="Arial"/>
                <w:szCs w:val="20"/>
              </w:rPr>
            </w:pPr>
            <w:r w:rsidRPr="003A4C45">
              <w:rPr>
                <w:rFonts w:cs="Arial"/>
                <w:szCs w:val="20"/>
              </w:rPr>
              <w:t>message</w:t>
            </w:r>
          </w:p>
          <w:p w:rsidR="00E056CE" w:rsidRDefault="00E056CE" w:rsidP="006144D9">
            <w:pPr>
              <w:pStyle w:val="ListParagraph"/>
              <w:numPr>
                <w:ilvl w:val="0"/>
                <w:numId w:val="6"/>
              </w:numPr>
              <w:autoSpaceDE w:val="0"/>
              <w:autoSpaceDN w:val="0"/>
              <w:adjustRightInd w:val="0"/>
              <w:spacing w:line="226" w:lineRule="auto"/>
              <w:rPr>
                <w:rFonts w:cs="Arial"/>
                <w:szCs w:val="20"/>
              </w:rPr>
            </w:pPr>
            <w:r>
              <w:rPr>
                <w:rFonts w:cs="Arial"/>
                <w:szCs w:val="20"/>
              </w:rPr>
              <w:t>review</w:t>
            </w:r>
          </w:p>
          <w:p w:rsidR="00CC7582" w:rsidRPr="00590DE3" w:rsidRDefault="00CC7582" w:rsidP="006144D9">
            <w:pPr>
              <w:pStyle w:val="ListParagraph"/>
              <w:numPr>
                <w:ilvl w:val="0"/>
                <w:numId w:val="6"/>
              </w:numPr>
              <w:autoSpaceDE w:val="0"/>
              <w:autoSpaceDN w:val="0"/>
              <w:adjustRightInd w:val="0"/>
              <w:spacing w:line="226" w:lineRule="auto"/>
              <w:rPr>
                <w:rFonts w:cs="Arial"/>
                <w:szCs w:val="20"/>
              </w:rPr>
            </w:pPr>
            <w:r w:rsidRPr="00590DE3">
              <w:rPr>
                <w:rFonts w:cs="Arial"/>
                <w:szCs w:val="20"/>
              </w:rPr>
              <w:t>table.</w:t>
            </w:r>
          </w:p>
          <w:p w:rsidR="00CC7582" w:rsidRPr="00590DE3" w:rsidRDefault="00CC7582" w:rsidP="00022AF6">
            <w:pPr>
              <w:spacing w:line="226" w:lineRule="auto"/>
              <w:rPr>
                <w:rFonts w:cs="Arial"/>
                <w:b/>
                <w:szCs w:val="20"/>
                <w:lang w:eastAsia="en-US"/>
              </w:rPr>
            </w:pPr>
            <w:r w:rsidRPr="00590DE3">
              <w:rPr>
                <w:rFonts w:cs="Arial"/>
                <w:b/>
                <w:szCs w:val="20"/>
                <w:lang w:eastAsia="en-US"/>
              </w:rPr>
              <w:t>Linguistic resources</w:t>
            </w:r>
          </w:p>
          <w:p w:rsidR="00CC7582" w:rsidRPr="00590DE3" w:rsidRDefault="00CC7582" w:rsidP="00022AF6">
            <w:pPr>
              <w:spacing w:line="226" w:lineRule="auto"/>
              <w:rPr>
                <w:rFonts w:cs="Arial"/>
                <w:szCs w:val="20"/>
                <w:lang w:eastAsia="en-US"/>
              </w:rPr>
            </w:pPr>
            <w:r w:rsidRPr="00590DE3">
              <w:rPr>
                <w:rFonts w:cs="Arial"/>
                <w:szCs w:val="20"/>
                <w:lang w:eastAsia="en-US"/>
              </w:rPr>
              <w:t>Provide opportunities for students to acquire and use the following resources:</w:t>
            </w:r>
          </w:p>
          <w:p w:rsidR="00CC7582" w:rsidRPr="00590DE3" w:rsidRDefault="00CC7582" w:rsidP="00022AF6">
            <w:pPr>
              <w:pStyle w:val="ListParagraph"/>
              <w:autoSpaceDE w:val="0"/>
              <w:autoSpaceDN w:val="0"/>
              <w:adjustRightInd w:val="0"/>
              <w:spacing w:line="226" w:lineRule="auto"/>
              <w:ind w:left="284" w:hanging="284"/>
              <w:rPr>
                <w:rFonts w:cs="Arial"/>
                <w:szCs w:val="20"/>
              </w:rPr>
            </w:pPr>
            <w:r w:rsidRPr="00590DE3">
              <w:rPr>
                <w:rFonts w:cs="Arial"/>
                <w:szCs w:val="20"/>
              </w:rPr>
              <w:t>Vocabulary</w:t>
            </w:r>
          </w:p>
          <w:p w:rsidR="00CC7582" w:rsidRPr="00324AF9" w:rsidRDefault="00CC7582" w:rsidP="006144D9">
            <w:pPr>
              <w:pStyle w:val="ListParagraph"/>
              <w:numPr>
                <w:ilvl w:val="0"/>
                <w:numId w:val="6"/>
              </w:numPr>
              <w:autoSpaceDE w:val="0"/>
              <w:autoSpaceDN w:val="0"/>
              <w:adjustRightInd w:val="0"/>
              <w:spacing w:line="226" w:lineRule="auto"/>
              <w:rPr>
                <w:rFonts w:cs="Arial"/>
                <w:szCs w:val="20"/>
              </w:rPr>
            </w:pPr>
            <w:r w:rsidRPr="00590DE3">
              <w:rPr>
                <w:rFonts w:cs="Arial"/>
                <w:szCs w:val="20"/>
              </w:rPr>
              <w:t>introduce new voca</w:t>
            </w:r>
            <w:r>
              <w:rPr>
                <w:rFonts w:cs="Arial"/>
                <w:szCs w:val="20"/>
              </w:rPr>
              <w:t>bulary, phrases and expressions</w:t>
            </w:r>
            <w:r w:rsidRPr="00590DE3">
              <w:rPr>
                <w:rFonts w:cs="Arial"/>
                <w:szCs w:val="20"/>
              </w:rPr>
              <w:t xml:space="preserve"> through texts</w:t>
            </w:r>
            <w:r>
              <w:rPr>
                <w:rFonts w:cs="Arial"/>
                <w:szCs w:val="20"/>
              </w:rPr>
              <w:t xml:space="preserve"> </w:t>
            </w:r>
            <w:r w:rsidRPr="00590DE3">
              <w:rPr>
                <w:rFonts w:cs="Arial"/>
                <w:szCs w:val="20"/>
              </w:rPr>
              <w:t xml:space="preserve">related to </w:t>
            </w:r>
            <w:r w:rsidR="00C9466A">
              <w:rPr>
                <w:rFonts w:cs="Arial"/>
                <w:szCs w:val="20"/>
              </w:rPr>
              <w:t>the role of technologies in the daily lives of people around the world.</w:t>
            </w:r>
          </w:p>
          <w:p w:rsidR="004701C2" w:rsidRDefault="004701C2" w:rsidP="00022AF6">
            <w:pPr>
              <w:pStyle w:val="ListParagraph"/>
              <w:autoSpaceDE w:val="0"/>
              <w:autoSpaceDN w:val="0"/>
              <w:adjustRightInd w:val="0"/>
              <w:spacing w:line="226" w:lineRule="auto"/>
              <w:ind w:left="284" w:hanging="284"/>
              <w:rPr>
                <w:rFonts w:asciiTheme="minorHAnsi" w:hAnsiTheme="minorHAnsi" w:cs="Arial"/>
                <w:szCs w:val="20"/>
              </w:rPr>
            </w:pPr>
            <w:r>
              <w:rPr>
                <w:rFonts w:asciiTheme="minorHAnsi" w:hAnsiTheme="minorHAnsi" w:cs="Arial"/>
                <w:szCs w:val="20"/>
              </w:rPr>
              <w:t>Grammar</w:t>
            </w:r>
          </w:p>
          <w:p w:rsidR="004701C2" w:rsidRDefault="004701C2" w:rsidP="006144D9">
            <w:pPr>
              <w:pStyle w:val="ListParagraph"/>
              <w:numPr>
                <w:ilvl w:val="0"/>
                <w:numId w:val="6"/>
              </w:numPr>
              <w:spacing w:line="226" w:lineRule="auto"/>
              <w:rPr>
                <w:rFonts w:asciiTheme="minorHAnsi" w:hAnsiTheme="minorHAnsi" w:cs="Arial"/>
                <w:szCs w:val="20"/>
              </w:rPr>
            </w:pPr>
            <w:r>
              <w:rPr>
                <w:rFonts w:asciiTheme="minorHAnsi" w:hAnsiTheme="minorHAnsi" w:cs="Arial"/>
                <w:szCs w:val="20"/>
              </w:rPr>
              <w:t>adjectives (demonstrative†)</w:t>
            </w:r>
          </w:p>
          <w:p w:rsidR="004701C2" w:rsidRDefault="004701C2" w:rsidP="006144D9">
            <w:pPr>
              <w:pStyle w:val="ListParagraph"/>
              <w:numPr>
                <w:ilvl w:val="0"/>
                <w:numId w:val="6"/>
              </w:numPr>
              <w:spacing w:line="226" w:lineRule="auto"/>
              <w:rPr>
                <w:rFonts w:asciiTheme="minorHAnsi" w:hAnsiTheme="minorHAnsi" w:cs="Arial"/>
                <w:szCs w:val="20"/>
              </w:rPr>
            </w:pPr>
            <w:r>
              <w:rPr>
                <w:rFonts w:asciiTheme="minorHAnsi" w:hAnsiTheme="minorHAnsi" w:cs="Arial"/>
                <w:szCs w:val="20"/>
              </w:rPr>
              <w:t>nouns (adjectival, infinitives as nouns, cases: accusative, dative)</w:t>
            </w:r>
          </w:p>
          <w:p w:rsidR="004701C2" w:rsidRDefault="004701C2" w:rsidP="006144D9">
            <w:pPr>
              <w:pStyle w:val="ListParagraph"/>
              <w:numPr>
                <w:ilvl w:val="0"/>
                <w:numId w:val="6"/>
              </w:numPr>
              <w:spacing w:line="226" w:lineRule="auto"/>
              <w:rPr>
                <w:rFonts w:asciiTheme="minorHAnsi" w:hAnsiTheme="minorHAnsi" w:cs="Arial"/>
                <w:szCs w:val="20"/>
              </w:rPr>
            </w:pPr>
            <w:r>
              <w:rPr>
                <w:rFonts w:asciiTheme="minorHAnsi" w:hAnsiTheme="minorHAnsi" w:cs="Arial"/>
                <w:szCs w:val="20"/>
              </w:rPr>
              <w:t>prepositions (prepositions of time: time expressions and temporal phrases)</w:t>
            </w:r>
          </w:p>
          <w:p w:rsidR="004701C2" w:rsidRDefault="004701C2" w:rsidP="006144D9">
            <w:pPr>
              <w:pStyle w:val="ListParagraph"/>
              <w:numPr>
                <w:ilvl w:val="0"/>
                <w:numId w:val="6"/>
              </w:numPr>
              <w:autoSpaceDE w:val="0"/>
              <w:autoSpaceDN w:val="0"/>
              <w:adjustRightInd w:val="0"/>
              <w:spacing w:line="226" w:lineRule="auto"/>
              <w:rPr>
                <w:rFonts w:asciiTheme="minorHAnsi" w:hAnsiTheme="minorHAnsi" w:cs="Arial"/>
                <w:szCs w:val="20"/>
                <w:lang w:val="de-DE"/>
              </w:rPr>
            </w:pPr>
            <w:r>
              <w:rPr>
                <w:rFonts w:asciiTheme="minorHAnsi" w:hAnsiTheme="minorHAnsi" w:cs="Arial"/>
                <w:szCs w:val="20"/>
                <w:lang w:val="de-DE"/>
              </w:rPr>
              <w:t xml:space="preserve">verbs (imperfect tense: </w:t>
            </w:r>
            <w:r>
              <w:rPr>
                <w:rFonts w:asciiTheme="minorHAnsi" w:hAnsiTheme="minorHAnsi" w:cs="Arial"/>
                <w:i/>
                <w:szCs w:val="20"/>
                <w:lang w:val="de-DE"/>
              </w:rPr>
              <w:t>haben</w:t>
            </w:r>
            <w:r>
              <w:rPr>
                <w:rFonts w:asciiTheme="minorHAnsi" w:hAnsiTheme="minorHAnsi" w:cs="Arial"/>
                <w:szCs w:val="20"/>
                <w:lang w:val="de-DE"/>
              </w:rPr>
              <w:t xml:space="preserve">, </w:t>
            </w:r>
            <w:r>
              <w:rPr>
                <w:rFonts w:asciiTheme="minorHAnsi" w:hAnsiTheme="minorHAnsi" w:cs="Arial"/>
                <w:i/>
                <w:szCs w:val="20"/>
                <w:lang w:val="de-DE"/>
              </w:rPr>
              <w:t>sein</w:t>
            </w:r>
            <w:r>
              <w:rPr>
                <w:rFonts w:asciiTheme="minorHAnsi" w:hAnsiTheme="minorHAnsi" w:cs="Arial"/>
                <w:szCs w:val="20"/>
                <w:lang w:val="de-DE"/>
              </w:rPr>
              <w:t xml:space="preserve">, </w:t>
            </w:r>
            <w:r>
              <w:rPr>
                <w:rFonts w:asciiTheme="minorHAnsi" w:hAnsiTheme="minorHAnsi" w:cs="Arial"/>
                <w:i/>
                <w:szCs w:val="20"/>
                <w:lang w:val="de-DE"/>
              </w:rPr>
              <w:t>werden</w:t>
            </w:r>
            <w:r>
              <w:rPr>
                <w:rFonts w:asciiTheme="minorHAnsi" w:hAnsiTheme="minorHAnsi" w:cs="Arial"/>
                <w:szCs w:val="20"/>
                <w:lang w:val="de-DE"/>
              </w:rPr>
              <w:t>, modals: imperfect).</w:t>
            </w:r>
          </w:p>
          <w:p w:rsidR="004701C2" w:rsidRDefault="004701C2" w:rsidP="00022AF6">
            <w:pPr>
              <w:pStyle w:val="Paragraph"/>
              <w:spacing w:before="0" w:after="0" w:line="226" w:lineRule="auto"/>
              <w:rPr>
                <w:rFonts w:ascii="Calibri" w:hAnsi="Calibri"/>
                <w:sz w:val="18"/>
                <w:szCs w:val="18"/>
              </w:rPr>
            </w:pPr>
            <w:r>
              <w:rPr>
                <w:rFonts w:ascii="Calibri" w:hAnsi="Calibri"/>
                <w:sz w:val="18"/>
                <w:szCs w:val="18"/>
              </w:rPr>
              <w:t>† For recognition only</w:t>
            </w:r>
          </w:p>
          <w:p w:rsidR="004701C2" w:rsidRDefault="004701C2" w:rsidP="00022AF6">
            <w:pPr>
              <w:pStyle w:val="ListParagraph"/>
              <w:autoSpaceDE w:val="0"/>
              <w:autoSpaceDN w:val="0"/>
              <w:adjustRightInd w:val="0"/>
              <w:spacing w:line="226" w:lineRule="auto"/>
              <w:ind w:left="284" w:hanging="284"/>
              <w:rPr>
                <w:rFonts w:asciiTheme="minorHAnsi" w:hAnsiTheme="minorHAnsi" w:cs="Arial"/>
                <w:szCs w:val="20"/>
              </w:rPr>
            </w:pPr>
            <w:r>
              <w:rPr>
                <w:rFonts w:asciiTheme="minorHAnsi" w:hAnsiTheme="minorHAnsi" w:cs="Arial"/>
                <w:szCs w:val="20"/>
              </w:rPr>
              <w:t>Sound and writing systems</w:t>
            </w:r>
          </w:p>
          <w:p w:rsidR="004701C2" w:rsidRDefault="004701C2" w:rsidP="006144D9">
            <w:pPr>
              <w:pStyle w:val="ListParagraph"/>
              <w:numPr>
                <w:ilvl w:val="0"/>
                <w:numId w:val="6"/>
              </w:numPr>
              <w:spacing w:line="226" w:lineRule="auto"/>
              <w:rPr>
                <w:rFonts w:asciiTheme="minorHAnsi" w:hAnsiTheme="minorHAnsi" w:cs="Arial"/>
                <w:szCs w:val="20"/>
              </w:rPr>
            </w:pPr>
            <w:r>
              <w:rPr>
                <w:rFonts w:asciiTheme="minorHAnsi" w:hAnsiTheme="minorHAnsi" w:cs="Arial"/>
                <w:szCs w:val="20"/>
              </w:rPr>
              <w:t xml:space="preserve">use of </w:t>
            </w:r>
            <w:r>
              <w:rPr>
                <w:rFonts w:asciiTheme="minorHAnsi" w:hAnsiTheme="minorHAnsi" w:cs="Arial"/>
                <w:i/>
                <w:szCs w:val="20"/>
              </w:rPr>
              <w:t>ß</w:t>
            </w:r>
            <w:r>
              <w:rPr>
                <w:rFonts w:asciiTheme="minorHAnsi" w:hAnsiTheme="minorHAnsi" w:cs="Arial"/>
                <w:szCs w:val="20"/>
              </w:rPr>
              <w:t xml:space="preserve">, with particular reference to the </w:t>
            </w:r>
            <w:r>
              <w:rPr>
                <w:rFonts w:asciiTheme="minorHAnsi" w:hAnsiTheme="minorHAnsi" w:cs="Arial"/>
                <w:i/>
                <w:szCs w:val="20"/>
              </w:rPr>
              <w:t>Neue Rechtschreibung</w:t>
            </w:r>
          </w:p>
          <w:p w:rsidR="004701C2" w:rsidRDefault="004701C2" w:rsidP="006144D9">
            <w:pPr>
              <w:pStyle w:val="ListParagraph"/>
              <w:numPr>
                <w:ilvl w:val="0"/>
                <w:numId w:val="6"/>
              </w:numPr>
              <w:spacing w:line="226" w:lineRule="auto"/>
              <w:rPr>
                <w:rFonts w:asciiTheme="minorHAnsi" w:hAnsiTheme="minorHAnsi" w:cs="Arial"/>
                <w:szCs w:val="20"/>
              </w:rPr>
            </w:pPr>
            <w:r>
              <w:rPr>
                <w:rFonts w:asciiTheme="minorHAnsi" w:hAnsiTheme="minorHAnsi" w:cs="Arial"/>
                <w:i/>
                <w:szCs w:val="20"/>
              </w:rPr>
              <w:t>Neue Rechtschreibung</w:t>
            </w:r>
            <w:r>
              <w:rPr>
                <w:rFonts w:asciiTheme="minorHAnsi" w:hAnsiTheme="minorHAnsi" w:cs="Arial"/>
                <w:szCs w:val="20"/>
              </w:rPr>
              <w:t>.</w:t>
            </w:r>
          </w:p>
          <w:p w:rsidR="00CC7582" w:rsidRPr="00590DE3" w:rsidRDefault="00CC7582" w:rsidP="00022AF6">
            <w:pPr>
              <w:pStyle w:val="ListParagraph"/>
              <w:autoSpaceDE w:val="0"/>
              <w:autoSpaceDN w:val="0"/>
              <w:adjustRightInd w:val="0"/>
              <w:spacing w:line="226" w:lineRule="auto"/>
              <w:ind w:left="284" w:hanging="285"/>
              <w:rPr>
                <w:rFonts w:cs="Arial"/>
                <w:b/>
                <w:szCs w:val="20"/>
                <w:lang w:eastAsia="en-US"/>
              </w:rPr>
            </w:pPr>
            <w:r w:rsidRPr="00590DE3">
              <w:rPr>
                <w:rFonts w:cs="Arial"/>
                <w:b/>
                <w:szCs w:val="20"/>
                <w:lang w:eastAsia="en-US"/>
              </w:rPr>
              <w:t>Intercultural understandings</w:t>
            </w:r>
          </w:p>
          <w:p w:rsidR="00CC7582" w:rsidRPr="003A4C45" w:rsidRDefault="00CC7582" w:rsidP="00022AF6">
            <w:pPr>
              <w:spacing w:line="226" w:lineRule="auto"/>
              <w:rPr>
                <w:rFonts w:cs="Arial"/>
                <w:szCs w:val="20"/>
                <w:lang w:eastAsia="en-US"/>
              </w:rPr>
            </w:pPr>
            <w:r w:rsidRPr="00590DE3">
              <w:rPr>
                <w:rFonts w:cs="Arial"/>
                <w:szCs w:val="20"/>
                <w:lang w:eastAsia="en-US"/>
              </w:rPr>
              <w:t xml:space="preserve">Provide opportunities for students to enhance understanding of their own language(s) and culture(s) in relation to the </w:t>
            </w:r>
            <w:r w:rsidR="00EC59B4">
              <w:rPr>
                <w:rFonts w:cs="Arial"/>
                <w:szCs w:val="20"/>
                <w:lang w:eastAsia="en-US"/>
              </w:rPr>
              <w:t>German</w:t>
            </w:r>
            <w:r w:rsidRPr="00590DE3">
              <w:rPr>
                <w:rFonts w:cs="Arial"/>
                <w:szCs w:val="20"/>
                <w:lang w:eastAsia="en-US"/>
              </w:rPr>
              <w:t xml:space="preserve"> language and culture, </w:t>
            </w:r>
            <w:r w:rsidRPr="00590DE3">
              <w:rPr>
                <w:szCs w:val="20"/>
              </w:rPr>
              <w:t xml:space="preserve">and enable them to reflect on the ways in which culture influences </w:t>
            </w:r>
            <w:r w:rsidRPr="003A4C45">
              <w:rPr>
                <w:szCs w:val="20"/>
              </w:rPr>
              <w:t>communication</w:t>
            </w:r>
            <w:r w:rsidR="006144D9" w:rsidRPr="003A4C45">
              <w:rPr>
                <w:szCs w:val="20"/>
              </w:rPr>
              <w:t xml:space="preserve">, through the topic </w:t>
            </w:r>
            <w:r w:rsidR="006144D9" w:rsidRPr="003A4C45">
              <w:rPr>
                <w:rFonts w:cs="Arial"/>
                <w:szCs w:val="20"/>
              </w:rPr>
              <w:t>Technology in daily life</w:t>
            </w:r>
            <w:r w:rsidRPr="003A4C45">
              <w:rPr>
                <w:rFonts w:cs="Arial"/>
                <w:szCs w:val="20"/>
                <w:lang w:eastAsia="en-US"/>
              </w:rPr>
              <w:t>:</w:t>
            </w:r>
          </w:p>
          <w:p w:rsidR="00873AC0" w:rsidRPr="003A4C45" w:rsidRDefault="00873AC0" w:rsidP="006144D9">
            <w:pPr>
              <w:pStyle w:val="ListParagraph"/>
              <w:numPr>
                <w:ilvl w:val="0"/>
                <w:numId w:val="6"/>
              </w:numPr>
              <w:autoSpaceDE w:val="0"/>
              <w:autoSpaceDN w:val="0"/>
              <w:adjustRightInd w:val="0"/>
              <w:spacing w:line="226" w:lineRule="auto"/>
              <w:rPr>
                <w:rFonts w:asciiTheme="minorHAnsi" w:hAnsiTheme="minorHAnsi" w:cs="Arial"/>
                <w:szCs w:val="20"/>
              </w:rPr>
            </w:pPr>
            <w:r w:rsidRPr="003A4C45">
              <w:rPr>
                <w:rFonts w:asciiTheme="minorHAnsi" w:hAnsiTheme="minorHAnsi" w:cs="Arial"/>
                <w:szCs w:val="20"/>
                <w:lang w:eastAsia="en-US"/>
              </w:rPr>
              <w:t xml:space="preserve">the </w:t>
            </w:r>
            <w:r w:rsidR="00922172" w:rsidRPr="003A4C45">
              <w:rPr>
                <w:rFonts w:asciiTheme="minorHAnsi" w:hAnsiTheme="minorHAnsi" w:cs="Arial"/>
                <w:szCs w:val="20"/>
                <w:lang w:eastAsia="en-US"/>
              </w:rPr>
              <w:t xml:space="preserve">role of, </w:t>
            </w:r>
            <w:r w:rsidRPr="003A4C45">
              <w:rPr>
                <w:rFonts w:asciiTheme="minorHAnsi" w:hAnsiTheme="minorHAnsi" w:cs="Arial"/>
                <w:szCs w:val="20"/>
                <w:lang w:eastAsia="en-US"/>
              </w:rPr>
              <w:t xml:space="preserve">social effects </w:t>
            </w:r>
            <w:r w:rsidR="008A0254" w:rsidRPr="003A4C45">
              <w:rPr>
                <w:rFonts w:asciiTheme="minorHAnsi" w:hAnsiTheme="minorHAnsi" w:cs="Arial"/>
                <w:szCs w:val="20"/>
                <w:lang w:eastAsia="en-US"/>
              </w:rPr>
              <w:t xml:space="preserve">and impact </w:t>
            </w:r>
            <w:r w:rsidRPr="003A4C45">
              <w:rPr>
                <w:rFonts w:asciiTheme="minorHAnsi" w:hAnsiTheme="minorHAnsi" w:cs="Arial"/>
                <w:szCs w:val="20"/>
                <w:lang w:eastAsia="en-US"/>
              </w:rPr>
              <w:t>of new technologies</w:t>
            </w:r>
            <w:r w:rsidR="008A0254" w:rsidRPr="003A4C45">
              <w:rPr>
                <w:rFonts w:asciiTheme="minorHAnsi" w:hAnsiTheme="minorHAnsi" w:cs="Arial"/>
                <w:szCs w:val="20"/>
                <w:lang w:eastAsia="en-US"/>
              </w:rPr>
              <w:t xml:space="preserve"> on daily life</w:t>
            </w:r>
          </w:p>
          <w:p w:rsidR="00873AC0" w:rsidRPr="003A4C45" w:rsidRDefault="00873AC0" w:rsidP="006144D9">
            <w:pPr>
              <w:pStyle w:val="ListParagraph"/>
              <w:numPr>
                <w:ilvl w:val="0"/>
                <w:numId w:val="6"/>
              </w:numPr>
              <w:autoSpaceDE w:val="0"/>
              <w:autoSpaceDN w:val="0"/>
              <w:adjustRightInd w:val="0"/>
              <w:spacing w:line="226" w:lineRule="auto"/>
              <w:rPr>
                <w:rFonts w:asciiTheme="minorHAnsi" w:hAnsiTheme="minorHAnsi" w:cs="Arial"/>
                <w:szCs w:val="20"/>
              </w:rPr>
            </w:pPr>
            <w:r w:rsidRPr="003A4C45">
              <w:rPr>
                <w:rFonts w:asciiTheme="minorHAnsi" w:eastAsia="Calibri" w:hAnsiTheme="minorHAnsi" w:cs="Arial"/>
                <w:szCs w:val="20"/>
                <w:lang w:eastAsia="en-US"/>
              </w:rPr>
              <w:t>the positive and negative aspects of technology</w:t>
            </w:r>
            <w:r w:rsidRPr="003A4C45">
              <w:rPr>
                <w:rFonts w:asciiTheme="minorHAnsi" w:hAnsiTheme="minorHAnsi" w:cs="Arial"/>
                <w:szCs w:val="20"/>
                <w:lang w:eastAsia="en-US"/>
              </w:rPr>
              <w:t>.</w:t>
            </w:r>
          </w:p>
          <w:p w:rsidR="00CC7582" w:rsidRPr="003A4C45" w:rsidRDefault="00CC7582" w:rsidP="00022AF6">
            <w:pPr>
              <w:spacing w:line="226" w:lineRule="auto"/>
              <w:rPr>
                <w:rFonts w:cs="Arial"/>
                <w:szCs w:val="20"/>
                <w:lang w:eastAsia="en-US"/>
              </w:rPr>
            </w:pPr>
            <w:r w:rsidRPr="003A4C45">
              <w:rPr>
                <w:rFonts w:cs="Arial"/>
                <w:b/>
                <w:szCs w:val="20"/>
                <w:lang w:eastAsia="en-US"/>
              </w:rPr>
              <w:t>Language learning and communication strategies</w:t>
            </w:r>
          </w:p>
          <w:p w:rsidR="00CC7582" w:rsidRPr="003A4C45" w:rsidRDefault="00CC7582" w:rsidP="00022AF6">
            <w:pPr>
              <w:spacing w:line="226" w:lineRule="auto"/>
              <w:rPr>
                <w:rFonts w:cs="Arial"/>
                <w:szCs w:val="20"/>
                <w:lang w:eastAsia="en-US"/>
              </w:rPr>
            </w:pPr>
            <w:r w:rsidRPr="003A4C45">
              <w:rPr>
                <w:rFonts w:cs="Arial"/>
                <w:szCs w:val="20"/>
                <w:lang w:eastAsia="en-US"/>
              </w:rPr>
              <w:t>Provide opportunities for students to practise the following strategies</w:t>
            </w:r>
            <w:r w:rsidR="006144D9" w:rsidRPr="003A4C45">
              <w:rPr>
                <w:rFonts w:cs="Arial"/>
                <w:szCs w:val="20"/>
                <w:lang w:eastAsia="en-US"/>
              </w:rPr>
              <w:t xml:space="preserve"> </w:t>
            </w:r>
            <w:r w:rsidR="006144D9" w:rsidRPr="003A4C45">
              <w:rPr>
                <w:szCs w:val="20"/>
              </w:rPr>
              <w:t xml:space="preserve">through the topic </w:t>
            </w:r>
            <w:r w:rsidR="006144D9" w:rsidRPr="003A4C45">
              <w:rPr>
                <w:rFonts w:cs="Arial"/>
                <w:szCs w:val="20"/>
              </w:rPr>
              <w:t>Technology in daily life</w:t>
            </w:r>
            <w:r w:rsidRPr="003A4C45">
              <w:rPr>
                <w:rFonts w:cs="Arial"/>
                <w:szCs w:val="20"/>
                <w:lang w:eastAsia="en-US"/>
              </w:rPr>
              <w:t>:</w:t>
            </w:r>
          </w:p>
          <w:p w:rsidR="008A0254" w:rsidRPr="00B932A3" w:rsidRDefault="008A0254" w:rsidP="006144D9">
            <w:pPr>
              <w:pStyle w:val="ListParagraph"/>
              <w:numPr>
                <w:ilvl w:val="0"/>
                <w:numId w:val="6"/>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make connections with first language</w:t>
            </w:r>
          </w:p>
          <w:p w:rsidR="00280536" w:rsidRPr="00B932A3" w:rsidRDefault="00280536" w:rsidP="006144D9">
            <w:pPr>
              <w:numPr>
                <w:ilvl w:val="0"/>
                <w:numId w:val="6"/>
              </w:numPr>
              <w:spacing w:line="226" w:lineRule="auto"/>
              <w:rPr>
                <w:rFonts w:asciiTheme="minorHAnsi" w:hAnsiTheme="minorHAnsi" w:cs="Arial"/>
                <w:szCs w:val="20"/>
              </w:rPr>
            </w:pPr>
            <w:r w:rsidRPr="00B932A3">
              <w:rPr>
                <w:rFonts w:asciiTheme="minorHAnsi" w:hAnsiTheme="minorHAnsi" w:cs="Arial"/>
                <w:szCs w:val="20"/>
              </w:rPr>
              <w:t>use oral clues to predict and help with interpreting meaning</w:t>
            </w:r>
          </w:p>
          <w:p w:rsidR="00280536" w:rsidRPr="00B932A3" w:rsidRDefault="00280536" w:rsidP="006144D9">
            <w:pPr>
              <w:pStyle w:val="ListParagraph"/>
              <w:numPr>
                <w:ilvl w:val="0"/>
                <w:numId w:val="6"/>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ask for clarification and repetition to assist understanding</w:t>
            </w:r>
          </w:p>
          <w:p w:rsidR="008A0254" w:rsidRPr="00B932A3" w:rsidRDefault="008A0254" w:rsidP="006144D9">
            <w:pPr>
              <w:pStyle w:val="ListParagraph"/>
              <w:numPr>
                <w:ilvl w:val="0"/>
                <w:numId w:val="6"/>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think critically and analytically</w:t>
            </w:r>
          </w:p>
          <w:p w:rsidR="00280536" w:rsidRPr="00B932A3" w:rsidRDefault="00280536" w:rsidP="006144D9">
            <w:pPr>
              <w:numPr>
                <w:ilvl w:val="0"/>
                <w:numId w:val="6"/>
              </w:numPr>
              <w:spacing w:line="226" w:lineRule="auto"/>
              <w:rPr>
                <w:rFonts w:asciiTheme="minorHAnsi" w:hAnsiTheme="minorHAnsi" w:cs="Arial"/>
                <w:szCs w:val="20"/>
              </w:rPr>
            </w:pPr>
            <w:r w:rsidRPr="00B932A3">
              <w:rPr>
                <w:rFonts w:asciiTheme="minorHAnsi" w:hAnsiTheme="minorHAnsi" w:cs="Arial"/>
                <w:szCs w:val="20"/>
              </w:rPr>
              <w:t>structure an argument, express ideas and opinions</w:t>
            </w:r>
          </w:p>
          <w:p w:rsidR="00280536" w:rsidRPr="00B932A3" w:rsidRDefault="00280536" w:rsidP="006144D9">
            <w:pPr>
              <w:pStyle w:val="ListParagraph"/>
              <w:numPr>
                <w:ilvl w:val="0"/>
                <w:numId w:val="6"/>
              </w:numPr>
              <w:autoSpaceDE w:val="0"/>
              <w:autoSpaceDN w:val="0"/>
              <w:adjustRightInd w:val="0"/>
              <w:spacing w:line="226" w:lineRule="auto"/>
              <w:rPr>
                <w:rFonts w:asciiTheme="minorHAnsi" w:eastAsia="Calibri" w:hAnsiTheme="minorHAnsi" w:cs="Arial"/>
                <w:szCs w:val="20"/>
                <w:lang w:eastAsia="en-US"/>
              </w:rPr>
            </w:pPr>
            <w:r w:rsidRPr="00B932A3">
              <w:rPr>
                <w:rFonts w:asciiTheme="minorHAnsi" w:eastAsia="Calibri" w:hAnsiTheme="minorHAnsi" w:cs="Arial"/>
                <w:szCs w:val="20"/>
                <w:lang w:eastAsia="en-US"/>
              </w:rPr>
              <w:t>manipulate known elements in a new context to create meaning in spoken or written forms.</w:t>
            </w:r>
          </w:p>
          <w:p w:rsidR="00CC7582" w:rsidRPr="00B932A3" w:rsidRDefault="00CC7582" w:rsidP="00022AF6">
            <w:pPr>
              <w:spacing w:line="226" w:lineRule="auto"/>
              <w:rPr>
                <w:rFonts w:cs="Arial"/>
                <w:szCs w:val="20"/>
              </w:rPr>
            </w:pPr>
            <w:r w:rsidRPr="00B932A3">
              <w:rPr>
                <w:rFonts w:cs="Arial"/>
                <w:szCs w:val="20"/>
              </w:rPr>
              <w:t>Dictionaries</w:t>
            </w:r>
          </w:p>
          <w:p w:rsidR="00CC7582" w:rsidRPr="00590DE3" w:rsidRDefault="00CC7582" w:rsidP="006144D9">
            <w:pPr>
              <w:numPr>
                <w:ilvl w:val="0"/>
                <w:numId w:val="6"/>
              </w:numPr>
              <w:spacing w:line="226" w:lineRule="auto"/>
              <w:rPr>
                <w:rFonts w:cs="Arial"/>
                <w:szCs w:val="20"/>
              </w:rPr>
            </w:pPr>
            <w:r w:rsidRPr="00590DE3">
              <w:rPr>
                <w:rFonts w:cs="Arial"/>
                <w:szCs w:val="20"/>
              </w:rPr>
              <w:t>use a bilingual dictionary.</w:t>
            </w:r>
          </w:p>
          <w:p w:rsidR="00CC7582" w:rsidRPr="00590DE3" w:rsidRDefault="00CC7582" w:rsidP="00022AF6">
            <w:pPr>
              <w:spacing w:line="226" w:lineRule="auto"/>
              <w:rPr>
                <w:rFonts w:cs="Arial"/>
                <w:szCs w:val="20"/>
                <w:lang w:eastAsia="ja-JP"/>
              </w:rPr>
            </w:pPr>
            <w:r w:rsidRPr="00590DE3">
              <w:rPr>
                <w:rFonts w:cs="Arial"/>
                <w:b/>
                <w:szCs w:val="20"/>
                <w:lang w:eastAsia="en-US"/>
              </w:rPr>
              <w:t xml:space="preserve">Assessment Task </w:t>
            </w:r>
            <w:r w:rsidR="00A63C88">
              <w:rPr>
                <w:rFonts w:cs="Arial"/>
                <w:b/>
                <w:szCs w:val="20"/>
              </w:rPr>
              <w:t>9</w:t>
            </w:r>
            <w:r w:rsidRPr="00590DE3">
              <w:rPr>
                <w:rFonts w:cs="Arial"/>
                <w:b/>
                <w:szCs w:val="20"/>
              </w:rPr>
              <w:t xml:space="preserve">: </w:t>
            </w:r>
            <w:r>
              <w:rPr>
                <w:rFonts w:cs="Arial"/>
                <w:b/>
                <w:szCs w:val="20"/>
              </w:rPr>
              <w:t>Oral communication</w:t>
            </w:r>
          </w:p>
          <w:p w:rsidR="00CC7582" w:rsidRPr="003A4C45" w:rsidRDefault="00A63C88" w:rsidP="003A4C45">
            <w:pPr>
              <w:tabs>
                <w:tab w:val="left" w:pos="1980"/>
              </w:tabs>
              <w:spacing w:line="226" w:lineRule="auto"/>
              <w:rPr>
                <w:rFonts w:cs="Arial"/>
                <w:b/>
                <w:szCs w:val="20"/>
                <w:lang w:eastAsia="en-US"/>
              </w:rPr>
            </w:pPr>
            <w:r>
              <w:rPr>
                <w:rFonts w:cs="Arial"/>
                <w:b/>
                <w:szCs w:val="20"/>
                <w:lang w:eastAsia="en-US"/>
              </w:rPr>
              <w:t>Assessment Task 10</w:t>
            </w:r>
            <w:r w:rsidRPr="00590DE3">
              <w:rPr>
                <w:rFonts w:cs="Arial"/>
                <w:b/>
                <w:szCs w:val="20"/>
                <w:lang w:eastAsia="en-US"/>
              </w:rPr>
              <w:t xml:space="preserve">: </w:t>
            </w:r>
            <w:r>
              <w:rPr>
                <w:rFonts w:cs="Arial"/>
                <w:b/>
                <w:szCs w:val="20"/>
                <w:lang w:eastAsia="en-US"/>
              </w:rPr>
              <w:t>Written communication</w:t>
            </w:r>
          </w:p>
        </w:tc>
      </w:tr>
    </w:tbl>
    <w:p w:rsidR="00C402FC" w:rsidRPr="00022AF6" w:rsidRDefault="00C402FC" w:rsidP="00526F90">
      <w:pPr>
        <w:rPr>
          <w:sz w:val="2"/>
          <w:szCs w:val="2"/>
        </w:rPr>
      </w:pPr>
    </w:p>
    <w:sectPr w:rsidR="00C402FC" w:rsidRPr="00022AF6" w:rsidSect="00B54A8A">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92" w:rsidRDefault="008C3E92" w:rsidP="00CC7582">
      <w:r>
        <w:separator/>
      </w:r>
    </w:p>
  </w:endnote>
  <w:endnote w:type="continuationSeparator" w:id="0">
    <w:p w:rsidR="008C3E92" w:rsidRDefault="008C3E92" w:rsidP="00CC7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DE34C4" w:rsidRDefault="002C0387" w:rsidP="00A60E9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532258">
      <w:rPr>
        <w:rFonts w:ascii="Franklin Gothic Book" w:hAnsi="Franklin Gothic Book"/>
        <w:noProof/>
        <w:color w:val="342568"/>
        <w:sz w:val="16"/>
        <w:szCs w:val="16"/>
      </w:rPr>
      <w:t>/</w:t>
    </w:r>
    <w:r w:rsidR="00D335A8">
      <w:rPr>
        <w:rFonts w:ascii="Franklin Gothic Book" w:hAnsi="Franklin Gothic Book"/>
        <w:noProof/>
        <w:color w:val="342568"/>
        <w:sz w:val="16"/>
        <w:szCs w:val="16"/>
      </w:rPr>
      <w:t>14658v</w:t>
    </w:r>
    <w:r w:rsidR="00A023D3">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DE34C4" w:rsidRDefault="00532258" w:rsidP="00A60E92">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color w:val="342568"/>
        <w:sz w:val="16"/>
        <w:szCs w:val="16"/>
      </w:rPr>
      <w:t>2015/14658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7A0948" w:rsidRDefault="00532258" w:rsidP="00A60E9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C23752" w:rsidRDefault="00532258" w:rsidP="00A60E9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5143EB" w:rsidRDefault="00532258" w:rsidP="00A60E9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German: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92" w:rsidRDefault="008C3E92" w:rsidP="00CC7582">
      <w:r>
        <w:separator/>
      </w:r>
    </w:p>
  </w:footnote>
  <w:footnote w:type="continuationSeparator" w:id="0">
    <w:p w:rsidR="008C3E92" w:rsidRDefault="008C3E92" w:rsidP="00CC7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Default="00532258" w:rsidP="00A60E92">
    <w:pPr>
      <w:pStyle w:val="Header"/>
      <w:ind w:left="-851"/>
    </w:pPr>
    <w:r>
      <w:rPr>
        <w:noProof/>
      </w:rPr>
      <w:drawing>
        <wp:inline distT="0" distB="0" distL="0" distR="0" wp14:anchorId="32B0BF5A" wp14:editId="41A99C16">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1B3981" w:rsidRDefault="00532258" w:rsidP="00A60E92">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52FE">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532258" w:rsidRDefault="005322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1B3981" w:rsidRDefault="00532258" w:rsidP="00A60E9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52FE">
      <w:rPr>
        <w:rFonts w:ascii="Franklin Gothic Book" w:hAnsi="Franklin Gothic Book"/>
        <w:b/>
        <w:noProof/>
        <w:color w:val="46328C"/>
        <w:sz w:val="32"/>
      </w:rPr>
      <w:t>7</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58" w:rsidRPr="001B3981" w:rsidRDefault="00532258" w:rsidP="00A60E9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752F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32258" w:rsidRPr="00D05780" w:rsidRDefault="00532258" w:rsidP="00A6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D54"/>
    <w:multiLevelType w:val="hybridMultilevel"/>
    <w:tmpl w:val="1E9A8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6384A64"/>
    <w:multiLevelType w:val="hybridMultilevel"/>
    <w:tmpl w:val="5222503E"/>
    <w:lvl w:ilvl="0" w:tplc="0CD21E88">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B0B41"/>
    <w:multiLevelType w:val="hybridMultilevel"/>
    <w:tmpl w:val="BE0C6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FB7504"/>
    <w:multiLevelType w:val="hybridMultilevel"/>
    <w:tmpl w:val="E048C346"/>
    <w:lvl w:ilvl="0" w:tplc="F45CFF00">
      <w:start w:val="1"/>
      <w:numFmt w:val="bullet"/>
      <w:lvlText w:val=""/>
      <w:lvlJc w:val="left"/>
      <w:pPr>
        <w:tabs>
          <w:tab w:val="num" w:pos="284"/>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1"/>
  </w:num>
  <w:num w:numId="6">
    <w:abstractNumId w:val="3"/>
  </w:num>
  <w:num w:numId="7">
    <w:abstractNumId w:val="4"/>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82"/>
    <w:rsid w:val="000022C0"/>
    <w:rsid w:val="00014552"/>
    <w:rsid w:val="00022AF6"/>
    <w:rsid w:val="00031F96"/>
    <w:rsid w:val="00033393"/>
    <w:rsid w:val="00095105"/>
    <w:rsid w:val="000A43B5"/>
    <w:rsid w:val="000B16AB"/>
    <w:rsid w:val="000C0D5D"/>
    <w:rsid w:val="000C6E5F"/>
    <w:rsid w:val="00101D82"/>
    <w:rsid w:val="00146223"/>
    <w:rsid w:val="00154DFD"/>
    <w:rsid w:val="0016457C"/>
    <w:rsid w:val="001A1F84"/>
    <w:rsid w:val="001B4FC1"/>
    <w:rsid w:val="001D0CF9"/>
    <w:rsid w:val="001E6359"/>
    <w:rsid w:val="0023666B"/>
    <w:rsid w:val="00267CB9"/>
    <w:rsid w:val="00280536"/>
    <w:rsid w:val="002B42EA"/>
    <w:rsid w:val="002C0387"/>
    <w:rsid w:val="002D7637"/>
    <w:rsid w:val="002E264C"/>
    <w:rsid w:val="00316F93"/>
    <w:rsid w:val="00325CBB"/>
    <w:rsid w:val="003635C0"/>
    <w:rsid w:val="003866B2"/>
    <w:rsid w:val="003A4C45"/>
    <w:rsid w:val="003C3A45"/>
    <w:rsid w:val="003E53AA"/>
    <w:rsid w:val="003E540F"/>
    <w:rsid w:val="003F7795"/>
    <w:rsid w:val="00400E3A"/>
    <w:rsid w:val="00420B83"/>
    <w:rsid w:val="004701C2"/>
    <w:rsid w:val="004752FE"/>
    <w:rsid w:val="004775A3"/>
    <w:rsid w:val="004811F2"/>
    <w:rsid w:val="00497883"/>
    <w:rsid w:val="004A2017"/>
    <w:rsid w:val="004B7261"/>
    <w:rsid w:val="004E3BA7"/>
    <w:rsid w:val="00500AE3"/>
    <w:rsid w:val="00526F90"/>
    <w:rsid w:val="005276DD"/>
    <w:rsid w:val="00527DBD"/>
    <w:rsid w:val="00532258"/>
    <w:rsid w:val="005468BB"/>
    <w:rsid w:val="005C4013"/>
    <w:rsid w:val="005F6A5D"/>
    <w:rsid w:val="006144D9"/>
    <w:rsid w:val="006362B1"/>
    <w:rsid w:val="0066306B"/>
    <w:rsid w:val="0068122B"/>
    <w:rsid w:val="006A2E90"/>
    <w:rsid w:val="00712C13"/>
    <w:rsid w:val="00771102"/>
    <w:rsid w:val="00777B40"/>
    <w:rsid w:val="007A7F14"/>
    <w:rsid w:val="00821DC4"/>
    <w:rsid w:val="00845439"/>
    <w:rsid w:val="00845D8B"/>
    <w:rsid w:val="00863030"/>
    <w:rsid w:val="00873AC0"/>
    <w:rsid w:val="008A0254"/>
    <w:rsid w:val="008B0D82"/>
    <w:rsid w:val="008C3E92"/>
    <w:rsid w:val="008C78C9"/>
    <w:rsid w:val="008F0C35"/>
    <w:rsid w:val="00922172"/>
    <w:rsid w:val="00973CE4"/>
    <w:rsid w:val="009A1F40"/>
    <w:rsid w:val="009E030E"/>
    <w:rsid w:val="009E3352"/>
    <w:rsid w:val="00A023D3"/>
    <w:rsid w:val="00A06294"/>
    <w:rsid w:val="00A35B04"/>
    <w:rsid w:val="00A4274F"/>
    <w:rsid w:val="00A60E92"/>
    <w:rsid w:val="00A63C88"/>
    <w:rsid w:val="00A95939"/>
    <w:rsid w:val="00AC59D3"/>
    <w:rsid w:val="00AC6933"/>
    <w:rsid w:val="00AD78E3"/>
    <w:rsid w:val="00AE249D"/>
    <w:rsid w:val="00B2175E"/>
    <w:rsid w:val="00B27ABF"/>
    <w:rsid w:val="00B508E3"/>
    <w:rsid w:val="00B54A8A"/>
    <w:rsid w:val="00B55F0D"/>
    <w:rsid w:val="00B62BA4"/>
    <w:rsid w:val="00B80E81"/>
    <w:rsid w:val="00B932A3"/>
    <w:rsid w:val="00BD28A6"/>
    <w:rsid w:val="00BD2BAD"/>
    <w:rsid w:val="00BF1351"/>
    <w:rsid w:val="00C402FC"/>
    <w:rsid w:val="00C51FD4"/>
    <w:rsid w:val="00C9466A"/>
    <w:rsid w:val="00CC5CF5"/>
    <w:rsid w:val="00CC7582"/>
    <w:rsid w:val="00CF36C7"/>
    <w:rsid w:val="00D335A8"/>
    <w:rsid w:val="00DE069B"/>
    <w:rsid w:val="00DE6C7A"/>
    <w:rsid w:val="00E056CE"/>
    <w:rsid w:val="00E279E9"/>
    <w:rsid w:val="00E6458B"/>
    <w:rsid w:val="00E84DFA"/>
    <w:rsid w:val="00EB3AEB"/>
    <w:rsid w:val="00EC5130"/>
    <w:rsid w:val="00EC59B4"/>
    <w:rsid w:val="00EF65C8"/>
    <w:rsid w:val="00F01B6E"/>
    <w:rsid w:val="00F24290"/>
    <w:rsid w:val="00FD13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31ADE"/>
  <w15:docId w15:val="{9E31A42C-0054-4384-8ACD-DAAE1C8A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2FE"/>
    <w:pPr>
      <w:spacing w:after="0" w:line="240" w:lineRule="auto"/>
    </w:pPr>
    <w:rPr>
      <w:rFonts w:ascii="Calibri" w:eastAsia="Times New Roman" w:hAnsi="Calibri" w:cs="Times New Roman"/>
      <w:szCs w:val="24"/>
      <w:lang w:eastAsia="en-AU"/>
    </w:rPr>
  </w:style>
  <w:style w:type="paragraph" w:styleId="Heading1">
    <w:name w:val="heading 1"/>
    <w:basedOn w:val="Heading2"/>
    <w:next w:val="Normal"/>
    <w:link w:val="Heading1Char"/>
    <w:uiPriority w:val="9"/>
    <w:qFormat/>
    <w:rsid w:val="00CC7582"/>
    <w:pPr>
      <w:spacing w:before="0" w:after="80"/>
      <w:outlineLvl w:val="0"/>
    </w:pPr>
    <w:rPr>
      <w:sz w:val="28"/>
      <w:szCs w:val="28"/>
    </w:rPr>
  </w:style>
  <w:style w:type="paragraph" w:styleId="Heading2">
    <w:name w:val="heading 2"/>
    <w:basedOn w:val="Heading3"/>
    <w:next w:val="Normal"/>
    <w:link w:val="Heading2Char"/>
    <w:uiPriority w:val="9"/>
    <w:unhideWhenUsed/>
    <w:qFormat/>
    <w:rsid w:val="00CC7582"/>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CC758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CC7582"/>
    <w:pPr>
      <w:keepNext w:val="0"/>
      <w:keepLines w:val="0"/>
      <w:spacing w:before="360" w:line="276" w:lineRule="auto"/>
      <w:outlineLvl w:val="3"/>
    </w:pPr>
    <w:rPr>
      <w:rFonts w:ascii="Franklin Gothic Book" w:eastAsia="MS Mincho" w:hAnsi="Franklin Gothic Book" w:cs="Calibri"/>
      <w:b w:val="0"/>
      <w:bCs w:val="0"/>
      <w:color w:val="404040" w:themeColor="text1" w:themeTint="BF"/>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58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C7582"/>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CC7582"/>
    <w:rPr>
      <w:rFonts w:ascii="Franklin Gothic Book" w:eastAsia="MS Mincho" w:hAnsi="Franklin Gothic Book" w:cs="Calibri"/>
      <w:color w:val="404040" w:themeColor="text1" w:themeTint="BF"/>
      <w:lang w:val="en-GB" w:eastAsia="ja-JP"/>
    </w:rPr>
  </w:style>
  <w:style w:type="paragraph" w:styleId="ListParagraph">
    <w:name w:val="List Paragraph"/>
    <w:basedOn w:val="Normal"/>
    <w:uiPriority w:val="34"/>
    <w:qFormat/>
    <w:rsid w:val="00CC7582"/>
    <w:pPr>
      <w:ind w:left="720"/>
      <w:contextualSpacing/>
    </w:pPr>
  </w:style>
  <w:style w:type="table" w:styleId="TableGrid">
    <w:name w:val="Table Grid"/>
    <w:basedOn w:val="TableNormal"/>
    <w:uiPriority w:val="59"/>
    <w:rsid w:val="00CC7582"/>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7582"/>
    <w:pPr>
      <w:tabs>
        <w:tab w:val="center" w:pos="4513"/>
        <w:tab w:val="right" w:pos="9026"/>
      </w:tabs>
    </w:pPr>
  </w:style>
  <w:style w:type="character" w:customStyle="1" w:styleId="HeaderChar">
    <w:name w:val="Header Char"/>
    <w:basedOn w:val="DefaultParagraphFont"/>
    <w:link w:val="Header"/>
    <w:uiPriority w:val="99"/>
    <w:rsid w:val="00CC758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C7582"/>
    <w:pPr>
      <w:tabs>
        <w:tab w:val="center" w:pos="4513"/>
        <w:tab w:val="right" w:pos="9026"/>
      </w:tabs>
    </w:pPr>
  </w:style>
  <w:style w:type="character" w:customStyle="1" w:styleId="FooterChar">
    <w:name w:val="Footer Char"/>
    <w:basedOn w:val="DefaultParagraphFont"/>
    <w:link w:val="Footer"/>
    <w:uiPriority w:val="99"/>
    <w:rsid w:val="00CC7582"/>
    <w:rPr>
      <w:rFonts w:ascii="Times New Roman" w:eastAsia="Times New Roman" w:hAnsi="Times New Roman" w:cs="Times New Roman"/>
      <w:sz w:val="24"/>
      <w:szCs w:val="24"/>
      <w:lang w:eastAsia="en-AU"/>
    </w:rPr>
  </w:style>
  <w:style w:type="character" w:customStyle="1" w:styleId="ListItemChar">
    <w:name w:val="List Item Char"/>
    <w:basedOn w:val="DefaultParagraphFont"/>
    <w:link w:val="ListItem"/>
    <w:locked/>
    <w:rsid w:val="00CC7582"/>
    <w:rPr>
      <w:rFonts w:ascii="Calibri" w:hAnsi="Calibri" w:cs="Calibri"/>
      <w:iCs/>
      <w:lang w:eastAsia="en-AU"/>
    </w:rPr>
  </w:style>
  <w:style w:type="paragraph" w:customStyle="1" w:styleId="ListItem">
    <w:name w:val="List Item"/>
    <w:basedOn w:val="Normal"/>
    <w:link w:val="ListItemChar"/>
    <w:qFormat/>
    <w:rsid w:val="00CC7582"/>
    <w:pPr>
      <w:numPr>
        <w:numId w:val="2"/>
      </w:numPr>
      <w:spacing w:before="120" w:after="120" w:line="276" w:lineRule="auto"/>
    </w:pPr>
    <w:rPr>
      <w:rFonts w:eastAsiaTheme="minorHAnsi" w:cs="Calibri"/>
      <w:iCs/>
      <w:szCs w:val="22"/>
    </w:rPr>
  </w:style>
  <w:style w:type="character" w:customStyle="1" w:styleId="Heading3Char">
    <w:name w:val="Heading 3 Char"/>
    <w:basedOn w:val="DefaultParagraphFont"/>
    <w:link w:val="Heading3"/>
    <w:uiPriority w:val="9"/>
    <w:semiHidden/>
    <w:rsid w:val="00CC7582"/>
    <w:rPr>
      <w:rFonts w:asciiTheme="majorHAnsi" w:eastAsiaTheme="majorEastAsia" w:hAnsiTheme="majorHAnsi" w:cstheme="majorBidi"/>
      <w:b/>
      <w:bCs/>
      <w:color w:val="4F81BD" w:themeColor="accent1"/>
      <w:sz w:val="24"/>
      <w:szCs w:val="24"/>
      <w:lang w:eastAsia="en-AU"/>
    </w:rPr>
  </w:style>
  <w:style w:type="paragraph" w:styleId="BalloonText">
    <w:name w:val="Balloon Text"/>
    <w:basedOn w:val="Normal"/>
    <w:link w:val="BalloonTextChar"/>
    <w:uiPriority w:val="99"/>
    <w:semiHidden/>
    <w:unhideWhenUsed/>
    <w:rsid w:val="00CC7582"/>
    <w:rPr>
      <w:rFonts w:ascii="Tahoma" w:hAnsi="Tahoma" w:cs="Tahoma"/>
      <w:sz w:val="16"/>
      <w:szCs w:val="16"/>
    </w:rPr>
  </w:style>
  <w:style w:type="character" w:customStyle="1" w:styleId="BalloonTextChar">
    <w:name w:val="Balloon Text Char"/>
    <w:basedOn w:val="DefaultParagraphFont"/>
    <w:link w:val="BalloonText"/>
    <w:uiPriority w:val="99"/>
    <w:semiHidden/>
    <w:rsid w:val="00CC7582"/>
    <w:rPr>
      <w:rFonts w:ascii="Tahoma" w:eastAsia="Times New Roman" w:hAnsi="Tahoma" w:cs="Tahoma"/>
      <w:sz w:val="16"/>
      <w:szCs w:val="16"/>
      <w:lang w:eastAsia="en-AU"/>
    </w:rPr>
  </w:style>
  <w:style w:type="character" w:customStyle="1" w:styleId="ParagraphChar">
    <w:name w:val="Paragraph Char"/>
    <w:basedOn w:val="DefaultParagraphFont"/>
    <w:link w:val="Paragraph"/>
    <w:locked/>
    <w:rsid w:val="006362B1"/>
    <w:rPr>
      <w:rFonts w:ascii="Franklin Gothic Book" w:hAnsi="Franklin Gothic Book" w:cs="Calibri"/>
      <w:lang w:val="en-US" w:eastAsia="en-AU"/>
    </w:rPr>
  </w:style>
  <w:style w:type="paragraph" w:customStyle="1" w:styleId="Paragraph">
    <w:name w:val="Paragraph"/>
    <w:basedOn w:val="Normal"/>
    <w:link w:val="ParagraphChar"/>
    <w:qFormat/>
    <w:rsid w:val="006362B1"/>
    <w:pPr>
      <w:spacing w:before="120" w:after="120" w:line="276" w:lineRule="auto"/>
    </w:pPr>
    <w:rPr>
      <w:rFonts w:ascii="Franklin Gothic Book" w:eastAsiaTheme="minorHAnsi" w:hAnsi="Franklin Gothic Book" w:cs="Calibri"/>
      <w:szCs w:val="22"/>
      <w:lang w:val="en-US"/>
    </w:rPr>
  </w:style>
  <w:style w:type="character" w:styleId="Hyperlink">
    <w:name w:val="Hyperlink"/>
    <w:basedOn w:val="DefaultParagraphFont"/>
    <w:uiPriority w:val="99"/>
    <w:unhideWhenUsed/>
    <w:rsid w:val="00500AE3"/>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7906">
      <w:bodyDiv w:val="1"/>
      <w:marLeft w:val="0"/>
      <w:marRight w:val="0"/>
      <w:marTop w:val="0"/>
      <w:marBottom w:val="0"/>
      <w:divBdr>
        <w:top w:val="none" w:sz="0" w:space="0" w:color="auto"/>
        <w:left w:val="none" w:sz="0" w:space="0" w:color="auto"/>
        <w:bottom w:val="none" w:sz="0" w:space="0" w:color="auto"/>
        <w:right w:val="none" w:sz="0" w:space="0" w:color="auto"/>
      </w:divBdr>
    </w:div>
    <w:div w:id="117064739">
      <w:bodyDiv w:val="1"/>
      <w:marLeft w:val="0"/>
      <w:marRight w:val="0"/>
      <w:marTop w:val="0"/>
      <w:marBottom w:val="0"/>
      <w:divBdr>
        <w:top w:val="none" w:sz="0" w:space="0" w:color="auto"/>
        <w:left w:val="none" w:sz="0" w:space="0" w:color="auto"/>
        <w:bottom w:val="none" w:sz="0" w:space="0" w:color="auto"/>
        <w:right w:val="none" w:sz="0" w:space="0" w:color="auto"/>
      </w:divBdr>
    </w:div>
    <w:div w:id="129129498">
      <w:bodyDiv w:val="1"/>
      <w:marLeft w:val="0"/>
      <w:marRight w:val="0"/>
      <w:marTop w:val="0"/>
      <w:marBottom w:val="0"/>
      <w:divBdr>
        <w:top w:val="none" w:sz="0" w:space="0" w:color="auto"/>
        <w:left w:val="none" w:sz="0" w:space="0" w:color="auto"/>
        <w:bottom w:val="none" w:sz="0" w:space="0" w:color="auto"/>
        <w:right w:val="none" w:sz="0" w:space="0" w:color="auto"/>
      </w:divBdr>
    </w:div>
    <w:div w:id="228155431">
      <w:bodyDiv w:val="1"/>
      <w:marLeft w:val="0"/>
      <w:marRight w:val="0"/>
      <w:marTop w:val="0"/>
      <w:marBottom w:val="0"/>
      <w:divBdr>
        <w:top w:val="none" w:sz="0" w:space="0" w:color="auto"/>
        <w:left w:val="none" w:sz="0" w:space="0" w:color="auto"/>
        <w:bottom w:val="none" w:sz="0" w:space="0" w:color="auto"/>
        <w:right w:val="none" w:sz="0" w:space="0" w:color="auto"/>
      </w:divBdr>
    </w:div>
    <w:div w:id="295913337">
      <w:bodyDiv w:val="1"/>
      <w:marLeft w:val="0"/>
      <w:marRight w:val="0"/>
      <w:marTop w:val="0"/>
      <w:marBottom w:val="0"/>
      <w:divBdr>
        <w:top w:val="none" w:sz="0" w:space="0" w:color="auto"/>
        <w:left w:val="none" w:sz="0" w:space="0" w:color="auto"/>
        <w:bottom w:val="none" w:sz="0" w:space="0" w:color="auto"/>
        <w:right w:val="none" w:sz="0" w:space="0" w:color="auto"/>
      </w:divBdr>
    </w:div>
    <w:div w:id="499009943">
      <w:bodyDiv w:val="1"/>
      <w:marLeft w:val="0"/>
      <w:marRight w:val="0"/>
      <w:marTop w:val="0"/>
      <w:marBottom w:val="0"/>
      <w:divBdr>
        <w:top w:val="none" w:sz="0" w:space="0" w:color="auto"/>
        <w:left w:val="none" w:sz="0" w:space="0" w:color="auto"/>
        <w:bottom w:val="none" w:sz="0" w:space="0" w:color="auto"/>
        <w:right w:val="none" w:sz="0" w:space="0" w:color="auto"/>
      </w:divBdr>
    </w:div>
    <w:div w:id="507408520">
      <w:bodyDiv w:val="1"/>
      <w:marLeft w:val="0"/>
      <w:marRight w:val="0"/>
      <w:marTop w:val="0"/>
      <w:marBottom w:val="0"/>
      <w:divBdr>
        <w:top w:val="none" w:sz="0" w:space="0" w:color="auto"/>
        <w:left w:val="none" w:sz="0" w:space="0" w:color="auto"/>
        <w:bottom w:val="none" w:sz="0" w:space="0" w:color="auto"/>
        <w:right w:val="none" w:sz="0" w:space="0" w:color="auto"/>
      </w:divBdr>
    </w:div>
    <w:div w:id="549196981">
      <w:bodyDiv w:val="1"/>
      <w:marLeft w:val="0"/>
      <w:marRight w:val="0"/>
      <w:marTop w:val="0"/>
      <w:marBottom w:val="0"/>
      <w:divBdr>
        <w:top w:val="none" w:sz="0" w:space="0" w:color="auto"/>
        <w:left w:val="none" w:sz="0" w:space="0" w:color="auto"/>
        <w:bottom w:val="none" w:sz="0" w:space="0" w:color="auto"/>
        <w:right w:val="none" w:sz="0" w:space="0" w:color="auto"/>
      </w:divBdr>
    </w:div>
    <w:div w:id="619070735">
      <w:bodyDiv w:val="1"/>
      <w:marLeft w:val="0"/>
      <w:marRight w:val="0"/>
      <w:marTop w:val="0"/>
      <w:marBottom w:val="0"/>
      <w:divBdr>
        <w:top w:val="none" w:sz="0" w:space="0" w:color="auto"/>
        <w:left w:val="none" w:sz="0" w:space="0" w:color="auto"/>
        <w:bottom w:val="none" w:sz="0" w:space="0" w:color="auto"/>
        <w:right w:val="none" w:sz="0" w:space="0" w:color="auto"/>
      </w:divBdr>
    </w:div>
    <w:div w:id="644286869">
      <w:bodyDiv w:val="1"/>
      <w:marLeft w:val="0"/>
      <w:marRight w:val="0"/>
      <w:marTop w:val="0"/>
      <w:marBottom w:val="0"/>
      <w:divBdr>
        <w:top w:val="none" w:sz="0" w:space="0" w:color="auto"/>
        <w:left w:val="none" w:sz="0" w:space="0" w:color="auto"/>
        <w:bottom w:val="none" w:sz="0" w:space="0" w:color="auto"/>
        <w:right w:val="none" w:sz="0" w:space="0" w:color="auto"/>
      </w:divBdr>
    </w:div>
    <w:div w:id="700134264">
      <w:bodyDiv w:val="1"/>
      <w:marLeft w:val="0"/>
      <w:marRight w:val="0"/>
      <w:marTop w:val="0"/>
      <w:marBottom w:val="0"/>
      <w:divBdr>
        <w:top w:val="none" w:sz="0" w:space="0" w:color="auto"/>
        <w:left w:val="none" w:sz="0" w:space="0" w:color="auto"/>
        <w:bottom w:val="none" w:sz="0" w:space="0" w:color="auto"/>
        <w:right w:val="none" w:sz="0" w:space="0" w:color="auto"/>
      </w:divBdr>
    </w:div>
    <w:div w:id="712118896">
      <w:bodyDiv w:val="1"/>
      <w:marLeft w:val="0"/>
      <w:marRight w:val="0"/>
      <w:marTop w:val="0"/>
      <w:marBottom w:val="0"/>
      <w:divBdr>
        <w:top w:val="none" w:sz="0" w:space="0" w:color="auto"/>
        <w:left w:val="none" w:sz="0" w:space="0" w:color="auto"/>
        <w:bottom w:val="none" w:sz="0" w:space="0" w:color="auto"/>
        <w:right w:val="none" w:sz="0" w:space="0" w:color="auto"/>
      </w:divBdr>
    </w:div>
    <w:div w:id="885800492">
      <w:bodyDiv w:val="1"/>
      <w:marLeft w:val="0"/>
      <w:marRight w:val="0"/>
      <w:marTop w:val="0"/>
      <w:marBottom w:val="0"/>
      <w:divBdr>
        <w:top w:val="none" w:sz="0" w:space="0" w:color="auto"/>
        <w:left w:val="none" w:sz="0" w:space="0" w:color="auto"/>
        <w:bottom w:val="none" w:sz="0" w:space="0" w:color="auto"/>
        <w:right w:val="none" w:sz="0" w:space="0" w:color="auto"/>
      </w:divBdr>
    </w:div>
    <w:div w:id="954747646">
      <w:bodyDiv w:val="1"/>
      <w:marLeft w:val="0"/>
      <w:marRight w:val="0"/>
      <w:marTop w:val="0"/>
      <w:marBottom w:val="0"/>
      <w:divBdr>
        <w:top w:val="none" w:sz="0" w:space="0" w:color="auto"/>
        <w:left w:val="none" w:sz="0" w:space="0" w:color="auto"/>
        <w:bottom w:val="none" w:sz="0" w:space="0" w:color="auto"/>
        <w:right w:val="none" w:sz="0" w:space="0" w:color="auto"/>
      </w:divBdr>
    </w:div>
    <w:div w:id="1054694832">
      <w:bodyDiv w:val="1"/>
      <w:marLeft w:val="0"/>
      <w:marRight w:val="0"/>
      <w:marTop w:val="0"/>
      <w:marBottom w:val="0"/>
      <w:divBdr>
        <w:top w:val="none" w:sz="0" w:space="0" w:color="auto"/>
        <w:left w:val="none" w:sz="0" w:space="0" w:color="auto"/>
        <w:bottom w:val="none" w:sz="0" w:space="0" w:color="auto"/>
        <w:right w:val="none" w:sz="0" w:space="0" w:color="auto"/>
      </w:divBdr>
    </w:div>
    <w:div w:id="1336569908">
      <w:bodyDiv w:val="1"/>
      <w:marLeft w:val="0"/>
      <w:marRight w:val="0"/>
      <w:marTop w:val="0"/>
      <w:marBottom w:val="0"/>
      <w:divBdr>
        <w:top w:val="none" w:sz="0" w:space="0" w:color="auto"/>
        <w:left w:val="none" w:sz="0" w:space="0" w:color="auto"/>
        <w:bottom w:val="none" w:sz="0" w:space="0" w:color="auto"/>
        <w:right w:val="none" w:sz="0" w:space="0" w:color="auto"/>
      </w:divBdr>
    </w:div>
    <w:div w:id="1377581498">
      <w:bodyDiv w:val="1"/>
      <w:marLeft w:val="0"/>
      <w:marRight w:val="0"/>
      <w:marTop w:val="0"/>
      <w:marBottom w:val="0"/>
      <w:divBdr>
        <w:top w:val="none" w:sz="0" w:space="0" w:color="auto"/>
        <w:left w:val="none" w:sz="0" w:space="0" w:color="auto"/>
        <w:bottom w:val="none" w:sz="0" w:space="0" w:color="auto"/>
        <w:right w:val="none" w:sz="0" w:space="0" w:color="auto"/>
      </w:divBdr>
    </w:div>
    <w:div w:id="1387794789">
      <w:bodyDiv w:val="1"/>
      <w:marLeft w:val="0"/>
      <w:marRight w:val="0"/>
      <w:marTop w:val="0"/>
      <w:marBottom w:val="0"/>
      <w:divBdr>
        <w:top w:val="none" w:sz="0" w:space="0" w:color="auto"/>
        <w:left w:val="none" w:sz="0" w:space="0" w:color="auto"/>
        <w:bottom w:val="none" w:sz="0" w:space="0" w:color="auto"/>
        <w:right w:val="none" w:sz="0" w:space="0" w:color="auto"/>
      </w:divBdr>
    </w:div>
    <w:div w:id="1530223549">
      <w:bodyDiv w:val="1"/>
      <w:marLeft w:val="0"/>
      <w:marRight w:val="0"/>
      <w:marTop w:val="0"/>
      <w:marBottom w:val="0"/>
      <w:divBdr>
        <w:top w:val="none" w:sz="0" w:space="0" w:color="auto"/>
        <w:left w:val="none" w:sz="0" w:space="0" w:color="auto"/>
        <w:bottom w:val="none" w:sz="0" w:space="0" w:color="auto"/>
        <w:right w:val="none" w:sz="0" w:space="0" w:color="auto"/>
      </w:divBdr>
    </w:div>
    <w:div w:id="1607688273">
      <w:bodyDiv w:val="1"/>
      <w:marLeft w:val="0"/>
      <w:marRight w:val="0"/>
      <w:marTop w:val="0"/>
      <w:marBottom w:val="0"/>
      <w:divBdr>
        <w:top w:val="none" w:sz="0" w:space="0" w:color="auto"/>
        <w:left w:val="none" w:sz="0" w:space="0" w:color="auto"/>
        <w:bottom w:val="none" w:sz="0" w:space="0" w:color="auto"/>
        <w:right w:val="none" w:sz="0" w:space="0" w:color="auto"/>
      </w:divBdr>
    </w:div>
    <w:div w:id="1612980323">
      <w:bodyDiv w:val="1"/>
      <w:marLeft w:val="0"/>
      <w:marRight w:val="0"/>
      <w:marTop w:val="0"/>
      <w:marBottom w:val="0"/>
      <w:divBdr>
        <w:top w:val="none" w:sz="0" w:space="0" w:color="auto"/>
        <w:left w:val="none" w:sz="0" w:space="0" w:color="auto"/>
        <w:bottom w:val="none" w:sz="0" w:space="0" w:color="auto"/>
        <w:right w:val="none" w:sz="0" w:space="0" w:color="auto"/>
      </w:divBdr>
    </w:div>
    <w:div w:id="1791900777">
      <w:bodyDiv w:val="1"/>
      <w:marLeft w:val="0"/>
      <w:marRight w:val="0"/>
      <w:marTop w:val="0"/>
      <w:marBottom w:val="0"/>
      <w:divBdr>
        <w:top w:val="none" w:sz="0" w:space="0" w:color="auto"/>
        <w:left w:val="none" w:sz="0" w:space="0" w:color="auto"/>
        <w:bottom w:val="none" w:sz="0" w:space="0" w:color="auto"/>
        <w:right w:val="none" w:sz="0" w:space="0" w:color="auto"/>
      </w:divBdr>
    </w:div>
    <w:div w:id="1836727364">
      <w:bodyDiv w:val="1"/>
      <w:marLeft w:val="0"/>
      <w:marRight w:val="0"/>
      <w:marTop w:val="0"/>
      <w:marBottom w:val="0"/>
      <w:divBdr>
        <w:top w:val="none" w:sz="0" w:space="0" w:color="auto"/>
        <w:left w:val="none" w:sz="0" w:space="0" w:color="auto"/>
        <w:bottom w:val="none" w:sz="0" w:space="0" w:color="auto"/>
        <w:right w:val="none" w:sz="0" w:space="0" w:color="auto"/>
      </w:divBdr>
    </w:div>
    <w:div w:id="1939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9</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Douglas</dc:creator>
  <cp:lastModifiedBy>Jo Merrey</cp:lastModifiedBy>
  <cp:revision>42</cp:revision>
  <cp:lastPrinted>2015-04-17T04:13:00Z</cp:lastPrinted>
  <dcterms:created xsi:type="dcterms:W3CDTF">2015-04-14T06:58:00Z</dcterms:created>
  <dcterms:modified xsi:type="dcterms:W3CDTF">2020-04-20T05:24:00Z</dcterms:modified>
</cp:coreProperties>
</file>